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0E7D0" w14:textId="77777777" w:rsidR="005D29F3" w:rsidRPr="00F9532A" w:rsidRDefault="005D29F3" w:rsidP="00F9532A">
      <w:pPr>
        <w:spacing w:line="360" w:lineRule="auto"/>
        <w:ind w:rightChars="65" w:right="136"/>
        <w:rPr>
          <w:rFonts w:ascii="Book Antiqua" w:eastAsia="Book Antiqua" w:hAnsi="Book Antiqua"/>
          <w:i/>
          <w:sz w:val="24"/>
          <w:szCs w:val="24"/>
        </w:rPr>
      </w:pPr>
      <w:bookmarkStart w:id="0" w:name="_Hlk6588537"/>
      <w:bookmarkStart w:id="1" w:name="_Hlk6581159"/>
      <w:r w:rsidRPr="00F9532A">
        <w:rPr>
          <w:rFonts w:ascii="Book Antiqua" w:eastAsia="Book Antiqua" w:hAnsi="Book Antiqua"/>
          <w:b/>
          <w:sz w:val="24"/>
          <w:szCs w:val="24"/>
        </w:rPr>
        <w:t xml:space="preserve">Name of Journal: </w:t>
      </w:r>
      <w:r w:rsidRPr="00F9532A">
        <w:rPr>
          <w:rFonts w:ascii="Book Antiqua" w:eastAsia="Book Antiqua" w:hAnsi="Book Antiqua"/>
          <w:i/>
          <w:sz w:val="24"/>
          <w:szCs w:val="24"/>
        </w:rPr>
        <w:t>World Journal of Clinical Cases</w:t>
      </w:r>
    </w:p>
    <w:p w14:paraId="35D9F952" w14:textId="19644192" w:rsidR="005D29F3" w:rsidRPr="00F9532A" w:rsidRDefault="005D29F3" w:rsidP="00F9532A">
      <w:pPr>
        <w:spacing w:line="360" w:lineRule="auto"/>
        <w:ind w:rightChars="65" w:right="136"/>
        <w:rPr>
          <w:rFonts w:ascii="Book Antiqua" w:hAnsi="Book Antiqua"/>
          <w:sz w:val="24"/>
          <w:szCs w:val="24"/>
        </w:rPr>
      </w:pPr>
      <w:r w:rsidRPr="00F9532A">
        <w:rPr>
          <w:rFonts w:ascii="Book Antiqua" w:eastAsia="Book Antiqua" w:hAnsi="Book Antiqua"/>
          <w:b/>
          <w:sz w:val="24"/>
          <w:szCs w:val="24"/>
        </w:rPr>
        <w:t xml:space="preserve">Manuscript </w:t>
      </w:r>
      <w:proofErr w:type="gramStart"/>
      <w:r w:rsidRPr="00F9532A">
        <w:rPr>
          <w:rFonts w:ascii="Book Antiqua" w:eastAsia="Book Antiqua" w:hAnsi="Book Antiqua"/>
          <w:b/>
          <w:sz w:val="24"/>
          <w:szCs w:val="24"/>
        </w:rPr>
        <w:t>NO:</w:t>
      </w:r>
      <w:proofErr w:type="gramEnd"/>
      <w:r w:rsidRPr="00F9532A">
        <w:rPr>
          <w:rFonts w:ascii="Book Antiqua" w:eastAsia="Book Antiqua" w:hAnsi="Book Antiqua"/>
          <w:b/>
          <w:sz w:val="24"/>
          <w:szCs w:val="24"/>
        </w:rPr>
        <w:t xml:space="preserve"> </w:t>
      </w:r>
      <w:r w:rsidRPr="00F9532A">
        <w:rPr>
          <w:rFonts w:ascii="Book Antiqua" w:hAnsi="Book Antiqua"/>
          <w:sz w:val="24"/>
          <w:szCs w:val="24"/>
        </w:rPr>
        <w:t>47368</w:t>
      </w:r>
    </w:p>
    <w:p w14:paraId="063E81B4" w14:textId="093850C0" w:rsidR="005D29F3" w:rsidRPr="00F9532A" w:rsidRDefault="005D29F3" w:rsidP="00F9532A">
      <w:pPr>
        <w:spacing w:line="360" w:lineRule="auto"/>
        <w:ind w:rightChars="65" w:right="136"/>
        <w:rPr>
          <w:rFonts w:ascii="Book Antiqua" w:eastAsia="Book Antiqua" w:hAnsi="Book Antiqua"/>
          <w:sz w:val="24"/>
          <w:szCs w:val="24"/>
        </w:rPr>
      </w:pPr>
      <w:r w:rsidRPr="00F9532A">
        <w:rPr>
          <w:rFonts w:ascii="Book Antiqua" w:eastAsia="Book Antiqua" w:hAnsi="Book Antiqua"/>
          <w:b/>
          <w:sz w:val="24"/>
          <w:szCs w:val="24"/>
        </w:rPr>
        <w:t xml:space="preserve">Manuscript Type: </w:t>
      </w:r>
      <w:r w:rsidRPr="00F9532A">
        <w:rPr>
          <w:rFonts w:ascii="Book Antiqua" w:eastAsia="Book Antiqua" w:hAnsi="Book Antiqua"/>
          <w:sz w:val="24"/>
          <w:szCs w:val="24"/>
        </w:rPr>
        <w:t>CASE REPORT</w:t>
      </w:r>
    </w:p>
    <w:p w14:paraId="507E8B79" w14:textId="77777777" w:rsidR="00596311" w:rsidRPr="00F9532A" w:rsidRDefault="00596311" w:rsidP="00F9532A">
      <w:pPr>
        <w:spacing w:line="360" w:lineRule="auto"/>
        <w:ind w:rightChars="65" w:right="136"/>
        <w:rPr>
          <w:rFonts w:ascii="Book Antiqua" w:hAnsi="Book Antiqua"/>
          <w:sz w:val="24"/>
          <w:szCs w:val="24"/>
        </w:rPr>
      </w:pPr>
    </w:p>
    <w:p w14:paraId="673892E6" w14:textId="2D70E8B0" w:rsidR="000F5B8B" w:rsidRPr="00F9532A" w:rsidRDefault="00A87B94" w:rsidP="00F9532A">
      <w:pPr>
        <w:spacing w:line="360" w:lineRule="auto"/>
        <w:rPr>
          <w:rFonts w:ascii="Book Antiqua" w:hAnsi="Book Antiqua" w:cs="Times New Roman"/>
          <w:b/>
          <w:bCs/>
          <w:sz w:val="24"/>
          <w:szCs w:val="24"/>
        </w:rPr>
      </w:pPr>
      <w:bookmarkStart w:id="2" w:name="OLE_LINK6"/>
      <w:bookmarkEnd w:id="0"/>
      <w:bookmarkEnd w:id="1"/>
      <w:r w:rsidRPr="00F9532A">
        <w:rPr>
          <w:rFonts w:ascii="Book Antiqua" w:hAnsi="Book Antiqua" w:cs="Times New Roman"/>
          <w:b/>
          <w:bCs/>
          <w:sz w:val="24"/>
          <w:szCs w:val="24"/>
        </w:rPr>
        <w:t xml:space="preserve">Rare </w:t>
      </w:r>
      <w:r w:rsidR="000F5B8B" w:rsidRPr="00F9532A">
        <w:rPr>
          <w:rFonts w:ascii="Book Antiqua" w:hAnsi="Book Antiqua" w:cs="Times New Roman"/>
          <w:b/>
          <w:bCs/>
          <w:sz w:val="24"/>
          <w:szCs w:val="24"/>
        </w:rPr>
        <w:t xml:space="preserve">spontaneous </w:t>
      </w:r>
      <w:r w:rsidR="00686A88" w:rsidRPr="00F9532A">
        <w:rPr>
          <w:rFonts w:ascii="Book Antiqua" w:hAnsi="Book Antiqua" w:cs="Times New Roman"/>
          <w:b/>
          <w:bCs/>
          <w:sz w:val="24"/>
          <w:szCs w:val="24"/>
        </w:rPr>
        <w:t xml:space="preserve">intrahepatic </w:t>
      </w:r>
      <w:r w:rsidR="000F5B8B" w:rsidRPr="00F9532A">
        <w:rPr>
          <w:rFonts w:ascii="Book Antiqua" w:hAnsi="Book Antiqua" w:cs="Times New Roman"/>
          <w:b/>
          <w:bCs/>
          <w:sz w:val="24"/>
          <w:szCs w:val="24"/>
        </w:rPr>
        <w:t xml:space="preserve">portosystemic shunt in hepatitis B-induced cirrhosis: </w:t>
      </w:r>
      <w:r w:rsidR="00EE278F" w:rsidRPr="00F9532A">
        <w:rPr>
          <w:rFonts w:ascii="Book Antiqua" w:hAnsi="Book Antiqua" w:cs="Times New Roman"/>
          <w:b/>
          <w:bCs/>
          <w:sz w:val="24"/>
          <w:szCs w:val="24"/>
        </w:rPr>
        <w:t>A</w:t>
      </w:r>
      <w:r w:rsidR="000F5B8B" w:rsidRPr="00F9532A">
        <w:rPr>
          <w:rFonts w:ascii="Book Antiqua" w:hAnsi="Book Antiqua" w:cs="Times New Roman"/>
          <w:b/>
          <w:bCs/>
          <w:sz w:val="24"/>
          <w:szCs w:val="24"/>
        </w:rPr>
        <w:t xml:space="preserve"> case report</w:t>
      </w:r>
    </w:p>
    <w:bookmarkEnd w:id="2"/>
    <w:p w14:paraId="4BE4EA1A" w14:textId="77777777" w:rsidR="00C63C62" w:rsidRPr="00F9532A" w:rsidRDefault="00C63C62" w:rsidP="00F9532A">
      <w:pPr>
        <w:spacing w:line="360" w:lineRule="auto"/>
        <w:rPr>
          <w:rFonts w:ascii="Book Antiqua" w:hAnsi="Book Antiqua" w:cs="Times New Roman"/>
          <w:sz w:val="24"/>
          <w:szCs w:val="24"/>
        </w:rPr>
      </w:pPr>
    </w:p>
    <w:p w14:paraId="006861C4" w14:textId="5E9C1657" w:rsidR="000F5B8B" w:rsidRPr="00F9532A" w:rsidRDefault="00596311"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Tan YW </w:t>
      </w:r>
      <w:r w:rsidRPr="00F9532A">
        <w:rPr>
          <w:rFonts w:ascii="Book Antiqua" w:hAnsi="Book Antiqua" w:cs="Times New Roman"/>
          <w:i/>
          <w:iCs/>
          <w:sz w:val="24"/>
          <w:szCs w:val="24"/>
        </w:rPr>
        <w:t>et al</w:t>
      </w:r>
      <w:r w:rsidRPr="00F9532A">
        <w:rPr>
          <w:rFonts w:ascii="Book Antiqua" w:hAnsi="Book Antiqua" w:cs="Times New Roman"/>
          <w:sz w:val="24"/>
          <w:szCs w:val="24"/>
        </w:rPr>
        <w:t xml:space="preserve">. </w:t>
      </w:r>
      <w:bookmarkStart w:id="3" w:name="OLE_LINK7"/>
      <w:r w:rsidR="00A87B94" w:rsidRPr="00F9532A">
        <w:rPr>
          <w:rFonts w:ascii="Book Antiqua" w:hAnsi="Book Antiqua" w:cs="Times New Roman"/>
          <w:sz w:val="24"/>
          <w:szCs w:val="24"/>
        </w:rPr>
        <w:t xml:space="preserve">Rare </w:t>
      </w:r>
      <w:r w:rsidR="002D4805" w:rsidRPr="00F9532A">
        <w:rPr>
          <w:rFonts w:ascii="Book Antiqua" w:hAnsi="Book Antiqua" w:cs="Times New Roman"/>
          <w:sz w:val="24"/>
          <w:szCs w:val="24"/>
        </w:rPr>
        <w:t>SPISS</w:t>
      </w:r>
    </w:p>
    <w:bookmarkEnd w:id="3"/>
    <w:p w14:paraId="3F7B585F" w14:textId="77777777" w:rsidR="008778AC" w:rsidRPr="00F9532A" w:rsidRDefault="008778AC" w:rsidP="00F9532A">
      <w:pPr>
        <w:spacing w:line="360" w:lineRule="auto"/>
        <w:rPr>
          <w:rFonts w:ascii="Book Antiqua" w:hAnsi="Book Antiqua"/>
          <w:sz w:val="24"/>
          <w:szCs w:val="24"/>
        </w:rPr>
      </w:pPr>
    </w:p>
    <w:p w14:paraId="5AA1BC5E" w14:textId="12D7DDB4" w:rsidR="00CF1057" w:rsidRPr="00F9532A" w:rsidRDefault="00CF1057" w:rsidP="00F9532A">
      <w:pPr>
        <w:spacing w:line="360" w:lineRule="auto"/>
        <w:rPr>
          <w:rFonts w:ascii="Book Antiqua" w:hAnsi="Book Antiqua" w:cs="Times New Roman"/>
          <w:sz w:val="24"/>
          <w:szCs w:val="24"/>
        </w:rPr>
      </w:pPr>
      <w:bookmarkStart w:id="4" w:name="OLE_LINK1"/>
      <w:r w:rsidRPr="00F9532A">
        <w:rPr>
          <w:rFonts w:ascii="Book Antiqua" w:hAnsi="Book Antiqua" w:cs="Times New Roman"/>
          <w:sz w:val="24"/>
          <w:szCs w:val="24"/>
        </w:rPr>
        <w:t>You</w:t>
      </w:r>
      <w:r w:rsidR="00596311" w:rsidRPr="00F9532A">
        <w:rPr>
          <w:rFonts w:ascii="Book Antiqua" w:hAnsi="Book Antiqua" w:cs="Times New Roman"/>
          <w:sz w:val="24"/>
          <w:szCs w:val="24"/>
        </w:rPr>
        <w:t xml:space="preserve">-Wen </w:t>
      </w:r>
      <w:r w:rsidRPr="00F9532A">
        <w:rPr>
          <w:rFonts w:ascii="Book Antiqua" w:hAnsi="Book Antiqua" w:cs="Times New Roman"/>
          <w:sz w:val="24"/>
          <w:szCs w:val="24"/>
        </w:rPr>
        <w:t>Tan, Jian</w:t>
      </w:r>
      <w:r w:rsidR="00596311" w:rsidRPr="00F9532A">
        <w:rPr>
          <w:rFonts w:ascii="Book Antiqua" w:hAnsi="Book Antiqua" w:cs="Times New Roman"/>
          <w:sz w:val="24"/>
          <w:szCs w:val="24"/>
        </w:rPr>
        <w:t xml:space="preserve">-Hui </w:t>
      </w:r>
      <w:r w:rsidRPr="00F9532A">
        <w:rPr>
          <w:rFonts w:ascii="Book Antiqua" w:hAnsi="Book Antiqua" w:cs="Times New Roman"/>
          <w:sz w:val="24"/>
          <w:szCs w:val="24"/>
        </w:rPr>
        <w:t>Sheng, Hui</w:t>
      </w:r>
      <w:r w:rsidR="00596311" w:rsidRPr="00F9532A">
        <w:rPr>
          <w:rFonts w:ascii="Book Antiqua" w:hAnsi="Book Antiqua" w:cs="Times New Roman"/>
          <w:sz w:val="24"/>
          <w:szCs w:val="24"/>
        </w:rPr>
        <w:t xml:space="preserve">-Ying </w:t>
      </w:r>
      <w:r w:rsidRPr="00F9532A">
        <w:rPr>
          <w:rFonts w:ascii="Book Antiqua" w:hAnsi="Book Antiqua" w:cs="Times New Roman"/>
          <w:sz w:val="24"/>
          <w:szCs w:val="24"/>
        </w:rPr>
        <w:t>Tan, Li Sun</w:t>
      </w:r>
      <w:r w:rsidR="00252692" w:rsidRPr="00F9532A">
        <w:rPr>
          <w:rFonts w:ascii="Book Antiqua" w:hAnsi="Book Antiqua" w:cs="Times New Roman"/>
          <w:sz w:val="24"/>
          <w:szCs w:val="24"/>
        </w:rPr>
        <w:t>,</w:t>
      </w:r>
      <w:r w:rsidR="00252692" w:rsidRPr="00F9532A">
        <w:rPr>
          <w:rFonts w:ascii="Book Antiqua" w:hAnsi="Book Antiqua"/>
          <w:sz w:val="24"/>
          <w:szCs w:val="24"/>
        </w:rPr>
        <w:t xml:space="preserve"> Yu</w:t>
      </w:r>
      <w:r w:rsidR="00596311" w:rsidRPr="00F9532A">
        <w:rPr>
          <w:rFonts w:ascii="Book Antiqua" w:hAnsi="Book Antiqua"/>
          <w:sz w:val="24"/>
          <w:szCs w:val="24"/>
        </w:rPr>
        <w:t xml:space="preserve">-Mei </w:t>
      </w:r>
      <w:r w:rsidR="00252692" w:rsidRPr="00F9532A">
        <w:rPr>
          <w:rFonts w:ascii="Book Antiqua" w:hAnsi="Book Antiqua"/>
          <w:sz w:val="24"/>
          <w:szCs w:val="24"/>
        </w:rPr>
        <w:t>Yin</w:t>
      </w:r>
    </w:p>
    <w:bookmarkEnd w:id="4"/>
    <w:p w14:paraId="7F9E983F" w14:textId="77777777" w:rsidR="00FE191C" w:rsidRPr="00F9532A" w:rsidRDefault="00FE191C" w:rsidP="00F9532A">
      <w:pPr>
        <w:spacing w:line="360" w:lineRule="auto"/>
        <w:rPr>
          <w:rFonts w:ascii="Book Antiqua" w:hAnsi="Book Antiqua" w:cs="Times New Roman"/>
          <w:sz w:val="24"/>
          <w:szCs w:val="24"/>
        </w:rPr>
      </w:pPr>
    </w:p>
    <w:p w14:paraId="49E1D7B3" w14:textId="40A06890" w:rsidR="00CF1057" w:rsidRPr="00F9532A" w:rsidRDefault="00596311" w:rsidP="00F9532A">
      <w:pPr>
        <w:spacing w:line="360" w:lineRule="auto"/>
        <w:rPr>
          <w:rFonts w:ascii="Book Antiqua" w:hAnsi="Book Antiqua" w:cs="Times New Roman"/>
          <w:b/>
          <w:bCs/>
          <w:sz w:val="24"/>
          <w:szCs w:val="24"/>
        </w:rPr>
      </w:pPr>
      <w:r w:rsidRPr="00F9532A">
        <w:rPr>
          <w:rFonts w:ascii="Book Antiqua" w:hAnsi="Book Antiqua" w:cs="Times New Roman"/>
          <w:b/>
          <w:bCs/>
          <w:sz w:val="24"/>
          <w:szCs w:val="24"/>
        </w:rPr>
        <w:t>You-Wen Tan, Jian-Hui Sheng, Hui-Ying Tan, Li Sun,</w:t>
      </w:r>
      <w:r w:rsidRPr="00F9532A">
        <w:rPr>
          <w:rFonts w:ascii="Book Antiqua" w:hAnsi="Book Antiqua"/>
          <w:b/>
          <w:bCs/>
          <w:sz w:val="24"/>
          <w:szCs w:val="24"/>
        </w:rPr>
        <w:t xml:space="preserve"> Yu-Mei Yin, </w:t>
      </w:r>
      <w:r w:rsidR="00CF1057" w:rsidRPr="00F9532A">
        <w:rPr>
          <w:rFonts w:ascii="Book Antiqua" w:hAnsi="Book Antiqua" w:cs="Times New Roman"/>
          <w:sz w:val="24"/>
          <w:szCs w:val="24"/>
        </w:rPr>
        <w:t xml:space="preserve">Department of Hepatology, </w:t>
      </w:r>
      <w:proofErr w:type="gramStart"/>
      <w:r w:rsidR="00CF1057" w:rsidRPr="00F9532A">
        <w:rPr>
          <w:rFonts w:ascii="Book Antiqua" w:hAnsi="Book Antiqua" w:cs="Times New Roman"/>
          <w:sz w:val="24"/>
          <w:szCs w:val="24"/>
        </w:rPr>
        <w:t>The</w:t>
      </w:r>
      <w:proofErr w:type="gramEnd"/>
      <w:r w:rsidR="00CF1057" w:rsidRPr="00F9532A">
        <w:rPr>
          <w:rFonts w:ascii="Book Antiqua" w:hAnsi="Book Antiqua" w:cs="Times New Roman"/>
          <w:sz w:val="24"/>
          <w:szCs w:val="24"/>
        </w:rPr>
        <w:t xml:space="preserve"> Third Hospital of Zhenjiang Affiliated Jiangsu University, Zhenjiang 212003</w:t>
      </w:r>
      <w:r w:rsidRPr="00F9532A">
        <w:rPr>
          <w:rFonts w:ascii="Book Antiqua" w:hAnsi="Book Antiqua" w:cs="Times New Roman"/>
          <w:sz w:val="24"/>
          <w:szCs w:val="24"/>
        </w:rPr>
        <w:t xml:space="preserve">, Jiangsu Province, </w:t>
      </w:r>
      <w:r w:rsidR="00CF1057" w:rsidRPr="00F9532A">
        <w:rPr>
          <w:rFonts w:ascii="Book Antiqua" w:hAnsi="Book Antiqua" w:cs="Times New Roman"/>
          <w:sz w:val="24"/>
          <w:szCs w:val="24"/>
        </w:rPr>
        <w:t>China</w:t>
      </w:r>
    </w:p>
    <w:p w14:paraId="79FA08E1" w14:textId="77777777" w:rsidR="003510C5" w:rsidRPr="00F9532A" w:rsidRDefault="003510C5" w:rsidP="00F9532A">
      <w:pPr>
        <w:spacing w:line="360" w:lineRule="auto"/>
        <w:rPr>
          <w:rFonts w:ascii="Book Antiqua" w:hAnsi="Book Antiqua"/>
          <w:sz w:val="24"/>
          <w:szCs w:val="24"/>
        </w:rPr>
      </w:pPr>
    </w:p>
    <w:p w14:paraId="1395ACAC" w14:textId="5013F469" w:rsidR="00596311" w:rsidRPr="00F9532A" w:rsidRDefault="00596311" w:rsidP="00F9532A">
      <w:pPr>
        <w:spacing w:line="360" w:lineRule="auto"/>
        <w:rPr>
          <w:rFonts w:ascii="Book Antiqua" w:hAnsi="Book Antiqua" w:cs="Times New Roman"/>
          <w:sz w:val="24"/>
          <w:szCs w:val="24"/>
        </w:rPr>
      </w:pPr>
      <w:r w:rsidRPr="00F9532A">
        <w:rPr>
          <w:rFonts w:ascii="Book Antiqua" w:hAnsi="Book Antiqua"/>
          <w:b/>
          <w:bCs/>
          <w:sz w:val="24"/>
          <w:szCs w:val="24"/>
          <w:shd w:val="clear" w:color="auto" w:fill="FFFFFF"/>
        </w:rPr>
        <w:t>ORCID number</w:t>
      </w:r>
      <w:r w:rsidRPr="00F9532A">
        <w:rPr>
          <w:rFonts w:ascii="Book Antiqua" w:hAnsi="Book Antiqua"/>
          <w:b/>
          <w:sz w:val="24"/>
          <w:szCs w:val="24"/>
          <w:lang w:val="en-GB"/>
        </w:rPr>
        <w:t xml:space="preserve">: </w:t>
      </w:r>
      <w:r w:rsidRPr="00F9532A">
        <w:rPr>
          <w:rFonts w:ascii="Book Antiqua" w:hAnsi="Book Antiqua" w:cs="Times New Roman"/>
          <w:sz w:val="24"/>
          <w:szCs w:val="24"/>
        </w:rPr>
        <w:t>You-Wen Tan (0000-0002-5464-1407); Jian-Hui Sheng (0000-0001-5989-414X); Hui-Ying Tan (0000-0002-2237-5490); Li Sun (0000-0002-7989-6190)</w:t>
      </w:r>
      <w:proofErr w:type="gramStart"/>
      <w:r w:rsidRPr="00F9532A">
        <w:rPr>
          <w:rFonts w:ascii="Book Antiqua" w:hAnsi="Book Antiqua" w:cs="Times New Roman"/>
          <w:sz w:val="24"/>
          <w:szCs w:val="24"/>
        </w:rPr>
        <w:t>;</w:t>
      </w:r>
      <w:proofErr w:type="gramEnd"/>
      <w:r w:rsidRPr="00F9532A">
        <w:rPr>
          <w:rFonts w:ascii="Book Antiqua" w:hAnsi="Book Antiqua" w:cs="Times New Roman"/>
          <w:sz w:val="24"/>
          <w:szCs w:val="24"/>
        </w:rPr>
        <w:t xml:space="preserve"> </w:t>
      </w:r>
      <w:bookmarkStart w:id="5" w:name="OLE_LINK4"/>
      <w:r w:rsidRPr="00F9532A">
        <w:rPr>
          <w:rFonts w:ascii="Book Antiqua" w:hAnsi="Book Antiqua"/>
          <w:sz w:val="24"/>
          <w:szCs w:val="24"/>
        </w:rPr>
        <w:t>Yu-Mei</w:t>
      </w:r>
      <w:bookmarkEnd w:id="5"/>
      <w:r w:rsidRPr="00F9532A">
        <w:rPr>
          <w:rFonts w:ascii="Book Antiqua" w:hAnsi="Book Antiqua"/>
          <w:sz w:val="24"/>
          <w:szCs w:val="24"/>
        </w:rPr>
        <w:t xml:space="preserve"> Yin</w:t>
      </w:r>
      <w:r w:rsidRPr="00F9532A">
        <w:rPr>
          <w:rFonts w:ascii="Book Antiqua" w:hAnsi="Book Antiqua" w:cs="Times New Roman"/>
          <w:sz w:val="24"/>
          <w:szCs w:val="24"/>
        </w:rPr>
        <w:t xml:space="preserve"> (0000-0001-8906-8025).</w:t>
      </w:r>
    </w:p>
    <w:p w14:paraId="61799D5C" w14:textId="77777777" w:rsidR="00596311" w:rsidRPr="00F9532A" w:rsidRDefault="00596311" w:rsidP="00F9532A">
      <w:pPr>
        <w:spacing w:line="360" w:lineRule="auto"/>
        <w:rPr>
          <w:rFonts w:ascii="Book Antiqua" w:hAnsi="Book Antiqua"/>
          <w:b/>
          <w:sz w:val="24"/>
          <w:szCs w:val="24"/>
        </w:rPr>
      </w:pPr>
    </w:p>
    <w:p w14:paraId="5EDE6C3D" w14:textId="33C6F1AF" w:rsidR="00C3716B" w:rsidRPr="00F9532A" w:rsidRDefault="00596311" w:rsidP="00F9532A">
      <w:pPr>
        <w:spacing w:line="360" w:lineRule="auto"/>
        <w:rPr>
          <w:rFonts w:ascii="Book Antiqua" w:hAnsi="Book Antiqua"/>
          <w:sz w:val="24"/>
          <w:szCs w:val="24"/>
        </w:rPr>
      </w:pPr>
      <w:r w:rsidRPr="00F9532A">
        <w:rPr>
          <w:rFonts w:ascii="Book Antiqua" w:hAnsi="Book Antiqua"/>
          <w:b/>
          <w:sz w:val="24"/>
          <w:szCs w:val="24"/>
          <w:lang w:val="en-GB"/>
        </w:rPr>
        <w:t>Author contributions:</w:t>
      </w:r>
      <w:r w:rsidR="00C3716B" w:rsidRPr="00F9532A">
        <w:rPr>
          <w:rFonts w:ascii="Book Antiqua" w:hAnsi="Book Antiqua"/>
          <w:sz w:val="24"/>
          <w:szCs w:val="24"/>
        </w:rPr>
        <w:t xml:space="preserve"> </w:t>
      </w:r>
      <w:r w:rsidRPr="00F9532A">
        <w:rPr>
          <w:rFonts w:ascii="Book Antiqua" w:hAnsi="Book Antiqua"/>
          <w:sz w:val="24"/>
          <w:szCs w:val="24"/>
        </w:rPr>
        <w:t xml:space="preserve">Tan YW, Sheng JH and Tan HY </w:t>
      </w:r>
      <w:r w:rsidRPr="00F9532A">
        <w:rPr>
          <w:rFonts w:ascii="Book Antiqua" w:hAnsi="Book Antiqua" w:cs="Times New Roman"/>
          <w:sz w:val="24"/>
          <w:szCs w:val="24"/>
        </w:rPr>
        <w:t>contributed equally to this work</w:t>
      </w:r>
      <w:r w:rsidR="003F6E84">
        <w:rPr>
          <w:rFonts w:ascii="Book Antiqua" w:hAnsi="Book Antiqua" w:cs="Times New Roman"/>
          <w:sz w:val="24"/>
          <w:szCs w:val="24"/>
        </w:rPr>
        <w:t>;</w:t>
      </w:r>
      <w:r w:rsidR="003F6E84" w:rsidRPr="00F9532A">
        <w:rPr>
          <w:rFonts w:ascii="Book Antiqua" w:hAnsi="Book Antiqua" w:cs="Times New Roman"/>
          <w:sz w:val="24"/>
          <w:szCs w:val="24"/>
        </w:rPr>
        <w:t xml:space="preserve"> </w:t>
      </w:r>
      <w:r w:rsidRPr="00F9532A">
        <w:rPr>
          <w:rFonts w:ascii="Book Antiqua" w:hAnsi="Book Antiqua"/>
          <w:sz w:val="24"/>
          <w:szCs w:val="24"/>
        </w:rPr>
        <w:t>Tan YW</w:t>
      </w:r>
      <w:r w:rsidR="00C3716B" w:rsidRPr="00F9532A">
        <w:rPr>
          <w:rFonts w:ascii="Book Antiqua" w:hAnsi="Book Antiqua"/>
          <w:kern w:val="0"/>
          <w:sz w:val="24"/>
          <w:szCs w:val="24"/>
        </w:rPr>
        <w:t xml:space="preserve"> and Sheng</w:t>
      </w:r>
      <w:r w:rsidRPr="00F9532A">
        <w:rPr>
          <w:rFonts w:ascii="Book Antiqua" w:hAnsi="Book Antiqua"/>
          <w:kern w:val="0"/>
          <w:sz w:val="24"/>
          <w:szCs w:val="24"/>
        </w:rPr>
        <w:t xml:space="preserve"> JH</w:t>
      </w:r>
      <w:r w:rsidR="00C3716B" w:rsidRPr="00F9532A">
        <w:rPr>
          <w:rFonts w:ascii="Book Antiqua" w:hAnsi="Book Antiqua"/>
          <w:kern w:val="0"/>
          <w:sz w:val="24"/>
          <w:szCs w:val="24"/>
        </w:rPr>
        <w:t xml:space="preserve"> designed the research; Tan</w:t>
      </w:r>
      <w:r w:rsidRPr="00F9532A">
        <w:rPr>
          <w:rFonts w:ascii="Book Antiqua" w:hAnsi="Book Antiqua"/>
          <w:kern w:val="0"/>
          <w:sz w:val="24"/>
          <w:szCs w:val="24"/>
        </w:rPr>
        <w:t xml:space="preserve"> HY</w:t>
      </w:r>
      <w:r w:rsidR="00316DDE" w:rsidRPr="00F9532A">
        <w:rPr>
          <w:rFonts w:ascii="Book Antiqua" w:hAnsi="Book Antiqua"/>
          <w:kern w:val="0"/>
          <w:sz w:val="24"/>
          <w:szCs w:val="24"/>
        </w:rPr>
        <w:t>,</w:t>
      </w:r>
      <w:r w:rsidR="00C3716B" w:rsidRPr="00F9532A">
        <w:rPr>
          <w:rFonts w:ascii="Book Antiqua" w:hAnsi="Book Antiqua"/>
          <w:kern w:val="0"/>
          <w:sz w:val="24"/>
          <w:szCs w:val="24"/>
        </w:rPr>
        <w:t xml:space="preserve"> Sun </w:t>
      </w:r>
      <w:r w:rsidRPr="00F9532A">
        <w:rPr>
          <w:rFonts w:ascii="Book Antiqua" w:hAnsi="Book Antiqua"/>
          <w:kern w:val="0"/>
          <w:sz w:val="24"/>
          <w:szCs w:val="24"/>
        </w:rPr>
        <w:t>L</w:t>
      </w:r>
      <w:r w:rsidR="003F6E84">
        <w:rPr>
          <w:rFonts w:ascii="Book Antiqua" w:hAnsi="Book Antiqua"/>
          <w:kern w:val="0"/>
          <w:sz w:val="24"/>
          <w:szCs w:val="24"/>
        </w:rPr>
        <w:t>,</w:t>
      </w:r>
      <w:r w:rsidRPr="00F9532A">
        <w:rPr>
          <w:rFonts w:ascii="Book Antiqua" w:hAnsi="Book Antiqua"/>
          <w:kern w:val="0"/>
          <w:sz w:val="24"/>
          <w:szCs w:val="24"/>
        </w:rPr>
        <w:t xml:space="preserve"> </w:t>
      </w:r>
      <w:r w:rsidR="00316DDE" w:rsidRPr="00F9532A">
        <w:rPr>
          <w:rFonts w:ascii="Book Antiqua" w:hAnsi="Book Antiqua"/>
          <w:kern w:val="0"/>
          <w:sz w:val="24"/>
          <w:szCs w:val="24"/>
        </w:rPr>
        <w:t xml:space="preserve">and </w:t>
      </w:r>
      <w:r w:rsidR="00316DDE" w:rsidRPr="00F9532A">
        <w:rPr>
          <w:rFonts w:ascii="Book Antiqua" w:hAnsi="Book Antiqua"/>
          <w:sz w:val="24"/>
          <w:szCs w:val="24"/>
        </w:rPr>
        <w:t>Yin</w:t>
      </w:r>
      <w:r w:rsidRPr="00F9532A">
        <w:rPr>
          <w:rFonts w:ascii="Book Antiqua" w:hAnsi="Book Antiqua"/>
          <w:sz w:val="24"/>
          <w:szCs w:val="24"/>
        </w:rPr>
        <w:t xml:space="preserve"> YM</w:t>
      </w:r>
      <w:r w:rsidR="00316DDE" w:rsidRPr="00F9532A">
        <w:rPr>
          <w:rFonts w:ascii="Book Antiqua" w:hAnsi="Book Antiqua"/>
          <w:kern w:val="0"/>
          <w:sz w:val="24"/>
          <w:szCs w:val="24"/>
        </w:rPr>
        <w:t xml:space="preserve"> </w:t>
      </w:r>
      <w:r w:rsidR="00C3716B" w:rsidRPr="00F9532A">
        <w:rPr>
          <w:rFonts w:ascii="Book Antiqua" w:hAnsi="Book Antiqua"/>
          <w:kern w:val="0"/>
          <w:sz w:val="24"/>
          <w:szCs w:val="24"/>
        </w:rPr>
        <w:t>collected and analyzed the data, and drafted the manuscript; Tan</w:t>
      </w:r>
      <w:r w:rsidRPr="00F9532A">
        <w:rPr>
          <w:rFonts w:ascii="Book Antiqua" w:hAnsi="Book Antiqua"/>
          <w:kern w:val="0"/>
          <w:sz w:val="24"/>
          <w:szCs w:val="24"/>
        </w:rPr>
        <w:t xml:space="preserve"> YW</w:t>
      </w:r>
      <w:r w:rsidR="00C3716B" w:rsidRPr="00F9532A">
        <w:rPr>
          <w:rFonts w:ascii="Book Antiqua" w:hAnsi="Book Antiqua"/>
          <w:kern w:val="0"/>
          <w:sz w:val="24"/>
          <w:szCs w:val="24"/>
        </w:rPr>
        <w:t xml:space="preserve"> and Tan</w:t>
      </w:r>
      <w:r w:rsidRPr="00F9532A">
        <w:rPr>
          <w:rFonts w:ascii="Book Antiqua" w:hAnsi="Book Antiqua"/>
          <w:kern w:val="0"/>
          <w:sz w:val="24"/>
          <w:szCs w:val="24"/>
        </w:rPr>
        <w:t xml:space="preserve"> HY</w:t>
      </w:r>
      <w:r w:rsidR="00C3716B" w:rsidRPr="00F9532A">
        <w:rPr>
          <w:rFonts w:ascii="Book Antiqua" w:hAnsi="Book Antiqua"/>
          <w:kern w:val="0"/>
          <w:sz w:val="24"/>
          <w:szCs w:val="24"/>
        </w:rPr>
        <w:t xml:space="preserve"> wrote and revised the manuscript; all authors have read and approved the final version to be published.</w:t>
      </w:r>
    </w:p>
    <w:p w14:paraId="15EB3BA7" w14:textId="77777777" w:rsidR="00C3716B" w:rsidRPr="00F9532A" w:rsidRDefault="00C3716B" w:rsidP="00F9532A">
      <w:pPr>
        <w:spacing w:line="360" w:lineRule="auto"/>
        <w:rPr>
          <w:rFonts w:ascii="Book Antiqua" w:hAnsi="Book Antiqua"/>
          <w:sz w:val="24"/>
          <w:szCs w:val="24"/>
        </w:rPr>
      </w:pPr>
    </w:p>
    <w:p w14:paraId="6B0519AD" w14:textId="72329805" w:rsidR="00596311" w:rsidRPr="00F9532A" w:rsidRDefault="00596311" w:rsidP="00F9532A">
      <w:pPr>
        <w:autoSpaceDE w:val="0"/>
        <w:autoSpaceDN w:val="0"/>
        <w:adjustRightInd w:val="0"/>
        <w:spacing w:line="360" w:lineRule="auto"/>
        <w:rPr>
          <w:rFonts w:ascii="Book Antiqua" w:hAnsi="Book Antiqua" w:cs="Times New Roman"/>
          <w:kern w:val="0"/>
          <w:sz w:val="24"/>
          <w:szCs w:val="24"/>
        </w:rPr>
      </w:pPr>
      <w:r w:rsidRPr="00F9532A">
        <w:rPr>
          <w:rFonts w:ascii="Book Antiqua" w:eastAsia="Book Antiqua" w:hAnsi="Book Antiqua"/>
          <w:b/>
          <w:sz w:val="24"/>
          <w:szCs w:val="24"/>
        </w:rPr>
        <w:t>Informed consent statement:</w:t>
      </w:r>
      <w:r w:rsidRPr="00F9532A">
        <w:rPr>
          <w:rFonts w:ascii="Book Antiqua" w:hAnsi="Book Antiqua" w:cs="Times New Roman"/>
          <w:kern w:val="0"/>
          <w:sz w:val="24"/>
          <w:szCs w:val="24"/>
        </w:rPr>
        <w:t xml:space="preserve"> Informed consent </w:t>
      </w:r>
      <w:proofErr w:type="gramStart"/>
      <w:r w:rsidRPr="00F9532A">
        <w:rPr>
          <w:rFonts w:ascii="Book Antiqua" w:hAnsi="Book Antiqua" w:cs="Times New Roman"/>
          <w:kern w:val="0"/>
          <w:sz w:val="24"/>
          <w:szCs w:val="24"/>
        </w:rPr>
        <w:t>was obtained</w:t>
      </w:r>
      <w:proofErr w:type="gramEnd"/>
      <w:r w:rsidRPr="00F9532A">
        <w:rPr>
          <w:rFonts w:ascii="Book Antiqua" w:hAnsi="Book Antiqua" w:cs="Times New Roman"/>
          <w:kern w:val="0"/>
          <w:sz w:val="24"/>
          <w:szCs w:val="24"/>
        </w:rPr>
        <w:t xml:space="preserve"> from the </w:t>
      </w:r>
      <w:r w:rsidR="002541BA" w:rsidRPr="00F9532A">
        <w:rPr>
          <w:rFonts w:ascii="Book Antiqua" w:hAnsi="Book Antiqua" w:cs="Times New Roman"/>
          <w:kern w:val="0"/>
          <w:sz w:val="24"/>
          <w:szCs w:val="24"/>
        </w:rPr>
        <w:t>pa</w:t>
      </w:r>
      <w:r w:rsidR="002541BA">
        <w:rPr>
          <w:rFonts w:ascii="Book Antiqua" w:hAnsi="Book Antiqua" w:cs="Times New Roman"/>
          <w:kern w:val="0"/>
          <w:sz w:val="24"/>
          <w:szCs w:val="24"/>
        </w:rPr>
        <w:t>ti</w:t>
      </w:r>
      <w:r w:rsidR="002541BA" w:rsidRPr="00F9532A">
        <w:rPr>
          <w:rFonts w:ascii="Book Antiqua" w:hAnsi="Book Antiqua" w:cs="Times New Roman"/>
          <w:kern w:val="0"/>
          <w:sz w:val="24"/>
          <w:szCs w:val="24"/>
        </w:rPr>
        <w:t>ent</w:t>
      </w:r>
      <w:r w:rsidRPr="00F9532A">
        <w:rPr>
          <w:rFonts w:ascii="Book Antiqua" w:hAnsi="Book Antiqua" w:cs="Times New Roman"/>
          <w:kern w:val="0"/>
          <w:sz w:val="24"/>
          <w:szCs w:val="24"/>
        </w:rPr>
        <w:t>.</w:t>
      </w:r>
    </w:p>
    <w:p w14:paraId="3DB6F889" w14:textId="77777777" w:rsidR="00596311" w:rsidRPr="00F9532A" w:rsidRDefault="00596311" w:rsidP="00F9532A">
      <w:pPr>
        <w:autoSpaceDE w:val="0"/>
        <w:autoSpaceDN w:val="0"/>
        <w:adjustRightInd w:val="0"/>
        <w:spacing w:line="360" w:lineRule="auto"/>
        <w:rPr>
          <w:rFonts w:ascii="Book Antiqua" w:hAnsi="Book Antiqua" w:cs="Times New Roman"/>
          <w:kern w:val="0"/>
          <w:sz w:val="24"/>
          <w:szCs w:val="24"/>
        </w:rPr>
      </w:pPr>
    </w:p>
    <w:p w14:paraId="2F696ED2" w14:textId="148E8D52" w:rsidR="00596311" w:rsidRPr="00F9532A" w:rsidRDefault="00596311" w:rsidP="00F9532A">
      <w:pPr>
        <w:spacing w:line="360" w:lineRule="auto"/>
        <w:rPr>
          <w:rFonts w:ascii="Book Antiqua" w:hAnsi="Book Antiqua" w:cs="Times New Roman"/>
          <w:kern w:val="0"/>
          <w:sz w:val="24"/>
          <w:szCs w:val="24"/>
        </w:rPr>
      </w:pPr>
      <w:bookmarkStart w:id="6" w:name="_Hlk6585775"/>
      <w:r w:rsidRPr="00F9532A">
        <w:rPr>
          <w:rFonts w:ascii="Book Antiqua" w:hAnsi="Book Antiqua"/>
          <w:b/>
          <w:sz w:val="24"/>
          <w:szCs w:val="24"/>
        </w:rPr>
        <w:t xml:space="preserve">Conflict-of-interest statement: </w:t>
      </w:r>
      <w:r w:rsidRPr="00F9532A">
        <w:rPr>
          <w:rFonts w:ascii="Book Antiqua" w:hAnsi="Book Antiqua" w:cs="Times New Roman"/>
          <w:kern w:val="0"/>
          <w:sz w:val="24"/>
          <w:szCs w:val="24"/>
        </w:rPr>
        <w:t>The authors declare no conflict of interest.</w:t>
      </w:r>
    </w:p>
    <w:p w14:paraId="7ACD39F7" w14:textId="77777777" w:rsidR="00596311" w:rsidRPr="00F9532A" w:rsidRDefault="00596311" w:rsidP="00F9532A">
      <w:pPr>
        <w:spacing w:line="360" w:lineRule="auto"/>
        <w:rPr>
          <w:rFonts w:ascii="Book Antiqua" w:hAnsi="Book Antiqua" w:cs="Times New Roman"/>
          <w:kern w:val="0"/>
          <w:sz w:val="24"/>
          <w:szCs w:val="24"/>
        </w:rPr>
      </w:pPr>
    </w:p>
    <w:bookmarkEnd w:id="6"/>
    <w:p w14:paraId="76817064" w14:textId="69FFC72A" w:rsidR="00596311" w:rsidRPr="00F9532A" w:rsidRDefault="00A71AEA" w:rsidP="00F9532A">
      <w:pPr>
        <w:adjustRightInd w:val="0"/>
        <w:snapToGrid w:val="0"/>
        <w:spacing w:line="360" w:lineRule="auto"/>
        <w:rPr>
          <w:rStyle w:val="a9"/>
          <w:rFonts w:ascii="Book Antiqua" w:hAnsi="Book Antiqua"/>
          <w:kern w:val="0"/>
          <w:sz w:val="24"/>
          <w:szCs w:val="24"/>
        </w:rPr>
      </w:pPr>
      <w:r>
        <w:rPr>
          <w:rFonts w:ascii="Book Antiqua" w:hAnsi="Book Antiqua"/>
          <w:b/>
          <w:kern w:val="0"/>
          <w:sz w:val="24"/>
          <w:szCs w:val="24"/>
        </w:rPr>
        <w:t>CARE Checklist (2016) statement:</w:t>
      </w:r>
      <w:r w:rsidR="00596311" w:rsidRPr="00F9532A">
        <w:rPr>
          <w:rFonts w:ascii="Book Antiqua" w:hAnsi="Book Antiqua"/>
          <w:b/>
          <w:sz w:val="24"/>
          <w:szCs w:val="24"/>
          <w:shd w:val="clear" w:color="auto" w:fill="FFFFFF"/>
          <w:lang w:val="en-GB"/>
        </w:rPr>
        <w:t xml:space="preserve"> </w:t>
      </w:r>
      <w:r w:rsidR="00596311" w:rsidRPr="00F9532A">
        <w:rPr>
          <w:rFonts w:ascii="Book Antiqua" w:hAnsi="Book Antiqua" w:cs="Times New Roman"/>
          <w:kern w:val="0"/>
          <w:sz w:val="24"/>
          <w:szCs w:val="24"/>
        </w:rPr>
        <w:t xml:space="preserve">The manuscript was prepared and revised </w:t>
      </w:r>
      <w:r w:rsidR="00596311" w:rsidRPr="00F9532A">
        <w:rPr>
          <w:rFonts w:ascii="Book Antiqua" w:hAnsi="Book Antiqua" w:cs="Times New Roman"/>
          <w:kern w:val="0"/>
          <w:sz w:val="24"/>
          <w:szCs w:val="24"/>
        </w:rPr>
        <w:lastRenderedPageBreak/>
        <w:t>according to the CARE 2016 Checklist.</w:t>
      </w:r>
    </w:p>
    <w:p w14:paraId="5AE55E86" w14:textId="77777777" w:rsidR="00596311" w:rsidRPr="00F9532A" w:rsidRDefault="00596311" w:rsidP="00F9532A">
      <w:pPr>
        <w:pStyle w:val="ab"/>
        <w:spacing w:line="360" w:lineRule="auto"/>
        <w:jc w:val="both"/>
        <w:rPr>
          <w:rFonts w:ascii="Book Antiqua" w:eastAsia="宋体" w:hAnsi="Book Antiqua"/>
          <w:b/>
          <w:sz w:val="24"/>
          <w:szCs w:val="24"/>
          <w:shd w:val="clear" w:color="auto" w:fill="FFFFFF"/>
          <w:lang w:val="en-GB" w:eastAsia="zh-CN"/>
        </w:rPr>
      </w:pPr>
    </w:p>
    <w:p w14:paraId="2C6815CB" w14:textId="44CBF374" w:rsidR="00596311" w:rsidRPr="00F9532A" w:rsidRDefault="00596311" w:rsidP="00F9532A">
      <w:pPr>
        <w:pStyle w:val="a6"/>
        <w:adjustRightInd w:val="0"/>
        <w:snapToGrid w:val="0"/>
        <w:spacing w:line="360" w:lineRule="auto"/>
        <w:rPr>
          <w:rFonts w:ascii="Book Antiqua" w:hAnsi="Book Antiqua"/>
          <w:sz w:val="24"/>
          <w:szCs w:val="24"/>
        </w:rPr>
      </w:pPr>
      <w:r w:rsidRPr="00F9532A">
        <w:rPr>
          <w:rFonts w:ascii="Book Antiqua" w:hAnsi="Book Antiqua"/>
          <w:b/>
          <w:sz w:val="24"/>
          <w:szCs w:val="24"/>
        </w:rPr>
        <w:t xml:space="preserve">Open-Access: </w:t>
      </w:r>
      <w:bookmarkStart w:id="7" w:name="OLE_LINK103"/>
      <w:r w:rsidRPr="00F9532A">
        <w:rPr>
          <w:rFonts w:ascii="Book Antiqua" w:hAnsi="Book Antiqua"/>
          <w:sz w:val="24"/>
          <w:szCs w:val="24"/>
        </w:rPr>
        <w:t>This article is an open-access article</w:t>
      </w:r>
      <w:proofErr w:type="gramStart"/>
      <w:r w:rsidRPr="00F9532A">
        <w:rPr>
          <w:rFonts w:ascii="Book Antiqua" w:hAnsi="Book Antiqua"/>
          <w:sz w:val="24"/>
          <w:szCs w:val="24"/>
        </w:rPr>
        <w:t> which</w:t>
      </w:r>
      <w:proofErr w:type="gramEnd"/>
      <w:r w:rsidRPr="00F9532A">
        <w:rPr>
          <w:rFonts w:ascii="Book Antiqua" w:hAnsi="Book Antiqua"/>
          <w:sz w:val="24"/>
          <w:szCs w:val="24"/>
        </w:rPr>
        <w:t xml:space="preserve"> was selected by an in-house editor and fully peer-reviewed by external reviewers. It is distributed</w:t>
      </w:r>
      <w:r w:rsidR="00F9532A" w:rsidRPr="00F9532A">
        <w:rPr>
          <w:rFonts w:ascii="Book Antiqua" w:hAnsi="Book Antiqua"/>
          <w:sz w:val="24"/>
          <w:szCs w:val="24"/>
        </w:rPr>
        <w:t xml:space="preserve"> </w:t>
      </w:r>
      <w:r w:rsidRPr="00F9532A">
        <w:rPr>
          <w:rFonts w:ascii="Book Antiqua" w:hAnsi="Book Antiqua"/>
          <w:sz w:val="24"/>
          <w:szCs w:val="24"/>
        </w:rPr>
        <w:t>in</w:t>
      </w:r>
      <w:r w:rsidR="00F9532A" w:rsidRPr="00F9532A">
        <w:rPr>
          <w:rFonts w:ascii="Book Antiqua" w:hAnsi="Book Antiqua"/>
          <w:sz w:val="24"/>
          <w:szCs w:val="24"/>
        </w:rPr>
        <w:t xml:space="preserve"> </w:t>
      </w:r>
      <w:r w:rsidRPr="00F9532A">
        <w:rPr>
          <w:rFonts w:ascii="Book Antiqua" w:hAnsi="Book Antiqua"/>
          <w:sz w:val="24"/>
          <w:szCs w:val="24"/>
        </w:rPr>
        <w:t>accordance</w:t>
      </w:r>
      <w:r w:rsidR="00F9532A" w:rsidRPr="00F9532A">
        <w:rPr>
          <w:rFonts w:ascii="Book Antiqua" w:hAnsi="Book Antiqua"/>
          <w:sz w:val="24"/>
          <w:szCs w:val="24"/>
        </w:rPr>
        <w:t xml:space="preserve"> </w:t>
      </w:r>
      <w:r w:rsidRPr="00F9532A">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3018E1CA" w14:textId="77777777" w:rsidR="00596311" w:rsidRPr="00F9532A" w:rsidRDefault="00596311" w:rsidP="00F9532A">
      <w:pPr>
        <w:spacing w:line="360" w:lineRule="auto"/>
        <w:rPr>
          <w:rFonts w:ascii="Book Antiqua" w:hAnsi="Book Antiqua" w:cs="Arial"/>
          <w:b/>
          <w:sz w:val="24"/>
          <w:szCs w:val="24"/>
        </w:rPr>
      </w:pPr>
    </w:p>
    <w:p w14:paraId="459AE271" w14:textId="77777777" w:rsidR="00596311" w:rsidRPr="00F9532A" w:rsidRDefault="00596311" w:rsidP="00F9532A">
      <w:pPr>
        <w:spacing w:line="360" w:lineRule="auto"/>
        <w:rPr>
          <w:rFonts w:ascii="Book Antiqua" w:hAnsi="Book Antiqua"/>
          <w:sz w:val="24"/>
          <w:szCs w:val="24"/>
        </w:rPr>
      </w:pPr>
      <w:r w:rsidRPr="00F9532A">
        <w:rPr>
          <w:rFonts w:ascii="Book Antiqua" w:hAnsi="Book Antiqua"/>
          <w:b/>
          <w:bCs/>
          <w:sz w:val="24"/>
          <w:szCs w:val="24"/>
        </w:rPr>
        <w:t xml:space="preserve">Manuscript source: </w:t>
      </w:r>
      <w:r w:rsidRPr="00F9532A">
        <w:rPr>
          <w:rFonts w:ascii="Book Antiqua" w:hAnsi="Book Antiqua"/>
          <w:sz w:val="24"/>
          <w:szCs w:val="24"/>
        </w:rPr>
        <w:t>Unsolicited manuscript</w:t>
      </w:r>
    </w:p>
    <w:p w14:paraId="61EDDDA5" w14:textId="77777777" w:rsidR="00596311" w:rsidRPr="00F9532A" w:rsidRDefault="00596311" w:rsidP="00F9532A">
      <w:pPr>
        <w:spacing w:line="360" w:lineRule="auto"/>
        <w:rPr>
          <w:rFonts w:ascii="Book Antiqua" w:hAnsi="Book Antiqua" w:cs="Arial"/>
          <w:b/>
          <w:sz w:val="24"/>
          <w:szCs w:val="24"/>
        </w:rPr>
      </w:pPr>
    </w:p>
    <w:p w14:paraId="1D7CCBE8" w14:textId="0E8F5378"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Arial"/>
          <w:b/>
          <w:sz w:val="24"/>
          <w:szCs w:val="24"/>
        </w:rPr>
        <w:t xml:space="preserve">Corresponding author: </w:t>
      </w:r>
      <w:r w:rsidR="00C3716B" w:rsidRPr="00F9532A">
        <w:rPr>
          <w:rFonts w:ascii="Book Antiqua" w:hAnsi="Book Antiqua"/>
          <w:b/>
          <w:bCs/>
          <w:kern w:val="0"/>
          <w:sz w:val="24"/>
          <w:szCs w:val="24"/>
        </w:rPr>
        <w:t>You</w:t>
      </w:r>
      <w:r w:rsidRPr="00F9532A">
        <w:rPr>
          <w:rFonts w:ascii="Book Antiqua" w:hAnsi="Book Antiqua"/>
          <w:b/>
          <w:bCs/>
          <w:kern w:val="0"/>
          <w:sz w:val="24"/>
          <w:szCs w:val="24"/>
        </w:rPr>
        <w:t xml:space="preserve">-Wen </w:t>
      </w:r>
      <w:r w:rsidR="00C3716B" w:rsidRPr="00F9532A">
        <w:rPr>
          <w:rFonts w:ascii="Book Antiqua" w:hAnsi="Book Antiqua"/>
          <w:b/>
          <w:bCs/>
          <w:kern w:val="0"/>
          <w:sz w:val="24"/>
          <w:szCs w:val="24"/>
        </w:rPr>
        <w:t xml:space="preserve">Tan, </w:t>
      </w:r>
      <w:r w:rsidRPr="00F9532A">
        <w:rPr>
          <w:rFonts w:ascii="Book Antiqua" w:hAnsi="Book Antiqua"/>
          <w:b/>
          <w:bCs/>
          <w:kern w:val="0"/>
          <w:sz w:val="24"/>
          <w:szCs w:val="24"/>
        </w:rPr>
        <w:t xml:space="preserve">MD, PhD, Chief Doctor, </w:t>
      </w:r>
      <w:bookmarkStart w:id="8" w:name="OLE_LINK2"/>
      <w:bookmarkStart w:id="9" w:name="OLE_LINK3"/>
      <w:r w:rsidR="00C3716B" w:rsidRPr="00F9532A">
        <w:rPr>
          <w:rFonts w:ascii="Book Antiqua" w:hAnsi="Book Antiqua"/>
          <w:kern w:val="0"/>
          <w:sz w:val="24"/>
          <w:szCs w:val="24"/>
        </w:rPr>
        <w:t>Department of Hepatology</w:t>
      </w:r>
      <w:bookmarkEnd w:id="8"/>
      <w:r w:rsidR="00C3716B" w:rsidRPr="00F9532A">
        <w:rPr>
          <w:rFonts w:ascii="Book Antiqua" w:hAnsi="Book Antiqua"/>
          <w:kern w:val="0"/>
          <w:sz w:val="24"/>
          <w:szCs w:val="24"/>
        </w:rPr>
        <w:t>, The Third Hospital of Zhenjiang Affiliated Jiang</w:t>
      </w:r>
      <w:bookmarkEnd w:id="9"/>
      <w:r w:rsidR="00C3716B" w:rsidRPr="00F9532A">
        <w:rPr>
          <w:rFonts w:ascii="Book Antiqua" w:hAnsi="Book Antiqua"/>
          <w:kern w:val="0"/>
          <w:sz w:val="24"/>
          <w:szCs w:val="24"/>
        </w:rPr>
        <w:t xml:space="preserve">su University, No. 300, </w:t>
      </w:r>
      <w:proofErr w:type="spellStart"/>
      <w:r w:rsidR="00C3716B" w:rsidRPr="00F9532A">
        <w:rPr>
          <w:rFonts w:ascii="Book Antiqua" w:hAnsi="Book Antiqua"/>
          <w:kern w:val="0"/>
          <w:sz w:val="24"/>
          <w:szCs w:val="24"/>
        </w:rPr>
        <w:t>Daijiamen</w:t>
      </w:r>
      <w:proofErr w:type="spellEnd"/>
      <w:r w:rsidR="00C3716B" w:rsidRPr="00F9532A">
        <w:rPr>
          <w:rFonts w:ascii="Book Antiqua" w:hAnsi="Book Antiqua"/>
          <w:kern w:val="0"/>
          <w:sz w:val="24"/>
          <w:szCs w:val="24"/>
        </w:rPr>
        <w:t xml:space="preserve">, </w:t>
      </w:r>
      <w:proofErr w:type="spellStart"/>
      <w:r w:rsidR="00C3716B" w:rsidRPr="00F9532A">
        <w:rPr>
          <w:rFonts w:ascii="Book Antiqua" w:hAnsi="Book Antiqua"/>
          <w:kern w:val="0"/>
          <w:sz w:val="24"/>
          <w:szCs w:val="24"/>
        </w:rPr>
        <w:t>Runzhou</w:t>
      </w:r>
      <w:proofErr w:type="spellEnd"/>
      <w:r w:rsidR="00C3716B" w:rsidRPr="00F9532A">
        <w:rPr>
          <w:rFonts w:ascii="Book Antiqua" w:hAnsi="Book Antiqua"/>
          <w:kern w:val="0"/>
          <w:sz w:val="24"/>
          <w:szCs w:val="24"/>
        </w:rPr>
        <w:t xml:space="preserve"> Distinct, Zhenjiang 212003,</w:t>
      </w:r>
      <w:r w:rsidRPr="00F9532A">
        <w:rPr>
          <w:rFonts w:ascii="Book Antiqua" w:hAnsi="Book Antiqua"/>
          <w:sz w:val="24"/>
          <w:szCs w:val="24"/>
        </w:rPr>
        <w:t xml:space="preserve"> </w:t>
      </w:r>
      <w:r w:rsidRPr="00F9532A">
        <w:rPr>
          <w:rFonts w:ascii="Book Antiqua" w:hAnsi="Book Antiqua"/>
          <w:kern w:val="0"/>
          <w:sz w:val="24"/>
          <w:szCs w:val="24"/>
        </w:rPr>
        <w:t>Jiangsu Province,</w:t>
      </w:r>
      <w:r w:rsidR="00C3716B" w:rsidRPr="00F9532A">
        <w:rPr>
          <w:rFonts w:ascii="Book Antiqua" w:hAnsi="Book Antiqua"/>
          <w:kern w:val="0"/>
          <w:sz w:val="24"/>
          <w:szCs w:val="24"/>
        </w:rPr>
        <w:t xml:space="preserve"> China</w:t>
      </w:r>
      <w:r w:rsidRPr="00F9532A">
        <w:rPr>
          <w:rFonts w:ascii="Book Antiqua" w:hAnsi="Book Antiqua"/>
          <w:kern w:val="0"/>
          <w:sz w:val="24"/>
          <w:szCs w:val="24"/>
        </w:rPr>
        <w:t xml:space="preserve">. </w:t>
      </w:r>
      <w:r w:rsidRPr="00F9532A">
        <w:rPr>
          <w:rFonts w:ascii="Book Antiqua" w:hAnsi="Book Antiqua" w:cs="Times New Roman"/>
          <w:sz w:val="24"/>
          <w:szCs w:val="24"/>
          <w:u w:val="single"/>
        </w:rPr>
        <w:t>tyw915@sina.com</w:t>
      </w:r>
    </w:p>
    <w:p w14:paraId="57A7467E" w14:textId="6106D110"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Times New Roman"/>
          <w:b/>
          <w:sz w:val="24"/>
          <w:szCs w:val="24"/>
        </w:rPr>
        <w:t xml:space="preserve">Telephone: </w:t>
      </w:r>
      <w:r w:rsidR="00C3716B" w:rsidRPr="00F9532A">
        <w:rPr>
          <w:rFonts w:ascii="Book Antiqua" w:hAnsi="Book Antiqua"/>
          <w:kern w:val="0"/>
          <w:sz w:val="24"/>
          <w:szCs w:val="24"/>
        </w:rPr>
        <w:t>+86-511-88970796</w:t>
      </w:r>
    </w:p>
    <w:p w14:paraId="474826FD" w14:textId="35E435BC" w:rsidR="00C3716B" w:rsidRPr="00F9532A" w:rsidRDefault="00596311" w:rsidP="00F9532A">
      <w:pPr>
        <w:autoSpaceDE w:val="0"/>
        <w:autoSpaceDN w:val="0"/>
        <w:adjustRightInd w:val="0"/>
        <w:spacing w:line="360" w:lineRule="auto"/>
        <w:rPr>
          <w:rFonts w:ascii="Book Antiqua" w:hAnsi="Book Antiqua"/>
          <w:kern w:val="0"/>
          <w:sz w:val="24"/>
          <w:szCs w:val="24"/>
        </w:rPr>
      </w:pPr>
      <w:r w:rsidRPr="00F9532A">
        <w:rPr>
          <w:rFonts w:ascii="Book Antiqua" w:hAnsi="Book Antiqua" w:cs="Times New Roman"/>
          <w:b/>
          <w:sz w:val="24"/>
          <w:szCs w:val="24"/>
        </w:rPr>
        <w:t>Fax:</w:t>
      </w:r>
      <w:r w:rsidRPr="00F9532A">
        <w:rPr>
          <w:rFonts w:ascii="Book Antiqua" w:hAnsi="Book Antiqua" w:cs="Times New Roman"/>
          <w:sz w:val="24"/>
          <w:szCs w:val="24"/>
        </w:rPr>
        <w:t xml:space="preserve"> </w:t>
      </w:r>
      <w:r w:rsidR="00C3716B" w:rsidRPr="00F9532A">
        <w:rPr>
          <w:rFonts w:ascii="Book Antiqua" w:hAnsi="Book Antiqua"/>
          <w:kern w:val="0"/>
          <w:sz w:val="24"/>
          <w:szCs w:val="24"/>
        </w:rPr>
        <w:t>+86-511-88970796</w:t>
      </w:r>
    </w:p>
    <w:p w14:paraId="0EEE3C80" w14:textId="77777777" w:rsidR="00596311" w:rsidRPr="00F9532A" w:rsidRDefault="00596311" w:rsidP="00F9532A">
      <w:pPr>
        <w:autoSpaceDE w:val="0"/>
        <w:autoSpaceDN w:val="0"/>
        <w:adjustRightInd w:val="0"/>
        <w:spacing w:line="360" w:lineRule="auto"/>
        <w:rPr>
          <w:rFonts w:ascii="Book Antiqua" w:hAnsi="Book Antiqua"/>
          <w:kern w:val="0"/>
          <w:sz w:val="24"/>
          <w:szCs w:val="24"/>
        </w:rPr>
      </w:pPr>
    </w:p>
    <w:p w14:paraId="6766CCE0" w14:textId="3B702E11"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 xml:space="preserve">Received: </w:t>
      </w:r>
      <w:r w:rsidRPr="00F9532A">
        <w:rPr>
          <w:rFonts w:ascii="Book Antiqua" w:eastAsia="宋体" w:hAnsi="Book Antiqua"/>
          <w:sz w:val="24"/>
          <w:szCs w:val="24"/>
        </w:rPr>
        <w:t>March 15, 2019</w:t>
      </w:r>
    </w:p>
    <w:p w14:paraId="6DCEA34F" w14:textId="5FC2D9AD"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 xml:space="preserve">Peer-review </w:t>
      </w:r>
      <w:proofErr w:type="gramStart"/>
      <w:r w:rsidRPr="00F9532A">
        <w:rPr>
          <w:rFonts w:ascii="Book Antiqua" w:hAnsi="Book Antiqua"/>
          <w:b/>
          <w:sz w:val="24"/>
          <w:szCs w:val="24"/>
        </w:rPr>
        <w:t>started:</w:t>
      </w:r>
      <w:proofErr w:type="gramEnd"/>
      <w:r w:rsidRPr="00F9532A">
        <w:rPr>
          <w:rFonts w:ascii="Book Antiqua" w:eastAsia="宋体" w:hAnsi="Book Antiqua"/>
          <w:sz w:val="24"/>
          <w:szCs w:val="24"/>
        </w:rPr>
        <w:t xml:space="preserve"> March 15, 2019</w:t>
      </w:r>
    </w:p>
    <w:p w14:paraId="2B5C0A28" w14:textId="2C592E88"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First decision:</w:t>
      </w:r>
      <w:r w:rsidRPr="00F9532A">
        <w:rPr>
          <w:rFonts w:ascii="Book Antiqua" w:eastAsia="宋体" w:hAnsi="Book Antiqua"/>
          <w:b/>
          <w:sz w:val="24"/>
          <w:szCs w:val="24"/>
        </w:rPr>
        <w:t xml:space="preserve"> </w:t>
      </w:r>
      <w:r w:rsidRPr="00F9532A">
        <w:rPr>
          <w:rFonts w:ascii="Book Antiqua" w:eastAsia="宋体" w:hAnsi="Book Antiqua"/>
          <w:sz w:val="24"/>
          <w:szCs w:val="24"/>
        </w:rPr>
        <w:t>July 30, 2019</w:t>
      </w:r>
    </w:p>
    <w:p w14:paraId="04FE6F23" w14:textId="0290027E"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 xml:space="preserve">Revised: </w:t>
      </w:r>
      <w:r w:rsidRPr="00F9532A">
        <w:rPr>
          <w:rFonts w:ascii="Book Antiqua" w:hAnsi="Book Antiqua"/>
          <w:sz w:val="24"/>
          <w:szCs w:val="24"/>
        </w:rPr>
        <w:t>August 1, 2019</w:t>
      </w:r>
    </w:p>
    <w:p w14:paraId="2FFA3395" w14:textId="774055E4"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Accepted:</w:t>
      </w:r>
      <w:r w:rsidR="00764AA4" w:rsidRPr="00764AA4">
        <w:t xml:space="preserve"> </w:t>
      </w:r>
      <w:r w:rsidR="00764AA4" w:rsidRPr="00764AA4">
        <w:rPr>
          <w:rFonts w:ascii="Book Antiqua" w:hAnsi="Book Antiqua"/>
          <w:sz w:val="24"/>
          <w:szCs w:val="24"/>
        </w:rPr>
        <w:t>August 20, 2019</w:t>
      </w:r>
      <w:r w:rsidRPr="00764AA4">
        <w:rPr>
          <w:rFonts w:ascii="Book Antiqua" w:hAnsi="Book Antiqua"/>
          <w:sz w:val="24"/>
          <w:szCs w:val="24"/>
        </w:rPr>
        <w:t xml:space="preserve"> </w:t>
      </w:r>
    </w:p>
    <w:p w14:paraId="2C99B8DE" w14:textId="77777777"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t>Article in press:</w:t>
      </w:r>
    </w:p>
    <w:p w14:paraId="2055D90B" w14:textId="77777777" w:rsidR="00596311" w:rsidRPr="00F9532A" w:rsidRDefault="00596311" w:rsidP="00F9532A">
      <w:pPr>
        <w:spacing w:line="360" w:lineRule="auto"/>
        <w:rPr>
          <w:rFonts w:ascii="Book Antiqua" w:eastAsia="宋体" w:hAnsi="Book Antiqua"/>
          <w:sz w:val="24"/>
          <w:szCs w:val="24"/>
        </w:rPr>
      </w:pPr>
      <w:r w:rsidRPr="00F9532A">
        <w:rPr>
          <w:rFonts w:ascii="Book Antiqua" w:hAnsi="Book Antiqua"/>
          <w:b/>
          <w:sz w:val="24"/>
          <w:szCs w:val="24"/>
        </w:rPr>
        <w:t>Published online:</w:t>
      </w:r>
    </w:p>
    <w:p w14:paraId="18743DE9" w14:textId="77777777" w:rsidR="00596311" w:rsidRPr="00F9532A" w:rsidRDefault="00596311" w:rsidP="00F9532A">
      <w:pPr>
        <w:widowControl/>
        <w:spacing w:line="360" w:lineRule="auto"/>
        <w:rPr>
          <w:rFonts w:ascii="Book Antiqua" w:hAnsi="Book Antiqua"/>
          <w:b/>
          <w:sz w:val="24"/>
          <w:szCs w:val="24"/>
        </w:rPr>
      </w:pPr>
      <w:r w:rsidRPr="00F9532A">
        <w:rPr>
          <w:rFonts w:ascii="Book Antiqua" w:hAnsi="Book Antiqua"/>
          <w:b/>
          <w:sz w:val="24"/>
          <w:szCs w:val="24"/>
        </w:rPr>
        <w:br w:type="page"/>
      </w:r>
    </w:p>
    <w:p w14:paraId="1800FC18" w14:textId="77777777" w:rsidR="00596311" w:rsidRPr="00F9532A" w:rsidRDefault="00596311" w:rsidP="00F9532A">
      <w:pPr>
        <w:spacing w:line="360" w:lineRule="auto"/>
        <w:rPr>
          <w:rFonts w:ascii="Book Antiqua" w:hAnsi="Book Antiqua"/>
          <w:b/>
          <w:sz w:val="24"/>
          <w:szCs w:val="24"/>
        </w:rPr>
      </w:pPr>
      <w:r w:rsidRPr="00F9532A">
        <w:rPr>
          <w:rFonts w:ascii="Book Antiqua" w:hAnsi="Book Antiqua"/>
          <w:b/>
          <w:sz w:val="24"/>
          <w:szCs w:val="24"/>
        </w:rPr>
        <w:lastRenderedPageBreak/>
        <w:t>Abstract</w:t>
      </w:r>
    </w:p>
    <w:p w14:paraId="78D3EB00" w14:textId="77777777" w:rsidR="00596311" w:rsidRPr="00F9532A" w:rsidRDefault="00596311" w:rsidP="00F9532A">
      <w:pPr>
        <w:spacing w:line="360" w:lineRule="auto"/>
        <w:rPr>
          <w:rFonts w:ascii="Book Antiqua" w:hAnsi="Book Antiqua"/>
          <w:i/>
          <w:sz w:val="24"/>
          <w:szCs w:val="24"/>
        </w:rPr>
      </w:pPr>
      <w:r w:rsidRPr="00F9532A">
        <w:rPr>
          <w:rFonts w:ascii="Book Antiqua" w:hAnsi="Book Antiqua"/>
          <w:b/>
          <w:i/>
          <w:sz w:val="24"/>
          <w:szCs w:val="24"/>
        </w:rPr>
        <w:t>BACKGROUND</w:t>
      </w:r>
    </w:p>
    <w:p w14:paraId="4D5F31F7" w14:textId="5C7DD6B3" w:rsidR="00801405" w:rsidRPr="00F9532A" w:rsidRDefault="003F6E84" w:rsidP="00F9532A">
      <w:pPr>
        <w:spacing w:line="360" w:lineRule="auto"/>
        <w:rPr>
          <w:rFonts w:ascii="Book Antiqua" w:hAnsi="Book Antiqua" w:cs="Times New Roman"/>
          <w:sz w:val="24"/>
          <w:szCs w:val="24"/>
        </w:rPr>
      </w:pPr>
      <w:r>
        <w:rPr>
          <w:rFonts w:ascii="Book Antiqua" w:hAnsi="Book Antiqua" w:cs="Times New Roman"/>
          <w:sz w:val="24"/>
          <w:szCs w:val="24"/>
        </w:rPr>
        <w:t>P</w:t>
      </w:r>
      <w:r w:rsidR="00EE278F" w:rsidRPr="00F9532A">
        <w:rPr>
          <w:rFonts w:ascii="Book Antiqua" w:hAnsi="Book Antiqua" w:cs="Times New Roman"/>
          <w:sz w:val="24"/>
          <w:szCs w:val="24"/>
        </w:rPr>
        <w:t xml:space="preserve">ortosystemic </w:t>
      </w:r>
      <w:r w:rsidR="00801405" w:rsidRPr="00F9532A">
        <w:rPr>
          <w:rFonts w:ascii="Book Antiqua" w:hAnsi="Book Antiqua" w:cs="Times New Roman"/>
          <w:sz w:val="24"/>
          <w:szCs w:val="24"/>
        </w:rPr>
        <w:t xml:space="preserve">shunt is the pathway between </w:t>
      </w:r>
      <w:r w:rsidR="00EE278F" w:rsidRPr="00F9532A">
        <w:rPr>
          <w:rFonts w:ascii="Book Antiqua" w:hAnsi="Book Antiqua" w:cs="Times New Roman"/>
          <w:sz w:val="24"/>
          <w:szCs w:val="24"/>
        </w:rPr>
        <w:t xml:space="preserve">the </w:t>
      </w:r>
      <w:r w:rsidR="00801405" w:rsidRPr="00F9532A">
        <w:rPr>
          <w:rFonts w:ascii="Book Antiqua" w:hAnsi="Book Antiqua" w:cs="Times New Roman"/>
          <w:sz w:val="24"/>
          <w:szCs w:val="24"/>
        </w:rPr>
        <w:t xml:space="preserve">portal vein </w:t>
      </w:r>
      <w:r w:rsidR="002D4805" w:rsidRPr="00F9532A">
        <w:rPr>
          <w:rFonts w:ascii="Book Antiqua" w:hAnsi="Book Antiqua" w:cs="Times New Roman"/>
          <w:sz w:val="24"/>
          <w:szCs w:val="24"/>
        </w:rPr>
        <w:t xml:space="preserve">(PV) </w:t>
      </w:r>
      <w:r w:rsidR="00801405" w:rsidRPr="00F9532A">
        <w:rPr>
          <w:rFonts w:ascii="Book Antiqua" w:hAnsi="Book Antiqua" w:cs="Times New Roman"/>
          <w:sz w:val="24"/>
          <w:szCs w:val="24"/>
        </w:rPr>
        <w:t>and systemic circulation</w:t>
      </w:r>
      <w:r w:rsidR="00EE278F" w:rsidRPr="00F9532A">
        <w:rPr>
          <w:rFonts w:ascii="Book Antiqua" w:hAnsi="Book Antiqua" w:cs="Times New Roman"/>
          <w:sz w:val="24"/>
          <w:szCs w:val="24"/>
        </w:rPr>
        <w:t>.</w:t>
      </w:r>
      <w:r w:rsidR="00801405" w:rsidRPr="00F9532A">
        <w:rPr>
          <w:rFonts w:ascii="Book Antiqua" w:hAnsi="Book Antiqua" w:cs="Times New Roman"/>
          <w:sz w:val="24"/>
          <w:szCs w:val="24"/>
        </w:rPr>
        <w:t xml:space="preserve"> </w:t>
      </w:r>
      <w:r>
        <w:rPr>
          <w:rFonts w:ascii="Book Antiqua" w:hAnsi="Book Antiqua" w:cs="Times New Roman"/>
          <w:sz w:val="24"/>
          <w:szCs w:val="24"/>
        </w:rPr>
        <w:t>S</w:t>
      </w:r>
      <w:r w:rsidR="00801405" w:rsidRPr="00F9532A">
        <w:rPr>
          <w:rFonts w:ascii="Book Antiqua" w:hAnsi="Book Antiqua" w:cs="Times New Roman"/>
          <w:sz w:val="24"/>
          <w:szCs w:val="24"/>
        </w:rPr>
        <w:t>pontaneous intrahepatic portosystemic shunt (SPISS)</w:t>
      </w:r>
      <w:r w:rsidR="00801405" w:rsidRPr="00F9532A">
        <w:rPr>
          <w:rFonts w:ascii="Book Antiqua" w:hAnsi="Book Antiqua"/>
          <w:sz w:val="24"/>
          <w:szCs w:val="24"/>
        </w:rPr>
        <w:t xml:space="preserve"> </w:t>
      </w:r>
      <w:r w:rsidR="00801405" w:rsidRPr="00F9532A">
        <w:rPr>
          <w:rFonts w:ascii="Book Antiqua" w:hAnsi="Book Antiqua" w:cs="Times New Roman"/>
          <w:sz w:val="24"/>
          <w:szCs w:val="24"/>
        </w:rPr>
        <w:t xml:space="preserve">is a rare portosystemic shunt type. </w:t>
      </w:r>
      <w:r w:rsidR="00716440" w:rsidRPr="00F9532A">
        <w:rPr>
          <w:rFonts w:ascii="Book Antiqua" w:hAnsi="Book Antiqua" w:cs="Times New Roman"/>
          <w:sz w:val="24"/>
          <w:szCs w:val="24"/>
        </w:rPr>
        <w:t>Here we report an</w:t>
      </w:r>
      <w:r w:rsidR="00801405" w:rsidRPr="00F9532A">
        <w:rPr>
          <w:rFonts w:ascii="Book Antiqua" w:hAnsi="Book Antiqua" w:cs="Times New Roman"/>
          <w:sz w:val="24"/>
          <w:szCs w:val="24"/>
        </w:rPr>
        <w:t xml:space="preserve"> extremely rare type of SPISS, </w:t>
      </w:r>
      <w:r w:rsidR="00716440" w:rsidRPr="00F9532A">
        <w:rPr>
          <w:rFonts w:ascii="Book Antiqua" w:hAnsi="Book Antiqua" w:cs="Times New Roman"/>
          <w:sz w:val="24"/>
          <w:szCs w:val="24"/>
        </w:rPr>
        <w:t xml:space="preserve">a </w:t>
      </w:r>
      <w:r w:rsidR="00801405" w:rsidRPr="00F9532A">
        <w:rPr>
          <w:rFonts w:ascii="Book Antiqua" w:hAnsi="Book Antiqua" w:cs="Times New Roman"/>
          <w:sz w:val="24"/>
          <w:szCs w:val="24"/>
        </w:rPr>
        <w:t xml:space="preserve">spontaneous intrahepatic </w:t>
      </w:r>
      <w:r w:rsidR="002D4805" w:rsidRPr="00F9532A">
        <w:rPr>
          <w:rFonts w:ascii="Book Antiqua" w:hAnsi="Book Antiqua" w:cs="Times New Roman"/>
          <w:sz w:val="24"/>
          <w:szCs w:val="24"/>
        </w:rPr>
        <w:t>PV-</w:t>
      </w:r>
      <w:r w:rsidR="00801405" w:rsidRPr="00F9532A">
        <w:rPr>
          <w:rFonts w:ascii="Book Antiqua" w:hAnsi="Book Antiqua" w:cs="Times New Roman"/>
          <w:sz w:val="24"/>
          <w:szCs w:val="24"/>
        </w:rPr>
        <w:t>inferior vena cava shunt (SPIVCS).</w:t>
      </w:r>
    </w:p>
    <w:p w14:paraId="0A5956E7" w14:textId="77777777" w:rsidR="002D4805" w:rsidRPr="00F9532A" w:rsidRDefault="002D4805" w:rsidP="00F9532A">
      <w:pPr>
        <w:spacing w:line="360" w:lineRule="auto"/>
        <w:rPr>
          <w:rFonts w:ascii="Book Antiqua" w:hAnsi="Book Antiqua" w:cs="Times New Roman"/>
          <w:sz w:val="24"/>
          <w:szCs w:val="24"/>
        </w:rPr>
      </w:pPr>
    </w:p>
    <w:p w14:paraId="70C062CD" w14:textId="77777777" w:rsidR="002D4805" w:rsidRPr="00F9532A" w:rsidRDefault="002D4805" w:rsidP="00F9532A">
      <w:pPr>
        <w:spacing w:line="360" w:lineRule="auto"/>
        <w:rPr>
          <w:rFonts w:ascii="Book Antiqua" w:hAnsi="Book Antiqua"/>
          <w:b/>
          <w:i/>
          <w:sz w:val="24"/>
          <w:szCs w:val="24"/>
        </w:rPr>
      </w:pPr>
      <w:r w:rsidRPr="00F9532A">
        <w:rPr>
          <w:rFonts w:ascii="Book Antiqua" w:hAnsi="Book Antiqua"/>
          <w:b/>
          <w:i/>
          <w:sz w:val="24"/>
          <w:szCs w:val="24"/>
        </w:rPr>
        <w:t>CASE SUMMARY</w:t>
      </w:r>
    </w:p>
    <w:p w14:paraId="580CA52C" w14:textId="785A7008" w:rsidR="00A8543E" w:rsidRPr="00F9532A" w:rsidRDefault="00801405"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 66-year-old woman was admitted to our hospital </w:t>
      </w:r>
      <w:r w:rsidR="00B85DB6" w:rsidRPr="00F9532A">
        <w:rPr>
          <w:rFonts w:ascii="Book Antiqua" w:hAnsi="Book Antiqua" w:cs="Times New Roman"/>
          <w:sz w:val="24"/>
          <w:szCs w:val="24"/>
        </w:rPr>
        <w:t xml:space="preserve">with the complaint </w:t>
      </w:r>
      <w:r w:rsidRPr="00F9532A">
        <w:rPr>
          <w:rFonts w:ascii="Book Antiqua" w:hAnsi="Book Antiqua" w:cs="Times New Roman"/>
          <w:sz w:val="24"/>
          <w:szCs w:val="24"/>
        </w:rPr>
        <w:t xml:space="preserve">of abdominal distention </w:t>
      </w:r>
      <w:proofErr w:type="gramStart"/>
      <w:r w:rsidRPr="00F9532A">
        <w:rPr>
          <w:rFonts w:ascii="Book Antiqua" w:hAnsi="Book Antiqua" w:cs="Times New Roman"/>
          <w:sz w:val="24"/>
          <w:szCs w:val="24"/>
        </w:rPr>
        <w:t>and</w:t>
      </w:r>
      <w:r w:rsidR="003F6E84">
        <w:rPr>
          <w:rFonts w:ascii="Book Antiqua" w:hAnsi="Book Antiqua" w:cs="Times New Roman"/>
          <w:sz w:val="24"/>
          <w:szCs w:val="24"/>
        </w:rPr>
        <w:t xml:space="preserve"> </w:t>
      </w:r>
      <w:r w:rsidR="00B85DB6" w:rsidRPr="00F9532A">
        <w:rPr>
          <w:rFonts w:ascii="Book Antiqua" w:hAnsi="Book Antiqua" w:cs="Times New Roman"/>
          <w:sz w:val="24"/>
          <w:szCs w:val="24"/>
        </w:rPr>
        <w:t xml:space="preserve"> </w:t>
      </w:r>
      <w:r w:rsidRPr="00F9532A">
        <w:rPr>
          <w:rFonts w:ascii="Book Antiqua" w:hAnsi="Book Antiqua" w:cs="Times New Roman"/>
          <w:sz w:val="24"/>
          <w:szCs w:val="24"/>
        </w:rPr>
        <w:t>decreased</w:t>
      </w:r>
      <w:proofErr w:type="gramEnd"/>
      <w:r w:rsidRPr="00F9532A">
        <w:rPr>
          <w:rFonts w:ascii="Book Antiqua" w:hAnsi="Book Antiqua" w:cs="Times New Roman"/>
          <w:sz w:val="24"/>
          <w:szCs w:val="24"/>
        </w:rPr>
        <w:t xml:space="preserve"> </w:t>
      </w:r>
      <w:r w:rsidR="00B85DB6" w:rsidRPr="00F9532A">
        <w:rPr>
          <w:rFonts w:ascii="Book Antiqua" w:hAnsi="Book Antiqua" w:cs="Times New Roman"/>
          <w:sz w:val="24"/>
          <w:szCs w:val="24"/>
        </w:rPr>
        <w:t xml:space="preserve">appetite </w:t>
      </w:r>
      <w:r w:rsidRPr="00F9532A">
        <w:rPr>
          <w:rFonts w:ascii="Book Antiqua" w:hAnsi="Book Antiqua" w:cs="Times New Roman"/>
          <w:sz w:val="24"/>
          <w:szCs w:val="24"/>
        </w:rPr>
        <w:t xml:space="preserve">for </w:t>
      </w:r>
      <w:r w:rsidR="00B85DB6" w:rsidRPr="00F9532A">
        <w:rPr>
          <w:rFonts w:ascii="Book Antiqua" w:hAnsi="Book Antiqua" w:cs="Times New Roman"/>
          <w:sz w:val="24"/>
          <w:szCs w:val="24"/>
        </w:rPr>
        <w:t xml:space="preserve">1 </w:t>
      </w:r>
      <w:r w:rsidR="00003D92">
        <w:rPr>
          <w:rFonts w:ascii="Book Antiqua" w:hAnsi="Book Antiqua" w:cs="Times New Roman" w:hint="eastAsia"/>
          <w:sz w:val="24"/>
          <w:szCs w:val="24"/>
        </w:rPr>
        <w:t>mo</w:t>
      </w:r>
      <w:r w:rsidRPr="00F9532A">
        <w:rPr>
          <w:rFonts w:ascii="Book Antiqua" w:hAnsi="Book Antiqua" w:cs="Times New Roman"/>
          <w:sz w:val="24"/>
          <w:szCs w:val="24"/>
        </w:rPr>
        <w:t xml:space="preserve">. The patient had a 20-year history of </w:t>
      </w:r>
      <w:r w:rsidR="00716440" w:rsidRPr="00F9532A">
        <w:rPr>
          <w:rFonts w:ascii="Book Antiqua" w:hAnsi="Book Antiqua" w:cs="Times New Roman"/>
          <w:sz w:val="24"/>
          <w:szCs w:val="24"/>
        </w:rPr>
        <w:t xml:space="preserve">hepatitis B surface antigen positivity </w:t>
      </w:r>
      <w:r w:rsidRPr="00F9532A">
        <w:rPr>
          <w:rFonts w:ascii="Book Antiqua" w:hAnsi="Book Antiqua" w:cs="Times New Roman"/>
          <w:sz w:val="24"/>
          <w:szCs w:val="24"/>
        </w:rPr>
        <w:t xml:space="preserve">and </w:t>
      </w:r>
      <w:r w:rsidR="00716440"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5-year </w:t>
      </w:r>
      <w:r w:rsidR="00716440" w:rsidRPr="00F9532A">
        <w:rPr>
          <w:rFonts w:ascii="Book Antiqua" w:hAnsi="Book Antiqua" w:cs="Times New Roman"/>
          <w:sz w:val="24"/>
          <w:szCs w:val="24"/>
        </w:rPr>
        <w:t xml:space="preserve">history of </w:t>
      </w:r>
      <w:r w:rsidRPr="00F9532A">
        <w:rPr>
          <w:rFonts w:ascii="Book Antiqua" w:hAnsi="Book Antiqua" w:cs="Times New Roman"/>
          <w:sz w:val="24"/>
          <w:szCs w:val="24"/>
        </w:rPr>
        <w:t xml:space="preserve">cirrhosis. </w:t>
      </w:r>
      <w:r w:rsidR="00716440" w:rsidRPr="00F9532A">
        <w:rPr>
          <w:rFonts w:ascii="Book Antiqua" w:hAnsi="Book Antiqua" w:cs="Times New Roman"/>
          <w:sz w:val="24"/>
          <w:szCs w:val="24"/>
        </w:rPr>
        <w:t xml:space="preserve">She </w:t>
      </w:r>
      <w:proofErr w:type="gramStart"/>
      <w:r w:rsidRPr="00F9532A">
        <w:rPr>
          <w:rFonts w:ascii="Book Antiqua" w:hAnsi="Book Antiqua" w:cs="Times New Roman"/>
          <w:sz w:val="24"/>
          <w:szCs w:val="24"/>
        </w:rPr>
        <w:t>had been treated</w:t>
      </w:r>
      <w:proofErr w:type="gramEnd"/>
      <w:r w:rsidRPr="00F9532A">
        <w:rPr>
          <w:rFonts w:ascii="Book Antiqua" w:hAnsi="Book Antiqua" w:cs="Times New Roman"/>
          <w:sz w:val="24"/>
          <w:szCs w:val="24"/>
        </w:rPr>
        <w:t xml:space="preserve"> with Chinese herbal medicine for a long time. </w:t>
      </w:r>
      <w:proofErr w:type="gramStart"/>
      <w:r w:rsidR="00A8543E" w:rsidRPr="00F9532A">
        <w:rPr>
          <w:rFonts w:ascii="Book Antiqua" w:hAnsi="Book Antiqua" w:cs="Times New Roman"/>
          <w:sz w:val="24"/>
          <w:szCs w:val="24"/>
        </w:rPr>
        <w:t xml:space="preserve">Liver function tests </w:t>
      </w:r>
      <w:r w:rsidR="00B85DB6" w:rsidRPr="00F9532A">
        <w:rPr>
          <w:rFonts w:ascii="Book Antiqua" w:hAnsi="Book Antiqua" w:cs="Times New Roman"/>
          <w:sz w:val="24"/>
          <w:szCs w:val="24"/>
        </w:rPr>
        <w:t xml:space="preserve">showed: </w:t>
      </w:r>
      <w:r w:rsidR="00A8543E" w:rsidRPr="00F9532A">
        <w:rPr>
          <w:rFonts w:ascii="Book Antiqua" w:hAnsi="Book Antiqua" w:cs="Times New Roman"/>
          <w:sz w:val="24"/>
          <w:szCs w:val="24"/>
        </w:rPr>
        <w:t>alanine aminotransferase</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35 U/L</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aspartate aminotransferase</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42 U/L</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serum albumin (ALB) 32.2 g/L</w:t>
      </w:r>
      <w:r w:rsidR="00B85DB6" w:rsidRPr="00F9532A">
        <w:rPr>
          <w:rFonts w:ascii="Book Antiqua" w:hAnsi="Book Antiqua" w:cs="Times New Roman"/>
          <w:sz w:val="24"/>
          <w:szCs w:val="24"/>
        </w:rPr>
        <w:t>; and</w:t>
      </w:r>
      <w:r w:rsidR="00A8543E" w:rsidRPr="00F9532A">
        <w:rPr>
          <w:rFonts w:ascii="Book Antiqua" w:hAnsi="Book Antiqua" w:cs="Times New Roman"/>
          <w:sz w:val="24"/>
          <w:szCs w:val="24"/>
        </w:rPr>
        <w:t xml:space="preserve"> </w:t>
      </w:r>
      <w:r w:rsidR="00B85DB6" w:rsidRPr="00F9532A">
        <w:rPr>
          <w:rFonts w:ascii="Book Antiqua" w:hAnsi="Book Antiqua" w:cs="Times New Roman"/>
          <w:sz w:val="24"/>
          <w:szCs w:val="24"/>
        </w:rPr>
        <w:t>s</w:t>
      </w:r>
      <w:r w:rsidR="00A8543E" w:rsidRPr="00F9532A">
        <w:rPr>
          <w:rFonts w:ascii="Book Antiqua" w:hAnsi="Book Antiqua" w:cs="Times New Roman"/>
          <w:sz w:val="24"/>
          <w:szCs w:val="24"/>
        </w:rPr>
        <w:t xml:space="preserve">erum ascites </w:t>
      </w:r>
      <w:r w:rsidR="00716440" w:rsidRPr="00F9532A">
        <w:rPr>
          <w:rFonts w:ascii="Book Antiqua" w:hAnsi="Book Antiqua" w:cs="Times New Roman"/>
          <w:sz w:val="24"/>
          <w:szCs w:val="24"/>
        </w:rPr>
        <w:t xml:space="preserve">ALB </w:t>
      </w:r>
      <w:r w:rsidR="00A8543E" w:rsidRPr="00F9532A">
        <w:rPr>
          <w:rFonts w:ascii="Book Antiqua" w:hAnsi="Book Antiqua" w:cs="Times New Roman"/>
          <w:sz w:val="24"/>
          <w:szCs w:val="24"/>
        </w:rPr>
        <w:t>gradient</w:t>
      </w:r>
      <w:r w:rsidR="00B85DB6" w:rsidRPr="00F9532A">
        <w:rPr>
          <w:rFonts w:ascii="Book Antiqua" w:hAnsi="Book Antiqua" w:cs="Times New Roman"/>
          <w:sz w:val="24"/>
          <w:szCs w:val="24"/>
        </w:rPr>
        <w:t>,</w:t>
      </w:r>
      <w:r w:rsidR="00A8543E" w:rsidRPr="00F9532A">
        <w:rPr>
          <w:rFonts w:ascii="Book Antiqua" w:hAnsi="Book Antiqua" w:cs="Times New Roman"/>
          <w:sz w:val="24"/>
          <w:szCs w:val="24"/>
        </w:rPr>
        <w:t xml:space="preserve"> 25.2 g/L. </w:t>
      </w:r>
      <w:r w:rsidR="00C907A2" w:rsidRPr="00F9532A">
        <w:rPr>
          <w:rFonts w:ascii="Book Antiqua" w:hAnsi="Book Antiqua" w:cs="Times New Roman"/>
          <w:sz w:val="24"/>
          <w:szCs w:val="24"/>
        </w:rPr>
        <w:t>A</w:t>
      </w:r>
      <w:r w:rsidR="00A8543E" w:rsidRPr="00F9532A">
        <w:rPr>
          <w:rFonts w:ascii="Book Antiqua" w:hAnsi="Book Antiqua" w:cs="Times New Roman"/>
          <w:sz w:val="24"/>
          <w:szCs w:val="24"/>
        </w:rPr>
        <w:t xml:space="preserve">bdominal ultrasonography and enhanced </w:t>
      </w:r>
      <w:r w:rsidR="00716440" w:rsidRPr="00F9532A">
        <w:rPr>
          <w:rFonts w:ascii="Book Antiqua" w:hAnsi="Book Antiqua" w:cs="Times New Roman"/>
          <w:sz w:val="24"/>
          <w:szCs w:val="24"/>
        </w:rPr>
        <w:t>computed tomography</w:t>
      </w:r>
      <w:r w:rsidR="00A8543E" w:rsidRPr="00F9532A">
        <w:rPr>
          <w:rFonts w:ascii="Book Antiqua" w:hAnsi="Book Antiqua" w:cs="Times New Roman"/>
          <w:sz w:val="24"/>
          <w:szCs w:val="24"/>
        </w:rPr>
        <w:t xml:space="preserve"> </w:t>
      </w:r>
      <w:r w:rsidR="00716440" w:rsidRPr="00F9532A">
        <w:rPr>
          <w:rFonts w:ascii="Book Antiqua" w:hAnsi="Book Antiqua" w:cs="Times New Roman"/>
          <w:sz w:val="24"/>
          <w:szCs w:val="24"/>
        </w:rPr>
        <w:t>showed that</w:t>
      </w:r>
      <w:r w:rsidR="00716440" w:rsidRPr="00F9532A">
        <w:rPr>
          <w:rFonts w:ascii="Book Antiqua" w:hAnsi="Book Antiqua"/>
          <w:sz w:val="24"/>
          <w:szCs w:val="24"/>
        </w:rPr>
        <w:t xml:space="preserve"> </w:t>
      </w:r>
      <w:r w:rsidR="00A8543E" w:rsidRPr="00F9532A">
        <w:rPr>
          <w:rFonts w:ascii="Book Antiqua" w:hAnsi="Book Antiqua" w:cs="Times New Roman"/>
          <w:sz w:val="24"/>
          <w:szCs w:val="24"/>
        </w:rPr>
        <w:t xml:space="preserve">the left branch of </w:t>
      </w:r>
      <w:r w:rsidR="00716440" w:rsidRPr="00F9532A">
        <w:rPr>
          <w:rFonts w:ascii="Book Antiqua" w:hAnsi="Book Antiqua" w:cs="Times New Roman"/>
          <w:sz w:val="24"/>
          <w:szCs w:val="24"/>
        </w:rPr>
        <w:t xml:space="preserve">the </w:t>
      </w:r>
      <w:r w:rsidR="002D4805" w:rsidRPr="00F9532A">
        <w:rPr>
          <w:rFonts w:ascii="Book Antiqua" w:hAnsi="Book Antiqua" w:cs="Times New Roman"/>
          <w:sz w:val="24"/>
          <w:szCs w:val="24"/>
        </w:rPr>
        <w:t>PV</w:t>
      </w:r>
      <w:r w:rsidR="00C907A2" w:rsidRPr="00F9532A">
        <w:rPr>
          <w:rFonts w:ascii="Book Antiqua" w:hAnsi="Book Antiqua" w:cs="Times New Roman"/>
          <w:sz w:val="24"/>
          <w:szCs w:val="24"/>
        </w:rPr>
        <w:t xml:space="preserve"> </w:t>
      </w:r>
      <w:r w:rsidR="00716440" w:rsidRPr="00F9532A">
        <w:rPr>
          <w:rFonts w:ascii="Book Antiqua" w:hAnsi="Book Antiqua" w:cs="Times New Roman"/>
          <w:sz w:val="24"/>
          <w:szCs w:val="24"/>
        </w:rPr>
        <w:t xml:space="preserve">was </w:t>
      </w:r>
      <w:r w:rsidR="00A8543E" w:rsidRPr="00F9532A">
        <w:rPr>
          <w:rFonts w:ascii="Book Antiqua" w:hAnsi="Book Antiqua" w:cs="Times New Roman"/>
          <w:sz w:val="24"/>
          <w:szCs w:val="24"/>
        </w:rPr>
        <w:t>thin and occluded</w:t>
      </w:r>
      <w:r w:rsidR="003F6E84">
        <w:rPr>
          <w:rFonts w:ascii="Book Antiqua" w:hAnsi="Book Antiqua" w:cs="Times New Roman"/>
          <w:sz w:val="24"/>
          <w:szCs w:val="24"/>
        </w:rPr>
        <w:t>, and</w:t>
      </w:r>
      <w:r w:rsidR="003F6E84" w:rsidRPr="00F9532A">
        <w:rPr>
          <w:rFonts w:ascii="Book Antiqua" w:hAnsi="Book Antiqua" w:cs="Times New Roman"/>
          <w:sz w:val="24"/>
          <w:szCs w:val="24"/>
        </w:rPr>
        <w:t xml:space="preserve"> </w:t>
      </w:r>
      <w:r w:rsidR="00A8543E" w:rsidRPr="00F9532A">
        <w:rPr>
          <w:rFonts w:ascii="Book Antiqua" w:hAnsi="Book Antiqua" w:cs="Times New Roman"/>
          <w:sz w:val="24"/>
          <w:szCs w:val="24"/>
        </w:rPr>
        <w:t xml:space="preserve">the right branch of </w:t>
      </w:r>
      <w:r w:rsidR="00716440" w:rsidRPr="00F9532A">
        <w:rPr>
          <w:rFonts w:ascii="Book Antiqua" w:hAnsi="Book Antiqua" w:cs="Times New Roman"/>
          <w:sz w:val="24"/>
          <w:szCs w:val="24"/>
        </w:rPr>
        <w:t xml:space="preserve">the </w:t>
      </w:r>
      <w:r w:rsidR="00A8543E" w:rsidRPr="00F9532A">
        <w:rPr>
          <w:rFonts w:ascii="Book Antiqua" w:hAnsi="Book Antiqua" w:cs="Times New Roman"/>
          <w:sz w:val="24"/>
          <w:szCs w:val="24"/>
        </w:rPr>
        <w:t xml:space="preserve">PV was thick and showed </w:t>
      </w:r>
      <w:r w:rsidR="00716440" w:rsidRPr="00F9532A">
        <w:rPr>
          <w:rFonts w:ascii="Book Antiqua" w:hAnsi="Book Antiqua" w:cs="Times New Roman"/>
          <w:sz w:val="24"/>
          <w:szCs w:val="24"/>
        </w:rPr>
        <w:t xml:space="preserve">a </w:t>
      </w:r>
      <w:r w:rsidR="00A8543E" w:rsidRPr="00F9532A">
        <w:rPr>
          <w:rFonts w:ascii="Book Antiqua" w:hAnsi="Book Antiqua" w:cs="Times New Roman"/>
          <w:sz w:val="24"/>
          <w:szCs w:val="24"/>
        </w:rPr>
        <w:t>vermicular dilatation vein cluster</w:t>
      </w:r>
      <w:r w:rsidR="00B85DB6" w:rsidRPr="00F9532A">
        <w:rPr>
          <w:rFonts w:ascii="Book Antiqua" w:hAnsi="Book Antiqua" w:cs="Times New Roman"/>
          <w:sz w:val="24"/>
          <w:szCs w:val="24"/>
        </w:rPr>
        <w:t xml:space="preserve"> </w:t>
      </w:r>
      <w:r w:rsidR="009B38DB" w:rsidRPr="00F9532A">
        <w:rPr>
          <w:rFonts w:ascii="Book Antiqua" w:hAnsi="Book Antiqua" w:cs="Times New Roman"/>
          <w:sz w:val="24"/>
          <w:szCs w:val="24"/>
        </w:rPr>
        <w:t xml:space="preserve">in the upper pole of the right kidney </w:t>
      </w:r>
      <w:r w:rsidR="00B85DB6" w:rsidRPr="00F9532A">
        <w:rPr>
          <w:rFonts w:ascii="Book Antiqua" w:hAnsi="Book Antiqua" w:cs="Times New Roman"/>
          <w:sz w:val="24"/>
          <w:szCs w:val="24"/>
        </w:rPr>
        <w:t>that</w:t>
      </w:r>
      <w:r w:rsidR="00A8543E" w:rsidRPr="00F9532A">
        <w:rPr>
          <w:rFonts w:ascii="Book Antiqua" w:hAnsi="Book Antiqua" w:cs="Times New Roman"/>
          <w:sz w:val="24"/>
          <w:szCs w:val="24"/>
        </w:rPr>
        <w:t xml:space="preserve"> branched out and converged into the </w:t>
      </w:r>
      <w:r w:rsidR="004C5D55" w:rsidRPr="00F9532A">
        <w:rPr>
          <w:rFonts w:ascii="Book Antiqua" w:hAnsi="Book Antiqua" w:cs="Times New Roman"/>
          <w:sz w:val="24"/>
          <w:szCs w:val="24"/>
        </w:rPr>
        <w:t xml:space="preserve">inferior vena cava </w:t>
      </w:r>
      <w:r w:rsidR="00A8543E" w:rsidRPr="00F9532A">
        <w:rPr>
          <w:rFonts w:ascii="Book Antiqua" w:hAnsi="Book Antiqua" w:cs="Times New Roman"/>
          <w:sz w:val="24"/>
          <w:szCs w:val="24"/>
        </w:rPr>
        <w:t>from the bare area of the lower right posterior lobe of the liver.</w:t>
      </w:r>
      <w:proofErr w:type="gramEnd"/>
      <w:r w:rsidR="00A8543E" w:rsidRPr="00F9532A">
        <w:rPr>
          <w:rFonts w:ascii="Book Antiqua" w:hAnsi="Book Antiqua" w:cs="Times New Roman"/>
          <w:sz w:val="24"/>
          <w:szCs w:val="24"/>
        </w:rPr>
        <w:t xml:space="preserve"> </w:t>
      </w:r>
      <w:r w:rsidR="004C5D55" w:rsidRPr="00F9532A">
        <w:rPr>
          <w:rFonts w:ascii="Book Antiqua" w:hAnsi="Book Antiqua" w:cs="Times New Roman"/>
          <w:sz w:val="24"/>
          <w:szCs w:val="24"/>
        </w:rPr>
        <w:t>We di</w:t>
      </w:r>
      <w:r w:rsidR="00716440" w:rsidRPr="00F9532A">
        <w:rPr>
          <w:rFonts w:ascii="Book Antiqua" w:hAnsi="Book Antiqua" w:cs="Times New Roman"/>
          <w:sz w:val="24"/>
          <w:szCs w:val="24"/>
        </w:rPr>
        <w:t>a</w:t>
      </w:r>
      <w:r w:rsidR="004C5D55" w:rsidRPr="00F9532A">
        <w:rPr>
          <w:rFonts w:ascii="Book Antiqua" w:hAnsi="Book Antiqua" w:cs="Times New Roman"/>
          <w:sz w:val="24"/>
          <w:szCs w:val="24"/>
        </w:rPr>
        <w:t>gnos</w:t>
      </w:r>
      <w:r w:rsidR="00716440" w:rsidRPr="00F9532A">
        <w:rPr>
          <w:rFonts w:ascii="Book Antiqua" w:hAnsi="Book Antiqua" w:cs="Times New Roman"/>
          <w:sz w:val="24"/>
          <w:szCs w:val="24"/>
        </w:rPr>
        <w:t>ed</w:t>
      </w:r>
      <w:r w:rsidR="004C5D55" w:rsidRPr="00F9532A">
        <w:rPr>
          <w:rFonts w:ascii="Book Antiqua" w:hAnsi="Book Antiqua" w:cs="Times New Roman"/>
          <w:sz w:val="24"/>
          <w:szCs w:val="24"/>
        </w:rPr>
        <w:t xml:space="preserve"> her </w:t>
      </w:r>
      <w:r w:rsidR="00716440" w:rsidRPr="00F9532A">
        <w:rPr>
          <w:rFonts w:ascii="Book Antiqua" w:hAnsi="Book Antiqua" w:cs="Times New Roman"/>
          <w:sz w:val="24"/>
          <w:szCs w:val="24"/>
        </w:rPr>
        <w:t>with</w:t>
      </w:r>
      <w:r w:rsidR="004C5D55" w:rsidRPr="00F9532A">
        <w:rPr>
          <w:rFonts w:ascii="Book Antiqua" w:hAnsi="Book Antiqua" w:cs="Times New Roman"/>
          <w:sz w:val="24"/>
          <w:szCs w:val="24"/>
        </w:rPr>
        <w:t xml:space="preserve"> a</w:t>
      </w:r>
      <w:r w:rsidR="00716440" w:rsidRPr="00F9532A">
        <w:rPr>
          <w:rFonts w:ascii="Book Antiqua" w:hAnsi="Book Antiqua" w:cs="Times New Roman"/>
          <w:sz w:val="24"/>
          <w:szCs w:val="24"/>
        </w:rPr>
        <w:t>n</w:t>
      </w:r>
      <w:r w:rsidR="004C5D55" w:rsidRPr="00F9532A">
        <w:rPr>
          <w:rFonts w:ascii="Book Antiqua" w:hAnsi="Book Antiqua" w:cs="Times New Roman"/>
          <w:sz w:val="24"/>
          <w:szCs w:val="24"/>
        </w:rPr>
        <w:t xml:space="preserve"> extremely rare SPIVCS caused by portal hypertension</w:t>
      </w:r>
      <w:r w:rsidR="00FE10A8" w:rsidRPr="00F9532A">
        <w:rPr>
          <w:rFonts w:ascii="Book Antiqua" w:hAnsi="Book Antiqua" w:cs="Times New Roman"/>
          <w:sz w:val="24"/>
          <w:szCs w:val="24"/>
        </w:rPr>
        <w:t xml:space="preserve"> and provided s</w:t>
      </w:r>
      <w:r w:rsidR="004C5D55" w:rsidRPr="00F9532A">
        <w:rPr>
          <w:rFonts w:ascii="Book Antiqua" w:hAnsi="Book Antiqua" w:cs="Times New Roman"/>
          <w:sz w:val="24"/>
          <w:szCs w:val="24"/>
        </w:rPr>
        <w:t>ymptomatic treatment</w:t>
      </w:r>
      <w:r w:rsidR="00A8543E" w:rsidRPr="00F9532A">
        <w:rPr>
          <w:rFonts w:ascii="Book Antiqua" w:hAnsi="Book Antiqua" w:cs="Times New Roman"/>
          <w:sz w:val="24"/>
          <w:szCs w:val="24"/>
        </w:rPr>
        <w:t xml:space="preserve"> </w:t>
      </w:r>
      <w:r w:rsidR="00FE10A8" w:rsidRPr="00F9532A">
        <w:rPr>
          <w:rFonts w:ascii="Book Antiqua" w:hAnsi="Book Antiqua" w:cs="Times New Roman"/>
          <w:sz w:val="24"/>
          <w:szCs w:val="24"/>
        </w:rPr>
        <w:t xml:space="preserve">after </w:t>
      </w:r>
      <w:r w:rsidR="00A8543E" w:rsidRPr="00F9532A">
        <w:rPr>
          <w:rFonts w:ascii="Book Antiqua" w:hAnsi="Book Antiqua" w:cs="Times New Roman"/>
          <w:sz w:val="24"/>
          <w:szCs w:val="24"/>
        </w:rPr>
        <w:t>admission</w:t>
      </w:r>
      <w:r w:rsidR="00716440" w:rsidRPr="00F9532A">
        <w:rPr>
          <w:rFonts w:ascii="Book Antiqua" w:hAnsi="Book Antiqua" w:cs="Times New Roman"/>
          <w:sz w:val="24"/>
          <w:szCs w:val="24"/>
        </w:rPr>
        <w:t>. One</w:t>
      </w:r>
      <w:r w:rsidR="00A8543E" w:rsidRPr="00F9532A">
        <w:rPr>
          <w:rFonts w:ascii="Book Antiqua" w:hAnsi="Book Antiqua" w:cs="Times New Roman"/>
          <w:sz w:val="24"/>
          <w:szCs w:val="24"/>
        </w:rPr>
        <w:t xml:space="preserve"> week later, </w:t>
      </w:r>
      <w:r w:rsidR="00716440" w:rsidRPr="00F9532A">
        <w:rPr>
          <w:rFonts w:ascii="Book Antiqua" w:hAnsi="Book Antiqua" w:cs="Times New Roman"/>
          <w:sz w:val="24"/>
          <w:szCs w:val="24"/>
        </w:rPr>
        <w:t xml:space="preserve">her </w:t>
      </w:r>
      <w:r w:rsidR="004C5D55" w:rsidRPr="00F9532A">
        <w:rPr>
          <w:rFonts w:ascii="Book Antiqua" w:hAnsi="Book Antiqua" w:cs="Times New Roman"/>
          <w:sz w:val="24"/>
          <w:szCs w:val="24"/>
        </w:rPr>
        <w:t>symptoms disappear</w:t>
      </w:r>
      <w:r w:rsidR="00716440" w:rsidRPr="00F9532A">
        <w:rPr>
          <w:rFonts w:ascii="Book Antiqua" w:hAnsi="Book Antiqua" w:cs="Times New Roman"/>
          <w:sz w:val="24"/>
          <w:szCs w:val="24"/>
        </w:rPr>
        <w:t xml:space="preserve">ed and </w:t>
      </w:r>
      <w:r w:rsidR="00B85DB6" w:rsidRPr="00F9532A">
        <w:rPr>
          <w:rFonts w:ascii="Book Antiqua" w:hAnsi="Book Antiqua" w:cs="Times New Roman"/>
          <w:sz w:val="24"/>
          <w:szCs w:val="24"/>
        </w:rPr>
        <w:t>she</w:t>
      </w:r>
      <w:r w:rsidR="00716440" w:rsidRPr="00F9532A">
        <w:rPr>
          <w:rFonts w:ascii="Book Antiqua" w:hAnsi="Book Antiqua" w:cs="Times New Roman"/>
          <w:sz w:val="24"/>
          <w:szCs w:val="24"/>
        </w:rPr>
        <w:t xml:space="preserve"> </w:t>
      </w:r>
      <w:proofErr w:type="gramStart"/>
      <w:r w:rsidR="00716440" w:rsidRPr="00F9532A">
        <w:rPr>
          <w:rFonts w:ascii="Book Antiqua" w:hAnsi="Book Antiqua" w:cs="Times New Roman"/>
          <w:sz w:val="24"/>
          <w:szCs w:val="24"/>
        </w:rPr>
        <w:t>was</w:t>
      </w:r>
      <w:r w:rsidR="00A8543E" w:rsidRPr="00F9532A">
        <w:rPr>
          <w:rFonts w:ascii="Book Antiqua" w:hAnsi="Book Antiqua" w:cs="Times New Roman"/>
          <w:sz w:val="24"/>
          <w:szCs w:val="24"/>
        </w:rPr>
        <w:t xml:space="preserve"> discharged</w:t>
      </w:r>
      <w:proofErr w:type="gramEnd"/>
      <w:r w:rsidR="00A8543E" w:rsidRPr="00F9532A">
        <w:rPr>
          <w:rFonts w:ascii="Book Antiqua" w:hAnsi="Book Antiqua" w:cs="Times New Roman"/>
          <w:sz w:val="24"/>
          <w:szCs w:val="24"/>
        </w:rPr>
        <w:t>.</w:t>
      </w:r>
    </w:p>
    <w:p w14:paraId="5B31324A" w14:textId="77777777" w:rsidR="002D4805" w:rsidRPr="00F9532A" w:rsidRDefault="002D4805" w:rsidP="00F9532A">
      <w:pPr>
        <w:spacing w:line="360" w:lineRule="auto"/>
        <w:rPr>
          <w:rFonts w:ascii="Book Antiqua" w:hAnsi="Book Antiqua" w:cs="Times New Roman"/>
          <w:sz w:val="24"/>
          <w:szCs w:val="24"/>
        </w:rPr>
      </w:pPr>
    </w:p>
    <w:p w14:paraId="3DE1E765" w14:textId="77777777" w:rsidR="002D4805" w:rsidRPr="00F9532A" w:rsidRDefault="002D4805" w:rsidP="00F9532A">
      <w:pPr>
        <w:spacing w:line="360" w:lineRule="auto"/>
        <w:rPr>
          <w:rFonts w:ascii="Book Antiqua" w:hAnsi="Book Antiqua"/>
          <w:b/>
          <w:i/>
          <w:sz w:val="24"/>
          <w:szCs w:val="24"/>
        </w:rPr>
      </w:pPr>
      <w:r w:rsidRPr="00F9532A">
        <w:rPr>
          <w:rFonts w:ascii="Book Antiqua" w:hAnsi="Book Antiqua"/>
          <w:b/>
          <w:i/>
          <w:sz w:val="24"/>
          <w:szCs w:val="24"/>
        </w:rPr>
        <w:t>CONCLUSION</w:t>
      </w:r>
    </w:p>
    <w:p w14:paraId="78297E05" w14:textId="3C38B939" w:rsidR="004C5D55" w:rsidRPr="00F9532A" w:rsidRDefault="004C5D55"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SPIVCS is a rare portosystemic shunt </w:t>
      </w:r>
      <w:r w:rsidR="003F6E84">
        <w:rPr>
          <w:rFonts w:ascii="Book Antiqua" w:hAnsi="Book Antiqua" w:cs="Times New Roman"/>
          <w:sz w:val="24"/>
          <w:szCs w:val="24"/>
        </w:rPr>
        <w:t xml:space="preserve">occurring in patients </w:t>
      </w:r>
      <w:r w:rsidRPr="00F9532A">
        <w:rPr>
          <w:rFonts w:ascii="Book Antiqua" w:hAnsi="Book Antiqua" w:cs="Times New Roman"/>
          <w:sz w:val="24"/>
          <w:szCs w:val="24"/>
        </w:rPr>
        <w:t xml:space="preserve">with a clear history of cirrhosis and portal hypertension. </w:t>
      </w:r>
      <w:r w:rsidR="00B85DB6" w:rsidRPr="00F9532A">
        <w:rPr>
          <w:rFonts w:ascii="Book Antiqua" w:hAnsi="Book Antiqua" w:cs="Times New Roman"/>
          <w:sz w:val="24"/>
          <w:szCs w:val="24"/>
        </w:rPr>
        <w:t>C</w:t>
      </w:r>
      <w:r w:rsidRPr="00F9532A">
        <w:rPr>
          <w:rFonts w:ascii="Book Antiqua" w:hAnsi="Book Antiqua" w:cs="Times New Roman"/>
          <w:sz w:val="24"/>
          <w:szCs w:val="24"/>
        </w:rPr>
        <w:t>larify</w:t>
      </w:r>
      <w:r w:rsidR="00B85DB6" w:rsidRPr="00F9532A">
        <w:rPr>
          <w:rFonts w:ascii="Book Antiqua" w:hAnsi="Book Antiqua" w:cs="Times New Roman"/>
          <w:sz w:val="24"/>
          <w:szCs w:val="24"/>
        </w:rPr>
        <w:t>ing</w:t>
      </w:r>
      <w:r w:rsidRPr="00F9532A">
        <w:rPr>
          <w:rFonts w:ascii="Book Antiqua" w:hAnsi="Book Antiqua" w:cs="Times New Roman"/>
          <w:sz w:val="24"/>
          <w:szCs w:val="24"/>
        </w:rPr>
        <w:t xml:space="preserve"> the type </w:t>
      </w:r>
      <w:r w:rsidR="002D4805" w:rsidRPr="00F9532A">
        <w:rPr>
          <w:rFonts w:ascii="Book Antiqua" w:hAnsi="Book Antiqua" w:cs="Times New Roman"/>
          <w:sz w:val="24"/>
          <w:szCs w:val="24"/>
        </w:rPr>
        <w:t>PV</w:t>
      </w:r>
      <w:r w:rsidRPr="00F9532A">
        <w:rPr>
          <w:rFonts w:ascii="Book Antiqua" w:hAnsi="Book Antiqua" w:cs="Times New Roman"/>
          <w:sz w:val="24"/>
          <w:szCs w:val="24"/>
        </w:rPr>
        <w:t xml:space="preserve"> shunt</w:t>
      </w:r>
      <w:r w:rsidR="00B85DB6" w:rsidRPr="00F9532A">
        <w:rPr>
          <w:rFonts w:ascii="Book Antiqua" w:hAnsi="Book Antiqua" w:cs="Times New Roman"/>
          <w:sz w:val="24"/>
          <w:szCs w:val="24"/>
        </w:rPr>
        <w:t xml:space="preserve"> has important clinical significance</w:t>
      </w:r>
      <w:r w:rsidRPr="00F9532A">
        <w:rPr>
          <w:rFonts w:ascii="Book Antiqua" w:hAnsi="Book Antiqua" w:cs="Times New Roman"/>
          <w:sz w:val="24"/>
          <w:szCs w:val="24"/>
        </w:rPr>
        <w:t>.</w:t>
      </w:r>
    </w:p>
    <w:p w14:paraId="34C5BC5F" w14:textId="77777777" w:rsidR="002D4805" w:rsidRPr="00F9532A" w:rsidRDefault="002D4805" w:rsidP="00F9532A">
      <w:pPr>
        <w:spacing w:line="360" w:lineRule="auto"/>
        <w:rPr>
          <w:rFonts w:ascii="Book Antiqua" w:hAnsi="Book Antiqua" w:cs="Times New Roman"/>
          <w:sz w:val="24"/>
          <w:szCs w:val="24"/>
        </w:rPr>
      </w:pPr>
    </w:p>
    <w:p w14:paraId="6AD47B60" w14:textId="2AD95342" w:rsidR="004C5D55" w:rsidRPr="00F9532A" w:rsidRDefault="002D4805" w:rsidP="00F9532A">
      <w:pPr>
        <w:spacing w:line="360" w:lineRule="auto"/>
        <w:rPr>
          <w:rFonts w:ascii="Book Antiqua" w:hAnsi="Book Antiqua" w:cs="Times New Roman"/>
          <w:sz w:val="24"/>
          <w:szCs w:val="24"/>
        </w:rPr>
      </w:pPr>
      <w:r w:rsidRPr="00F9532A">
        <w:rPr>
          <w:rFonts w:ascii="Book Antiqua" w:hAnsi="Book Antiqua" w:cs="Times New Roman"/>
          <w:b/>
          <w:sz w:val="24"/>
          <w:szCs w:val="24"/>
        </w:rPr>
        <w:t xml:space="preserve">Key words: </w:t>
      </w:r>
      <w:r w:rsidR="004C5D55" w:rsidRPr="00F9532A">
        <w:rPr>
          <w:rFonts w:ascii="Book Antiqua" w:hAnsi="Book Antiqua" w:cs="Times New Roman"/>
          <w:sz w:val="24"/>
          <w:szCs w:val="24"/>
        </w:rPr>
        <w:t>Spontaneous; Intrahepatic; Portosystemic shunt; Cirrhosis</w:t>
      </w:r>
      <w:r w:rsidR="00B5356C" w:rsidRPr="00F9532A">
        <w:rPr>
          <w:rFonts w:ascii="Book Antiqua" w:hAnsi="Book Antiqua" w:cs="Times New Roman"/>
          <w:sz w:val="24"/>
          <w:szCs w:val="24"/>
        </w:rPr>
        <w:t>; Case report</w:t>
      </w:r>
    </w:p>
    <w:p w14:paraId="6E5BDD05" w14:textId="77777777" w:rsidR="002D4805" w:rsidRPr="00F9532A" w:rsidRDefault="002D4805" w:rsidP="00F9532A">
      <w:pPr>
        <w:spacing w:line="360" w:lineRule="auto"/>
        <w:rPr>
          <w:rFonts w:ascii="Book Antiqua" w:hAnsi="Book Antiqua" w:cs="Times New Roman"/>
          <w:sz w:val="24"/>
          <w:szCs w:val="24"/>
        </w:rPr>
      </w:pPr>
    </w:p>
    <w:p w14:paraId="5A35B507" w14:textId="77777777" w:rsidR="002D4805" w:rsidRPr="00F9532A" w:rsidRDefault="002D4805" w:rsidP="00F9532A">
      <w:pPr>
        <w:spacing w:line="360" w:lineRule="auto"/>
        <w:rPr>
          <w:rFonts w:ascii="Book Antiqua" w:eastAsia="宋体" w:hAnsi="Book Antiqua"/>
          <w:bCs/>
          <w:sz w:val="24"/>
          <w:szCs w:val="24"/>
        </w:rPr>
      </w:pPr>
      <w:bookmarkStart w:id="10" w:name="_Hlk6581786"/>
      <w:r w:rsidRPr="00F9532A">
        <w:rPr>
          <w:rFonts w:ascii="Book Antiqua" w:hAnsi="Book Antiqua"/>
          <w:b/>
          <w:bCs/>
          <w:sz w:val="24"/>
          <w:szCs w:val="24"/>
        </w:rPr>
        <w:t xml:space="preserve">© The Author(s) 2019. </w:t>
      </w:r>
      <w:r w:rsidRPr="00F9532A">
        <w:rPr>
          <w:rFonts w:ascii="Book Antiqua" w:hAnsi="Book Antiqua"/>
          <w:bCs/>
          <w:sz w:val="24"/>
          <w:szCs w:val="24"/>
        </w:rPr>
        <w:t xml:space="preserve">Published by </w:t>
      </w:r>
      <w:proofErr w:type="spellStart"/>
      <w:r w:rsidRPr="00F9532A">
        <w:rPr>
          <w:rFonts w:ascii="Book Antiqua" w:hAnsi="Book Antiqua"/>
          <w:bCs/>
          <w:sz w:val="24"/>
          <w:szCs w:val="24"/>
        </w:rPr>
        <w:t>Baishideng</w:t>
      </w:r>
      <w:proofErr w:type="spellEnd"/>
      <w:r w:rsidRPr="00F9532A">
        <w:rPr>
          <w:rFonts w:ascii="Book Antiqua" w:hAnsi="Book Antiqua"/>
          <w:bCs/>
          <w:sz w:val="24"/>
          <w:szCs w:val="24"/>
        </w:rPr>
        <w:t xml:space="preserve"> Publishing Group Inc. All rights reserved.</w:t>
      </w:r>
    </w:p>
    <w:p w14:paraId="596EA3A2" w14:textId="77777777" w:rsidR="002D4805" w:rsidRPr="00F9532A" w:rsidRDefault="002D4805" w:rsidP="00F9532A">
      <w:pPr>
        <w:spacing w:line="360" w:lineRule="auto"/>
        <w:rPr>
          <w:rFonts w:ascii="Book Antiqua" w:eastAsia="宋体" w:hAnsi="Book Antiqua"/>
          <w:sz w:val="24"/>
          <w:szCs w:val="24"/>
        </w:rPr>
      </w:pPr>
    </w:p>
    <w:p w14:paraId="31ACDD4B" w14:textId="5F9A0E30" w:rsidR="005D29F3" w:rsidRPr="00F9532A" w:rsidRDefault="002D4805" w:rsidP="00F9532A">
      <w:pPr>
        <w:adjustRightInd w:val="0"/>
        <w:snapToGrid w:val="0"/>
        <w:spacing w:line="360" w:lineRule="auto"/>
        <w:rPr>
          <w:rFonts w:ascii="Book Antiqua" w:hAnsi="Book Antiqua"/>
          <w:b/>
          <w:color w:val="000000"/>
          <w:sz w:val="24"/>
          <w:szCs w:val="24"/>
        </w:rPr>
      </w:pPr>
      <w:r w:rsidRPr="00F9532A">
        <w:rPr>
          <w:rFonts w:ascii="Book Antiqua" w:hAnsi="Book Antiqua"/>
          <w:b/>
          <w:sz w:val="24"/>
          <w:szCs w:val="24"/>
        </w:rPr>
        <w:t>Co</w:t>
      </w:r>
      <w:r w:rsidRPr="00F9532A">
        <w:rPr>
          <w:rFonts w:ascii="Book Antiqua" w:eastAsia="宋体" w:hAnsi="Book Antiqua"/>
          <w:b/>
          <w:sz w:val="24"/>
          <w:szCs w:val="24"/>
        </w:rPr>
        <w:t>re tip:</w:t>
      </w:r>
      <w:r w:rsidRPr="00F9532A">
        <w:rPr>
          <w:rFonts w:ascii="Book Antiqua" w:hAnsi="Book Antiqua"/>
          <w:sz w:val="24"/>
          <w:szCs w:val="24"/>
        </w:rPr>
        <w:t xml:space="preserve"> </w:t>
      </w:r>
      <w:bookmarkStart w:id="11" w:name="OLE_LINK8"/>
      <w:r w:rsidR="005D45C9" w:rsidRPr="00F9532A">
        <w:rPr>
          <w:rFonts w:ascii="Book Antiqua" w:hAnsi="Book Antiqua" w:cs="Times New Roman"/>
          <w:sz w:val="24"/>
          <w:szCs w:val="24"/>
        </w:rPr>
        <w:t>Here we report a spontaneous intrahepatic portal vein</w:t>
      </w:r>
      <w:r w:rsidRPr="00F9532A">
        <w:rPr>
          <w:rFonts w:ascii="Book Antiqua" w:hAnsi="Book Antiqua" w:cs="Times New Roman"/>
          <w:sz w:val="24"/>
          <w:szCs w:val="24"/>
        </w:rPr>
        <w:t xml:space="preserve"> (PV)-</w:t>
      </w:r>
      <w:r w:rsidR="005D45C9" w:rsidRPr="00F9532A">
        <w:rPr>
          <w:rFonts w:ascii="Book Antiqua" w:hAnsi="Book Antiqua" w:cs="Times New Roman"/>
          <w:sz w:val="24"/>
          <w:szCs w:val="24"/>
        </w:rPr>
        <w:t xml:space="preserve">inferior vena cava shunt. A 66-year-old woman </w:t>
      </w:r>
      <w:proofErr w:type="gramStart"/>
      <w:r w:rsidR="005D45C9" w:rsidRPr="00F9532A">
        <w:rPr>
          <w:rFonts w:ascii="Book Antiqua" w:hAnsi="Book Antiqua" w:cs="Times New Roman"/>
          <w:sz w:val="24"/>
          <w:szCs w:val="24"/>
        </w:rPr>
        <w:t>was admitted</w:t>
      </w:r>
      <w:proofErr w:type="gramEnd"/>
      <w:r w:rsidR="005D45C9" w:rsidRPr="00F9532A">
        <w:rPr>
          <w:rFonts w:ascii="Book Antiqua" w:hAnsi="Book Antiqua" w:cs="Times New Roman"/>
          <w:sz w:val="24"/>
          <w:szCs w:val="24"/>
        </w:rPr>
        <w:t xml:space="preserve"> to our hospital with a 20-year history of </w:t>
      </w:r>
      <w:r w:rsidR="00D26F83" w:rsidRPr="00F9532A">
        <w:rPr>
          <w:rFonts w:ascii="Book Antiqua" w:hAnsi="Book Antiqua" w:cs="Times New Roman"/>
          <w:sz w:val="24"/>
          <w:szCs w:val="24"/>
        </w:rPr>
        <w:t>hepatitis B surface antigen</w:t>
      </w:r>
      <w:r w:rsidR="00D26F83" w:rsidRPr="00F9532A" w:rsidDel="00D26F83">
        <w:rPr>
          <w:rFonts w:ascii="Book Antiqua" w:hAnsi="Book Antiqua" w:cs="Times New Roman"/>
          <w:sz w:val="24"/>
          <w:szCs w:val="24"/>
        </w:rPr>
        <w:t xml:space="preserve"> </w:t>
      </w:r>
      <w:r w:rsidR="003F6E84">
        <w:rPr>
          <w:rFonts w:ascii="Book Antiqua" w:hAnsi="Book Antiqua" w:cs="Times New Roman"/>
          <w:sz w:val="24"/>
          <w:szCs w:val="24"/>
        </w:rPr>
        <w:t>positivity</w:t>
      </w:r>
      <w:r w:rsidR="005D45C9" w:rsidRPr="00F9532A">
        <w:rPr>
          <w:rFonts w:ascii="Book Antiqua" w:hAnsi="Book Antiqua" w:cs="Times New Roman"/>
          <w:sz w:val="24"/>
          <w:szCs w:val="24"/>
        </w:rPr>
        <w:t xml:space="preserve"> and a 5-year history of cirrhosis. </w:t>
      </w:r>
      <w:proofErr w:type="gramStart"/>
      <w:r w:rsidR="005D45C9" w:rsidRPr="00F9532A">
        <w:rPr>
          <w:rFonts w:ascii="Book Antiqua" w:hAnsi="Book Antiqua" w:cs="Times New Roman"/>
          <w:sz w:val="24"/>
          <w:szCs w:val="24"/>
        </w:rPr>
        <w:t>Abdominal ultrasonography and enhanced computed tomography showed that</w:t>
      </w:r>
      <w:r w:rsidR="005D45C9" w:rsidRPr="00F9532A">
        <w:rPr>
          <w:rFonts w:ascii="Book Antiqua" w:hAnsi="Book Antiqua"/>
          <w:sz w:val="24"/>
          <w:szCs w:val="24"/>
        </w:rPr>
        <w:t xml:space="preserve"> </w:t>
      </w:r>
      <w:r w:rsidR="005D45C9" w:rsidRPr="00F9532A">
        <w:rPr>
          <w:rFonts w:ascii="Book Antiqua" w:hAnsi="Book Antiqua" w:cs="Times New Roman"/>
          <w:sz w:val="24"/>
          <w:szCs w:val="24"/>
        </w:rPr>
        <w:t xml:space="preserve">the left branch of the </w:t>
      </w:r>
      <w:r w:rsidRPr="00F9532A">
        <w:rPr>
          <w:rFonts w:ascii="Book Antiqua" w:hAnsi="Book Antiqua" w:cs="Times New Roman"/>
          <w:sz w:val="24"/>
          <w:szCs w:val="24"/>
        </w:rPr>
        <w:t>PV</w:t>
      </w:r>
      <w:r w:rsidR="005D45C9" w:rsidRPr="00F9532A">
        <w:rPr>
          <w:rFonts w:ascii="Book Antiqua" w:hAnsi="Book Antiqua" w:cs="Times New Roman"/>
          <w:sz w:val="24"/>
          <w:szCs w:val="24"/>
        </w:rPr>
        <w:t xml:space="preserve"> was thin and occluded</w:t>
      </w:r>
      <w:r w:rsidR="003F6E84">
        <w:rPr>
          <w:rFonts w:ascii="Book Antiqua" w:hAnsi="Book Antiqua" w:cs="Times New Roman"/>
          <w:sz w:val="24"/>
          <w:szCs w:val="24"/>
        </w:rPr>
        <w:t>, and</w:t>
      </w:r>
      <w:r w:rsidR="003F6E84" w:rsidRPr="00F9532A">
        <w:rPr>
          <w:rFonts w:ascii="Book Antiqua" w:hAnsi="Book Antiqua" w:cs="Times New Roman"/>
          <w:sz w:val="24"/>
          <w:szCs w:val="24"/>
        </w:rPr>
        <w:t xml:space="preserve"> </w:t>
      </w:r>
      <w:r w:rsidR="005D45C9" w:rsidRPr="00F9532A">
        <w:rPr>
          <w:rFonts w:ascii="Book Antiqua" w:hAnsi="Book Antiqua" w:cs="Times New Roman"/>
          <w:sz w:val="24"/>
          <w:szCs w:val="24"/>
        </w:rPr>
        <w:t>the right branch of the PV was thick and showed a vermicular dilatation vein cluster in the upper pole of the right kidney that branched out and converged into the inferior vena cava from the bare area of the lower right posterior lobe of the liver.</w:t>
      </w:r>
      <w:proofErr w:type="gramEnd"/>
    </w:p>
    <w:bookmarkEnd w:id="10"/>
    <w:bookmarkEnd w:id="11"/>
    <w:p w14:paraId="3734F996" w14:textId="77777777" w:rsidR="004C4719" w:rsidRPr="00F9532A" w:rsidRDefault="004C4719" w:rsidP="00F9532A">
      <w:pPr>
        <w:spacing w:line="360" w:lineRule="auto"/>
        <w:rPr>
          <w:rFonts w:ascii="Book Antiqua" w:hAnsi="Book Antiqua"/>
          <w:sz w:val="24"/>
          <w:szCs w:val="24"/>
        </w:rPr>
      </w:pPr>
    </w:p>
    <w:p w14:paraId="73067E79" w14:textId="0C61E3AA" w:rsidR="005D29F3" w:rsidRPr="00F9532A" w:rsidRDefault="004C4719" w:rsidP="00F9532A">
      <w:pPr>
        <w:spacing w:line="360" w:lineRule="auto"/>
        <w:rPr>
          <w:rFonts w:ascii="Book Antiqua" w:hAnsi="Book Antiqua" w:cs="Times New Roman"/>
          <w:sz w:val="24"/>
          <w:szCs w:val="24"/>
        </w:rPr>
      </w:pPr>
      <w:r w:rsidRPr="00F9532A">
        <w:rPr>
          <w:rFonts w:ascii="Book Antiqua" w:hAnsi="Book Antiqua" w:cs="Times New Roman"/>
          <w:sz w:val="24"/>
          <w:szCs w:val="24"/>
        </w:rPr>
        <w:t>Tan</w:t>
      </w:r>
      <w:r w:rsidR="002D4805" w:rsidRPr="00F9532A">
        <w:rPr>
          <w:rFonts w:ascii="Book Antiqua" w:hAnsi="Book Antiqua" w:cs="Times New Roman"/>
          <w:sz w:val="24"/>
          <w:szCs w:val="24"/>
        </w:rPr>
        <w:t xml:space="preserve"> YW</w:t>
      </w:r>
      <w:r w:rsidRPr="00F9532A">
        <w:rPr>
          <w:rFonts w:ascii="Book Antiqua" w:hAnsi="Book Antiqua" w:cs="Times New Roman"/>
          <w:sz w:val="24"/>
          <w:szCs w:val="24"/>
        </w:rPr>
        <w:t xml:space="preserve">, Sheng </w:t>
      </w:r>
      <w:r w:rsidR="002D4805" w:rsidRPr="00F9532A">
        <w:rPr>
          <w:rFonts w:ascii="Book Antiqua" w:hAnsi="Book Antiqua" w:cs="Times New Roman"/>
          <w:sz w:val="24"/>
          <w:szCs w:val="24"/>
        </w:rPr>
        <w:t>JH</w:t>
      </w:r>
      <w:r w:rsidRPr="00F9532A">
        <w:rPr>
          <w:rFonts w:ascii="Book Antiqua" w:hAnsi="Book Antiqua" w:cs="Times New Roman"/>
          <w:sz w:val="24"/>
          <w:szCs w:val="24"/>
        </w:rPr>
        <w:t>, Tan</w:t>
      </w:r>
      <w:r w:rsidR="002D4805" w:rsidRPr="00F9532A">
        <w:rPr>
          <w:rFonts w:ascii="Book Antiqua" w:hAnsi="Book Antiqua" w:cs="Times New Roman"/>
          <w:sz w:val="24"/>
          <w:szCs w:val="24"/>
        </w:rPr>
        <w:t xml:space="preserve"> HY</w:t>
      </w:r>
      <w:r w:rsidRPr="00F9532A">
        <w:rPr>
          <w:rFonts w:ascii="Book Antiqua" w:hAnsi="Book Antiqua" w:cs="Times New Roman"/>
          <w:sz w:val="24"/>
          <w:szCs w:val="24"/>
        </w:rPr>
        <w:t>, Sun</w:t>
      </w:r>
      <w:r w:rsidR="002D4805" w:rsidRPr="00F9532A">
        <w:rPr>
          <w:rFonts w:ascii="Book Antiqua" w:hAnsi="Book Antiqua" w:cs="Times New Roman"/>
          <w:sz w:val="24"/>
          <w:szCs w:val="24"/>
        </w:rPr>
        <w:t xml:space="preserve"> L</w:t>
      </w:r>
      <w:r w:rsidR="00316DDE" w:rsidRPr="00F9532A">
        <w:rPr>
          <w:rFonts w:ascii="Book Antiqua" w:hAnsi="Book Antiqua" w:cs="Times New Roman"/>
          <w:sz w:val="24"/>
          <w:szCs w:val="24"/>
        </w:rPr>
        <w:t>, Yin</w:t>
      </w:r>
      <w:r w:rsidRPr="00F9532A">
        <w:rPr>
          <w:rFonts w:ascii="Book Antiqua" w:hAnsi="Book Antiqua" w:cs="Times New Roman"/>
          <w:sz w:val="24"/>
          <w:szCs w:val="24"/>
        </w:rPr>
        <w:t xml:space="preserve"> </w:t>
      </w:r>
      <w:r w:rsidR="00A87B94">
        <w:rPr>
          <w:rFonts w:ascii="Book Antiqua" w:hAnsi="Book Antiqua" w:cs="Times New Roman"/>
          <w:sz w:val="24"/>
          <w:szCs w:val="24"/>
        </w:rPr>
        <w:t xml:space="preserve">YM. </w:t>
      </w:r>
      <w:r w:rsidR="00A87B94" w:rsidRPr="00F9532A">
        <w:rPr>
          <w:rFonts w:ascii="Book Antiqua" w:hAnsi="Book Antiqua" w:cs="Times New Roman"/>
          <w:sz w:val="24"/>
          <w:szCs w:val="24"/>
        </w:rPr>
        <w:t xml:space="preserve">Rare </w:t>
      </w:r>
      <w:r w:rsidR="002D4805" w:rsidRPr="00F9532A">
        <w:rPr>
          <w:rFonts w:ascii="Book Antiqua" w:hAnsi="Book Antiqua" w:cs="Times New Roman"/>
          <w:sz w:val="24"/>
          <w:szCs w:val="24"/>
        </w:rPr>
        <w:t xml:space="preserve">spontaneous intrahepatic portosystemic shunt in hepatitis B-induced cirrhosis: A case report. </w:t>
      </w:r>
      <w:r w:rsidR="002D4805" w:rsidRPr="00F9532A">
        <w:rPr>
          <w:rFonts w:ascii="Book Antiqua" w:hAnsi="Book Antiqua"/>
          <w:i/>
          <w:sz w:val="24"/>
          <w:szCs w:val="24"/>
        </w:rPr>
        <w:t xml:space="preserve">World J </w:t>
      </w:r>
      <w:proofErr w:type="spellStart"/>
      <w:r w:rsidR="002D4805" w:rsidRPr="00F9532A">
        <w:rPr>
          <w:rFonts w:ascii="Book Antiqua" w:hAnsi="Book Antiqua"/>
          <w:i/>
          <w:sz w:val="24"/>
          <w:szCs w:val="24"/>
        </w:rPr>
        <w:t>Clin</w:t>
      </w:r>
      <w:proofErr w:type="spellEnd"/>
      <w:r w:rsidR="002D4805" w:rsidRPr="00F9532A">
        <w:rPr>
          <w:rFonts w:ascii="Book Antiqua" w:hAnsi="Book Antiqua"/>
          <w:i/>
          <w:sz w:val="24"/>
          <w:szCs w:val="24"/>
        </w:rPr>
        <w:t xml:space="preserve"> Cases </w:t>
      </w:r>
      <w:r w:rsidR="002D4805" w:rsidRPr="00F9532A">
        <w:rPr>
          <w:rFonts w:ascii="Book Antiqua" w:hAnsi="Book Antiqua"/>
          <w:sz w:val="24"/>
          <w:szCs w:val="24"/>
        </w:rPr>
        <w:t xml:space="preserve">2019; </w:t>
      </w:r>
      <w:proofErr w:type="gramStart"/>
      <w:r w:rsidR="002D4805" w:rsidRPr="00F9532A">
        <w:rPr>
          <w:rFonts w:ascii="Book Antiqua" w:hAnsi="Book Antiqua"/>
          <w:sz w:val="24"/>
          <w:szCs w:val="24"/>
        </w:rPr>
        <w:t>In</w:t>
      </w:r>
      <w:proofErr w:type="gramEnd"/>
      <w:r w:rsidR="002D4805" w:rsidRPr="00F9532A">
        <w:rPr>
          <w:rFonts w:ascii="Book Antiqua" w:hAnsi="Book Antiqua"/>
          <w:sz w:val="24"/>
          <w:szCs w:val="24"/>
        </w:rPr>
        <w:t xml:space="preserve"> press</w:t>
      </w:r>
    </w:p>
    <w:p w14:paraId="21CCE672" w14:textId="77777777" w:rsidR="00FE10A8" w:rsidRPr="00F9532A" w:rsidRDefault="00FE10A8" w:rsidP="00F9532A">
      <w:pPr>
        <w:widowControl/>
        <w:spacing w:line="360" w:lineRule="auto"/>
        <w:rPr>
          <w:rFonts w:ascii="Book Antiqua" w:hAnsi="Book Antiqua" w:cs="Times New Roman"/>
          <w:sz w:val="24"/>
          <w:szCs w:val="24"/>
        </w:rPr>
      </w:pPr>
      <w:r w:rsidRPr="00F9532A">
        <w:rPr>
          <w:rFonts w:ascii="Book Antiqua" w:hAnsi="Book Antiqua" w:cs="Times New Roman"/>
          <w:sz w:val="24"/>
          <w:szCs w:val="24"/>
        </w:rPr>
        <w:br w:type="page"/>
      </w:r>
    </w:p>
    <w:p w14:paraId="4B2F945F" w14:textId="77777777" w:rsidR="002D4805" w:rsidRPr="00F9532A" w:rsidRDefault="002D4805" w:rsidP="00F9532A">
      <w:pPr>
        <w:spacing w:line="360" w:lineRule="auto"/>
        <w:ind w:rightChars="-27" w:right="-57"/>
        <w:rPr>
          <w:rFonts w:ascii="Book Antiqua" w:eastAsia="GillSans" w:hAnsi="Book Antiqua" w:cs="Times New Roman"/>
          <w:b/>
          <w:kern w:val="0"/>
          <w:sz w:val="24"/>
          <w:szCs w:val="24"/>
        </w:rPr>
      </w:pPr>
      <w:r w:rsidRPr="00F9532A">
        <w:rPr>
          <w:rFonts w:ascii="Book Antiqua" w:eastAsia="GillSans" w:hAnsi="Book Antiqua" w:cs="Times New Roman"/>
          <w:b/>
          <w:kern w:val="0"/>
          <w:sz w:val="24"/>
          <w:szCs w:val="24"/>
        </w:rPr>
        <w:lastRenderedPageBreak/>
        <w:t>INTRODUCTION</w:t>
      </w:r>
    </w:p>
    <w:p w14:paraId="09529B46" w14:textId="2A5214AA" w:rsidR="000B60FC" w:rsidRPr="00F9532A" w:rsidRDefault="000B60FC"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Liver cirrhosis </w:t>
      </w:r>
      <w:r w:rsidR="00FE10A8" w:rsidRPr="00F9532A">
        <w:rPr>
          <w:rFonts w:ascii="Book Antiqua" w:hAnsi="Book Antiqua" w:cs="Times New Roman"/>
          <w:sz w:val="24"/>
          <w:szCs w:val="24"/>
        </w:rPr>
        <w:t>is</w:t>
      </w:r>
      <w:r w:rsidRPr="00F9532A">
        <w:rPr>
          <w:rFonts w:ascii="Book Antiqua" w:hAnsi="Book Antiqua" w:cs="Times New Roman"/>
          <w:sz w:val="24"/>
          <w:szCs w:val="24"/>
        </w:rPr>
        <w:t xml:space="preserve"> often accompanied by portal hypertension, which often manifest</w:t>
      </w:r>
      <w:r w:rsidR="00FE10A8" w:rsidRPr="00F9532A">
        <w:rPr>
          <w:rFonts w:ascii="Book Antiqua" w:hAnsi="Book Antiqua" w:cs="Times New Roman"/>
          <w:sz w:val="24"/>
          <w:szCs w:val="24"/>
        </w:rPr>
        <w:t xml:space="preserve">s as </w:t>
      </w:r>
      <w:r w:rsidRPr="00F9532A">
        <w:rPr>
          <w:rFonts w:ascii="Book Antiqua" w:hAnsi="Book Antiqua" w:cs="Times New Roman"/>
          <w:sz w:val="24"/>
          <w:szCs w:val="24"/>
        </w:rPr>
        <w:t xml:space="preserve">esophageal varices, ascites, splenomegaly, </w:t>
      </w:r>
      <w:proofErr w:type="spellStart"/>
      <w:r w:rsidRPr="00F9532A">
        <w:rPr>
          <w:rFonts w:ascii="Book Antiqua" w:hAnsi="Book Antiqua" w:cs="Times New Roman"/>
          <w:sz w:val="24"/>
          <w:szCs w:val="24"/>
        </w:rPr>
        <w:t>hypersplenism</w:t>
      </w:r>
      <w:proofErr w:type="spellEnd"/>
      <w:r w:rsidRPr="00F9532A">
        <w:rPr>
          <w:rFonts w:ascii="Book Antiqua" w:hAnsi="Book Antiqua" w:cs="Times New Roman"/>
          <w:sz w:val="24"/>
          <w:szCs w:val="24"/>
        </w:rPr>
        <w:t>, upper gastrointestinal hemorrhage, portosystemic shunt encephalopathy</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and spontaneous bacterial peritonitis</w:t>
      </w:r>
      <w:r w:rsidR="00163330"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&lt;EndNote&gt;&lt;Cite&gt;&lt;Author&gt;Simpson&lt;/Author&gt;&lt;Year&gt;1968&lt;/Year&gt;&lt;RecNum&gt;5864&lt;/RecNum&gt;&lt;DisplayText&gt;&lt;style face="superscript"&gt;[1]&lt;/style&gt;&lt;/DisplayText&gt;&lt;record&gt;&lt;rec-number&gt;5864&lt;/rec-number&gt;&lt;foreign-keys&gt;&lt;key app="EN" db-id="wedfzxp065e557e95aipp0ak225awravf9vz" timestamp="1549195079"&gt;5864&lt;/key&gt;&lt;/foreign-keys&gt;&lt;ref-type name="Journal Article"&gt;17&lt;/ref-type&gt;&lt;contributors&gt;&lt;authors&gt;&lt;author&gt;Simpson, J. A.&lt;/author&gt;&lt;author&gt;Conn, H. O.&lt;/author&gt;&lt;/authors&gt;&lt;/contributors&gt;&lt;titles&gt;&lt;title&gt;Role of ascites in gastroesophageal reflux with comments on the pathogenesis of bleeding esophageal varices&lt;/title&gt;&lt;secondary-title&gt;Gastroenterology&lt;/secondary-title&gt;&lt;/titles&gt;&lt;periodical&gt;&lt;full-title&gt;Gastroenterology&lt;/full-title&gt;&lt;abbr-1&gt;Gastroenterology&lt;/abbr-1&gt;&lt;/periodical&gt;&lt;pages&gt;17-25&lt;/pages&gt;&lt;volume&gt;55&lt;/volume&gt;&lt;number&gt;1&lt;/number&gt;&lt;keywords&gt;&lt;keyword&gt;Adult&lt;/keyword&gt;&lt;keyword&gt;Aged&lt;/keyword&gt;&lt;keyword&gt;Ascites/*complications&lt;/keyword&gt;&lt;keyword&gt;Esophageal and Gastric Varices/*etiology&lt;/keyword&gt;&lt;keyword&gt;Esophagitis, Peptic/etiology&lt;/keyword&gt;&lt;keyword&gt;Gastroesophageal Reflux/complications/*etiology/physiopathology&lt;/keyword&gt;&lt;keyword&gt;Hernia, Diaphragmatic/complications&lt;/keyword&gt;&lt;keyword&gt;Humans&lt;/keyword&gt;&lt;keyword&gt;Hydrogen-Ion Concentration&lt;/keyword&gt;&lt;keyword&gt;Liver Cirrhosis/complications&lt;/keyword&gt;&lt;keyword&gt;Male&lt;/keyword&gt;&lt;keyword&gt;Middle Aged&lt;/keyword&gt;&lt;keyword&gt;Pressure&lt;/keyword&gt;&lt;/keywords&gt;&lt;dates&gt;&lt;year&gt;1968&lt;/year&gt;&lt;pub-dates&gt;&lt;date&gt;Jul&lt;/date&gt;&lt;/pub-dates&gt;&lt;/dates&gt;&lt;isbn&gt;0016-5085 (Print)&amp;#xD;0016-5085 (Linking)&lt;/isbn&gt;&lt;accession-num&gt;5663501&lt;/accession-num&gt;&lt;urls&gt;&lt;related-urls&gt;&lt;url&gt;https://www.ncbi.nlm.nih.gov/pubmed/5663501&lt;/url&gt;&lt;/related-urls&gt;&lt;/urls&gt;&lt;/record&gt;&lt;/Cite&gt;&lt;/EndNote&gt;</w:instrText>
      </w:r>
      <w:r w:rsidR="00163330"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w:t>
      </w:r>
      <w:r w:rsidR="00163330" w:rsidRPr="00F9532A">
        <w:rPr>
          <w:rFonts w:ascii="Book Antiqua" w:hAnsi="Book Antiqua" w:cs="Times New Roman"/>
          <w:sz w:val="24"/>
          <w:szCs w:val="24"/>
        </w:rPr>
        <w:fldChar w:fldCharType="end"/>
      </w:r>
      <w:r w:rsidRPr="00F9532A">
        <w:rPr>
          <w:rFonts w:ascii="Book Antiqua" w:hAnsi="Book Antiqua" w:cs="Times New Roman"/>
          <w:sz w:val="24"/>
          <w:szCs w:val="24"/>
        </w:rPr>
        <w:t>. Spontaneous portosystemic shunt (SPSS)</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 common but insufficient clinical manifestation</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is </w:t>
      </w:r>
      <w:r w:rsidR="006B67EC" w:rsidRPr="00F9532A">
        <w:rPr>
          <w:rFonts w:ascii="Book Antiqua" w:hAnsi="Book Antiqua" w:cs="Times New Roman"/>
          <w:sz w:val="24"/>
          <w:szCs w:val="24"/>
        </w:rPr>
        <w:t>a result of</w:t>
      </w:r>
      <w:r w:rsidRPr="00F9532A">
        <w:rPr>
          <w:rFonts w:ascii="Book Antiqua" w:hAnsi="Book Antiqua" w:cs="Times New Roman"/>
          <w:sz w:val="24"/>
          <w:szCs w:val="24"/>
        </w:rPr>
        <w:t xml:space="preserve"> </w:t>
      </w:r>
      <w:r w:rsidR="007B6CA6" w:rsidRPr="00F9532A">
        <w:rPr>
          <w:rFonts w:ascii="Book Antiqua" w:hAnsi="Book Antiqua" w:cs="Times New Roman"/>
          <w:sz w:val="24"/>
          <w:szCs w:val="24"/>
        </w:rPr>
        <w:t>compensation of</w:t>
      </w:r>
      <w:r w:rsidRPr="00F9532A">
        <w:rPr>
          <w:rFonts w:ascii="Book Antiqua" w:hAnsi="Book Antiqua" w:cs="Times New Roman"/>
          <w:sz w:val="24"/>
          <w:szCs w:val="24"/>
        </w:rPr>
        <w:t xml:space="preserve"> portal hypertension in </w:t>
      </w:r>
      <w:proofErr w:type="gramStart"/>
      <w:r w:rsidRPr="00F9532A">
        <w:rPr>
          <w:rFonts w:ascii="Book Antiqua" w:hAnsi="Book Antiqua" w:cs="Times New Roman"/>
          <w:sz w:val="24"/>
          <w:szCs w:val="24"/>
        </w:rPr>
        <w:t>cirrhosis</w:t>
      </w:r>
      <w:proofErr w:type="gramEnd"/>
      <w:r w:rsidR="00336995" w:rsidRPr="00F9532A">
        <w:rPr>
          <w:rFonts w:ascii="Book Antiqua" w:hAnsi="Book Antiqua" w:cs="Times New Roman"/>
          <w:sz w:val="24"/>
          <w:szCs w:val="24"/>
        </w:rPr>
        <w:fldChar w:fldCharType="begin">
          <w:fldData xml:space="preserve">PEVuZE5vdGU+PENpdGU+PEF1dGhvcj5MaXBpbnNraTwvQXV0aG9yPjxZZWFyPjIwMTg8L1llYXI+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YWdlcz4xMTA3LTExMTM8L3BhZ2VzPjx2b2x1bWU+NTM8L3ZvbHVtZT48bnVtYmVyPjk8L251bWJl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PEVuZE5vdGU+PENpdGU+PEF1dGhvcj5MaXBpbnNraTwvQXV0aG9yPjxZZWFyPjIwMTg8L1llYXI+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336995" w:rsidRPr="00F9532A">
        <w:rPr>
          <w:rFonts w:ascii="Book Antiqua" w:hAnsi="Book Antiqua" w:cs="Times New Roman"/>
          <w:sz w:val="24"/>
          <w:szCs w:val="24"/>
        </w:rPr>
      </w:r>
      <w:r w:rsidR="00336995"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[2]</w:t>
      </w:r>
      <w:r w:rsidR="00336995" w:rsidRPr="00F9532A">
        <w:rPr>
          <w:rFonts w:ascii="Book Antiqua" w:hAnsi="Book Antiqua" w:cs="Times New Roman"/>
          <w:sz w:val="24"/>
          <w:szCs w:val="24"/>
        </w:rPr>
        <w:fldChar w:fldCharType="end"/>
      </w:r>
      <w:r w:rsidRPr="00F9532A">
        <w:rPr>
          <w:rFonts w:ascii="Book Antiqua" w:hAnsi="Book Antiqua" w:cs="Times New Roman"/>
          <w:sz w:val="24"/>
          <w:szCs w:val="24"/>
        </w:rPr>
        <w:t>. The shunt can be congenital or acquired</w:t>
      </w:r>
      <w:r w:rsidR="0077548E"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&lt;EndNote&gt;&lt;Cite&gt;&lt;Author&gt;Pocha&lt;/Author&gt;&lt;Year&gt;2004&lt;/Year&gt;&lt;RecNum&gt;5846&lt;/RecNum&gt;&lt;DisplayText&gt;&lt;style face="superscript"&gt;[3]&lt;/style&gt;&lt;/DisplayText&gt;&lt;record&gt;&lt;rec-number&gt;5846&lt;/rec-number&gt;&lt;foreign-keys&gt;&lt;key app="EN" db-id="wedfzxp065e557e95aipp0ak225awravf9vz" timestamp="1549194483"&gt;5846&lt;/key&gt;&lt;/foreign-keys&gt;&lt;ref-type name="Journal Article"&gt;17&lt;/ref-type&gt;&lt;contributors&gt;&lt;authors&gt;&lt;author&gt;Pocha, C.&lt;/author&gt;&lt;author&gt;Maliakkal, B.&lt;/author&gt;&lt;/authors&gt;&lt;/contributors&gt;&lt;auth-address&gt;Department of Gastroenterology, Stratton VA Medical Center, Albany, New York 12208, USA. christine.pocha@med.va.gov&lt;/auth-address&gt;&lt;titles&gt;&lt;title&gt;Spontaneous intrahepatic portal-systemic venous shunt in the adult: case report and review of the literature&lt;/title&gt;&lt;secondary-title&gt;Dig Dis Sci&lt;/secondary-title&gt;&lt;/titles&gt;&lt;periodical&gt;&lt;full-title&gt;Dig Dis Sci&lt;/full-title&gt;&lt;abbr-1&gt;Digestive diseases and sciences&lt;/abbr-1&gt;&lt;/periodical&gt;&lt;pages&gt;1201-6&lt;/pages&gt;&lt;volume&gt;49&lt;/volume&gt;&lt;number&gt;7-8&lt;/number&gt;&lt;keywords&gt;&lt;keyword&gt;Aged&lt;/keyword&gt;&lt;keyword&gt;Embolization, Therapeutic&lt;/keyword&gt;&lt;keyword&gt;Hepatic Encephalopathy/diagnostic imaging/etiology/*physiopathology/therapy&lt;/keyword&gt;&lt;keyword&gt;Hepatic Veins/diagnostic imaging/*pathology&lt;/keyword&gt;&lt;keyword&gt;Humans&lt;/keyword&gt;&lt;keyword&gt;Liver/diagnostic imaging&lt;/keyword&gt;&lt;keyword&gt;*Liver Circulation/physiology&lt;/keyword&gt;&lt;keyword&gt;Male&lt;/keyword&gt;&lt;keyword&gt;Portal System/*pathology&lt;/keyword&gt;&lt;keyword&gt;Radiography&lt;/keyword&gt;&lt;keyword&gt;Ultrasonography&lt;/keyword&gt;&lt;/keywords&gt;&lt;dates&gt;&lt;year&gt;2004&lt;/year&gt;&lt;pub-dates&gt;&lt;date&gt;Aug&lt;/date&gt;&lt;/pub-dates&gt;&lt;/dates&gt;&lt;isbn&gt;0163-2116 (Print)&amp;#xD;0163-2116 (Linking)&lt;/isbn&gt;&lt;accession-num&gt;15387347&lt;/accession-num&gt;&lt;urls&gt;&lt;related-urls&gt;&lt;url&gt;https://www.ncbi.nlm.nih.gov/pubmed/15387347&lt;/url&gt;&lt;/related-urls&gt;&lt;/urls&gt;&lt;/record&gt;&lt;/Cite&gt;&lt;/EndNote&gt;</w:instrText>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[3]</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incidence </w:t>
      </w:r>
      <w:r w:rsidR="001A228E" w:rsidRPr="00F9532A">
        <w:rPr>
          <w:rFonts w:ascii="Book Antiqua" w:hAnsi="Book Antiqua" w:cs="Times New Roman"/>
          <w:sz w:val="24"/>
          <w:szCs w:val="24"/>
        </w:rPr>
        <w:t xml:space="preserve">rate </w:t>
      </w:r>
      <w:r w:rsidRPr="00F9532A">
        <w:rPr>
          <w:rFonts w:ascii="Book Antiqua" w:hAnsi="Book Antiqua" w:cs="Times New Roman"/>
          <w:sz w:val="24"/>
          <w:szCs w:val="24"/>
        </w:rPr>
        <w:t>of SPSS in patients with cirrhosis is 38</w:t>
      </w:r>
      <w:r w:rsidR="00B35954" w:rsidRPr="00F9532A">
        <w:rPr>
          <w:rFonts w:ascii="Book Antiqua" w:hAnsi="Book Antiqua" w:cs="Times New Roman"/>
          <w:sz w:val="24"/>
          <w:szCs w:val="24"/>
        </w:rPr>
        <w:t>%</w:t>
      </w:r>
      <w:r w:rsidR="002D4805" w:rsidRPr="00F9532A">
        <w:rPr>
          <w:rFonts w:ascii="Book Antiqua" w:eastAsia="宋体" w:hAnsi="Book Antiqua" w:cs="Times New Roman"/>
          <w:sz w:val="24"/>
          <w:szCs w:val="24"/>
        </w:rPr>
        <w:t>-</w:t>
      </w:r>
      <w:r w:rsidRPr="00F9532A">
        <w:rPr>
          <w:rFonts w:ascii="Book Antiqua" w:hAnsi="Book Antiqua" w:cs="Times New Roman"/>
          <w:sz w:val="24"/>
          <w:szCs w:val="24"/>
        </w:rPr>
        <w:t xml:space="preserve">40%, and the incidence </w:t>
      </w:r>
      <w:r w:rsidR="001A228E" w:rsidRPr="00F9532A">
        <w:rPr>
          <w:rFonts w:ascii="Book Antiqua" w:hAnsi="Book Antiqua" w:cs="Times New Roman"/>
          <w:sz w:val="24"/>
          <w:szCs w:val="24"/>
        </w:rPr>
        <w:t xml:space="preserve">rate </w:t>
      </w:r>
      <w:r w:rsidRPr="00F9532A">
        <w:rPr>
          <w:rFonts w:ascii="Book Antiqua" w:hAnsi="Book Antiqua" w:cs="Times New Roman"/>
          <w:sz w:val="24"/>
          <w:szCs w:val="24"/>
        </w:rPr>
        <w:t xml:space="preserve">of </w:t>
      </w:r>
      <w:proofErr w:type="spellStart"/>
      <w:r w:rsidRPr="00F9532A">
        <w:rPr>
          <w:rFonts w:ascii="Book Antiqua" w:hAnsi="Book Antiqua" w:cs="Times New Roman"/>
          <w:sz w:val="24"/>
          <w:szCs w:val="24"/>
        </w:rPr>
        <w:t>splenorenal</w:t>
      </w:r>
      <w:proofErr w:type="spellEnd"/>
      <w:r w:rsidRPr="00F9532A">
        <w:rPr>
          <w:rFonts w:ascii="Book Antiqua" w:hAnsi="Book Antiqua" w:cs="Times New Roman"/>
          <w:sz w:val="24"/>
          <w:szCs w:val="24"/>
        </w:rPr>
        <w:t xml:space="preserve"> shunt (SRS) is 14</w:t>
      </w:r>
      <w:r w:rsidR="00B35954" w:rsidRPr="00F9532A">
        <w:rPr>
          <w:rFonts w:ascii="Book Antiqua" w:hAnsi="Book Antiqua" w:cs="Times New Roman"/>
          <w:sz w:val="24"/>
          <w:szCs w:val="24"/>
        </w:rPr>
        <w:t>%</w:t>
      </w:r>
      <w:r w:rsidR="002D4805" w:rsidRPr="00F9532A">
        <w:rPr>
          <w:rFonts w:ascii="Book Antiqua" w:eastAsia="宋体" w:hAnsi="Book Antiqua" w:cs="Times New Roman"/>
          <w:sz w:val="24"/>
          <w:szCs w:val="24"/>
        </w:rPr>
        <w:t>-</w:t>
      </w:r>
      <w:r w:rsidRPr="00F9532A">
        <w:rPr>
          <w:rFonts w:ascii="Book Antiqua" w:hAnsi="Book Antiqua" w:cs="Times New Roman"/>
          <w:sz w:val="24"/>
          <w:szCs w:val="24"/>
        </w:rPr>
        <w:t>21%</w:t>
      </w:r>
      <w:r w:rsidR="00336995"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&lt;EndNote&gt;&lt;Cite&gt;&lt;Author&gt;Li&lt;/Author&gt;&lt;Year&gt;2018&lt;/Year&gt;&lt;RecNum&gt;5936&lt;/RecNum&gt;&lt;DisplayText&gt;&lt;style face="superscript"&gt;[4]&lt;/style&gt;&lt;/DisplayText&gt;&lt;record&gt;&lt;rec-number&gt;5936&lt;/rec-number&gt;&lt;foreign-keys&gt;&lt;key app="EN" db-id="wedfzxp065e557e95aipp0ak225awravf9vz" timestamp="1549280716"&gt;5936&lt;/key&gt;&lt;/foreign-keys&gt;&lt;ref-type name="Journal Article"&gt;17&lt;/ref-type&gt;&lt;contributors&gt;&lt;authors&gt;&lt;author&gt;Li, M.&lt;/author&gt;&lt;author&gt;Li, Q.&lt;/author&gt;&lt;author&gt;Lei, Q.&lt;/author&gt;&lt;author&gt;Hu, J.&lt;/author&gt;&lt;author&gt;Wang, F.&lt;/author&gt;&lt;author&gt;Chen, H.&lt;/author&gt;&lt;author&gt;Zhen, Z.&lt;/author&gt;&lt;/authors&gt;&lt;/contributors&gt;&lt;auth-address&gt;Department of Hepatopancreatic Surgery, The First People&amp;apos;s Hospital of Foshan, the Affiliated Foshan Hospital of Sun Yat-Sen University, Guangdong, China.&lt;/auth-address&gt;&lt;titles&gt;&lt;title&gt;Unusual bleeding from hepaticojejunostomy controlled by side-to-side splenorenal shunt: A case report&lt;/title&gt;&lt;secondary-title&gt;Medicine (Baltimore)&lt;/secondary-title&gt;&lt;/titles&gt;&lt;periodical&gt;&lt;full-title&gt;Medicine (Baltimore)&lt;/full-title&gt;&lt;abbr-1&gt;Medicine&lt;/abbr-1&gt;&lt;/periodical&gt;&lt;pages&gt;e11784&lt;/pages&gt;&lt;volume&gt;97&lt;/volume&gt;&lt;number&gt;32&lt;/number&gt;&lt;keywords&gt;&lt;keyword&gt;Adult&lt;/keyword&gt;&lt;keyword&gt;Humans&lt;/keyword&gt;&lt;keyword&gt;Jejunum/*surgery&lt;/keyword&gt;&lt;keyword&gt;Liver/*surgery&lt;/keyword&gt;&lt;keyword&gt;Male&lt;/keyword&gt;&lt;keyword&gt;Postoperative Hemorrhage/*surgery&lt;/keyword&gt;&lt;keyword&gt;Splenorenal Shunt, Surgical/*methods&lt;/keyword&gt;&lt;/keywords&gt;&lt;dates&gt;&lt;year&gt;2018&lt;/year&gt;&lt;pub-dates&gt;&lt;date&gt;Aug&lt;/date&gt;&lt;/pub-dates&gt;&lt;/dates&gt;&lt;isbn&gt;1536-5964 (Electronic)&amp;#xD;0025-7974 (Linking)&lt;/isbn&gt;&lt;accession-num&gt;30095636&lt;/accession-num&gt;&lt;urls&gt;&lt;related-urls&gt;&lt;url&gt;https://www.ncbi.nlm.nih.gov/pubmed/30095636&lt;/url&gt;&lt;/related-urls&gt;&lt;/urls&gt;&lt;custom2&gt;PMC6133541&lt;/custom2&gt;&lt;electronic-resource-num&gt;10.1097/MD.0000000000011784&lt;/electronic-resource-num&gt;&lt;/record&gt;&lt;/Cite&gt;&lt;/EndNote&gt;</w:instrText>
      </w:r>
      <w:r w:rsidR="00336995"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[4]</w:t>
      </w:r>
      <w:r w:rsidR="00336995"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most common types of SPSS are SRS and umbilical vein </w:t>
      </w:r>
      <w:proofErr w:type="gramStart"/>
      <w:r w:rsidRPr="00F9532A">
        <w:rPr>
          <w:rFonts w:ascii="Book Antiqua" w:hAnsi="Book Antiqua" w:cs="Times New Roman"/>
          <w:sz w:val="24"/>
          <w:szCs w:val="24"/>
        </w:rPr>
        <w:t>recanalization</w:t>
      </w:r>
      <w:proofErr w:type="gramEnd"/>
      <w:r w:rsidR="0077548E" w:rsidRPr="00F9532A">
        <w:rPr>
          <w:rFonts w:ascii="Book Antiqua" w:hAnsi="Book Antiqua" w:cs="Times New Roman"/>
          <w:sz w:val="24"/>
          <w:szCs w:val="24"/>
        </w:rPr>
        <w:fldChar w:fldCharType="begin">
          <w:fldData xml:space="preserve">PEVuZE5vdGU+PENpdGU+PEF1dGhvcj5aYXJkaTwvQXV0aG9yPjxZZWFyPjIwMDk8L1llYXI+PFJl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PEVuZE5vdGU+PENpdGU+PEF1dGhvcj5aYXJkaTwvQXV0aG9yPjxZZWFyPjIwMDk8L1llYXI+PFJl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77548E" w:rsidRPr="00F9532A">
        <w:rPr>
          <w:rFonts w:ascii="Book Antiqua" w:hAnsi="Book Antiqua" w:cs="Times New Roman"/>
          <w:sz w:val="24"/>
          <w:szCs w:val="24"/>
        </w:rPr>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[5]</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FE10A8" w:rsidRPr="00F9532A">
        <w:rPr>
          <w:rFonts w:ascii="Book Antiqua" w:hAnsi="Book Antiqua" w:cs="Times New Roman"/>
          <w:sz w:val="24"/>
          <w:szCs w:val="24"/>
        </w:rPr>
        <w:t xml:space="preserve">Rare </w:t>
      </w:r>
      <w:r w:rsidRPr="00F9532A">
        <w:rPr>
          <w:rFonts w:ascii="Book Antiqua" w:hAnsi="Book Antiqua" w:cs="Times New Roman"/>
          <w:sz w:val="24"/>
          <w:szCs w:val="24"/>
        </w:rPr>
        <w:t xml:space="preserve">types include </w:t>
      </w:r>
      <w:r w:rsidR="000F6FA1" w:rsidRPr="00F9532A">
        <w:rPr>
          <w:rFonts w:ascii="Book Antiqua" w:hAnsi="Book Antiqua" w:cs="Times New Roman"/>
          <w:sz w:val="24"/>
          <w:szCs w:val="24"/>
        </w:rPr>
        <w:t>collateral</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veins</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in</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gastric</w:t>
      </w:r>
      <w:r w:rsidR="002D4805" w:rsidRPr="00F9532A">
        <w:rPr>
          <w:rFonts w:ascii="Book Antiqua" w:hAnsi="Book Antiqua" w:cs="Times New Roman"/>
          <w:sz w:val="24"/>
          <w:szCs w:val="24"/>
        </w:rPr>
        <w:t xml:space="preserve"> </w:t>
      </w:r>
      <w:r w:rsidR="000F6FA1" w:rsidRPr="00F9532A">
        <w:rPr>
          <w:rFonts w:ascii="Book Antiqua" w:hAnsi="Book Antiqua" w:cs="Times New Roman"/>
          <w:sz w:val="24"/>
          <w:szCs w:val="24"/>
        </w:rPr>
        <w:t>varices</w:t>
      </w:r>
      <w:r w:rsidRPr="00F9532A">
        <w:rPr>
          <w:rFonts w:ascii="Book Antiqua" w:hAnsi="Book Antiqua" w:cs="Times New Roman"/>
          <w:sz w:val="24"/>
          <w:szCs w:val="24"/>
        </w:rPr>
        <w:t>, gallbladder varices, thrombotic portal vein</w:t>
      </w:r>
      <w:r w:rsidR="00D57F3F" w:rsidRPr="00F9532A">
        <w:rPr>
          <w:rFonts w:ascii="Book Antiqua" w:hAnsi="Book Antiqua" w:cs="Times New Roman"/>
          <w:sz w:val="24"/>
          <w:szCs w:val="24"/>
        </w:rPr>
        <w:t xml:space="preserve"> (PV)</w:t>
      </w:r>
      <w:r w:rsidRPr="00F9532A">
        <w:rPr>
          <w:rFonts w:ascii="Book Antiqua" w:hAnsi="Book Antiqua" w:cs="Times New Roman"/>
          <w:sz w:val="24"/>
          <w:szCs w:val="24"/>
        </w:rPr>
        <w:t>, intestinal</w:t>
      </w:r>
      <w:r w:rsidR="002D4805" w:rsidRPr="00F9532A">
        <w:rPr>
          <w:rFonts w:ascii="Book Antiqua" w:hAnsi="Book Antiqua" w:cs="Times New Roman"/>
          <w:sz w:val="24"/>
          <w:szCs w:val="24"/>
        </w:rPr>
        <w:t>-</w:t>
      </w:r>
      <w:proofErr w:type="spellStart"/>
      <w:r w:rsidRPr="00F9532A">
        <w:rPr>
          <w:rFonts w:ascii="Book Antiqua" w:hAnsi="Book Antiqua" w:cs="Times New Roman"/>
          <w:sz w:val="24"/>
          <w:szCs w:val="24"/>
        </w:rPr>
        <w:t>caval</w:t>
      </w:r>
      <w:proofErr w:type="spellEnd"/>
      <w:r w:rsidRPr="00F9532A">
        <w:rPr>
          <w:rFonts w:ascii="Book Antiqua" w:hAnsi="Book Antiqua" w:cs="Times New Roman"/>
          <w:sz w:val="24"/>
          <w:szCs w:val="24"/>
        </w:rPr>
        <w:t xml:space="preserve"> shunt</w:t>
      </w:r>
      <w:r w:rsidR="00FE10A8" w:rsidRPr="00F9532A">
        <w:rPr>
          <w:rFonts w:ascii="Book Antiqua" w:hAnsi="Book Antiqua" w:cs="Times New Roman"/>
          <w:sz w:val="24"/>
          <w:szCs w:val="24"/>
        </w:rPr>
        <w:t>,</w:t>
      </w:r>
      <w:r w:rsidRPr="00F9532A">
        <w:rPr>
          <w:rFonts w:ascii="Book Antiqua" w:hAnsi="Book Antiqua" w:cs="Times New Roman"/>
          <w:sz w:val="24"/>
          <w:szCs w:val="24"/>
        </w:rPr>
        <w:t xml:space="preserve"> and right portal</w:t>
      </w:r>
      <w:r w:rsidR="00FE10A8" w:rsidRPr="00F9532A">
        <w:rPr>
          <w:rFonts w:ascii="Book Antiqua" w:hAnsi="Book Antiqua" w:cs="Times New Roman"/>
          <w:sz w:val="24"/>
          <w:szCs w:val="24"/>
        </w:rPr>
        <w:t>–</w:t>
      </w:r>
      <w:r w:rsidRPr="00F9532A">
        <w:rPr>
          <w:rFonts w:ascii="Book Antiqua" w:hAnsi="Book Antiqua" w:cs="Times New Roman"/>
          <w:sz w:val="24"/>
          <w:szCs w:val="24"/>
        </w:rPr>
        <w:t>renal vein shunt</w:t>
      </w:r>
      <w:r w:rsidR="0077548E"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&lt;EndNote&gt;&lt;Cite&gt;&lt;Author&gt;von Herbay&lt;/Author&gt;&lt;Year&gt;2000&lt;/Year&gt;&lt;RecNum&gt;5848&lt;/RecNum&gt;&lt;DisplayText&gt;&lt;style face="superscript"&gt;[6]&lt;/style&gt;&lt;/DisplayText&gt;&lt;record&gt;&lt;rec-number&gt;5848&lt;/rec-number&gt;&lt;foreign-keys&gt;&lt;key app="EN" db-id="wedfzxp065e557e95aipp0ak225awravf9vz" timestamp="1549194993"&gt;5848&lt;/key&gt;&lt;/foreign-keys&gt;&lt;ref-type name="Journal Article"&gt;17&lt;/ref-type&gt;&lt;contributors&gt;&lt;authors&gt;&lt;author&gt;von Herbay, A.&lt;/author&gt;&lt;author&gt;Frieling, T.&lt;/author&gt;&lt;author&gt;Haussinger, D.&lt;/author&gt;&lt;/authors&gt;&lt;/contributors&gt;&lt;auth-address&gt;Department of Gastroenterology, University of Dusseldorf, Moorenstrasse 5, D-40225 Dusseldorf, Germany.&lt;/auth-address&gt;&lt;titles&gt;&lt;title&gt;Color Doppler sonographic evaluation of spontaneous portosystemic shunts and inversion of portal venous flow in patients with cirrhosis&lt;/title&gt;&lt;secondary-title&gt;J Clin Ultrasound&lt;/secondary-title&gt;&lt;/titles&gt;&lt;periodical&gt;&lt;full-title&gt;J Clin Ultrasound&lt;/full-title&gt;&lt;/periodical&gt;&lt;pages&gt;332-9&lt;/pages&gt;&lt;volume&gt;28&lt;/volume&gt;&lt;number&gt;7&lt;/number&gt;&lt;keywords&gt;&lt;keyword&gt;Adult&lt;/keyword&gt;&lt;keyword&gt;Aged&lt;/keyword&gt;&lt;keyword&gt;Female&lt;/keyword&gt;&lt;keyword&gt;Humans&lt;/keyword&gt;&lt;keyword&gt;Hypertension, Portal/*diagnostic imaging/etiology&lt;/keyword&gt;&lt;keyword&gt;Liver Circulation&lt;/keyword&gt;&lt;keyword&gt;Liver Cirrhosis/*complications/physiopathology&lt;/keyword&gt;&lt;keyword&gt;Male&lt;/keyword&gt;&lt;keyword&gt;Middle Aged&lt;/keyword&gt;&lt;keyword&gt;Portal Vein/*abnormalities/*diagnostic imaging&lt;/keyword&gt;&lt;keyword&gt;Regional Blood Flow&lt;/keyword&gt;&lt;keyword&gt;*Ultrasonography, Doppler, Color&lt;/keyword&gt;&lt;/keywords&gt;&lt;dates&gt;&lt;year&gt;2000&lt;/year&gt;&lt;pub-dates&gt;&lt;date&gt;Sep&lt;/date&gt;&lt;/pub-dates&gt;&lt;/dates&gt;&lt;isbn&gt;0091-2751 (Print)&amp;#xD;0091-2751 (Linking)&lt;/isbn&gt;&lt;accession-num&gt;10934332&lt;/accession-num&gt;&lt;urls&gt;&lt;related-urls&gt;&lt;url&gt;https://www.ncbi.nlm.nih.gov/pubmed/10934332&lt;/url&gt;&lt;/related-urls&gt;&lt;/urls&gt;&lt;/record&gt;&lt;/Cite&gt;&lt;/EndNote&gt;</w:instrText>
      </w:r>
      <w:r w:rsidR="0077548E"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[6]</w:t>
      </w:r>
      <w:r w:rsidR="0077548E" w:rsidRPr="00F9532A">
        <w:rPr>
          <w:rFonts w:ascii="Book Antiqua" w:hAnsi="Book Antiqua" w:cs="Times New Roman"/>
          <w:sz w:val="24"/>
          <w:szCs w:val="24"/>
        </w:rPr>
        <w:fldChar w:fldCharType="end"/>
      </w:r>
      <w:r w:rsidRPr="00F9532A">
        <w:rPr>
          <w:rFonts w:ascii="Book Antiqua" w:hAnsi="Book Antiqua" w:cs="Times New Roman"/>
          <w:sz w:val="24"/>
          <w:szCs w:val="24"/>
        </w:rPr>
        <w:t>.</w:t>
      </w:r>
      <w:r w:rsidR="00DC1265" w:rsidRPr="00F9532A">
        <w:rPr>
          <w:rFonts w:ascii="Book Antiqua" w:hAnsi="Book Antiqua" w:cs="Times New Roman"/>
          <w:sz w:val="24"/>
          <w:szCs w:val="24"/>
        </w:rPr>
        <w:t xml:space="preserve"> Spontaneous intrahepatic portosystemic shunt (SPISS)</w:t>
      </w:r>
      <w:r w:rsidR="00FE10A8" w:rsidRPr="00F9532A">
        <w:rPr>
          <w:rFonts w:ascii="Book Antiqua" w:hAnsi="Book Antiqua" w:cs="Times New Roman"/>
          <w:sz w:val="24"/>
          <w:szCs w:val="24"/>
        </w:rPr>
        <w:t>,</w:t>
      </w:r>
      <w:r w:rsidR="00DC1265" w:rsidRPr="00F9532A">
        <w:rPr>
          <w:rFonts w:ascii="Book Antiqua" w:hAnsi="Book Antiqua" w:cs="Times New Roman"/>
          <w:sz w:val="24"/>
          <w:szCs w:val="24"/>
        </w:rPr>
        <w:t xml:space="preserve"> a rare SPSS</w:t>
      </w:r>
      <w:r w:rsidR="009E7D6D" w:rsidRPr="00F9532A">
        <w:rPr>
          <w:rFonts w:ascii="Book Antiqua" w:hAnsi="Book Antiqua" w:cs="Times New Roman"/>
          <w:sz w:val="24"/>
          <w:szCs w:val="24"/>
        </w:rPr>
        <w:t xml:space="preserve"> type</w:t>
      </w:r>
      <w:r w:rsidR="00FE10A8" w:rsidRPr="00F9532A">
        <w:rPr>
          <w:rFonts w:ascii="Book Antiqua" w:hAnsi="Book Antiqua" w:cs="Times New Roman"/>
          <w:sz w:val="24"/>
          <w:szCs w:val="24"/>
        </w:rPr>
        <w:t>,</w:t>
      </w:r>
      <w:r w:rsidR="00DC1265" w:rsidRPr="00F9532A">
        <w:rPr>
          <w:rFonts w:ascii="Book Antiqua" w:hAnsi="Book Antiqua" w:cs="Times New Roman"/>
          <w:sz w:val="24"/>
          <w:szCs w:val="24"/>
        </w:rPr>
        <w:t xml:space="preserve"> includes </w:t>
      </w:r>
      <w:r w:rsidR="000F6FA1" w:rsidRPr="00F9532A">
        <w:rPr>
          <w:rFonts w:ascii="Book Antiqua" w:hAnsi="Book Antiqua" w:cs="Times New Roman"/>
          <w:sz w:val="24"/>
          <w:szCs w:val="24"/>
        </w:rPr>
        <w:t>PV</w:t>
      </w:r>
      <w:r w:rsidR="00DC1265" w:rsidRPr="00F9532A">
        <w:rPr>
          <w:rFonts w:ascii="Book Antiqua" w:hAnsi="Book Antiqua" w:cs="Times New Roman"/>
          <w:sz w:val="24"/>
          <w:szCs w:val="24"/>
        </w:rPr>
        <w:t xml:space="preserve"> branches </w:t>
      </w:r>
      <w:r w:rsidR="00FE10A8" w:rsidRPr="00F9532A">
        <w:rPr>
          <w:rFonts w:ascii="Book Antiqua" w:hAnsi="Book Antiqua" w:cs="Times New Roman"/>
          <w:sz w:val="24"/>
          <w:szCs w:val="24"/>
        </w:rPr>
        <w:t xml:space="preserve">that </w:t>
      </w:r>
      <w:r w:rsidR="00DC1265" w:rsidRPr="00F9532A">
        <w:rPr>
          <w:rFonts w:ascii="Book Antiqua" w:hAnsi="Book Antiqua" w:cs="Times New Roman"/>
          <w:sz w:val="24"/>
          <w:szCs w:val="24"/>
        </w:rPr>
        <w:t xml:space="preserve">directly shunt to </w:t>
      </w:r>
      <w:r w:rsidR="00FE10A8" w:rsidRPr="00F9532A">
        <w:rPr>
          <w:rFonts w:ascii="Book Antiqua" w:hAnsi="Book Antiqua" w:cs="Times New Roman"/>
          <w:sz w:val="24"/>
          <w:szCs w:val="24"/>
        </w:rPr>
        <w:t xml:space="preserve">the </w:t>
      </w:r>
      <w:r w:rsidR="00DC1265" w:rsidRPr="00F9532A">
        <w:rPr>
          <w:rFonts w:ascii="Book Antiqua" w:hAnsi="Book Antiqua" w:cs="Times New Roman"/>
          <w:sz w:val="24"/>
          <w:szCs w:val="24"/>
        </w:rPr>
        <w:t xml:space="preserve">intrahepatic vein and </w:t>
      </w:r>
      <w:r w:rsidR="000F6FA1" w:rsidRPr="00F9532A">
        <w:rPr>
          <w:rFonts w:ascii="Book Antiqua" w:hAnsi="Book Antiqua" w:cs="Times New Roman"/>
          <w:sz w:val="24"/>
          <w:szCs w:val="24"/>
        </w:rPr>
        <w:t>PV</w:t>
      </w:r>
      <w:r w:rsidR="00DC1265" w:rsidRPr="00F9532A">
        <w:rPr>
          <w:rFonts w:ascii="Book Antiqua" w:hAnsi="Book Antiqua" w:cs="Times New Roman"/>
          <w:sz w:val="24"/>
          <w:szCs w:val="24"/>
        </w:rPr>
        <w:t xml:space="preserve"> branches </w:t>
      </w:r>
      <w:r w:rsidR="00FE10A8" w:rsidRPr="00F9532A">
        <w:rPr>
          <w:rFonts w:ascii="Book Antiqua" w:hAnsi="Book Antiqua" w:cs="Times New Roman"/>
          <w:sz w:val="24"/>
          <w:szCs w:val="24"/>
        </w:rPr>
        <w:t xml:space="preserve">that shunt </w:t>
      </w:r>
      <w:r w:rsidR="00DC1265" w:rsidRPr="00F9532A">
        <w:rPr>
          <w:rFonts w:ascii="Book Antiqua" w:hAnsi="Book Antiqua" w:cs="Times New Roman"/>
          <w:sz w:val="24"/>
          <w:szCs w:val="24"/>
        </w:rPr>
        <w:t xml:space="preserve">to </w:t>
      </w:r>
      <w:r w:rsidR="00FE10A8" w:rsidRPr="00F9532A">
        <w:rPr>
          <w:rFonts w:ascii="Book Antiqua" w:hAnsi="Book Antiqua" w:cs="Times New Roman"/>
          <w:sz w:val="24"/>
          <w:szCs w:val="24"/>
        </w:rPr>
        <w:t xml:space="preserve">the </w:t>
      </w:r>
      <w:r w:rsidR="00DC1265" w:rsidRPr="00F9532A">
        <w:rPr>
          <w:rFonts w:ascii="Book Antiqua" w:hAnsi="Book Antiqua" w:cs="Times New Roman"/>
          <w:sz w:val="24"/>
          <w:szCs w:val="24"/>
        </w:rPr>
        <w:t>extrahepatic inferior vena cava</w:t>
      </w:r>
      <w:r w:rsidR="000F6FA1" w:rsidRPr="00F9532A">
        <w:rPr>
          <w:rFonts w:ascii="Book Antiqua" w:hAnsi="Book Antiqua" w:cs="Times New Roman"/>
          <w:sz w:val="24"/>
          <w:szCs w:val="24"/>
        </w:rPr>
        <w:t xml:space="preserve"> (IVC)</w:t>
      </w:r>
      <w:r w:rsidR="00DC1265" w:rsidRPr="00F9532A">
        <w:rPr>
          <w:rFonts w:ascii="Book Antiqua" w:hAnsi="Book Antiqua" w:cs="Times New Roman"/>
          <w:sz w:val="24"/>
          <w:szCs w:val="24"/>
        </w:rPr>
        <w:t>.</w:t>
      </w:r>
    </w:p>
    <w:p w14:paraId="411B8EBE" w14:textId="09C5EFE0" w:rsidR="003510C5" w:rsidRPr="00F9532A" w:rsidRDefault="000B60FC"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We recently encountered a 66-year-old woman with a </w:t>
      </w:r>
      <w:r w:rsidR="00FE10A8" w:rsidRPr="00F9532A">
        <w:rPr>
          <w:rFonts w:ascii="Book Antiqua" w:hAnsi="Book Antiqua" w:cs="Times New Roman"/>
          <w:sz w:val="24"/>
          <w:szCs w:val="24"/>
        </w:rPr>
        <w:t xml:space="preserve">20-year </w:t>
      </w:r>
      <w:r w:rsidRPr="00F9532A">
        <w:rPr>
          <w:rFonts w:ascii="Book Antiqua" w:hAnsi="Book Antiqua" w:cs="Times New Roman"/>
          <w:sz w:val="24"/>
          <w:szCs w:val="24"/>
        </w:rPr>
        <w:t>history of hepatitis B surface antigen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positiv</w:t>
      </w:r>
      <w:r w:rsidR="00FE10A8" w:rsidRPr="00F9532A">
        <w:rPr>
          <w:rFonts w:ascii="Book Antiqua" w:hAnsi="Book Antiqua" w:cs="Times New Roman"/>
          <w:sz w:val="24"/>
          <w:szCs w:val="24"/>
        </w:rPr>
        <w:t>ity</w:t>
      </w:r>
      <w:r w:rsidRPr="00F9532A">
        <w:rPr>
          <w:rFonts w:ascii="Book Antiqua" w:hAnsi="Book Antiqua" w:cs="Times New Roman"/>
          <w:sz w:val="24"/>
          <w:szCs w:val="24"/>
        </w:rPr>
        <w:t>. We found that she had a</w:t>
      </w:r>
      <w:r w:rsidR="00FE10A8" w:rsidRPr="00F9532A">
        <w:rPr>
          <w:rFonts w:ascii="Book Antiqua" w:hAnsi="Book Antiqua" w:cs="Times New Roman"/>
          <w:sz w:val="24"/>
          <w:szCs w:val="24"/>
        </w:rPr>
        <w:t>n</w:t>
      </w:r>
      <w:r w:rsidRPr="00F9532A">
        <w:rPr>
          <w:rFonts w:ascii="Book Antiqua" w:hAnsi="Book Antiqua" w:cs="Times New Roman"/>
          <w:sz w:val="24"/>
          <w:szCs w:val="24"/>
        </w:rPr>
        <w:t xml:space="preserve"> </w:t>
      </w:r>
      <w:r w:rsidR="00EE0D50" w:rsidRPr="00F9532A">
        <w:rPr>
          <w:rFonts w:ascii="Book Antiqua" w:hAnsi="Book Antiqua" w:cs="Times New Roman"/>
          <w:sz w:val="24"/>
          <w:szCs w:val="24"/>
        </w:rPr>
        <w:t xml:space="preserve">extremely rare </w:t>
      </w:r>
      <w:r w:rsidR="00163330" w:rsidRPr="00F9532A">
        <w:rPr>
          <w:rFonts w:ascii="Book Antiqua" w:hAnsi="Book Antiqua" w:cs="Times New Roman"/>
          <w:sz w:val="24"/>
          <w:szCs w:val="24"/>
        </w:rPr>
        <w:t>SP</w:t>
      </w:r>
      <w:r w:rsidR="00DC1265" w:rsidRPr="00F9532A">
        <w:rPr>
          <w:rFonts w:ascii="Book Antiqua" w:hAnsi="Book Antiqua" w:cs="Times New Roman"/>
          <w:sz w:val="24"/>
          <w:szCs w:val="24"/>
        </w:rPr>
        <w:t>I</w:t>
      </w:r>
      <w:r w:rsidR="00163330" w:rsidRPr="00F9532A">
        <w:rPr>
          <w:rFonts w:ascii="Book Antiqua" w:hAnsi="Book Antiqua" w:cs="Times New Roman"/>
          <w:sz w:val="24"/>
          <w:szCs w:val="24"/>
        </w:rPr>
        <w:t>SS</w:t>
      </w:r>
      <w:r w:rsidRPr="00F9532A">
        <w:rPr>
          <w:rFonts w:ascii="Book Antiqua" w:hAnsi="Book Antiqua" w:cs="Times New Roman"/>
          <w:sz w:val="24"/>
          <w:szCs w:val="24"/>
        </w:rPr>
        <w:t>,</w:t>
      </w:r>
      <w:r w:rsidR="00FE10A8" w:rsidRPr="00F9532A">
        <w:rPr>
          <w:rFonts w:ascii="Book Antiqua" w:hAnsi="Book Antiqua" w:cs="Times New Roman"/>
          <w:sz w:val="24"/>
          <w:szCs w:val="24"/>
        </w:rPr>
        <w:t xml:space="preserve"> a</w:t>
      </w:r>
      <w:r w:rsidRPr="00F9532A">
        <w:rPr>
          <w:rFonts w:ascii="Book Antiqua" w:hAnsi="Book Antiqua" w:cs="Times New Roman"/>
          <w:sz w:val="24"/>
          <w:szCs w:val="24"/>
        </w:rPr>
        <w:t xml:space="preserve"> spontaneous </w:t>
      </w:r>
      <w:r w:rsidR="00163330" w:rsidRPr="00F9532A">
        <w:rPr>
          <w:rFonts w:ascii="Book Antiqua" w:hAnsi="Book Antiqua" w:cs="Times New Roman"/>
          <w:sz w:val="24"/>
          <w:szCs w:val="24"/>
        </w:rPr>
        <w:t xml:space="preserve">intrahepatic </w:t>
      </w:r>
      <w:r w:rsidR="00D57F3F" w:rsidRPr="00F9532A">
        <w:rPr>
          <w:rFonts w:ascii="Book Antiqua" w:hAnsi="Book Antiqua" w:cs="Times New Roman"/>
          <w:sz w:val="24"/>
          <w:szCs w:val="24"/>
        </w:rPr>
        <w:t>PV</w:t>
      </w:r>
      <w:r w:rsidR="002D4805" w:rsidRPr="00F9532A">
        <w:rPr>
          <w:rFonts w:ascii="Book Antiqua" w:hAnsi="Book Antiqua" w:cs="Times New Roman"/>
          <w:sz w:val="24"/>
          <w:szCs w:val="24"/>
        </w:rPr>
        <w:t>-</w:t>
      </w:r>
      <w:r w:rsidR="00D57F3F" w:rsidRPr="00F9532A">
        <w:rPr>
          <w:rFonts w:ascii="Book Antiqua" w:hAnsi="Book Antiqua" w:cs="Times New Roman"/>
          <w:sz w:val="24"/>
          <w:szCs w:val="24"/>
        </w:rPr>
        <w:t>IVC</w:t>
      </w:r>
      <w:r w:rsidRPr="00F9532A">
        <w:rPr>
          <w:rFonts w:ascii="Book Antiqua" w:hAnsi="Book Antiqua" w:cs="Times New Roman"/>
          <w:sz w:val="24"/>
          <w:szCs w:val="24"/>
        </w:rPr>
        <w:t xml:space="preserve"> shunt </w:t>
      </w:r>
      <w:r w:rsidR="00023B32" w:rsidRPr="00F9532A">
        <w:rPr>
          <w:rFonts w:ascii="Book Antiqua" w:hAnsi="Book Antiqua" w:cs="Times New Roman"/>
          <w:sz w:val="24"/>
          <w:szCs w:val="24"/>
        </w:rPr>
        <w:t xml:space="preserve">(SPIVCS) </w:t>
      </w:r>
      <w:r w:rsidRPr="00F9532A">
        <w:rPr>
          <w:rFonts w:ascii="Book Antiqua" w:hAnsi="Book Antiqua" w:cs="Times New Roman"/>
          <w:sz w:val="24"/>
          <w:szCs w:val="24"/>
        </w:rPr>
        <w:t>caused by portal hypertension.</w:t>
      </w:r>
    </w:p>
    <w:p w14:paraId="593FDF58" w14:textId="77777777" w:rsidR="00163330" w:rsidRPr="00F9532A" w:rsidRDefault="00163330" w:rsidP="00F9532A">
      <w:pPr>
        <w:spacing w:line="360" w:lineRule="auto"/>
        <w:rPr>
          <w:rFonts w:ascii="Book Antiqua" w:hAnsi="Book Antiqua" w:cs="Times New Roman"/>
          <w:sz w:val="24"/>
          <w:szCs w:val="24"/>
        </w:rPr>
      </w:pPr>
    </w:p>
    <w:p w14:paraId="45C96F81" w14:textId="77777777" w:rsidR="002D4805" w:rsidRPr="00F9532A" w:rsidRDefault="002D4805" w:rsidP="00F9532A">
      <w:pPr>
        <w:spacing w:line="360" w:lineRule="auto"/>
        <w:rPr>
          <w:rFonts w:ascii="Book Antiqua" w:hAnsi="Book Antiqua"/>
          <w:b/>
          <w:sz w:val="24"/>
          <w:szCs w:val="24"/>
        </w:rPr>
      </w:pPr>
      <w:bookmarkStart w:id="12" w:name="_Hlk15475470"/>
      <w:r w:rsidRPr="00F9532A">
        <w:rPr>
          <w:rFonts w:ascii="Book Antiqua" w:hAnsi="Book Antiqua"/>
          <w:b/>
          <w:sz w:val="24"/>
          <w:szCs w:val="24"/>
        </w:rPr>
        <w:t>CASE PRESENTATION</w:t>
      </w:r>
    </w:p>
    <w:p w14:paraId="5BC7867F"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Chief complaints</w:t>
      </w:r>
    </w:p>
    <w:p w14:paraId="663D07B1" w14:textId="4E37F2A8" w:rsidR="005D29F3" w:rsidRPr="00F9532A" w:rsidRDefault="00953F32"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 66-year-old woman </w:t>
      </w:r>
      <w:proofErr w:type="gramStart"/>
      <w:r w:rsidRPr="00F9532A">
        <w:rPr>
          <w:rFonts w:ascii="Book Antiqua" w:hAnsi="Book Antiqua" w:cs="Times New Roman"/>
          <w:sz w:val="24"/>
          <w:szCs w:val="24"/>
        </w:rPr>
        <w:t>was admitted</w:t>
      </w:r>
      <w:proofErr w:type="gramEnd"/>
      <w:r w:rsidRPr="00F9532A">
        <w:rPr>
          <w:rFonts w:ascii="Book Antiqua" w:hAnsi="Book Antiqua" w:cs="Times New Roman"/>
          <w:sz w:val="24"/>
          <w:szCs w:val="24"/>
        </w:rPr>
        <w:t xml:space="preserve"> to our hospital with the complaint of a 1-mo history of abdominal distention and decreased appetite.</w:t>
      </w:r>
    </w:p>
    <w:p w14:paraId="6C1A7644" w14:textId="77777777" w:rsidR="002D4805" w:rsidRPr="00F9532A" w:rsidRDefault="002D4805" w:rsidP="00F9532A">
      <w:pPr>
        <w:spacing w:line="360" w:lineRule="auto"/>
        <w:rPr>
          <w:rFonts w:ascii="Book Antiqua" w:hAnsi="Book Antiqua"/>
          <w:b/>
          <w:color w:val="FF0000"/>
          <w:sz w:val="24"/>
          <w:szCs w:val="24"/>
        </w:rPr>
      </w:pPr>
    </w:p>
    <w:p w14:paraId="644557FD"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History of present illness</w:t>
      </w:r>
    </w:p>
    <w:p w14:paraId="611F6E6F" w14:textId="492E887C" w:rsidR="005D29F3" w:rsidRPr="00F9532A" w:rsidRDefault="00293472" w:rsidP="00F9532A">
      <w:pPr>
        <w:spacing w:line="360" w:lineRule="auto"/>
        <w:rPr>
          <w:rFonts w:ascii="Book Antiqua" w:hAnsi="Book Antiqua" w:cs="Times New Roman"/>
          <w:sz w:val="24"/>
          <w:szCs w:val="24"/>
        </w:rPr>
      </w:pPr>
      <w:r w:rsidRPr="00F9532A">
        <w:rPr>
          <w:rFonts w:ascii="Book Antiqua" w:hAnsi="Book Antiqua" w:cs="Times New Roman"/>
          <w:sz w:val="24"/>
          <w:szCs w:val="24"/>
        </w:rPr>
        <w:t>She had no history of ascites, gastrointestinal bleeding, or hepatic encephalopathy. She had no history of alcohol abuse or hepatitis C</w:t>
      </w:r>
      <w:r w:rsidR="001F6A97" w:rsidRPr="00F9532A">
        <w:rPr>
          <w:rFonts w:ascii="Book Antiqua" w:hAnsi="Book Antiqua" w:cs="Times New Roman"/>
          <w:sz w:val="24"/>
          <w:szCs w:val="24"/>
        </w:rPr>
        <w:t>.</w:t>
      </w:r>
    </w:p>
    <w:p w14:paraId="1936D6BD" w14:textId="77777777" w:rsidR="002D4805" w:rsidRPr="00F9532A" w:rsidRDefault="002D4805" w:rsidP="00F9532A">
      <w:pPr>
        <w:spacing w:line="360" w:lineRule="auto"/>
        <w:rPr>
          <w:rFonts w:ascii="Book Antiqua" w:hAnsi="Book Antiqua"/>
          <w:b/>
          <w:color w:val="FF0000"/>
          <w:sz w:val="24"/>
          <w:szCs w:val="24"/>
        </w:rPr>
      </w:pPr>
    </w:p>
    <w:p w14:paraId="04590854"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History of past illness</w:t>
      </w:r>
    </w:p>
    <w:p w14:paraId="734A33A4" w14:textId="341F3CC7" w:rsidR="00293472" w:rsidRPr="00F9532A" w:rsidRDefault="00293472" w:rsidP="00F9532A">
      <w:pPr>
        <w:spacing w:line="360" w:lineRule="auto"/>
        <w:rPr>
          <w:rFonts w:ascii="Book Antiqua" w:hAnsi="Book Antiqua" w:cs="Times New Roman"/>
          <w:sz w:val="24"/>
          <w:szCs w:val="24"/>
        </w:rPr>
      </w:pPr>
      <w:r w:rsidRPr="00F9532A">
        <w:rPr>
          <w:rFonts w:ascii="Book Antiqua" w:hAnsi="Book Antiqua" w:cs="Times New Roman"/>
          <w:sz w:val="24"/>
          <w:szCs w:val="24"/>
        </w:rPr>
        <w:lastRenderedPageBreak/>
        <w:t>The patient</w:t>
      </w:r>
      <w:r w:rsidR="00D26F83">
        <w:rPr>
          <w:rFonts w:ascii="Book Antiqua" w:hAnsi="Book Antiqua" w:cs="Times New Roman"/>
          <w:sz w:val="24"/>
          <w:szCs w:val="24"/>
        </w:rPr>
        <w:t xml:space="preserve"> </w:t>
      </w:r>
      <w:r w:rsidRPr="00F9532A">
        <w:rPr>
          <w:rFonts w:ascii="Book Antiqua" w:hAnsi="Book Antiqua" w:cs="Times New Roman"/>
          <w:sz w:val="24"/>
          <w:szCs w:val="24"/>
        </w:rPr>
        <w:t xml:space="preserve">had a 20-year history of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xml:space="preserve"> positivity and </w:t>
      </w:r>
      <w:proofErr w:type="gramStart"/>
      <w:r w:rsidRPr="00F9532A">
        <w:rPr>
          <w:rFonts w:ascii="Book Antiqua" w:hAnsi="Book Antiqua" w:cs="Times New Roman"/>
          <w:sz w:val="24"/>
          <w:szCs w:val="24"/>
        </w:rPr>
        <w:t>had been treated</w:t>
      </w:r>
      <w:proofErr w:type="gramEnd"/>
      <w:r w:rsidRPr="00F9532A">
        <w:rPr>
          <w:rFonts w:ascii="Book Antiqua" w:hAnsi="Book Antiqua" w:cs="Times New Roman"/>
          <w:sz w:val="24"/>
          <w:szCs w:val="24"/>
        </w:rPr>
        <w:t xml:space="preserve"> with Chinese herbal medicine for a long time. In the past 5 years, </w:t>
      </w:r>
      <w:proofErr w:type="gramStart"/>
      <w:r w:rsidRPr="00F9532A">
        <w:rPr>
          <w:rFonts w:ascii="Book Antiqua" w:hAnsi="Book Antiqua" w:cs="Times New Roman"/>
          <w:sz w:val="24"/>
          <w:szCs w:val="24"/>
        </w:rPr>
        <w:t>she had been diagnosed with cirrhosis induced by hepatitis B by a rural doctor</w:t>
      </w:r>
      <w:proofErr w:type="gramEnd"/>
      <w:r w:rsidRPr="00F9532A">
        <w:rPr>
          <w:rFonts w:ascii="Book Antiqua" w:hAnsi="Book Antiqua" w:cs="Times New Roman"/>
          <w:sz w:val="24"/>
          <w:szCs w:val="24"/>
        </w:rPr>
        <w:t>.</w:t>
      </w:r>
    </w:p>
    <w:p w14:paraId="5EFD30F1" w14:textId="77777777" w:rsidR="005D29F3" w:rsidRPr="00F9532A" w:rsidRDefault="005D29F3" w:rsidP="00F9532A">
      <w:pPr>
        <w:spacing w:line="360" w:lineRule="auto"/>
        <w:rPr>
          <w:rFonts w:ascii="Book Antiqua" w:hAnsi="Book Antiqua"/>
          <w:b/>
          <w:color w:val="FF0000"/>
          <w:sz w:val="24"/>
          <w:szCs w:val="24"/>
        </w:rPr>
      </w:pPr>
    </w:p>
    <w:p w14:paraId="0E20812F"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Personal and family history</w:t>
      </w:r>
    </w:p>
    <w:p w14:paraId="008C0148" w14:textId="5E8970DD" w:rsidR="00ED0BE3" w:rsidRPr="00F9532A" w:rsidRDefault="00D26F83" w:rsidP="00F9532A">
      <w:pPr>
        <w:spacing w:line="360" w:lineRule="auto"/>
        <w:rPr>
          <w:rFonts w:ascii="Book Antiqua" w:hAnsi="Book Antiqua" w:cs="Times New Roman"/>
          <w:sz w:val="24"/>
          <w:szCs w:val="24"/>
        </w:rPr>
      </w:pPr>
      <w:r>
        <w:rPr>
          <w:rFonts w:ascii="Book Antiqua" w:hAnsi="Book Antiqua" w:cs="Times New Roman"/>
          <w:sz w:val="24"/>
          <w:szCs w:val="24"/>
        </w:rPr>
        <w:t>There was n</w:t>
      </w:r>
      <w:r w:rsidRPr="00F9532A">
        <w:rPr>
          <w:rFonts w:ascii="Book Antiqua" w:hAnsi="Book Antiqua" w:cs="Times New Roman"/>
          <w:sz w:val="24"/>
          <w:szCs w:val="24"/>
        </w:rPr>
        <w:t xml:space="preserve">o </w:t>
      </w:r>
      <w:r w:rsidR="00ED0BE3" w:rsidRPr="00F9532A">
        <w:rPr>
          <w:rFonts w:ascii="Book Antiqua" w:hAnsi="Book Antiqua" w:cs="Times New Roman"/>
          <w:sz w:val="24"/>
          <w:szCs w:val="24"/>
        </w:rPr>
        <w:t xml:space="preserve">alcohol abuse </w:t>
      </w:r>
      <w:r>
        <w:rPr>
          <w:rFonts w:ascii="Book Antiqua" w:hAnsi="Book Antiqua" w:cs="Times New Roman"/>
          <w:sz w:val="24"/>
          <w:szCs w:val="24"/>
        </w:rPr>
        <w:t>or</w:t>
      </w:r>
      <w:r w:rsidR="00ED0BE3" w:rsidRPr="00F9532A">
        <w:rPr>
          <w:rFonts w:ascii="Book Antiqua" w:hAnsi="Book Antiqua" w:cs="Times New Roman"/>
          <w:sz w:val="24"/>
          <w:szCs w:val="24"/>
        </w:rPr>
        <w:t xml:space="preserve"> other drug </w:t>
      </w:r>
      <w:r>
        <w:rPr>
          <w:rFonts w:ascii="Book Antiqua" w:hAnsi="Book Antiqua" w:cs="Times New Roman"/>
          <w:sz w:val="24"/>
          <w:szCs w:val="24"/>
        </w:rPr>
        <w:t>or</w:t>
      </w:r>
      <w:r w:rsidRPr="00F9532A">
        <w:rPr>
          <w:rFonts w:ascii="Book Antiqua" w:hAnsi="Book Antiqua" w:cs="Times New Roman"/>
          <w:sz w:val="24"/>
          <w:szCs w:val="24"/>
        </w:rPr>
        <w:t xml:space="preserve"> </w:t>
      </w:r>
      <w:r w:rsidR="00ED0BE3" w:rsidRPr="00F9532A">
        <w:rPr>
          <w:rFonts w:ascii="Book Antiqua" w:hAnsi="Book Antiqua" w:cs="Times New Roman"/>
          <w:sz w:val="24"/>
          <w:szCs w:val="24"/>
        </w:rPr>
        <w:t xml:space="preserve">herbal use. </w:t>
      </w:r>
      <w:r>
        <w:rPr>
          <w:rFonts w:ascii="Book Antiqua" w:hAnsi="Book Antiqua" w:cs="Times New Roman"/>
          <w:sz w:val="24"/>
          <w:szCs w:val="24"/>
        </w:rPr>
        <w:t>There was n</w:t>
      </w:r>
      <w:r w:rsidRPr="00F9532A">
        <w:rPr>
          <w:rFonts w:ascii="Book Antiqua" w:hAnsi="Book Antiqua" w:cs="Times New Roman"/>
          <w:sz w:val="24"/>
          <w:szCs w:val="24"/>
        </w:rPr>
        <w:t xml:space="preserve">o </w:t>
      </w:r>
      <w:r w:rsidR="00ED0BE3" w:rsidRPr="00F9532A">
        <w:rPr>
          <w:rFonts w:ascii="Book Antiqua" w:hAnsi="Book Antiqua" w:cs="Times New Roman"/>
          <w:sz w:val="24"/>
          <w:szCs w:val="24"/>
        </w:rPr>
        <w:t>additional family history.</w:t>
      </w:r>
      <w:r w:rsidR="001F6A97" w:rsidRPr="00F9532A">
        <w:rPr>
          <w:rFonts w:ascii="Book Antiqua" w:hAnsi="Book Antiqua" w:cs="Times New Roman"/>
          <w:sz w:val="24"/>
          <w:szCs w:val="24"/>
        </w:rPr>
        <w:t xml:space="preserve"> </w:t>
      </w:r>
      <w:r>
        <w:rPr>
          <w:rFonts w:ascii="Book Antiqua" w:hAnsi="Book Antiqua" w:cs="Times New Roman"/>
          <w:sz w:val="24"/>
          <w:szCs w:val="24"/>
        </w:rPr>
        <w:t>H</w:t>
      </w:r>
      <w:r w:rsidR="001F6A97" w:rsidRPr="00F9532A">
        <w:rPr>
          <w:rFonts w:ascii="Book Antiqua" w:hAnsi="Book Antiqua" w:cs="Times New Roman"/>
          <w:sz w:val="24"/>
          <w:szCs w:val="24"/>
        </w:rPr>
        <w:t xml:space="preserve">er daughter had </w:t>
      </w:r>
      <w:r>
        <w:rPr>
          <w:rFonts w:ascii="Book Antiqua" w:hAnsi="Book Antiqua" w:cs="Times New Roman"/>
          <w:sz w:val="24"/>
          <w:szCs w:val="24"/>
        </w:rPr>
        <w:t xml:space="preserve">a </w:t>
      </w:r>
      <w:r w:rsidR="001F6A97" w:rsidRPr="00F9532A">
        <w:rPr>
          <w:rFonts w:ascii="Book Antiqua" w:hAnsi="Book Antiqua" w:cs="Times New Roman"/>
          <w:sz w:val="24"/>
          <w:szCs w:val="24"/>
        </w:rPr>
        <w:t xml:space="preserve">history of </w:t>
      </w:r>
      <w:proofErr w:type="spellStart"/>
      <w:r w:rsidR="001F6A97" w:rsidRPr="00F9532A">
        <w:rPr>
          <w:rFonts w:ascii="Book Antiqua" w:hAnsi="Book Antiqua" w:cs="Times New Roman"/>
          <w:sz w:val="24"/>
          <w:szCs w:val="24"/>
        </w:rPr>
        <w:t>HBsAg</w:t>
      </w:r>
      <w:proofErr w:type="spellEnd"/>
      <w:r w:rsidR="001F6A97" w:rsidRPr="00F9532A">
        <w:rPr>
          <w:rFonts w:ascii="Book Antiqua" w:hAnsi="Book Antiqua" w:cs="Times New Roman"/>
          <w:sz w:val="24"/>
          <w:szCs w:val="24"/>
        </w:rPr>
        <w:t xml:space="preserve"> positivity but no history of hereditary diseases.</w:t>
      </w:r>
    </w:p>
    <w:p w14:paraId="15F788E5" w14:textId="77777777" w:rsidR="005D29F3" w:rsidRPr="00F9532A" w:rsidRDefault="005D29F3" w:rsidP="00F9532A">
      <w:pPr>
        <w:spacing w:line="360" w:lineRule="auto"/>
        <w:rPr>
          <w:rFonts w:ascii="Book Antiqua" w:hAnsi="Book Antiqua"/>
          <w:b/>
          <w:color w:val="FF0000"/>
          <w:sz w:val="24"/>
          <w:szCs w:val="24"/>
        </w:rPr>
      </w:pPr>
    </w:p>
    <w:p w14:paraId="6B076886" w14:textId="77777777" w:rsidR="002D4805" w:rsidRPr="00F9532A" w:rsidRDefault="002D4805" w:rsidP="00F9532A">
      <w:pPr>
        <w:spacing w:line="360" w:lineRule="auto"/>
        <w:rPr>
          <w:rFonts w:ascii="Book Antiqua" w:hAnsi="Book Antiqua"/>
          <w:b/>
          <w:bCs/>
          <w:sz w:val="24"/>
          <w:szCs w:val="24"/>
        </w:rPr>
      </w:pPr>
      <w:r w:rsidRPr="00F9532A">
        <w:rPr>
          <w:rFonts w:ascii="Book Antiqua" w:hAnsi="Book Antiqua"/>
          <w:b/>
          <w:bCs/>
          <w:i/>
          <w:sz w:val="24"/>
          <w:szCs w:val="24"/>
        </w:rPr>
        <w:t>Physical examination upon admission</w:t>
      </w:r>
    </w:p>
    <w:p w14:paraId="27476209" w14:textId="2D927410" w:rsidR="00531D6D" w:rsidRPr="00F9532A" w:rsidRDefault="00531D6D" w:rsidP="00F9532A">
      <w:pPr>
        <w:spacing w:line="360" w:lineRule="auto"/>
        <w:rPr>
          <w:rFonts w:ascii="Book Antiqua" w:hAnsi="Book Antiqua" w:cs="Times New Roman"/>
          <w:sz w:val="24"/>
          <w:szCs w:val="24"/>
        </w:rPr>
      </w:pPr>
      <w:r w:rsidRPr="00F9532A">
        <w:rPr>
          <w:rFonts w:ascii="Book Antiqua" w:hAnsi="Book Antiqua" w:cs="Times New Roman"/>
          <w:sz w:val="24"/>
          <w:szCs w:val="24"/>
        </w:rPr>
        <w:t>A physical examination revealed a blood pressure of 135/82 mmHg, heart rate of 78 beats/</w:t>
      </w:r>
      <w:r w:rsidR="004A3E8B" w:rsidRPr="00F9532A">
        <w:rPr>
          <w:rFonts w:ascii="Book Antiqua" w:hAnsi="Book Antiqua" w:cs="Times New Roman"/>
          <w:sz w:val="24"/>
          <w:szCs w:val="24"/>
        </w:rPr>
        <w:t>min</w:t>
      </w:r>
      <w:r w:rsidRPr="00F9532A">
        <w:rPr>
          <w:rFonts w:ascii="Book Antiqua" w:hAnsi="Book Antiqua" w:cs="Times New Roman"/>
          <w:sz w:val="24"/>
          <w:szCs w:val="24"/>
        </w:rPr>
        <w:t>, temperature of 36.8</w:t>
      </w:r>
      <w:r w:rsidRPr="00F9532A">
        <w:rPr>
          <w:rFonts w:ascii="宋体" w:eastAsia="宋体" w:hAnsi="宋体" w:cs="宋体" w:hint="eastAsia"/>
          <w:sz w:val="24"/>
          <w:szCs w:val="24"/>
        </w:rPr>
        <w:t>℃</w:t>
      </w:r>
      <w:r w:rsidRPr="00F9532A">
        <w:rPr>
          <w:rFonts w:ascii="Book Antiqua" w:hAnsi="Book Antiqua" w:cs="Times New Roman"/>
          <w:sz w:val="24"/>
          <w:szCs w:val="24"/>
        </w:rPr>
        <w:t xml:space="preserve">, and breathing rate of 18 times/min. Her skin was dark and gloomy; no yellowing of the skin and mucosa was evident; visible liver palms and spider </w:t>
      </w:r>
      <w:proofErr w:type="spellStart"/>
      <w:r w:rsidRPr="00F9532A">
        <w:rPr>
          <w:rFonts w:ascii="Book Antiqua" w:hAnsi="Book Antiqua" w:cs="Times New Roman"/>
          <w:sz w:val="24"/>
          <w:szCs w:val="24"/>
        </w:rPr>
        <w:t>angioma</w:t>
      </w:r>
      <w:proofErr w:type="spellEnd"/>
      <w:r w:rsidRPr="00F9532A">
        <w:rPr>
          <w:rFonts w:ascii="Book Antiqua" w:hAnsi="Book Antiqua" w:cs="Times New Roman"/>
          <w:sz w:val="24"/>
          <w:szCs w:val="24"/>
        </w:rPr>
        <w:t>, an abdominal bulge, and visible abdominal wall vein exposure were evident</w:t>
      </w:r>
      <w:r w:rsidR="00D26F83">
        <w:rPr>
          <w:rFonts w:ascii="Book Antiqua" w:hAnsi="Book Antiqua" w:cs="Times New Roman"/>
          <w:sz w:val="24"/>
          <w:szCs w:val="24"/>
        </w:rPr>
        <w:t xml:space="preserve">; </w:t>
      </w:r>
      <w:r w:rsidRPr="00F9532A">
        <w:rPr>
          <w:rFonts w:ascii="Book Antiqua" w:hAnsi="Book Antiqua" w:cs="Times New Roman"/>
          <w:sz w:val="24"/>
          <w:szCs w:val="24"/>
        </w:rPr>
        <w:t>splenomegaly (4 cm below the left midclavicular line–left ribs junction) w</w:t>
      </w:r>
      <w:r w:rsidR="001B4D85">
        <w:rPr>
          <w:rFonts w:ascii="Book Antiqua" w:hAnsi="Book Antiqua" w:cs="Times New Roman"/>
          <w:sz w:val="24"/>
          <w:szCs w:val="24"/>
        </w:rPr>
        <w:t>as</w:t>
      </w:r>
      <w:r w:rsidRPr="00F9532A">
        <w:rPr>
          <w:rFonts w:ascii="Book Antiqua" w:hAnsi="Book Antiqua" w:cs="Times New Roman"/>
          <w:sz w:val="24"/>
          <w:szCs w:val="24"/>
        </w:rPr>
        <w:t xml:space="preserve"> evident; no abdominal pain </w:t>
      </w:r>
      <w:proofErr w:type="gramStart"/>
      <w:r w:rsidRPr="00F9532A">
        <w:rPr>
          <w:rFonts w:ascii="Book Antiqua" w:hAnsi="Book Antiqua" w:cs="Times New Roman"/>
          <w:sz w:val="24"/>
          <w:szCs w:val="24"/>
        </w:rPr>
        <w:t>was reported</w:t>
      </w:r>
      <w:proofErr w:type="gramEnd"/>
      <w:r w:rsidRPr="00F9532A">
        <w:rPr>
          <w:rFonts w:ascii="Book Antiqua" w:hAnsi="Book Antiqua" w:cs="Times New Roman"/>
          <w:sz w:val="24"/>
          <w:szCs w:val="24"/>
        </w:rPr>
        <w:t>; and the ascites buckle sign was positive.</w:t>
      </w:r>
    </w:p>
    <w:p w14:paraId="6CBCEBFB" w14:textId="77777777" w:rsidR="005D29F3" w:rsidRPr="00F9532A" w:rsidRDefault="005D29F3" w:rsidP="00F9532A">
      <w:pPr>
        <w:spacing w:line="360" w:lineRule="auto"/>
        <w:rPr>
          <w:rFonts w:ascii="Book Antiqua" w:hAnsi="Book Antiqua"/>
          <w:b/>
          <w:color w:val="FF0000"/>
          <w:sz w:val="24"/>
          <w:szCs w:val="24"/>
        </w:rPr>
      </w:pPr>
    </w:p>
    <w:p w14:paraId="31A52937"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Laboratory examinations</w:t>
      </w:r>
    </w:p>
    <w:p w14:paraId="210C57D3" w14:textId="7BC9DA4B" w:rsidR="00531D6D" w:rsidRPr="00F9532A" w:rsidRDefault="00531D6D" w:rsidP="00F9532A">
      <w:pPr>
        <w:spacing w:line="360" w:lineRule="auto"/>
        <w:rPr>
          <w:rFonts w:ascii="Book Antiqua" w:hAnsi="Book Antiqua" w:cs="Times New Roman"/>
          <w:sz w:val="24"/>
          <w:szCs w:val="24"/>
        </w:rPr>
      </w:pPr>
      <w:proofErr w:type="gramStart"/>
      <w:r w:rsidRPr="00F9532A">
        <w:rPr>
          <w:rFonts w:ascii="Book Antiqua" w:hAnsi="Book Antiqua" w:cs="Times New Roman"/>
          <w:sz w:val="24"/>
          <w:szCs w:val="24"/>
        </w:rPr>
        <w:t>Routine bloodwork revealed the following: red blood cell count, 2.13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hemoglobin, 6.12 g/L; white blood cell count, 2.43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neutrophil count, 1.86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/L; and platelet count, 5.25 × 10</w:t>
      </w:r>
      <w:r w:rsidRPr="00F9532A">
        <w:rPr>
          <w:rFonts w:ascii="Book Antiqua" w:hAnsi="Book Antiqua" w:cs="Times New Roman"/>
          <w:sz w:val="24"/>
          <w:szCs w:val="24"/>
          <w:vertAlign w:val="superscript"/>
        </w:rPr>
        <w:t>12</w:t>
      </w:r>
      <w:r w:rsidRPr="00F9532A">
        <w:rPr>
          <w:rFonts w:ascii="Book Antiqua" w:hAnsi="Book Antiqua" w:cs="Times New Roman"/>
          <w:sz w:val="24"/>
          <w:szCs w:val="24"/>
        </w:rPr>
        <w:t>/L. Liver function test results were as follows: alanine aminotransferase, 35 U/L (</w:t>
      </w:r>
      <w:r w:rsidR="00D26F83">
        <w:rPr>
          <w:rFonts w:ascii="Book Antiqua" w:hAnsi="Book Antiqua" w:cs="Times New Roman"/>
          <w:sz w:val="24"/>
          <w:szCs w:val="24"/>
        </w:rPr>
        <w:t xml:space="preserve">normal range, </w:t>
      </w:r>
      <w:r w:rsidRPr="00F9532A">
        <w:rPr>
          <w:rFonts w:ascii="Book Antiqua" w:hAnsi="Book Antiqua" w:cs="Times New Roman"/>
          <w:sz w:val="24"/>
          <w:szCs w:val="24"/>
        </w:rPr>
        <w:t>10</w:t>
      </w:r>
      <w:r w:rsidR="002D4805" w:rsidRPr="00F9532A">
        <w:rPr>
          <w:rFonts w:ascii="Book Antiqua" w:hAnsi="Book Antiqua" w:cs="Times New Roman"/>
          <w:sz w:val="24"/>
          <w:szCs w:val="24"/>
        </w:rPr>
        <w:t>-</w:t>
      </w:r>
      <w:r w:rsidRPr="00F9532A">
        <w:rPr>
          <w:rFonts w:ascii="Book Antiqua" w:hAnsi="Book Antiqua" w:cs="Times New Roman"/>
          <w:sz w:val="24"/>
          <w:szCs w:val="24"/>
        </w:rPr>
        <w:t>40 U/L); aspartate aminotransferase, 42 U/L (10</w:t>
      </w:r>
      <w:r w:rsidR="002D4805" w:rsidRPr="00F9532A">
        <w:rPr>
          <w:rFonts w:ascii="Book Antiqua" w:hAnsi="Book Antiqua" w:cs="Times New Roman"/>
          <w:sz w:val="24"/>
          <w:szCs w:val="24"/>
        </w:rPr>
        <w:t>-</w:t>
      </w:r>
      <w:r w:rsidRPr="00F9532A">
        <w:rPr>
          <w:rFonts w:ascii="Book Antiqua" w:hAnsi="Book Antiqua" w:cs="Times New Roman"/>
          <w:sz w:val="24"/>
          <w:szCs w:val="24"/>
        </w:rPr>
        <w:t>40 U/L); serum total bilirubin, 17.2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(1.71</w:t>
      </w:r>
      <w:r w:rsidR="002D4805" w:rsidRPr="00F9532A">
        <w:rPr>
          <w:rFonts w:ascii="Book Antiqua" w:hAnsi="Book Antiqua" w:cs="Times New Roman"/>
          <w:sz w:val="24"/>
          <w:szCs w:val="24"/>
        </w:rPr>
        <w:t>-</w:t>
      </w:r>
      <w:r w:rsidRPr="00F9532A">
        <w:rPr>
          <w:rFonts w:ascii="Book Antiqua" w:hAnsi="Book Antiqua" w:cs="Times New Roman"/>
          <w:sz w:val="24"/>
          <w:szCs w:val="24"/>
        </w:rPr>
        <w:t>17.1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direct bilirubin, 4.26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(0</w:t>
      </w:r>
      <w:r w:rsidR="002D4805" w:rsidRPr="00F9532A">
        <w:rPr>
          <w:rFonts w:ascii="Book Antiqua" w:hAnsi="Book Antiqua" w:cs="Times New Roman"/>
          <w:sz w:val="24"/>
          <w:szCs w:val="24"/>
        </w:rPr>
        <w:t>-</w:t>
      </w:r>
      <w:r w:rsidRPr="00F9532A">
        <w:rPr>
          <w:rFonts w:ascii="Book Antiqua" w:hAnsi="Book Antiqua" w:cs="Times New Roman"/>
          <w:sz w:val="24"/>
          <w:szCs w:val="24"/>
        </w:rPr>
        <w:t>6.8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serum albumin (ALB), 32.2 g/L (35</w:t>
      </w:r>
      <w:r w:rsidR="002D4805" w:rsidRPr="00F9532A">
        <w:rPr>
          <w:rFonts w:ascii="Book Antiqua" w:hAnsi="Book Antiqua" w:cs="Times New Roman"/>
          <w:sz w:val="24"/>
          <w:szCs w:val="24"/>
        </w:rPr>
        <w:t>-</w:t>
      </w:r>
      <w:r w:rsidRPr="00F9532A">
        <w:rPr>
          <w:rFonts w:ascii="Book Antiqua" w:hAnsi="Book Antiqua" w:cs="Times New Roman"/>
          <w:sz w:val="24"/>
          <w:szCs w:val="24"/>
        </w:rPr>
        <w:t>53 g/L); serum globulin 28 g/L (20</w:t>
      </w:r>
      <w:r w:rsidR="002D4805" w:rsidRPr="00F9532A">
        <w:rPr>
          <w:rFonts w:ascii="Book Antiqua" w:hAnsi="Book Antiqua" w:cs="Times New Roman"/>
          <w:sz w:val="24"/>
          <w:szCs w:val="24"/>
        </w:rPr>
        <w:t>-</w:t>
      </w:r>
      <w:r w:rsidRPr="00F9532A">
        <w:rPr>
          <w:rFonts w:ascii="Book Antiqua" w:hAnsi="Book Antiqua" w:cs="Times New Roman"/>
          <w:sz w:val="24"/>
          <w:szCs w:val="24"/>
        </w:rPr>
        <w:t>40 g/L); alkaline phosphatase, 89 U/L (40</w:t>
      </w:r>
      <w:r w:rsidR="002D4805" w:rsidRPr="00F9532A">
        <w:rPr>
          <w:rFonts w:ascii="Book Antiqua" w:hAnsi="Book Antiqua" w:cs="Times New Roman"/>
          <w:sz w:val="24"/>
          <w:szCs w:val="24"/>
        </w:rPr>
        <w:t>-</w:t>
      </w:r>
      <w:r w:rsidRPr="00F9532A">
        <w:rPr>
          <w:rFonts w:ascii="Book Antiqua" w:hAnsi="Book Antiqua" w:cs="Times New Roman"/>
          <w:sz w:val="24"/>
          <w:szCs w:val="24"/>
        </w:rPr>
        <w:t xml:space="preserve">120 U/L); </w:t>
      </w:r>
      <w:r w:rsidR="00D26F83" w:rsidRPr="00D26F83">
        <w:rPr>
          <w:rFonts w:ascii="Book Antiqua" w:hAnsi="Book Antiqua" w:cs="Times New Roman"/>
          <w:sz w:val="24"/>
          <w:szCs w:val="24"/>
        </w:rPr>
        <w:t xml:space="preserve">gamma </w:t>
      </w:r>
      <w:proofErr w:type="spellStart"/>
      <w:r w:rsidR="00D26F83" w:rsidRPr="00D26F83">
        <w:rPr>
          <w:rFonts w:ascii="Book Antiqua" w:hAnsi="Book Antiqua" w:cs="Times New Roman"/>
          <w:sz w:val="24"/>
          <w:szCs w:val="24"/>
        </w:rPr>
        <w:t>glutamyl</w:t>
      </w:r>
      <w:proofErr w:type="spellEnd"/>
      <w:r w:rsidR="00D26F83" w:rsidRPr="00D26F83">
        <w:rPr>
          <w:rFonts w:ascii="Book Antiqua" w:hAnsi="Book Antiqua" w:cs="Times New Roman"/>
          <w:sz w:val="24"/>
          <w:szCs w:val="24"/>
        </w:rPr>
        <w:t xml:space="preserve"> </w:t>
      </w:r>
      <w:proofErr w:type="spellStart"/>
      <w:r w:rsidR="00D26F83" w:rsidRPr="00D26F83">
        <w:rPr>
          <w:rFonts w:ascii="Book Antiqua" w:hAnsi="Book Antiqua" w:cs="Times New Roman"/>
          <w:sz w:val="24"/>
          <w:szCs w:val="24"/>
        </w:rPr>
        <w:t>transpeptidase</w:t>
      </w:r>
      <w:proofErr w:type="spellEnd"/>
      <w:r w:rsidRPr="00F9532A">
        <w:rPr>
          <w:rFonts w:ascii="Book Antiqua" w:hAnsi="Book Antiqua" w:cs="Times New Roman"/>
          <w:sz w:val="24"/>
          <w:szCs w:val="24"/>
        </w:rPr>
        <w:t>, 63 U/L (10</w:t>
      </w:r>
      <w:r w:rsidR="002D4805" w:rsidRPr="00F9532A">
        <w:rPr>
          <w:rFonts w:ascii="Book Antiqua" w:hAnsi="Book Antiqua" w:cs="Times New Roman"/>
          <w:sz w:val="24"/>
          <w:szCs w:val="24"/>
        </w:rPr>
        <w:t>-</w:t>
      </w:r>
      <w:r w:rsidRPr="00F9532A">
        <w:rPr>
          <w:rFonts w:ascii="Book Antiqua" w:hAnsi="Book Antiqua" w:cs="Times New Roman"/>
          <w:sz w:val="24"/>
          <w:szCs w:val="24"/>
        </w:rPr>
        <w:t>40 U/L); and</w:t>
      </w:r>
      <w:r w:rsidRPr="00F9532A">
        <w:rPr>
          <w:rFonts w:ascii="Book Antiqua" w:hAnsi="Book Antiqua"/>
          <w:sz w:val="24"/>
          <w:szCs w:val="24"/>
        </w:rPr>
        <w:t xml:space="preserve"> </w:t>
      </w:r>
      <w:r w:rsidRPr="00F9532A">
        <w:rPr>
          <w:rFonts w:ascii="Book Antiqua" w:hAnsi="Book Antiqua" w:cs="Times New Roman"/>
          <w:sz w:val="24"/>
          <w:szCs w:val="24"/>
        </w:rPr>
        <w:t>serum ammonia, 45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 (27</w:t>
      </w:r>
      <w:r w:rsidR="002D4805" w:rsidRPr="00F9532A">
        <w:rPr>
          <w:rFonts w:ascii="Book Antiqua" w:hAnsi="Book Antiqua" w:cs="Times New Roman"/>
          <w:sz w:val="24"/>
          <w:szCs w:val="24"/>
        </w:rPr>
        <w:t>-</w:t>
      </w:r>
      <w:r w:rsidRPr="00F9532A">
        <w:rPr>
          <w:rFonts w:ascii="Book Antiqua" w:hAnsi="Book Antiqua" w:cs="Times New Roman"/>
          <w:sz w:val="24"/>
          <w:szCs w:val="24"/>
        </w:rPr>
        <w:t>82 µ</w:t>
      </w:r>
      <w:proofErr w:type="spellStart"/>
      <w:r w:rsidRPr="00F9532A">
        <w:rPr>
          <w:rFonts w:ascii="Book Antiqua" w:hAnsi="Book Antiqua" w:cs="Times New Roman"/>
          <w:sz w:val="24"/>
          <w:szCs w:val="24"/>
        </w:rPr>
        <w:t>mol</w:t>
      </w:r>
      <w:proofErr w:type="spellEnd"/>
      <w:r w:rsidRPr="00F9532A">
        <w:rPr>
          <w:rFonts w:ascii="Book Antiqua" w:hAnsi="Book Antiqua" w:cs="Times New Roman"/>
          <w:sz w:val="24"/>
          <w:szCs w:val="24"/>
        </w:rPr>
        <w:t>/L).</w:t>
      </w:r>
      <w:proofErr w:type="gramEnd"/>
      <w:r w:rsidRPr="00F9532A">
        <w:rPr>
          <w:rFonts w:ascii="Book Antiqua" w:hAnsi="Book Antiqua" w:cs="Times New Roman"/>
          <w:sz w:val="24"/>
          <w:szCs w:val="24"/>
        </w:rPr>
        <w:t xml:space="preserve"> Hepatitis B virus (HBV) markers were as follows: </w:t>
      </w:r>
      <w:proofErr w:type="spellStart"/>
      <w:r w:rsidRPr="00F9532A">
        <w:rPr>
          <w:rFonts w:ascii="Book Antiqua" w:hAnsi="Book Antiqua" w:cs="Times New Roman"/>
          <w:sz w:val="24"/>
          <w:szCs w:val="24"/>
        </w:rPr>
        <w:t>HBsAg</w:t>
      </w:r>
      <w:proofErr w:type="spellEnd"/>
      <w:r w:rsidRPr="00F9532A">
        <w:rPr>
          <w:rFonts w:ascii="Book Antiqua" w:hAnsi="Book Antiqua" w:cs="Times New Roman"/>
          <w:sz w:val="24"/>
          <w:szCs w:val="24"/>
        </w:rPr>
        <w:t xml:space="preserve">, 26 IU/mL (&lt;0.05 IU/mL); anti-HBs, 0.001 </w:t>
      </w:r>
      <w:proofErr w:type="spellStart"/>
      <w:r w:rsidRPr="00F9532A">
        <w:rPr>
          <w:rFonts w:ascii="Book Antiqua" w:hAnsi="Book Antiqua" w:cs="Times New Roman"/>
          <w:sz w:val="24"/>
          <w:szCs w:val="24"/>
        </w:rPr>
        <w:t>mIU</w:t>
      </w:r>
      <w:proofErr w:type="spellEnd"/>
      <w:r w:rsidRPr="00F9532A">
        <w:rPr>
          <w:rFonts w:ascii="Book Antiqua" w:hAnsi="Book Antiqua" w:cs="Times New Roman"/>
          <w:sz w:val="24"/>
          <w:szCs w:val="24"/>
        </w:rPr>
        <w:t xml:space="preserve">/mL (&lt;10 </w:t>
      </w:r>
      <w:proofErr w:type="spellStart"/>
      <w:r w:rsidRPr="00F9532A">
        <w:rPr>
          <w:rFonts w:ascii="Book Antiqua" w:hAnsi="Book Antiqua" w:cs="Times New Roman"/>
          <w:sz w:val="24"/>
          <w:szCs w:val="24"/>
        </w:rPr>
        <w:t>mIU</w:t>
      </w:r>
      <w:proofErr w:type="spellEnd"/>
      <w:r w:rsidRPr="00F9532A">
        <w:rPr>
          <w:rFonts w:ascii="Book Antiqua" w:hAnsi="Book Antiqua" w:cs="Times New Roman"/>
          <w:sz w:val="24"/>
          <w:szCs w:val="24"/>
        </w:rPr>
        <w:t xml:space="preserve">/mL); anti-hepatitis B e antigen, 2.143 Paul </w:t>
      </w:r>
      <w:r w:rsidRPr="00F9532A">
        <w:rPr>
          <w:rFonts w:ascii="Book Antiqua" w:hAnsi="Book Antiqua" w:cs="Times New Roman"/>
          <w:sz w:val="24"/>
          <w:szCs w:val="24"/>
        </w:rPr>
        <w:lastRenderedPageBreak/>
        <w:t xml:space="preserve">Ehrlich international units (PEIU)/mL (&lt;0.2 PEIU/mL); </w:t>
      </w:r>
      <w:r w:rsidR="00D26F83">
        <w:rPr>
          <w:rFonts w:ascii="Book Antiqua" w:hAnsi="Book Antiqua" w:cs="Times New Roman"/>
          <w:sz w:val="24"/>
          <w:szCs w:val="24"/>
        </w:rPr>
        <w:t xml:space="preserve">and </w:t>
      </w:r>
      <w:r w:rsidRPr="00F9532A">
        <w:rPr>
          <w:rFonts w:ascii="Book Antiqua" w:hAnsi="Book Antiqua" w:cs="Times New Roman"/>
          <w:sz w:val="24"/>
          <w:szCs w:val="24"/>
        </w:rPr>
        <w:t>anti-hepatitis B core antigen, 3.221 PEIU/mL (&lt;0.9 PEIU/mL).</w:t>
      </w:r>
    </w:p>
    <w:p w14:paraId="7191F990" w14:textId="6A48966F" w:rsidR="00531D6D" w:rsidRPr="00F9532A" w:rsidRDefault="00531D6D"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Other results were as follows: HBV DNA, not detected (&lt;20 IU/mL); alpha fetoprotein, 4.25 µg/L (&lt;20 ng/mL); ascites examination, clear; Li Fanta test, negative; nucleated cell count, 0.82 × 10</w:t>
      </w:r>
      <w:r w:rsidRPr="00F9532A">
        <w:rPr>
          <w:rFonts w:ascii="Book Antiqua" w:hAnsi="Book Antiqua" w:cs="Times New Roman"/>
          <w:sz w:val="24"/>
          <w:szCs w:val="24"/>
          <w:vertAlign w:val="superscript"/>
        </w:rPr>
        <w:t>9</w:t>
      </w:r>
      <w:r w:rsidRPr="00F9532A">
        <w:rPr>
          <w:rFonts w:ascii="Book Antiqua" w:hAnsi="Book Antiqua" w:cs="Times New Roman"/>
          <w:sz w:val="24"/>
          <w:szCs w:val="24"/>
        </w:rPr>
        <w:t xml:space="preserve">/L; monocyte ratio, 55%; </w:t>
      </w:r>
      <w:proofErr w:type="spellStart"/>
      <w:r w:rsidRPr="00F9532A">
        <w:rPr>
          <w:rFonts w:ascii="Book Antiqua" w:hAnsi="Book Antiqua" w:cs="Times New Roman"/>
          <w:sz w:val="24"/>
          <w:szCs w:val="24"/>
        </w:rPr>
        <w:t>polymorphonuclear</w:t>
      </w:r>
      <w:proofErr w:type="spellEnd"/>
      <w:r w:rsidRPr="00F9532A">
        <w:rPr>
          <w:rFonts w:ascii="Book Antiqua" w:hAnsi="Book Antiqua" w:cs="Times New Roman"/>
          <w:sz w:val="24"/>
          <w:szCs w:val="24"/>
        </w:rPr>
        <w:t xml:space="preserve"> cell ratio, 45%; and serum ascites ALB gradient, 25.2 g/L.</w:t>
      </w:r>
    </w:p>
    <w:p w14:paraId="08200732" w14:textId="7DC01881" w:rsidR="00531D6D" w:rsidRPr="00F9532A" w:rsidRDefault="00531D6D"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Antinuclear antibody, anti-smooth muscle antibody, anti-liver/kidney </w:t>
      </w:r>
      <w:proofErr w:type="spellStart"/>
      <w:r w:rsidRPr="00F9532A">
        <w:rPr>
          <w:rFonts w:ascii="Book Antiqua" w:hAnsi="Book Antiqua" w:cs="Times New Roman"/>
          <w:sz w:val="24"/>
          <w:szCs w:val="24"/>
        </w:rPr>
        <w:t>microsome</w:t>
      </w:r>
      <w:proofErr w:type="spellEnd"/>
      <w:r w:rsidRPr="00F9532A">
        <w:rPr>
          <w:rFonts w:ascii="Book Antiqua" w:hAnsi="Book Antiqua" w:cs="Times New Roman"/>
          <w:sz w:val="24"/>
          <w:szCs w:val="24"/>
        </w:rPr>
        <w:t xml:space="preserve"> antibody type 1, anti-nuclear glycoprotein antibody, anti-soluble acid nucleoprotein antibody, soluble acidic nucleoprotein antibody, anti-hepatocyte cytoplasmic antigen type 1 antibody, anti-soluble liver antigen/</w:t>
      </w:r>
      <w:proofErr w:type="spellStart"/>
      <w:r w:rsidRPr="00F9532A">
        <w:rPr>
          <w:rFonts w:ascii="Book Antiqua" w:hAnsi="Book Antiqua" w:cs="Times New Roman"/>
          <w:sz w:val="24"/>
          <w:szCs w:val="24"/>
        </w:rPr>
        <w:t>hepatopancreatic</w:t>
      </w:r>
      <w:proofErr w:type="spellEnd"/>
      <w:r w:rsidRPr="00F9532A">
        <w:rPr>
          <w:rFonts w:ascii="Book Antiqua" w:hAnsi="Book Antiqua" w:cs="Times New Roman"/>
          <w:sz w:val="24"/>
          <w:szCs w:val="24"/>
        </w:rPr>
        <w:t xml:space="preserve"> antigen antibody, and other tests were negative. Other levels </w:t>
      </w:r>
      <w:proofErr w:type="gramStart"/>
      <w:r w:rsidRPr="00F9532A">
        <w:rPr>
          <w:rFonts w:ascii="Book Antiqua" w:hAnsi="Book Antiqua" w:cs="Times New Roman"/>
          <w:sz w:val="24"/>
          <w:szCs w:val="24"/>
        </w:rPr>
        <w:t>were:</w:t>
      </w:r>
      <w:proofErr w:type="gramEnd"/>
      <w:r w:rsidRPr="00F9532A">
        <w:rPr>
          <w:rFonts w:ascii="Book Antiqua" w:hAnsi="Book Antiqua" w:cs="Times New Roman"/>
          <w:sz w:val="24"/>
          <w:szCs w:val="24"/>
        </w:rPr>
        <w:t xml:space="preserve"> immunoglobulin G (IgG), 13.1 g/L (7.11</w:t>
      </w:r>
      <w:r w:rsidR="002D4805" w:rsidRPr="00F9532A">
        <w:rPr>
          <w:rFonts w:ascii="Book Antiqua" w:hAnsi="Book Antiqua" w:cs="Times New Roman"/>
          <w:sz w:val="24"/>
          <w:szCs w:val="24"/>
        </w:rPr>
        <w:t>-</w:t>
      </w:r>
      <w:r w:rsidRPr="00F9532A">
        <w:rPr>
          <w:rFonts w:ascii="Book Antiqua" w:hAnsi="Book Antiqua" w:cs="Times New Roman"/>
          <w:sz w:val="24"/>
          <w:szCs w:val="24"/>
        </w:rPr>
        <w:t xml:space="preserve">16 g/L); IgG4, 0.08 g/L (≤2.01 g/L); and </w:t>
      </w:r>
      <w:proofErr w:type="spellStart"/>
      <w:r w:rsidRPr="00F9532A">
        <w:rPr>
          <w:rFonts w:ascii="Book Antiqua" w:hAnsi="Book Antiqua" w:cs="Times New Roman"/>
          <w:sz w:val="24"/>
          <w:szCs w:val="24"/>
        </w:rPr>
        <w:t>ceruloplasmin</w:t>
      </w:r>
      <w:proofErr w:type="spellEnd"/>
      <w:r w:rsidRPr="00F9532A">
        <w:rPr>
          <w:rFonts w:ascii="Book Antiqua" w:hAnsi="Book Antiqua" w:cs="Times New Roman"/>
          <w:sz w:val="24"/>
          <w:szCs w:val="24"/>
        </w:rPr>
        <w:t>, 0.33 g/L (0.2</w:t>
      </w:r>
      <w:r w:rsidR="002D4805" w:rsidRPr="00F9532A">
        <w:rPr>
          <w:rFonts w:ascii="Book Antiqua" w:hAnsi="Book Antiqua" w:cs="Times New Roman"/>
          <w:sz w:val="24"/>
          <w:szCs w:val="24"/>
        </w:rPr>
        <w:t>-</w:t>
      </w:r>
      <w:r w:rsidRPr="00F9532A">
        <w:rPr>
          <w:rFonts w:ascii="Book Antiqua" w:hAnsi="Book Antiqua" w:cs="Times New Roman"/>
          <w:sz w:val="24"/>
          <w:szCs w:val="24"/>
        </w:rPr>
        <w:t>0.6 g/L).</w:t>
      </w:r>
    </w:p>
    <w:p w14:paraId="2BA955DB" w14:textId="77777777" w:rsidR="005D29F3" w:rsidRPr="00F9532A" w:rsidRDefault="005D29F3" w:rsidP="00F9532A">
      <w:pPr>
        <w:spacing w:line="360" w:lineRule="auto"/>
        <w:rPr>
          <w:rFonts w:ascii="Book Antiqua" w:hAnsi="Book Antiqua"/>
          <w:b/>
          <w:color w:val="FF0000"/>
          <w:sz w:val="24"/>
          <w:szCs w:val="24"/>
        </w:rPr>
      </w:pPr>
    </w:p>
    <w:bookmarkEnd w:id="12"/>
    <w:p w14:paraId="2D13BF8F" w14:textId="77777777" w:rsidR="002D4805" w:rsidRPr="00F9532A" w:rsidRDefault="002D4805" w:rsidP="00F9532A">
      <w:pPr>
        <w:spacing w:line="360" w:lineRule="auto"/>
        <w:rPr>
          <w:rFonts w:ascii="Book Antiqua" w:hAnsi="Book Antiqua"/>
          <w:b/>
          <w:bCs/>
          <w:i/>
          <w:sz w:val="24"/>
          <w:szCs w:val="24"/>
        </w:rPr>
      </w:pPr>
      <w:r w:rsidRPr="00F9532A">
        <w:rPr>
          <w:rFonts w:ascii="Book Antiqua" w:hAnsi="Book Antiqua"/>
          <w:b/>
          <w:bCs/>
          <w:i/>
          <w:sz w:val="24"/>
          <w:szCs w:val="24"/>
        </w:rPr>
        <w:t>Imaging examinations</w:t>
      </w:r>
    </w:p>
    <w:p w14:paraId="7D3F26BB" w14:textId="48B35B79" w:rsidR="006735D2" w:rsidRPr="00F9532A" w:rsidRDefault="006735D2"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Abdominal ultrasonography revealed that echoes of the liver showed dense thickening and an uneven intrahepatic structure disorder; the liver capsule was unclear and irregular. The right branch of the PV </w:t>
      </w:r>
      <w:proofErr w:type="gramStart"/>
      <w:r w:rsidRPr="00F9532A">
        <w:rPr>
          <w:rFonts w:ascii="Book Antiqua" w:hAnsi="Book Antiqua" w:cs="Times New Roman"/>
          <w:sz w:val="24"/>
          <w:szCs w:val="24"/>
        </w:rPr>
        <w:t>showed</w:t>
      </w:r>
      <w:proofErr w:type="gramEnd"/>
      <w:r w:rsidRPr="00F9532A">
        <w:rPr>
          <w:rFonts w:ascii="Book Antiqua" w:hAnsi="Book Antiqua" w:cs="Times New Roman"/>
          <w:sz w:val="24"/>
          <w:szCs w:val="24"/>
        </w:rPr>
        <w:t xml:space="preserve"> obvious dilatation (local dilatation, up to 48 mm), was connected with the IVC, and showed a turbulent local spectrum</w:t>
      </w:r>
      <w:r w:rsidR="00566DF3" w:rsidRPr="00F9532A">
        <w:rPr>
          <w:rFonts w:ascii="Book Antiqua" w:hAnsi="Book Antiqua" w:cs="Times New Roman"/>
          <w:sz w:val="24"/>
          <w:szCs w:val="24"/>
        </w:rPr>
        <w:t>, as shown in Fig</w:t>
      </w:r>
      <w:r w:rsidR="007D51C9" w:rsidRPr="00F9532A">
        <w:rPr>
          <w:rFonts w:ascii="Book Antiqua" w:hAnsi="Book Antiqua" w:cs="Times New Roman"/>
          <w:sz w:val="24"/>
          <w:szCs w:val="24"/>
        </w:rPr>
        <w:t>ure</w:t>
      </w:r>
      <w:r w:rsidR="00566DF3" w:rsidRPr="00F9532A">
        <w:rPr>
          <w:rFonts w:ascii="Book Antiqua" w:hAnsi="Book Antiqua" w:cs="Times New Roman"/>
          <w:sz w:val="24"/>
          <w:szCs w:val="24"/>
        </w:rPr>
        <w:t xml:space="preserve"> 1</w:t>
      </w:r>
      <w:r w:rsidRPr="00F9532A">
        <w:rPr>
          <w:rFonts w:ascii="Book Antiqua" w:hAnsi="Book Antiqua" w:cs="Times New Roman"/>
          <w:sz w:val="24"/>
          <w:szCs w:val="24"/>
        </w:rPr>
        <w:t>.</w:t>
      </w:r>
    </w:p>
    <w:p w14:paraId="02682863" w14:textId="4D791A8D" w:rsidR="003510C5" w:rsidRPr="00F9532A" w:rsidRDefault="00D26F83" w:rsidP="00F9532A">
      <w:pPr>
        <w:spacing w:line="360" w:lineRule="auto"/>
        <w:ind w:firstLine="360"/>
        <w:rPr>
          <w:rFonts w:ascii="Book Antiqua" w:hAnsi="Book Antiqua" w:cs="Times New Roman"/>
          <w:sz w:val="24"/>
          <w:szCs w:val="24"/>
        </w:rPr>
      </w:pPr>
      <w:proofErr w:type="gramStart"/>
      <w:r w:rsidRPr="00F9532A">
        <w:rPr>
          <w:rFonts w:ascii="Book Antiqua" w:hAnsi="Book Antiqua" w:cs="Times New Roman"/>
          <w:sz w:val="24"/>
          <w:szCs w:val="24"/>
        </w:rPr>
        <w:t>Abdom</w:t>
      </w:r>
      <w:r>
        <w:rPr>
          <w:rFonts w:ascii="Book Antiqua" w:hAnsi="Book Antiqua" w:cs="Times New Roman"/>
          <w:sz w:val="24"/>
          <w:szCs w:val="24"/>
        </w:rPr>
        <w:t>i</w:t>
      </w:r>
      <w:r w:rsidRPr="00F9532A">
        <w:rPr>
          <w:rFonts w:ascii="Book Antiqua" w:hAnsi="Book Antiqua" w:cs="Times New Roman"/>
          <w:sz w:val="24"/>
          <w:szCs w:val="24"/>
        </w:rPr>
        <w:t>n</w:t>
      </w:r>
      <w:r>
        <w:rPr>
          <w:rFonts w:ascii="Book Antiqua" w:hAnsi="Book Antiqua" w:cs="Times New Roman"/>
          <w:sz w:val="24"/>
          <w:szCs w:val="24"/>
        </w:rPr>
        <w:t>al</w:t>
      </w:r>
      <w:r w:rsidRPr="00F9532A">
        <w:rPr>
          <w:rFonts w:ascii="Book Antiqua" w:hAnsi="Book Antiqua" w:cs="Times New Roman"/>
          <w:sz w:val="24"/>
          <w:szCs w:val="24"/>
        </w:rPr>
        <w:t xml:space="preserve"> </w:t>
      </w:r>
      <w:r w:rsidR="006735D2" w:rsidRPr="00F9532A">
        <w:rPr>
          <w:rFonts w:ascii="Book Antiqua" w:hAnsi="Book Antiqua" w:cs="Times New Roman"/>
          <w:sz w:val="24"/>
          <w:szCs w:val="24"/>
        </w:rPr>
        <w:t>enhanced computed tomography (CT) revealed that the left branch of the PV was thin and occluded, while the right branch of the PV was thick, showed a vermicular dilatation vein cluster, branched out, and converged into the IVC from the bare area of the lower right posterior lobe of the liver, forming a venous dilatation vein cluster in the upper pole of the right kidney</w:t>
      </w:r>
      <w:r w:rsidR="00271299" w:rsidRPr="00F9532A">
        <w:rPr>
          <w:rFonts w:ascii="Book Antiqua" w:hAnsi="Book Antiqua" w:cs="Times New Roman"/>
          <w:sz w:val="24"/>
          <w:szCs w:val="24"/>
        </w:rPr>
        <w:t xml:space="preserve"> (Fig</w:t>
      </w:r>
      <w:r w:rsidR="007D51C9" w:rsidRPr="00F9532A">
        <w:rPr>
          <w:rFonts w:ascii="Book Antiqua" w:hAnsi="Book Antiqua" w:cs="Times New Roman"/>
          <w:sz w:val="24"/>
          <w:szCs w:val="24"/>
        </w:rPr>
        <w:t>ure</w:t>
      </w:r>
      <w:r>
        <w:rPr>
          <w:rFonts w:ascii="Book Antiqua" w:hAnsi="Book Antiqua" w:cs="Times New Roman"/>
          <w:sz w:val="24"/>
          <w:szCs w:val="24"/>
        </w:rPr>
        <w:t>s</w:t>
      </w:r>
      <w:r w:rsidR="00566DF3" w:rsidRPr="00F9532A">
        <w:rPr>
          <w:rFonts w:ascii="Book Antiqua" w:hAnsi="Book Antiqua" w:cs="Times New Roman"/>
          <w:sz w:val="24"/>
          <w:szCs w:val="24"/>
        </w:rPr>
        <w:t xml:space="preserve"> </w:t>
      </w:r>
      <w:r w:rsidR="00271299" w:rsidRPr="00F9532A">
        <w:rPr>
          <w:rFonts w:ascii="Book Antiqua" w:hAnsi="Book Antiqua" w:cs="Times New Roman"/>
          <w:sz w:val="24"/>
          <w:szCs w:val="24"/>
        </w:rPr>
        <w:t>2</w:t>
      </w:r>
      <w:r w:rsidR="004410BC" w:rsidRPr="00F9532A">
        <w:rPr>
          <w:rFonts w:ascii="Book Antiqua" w:hAnsi="Book Antiqua" w:cs="Times New Roman"/>
          <w:sz w:val="24"/>
          <w:szCs w:val="24"/>
        </w:rPr>
        <w:t xml:space="preserve"> and 3</w:t>
      </w:r>
      <w:r w:rsidR="00271299" w:rsidRPr="00F9532A">
        <w:rPr>
          <w:rFonts w:ascii="Book Antiqua" w:hAnsi="Book Antiqua" w:cs="Times New Roman"/>
          <w:sz w:val="24"/>
          <w:szCs w:val="24"/>
        </w:rPr>
        <w:t>)</w:t>
      </w:r>
      <w:r w:rsidR="006735D2" w:rsidRPr="00F9532A">
        <w:rPr>
          <w:rFonts w:ascii="Book Antiqua" w:hAnsi="Book Antiqua" w:cs="Times New Roman"/>
          <w:sz w:val="24"/>
          <w:szCs w:val="24"/>
        </w:rPr>
        <w:t>.</w:t>
      </w:r>
      <w:proofErr w:type="gramEnd"/>
      <w:r w:rsidR="006735D2" w:rsidRPr="00F9532A">
        <w:rPr>
          <w:rFonts w:ascii="Book Antiqua" w:hAnsi="Book Antiqua" w:cs="Times New Roman"/>
          <w:sz w:val="24"/>
          <w:szCs w:val="24"/>
        </w:rPr>
        <w:t xml:space="preserve"> In addition, a vermicular dilatation vein shadow </w:t>
      </w:r>
      <w:proofErr w:type="gramStart"/>
      <w:r w:rsidR="006735D2" w:rsidRPr="00F9532A">
        <w:rPr>
          <w:rFonts w:ascii="Book Antiqua" w:hAnsi="Book Antiqua" w:cs="Times New Roman"/>
          <w:sz w:val="24"/>
          <w:szCs w:val="24"/>
        </w:rPr>
        <w:t>was seen</w:t>
      </w:r>
      <w:proofErr w:type="gramEnd"/>
      <w:r w:rsidR="006735D2" w:rsidRPr="00F9532A">
        <w:rPr>
          <w:rFonts w:ascii="Book Antiqua" w:hAnsi="Book Antiqua" w:cs="Times New Roman"/>
          <w:sz w:val="24"/>
          <w:szCs w:val="24"/>
        </w:rPr>
        <w:t xml:space="preserve"> in the inner wall of the lower esophagus, </w:t>
      </w:r>
      <w:proofErr w:type="spellStart"/>
      <w:r w:rsidR="006735D2" w:rsidRPr="00F9532A">
        <w:rPr>
          <w:rFonts w:ascii="Book Antiqua" w:hAnsi="Book Antiqua" w:cs="Times New Roman"/>
          <w:sz w:val="24"/>
          <w:szCs w:val="24"/>
        </w:rPr>
        <w:t>perineural</w:t>
      </w:r>
      <w:proofErr w:type="spellEnd"/>
      <w:r w:rsidR="006735D2" w:rsidRPr="00F9532A">
        <w:rPr>
          <w:rFonts w:ascii="Book Antiqua" w:hAnsi="Book Antiqua" w:cs="Times New Roman"/>
          <w:sz w:val="24"/>
          <w:szCs w:val="24"/>
        </w:rPr>
        <w:t xml:space="preserve"> space, and hepatic-gastric space and the splenic vein diameter was increased to 1.7 cm. A portion of the liver lobe was disordered and the hepatic fissure </w:t>
      </w:r>
      <w:proofErr w:type="gramStart"/>
      <w:r w:rsidR="006735D2" w:rsidRPr="00F9532A">
        <w:rPr>
          <w:rFonts w:ascii="Book Antiqua" w:hAnsi="Book Antiqua" w:cs="Times New Roman"/>
          <w:sz w:val="24"/>
          <w:szCs w:val="24"/>
        </w:rPr>
        <w:t>was widened</w:t>
      </w:r>
      <w:proofErr w:type="gramEnd"/>
      <w:r w:rsidR="006735D2" w:rsidRPr="00F9532A">
        <w:rPr>
          <w:rFonts w:ascii="Book Antiqua" w:hAnsi="Book Antiqua" w:cs="Times New Roman"/>
          <w:sz w:val="24"/>
          <w:szCs w:val="24"/>
        </w:rPr>
        <w:t xml:space="preserve">. The spleen </w:t>
      </w:r>
      <w:proofErr w:type="gramStart"/>
      <w:r w:rsidR="006735D2" w:rsidRPr="00F9532A">
        <w:rPr>
          <w:rFonts w:ascii="Book Antiqua" w:hAnsi="Book Antiqua" w:cs="Times New Roman"/>
          <w:sz w:val="24"/>
          <w:szCs w:val="24"/>
        </w:rPr>
        <w:t>was enlarged</w:t>
      </w:r>
      <w:proofErr w:type="gramEnd"/>
      <w:r w:rsidR="006735D2" w:rsidRPr="00F9532A">
        <w:rPr>
          <w:rFonts w:ascii="Book Antiqua" w:hAnsi="Book Antiqua" w:cs="Times New Roman"/>
          <w:sz w:val="24"/>
          <w:szCs w:val="24"/>
        </w:rPr>
        <w:t xml:space="preserve"> and numerous liquid shadows were visible in the </w:t>
      </w:r>
      <w:r w:rsidR="006735D2" w:rsidRPr="00F9532A">
        <w:rPr>
          <w:rFonts w:ascii="Book Antiqua" w:hAnsi="Book Antiqua" w:cs="Times New Roman"/>
          <w:sz w:val="24"/>
          <w:szCs w:val="24"/>
        </w:rPr>
        <w:lastRenderedPageBreak/>
        <w:t>abdominal cavity.</w:t>
      </w:r>
    </w:p>
    <w:p w14:paraId="30F37334" w14:textId="77777777" w:rsidR="00AE6A6A" w:rsidRPr="00F9532A" w:rsidRDefault="00AE6A6A" w:rsidP="00F9532A">
      <w:pPr>
        <w:spacing w:line="360" w:lineRule="auto"/>
        <w:rPr>
          <w:rFonts w:ascii="Book Antiqua" w:hAnsi="Book Antiqua"/>
          <w:b/>
          <w:bCs/>
          <w:i/>
          <w:iCs/>
          <w:color w:val="333333"/>
          <w:sz w:val="24"/>
          <w:szCs w:val="24"/>
          <w:shd w:val="clear" w:color="auto" w:fill="FFFFFF"/>
        </w:rPr>
      </w:pPr>
    </w:p>
    <w:p w14:paraId="7C6575C3" w14:textId="77777777" w:rsidR="00AE6A6A" w:rsidRPr="00F9532A" w:rsidRDefault="00AE6A6A" w:rsidP="00F9532A">
      <w:pPr>
        <w:spacing w:line="360" w:lineRule="auto"/>
        <w:rPr>
          <w:rFonts w:ascii="Book Antiqua" w:hAnsi="Book Antiqua" w:cs="Times New Roman"/>
          <w:sz w:val="24"/>
          <w:szCs w:val="24"/>
        </w:rPr>
      </w:pPr>
    </w:p>
    <w:p w14:paraId="014CE04E" w14:textId="77777777" w:rsidR="002D4805" w:rsidRPr="00F9532A" w:rsidRDefault="002D4805" w:rsidP="00F9532A">
      <w:pPr>
        <w:spacing w:line="360" w:lineRule="auto"/>
        <w:rPr>
          <w:rFonts w:ascii="Book Antiqua" w:hAnsi="Book Antiqua"/>
          <w:b/>
          <w:sz w:val="24"/>
          <w:szCs w:val="24"/>
        </w:rPr>
      </w:pPr>
      <w:r w:rsidRPr="00F9532A">
        <w:rPr>
          <w:rFonts w:ascii="Book Antiqua" w:hAnsi="Book Antiqua"/>
          <w:b/>
          <w:sz w:val="24"/>
          <w:szCs w:val="24"/>
        </w:rPr>
        <w:t>FINAL DIAGNOSIS</w:t>
      </w:r>
    </w:p>
    <w:p w14:paraId="5A7F4426" w14:textId="741F7F8E" w:rsidR="00AE6A6A" w:rsidRPr="00F9532A" w:rsidRDefault="00AE6A6A"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 rare </w:t>
      </w:r>
      <w:r w:rsidR="002D4805" w:rsidRPr="00F9532A">
        <w:rPr>
          <w:rFonts w:ascii="Book Antiqua" w:hAnsi="Book Antiqua" w:cs="Times New Roman"/>
          <w:sz w:val="24"/>
          <w:szCs w:val="24"/>
        </w:rPr>
        <w:t>SPISS</w:t>
      </w:r>
      <w:r w:rsidRPr="00F9532A">
        <w:rPr>
          <w:rFonts w:ascii="Book Antiqua" w:hAnsi="Book Antiqua" w:cs="Times New Roman"/>
          <w:sz w:val="24"/>
          <w:szCs w:val="24"/>
        </w:rPr>
        <w:t xml:space="preserve"> in hepatitis B-induced cirrhosis.</w:t>
      </w:r>
    </w:p>
    <w:p w14:paraId="776D51D6" w14:textId="77777777" w:rsidR="002D4805" w:rsidRPr="00F9532A" w:rsidRDefault="002D4805" w:rsidP="00F9532A">
      <w:pPr>
        <w:spacing w:line="360" w:lineRule="auto"/>
        <w:rPr>
          <w:rFonts w:ascii="Book Antiqua" w:hAnsi="Book Antiqua" w:cs="Times New Roman"/>
          <w:sz w:val="24"/>
          <w:szCs w:val="24"/>
        </w:rPr>
      </w:pPr>
    </w:p>
    <w:p w14:paraId="57F8D17E" w14:textId="77777777" w:rsidR="002D4805" w:rsidRPr="00F9532A" w:rsidRDefault="002D4805" w:rsidP="00F9532A">
      <w:pPr>
        <w:spacing w:line="360" w:lineRule="auto"/>
        <w:rPr>
          <w:rFonts w:ascii="Book Antiqua" w:hAnsi="Book Antiqua"/>
          <w:b/>
          <w:sz w:val="24"/>
          <w:szCs w:val="24"/>
        </w:rPr>
      </w:pPr>
      <w:r w:rsidRPr="00F9532A">
        <w:rPr>
          <w:rFonts w:ascii="Book Antiqua" w:hAnsi="Book Antiqua"/>
          <w:b/>
          <w:sz w:val="24"/>
          <w:szCs w:val="24"/>
        </w:rPr>
        <w:t>TREATMENT</w:t>
      </w:r>
    </w:p>
    <w:p w14:paraId="1490700B" w14:textId="71D1D5E0" w:rsidR="003510C5" w:rsidRPr="00F9532A" w:rsidRDefault="006273BF"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After admission, </w:t>
      </w:r>
      <w:r w:rsidR="003510C5" w:rsidRPr="00F9532A">
        <w:rPr>
          <w:rFonts w:ascii="Book Antiqua" w:hAnsi="Book Antiqua" w:cs="Times New Roman"/>
          <w:sz w:val="24"/>
          <w:szCs w:val="24"/>
        </w:rPr>
        <w:t xml:space="preserve">3000 </w:t>
      </w:r>
      <w:r w:rsidR="00B85DB6" w:rsidRPr="00F9532A">
        <w:rPr>
          <w:rFonts w:ascii="Book Antiqua" w:hAnsi="Book Antiqua" w:cs="Times New Roman"/>
          <w:sz w:val="24"/>
          <w:szCs w:val="24"/>
        </w:rPr>
        <w:t xml:space="preserve">mL of </w:t>
      </w:r>
      <w:r w:rsidR="003510C5" w:rsidRPr="00F9532A">
        <w:rPr>
          <w:rFonts w:ascii="Book Antiqua" w:hAnsi="Book Antiqua" w:cs="Times New Roman"/>
          <w:sz w:val="24"/>
          <w:szCs w:val="24"/>
        </w:rPr>
        <w:t xml:space="preserve">ascites </w:t>
      </w:r>
      <w:r w:rsidRPr="00F9532A">
        <w:rPr>
          <w:rFonts w:ascii="Book Antiqua" w:hAnsi="Book Antiqua" w:cs="Times New Roman"/>
          <w:sz w:val="24"/>
          <w:szCs w:val="24"/>
        </w:rPr>
        <w:t xml:space="preserve">fluid </w:t>
      </w:r>
      <w:proofErr w:type="gramStart"/>
      <w:r w:rsidR="003510C5" w:rsidRPr="00F9532A">
        <w:rPr>
          <w:rFonts w:ascii="Book Antiqua" w:hAnsi="Book Antiqua" w:cs="Times New Roman"/>
          <w:sz w:val="24"/>
          <w:szCs w:val="24"/>
        </w:rPr>
        <w:t xml:space="preserve">was </w:t>
      </w:r>
      <w:r w:rsidR="000C3C9E" w:rsidRPr="00F9532A">
        <w:rPr>
          <w:rFonts w:ascii="Book Antiqua" w:hAnsi="Book Antiqua" w:cs="Times New Roman"/>
          <w:sz w:val="24"/>
          <w:szCs w:val="24"/>
        </w:rPr>
        <w:t>drain</w:t>
      </w:r>
      <w:r w:rsidR="003510C5" w:rsidRPr="00F9532A">
        <w:rPr>
          <w:rFonts w:ascii="Book Antiqua" w:hAnsi="Book Antiqua" w:cs="Times New Roman"/>
          <w:sz w:val="24"/>
          <w:szCs w:val="24"/>
        </w:rPr>
        <w:t>ed</w:t>
      </w:r>
      <w:proofErr w:type="gramEnd"/>
      <w:r w:rsidR="003510C5" w:rsidRPr="00F9532A">
        <w:rPr>
          <w:rFonts w:ascii="Book Antiqua" w:hAnsi="Book Antiqua" w:cs="Times New Roman"/>
          <w:sz w:val="24"/>
          <w:szCs w:val="24"/>
        </w:rPr>
        <w:t xml:space="preserve">, 20 g of human </w:t>
      </w:r>
      <w:r w:rsidR="00716440" w:rsidRPr="00F9532A">
        <w:rPr>
          <w:rFonts w:ascii="Book Antiqua" w:hAnsi="Book Antiqua" w:cs="Times New Roman"/>
          <w:sz w:val="24"/>
          <w:szCs w:val="24"/>
        </w:rPr>
        <w:t xml:space="preserve">ALB </w:t>
      </w:r>
      <w:r w:rsidR="003510C5" w:rsidRPr="00F9532A">
        <w:rPr>
          <w:rFonts w:ascii="Book Antiqua" w:hAnsi="Book Antiqua" w:cs="Times New Roman"/>
          <w:sz w:val="24"/>
          <w:szCs w:val="24"/>
        </w:rPr>
        <w:t xml:space="preserve">was intravenously infused, </w:t>
      </w:r>
      <w:r w:rsidRPr="00F9532A">
        <w:rPr>
          <w:rFonts w:ascii="Book Antiqua" w:hAnsi="Book Antiqua" w:cs="Times New Roman"/>
          <w:sz w:val="24"/>
          <w:szCs w:val="24"/>
        </w:rPr>
        <w:t xml:space="preserve">and </w:t>
      </w:r>
      <w:r w:rsidR="003510C5" w:rsidRPr="00F9532A">
        <w:rPr>
          <w:rFonts w:ascii="Book Antiqua" w:hAnsi="Book Antiqua" w:cs="Times New Roman"/>
          <w:sz w:val="24"/>
          <w:szCs w:val="24"/>
        </w:rPr>
        <w:t xml:space="preserve">100 mg of spironolactone and 40 mg of furosemide </w:t>
      </w:r>
      <w:r w:rsidRPr="00F9532A">
        <w:rPr>
          <w:rFonts w:ascii="Book Antiqua" w:hAnsi="Book Antiqua" w:cs="Times New Roman"/>
          <w:sz w:val="24"/>
          <w:szCs w:val="24"/>
        </w:rPr>
        <w:t xml:space="preserve">were administered </w:t>
      </w:r>
      <w:r w:rsidR="003510C5" w:rsidRPr="00F9532A">
        <w:rPr>
          <w:rFonts w:ascii="Book Antiqua" w:hAnsi="Book Antiqua" w:cs="Times New Roman"/>
          <w:sz w:val="24"/>
          <w:szCs w:val="24"/>
        </w:rPr>
        <w:t xml:space="preserve">per day. </w:t>
      </w:r>
      <w:r w:rsidRPr="00F9532A">
        <w:rPr>
          <w:rFonts w:ascii="Book Antiqua" w:hAnsi="Book Antiqua" w:cs="Times New Roman"/>
          <w:sz w:val="24"/>
          <w:szCs w:val="24"/>
        </w:rPr>
        <w:t>One</w:t>
      </w:r>
      <w:r w:rsidR="003510C5" w:rsidRPr="00F9532A">
        <w:rPr>
          <w:rFonts w:ascii="Book Antiqua" w:hAnsi="Book Antiqua" w:cs="Times New Roman"/>
          <w:sz w:val="24"/>
          <w:szCs w:val="24"/>
        </w:rPr>
        <w:t xml:space="preserve"> week later, </w:t>
      </w:r>
      <w:r w:rsidRPr="00F9532A">
        <w:rPr>
          <w:rFonts w:ascii="Book Antiqua" w:hAnsi="Book Antiqua" w:cs="Times New Roman"/>
          <w:sz w:val="24"/>
          <w:szCs w:val="24"/>
        </w:rPr>
        <w:t xml:space="preserve">the </w:t>
      </w:r>
      <w:r w:rsidR="003510C5" w:rsidRPr="00F9532A">
        <w:rPr>
          <w:rFonts w:ascii="Book Antiqua" w:hAnsi="Book Antiqua" w:cs="Times New Roman"/>
          <w:sz w:val="24"/>
          <w:szCs w:val="24"/>
        </w:rPr>
        <w:t>abdominal distension</w:t>
      </w:r>
      <w:r w:rsidRPr="00F9532A">
        <w:rPr>
          <w:rFonts w:ascii="Book Antiqua" w:hAnsi="Book Antiqua" w:cs="Times New Roman"/>
          <w:sz w:val="24"/>
          <w:szCs w:val="24"/>
        </w:rPr>
        <w:t xml:space="preserve"> was relieved, her appetite improved, and she was</w:t>
      </w:r>
      <w:r w:rsidR="003510C5" w:rsidRPr="00F9532A">
        <w:rPr>
          <w:rFonts w:ascii="Book Antiqua" w:hAnsi="Book Antiqua" w:cs="Times New Roman"/>
          <w:sz w:val="24"/>
          <w:szCs w:val="24"/>
        </w:rPr>
        <w:t xml:space="preserve"> discharged</w:t>
      </w:r>
      <w:r w:rsidRPr="00F9532A">
        <w:rPr>
          <w:rFonts w:ascii="Book Antiqua" w:hAnsi="Book Antiqua" w:cs="Times New Roman"/>
          <w:sz w:val="24"/>
          <w:szCs w:val="24"/>
        </w:rPr>
        <w:t xml:space="preserve"> with maintenance therapy of p</w:t>
      </w:r>
      <w:r w:rsidR="003510C5" w:rsidRPr="00F9532A">
        <w:rPr>
          <w:rFonts w:ascii="Book Antiqua" w:hAnsi="Book Antiqua" w:cs="Times New Roman"/>
          <w:sz w:val="24"/>
          <w:szCs w:val="24"/>
        </w:rPr>
        <w:t>ropranolol 20 mg/d.</w:t>
      </w:r>
    </w:p>
    <w:p w14:paraId="1A06E278" w14:textId="77777777" w:rsidR="00B0169B" w:rsidRPr="00F9532A" w:rsidRDefault="00B0169B" w:rsidP="00F9532A">
      <w:pPr>
        <w:spacing w:line="360" w:lineRule="auto"/>
        <w:rPr>
          <w:rFonts w:ascii="Book Antiqua" w:hAnsi="Book Antiqua" w:cs="Times New Roman"/>
          <w:sz w:val="24"/>
          <w:szCs w:val="24"/>
        </w:rPr>
      </w:pPr>
    </w:p>
    <w:p w14:paraId="29A95896" w14:textId="77777777" w:rsidR="00B0169B" w:rsidRPr="00F9532A" w:rsidRDefault="00B0169B" w:rsidP="00F9532A">
      <w:pPr>
        <w:spacing w:line="360" w:lineRule="auto"/>
        <w:rPr>
          <w:rFonts w:ascii="Book Antiqua" w:hAnsi="Book Antiqua"/>
          <w:b/>
          <w:sz w:val="24"/>
          <w:szCs w:val="24"/>
        </w:rPr>
      </w:pPr>
      <w:r w:rsidRPr="00F9532A">
        <w:rPr>
          <w:rFonts w:ascii="Book Antiqua" w:hAnsi="Book Antiqua"/>
          <w:b/>
          <w:sz w:val="24"/>
          <w:szCs w:val="24"/>
        </w:rPr>
        <w:t>OUTCOME AND FOLLOW-UP</w:t>
      </w:r>
    </w:p>
    <w:p w14:paraId="042708CD" w14:textId="36A50723" w:rsidR="003510C5" w:rsidRPr="00F9532A" w:rsidRDefault="00010679" w:rsidP="00F9532A">
      <w:pPr>
        <w:spacing w:line="360" w:lineRule="auto"/>
        <w:rPr>
          <w:rFonts w:ascii="Book Antiqua" w:hAnsi="Book Antiqua" w:cs="Times New Roman"/>
          <w:sz w:val="24"/>
          <w:szCs w:val="24"/>
        </w:rPr>
      </w:pPr>
      <w:r w:rsidRPr="00F9532A">
        <w:rPr>
          <w:rFonts w:ascii="Book Antiqua" w:hAnsi="Book Antiqua" w:cs="Times New Roman"/>
          <w:sz w:val="24"/>
          <w:szCs w:val="24"/>
        </w:rPr>
        <w:t xml:space="preserve">Follow-up of liver function and ultrasonography every </w:t>
      </w:r>
      <w:proofErr w:type="gramStart"/>
      <w:r w:rsidRPr="00F9532A">
        <w:rPr>
          <w:rFonts w:ascii="Book Antiqua" w:hAnsi="Book Antiqua" w:cs="Times New Roman"/>
          <w:sz w:val="24"/>
          <w:szCs w:val="24"/>
        </w:rPr>
        <w:t>3</w:t>
      </w:r>
      <w:proofErr w:type="gramEnd"/>
      <w:r w:rsidRPr="00F9532A">
        <w:rPr>
          <w:rFonts w:ascii="Book Antiqua" w:hAnsi="Book Antiqua" w:cs="Times New Roman"/>
          <w:sz w:val="24"/>
          <w:szCs w:val="24"/>
        </w:rPr>
        <w:t xml:space="preserve"> </w:t>
      </w:r>
      <w:proofErr w:type="spellStart"/>
      <w:r w:rsidRPr="00F9532A">
        <w:rPr>
          <w:rFonts w:ascii="Book Antiqua" w:hAnsi="Book Antiqua" w:cs="Times New Roman"/>
          <w:sz w:val="24"/>
          <w:szCs w:val="24"/>
        </w:rPr>
        <w:t>mo</w:t>
      </w:r>
      <w:proofErr w:type="spellEnd"/>
      <w:r w:rsidRPr="00F9532A">
        <w:rPr>
          <w:rFonts w:ascii="Book Antiqua" w:hAnsi="Book Antiqua" w:cs="Times New Roman"/>
          <w:sz w:val="24"/>
          <w:szCs w:val="24"/>
        </w:rPr>
        <w:t xml:space="preserve"> after discharge showed no further deterioration of liver function and ascites.</w:t>
      </w:r>
    </w:p>
    <w:p w14:paraId="2658A793" w14:textId="77777777" w:rsidR="00010679" w:rsidRPr="00F9532A" w:rsidRDefault="00010679" w:rsidP="00F9532A">
      <w:pPr>
        <w:spacing w:line="360" w:lineRule="auto"/>
        <w:ind w:firstLine="360"/>
        <w:rPr>
          <w:rFonts w:ascii="Book Antiqua" w:hAnsi="Book Antiqua" w:cs="Times New Roman"/>
          <w:sz w:val="24"/>
          <w:szCs w:val="24"/>
        </w:rPr>
      </w:pPr>
    </w:p>
    <w:p w14:paraId="15338515" w14:textId="77777777" w:rsidR="00B0169B" w:rsidRPr="00F9532A" w:rsidRDefault="00B0169B" w:rsidP="00F9532A">
      <w:pPr>
        <w:autoSpaceDE w:val="0"/>
        <w:autoSpaceDN w:val="0"/>
        <w:adjustRightInd w:val="0"/>
        <w:spacing w:line="360" w:lineRule="auto"/>
        <w:ind w:rightChars="-27" w:right="-57"/>
        <w:rPr>
          <w:rFonts w:ascii="Book Antiqua" w:hAnsi="Book Antiqua" w:cs="Times New Roman"/>
          <w:b/>
          <w:kern w:val="0"/>
          <w:sz w:val="24"/>
          <w:szCs w:val="24"/>
        </w:rPr>
      </w:pPr>
      <w:r w:rsidRPr="00F9532A">
        <w:rPr>
          <w:rFonts w:ascii="Book Antiqua" w:hAnsi="Book Antiqua" w:cs="Times New Roman"/>
          <w:b/>
          <w:kern w:val="0"/>
          <w:sz w:val="24"/>
          <w:szCs w:val="24"/>
        </w:rPr>
        <w:t>DISCCUSION</w:t>
      </w:r>
    </w:p>
    <w:p w14:paraId="784698DC" w14:textId="39FC7FA5" w:rsidR="00F27787" w:rsidRPr="00F9532A" w:rsidRDefault="00513E93" w:rsidP="00F9532A">
      <w:pPr>
        <w:spacing w:line="360" w:lineRule="auto"/>
        <w:rPr>
          <w:rFonts w:ascii="Book Antiqua" w:hAnsi="Book Antiqua" w:cs="Times New Roman"/>
          <w:sz w:val="24"/>
          <w:szCs w:val="24"/>
        </w:rPr>
      </w:pPr>
      <w:r>
        <w:rPr>
          <w:rFonts w:ascii="Book Antiqua" w:hAnsi="Book Antiqua" w:cs="Times New Roman"/>
          <w:sz w:val="24"/>
          <w:szCs w:val="24"/>
        </w:rPr>
        <w:t>P</w:t>
      </w:r>
      <w:r w:rsidR="00153829" w:rsidRPr="00F9532A">
        <w:rPr>
          <w:rFonts w:ascii="Book Antiqua" w:hAnsi="Book Antiqua" w:cs="Times New Roman"/>
          <w:sz w:val="24"/>
          <w:szCs w:val="24"/>
        </w:rPr>
        <w:t xml:space="preserve">ortosystemic </w:t>
      </w:r>
      <w:r w:rsidR="00F27787" w:rsidRPr="00F9532A">
        <w:rPr>
          <w:rFonts w:ascii="Book Antiqua" w:hAnsi="Book Antiqua" w:cs="Times New Roman"/>
          <w:sz w:val="24"/>
          <w:szCs w:val="24"/>
        </w:rPr>
        <w:t xml:space="preserve">shunt is the pathway between </w:t>
      </w:r>
      <w:r w:rsidR="00153829" w:rsidRPr="00F9532A">
        <w:rPr>
          <w:rFonts w:ascii="Book Antiqua" w:hAnsi="Book Antiqua" w:cs="Times New Roman"/>
          <w:sz w:val="24"/>
          <w:szCs w:val="24"/>
        </w:rPr>
        <w:t xml:space="preserve">the </w:t>
      </w:r>
      <w:r w:rsidR="00666994" w:rsidRPr="00F9532A">
        <w:rPr>
          <w:rFonts w:ascii="Book Antiqua" w:hAnsi="Book Antiqua" w:cs="Times New Roman"/>
          <w:sz w:val="24"/>
          <w:szCs w:val="24"/>
        </w:rPr>
        <w:t>PV</w:t>
      </w:r>
      <w:r w:rsidR="00F27787" w:rsidRPr="00F9532A">
        <w:rPr>
          <w:rFonts w:ascii="Book Antiqua" w:hAnsi="Book Antiqua" w:cs="Times New Roman"/>
          <w:sz w:val="24"/>
          <w:szCs w:val="24"/>
        </w:rPr>
        <w:t xml:space="preserve"> and </w:t>
      </w:r>
      <w:r w:rsidR="00153829" w:rsidRPr="00F9532A">
        <w:rPr>
          <w:rFonts w:ascii="Book Antiqua" w:hAnsi="Book Antiqua" w:cs="Times New Roman"/>
          <w:sz w:val="24"/>
          <w:szCs w:val="24"/>
        </w:rPr>
        <w:t xml:space="preserve">the </w:t>
      </w:r>
      <w:r w:rsidR="00F27787" w:rsidRPr="00F9532A">
        <w:rPr>
          <w:rFonts w:ascii="Book Antiqua" w:hAnsi="Book Antiqua" w:cs="Times New Roman"/>
          <w:sz w:val="24"/>
          <w:szCs w:val="24"/>
        </w:rPr>
        <w:t>systemic circulation</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&lt;EndNote&gt;&lt;Cite&gt;&lt;Author&gt;Pillai&lt;/Author&gt;&lt;Year&gt;2015&lt;/Year&gt;&lt;RecNum&gt;5946&lt;/RecNum&gt;&lt;DisplayText&gt;&lt;style face="superscript"&gt;[7]&lt;/style&gt;&lt;/DisplayText&gt;&lt;record&gt;&lt;rec-number&gt;5946&lt;/rec-number&gt;&lt;foreign-keys&gt;&lt;key app="EN" db-id="wedfzxp065e557e95aipp0ak225awravf9vz" timestamp="1549372000"&gt;5946&lt;/key&gt;&lt;/foreign-keys&gt;&lt;ref-type name="Journal Article"&gt;17&lt;/ref-type&gt;&lt;contributors&gt;&lt;authors&gt;&lt;author&gt;Pillai, A. K.&lt;/author&gt;&lt;author&gt;Andring, B.&lt;/author&gt;&lt;author&gt;Patel, A.&lt;/author&gt;&lt;author&gt;Trimmer, C.&lt;/author&gt;&lt;author&gt;Kalva, S. P.&lt;/author&gt;&lt;/authors&gt;&lt;/contributors&gt;&lt;auth-address&gt;Department of Radiology, University of Texas Southwestern Medical Center, 5323 Harry Hines Blvd, Dallas, TX 75390, USA. Electronic address: anil.pillai@utsouthwestern.edu.&amp;#xD;Department of Radiology, University of Texas Southwestern Medical Center, 5323 Harry Hines Blvd, Dallas, TX 75390, USA.&lt;/auth-address&gt;&lt;titles&gt;&lt;title&gt;Portal hypertension: a review of portosystemic collateral pathways and endovascular interventions&lt;/title&gt;&lt;secondary-title&gt;Clin Radiol&lt;/secondary-title&gt;&lt;/titles&gt;&lt;periodical&gt;&lt;full-title&gt;Clin Radiol&lt;/full-title&gt;&lt;abbr-1&gt;Clinical radiology&lt;/abbr-1&gt;&lt;/periodical&gt;&lt;pages&gt;1047-59&lt;/pages&gt;&lt;volume&gt;70&lt;/volume&gt;&lt;number&gt;10&lt;/number&gt;&lt;keywords&gt;&lt;keyword&gt;*Collateral Circulation&lt;/keyword&gt;&lt;keyword&gt;Endovascular Procedures/*methods&lt;/keyword&gt;&lt;keyword&gt;Humans&lt;/keyword&gt;&lt;keyword&gt;Hypertension, Portal/diagnosis/*diagnostic imaging/*surgery&lt;/keyword&gt;&lt;keyword&gt;Portal Vein/diagnostic imaging&lt;/keyword&gt;&lt;keyword&gt;Tomography, X-Ray Computed&lt;/keyword&gt;&lt;keyword&gt;Ultrasonography&lt;/keyword&gt;&lt;/keywords&gt;&lt;dates&gt;&lt;year&gt;2015&lt;/year&gt;&lt;pub-dates&gt;&lt;date&gt;Oct&lt;/date&gt;&lt;/pub-dates&gt;&lt;/dates&gt;&lt;isbn&gt;1365-229X (Electronic)&amp;#xD;0009-9260 (Linking)&lt;/isbn&gt;&lt;accession-num&gt;26188844&lt;/accession-num&gt;&lt;urls&gt;&lt;related-urls&gt;&lt;url&gt;https://www.ncbi.nlm.nih.gov/pubmed/26188844&lt;/url&gt;&lt;/related-urls&gt;&lt;/urls&gt;&lt;electronic-resource-num&gt;10.1016/j.crad.2015.06.077&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[7]</w:t>
      </w:r>
      <w:r w:rsidR="00BB203C" w:rsidRPr="00F9532A">
        <w:rPr>
          <w:rFonts w:ascii="Book Antiqua" w:hAnsi="Book Antiqua" w:cs="Times New Roman"/>
          <w:sz w:val="24"/>
          <w:szCs w:val="24"/>
        </w:rPr>
        <w:fldChar w:fldCharType="end"/>
      </w:r>
      <w:r w:rsidR="00666994" w:rsidRPr="00F9532A">
        <w:rPr>
          <w:rFonts w:ascii="Book Antiqua" w:hAnsi="Book Antiqua" w:cs="Times New Roman"/>
          <w:sz w:val="24"/>
          <w:szCs w:val="24"/>
        </w:rPr>
        <w:t>.</w:t>
      </w:r>
      <w:r w:rsidR="00F27787" w:rsidRPr="00F9532A">
        <w:rPr>
          <w:rFonts w:ascii="Book Antiqua" w:hAnsi="Book Antiqua" w:cs="Times New Roman"/>
          <w:sz w:val="24"/>
          <w:szCs w:val="24"/>
        </w:rPr>
        <w:t xml:space="preserve"> </w:t>
      </w:r>
      <w:r w:rsidR="00153829" w:rsidRPr="00F9532A">
        <w:rPr>
          <w:rFonts w:ascii="Book Antiqua" w:hAnsi="Book Antiqua" w:cs="Times New Roman"/>
          <w:sz w:val="24"/>
          <w:szCs w:val="24"/>
        </w:rPr>
        <w:t>By</w:t>
      </w:r>
      <w:r w:rsidR="00996359" w:rsidRPr="00F9532A">
        <w:rPr>
          <w:rFonts w:ascii="Book Antiqua" w:hAnsi="Book Antiqua" w:cs="Times New Roman"/>
          <w:sz w:val="24"/>
          <w:szCs w:val="24"/>
        </w:rPr>
        <w:t xml:space="preserve"> etiology, it can be divided </w:t>
      </w:r>
      <w:r w:rsidR="00153829" w:rsidRPr="00F9532A">
        <w:rPr>
          <w:rFonts w:ascii="Book Antiqua" w:hAnsi="Book Antiqua" w:cs="Times New Roman"/>
          <w:sz w:val="24"/>
          <w:szCs w:val="24"/>
        </w:rPr>
        <w:t xml:space="preserve">into </w:t>
      </w:r>
      <w:r w:rsidR="00996359" w:rsidRPr="00F9532A">
        <w:rPr>
          <w:rFonts w:ascii="Book Antiqua" w:hAnsi="Book Antiqua" w:cs="Times New Roman"/>
          <w:sz w:val="24"/>
          <w:szCs w:val="24"/>
        </w:rPr>
        <w:t>congenital and spontaneous type</w:t>
      </w:r>
      <w:r w:rsidR="00153829" w:rsidRPr="00F9532A">
        <w:rPr>
          <w:rFonts w:ascii="Book Antiqua" w:hAnsi="Book Antiqua" w:cs="Times New Roman"/>
          <w:sz w:val="24"/>
          <w:szCs w:val="24"/>
        </w:rPr>
        <w:t>s</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&lt;EndNote&gt;&lt;Cite&gt;&lt;Author&gt;Henseler&lt;/Author&gt;&lt;Year&gt;2001&lt;/Year&gt;&lt;RecNum&gt;5943&lt;/RecNum&gt;&lt;DisplayText&gt;&lt;style face="superscript"&gt;[8]&lt;/style&gt;&lt;/DisplayText&gt;&lt;record&gt;&lt;rec-number&gt;5943&lt;/rec-number&gt;&lt;foreign-keys&gt;&lt;key app="EN" db-id="wedfzxp065e557e95aipp0ak225awravf9vz" timestamp="1549371939"&gt;5943&lt;/key&gt;&lt;/foreign-keys&gt;&lt;ref-type name="Journal Article"&gt;17&lt;/ref-type&gt;&lt;contributors&gt;&lt;authors&gt;&lt;author&gt;Henseler, K. P.&lt;/author&gt;&lt;author&gt;Pozniak, M. A.&lt;/author&gt;&lt;author&gt;Lee, F. T., Jr.&lt;/author&gt;&lt;author&gt;Winter, T. C., 3rd&lt;/author&gt;&lt;/authors&gt;&lt;/contributors&gt;&lt;auth-address&gt;Department of Radiology, University of Wisconsin Hospital and Clinics, 600 Highland Ave, Madison, WI 53792-3252, USA.&lt;/auth-address&gt;&lt;titles&gt;&lt;title&gt;Three-dimensional CT angiography of spontaneous portosystemic shunts&lt;/title&gt;&lt;secondary-title&gt;Radiographics&lt;/secondary-title&gt;&lt;/titles&gt;&lt;periodical&gt;&lt;full-title&gt;Radiographics&lt;/full-title&gt;&lt;/periodical&gt;&lt;pages&gt;691-704&lt;/pages&gt;&lt;volume&gt;21&lt;/volume&gt;&lt;number&gt;3&lt;/number&gt;&lt;keywords&gt;&lt;keyword&gt;Angiography/*methods&lt;/keyword&gt;&lt;keyword&gt;Esophageal and Gastric Varices/*diagnostic imaging/etiology&lt;/keyword&gt;&lt;keyword&gt;Humans&lt;/keyword&gt;&lt;keyword&gt;Hypertension, Portal/complications&lt;/keyword&gt;&lt;keyword&gt;Imaging, Three-Dimensional&lt;/keyword&gt;&lt;keyword&gt;Liver Circulation&lt;/keyword&gt;&lt;keyword&gt;Liver Diseases/complications&lt;/keyword&gt;&lt;keyword&gt;*Tomography, X-Ray Computed&lt;/keyword&gt;&lt;/keywords&gt;&lt;dates&gt;&lt;year&gt;2001&lt;/year&gt;&lt;pub-dates&gt;&lt;date&gt;May-Jun&lt;/date&gt;&lt;/pub-dates&gt;&lt;/dates&gt;&lt;isbn&gt;0271-5333 (Print)&amp;#xD;0271-5333 (Linking)&lt;/isbn&gt;&lt;accession-num&gt;11353116&lt;/accession-num&gt;&lt;urls&gt;&lt;related-urls&gt;&lt;url&gt;https://www.ncbi.nlm.nih.gov/pubmed/11353116&lt;/url&gt;&lt;/related-urls&gt;&lt;/urls&gt;&lt;electronic-resource-num&gt;10.1148/radiographics.21.3.g01ma14691&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[8]</w:t>
      </w:r>
      <w:r w:rsidR="00BB203C" w:rsidRPr="00F9532A">
        <w:rPr>
          <w:rFonts w:ascii="Book Antiqua" w:hAnsi="Book Antiqua" w:cs="Times New Roman"/>
          <w:sz w:val="24"/>
          <w:szCs w:val="24"/>
        </w:rPr>
        <w:fldChar w:fldCharType="end"/>
      </w:r>
      <w:r w:rsidR="00153829" w:rsidRPr="00F9532A">
        <w:rPr>
          <w:rFonts w:ascii="Book Antiqua" w:hAnsi="Book Antiqua" w:cs="Times New Roman"/>
          <w:sz w:val="24"/>
          <w:szCs w:val="24"/>
        </w:rPr>
        <w:t xml:space="preserve"> as well as </w:t>
      </w:r>
      <w:r w:rsidR="00996359" w:rsidRPr="00F9532A">
        <w:rPr>
          <w:rFonts w:ascii="Book Antiqua" w:hAnsi="Book Antiqua" w:cs="Times New Roman"/>
          <w:sz w:val="24"/>
          <w:szCs w:val="24"/>
        </w:rPr>
        <w:t>intrahepatic and extrahepatic type</w:t>
      </w:r>
      <w:r w:rsidR="00153829" w:rsidRPr="00F9532A">
        <w:rPr>
          <w:rFonts w:ascii="Book Antiqua" w:hAnsi="Book Antiqua" w:cs="Times New Roman"/>
          <w:sz w:val="24"/>
          <w:szCs w:val="24"/>
        </w:rPr>
        <w:t>s</w:t>
      </w:r>
      <w:r w:rsidR="00996359" w:rsidRPr="00F9532A">
        <w:rPr>
          <w:rFonts w:ascii="Book Antiqua" w:hAnsi="Book Antiqua" w:cs="Times New Roman"/>
          <w:sz w:val="24"/>
          <w:szCs w:val="24"/>
        </w:rPr>
        <w:t xml:space="preserve"> accord</w:t>
      </w:r>
      <w:r w:rsidR="00B84101" w:rsidRPr="00F9532A">
        <w:rPr>
          <w:rFonts w:ascii="Book Antiqua" w:hAnsi="Book Antiqua" w:cs="Times New Roman"/>
          <w:sz w:val="24"/>
          <w:szCs w:val="24"/>
        </w:rPr>
        <w:t>ing to anatomical location</w:t>
      </w:r>
      <w:r w:rsidR="00BB203C" w:rsidRPr="00F9532A">
        <w:rPr>
          <w:rFonts w:ascii="Book Antiqua" w:hAnsi="Book Antiqua" w:cs="Times New Roman"/>
          <w:sz w:val="24"/>
          <w:szCs w:val="24"/>
        </w:rPr>
        <w:fldChar w:fldCharType="begin">
          <w:fldData xml:space="preserve">PEVuZE5vdGU+PENpdGU+PEF1dGhvcj5LYW1lbDwvQXV0aG9yPjxZZWFyPjIwMDQ8L1llYXI+PFJl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PEVuZE5vdGU+PENpdGU+PEF1dGhvcj5LYW1lbDwvQXV0aG9yPjxZZWFyPjIwMDQ8L1llYXI+PFJl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BB203C" w:rsidRPr="00F9532A">
        <w:rPr>
          <w:rFonts w:ascii="Book Antiqua" w:hAnsi="Book Antiqua" w:cs="Times New Roman"/>
          <w:sz w:val="24"/>
          <w:szCs w:val="24"/>
        </w:rPr>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[9]</w:t>
      </w:r>
      <w:r w:rsidR="00BB203C" w:rsidRPr="00F9532A">
        <w:rPr>
          <w:rFonts w:ascii="Book Antiqua" w:hAnsi="Book Antiqua" w:cs="Times New Roman"/>
          <w:sz w:val="24"/>
          <w:szCs w:val="24"/>
        </w:rPr>
        <w:fldChar w:fldCharType="end"/>
      </w:r>
      <w:r w:rsidR="00B84101" w:rsidRPr="00F9532A">
        <w:rPr>
          <w:rFonts w:ascii="Book Antiqua" w:hAnsi="Book Antiqua" w:cs="Times New Roman"/>
          <w:sz w:val="24"/>
          <w:szCs w:val="24"/>
        </w:rPr>
        <w:t>.</w:t>
      </w:r>
    </w:p>
    <w:p w14:paraId="47632123" w14:textId="036D8F34" w:rsidR="0046353C" w:rsidRPr="00F9532A" w:rsidRDefault="00F27787"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SPISS is a spontaneous venous pathway </w:t>
      </w:r>
      <w:r w:rsidR="00153829" w:rsidRPr="00F9532A">
        <w:rPr>
          <w:rFonts w:ascii="Book Antiqua" w:hAnsi="Book Antiqua" w:cs="Times New Roman"/>
          <w:sz w:val="24"/>
          <w:szCs w:val="24"/>
        </w:rPr>
        <w:t xml:space="preserve">that extends </w:t>
      </w:r>
      <w:r w:rsidRPr="00F9532A">
        <w:rPr>
          <w:rFonts w:ascii="Book Antiqua" w:hAnsi="Book Antiqua" w:cs="Times New Roman"/>
          <w:sz w:val="24"/>
          <w:szCs w:val="24"/>
        </w:rPr>
        <w:t xml:space="preserve">from the intrahepatic venous system to the </w:t>
      </w:r>
      <w:r w:rsidR="00023B32" w:rsidRPr="00F9532A">
        <w:rPr>
          <w:rFonts w:ascii="Book Antiqua" w:hAnsi="Book Antiqua" w:cs="Times New Roman"/>
          <w:sz w:val="24"/>
          <w:szCs w:val="24"/>
        </w:rPr>
        <w:t>circular venous system</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&lt;EndNote&gt;&lt;Cite&gt;&lt;Author&gt;Kwon&lt;/Author&gt;&lt;Year&gt;2014&lt;/Year&gt;&lt;RecNum&gt;5958&lt;/RecNum&gt;&lt;DisplayText&gt;&lt;style face="superscript"&gt;[10]&lt;/style&gt;&lt;/DisplayText&gt;&lt;record&gt;&lt;rec-number&gt;5958&lt;/rec-number&gt;&lt;foreign-keys&gt;&lt;key app="EN" db-id="wedfzxp065e557e95aipp0ak225awravf9vz" timestamp="1549372128"&gt;5958&lt;/key&gt;&lt;/foreign-keys&gt;&lt;ref-type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[10]</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It is mostly acquired, but </w:t>
      </w:r>
      <w:r w:rsidR="00153829"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congenital </w:t>
      </w:r>
      <w:r w:rsidR="00023B32" w:rsidRPr="00F9532A">
        <w:rPr>
          <w:rFonts w:ascii="Book Antiqua" w:hAnsi="Book Antiqua" w:cs="Times New Roman"/>
          <w:sz w:val="24"/>
          <w:szCs w:val="24"/>
        </w:rPr>
        <w:t>type</w:t>
      </w:r>
      <w:r w:rsidRPr="00F9532A">
        <w:rPr>
          <w:rFonts w:ascii="Book Antiqua" w:hAnsi="Book Antiqua" w:cs="Times New Roman"/>
          <w:sz w:val="24"/>
          <w:szCs w:val="24"/>
        </w:rPr>
        <w:t xml:space="preserve"> has</w:t>
      </w:r>
      <w:r w:rsidR="00513E93">
        <w:rPr>
          <w:rFonts w:ascii="Book Antiqua" w:hAnsi="Book Antiqua" w:cs="Times New Roman"/>
          <w:sz w:val="24"/>
          <w:szCs w:val="24"/>
        </w:rPr>
        <w:t xml:space="preserve"> </w:t>
      </w:r>
      <w:r w:rsidRPr="00F9532A">
        <w:rPr>
          <w:rFonts w:ascii="Book Antiqua" w:hAnsi="Book Antiqua" w:cs="Times New Roman"/>
          <w:sz w:val="24"/>
          <w:szCs w:val="24"/>
        </w:rPr>
        <w:t xml:space="preserve">been </w:t>
      </w:r>
      <w:r w:rsidR="00153829" w:rsidRPr="00F9532A">
        <w:rPr>
          <w:rFonts w:ascii="Book Antiqua" w:hAnsi="Book Antiqua" w:cs="Times New Roman"/>
          <w:sz w:val="24"/>
          <w:szCs w:val="24"/>
        </w:rPr>
        <w:t>identified</w:t>
      </w:r>
      <w:r w:rsidR="00BB203C"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&lt;EndNote&gt;&lt;Cite&gt;&lt;Author&gt;Golli&lt;/Author&gt;&lt;Year&gt;2000&lt;/Year&gt;&lt;RecNum&gt;5966&lt;/RecNum&gt;&lt;DisplayText&gt;&lt;style face="superscript"&gt;[11]&lt;/style&gt;&lt;/DisplayText&gt;&lt;record&gt;&lt;rec-number&gt;5966&lt;/rec-number&gt;&lt;foreign-keys&gt;&lt;key app="EN" db-id="wedfzxp065e557e95aipp0ak225awravf9vz" timestamp="1549372128"&gt;5966&lt;/key&gt;&lt;/foreign-keys&gt;&lt;ref-type name="Journal Article"&gt;17&lt;/ref-type&gt;&lt;contributors&gt;&lt;authors&gt;&lt;author&gt;Golli, M.&lt;/author&gt;&lt;author&gt;Kriaa, S.&lt;/author&gt;&lt;author&gt;Said, M.&lt;/author&gt;&lt;author&gt;Belguith, M.&lt;/author&gt;&lt;author&gt;Zbidi, M.&lt;/author&gt;&lt;author&gt;Saad, J.&lt;/author&gt;&lt;author&gt;Nouri, A.&lt;/author&gt;&lt;author&gt;Ganouni, A.&lt;/author&gt;&lt;/authors&gt;&lt;/contributors&gt;&lt;auth-address&gt;Department of Radiology, Service d&amp;apos;Imagerie Medicale, Centre Hospital Universitaire F. Bourguiba, 5019 Monastir, Tunisia.&lt;/auth-address&gt;&lt;titles&gt;&lt;title&gt;Intrahepatic spontaneous portosystemic venous shunt: value of color and power Doppler sonography&lt;/title&gt;&lt;secondary-title&gt;J Clin Ultrasound&lt;/secondary-title&gt;&lt;/titles&gt;&lt;periodical&gt;&lt;full-title&gt;J Clin Ultrasound&lt;/full-title&gt;&lt;/periodical&gt;&lt;pages&gt;47-50&lt;/pages&gt;&lt;volume&gt;28&lt;/volume&gt;&lt;number&gt;1&lt;/number&gt;&lt;keywords&gt;&lt;keyword&gt;Child, Preschool&lt;/keyword&gt;&lt;keyword&gt;Digestive System Abnormalities/complications/*diagnostic imaging&lt;/keyword&gt;&lt;keyword&gt;Esophageal and Gastric Varices/*diagnostic imaging/etiology&lt;/keyword&gt;&lt;keyword&gt;Hematemesis/diagnostic imaging/etiology&lt;/keyword&gt;&lt;keyword&gt;Humans&lt;/keyword&gt;&lt;keyword&gt;Male&lt;/keyword&gt;&lt;keyword&gt;Portal Vein/abnormalities/*diagnostic imaging&lt;/keyword&gt;&lt;keyword&gt;Portasystemic Shunt, Surgical&lt;/keyword&gt;&lt;keyword&gt;Sensitivity and Specificity&lt;/keyword&gt;&lt;keyword&gt;Ultrasonography, Doppler, Color/*methods&lt;/keyword&gt;&lt;keyword&gt;Vena Cava, Inferior/abnormalities/*diagnostic imaging&lt;/keyword&gt;&lt;/keywords&gt;&lt;dates&gt;&lt;year&gt;2000&lt;/year&gt;&lt;pub-dates&gt;&lt;date&gt;Jan&lt;/date&gt;&lt;/pub-dates&gt;&lt;/dates&gt;&lt;isbn&gt;0091-2751 (Print)&amp;#xD;0091-2751 (Linking)&lt;/isbn&gt;&lt;accession-num&gt;10602106&lt;/accession-num&gt;&lt;urls&gt;&lt;related-urls&gt;&lt;url&gt;https://www.ncbi.nlm.nih.gov/pubmed/10602106&lt;/url&gt;&lt;/related-urls&gt;&lt;/urls&gt;&lt;/record&gt;&lt;/Cite&gt;&lt;/EndNote&gt;</w:instrText>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[11]</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65489C" w:rsidRPr="00F9532A">
        <w:rPr>
          <w:rFonts w:ascii="Book Antiqua" w:hAnsi="Book Antiqua" w:cs="Times New Roman"/>
          <w:sz w:val="24"/>
          <w:szCs w:val="24"/>
        </w:rPr>
        <w:t>Lalonde</w:t>
      </w:r>
      <w:r w:rsidR="00B0169B" w:rsidRPr="00F9532A">
        <w:rPr>
          <w:rFonts w:ascii="Book Antiqua" w:hAnsi="Book Antiqua" w:cs="Times New Roman"/>
          <w:sz w:val="24"/>
          <w:szCs w:val="24"/>
        </w:rPr>
        <w:t xml:space="preserve"> </w:t>
      </w:r>
      <w:r w:rsidR="0065489C" w:rsidRPr="00F9532A">
        <w:rPr>
          <w:rFonts w:ascii="Book Antiqua" w:hAnsi="Book Antiqua" w:cs="Times New Roman"/>
          <w:i/>
          <w:iCs/>
          <w:sz w:val="24"/>
          <w:szCs w:val="24"/>
        </w:rPr>
        <w:t>et al</w:t>
      </w:r>
      <w:r w:rsidR="00B0169B" w:rsidRPr="00F9532A">
        <w:rPr>
          <w:rFonts w:ascii="Book Antiqua" w:hAnsi="Book Antiqua" w:cs="Times New Roman"/>
          <w:sz w:val="24"/>
          <w:szCs w:val="24"/>
        </w:rPr>
        <w:fldChar w:fldCharType="begin"/>
      </w:r>
      <w:r w:rsidR="00B0169B" w:rsidRPr="00F9532A">
        <w:rPr>
          <w:rFonts w:ascii="Book Antiqua" w:hAnsi="Book Antiqua" w:cs="Times New Roman"/>
          <w:sz w:val="24"/>
          <w:szCs w:val="24"/>
        </w:rPr>
        <w:instrText xml:space="preserve"> ADDIN EN.CITE &lt;EndNote&gt;&lt;Cite&gt;&lt;Author&gt;Lalonde&lt;/Author&gt;&lt;Year&gt;1992&lt;/Year&gt;&lt;RecNum&gt;5887&lt;/RecNum&gt;&lt;DisplayText&gt;&lt;style face="superscript"&gt;[12]&lt;/style&gt;&lt;/DisplayText&gt;&lt;record&gt;&lt;rec-number&gt;5887&lt;/rec-number&gt;&lt;foreign-keys&gt;&lt;key app="EN" db-id="wedfzxp065e557e95aipp0ak225awravf9vz" timestamp="1549202385"&gt;5887&lt;/key&gt;&lt;/foreign-keys&gt;&lt;ref-type name="Journal Article"&gt;17&lt;/ref-type&gt;&lt;contributors&gt;&lt;authors&gt;&lt;author&gt;Lalonde, L.&lt;/author&gt;&lt;author&gt;Van Beers, B.&lt;/author&gt;&lt;author&gt;Trigaux, J. P.&lt;/author&gt;&lt;author&gt;Delos, M.&lt;/author&gt;&lt;author&gt;Melange, M.&lt;/author&gt;&lt;author&gt;Pringot, J.&lt;/author&gt;&lt;/authors&gt;&lt;/contributors&gt;&lt;auth-address&gt;Department of Radiology, Cliniques Universitaires Saint-Luc, Brussels, Belgium.&lt;/auth-address&gt;&lt;titles&gt;&lt;title&gt;Focal nodular hyperplasia in association with spontaneous intrahepatic portosystemic venous shunt&lt;/title&gt;&lt;secondary-title&gt;Gastrointest Radiol&lt;/secondary-title&gt;&lt;/titles&gt;&lt;periodical&gt;&lt;full-title&gt;Gastrointest Radiol&lt;/full-title&gt;&lt;/periodical&gt;&lt;pages&gt;154-6&lt;/pages&gt;&lt;volume&gt;17&lt;/volume&gt;&lt;number&gt;2&lt;/number&gt;&lt;keywords&gt;&lt;keyword&gt;Adolescent&lt;/keyword&gt;&lt;keyword&gt;Biopsy&lt;/keyword&gt;&lt;keyword&gt;Diagnostic Imaging&lt;/keyword&gt;&lt;keyword&gt;Humans&lt;/keyword&gt;&lt;keyword&gt;Hyperplasia&lt;/keyword&gt;&lt;keyword&gt;Liver/blood supply/*pathology&lt;/keyword&gt;&lt;keyword&gt;Liver Circulation&lt;/keyword&gt;&lt;keyword&gt;Male&lt;/keyword&gt;&lt;keyword&gt;Portal Vein/*abnormalities&lt;/keyword&gt;&lt;keyword&gt;Vena Cava, Inferior/*abnormalities&lt;/keyword&gt;&lt;/keywords&gt;&lt;dates&gt;&lt;year&gt;1992&lt;/year&gt;&lt;pub-dates&gt;&lt;date&gt;Spring&lt;/date&gt;&lt;/pub-dates&gt;&lt;/dates&gt;&lt;isbn&gt;0364-2356 (Print)&amp;#xD;0364-2356 (Linking)&lt;/isbn&gt;&lt;accession-num&gt;1551514&lt;/accession-num&gt;&lt;urls&gt;&lt;related-urls&gt;&lt;url&gt;https://www.ncbi.nlm.nih.gov/pubmed/1551514&lt;/url&gt;&lt;/related-urls&gt;&lt;/urls&gt;&lt;/record&gt;&lt;/Cite&gt;&lt;/EndNote&gt;</w:instrText>
      </w:r>
      <w:r w:rsidR="00B0169B" w:rsidRPr="00F9532A">
        <w:rPr>
          <w:rFonts w:ascii="Book Antiqua" w:hAnsi="Book Antiqua" w:cs="Times New Roman"/>
          <w:sz w:val="24"/>
          <w:szCs w:val="24"/>
        </w:rPr>
        <w:fldChar w:fldCharType="separate"/>
      </w:r>
      <w:r w:rsidR="00B0169B" w:rsidRPr="00F9532A">
        <w:rPr>
          <w:rFonts w:ascii="Book Antiqua" w:hAnsi="Book Antiqua" w:cs="Times New Roman"/>
          <w:noProof/>
          <w:sz w:val="24"/>
          <w:szCs w:val="24"/>
          <w:vertAlign w:val="superscript"/>
        </w:rPr>
        <w:t>[12]</w:t>
      </w:r>
      <w:r w:rsidR="00B0169B" w:rsidRPr="00F9532A">
        <w:rPr>
          <w:rFonts w:ascii="Book Antiqua" w:hAnsi="Book Antiqua" w:cs="Times New Roman"/>
          <w:sz w:val="24"/>
          <w:szCs w:val="24"/>
        </w:rPr>
        <w:fldChar w:fldCharType="end"/>
      </w:r>
      <w:r w:rsidR="0065489C" w:rsidRPr="00F9532A">
        <w:rPr>
          <w:rFonts w:ascii="Book Antiqua" w:hAnsi="Book Antiqua" w:cs="Times New Roman"/>
          <w:sz w:val="24"/>
          <w:szCs w:val="24"/>
        </w:rPr>
        <w:t xml:space="preserve"> reported a SPIVCS case which may</w:t>
      </w:r>
      <w:r w:rsidR="00513E93">
        <w:rPr>
          <w:rFonts w:ascii="Book Antiqua" w:hAnsi="Book Antiqua" w:cs="Times New Roman"/>
          <w:sz w:val="24"/>
          <w:szCs w:val="24"/>
        </w:rPr>
        <w:t xml:space="preserve"> </w:t>
      </w:r>
      <w:r w:rsidR="0065489C" w:rsidRPr="00F9532A">
        <w:rPr>
          <w:rFonts w:ascii="Book Antiqua" w:hAnsi="Book Antiqua" w:cs="Times New Roman"/>
          <w:sz w:val="24"/>
          <w:szCs w:val="24"/>
        </w:rPr>
        <w:t xml:space="preserve">belong to the congenital type </w:t>
      </w:r>
      <w:r w:rsidR="00784DFB" w:rsidRPr="00F9532A">
        <w:rPr>
          <w:rFonts w:ascii="Book Antiqua" w:hAnsi="Book Antiqua" w:cs="Times New Roman"/>
          <w:sz w:val="24"/>
          <w:szCs w:val="24"/>
        </w:rPr>
        <w:t>because</w:t>
      </w:r>
      <w:r w:rsidR="0065489C" w:rsidRPr="00F9532A">
        <w:rPr>
          <w:rFonts w:ascii="Book Antiqua" w:hAnsi="Book Antiqua" w:cs="Times New Roman"/>
          <w:sz w:val="24"/>
          <w:szCs w:val="24"/>
        </w:rPr>
        <w:t xml:space="preserve"> the patient was only a 15-year-old adolescent with no evidence of liver cirrhosis or portal hypertension</w:t>
      </w:r>
      <w:r w:rsidR="00784DFB"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There are still two types of SPISS: </w:t>
      </w:r>
      <w:r w:rsidR="00153829" w:rsidRPr="00F9532A">
        <w:rPr>
          <w:rFonts w:ascii="Book Antiqua" w:hAnsi="Book Antiqua" w:cs="Times New Roman"/>
          <w:sz w:val="24"/>
          <w:szCs w:val="24"/>
        </w:rPr>
        <w:t xml:space="preserve">one in which the </w:t>
      </w:r>
      <w:r w:rsidRPr="00F9532A">
        <w:rPr>
          <w:rFonts w:ascii="Book Antiqua" w:hAnsi="Book Antiqua" w:cs="Times New Roman"/>
          <w:sz w:val="24"/>
          <w:szCs w:val="24"/>
        </w:rPr>
        <w:t xml:space="preserve">intrahepatic </w:t>
      </w:r>
      <w:r w:rsidR="00D57F3F" w:rsidRPr="00F9532A">
        <w:rPr>
          <w:rFonts w:ascii="Book Antiqua" w:hAnsi="Book Antiqua" w:cs="Times New Roman"/>
          <w:sz w:val="24"/>
          <w:szCs w:val="24"/>
        </w:rPr>
        <w:t>PV</w:t>
      </w:r>
      <w:r w:rsidRPr="00F9532A">
        <w:rPr>
          <w:rFonts w:ascii="Book Antiqua" w:hAnsi="Book Antiqua" w:cs="Times New Roman"/>
          <w:sz w:val="24"/>
          <w:szCs w:val="24"/>
        </w:rPr>
        <w:t xml:space="preserve"> branch </w:t>
      </w:r>
      <w:r w:rsidR="00153829" w:rsidRPr="00F9532A">
        <w:rPr>
          <w:rFonts w:ascii="Book Antiqua" w:hAnsi="Book Antiqua" w:cs="Times New Roman"/>
          <w:sz w:val="24"/>
          <w:szCs w:val="24"/>
        </w:rPr>
        <w:t xml:space="preserve">shunts </w:t>
      </w:r>
      <w:r w:rsidRPr="00F9532A">
        <w:rPr>
          <w:rFonts w:ascii="Book Antiqua" w:hAnsi="Book Antiqua" w:cs="Times New Roman"/>
          <w:sz w:val="24"/>
          <w:szCs w:val="24"/>
        </w:rPr>
        <w:t xml:space="preserve">to </w:t>
      </w:r>
      <w:r w:rsidR="00153829" w:rsidRPr="00F9532A">
        <w:rPr>
          <w:rFonts w:ascii="Book Antiqua" w:hAnsi="Book Antiqua" w:cs="Times New Roman"/>
          <w:sz w:val="24"/>
          <w:szCs w:val="24"/>
        </w:rPr>
        <w:t xml:space="preserve">the </w:t>
      </w:r>
      <w:r w:rsidRPr="00F9532A">
        <w:rPr>
          <w:rFonts w:ascii="Book Antiqua" w:hAnsi="Book Antiqua" w:cs="Times New Roman"/>
          <w:sz w:val="24"/>
          <w:szCs w:val="24"/>
        </w:rPr>
        <w:t>intrahepatic vein</w:t>
      </w:r>
      <w:r w:rsidR="00153829" w:rsidRPr="00F9532A">
        <w:rPr>
          <w:rFonts w:ascii="Book Antiqua" w:hAnsi="Book Antiqua" w:cs="Times New Roman"/>
          <w:sz w:val="24"/>
          <w:szCs w:val="24"/>
        </w:rPr>
        <w:t>, and another in which the</w:t>
      </w:r>
      <w:r w:rsidRPr="00F9532A">
        <w:rPr>
          <w:rFonts w:ascii="Book Antiqua" w:hAnsi="Book Antiqua" w:cs="Times New Roman"/>
          <w:sz w:val="24"/>
          <w:szCs w:val="24"/>
        </w:rPr>
        <w:t xml:space="preserve"> intrahepatic </w:t>
      </w:r>
      <w:r w:rsidR="00D57F3F" w:rsidRPr="00F9532A">
        <w:rPr>
          <w:rFonts w:ascii="Book Antiqua" w:hAnsi="Book Antiqua" w:cs="Times New Roman"/>
          <w:sz w:val="24"/>
          <w:szCs w:val="24"/>
        </w:rPr>
        <w:t>PV</w:t>
      </w:r>
      <w:r w:rsidRPr="00F9532A">
        <w:rPr>
          <w:rFonts w:ascii="Book Antiqua" w:hAnsi="Book Antiqua" w:cs="Times New Roman"/>
          <w:sz w:val="24"/>
          <w:szCs w:val="24"/>
        </w:rPr>
        <w:t xml:space="preserve"> shunt</w:t>
      </w:r>
      <w:r w:rsidR="00153829" w:rsidRPr="00F9532A">
        <w:rPr>
          <w:rFonts w:ascii="Book Antiqua" w:hAnsi="Book Antiqua" w:cs="Times New Roman"/>
          <w:sz w:val="24"/>
          <w:szCs w:val="24"/>
        </w:rPr>
        <w:t>s</w:t>
      </w:r>
      <w:r w:rsidRPr="00F9532A">
        <w:rPr>
          <w:rFonts w:ascii="Book Antiqua" w:hAnsi="Book Antiqua" w:cs="Times New Roman"/>
          <w:sz w:val="24"/>
          <w:szCs w:val="24"/>
        </w:rPr>
        <w:t xml:space="preserve"> to </w:t>
      </w:r>
      <w:r w:rsidR="00153829" w:rsidRPr="00F9532A">
        <w:rPr>
          <w:rFonts w:ascii="Book Antiqua" w:hAnsi="Book Antiqua" w:cs="Times New Roman"/>
          <w:sz w:val="24"/>
          <w:szCs w:val="24"/>
        </w:rPr>
        <w:t>the IVC</w:t>
      </w:r>
      <w:r w:rsidRPr="00F9532A">
        <w:rPr>
          <w:rFonts w:ascii="Book Antiqua" w:hAnsi="Book Antiqua" w:cs="Times New Roman"/>
          <w:sz w:val="24"/>
          <w:szCs w:val="24"/>
        </w:rPr>
        <w:t xml:space="preserve"> through </w:t>
      </w:r>
      <w:r w:rsidR="00153829" w:rsidRPr="00F9532A">
        <w:rPr>
          <w:rFonts w:ascii="Book Antiqua" w:hAnsi="Book Antiqua" w:cs="Times New Roman"/>
          <w:sz w:val="24"/>
          <w:szCs w:val="24"/>
        </w:rPr>
        <w:t xml:space="preserve">the </w:t>
      </w:r>
      <w:r w:rsidRPr="00F9532A">
        <w:rPr>
          <w:rFonts w:ascii="Book Antiqua" w:hAnsi="Book Antiqua" w:cs="Times New Roman"/>
          <w:sz w:val="24"/>
          <w:szCs w:val="24"/>
        </w:rPr>
        <w:t xml:space="preserve">lateral hepatic branch. The first type can occur in </w:t>
      </w:r>
      <w:r w:rsidRPr="00F9532A">
        <w:rPr>
          <w:rFonts w:ascii="Book Antiqua" w:hAnsi="Book Antiqua" w:cs="Times New Roman"/>
          <w:sz w:val="24"/>
          <w:szCs w:val="24"/>
        </w:rPr>
        <w:lastRenderedPageBreak/>
        <w:t>case</w:t>
      </w:r>
      <w:r w:rsidR="00153829" w:rsidRPr="00F9532A">
        <w:rPr>
          <w:rFonts w:ascii="Book Antiqua" w:hAnsi="Book Antiqua" w:cs="Times New Roman"/>
          <w:sz w:val="24"/>
          <w:szCs w:val="24"/>
        </w:rPr>
        <w:t>s</w:t>
      </w:r>
      <w:r w:rsidRPr="00F9532A">
        <w:rPr>
          <w:rFonts w:ascii="Book Antiqua" w:hAnsi="Book Antiqua" w:cs="Times New Roman"/>
          <w:sz w:val="24"/>
          <w:szCs w:val="24"/>
        </w:rPr>
        <w:t xml:space="preserve"> of tumors, </w:t>
      </w:r>
      <w:r w:rsidR="00023B32" w:rsidRPr="00F9532A">
        <w:rPr>
          <w:rFonts w:ascii="Book Antiqua" w:hAnsi="Book Antiqua" w:cs="Times New Roman"/>
          <w:sz w:val="24"/>
          <w:szCs w:val="24"/>
        </w:rPr>
        <w:t xml:space="preserve">liver </w:t>
      </w:r>
      <w:r w:rsidRPr="00F9532A">
        <w:rPr>
          <w:rFonts w:ascii="Book Antiqua" w:hAnsi="Book Antiqua" w:cs="Times New Roman"/>
          <w:sz w:val="24"/>
          <w:szCs w:val="24"/>
        </w:rPr>
        <w:t xml:space="preserve">trauma, </w:t>
      </w:r>
      <w:r w:rsidR="00153829" w:rsidRPr="00F9532A">
        <w:rPr>
          <w:rFonts w:ascii="Book Antiqua" w:hAnsi="Book Antiqua" w:cs="Times New Roman"/>
          <w:sz w:val="24"/>
          <w:szCs w:val="24"/>
        </w:rPr>
        <w:t xml:space="preserve">or </w:t>
      </w:r>
      <w:r w:rsidRPr="00F9532A">
        <w:rPr>
          <w:rFonts w:ascii="Book Antiqua" w:hAnsi="Book Antiqua" w:cs="Times New Roman"/>
          <w:sz w:val="24"/>
          <w:szCs w:val="24"/>
        </w:rPr>
        <w:t>Budd-Chiari syndrome</w:t>
      </w:r>
      <w:r w:rsidR="00DC2859" w:rsidRPr="00F9532A">
        <w:rPr>
          <w:rFonts w:ascii="Book Antiqua" w:hAnsi="Book Antiqua" w:cs="Times New Roman"/>
          <w:sz w:val="24"/>
          <w:szCs w:val="24"/>
        </w:rPr>
        <w:t xml:space="preserve"> (BCS</w:t>
      </w:r>
      <w:proofErr w:type="gramStart"/>
      <w:r w:rsidR="00DC2859" w:rsidRPr="00F9532A">
        <w:rPr>
          <w:rFonts w:ascii="Book Antiqua" w:hAnsi="Book Antiqua" w:cs="Times New Roman"/>
          <w:sz w:val="24"/>
          <w:szCs w:val="24"/>
        </w:rPr>
        <w:t>)</w:t>
      </w:r>
      <w:proofErr w:type="gramEnd"/>
      <w:r w:rsidR="00BB203C" w:rsidRPr="00F9532A">
        <w:rPr>
          <w:rFonts w:ascii="Book Antiqua" w:hAnsi="Book Antiqua" w:cs="Times New Roman"/>
          <w:sz w:val="24"/>
          <w:szCs w:val="24"/>
        </w:rPr>
        <w:fldChar w:fldCharType="begin">
          <w:fldData xml:space="preserve">PEVuZE5vdGU+PENpdGU+PEF1dGhvcj5Cb3JlbnRhaW48L0F1dGhvcj48WWVhcj4yMDE2PC9ZZWFy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PEVuZE5vdGU+PENpdGU+PEF1dGhvcj5Cb3JlbnRhaW48L0F1dGhvcj48WWVhcj4yMDE2PC9ZZWFy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00BB203C" w:rsidRPr="00F9532A">
        <w:rPr>
          <w:rFonts w:ascii="Book Antiqua" w:hAnsi="Book Antiqua" w:cs="Times New Roman"/>
          <w:sz w:val="24"/>
          <w:szCs w:val="24"/>
        </w:rPr>
      </w:r>
      <w:r w:rsidR="00BB203C"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[13,14]</w:t>
      </w:r>
      <w:r w:rsidR="00BB203C"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The second type </w:t>
      </w:r>
      <w:proofErr w:type="gramStart"/>
      <w:r w:rsidRPr="00F9532A">
        <w:rPr>
          <w:rFonts w:ascii="Book Antiqua" w:hAnsi="Book Antiqua" w:cs="Times New Roman"/>
          <w:sz w:val="24"/>
          <w:szCs w:val="24"/>
        </w:rPr>
        <w:t xml:space="preserve">is </w:t>
      </w:r>
      <w:r w:rsidR="00023B32" w:rsidRPr="00F9532A">
        <w:rPr>
          <w:rFonts w:ascii="Book Antiqua" w:hAnsi="Book Antiqua" w:cs="Times New Roman"/>
          <w:sz w:val="24"/>
          <w:szCs w:val="24"/>
        </w:rPr>
        <w:t>very rare</w:t>
      </w:r>
      <w:r w:rsidR="00153829" w:rsidRPr="00F9532A">
        <w:rPr>
          <w:rFonts w:ascii="Book Antiqua" w:hAnsi="Book Antiqua" w:cs="Times New Roman"/>
          <w:sz w:val="24"/>
          <w:szCs w:val="24"/>
        </w:rPr>
        <w:t>ly</w:t>
      </w:r>
      <w:r w:rsidR="00023B32" w:rsidRPr="00F9532A">
        <w:rPr>
          <w:rFonts w:ascii="Book Antiqua" w:hAnsi="Book Antiqua" w:cs="Times New Roman"/>
          <w:sz w:val="24"/>
          <w:szCs w:val="24"/>
        </w:rPr>
        <w:t xml:space="preserve"> </w:t>
      </w:r>
      <w:r w:rsidRPr="00F9532A">
        <w:rPr>
          <w:rFonts w:ascii="Book Antiqua" w:hAnsi="Book Antiqua" w:cs="Times New Roman"/>
          <w:sz w:val="24"/>
          <w:szCs w:val="24"/>
        </w:rPr>
        <w:t>discussed</w:t>
      </w:r>
      <w:proofErr w:type="gramEnd"/>
      <w:r w:rsidR="00153829" w:rsidRPr="00F9532A">
        <w:rPr>
          <w:rFonts w:ascii="Book Antiqua" w:hAnsi="Book Antiqua" w:cs="Times New Roman"/>
          <w:sz w:val="24"/>
          <w:szCs w:val="24"/>
        </w:rPr>
        <w:t xml:space="preserve"> and</w:t>
      </w:r>
      <w:r w:rsidRPr="00F9532A">
        <w:rPr>
          <w:rFonts w:ascii="Book Antiqua" w:hAnsi="Book Antiqua" w:cs="Times New Roman"/>
          <w:sz w:val="24"/>
          <w:szCs w:val="24"/>
        </w:rPr>
        <w:t xml:space="preserve"> refers to </w:t>
      </w:r>
      <w:r w:rsidR="0046353C" w:rsidRPr="00F9532A">
        <w:rPr>
          <w:rFonts w:ascii="Book Antiqua" w:hAnsi="Book Antiqua" w:cs="Times New Roman"/>
          <w:sz w:val="24"/>
          <w:szCs w:val="24"/>
        </w:rPr>
        <w:t xml:space="preserve">the right posterior branch of </w:t>
      </w:r>
      <w:r w:rsidR="00153829" w:rsidRPr="00F9532A">
        <w:rPr>
          <w:rFonts w:ascii="Book Antiqua" w:hAnsi="Book Antiqua" w:cs="Times New Roman"/>
          <w:sz w:val="24"/>
          <w:szCs w:val="24"/>
        </w:rPr>
        <w:t xml:space="preserve">the </w:t>
      </w:r>
      <w:r w:rsidR="0046353C" w:rsidRPr="00F9532A">
        <w:rPr>
          <w:rFonts w:ascii="Book Antiqua" w:hAnsi="Book Antiqua" w:cs="Times New Roman"/>
          <w:sz w:val="24"/>
          <w:szCs w:val="24"/>
        </w:rPr>
        <w:t xml:space="preserve">PV connected with </w:t>
      </w:r>
      <w:r w:rsidR="00153829" w:rsidRPr="00F9532A">
        <w:rPr>
          <w:rFonts w:ascii="Book Antiqua" w:hAnsi="Book Antiqua" w:cs="Times New Roman"/>
          <w:sz w:val="24"/>
          <w:szCs w:val="24"/>
        </w:rPr>
        <w:t xml:space="preserve">the </w:t>
      </w:r>
      <w:r w:rsidR="0046353C" w:rsidRPr="00F9532A">
        <w:rPr>
          <w:rFonts w:ascii="Book Antiqua" w:hAnsi="Book Antiqua" w:cs="Times New Roman"/>
          <w:sz w:val="24"/>
          <w:szCs w:val="24"/>
        </w:rPr>
        <w:t>IVC through the right posterior lobe of the liver in the right adrenal region. SPIVCS</w:t>
      </w:r>
      <w:r w:rsidR="00FF5B4B" w:rsidRPr="00F9532A">
        <w:rPr>
          <w:rFonts w:ascii="Book Antiqua" w:hAnsi="Book Antiqua" w:cs="Times New Roman"/>
          <w:sz w:val="24"/>
          <w:szCs w:val="24"/>
        </w:rPr>
        <w:t xml:space="preserve"> is common in cirrho</w:t>
      </w:r>
      <w:r w:rsidR="002661CB" w:rsidRPr="00F9532A">
        <w:rPr>
          <w:rFonts w:ascii="Book Antiqua" w:hAnsi="Book Antiqua" w:cs="Times New Roman"/>
          <w:sz w:val="24"/>
          <w:szCs w:val="24"/>
        </w:rPr>
        <w:t>sis</w:t>
      </w:r>
      <w:r w:rsidR="00FF5B4B" w:rsidRPr="00F9532A">
        <w:rPr>
          <w:rFonts w:ascii="Book Antiqua" w:hAnsi="Book Antiqua" w:cs="Times New Roman"/>
          <w:sz w:val="24"/>
          <w:szCs w:val="24"/>
        </w:rPr>
        <w:t xml:space="preserve"> patients with portal hypertension. Its possible anatomical basis is that the right branch of the </w:t>
      </w:r>
      <w:r w:rsidR="002661CB" w:rsidRPr="00F9532A">
        <w:rPr>
          <w:rFonts w:ascii="Book Antiqua" w:hAnsi="Book Antiqua" w:cs="Times New Roman"/>
          <w:sz w:val="24"/>
          <w:szCs w:val="24"/>
        </w:rPr>
        <w:t>PV</w:t>
      </w:r>
      <w:r w:rsidR="00FF5B4B" w:rsidRPr="00F9532A">
        <w:rPr>
          <w:rFonts w:ascii="Book Antiqua" w:hAnsi="Book Antiqua" w:cs="Times New Roman"/>
          <w:sz w:val="24"/>
          <w:szCs w:val="24"/>
        </w:rPr>
        <w:t xml:space="preserve"> communicates with the </w:t>
      </w:r>
      <w:r w:rsidR="002661CB" w:rsidRPr="00F9532A">
        <w:rPr>
          <w:rFonts w:ascii="Book Antiqua" w:hAnsi="Book Antiqua" w:cs="Times New Roman"/>
          <w:sz w:val="24"/>
          <w:szCs w:val="24"/>
        </w:rPr>
        <w:t>IVC</w:t>
      </w:r>
      <w:r w:rsidR="00FF5B4B" w:rsidRPr="00F9532A">
        <w:rPr>
          <w:rFonts w:ascii="Book Antiqua" w:hAnsi="Book Antiqua" w:cs="Times New Roman"/>
          <w:sz w:val="24"/>
          <w:szCs w:val="24"/>
        </w:rPr>
        <w:t xml:space="preserve"> through the accessory hepatic vein or the </w:t>
      </w:r>
      <w:proofErr w:type="spellStart"/>
      <w:r w:rsidR="00FF5B4B" w:rsidRPr="00F9532A">
        <w:rPr>
          <w:rFonts w:ascii="Book Antiqua" w:hAnsi="Book Antiqua" w:cs="Times New Roman"/>
          <w:sz w:val="24"/>
          <w:szCs w:val="24"/>
        </w:rPr>
        <w:t>subcapsular</w:t>
      </w:r>
      <w:proofErr w:type="spellEnd"/>
      <w:r w:rsidR="00FF5B4B" w:rsidRPr="00F9532A">
        <w:rPr>
          <w:rFonts w:ascii="Book Antiqua" w:hAnsi="Book Antiqua" w:cs="Times New Roman"/>
          <w:sz w:val="24"/>
          <w:szCs w:val="24"/>
        </w:rPr>
        <w:t xml:space="preserve"> venous plexus of the liver</w:t>
      </w:r>
      <w:r w:rsidR="0046353C" w:rsidRPr="00F9532A">
        <w:rPr>
          <w:rFonts w:ascii="Book Antiqua" w:hAnsi="Book Antiqua" w:cs="Times New Roman"/>
          <w:sz w:val="24"/>
          <w:szCs w:val="24"/>
        </w:rPr>
        <w:t>.</w:t>
      </w:r>
      <w:r w:rsidR="002661CB" w:rsidRPr="00F9532A">
        <w:rPr>
          <w:rFonts w:ascii="Book Antiqua" w:hAnsi="Book Antiqua" w:cs="Times New Roman"/>
          <w:sz w:val="24"/>
          <w:szCs w:val="24"/>
        </w:rPr>
        <w:t xml:space="preserve"> Since</w:t>
      </w:r>
      <w:r w:rsidR="0046353C" w:rsidRPr="00F9532A">
        <w:rPr>
          <w:rFonts w:ascii="Book Antiqua" w:hAnsi="Book Antiqua" w:cs="Times New Roman"/>
          <w:sz w:val="24"/>
          <w:szCs w:val="24"/>
        </w:rPr>
        <w:t xml:space="preserve"> </w:t>
      </w:r>
      <w:r w:rsidR="002661CB" w:rsidRPr="00F9532A">
        <w:rPr>
          <w:rFonts w:ascii="Book Antiqua" w:hAnsi="Book Antiqua" w:cs="Times New Roman"/>
          <w:sz w:val="24"/>
          <w:szCs w:val="24"/>
        </w:rPr>
        <w:t xml:space="preserve">there </w:t>
      </w:r>
      <w:r w:rsidR="0046353C" w:rsidRPr="00F9532A">
        <w:rPr>
          <w:rFonts w:ascii="Book Antiqua" w:hAnsi="Book Antiqua" w:cs="Times New Roman"/>
          <w:sz w:val="24"/>
          <w:szCs w:val="24"/>
        </w:rPr>
        <w:t xml:space="preserve">is no standard proper </w:t>
      </w:r>
      <w:r w:rsidR="002661CB" w:rsidRPr="00F9532A">
        <w:rPr>
          <w:rFonts w:ascii="Book Antiqua" w:hAnsi="Book Antiqua" w:cs="Times New Roman"/>
          <w:sz w:val="24"/>
          <w:szCs w:val="24"/>
        </w:rPr>
        <w:t>term</w:t>
      </w:r>
      <w:r w:rsidR="0046353C" w:rsidRPr="00F9532A">
        <w:rPr>
          <w:rFonts w:ascii="Book Antiqua" w:hAnsi="Book Antiqua" w:cs="Times New Roman"/>
          <w:sz w:val="24"/>
          <w:szCs w:val="24"/>
        </w:rPr>
        <w:t xml:space="preserve"> to describe this type of shunt, we </w:t>
      </w:r>
      <w:r w:rsidR="002661CB" w:rsidRPr="00F9532A">
        <w:rPr>
          <w:rFonts w:ascii="Book Antiqua" w:hAnsi="Book Antiqua" w:cs="Times New Roman"/>
          <w:sz w:val="24"/>
          <w:szCs w:val="24"/>
        </w:rPr>
        <w:t>refer</w:t>
      </w:r>
      <w:r w:rsidR="0046353C" w:rsidRPr="00F9532A">
        <w:rPr>
          <w:rFonts w:ascii="Book Antiqua" w:hAnsi="Book Antiqua" w:cs="Times New Roman"/>
          <w:sz w:val="24"/>
          <w:szCs w:val="24"/>
        </w:rPr>
        <w:t xml:space="preserve"> to </w:t>
      </w:r>
      <w:r w:rsidR="002661CB" w:rsidRPr="00F9532A">
        <w:rPr>
          <w:rFonts w:ascii="Book Antiqua" w:hAnsi="Book Antiqua" w:cs="Times New Roman"/>
          <w:sz w:val="24"/>
          <w:szCs w:val="24"/>
        </w:rPr>
        <w:t xml:space="preserve">it </w:t>
      </w:r>
      <w:r w:rsidR="0046353C" w:rsidRPr="00F9532A">
        <w:rPr>
          <w:rFonts w:ascii="Book Antiqua" w:hAnsi="Book Antiqua" w:cs="Times New Roman"/>
          <w:sz w:val="24"/>
          <w:szCs w:val="24"/>
        </w:rPr>
        <w:t>as SPIVCS.</w:t>
      </w:r>
    </w:p>
    <w:p w14:paraId="40FB273D" w14:textId="612E1030" w:rsidR="008203D6" w:rsidRPr="00F9532A" w:rsidRDefault="008203D6"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Abernethy malformation is also a</w:t>
      </w:r>
      <w:r w:rsidR="00513E93">
        <w:rPr>
          <w:rFonts w:ascii="Book Antiqua" w:hAnsi="Book Antiqua" w:cs="Times New Roman"/>
          <w:sz w:val="24"/>
          <w:szCs w:val="24"/>
        </w:rPr>
        <w:t>n</w:t>
      </w:r>
      <w:r w:rsidRPr="00F9532A">
        <w:rPr>
          <w:rFonts w:ascii="Book Antiqua" w:hAnsi="Book Antiqua" w:cs="Times New Roman"/>
          <w:sz w:val="24"/>
          <w:szCs w:val="24"/>
        </w:rPr>
        <w:t xml:space="preserve"> SPSS that </w:t>
      </w:r>
      <w:r w:rsidR="00E16D14" w:rsidRPr="00F9532A">
        <w:rPr>
          <w:rFonts w:ascii="Book Antiqua" w:hAnsi="Book Antiqua" w:cs="Times New Roman"/>
          <w:sz w:val="24"/>
          <w:szCs w:val="24"/>
        </w:rPr>
        <w:t>requires differentiation from</w:t>
      </w:r>
      <w:r w:rsidRPr="00F9532A">
        <w:rPr>
          <w:rFonts w:ascii="Book Antiqua" w:hAnsi="Book Antiqua" w:cs="Times New Roman"/>
          <w:sz w:val="24"/>
          <w:szCs w:val="24"/>
        </w:rPr>
        <w:t xml:space="preserve"> SPISS, a rare congenital extrahepatic portosystemic shunt malformation caused by abnormal development of </w:t>
      </w:r>
      <w:r w:rsidR="00E16D14" w:rsidRPr="00F9532A">
        <w:rPr>
          <w:rFonts w:ascii="Book Antiqua" w:hAnsi="Book Antiqua" w:cs="Times New Roman"/>
          <w:sz w:val="24"/>
          <w:szCs w:val="24"/>
        </w:rPr>
        <w:t>the PV</w:t>
      </w:r>
      <w:r w:rsidRPr="00F9532A">
        <w:rPr>
          <w:rFonts w:ascii="Book Antiqua" w:hAnsi="Book Antiqua" w:cs="Times New Roman"/>
          <w:sz w:val="24"/>
          <w:szCs w:val="24"/>
        </w:rPr>
        <w:t xml:space="preserve"> </w:t>
      </w:r>
      <w:proofErr w:type="gramStart"/>
      <w:r w:rsidRPr="00F9532A">
        <w:rPr>
          <w:rFonts w:ascii="Book Antiqua" w:hAnsi="Book Antiqua" w:cs="Times New Roman"/>
          <w:sz w:val="24"/>
          <w:szCs w:val="24"/>
        </w:rPr>
        <w:t>system</w:t>
      </w:r>
      <w:proofErr w:type="gramEnd"/>
      <w:r w:rsidRPr="00F9532A">
        <w:rPr>
          <w:rFonts w:ascii="Book Antiqua" w:hAnsi="Book Antiqua" w:cs="Times New Roman"/>
          <w:sz w:val="24"/>
          <w:szCs w:val="24"/>
        </w:rPr>
        <w:fldChar w:fldCharType="begin">
          <w:fldData xml:space="preserve">PEVuZE5vdGU+PENpdGU+PEF1dGhvcj5MZW1vaW5lPC9BdXRob3I+PFllYXI+MjAxODwvWWVhcj48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==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PEVuZE5vdGU+PENpdGU+PEF1dGhvcj5MZW1vaW5lPC9BdXRob3I+PFllYXI+MjAxODwvWWVhcj48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==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Pr="00F9532A">
        <w:rPr>
          <w:rFonts w:ascii="Book Antiqua" w:hAnsi="Book Antiqua" w:cs="Times New Roman"/>
          <w:sz w:val="24"/>
          <w:szCs w:val="24"/>
        </w:rPr>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[15]</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Morgan and </w:t>
      </w:r>
      <w:proofErr w:type="spellStart"/>
      <w:r w:rsidRPr="00F9532A">
        <w:rPr>
          <w:rFonts w:ascii="Book Antiqua" w:hAnsi="Book Antiqua" w:cs="Times New Roman"/>
          <w:sz w:val="24"/>
          <w:szCs w:val="24"/>
        </w:rPr>
        <w:t>Supefina</w:t>
      </w:r>
      <w:proofErr w:type="spellEnd"/>
      <w:r w:rsidRPr="00F9532A">
        <w:rPr>
          <w:rFonts w:ascii="Book Antiqua" w:hAnsi="Book Antiqua" w:cs="Times New Roman"/>
          <w:sz w:val="24"/>
          <w:szCs w:val="24"/>
        </w:rPr>
        <w:t xml:space="preserve"> classified Abernethy malformations as follows</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&lt;EndNote&gt;&lt;Cite&gt;&lt;Author&gt;Morgan&lt;/Author&gt;&lt;Year&gt;1994&lt;/Year&gt;&lt;RecNum&gt;5843&lt;/RecNum&gt;&lt;DisplayText&gt;&lt;style face="superscript"&gt;[16]&lt;/style&gt;&lt;/DisplayText&gt;&lt;record&gt;&lt;rec-number&gt;5843&lt;/rec-number&gt;&lt;foreign-keys&gt;&lt;key app="EN" db-id="wedfzxp065e557e95aipp0ak225awravf9vz" timestamp="1549106286"&gt;5843&lt;/key&gt;&lt;/foreign-keys&gt;&lt;ref-type name="Journal Article"&gt;17&lt;/ref-type&gt;&lt;contributors&gt;&lt;authors&gt;&lt;author&gt;Morgan, G.&lt;/author&gt;&lt;author&gt;Superina, R.&lt;/author&gt;&lt;/authors&gt;&lt;/contributors&gt;&lt;auth-address&gt;Department of Surgery, University of Toronto, Ontario, Canada.&lt;/auth-address&gt;&lt;titles&gt;&lt;title&gt;Congenital absence of the portal vein: two cases and a proposed classification system for portasystemic vascular anomalies&lt;/title&gt;&lt;secondary-title&gt;J Pediatr Surg&lt;/secondary-title&gt;&lt;/titles&gt;&lt;periodical&gt;&lt;full-title&gt;J Pediatr Surg&lt;/full-title&gt;&lt;abbr-1&gt;Journal of pediatric surgery&lt;/abbr-1&gt;&lt;/periodical&gt;&lt;pages&gt;1239-41&lt;/pages&gt;&lt;volume&gt;29&lt;/volume&gt;&lt;number&gt;9&lt;/number&gt;&lt;keywords&gt;&lt;keyword&gt;Abnormalities, Multiple/classification/diagnostic imaging/surgery&lt;/keyword&gt;&lt;keyword&gt;Arteriovenous Malformations/*classification/diagnostic imaging/surgery&lt;/keyword&gt;&lt;keyword&gt;Fatal Outcome&lt;/keyword&gt;&lt;keyword&gt;Female&lt;/keyword&gt;&lt;keyword&gt;Humans&lt;/keyword&gt;&lt;keyword&gt;Infant&lt;/keyword&gt;&lt;keyword&gt;Infant, Newborn&lt;/keyword&gt;&lt;keyword&gt;Liver Transplantation/*methods&lt;/keyword&gt;&lt;keyword&gt;Portal System/*abnormalities/diagnostic imaging/surgery&lt;/keyword&gt;&lt;keyword&gt;Portal Vein/*abnormalities/diagnostic imaging/surgery&lt;/keyword&gt;&lt;keyword&gt;Radiography&lt;/keyword&gt;&lt;keyword&gt;Reoperation&lt;/keyword&gt;&lt;/keywords&gt;&lt;dates&gt;&lt;year&gt;1994&lt;/year&gt;&lt;pub-dates&gt;&lt;date&gt;Sep&lt;/date&gt;&lt;/pub-dates&gt;&lt;/dates&gt;&lt;isbn&gt;0022-3468 (Print)&amp;#xD;0022-3468 (Linking)&lt;/isbn&gt;&lt;accession-num&gt;7807356&lt;/accession-num&gt;&lt;urls&gt;&lt;related-urls&gt;&lt;url&gt;https://www.ncbi.nlm.nih.gov/pubmed/7807356&lt;/url&gt;&lt;/related-urls&gt;&lt;/urls&gt;&lt;/record&gt;&lt;/Cite&gt;&lt;/EndNote&gt;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[16]</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type I, complete portosystemic shunt without </w:t>
      </w:r>
      <w:r w:rsidR="00E16D14" w:rsidRPr="00F9532A">
        <w:rPr>
          <w:rFonts w:ascii="Book Antiqua" w:hAnsi="Book Antiqua" w:cs="Times New Roman"/>
          <w:sz w:val="24"/>
          <w:szCs w:val="24"/>
        </w:rPr>
        <w:t xml:space="preserve">PV </w:t>
      </w:r>
      <w:r w:rsidRPr="00F9532A">
        <w:rPr>
          <w:rFonts w:ascii="Book Antiqua" w:hAnsi="Book Antiqua" w:cs="Times New Roman"/>
          <w:sz w:val="24"/>
          <w:szCs w:val="24"/>
        </w:rPr>
        <w:t xml:space="preserve">perfusion in the liver; </w:t>
      </w:r>
      <w:r w:rsidR="00E16D14" w:rsidRPr="00F9532A">
        <w:rPr>
          <w:rFonts w:ascii="Book Antiqua" w:hAnsi="Book Antiqua" w:cs="Times New Roman"/>
          <w:sz w:val="24"/>
          <w:szCs w:val="24"/>
        </w:rPr>
        <w:t xml:space="preserve">and </w:t>
      </w:r>
      <w:r w:rsidRPr="00F9532A">
        <w:rPr>
          <w:rFonts w:ascii="Book Antiqua" w:hAnsi="Book Antiqua" w:cs="Times New Roman"/>
          <w:sz w:val="24"/>
          <w:szCs w:val="24"/>
        </w:rPr>
        <w:t xml:space="preserve">type II, partial portosystemic shunt with partial portosystemic blood perfusion in the liver. Type I </w:t>
      </w:r>
      <w:r w:rsidR="00E16D14" w:rsidRPr="00F9532A">
        <w:rPr>
          <w:rFonts w:ascii="Book Antiqua" w:hAnsi="Book Antiqua" w:cs="Times New Roman"/>
          <w:sz w:val="24"/>
          <w:szCs w:val="24"/>
        </w:rPr>
        <w:t xml:space="preserve">primarily affects </w:t>
      </w:r>
      <w:r w:rsidRPr="00F9532A">
        <w:rPr>
          <w:rFonts w:ascii="Book Antiqua" w:hAnsi="Book Antiqua" w:cs="Times New Roman"/>
          <w:sz w:val="24"/>
          <w:szCs w:val="24"/>
        </w:rPr>
        <w:t>children</w:t>
      </w:r>
      <w:r w:rsidR="00E16D14" w:rsidRPr="00F9532A">
        <w:rPr>
          <w:rFonts w:ascii="Book Antiqua" w:hAnsi="Book Antiqua" w:cs="Times New Roman"/>
          <w:sz w:val="24"/>
          <w:szCs w:val="24"/>
        </w:rPr>
        <w:t xml:space="preserve"> and</w:t>
      </w:r>
      <w:r w:rsidRPr="00F9532A">
        <w:rPr>
          <w:rFonts w:ascii="Book Antiqua" w:hAnsi="Book Antiqua" w:cs="Times New Roman"/>
          <w:sz w:val="24"/>
          <w:szCs w:val="24"/>
        </w:rPr>
        <w:t xml:space="preserve"> women</w:t>
      </w:r>
      <w:r w:rsidR="00E16D14" w:rsidRPr="00F9532A">
        <w:rPr>
          <w:rFonts w:ascii="Book Antiqua" w:hAnsi="Book Antiqua" w:cs="Times New Roman"/>
          <w:sz w:val="24"/>
          <w:szCs w:val="24"/>
        </w:rPr>
        <w:t xml:space="preserve"> and </w:t>
      </w:r>
      <w:proofErr w:type="gramStart"/>
      <w:r w:rsidR="00E16D14" w:rsidRPr="00F9532A">
        <w:rPr>
          <w:rFonts w:ascii="Book Antiqua" w:hAnsi="Book Antiqua" w:cs="Times New Roman"/>
          <w:sz w:val="24"/>
          <w:szCs w:val="24"/>
        </w:rPr>
        <w:t>is</w:t>
      </w:r>
      <w:r w:rsidRPr="00F9532A">
        <w:rPr>
          <w:rFonts w:ascii="Book Antiqua" w:hAnsi="Book Antiqua" w:cs="Times New Roman"/>
          <w:sz w:val="24"/>
          <w:szCs w:val="24"/>
        </w:rPr>
        <w:t xml:space="preserve"> often accompanied</w:t>
      </w:r>
      <w:proofErr w:type="gramEnd"/>
      <w:r w:rsidRPr="00F9532A">
        <w:rPr>
          <w:rFonts w:ascii="Book Antiqua" w:hAnsi="Book Antiqua" w:cs="Times New Roman"/>
          <w:sz w:val="24"/>
          <w:szCs w:val="24"/>
        </w:rPr>
        <w:t xml:space="preserve"> by other congenital malformations such as biliary atresia, </w:t>
      </w:r>
      <w:proofErr w:type="spellStart"/>
      <w:r w:rsidRPr="00F9532A">
        <w:rPr>
          <w:rFonts w:ascii="Book Antiqua" w:hAnsi="Book Antiqua" w:cs="Times New Roman"/>
          <w:sz w:val="24"/>
          <w:szCs w:val="24"/>
        </w:rPr>
        <w:t>polysplenoma</w:t>
      </w:r>
      <w:proofErr w:type="spellEnd"/>
      <w:r w:rsidRPr="00F9532A">
        <w:rPr>
          <w:rFonts w:ascii="Book Antiqua" w:hAnsi="Book Antiqua" w:cs="Times New Roman"/>
          <w:sz w:val="24"/>
          <w:szCs w:val="24"/>
        </w:rPr>
        <w:t>, heart defects</w:t>
      </w:r>
      <w:r w:rsidR="00E16D14" w:rsidRPr="00F9532A">
        <w:rPr>
          <w:rFonts w:ascii="Book Antiqua" w:hAnsi="Book Antiqua" w:cs="Times New Roman"/>
          <w:sz w:val="24"/>
          <w:szCs w:val="24"/>
        </w:rPr>
        <w:t>,</w:t>
      </w:r>
      <w:r w:rsidRPr="00F9532A">
        <w:rPr>
          <w:rFonts w:ascii="Book Antiqua" w:hAnsi="Book Antiqua" w:cs="Times New Roman"/>
          <w:sz w:val="24"/>
          <w:szCs w:val="24"/>
        </w:rPr>
        <w:t xml:space="preserve"> and liver tumors. Type II is </w:t>
      </w:r>
      <w:r w:rsidR="00B0169B" w:rsidRPr="00F9532A">
        <w:rPr>
          <w:rFonts w:ascii="Book Antiqua" w:hAnsi="Book Antiqua" w:cs="Times New Roman"/>
          <w:sz w:val="24"/>
          <w:szCs w:val="24"/>
        </w:rPr>
        <w:t>rarer</w:t>
      </w:r>
      <w:r w:rsidR="00E16D14" w:rsidRPr="00F9532A">
        <w:rPr>
          <w:rFonts w:ascii="Book Antiqua" w:hAnsi="Book Antiqua" w:cs="Times New Roman"/>
          <w:sz w:val="24"/>
          <w:szCs w:val="24"/>
        </w:rPr>
        <w:t>, primarily affects men, and features</w:t>
      </w:r>
      <w:r w:rsidRPr="00F9532A">
        <w:rPr>
          <w:rFonts w:ascii="Book Antiqua" w:hAnsi="Book Antiqua" w:cs="Times New Roman"/>
          <w:sz w:val="24"/>
          <w:szCs w:val="24"/>
        </w:rPr>
        <w:t xml:space="preserve"> few other congenital malformations. Moreover,</w:t>
      </w:r>
      <w:r w:rsidRPr="00F9532A">
        <w:rPr>
          <w:rFonts w:ascii="Book Antiqua" w:hAnsi="Book Antiqua"/>
          <w:sz w:val="24"/>
          <w:szCs w:val="24"/>
        </w:rPr>
        <w:t xml:space="preserve"> </w:t>
      </w:r>
      <w:r w:rsidRPr="00F9532A">
        <w:rPr>
          <w:rFonts w:ascii="Book Antiqua" w:hAnsi="Book Antiqua" w:cs="Times New Roman"/>
          <w:sz w:val="24"/>
          <w:szCs w:val="24"/>
        </w:rPr>
        <w:t xml:space="preserve">Abernethy malformation has no underlying diseases </w:t>
      </w:r>
      <w:r w:rsidR="00E16D14" w:rsidRPr="00F9532A">
        <w:rPr>
          <w:rFonts w:ascii="Book Antiqua" w:hAnsi="Book Antiqua" w:cs="Times New Roman"/>
          <w:sz w:val="24"/>
          <w:szCs w:val="24"/>
        </w:rPr>
        <w:t xml:space="preserve">such as </w:t>
      </w:r>
      <w:r w:rsidRPr="00F9532A">
        <w:rPr>
          <w:rFonts w:ascii="Book Antiqua" w:hAnsi="Book Antiqua" w:cs="Times New Roman"/>
          <w:sz w:val="24"/>
          <w:szCs w:val="24"/>
        </w:rPr>
        <w:t xml:space="preserve">cirrhosis </w:t>
      </w:r>
      <w:r w:rsidR="00E16D14" w:rsidRPr="00F9532A">
        <w:rPr>
          <w:rFonts w:ascii="Book Antiqua" w:hAnsi="Book Antiqua" w:cs="Times New Roman"/>
          <w:sz w:val="24"/>
          <w:szCs w:val="24"/>
        </w:rPr>
        <w:t>or</w:t>
      </w:r>
      <w:r w:rsidRPr="00F9532A">
        <w:rPr>
          <w:rFonts w:ascii="Book Antiqua" w:hAnsi="Book Antiqua" w:cs="Times New Roman"/>
          <w:sz w:val="24"/>
          <w:szCs w:val="24"/>
        </w:rPr>
        <w:t xml:space="preserve"> portal hypertension and </w:t>
      </w:r>
      <w:r w:rsidR="00E16D14" w:rsidRPr="00F9532A">
        <w:rPr>
          <w:rFonts w:ascii="Book Antiqua" w:hAnsi="Book Antiqua" w:cs="Times New Roman"/>
          <w:sz w:val="24"/>
          <w:szCs w:val="24"/>
        </w:rPr>
        <w:t>primarily affects</w:t>
      </w:r>
      <w:r w:rsidRPr="00F9532A">
        <w:rPr>
          <w:rFonts w:ascii="Book Antiqua" w:hAnsi="Book Antiqua" w:cs="Times New Roman"/>
          <w:sz w:val="24"/>
          <w:szCs w:val="24"/>
        </w:rPr>
        <w:t xml:space="preserve"> children</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&lt;EndNote&gt;&lt;Cite&gt;&lt;Author&gt;Soota&lt;/Author&gt;&lt;Year&gt;2018&lt;/Year&gt;&lt;RecNum&gt;5931&lt;/RecNum&gt;&lt;DisplayText&gt;&lt;style face="superscript"&gt;[17]&lt;/style&gt;&lt;/DisplayText&gt;&lt;record&gt;&lt;rec-number&gt;5931&lt;/rec-number&gt;&lt;foreign-keys&gt;&lt;key app="EN" db-id="wedfzxp065e557e95aipp0ak225awravf9vz" timestamp="1549242960"&gt;5931&lt;/key&gt;&lt;/foreign-keys&gt;&lt;ref-type name="Journal Article"&gt;17&lt;/ref-type&gt;&lt;contributors&gt;&lt;authors&gt;&lt;author&gt;Soota, K.&lt;/author&gt;&lt;author&gt;Klair, J. S.&lt;/author&gt;&lt;author&gt;LaBrecque, D.&lt;/author&gt;&lt;/authors&gt;&lt;/contributors&gt;&lt;auth-address&gt;Division of Gastroenterology and Hepatology, University of Iowa Hospitals and Clinics, Iowa City, Iowa.&lt;/auth-address&gt;&lt;titles&gt;&lt;title&gt;Confusion for Fifteen Years: A Case of Abernethy Malformation&lt;/title&gt;&lt;secondary-title&gt;Clin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Association&lt;/abbr-1&gt;&lt;/periodical&gt;&lt;pages&gt;A50&lt;/pages&gt;&lt;volume&gt;16&lt;/volume&gt;&lt;number&gt;10&lt;/number&gt;&lt;dates&gt;&lt;year&gt;2018&lt;/year&gt;&lt;pub-dates&gt;&lt;date&gt;Oct&lt;/date&gt;&lt;/pub-dates&gt;&lt;/dates&gt;&lt;isbn&gt;1542-7714 (Electronic)&amp;#xD;1542-3565 (Linking)&lt;/isbn&gt;&lt;accession-num&gt;29330099&lt;/accession-num&gt;&lt;urls&gt;&lt;related-urls&gt;&lt;url&gt;https://www.ncbi.nlm.nih.gov/pubmed/29330099&lt;/url&gt;&lt;/related-urls&gt;&lt;/urls&gt;&lt;electronic-resource-num&gt;10.1016/j.cgh.2018.01.003&lt;/electronic-resource-num&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[17]</w:t>
      </w:r>
      <w:r w:rsidRPr="00F9532A">
        <w:rPr>
          <w:rFonts w:ascii="Book Antiqua" w:hAnsi="Book Antiqua" w:cs="Times New Roman"/>
          <w:sz w:val="24"/>
          <w:szCs w:val="24"/>
        </w:rPr>
        <w:fldChar w:fldCharType="end"/>
      </w:r>
      <w:r w:rsidRPr="00F9532A">
        <w:rPr>
          <w:rFonts w:ascii="Book Antiqua" w:hAnsi="Book Antiqua" w:cs="Times New Roman"/>
          <w:sz w:val="24"/>
          <w:szCs w:val="24"/>
        </w:rPr>
        <w:t>.</w:t>
      </w:r>
    </w:p>
    <w:p w14:paraId="7E1D1BBC" w14:textId="1D1B6C46" w:rsidR="002C75A8" w:rsidRPr="00F9532A" w:rsidRDefault="0046353C"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We </w:t>
      </w:r>
      <w:r w:rsidR="00513E93">
        <w:rPr>
          <w:rFonts w:ascii="Book Antiqua" w:hAnsi="Book Antiqua" w:cs="Times New Roman"/>
          <w:sz w:val="24"/>
          <w:szCs w:val="24"/>
        </w:rPr>
        <w:t>searched</w:t>
      </w:r>
      <w:r w:rsidR="00513E93" w:rsidRPr="00F9532A">
        <w:rPr>
          <w:rFonts w:ascii="Book Antiqua" w:hAnsi="Book Antiqua" w:cs="Times New Roman"/>
          <w:sz w:val="24"/>
          <w:szCs w:val="24"/>
        </w:rPr>
        <w:t xml:space="preserve"> </w:t>
      </w:r>
      <w:r w:rsidRPr="00F9532A">
        <w:rPr>
          <w:rFonts w:ascii="Book Antiqua" w:hAnsi="Book Antiqua" w:cs="Times New Roman"/>
          <w:sz w:val="24"/>
          <w:szCs w:val="24"/>
        </w:rPr>
        <w:t>the Pu</w:t>
      </w:r>
      <w:r w:rsidR="002A377E" w:rsidRPr="00F9532A">
        <w:rPr>
          <w:rFonts w:ascii="Book Antiqua" w:hAnsi="Book Antiqua" w:cs="Times New Roman"/>
          <w:sz w:val="24"/>
          <w:szCs w:val="24"/>
        </w:rPr>
        <w:t>bM</w:t>
      </w:r>
      <w:r w:rsidRPr="00F9532A">
        <w:rPr>
          <w:rFonts w:ascii="Book Antiqua" w:hAnsi="Book Antiqua" w:cs="Times New Roman"/>
          <w:sz w:val="24"/>
          <w:szCs w:val="24"/>
        </w:rPr>
        <w:t xml:space="preserve">ed database using </w:t>
      </w:r>
      <w:r w:rsidR="002A377E" w:rsidRPr="00F9532A">
        <w:rPr>
          <w:rFonts w:ascii="Book Antiqua" w:hAnsi="Book Antiqua" w:cs="Times New Roman"/>
          <w:sz w:val="24"/>
          <w:szCs w:val="24"/>
        </w:rPr>
        <w:t>“</w:t>
      </w:r>
      <w:r w:rsidRPr="00F9532A">
        <w:rPr>
          <w:rFonts w:ascii="Book Antiqua" w:hAnsi="Book Antiqua" w:cs="Times New Roman"/>
          <w:sz w:val="24"/>
          <w:szCs w:val="24"/>
        </w:rPr>
        <w:t>intrahepatic portosystemic shunt</w:t>
      </w:r>
      <w:r w:rsidR="00716440" w:rsidRPr="00F9532A">
        <w:rPr>
          <w:rFonts w:ascii="Book Antiqua" w:hAnsi="Book Antiqua" w:cs="Times New Roman"/>
          <w:sz w:val="24"/>
          <w:szCs w:val="24"/>
        </w:rPr>
        <w:t>,</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 </w:t>
      </w:r>
      <w:r w:rsidR="00FA40AD" w:rsidRPr="00F9532A">
        <w:rPr>
          <w:rFonts w:ascii="Book Antiqua" w:hAnsi="Book Antiqua" w:cs="Times New Roman"/>
          <w:sz w:val="24"/>
          <w:szCs w:val="24"/>
        </w:rPr>
        <w:t>“intrahepatic portal</w:t>
      </w:r>
      <w:r w:rsidR="00875A8D" w:rsidRPr="00F9532A">
        <w:rPr>
          <w:rFonts w:ascii="Book Antiqua" w:hAnsi="Book Antiqua" w:cs="Times New Roman"/>
          <w:sz w:val="24"/>
          <w:szCs w:val="24"/>
        </w:rPr>
        <w:t xml:space="preserve"> </w:t>
      </w:r>
      <w:r w:rsidR="00FA40AD" w:rsidRPr="00F9532A">
        <w:rPr>
          <w:rFonts w:ascii="Book Antiqua" w:hAnsi="Book Antiqua" w:cs="Times New Roman"/>
          <w:sz w:val="24"/>
          <w:szCs w:val="24"/>
        </w:rPr>
        <w:t>cavity shunt</w:t>
      </w:r>
      <w:r w:rsidR="00716440" w:rsidRPr="00F9532A">
        <w:rPr>
          <w:rFonts w:ascii="Book Antiqua" w:hAnsi="Book Antiqua" w:cs="Times New Roman"/>
          <w:sz w:val="24"/>
          <w:szCs w:val="24"/>
        </w:rPr>
        <w:t>,</w:t>
      </w:r>
      <w:r w:rsidR="00FA40AD" w:rsidRPr="00F9532A">
        <w:rPr>
          <w:rFonts w:ascii="Book Antiqua" w:hAnsi="Book Antiqua" w:cs="Times New Roman"/>
          <w:sz w:val="24"/>
          <w:szCs w:val="24"/>
        </w:rPr>
        <w:t xml:space="preserve">” </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spontaneous </w:t>
      </w:r>
      <w:r w:rsidR="00FA40AD" w:rsidRPr="00F9532A">
        <w:rPr>
          <w:rFonts w:ascii="Book Antiqua" w:hAnsi="Book Antiqua" w:cs="Times New Roman"/>
          <w:sz w:val="24"/>
          <w:szCs w:val="24"/>
        </w:rPr>
        <w:t xml:space="preserve">intrahepatic </w:t>
      </w:r>
      <w:r w:rsidRPr="00F9532A">
        <w:rPr>
          <w:rFonts w:ascii="Book Antiqua" w:hAnsi="Book Antiqua" w:cs="Times New Roman"/>
          <w:sz w:val="24"/>
          <w:szCs w:val="24"/>
        </w:rPr>
        <w:t xml:space="preserve">portosystemic </w:t>
      </w:r>
      <w:proofErr w:type="gramStart"/>
      <w:r w:rsidRPr="00F9532A">
        <w:rPr>
          <w:rFonts w:ascii="Book Antiqua" w:hAnsi="Book Antiqua" w:cs="Times New Roman"/>
          <w:sz w:val="24"/>
          <w:szCs w:val="24"/>
        </w:rPr>
        <w:t>shunt</w:t>
      </w:r>
      <w:r w:rsidR="00716440" w:rsidRPr="00F9532A">
        <w:rPr>
          <w:rFonts w:ascii="Book Antiqua" w:hAnsi="Book Antiqua" w:cs="Times New Roman"/>
          <w:sz w:val="24"/>
          <w:szCs w:val="24"/>
        </w:rPr>
        <w:t>,</w:t>
      </w:r>
      <w:r w:rsidR="002A377E" w:rsidRPr="00F9532A">
        <w:rPr>
          <w:rFonts w:ascii="Book Antiqua" w:hAnsi="Book Antiqua" w:cs="Times New Roman"/>
          <w:sz w:val="24"/>
          <w:szCs w:val="24"/>
        </w:rPr>
        <w:t>”</w:t>
      </w:r>
      <w:r w:rsidRPr="00F9532A">
        <w:rPr>
          <w:rFonts w:ascii="Book Antiqua" w:hAnsi="Book Antiqua" w:cs="Times New Roman"/>
          <w:sz w:val="24"/>
          <w:szCs w:val="24"/>
        </w:rPr>
        <w:t xml:space="preserve"> and </w:t>
      </w:r>
      <w:r w:rsidR="002A377E" w:rsidRPr="00F9532A">
        <w:rPr>
          <w:rFonts w:ascii="Book Antiqua" w:hAnsi="Book Antiqua" w:cs="Times New Roman"/>
          <w:sz w:val="24"/>
          <w:szCs w:val="24"/>
        </w:rPr>
        <w:t>“</w:t>
      </w:r>
      <w:proofErr w:type="spellStart"/>
      <w:r w:rsidRPr="00F9532A">
        <w:rPr>
          <w:rFonts w:ascii="Book Antiqua" w:hAnsi="Book Antiqua" w:cs="Times New Roman"/>
          <w:sz w:val="24"/>
          <w:szCs w:val="24"/>
        </w:rPr>
        <w:t>portoinferior</w:t>
      </w:r>
      <w:proofErr w:type="spellEnd"/>
      <w:proofErr w:type="gramEnd"/>
      <w:r w:rsidRPr="00F9532A">
        <w:rPr>
          <w:rFonts w:ascii="Book Antiqua" w:hAnsi="Book Antiqua" w:cs="Times New Roman"/>
          <w:sz w:val="24"/>
          <w:szCs w:val="24"/>
        </w:rPr>
        <w:t xml:space="preserve"> vena cava shunt</w:t>
      </w:r>
      <w:r w:rsidR="002A377E" w:rsidRPr="00F9532A">
        <w:rPr>
          <w:rFonts w:ascii="Book Antiqua" w:hAnsi="Book Antiqua" w:cs="Times New Roman"/>
          <w:sz w:val="24"/>
          <w:szCs w:val="24"/>
        </w:rPr>
        <w:t>”</w:t>
      </w:r>
      <w:r w:rsidR="00FA40AD" w:rsidRPr="00F9532A">
        <w:rPr>
          <w:rFonts w:ascii="Book Antiqua" w:hAnsi="Book Antiqua" w:cs="Times New Roman"/>
          <w:sz w:val="24"/>
          <w:szCs w:val="24"/>
        </w:rPr>
        <w:t xml:space="preserve"> keywords and </w:t>
      </w:r>
      <w:proofErr w:type="spellStart"/>
      <w:r w:rsidR="00FA40AD" w:rsidRPr="00F9532A">
        <w:rPr>
          <w:rFonts w:ascii="Book Antiqua" w:hAnsi="Book Antiqua" w:cs="Times New Roman"/>
          <w:sz w:val="24"/>
          <w:szCs w:val="24"/>
        </w:rPr>
        <w:t>MeSH</w:t>
      </w:r>
      <w:proofErr w:type="spellEnd"/>
      <w:r w:rsidR="00FA40AD" w:rsidRPr="00F9532A">
        <w:rPr>
          <w:rFonts w:ascii="Book Antiqua" w:hAnsi="Book Antiqua" w:cs="Times New Roman"/>
          <w:sz w:val="24"/>
          <w:szCs w:val="24"/>
        </w:rPr>
        <w:t xml:space="preserve"> terms</w:t>
      </w:r>
      <w:r w:rsidRPr="00F9532A">
        <w:rPr>
          <w:rFonts w:ascii="Book Antiqua" w:hAnsi="Book Antiqua" w:cs="Times New Roman"/>
          <w:sz w:val="24"/>
          <w:szCs w:val="24"/>
        </w:rPr>
        <w:t xml:space="preserve">, respectively. By January </w:t>
      </w:r>
      <w:r w:rsidR="00FA40AD" w:rsidRPr="00F9532A">
        <w:rPr>
          <w:rFonts w:ascii="Book Antiqua" w:hAnsi="Book Antiqua" w:cs="Times New Roman"/>
          <w:sz w:val="24"/>
          <w:szCs w:val="24"/>
        </w:rPr>
        <w:t>31,</w:t>
      </w:r>
      <w:r w:rsidR="00DD3F38"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2019, </w:t>
      </w:r>
      <w:r w:rsidR="00784DFB" w:rsidRPr="00F9532A">
        <w:rPr>
          <w:rFonts w:ascii="Book Antiqua" w:hAnsi="Book Antiqua" w:cs="Times New Roman"/>
          <w:sz w:val="24"/>
          <w:szCs w:val="24"/>
        </w:rPr>
        <w:t xml:space="preserve">six </w:t>
      </w:r>
      <w:r w:rsidRPr="00F9532A">
        <w:rPr>
          <w:rFonts w:ascii="Book Antiqua" w:hAnsi="Book Antiqua" w:cs="Times New Roman"/>
          <w:sz w:val="24"/>
          <w:szCs w:val="24"/>
        </w:rPr>
        <w:t xml:space="preserve">articles describing intrahepatic </w:t>
      </w:r>
      <w:r w:rsidR="002D4805" w:rsidRPr="00F9532A">
        <w:rPr>
          <w:rFonts w:ascii="Book Antiqua" w:hAnsi="Book Antiqua" w:cs="Times New Roman"/>
          <w:sz w:val="24"/>
          <w:szCs w:val="24"/>
        </w:rPr>
        <w:t>SPSS</w:t>
      </w:r>
      <w:r w:rsidRPr="00F9532A">
        <w:rPr>
          <w:rFonts w:ascii="Book Antiqua" w:hAnsi="Book Antiqua" w:cs="Times New Roman"/>
          <w:sz w:val="24"/>
          <w:szCs w:val="24"/>
        </w:rPr>
        <w:t xml:space="preserve"> similar to ours</w:t>
      </w:r>
      <w:r w:rsidR="00DD3F38" w:rsidRPr="00F9532A">
        <w:rPr>
          <w:rFonts w:ascii="Book Antiqua" w:hAnsi="Book Antiqua" w:cs="Times New Roman"/>
          <w:sz w:val="24"/>
          <w:szCs w:val="24"/>
        </w:rPr>
        <w:t xml:space="preserve"> </w:t>
      </w:r>
      <w:proofErr w:type="gramStart"/>
      <w:r w:rsidR="00DD3F38" w:rsidRPr="00F9532A">
        <w:rPr>
          <w:rFonts w:ascii="Book Antiqua" w:hAnsi="Book Antiqua" w:cs="Times New Roman"/>
          <w:sz w:val="24"/>
          <w:szCs w:val="24"/>
        </w:rPr>
        <w:t>were found</w:t>
      </w:r>
      <w:proofErr w:type="gramEnd"/>
      <w:r w:rsidRPr="00F9532A">
        <w:rPr>
          <w:rFonts w:ascii="Book Antiqua" w:hAnsi="Book Antiqua" w:cs="Times New Roman"/>
          <w:sz w:val="24"/>
          <w:szCs w:val="24"/>
        </w:rPr>
        <w:t>, as shown in Table 1.</w:t>
      </w:r>
    </w:p>
    <w:p w14:paraId="3DBDED90" w14:textId="602CF978" w:rsidR="002C75A8" w:rsidRPr="00F9532A" w:rsidRDefault="00551B04"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During liver transplantation for severe hepatic encephalopathy, </w:t>
      </w:r>
      <w:proofErr w:type="spellStart"/>
      <w:r w:rsidRPr="00F9532A">
        <w:rPr>
          <w:rFonts w:ascii="Book Antiqua" w:hAnsi="Book Antiqua" w:cs="Times New Roman"/>
          <w:sz w:val="24"/>
          <w:szCs w:val="24"/>
        </w:rPr>
        <w:t>Vennarecci</w:t>
      </w:r>
      <w:proofErr w:type="spellEnd"/>
      <w:r w:rsidR="008203D6"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&lt;EndNote&gt;&lt;Cite&gt;&lt;Author&gt;Vennarecci&lt;/Author&gt;&lt;Year&gt;2014&lt;/Year&gt;&lt;RecNum&gt;5933&lt;/RecNum&gt;&lt;DisplayText&gt;&lt;style face="superscript"&gt;[18]&lt;/style&gt;&lt;/DisplayText&gt;&lt;record&gt;&lt;rec-number&gt;5933&lt;/rec-number&gt;&lt;foreign-keys&gt;&lt;key app="EN" db-id="wedfzxp065e557e95aipp0ak225awravf9vz" timestamp="1549268420"&gt;5933&lt;/key&gt;&lt;/foreign-keys&gt;&lt;ref-type name="Journal Article"&gt;17&lt;/ref-type&gt;&lt;contributors&gt;&lt;authors&gt;&lt;author&gt;Vennarecci, G.&lt;/author&gt;&lt;author&gt;Levi Sandri, G. B.&lt;/author&gt;&lt;author&gt;Laurenzi, A.&lt;/author&gt;&lt;author&gt;Ettorre, G. M.&lt;/author&gt;&lt;/authors&gt;&lt;/contributors&gt;&lt;auth-address&gt;Division of General Surgery and Liver Transplantation, San Camillo Hospital, Italy. Electronic address: gvennarecci@scamilloforlanini.rm.it.&amp;#xD;Division of General Surgery and Liver Transplantation, San Camillo Hospital, Italy.&lt;/auth-address&gt;&lt;titles&gt;&lt;title&gt;Spontaneous intrahepatic portocaval shunt in a patient undergoing liver transplantation&lt;/title&gt;&lt;secondary-title&gt;Dig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Liver&lt;/abbr-1&gt;&lt;/periodical&gt;&lt;pages&gt;e9&lt;/pages&gt;&lt;volume&gt;46&lt;/volume&gt;&lt;number&gt;8&lt;/number&gt;&lt;keywords&gt;&lt;keyword&gt;Hepatectomy/methods&lt;/keyword&gt;&lt;keyword&gt;Hepatic Encephalopathy/etiology&lt;/keyword&gt;&lt;keyword&gt;Humans&lt;/keyword&gt;&lt;keyword&gt;Liver Transplantation&lt;/keyword&gt;&lt;keyword&gt;Portal Vein/*abnormalities/diagnostic imaging&lt;/keyword&gt;&lt;keyword&gt;Preoperative Care&lt;/keyword&gt;&lt;keyword&gt;Tomography, X-Ray Computed&lt;/keyword&gt;&lt;keyword&gt;Vascular Fistula/complications/*diagnostic imaging&lt;/keyword&gt;&lt;keyword&gt;Venae Cavae/*abnormalities/diagnostic imaging&lt;/keyword&gt;&lt;/keywords&gt;&lt;dates&gt;&lt;year&gt;2014&lt;/year&gt;&lt;pub-dates&gt;&lt;date&gt;Aug&lt;/date&gt;&lt;/pub-dates&gt;&lt;/dates&gt;&lt;isbn&gt;1878-3562 (Electronic)&amp;#xD;1590-8658 (Linking)&lt;/isbn&gt;&lt;accession-num&gt;24629821&lt;/accession-num&gt;&lt;urls&gt;&lt;related-urls&gt;&lt;url&gt;https://www.ncbi.nlm.nih.gov/pubmed/24629821&lt;/url&gt;&lt;/related-urls&gt;&lt;/urls&gt;&lt;electronic-resource-num&gt;10.1016/j.dld.2014.02.011&lt;/electronic-resource-num&gt;&lt;/record&gt;&lt;/Cite&gt;&lt;/EndNote&gt;</w:instrText>
      </w:r>
      <w:r w:rsidR="008203D6"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[18]</w:t>
      </w:r>
      <w:r w:rsidR="008203D6"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found a very thick shunt between the right branch of </w:t>
      </w:r>
      <w:r w:rsidR="00D57F3F" w:rsidRPr="00F9532A">
        <w:rPr>
          <w:rFonts w:ascii="Book Antiqua" w:hAnsi="Book Antiqua" w:cs="Times New Roman"/>
          <w:sz w:val="24"/>
          <w:szCs w:val="24"/>
        </w:rPr>
        <w:t>the PV</w:t>
      </w:r>
      <w:r w:rsidRPr="00F9532A">
        <w:rPr>
          <w:rFonts w:ascii="Book Antiqua" w:hAnsi="Book Antiqua" w:cs="Times New Roman"/>
          <w:sz w:val="24"/>
          <w:szCs w:val="24"/>
        </w:rPr>
        <w:t xml:space="preserve"> and </w:t>
      </w:r>
      <w:r w:rsidR="00D57F3F" w:rsidRPr="00F9532A">
        <w:rPr>
          <w:rFonts w:ascii="Book Antiqua" w:hAnsi="Book Antiqua" w:cs="Times New Roman"/>
          <w:sz w:val="24"/>
          <w:szCs w:val="24"/>
        </w:rPr>
        <w:t>IVC</w:t>
      </w:r>
      <w:r w:rsidRPr="00F9532A">
        <w:rPr>
          <w:rFonts w:ascii="Book Antiqua" w:hAnsi="Book Antiqua" w:cs="Times New Roman"/>
          <w:sz w:val="24"/>
          <w:szCs w:val="24"/>
        </w:rPr>
        <w:t xml:space="preserve">, which made the operation more difficult. The shunt vein </w:t>
      </w:r>
      <w:proofErr w:type="gramStart"/>
      <w:r w:rsidRPr="00F9532A">
        <w:rPr>
          <w:rFonts w:ascii="Book Antiqua" w:hAnsi="Book Antiqua" w:cs="Times New Roman"/>
          <w:sz w:val="24"/>
          <w:szCs w:val="24"/>
        </w:rPr>
        <w:t>was torn</w:t>
      </w:r>
      <w:proofErr w:type="gramEnd"/>
      <w:r w:rsidRPr="00F9532A">
        <w:rPr>
          <w:rFonts w:ascii="Book Antiqua" w:hAnsi="Book Antiqua" w:cs="Times New Roman"/>
          <w:sz w:val="24"/>
          <w:szCs w:val="24"/>
        </w:rPr>
        <w:t xml:space="preserve"> during the operation</w:t>
      </w:r>
      <w:r w:rsidR="00871088" w:rsidRPr="00F9532A">
        <w:rPr>
          <w:rFonts w:ascii="Book Antiqua" w:hAnsi="Book Antiqua" w:cs="Times New Roman"/>
          <w:sz w:val="24"/>
          <w:szCs w:val="24"/>
        </w:rPr>
        <w:t>, causing a</w:t>
      </w:r>
      <w:r w:rsidRPr="00F9532A">
        <w:rPr>
          <w:rFonts w:ascii="Book Antiqua" w:hAnsi="Book Antiqua" w:cs="Times New Roman"/>
          <w:sz w:val="24"/>
          <w:szCs w:val="24"/>
        </w:rPr>
        <w:t xml:space="preserve"> massive hemorrhage. After hemostasis</w:t>
      </w:r>
      <w:r w:rsidR="00871088" w:rsidRPr="00F9532A">
        <w:rPr>
          <w:rFonts w:ascii="Book Antiqua" w:hAnsi="Book Antiqua" w:cs="Times New Roman"/>
          <w:sz w:val="24"/>
          <w:szCs w:val="24"/>
        </w:rPr>
        <w:t xml:space="preserve"> </w:t>
      </w:r>
      <w:proofErr w:type="gramStart"/>
      <w:r w:rsidR="00871088" w:rsidRPr="00F9532A">
        <w:rPr>
          <w:rFonts w:ascii="Book Antiqua" w:hAnsi="Book Antiqua" w:cs="Times New Roman"/>
          <w:sz w:val="24"/>
          <w:szCs w:val="24"/>
        </w:rPr>
        <w:t>was achieved</w:t>
      </w:r>
      <w:proofErr w:type="gramEnd"/>
      <w:r w:rsidRPr="00F9532A">
        <w:rPr>
          <w:rFonts w:ascii="Book Antiqua" w:hAnsi="Book Antiqua" w:cs="Times New Roman"/>
          <w:sz w:val="24"/>
          <w:szCs w:val="24"/>
        </w:rPr>
        <w:t xml:space="preserve">, </w:t>
      </w:r>
      <w:r w:rsidR="00871088" w:rsidRPr="00F9532A">
        <w:rPr>
          <w:rFonts w:ascii="Book Antiqua" w:hAnsi="Book Antiqua" w:cs="Times New Roman"/>
          <w:sz w:val="24"/>
          <w:szCs w:val="24"/>
        </w:rPr>
        <w:t>the surgical</w:t>
      </w:r>
      <w:r w:rsidRPr="00F9532A">
        <w:rPr>
          <w:rFonts w:ascii="Book Antiqua" w:hAnsi="Book Antiqua" w:cs="Times New Roman"/>
          <w:sz w:val="24"/>
          <w:szCs w:val="24"/>
        </w:rPr>
        <w:t xml:space="preserve"> strategy </w:t>
      </w:r>
      <w:r w:rsidR="00871088" w:rsidRPr="00F9532A">
        <w:rPr>
          <w:rFonts w:ascii="Book Antiqua" w:hAnsi="Book Antiqua" w:cs="Times New Roman"/>
          <w:sz w:val="24"/>
          <w:szCs w:val="24"/>
        </w:rPr>
        <w:t xml:space="preserve">was changed to </w:t>
      </w:r>
      <w:proofErr w:type="spellStart"/>
      <w:r w:rsidRPr="00F9532A">
        <w:rPr>
          <w:rFonts w:ascii="Book Antiqua" w:hAnsi="Book Antiqua" w:cs="Times New Roman"/>
          <w:sz w:val="24"/>
          <w:szCs w:val="24"/>
        </w:rPr>
        <w:t>hepatectomy</w:t>
      </w:r>
      <w:proofErr w:type="spellEnd"/>
      <w:r w:rsidRPr="00F9532A">
        <w:rPr>
          <w:rFonts w:ascii="Book Antiqua" w:hAnsi="Book Antiqua" w:cs="Times New Roman"/>
          <w:sz w:val="24"/>
          <w:szCs w:val="24"/>
        </w:rPr>
        <w:t xml:space="preserve"> from the left side to the right </w:t>
      </w:r>
      <w:r w:rsidRPr="00F9532A">
        <w:rPr>
          <w:rFonts w:ascii="Book Antiqua" w:hAnsi="Book Antiqua" w:cs="Times New Roman"/>
          <w:sz w:val="24"/>
          <w:szCs w:val="24"/>
        </w:rPr>
        <w:lastRenderedPageBreak/>
        <w:t>side.</w:t>
      </w:r>
      <w:r w:rsidRPr="00F9532A">
        <w:rPr>
          <w:rFonts w:ascii="Book Antiqua" w:hAnsi="Book Antiqua"/>
          <w:sz w:val="24"/>
          <w:szCs w:val="24"/>
        </w:rPr>
        <w:t xml:space="preserve"> </w:t>
      </w:r>
      <w:r w:rsidRPr="00F9532A">
        <w:rPr>
          <w:rFonts w:ascii="Book Antiqua" w:hAnsi="Book Antiqua" w:cs="Times New Roman"/>
          <w:sz w:val="24"/>
          <w:szCs w:val="24"/>
        </w:rPr>
        <w:t xml:space="preserve">Therefore, the SPIVCS </w:t>
      </w:r>
      <w:r w:rsidR="00871088" w:rsidRPr="00F9532A">
        <w:rPr>
          <w:rFonts w:ascii="Book Antiqua" w:hAnsi="Book Antiqua" w:cs="Times New Roman"/>
          <w:sz w:val="24"/>
          <w:szCs w:val="24"/>
        </w:rPr>
        <w:t xml:space="preserve">shunt </w:t>
      </w:r>
      <w:r w:rsidRPr="00F9532A">
        <w:rPr>
          <w:rFonts w:ascii="Book Antiqua" w:hAnsi="Book Antiqua" w:cs="Times New Roman"/>
          <w:sz w:val="24"/>
          <w:szCs w:val="24"/>
        </w:rPr>
        <w:t>will increase the liver transplantation</w:t>
      </w:r>
      <w:r w:rsidR="00871088" w:rsidRPr="00F9532A">
        <w:rPr>
          <w:rFonts w:ascii="Book Antiqua" w:hAnsi="Book Antiqua" w:cs="Times New Roman"/>
          <w:sz w:val="24"/>
          <w:szCs w:val="24"/>
        </w:rPr>
        <w:t xml:space="preserve"> difficulty</w:t>
      </w:r>
      <w:r w:rsidRPr="00F9532A">
        <w:rPr>
          <w:rFonts w:ascii="Book Antiqua" w:hAnsi="Book Antiqua" w:cs="Times New Roman"/>
          <w:sz w:val="24"/>
          <w:szCs w:val="24"/>
        </w:rPr>
        <w:t>.</w:t>
      </w:r>
      <w:r w:rsidR="005C413E" w:rsidRPr="00F9532A">
        <w:rPr>
          <w:rFonts w:ascii="Book Antiqua" w:hAnsi="Book Antiqua" w:cs="Times New Roman"/>
          <w:sz w:val="24"/>
          <w:szCs w:val="24"/>
        </w:rPr>
        <w:t xml:space="preserve"> </w:t>
      </w:r>
      <w:r w:rsidR="00871088" w:rsidRPr="00F9532A">
        <w:rPr>
          <w:rFonts w:ascii="Book Antiqua" w:hAnsi="Book Antiqua" w:cs="Times New Roman"/>
          <w:sz w:val="24"/>
          <w:szCs w:val="24"/>
        </w:rPr>
        <w:t xml:space="preserve">Another SPISS type, which involves the </w:t>
      </w:r>
      <w:r w:rsidR="005C413E" w:rsidRPr="00F9532A">
        <w:rPr>
          <w:rFonts w:ascii="Book Antiqua" w:hAnsi="Book Antiqua" w:cs="Times New Roman"/>
          <w:sz w:val="24"/>
          <w:szCs w:val="24"/>
        </w:rPr>
        <w:t>PV</w:t>
      </w:r>
      <w:r w:rsidR="009E7D6D" w:rsidRPr="00F9532A">
        <w:rPr>
          <w:rFonts w:ascii="Book Antiqua" w:hAnsi="Book Antiqua" w:cs="Times New Roman"/>
          <w:sz w:val="24"/>
          <w:szCs w:val="24"/>
        </w:rPr>
        <w:t xml:space="preserve"> branches directly shunt</w:t>
      </w:r>
      <w:r w:rsidR="00871088" w:rsidRPr="00F9532A">
        <w:rPr>
          <w:rFonts w:ascii="Book Antiqua" w:hAnsi="Book Antiqua" w:cs="Times New Roman"/>
          <w:sz w:val="24"/>
          <w:szCs w:val="24"/>
        </w:rPr>
        <w:t>ing</w:t>
      </w:r>
      <w:r w:rsidR="009E7D6D" w:rsidRPr="00F9532A">
        <w:rPr>
          <w:rFonts w:ascii="Book Antiqua" w:hAnsi="Book Antiqua" w:cs="Times New Roman"/>
          <w:sz w:val="24"/>
          <w:szCs w:val="24"/>
        </w:rPr>
        <w:t xml:space="preserve"> to</w:t>
      </w:r>
      <w:r w:rsidR="00871088" w:rsidRPr="00F9532A">
        <w:rPr>
          <w:rFonts w:ascii="Book Antiqua" w:hAnsi="Book Antiqua" w:cs="Times New Roman"/>
          <w:sz w:val="24"/>
          <w:szCs w:val="24"/>
        </w:rPr>
        <w:t xml:space="preserve"> the</w:t>
      </w:r>
      <w:r w:rsidR="009E7D6D" w:rsidRPr="00F9532A">
        <w:rPr>
          <w:rFonts w:ascii="Book Antiqua" w:hAnsi="Book Antiqua" w:cs="Times New Roman"/>
          <w:sz w:val="24"/>
          <w:szCs w:val="24"/>
        </w:rPr>
        <w:t xml:space="preserve"> intrahepatic vein</w:t>
      </w:r>
      <w:r w:rsidR="00871088" w:rsidRPr="00F9532A">
        <w:rPr>
          <w:rFonts w:ascii="Book Antiqua" w:hAnsi="Book Antiqua" w:cs="Times New Roman"/>
          <w:sz w:val="24"/>
          <w:szCs w:val="24"/>
        </w:rPr>
        <w:t>,</w:t>
      </w:r>
      <w:r w:rsidR="009E7D6D" w:rsidRPr="00F9532A">
        <w:rPr>
          <w:rFonts w:ascii="Book Antiqua" w:hAnsi="Book Antiqua" w:cs="Times New Roman"/>
          <w:sz w:val="24"/>
          <w:szCs w:val="24"/>
        </w:rPr>
        <w:t xml:space="preserve"> can be caused by intrahepatic tumors and trauma</w:t>
      </w:r>
      <w:r w:rsidR="00871088" w:rsidRPr="00F9532A">
        <w:rPr>
          <w:rFonts w:ascii="Book Antiqua" w:hAnsi="Book Antiqua" w:cs="Times New Roman"/>
          <w:sz w:val="24"/>
          <w:szCs w:val="24"/>
        </w:rPr>
        <w:t xml:space="preserve"> or</w:t>
      </w:r>
      <w:r w:rsidR="009E7D6D" w:rsidRPr="00F9532A">
        <w:rPr>
          <w:rFonts w:ascii="Book Antiqua" w:hAnsi="Book Antiqua" w:cs="Times New Roman"/>
          <w:sz w:val="24"/>
          <w:szCs w:val="24"/>
        </w:rPr>
        <w:t xml:space="preserve"> occur spontaneously</w:t>
      </w:r>
      <w:r w:rsidR="009E7D6D"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&lt;EndNote&gt;&lt;Cite&gt;&lt;Author&gt;Soon&lt;/Author&gt;&lt;Year&gt;2006&lt;/Year&gt;&lt;RecNum&gt;5898&lt;/RecNum&gt;&lt;DisplayText&gt;&lt;style face="superscript"&gt;[19]&lt;/style&gt;&lt;/DisplayText&gt;&lt;record&gt;&lt;rec-number&gt;5898&lt;/rec-number&gt;&lt;foreign-keys&gt;&lt;key app="EN" db-id="wedfzxp065e557e95aipp0ak225awravf9vz" timestamp="1549232650"&gt;5898&lt;/key&gt;&lt;/foreign-keys&gt;&lt;ref-type name="Journal Article"&gt;17&lt;/ref-type&gt;&lt;contributors&gt;&lt;authors&gt;&lt;author&gt;Soon, M. S.&lt;/author&gt;&lt;author&gt;Chen, Y. Y.&lt;/author&gt;&lt;author&gt;Yen, H. H.&lt;/author&gt;&lt;/authors&gt;&lt;/contributors&gt;&lt;titles&gt;&lt;title&gt;Hepatobiliary and pancreatic: spontaneous intrahepatic portosystemic venous shunt&lt;/title&gt;&lt;secondary-title&gt;J Gastroenterol Hepatol&lt;/secondary-title&gt;&lt;/titles&gt;&lt;periodical&gt;&lt;full-title&gt;J Gastroenterol Hepatol&lt;/full-title&gt;&lt;abbr-1&gt;Journal of gastroenterology and hepatology&lt;/abbr-1&gt;&lt;/periodical&gt;&lt;pages&gt;918&lt;/pages&gt;&lt;volume&gt;21&lt;/volume&gt;&lt;number&gt;5&lt;/number&gt;&lt;keywords&gt;&lt;keyword&gt;Female&lt;/keyword&gt;&lt;keyword&gt;Hepatic Veins/*abnormalities/diagnostic imaging&lt;/keyword&gt;&lt;keyword&gt;Humans&lt;/keyword&gt;&lt;keyword&gt;Liver Circulation/*physiology&lt;/keyword&gt;&lt;keyword&gt;Middle Aged&lt;/keyword&gt;&lt;keyword&gt;Portal Vein/*abnormalities/diagnostic imaging&lt;/keyword&gt;&lt;keyword&gt;Ultrasonography&lt;/keyword&gt;&lt;/keywords&gt;&lt;dates&gt;&lt;year&gt;2006&lt;/year&gt;&lt;pub-dates&gt;&lt;date&gt;May&lt;/date&gt;&lt;/pub-dates&gt;&lt;/dates&gt;&lt;isbn&gt;0815-9319 (Print)&amp;#xD;0815-9319 (Linking)&lt;/isbn&gt;&lt;accession-num&gt;16704549&lt;/accession-num&gt;&lt;urls&gt;&lt;related-urls&gt;&lt;url&gt;https://www.ncbi.nlm.nih.gov/pubmed/16704549&lt;/url&gt;&lt;/related-urls&gt;&lt;/urls&gt;&lt;electronic-resource-num&gt;10.1111/j.1440-1746.2006.04481.x&lt;/electronic-resource-num&gt;&lt;/record&gt;&lt;/Cite&gt;&lt;/EndNote&gt;</w:instrText>
      </w:r>
      <w:r w:rsidR="009E7D6D"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[19]</w:t>
      </w:r>
      <w:r w:rsidR="009E7D6D" w:rsidRPr="00F9532A">
        <w:rPr>
          <w:rFonts w:ascii="Book Antiqua" w:hAnsi="Book Antiqua" w:cs="Times New Roman"/>
          <w:sz w:val="24"/>
          <w:szCs w:val="24"/>
        </w:rPr>
        <w:fldChar w:fldCharType="end"/>
      </w:r>
      <w:r w:rsidR="009E7D6D" w:rsidRPr="00F9532A">
        <w:rPr>
          <w:rFonts w:ascii="Book Antiqua" w:hAnsi="Book Antiqua" w:cs="Times New Roman"/>
          <w:sz w:val="24"/>
          <w:szCs w:val="24"/>
        </w:rPr>
        <w:t>.</w:t>
      </w:r>
    </w:p>
    <w:p w14:paraId="3A4F874D" w14:textId="6DF86B53" w:rsidR="007129CF" w:rsidRPr="00F9532A" w:rsidRDefault="004911C5"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BCS</w:t>
      </w:r>
      <w:r w:rsidR="007129CF" w:rsidRPr="00F9532A">
        <w:rPr>
          <w:rFonts w:ascii="Book Antiqua" w:hAnsi="Book Antiqua" w:cs="Times New Roman"/>
          <w:sz w:val="24"/>
          <w:szCs w:val="24"/>
        </w:rPr>
        <w:t xml:space="preserve"> characterized by obstructive lesions of the hepatic vein and the </w:t>
      </w:r>
      <w:r w:rsidR="00404A88" w:rsidRPr="00F9532A">
        <w:rPr>
          <w:rFonts w:ascii="Book Antiqua" w:hAnsi="Book Antiqua" w:cs="Times New Roman"/>
          <w:sz w:val="24"/>
          <w:szCs w:val="24"/>
        </w:rPr>
        <w:t>IVC is another cause of SPISS</w:t>
      </w:r>
      <w:r w:rsidR="00ED1AF5" w:rsidRPr="00F9532A">
        <w:rPr>
          <w:rFonts w:ascii="Book Antiqua" w:hAnsi="Book Antiqua" w:cs="Times New Roman"/>
          <w:sz w:val="24"/>
          <w:szCs w:val="24"/>
        </w:rPr>
        <w:t xml:space="preserve"> that</w:t>
      </w:r>
      <w:r w:rsidR="00404A88" w:rsidRPr="00F9532A">
        <w:rPr>
          <w:rFonts w:ascii="Book Antiqua" w:hAnsi="Book Antiqua" w:cs="Times New Roman"/>
          <w:sz w:val="24"/>
          <w:szCs w:val="24"/>
        </w:rPr>
        <w:t xml:space="preserve"> is shunted to the vena cava system </w:t>
      </w:r>
      <w:r w:rsidR="00404A88" w:rsidRPr="001B4D85">
        <w:rPr>
          <w:rFonts w:ascii="Book Antiqua" w:hAnsi="Book Antiqua" w:cs="Times New Roman"/>
          <w:i/>
          <w:sz w:val="24"/>
          <w:szCs w:val="24"/>
        </w:rPr>
        <w:t>via</w:t>
      </w:r>
      <w:r w:rsidR="00404A88" w:rsidRPr="00F9532A">
        <w:rPr>
          <w:rFonts w:ascii="Book Antiqua" w:hAnsi="Book Antiqua" w:cs="Times New Roman"/>
          <w:sz w:val="24"/>
          <w:szCs w:val="24"/>
        </w:rPr>
        <w:t xml:space="preserve"> </w:t>
      </w:r>
      <w:r w:rsidR="00ED1AF5" w:rsidRPr="00F9532A">
        <w:rPr>
          <w:rFonts w:ascii="Book Antiqua" w:hAnsi="Book Antiqua" w:cs="Times New Roman"/>
          <w:sz w:val="24"/>
          <w:szCs w:val="24"/>
        </w:rPr>
        <w:t xml:space="preserve">the </w:t>
      </w:r>
      <w:proofErr w:type="spellStart"/>
      <w:r w:rsidR="00404A88" w:rsidRPr="00F9532A">
        <w:rPr>
          <w:rFonts w:ascii="Book Antiqua" w:hAnsi="Book Antiqua" w:cs="Times New Roman"/>
          <w:sz w:val="24"/>
          <w:szCs w:val="24"/>
        </w:rPr>
        <w:t>subcapsular</w:t>
      </w:r>
      <w:proofErr w:type="spellEnd"/>
      <w:r w:rsidR="00404A88" w:rsidRPr="00F9532A">
        <w:rPr>
          <w:rFonts w:ascii="Book Antiqua" w:hAnsi="Book Antiqua" w:cs="Times New Roman"/>
          <w:sz w:val="24"/>
          <w:szCs w:val="24"/>
        </w:rPr>
        <w:t xml:space="preserve"> or intrahepatic </w:t>
      </w:r>
      <w:proofErr w:type="gramStart"/>
      <w:r w:rsidR="00404A88" w:rsidRPr="00F9532A">
        <w:rPr>
          <w:rFonts w:ascii="Book Antiqua" w:hAnsi="Book Antiqua" w:cs="Times New Roman"/>
          <w:sz w:val="24"/>
          <w:szCs w:val="24"/>
        </w:rPr>
        <w:t>veins</w:t>
      </w:r>
      <w:proofErr w:type="gramEnd"/>
      <w:r w:rsidRPr="00F9532A">
        <w:rPr>
          <w:rFonts w:ascii="Book Antiqua" w:hAnsi="Book Antiqua" w:cs="Times New Roman"/>
          <w:sz w:val="24"/>
          <w:szCs w:val="24"/>
        </w:rPr>
        <w:fldChar w:fldCharType="begin">
          <w:fldData xml:space="preserve">PEVuZE5vdGU+PENpdGU+PEF1dGhvcj5EaW5nPC9BdXRob3I+PFllYXI+MjAxNDwvWWVhcj48UmVj
TnVtPjU4OTU8L1JlY051bT48RGlzcGxheVRleHQ+PHN0eWxlIGZhY2U9InN1cGVyc2NyaXB0Ij5b
MTRdPC9zdHlsZT48L0Rpc3BsYXlUZXh0PjxyZWNvcmQ+PHJlYy1udW1iZXI+NTg5NTwvcmVjLW51
bWJlcj48Zm9yZWlnbi1rZXlzPjxrZXkgYXBwPSJFTiIgZGItaWQ9IndlZGZ6eHAwNjVlNTU3ZTk1
YWlwcDBhazIyNWF3cmF2Zjl2eiIgdGltZXN0YW1wPSIxNTQ5MjMyNjUwIj41ODk1PC9rZXk+PC9m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2D349B" w:rsidRPr="00F9532A">
        <w:rPr>
          <w:rFonts w:ascii="Book Antiqua" w:hAnsi="Book Antiqua" w:cs="Times New Roman"/>
          <w:sz w:val="24"/>
          <w:szCs w:val="24"/>
        </w:rPr>
        <w:instrText xml:space="preserve"> ADDIN EN.CITE </w:instrText>
      </w:r>
      <w:r w:rsidR="002D349B" w:rsidRPr="00F9532A">
        <w:rPr>
          <w:rFonts w:ascii="Book Antiqua" w:hAnsi="Book Antiqua" w:cs="Times New Roman"/>
          <w:sz w:val="24"/>
          <w:szCs w:val="24"/>
        </w:rPr>
        <w:fldChar w:fldCharType="begin">
          <w:fldData xml:space="preserve">PEVuZE5vdGU+PENpdGU+PEF1dGhvcj5EaW5nPC9BdXRob3I+PFllYXI+MjAxNDwvWWVhcj48UmVj
TnVtPjU4OTU8L1JlY051bT48RGlzcGxheVRleHQ+PHN0eWxlIGZhY2U9InN1cGVyc2NyaXB0Ij5b
MTRdPC9zdHlsZT48L0Rpc3BsYXlUZXh0PjxyZWNvcmQ+PHJlYy1udW1iZXI+NTg5NTwvcmVjLW51
bWJlcj48Zm9yZWlnbi1rZXlzPjxrZXkgYXBwPSJFTiIgZGItaWQ9IndlZGZ6eHAwNjVlNTU3ZTk1
YWlwcDBhazIyNWF3cmF2Zjl2eiIgdGltZXN0YW1wPSIxNTQ5MjMyNjUwIj41ODk1PC9rZXk+PC9m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2D349B" w:rsidRPr="00F9532A">
        <w:rPr>
          <w:rFonts w:ascii="Book Antiqua" w:hAnsi="Book Antiqua" w:cs="Times New Roman"/>
          <w:sz w:val="24"/>
          <w:szCs w:val="24"/>
        </w:rPr>
        <w:instrText xml:space="preserve"> ADDIN EN.CITE.DATA </w:instrText>
      </w:r>
      <w:r w:rsidR="002D349B" w:rsidRPr="00F9532A">
        <w:rPr>
          <w:rFonts w:ascii="Book Antiqua" w:hAnsi="Book Antiqua" w:cs="Times New Roman"/>
          <w:sz w:val="24"/>
          <w:szCs w:val="24"/>
        </w:rPr>
      </w:r>
      <w:r w:rsidR="002D349B" w:rsidRPr="00F9532A">
        <w:rPr>
          <w:rFonts w:ascii="Book Antiqua" w:hAnsi="Book Antiqua" w:cs="Times New Roman"/>
          <w:sz w:val="24"/>
          <w:szCs w:val="24"/>
        </w:rPr>
        <w:fldChar w:fldCharType="end"/>
      </w:r>
      <w:r w:rsidRPr="00F9532A">
        <w:rPr>
          <w:rFonts w:ascii="Book Antiqua" w:hAnsi="Book Antiqua" w:cs="Times New Roman"/>
          <w:sz w:val="24"/>
          <w:szCs w:val="24"/>
        </w:rPr>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[14]</w:t>
      </w:r>
      <w:r w:rsidRPr="00F9532A">
        <w:rPr>
          <w:rFonts w:ascii="Book Antiqua" w:hAnsi="Book Antiqua" w:cs="Times New Roman"/>
          <w:sz w:val="24"/>
          <w:szCs w:val="24"/>
        </w:rPr>
        <w:fldChar w:fldCharType="end"/>
      </w:r>
      <w:r w:rsidR="00404A88" w:rsidRPr="00F9532A">
        <w:rPr>
          <w:rFonts w:ascii="Book Antiqua" w:hAnsi="Book Antiqua" w:cs="Times New Roman"/>
          <w:sz w:val="24"/>
          <w:szCs w:val="24"/>
        </w:rPr>
        <w:t xml:space="preserve">. </w:t>
      </w:r>
      <w:r w:rsidR="00ED1AF5" w:rsidRPr="00F9532A">
        <w:rPr>
          <w:rFonts w:ascii="Book Antiqua" w:hAnsi="Book Antiqua" w:cs="Times New Roman"/>
          <w:sz w:val="24"/>
          <w:szCs w:val="24"/>
        </w:rPr>
        <w:t xml:space="preserve">The use of a </w:t>
      </w:r>
      <w:proofErr w:type="spellStart"/>
      <w:r w:rsidR="00ED1AF5" w:rsidRPr="00F9532A">
        <w:rPr>
          <w:rFonts w:ascii="Book Antiqua" w:hAnsi="Book Antiqua" w:cs="Times New Roman"/>
          <w:sz w:val="24"/>
          <w:szCs w:val="24"/>
        </w:rPr>
        <w:t>t</w:t>
      </w:r>
      <w:r w:rsidRPr="00F9532A">
        <w:rPr>
          <w:rFonts w:ascii="Book Antiqua" w:hAnsi="Book Antiqua" w:cs="Times New Roman"/>
          <w:sz w:val="24"/>
          <w:szCs w:val="24"/>
        </w:rPr>
        <w:t>ransjugular</w:t>
      </w:r>
      <w:proofErr w:type="spellEnd"/>
      <w:r w:rsidRPr="00F9532A">
        <w:rPr>
          <w:rFonts w:ascii="Book Antiqua" w:hAnsi="Book Antiqua" w:cs="Times New Roman"/>
          <w:sz w:val="24"/>
          <w:szCs w:val="24"/>
        </w:rPr>
        <w:t xml:space="preserve"> intrahepatic portosystemic shunt is an effective treatment for BCS-induced SPISS.</w:t>
      </w:r>
    </w:p>
    <w:p w14:paraId="18067495" w14:textId="618CC615" w:rsidR="0077548E" w:rsidRPr="00F9532A" w:rsidRDefault="002C75A8" w:rsidP="00F9532A">
      <w:pPr>
        <w:spacing w:line="360" w:lineRule="auto"/>
        <w:ind w:firstLine="360"/>
        <w:rPr>
          <w:rFonts w:ascii="Book Antiqua" w:hAnsi="Book Antiqua" w:cs="Times New Roman"/>
          <w:sz w:val="24"/>
          <w:szCs w:val="24"/>
        </w:rPr>
      </w:pPr>
      <w:r w:rsidRPr="00F9532A">
        <w:rPr>
          <w:rFonts w:ascii="Book Antiqua" w:hAnsi="Book Antiqua" w:cs="Times New Roman"/>
          <w:sz w:val="24"/>
          <w:szCs w:val="24"/>
        </w:rPr>
        <w:t xml:space="preserve">Kwon </w:t>
      </w:r>
      <w:r w:rsidRPr="00F9532A">
        <w:rPr>
          <w:rFonts w:ascii="Book Antiqua" w:hAnsi="Book Antiqua" w:cs="Times New Roman"/>
          <w:i/>
          <w:iCs/>
          <w:sz w:val="24"/>
          <w:szCs w:val="24"/>
        </w:rPr>
        <w:t>et al</w:t>
      </w:r>
      <w:r w:rsidRPr="00F9532A">
        <w:rPr>
          <w:rFonts w:ascii="Book Antiqua" w:hAnsi="Book Antiqua" w:cs="Times New Roman"/>
          <w:sz w:val="24"/>
          <w:szCs w:val="24"/>
        </w:rPr>
        <w:fldChar w:fldCharType="begin"/>
      </w:r>
      <w:r w:rsidR="002D349B" w:rsidRPr="00F9532A">
        <w:rPr>
          <w:rFonts w:ascii="Book Antiqua" w:hAnsi="Book Antiqua" w:cs="Times New Roman"/>
          <w:sz w:val="24"/>
          <w:szCs w:val="24"/>
        </w:rPr>
        <w:instrText xml:space="preserve"> ADDIN EN.CITE &lt;EndNote&gt;&lt;Cite&gt;&lt;Author&gt;Kwon&lt;/Author&gt;&lt;Year&gt;2014&lt;/Year&gt;&lt;RecNum&gt;5874&lt;/RecNum&gt;&lt;DisplayText&gt;&lt;style face="superscript"&gt;[10]&lt;/style&gt;&lt;/DisplayText&gt;&lt;record&gt;&lt;rec-number&gt;5874&lt;/rec-number&gt;&lt;foreign-keys&gt;&lt;key app="EN" db-id="wedfzxp065e557e95aipp0ak225awravf9vz" timestamp="1549202384"&gt;5874&lt;/key&gt;&lt;/foreign-keys&gt;&lt;ref-type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Pr="00F9532A">
        <w:rPr>
          <w:rFonts w:ascii="Book Antiqua" w:hAnsi="Book Antiqua" w:cs="Times New Roman"/>
          <w:sz w:val="24"/>
          <w:szCs w:val="24"/>
        </w:rPr>
        <w:fldChar w:fldCharType="separate"/>
      </w:r>
      <w:r w:rsidR="002D349B" w:rsidRPr="00F9532A">
        <w:rPr>
          <w:rFonts w:ascii="Book Antiqua" w:hAnsi="Book Antiqua" w:cs="Times New Roman"/>
          <w:noProof/>
          <w:sz w:val="24"/>
          <w:szCs w:val="24"/>
          <w:vertAlign w:val="superscript"/>
        </w:rPr>
        <w:t>[10]</w:t>
      </w:r>
      <w:r w:rsidRPr="00F9532A">
        <w:rPr>
          <w:rFonts w:ascii="Book Antiqua" w:hAnsi="Book Antiqua" w:cs="Times New Roman"/>
          <w:sz w:val="24"/>
          <w:szCs w:val="24"/>
        </w:rPr>
        <w:fldChar w:fldCharType="end"/>
      </w:r>
      <w:r w:rsidRPr="00F9532A">
        <w:rPr>
          <w:rFonts w:ascii="Book Antiqua" w:hAnsi="Book Antiqua" w:cs="Times New Roman"/>
          <w:sz w:val="24"/>
          <w:szCs w:val="24"/>
        </w:rPr>
        <w:t xml:space="preserve"> </w:t>
      </w:r>
      <w:r w:rsidR="00ED1AF5" w:rsidRPr="00F9532A">
        <w:rPr>
          <w:rFonts w:ascii="Book Antiqua" w:hAnsi="Book Antiqua" w:cs="Times New Roman"/>
          <w:sz w:val="24"/>
          <w:szCs w:val="24"/>
        </w:rPr>
        <w:t>reported a case of</w:t>
      </w:r>
      <w:r w:rsidRPr="00F9532A">
        <w:rPr>
          <w:rFonts w:ascii="Book Antiqua" w:hAnsi="Book Antiqua" w:cs="Times New Roman"/>
          <w:sz w:val="24"/>
          <w:szCs w:val="24"/>
        </w:rPr>
        <w:t xml:space="preserve"> laparoscopic surgery </w:t>
      </w:r>
      <w:r w:rsidR="00ED1AF5" w:rsidRPr="00F9532A">
        <w:rPr>
          <w:rFonts w:ascii="Book Antiqua" w:hAnsi="Book Antiqua" w:cs="Times New Roman"/>
          <w:sz w:val="24"/>
          <w:szCs w:val="24"/>
        </w:rPr>
        <w:t xml:space="preserve">used </w:t>
      </w:r>
      <w:r w:rsidRPr="00F9532A">
        <w:rPr>
          <w:rFonts w:ascii="Book Antiqua" w:hAnsi="Book Antiqua" w:cs="Times New Roman"/>
          <w:sz w:val="24"/>
          <w:szCs w:val="24"/>
        </w:rPr>
        <w:t>to circumcise the inflow of varicose veins. The</w:t>
      </w:r>
      <w:r w:rsidR="00ED1AF5" w:rsidRPr="00F9532A">
        <w:rPr>
          <w:rFonts w:ascii="Book Antiqua" w:hAnsi="Book Antiqua" w:cs="Times New Roman"/>
          <w:sz w:val="24"/>
          <w:szCs w:val="24"/>
        </w:rPr>
        <w:t>ir</w:t>
      </w:r>
      <w:r w:rsidRPr="00F9532A">
        <w:rPr>
          <w:rFonts w:ascii="Book Antiqua" w:hAnsi="Book Antiqua" w:cs="Times New Roman"/>
          <w:sz w:val="24"/>
          <w:szCs w:val="24"/>
        </w:rPr>
        <w:t xml:space="preserve"> patient</w:t>
      </w:r>
      <w:r w:rsidR="00ED1AF5" w:rsidRPr="00F9532A">
        <w:rPr>
          <w:rFonts w:ascii="Book Antiqua" w:hAnsi="Book Antiqua" w:cs="Times New Roman"/>
          <w:sz w:val="24"/>
          <w:szCs w:val="24"/>
        </w:rPr>
        <w:t>’</w:t>
      </w:r>
      <w:r w:rsidRPr="00F9532A">
        <w:rPr>
          <w:rFonts w:ascii="Book Antiqua" w:hAnsi="Book Antiqua" w:cs="Times New Roman"/>
          <w:sz w:val="24"/>
          <w:szCs w:val="24"/>
        </w:rPr>
        <w:t xml:space="preserve">s hepatic encephalopathy improved </w:t>
      </w:r>
      <w:r w:rsidR="00ED1AF5" w:rsidRPr="00F9532A">
        <w:rPr>
          <w:rFonts w:ascii="Book Antiqua" w:hAnsi="Book Antiqua" w:cs="Times New Roman"/>
          <w:sz w:val="24"/>
          <w:szCs w:val="24"/>
        </w:rPr>
        <w:t>postoperatively</w:t>
      </w:r>
      <w:r w:rsidRPr="00F9532A">
        <w:rPr>
          <w:rFonts w:ascii="Book Antiqua" w:hAnsi="Book Antiqua" w:cs="Times New Roman"/>
          <w:sz w:val="24"/>
          <w:szCs w:val="24"/>
        </w:rPr>
        <w:t xml:space="preserve"> and liver function returned to normal. No shunt reappeared on </w:t>
      </w:r>
      <w:r w:rsidR="00ED1AF5" w:rsidRPr="00F9532A">
        <w:rPr>
          <w:rFonts w:ascii="Book Antiqua" w:hAnsi="Book Antiqua" w:cs="Times New Roman"/>
          <w:sz w:val="24"/>
          <w:szCs w:val="24"/>
        </w:rPr>
        <w:t xml:space="preserve">a </w:t>
      </w:r>
      <w:r w:rsidRPr="00F9532A">
        <w:rPr>
          <w:rFonts w:ascii="Book Antiqua" w:hAnsi="Book Antiqua" w:cs="Times New Roman"/>
          <w:sz w:val="24"/>
          <w:szCs w:val="24"/>
        </w:rPr>
        <w:t xml:space="preserve">CT scan 8 </w:t>
      </w:r>
      <w:proofErr w:type="spellStart"/>
      <w:r w:rsidR="00D929E5">
        <w:rPr>
          <w:rFonts w:ascii="Book Antiqua" w:hAnsi="Book Antiqua" w:cs="Times New Roman" w:hint="eastAsia"/>
          <w:sz w:val="24"/>
          <w:szCs w:val="24"/>
        </w:rPr>
        <w:t>mo</w:t>
      </w:r>
      <w:proofErr w:type="spellEnd"/>
      <w:r w:rsidR="00D929E5">
        <w:rPr>
          <w:rFonts w:ascii="Book Antiqua" w:hAnsi="Book Antiqua" w:cs="Times New Roman" w:hint="eastAsia"/>
          <w:sz w:val="24"/>
          <w:szCs w:val="24"/>
        </w:rPr>
        <w:t xml:space="preserve"> </w:t>
      </w:r>
      <w:r w:rsidRPr="00F9532A">
        <w:rPr>
          <w:rFonts w:ascii="Book Antiqua" w:hAnsi="Book Antiqua" w:cs="Times New Roman"/>
          <w:sz w:val="24"/>
          <w:szCs w:val="24"/>
        </w:rPr>
        <w:t>later.</w:t>
      </w:r>
    </w:p>
    <w:p w14:paraId="395C18C4" w14:textId="77777777" w:rsidR="00753920" w:rsidRPr="00F9532A" w:rsidRDefault="00753920" w:rsidP="00F9532A">
      <w:pPr>
        <w:spacing w:line="360" w:lineRule="auto"/>
        <w:ind w:firstLine="360"/>
        <w:rPr>
          <w:rFonts w:ascii="Book Antiqua" w:hAnsi="Book Antiqua" w:cs="Times New Roman"/>
          <w:sz w:val="24"/>
          <w:szCs w:val="24"/>
        </w:rPr>
      </w:pPr>
    </w:p>
    <w:p w14:paraId="106589BF" w14:textId="77777777" w:rsidR="00B0169B" w:rsidRPr="00F9532A" w:rsidRDefault="00B0169B" w:rsidP="00F9532A">
      <w:pPr>
        <w:spacing w:line="360" w:lineRule="auto"/>
        <w:rPr>
          <w:rFonts w:ascii="Book Antiqua" w:hAnsi="Book Antiqua"/>
          <w:b/>
          <w:bCs/>
          <w:sz w:val="24"/>
          <w:szCs w:val="24"/>
        </w:rPr>
      </w:pPr>
      <w:r w:rsidRPr="00F9532A">
        <w:rPr>
          <w:rFonts w:ascii="Book Antiqua" w:hAnsi="Book Antiqua"/>
          <w:b/>
          <w:bCs/>
          <w:sz w:val="24"/>
          <w:szCs w:val="24"/>
        </w:rPr>
        <w:t>CONCLUSION</w:t>
      </w:r>
    </w:p>
    <w:p w14:paraId="330FE19B" w14:textId="2953337D" w:rsidR="00010679" w:rsidRPr="00F9532A" w:rsidRDefault="0022781A" w:rsidP="00F9532A">
      <w:pPr>
        <w:spacing w:line="360" w:lineRule="auto"/>
        <w:rPr>
          <w:rFonts w:ascii="Book Antiqua" w:hAnsi="Book Antiqua" w:cs="Times New Roman"/>
          <w:sz w:val="24"/>
          <w:szCs w:val="24"/>
        </w:rPr>
      </w:pPr>
      <w:r w:rsidRPr="00F9532A">
        <w:rPr>
          <w:rFonts w:ascii="Book Antiqua" w:hAnsi="Book Antiqua" w:cs="Times New Roman"/>
          <w:sz w:val="24"/>
          <w:szCs w:val="24"/>
        </w:rPr>
        <w:t>SPIVCS is a rare portosystemic shunt</w:t>
      </w:r>
      <w:r w:rsidR="00513E93">
        <w:rPr>
          <w:rFonts w:ascii="Book Antiqua" w:hAnsi="Book Antiqua" w:cs="Times New Roman"/>
          <w:sz w:val="24"/>
          <w:szCs w:val="24"/>
        </w:rPr>
        <w:t xml:space="preserve"> in patients</w:t>
      </w:r>
      <w:r w:rsidRPr="00F9532A">
        <w:rPr>
          <w:rFonts w:ascii="Book Antiqua" w:hAnsi="Book Antiqua" w:cs="Times New Roman"/>
          <w:sz w:val="24"/>
          <w:szCs w:val="24"/>
        </w:rPr>
        <w:t xml:space="preserve"> with a clear history of cirrhosis and portal hypertension. </w:t>
      </w:r>
      <w:proofErr w:type="gramStart"/>
      <w:r w:rsidR="00ED1AF5" w:rsidRPr="00F9532A">
        <w:rPr>
          <w:rFonts w:ascii="Book Antiqua" w:hAnsi="Book Antiqua" w:cs="Times New Roman"/>
          <w:sz w:val="24"/>
          <w:szCs w:val="24"/>
        </w:rPr>
        <w:t>Clarifying the PV shunt</w:t>
      </w:r>
      <w:r w:rsidR="00FD3EBC" w:rsidRPr="00F9532A">
        <w:rPr>
          <w:rFonts w:ascii="Book Antiqua" w:hAnsi="Book Antiqua" w:cs="Times New Roman"/>
          <w:sz w:val="24"/>
          <w:szCs w:val="24"/>
        </w:rPr>
        <w:t xml:space="preserve"> has important clinical significance: (1) it </w:t>
      </w:r>
      <w:r w:rsidR="00210156" w:rsidRPr="00F9532A">
        <w:rPr>
          <w:rFonts w:ascii="Book Antiqua" w:hAnsi="Book Antiqua" w:cs="Times New Roman"/>
          <w:sz w:val="24"/>
          <w:szCs w:val="24"/>
        </w:rPr>
        <w:t>aids the</w:t>
      </w:r>
      <w:r w:rsidR="00FD3EBC" w:rsidRPr="00F9532A">
        <w:rPr>
          <w:rFonts w:ascii="Book Antiqua" w:hAnsi="Book Antiqua" w:cs="Times New Roman"/>
          <w:sz w:val="24"/>
          <w:szCs w:val="24"/>
        </w:rPr>
        <w:t xml:space="preserve"> differential diagnosis of </w:t>
      </w:r>
      <w:r w:rsidR="00D57F3F" w:rsidRPr="00F9532A">
        <w:rPr>
          <w:rFonts w:ascii="Book Antiqua" w:hAnsi="Book Antiqua" w:cs="Times New Roman"/>
          <w:sz w:val="24"/>
          <w:szCs w:val="24"/>
        </w:rPr>
        <w:t>PV</w:t>
      </w:r>
      <w:r w:rsidR="00FD3EBC" w:rsidRPr="00F9532A">
        <w:rPr>
          <w:rFonts w:ascii="Book Antiqua" w:hAnsi="Book Antiqua" w:cs="Times New Roman"/>
          <w:sz w:val="24"/>
          <w:szCs w:val="24"/>
        </w:rPr>
        <w:t xml:space="preserve"> aneurysm and right adrenal lesion; (2) it </w:t>
      </w:r>
      <w:r w:rsidR="00210156" w:rsidRPr="00F9532A">
        <w:rPr>
          <w:rFonts w:ascii="Book Antiqua" w:hAnsi="Book Antiqua" w:cs="Times New Roman"/>
          <w:sz w:val="24"/>
          <w:szCs w:val="24"/>
        </w:rPr>
        <w:t>guides</w:t>
      </w:r>
      <w:r w:rsidR="00FD3EBC" w:rsidRPr="00F9532A">
        <w:rPr>
          <w:rFonts w:ascii="Book Antiqua" w:hAnsi="Book Antiqua" w:cs="Times New Roman"/>
          <w:sz w:val="24"/>
          <w:szCs w:val="24"/>
        </w:rPr>
        <w:t xml:space="preserve"> clinical treatment because patients with </w:t>
      </w:r>
      <w:r w:rsidR="00D57F3F" w:rsidRPr="00F9532A">
        <w:rPr>
          <w:rFonts w:ascii="Book Antiqua" w:hAnsi="Book Antiqua" w:cs="Times New Roman"/>
          <w:sz w:val="24"/>
          <w:szCs w:val="24"/>
        </w:rPr>
        <w:t>PV</w:t>
      </w:r>
      <w:r w:rsidR="00FD3EBC" w:rsidRPr="00F9532A">
        <w:rPr>
          <w:rFonts w:ascii="Book Antiqua" w:hAnsi="Book Antiqua" w:cs="Times New Roman"/>
          <w:sz w:val="24"/>
          <w:szCs w:val="24"/>
        </w:rPr>
        <w:t xml:space="preserve"> shunt are more likely to suffer from hepatic encephalopathy induced by elevated blood ammonia</w:t>
      </w:r>
      <w:r w:rsidR="00210156" w:rsidRPr="00F9532A">
        <w:rPr>
          <w:rFonts w:ascii="Book Antiqua" w:hAnsi="Book Antiqua" w:cs="Times New Roman"/>
          <w:sz w:val="24"/>
          <w:szCs w:val="24"/>
        </w:rPr>
        <w:t>; and</w:t>
      </w:r>
      <w:r w:rsidR="00FD3EBC"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(3) </w:t>
      </w:r>
      <w:r w:rsidR="00210156" w:rsidRPr="00F9532A">
        <w:rPr>
          <w:rFonts w:ascii="Book Antiqua" w:hAnsi="Book Antiqua" w:cs="Times New Roman"/>
          <w:sz w:val="24"/>
          <w:szCs w:val="24"/>
        </w:rPr>
        <w:t>f</w:t>
      </w:r>
      <w:r w:rsidR="00FD3EBC" w:rsidRPr="00F9532A">
        <w:rPr>
          <w:rFonts w:ascii="Book Antiqua" w:hAnsi="Book Antiqua" w:cs="Times New Roman"/>
          <w:sz w:val="24"/>
          <w:szCs w:val="24"/>
        </w:rPr>
        <w:t>or patients who need surg</w:t>
      </w:r>
      <w:r w:rsidR="00210156" w:rsidRPr="00F9532A">
        <w:rPr>
          <w:rFonts w:ascii="Book Antiqua" w:hAnsi="Book Antiqua" w:cs="Times New Roman"/>
          <w:sz w:val="24"/>
          <w:szCs w:val="24"/>
        </w:rPr>
        <w:t>ical</w:t>
      </w:r>
      <w:r w:rsidR="00FD3EBC" w:rsidRPr="00F9532A">
        <w:rPr>
          <w:rFonts w:ascii="Book Antiqua" w:hAnsi="Book Antiqua" w:cs="Times New Roman"/>
          <w:sz w:val="24"/>
          <w:szCs w:val="24"/>
        </w:rPr>
        <w:t xml:space="preserve"> or </w:t>
      </w:r>
      <w:r w:rsidR="00210156" w:rsidRPr="00F9532A">
        <w:rPr>
          <w:rFonts w:ascii="Book Antiqua" w:hAnsi="Book Antiqua" w:cs="Times New Roman"/>
          <w:sz w:val="24"/>
          <w:szCs w:val="24"/>
        </w:rPr>
        <w:t xml:space="preserve">other </w:t>
      </w:r>
      <w:r w:rsidR="00FD3EBC" w:rsidRPr="00F9532A">
        <w:rPr>
          <w:rFonts w:ascii="Book Antiqua" w:hAnsi="Book Antiqua" w:cs="Times New Roman"/>
          <w:sz w:val="24"/>
          <w:szCs w:val="24"/>
        </w:rPr>
        <w:t>interventions</w:t>
      </w:r>
      <w:r w:rsidR="00210156" w:rsidRPr="00F9532A">
        <w:rPr>
          <w:rFonts w:ascii="Book Antiqua" w:hAnsi="Book Antiqua" w:cs="Times New Roman"/>
          <w:sz w:val="24"/>
          <w:szCs w:val="24"/>
        </w:rPr>
        <w:t xml:space="preserve"> such as</w:t>
      </w:r>
      <w:r w:rsidR="00FD3EBC" w:rsidRPr="00F9532A">
        <w:rPr>
          <w:rFonts w:ascii="Book Antiqua" w:hAnsi="Book Antiqua" w:cs="Times New Roman"/>
          <w:sz w:val="24"/>
          <w:szCs w:val="24"/>
        </w:rPr>
        <w:t xml:space="preserve"> abdominal puncture, </w:t>
      </w:r>
      <w:r w:rsidR="00210156" w:rsidRPr="00F9532A">
        <w:rPr>
          <w:rFonts w:ascii="Book Antiqua" w:hAnsi="Book Antiqua" w:cs="Times New Roman"/>
          <w:sz w:val="24"/>
          <w:szCs w:val="24"/>
        </w:rPr>
        <w:t xml:space="preserve">the </w:t>
      </w:r>
      <w:r w:rsidR="00FD3EBC" w:rsidRPr="00F9532A">
        <w:rPr>
          <w:rFonts w:ascii="Book Antiqua" w:hAnsi="Book Antiqua" w:cs="Times New Roman"/>
          <w:sz w:val="24"/>
          <w:szCs w:val="24"/>
        </w:rPr>
        <w:t xml:space="preserve">shunt </w:t>
      </w:r>
      <w:r w:rsidR="00210156" w:rsidRPr="00F9532A">
        <w:rPr>
          <w:rFonts w:ascii="Book Antiqua" w:hAnsi="Book Antiqua" w:cs="Times New Roman"/>
          <w:sz w:val="24"/>
          <w:szCs w:val="24"/>
        </w:rPr>
        <w:t xml:space="preserve">helps </w:t>
      </w:r>
      <w:r w:rsidR="00FD3EBC" w:rsidRPr="00F9532A">
        <w:rPr>
          <w:rFonts w:ascii="Book Antiqua" w:hAnsi="Book Antiqua" w:cs="Times New Roman"/>
          <w:sz w:val="24"/>
          <w:szCs w:val="24"/>
        </w:rPr>
        <w:t xml:space="preserve">the </w:t>
      </w:r>
      <w:r w:rsidR="00CF1406" w:rsidRPr="00F9532A">
        <w:rPr>
          <w:rFonts w:ascii="Book Antiqua" w:hAnsi="Book Antiqua" w:cs="Times New Roman"/>
          <w:sz w:val="24"/>
          <w:szCs w:val="24"/>
        </w:rPr>
        <w:t xml:space="preserve">surgeon </w:t>
      </w:r>
      <w:r w:rsidR="00210156" w:rsidRPr="00F9532A">
        <w:rPr>
          <w:rFonts w:ascii="Book Antiqua" w:hAnsi="Book Antiqua" w:cs="Times New Roman"/>
          <w:sz w:val="24"/>
          <w:szCs w:val="24"/>
        </w:rPr>
        <w:t>plan</w:t>
      </w:r>
      <w:r w:rsidR="00FD3EBC" w:rsidRPr="00F9532A">
        <w:rPr>
          <w:rFonts w:ascii="Book Antiqua" w:hAnsi="Book Antiqua" w:cs="Times New Roman"/>
          <w:sz w:val="24"/>
          <w:szCs w:val="24"/>
        </w:rPr>
        <w:t xml:space="preserve"> ahead of time</w:t>
      </w:r>
      <w:r w:rsidRPr="00F9532A">
        <w:rPr>
          <w:rFonts w:ascii="Book Antiqua" w:hAnsi="Book Antiqua" w:cs="Times New Roman"/>
          <w:sz w:val="24"/>
          <w:szCs w:val="24"/>
        </w:rPr>
        <w:t>.</w:t>
      </w:r>
      <w:proofErr w:type="gramEnd"/>
    </w:p>
    <w:p w14:paraId="1ECC0189" w14:textId="13639DCB" w:rsidR="00271299" w:rsidRPr="00F9532A" w:rsidRDefault="00271299" w:rsidP="00F9532A">
      <w:pPr>
        <w:spacing w:line="360" w:lineRule="auto"/>
        <w:rPr>
          <w:rFonts w:ascii="Book Antiqua" w:hAnsi="Book Antiqua" w:cs="Times New Roman"/>
          <w:sz w:val="24"/>
          <w:szCs w:val="24"/>
        </w:rPr>
      </w:pPr>
    </w:p>
    <w:p w14:paraId="184DB641" w14:textId="77777777" w:rsidR="00271299" w:rsidRPr="00F9532A" w:rsidRDefault="00271299" w:rsidP="00F9532A">
      <w:pPr>
        <w:spacing w:line="360" w:lineRule="auto"/>
        <w:rPr>
          <w:rFonts w:ascii="Book Antiqua" w:hAnsi="Book Antiqua"/>
          <w:b/>
          <w:sz w:val="24"/>
          <w:szCs w:val="24"/>
        </w:rPr>
      </w:pPr>
      <w:r w:rsidRPr="00F9532A">
        <w:rPr>
          <w:rFonts w:ascii="Book Antiqua" w:hAnsi="Book Antiqua"/>
          <w:b/>
          <w:sz w:val="24"/>
          <w:szCs w:val="24"/>
        </w:rPr>
        <w:t>REFERENCES</w:t>
      </w:r>
    </w:p>
    <w:p w14:paraId="6A0C9BE8"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w:t>
      </w:r>
      <w:proofErr w:type="gramEnd"/>
      <w:r w:rsidRPr="00F9532A">
        <w:rPr>
          <w:rFonts w:ascii="Book Antiqua" w:hAnsi="Book Antiqua"/>
          <w:sz w:val="24"/>
          <w:szCs w:val="24"/>
        </w:rPr>
        <w:t xml:space="preserve"> </w:t>
      </w:r>
      <w:r w:rsidRPr="00F9532A">
        <w:rPr>
          <w:rFonts w:ascii="Book Antiqua" w:hAnsi="Book Antiqua"/>
          <w:b/>
          <w:sz w:val="24"/>
          <w:szCs w:val="24"/>
        </w:rPr>
        <w:t>Simpson JA</w:t>
      </w:r>
      <w:r w:rsidRPr="00F9532A">
        <w:rPr>
          <w:rFonts w:ascii="Book Antiqua" w:hAnsi="Book Antiqua"/>
          <w:sz w:val="24"/>
          <w:szCs w:val="24"/>
        </w:rPr>
        <w:t xml:space="preserve">, Conn HO. Role of ascites in gastroesophageal reflux with comments on the pathogenesis of bleeding esophageal varices. </w:t>
      </w:r>
      <w:r w:rsidRPr="00F9532A">
        <w:rPr>
          <w:rFonts w:ascii="Book Antiqua" w:hAnsi="Book Antiqua"/>
          <w:i/>
          <w:sz w:val="24"/>
          <w:szCs w:val="24"/>
        </w:rPr>
        <w:t>Gastroenterology</w:t>
      </w:r>
      <w:r w:rsidRPr="00F9532A">
        <w:rPr>
          <w:rFonts w:ascii="Book Antiqua" w:hAnsi="Book Antiqua"/>
          <w:sz w:val="24"/>
          <w:szCs w:val="24"/>
        </w:rPr>
        <w:t xml:space="preserve"> 1968; </w:t>
      </w:r>
      <w:r w:rsidRPr="00F9532A">
        <w:rPr>
          <w:rFonts w:ascii="Book Antiqua" w:hAnsi="Book Antiqua"/>
          <w:b/>
          <w:sz w:val="24"/>
          <w:szCs w:val="24"/>
        </w:rPr>
        <w:t>55</w:t>
      </w:r>
      <w:r w:rsidRPr="00F9532A">
        <w:rPr>
          <w:rFonts w:ascii="Book Antiqua" w:hAnsi="Book Antiqua"/>
          <w:sz w:val="24"/>
          <w:szCs w:val="24"/>
        </w:rPr>
        <w:t>: 17-25 [PMID: 5663501 DOI: 10.1016/S0016-5085(19)34094-6]</w:t>
      </w:r>
    </w:p>
    <w:p w14:paraId="00C61450"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2 </w:t>
      </w:r>
      <w:r w:rsidRPr="00F9532A">
        <w:rPr>
          <w:rFonts w:ascii="Book Antiqua" w:hAnsi="Book Antiqua"/>
          <w:b/>
          <w:sz w:val="24"/>
          <w:szCs w:val="24"/>
        </w:rPr>
        <w:t>Lipinski M</w:t>
      </w:r>
      <w:r w:rsidRPr="00F9532A">
        <w:rPr>
          <w:rFonts w:ascii="Book Antiqua" w:hAnsi="Book Antiqua"/>
          <w:sz w:val="24"/>
          <w:szCs w:val="24"/>
        </w:rPr>
        <w:t xml:space="preserve">, </w:t>
      </w:r>
      <w:proofErr w:type="spellStart"/>
      <w:r w:rsidRPr="00F9532A">
        <w:rPr>
          <w:rFonts w:ascii="Book Antiqua" w:hAnsi="Book Antiqua"/>
          <w:sz w:val="24"/>
          <w:szCs w:val="24"/>
        </w:rPr>
        <w:t>Saborowski</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Heidrich</w:t>
      </w:r>
      <w:proofErr w:type="spellEnd"/>
      <w:r w:rsidRPr="00F9532A">
        <w:rPr>
          <w:rFonts w:ascii="Book Antiqua" w:hAnsi="Book Antiqua"/>
          <w:sz w:val="24"/>
          <w:szCs w:val="24"/>
        </w:rPr>
        <w:t xml:space="preserve"> B, </w:t>
      </w:r>
      <w:proofErr w:type="spellStart"/>
      <w:r w:rsidRPr="00F9532A">
        <w:rPr>
          <w:rFonts w:ascii="Book Antiqua" w:hAnsi="Book Antiqua"/>
          <w:sz w:val="24"/>
          <w:szCs w:val="24"/>
        </w:rPr>
        <w:t>Attia</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Kasten</w:t>
      </w:r>
      <w:proofErr w:type="spellEnd"/>
      <w:r w:rsidRPr="00F9532A">
        <w:rPr>
          <w:rFonts w:ascii="Book Antiqua" w:hAnsi="Book Antiqua"/>
          <w:sz w:val="24"/>
          <w:szCs w:val="24"/>
        </w:rPr>
        <w:t xml:space="preserve"> P, </w:t>
      </w:r>
      <w:proofErr w:type="spellStart"/>
      <w:r w:rsidRPr="00F9532A">
        <w:rPr>
          <w:rFonts w:ascii="Book Antiqua" w:hAnsi="Book Antiqua"/>
          <w:sz w:val="24"/>
          <w:szCs w:val="24"/>
        </w:rPr>
        <w:t>Manns</w:t>
      </w:r>
      <w:proofErr w:type="spellEnd"/>
      <w:r w:rsidRPr="00F9532A">
        <w:rPr>
          <w:rFonts w:ascii="Book Antiqua" w:hAnsi="Book Antiqua"/>
          <w:sz w:val="24"/>
          <w:szCs w:val="24"/>
        </w:rPr>
        <w:t xml:space="preserve"> MP, Gebel M, </w:t>
      </w:r>
      <w:proofErr w:type="spellStart"/>
      <w:r w:rsidRPr="00F9532A">
        <w:rPr>
          <w:rFonts w:ascii="Book Antiqua" w:hAnsi="Book Antiqua"/>
          <w:sz w:val="24"/>
          <w:szCs w:val="24"/>
        </w:rPr>
        <w:t>Potthoff</w:t>
      </w:r>
      <w:proofErr w:type="spellEnd"/>
      <w:r w:rsidRPr="00F9532A">
        <w:rPr>
          <w:rFonts w:ascii="Book Antiqua" w:hAnsi="Book Antiqua"/>
          <w:sz w:val="24"/>
          <w:szCs w:val="24"/>
        </w:rPr>
        <w:t xml:space="preserve"> A. Clinical characteristics of patients with liver cirrhosis and spontaneous portosystemic shunts detected by ultrasound in a tertiary care and transplantation </w:t>
      </w:r>
      <w:proofErr w:type="spellStart"/>
      <w:r w:rsidRPr="00F9532A">
        <w:rPr>
          <w:rFonts w:ascii="Book Antiqua" w:hAnsi="Book Antiqua"/>
          <w:sz w:val="24"/>
          <w:szCs w:val="24"/>
        </w:rPr>
        <w:t>centre</w:t>
      </w:r>
      <w:proofErr w:type="spellEnd"/>
      <w:r w:rsidRPr="00F9532A">
        <w:rPr>
          <w:rFonts w:ascii="Book Antiqua" w:hAnsi="Book Antiqua"/>
          <w:sz w:val="24"/>
          <w:szCs w:val="24"/>
        </w:rPr>
        <w:t xml:space="preserve">. </w:t>
      </w:r>
      <w:proofErr w:type="spellStart"/>
      <w:r w:rsidRPr="00F9532A">
        <w:rPr>
          <w:rFonts w:ascii="Book Antiqua" w:hAnsi="Book Antiqua"/>
          <w:i/>
          <w:sz w:val="24"/>
          <w:szCs w:val="24"/>
        </w:rPr>
        <w:t>Scand</w:t>
      </w:r>
      <w:proofErr w:type="spellEnd"/>
      <w:r w:rsidRPr="00F9532A">
        <w:rPr>
          <w:rFonts w:ascii="Book Antiqua" w:hAnsi="Book Antiqua"/>
          <w:i/>
          <w:sz w:val="24"/>
          <w:szCs w:val="24"/>
        </w:rPr>
        <w:t xml:space="preserve"> J </w:t>
      </w:r>
      <w:proofErr w:type="spellStart"/>
      <w:r w:rsidRPr="00F9532A">
        <w:rPr>
          <w:rFonts w:ascii="Book Antiqua" w:hAnsi="Book Antiqua"/>
          <w:i/>
          <w:sz w:val="24"/>
          <w:szCs w:val="24"/>
        </w:rPr>
        <w:t>Gastroenterol</w:t>
      </w:r>
      <w:proofErr w:type="spellEnd"/>
      <w:r w:rsidRPr="00F9532A">
        <w:rPr>
          <w:rFonts w:ascii="Book Antiqua" w:hAnsi="Book Antiqua"/>
          <w:sz w:val="24"/>
          <w:szCs w:val="24"/>
        </w:rPr>
        <w:t xml:space="preserve"> 2018; </w:t>
      </w:r>
      <w:r w:rsidRPr="00F9532A">
        <w:rPr>
          <w:rFonts w:ascii="Book Antiqua" w:hAnsi="Book Antiqua"/>
          <w:b/>
          <w:sz w:val="24"/>
          <w:szCs w:val="24"/>
        </w:rPr>
        <w:t>53</w:t>
      </w:r>
      <w:r w:rsidRPr="00F9532A">
        <w:rPr>
          <w:rFonts w:ascii="Book Antiqua" w:hAnsi="Book Antiqua"/>
          <w:sz w:val="24"/>
          <w:szCs w:val="24"/>
        </w:rPr>
        <w:t xml:space="preserve">: 1107-1113 [PMID: </w:t>
      </w:r>
      <w:r w:rsidRPr="00F9532A">
        <w:rPr>
          <w:rFonts w:ascii="Book Antiqua" w:hAnsi="Book Antiqua"/>
          <w:sz w:val="24"/>
          <w:szCs w:val="24"/>
        </w:rPr>
        <w:lastRenderedPageBreak/>
        <w:t>30270689 DOI: 10.1080/00365521.2018.1498913]</w:t>
      </w:r>
    </w:p>
    <w:p w14:paraId="4A05EC4C"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3</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Pocha</w:t>
      </w:r>
      <w:proofErr w:type="spellEnd"/>
      <w:r w:rsidRPr="00F9532A">
        <w:rPr>
          <w:rFonts w:ascii="Book Antiqua" w:hAnsi="Book Antiqua"/>
          <w:b/>
          <w:sz w:val="24"/>
          <w:szCs w:val="24"/>
        </w:rPr>
        <w:t xml:space="preserve"> C</w:t>
      </w:r>
      <w:r w:rsidRPr="00F9532A">
        <w:rPr>
          <w:rFonts w:ascii="Book Antiqua" w:hAnsi="Book Antiqua"/>
          <w:sz w:val="24"/>
          <w:szCs w:val="24"/>
        </w:rPr>
        <w:t xml:space="preserve">, </w:t>
      </w:r>
      <w:proofErr w:type="spellStart"/>
      <w:r w:rsidRPr="00F9532A">
        <w:rPr>
          <w:rFonts w:ascii="Book Antiqua" w:hAnsi="Book Antiqua"/>
          <w:sz w:val="24"/>
          <w:szCs w:val="24"/>
        </w:rPr>
        <w:t>Maliakkal</w:t>
      </w:r>
      <w:proofErr w:type="spellEnd"/>
      <w:r w:rsidRPr="00F9532A">
        <w:rPr>
          <w:rFonts w:ascii="Book Antiqua" w:hAnsi="Book Antiqua"/>
          <w:sz w:val="24"/>
          <w:szCs w:val="24"/>
        </w:rPr>
        <w:t xml:space="preserve"> B. Spontaneous intrahepatic portal-systemic venous shunt in the adult: case report and review of the literature. </w:t>
      </w:r>
      <w:r w:rsidRPr="00F9532A">
        <w:rPr>
          <w:rFonts w:ascii="Book Antiqua" w:hAnsi="Book Antiqua"/>
          <w:i/>
          <w:sz w:val="24"/>
          <w:szCs w:val="24"/>
        </w:rPr>
        <w:t xml:space="preserve">Dig Dis </w:t>
      </w:r>
      <w:proofErr w:type="spellStart"/>
      <w:r w:rsidRPr="00F9532A">
        <w:rPr>
          <w:rFonts w:ascii="Book Antiqua" w:hAnsi="Book Antiqua"/>
          <w:i/>
          <w:sz w:val="24"/>
          <w:szCs w:val="24"/>
        </w:rPr>
        <w:t>Sci</w:t>
      </w:r>
      <w:proofErr w:type="spellEnd"/>
      <w:r w:rsidRPr="00F9532A">
        <w:rPr>
          <w:rFonts w:ascii="Book Antiqua" w:hAnsi="Book Antiqua"/>
          <w:sz w:val="24"/>
          <w:szCs w:val="24"/>
        </w:rPr>
        <w:t xml:space="preserve"> 2004; </w:t>
      </w:r>
      <w:r w:rsidRPr="00F9532A">
        <w:rPr>
          <w:rFonts w:ascii="Book Antiqua" w:hAnsi="Book Antiqua"/>
          <w:b/>
          <w:sz w:val="24"/>
          <w:szCs w:val="24"/>
        </w:rPr>
        <w:t>49</w:t>
      </w:r>
      <w:r w:rsidRPr="00F9532A">
        <w:rPr>
          <w:rFonts w:ascii="Book Antiqua" w:hAnsi="Book Antiqua"/>
          <w:sz w:val="24"/>
          <w:szCs w:val="24"/>
        </w:rPr>
        <w:t>: 1201-1206 [PMID: 15387347 DOI: 10.1023/B:DDAS.0000037813.24605.d5]</w:t>
      </w:r>
    </w:p>
    <w:p w14:paraId="6046F208"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4 </w:t>
      </w:r>
      <w:r w:rsidRPr="00F9532A">
        <w:rPr>
          <w:rFonts w:ascii="Book Antiqua" w:hAnsi="Book Antiqua"/>
          <w:b/>
          <w:sz w:val="24"/>
          <w:szCs w:val="24"/>
        </w:rPr>
        <w:t>Li M</w:t>
      </w:r>
      <w:r w:rsidRPr="00F9532A">
        <w:rPr>
          <w:rFonts w:ascii="Book Antiqua" w:hAnsi="Book Antiqua"/>
          <w:sz w:val="24"/>
          <w:szCs w:val="24"/>
        </w:rPr>
        <w:t xml:space="preserve">, Li Q, Lei Q, Hu J, Wang F, Chen H, Zhen Z. Unusual bleeding from </w:t>
      </w:r>
      <w:proofErr w:type="spellStart"/>
      <w:r w:rsidRPr="00F9532A">
        <w:rPr>
          <w:rFonts w:ascii="Book Antiqua" w:hAnsi="Book Antiqua"/>
          <w:sz w:val="24"/>
          <w:szCs w:val="24"/>
        </w:rPr>
        <w:t>hepaticojejunostomy</w:t>
      </w:r>
      <w:proofErr w:type="spellEnd"/>
      <w:r w:rsidRPr="00F9532A">
        <w:rPr>
          <w:rFonts w:ascii="Book Antiqua" w:hAnsi="Book Antiqua"/>
          <w:sz w:val="24"/>
          <w:szCs w:val="24"/>
        </w:rPr>
        <w:t xml:space="preserve"> controlled by side-to-side </w:t>
      </w:r>
      <w:proofErr w:type="spellStart"/>
      <w:r w:rsidRPr="00F9532A">
        <w:rPr>
          <w:rFonts w:ascii="Book Antiqua" w:hAnsi="Book Antiqua"/>
          <w:sz w:val="24"/>
          <w:szCs w:val="24"/>
        </w:rPr>
        <w:t>splenorenal</w:t>
      </w:r>
      <w:proofErr w:type="spellEnd"/>
      <w:r w:rsidRPr="00F9532A">
        <w:rPr>
          <w:rFonts w:ascii="Book Antiqua" w:hAnsi="Book Antiqua"/>
          <w:sz w:val="24"/>
          <w:szCs w:val="24"/>
        </w:rPr>
        <w:t xml:space="preserve"> shunt: A case report. </w:t>
      </w:r>
      <w:r w:rsidRPr="00F9532A">
        <w:rPr>
          <w:rFonts w:ascii="Book Antiqua" w:hAnsi="Book Antiqua"/>
          <w:i/>
          <w:sz w:val="24"/>
          <w:szCs w:val="24"/>
        </w:rPr>
        <w:t>Medicine (Baltimore)</w:t>
      </w:r>
      <w:r w:rsidRPr="00F9532A">
        <w:rPr>
          <w:rFonts w:ascii="Book Antiqua" w:hAnsi="Book Antiqua"/>
          <w:sz w:val="24"/>
          <w:szCs w:val="24"/>
        </w:rPr>
        <w:t xml:space="preserve"> 2018; </w:t>
      </w:r>
      <w:r w:rsidRPr="00F9532A">
        <w:rPr>
          <w:rFonts w:ascii="Book Antiqua" w:hAnsi="Book Antiqua"/>
          <w:b/>
          <w:sz w:val="24"/>
          <w:szCs w:val="24"/>
        </w:rPr>
        <w:t>97</w:t>
      </w:r>
      <w:r w:rsidRPr="00F9532A">
        <w:rPr>
          <w:rFonts w:ascii="Book Antiqua" w:hAnsi="Book Antiqua"/>
          <w:sz w:val="24"/>
          <w:szCs w:val="24"/>
        </w:rPr>
        <w:t>: e11784 [PMID: 30095636 DOI: 10.1097/MD.0000000000011784]</w:t>
      </w:r>
    </w:p>
    <w:p w14:paraId="1CBFFAB8"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5 </w:t>
      </w:r>
      <w:proofErr w:type="spellStart"/>
      <w:r w:rsidRPr="00F9532A">
        <w:rPr>
          <w:rFonts w:ascii="Book Antiqua" w:hAnsi="Book Antiqua"/>
          <w:b/>
          <w:sz w:val="24"/>
          <w:szCs w:val="24"/>
        </w:rPr>
        <w:t>Zardi</w:t>
      </w:r>
      <w:proofErr w:type="spellEnd"/>
      <w:r w:rsidRPr="00F9532A">
        <w:rPr>
          <w:rFonts w:ascii="Book Antiqua" w:hAnsi="Book Antiqua"/>
          <w:b/>
          <w:sz w:val="24"/>
          <w:szCs w:val="24"/>
        </w:rPr>
        <w:t xml:space="preserve"> EM</w:t>
      </w:r>
      <w:r w:rsidRPr="00F9532A">
        <w:rPr>
          <w:rFonts w:ascii="Book Antiqua" w:hAnsi="Book Antiqua"/>
          <w:sz w:val="24"/>
          <w:szCs w:val="24"/>
        </w:rPr>
        <w:t xml:space="preserve">, </w:t>
      </w:r>
      <w:proofErr w:type="spellStart"/>
      <w:r w:rsidRPr="00F9532A">
        <w:rPr>
          <w:rFonts w:ascii="Book Antiqua" w:hAnsi="Book Antiqua"/>
          <w:sz w:val="24"/>
          <w:szCs w:val="24"/>
        </w:rPr>
        <w:t>Uwechie</w:t>
      </w:r>
      <w:proofErr w:type="spellEnd"/>
      <w:r w:rsidRPr="00F9532A">
        <w:rPr>
          <w:rFonts w:ascii="Book Antiqua" w:hAnsi="Book Antiqua"/>
          <w:sz w:val="24"/>
          <w:szCs w:val="24"/>
        </w:rPr>
        <w:t xml:space="preserve"> V, </w:t>
      </w:r>
      <w:proofErr w:type="spellStart"/>
      <w:r w:rsidRPr="00F9532A">
        <w:rPr>
          <w:rFonts w:ascii="Book Antiqua" w:hAnsi="Book Antiqua"/>
          <w:sz w:val="24"/>
          <w:szCs w:val="24"/>
        </w:rPr>
        <w:t>Caccavo</w:t>
      </w:r>
      <w:proofErr w:type="spellEnd"/>
      <w:r w:rsidRPr="00F9532A">
        <w:rPr>
          <w:rFonts w:ascii="Book Antiqua" w:hAnsi="Book Antiqua"/>
          <w:sz w:val="24"/>
          <w:szCs w:val="24"/>
        </w:rPr>
        <w:t xml:space="preserve"> D, Pellegrino NM, </w:t>
      </w:r>
      <w:proofErr w:type="spellStart"/>
      <w:r w:rsidRPr="00F9532A">
        <w:rPr>
          <w:rFonts w:ascii="Book Antiqua" w:hAnsi="Book Antiqua"/>
          <w:sz w:val="24"/>
          <w:szCs w:val="24"/>
        </w:rPr>
        <w:t>Cacciapaglia</w:t>
      </w:r>
      <w:proofErr w:type="spellEnd"/>
      <w:r w:rsidRPr="00F9532A">
        <w:rPr>
          <w:rFonts w:ascii="Book Antiqua" w:hAnsi="Book Antiqua"/>
          <w:sz w:val="24"/>
          <w:szCs w:val="24"/>
        </w:rPr>
        <w:t xml:space="preserve"> F, Di Matteo F, </w:t>
      </w:r>
      <w:proofErr w:type="spellStart"/>
      <w:r w:rsidRPr="00F9532A">
        <w:rPr>
          <w:rFonts w:ascii="Book Antiqua" w:hAnsi="Book Antiqua"/>
          <w:sz w:val="24"/>
          <w:szCs w:val="24"/>
        </w:rPr>
        <w:t>Dobrina</w:t>
      </w:r>
      <w:proofErr w:type="spellEnd"/>
      <w:r w:rsidRPr="00F9532A">
        <w:rPr>
          <w:rFonts w:ascii="Book Antiqua" w:hAnsi="Book Antiqua"/>
          <w:sz w:val="24"/>
          <w:szCs w:val="24"/>
        </w:rPr>
        <w:t xml:space="preserve"> A, </w:t>
      </w:r>
      <w:proofErr w:type="spellStart"/>
      <w:r w:rsidRPr="00F9532A">
        <w:rPr>
          <w:rFonts w:ascii="Book Antiqua" w:hAnsi="Book Antiqua"/>
          <w:sz w:val="24"/>
          <w:szCs w:val="24"/>
        </w:rPr>
        <w:t>Laghi</w:t>
      </w:r>
      <w:proofErr w:type="spellEnd"/>
      <w:r w:rsidRPr="00F9532A">
        <w:rPr>
          <w:rFonts w:ascii="Book Antiqua" w:hAnsi="Book Antiqua"/>
          <w:sz w:val="24"/>
          <w:szCs w:val="24"/>
        </w:rPr>
        <w:t xml:space="preserve"> V, </w:t>
      </w:r>
      <w:proofErr w:type="spellStart"/>
      <w:r w:rsidRPr="00F9532A">
        <w:rPr>
          <w:rFonts w:ascii="Book Antiqua" w:hAnsi="Book Antiqua"/>
          <w:sz w:val="24"/>
          <w:szCs w:val="24"/>
        </w:rPr>
        <w:t>Afeltra</w:t>
      </w:r>
      <w:proofErr w:type="spellEnd"/>
      <w:r w:rsidRPr="00F9532A">
        <w:rPr>
          <w:rFonts w:ascii="Book Antiqua" w:hAnsi="Book Antiqua"/>
          <w:sz w:val="24"/>
          <w:szCs w:val="24"/>
        </w:rPr>
        <w:t xml:space="preserve"> A. Portosystemic shunts in a large cohort of patients with liver cirrhosis: detection rate and clinical relevance. </w:t>
      </w:r>
      <w:r w:rsidRPr="00F9532A">
        <w:rPr>
          <w:rFonts w:ascii="Book Antiqua" w:hAnsi="Book Antiqua"/>
          <w:i/>
          <w:sz w:val="24"/>
          <w:szCs w:val="24"/>
        </w:rPr>
        <w:t xml:space="preserve">J </w:t>
      </w:r>
      <w:proofErr w:type="spellStart"/>
      <w:r w:rsidRPr="00F9532A">
        <w:rPr>
          <w:rFonts w:ascii="Book Antiqua" w:hAnsi="Book Antiqua"/>
          <w:i/>
          <w:sz w:val="24"/>
          <w:szCs w:val="24"/>
        </w:rPr>
        <w:t>Gastroenterol</w:t>
      </w:r>
      <w:proofErr w:type="spellEnd"/>
      <w:r w:rsidRPr="00F9532A">
        <w:rPr>
          <w:rFonts w:ascii="Book Antiqua" w:hAnsi="Book Antiqua"/>
          <w:sz w:val="24"/>
          <w:szCs w:val="24"/>
        </w:rPr>
        <w:t xml:space="preserve"> 2009; </w:t>
      </w:r>
      <w:r w:rsidRPr="00F9532A">
        <w:rPr>
          <w:rFonts w:ascii="Book Antiqua" w:hAnsi="Book Antiqua"/>
          <w:b/>
          <w:sz w:val="24"/>
          <w:szCs w:val="24"/>
        </w:rPr>
        <w:t>44</w:t>
      </w:r>
      <w:r w:rsidRPr="00F9532A">
        <w:rPr>
          <w:rFonts w:ascii="Book Antiqua" w:hAnsi="Book Antiqua"/>
          <w:sz w:val="24"/>
          <w:szCs w:val="24"/>
        </w:rPr>
        <w:t>: 76-83 [PMID: 19159076 DOI: 10.1007/s00535-008-2279-1]</w:t>
      </w:r>
    </w:p>
    <w:p w14:paraId="0C022835"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6 </w:t>
      </w:r>
      <w:r w:rsidRPr="00F9532A">
        <w:rPr>
          <w:rFonts w:ascii="Book Antiqua" w:hAnsi="Book Antiqua"/>
          <w:b/>
          <w:sz w:val="24"/>
          <w:szCs w:val="24"/>
        </w:rPr>
        <w:t xml:space="preserve">von </w:t>
      </w:r>
      <w:proofErr w:type="spellStart"/>
      <w:r w:rsidRPr="00F9532A">
        <w:rPr>
          <w:rFonts w:ascii="Book Antiqua" w:hAnsi="Book Antiqua"/>
          <w:b/>
          <w:sz w:val="24"/>
          <w:szCs w:val="24"/>
        </w:rPr>
        <w:t>Herbay</w:t>
      </w:r>
      <w:proofErr w:type="spellEnd"/>
      <w:r w:rsidRPr="00F9532A">
        <w:rPr>
          <w:rFonts w:ascii="Book Antiqua" w:hAnsi="Book Antiqua"/>
          <w:b/>
          <w:sz w:val="24"/>
          <w:szCs w:val="24"/>
        </w:rPr>
        <w:t xml:space="preserve"> A</w:t>
      </w:r>
      <w:r w:rsidRPr="00F9532A">
        <w:rPr>
          <w:rFonts w:ascii="Book Antiqua" w:hAnsi="Book Antiqua"/>
          <w:sz w:val="24"/>
          <w:szCs w:val="24"/>
        </w:rPr>
        <w:t xml:space="preserve">, </w:t>
      </w:r>
      <w:proofErr w:type="spellStart"/>
      <w:r w:rsidRPr="00F9532A">
        <w:rPr>
          <w:rFonts w:ascii="Book Antiqua" w:hAnsi="Book Antiqua"/>
          <w:sz w:val="24"/>
          <w:szCs w:val="24"/>
        </w:rPr>
        <w:t>Frieling</w:t>
      </w:r>
      <w:proofErr w:type="spellEnd"/>
      <w:r w:rsidRPr="00F9532A">
        <w:rPr>
          <w:rFonts w:ascii="Book Antiqua" w:hAnsi="Book Antiqua"/>
          <w:sz w:val="24"/>
          <w:szCs w:val="24"/>
        </w:rPr>
        <w:t xml:space="preserve"> T, </w:t>
      </w:r>
      <w:proofErr w:type="spellStart"/>
      <w:r w:rsidRPr="00F9532A">
        <w:rPr>
          <w:rFonts w:ascii="Book Antiqua" w:hAnsi="Book Antiqua"/>
          <w:sz w:val="24"/>
          <w:szCs w:val="24"/>
        </w:rPr>
        <w:t>Häussinger</w:t>
      </w:r>
      <w:proofErr w:type="spellEnd"/>
      <w:r w:rsidRPr="00F9532A">
        <w:rPr>
          <w:rFonts w:ascii="Book Antiqua" w:hAnsi="Book Antiqua"/>
          <w:sz w:val="24"/>
          <w:szCs w:val="24"/>
        </w:rPr>
        <w:t xml:space="preserve"> D. Color Doppler sonographic evaluation of spontaneous portosystemic shunts and inversion of portal venous flow in patients with cirrhosis. </w:t>
      </w:r>
      <w:r w:rsidRPr="00F9532A">
        <w:rPr>
          <w:rFonts w:ascii="Book Antiqua" w:hAnsi="Book Antiqua"/>
          <w:i/>
          <w:sz w:val="24"/>
          <w:szCs w:val="24"/>
        </w:rPr>
        <w:t xml:space="preserve">J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Ultrasound</w:t>
      </w:r>
      <w:r w:rsidRPr="00F9532A">
        <w:rPr>
          <w:rFonts w:ascii="Book Antiqua" w:hAnsi="Book Antiqua"/>
          <w:sz w:val="24"/>
          <w:szCs w:val="24"/>
        </w:rPr>
        <w:t xml:space="preserve"> 2000; </w:t>
      </w:r>
      <w:r w:rsidRPr="00F9532A">
        <w:rPr>
          <w:rFonts w:ascii="Book Antiqua" w:hAnsi="Book Antiqua"/>
          <w:b/>
          <w:sz w:val="24"/>
          <w:szCs w:val="24"/>
        </w:rPr>
        <w:t>28</w:t>
      </w:r>
      <w:r w:rsidRPr="00F9532A">
        <w:rPr>
          <w:rFonts w:ascii="Book Antiqua" w:hAnsi="Book Antiqua"/>
          <w:sz w:val="24"/>
          <w:szCs w:val="24"/>
        </w:rPr>
        <w:t>: 332-339 [PMID: 10934332 DOI: 10.1002/1097-0096(200009)28:7&lt;332:</w:t>
      </w:r>
      <w:proofErr w:type="gramStart"/>
      <w:r w:rsidRPr="00F9532A">
        <w:rPr>
          <w:rFonts w:ascii="Book Antiqua" w:hAnsi="Book Antiqua"/>
          <w:sz w:val="24"/>
          <w:szCs w:val="24"/>
        </w:rPr>
        <w:t>:AID</w:t>
      </w:r>
      <w:proofErr w:type="gramEnd"/>
      <w:r w:rsidRPr="00F9532A">
        <w:rPr>
          <w:rFonts w:ascii="Book Antiqua" w:hAnsi="Book Antiqua"/>
          <w:sz w:val="24"/>
          <w:szCs w:val="24"/>
        </w:rPr>
        <w:t>-JCU3&gt;3.0.CO;2-9]</w:t>
      </w:r>
    </w:p>
    <w:p w14:paraId="49CD380B"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7 </w:t>
      </w:r>
      <w:r w:rsidRPr="00F9532A">
        <w:rPr>
          <w:rFonts w:ascii="Book Antiqua" w:hAnsi="Book Antiqua"/>
          <w:b/>
          <w:sz w:val="24"/>
          <w:szCs w:val="24"/>
        </w:rPr>
        <w:t>Pillai AK</w:t>
      </w:r>
      <w:r w:rsidRPr="00F9532A">
        <w:rPr>
          <w:rFonts w:ascii="Book Antiqua" w:hAnsi="Book Antiqua"/>
          <w:sz w:val="24"/>
          <w:szCs w:val="24"/>
        </w:rPr>
        <w:t xml:space="preserve">, </w:t>
      </w:r>
      <w:proofErr w:type="spellStart"/>
      <w:r w:rsidRPr="00F9532A">
        <w:rPr>
          <w:rFonts w:ascii="Book Antiqua" w:hAnsi="Book Antiqua"/>
          <w:sz w:val="24"/>
          <w:szCs w:val="24"/>
        </w:rPr>
        <w:t>Andring</w:t>
      </w:r>
      <w:proofErr w:type="spellEnd"/>
      <w:r w:rsidRPr="00F9532A">
        <w:rPr>
          <w:rFonts w:ascii="Book Antiqua" w:hAnsi="Book Antiqua"/>
          <w:sz w:val="24"/>
          <w:szCs w:val="24"/>
        </w:rPr>
        <w:t xml:space="preserve"> B, Patel A, Trimmer C, </w:t>
      </w:r>
      <w:proofErr w:type="spellStart"/>
      <w:r w:rsidRPr="00F9532A">
        <w:rPr>
          <w:rFonts w:ascii="Book Antiqua" w:hAnsi="Book Antiqua"/>
          <w:sz w:val="24"/>
          <w:szCs w:val="24"/>
        </w:rPr>
        <w:t>Kalva</w:t>
      </w:r>
      <w:proofErr w:type="spellEnd"/>
      <w:r w:rsidRPr="00F9532A">
        <w:rPr>
          <w:rFonts w:ascii="Book Antiqua" w:hAnsi="Book Antiqua"/>
          <w:sz w:val="24"/>
          <w:szCs w:val="24"/>
        </w:rPr>
        <w:t xml:space="preserve"> SP. Portal hypertension: a review of portosystemic collateral pathways and endovascular interventions.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2015; </w:t>
      </w:r>
      <w:r w:rsidRPr="00F9532A">
        <w:rPr>
          <w:rFonts w:ascii="Book Antiqua" w:hAnsi="Book Antiqua"/>
          <w:b/>
          <w:sz w:val="24"/>
          <w:szCs w:val="24"/>
        </w:rPr>
        <w:t>70</w:t>
      </w:r>
      <w:r w:rsidRPr="00F9532A">
        <w:rPr>
          <w:rFonts w:ascii="Book Antiqua" w:hAnsi="Book Antiqua"/>
          <w:sz w:val="24"/>
          <w:szCs w:val="24"/>
        </w:rPr>
        <w:t>: 1047-1059 [PMID: 26188844 DOI: 10.1016/j.crad.2015.06.077]</w:t>
      </w:r>
    </w:p>
    <w:p w14:paraId="60EBE013"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8 </w:t>
      </w:r>
      <w:proofErr w:type="spellStart"/>
      <w:r w:rsidRPr="00F9532A">
        <w:rPr>
          <w:rFonts w:ascii="Book Antiqua" w:hAnsi="Book Antiqua"/>
          <w:b/>
          <w:sz w:val="24"/>
          <w:szCs w:val="24"/>
        </w:rPr>
        <w:t>Henseler</w:t>
      </w:r>
      <w:proofErr w:type="spellEnd"/>
      <w:r w:rsidRPr="00F9532A">
        <w:rPr>
          <w:rFonts w:ascii="Book Antiqua" w:hAnsi="Book Antiqua"/>
          <w:b/>
          <w:sz w:val="24"/>
          <w:szCs w:val="24"/>
        </w:rPr>
        <w:t xml:space="preserve"> KP</w:t>
      </w:r>
      <w:r w:rsidRPr="00F9532A">
        <w:rPr>
          <w:rFonts w:ascii="Book Antiqua" w:hAnsi="Book Antiqua"/>
          <w:sz w:val="24"/>
          <w:szCs w:val="24"/>
        </w:rPr>
        <w:t xml:space="preserve">, </w:t>
      </w:r>
      <w:proofErr w:type="spellStart"/>
      <w:r w:rsidRPr="00F9532A">
        <w:rPr>
          <w:rFonts w:ascii="Book Antiqua" w:hAnsi="Book Antiqua"/>
          <w:sz w:val="24"/>
          <w:szCs w:val="24"/>
        </w:rPr>
        <w:t>Pozniak</w:t>
      </w:r>
      <w:proofErr w:type="spellEnd"/>
      <w:r w:rsidRPr="00F9532A">
        <w:rPr>
          <w:rFonts w:ascii="Book Antiqua" w:hAnsi="Book Antiqua"/>
          <w:sz w:val="24"/>
          <w:szCs w:val="24"/>
        </w:rPr>
        <w:t xml:space="preserve"> MA, Lee FT Jr, Winter TC 3rd. Three-dimensional CT angiography of spontaneous portosystemic shunts. </w:t>
      </w:r>
      <w:proofErr w:type="spellStart"/>
      <w:r w:rsidRPr="00F9532A">
        <w:rPr>
          <w:rFonts w:ascii="Book Antiqua" w:hAnsi="Book Antiqua"/>
          <w:i/>
          <w:sz w:val="24"/>
          <w:szCs w:val="24"/>
        </w:rPr>
        <w:t>Radiographics</w:t>
      </w:r>
      <w:proofErr w:type="spellEnd"/>
      <w:r w:rsidRPr="00F9532A">
        <w:rPr>
          <w:rFonts w:ascii="Book Antiqua" w:hAnsi="Book Antiqua"/>
          <w:sz w:val="24"/>
          <w:szCs w:val="24"/>
        </w:rPr>
        <w:t xml:space="preserve"> 2001; </w:t>
      </w:r>
      <w:r w:rsidRPr="00F9532A">
        <w:rPr>
          <w:rFonts w:ascii="Book Antiqua" w:hAnsi="Book Antiqua"/>
          <w:b/>
          <w:sz w:val="24"/>
          <w:szCs w:val="24"/>
        </w:rPr>
        <w:t>21</w:t>
      </w:r>
      <w:r w:rsidRPr="00F9532A">
        <w:rPr>
          <w:rFonts w:ascii="Book Antiqua" w:hAnsi="Book Antiqua"/>
          <w:sz w:val="24"/>
          <w:szCs w:val="24"/>
        </w:rPr>
        <w:t>: 691-704 [PMID: 11353116 DOI: 10.1148/radiographics.21.3.g01ma14691]</w:t>
      </w:r>
    </w:p>
    <w:p w14:paraId="54003030"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9</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Kamel</w:t>
      </w:r>
      <w:proofErr w:type="spellEnd"/>
      <w:r w:rsidRPr="00F9532A">
        <w:rPr>
          <w:rFonts w:ascii="Book Antiqua" w:hAnsi="Book Antiqua"/>
          <w:b/>
          <w:sz w:val="24"/>
          <w:szCs w:val="24"/>
        </w:rPr>
        <w:t xml:space="preserve"> IR</w:t>
      </w:r>
      <w:r w:rsidRPr="00F9532A">
        <w:rPr>
          <w:rFonts w:ascii="Book Antiqua" w:hAnsi="Book Antiqua"/>
          <w:sz w:val="24"/>
          <w:szCs w:val="24"/>
        </w:rPr>
        <w:t xml:space="preserve">, Lawler LP, </w:t>
      </w:r>
      <w:proofErr w:type="spellStart"/>
      <w:r w:rsidRPr="00F9532A">
        <w:rPr>
          <w:rFonts w:ascii="Book Antiqua" w:hAnsi="Book Antiqua"/>
          <w:sz w:val="24"/>
          <w:szCs w:val="24"/>
        </w:rPr>
        <w:t>Corl</w:t>
      </w:r>
      <w:proofErr w:type="spellEnd"/>
      <w:r w:rsidRPr="00F9532A">
        <w:rPr>
          <w:rFonts w:ascii="Book Antiqua" w:hAnsi="Book Antiqua"/>
          <w:sz w:val="24"/>
          <w:szCs w:val="24"/>
        </w:rPr>
        <w:t xml:space="preserve"> FM, Fishman EK. Patterns of collateral pathways in extrahepatic portal hypertension as demonstrated by </w:t>
      </w:r>
      <w:proofErr w:type="spellStart"/>
      <w:r w:rsidRPr="00F9532A">
        <w:rPr>
          <w:rFonts w:ascii="Book Antiqua" w:hAnsi="Book Antiqua"/>
          <w:sz w:val="24"/>
          <w:szCs w:val="24"/>
        </w:rPr>
        <w:t>multidetector</w:t>
      </w:r>
      <w:proofErr w:type="spellEnd"/>
      <w:r w:rsidRPr="00F9532A">
        <w:rPr>
          <w:rFonts w:ascii="Book Antiqua" w:hAnsi="Book Antiqua"/>
          <w:sz w:val="24"/>
          <w:szCs w:val="24"/>
        </w:rPr>
        <w:t xml:space="preserve"> row computed tomography and advanced image processing. </w:t>
      </w:r>
      <w:r w:rsidRPr="00F9532A">
        <w:rPr>
          <w:rFonts w:ascii="Book Antiqua" w:hAnsi="Book Antiqua"/>
          <w:i/>
          <w:sz w:val="24"/>
          <w:szCs w:val="24"/>
        </w:rPr>
        <w:t xml:space="preserve">J </w:t>
      </w:r>
      <w:proofErr w:type="spellStart"/>
      <w:r w:rsidRPr="00F9532A">
        <w:rPr>
          <w:rFonts w:ascii="Book Antiqua" w:hAnsi="Book Antiqua"/>
          <w:i/>
          <w:sz w:val="24"/>
          <w:szCs w:val="24"/>
        </w:rPr>
        <w:t>Comput</w:t>
      </w:r>
      <w:proofErr w:type="spellEnd"/>
      <w:r w:rsidRPr="00F9532A">
        <w:rPr>
          <w:rFonts w:ascii="Book Antiqua" w:hAnsi="Book Antiqua"/>
          <w:i/>
          <w:sz w:val="24"/>
          <w:szCs w:val="24"/>
        </w:rPr>
        <w:t xml:space="preserve"> Assist </w:t>
      </w:r>
      <w:proofErr w:type="spellStart"/>
      <w:r w:rsidRPr="00F9532A">
        <w:rPr>
          <w:rFonts w:ascii="Book Antiqua" w:hAnsi="Book Antiqua"/>
          <w:i/>
          <w:sz w:val="24"/>
          <w:szCs w:val="24"/>
        </w:rPr>
        <w:t>Tomogr</w:t>
      </w:r>
      <w:proofErr w:type="spellEnd"/>
      <w:r w:rsidRPr="00F9532A">
        <w:rPr>
          <w:rFonts w:ascii="Book Antiqua" w:hAnsi="Book Antiqua"/>
          <w:sz w:val="24"/>
          <w:szCs w:val="24"/>
        </w:rPr>
        <w:t xml:space="preserve"> 2004; </w:t>
      </w:r>
      <w:r w:rsidRPr="00F9532A">
        <w:rPr>
          <w:rFonts w:ascii="Book Antiqua" w:hAnsi="Book Antiqua"/>
          <w:b/>
          <w:sz w:val="24"/>
          <w:szCs w:val="24"/>
        </w:rPr>
        <w:t>28</w:t>
      </w:r>
      <w:r w:rsidRPr="00F9532A">
        <w:rPr>
          <w:rFonts w:ascii="Book Antiqua" w:hAnsi="Book Antiqua"/>
          <w:sz w:val="24"/>
          <w:szCs w:val="24"/>
        </w:rPr>
        <w:t>: 469-477 [PMID: 15232377 DOI: 10.1097/00004728-200407000-00006]</w:t>
      </w:r>
    </w:p>
    <w:p w14:paraId="264581DF"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10 </w:t>
      </w:r>
      <w:r w:rsidRPr="00F9532A">
        <w:rPr>
          <w:rFonts w:ascii="Book Antiqua" w:hAnsi="Book Antiqua"/>
          <w:b/>
          <w:sz w:val="24"/>
          <w:szCs w:val="24"/>
        </w:rPr>
        <w:t>Kwon JN</w:t>
      </w:r>
      <w:r w:rsidRPr="00F9532A">
        <w:rPr>
          <w:rFonts w:ascii="Book Antiqua" w:hAnsi="Book Antiqua"/>
          <w:sz w:val="24"/>
          <w:szCs w:val="24"/>
        </w:rPr>
        <w:t xml:space="preserve">, Jeon YS, Cho SG, Lee KY, Hong KC. Spontaneous intrahepatic portosystemic shunt managed by laparoscopic hepatic vein closure. </w:t>
      </w:r>
      <w:r w:rsidRPr="00F9532A">
        <w:rPr>
          <w:rFonts w:ascii="Book Antiqua" w:hAnsi="Book Antiqua"/>
          <w:i/>
          <w:sz w:val="24"/>
          <w:szCs w:val="24"/>
        </w:rPr>
        <w:t xml:space="preserve">J Minim </w:t>
      </w:r>
      <w:r w:rsidRPr="00F9532A">
        <w:rPr>
          <w:rFonts w:ascii="Book Antiqua" w:hAnsi="Book Antiqua"/>
          <w:i/>
          <w:sz w:val="24"/>
          <w:szCs w:val="24"/>
        </w:rPr>
        <w:lastRenderedPageBreak/>
        <w:t xml:space="preserve">Access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2014; </w:t>
      </w:r>
      <w:r w:rsidRPr="00F9532A">
        <w:rPr>
          <w:rFonts w:ascii="Book Antiqua" w:hAnsi="Book Antiqua"/>
          <w:b/>
          <w:sz w:val="24"/>
          <w:szCs w:val="24"/>
        </w:rPr>
        <w:t>10</w:t>
      </w:r>
      <w:r w:rsidRPr="00F9532A">
        <w:rPr>
          <w:rFonts w:ascii="Book Antiqua" w:hAnsi="Book Antiqua"/>
          <w:sz w:val="24"/>
          <w:szCs w:val="24"/>
        </w:rPr>
        <w:t>: 207-209 [PMID: 25336823 DOI: 10.4103/0972-9941.141528]</w:t>
      </w:r>
    </w:p>
    <w:p w14:paraId="53941915"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11</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Golli</w:t>
      </w:r>
      <w:proofErr w:type="spellEnd"/>
      <w:r w:rsidRPr="00F9532A">
        <w:rPr>
          <w:rFonts w:ascii="Book Antiqua" w:hAnsi="Book Antiqua"/>
          <w:b/>
          <w:sz w:val="24"/>
          <w:szCs w:val="24"/>
        </w:rPr>
        <w:t xml:space="preserve"> M</w:t>
      </w:r>
      <w:r w:rsidRPr="00F9532A">
        <w:rPr>
          <w:rFonts w:ascii="Book Antiqua" w:hAnsi="Book Antiqua"/>
          <w:sz w:val="24"/>
          <w:szCs w:val="24"/>
        </w:rPr>
        <w:t xml:space="preserve">, </w:t>
      </w:r>
      <w:proofErr w:type="spellStart"/>
      <w:r w:rsidRPr="00F9532A">
        <w:rPr>
          <w:rFonts w:ascii="Book Antiqua" w:hAnsi="Book Antiqua"/>
          <w:sz w:val="24"/>
          <w:szCs w:val="24"/>
        </w:rPr>
        <w:t>Kriaa</w:t>
      </w:r>
      <w:proofErr w:type="spellEnd"/>
      <w:r w:rsidRPr="00F9532A">
        <w:rPr>
          <w:rFonts w:ascii="Book Antiqua" w:hAnsi="Book Antiqua"/>
          <w:sz w:val="24"/>
          <w:szCs w:val="24"/>
        </w:rPr>
        <w:t xml:space="preserve"> S, Said M, </w:t>
      </w:r>
      <w:proofErr w:type="spellStart"/>
      <w:r w:rsidRPr="00F9532A">
        <w:rPr>
          <w:rFonts w:ascii="Book Antiqua" w:hAnsi="Book Antiqua"/>
          <w:sz w:val="24"/>
          <w:szCs w:val="24"/>
        </w:rPr>
        <w:t>Belguith</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Zbidi</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Saad</w:t>
      </w:r>
      <w:proofErr w:type="spellEnd"/>
      <w:r w:rsidRPr="00F9532A">
        <w:rPr>
          <w:rFonts w:ascii="Book Antiqua" w:hAnsi="Book Antiqua"/>
          <w:sz w:val="24"/>
          <w:szCs w:val="24"/>
        </w:rPr>
        <w:t xml:space="preserve"> J, Nouri A, </w:t>
      </w:r>
      <w:proofErr w:type="spellStart"/>
      <w:r w:rsidRPr="00F9532A">
        <w:rPr>
          <w:rFonts w:ascii="Book Antiqua" w:hAnsi="Book Antiqua"/>
          <w:sz w:val="24"/>
          <w:szCs w:val="24"/>
        </w:rPr>
        <w:t>Ganouni</w:t>
      </w:r>
      <w:proofErr w:type="spellEnd"/>
      <w:r w:rsidRPr="00F9532A">
        <w:rPr>
          <w:rFonts w:ascii="Book Antiqua" w:hAnsi="Book Antiqua"/>
          <w:sz w:val="24"/>
          <w:szCs w:val="24"/>
        </w:rPr>
        <w:t xml:space="preserve"> A. Intrahepatic spontaneous portosystemic venous shunt: value of color and power Doppler sonography. </w:t>
      </w:r>
      <w:r w:rsidRPr="00F9532A">
        <w:rPr>
          <w:rFonts w:ascii="Book Antiqua" w:hAnsi="Book Antiqua"/>
          <w:i/>
          <w:sz w:val="24"/>
          <w:szCs w:val="24"/>
        </w:rPr>
        <w:t xml:space="preserve">J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Ultrasound</w:t>
      </w:r>
      <w:r w:rsidRPr="00F9532A">
        <w:rPr>
          <w:rFonts w:ascii="Book Antiqua" w:hAnsi="Book Antiqua"/>
          <w:sz w:val="24"/>
          <w:szCs w:val="24"/>
        </w:rPr>
        <w:t xml:space="preserve"> 2000; </w:t>
      </w:r>
      <w:r w:rsidRPr="00F9532A">
        <w:rPr>
          <w:rFonts w:ascii="Book Antiqua" w:hAnsi="Book Antiqua"/>
          <w:b/>
          <w:sz w:val="24"/>
          <w:szCs w:val="24"/>
        </w:rPr>
        <w:t>28</w:t>
      </w:r>
      <w:r w:rsidRPr="00F9532A">
        <w:rPr>
          <w:rFonts w:ascii="Book Antiqua" w:hAnsi="Book Antiqua"/>
          <w:sz w:val="24"/>
          <w:szCs w:val="24"/>
        </w:rPr>
        <w:t>: 47-50 [PMID: 10602106 DOI: 10.1002</w:t>
      </w:r>
      <w:proofErr w:type="gramStart"/>
      <w:r w:rsidRPr="00F9532A">
        <w:rPr>
          <w:rFonts w:ascii="Book Antiqua" w:hAnsi="Book Antiqua"/>
          <w:sz w:val="24"/>
          <w:szCs w:val="24"/>
        </w:rPr>
        <w:t>/(</w:t>
      </w:r>
      <w:proofErr w:type="gramEnd"/>
      <w:r w:rsidRPr="00F9532A">
        <w:rPr>
          <w:rFonts w:ascii="Book Antiqua" w:hAnsi="Book Antiqua"/>
          <w:sz w:val="24"/>
          <w:szCs w:val="24"/>
        </w:rPr>
        <w:t>SICI)1097-0096(200001)28:1&lt;47::AID-JCU8&gt;3.0.CO;2-V]</w:t>
      </w:r>
    </w:p>
    <w:p w14:paraId="739328FF"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12</w:t>
      </w:r>
      <w:proofErr w:type="gramEnd"/>
      <w:r w:rsidRPr="00F9532A">
        <w:rPr>
          <w:rFonts w:ascii="Book Antiqua" w:hAnsi="Book Antiqua"/>
          <w:sz w:val="24"/>
          <w:szCs w:val="24"/>
        </w:rPr>
        <w:t xml:space="preserve"> </w:t>
      </w:r>
      <w:r w:rsidRPr="00F9532A">
        <w:rPr>
          <w:rFonts w:ascii="Book Antiqua" w:hAnsi="Book Antiqua"/>
          <w:b/>
          <w:sz w:val="24"/>
          <w:szCs w:val="24"/>
        </w:rPr>
        <w:t>Lalonde L</w:t>
      </w:r>
      <w:r w:rsidRPr="00F9532A">
        <w:rPr>
          <w:rFonts w:ascii="Book Antiqua" w:hAnsi="Book Antiqua"/>
          <w:sz w:val="24"/>
          <w:szCs w:val="24"/>
        </w:rPr>
        <w:t xml:space="preserve">, Van Beers B, </w:t>
      </w:r>
      <w:proofErr w:type="spellStart"/>
      <w:r w:rsidRPr="00F9532A">
        <w:rPr>
          <w:rFonts w:ascii="Book Antiqua" w:hAnsi="Book Antiqua"/>
          <w:sz w:val="24"/>
          <w:szCs w:val="24"/>
        </w:rPr>
        <w:t>Trigaux</w:t>
      </w:r>
      <w:proofErr w:type="spellEnd"/>
      <w:r w:rsidRPr="00F9532A">
        <w:rPr>
          <w:rFonts w:ascii="Book Antiqua" w:hAnsi="Book Antiqua"/>
          <w:sz w:val="24"/>
          <w:szCs w:val="24"/>
        </w:rPr>
        <w:t xml:space="preserve"> JP, Delos M, </w:t>
      </w:r>
      <w:proofErr w:type="spellStart"/>
      <w:r w:rsidRPr="00F9532A">
        <w:rPr>
          <w:rFonts w:ascii="Book Antiqua" w:hAnsi="Book Antiqua"/>
          <w:sz w:val="24"/>
          <w:szCs w:val="24"/>
        </w:rPr>
        <w:t>Melange</w:t>
      </w:r>
      <w:proofErr w:type="spellEnd"/>
      <w:r w:rsidRPr="00F9532A">
        <w:rPr>
          <w:rFonts w:ascii="Book Antiqua" w:hAnsi="Book Antiqua"/>
          <w:sz w:val="24"/>
          <w:szCs w:val="24"/>
        </w:rPr>
        <w:t xml:space="preserve"> M, </w:t>
      </w:r>
      <w:proofErr w:type="spellStart"/>
      <w:r w:rsidRPr="00F9532A">
        <w:rPr>
          <w:rFonts w:ascii="Book Antiqua" w:hAnsi="Book Antiqua"/>
          <w:sz w:val="24"/>
          <w:szCs w:val="24"/>
        </w:rPr>
        <w:t>Pringot</w:t>
      </w:r>
      <w:proofErr w:type="spellEnd"/>
      <w:r w:rsidRPr="00F9532A">
        <w:rPr>
          <w:rFonts w:ascii="Book Antiqua" w:hAnsi="Book Antiqua"/>
          <w:sz w:val="24"/>
          <w:szCs w:val="24"/>
        </w:rPr>
        <w:t xml:space="preserve"> J. Focal nodular hyperplasia in association with spontaneous intrahepatic portosystemic venous shunt. </w:t>
      </w:r>
      <w:proofErr w:type="spellStart"/>
      <w:r w:rsidRPr="00F9532A">
        <w:rPr>
          <w:rFonts w:ascii="Book Antiqua" w:hAnsi="Book Antiqua"/>
          <w:i/>
          <w:sz w:val="24"/>
          <w:szCs w:val="24"/>
        </w:rPr>
        <w:t>Gastrointest</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1992; </w:t>
      </w:r>
      <w:r w:rsidRPr="00F9532A">
        <w:rPr>
          <w:rFonts w:ascii="Book Antiqua" w:hAnsi="Book Antiqua"/>
          <w:b/>
          <w:sz w:val="24"/>
          <w:szCs w:val="24"/>
        </w:rPr>
        <w:t>17</w:t>
      </w:r>
      <w:r w:rsidRPr="00F9532A">
        <w:rPr>
          <w:rFonts w:ascii="Book Antiqua" w:hAnsi="Book Antiqua"/>
          <w:sz w:val="24"/>
          <w:szCs w:val="24"/>
        </w:rPr>
        <w:t>: 154-156 [PMID: 1551514 DOI: 10.1007/BF01888534]</w:t>
      </w:r>
    </w:p>
    <w:p w14:paraId="6F98ADD4"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13 </w:t>
      </w:r>
      <w:proofErr w:type="spellStart"/>
      <w:r w:rsidRPr="00F9532A">
        <w:rPr>
          <w:rFonts w:ascii="Book Antiqua" w:hAnsi="Book Antiqua"/>
          <w:b/>
          <w:sz w:val="24"/>
          <w:szCs w:val="24"/>
        </w:rPr>
        <w:t>Borentain</w:t>
      </w:r>
      <w:proofErr w:type="spellEnd"/>
      <w:r w:rsidRPr="00F9532A">
        <w:rPr>
          <w:rFonts w:ascii="Book Antiqua" w:hAnsi="Book Antiqua"/>
          <w:b/>
          <w:sz w:val="24"/>
          <w:szCs w:val="24"/>
        </w:rPr>
        <w:t xml:space="preserve"> P</w:t>
      </w:r>
      <w:r w:rsidRPr="00F9532A">
        <w:rPr>
          <w:rFonts w:ascii="Book Antiqua" w:hAnsi="Book Antiqua"/>
          <w:sz w:val="24"/>
          <w:szCs w:val="24"/>
        </w:rPr>
        <w:t xml:space="preserve">, </w:t>
      </w:r>
      <w:proofErr w:type="spellStart"/>
      <w:r w:rsidRPr="00F9532A">
        <w:rPr>
          <w:rFonts w:ascii="Book Antiqua" w:hAnsi="Book Antiqua"/>
          <w:sz w:val="24"/>
          <w:szCs w:val="24"/>
        </w:rPr>
        <w:t>Soussan</w:t>
      </w:r>
      <w:proofErr w:type="spellEnd"/>
      <w:r w:rsidRPr="00F9532A">
        <w:rPr>
          <w:rFonts w:ascii="Book Antiqua" w:hAnsi="Book Antiqua"/>
          <w:sz w:val="24"/>
          <w:szCs w:val="24"/>
        </w:rPr>
        <w:t xml:space="preserve"> J, </w:t>
      </w:r>
      <w:proofErr w:type="spellStart"/>
      <w:r w:rsidRPr="00F9532A">
        <w:rPr>
          <w:rFonts w:ascii="Book Antiqua" w:hAnsi="Book Antiqua"/>
          <w:sz w:val="24"/>
          <w:szCs w:val="24"/>
        </w:rPr>
        <w:t>Resseguier</w:t>
      </w:r>
      <w:proofErr w:type="spellEnd"/>
      <w:r w:rsidRPr="00F9532A">
        <w:rPr>
          <w:rFonts w:ascii="Book Antiqua" w:hAnsi="Book Antiqua"/>
          <w:sz w:val="24"/>
          <w:szCs w:val="24"/>
        </w:rPr>
        <w:t xml:space="preserve"> N, </w:t>
      </w:r>
      <w:proofErr w:type="spellStart"/>
      <w:r w:rsidRPr="00F9532A">
        <w:rPr>
          <w:rFonts w:ascii="Book Antiqua" w:hAnsi="Book Antiqua"/>
          <w:sz w:val="24"/>
          <w:szCs w:val="24"/>
        </w:rPr>
        <w:t>Botta-Fridlund</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Dufour</w:t>
      </w:r>
      <w:proofErr w:type="spellEnd"/>
      <w:r w:rsidRPr="00F9532A">
        <w:rPr>
          <w:rFonts w:ascii="Book Antiqua" w:hAnsi="Book Antiqua"/>
          <w:sz w:val="24"/>
          <w:szCs w:val="24"/>
        </w:rPr>
        <w:t xml:space="preserve"> JC, </w:t>
      </w:r>
      <w:proofErr w:type="spellStart"/>
      <w:r w:rsidRPr="00F9532A">
        <w:rPr>
          <w:rFonts w:ascii="Book Antiqua" w:hAnsi="Book Antiqua"/>
          <w:sz w:val="24"/>
          <w:szCs w:val="24"/>
        </w:rPr>
        <w:t>Gérolami</w:t>
      </w:r>
      <w:proofErr w:type="spellEnd"/>
      <w:r w:rsidRPr="00F9532A">
        <w:rPr>
          <w:rFonts w:ascii="Book Antiqua" w:hAnsi="Book Antiqua"/>
          <w:sz w:val="24"/>
          <w:szCs w:val="24"/>
        </w:rPr>
        <w:t xml:space="preserve"> R, Vidal V. The presence of spontaneous portosystemic shunts increases the risk of complications after </w:t>
      </w:r>
      <w:proofErr w:type="spellStart"/>
      <w:r w:rsidRPr="00F9532A">
        <w:rPr>
          <w:rFonts w:ascii="Book Antiqua" w:hAnsi="Book Antiqua"/>
          <w:sz w:val="24"/>
          <w:szCs w:val="24"/>
        </w:rPr>
        <w:t>transjugular</w:t>
      </w:r>
      <w:proofErr w:type="spellEnd"/>
      <w:r w:rsidRPr="00F9532A">
        <w:rPr>
          <w:rFonts w:ascii="Book Antiqua" w:hAnsi="Book Antiqua"/>
          <w:sz w:val="24"/>
          <w:szCs w:val="24"/>
        </w:rPr>
        <w:t xml:space="preserve"> intrahepatic portosystemic shunt (TIPS) placement. </w:t>
      </w:r>
      <w:proofErr w:type="spellStart"/>
      <w:r w:rsidRPr="00F9532A">
        <w:rPr>
          <w:rFonts w:ascii="Book Antiqua" w:hAnsi="Book Antiqua"/>
          <w:i/>
          <w:sz w:val="24"/>
          <w:szCs w:val="24"/>
        </w:rPr>
        <w:t>Diagn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Interv</w:t>
      </w:r>
      <w:proofErr w:type="spellEnd"/>
      <w:r w:rsidRPr="00F9532A">
        <w:rPr>
          <w:rFonts w:ascii="Book Antiqua" w:hAnsi="Book Antiqua"/>
          <w:i/>
          <w:sz w:val="24"/>
          <w:szCs w:val="24"/>
        </w:rPr>
        <w:t xml:space="preserve"> Imaging</w:t>
      </w:r>
      <w:r w:rsidRPr="00F9532A">
        <w:rPr>
          <w:rFonts w:ascii="Book Antiqua" w:hAnsi="Book Antiqua"/>
          <w:sz w:val="24"/>
          <w:szCs w:val="24"/>
        </w:rPr>
        <w:t xml:space="preserve"> 2016; </w:t>
      </w:r>
      <w:r w:rsidRPr="00F9532A">
        <w:rPr>
          <w:rFonts w:ascii="Book Antiqua" w:hAnsi="Book Antiqua"/>
          <w:b/>
          <w:sz w:val="24"/>
          <w:szCs w:val="24"/>
        </w:rPr>
        <w:t>97</w:t>
      </w:r>
      <w:r w:rsidRPr="00F9532A">
        <w:rPr>
          <w:rFonts w:ascii="Book Antiqua" w:hAnsi="Book Antiqua"/>
          <w:sz w:val="24"/>
          <w:szCs w:val="24"/>
        </w:rPr>
        <w:t>: 643-650 [PMID: 26947721 DOI: 10.1016/j.diii.2016.02.004]</w:t>
      </w:r>
    </w:p>
    <w:p w14:paraId="4F518D22"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14 </w:t>
      </w:r>
      <w:r w:rsidRPr="00F9532A">
        <w:rPr>
          <w:rFonts w:ascii="Book Antiqua" w:hAnsi="Book Antiqua"/>
          <w:b/>
          <w:sz w:val="24"/>
          <w:szCs w:val="24"/>
        </w:rPr>
        <w:t>Ding PX</w:t>
      </w:r>
      <w:r w:rsidRPr="00F9532A">
        <w:rPr>
          <w:rFonts w:ascii="Book Antiqua" w:hAnsi="Book Antiqua"/>
          <w:sz w:val="24"/>
          <w:szCs w:val="24"/>
        </w:rPr>
        <w:t xml:space="preserve">, Li Z, Han XW, Zhang WG, Zhou PL, Wang ZG. Spontaneous intrahepatic portosystemic shunt in Budd-Chiari syndrome. </w:t>
      </w:r>
      <w:r w:rsidRPr="00F9532A">
        <w:rPr>
          <w:rFonts w:ascii="Book Antiqua" w:hAnsi="Book Antiqua"/>
          <w:i/>
          <w:sz w:val="24"/>
          <w:szCs w:val="24"/>
        </w:rPr>
        <w:t xml:space="preserve">Ann </w:t>
      </w:r>
      <w:proofErr w:type="spellStart"/>
      <w:r w:rsidRPr="00F9532A">
        <w:rPr>
          <w:rFonts w:ascii="Book Antiqua" w:hAnsi="Book Antiqua"/>
          <w:i/>
          <w:sz w:val="24"/>
          <w:szCs w:val="24"/>
        </w:rPr>
        <w:t>Vasc</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2014; </w:t>
      </w:r>
      <w:r w:rsidRPr="00F9532A">
        <w:rPr>
          <w:rFonts w:ascii="Book Antiqua" w:hAnsi="Book Antiqua"/>
          <w:b/>
          <w:sz w:val="24"/>
          <w:szCs w:val="24"/>
        </w:rPr>
        <w:t>28</w:t>
      </w:r>
      <w:r w:rsidRPr="00F9532A">
        <w:rPr>
          <w:rFonts w:ascii="Book Antiqua" w:hAnsi="Book Antiqua"/>
          <w:sz w:val="24"/>
          <w:szCs w:val="24"/>
        </w:rPr>
        <w:t>: 742.e1-742.e4 [PMID: 24495329 DOI: 10.1016/j.avsg.2013.06.031]</w:t>
      </w:r>
    </w:p>
    <w:p w14:paraId="06A03995"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15 </w:t>
      </w:r>
      <w:proofErr w:type="spellStart"/>
      <w:r w:rsidRPr="00F9532A">
        <w:rPr>
          <w:rFonts w:ascii="Book Antiqua" w:hAnsi="Book Antiqua"/>
          <w:b/>
          <w:sz w:val="24"/>
          <w:szCs w:val="24"/>
        </w:rPr>
        <w:t>Lemoine</w:t>
      </w:r>
      <w:proofErr w:type="spellEnd"/>
      <w:r w:rsidRPr="00F9532A">
        <w:rPr>
          <w:rFonts w:ascii="Book Antiqua" w:hAnsi="Book Antiqua"/>
          <w:b/>
          <w:sz w:val="24"/>
          <w:szCs w:val="24"/>
        </w:rPr>
        <w:t xml:space="preserve"> C</w:t>
      </w:r>
      <w:r w:rsidRPr="00F9532A">
        <w:rPr>
          <w:rFonts w:ascii="Book Antiqua" w:hAnsi="Book Antiqua"/>
          <w:sz w:val="24"/>
          <w:szCs w:val="24"/>
        </w:rPr>
        <w:t xml:space="preserve">, Nilsen A, Brandt K, Mohammad S, </w:t>
      </w:r>
      <w:proofErr w:type="spellStart"/>
      <w:r w:rsidRPr="00F9532A">
        <w:rPr>
          <w:rFonts w:ascii="Book Antiqua" w:hAnsi="Book Antiqua"/>
          <w:sz w:val="24"/>
          <w:szCs w:val="24"/>
        </w:rPr>
        <w:t>Melin-Aldana</w:t>
      </w:r>
      <w:proofErr w:type="spellEnd"/>
      <w:r w:rsidRPr="00F9532A">
        <w:rPr>
          <w:rFonts w:ascii="Book Antiqua" w:hAnsi="Book Antiqua"/>
          <w:sz w:val="24"/>
          <w:szCs w:val="24"/>
        </w:rPr>
        <w:t xml:space="preserve"> H, </w:t>
      </w:r>
      <w:proofErr w:type="spellStart"/>
      <w:r w:rsidRPr="00F9532A">
        <w:rPr>
          <w:rFonts w:ascii="Book Antiqua" w:hAnsi="Book Antiqua"/>
          <w:sz w:val="24"/>
          <w:szCs w:val="24"/>
        </w:rPr>
        <w:t>Superina</w:t>
      </w:r>
      <w:proofErr w:type="spellEnd"/>
      <w:r w:rsidRPr="00F9532A">
        <w:rPr>
          <w:rFonts w:ascii="Book Antiqua" w:hAnsi="Book Antiqua"/>
          <w:sz w:val="24"/>
          <w:szCs w:val="24"/>
        </w:rPr>
        <w:t xml:space="preserve"> R. Liver histopathology in patients with hepatic masses and the Abernethy malformation. </w:t>
      </w:r>
      <w:r w:rsidRPr="00F9532A">
        <w:rPr>
          <w:rFonts w:ascii="Book Antiqua" w:hAnsi="Book Antiqua"/>
          <w:i/>
          <w:sz w:val="24"/>
          <w:szCs w:val="24"/>
        </w:rPr>
        <w:t xml:space="preserve">J </w:t>
      </w:r>
      <w:proofErr w:type="spellStart"/>
      <w:r w:rsidRPr="00F9532A">
        <w:rPr>
          <w:rFonts w:ascii="Book Antiqua" w:hAnsi="Book Antiqua"/>
          <w:i/>
          <w:sz w:val="24"/>
          <w:szCs w:val="24"/>
        </w:rPr>
        <w:t>Pediatr</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2019; </w:t>
      </w:r>
      <w:r w:rsidRPr="00F9532A">
        <w:rPr>
          <w:rFonts w:ascii="Book Antiqua" w:hAnsi="Book Antiqua"/>
          <w:b/>
          <w:sz w:val="24"/>
          <w:szCs w:val="24"/>
        </w:rPr>
        <w:t>54</w:t>
      </w:r>
      <w:r w:rsidRPr="00F9532A">
        <w:rPr>
          <w:rFonts w:ascii="Book Antiqua" w:hAnsi="Book Antiqua"/>
          <w:sz w:val="24"/>
          <w:szCs w:val="24"/>
        </w:rPr>
        <w:t>: 266-271 [PMID: 30528201 DOI: 10.1016/j.jpedsurg.2018.10.083]</w:t>
      </w:r>
    </w:p>
    <w:p w14:paraId="4BCDAFA4"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16</w:t>
      </w:r>
      <w:proofErr w:type="gramEnd"/>
      <w:r w:rsidRPr="00F9532A">
        <w:rPr>
          <w:rFonts w:ascii="Book Antiqua" w:hAnsi="Book Antiqua"/>
          <w:sz w:val="24"/>
          <w:szCs w:val="24"/>
        </w:rPr>
        <w:t xml:space="preserve"> </w:t>
      </w:r>
      <w:r w:rsidRPr="00F9532A">
        <w:rPr>
          <w:rFonts w:ascii="Book Antiqua" w:hAnsi="Book Antiqua"/>
          <w:b/>
          <w:sz w:val="24"/>
          <w:szCs w:val="24"/>
        </w:rPr>
        <w:t>Morgan G</w:t>
      </w:r>
      <w:r w:rsidRPr="00F9532A">
        <w:rPr>
          <w:rFonts w:ascii="Book Antiqua" w:hAnsi="Book Antiqua"/>
          <w:sz w:val="24"/>
          <w:szCs w:val="24"/>
        </w:rPr>
        <w:t xml:space="preserve">, </w:t>
      </w:r>
      <w:proofErr w:type="spellStart"/>
      <w:r w:rsidRPr="00F9532A">
        <w:rPr>
          <w:rFonts w:ascii="Book Antiqua" w:hAnsi="Book Antiqua"/>
          <w:sz w:val="24"/>
          <w:szCs w:val="24"/>
        </w:rPr>
        <w:t>Superina</w:t>
      </w:r>
      <w:proofErr w:type="spellEnd"/>
      <w:r w:rsidRPr="00F9532A">
        <w:rPr>
          <w:rFonts w:ascii="Book Antiqua" w:hAnsi="Book Antiqua"/>
          <w:sz w:val="24"/>
          <w:szCs w:val="24"/>
        </w:rPr>
        <w:t xml:space="preserve"> R. Congenital absence of the portal vein: two cases and a proposed classification system for </w:t>
      </w:r>
      <w:proofErr w:type="spellStart"/>
      <w:r w:rsidRPr="00F9532A">
        <w:rPr>
          <w:rFonts w:ascii="Book Antiqua" w:hAnsi="Book Antiqua"/>
          <w:sz w:val="24"/>
          <w:szCs w:val="24"/>
        </w:rPr>
        <w:t>portasystemic</w:t>
      </w:r>
      <w:proofErr w:type="spellEnd"/>
      <w:r w:rsidRPr="00F9532A">
        <w:rPr>
          <w:rFonts w:ascii="Book Antiqua" w:hAnsi="Book Antiqua"/>
          <w:sz w:val="24"/>
          <w:szCs w:val="24"/>
        </w:rPr>
        <w:t xml:space="preserve"> vascular anomalies. </w:t>
      </w:r>
      <w:r w:rsidRPr="00F9532A">
        <w:rPr>
          <w:rFonts w:ascii="Book Antiqua" w:hAnsi="Book Antiqua"/>
          <w:i/>
          <w:sz w:val="24"/>
          <w:szCs w:val="24"/>
        </w:rPr>
        <w:t xml:space="preserve">J </w:t>
      </w:r>
      <w:proofErr w:type="spellStart"/>
      <w:r w:rsidRPr="00F9532A">
        <w:rPr>
          <w:rFonts w:ascii="Book Antiqua" w:hAnsi="Book Antiqua"/>
          <w:i/>
          <w:sz w:val="24"/>
          <w:szCs w:val="24"/>
        </w:rPr>
        <w:t>Pediatr</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Surg</w:t>
      </w:r>
      <w:proofErr w:type="spellEnd"/>
      <w:r w:rsidRPr="00F9532A">
        <w:rPr>
          <w:rFonts w:ascii="Book Antiqua" w:hAnsi="Book Antiqua"/>
          <w:sz w:val="24"/>
          <w:szCs w:val="24"/>
        </w:rPr>
        <w:t xml:space="preserve"> 1994; </w:t>
      </w:r>
      <w:r w:rsidRPr="00F9532A">
        <w:rPr>
          <w:rFonts w:ascii="Book Antiqua" w:hAnsi="Book Antiqua"/>
          <w:b/>
          <w:sz w:val="24"/>
          <w:szCs w:val="24"/>
        </w:rPr>
        <w:t>29</w:t>
      </w:r>
      <w:r w:rsidRPr="00F9532A">
        <w:rPr>
          <w:rFonts w:ascii="Book Antiqua" w:hAnsi="Book Antiqua"/>
          <w:sz w:val="24"/>
          <w:szCs w:val="24"/>
        </w:rPr>
        <w:t>: 1239-1241 [PMID: 7807356 DOI: 10.1016/0022-3468(94)90812-5]</w:t>
      </w:r>
    </w:p>
    <w:p w14:paraId="2CD80E5B"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17</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Soota</w:t>
      </w:r>
      <w:proofErr w:type="spellEnd"/>
      <w:r w:rsidRPr="00F9532A">
        <w:rPr>
          <w:rFonts w:ascii="Book Antiqua" w:hAnsi="Book Antiqua"/>
          <w:b/>
          <w:sz w:val="24"/>
          <w:szCs w:val="24"/>
        </w:rPr>
        <w:t xml:space="preserve"> K</w:t>
      </w:r>
      <w:r w:rsidRPr="00F9532A">
        <w:rPr>
          <w:rFonts w:ascii="Book Antiqua" w:hAnsi="Book Antiqua"/>
          <w:sz w:val="24"/>
          <w:szCs w:val="24"/>
        </w:rPr>
        <w:t xml:space="preserve">, </w:t>
      </w:r>
      <w:proofErr w:type="spellStart"/>
      <w:r w:rsidRPr="00F9532A">
        <w:rPr>
          <w:rFonts w:ascii="Book Antiqua" w:hAnsi="Book Antiqua"/>
          <w:sz w:val="24"/>
          <w:szCs w:val="24"/>
        </w:rPr>
        <w:t>Klair</w:t>
      </w:r>
      <w:proofErr w:type="spellEnd"/>
      <w:r w:rsidRPr="00F9532A">
        <w:rPr>
          <w:rFonts w:ascii="Book Antiqua" w:hAnsi="Book Antiqua"/>
          <w:sz w:val="24"/>
          <w:szCs w:val="24"/>
        </w:rPr>
        <w:t xml:space="preserve"> JS, </w:t>
      </w:r>
      <w:proofErr w:type="spellStart"/>
      <w:r w:rsidRPr="00F9532A">
        <w:rPr>
          <w:rFonts w:ascii="Book Antiqua" w:hAnsi="Book Antiqua"/>
          <w:sz w:val="24"/>
          <w:szCs w:val="24"/>
        </w:rPr>
        <w:t>LaBrecque</w:t>
      </w:r>
      <w:proofErr w:type="spellEnd"/>
      <w:r w:rsidRPr="00F9532A">
        <w:rPr>
          <w:rFonts w:ascii="Book Antiqua" w:hAnsi="Book Antiqua"/>
          <w:sz w:val="24"/>
          <w:szCs w:val="24"/>
        </w:rPr>
        <w:t xml:space="preserve"> D. Confusion for Fifteen Years: A Case of Abernethy Malformation. </w:t>
      </w:r>
      <w:proofErr w:type="spellStart"/>
      <w:r w:rsidRPr="00F9532A">
        <w:rPr>
          <w:rFonts w:ascii="Book Antiqua" w:hAnsi="Book Antiqua"/>
          <w:i/>
          <w:sz w:val="24"/>
          <w:szCs w:val="24"/>
        </w:rPr>
        <w:t>Clin</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Gastroenterol</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Hepatol</w:t>
      </w:r>
      <w:proofErr w:type="spellEnd"/>
      <w:r w:rsidRPr="00F9532A">
        <w:rPr>
          <w:rFonts w:ascii="Book Antiqua" w:hAnsi="Book Antiqua"/>
          <w:sz w:val="24"/>
          <w:szCs w:val="24"/>
        </w:rPr>
        <w:t xml:space="preserve"> 2018; </w:t>
      </w:r>
      <w:r w:rsidRPr="00F9532A">
        <w:rPr>
          <w:rFonts w:ascii="Book Antiqua" w:hAnsi="Book Antiqua"/>
          <w:b/>
          <w:sz w:val="24"/>
          <w:szCs w:val="24"/>
        </w:rPr>
        <w:t>16</w:t>
      </w:r>
      <w:r w:rsidRPr="00F9532A">
        <w:rPr>
          <w:rFonts w:ascii="Book Antiqua" w:hAnsi="Book Antiqua"/>
          <w:sz w:val="24"/>
          <w:szCs w:val="24"/>
        </w:rPr>
        <w:t>: A50 [PMID: 29330099 DOI: 10.1016/j.cgh.2018.01.003]</w:t>
      </w:r>
    </w:p>
    <w:p w14:paraId="77AB827C"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18</w:t>
      </w:r>
      <w:proofErr w:type="gramEnd"/>
      <w:r w:rsidRPr="00F9532A">
        <w:rPr>
          <w:rFonts w:ascii="Book Antiqua" w:hAnsi="Book Antiqua"/>
          <w:sz w:val="24"/>
          <w:szCs w:val="24"/>
        </w:rPr>
        <w:t xml:space="preserve"> </w:t>
      </w:r>
      <w:proofErr w:type="spellStart"/>
      <w:r w:rsidRPr="00F9532A">
        <w:rPr>
          <w:rFonts w:ascii="Book Antiqua" w:hAnsi="Book Antiqua"/>
          <w:b/>
          <w:sz w:val="24"/>
          <w:szCs w:val="24"/>
        </w:rPr>
        <w:t>Vennarecci</w:t>
      </w:r>
      <w:proofErr w:type="spellEnd"/>
      <w:r w:rsidRPr="00F9532A">
        <w:rPr>
          <w:rFonts w:ascii="Book Antiqua" w:hAnsi="Book Antiqua"/>
          <w:b/>
          <w:sz w:val="24"/>
          <w:szCs w:val="24"/>
        </w:rPr>
        <w:t xml:space="preserve"> G</w:t>
      </w:r>
      <w:r w:rsidRPr="00F9532A">
        <w:rPr>
          <w:rFonts w:ascii="Book Antiqua" w:hAnsi="Book Antiqua"/>
          <w:sz w:val="24"/>
          <w:szCs w:val="24"/>
        </w:rPr>
        <w:t xml:space="preserve">, Levi Sandri GB, </w:t>
      </w:r>
      <w:proofErr w:type="spellStart"/>
      <w:r w:rsidRPr="00F9532A">
        <w:rPr>
          <w:rFonts w:ascii="Book Antiqua" w:hAnsi="Book Antiqua"/>
          <w:sz w:val="24"/>
          <w:szCs w:val="24"/>
        </w:rPr>
        <w:t>Laurenzi</w:t>
      </w:r>
      <w:proofErr w:type="spellEnd"/>
      <w:r w:rsidRPr="00F9532A">
        <w:rPr>
          <w:rFonts w:ascii="Book Antiqua" w:hAnsi="Book Antiqua"/>
          <w:sz w:val="24"/>
          <w:szCs w:val="24"/>
        </w:rPr>
        <w:t xml:space="preserve"> A, </w:t>
      </w:r>
      <w:proofErr w:type="spellStart"/>
      <w:r w:rsidRPr="00F9532A">
        <w:rPr>
          <w:rFonts w:ascii="Book Antiqua" w:hAnsi="Book Antiqua"/>
          <w:sz w:val="24"/>
          <w:szCs w:val="24"/>
        </w:rPr>
        <w:t>Ettorre</w:t>
      </w:r>
      <w:proofErr w:type="spellEnd"/>
      <w:r w:rsidRPr="00F9532A">
        <w:rPr>
          <w:rFonts w:ascii="Book Antiqua" w:hAnsi="Book Antiqua"/>
          <w:sz w:val="24"/>
          <w:szCs w:val="24"/>
        </w:rPr>
        <w:t xml:space="preserve"> GM. Spontaneous intrahepatic </w:t>
      </w:r>
      <w:proofErr w:type="spellStart"/>
      <w:r w:rsidRPr="00F9532A">
        <w:rPr>
          <w:rFonts w:ascii="Book Antiqua" w:hAnsi="Book Antiqua"/>
          <w:sz w:val="24"/>
          <w:szCs w:val="24"/>
        </w:rPr>
        <w:t>portocaval</w:t>
      </w:r>
      <w:proofErr w:type="spellEnd"/>
      <w:r w:rsidRPr="00F9532A">
        <w:rPr>
          <w:rFonts w:ascii="Book Antiqua" w:hAnsi="Book Antiqua"/>
          <w:sz w:val="24"/>
          <w:szCs w:val="24"/>
        </w:rPr>
        <w:t xml:space="preserve"> shunt in a patient undergoing liver transplantation. </w:t>
      </w:r>
      <w:r w:rsidRPr="00F9532A">
        <w:rPr>
          <w:rFonts w:ascii="Book Antiqua" w:hAnsi="Book Antiqua"/>
          <w:i/>
          <w:sz w:val="24"/>
          <w:szCs w:val="24"/>
        </w:rPr>
        <w:t>Dig Liver Dis</w:t>
      </w:r>
      <w:r w:rsidRPr="00F9532A">
        <w:rPr>
          <w:rFonts w:ascii="Book Antiqua" w:hAnsi="Book Antiqua"/>
          <w:sz w:val="24"/>
          <w:szCs w:val="24"/>
        </w:rPr>
        <w:t xml:space="preserve"> 2014; </w:t>
      </w:r>
      <w:r w:rsidRPr="00F9532A">
        <w:rPr>
          <w:rFonts w:ascii="Book Antiqua" w:hAnsi="Book Antiqua"/>
          <w:b/>
          <w:sz w:val="24"/>
          <w:szCs w:val="24"/>
        </w:rPr>
        <w:t>46</w:t>
      </w:r>
      <w:r w:rsidRPr="00F9532A">
        <w:rPr>
          <w:rFonts w:ascii="Book Antiqua" w:hAnsi="Book Antiqua"/>
          <w:sz w:val="24"/>
          <w:szCs w:val="24"/>
        </w:rPr>
        <w:t>: e9 [PMID: 24629821 DOI: 10.1016/j.dld.2014.02.011]</w:t>
      </w:r>
    </w:p>
    <w:p w14:paraId="09B9CF8D"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lastRenderedPageBreak/>
        <w:t>19</w:t>
      </w:r>
      <w:proofErr w:type="gramEnd"/>
      <w:r w:rsidRPr="00F9532A">
        <w:rPr>
          <w:rFonts w:ascii="Book Antiqua" w:hAnsi="Book Antiqua"/>
          <w:sz w:val="24"/>
          <w:szCs w:val="24"/>
        </w:rPr>
        <w:t xml:space="preserve"> </w:t>
      </w:r>
      <w:r w:rsidRPr="00F9532A">
        <w:rPr>
          <w:rFonts w:ascii="Book Antiqua" w:hAnsi="Book Antiqua"/>
          <w:b/>
          <w:sz w:val="24"/>
          <w:szCs w:val="24"/>
        </w:rPr>
        <w:t>Soon MS</w:t>
      </w:r>
      <w:r w:rsidRPr="00F9532A">
        <w:rPr>
          <w:rFonts w:ascii="Book Antiqua" w:hAnsi="Book Antiqua"/>
          <w:sz w:val="24"/>
          <w:szCs w:val="24"/>
        </w:rPr>
        <w:t xml:space="preserve">, Chen YY, Yen HH. Hepatobiliary and pancreatic: spontaneous intrahepatic portosystemic venous shunt. </w:t>
      </w:r>
      <w:r w:rsidRPr="00F9532A">
        <w:rPr>
          <w:rFonts w:ascii="Book Antiqua" w:hAnsi="Book Antiqua"/>
          <w:i/>
          <w:sz w:val="24"/>
          <w:szCs w:val="24"/>
        </w:rPr>
        <w:t xml:space="preserve">J </w:t>
      </w:r>
      <w:proofErr w:type="spellStart"/>
      <w:r w:rsidRPr="00F9532A">
        <w:rPr>
          <w:rFonts w:ascii="Book Antiqua" w:hAnsi="Book Antiqua"/>
          <w:i/>
          <w:sz w:val="24"/>
          <w:szCs w:val="24"/>
        </w:rPr>
        <w:t>Gastroenterol</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Hepatol</w:t>
      </w:r>
      <w:proofErr w:type="spellEnd"/>
      <w:r w:rsidRPr="00F9532A">
        <w:rPr>
          <w:rFonts w:ascii="Book Antiqua" w:hAnsi="Book Antiqua"/>
          <w:sz w:val="24"/>
          <w:szCs w:val="24"/>
        </w:rPr>
        <w:t xml:space="preserve"> 2006; </w:t>
      </w:r>
      <w:r w:rsidRPr="00F9532A">
        <w:rPr>
          <w:rFonts w:ascii="Book Antiqua" w:hAnsi="Book Antiqua"/>
          <w:b/>
          <w:sz w:val="24"/>
          <w:szCs w:val="24"/>
        </w:rPr>
        <w:t>21</w:t>
      </w:r>
      <w:r w:rsidRPr="00F9532A">
        <w:rPr>
          <w:rFonts w:ascii="Book Antiqua" w:hAnsi="Book Antiqua"/>
          <w:sz w:val="24"/>
          <w:szCs w:val="24"/>
        </w:rPr>
        <w:t>: 918 [PMID: 16704549 DOI: 10.1111/j.1440-1746.2006.04481.x]</w:t>
      </w:r>
    </w:p>
    <w:p w14:paraId="385C1B7B" w14:textId="77777777" w:rsidR="00271299" w:rsidRPr="00F9532A" w:rsidRDefault="00271299" w:rsidP="00F9532A">
      <w:pPr>
        <w:spacing w:line="360" w:lineRule="auto"/>
        <w:rPr>
          <w:rFonts w:ascii="Book Antiqua" w:hAnsi="Book Antiqua"/>
          <w:sz w:val="24"/>
          <w:szCs w:val="24"/>
        </w:rPr>
      </w:pPr>
      <w:proofErr w:type="gramStart"/>
      <w:r w:rsidRPr="00F9532A">
        <w:rPr>
          <w:rFonts w:ascii="Book Antiqua" w:hAnsi="Book Antiqua"/>
          <w:sz w:val="24"/>
          <w:szCs w:val="24"/>
        </w:rPr>
        <w:t>20</w:t>
      </w:r>
      <w:proofErr w:type="gramEnd"/>
      <w:r w:rsidRPr="00F9532A">
        <w:rPr>
          <w:rFonts w:ascii="Book Antiqua" w:hAnsi="Book Antiqua"/>
          <w:sz w:val="24"/>
          <w:szCs w:val="24"/>
        </w:rPr>
        <w:t xml:space="preserve"> </w:t>
      </w:r>
      <w:r w:rsidRPr="00F9532A">
        <w:rPr>
          <w:rFonts w:ascii="Book Antiqua" w:hAnsi="Book Antiqua"/>
          <w:b/>
          <w:sz w:val="24"/>
          <w:szCs w:val="24"/>
        </w:rPr>
        <w:t>Qi X</w:t>
      </w:r>
      <w:r w:rsidRPr="00F9532A">
        <w:rPr>
          <w:rFonts w:ascii="Book Antiqua" w:hAnsi="Book Antiqua"/>
          <w:sz w:val="24"/>
          <w:szCs w:val="24"/>
        </w:rPr>
        <w:t xml:space="preserve">, Ye C, </w:t>
      </w:r>
      <w:proofErr w:type="spellStart"/>
      <w:r w:rsidRPr="00F9532A">
        <w:rPr>
          <w:rFonts w:ascii="Book Antiqua" w:hAnsi="Book Antiqua"/>
          <w:sz w:val="24"/>
          <w:szCs w:val="24"/>
        </w:rPr>
        <w:t>Hou</w:t>
      </w:r>
      <w:proofErr w:type="spellEnd"/>
      <w:r w:rsidRPr="00F9532A">
        <w:rPr>
          <w:rFonts w:ascii="Book Antiqua" w:hAnsi="Book Antiqua"/>
          <w:sz w:val="24"/>
          <w:szCs w:val="24"/>
        </w:rPr>
        <w:t xml:space="preserve"> Y, </w:t>
      </w:r>
      <w:proofErr w:type="spellStart"/>
      <w:r w:rsidRPr="00F9532A">
        <w:rPr>
          <w:rFonts w:ascii="Book Antiqua" w:hAnsi="Book Antiqua"/>
          <w:sz w:val="24"/>
          <w:szCs w:val="24"/>
        </w:rPr>
        <w:t>Guo</w:t>
      </w:r>
      <w:proofErr w:type="spellEnd"/>
      <w:r w:rsidRPr="00F9532A">
        <w:rPr>
          <w:rFonts w:ascii="Book Antiqua" w:hAnsi="Book Antiqua"/>
          <w:sz w:val="24"/>
          <w:szCs w:val="24"/>
        </w:rPr>
        <w:t xml:space="preserve"> X. A large spontaneous intrahepatic portosystemic shunt in a cirrhotic patient. </w:t>
      </w:r>
      <w:r w:rsidRPr="00F9532A">
        <w:rPr>
          <w:rFonts w:ascii="Book Antiqua" w:hAnsi="Book Antiqua"/>
          <w:i/>
          <w:sz w:val="24"/>
          <w:szCs w:val="24"/>
        </w:rPr>
        <w:t>Intractable Rare Dis Res</w:t>
      </w:r>
      <w:r w:rsidRPr="00F9532A">
        <w:rPr>
          <w:rFonts w:ascii="Book Antiqua" w:hAnsi="Book Antiqua"/>
          <w:sz w:val="24"/>
          <w:szCs w:val="24"/>
        </w:rPr>
        <w:t xml:space="preserve"> 2016; </w:t>
      </w:r>
      <w:r w:rsidRPr="00F9532A">
        <w:rPr>
          <w:rFonts w:ascii="Book Antiqua" w:hAnsi="Book Antiqua"/>
          <w:b/>
          <w:sz w:val="24"/>
          <w:szCs w:val="24"/>
        </w:rPr>
        <w:t>5</w:t>
      </w:r>
      <w:r w:rsidRPr="00F9532A">
        <w:rPr>
          <w:rFonts w:ascii="Book Antiqua" w:hAnsi="Book Antiqua"/>
          <w:sz w:val="24"/>
          <w:szCs w:val="24"/>
        </w:rPr>
        <w:t>: 58-60 [PMID: 26989653 DOI: 10.5582/irdr.2016.01000]</w:t>
      </w:r>
    </w:p>
    <w:p w14:paraId="40970D8F" w14:textId="77777777" w:rsidR="00271299" w:rsidRPr="00F9532A" w:rsidRDefault="00271299" w:rsidP="00F9532A">
      <w:pPr>
        <w:spacing w:line="360" w:lineRule="auto"/>
        <w:rPr>
          <w:rFonts w:ascii="Book Antiqua" w:hAnsi="Book Antiqua"/>
          <w:sz w:val="24"/>
          <w:szCs w:val="24"/>
        </w:rPr>
      </w:pPr>
      <w:r w:rsidRPr="00F9532A">
        <w:rPr>
          <w:rFonts w:ascii="Book Antiqua" w:hAnsi="Book Antiqua"/>
          <w:sz w:val="24"/>
          <w:szCs w:val="24"/>
        </w:rPr>
        <w:t xml:space="preserve">21 </w:t>
      </w:r>
      <w:proofErr w:type="spellStart"/>
      <w:r w:rsidRPr="00F9532A">
        <w:rPr>
          <w:rFonts w:ascii="Book Antiqua" w:hAnsi="Book Antiqua"/>
          <w:b/>
          <w:sz w:val="24"/>
          <w:szCs w:val="24"/>
        </w:rPr>
        <w:t>Tsauo</w:t>
      </w:r>
      <w:proofErr w:type="spellEnd"/>
      <w:r w:rsidRPr="00F9532A">
        <w:rPr>
          <w:rFonts w:ascii="Book Antiqua" w:hAnsi="Book Antiqua"/>
          <w:b/>
          <w:sz w:val="24"/>
          <w:szCs w:val="24"/>
        </w:rPr>
        <w:t xml:space="preserve"> J</w:t>
      </w:r>
      <w:r w:rsidRPr="00F9532A">
        <w:rPr>
          <w:rFonts w:ascii="Book Antiqua" w:hAnsi="Book Antiqua"/>
          <w:sz w:val="24"/>
          <w:szCs w:val="24"/>
        </w:rPr>
        <w:t xml:space="preserve">, Shin JH, Han K, Yoon HK, </w:t>
      </w:r>
      <w:proofErr w:type="spellStart"/>
      <w:proofErr w:type="gramStart"/>
      <w:r w:rsidRPr="00F9532A">
        <w:rPr>
          <w:rFonts w:ascii="Book Antiqua" w:hAnsi="Book Antiqua"/>
          <w:sz w:val="24"/>
          <w:szCs w:val="24"/>
        </w:rPr>
        <w:t>Ko</w:t>
      </w:r>
      <w:proofErr w:type="spellEnd"/>
      <w:proofErr w:type="gramEnd"/>
      <w:r w:rsidRPr="00F9532A">
        <w:rPr>
          <w:rFonts w:ascii="Book Antiqua" w:hAnsi="Book Antiqua"/>
          <w:sz w:val="24"/>
          <w:szCs w:val="24"/>
        </w:rPr>
        <w:t xml:space="preserve"> GY, </w:t>
      </w:r>
      <w:proofErr w:type="spellStart"/>
      <w:r w:rsidRPr="00F9532A">
        <w:rPr>
          <w:rFonts w:ascii="Book Antiqua" w:hAnsi="Book Antiqua"/>
          <w:sz w:val="24"/>
          <w:szCs w:val="24"/>
        </w:rPr>
        <w:t>Ko</w:t>
      </w:r>
      <w:proofErr w:type="spellEnd"/>
      <w:r w:rsidRPr="00F9532A">
        <w:rPr>
          <w:rFonts w:ascii="Book Antiqua" w:hAnsi="Book Antiqua"/>
          <w:sz w:val="24"/>
          <w:szCs w:val="24"/>
        </w:rPr>
        <w:t xml:space="preserve"> HK, </w:t>
      </w:r>
      <w:proofErr w:type="spellStart"/>
      <w:r w:rsidRPr="00F9532A">
        <w:rPr>
          <w:rFonts w:ascii="Book Antiqua" w:hAnsi="Book Antiqua"/>
          <w:sz w:val="24"/>
          <w:szCs w:val="24"/>
        </w:rPr>
        <w:t>Gwon</w:t>
      </w:r>
      <w:proofErr w:type="spellEnd"/>
      <w:r w:rsidRPr="00F9532A">
        <w:rPr>
          <w:rFonts w:ascii="Book Antiqua" w:hAnsi="Book Antiqua"/>
          <w:sz w:val="24"/>
          <w:szCs w:val="24"/>
        </w:rPr>
        <w:t xml:space="preserve"> DI. </w:t>
      </w:r>
      <w:proofErr w:type="spellStart"/>
      <w:r w:rsidRPr="00F9532A">
        <w:rPr>
          <w:rFonts w:ascii="Book Antiqua" w:hAnsi="Book Antiqua"/>
          <w:sz w:val="24"/>
          <w:szCs w:val="24"/>
        </w:rPr>
        <w:t>Transjugular</w:t>
      </w:r>
      <w:proofErr w:type="spellEnd"/>
      <w:r w:rsidRPr="00F9532A">
        <w:rPr>
          <w:rFonts w:ascii="Book Antiqua" w:hAnsi="Book Antiqua"/>
          <w:sz w:val="24"/>
          <w:szCs w:val="24"/>
        </w:rPr>
        <w:t xml:space="preserve"> Intrahepatic Portosystemic Shunt for the Treatment of </w:t>
      </w:r>
      <w:proofErr w:type="spellStart"/>
      <w:r w:rsidRPr="00F9532A">
        <w:rPr>
          <w:rFonts w:ascii="Book Antiqua" w:hAnsi="Book Antiqua"/>
          <w:sz w:val="24"/>
          <w:szCs w:val="24"/>
        </w:rPr>
        <w:t>Chylothorax</w:t>
      </w:r>
      <w:proofErr w:type="spellEnd"/>
      <w:r w:rsidRPr="00F9532A">
        <w:rPr>
          <w:rFonts w:ascii="Book Antiqua" w:hAnsi="Book Antiqua"/>
          <w:sz w:val="24"/>
          <w:szCs w:val="24"/>
        </w:rPr>
        <w:t xml:space="preserve"> and </w:t>
      </w:r>
      <w:proofErr w:type="spellStart"/>
      <w:r w:rsidRPr="00F9532A">
        <w:rPr>
          <w:rFonts w:ascii="Book Antiqua" w:hAnsi="Book Antiqua"/>
          <w:sz w:val="24"/>
          <w:szCs w:val="24"/>
        </w:rPr>
        <w:t>Chylous</w:t>
      </w:r>
      <w:proofErr w:type="spellEnd"/>
      <w:r w:rsidRPr="00F9532A">
        <w:rPr>
          <w:rFonts w:ascii="Book Antiqua" w:hAnsi="Book Antiqua"/>
          <w:sz w:val="24"/>
          <w:szCs w:val="24"/>
        </w:rPr>
        <w:t xml:space="preserve"> Ascites in Cirrhosis: A Case Report and Systematic Review of the Literature. </w:t>
      </w:r>
      <w:r w:rsidRPr="00F9532A">
        <w:rPr>
          <w:rFonts w:ascii="Book Antiqua" w:hAnsi="Book Antiqua"/>
          <w:i/>
          <w:sz w:val="24"/>
          <w:szCs w:val="24"/>
        </w:rPr>
        <w:t xml:space="preserve">J </w:t>
      </w:r>
      <w:proofErr w:type="spellStart"/>
      <w:r w:rsidRPr="00F9532A">
        <w:rPr>
          <w:rFonts w:ascii="Book Antiqua" w:hAnsi="Book Antiqua"/>
          <w:i/>
          <w:sz w:val="24"/>
          <w:szCs w:val="24"/>
        </w:rPr>
        <w:t>Vasc</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Interv</w:t>
      </w:r>
      <w:proofErr w:type="spellEnd"/>
      <w:r w:rsidRPr="00F9532A">
        <w:rPr>
          <w:rFonts w:ascii="Book Antiqua" w:hAnsi="Book Antiqua"/>
          <w:i/>
          <w:sz w:val="24"/>
          <w:szCs w:val="24"/>
        </w:rPr>
        <w:t xml:space="preserve"> </w:t>
      </w:r>
      <w:proofErr w:type="spellStart"/>
      <w:r w:rsidRPr="00F9532A">
        <w:rPr>
          <w:rFonts w:ascii="Book Antiqua" w:hAnsi="Book Antiqua"/>
          <w:i/>
          <w:sz w:val="24"/>
          <w:szCs w:val="24"/>
        </w:rPr>
        <w:t>Radiol</w:t>
      </w:r>
      <w:proofErr w:type="spellEnd"/>
      <w:r w:rsidRPr="00F9532A">
        <w:rPr>
          <w:rFonts w:ascii="Book Antiqua" w:hAnsi="Book Antiqua"/>
          <w:sz w:val="24"/>
          <w:szCs w:val="24"/>
        </w:rPr>
        <w:t xml:space="preserve"> 2016; </w:t>
      </w:r>
      <w:r w:rsidRPr="00F9532A">
        <w:rPr>
          <w:rFonts w:ascii="Book Antiqua" w:hAnsi="Book Antiqua"/>
          <w:b/>
          <w:sz w:val="24"/>
          <w:szCs w:val="24"/>
        </w:rPr>
        <w:t>27</w:t>
      </w:r>
      <w:r w:rsidRPr="00F9532A">
        <w:rPr>
          <w:rFonts w:ascii="Book Antiqua" w:hAnsi="Book Antiqua"/>
          <w:sz w:val="24"/>
          <w:szCs w:val="24"/>
        </w:rPr>
        <w:t>: 112-116 [PMID: 26723922 DOI: 10.1016/j.jvir.2015.09.022]</w:t>
      </w:r>
    </w:p>
    <w:p w14:paraId="7DEFF28C" w14:textId="77777777" w:rsidR="00271299" w:rsidRPr="00F9532A" w:rsidRDefault="00271299" w:rsidP="00F9532A">
      <w:pPr>
        <w:pStyle w:val="EndNoteBibliography"/>
        <w:spacing w:line="360" w:lineRule="auto"/>
        <w:rPr>
          <w:rFonts w:ascii="Book Antiqua" w:hAnsi="Book Antiqua" w:cs="Times New Roman"/>
          <w:sz w:val="24"/>
          <w:szCs w:val="24"/>
        </w:rPr>
      </w:pPr>
    </w:p>
    <w:p w14:paraId="0328E6CD" w14:textId="47A0AB23" w:rsidR="00271299" w:rsidRPr="00F9532A" w:rsidRDefault="00271299" w:rsidP="00F9532A">
      <w:pPr>
        <w:suppressAutoHyphens/>
        <w:spacing w:line="360" w:lineRule="auto"/>
        <w:ind w:right="120"/>
        <w:rPr>
          <w:rFonts w:ascii="Book Antiqua" w:hAnsi="Book Antiqua" w:cs="Mangal"/>
          <w:b/>
          <w:bCs/>
          <w:sz w:val="24"/>
          <w:szCs w:val="24"/>
          <w:lang w:val="it-IT" w:bidi="hi-IN"/>
        </w:rPr>
      </w:pPr>
      <w:bookmarkStart w:id="13" w:name="OLE_LINK480"/>
      <w:bookmarkStart w:id="14" w:name="OLE_LINK502"/>
      <w:bookmarkStart w:id="15" w:name="OLE_LINK2181"/>
      <w:bookmarkStart w:id="16" w:name="OLE_LINK2182"/>
      <w:bookmarkStart w:id="17" w:name="OLE_LINK2183"/>
      <w:bookmarkStart w:id="18" w:name="OLE_LINK1021"/>
      <w:bookmarkStart w:id="19" w:name="OLE_LINK1022"/>
      <w:bookmarkStart w:id="20" w:name="OLE_LINK1023"/>
      <w:bookmarkStart w:id="21" w:name="OLE_LINK1064"/>
      <w:bookmarkStart w:id="22" w:name="OLE_LINK1065"/>
      <w:bookmarkStart w:id="23" w:name="OLE_LINK1156"/>
      <w:bookmarkStart w:id="24" w:name="OLE_LINK1157"/>
      <w:bookmarkStart w:id="25" w:name="OLE_LINK1158"/>
      <w:bookmarkStart w:id="26" w:name="OLE_LINK1159"/>
      <w:bookmarkStart w:id="27" w:name="OLE_LINK1185"/>
      <w:bookmarkStart w:id="28" w:name="OLE_LINK958"/>
      <w:bookmarkStart w:id="29" w:name="OLE_LINK959"/>
      <w:bookmarkStart w:id="30" w:name="OLE_LINK962"/>
      <w:bookmarkStart w:id="31" w:name="OLE_LINK1127"/>
      <w:bookmarkStart w:id="32" w:name="OLE_LINK945"/>
      <w:bookmarkStart w:id="33" w:name="OLE_LINK946"/>
      <w:bookmarkStart w:id="34" w:name="OLE_LINK947"/>
      <w:bookmarkStart w:id="35" w:name="OLE_LINK987"/>
      <w:bookmarkStart w:id="36" w:name="OLE_LINK1035"/>
      <w:bookmarkStart w:id="37" w:name="OLE_LINK1036"/>
      <w:bookmarkStart w:id="38" w:name="OLE_LINK1037"/>
      <w:bookmarkStart w:id="39" w:name="OLE_LINK1038"/>
      <w:bookmarkStart w:id="40" w:name="OLE_LINK1039"/>
      <w:bookmarkStart w:id="41" w:name="OLE_LINK1040"/>
      <w:bookmarkStart w:id="42" w:name="OLE_LINK1041"/>
      <w:bookmarkStart w:id="43" w:name="OLE_LINK1042"/>
      <w:bookmarkStart w:id="44" w:name="OLE_LINK1043"/>
      <w:bookmarkStart w:id="45" w:name="OLE_LINK1044"/>
      <w:bookmarkStart w:id="46" w:name="OLE_LINK1071"/>
      <w:bookmarkStart w:id="47" w:name="OLE_LINK1072"/>
      <w:bookmarkStart w:id="48" w:name="OLE_LINK968"/>
      <w:bookmarkStart w:id="49" w:name="OLE_LINK1260"/>
      <w:bookmarkStart w:id="50" w:name="OLE_LINK1261"/>
      <w:bookmarkStart w:id="51" w:name="OLE_LINK1264"/>
      <w:bookmarkStart w:id="52" w:name="OLE_LINK1265"/>
      <w:bookmarkStart w:id="53" w:name="OLE_LINK1266"/>
      <w:bookmarkStart w:id="54" w:name="OLE_LINK1282"/>
      <w:bookmarkStart w:id="55" w:name="OLE_LINK1800"/>
      <w:bookmarkStart w:id="56" w:name="OLE_LINK1801"/>
      <w:bookmarkStart w:id="57" w:name="OLE_LINK1802"/>
      <w:bookmarkStart w:id="58" w:name="OLE_LINK1803"/>
      <w:bookmarkStart w:id="59" w:name="OLE_LINK1843"/>
      <w:bookmarkStart w:id="60" w:name="OLE_LINK1844"/>
      <w:bookmarkStart w:id="61" w:name="OLE_LINK1845"/>
      <w:bookmarkStart w:id="62" w:name="OLE_LINK1636"/>
      <w:bookmarkStart w:id="63" w:name="OLE_LINK1755"/>
      <w:bookmarkStart w:id="64" w:name="OLE_LINK1806"/>
      <w:bookmarkStart w:id="65" w:name="OLE_LINK1807"/>
      <w:bookmarkStart w:id="66" w:name="OLE_LINK1811"/>
      <w:bookmarkStart w:id="67" w:name="OLE_LINK1812"/>
      <w:bookmarkStart w:id="68" w:name="OLE_LINK1813"/>
      <w:bookmarkStart w:id="69" w:name="OLE_LINK1962"/>
      <w:bookmarkStart w:id="70" w:name="OLE_LINK1963"/>
      <w:bookmarkStart w:id="71" w:name="OLE_LINK1964"/>
      <w:bookmarkStart w:id="72" w:name="OLE_LINK2162"/>
      <w:bookmarkStart w:id="73" w:name="OLE_LINK2198"/>
      <w:bookmarkStart w:id="74" w:name="OLE_LINK2199"/>
      <w:bookmarkStart w:id="75" w:name="OLE_LINK2200"/>
      <w:bookmarkStart w:id="76" w:name="OLE_LINK2090"/>
      <w:bookmarkStart w:id="77" w:name="_Hlk11831022"/>
      <w:r w:rsidRPr="00F9532A">
        <w:rPr>
          <w:rFonts w:ascii="Book Antiqua" w:eastAsia="Lucida Sans Unicode" w:hAnsi="Book Antiqua" w:cs="Arial"/>
          <w:b/>
          <w:noProof/>
          <w:sz w:val="24"/>
          <w:szCs w:val="24"/>
          <w:lang w:val="it-IT" w:eastAsia="hi-IN" w:bidi="hi-IN"/>
        </w:rPr>
        <w:t>P-Reviewer</w:t>
      </w:r>
      <w:r w:rsidRPr="00F9532A">
        <w:rPr>
          <w:rFonts w:ascii="Book Antiqua" w:hAnsi="Book Antiqua" w:cs="Arial"/>
          <w:b/>
          <w:noProof/>
          <w:sz w:val="24"/>
          <w:szCs w:val="24"/>
          <w:lang w:val="it-IT" w:bidi="hi-IN"/>
        </w:rPr>
        <w:t>:</w:t>
      </w:r>
      <w:r w:rsidRPr="00F9532A">
        <w:rPr>
          <w:rFonts w:ascii="Book Antiqua" w:eastAsia="Lucida Sans Unicode" w:hAnsi="Book Antiqua" w:cs="Mangal"/>
          <w:bCs/>
          <w:sz w:val="24"/>
          <w:szCs w:val="24"/>
          <w:lang w:val="it-IT" w:eastAsia="hi-IN" w:bidi="hi-IN"/>
        </w:rPr>
        <w:t xml:space="preserve"> </w:t>
      </w:r>
      <w:proofErr w:type="spellStart"/>
      <w:r w:rsidRPr="00F9532A">
        <w:rPr>
          <w:rFonts w:ascii="Book Antiqua" w:hAnsi="Book Antiqua"/>
          <w:sz w:val="24"/>
          <w:szCs w:val="24"/>
        </w:rPr>
        <w:t>Poddighe</w:t>
      </w:r>
      <w:proofErr w:type="spellEnd"/>
      <w:r w:rsidRPr="00F9532A">
        <w:rPr>
          <w:rFonts w:ascii="Book Antiqua" w:hAnsi="Book Antiqua"/>
          <w:sz w:val="24"/>
          <w:szCs w:val="24"/>
        </w:rPr>
        <w:t xml:space="preserve"> D, </w:t>
      </w:r>
      <w:proofErr w:type="spellStart"/>
      <w:r w:rsidRPr="00F9532A">
        <w:rPr>
          <w:rFonts w:ascii="Book Antiqua" w:hAnsi="Book Antiqua"/>
          <w:sz w:val="24"/>
          <w:szCs w:val="24"/>
        </w:rPr>
        <w:t>Dumitrascu</w:t>
      </w:r>
      <w:proofErr w:type="spellEnd"/>
      <w:r w:rsidRPr="00F9532A">
        <w:rPr>
          <w:rFonts w:ascii="Book Antiqua" w:hAnsi="Book Antiqua"/>
          <w:sz w:val="24"/>
          <w:szCs w:val="24"/>
        </w:rPr>
        <w:t xml:space="preserve"> DL</w:t>
      </w:r>
      <w:r w:rsidRPr="00F9532A">
        <w:rPr>
          <w:rFonts w:ascii="Book Antiqua" w:eastAsia="Lucida Sans Unicode" w:hAnsi="Book Antiqua" w:cs="Mangal"/>
          <w:bCs/>
          <w:sz w:val="24"/>
          <w:szCs w:val="24"/>
          <w:lang w:val="it-IT" w:eastAsia="hi-IN" w:bidi="hi-IN"/>
        </w:rPr>
        <w:t xml:space="preserve"> </w:t>
      </w:r>
      <w:r w:rsidRPr="00F9532A">
        <w:rPr>
          <w:rFonts w:ascii="Book Antiqua" w:eastAsia="Lucida Sans Unicode" w:hAnsi="Book Antiqua" w:cs="Mangal"/>
          <w:b/>
          <w:bCs/>
          <w:sz w:val="24"/>
          <w:szCs w:val="24"/>
          <w:lang w:val="it-IT" w:eastAsia="hi-IN" w:bidi="hi-IN"/>
        </w:rPr>
        <w:t>S-Editor</w:t>
      </w:r>
      <w:r w:rsidRPr="00F9532A">
        <w:rPr>
          <w:rFonts w:ascii="Book Antiqua" w:hAnsi="Book Antiqua" w:cs="Mangal"/>
          <w:b/>
          <w:bCs/>
          <w:sz w:val="24"/>
          <w:szCs w:val="24"/>
          <w:lang w:val="it-IT" w:bidi="hi-IN"/>
        </w:rPr>
        <w:t>:</w:t>
      </w:r>
      <w:r w:rsidRPr="00F9532A">
        <w:rPr>
          <w:rFonts w:ascii="Book Antiqua" w:eastAsia="Lucida Sans Unicode" w:hAnsi="Book Antiqua" w:cs="Mangal"/>
          <w:bCs/>
          <w:sz w:val="24"/>
          <w:szCs w:val="24"/>
          <w:lang w:val="it-IT" w:eastAsia="hi-IN" w:bidi="hi-IN"/>
        </w:rPr>
        <w:t xml:space="preserve"> </w:t>
      </w:r>
      <w:r w:rsidRPr="00F9532A">
        <w:rPr>
          <w:rFonts w:ascii="Book Antiqua" w:hAnsi="Book Antiqua" w:cs="Mangal"/>
          <w:bCs/>
          <w:sz w:val="24"/>
          <w:szCs w:val="24"/>
          <w:lang w:val="it-IT" w:bidi="hi-IN"/>
        </w:rPr>
        <w:t>Dou Y</w:t>
      </w:r>
      <w:r w:rsidRPr="00F9532A">
        <w:rPr>
          <w:rFonts w:ascii="Book Antiqua" w:eastAsia="Lucida Sans Unicode" w:hAnsi="Book Antiqua" w:cs="Mangal"/>
          <w:b/>
          <w:bCs/>
          <w:sz w:val="24"/>
          <w:szCs w:val="24"/>
          <w:lang w:val="it-IT" w:eastAsia="hi-IN" w:bidi="hi-IN"/>
        </w:rPr>
        <w:t xml:space="preserve"> L-Editor</w:t>
      </w:r>
      <w:r w:rsidRPr="00F9532A">
        <w:rPr>
          <w:rFonts w:ascii="Book Antiqua" w:hAnsi="Book Antiqua" w:cs="Mangal"/>
          <w:b/>
          <w:bCs/>
          <w:sz w:val="24"/>
          <w:szCs w:val="24"/>
          <w:lang w:val="it-IT" w:bidi="hi-IN"/>
        </w:rPr>
        <w:t>:</w:t>
      </w:r>
      <w:r w:rsidRPr="00F9532A">
        <w:rPr>
          <w:rFonts w:ascii="Book Antiqua" w:eastAsia="Lucida Sans Unicode" w:hAnsi="Book Antiqua" w:cs="Mangal"/>
          <w:b/>
          <w:bCs/>
          <w:sz w:val="24"/>
          <w:szCs w:val="24"/>
          <w:lang w:val="it-IT" w:eastAsia="hi-IN" w:bidi="hi-IN"/>
        </w:rPr>
        <w:t xml:space="preserve"> </w:t>
      </w:r>
      <w:r w:rsidR="00513E93" w:rsidRPr="001B4D85">
        <w:rPr>
          <w:rFonts w:ascii="Book Antiqua" w:eastAsia="Lucida Sans Unicode" w:hAnsi="Book Antiqua" w:cs="Mangal"/>
          <w:bCs/>
          <w:sz w:val="24"/>
          <w:szCs w:val="24"/>
          <w:lang w:val="it-IT" w:eastAsia="hi-IN" w:bidi="hi-IN"/>
        </w:rPr>
        <w:t>Wang TQ</w:t>
      </w:r>
      <w:r w:rsidR="00513E93">
        <w:rPr>
          <w:rFonts w:ascii="Book Antiqua" w:eastAsia="Lucida Sans Unicode" w:hAnsi="Book Antiqua" w:cs="Mangal"/>
          <w:b/>
          <w:bCs/>
          <w:sz w:val="24"/>
          <w:szCs w:val="24"/>
          <w:lang w:val="it-IT" w:eastAsia="hi-IN" w:bidi="hi-IN"/>
        </w:rPr>
        <w:t xml:space="preserve"> </w:t>
      </w:r>
      <w:r w:rsidRPr="00F9532A">
        <w:rPr>
          <w:rFonts w:ascii="Book Antiqua" w:eastAsia="Lucida Sans Unicode" w:hAnsi="Book Antiqua" w:cs="Mangal"/>
          <w:b/>
          <w:bCs/>
          <w:sz w:val="24"/>
          <w:szCs w:val="24"/>
          <w:lang w:val="it-IT" w:eastAsia="hi-IN" w:bidi="hi-IN"/>
        </w:rPr>
        <w:t>E-Editor</w:t>
      </w:r>
      <w:r w:rsidRPr="00F9532A">
        <w:rPr>
          <w:rFonts w:ascii="Book Antiqua" w:hAnsi="Book Antiqua" w:cs="Mangal"/>
          <w:b/>
          <w:bCs/>
          <w:sz w:val="24"/>
          <w:szCs w:val="24"/>
          <w:lang w:val="it-IT" w:bidi="hi-IN"/>
        </w:rPr>
        <w:t>:</w:t>
      </w:r>
    </w:p>
    <w:p w14:paraId="532AEFE8"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 xml:space="preserve">Specialty type: </w:t>
      </w:r>
      <w:r w:rsidRPr="00F9532A">
        <w:rPr>
          <w:rFonts w:ascii="Book Antiqua" w:eastAsia="微软雅黑" w:hAnsi="Book Antiqua" w:cs="宋体"/>
          <w:sz w:val="24"/>
          <w:szCs w:val="24"/>
        </w:rPr>
        <w:t>Medicine, Research and Experimental</w:t>
      </w:r>
    </w:p>
    <w:p w14:paraId="31428248"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 xml:space="preserve">Country of origin: </w:t>
      </w:r>
      <w:r w:rsidRPr="00F9532A">
        <w:rPr>
          <w:rFonts w:ascii="Book Antiqua" w:hAnsi="Book Antiqua" w:cs="Helvetica"/>
          <w:sz w:val="24"/>
          <w:szCs w:val="24"/>
        </w:rPr>
        <w:t>China</w:t>
      </w:r>
    </w:p>
    <w:p w14:paraId="5F8CDD52" w14:textId="77777777" w:rsidR="00271299" w:rsidRPr="00F9532A" w:rsidRDefault="00271299" w:rsidP="00F9532A">
      <w:pPr>
        <w:shd w:val="clear" w:color="auto" w:fill="FFFFFF"/>
        <w:spacing w:line="360" w:lineRule="auto"/>
        <w:rPr>
          <w:rFonts w:ascii="Book Antiqua" w:hAnsi="Book Antiqua" w:cs="Helvetica"/>
          <w:b/>
          <w:sz w:val="24"/>
          <w:szCs w:val="24"/>
        </w:rPr>
      </w:pPr>
      <w:r w:rsidRPr="00F9532A">
        <w:rPr>
          <w:rFonts w:ascii="Book Antiqua" w:hAnsi="Book Antiqua" w:cs="Helvetica"/>
          <w:b/>
          <w:sz w:val="24"/>
          <w:szCs w:val="24"/>
        </w:rPr>
        <w:t>Peer-review report classification</w:t>
      </w:r>
    </w:p>
    <w:p w14:paraId="3A137279"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w:t>
      </w:r>
      <w:proofErr w:type="gramStart"/>
      <w:r w:rsidRPr="00F9532A">
        <w:rPr>
          <w:rFonts w:ascii="Book Antiqua" w:hAnsi="Book Antiqua" w:cs="Helvetica"/>
          <w:sz w:val="24"/>
          <w:szCs w:val="24"/>
        </w:rPr>
        <w:t>A</w:t>
      </w:r>
      <w:proofErr w:type="gramEnd"/>
      <w:r w:rsidRPr="00F9532A">
        <w:rPr>
          <w:rFonts w:ascii="Book Antiqua" w:hAnsi="Book Antiqua" w:cs="Helvetica"/>
          <w:sz w:val="24"/>
          <w:szCs w:val="24"/>
        </w:rPr>
        <w:t xml:space="preserve"> (Excellent): 0</w:t>
      </w:r>
    </w:p>
    <w:p w14:paraId="171B6413"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B (Very good): </w:t>
      </w:r>
      <w:proofErr w:type="gramStart"/>
      <w:r w:rsidRPr="00F9532A">
        <w:rPr>
          <w:rFonts w:ascii="Book Antiqua" w:hAnsi="Book Antiqua" w:cs="Helvetica"/>
          <w:sz w:val="24"/>
          <w:szCs w:val="24"/>
        </w:rPr>
        <w:t>0</w:t>
      </w:r>
      <w:proofErr w:type="gramEnd"/>
    </w:p>
    <w:p w14:paraId="10DAF7C2"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Grade C (Good): C, C</w:t>
      </w:r>
    </w:p>
    <w:p w14:paraId="3B5F9290"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D (Fair): </w:t>
      </w:r>
      <w:bookmarkEnd w:id="13"/>
      <w:bookmarkEnd w:id="14"/>
      <w:proofErr w:type="gramStart"/>
      <w:r w:rsidRPr="00F9532A">
        <w:rPr>
          <w:rFonts w:ascii="Book Antiqua" w:hAnsi="Book Antiqua" w:cs="Helvetica"/>
          <w:sz w:val="24"/>
          <w:szCs w:val="24"/>
        </w:rPr>
        <w:t>0</w:t>
      </w:r>
      <w:proofErr w:type="gramEnd"/>
    </w:p>
    <w:p w14:paraId="5C8663EB" w14:textId="77777777" w:rsidR="00271299" w:rsidRPr="00F9532A" w:rsidRDefault="00271299" w:rsidP="00F9532A">
      <w:pPr>
        <w:shd w:val="clear" w:color="auto" w:fill="FFFFFF"/>
        <w:spacing w:line="360" w:lineRule="auto"/>
        <w:rPr>
          <w:rFonts w:ascii="Book Antiqua" w:hAnsi="Book Antiqua" w:cs="Helvetica"/>
          <w:sz w:val="24"/>
          <w:szCs w:val="24"/>
        </w:rPr>
      </w:pPr>
      <w:r w:rsidRPr="00F9532A">
        <w:rPr>
          <w:rFonts w:ascii="Book Antiqua" w:hAnsi="Book Antiqua" w:cs="Helvetica"/>
          <w:sz w:val="24"/>
          <w:szCs w:val="24"/>
        </w:rPr>
        <w:t xml:space="preserve">Grade E (Poor): </w:t>
      </w:r>
      <w:proofErr w:type="gramStart"/>
      <w:r w:rsidRPr="00F9532A">
        <w:rPr>
          <w:rFonts w:ascii="Book Antiqua" w:hAnsi="Book Antiqua" w:cs="Helvetica"/>
          <w:sz w:val="24"/>
          <w:szCs w:val="24"/>
        </w:rPr>
        <w:t>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roofErr w:type="gramEnd"/>
    </w:p>
    <w:p w14:paraId="2AB424C2" w14:textId="77777777" w:rsidR="00271299" w:rsidRPr="00F9532A" w:rsidRDefault="00271299" w:rsidP="00F9532A">
      <w:pPr>
        <w:shd w:val="clear" w:color="auto" w:fill="FFFFFF"/>
        <w:spacing w:line="360" w:lineRule="auto"/>
        <w:rPr>
          <w:rFonts w:ascii="Book Antiqua" w:hAnsi="Book Antiqua" w:cs="Helvetica"/>
          <w:sz w:val="24"/>
          <w:szCs w:val="24"/>
        </w:rPr>
      </w:pPr>
    </w:p>
    <w:p w14:paraId="6FA930FC" w14:textId="77777777" w:rsidR="00271299" w:rsidRPr="00F9532A" w:rsidRDefault="00271299" w:rsidP="00F9532A">
      <w:pPr>
        <w:spacing w:line="360" w:lineRule="auto"/>
        <w:rPr>
          <w:rFonts w:ascii="Book Antiqua" w:hAnsi="Book Antiqua" w:cs="Times New Roman"/>
          <w:sz w:val="24"/>
          <w:szCs w:val="24"/>
        </w:rPr>
      </w:pPr>
    </w:p>
    <w:p w14:paraId="034EC90F" w14:textId="7D26F8EC" w:rsidR="00010679" w:rsidRPr="00F9532A" w:rsidRDefault="00162639"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03D55408" wp14:editId="7F1F9436">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1.tif"/>
                    <pic:cNvPicPr/>
                  </pic:nvPicPr>
                  <pic:blipFill>
                    <a:blip r:embed="rId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6AFEE59E" w14:textId="507C94A6" w:rsidR="004877D8" w:rsidRPr="00F9532A" w:rsidRDefault="004877D8" w:rsidP="00D02E41">
      <w:pPr>
        <w:spacing w:line="360" w:lineRule="auto"/>
      </w:pPr>
      <w:r w:rsidRPr="00D02E41">
        <w:rPr>
          <w:rFonts w:ascii="Book Antiqua" w:hAnsi="Book Antiqua" w:cs="Times New Roman"/>
          <w:b/>
          <w:sz w:val="24"/>
          <w:szCs w:val="24"/>
        </w:rPr>
        <w:t>Figure 1</w:t>
      </w:r>
      <w:r w:rsidR="00271299" w:rsidRPr="00F9532A">
        <w:rPr>
          <w:rFonts w:ascii="Book Antiqua" w:hAnsi="Book Antiqua" w:cs="Times New Roman"/>
          <w:sz w:val="24"/>
          <w:szCs w:val="24"/>
        </w:rPr>
        <w:t xml:space="preserve"> </w:t>
      </w:r>
      <w:r w:rsidR="00897D77" w:rsidRPr="00F9532A">
        <w:rPr>
          <w:rFonts w:ascii="Book Antiqua" w:hAnsi="Book Antiqua" w:cs="Times New Roman"/>
          <w:b/>
          <w:sz w:val="24"/>
          <w:szCs w:val="24"/>
        </w:rPr>
        <w:t>Ultrasonography revealed a spontaneous intrahepatic portosystemic shunt</w:t>
      </w:r>
      <w:r w:rsidR="00F9532A">
        <w:rPr>
          <w:rFonts w:ascii="Book Antiqua" w:hAnsi="Book Antiqua" w:cs="Times New Roman" w:hint="eastAsia"/>
          <w:sz w:val="24"/>
          <w:szCs w:val="24"/>
        </w:rPr>
        <w:t>.</w:t>
      </w:r>
      <w:r w:rsidR="00F9532A">
        <w:rPr>
          <w:rFonts w:ascii="Book Antiqua" w:hAnsi="Book Antiqua" w:cs="Times New Roman"/>
          <w:sz w:val="24"/>
          <w:szCs w:val="24"/>
        </w:rPr>
        <w:t xml:space="preserve"> </w:t>
      </w:r>
      <w:r w:rsidRPr="00F9532A">
        <w:rPr>
          <w:rFonts w:ascii="Book Antiqua" w:hAnsi="Book Antiqua" w:cs="Times New Roman"/>
          <w:sz w:val="24"/>
          <w:szCs w:val="24"/>
        </w:rPr>
        <w:t xml:space="preserve">A: The branch of the right </w:t>
      </w:r>
      <w:r w:rsidR="00F9532A" w:rsidRPr="00F9532A">
        <w:rPr>
          <w:rFonts w:ascii="Book Antiqua" w:hAnsi="Book Antiqua" w:cs="Times New Roman"/>
          <w:sz w:val="24"/>
          <w:szCs w:val="24"/>
        </w:rPr>
        <w:t>portal vein</w:t>
      </w:r>
      <w:r w:rsidRPr="00F9532A">
        <w:rPr>
          <w:rFonts w:ascii="Book Antiqua" w:hAnsi="Book Antiqua" w:cs="Times New Roman"/>
          <w:sz w:val="24"/>
          <w:szCs w:val="24"/>
        </w:rPr>
        <w:t xml:space="preserve"> </w:t>
      </w:r>
      <w:proofErr w:type="gramStart"/>
      <w:r w:rsidR="001B4D85">
        <w:rPr>
          <w:rFonts w:ascii="Book Antiqua" w:hAnsi="Book Antiqua" w:cs="Times New Roman"/>
          <w:sz w:val="24"/>
          <w:szCs w:val="24"/>
        </w:rPr>
        <w:t xml:space="preserve">was </w:t>
      </w:r>
      <w:r w:rsidR="00D54E7E" w:rsidRPr="00F9532A">
        <w:rPr>
          <w:rFonts w:ascii="Book Antiqua" w:hAnsi="Book Antiqua" w:cs="Times New Roman"/>
          <w:sz w:val="24"/>
          <w:szCs w:val="24"/>
        </w:rPr>
        <w:t>connect</w:t>
      </w:r>
      <w:r w:rsidR="00D54E7E">
        <w:rPr>
          <w:rFonts w:ascii="Book Antiqua" w:hAnsi="Book Antiqua" w:cs="Times New Roman"/>
          <w:sz w:val="24"/>
          <w:szCs w:val="24"/>
        </w:rPr>
        <w:t>ed</w:t>
      </w:r>
      <w:proofErr w:type="gramEnd"/>
      <w:r w:rsidR="00D54E7E"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to the </w:t>
      </w:r>
      <w:r w:rsidR="00F9532A" w:rsidRPr="00F9532A">
        <w:rPr>
          <w:rFonts w:ascii="Book Antiqua" w:hAnsi="Book Antiqua" w:cs="Times New Roman"/>
          <w:sz w:val="24"/>
          <w:szCs w:val="24"/>
        </w:rPr>
        <w:t>inferior vena cava</w:t>
      </w:r>
      <w:r w:rsidRPr="00F9532A">
        <w:rPr>
          <w:rFonts w:ascii="Book Antiqua" w:hAnsi="Book Antiqua" w:cs="Times New Roman"/>
          <w:sz w:val="24"/>
          <w:szCs w:val="24"/>
        </w:rPr>
        <w:t xml:space="preserve"> (arrow)</w:t>
      </w:r>
      <w:r w:rsidR="00F9532A">
        <w:rPr>
          <w:rFonts w:ascii="Book Antiqua" w:hAnsi="Book Antiqua" w:cs="Times New Roman"/>
          <w:sz w:val="24"/>
          <w:szCs w:val="24"/>
        </w:rPr>
        <w:t xml:space="preserve">; </w:t>
      </w:r>
      <w:r w:rsidRPr="00F9532A">
        <w:rPr>
          <w:rFonts w:ascii="Book Antiqua" w:hAnsi="Book Antiqua" w:cs="Times New Roman"/>
          <w:sz w:val="24"/>
          <w:szCs w:val="24"/>
        </w:rPr>
        <w:t xml:space="preserve">B: The extrahepatic venous plexus showed turbulent spectrum </w:t>
      </w:r>
      <w:bookmarkStart w:id="78" w:name="_GoBack"/>
      <w:bookmarkEnd w:id="78"/>
      <w:r w:rsidRPr="00F9532A">
        <w:rPr>
          <w:rFonts w:ascii="Book Antiqua" w:hAnsi="Book Antiqua" w:cs="Times New Roman"/>
          <w:sz w:val="24"/>
          <w:szCs w:val="24"/>
        </w:rPr>
        <w:t>locally.</w:t>
      </w:r>
      <w:r w:rsidR="00F9532A" w:rsidRPr="00F9532A">
        <w:rPr>
          <w:rFonts w:ascii="Book Antiqua" w:hAnsi="Book Antiqua" w:cs="Times New Roman"/>
          <w:sz w:val="24"/>
          <w:szCs w:val="24"/>
        </w:rPr>
        <w:t xml:space="preserve"> </w:t>
      </w:r>
      <w:r w:rsidR="00F9532A">
        <w:rPr>
          <w:rFonts w:ascii="Book Antiqua" w:hAnsi="Book Antiqua" w:cs="Times New Roman"/>
          <w:sz w:val="24"/>
          <w:szCs w:val="24"/>
        </w:rPr>
        <w:t xml:space="preserve">IVC: </w:t>
      </w:r>
      <w:r w:rsidR="00F9532A" w:rsidRPr="00F9532A">
        <w:rPr>
          <w:rFonts w:ascii="Book Antiqua" w:hAnsi="Book Antiqua" w:cs="Times New Roman"/>
          <w:sz w:val="24"/>
          <w:szCs w:val="24"/>
        </w:rPr>
        <w:t>Inferior vena cava</w:t>
      </w:r>
      <w:r w:rsidR="00F9532A">
        <w:rPr>
          <w:rFonts w:ascii="Book Antiqua" w:hAnsi="Book Antiqua" w:cs="Times New Roman"/>
          <w:sz w:val="24"/>
          <w:szCs w:val="24"/>
        </w:rPr>
        <w:t>.</w:t>
      </w:r>
    </w:p>
    <w:p w14:paraId="1BFE3063" w14:textId="3DF8EB73" w:rsidR="00010679" w:rsidRPr="00F9532A" w:rsidRDefault="007267D4"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2F8B495B" wp14:editId="4E1B2247">
            <wp:extent cx="5274310" cy="3956050"/>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2.tif"/>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5D611CCC" w14:textId="565F7959" w:rsidR="00010679" w:rsidRPr="00F9532A" w:rsidRDefault="004877D8" w:rsidP="00F9532A">
      <w:pPr>
        <w:spacing w:line="360" w:lineRule="auto"/>
        <w:rPr>
          <w:rFonts w:ascii="Book Antiqua" w:hAnsi="Book Antiqua" w:cs="Times New Roman"/>
          <w:sz w:val="24"/>
          <w:szCs w:val="24"/>
        </w:rPr>
      </w:pPr>
      <w:r w:rsidRPr="00F9532A">
        <w:rPr>
          <w:rFonts w:ascii="Book Antiqua" w:hAnsi="Book Antiqua" w:cs="Times New Roman"/>
          <w:b/>
          <w:bCs/>
          <w:sz w:val="24"/>
          <w:szCs w:val="24"/>
        </w:rPr>
        <w:t xml:space="preserve">Figure </w:t>
      </w:r>
      <w:proofErr w:type="gramStart"/>
      <w:r w:rsidRPr="00F9532A">
        <w:rPr>
          <w:rFonts w:ascii="Book Antiqua" w:hAnsi="Book Antiqua" w:cs="Times New Roman"/>
          <w:b/>
          <w:bCs/>
          <w:sz w:val="24"/>
          <w:szCs w:val="24"/>
        </w:rPr>
        <w:t>2</w:t>
      </w:r>
      <w:proofErr w:type="gramEnd"/>
      <w:r w:rsidR="00B0169B" w:rsidRPr="00F9532A">
        <w:rPr>
          <w:rFonts w:ascii="Book Antiqua" w:hAnsi="Book Antiqua" w:cs="Times New Roman"/>
          <w:b/>
          <w:bCs/>
          <w:sz w:val="24"/>
          <w:szCs w:val="24"/>
        </w:rPr>
        <w:t xml:space="preserve"> </w:t>
      </w:r>
      <w:r w:rsidR="00D54E7E" w:rsidRPr="00F9532A">
        <w:rPr>
          <w:rFonts w:ascii="Book Antiqua" w:hAnsi="Book Antiqua" w:cs="Times New Roman"/>
          <w:b/>
          <w:bCs/>
          <w:sz w:val="24"/>
          <w:szCs w:val="24"/>
        </w:rPr>
        <w:t>Abdom</w:t>
      </w:r>
      <w:r w:rsidR="00D54E7E">
        <w:rPr>
          <w:rFonts w:ascii="Book Antiqua" w:hAnsi="Book Antiqua" w:cs="Times New Roman"/>
          <w:b/>
          <w:bCs/>
          <w:sz w:val="24"/>
          <w:szCs w:val="24"/>
        </w:rPr>
        <w:t>i</w:t>
      </w:r>
      <w:r w:rsidR="00D54E7E" w:rsidRPr="00F9532A">
        <w:rPr>
          <w:rFonts w:ascii="Book Antiqua" w:hAnsi="Book Antiqua" w:cs="Times New Roman"/>
          <w:b/>
          <w:bCs/>
          <w:sz w:val="24"/>
          <w:szCs w:val="24"/>
        </w:rPr>
        <w:t>n</w:t>
      </w:r>
      <w:r w:rsidR="00D54E7E">
        <w:rPr>
          <w:rFonts w:ascii="Book Antiqua" w:hAnsi="Book Antiqua" w:cs="Times New Roman"/>
          <w:b/>
          <w:bCs/>
          <w:sz w:val="24"/>
          <w:szCs w:val="24"/>
        </w:rPr>
        <w:t>al</w:t>
      </w:r>
      <w:r w:rsidR="00D54E7E" w:rsidRPr="00F9532A">
        <w:rPr>
          <w:rFonts w:ascii="Book Antiqua" w:hAnsi="Book Antiqua" w:cs="Times New Roman"/>
          <w:b/>
          <w:bCs/>
          <w:sz w:val="24"/>
          <w:szCs w:val="24"/>
        </w:rPr>
        <w:t xml:space="preserve"> </w:t>
      </w:r>
      <w:r w:rsidR="00271299" w:rsidRPr="00F9532A">
        <w:rPr>
          <w:rFonts w:ascii="Book Antiqua" w:hAnsi="Book Antiqua" w:cs="Times New Roman"/>
          <w:b/>
          <w:bCs/>
          <w:sz w:val="24"/>
          <w:szCs w:val="24"/>
        </w:rPr>
        <w:t>enhanced computed tomography</w:t>
      </w:r>
      <w:r w:rsidR="00A45637" w:rsidRPr="00F9532A">
        <w:rPr>
          <w:rFonts w:ascii="Book Antiqua" w:hAnsi="Book Antiqua" w:cs="Times New Roman"/>
          <w:b/>
          <w:bCs/>
          <w:sz w:val="24"/>
          <w:szCs w:val="24"/>
        </w:rPr>
        <w:t xml:space="preserve"> revealed a spontaneous intrahepatic portosystemic shunt</w:t>
      </w:r>
      <w:r w:rsidR="00271299" w:rsidRPr="00F9532A">
        <w:rPr>
          <w:rFonts w:ascii="Book Antiqua" w:hAnsi="Book Antiqua" w:cs="Times New Roman"/>
          <w:b/>
          <w:bCs/>
          <w:sz w:val="24"/>
          <w:szCs w:val="24"/>
        </w:rPr>
        <w:t xml:space="preserve">. </w:t>
      </w:r>
      <w:r w:rsidRPr="00F9532A">
        <w:rPr>
          <w:rFonts w:ascii="Book Antiqua" w:hAnsi="Book Antiqua" w:cs="Times New Roman"/>
          <w:sz w:val="24"/>
          <w:szCs w:val="24"/>
        </w:rPr>
        <w:t xml:space="preserve">A: The right branch of </w:t>
      </w:r>
      <w:r w:rsidR="000B6418">
        <w:rPr>
          <w:rFonts w:ascii="Book Antiqua" w:hAnsi="Book Antiqua" w:cs="Times New Roman"/>
          <w:sz w:val="24"/>
          <w:szCs w:val="24"/>
        </w:rPr>
        <w:t xml:space="preserve">the </w:t>
      </w:r>
      <w:r w:rsidR="00F9532A" w:rsidRPr="00F9532A">
        <w:rPr>
          <w:rFonts w:ascii="Book Antiqua" w:hAnsi="Book Antiqua" w:cs="Times New Roman"/>
          <w:sz w:val="24"/>
          <w:szCs w:val="24"/>
        </w:rPr>
        <w:t xml:space="preserve">portal vein </w:t>
      </w:r>
      <w:r w:rsidR="00F9532A">
        <w:rPr>
          <w:rFonts w:ascii="Book Antiqua" w:hAnsi="Book Antiqua" w:cs="Times New Roman"/>
          <w:sz w:val="24"/>
          <w:szCs w:val="24"/>
        </w:rPr>
        <w:t>(</w:t>
      </w:r>
      <w:r w:rsidRPr="00F9532A">
        <w:rPr>
          <w:rFonts w:ascii="Book Antiqua" w:hAnsi="Book Antiqua" w:cs="Times New Roman"/>
          <w:sz w:val="24"/>
          <w:szCs w:val="24"/>
        </w:rPr>
        <w:t>PV</w:t>
      </w:r>
      <w:r w:rsidR="00F9532A">
        <w:rPr>
          <w:rFonts w:ascii="Book Antiqua" w:hAnsi="Book Antiqua" w:cs="Times New Roman"/>
          <w:sz w:val="24"/>
          <w:szCs w:val="24"/>
        </w:rPr>
        <w:t>)</w:t>
      </w:r>
      <w:r w:rsidRPr="00F9532A">
        <w:rPr>
          <w:rFonts w:ascii="Book Antiqua" w:hAnsi="Book Antiqua" w:cs="Times New Roman"/>
          <w:sz w:val="24"/>
          <w:szCs w:val="24"/>
        </w:rPr>
        <w:t xml:space="preserve"> was thick and showed vermicular dilatation vein cluster (arrow)</w:t>
      </w:r>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B: The left branch of </w:t>
      </w:r>
      <w:r w:rsidR="000B6418">
        <w:rPr>
          <w:rFonts w:ascii="Book Antiqua" w:hAnsi="Book Antiqua" w:cs="Times New Roman"/>
          <w:sz w:val="24"/>
          <w:szCs w:val="24"/>
        </w:rPr>
        <w:t xml:space="preserve">the </w:t>
      </w:r>
      <w:r w:rsidRPr="00F9532A">
        <w:rPr>
          <w:rFonts w:ascii="Book Antiqua" w:hAnsi="Book Antiqua" w:cs="Times New Roman"/>
          <w:sz w:val="24"/>
          <w:szCs w:val="24"/>
        </w:rPr>
        <w:t>PV was thin and occluded (arrow)</w:t>
      </w:r>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 xml:space="preserve">C: The right branch of </w:t>
      </w:r>
      <w:r w:rsidR="000B6418">
        <w:rPr>
          <w:rFonts w:ascii="Book Antiqua" w:hAnsi="Book Antiqua" w:cs="Times New Roman"/>
          <w:sz w:val="24"/>
          <w:szCs w:val="24"/>
        </w:rPr>
        <w:t xml:space="preserve">the </w:t>
      </w:r>
      <w:r w:rsidRPr="00F9532A">
        <w:rPr>
          <w:rFonts w:ascii="Book Antiqua" w:hAnsi="Book Antiqua" w:cs="Times New Roman"/>
          <w:sz w:val="24"/>
          <w:szCs w:val="24"/>
        </w:rPr>
        <w:t xml:space="preserve">PV connected with </w:t>
      </w:r>
      <w:r w:rsidR="000B6418">
        <w:rPr>
          <w:rFonts w:ascii="Book Antiqua" w:hAnsi="Book Antiqua" w:cs="Times New Roman"/>
          <w:sz w:val="24"/>
          <w:szCs w:val="24"/>
        </w:rPr>
        <w:t xml:space="preserve">the </w:t>
      </w:r>
      <w:r w:rsidR="00F9532A" w:rsidRPr="00F9532A">
        <w:rPr>
          <w:rFonts w:ascii="Book Antiqua" w:hAnsi="Book Antiqua" w:cs="Times New Roman"/>
          <w:sz w:val="24"/>
          <w:szCs w:val="24"/>
        </w:rPr>
        <w:t>inferior vena cava</w:t>
      </w:r>
      <w:r w:rsidRPr="00F9532A">
        <w:rPr>
          <w:rFonts w:ascii="Book Antiqua" w:hAnsi="Book Antiqua" w:cs="Times New Roman"/>
          <w:sz w:val="24"/>
          <w:szCs w:val="24"/>
        </w:rPr>
        <w:t xml:space="preserve"> (arrowhead),</w:t>
      </w:r>
      <w:r w:rsidRPr="00F9532A">
        <w:rPr>
          <w:rFonts w:ascii="Book Antiqua" w:hAnsi="Book Antiqua"/>
          <w:sz w:val="24"/>
          <w:szCs w:val="24"/>
        </w:rPr>
        <w:t xml:space="preserve"> </w:t>
      </w:r>
      <w:r w:rsidR="000B6418">
        <w:rPr>
          <w:rFonts w:ascii="Book Antiqua" w:hAnsi="Book Antiqua"/>
          <w:sz w:val="24"/>
          <w:szCs w:val="24"/>
        </w:rPr>
        <w:t xml:space="preserve">with </w:t>
      </w:r>
      <w:r w:rsidRPr="00F9532A">
        <w:rPr>
          <w:rFonts w:ascii="Book Antiqua" w:hAnsi="Book Antiqua" w:cs="Times New Roman"/>
          <w:sz w:val="24"/>
          <w:szCs w:val="24"/>
        </w:rPr>
        <w:t xml:space="preserve">extrahepatic dilatation and distortion of blood vessels </w:t>
      </w:r>
      <w:r w:rsidR="000B6418">
        <w:rPr>
          <w:rFonts w:ascii="Book Antiqua" w:hAnsi="Book Antiqua" w:cs="Times New Roman"/>
          <w:sz w:val="24"/>
          <w:szCs w:val="24"/>
        </w:rPr>
        <w:t xml:space="preserve">visible </w:t>
      </w:r>
      <w:r w:rsidRPr="00F9532A">
        <w:rPr>
          <w:rFonts w:ascii="Book Antiqua" w:hAnsi="Book Antiqua" w:cs="Times New Roman"/>
          <w:sz w:val="24"/>
          <w:szCs w:val="24"/>
        </w:rPr>
        <w:t>(arrow).</w:t>
      </w:r>
    </w:p>
    <w:p w14:paraId="719AAF06" w14:textId="51B20B10" w:rsidR="00010679" w:rsidRPr="00F9532A" w:rsidRDefault="007267D4" w:rsidP="00F9532A">
      <w:pPr>
        <w:spacing w:line="360" w:lineRule="auto"/>
        <w:rPr>
          <w:rFonts w:ascii="Book Antiqua" w:hAnsi="Book Antiqua" w:cs="Times New Roman"/>
          <w:sz w:val="24"/>
          <w:szCs w:val="24"/>
        </w:rPr>
      </w:pPr>
      <w:r w:rsidRPr="00F9532A">
        <w:rPr>
          <w:rFonts w:ascii="Book Antiqua" w:hAnsi="Book Antiqua" w:cs="Times New Roman"/>
          <w:noProof/>
          <w:sz w:val="24"/>
          <w:szCs w:val="24"/>
        </w:rPr>
        <w:lastRenderedPageBreak/>
        <w:drawing>
          <wp:inline distT="0" distB="0" distL="0" distR="0" wp14:anchorId="26B46A31" wp14:editId="0FB5B4B3">
            <wp:extent cx="5274310" cy="3956050"/>
            <wp:effectExtent l="0" t="0" r="254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3.tif"/>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14:paraId="6BAC2341" w14:textId="27BF2B64" w:rsidR="002D349B" w:rsidRDefault="004877D8" w:rsidP="00F9532A">
      <w:pPr>
        <w:spacing w:line="360" w:lineRule="auto"/>
        <w:rPr>
          <w:rFonts w:ascii="Book Antiqua" w:hAnsi="Book Antiqua" w:cs="Times New Roman"/>
          <w:sz w:val="24"/>
          <w:szCs w:val="24"/>
        </w:rPr>
      </w:pPr>
      <w:r w:rsidRPr="001B4D85">
        <w:rPr>
          <w:rFonts w:ascii="Book Antiqua" w:hAnsi="Book Antiqua" w:cs="Times New Roman"/>
          <w:b/>
          <w:sz w:val="24"/>
          <w:szCs w:val="24"/>
        </w:rPr>
        <w:t xml:space="preserve">Figure </w:t>
      </w:r>
      <w:proofErr w:type="gramStart"/>
      <w:r w:rsidRPr="001B4D85">
        <w:rPr>
          <w:rFonts w:ascii="Book Antiqua" w:hAnsi="Book Antiqua" w:cs="Times New Roman"/>
          <w:b/>
          <w:sz w:val="24"/>
          <w:szCs w:val="24"/>
        </w:rPr>
        <w:t>3</w:t>
      </w:r>
      <w:proofErr w:type="gramEnd"/>
      <w:r w:rsidR="00B0169B" w:rsidRPr="00F9532A">
        <w:rPr>
          <w:rFonts w:ascii="Book Antiqua" w:hAnsi="Book Antiqua" w:cs="Times New Roman"/>
          <w:sz w:val="24"/>
          <w:szCs w:val="24"/>
        </w:rPr>
        <w:t xml:space="preserve"> </w:t>
      </w:r>
      <w:r w:rsidR="000B6418" w:rsidRPr="00F9532A">
        <w:rPr>
          <w:rFonts w:ascii="Book Antiqua" w:hAnsi="Book Antiqua" w:cs="Times New Roman"/>
          <w:b/>
          <w:bCs/>
          <w:sz w:val="24"/>
          <w:szCs w:val="24"/>
        </w:rPr>
        <w:t>Abdom</w:t>
      </w:r>
      <w:r w:rsidR="000B6418">
        <w:rPr>
          <w:rFonts w:ascii="Book Antiqua" w:hAnsi="Book Antiqua" w:cs="Times New Roman"/>
          <w:b/>
          <w:bCs/>
          <w:sz w:val="24"/>
          <w:szCs w:val="24"/>
        </w:rPr>
        <w:t>i</w:t>
      </w:r>
      <w:r w:rsidR="000B6418" w:rsidRPr="00F9532A">
        <w:rPr>
          <w:rFonts w:ascii="Book Antiqua" w:hAnsi="Book Antiqua" w:cs="Times New Roman"/>
          <w:b/>
          <w:bCs/>
          <w:sz w:val="24"/>
          <w:szCs w:val="24"/>
        </w:rPr>
        <w:t>n</w:t>
      </w:r>
      <w:r w:rsidR="000B6418">
        <w:rPr>
          <w:rFonts w:ascii="Book Antiqua" w:hAnsi="Book Antiqua" w:cs="Times New Roman"/>
          <w:b/>
          <w:bCs/>
          <w:sz w:val="24"/>
          <w:szCs w:val="24"/>
        </w:rPr>
        <w:t>al</w:t>
      </w:r>
      <w:r w:rsidR="000B6418" w:rsidRPr="00F9532A">
        <w:rPr>
          <w:rFonts w:ascii="Book Antiqua" w:hAnsi="Book Antiqua" w:cs="Times New Roman"/>
          <w:b/>
          <w:bCs/>
          <w:sz w:val="24"/>
          <w:szCs w:val="24"/>
        </w:rPr>
        <w:t xml:space="preserve"> </w:t>
      </w:r>
      <w:r w:rsidR="00BB6FFA" w:rsidRPr="00F9532A">
        <w:rPr>
          <w:rFonts w:ascii="Book Antiqua" w:hAnsi="Book Antiqua" w:cs="Times New Roman"/>
          <w:b/>
          <w:bCs/>
          <w:sz w:val="24"/>
          <w:szCs w:val="24"/>
        </w:rPr>
        <w:t>enhanced computed tomography revealed a spontaneous intrahepatic portosystemic shu</w:t>
      </w:r>
      <w:r w:rsidR="00BB6FFA" w:rsidRPr="00F9532A">
        <w:rPr>
          <w:rFonts w:ascii="Book Antiqua" w:hAnsi="Book Antiqua" w:cs="Times New Roman"/>
          <w:b/>
          <w:sz w:val="24"/>
          <w:szCs w:val="24"/>
        </w:rPr>
        <w:t>nt at sagittal and coronal position</w:t>
      </w:r>
      <w:r w:rsidR="000B6418">
        <w:rPr>
          <w:rFonts w:ascii="Book Antiqua" w:hAnsi="Book Antiqua" w:cs="Times New Roman"/>
          <w:b/>
          <w:sz w:val="24"/>
          <w:szCs w:val="24"/>
        </w:rPr>
        <w:t>s</w:t>
      </w:r>
      <w:r w:rsidR="00BB6FFA" w:rsidRPr="00F9532A">
        <w:rPr>
          <w:rFonts w:ascii="Book Antiqua" w:hAnsi="Book Antiqua" w:cs="Times New Roman"/>
          <w:b/>
          <w:sz w:val="24"/>
          <w:szCs w:val="24"/>
        </w:rPr>
        <w:t>.</w:t>
      </w:r>
      <w:r w:rsidR="00F9532A">
        <w:rPr>
          <w:rFonts w:ascii="Book Antiqua" w:hAnsi="Book Antiqua" w:cs="Times New Roman"/>
          <w:b/>
          <w:sz w:val="24"/>
          <w:szCs w:val="24"/>
        </w:rPr>
        <w:t xml:space="preserve"> </w:t>
      </w:r>
      <w:r w:rsidRPr="00F9532A">
        <w:rPr>
          <w:rFonts w:ascii="Book Antiqua" w:hAnsi="Book Antiqua" w:cs="Times New Roman"/>
          <w:sz w:val="24"/>
          <w:szCs w:val="24"/>
        </w:rPr>
        <w:t>A:</w:t>
      </w:r>
      <w:r w:rsidRPr="00F9532A">
        <w:rPr>
          <w:rFonts w:ascii="Book Antiqua" w:hAnsi="Book Antiqua"/>
          <w:sz w:val="24"/>
          <w:szCs w:val="24"/>
        </w:rPr>
        <w:t xml:space="preserve"> </w:t>
      </w:r>
      <w:r w:rsidRPr="00F9532A">
        <w:rPr>
          <w:rFonts w:ascii="Book Antiqua" w:hAnsi="Book Antiqua" w:cs="Times New Roman"/>
          <w:sz w:val="24"/>
          <w:szCs w:val="24"/>
        </w:rPr>
        <w:t xml:space="preserve">The right branch of </w:t>
      </w:r>
      <w:r w:rsidR="000B6418">
        <w:rPr>
          <w:rFonts w:ascii="Book Antiqua" w:hAnsi="Book Antiqua" w:cs="Times New Roman"/>
          <w:sz w:val="24"/>
          <w:szCs w:val="24"/>
        </w:rPr>
        <w:t xml:space="preserve">the </w:t>
      </w:r>
      <w:r w:rsidR="00F9532A" w:rsidRPr="00F9532A">
        <w:rPr>
          <w:rFonts w:ascii="Book Antiqua" w:hAnsi="Book Antiqua" w:cs="Times New Roman"/>
          <w:sz w:val="24"/>
          <w:szCs w:val="24"/>
        </w:rPr>
        <w:t xml:space="preserve">portal vein </w:t>
      </w:r>
      <w:r w:rsidR="00F9532A">
        <w:rPr>
          <w:rFonts w:ascii="Book Antiqua" w:hAnsi="Book Antiqua" w:cs="Times New Roman"/>
          <w:sz w:val="24"/>
          <w:szCs w:val="24"/>
        </w:rPr>
        <w:t>(</w:t>
      </w:r>
      <w:r w:rsidR="00F9532A" w:rsidRPr="00F9532A">
        <w:rPr>
          <w:rFonts w:ascii="Book Antiqua" w:hAnsi="Book Antiqua" w:cs="Times New Roman"/>
          <w:sz w:val="24"/>
          <w:szCs w:val="24"/>
        </w:rPr>
        <w:t>PV</w:t>
      </w:r>
      <w:r w:rsidR="00F9532A">
        <w:rPr>
          <w:rFonts w:ascii="Book Antiqua" w:hAnsi="Book Antiqua" w:cs="Times New Roman"/>
          <w:sz w:val="24"/>
          <w:szCs w:val="24"/>
        </w:rPr>
        <w:t>)</w:t>
      </w:r>
      <w:r w:rsidRPr="00F9532A">
        <w:rPr>
          <w:rFonts w:ascii="Book Antiqua" w:hAnsi="Book Antiqua" w:cs="Times New Roman"/>
          <w:sz w:val="24"/>
          <w:szCs w:val="24"/>
        </w:rPr>
        <w:t xml:space="preserve"> shunt</w:t>
      </w:r>
      <w:r w:rsidR="000B6418">
        <w:rPr>
          <w:rFonts w:ascii="Book Antiqua" w:hAnsi="Book Antiqua" w:cs="Times New Roman"/>
          <w:sz w:val="24"/>
          <w:szCs w:val="24"/>
        </w:rPr>
        <w:t>ed</w:t>
      </w:r>
      <w:r w:rsidRPr="00F9532A">
        <w:rPr>
          <w:rFonts w:ascii="Book Antiqua" w:hAnsi="Book Antiqua" w:cs="Times New Roman"/>
          <w:sz w:val="24"/>
          <w:szCs w:val="24"/>
        </w:rPr>
        <w:t xml:space="preserve"> out of the liver to communicate with</w:t>
      </w:r>
      <w:r w:rsidR="00F9532A" w:rsidRPr="00F9532A">
        <w:rPr>
          <w:rFonts w:ascii="Book Antiqua" w:hAnsi="Book Antiqua" w:cs="Times New Roman"/>
          <w:sz w:val="24"/>
          <w:szCs w:val="24"/>
        </w:rPr>
        <w:t xml:space="preserve"> </w:t>
      </w:r>
      <w:r w:rsidR="000B6418">
        <w:rPr>
          <w:rFonts w:ascii="Book Antiqua" w:hAnsi="Book Antiqua" w:cs="Times New Roman"/>
          <w:sz w:val="24"/>
          <w:szCs w:val="24"/>
        </w:rPr>
        <w:t xml:space="preserve">the </w:t>
      </w:r>
      <w:r w:rsidR="00F9532A" w:rsidRPr="00F9532A">
        <w:rPr>
          <w:rFonts w:ascii="Book Antiqua" w:hAnsi="Book Antiqua" w:cs="Times New Roman"/>
          <w:sz w:val="24"/>
          <w:szCs w:val="24"/>
        </w:rPr>
        <w:t>inferior vena cava</w:t>
      </w:r>
      <w:r w:rsidR="00F9532A">
        <w:rPr>
          <w:rFonts w:ascii="Book Antiqua" w:hAnsi="Book Antiqua" w:cs="Times New Roman"/>
          <w:sz w:val="24"/>
          <w:szCs w:val="24"/>
        </w:rPr>
        <w:t xml:space="preserve"> (IVC)</w:t>
      </w:r>
      <w:r w:rsidRPr="00F9532A">
        <w:rPr>
          <w:rFonts w:ascii="Book Antiqua" w:hAnsi="Book Antiqua" w:cs="Times New Roman"/>
          <w:sz w:val="24"/>
          <w:szCs w:val="24"/>
        </w:rPr>
        <w:t xml:space="preserve"> (arrow)</w:t>
      </w:r>
      <w:r w:rsidR="00271299" w:rsidRPr="00F9532A">
        <w:rPr>
          <w:rFonts w:ascii="Book Antiqua" w:hAnsi="Book Antiqua" w:cs="Times New Roman"/>
          <w:sz w:val="24"/>
          <w:szCs w:val="24"/>
        </w:rPr>
        <w:t xml:space="preserve"> </w:t>
      </w:r>
      <w:r w:rsidRPr="00F9532A">
        <w:rPr>
          <w:rFonts w:ascii="Book Antiqua" w:hAnsi="Book Antiqua" w:cs="Times New Roman"/>
          <w:sz w:val="24"/>
          <w:szCs w:val="24"/>
        </w:rPr>
        <w:t>at sagittal position (</w:t>
      </w:r>
      <w:r w:rsidR="00002A8D" w:rsidRPr="00F9532A">
        <w:rPr>
          <w:rFonts w:ascii="Book Antiqua" w:hAnsi="Book Antiqua" w:cs="Times New Roman"/>
          <w:sz w:val="24"/>
          <w:szCs w:val="24"/>
        </w:rPr>
        <w:t>b</w:t>
      </w:r>
      <w:r w:rsidR="00B21F94" w:rsidRPr="00F9532A">
        <w:rPr>
          <w:rFonts w:ascii="Book Antiqua" w:hAnsi="Book Antiqua" w:cs="Times New Roman"/>
          <w:sz w:val="24"/>
          <w:szCs w:val="24"/>
        </w:rPr>
        <w:t>lack arrow</w:t>
      </w:r>
      <w:r w:rsidRPr="00F9532A">
        <w:rPr>
          <w:rFonts w:ascii="Book Antiqua" w:hAnsi="Book Antiqua" w:cs="Times New Roman"/>
          <w:sz w:val="24"/>
          <w:szCs w:val="24"/>
        </w:rPr>
        <w:t>)</w:t>
      </w:r>
      <w:r w:rsidR="00B0169B" w:rsidRPr="00F9532A">
        <w:rPr>
          <w:rFonts w:ascii="Book Antiqua" w:hAnsi="Book Antiqua" w:cs="Times New Roman"/>
          <w:sz w:val="24"/>
          <w:szCs w:val="24"/>
        </w:rPr>
        <w:t xml:space="preserve">; </w:t>
      </w:r>
      <w:r w:rsidRPr="00F9532A">
        <w:rPr>
          <w:rFonts w:ascii="Book Antiqua" w:hAnsi="Book Antiqua" w:cs="Times New Roman"/>
          <w:sz w:val="24"/>
          <w:szCs w:val="24"/>
        </w:rPr>
        <w:t>B:</w:t>
      </w:r>
      <w:r w:rsidRPr="00F9532A">
        <w:rPr>
          <w:rFonts w:ascii="Book Antiqua" w:hAnsi="Book Antiqua"/>
          <w:sz w:val="24"/>
          <w:szCs w:val="24"/>
        </w:rPr>
        <w:t xml:space="preserve"> </w:t>
      </w:r>
      <w:r w:rsidRPr="00F9532A">
        <w:rPr>
          <w:rFonts w:ascii="Book Antiqua" w:hAnsi="Book Antiqua" w:cs="Times New Roman"/>
          <w:sz w:val="24"/>
          <w:szCs w:val="24"/>
        </w:rPr>
        <w:t xml:space="preserve">The right branch of </w:t>
      </w:r>
      <w:r w:rsidR="000B6418">
        <w:rPr>
          <w:rFonts w:ascii="Book Antiqua" w:hAnsi="Book Antiqua" w:cs="Times New Roman"/>
          <w:sz w:val="24"/>
          <w:szCs w:val="24"/>
        </w:rPr>
        <w:t xml:space="preserve">the </w:t>
      </w:r>
      <w:r w:rsidRPr="00F9532A">
        <w:rPr>
          <w:rFonts w:ascii="Book Antiqua" w:hAnsi="Book Antiqua" w:cs="Times New Roman"/>
          <w:sz w:val="24"/>
          <w:szCs w:val="24"/>
        </w:rPr>
        <w:t>PV shunt</w:t>
      </w:r>
      <w:r w:rsidR="000B6418">
        <w:rPr>
          <w:rFonts w:ascii="Book Antiqua" w:hAnsi="Book Antiqua" w:cs="Times New Roman"/>
          <w:sz w:val="24"/>
          <w:szCs w:val="24"/>
        </w:rPr>
        <w:t>ed</w:t>
      </w:r>
      <w:r w:rsidRPr="00F9532A">
        <w:rPr>
          <w:rFonts w:ascii="Book Antiqua" w:hAnsi="Book Antiqua" w:cs="Times New Roman"/>
          <w:sz w:val="24"/>
          <w:szCs w:val="24"/>
        </w:rPr>
        <w:t xml:space="preserve"> out of the liver to communicate with IVC (arrow) at coronal position</w:t>
      </w:r>
      <w:r w:rsidR="00B0169B" w:rsidRPr="00F9532A">
        <w:rPr>
          <w:rFonts w:ascii="Book Antiqua" w:hAnsi="Book Antiqua" w:cs="Times New Roman"/>
          <w:sz w:val="24"/>
          <w:szCs w:val="24"/>
        </w:rPr>
        <w:t>.</w:t>
      </w:r>
    </w:p>
    <w:p w14:paraId="4849DDFA" w14:textId="77777777" w:rsidR="00F9532A" w:rsidRDefault="00F9532A" w:rsidP="00F9532A">
      <w:pPr>
        <w:spacing w:line="360" w:lineRule="auto"/>
        <w:rPr>
          <w:rFonts w:ascii="Book Antiqua" w:hAnsi="Book Antiqua" w:cs="Times New Roman"/>
          <w:sz w:val="24"/>
          <w:szCs w:val="24"/>
        </w:rPr>
      </w:pPr>
    </w:p>
    <w:p w14:paraId="0726ED01" w14:textId="70A6C113" w:rsidR="00F9532A" w:rsidRPr="000B6418" w:rsidRDefault="00F9532A" w:rsidP="00F9532A">
      <w:pPr>
        <w:spacing w:line="360" w:lineRule="auto"/>
        <w:rPr>
          <w:rFonts w:ascii="Book Antiqua" w:hAnsi="Book Antiqua" w:cs="Times New Roman"/>
          <w:sz w:val="24"/>
          <w:szCs w:val="24"/>
        </w:rPr>
        <w:sectPr w:rsidR="00F9532A" w:rsidRPr="000B6418">
          <w:headerReference w:type="default" r:id="rId10"/>
          <w:pgSz w:w="11906" w:h="16838"/>
          <w:pgMar w:top="1440" w:right="1800" w:bottom="1440" w:left="1800" w:header="851" w:footer="992" w:gutter="0"/>
          <w:cols w:space="425"/>
          <w:docGrid w:type="lines" w:linePitch="312"/>
        </w:sectPr>
      </w:pPr>
    </w:p>
    <w:tbl>
      <w:tblPr>
        <w:tblW w:w="5000" w:type="pct"/>
        <w:tblLayout w:type="fixed"/>
        <w:tblLook w:val="04A0" w:firstRow="1" w:lastRow="0" w:firstColumn="1" w:lastColumn="0" w:noHBand="0" w:noVBand="1"/>
      </w:tblPr>
      <w:tblGrid>
        <w:gridCol w:w="1296"/>
        <w:gridCol w:w="639"/>
        <w:gridCol w:w="578"/>
        <w:gridCol w:w="740"/>
        <w:gridCol w:w="1357"/>
        <w:gridCol w:w="985"/>
        <w:gridCol w:w="1069"/>
        <w:gridCol w:w="2663"/>
        <w:gridCol w:w="896"/>
        <w:gridCol w:w="1870"/>
        <w:gridCol w:w="1865"/>
      </w:tblGrid>
      <w:tr w:rsidR="002D349B" w:rsidRPr="00F9532A" w14:paraId="41B3BFD5" w14:textId="77777777" w:rsidTr="008420B9">
        <w:trPr>
          <w:trHeight w:val="315"/>
        </w:trPr>
        <w:tc>
          <w:tcPr>
            <w:tcW w:w="5000" w:type="pct"/>
            <w:gridSpan w:val="11"/>
            <w:tcBorders>
              <w:top w:val="nil"/>
              <w:left w:val="nil"/>
              <w:bottom w:val="single" w:sz="8" w:space="0" w:color="auto"/>
              <w:right w:val="nil"/>
            </w:tcBorders>
            <w:shd w:val="clear" w:color="auto" w:fill="auto"/>
            <w:noWrap/>
            <w:vAlign w:val="center"/>
            <w:hideMark/>
          </w:tcPr>
          <w:p w14:paraId="6A8D16E2" w14:textId="0B8E1417" w:rsidR="002D349B" w:rsidRPr="00F9532A" w:rsidRDefault="002D349B" w:rsidP="00F9532A">
            <w:pPr>
              <w:widowControl/>
              <w:spacing w:line="360" w:lineRule="auto"/>
              <w:rPr>
                <w:rFonts w:ascii="Book Antiqua" w:eastAsia="宋体" w:hAnsi="Book Antiqua" w:cs="Times New Roman"/>
                <w:b/>
                <w:bCs/>
                <w:color w:val="000000"/>
                <w:kern w:val="0"/>
                <w:sz w:val="24"/>
                <w:szCs w:val="24"/>
              </w:rPr>
            </w:pPr>
            <w:r w:rsidRPr="00F9532A">
              <w:rPr>
                <w:rFonts w:ascii="Book Antiqua" w:eastAsia="宋体" w:hAnsi="Book Antiqua" w:cs="Times New Roman"/>
                <w:b/>
                <w:bCs/>
                <w:color w:val="000000"/>
                <w:kern w:val="0"/>
                <w:sz w:val="24"/>
                <w:szCs w:val="24"/>
              </w:rPr>
              <w:lastRenderedPageBreak/>
              <w:t>Table 1 Clinical characteristics and treatment of spontaneous intrahepatic portosystemic shunt in literature reports</w:t>
            </w:r>
          </w:p>
        </w:tc>
      </w:tr>
      <w:tr w:rsidR="002D349B" w:rsidRPr="00F9532A" w14:paraId="67BE48FA" w14:textId="77777777" w:rsidTr="008420B9">
        <w:trPr>
          <w:trHeight w:val="300"/>
        </w:trPr>
        <w:tc>
          <w:tcPr>
            <w:tcW w:w="464" w:type="pct"/>
            <w:tcBorders>
              <w:top w:val="nil"/>
              <w:left w:val="nil"/>
              <w:bottom w:val="single" w:sz="4" w:space="0" w:color="auto"/>
              <w:right w:val="nil"/>
            </w:tcBorders>
            <w:shd w:val="clear" w:color="auto" w:fill="auto"/>
            <w:noWrap/>
            <w:vAlign w:val="bottom"/>
            <w:hideMark/>
          </w:tcPr>
          <w:p w14:paraId="27D31F2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Reporters</w:t>
            </w:r>
          </w:p>
        </w:tc>
        <w:tc>
          <w:tcPr>
            <w:tcW w:w="229" w:type="pct"/>
            <w:tcBorders>
              <w:top w:val="nil"/>
              <w:left w:val="nil"/>
              <w:bottom w:val="single" w:sz="4" w:space="0" w:color="auto"/>
              <w:right w:val="nil"/>
            </w:tcBorders>
            <w:shd w:val="clear" w:color="auto" w:fill="auto"/>
            <w:noWrap/>
            <w:vAlign w:val="bottom"/>
            <w:hideMark/>
          </w:tcPr>
          <w:p w14:paraId="695EEDA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Country</w:t>
            </w:r>
          </w:p>
        </w:tc>
        <w:tc>
          <w:tcPr>
            <w:tcW w:w="207" w:type="pct"/>
            <w:tcBorders>
              <w:top w:val="nil"/>
              <w:left w:val="nil"/>
              <w:bottom w:val="single" w:sz="4" w:space="0" w:color="auto"/>
              <w:right w:val="nil"/>
            </w:tcBorders>
            <w:shd w:val="clear" w:color="auto" w:fill="auto"/>
            <w:noWrap/>
            <w:vAlign w:val="bottom"/>
            <w:hideMark/>
          </w:tcPr>
          <w:p w14:paraId="79D06C12"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Sex</w:t>
            </w:r>
          </w:p>
        </w:tc>
        <w:tc>
          <w:tcPr>
            <w:tcW w:w="265" w:type="pct"/>
            <w:tcBorders>
              <w:top w:val="nil"/>
              <w:left w:val="nil"/>
              <w:bottom w:val="single" w:sz="4" w:space="0" w:color="auto"/>
              <w:right w:val="nil"/>
            </w:tcBorders>
            <w:shd w:val="clear" w:color="auto" w:fill="auto"/>
            <w:noWrap/>
            <w:vAlign w:val="bottom"/>
            <w:hideMark/>
          </w:tcPr>
          <w:p w14:paraId="4BCEDC29" w14:textId="02028D5A" w:rsidR="002D349B" w:rsidRPr="00F9532A" w:rsidRDefault="000B6418" w:rsidP="00F9532A">
            <w:pPr>
              <w:widowControl/>
              <w:spacing w:line="360" w:lineRule="auto"/>
              <w:rPr>
                <w:rFonts w:ascii="Book Antiqua" w:eastAsia="宋体" w:hAnsi="Book Antiqua" w:cs="Times New Roman"/>
                <w:color w:val="000000"/>
                <w:kern w:val="0"/>
                <w:sz w:val="24"/>
                <w:szCs w:val="24"/>
              </w:rPr>
            </w:pPr>
            <w:r>
              <w:rPr>
                <w:rFonts w:ascii="Book Antiqua" w:eastAsia="宋体" w:hAnsi="Book Antiqua" w:cs="Times New Roman"/>
                <w:color w:val="000000"/>
                <w:kern w:val="0"/>
                <w:sz w:val="24"/>
                <w:szCs w:val="24"/>
              </w:rPr>
              <w:t>Age</w:t>
            </w:r>
            <w:r w:rsidRPr="00F9532A">
              <w:rPr>
                <w:rFonts w:ascii="Book Antiqua" w:eastAsia="宋体" w:hAnsi="Book Antiqua" w:cs="Times New Roman"/>
                <w:color w:val="000000"/>
                <w:kern w:val="0"/>
                <w:sz w:val="24"/>
                <w:szCs w:val="24"/>
              </w:rPr>
              <w:t xml:space="preserve"> </w:t>
            </w:r>
            <w:r w:rsidR="002D349B" w:rsidRPr="00F9532A">
              <w:rPr>
                <w:rFonts w:ascii="Book Antiqua" w:eastAsia="宋体" w:hAnsi="Book Antiqua" w:cs="Times New Roman"/>
                <w:color w:val="000000"/>
                <w:kern w:val="0"/>
                <w:sz w:val="24"/>
                <w:szCs w:val="24"/>
              </w:rPr>
              <w:t>(</w:t>
            </w:r>
            <w:proofErr w:type="spellStart"/>
            <w:r w:rsidR="002D349B" w:rsidRPr="00F9532A">
              <w:rPr>
                <w:rFonts w:ascii="Book Antiqua" w:eastAsia="宋体" w:hAnsi="Book Antiqua" w:cs="Times New Roman"/>
                <w:color w:val="000000"/>
                <w:kern w:val="0"/>
                <w:sz w:val="24"/>
                <w:szCs w:val="24"/>
              </w:rPr>
              <w:t>yr</w:t>
            </w:r>
            <w:proofErr w:type="spellEnd"/>
            <w:r w:rsidR="002D349B" w:rsidRPr="00F9532A">
              <w:rPr>
                <w:rFonts w:ascii="Book Antiqua" w:eastAsia="宋体" w:hAnsi="Book Antiqua" w:cs="Times New Roman"/>
                <w:color w:val="000000"/>
                <w:kern w:val="0"/>
                <w:sz w:val="24"/>
                <w:szCs w:val="24"/>
              </w:rPr>
              <w:t>)</w:t>
            </w:r>
          </w:p>
        </w:tc>
        <w:tc>
          <w:tcPr>
            <w:tcW w:w="486" w:type="pct"/>
            <w:tcBorders>
              <w:top w:val="nil"/>
              <w:left w:val="nil"/>
              <w:bottom w:val="single" w:sz="4" w:space="0" w:color="auto"/>
              <w:right w:val="nil"/>
            </w:tcBorders>
            <w:shd w:val="clear" w:color="auto" w:fill="auto"/>
            <w:noWrap/>
            <w:vAlign w:val="bottom"/>
            <w:hideMark/>
          </w:tcPr>
          <w:p w14:paraId="59E0E0D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History of liver disease</w:t>
            </w:r>
          </w:p>
        </w:tc>
        <w:tc>
          <w:tcPr>
            <w:tcW w:w="353" w:type="pct"/>
            <w:tcBorders>
              <w:top w:val="nil"/>
              <w:left w:val="nil"/>
              <w:bottom w:val="single" w:sz="4" w:space="0" w:color="auto"/>
              <w:right w:val="nil"/>
            </w:tcBorders>
            <w:shd w:val="clear" w:color="auto" w:fill="auto"/>
            <w:noWrap/>
            <w:vAlign w:val="bottom"/>
            <w:hideMark/>
          </w:tcPr>
          <w:p w14:paraId="231E910B" w14:textId="232F6627"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Encephalopathy</w:t>
            </w:r>
          </w:p>
        </w:tc>
        <w:tc>
          <w:tcPr>
            <w:tcW w:w="383" w:type="pct"/>
            <w:tcBorders>
              <w:top w:val="nil"/>
              <w:left w:val="nil"/>
              <w:bottom w:val="single" w:sz="4" w:space="0" w:color="auto"/>
              <w:right w:val="nil"/>
            </w:tcBorders>
            <w:shd w:val="clear" w:color="auto" w:fill="auto"/>
            <w:noWrap/>
            <w:vAlign w:val="bottom"/>
            <w:hideMark/>
          </w:tcPr>
          <w:p w14:paraId="66AF0CEA" w14:textId="6C988320"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Serum </w:t>
            </w:r>
            <w:r w:rsidR="002D349B" w:rsidRPr="00F9532A">
              <w:rPr>
                <w:rFonts w:ascii="Book Antiqua" w:eastAsia="宋体" w:hAnsi="Book Antiqua" w:cs="Times New Roman"/>
                <w:color w:val="000000"/>
                <w:kern w:val="0"/>
                <w:sz w:val="24"/>
                <w:szCs w:val="24"/>
              </w:rPr>
              <w:t>ammonia</w:t>
            </w:r>
          </w:p>
        </w:tc>
        <w:tc>
          <w:tcPr>
            <w:tcW w:w="954" w:type="pct"/>
            <w:tcBorders>
              <w:top w:val="nil"/>
              <w:left w:val="nil"/>
              <w:bottom w:val="single" w:sz="4" w:space="0" w:color="auto"/>
              <w:right w:val="nil"/>
            </w:tcBorders>
            <w:shd w:val="clear" w:color="auto" w:fill="auto"/>
            <w:noWrap/>
            <w:vAlign w:val="bottom"/>
            <w:hideMark/>
          </w:tcPr>
          <w:p w14:paraId="648F568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Liver function test</w:t>
            </w:r>
          </w:p>
        </w:tc>
        <w:tc>
          <w:tcPr>
            <w:tcW w:w="321" w:type="pct"/>
            <w:tcBorders>
              <w:top w:val="nil"/>
              <w:left w:val="nil"/>
              <w:bottom w:val="single" w:sz="4" w:space="0" w:color="auto"/>
              <w:right w:val="nil"/>
            </w:tcBorders>
            <w:shd w:val="clear" w:color="auto" w:fill="auto"/>
            <w:noWrap/>
            <w:vAlign w:val="bottom"/>
            <w:hideMark/>
          </w:tcPr>
          <w:p w14:paraId="69F68979" w14:textId="2B5B51DF" w:rsidR="002D349B" w:rsidRPr="00F9532A" w:rsidRDefault="00F9532A"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Splenomegaly</w:t>
            </w:r>
          </w:p>
        </w:tc>
        <w:tc>
          <w:tcPr>
            <w:tcW w:w="670" w:type="pct"/>
            <w:tcBorders>
              <w:top w:val="nil"/>
              <w:left w:val="nil"/>
              <w:bottom w:val="single" w:sz="4" w:space="0" w:color="auto"/>
              <w:right w:val="nil"/>
            </w:tcBorders>
            <w:shd w:val="clear" w:color="auto" w:fill="auto"/>
            <w:noWrap/>
            <w:vAlign w:val="bottom"/>
            <w:hideMark/>
          </w:tcPr>
          <w:p w14:paraId="3204D567" w14:textId="7CFC2F3F" w:rsidR="002D349B" w:rsidRPr="00F9532A" w:rsidRDefault="000B6418">
            <w:pPr>
              <w:widowControl/>
              <w:spacing w:line="360" w:lineRule="auto"/>
              <w:rPr>
                <w:rFonts w:ascii="Book Antiqua" w:eastAsia="宋体" w:hAnsi="Book Antiqua" w:cs="Times New Roman"/>
                <w:color w:val="000000"/>
                <w:kern w:val="0"/>
                <w:sz w:val="24"/>
                <w:szCs w:val="24"/>
              </w:rPr>
            </w:pPr>
            <w:r>
              <w:rPr>
                <w:rFonts w:ascii="Book Antiqua" w:eastAsia="宋体" w:hAnsi="Book Antiqua" w:cs="Times New Roman"/>
                <w:color w:val="000000"/>
                <w:kern w:val="0"/>
                <w:sz w:val="24"/>
                <w:szCs w:val="24"/>
              </w:rPr>
              <w:t>M</w:t>
            </w:r>
            <w:r w:rsidR="002D349B" w:rsidRPr="00F9532A">
              <w:rPr>
                <w:rFonts w:ascii="Book Antiqua" w:eastAsia="宋体" w:hAnsi="Book Antiqua" w:cs="Times New Roman"/>
                <w:color w:val="000000"/>
                <w:kern w:val="0"/>
                <w:sz w:val="24"/>
                <w:szCs w:val="24"/>
              </w:rPr>
              <w:t>aximum diameter of shunt</w:t>
            </w:r>
          </w:p>
        </w:tc>
        <w:tc>
          <w:tcPr>
            <w:tcW w:w="668" w:type="pct"/>
            <w:tcBorders>
              <w:top w:val="nil"/>
              <w:left w:val="nil"/>
              <w:bottom w:val="single" w:sz="4" w:space="0" w:color="auto"/>
              <w:right w:val="nil"/>
            </w:tcBorders>
            <w:shd w:val="clear" w:color="auto" w:fill="auto"/>
            <w:noWrap/>
            <w:vAlign w:val="bottom"/>
            <w:hideMark/>
          </w:tcPr>
          <w:p w14:paraId="7E7BA03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Treatment</w:t>
            </w:r>
          </w:p>
        </w:tc>
      </w:tr>
      <w:tr w:rsidR="002D349B" w:rsidRPr="00F9532A" w14:paraId="4E6580F6" w14:textId="77777777" w:rsidTr="008420B9">
        <w:trPr>
          <w:trHeight w:val="300"/>
        </w:trPr>
        <w:tc>
          <w:tcPr>
            <w:tcW w:w="464" w:type="pct"/>
            <w:tcBorders>
              <w:top w:val="nil"/>
              <w:left w:val="nil"/>
              <w:bottom w:val="nil"/>
              <w:right w:val="nil"/>
            </w:tcBorders>
            <w:shd w:val="clear" w:color="auto" w:fill="auto"/>
            <w:noWrap/>
            <w:vAlign w:val="bottom"/>
            <w:hideMark/>
          </w:tcPr>
          <w:p w14:paraId="0A028759" w14:textId="7B0C850A"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Kwon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171E3F" w:rsidRPr="00F9532A">
              <w:rPr>
                <w:rFonts w:ascii="Book Antiqua" w:eastAsia="宋体" w:hAnsi="Book Antiqua" w:cs="Times New Roman"/>
                <w:color w:val="000000"/>
                <w:kern w:val="0"/>
                <w:sz w:val="24"/>
                <w:szCs w:val="24"/>
              </w:rPr>
              <w:fldChar w:fldCharType="begin"/>
            </w:r>
            <w:r w:rsidR="00171E3F" w:rsidRPr="00F9532A">
              <w:rPr>
                <w:rFonts w:ascii="Book Antiqua" w:eastAsia="宋体" w:hAnsi="Book Antiqua" w:cs="Times New Roman"/>
                <w:color w:val="000000"/>
                <w:kern w:val="0"/>
                <w:sz w:val="24"/>
                <w:szCs w:val="24"/>
              </w:rPr>
              <w:instrText xml:space="preserve"> ADDIN EN.CITE &lt;EndNote&gt;&lt;Cite&gt;&lt;Author&gt;Kwon&lt;/Author&gt;&lt;Year&gt;2014&lt;/Year&gt;&lt;RecNum&gt;7369&lt;/RecNum&gt;&lt;DisplayText&gt;&lt;style face="superscript"&gt;[10]&lt;/style&gt;&lt;/DisplayText&gt;&lt;record&gt;&lt;rec-number&gt;7369&lt;/rec-number&gt;&lt;foreign-keys&gt;&lt;key app="EN" db-id="wedfzxp065e557e95aipp0ak225awravf9vz" timestamp="1564643194"&gt;7369&lt;/key&gt;&lt;/foreign-keys&gt;&lt;ref-type name="Journal Article"&gt;17&lt;/ref-type&gt;&lt;contributors&gt;&lt;authors&gt;&lt;author&gt;Kwon, J. N.&lt;/author&gt;&lt;author&gt;Jeon, Y. S.&lt;/author&gt;&lt;author&gt;Cho, S. G.&lt;/author&gt;&lt;author&gt;Lee, K. Y.&lt;/author&gt;&lt;author&gt;Hong, K. C.&lt;/author&gt;&lt;/authors&gt;&lt;/contributors&gt;&lt;auth-address&gt;Department of Surgery, Division of Vascular Surgery, Wonkwang University Sanbon Hospital, Wonkwang University School of Medicine, Gunpo, Republic of Korea.&amp;#xD;Department of Radiology, Inha University School of Medicine, Incheon, Republic of Korea.&amp;#xD;Department of Surgery, Inha University School of Medicine, Incheon, Republic of Korea.&lt;/auth-address&gt;&lt;titles&gt;&lt;title&gt;Spontaneous intrahepatic portosystemic shunt managed by laparoscopic hepatic vein closure&lt;/title&gt;&lt;secondary-title&gt;J Minim Access Surg&lt;/secondary-title&gt;&lt;/titles&gt;&lt;periodical&gt;&lt;full-title&gt;J Minim Access Surg&lt;/full-title&gt;&lt;/periodical&gt;&lt;pages&gt;207-9&lt;/pages&gt;&lt;volume&gt;10&lt;/volume&gt;&lt;number&gt;4&lt;/number&gt;&lt;keywords&gt;&lt;keyword&gt;Hepatic vein&lt;/keyword&gt;&lt;keyword&gt;intrahepatic&lt;/keyword&gt;&lt;keyword&gt;laparoscopy&lt;/keyword&gt;&lt;keyword&gt;portosystemic shunt&lt;/keyword&gt;&lt;keyword&gt;spontaneous&lt;/keyword&gt;&lt;/keywords&gt;&lt;dates&gt;&lt;year&gt;2014&lt;/year&gt;&lt;pub-dates&gt;&lt;date&gt;Oct&lt;/date&gt;&lt;/pub-dates&gt;&lt;/dates&gt;&lt;isbn&gt;0972-9941 (Print)&amp;#xD;1998-3921 (Linking)&lt;/isbn&gt;&lt;accession-num&gt;25336823&lt;/accession-num&gt;&lt;urls&gt;&lt;related-urls&gt;&lt;url&gt;https://www.ncbi.nlm.nih.gov/pubmed/25336823&lt;/url&gt;&lt;/related-urls&gt;&lt;/urls&gt;&lt;custom2&gt;PMC4204266&lt;/custom2&gt;&lt;electronic-resource-num&gt;10.4103/0972-9941.141528&lt;/electronic-resource-num&gt;&lt;/record&gt;&lt;/Cite&gt;&lt;/EndNote&gt;</w:instrText>
            </w:r>
            <w:r w:rsidR="00171E3F" w:rsidRPr="00F9532A">
              <w:rPr>
                <w:rFonts w:ascii="Book Antiqua" w:eastAsia="宋体" w:hAnsi="Book Antiqua" w:cs="Times New Roman"/>
                <w:color w:val="000000"/>
                <w:kern w:val="0"/>
                <w:sz w:val="24"/>
                <w:szCs w:val="24"/>
              </w:rPr>
              <w:fldChar w:fldCharType="separate"/>
            </w:r>
            <w:r w:rsidR="00171E3F" w:rsidRPr="00F9532A">
              <w:rPr>
                <w:rFonts w:ascii="Book Antiqua" w:eastAsia="宋体" w:hAnsi="Book Antiqua" w:cs="Times New Roman"/>
                <w:noProof/>
                <w:color w:val="000000"/>
                <w:kern w:val="0"/>
                <w:sz w:val="24"/>
                <w:szCs w:val="24"/>
                <w:vertAlign w:val="superscript"/>
              </w:rPr>
              <w:t>[10]</w:t>
            </w:r>
            <w:r w:rsidR="00171E3F"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1E0F23B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Korea</w:t>
            </w:r>
          </w:p>
        </w:tc>
        <w:tc>
          <w:tcPr>
            <w:tcW w:w="207" w:type="pct"/>
            <w:tcBorders>
              <w:top w:val="nil"/>
              <w:left w:val="nil"/>
              <w:bottom w:val="nil"/>
              <w:right w:val="nil"/>
            </w:tcBorders>
            <w:shd w:val="clear" w:color="auto" w:fill="auto"/>
            <w:noWrap/>
            <w:vAlign w:val="bottom"/>
            <w:hideMark/>
          </w:tcPr>
          <w:p w14:paraId="45DA2123" w14:textId="71AD76F9" w:rsidR="002D349B" w:rsidRPr="00F9532A" w:rsidRDefault="000B6418" w:rsidP="00F9532A">
            <w:pPr>
              <w:widowControl/>
              <w:spacing w:line="360" w:lineRule="auto"/>
              <w:rPr>
                <w:rFonts w:ascii="Book Antiqua" w:eastAsia="宋体" w:hAnsi="Book Antiqua" w:cs="Times New Roman"/>
                <w:color w:val="000000"/>
                <w:kern w:val="0"/>
                <w:sz w:val="24"/>
                <w:szCs w:val="24"/>
              </w:rPr>
            </w:pPr>
            <w:r>
              <w:rPr>
                <w:rFonts w:ascii="Book Antiqua" w:eastAsia="宋体" w:hAnsi="Book Antiqua" w:cs="Times New Roman"/>
                <w:color w:val="000000"/>
                <w:kern w:val="0"/>
                <w:sz w:val="24"/>
                <w:szCs w:val="24"/>
              </w:rPr>
              <w:t>W</w:t>
            </w:r>
            <w:r w:rsidRPr="00F9532A">
              <w:rPr>
                <w:rFonts w:ascii="Book Antiqua" w:eastAsia="宋体" w:hAnsi="Book Antiqua" w:cs="Times New Roman"/>
                <w:color w:val="000000"/>
                <w:kern w:val="0"/>
                <w:sz w:val="24"/>
                <w:szCs w:val="24"/>
              </w:rPr>
              <w:t>oman</w:t>
            </w:r>
          </w:p>
        </w:tc>
        <w:tc>
          <w:tcPr>
            <w:tcW w:w="265" w:type="pct"/>
            <w:tcBorders>
              <w:top w:val="nil"/>
              <w:left w:val="nil"/>
              <w:bottom w:val="nil"/>
              <w:right w:val="nil"/>
            </w:tcBorders>
            <w:shd w:val="clear" w:color="auto" w:fill="auto"/>
            <w:noWrap/>
            <w:vAlign w:val="bottom"/>
            <w:hideMark/>
          </w:tcPr>
          <w:p w14:paraId="5C3606A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42</w:t>
            </w:r>
          </w:p>
        </w:tc>
        <w:tc>
          <w:tcPr>
            <w:tcW w:w="486" w:type="pct"/>
            <w:tcBorders>
              <w:top w:val="nil"/>
              <w:left w:val="nil"/>
              <w:bottom w:val="nil"/>
              <w:right w:val="nil"/>
            </w:tcBorders>
            <w:shd w:val="clear" w:color="auto" w:fill="auto"/>
            <w:noWrap/>
            <w:vAlign w:val="bottom"/>
            <w:hideMark/>
          </w:tcPr>
          <w:p w14:paraId="1FA9B3FF"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53" w:type="pct"/>
            <w:tcBorders>
              <w:top w:val="nil"/>
              <w:left w:val="nil"/>
              <w:bottom w:val="nil"/>
              <w:right w:val="nil"/>
            </w:tcBorders>
            <w:shd w:val="clear" w:color="auto" w:fill="auto"/>
            <w:noWrap/>
            <w:vAlign w:val="bottom"/>
            <w:hideMark/>
          </w:tcPr>
          <w:p w14:paraId="4C6AFF20"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383" w:type="pct"/>
            <w:tcBorders>
              <w:top w:val="nil"/>
              <w:left w:val="nil"/>
              <w:bottom w:val="nil"/>
              <w:right w:val="nil"/>
            </w:tcBorders>
            <w:shd w:val="clear" w:color="auto" w:fill="auto"/>
            <w:noWrap/>
            <w:vAlign w:val="bottom"/>
            <w:hideMark/>
          </w:tcPr>
          <w:p w14:paraId="3FCA3F0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146 </w:t>
            </w:r>
            <w:proofErr w:type="spellStart"/>
            <w:r w:rsidRPr="00F9532A">
              <w:rPr>
                <w:rFonts w:ascii="Book Antiqua" w:eastAsia="宋体" w:hAnsi="Book Antiqua" w:cs="Times New Roman"/>
                <w:color w:val="000000"/>
                <w:kern w:val="0"/>
                <w:sz w:val="24"/>
                <w:szCs w:val="24"/>
              </w:rPr>
              <w:t>μg</w:t>
            </w:r>
            <w:proofErr w:type="spellEnd"/>
            <w:r w:rsidRPr="00F9532A">
              <w:rPr>
                <w:rFonts w:ascii="Book Antiqua" w:eastAsia="宋体" w:hAnsi="Book Antiqua" w:cs="Times New Roman"/>
                <w:color w:val="000000"/>
                <w:kern w:val="0"/>
                <w:sz w:val="24"/>
                <w:szCs w:val="24"/>
              </w:rPr>
              <w:t>/</w:t>
            </w:r>
            <w:proofErr w:type="spellStart"/>
            <w:r w:rsidRPr="00F9532A">
              <w:rPr>
                <w:rFonts w:ascii="Book Antiqua" w:eastAsia="宋体" w:hAnsi="Book Antiqua" w:cs="Times New Roman"/>
                <w:color w:val="000000"/>
                <w:kern w:val="0"/>
                <w:sz w:val="24"/>
                <w:szCs w:val="24"/>
              </w:rPr>
              <w:t>dL</w:t>
            </w:r>
            <w:proofErr w:type="spellEnd"/>
          </w:p>
        </w:tc>
        <w:tc>
          <w:tcPr>
            <w:tcW w:w="954" w:type="pct"/>
            <w:tcBorders>
              <w:top w:val="nil"/>
              <w:left w:val="nil"/>
              <w:bottom w:val="nil"/>
              <w:right w:val="nil"/>
            </w:tcBorders>
            <w:shd w:val="clear" w:color="auto" w:fill="auto"/>
            <w:noWrap/>
            <w:vAlign w:val="bottom"/>
            <w:hideMark/>
          </w:tcPr>
          <w:p w14:paraId="4CE09F32" w14:textId="26BA2EA9"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ALT, 152 U/L;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AST, 112 U/L</w:t>
            </w:r>
          </w:p>
        </w:tc>
        <w:tc>
          <w:tcPr>
            <w:tcW w:w="321" w:type="pct"/>
            <w:tcBorders>
              <w:top w:val="nil"/>
              <w:left w:val="nil"/>
              <w:bottom w:val="nil"/>
              <w:right w:val="nil"/>
            </w:tcBorders>
            <w:shd w:val="clear" w:color="auto" w:fill="auto"/>
            <w:noWrap/>
            <w:vAlign w:val="bottom"/>
            <w:hideMark/>
          </w:tcPr>
          <w:p w14:paraId="60482F1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670" w:type="pct"/>
            <w:tcBorders>
              <w:top w:val="nil"/>
              <w:left w:val="nil"/>
              <w:bottom w:val="nil"/>
              <w:right w:val="nil"/>
            </w:tcBorders>
            <w:shd w:val="clear" w:color="auto" w:fill="auto"/>
            <w:noWrap/>
            <w:vAlign w:val="bottom"/>
            <w:hideMark/>
          </w:tcPr>
          <w:p w14:paraId="4C432460" w14:textId="2C5ED2C5"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30.4</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mm</w:t>
            </w:r>
          </w:p>
        </w:tc>
        <w:tc>
          <w:tcPr>
            <w:tcW w:w="668" w:type="pct"/>
            <w:tcBorders>
              <w:top w:val="nil"/>
              <w:left w:val="nil"/>
              <w:bottom w:val="nil"/>
              <w:right w:val="nil"/>
            </w:tcBorders>
            <w:shd w:val="clear" w:color="auto" w:fill="auto"/>
            <w:noWrap/>
            <w:vAlign w:val="bottom"/>
            <w:hideMark/>
          </w:tcPr>
          <w:p w14:paraId="46D7585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Laparoscopic</w:t>
            </w:r>
          </w:p>
        </w:tc>
      </w:tr>
      <w:tr w:rsidR="002D349B" w:rsidRPr="00F9532A" w14:paraId="27508217" w14:textId="77777777" w:rsidTr="008420B9">
        <w:trPr>
          <w:trHeight w:val="300"/>
        </w:trPr>
        <w:tc>
          <w:tcPr>
            <w:tcW w:w="464" w:type="pct"/>
            <w:tcBorders>
              <w:top w:val="nil"/>
              <w:left w:val="nil"/>
              <w:bottom w:val="nil"/>
              <w:right w:val="nil"/>
            </w:tcBorders>
            <w:shd w:val="clear" w:color="auto" w:fill="auto"/>
            <w:noWrap/>
            <w:vAlign w:val="bottom"/>
            <w:hideMark/>
          </w:tcPr>
          <w:p w14:paraId="27113868" w14:textId="0B0AC872"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Qi</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ED4A04" w:rsidRPr="00F9532A">
              <w:rPr>
                <w:rFonts w:ascii="Book Antiqua" w:eastAsia="宋体" w:hAnsi="Book Antiqua" w:cs="Times New Roman"/>
                <w:color w:val="000000"/>
                <w:kern w:val="0"/>
                <w:sz w:val="24"/>
                <w:szCs w:val="24"/>
              </w:rPr>
              <w:fldChar w:fldCharType="begin"/>
            </w:r>
            <w:r w:rsidR="00ED4A04" w:rsidRPr="00F9532A">
              <w:rPr>
                <w:rFonts w:ascii="Book Antiqua" w:eastAsia="宋体" w:hAnsi="Book Antiqua" w:cs="Times New Roman"/>
                <w:color w:val="000000"/>
                <w:kern w:val="0"/>
                <w:sz w:val="24"/>
                <w:szCs w:val="24"/>
              </w:rPr>
              <w:instrText xml:space="preserve"> ADDIN EN.CITE &lt;EndNote&gt;&lt;Cite&gt;&lt;Author&gt;Qi&lt;/Author&gt;&lt;Year&gt;2016&lt;/Year&gt;&lt;RecNum&gt;7374&lt;/RecNum&gt;&lt;DisplayText&gt;&lt;style face="superscript"&gt;[20]&lt;/style&gt;&lt;/DisplayText&gt;&lt;record&gt;&lt;rec-number&gt;7374&lt;/rec-number&gt;&lt;foreign-keys&gt;&lt;key app="EN" db-id="wedfzxp065e557e95aipp0ak225awravf9vz" timestamp="1564645589"&gt;7374&lt;/key&gt;&lt;/foreign-keys&gt;&lt;ref-type name="Journal Article"&gt;17&lt;/ref-type&gt;&lt;contributors&gt;&lt;authors&gt;&lt;author&gt;Qi, X.&lt;/author&gt;&lt;author&gt;Ye, C.&lt;/author&gt;&lt;author&gt;Hou, Y.&lt;/author&gt;&lt;author&gt;Guo, X.&lt;/author&gt;&lt;/authors&gt;&lt;/contributors&gt;&lt;auth-address&gt;Liver Cirrhosis Study Group, Department of Gastroenterology, General Hospital of Shenyang Military Area, Shenyang, China.&amp;#xD;Department of General Surgery, General Hospital of Shenyang Military Area, Shenyang, China.&lt;/auth-address&gt;&lt;titles&gt;&lt;title&gt;A large spontaneous intrahepatic portosystemic shunt in a cirrhotic patient&lt;/title&gt;&lt;secondary-title&gt;Intractable Rare Dis Res&lt;/secondary-title&gt;&lt;/titles&gt;&lt;periodical&gt;&lt;full-title&gt;Intractable Rare Dis Res&lt;/full-title&gt;&lt;/periodical&gt;&lt;pages&gt;58-60&lt;/pages&gt;&lt;volume&gt;5&lt;/volume&gt;&lt;number&gt;1&lt;/number&gt;&lt;keywords&gt;&lt;keyword&gt;Spontaneous intrahepatic portosystemic shunt&lt;/keyword&gt;&lt;keyword&gt;embolization&lt;/keyword&gt;&lt;keyword&gt;hepatic encephalopathy&lt;/keyword&gt;&lt;keyword&gt;liver cirrhosis&lt;/keyword&gt;&lt;/keywords&gt;&lt;dates&gt;&lt;year&gt;2016&lt;/year&gt;&lt;pub-dates&gt;&lt;date&gt;Feb&lt;/date&gt;&lt;/pub-dates&gt;&lt;/dates&gt;&lt;isbn&gt;2186-3644 (Print)&amp;#xD;2186-3644 (Linking)&lt;/isbn&gt;&lt;accession-num&gt;26989653&lt;/accession-num&gt;&lt;urls&gt;&lt;related-urls&gt;&lt;url&gt;https://www.ncbi.nlm.nih.gov/pubmed/26989653&lt;/url&gt;&lt;/related-urls&gt;&lt;/urls&gt;&lt;custom2&gt;PMC4761588&lt;/custom2&gt;&lt;electronic-resource-num&gt;10.5582/irdr.2016.01000&lt;/electronic-resource-num&gt;&lt;/record&gt;&lt;/Cite&gt;&lt;/EndNote&gt;</w:instrText>
            </w:r>
            <w:r w:rsidR="00ED4A04" w:rsidRPr="00F9532A">
              <w:rPr>
                <w:rFonts w:ascii="Book Antiqua" w:eastAsia="宋体" w:hAnsi="Book Antiqua" w:cs="Times New Roman"/>
                <w:color w:val="000000"/>
                <w:kern w:val="0"/>
                <w:sz w:val="24"/>
                <w:szCs w:val="24"/>
              </w:rPr>
              <w:fldChar w:fldCharType="separate"/>
            </w:r>
            <w:r w:rsidR="00ED4A04" w:rsidRPr="00F9532A">
              <w:rPr>
                <w:rFonts w:ascii="Book Antiqua" w:eastAsia="宋体" w:hAnsi="Book Antiqua" w:cs="Times New Roman"/>
                <w:noProof/>
                <w:color w:val="000000"/>
                <w:kern w:val="0"/>
                <w:sz w:val="24"/>
                <w:szCs w:val="24"/>
                <w:vertAlign w:val="superscript"/>
              </w:rPr>
              <w:t>[20]</w:t>
            </w:r>
            <w:r w:rsidR="00ED4A04"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5AADBBD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nil"/>
              <w:right w:val="nil"/>
            </w:tcBorders>
            <w:shd w:val="clear" w:color="auto" w:fill="auto"/>
            <w:noWrap/>
            <w:vAlign w:val="bottom"/>
            <w:hideMark/>
          </w:tcPr>
          <w:p w14:paraId="560CA4B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Man</w:t>
            </w:r>
          </w:p>
        </w:tc>
        <w:tc>
          <w:tcPr>
            <w:tcW w:w="265" w:type="pct"/>
            <w:tcBorders>
              <w:top w:val="nil"/>
              <w:left w:val="nil"/>
              <w:bottom w:val="nil"/>
              <w:right w:val="nil"/>
            </w:tcBorders>
            <w:shd w:val="clear" w:color="auto" w:fill="auto"/>
            <w:noWrap/>
            <w:vAlign w:val="bottom"/>
            <w:hideMark/>
          </w:tcPr>
          <w:p w14:paraId="3E18BAE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58</w:t>
            </w:r>
          </w:p>
        </w:tc>
        <w:tc>
          <w:tcPr>
            <w:tcW w:w="486" w:type="pct"/>
            <w:tcBorders>
              <w:top w:val="nil"/>
              <w:left w:val="nil"/>
              <w:bottom w:val="nil"/>
              <w:right w:val="nil"/>
            </w:tcBorders>
            <w:shd w:val="clear" w:color="auto" w:fill="auto"/>
            <w:noWrap/>
            <w:vAlign w:val="bottom"/>
            <w:hideMark/>
          </w:tcPr>
          <w:p w14:paraId="55C629DF" w14:textId="37B86DAB"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(HBV)</w:t>
            </w:r>
          </w:p>
        </w:tc>
        <w:tc>
          <w:tcPr>
            <w:tcW w:w="353" w:type="pct"/>
            <w:tcBorders>
              <w:top w:val="nil"/>
              <w:left w:val="nil"/>
              <w:bottom w:val="nil"/>
              <w:right w:val="nil"/>
            </w:tcBorders>
            <w:shd w:val="clear" w:color="auto" w:fill="auto"/>
            <w:noWrap/>
            <w:vAlign w:val="bottom"/>
            <w:hideMark/>
          </w:tcPr>
          <w:p w14:paraId="2E412B9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83" w:type="pct"/>
            <w:tcBorders>
              <w:top w:val="nil"/>
              <w:left w:val="nil"/>
              <w:bottom w:val="nil"/>
              <w:right w:val="nil"/>
            </w:tcBorders>
            <w:shd w:val="clear" w:color="auto" w:fill="auto"/>
            <w:noWrap/>
            <w:vAlign w:val="bottom"/>
            <w:hideMark/>
          </w:tcPr>
          <w:p w14:paraId="15317EE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 xml:space="preserve">35 </w:t>
            </w:r>
            <w:proofErr w:type="spellStart"/>
            <w:r w:rsidRPr="00F9532A">
              <w:rPr>
                <w:rFonts w:ascii="Book Antiqua" w:eastAsia="宋体" w:hAnsi="Book Antiqua" w:cs="Times New Roman"/>
                <w:color w:val="000000"/>
                <w:kern w:val="0"/>
                <w:sz w:val="24"/>
                <w:szCs w:val="24"/>
              </w:rPr>
              <w:t>μmol</w:t>
            </w:r>
            <w:proofErr w:type="spellEnd"/>
            <w:r w:rsidRPr="00F9532A">
              <w:rPr>
                <w:rFonts w:ascii="Book Antiqua" w:eastAsia="宋体" w:hAnsi="Book Antiqua" w:cs="Times New Roman"/>
                <w:color w:val="000000"/>
                <w:kern w:val="0"/>
                <w:sz w:val="24"/>
                <w:szCs w:val="24"/>
              </w:rPr>
              <w:t>/L</w:t>
            </w:r>
          </w:p>
        </w:tc>
        <w:tc>
          <w:tcPr>
            <w:tcW w:w="954" w:type="pct"/>
            <w:tcBorders>
              <w:top w:val="nil"/>
              <w:left w:val="nil"/>
              <w:bottom w:val="nil"/>
              <w:right w:val="nil"/>
            </w:tcBorders>
            <w:shd w:val="clear" w:color="auto" w:fill="auto"/>
            <w:noWrap/>
            <w:vAlign w:val="bottom"/>
            <w:hideMark/>
          </w:tcPr>
          <w:p w14:paraId="26DDDE86" w14:textId="2C06B5E0" w:rsidR="002D349B" w:rsidRPr="00F9532A" w:rsidRDefault="002D349B">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TBIL,</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 xml:space="preserve">48.9 </w:t>
            </w:r>
            <w:proofErr w:type="spellStart"/>
            <w:r w:rsidRPr="00F9532A">
              <w:rPr>
                <w:rFonts w:ascii="Book Antiqua" w:eastAsia="宋体" w:hAnsi="Book Antiqua" w:cs="Times New Roman"/>
                <w:color w:val="000000"/>
                <w:kern w:val="0"/>
                <w:sz w:val="24"/>
                <w:szCs w:val="24"/>
              </w:rPr>
              <w:t>μmol</w:t>
            </w:r>
            <w:proofErr w:type="spellEnd"/>
            <w:r w:rsidRPr="00F9532A">
              <w:rPr>
                <w:rFonts w:ascii="Book Antiqua" w:eastAsia="宋体" w:hAnsi="Book Antiqua" w:cs="Times New Roman"/>
                <w:color w:val="000000"/>
                <w:kern w:val="0"/>
                <w:sz w:val="24"/>
                <w:szCs w:val="24"/>
              </w:rPr>
              <w:t>/L</w:t>
            </w:r>
            <w:r w:rsidR="000B6418">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ALT</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66.04 U/L</w:t>
            </w:r>
            <w:r w:rsidR="000B6418">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AST,</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93.11 U/L</w:t>
            </w:r>
          </w:p>
        </w:tc>
        <w:tc>
          <w:tcPr>
            <w:tcW w:w="321" w:type="pct"/>
            <w:tcBorders>
              <w:top w:val="nil"/>
              <w:left w:val="nil"/>
              <w:bottom w:val="nil"/>
              <w:right w:val="nil"/>
            </w:tcBorders>
            <w:shd w:val="clear" w:color="auto" w:fill="auto"/>
            <w:noWrap/>
            <w:vAlign w:val="bottom"/>
            <w:hideMark/>
          </w:tcPr>
          <w:p w14:paraId="28AE918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Moderate</w:t>
            </w:r>
          </w:p>
        </w:tc>
        <w:tc>
          <w:tcPr>
            <w:tcW w:w="670" w:type="pct"/>
            <w:tcBorders>
              <w:top w:val="nil"/>
              <w:left w:val="nil"/>
              <w:bottom w:val="nil"/>
              <w:right w:val="nil"/>
            </w:tcBorders>
            <w:shd w:val="clear" w:color="auto" w:fill="auto"/>
            <w:noWrap/>
            <w:vAlign w:val="bottom"/>
            <w:hideMark/>
          </w:tcPr>
          <w:p w14:paraId="4C11892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57C7CEA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Symptomatic treatment</w:t>
            </w:r>
          </w:p>
        </w:tc>
      </w:tr>
      <w:tr w:rsidR="002D349B" w:rsidRPr="00F9532A" w14:paraId="73D170F1" w14:textId="77777777" w:rsidTr="008420B9">
        <w:trPr>
          <w:trHeight w:val="300"/>
        </w:trPr>
        <w:tc>
          <w:tcPr>
            <w:tcW w:w="464" w:type="pct"/>
            <w:tcBorders>
              <w:top w:val="nil"/>
              <w:left w:val="nil"/>
              <w:bottom w:val="nil"/>
              <w:right w:val="nil"/>
            </w:tcBorders>
            <w:shd w:val="clear" w:color="auto" w:fill="auto"/>
            <w:noWrap/>
            <w:vAlign w:val="bottom"/>
            <w:hideMark/>
          </w:tcPr>
          <w:p w14:paraId="569B6B85" w14:textId="38321117" w:rsidR="002D349B" w:rsidRPr="00F9532A" w:rsidRDefault="002D349B" w:rsidP="00F9532A">
            <w:pPr>
              <w:widowControl/>
              <w:spacing w:line="360" w:lineRule="auto"/>
              <w:rPr>
                <w:rFonts w:ascii="Book Antiqua" w:eastAsia="宋体" w:hAnsi="Book Antiqua" w:cs="Times New Roman"/>
                <w:color w:val="000000"/>
                <w:kern w:val="0"/>
                <w:sz w:val="24"/>
                <w:szCs w:val="24"/>
              </w:rPr>
            </w:pPr>
            <w:proofErr w:type="spellStart"/>
            <w:r w:rsidRPr="00F9532A">
              <w:rPr>
                <w:rFonts w:ascii="Book Antiqua" w:eastAsia="宋体" w:hAnsi="Book Antiqua" w:cs="Times New Roman"/>
                <w:color w:val="000000"/>
                <w:kern w:val="0"/>
                <w:sz w:val="24"/>
                <w:szCs w:val="24"/>
              </w:rPr>
              <w:t>Tsauo</w:t>
            </w:r>
            <w:proofErr w:type="spellEnd"/>
            <w:r w:rsidRPr="00F9532A">
              <w:rPr>
                <w:rFonts w:ascii="Book Antiqua" w:eastAsia="宋体" w:hAnsi="Book Antiqua" w:cs="Times New Roman"/>
                <w:color w:val="000000"/>
                <w:kern w:val="0"/>
                <w:sz w:val="24"/>
                <w:szCs w:val="24"/>
              </w:rPr>
              <w:t xml:space="preserve"> et al</w:t>
            </w:r>
            <w:r w:rsidR="001F5521" w:rsidRPr="00F9532A">
              <w:rPr>
                <w:rFonts w:ascii="Book Antiqua" w:eastAsia="宋体" w:hAnsi="Book Antiqua" w:cs="Times New Roman"/>
                <w:color w:val="000000"/>
                <w:kern w:val="0"/>
                <w:sz w:val="24"/>
                <w:szCs w:val="24"/>
              </w:rPr>
              <w:fldChar w:fldCharType="begin">
                <w:fldData xml:space="preserve">PEVuZE5vdGU+PENpdGU+PEF1dGhvcj5Uc2F1bzwvQXV0aG9yPjxZZWFyPjIwMTY8L1llYXI+PFJl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</w:fldData>
              </w:fldChar>
            </w:r>
            <w:r w:rsidR="00ED4A04" w:rsidRPr="00F9532A">
              <w:rPr>
                <w:rFonts w:ascii="Book Antiqua" w:eastAsia="宋体" w:hAnsi="Book Antiqua" w:cs="Times New Roman"/>
                <w:color w:val="000000"/>
                <w:kern w:val="0"/>
                <w:sz w:val="24"/>
                <w:szCs w:val="24"/>
              </w:rPr>
              <w:instrText xml:space="preserve"> ADDIN EN.CITE </w:instrText>
            </w:r>
            <w:r w:rsidR="00ED4A04" w:rsidRPr="00F9532A">
              <w:rPr>
                <w:rFonts w:ascii="Book Antiqua" w:eastAsia="宋体" w:hAnsi="Book Antiqua" w:cs="Times New Roman"/>
                <w:color w:val="000000"/>
                <w:kern w:val="0"/>
                <w:sz w:val="24"/>
                <w:szCs w:val="24"/>
              </w:rPr>
              <w:fldChar w:fldCharType="begin">
                <w:fldData xml:space="preserve">PEVuZE5vdGU+PENpdGU+PEF1dGhvcj5Uc2F1bzwvQXV0aG9yPjxZZWFyPjIwMTY8L1llYXI+PFJl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</w:fldData>
              </w:fldChar>
            </w:r>
            <w:r w:rsidR="00ED4A04" w:rsidRPr="00F9532A">
              <w:rPr>
                <w:rFonts w:ascii="Book Antiqua" w:eastAsia="宋体" w:hAnsi="Book Antiqua" w:cs="Times New Roman"/>
                <w:color w:val="000000"/>
                <w:kern w:val="0"/>
                <w:sz w:val="24"/>
                <w:szCs w:val="24"/>
              </w:rPr>
              <w:instrText xml:space="preserve"> ADDIN EN.CITE.DATA </w:instrText>
            </w:r>
            <w:r w:rsidR="00ED4A04" w:rsidRPr="00F9532A">
              <w:rPr>
                <w:rFonts w:ascii="Book Antiqua" w:eastAsia="宋体" w:hAnsi="Book Antiqua" w:cs="Times New Roman"/>
                <w:color w:val="000000"/>
                <w:kern w:val="0"/>
                <w:sz w:val="24"/>
                <w:szCs w:val="24"/>
              </w:rPr>
            </w:r>
            <w:r w:rsidR="00ED4A04" w:rsidRPr="00F9532A">
              <w:rPr>
                <w:rFonts w:ascii="Book Antiqua" w:eastAsia="宋体" w:hAnsi="Book Antiqua" w:cs="Times New Roman"/>
                <w:color w:val="000000"/>
                <w:kern w:val="0"/>
                <w:sz w:val="24"/>
                <w:szCs w:val="24"/>
              </w:rPr>
              <w:fldChar w:fldCharType="end"/>
            </w:r>
            <w:r w:rsidR="001F5521" w:rsidRPr="00F9532A">
              <w:rPr>
                <w:rFonts w:ascii="Book Antiqua" w:eastAsia="宋体" w:hAnsi="Book Antiqua" w:cs="Times New Roman"/>
                <w:color w:val="000000"/>
                <w:kern w:val="0"/>
                <w:sz w:val="24"/>
                <w:szCs w:val="24"/>
              </w:rPr>
            </w:r>
            <w:r w:rsidR="001F5521" w:rsidRPr="00F9532A">
              <w:rPr>
                <w:rFonts w:ascii="Book Antiqua" w:eastAsia="宋体" w:hAnsi="Book Antiqua" w:cs="Times New Roman"/>
                <w:color w:val="000000"/>
                <w:kern w:val="0"/>
                <w:sz w:val="24"/>
                <w:szCs w:val="24"/>
              </w:rPr>
              <w:fldChar w:fldCharType="separate"/>
            </w:r>
            <w:r w:rsidR="00ED4A04" w:rsidRPr="00F9532A">
              <w:rPr>
                <w:rFonts w:ascii="Book Antiqua" w:eastAsia="宋体" w:hAnsi="Book Antiqua" w:cs="Times New Roman"/>
                <w:noProof/>
                <w:color w:val="000000"/>
                <w:kern w:val="0"/>
                <w:sz w:val="24"/>
                <w:szCs w:val="24"/>
                <w:vertAlign w:val="superscript"/>
              </w:rPr>
              <w:t>[21]</w:t>
            </w:r>
            <w:r w:rsidR="001F5521"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2378ABE1"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nil"/>
              <w:right w:val="nil"/>
            </w:tcBorders>
            <w:shd w:val="clear" w:color="auto" w:fill="auto"/>
            <w:noWrap/>
            <w:vAlign w:val="bottom"/>
            <w:hideMark/>
          </w:tcPr>
          <w:p w14:paraId="6766930E" w14:textId="187C1AD5" w:rsidR="002D349B" w:rsidRPr="00F9532A" w:rsidRDefault="000B6418">
            <w:pPr>
              <w:widowControl/>
              <w:spacing w:line="360" w:lineRule="auto"/>
              <w:rPr>
                <w:rFonts w:ascii="Book Antiqua" w:eastAsia="宋体" w:hAnsi="Book Antiqua" w:cs="Times New Roman"/>
                <w:color w:val="000000"/>
                <w:kern w:val="0"/>
                <w:sz w:val="24"/>
                <w:szCs w:val="24"/>
              </w:rPr>
            </w:pPr>
            <w:proofErr w:type="spellStart"/>
            <w:r w:rsidRPr="00F9532A">
              <w:rPr>
                <w:rFonts w:ascii="Book Antiqua" w:eastAsia="宋体" w:hAnsi="Book Antiqua" w:cs="Times New Roman"/>
                <w:color w:val="000000"/>
                <w:kern w:val="0"/>
                <w:sz w:val="24"/>
                <w:szCs w:val="24"/>
              </w:rPr>
              <w:t>wo</w:t>
            </w:r>
            <w:r>
              <w:rPr>
                <w:rFonts w:ascii="Book Antiqua" w:eastAsia="宋体" w:hAnsi="Book Antiqua" w:cs="Times New Roman"/>
                <w:color w:val="000000"/>
                <w:kern w:val="0"/>
                <w:sz w:val="24"/>
                <w:szCs w:val="24"/>
              </w:rPr>
              <w:t>M</w:t>
            </w:r>
            <w:r w:rsidRPr="00F9532A">
              <w:rPr>
                <w:rFonts w:ascii="Book Antiqua" w:eastAsia="宋体" w:hAnsi="Book Antiqua" w:cs="Times New Roman"/>
                <w:color w:val="000000"/>
                <w:kern w:val="0"/>
                <w:sz w:val="24"/>
                <w:szCs w:val="24"/>
              </w:rPr>
              <w:t>an</w:t>
            </w:r>
            <w:proofErr w:type="spellEnd"/>
          </w:p>
        </w:tc>
        <w:tc>
          <w:tcPr>
            <w:tcW w:w="265" w:type="pct"/>
            <w:tcBorders>
              <w:top w:val="nil"/>
              <w:left w:val="nil"/>
              <w:bottom w:val="nil"/>
              <w:right w:val="nil"/>
            </w:tcBorders>
            <w:shd w:val="clear" w:color="auto" w:fill="auto"/>
            <w:noWrap/>
            <w:vAlign w:val="bottom"/>
            <w:hideMark/>
          </w:tcPr>
          <w:p w14:paraId="6524626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36</w:t>
            </w:r>
          </w:p>
        </w:tc>
        <w:tc>
          <w:tcPr>
            <w:tcW w:w="486" w:type="pct"/>
            <w:tcBorders>
              <w:top w:val="nil"/>
              <w:left w:val="nil"/>
              <w:bottom w:val="nil"/>
              <w:right w:val="nil"/>
            </w:tcBorders>
            <w:shd w:val="clear" w:color="auto" w:fill="auto"/>
            <w:noWrap/>
            <w:vAlign w:val="bottom"/>
            <w:hideMark/>
          </w:tcPr>
          <w:p w14:paraId="3FDF7C28" w14:textId="73C667A9"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(AIH)</w:t>
            </w:r>
          </w:p>
        </w:tc>
        <w:tc>
          <w:tcPr>
            <w:tcW w:w="353" w:type="pct"/>
            <w:tcBorders>
              <w:top w:val="nil"/>
              <w:left w:val="nil"/>
              <w:bottom w:val="nil"/>
              <w:right w:val="nil"/>
            </w:tcBorders>
            <w:shd w:val="clear" w:color="auto" w:fill="auto"/>
            <w:noWrap/>
            <w:vAlign w:val="bottom"/>
            <w:hideMark/>
          </w:tcPr>
          <w:p w14:paraId="7BAADE99"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83" w:type="pct"/>
            <w:tcBorders>
              <w:top w:val="nil"/>
              <w:left w:val="nil"/>
              <w:bottom w:val="nil"/>
              <w:right w:val="nil"/>
            </w:tcBorders>
            <w:shd w:val="clear" w:color="auto" w:fill="auto"/>
            <w:noWrap/>
            <w:vAlign w:val="bottom"/>
            <w:hideMark/>
          </w:tcPr>
          <w:p w14:paraId="652A8C2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2C4F24F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nil"/>
              <w:right w:val="nil"/>
            </w:tcBorders>
            <w:shd w:val="clear" w:color="auto" w:fill="auto"/>
            <w:noWrap/>
            <w:vAlign w:val="bottom"/>
            <w:hideMark/>
          </w:tcPr>
          <w:p w14:paraId="7349A9B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670" w:type="pct"/>
            <w:tcBorders>
              <w:top w:val="nil"/>
              <w:left w:val="nil"/>
              <w:bottom w:val="nil"/>
              <w:right w:val="nil"/>
            </w:tcBorders>
            <w:shd w:val="clear" w:color="auto" w:fill="auto"/>
            <w:noWrap/>
            <w:vAlign w:val="bottom"/>
            <w:hideMark/>
          </w:tcPr>
          <w:p w14:paraId="6C009BB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6E63556F"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Partial splenic embolization</w:t>
            </w:r>
          </w:p>
        </w:tc>
      </w:tr>
      <w:tr w:rsidR="002D349B" w:rsidRPr="00F9532A" w14:paraId="67B28E93" w14:textId="77777777" w:rsidTr="008420B9">
        <w:trPr>
          <w:trHeight w:val="300"/>
        </w:trPr>
        <w:tc>
          <w:tcPr>
            <w:tcW w:w="464" w:type="pct"/>
            <w:tcBorders>
              <w:top w:val="nil"/>
              <w:left w:val="nil"/>
              <w:bottom w:val="nil"/>
              <w:right w:val="nil"/>
            </w:tcBorders>
            <w:shd w:val="clear" w:color="auto" w:fill="auto"/>
            <w:noWrap/>
            <w:vAlign w:val="bottom"/>
            <w:hideMark/>
          </w:tcPr>
          <w:p w14:paraId="44E6C3DD" w14:textId="5F36EFAD" w:rsidR="002D349B" w:rsidRPr="00F9532A" w:rsidRDefault="002D349B" w:rsidP="00F9532A">
            <w:pPr>
              <w:widowControl/>
              <w:spacing w:line="360" w:lineRule="auto"/>
              <w:rPr>
                <w:rFonts w:ascii="Book Antiqua" w:eastAsia="宋体" w:hAnsi="Book Antiqua" w:cs="Times New Roman"/>
                <w:color w:val="000000"/>
                <w:kern w:val="0"/>
                <w:sz w:val="24"/>
                <w:szCs w:val="24"/>
              </w:rPr>
            </w:pPr>
            <w:proofErr w:type="spellStart"/>
            <w:r w:rsidRPr="00F9532A">
              <w:rPr>
                <w:rFonts w:ascii="Book Antiqua" w:eastAsia="宋体" w:hAnsi="Book Antiqua" w:cs="Times New Roman"/>
                <w:color w:val="000000"/>
                <w:kern w:val="0"/>
                <w:sz w:val="24"/>
                <w:szCs w:val="24"/>
              </w:rPr>
              <w:t>Vennarecci</w:t>
            </w:r>
            <w:proofErr w:type="spellEnd"/>
            <w:r w:rsidR="00F9532A" w:rsidRP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i/>
                <w:iCs/>
                <w:color w:val="000000"/>
                <w:kern w:val="0"/>
                <w:sz w:val="24"/>
                <w:szCs w:val="24"/>
              </w:rPr>
              <w:t>et al</w:t>
            </w:r>
            <w:r w:rsidR="00F9532A" w:rsidRPr="00F9532A">
              <w:rPr>
                <w:rFonts w:ascii="Book Antiqua" w:eastAsia="宋体" w:hAnsi="Book Antiqua" w:cs="Times New Roman"/>
                <w:color w:val="000000"/>
                <w:kern w:val="0"/>
                <w:sz w:val="24"/>
                <w:szCs w:val="24"/>
              </w:rPr>
              <w:fldChar w:fldCharType="begin"/>
            </w:r>
            <w:r w:rsidR="00F9532A" w:rsidRPr="00F9532A">
              <w:rPr>
                <w:rFonts w:ascii="Book Antiqua" w:eastAsia="宋体" w:hAnsi="Book Antiqua" w:cs="Times New Roman"/>
                <w:color w:val="000000"/>
                <w:kern w:val="0"/>
                <w:sz w:val="24"/>
                <w:szCs w:val="24"/>
              </w:rPr>
              <w:instrText xml:space="preserve"> ADDIN EN.CITE &lt;EndNote&gt;&lt;Cite&gt;&lt;Author&gt;Vennarecci&lt;/Author&gt;&lt;Year&gt;2014&lt;/Year&gt;&lt;RecNum&gt;7371&lt;/RecNum&gt;&lt;DisplayText&gt;&lt;style face="superscript"&gt;[18]&lt;/style&gt;&lt;/DisplayText&gt;&lt;record&gt;&lt;rec-number&gt;7371&lt;/rec-number&gt;&lt;foreign-keys&gt;&lt;key app="EN" db-id="wedfzxp065e557e95aipp0ak225awravf9vz" timestamp="1564643880"&gt;7371&lt;/key&gt;&lt;/foreign-keys&gt;&lt;ref-type name="Journal Article"&gt;17&lt;/ref-type&gt;&lt;contributors&gt;&lt;authors&gt;&lt;author&gt;Vennarecci, G.&lt;/author&gt;&lt;author&gt;Levi Sandri, G. B.&lt;/author&gt;&lt;author&gt;Laurenzi, A.&lt;/author&gt;&lt;author&gt;Ettorre, G. M.&lt;/author&gt;&lt;/authors&gt;&lt;/contributors&gt;&lt;auth-address&gt;Division of General Surgery and Liver Transplantation, San Camillo Hospital, Italy. Electronic address: gvennarecci@scamilloforlanini.rm.it.&amp;#xD;Division of General Surgery and Liver Transplantation, San Camillo Hospital, Italy.&lt;/auth-address&gt;&lt;titles&gt;&lt;title&gt;Spontaneous intrahepatic portocaval shunt in a patient undergoing liver transplantation&lt;/title&gt;&lt;secondary-title&gt;Dig Liver Dis&lt;/secondary-title&gt;&lt;/titles&gt;&lt;periodical&gt;&lt;full-title&gt;Dig Liver Dis&lt;/full-title&gt;&lt;abbr-1&gt;Digestive and liver disease : official journal of the Italian Society of Gastroenterology and the Italian Association for the Study of the Liver&lt;/abbr-1&gt;&lt;/periodical&gt;&lt;pages&gt;e9&lt;/pages&gt;&lt;volume&gt;46&lt;/volume&gt;&lt;number&gt;8&lt;/number&gt;&lt;keywords&gt;&lt;keyword&gt;Hepatectomy/methods&lt;/keyword&gt;&lt;keyword&gt;Hepatic Encephalopathy/etiology&lt;/keyword&gt;&lt;keyword&gt;Humans&lt;/keyword&gt;&lt;keyword&gt;Liver Transplantation&lt;/keyword&gt;&lt;keyword&gt;Portal Vein/*abnormalities/diagnostic imaging&lt;/keyword&gt;&lt;keyword&gt;Preoperative Care&lt;/keyword&gt;&lt;keyword&gt;Tomography, X-Ray Computed&lt;/keyword&gt;&lt;keyword&gt;Vascular Fistula/complications/*diagnostic imaging&lt;/keyword&gt;&lt;keyword&gt;Venae Cavae/*abnormalities/diagnostic imaging&lt;/keyword&gt;&lt;/keywords&gt;&lt;dates&gt;&lt;year&gt;2014&lt;/year&gt;&lt;pub-dates&gt;&lt;date&gt;Aug&lt;/date&gt;&lt;/pub-dates&gt;&lt;/dates&gt;&lt;isbn&gt;1878-3562 (Electronic)&amp;#xD;1590-8658 (Linking)&lt;/isbn&gt;&lt;accession-num&gt;24629821&lt;/accession-num&gt;&lt;urls&gt;&lt;related-urls&gt;&lt;url&gt;https://www.ncbi.nlm.nih.gov/pubmed/24629821&lt;/url&gt;&lt;/related-urls&gt;&lt;/urls&gt;&lt;electronic-resource-num&gt;10.1016/j.dld.2014.02.011&lt;/electronic-resource-num&gt;&lt;/record&gt;&lt;/Cite&gt;&lt;/EndNote&gt;</w:instrText>
            </w:r>
            <w:r w:rsidR="00F9532A" w:rsidRPr="00F9532A">
              <w:rPr>
                <w:rFonts w:ascii="Book Antiqua" w:eastAsia="宋体" w:hAnsi="Book Antiqua" w:cs="Times New Roman"/>
                <w:color w:val="000000"/>
                <w:kern w:val="0"/>
                <w:sz w:val="24"/>
                <w:szCs w:val="24"/>
              </w:rPr>
              <w:fldChar w:fldCharType="separate"/>
            </w:r>
            <w:r w:rsidR="00F9532A" w:rsidRPr="00F9532A">
              <w:rPr>
                <w:rFonts w:ascii="Book Antiqua" w:eastAsia="宋体" w:hAnsi="Book Antiqua" w:cs="Times New Roman"/>
                <w:noProof/>
                <w:color w:val="000000"/>
                <w:kern w:val="0"/>
                <w:sz w:val="24"/>
                <w:szCs w:val="24"/>
                <w:vertAlign w:val="superscript"/>
              </w:rPr>
              <w:t>[18]</w:t>
            </w:r>
            <w:r w:rsidR="00F9532A"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63F4C7E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Italy</w:t>
            </w:r>
          </w:p>
        </w:tc>
        <w:tc>
          <w:tcPr>
            <w:tcW w:w="207" w:type="pct"/>
            <w:tcBorders>
              <w:top w:val="nil"/>
              <w:left w:val="nil"/>
              <w:bottom w:val="nil"/>
              <w:right w:val="nil"/>
            </w:tcBorders>
            <w:shd w:val="clear" w:color="auto" w:fill="auto"/>
            <w:noWrap/>
            <w:vAlign w:val="bottom"/>
            <w:hideMark/>
          </w:tcPr>
          <w:p w14:paraId="40A6DCB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265" w:type="pct"/>
            <w:tcBorders>
              <w:top w:val="nil"/>
              <w:left w:val="nil"/>
              <w:bottom w:val="nil"/>
              <w:right w:val="nil"/>
            </w:tcBorders>
            <w:shd w:val="clear" w:color="auto" w:fill="auto"/>
            <w:noWrap/>
            <w:vAlign w:val="bottom"/>
            <w:hideMark/>
          </w:tcPr>
          <w:p w14:paraId="5C6E177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486" w:type="pct"/>
            <w:tcBorders>
              <w:top w:val="nil"/>
              <w:left w:val="nil"/>
              <w:bottom w:val="nil"/>
              <w:right w:val="nil"/>
            </w:tcBorders>
            <w:shd w:val="clear" w:color="auto" w:fill="auto"/>
            <w:noWrap/>
            <w:vAlign w:val="bottom"/>
            <w:hideMark/>
          </w:tcPr>
          <w:p w14:paraId="068833C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53" w:type="pct"/>
            <w:tcBorders>
              <w:top w:val="nil"/>
              <w:left w:val="nil"/>
              <w:bottom w:val="nil"/>
              <w:right w:val="nil"/>
            </w:tcBorders>
            <w:shd w:val="clear" w:color="auto" w:fill="auto"/>
            <w:noWrap/>
            <w:vAlign w:val="bottom"/>
            <w:hideMark/>
          </w:tcPr>
          <w:p w14:paraId="3236846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383" w:type="pct"/>
            <w:tcBorders>
              <w:top w:val="nil"/>
              <w:left w:val="nil"/>
              <w:bottom w:val="nil"/>
              <w:right w:val="nil"/>
            </w:tcBorders>
            <w:shd w:val="clear" w:color="auto" w:fill="auto"/>
            <w:noWrap/>
            <w:vAlign w:val="bottom"/>
            <w:hideMark/>
          </w:tcPr>
          <w:p w14:paraId="70821E9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4ADD338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nil"/>
              <w:right w:val="nil"/>
            </w:tcBorders>
            <w:shd w:val="clear" w:color="auto" w:fill="auto"/>
            <w:noWrap/>
            <w:vAlign w:val="bottom"/>
            <w:hideMark/>
          </w:tcPr>
          <w:p w14:paraId="230F327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Yes</w:t>
            </w:r>
          </w:p>
        </w:tc>
        <w:tc>
          <w:tcPr>
            <w:tcW w:w="670" w:type="pct"/>
            <w:tcBorders>
              <w:top w:val="nil"/>
              <w:left w:val="nil"/>
              <w:bottom w:val="nil"/>
              <w:right w:val="nil"/>
            </w:tcBorders>
            <w:shd w:val="clear" w:color="auto" w:fill="auto"/>
            <w:noWrap/>
            <w:vAlign w:val="bottom"/>
            <w:hideMark/>
          </w:tcPr>
          <w:p w14:paraId="1910BAD5"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nil"/>
              <w:right w:val="nil"/>
            </w:tcBorders>
            <w:shd w:val="clear" w:color="auto" w:fill="auto"/>
            <w:noWrap/>
            <w:vAlign w:val="bottom"/>
            <w:hideMark/>
          </w:tcPr>
          <w:p w14:paraId="31DC338E"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Liver transplantation</w:t>
            </w:r>
          </w:p>
        </w:tc>
      </w:tr>
      <w:tr w:rsidR="002D349B" w:rsidRPr="00F9532A" w14:paraId="5F5E0C11" w14:textId="77777777" w:rsidTr="008420B9">
        <w:trPr>
          <w:trHeight w:val="300"/>
        </w:trPr>
        <w:tc>
          <w:tcPr>
            <w:tcW w:w="464" w:type="pct"/>
            <w:tcBorders>
              <w:top w:val="nil"/>
              <w:left w:val="nil"/>
              <w:bottom w:val="nil"/>
              <w:right w:val="nil"/>
            </w:tcBorders>
            <w:shd w:val="clear" w:color="auto" w:fill="auto"/>
            <w:noWrap/>
            <w:vAlign w:val="bottom"/>
            <w:hideMark/>
          </w:tcPr>
          <w:p w14:paraId="48147BE3" w14:textId="65870C3D"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lastRenderedPageBreak/>
              <w:t>Lalonde</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i/>
                <w:iCs/>
                <w:color w:val="000000"/>
                <w:kern w:val="0"/>
                <w:sz w:val="24"/>
                <w:szCs w:val="24"/>
              </w:rPr>
              <w:t>et al</w:t>
            </w:r>
            <w:r w:rsidR="004B664C" w:rsidRPr="00F9532A">
              <w:rPr>
                <w:rFonts w:ascii="Book Antiqua" w:eastAsia="宋体" w:hAnsi="Book Antiqua" w:cs="Times New Roman"/>
                <w:color w:val="000000"/>
                <w:kern w:val="0"/>
                <w:sz w:val="24"/>
                <w:szCs w:val="24"/>
              </w:rPr>
              <w:fldChar w:fldCharType="begin"/>
            </w:r>
            <w:r w:rsidR="004B664C" w:rsidRPr="00F9532A">
              <w:rPr>
                <w:rFonts w:ascii="Book Antiqua" w:eastAsia="宋体" w:hAnsi="Book Antiqua" w:cs="Times New Roman"/>
                <w:color w:val="000000"/>
                <w:kern w:val="0"/>
                <w:sz w:val="24"/>
                <w:szCs w:val="24"/>
              </w:rPr>
              <w:instrText xml:space="preserve"> ADDIN EN.CITE &lt;EndNote&gt;&lt;Cite&gt;&lt;Author&gt;Lalonde&lt;/Author&gt;&lt;Year&gt;1992&lt;/Year&gt;&lt;RecNum&gt;7372&lt;/RecNum&gt;&lt;DisplayText&gt;&lt;style face="superscript"&gt;[12]&lt;/style&gt;&lt;/DisplayText&gt;&lt;record&gt;&lt;rec-number&gt;7372&lt;/rec-number&gt;&lt;foreign-keys&gt;&lt;key app="EN" db-id="wedfzxp065e557e95aipp0ak225awravf9vz" timestamp="1564643958"&gt;7372&lt;/key&gt;&lt;/foreign-keys&gt;&lt;ref-type name="Journal Article"&gt;17&lt;/ref-type&gt;&lt;contributors&gt;&lt;authors&gt;&lt;author&gt;Lalonde, L.&lt;/author&gt;&lt;author&gt;Van Beers, B.&lt;/author&gt;&lt;author&gt;Trigaux, J. P.&lt;/author&gt;&lt;author&gt;Delos, M.&lt;/author&gt;&lt;author&gt;Melange, M.&lt;/author&gt;&lt;author&gt;Pringot, J.&lt;/author&gt;&lt;/authors&gt;&lt;/contributors&gt;&lt;auth-address&gt;Department of Radiology, Cliniques Universitaires Saint-Luc, Brussels, Belgium.&lt;/auth-address&gt;&lt;titles&gt;&lt;title&gt;Focal nodular hyperplasia in association with spontaneous intrahepatic portosystemic venous shunt&lt;/title&gt;&lt;secondary-title&gt;Gastrointest Radiol&lt;/secondary-title&gt;&lt;/titles&gt;&lt;periodical&gt;&lt;full-title&gt;Gastrointest Radiol&lt;/full-title&gt;&lt;/periodical&gt;&lt;pages&gt;154-6&lt;/pages&gt;&lt;volume&gt;17&lt;/volume&gt;&lt;number&gt;2&lt;/number&gt;&lt;keywords&gt;&lt;keyword&gt;Adolescent&lt;/keyword&gt;&lt;keyword&gt;Biopsy&lt;/keyword&gt;&lt;keyword&gt;Diagnostic Imaging&lt;/keyword&gt;&lt;keyword&gt;Humans&lt;/keyword&gt;&lt;keyword&gt;Hyperplasia&lt;/keyword&gt;&lt;keyword&gt;Liver/blood supply/*pathology&lt;/keyword&gt;&lt;keyword&gt;Liver Circulation&lt;/keyword&gt;&lt;keyword&gt;Male&lt;/keyword&gt;&lt;keyword&gt;Portal Vein/*abnormalities&lt;/keyword&gt;&lt;keyword&gt;Vena Cava, Inferior/*abnormalities&lt;/keyword&gt;&lt;/keywords&gt;&lt;dates&gt;&lt;year&gt;1992&lt;/year&gt;&lt;pub-dates&gt;&lt;date&gt;Spring&lt;/date&gt;&lt;/pub-dates&gt;&lt;/dates&gt;&lt;isbn&gt;0364-2356 (Print)&amp;#xD;0364-2356 (Linking)&lt;/isbn&gt;&lt;accession-num&gt;1551514&lt;/accession-num&gt;&lt;urls&gt;&lt;related-urls&gt;&lt;url&gt;https://www.ncbi.nlm.nih.gov/pubmed/1551514&lt;/url&gt;&lt;/related-urls&gt;&lt;/urls&gt;&lt;/record&gt;&lt;/Cite&gt;&lt;/EndNote&gt;</w:instrText>
            </w:r>
            <w:r w:rsidR="004B664C" w:rsidRPr="00F9532A">
              <w:rPr>
                <w:rFonts w:ascii="Book Antiqua" w:eastAsia="宋体" w:hAnsi="Book Antiqua" w:cs="Times New Roman"/>
                <w:color w:val="000000"/>
                <w:kern w:val="0"/>
                <w:sz w:val="24"/>
                <w:szCs w:val="24"/>
              </w:rPr>
              <w:fldChar w:fldCharType="separate"/>
            </w:r>
            <w:r w:rsidR="004B664C" w:rsidRPr="00F9532A">
              <w:rPr>
                <w:rFonts w:ascii="Book Antiqua" w:eastAsia="宋体" w:hAnsi="Book Antiqua" w:cs="Times New Roman"/>
                <w:noProof/>
                <w:color w:val="000000"/>
                <w:kern w:val="0"/>
                <w:sz w:val="24"/>
                <w:szCs w:val="24"/>
                <w:vertAlign w:val="superscript"/>
              </w:rPr>
              <w:t>[12]</w:t>
            </w:r>
            <w:r w:rsidR="004B664C" w:rsidRPr="00F9532A">
              <w:rPr>
                <w:rFonts w:ascii="Book Antiqua" w:eastAsia="宋体" w:hAnsi="Book Antiqua" w:cs="Times New Roman"/>
                <w:color w:val="000000"/>
                <w:kern w:val="0"/>
                <w:sz w:val="24"/>
                <w:szCs w:val="24"/>
              </w:rPr>
              <w:fldChar w:fldCharType="end"/>
            </w:r>
          </w:p>
        </w:tc>
        <w:tc>
          <w:tcPr>
            <w:tcW w:w="229" w:type="pct"/>
            <w:tcBorders>
              <w:top w:val="nil"/>
              <w:left w:val="nil"/>
              <w:bottom w:val="nil"/>
              <w:right w:val="nil"/>
            </w:tcBorders>
            <w:shd w:val="clear" w:color="auto" w:fill="auto"/>
            <w:noWrap/>
            <w:vAlign w:val="bottom"/>
            <w:hideMark/>
          </w:tcPr>
          <w:p w14:paraId="54E18F2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Belgium</w:t>
            </w:r>
          </w:p>
        </w:tc>
        <w:tc>
          <w:tcPr>
            <w:tcW w:w="207" w:type="pct"/>
            <w:tcBorders>
              <w:top w:val="nil"/>
              <w:left w:val="nil"/>
              <w:bottom w:val="nil"/>
              <w:right w:val="nil"/>
            </w:tcBorders>
            <w:shd w:val="clear" w:color="auto" w:fill="auto"/>
            <w:noWrap/>
            <w:vAlign w:val="bottom"/>
            <w:hideMark/>
          </w:tcPr>
          <w:p w14:paraId="6C3E97C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Man</w:t>
            </w:r>
          </w:p>
        </w:tc>
        <w:tc>
          <w:tcPr>
            <w:tcW w:w="265" w:type="pct"/>
            <w:tcBorders>
              <w:top w:val="nil"/>
              <w:left w:val="nil"/>
              <w:bottom w:val="nil"/>
              <w:right w:val="nil"/>
            </w:tcBorders>
            <w:shd w:val="clear" w:color="auto" w:fill="auto"/>
            <w:noWrap/>
            <w:vAlign w:val="bottom"/>
            <w:hideMark/>
          </w:tcPr>
          <w:p w14:paraId="38516C62"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15</w:t>
            </w:r>
          </w:p>
        </w:tc>
        <w:tc>
          <w:tcPr>
            <w:tcW w:w="486" w:type="pct"/>
            <w:tcBorders>
              <w:top w:val="nil"/>
              <w:left w:val="nil"/>
              <w:bottom w:val="nil"/>
              <w:right w:val="nil"/>
            </w:tcBorders>
            <w:shd w:val="clear" w:color="auto" w:fill="auto"/>
            <w:noWrap/>
            <w:vAlign w:val="bottom"/>
            <w:hideMark/>
          </w:tcPr>
          <w:p w14:paraId="26B7C358"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53" w:type="pct"/>
            <w:tcBorders>
              <w:top w:val="nil"/>
              <w:left w:val="nil"/>
              <w:bottom w:val="nil"/>
              <w:right w:val="nil"/>
            </w:tcBorders>
            <w:shd w:val="clear" w:color="auto" w:fill="auto"/>
            <w:noWrap/>
            <w:vAlign w:val="bottom"/>
            <w:hideMark/>
          </w:tcPr>
          <w:p w14:paraId="72CDD55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383" w:type="pct"/>
            <w:tcBorders>
              <w:top w:val="nil"/>
              <w:left w:val="nil"/>
              <w:bottom w:val="nil"/>
              <w:right w:val="nil"/>
            </w:tcBorders>
            <w:shd w:val="clear" w:color="auto" w:fill="auto"/>
            <w:noWrap/>
            <w:vAlign w:val="bottom"/>
            <w:hideMark/>
          </w:tcPr>
          <w:p w14:paraId="5D7E6AA8"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nil"/>
              <w:right w:val="nil"/>
            </w:tcBorders>
            <w:shd w:val="clear" w:color="auto" w:fill="auto"/>
            <w:noWrap/>
            <w:vAlign w:val="bottom"/>
            <w:hideMark/>
          </w:tcPr>
          <w:p w14:paraId="55CE993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Abnormal liver function</w:t>
            </w:r>
          </w:p>
        </w:tc>
        <w:tc>
          <w:tcPr>
            <w:tcW w:w="321" w:type="pct"/>
            <w:tcBorders>
              <w:top w:val="nil"/>
              <w:left w:val="nil"/>
              <w:bottom w:val="nil"/>
              <w:right w:val="nil"/>
            </w:tcBorders>
            <w:shd w:val="clear" w:color="auto" w:fill="auto"/>
            <w:noWrap/>
            <w:vAlign w:val="bottom"/>
            <w:hideMark/>
          </w:tcPr>
          <w:p w14:paraId="71D8487D"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No</w:t>
            </w:r>
          </w:p>
        </w:tc>
        <w:tc>
          <w:tcPr>
            <w:tcW w:w="670" w:type="pct"/>
            <w:tcBorders>
              <w:top w:val="nil"/>
              <w:left w:val="nil"/>
              <w:bottom w:val="nil"/>
              <w:right w:val="nil"/>
            </w:tcBorders>
            <w:shd w:val="clear" w:color="auto" w:fill="auto"/>
            <w:noWrap/>
            <w:vAlign w:val="bottom"/>
            <w:hideMark/>
          </w:tcPr>
          <w:p w14:paraId="1161D322" w14:textId="08ED6EC2"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20</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mm</w:t>
            </w:r>
          </w:p>
        </w:tc>
        <w:tc>
          <w:tcPr>
            <w:tcW w:w="668" w:type="pct"/>
            <w:tcBorders>
              <w:top w:val="nil"/>
              <w:left w:val="nil"/>
              <w:bottom w:val="nil"/>
              <w:right w:val="nil"/>
            </w:tcBorders>
            <w:shd w:val="clear" w:color="auto" w:fill="auto"/>
            <w:noWrap/>
            <w:vAlign w:val="bottom"/>
            <w:hideMark/>
          </w:tcPr>
          <w:p w14:paraId="70ED6C3B"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r>
      <w:tr w:rsidR="002D349B" w:rsidRPr="00F9532A" w14:paraId="69E42E43" w14:textId="77777777" w:rsidTr="008420B9">
        <w:trPr>
          <w:trHeight w:val="315"/>
        </w:trPr>
        <w:tc>
          <w:tcPr>
            <w:tcW w:w="464" w:type="pct"/>
            <w:tcBorders>
              <w:top w:val="nil"/>
              <w:left w:val="nil"/>
              <w:bottom w:val="single" w:sz="8" w:space="0" w:color="auto"/>
              <w:right w:val="nil"/>
            </w:tcBorders>
            <w:shd w:val="clear" w:color="auto" w:fill="auto"/>
            <w:noWrap/>
            <w:vAlign w:val="bottom"/>
            <w:hideMark/>
          </w:tcPr>
          <w:p w14:paraId="3601D319" w14:textId="6C1E29A7" w:rsidR="002D349B" w:rsidRPr="00F9532A" w:rsidRDefault="002D349B" w:rsidP="00F9532A">
            <w:pPr>
              <w:widowControl/>
              <w:spacing w:line="360" w:lineRule="auto"/>
              <w:rPr>
                <w:rFonts w:ascii="Book Antiqua" w:eastAsia="宋体" w:hAnsi="Book Antiqua" w:cs="Times New Roman"/>
                <w:color w:val="000000"/>
                <w:kern w:val="0"/>
                <w:sz w:val="24"/>
                <w:szCs w:val="24"/>
              </w:rPr>
            </w:pPr>
            <w:bookmarkStart w:id="79" w:name="OLE_LINK5"/>
            <w:r w:rsidRPr="00F9532A">
              <w:rPr>
                <w:rFonts w:ascii="Book Antiqua" w:eastAsia="宋体" w:hAnsi="Book Antiqua" w:cs="Times New Roman"/>
                <w:color w:val="000000"/>
                <w:kern w:val="0"/>
                <w:sz w:val="24"/>
                <w:szCs w:val="24"/>
              </w:rPr>
              <w:t>Ding</w:t>
            </w:r>
            <w:r w:rsidR="00F9532A">
              <w:rPr>
                <w:rFonts w:ascii="Book Antiqua" w:eastAsia="宋体" w:hAnsi="Book Antiqua" w:cs="Times New Roman"/>
                <w:color w:val="000000"/>
                <w:kern w:val="0"/>
                <w:sz w:val="24"/>
                <w:szCs w:val="24"/>
              </w:rPr>
              <w:t xml:space="preserve"> </w:t>
            </w:r>
            <w:bookmarkEnd w:id="79"/>
            <w:r w:rsidR="004D3D38" w:rsidRPr="00F9532A">
              <w:rPr>
                <w:rFonts w:ascii="Book Antiqua" w:eastAsia="宋体" w:hAnsi="Book Antiqua" w:cs="Times New Roman"/>
                <w:i/>
                <w:iCs/>
                <w:color w:val="000000"/>
                <w:kern w:val="0"/>
                <w:sz w:val="24"/>
                <w:szCs w:val="24"/>
              </w:rPr>
              <w:t>et al</w:t>
            </w:r>
            <w:r w:rsidR="00537716" w:rsidRPr="00F9532A">
              <w:rPr>
                <w:rFonts w:ascii="Book Antiqua" w:eastAsia="宋体" w:hAnsi="Book Antiqua" w:cs="Times New Roman"/>
                <w:color w:val="000000"/>
                <w:kern w:val="0"/>
                <w:sz w:val="24"/>
                <w:szCs w:val="24"/>
              </w:rPr>
              <w:fldChar w:fldCharType="begin">
                <w:fldData xml:space="preserve">PEVuZE5vdGU+PENpdGU+PEF1dGhvcj5EaW5nPC9BdXRob3I+PFllYXI+MjAxNDwvWWVhcj48UmVj
TnVtPjczNzA8L1JlY051bT48RGlzcGxheVRleHQ+PHN0eWxlIGZhY2U9InN1cGVyc2NyaXB0Ij5b
MTRdPC9zdHlsZT48L0Rpc3BsYXlUZXh0PjxyZWNvcmQ+PHJlYy1udW1iZXI+NzM3MDwvcmVjLW51
bWJlcj48Zm9yZWlnbi1rZXlzPjxrZXkgYXBwPSJFTiIgZGItaWQ9IndlZGZ6eHAwNjVlNTU3ZTk1
YWlwcDBhazIyNWF3cmF2Zjl2eiIgdGltZXN0YW1wPSIxNTY0NjQzNzY0Ij43MzcwPC9rZXk+PC9m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537716" w:rsidRPr="00F9532A">
              <w:rPr>
                <w:rFonts w:ascii="Book Antiqua" w:eastAsia="宋体" w:hAnsi="Book Antiqua" w:cs="Times New Roman"/>
                <w:color w:val="000000"/>
                <w:kern w:val="0"/>
                <w:sz w:val="24"/>
                <w:szCs w:val="24"/>
              </w:rPr>
              <w:instrText xml:space="preserve"> ADDIN EN.CITE </w:instrText>
            </w:r>
            <w:r w:rsidR="00537716" w:rsidRPr="00F9532A">
              <w:rPr>
                <w:rFonts w:ascii="Book Antiqua" w:eastAsia="宋体" w:hAnsi="Book Antiqua" w:cs="Times New Roman"/>
                <w:color w:val="000000"/>
                <w:kern w:val="0"/>
                <w:sz w:val="24"/>
                <w:szCs w:val="24"/>
              </w:rPr>
              <w:fldChar w:fldCharType="begin">
                <w:fldData xml:space="preserve">PEVuZE5vdGU+PENpdGU+PEF1dGhvcj5EaW5nPC9BdXRob3I+PFllYXI+MjAxNDwvWWVhcj48UmVj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</w:fldData>
              </w:fldChar>
            </w:r>
            <w:r w:rsidR="00537716" w:rsidRPr="00F9532A">
              <w:rPr>
                <w:rFonts w:ascii="Book Antiqua" w:eastAsia="宋体" w:hAnsi="Book Antiqua" w:cs="Times New Roman"/>
                <w:color w:val="000000"/>
                <w:kern w:val="0"/>
                <w:sz w:val="24"/>
                <w:szCs w:val="24"/>
              </w:rPr>
              <w:instrText xml:space="preserve"> ADDIN EN.CITE.DATA </w:instrText>
            </w:r>
            <w:r w:rsidR="00537716" w:rsidRPr="00F9532A">
              <w:rPr>
                <w:rFonts w:ascii="Book Antiqua" w:eastAsia="宋体" w:hAnsi="Book Antiqua" w:cs="Times New Roman"/>
                <w:color w:val="000000"/>
                <w:kern w:val="0"/>
                <w:sz w:val="24"/>
                <w:szCs w:val="24"/>
              </w:rPr>
            </w:r>
            <w:r w:rsidR="00537716" w:rsidRPr="00F9532A">
              <w:rPr>
                <w:rFonts w:ascii="Book Antiqua" w:eastAsia="宋体" w:hAnsi="Book Antiqua" w:cs="Times New Roman"/>
                <w:color w:val="000000"/>
                <w:kern w:val="0"/>
                <w:sz w:val="24"/>
                <w:szCs w:val="24"/>
              </w:rPr>
              <w:fldChar w:fldCharType="end"/>
            </w:r>
            <w:r w:rsidR="00537716" w:rsidRPr="00F9532A">
              <w:rPr>
                <w:rFonts w:ascii="Book Antiqua" w:eastAsia="宋体" w:hAnsi="Book Antiqua" w:cs="Times New Roman"/>
                <w:color w:val="000000"/>
                <w:kern w:val="0"/>
                <w:sz w:val="24"/>
                <w:szCs w:val="24"/>
              </w:rPr>
            </w:r>
            <w:r w:rsidR="00537716" w:rsidRPr="00F9532A">
              <w:rPr>
                <w:rFonts w:ascii="Book Antiqua" w:eastAsia="宋体" w:hAnsi="Book Antiqua" w:cs="Times New Roman"/>
                <w:color w:val="000000"/>
                <w:kern w:val="0"/>
                <w:sz w:val="24"/>
                <w:szCs w:val="24"/>
              </w:rPr>
              <w:fldChar w:fldCharType="separate"/>
            </w:r>
            <w:r w:rsidR="00537716" w:rsidRPr="00F9532A">
              <w:rPr>
                <w:rFonts w:ascii="Book Antiqua" w:eastAsia="宋体" w:hAnsi="Book Antiqua" w:cs="Times New Roman"/>
                <w:noProof/>
                <w:color w:val="000000"/>
                <w:kern w:val="0"/>
                <w:sz w:val="24"/>
                <w:szCs w:val="24"/>
                <w:vertAlign w:val="superscript"/>
              </w:rPr>
              <w:t>[14]</w:t>
            </w:r>
            <w:r w:rsidR="00537716" w:rsidRPr="00F9532A">
              <w:rPr>
                <w:rFonts w:ascii="Book Antiqua" w:eastAsia="宋体" w:hAnsi="Book Antiqua" w:cs="Times New Roman"/>
                <w:color w:val="000000"/>
                <w:kern w:val="0"/>
                <w:sz w:val="24"/>
                <w:szCs w:val="24"/>
              </w:rPr>
              <w:fldChar w:fldCharType="end"/>
            </w:r>
          </w:p>
        </w:tc>
        <w:tc>
          <w:tcPr>
            <w:tcW w:w="229" w:type="pct"/>
            <w:tcBorders>
              <w:top w:val="nil"/>
              <w:left w:val="nil"/>
              <w:bottom w:val="single" w:sz="8" w:space="0" w:color="auto"/>
              <w:right w:val="nil"/>
            </w:tcBorders>
            <w:shd w:val="clear" w:color="auto" w:fill="auto"/>
            <w:noWrap/>
            <w:vAlign w:val="bottom"/>
            <w:hideMark/>
          </w:tcPr>
          <w:p w14:paraId="7F0C47A3"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China</w:t>
            </w:r>
          </w:p>
        </w:tc>
        <w:tc>
          <w:tcPr>
            <w:tcW w:w="207" w:type="pct"/>
            <w:tcBorders>
              <w:top w:val="nil"/>
              <w:left w:val="nil"/>
              <w:bottom w:val="single" w:sz="8" w:space="0" w:color="auto"/>
              <w:right w:val="nil"/>
            </w:tcBorders>
            <w:shd w:val="clear" w:color="auto" w:fill="auto"/>
            <w:noWrap/>
            <w:vAlign w:val="bottom"/>
            <w:hideMark/>
          </w:tcPr>
          <w:p w14:paraId="15252517" w14:textId="38F135FC" w:rsidR="002D349B" w:rsidRPr="00F9532A" w:rsidRDefault="000B6418" w:rsidP="00F9532A">
            <w:pPr>
              <w:widowControl/>
              <w:spacing w:line="360" w:lineRule="auto"/>
              <w:rPr>
                <w:rFonts w:ascii="Book Antiqua" w:eastAsia="宋体" w:hAnsi="Book Antiqua" w:cs="Times New Roman"/>
                <w:color w:val="000000"/>
                <w:kern w:val="0"/>
                <w:sz w:val="24"/>
                <w:szCs w:val="24"/>
              </w:rPr>
            </w:pPr>
            <w:r>
              <w:rPr>
                <w:rFonts w:ascii="Book Antiqua" w:eastAsia="宋体" w:hAnsi="Book Antiqua" w:cs="Times New Roman"/>
                <w:color w:val="000000"/>
                <w:kern w:val="0"/>
                <w:sz w:val="24"/>
                <w:szCs w:val="24"/>
              </w:rPr>
              <w:t>W</w:t>
            </w:r>
            <w:r w:rsidRPr="00F9532A">
              <w:rPr>
                <w:rFonts w:ascii="Book Antiqua" w:eastAsia="宋体" w:hAnsi="Book Antiqua" w:cs="Times New Roman"/>
                <w:color w:val="000000"/>
                <w:kern w:val="0"/>
                <w:sz w:val="24"/>
                <w:szCs w:val="24"/>
              </w:rPr>
              <w:t>oman</w:t>
            </w:r>
          </w:p>
        </w:tc>
        <w:tc>
          <w:tcPr>
            <w:tcW w:w="265" w:type="pct"/>
            <w:tcBorders>
              <w:top w:val="nil"/>
              <w:left w:val="nil"/>
              <w:bottom w:val="single" w:sz="8" w:space="0" w:color="auto"/>
              <w:right w:val="nil"/>
            </w:tcBorders>
            <w:shd w:val="clear" w:color="auto" w:fill="auto"/>
            <w:noWrap/>
            <w:vAlign w:val="bottom"/>
            <w:hideMark/>
          </w:tcPr>
          <w:p w14:paraId="4D0C93FC"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42</w:t>
            </w:r>
          </w:p>
        </w:tc>
        <w:tc>
          <w:tcPr>
            <w:tcW w:w="839" w:type="pct"/>
            <w:gridSpan w:val="2"/>
            <w:tcBorders>
              <w:top w:val="nil"/>
              <w:left w:val="nil"/>
              <w:bottom w:val="single" w:sz="8" w:space="0" w:color="auto"/>
              <w:right w:val="nil"/>
            </w:tcBorders>
            <w:shd w:val="clear" w:color="auto" w:fill="auto"/>
            <w:noWrap/>
            <w:vAlign w:val="bottom"/>
            <w:hideMark/>
          </w:tcPr>
          <w:p w14:paraId="7695FFF6" w14:textId="5394BD08"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Cirrhosis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(HCV)</w:t>
            </w:r>
          </w:p>
        </w:tc>
        <w:tc>
          <w:tcPr>
            <w:tcW w:w="383" w:type="pct"/>
            <w:tcBorders>
              <w:top w:val="nil"/>
              <w:left w:val="nil"/>
              <w:bottom w:val="single" w:sz="8" w:space="0" w:color="auto"/>
              <w:right w:val="nil"/>
            </w:tcBorders>
            <w:shd w:val="clear" w:color="auto" w:fill="auto"/>
            <w:noWrap/>
            <w:vAlign w:val="bottom"/>
            <w:hideMark/>
          </w:tcPr>
          <w:p w14:paraId="7389834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954" w:type="pct"/>
            <w:tcBorders>
              <w:top w:val="nil"/>
              <w:left w:val="nil"/>
              <w:bottom w:val="single" w:sz="8" w:space="0" w:color="auto"/>
              <w:right w:val="nil"/>
            </w:tcBorders>
            <w:shd w:val="clear" w:color="auto" w:fill="auto"/>
            <w:noWrap/>
            <w:vAlign w:val="bottom"/>
            <w:hideMark/>
          </w:tcPr>
          <w:p w14:paraId="7D7DAE20"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321" w:type="pct"/>
            <w:tcBorders>
              <w:top w:val="nil"/>
              <w:left w:val="nil"/>
              <w:bottom w:val="single" w:sz="8" w:space="0" w:color="auto"/>
              <w:right w:val="nil"/>
            </w:tcBorders>
            <w:shd w:val="clear" w:color="auto" w:fill="auto"/>
            <w:noWrap/>
            <w:vAlign w:val="bottom"/>
            <w:hideMark/>
          </w:tcPr>
          <w:p w14:paraId="598E0D8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70" w:type="pct"/>
            <w:tcBorders>
              <w:top w:val="nil"/>
              <w:left w:val="nil"/>
              <w:bottom w:val="single" w:sz="8" w:space="0" w:color="auto"/>
              <w:right w:val="nil"/>
            </w:tcBorders>
            <w:shd w:val="clear" w:color="auto" w:fill="auto"/>
            <w:noWrap/>
            <w:vAlign w:val="bottom"/>
            <w:hideMark/>
          </w:tcPr>
          <w:p w14:paraId="39A95F97"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ND</w:t>
            </w:r>
          </w:p>
        </w:tc>
        <w:tc>
          <w:tcPr>
            <w:tcW w:w="668" w:type="pct"/>
            <w:tcBorders>
              <w:top w:val="nil"/>
              <w:left w:val="nil"/>
              <w:bottom w:val="single" w:sz="8" w:space="0" w:color="auto"/>
              <w:right w:val="nil"/>
            </w:tcBorders>
            <w:shd w:val="clear" w:color="auto" w:fill="auto"/>
            <w:noWrap/>
            <w:vAlign w:val="bottom"/>
            <w:hideMark/>
          </w:tcPr>
          <w:p w14:paraId="31C4E724"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Percutaneous balloon angioplasty</w:t>
            </w:r>
          </w:p>
        </w:tc>
      </w:tr>
      <w:tr w:rsidR="002D349B" w:rsidRPr="00F9532A" w14:paraId="4634F30B" w14:textId="77777777" w:rsidTr="008420B9">
        <w:trPr>
          <w:trHeight w:val="468"/>
        </w:trPr>
        <w:tc>
          <w:tcPr>
            <w:tcW w:w="5000" w:type="pct"/>
            <w:gridSpan w:val="11"/>
            <w:vMerge w:val="restart"/>
            <w:tcBorders>
              <w:top w:val="nil"/>
              <w:left w:val="nil"/>
              <w:bottom w:val="nil"/>
              <w:right w:val="nil"/>
            </w:tcBorders>
            <w:shd w:val="clear" w:color="auto" w:fill="auto"/>
            <w:hideMark/>
          </w:tcPr>
          <w:p w14:paraId="71CFA68A" w14:textId="61DAF538" w:rsidR="002D349B" w:rsidRPr="00F9532A" w:rsidRDefault="002D349B" w:rsidP="00F9532A">
            <w:pPr>
              <w:widowControl/>
              <w:spacing w:line="360" w:lineRule="auto"/>
              <w:rPr>
                <w:rFonts w:ascii="Book Antiqua" w:eastAsia="宋体" w:hAnsi="Book Antiqua" w:cs="Times New Roman"/>
                <w:color w:val="000000"/>
                <w:kern w:val="0"/>
                <w:sz w:val="24"/>
                <w:szCs w:val="24"/>
              </w:rPr>
            </w:pPr>
            <w:r w:rsidRPr="00F9532A">
              <w:rPr>
                <w:rFonts w:ascii="Book Antiqua" w:eastAsia="宋体" w:hAnsi="Book Antiqua" w:cs="Times New Roman"/>
                <w:color w:val="000000"/>
                <w:kern w:val="0"/>
                <w:sz w:val="24"/>
                <w:szCs w:val="24"/>
              </w:rPr>
              <w:t>TBIL:</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Total </w:t>
            </w:r>
            <w:r w:rsidRPr="00F9532A">
              <w:rPr>
                <w:rFonts w:ascii="Book Antiqua" w:eastAsia="宋体" w:hAnsi="Book Antiqua" w:cs="Times New Roman"/>
                <w:color w:val="000000"/>
                <w:kern w:val="0"/>
                <w:sz w:val="24"/>
                <w:szCs w:val="24"/>
              </w:rPr>
              <w:t>bilirubin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 xml:space="preserve">ALT: </w:t>
            </w:r>
            <w:r w:rsidR="00F9532A" w:rsidRPr="00F9532A">
              <w:rPr>
                <w:rFonts w:ascii="Book Antiqua" w:eastAsia="宋体" w:hAnsi="Book Antiqua" w:cs="Times New Roman"/>
                <w:color w:val="000000"/>
                <w:kern w:val="0"/>
                <w:sz w:val="24"/>
                <w:szCs w:val="24"/>
              </w:rPr>
              <w:t xml:space="preserve">Alanine </w:t>
            </w:r>
            <w:r w:rsidRPr="00F9532A">
              <w:rPr>
                <w:rFonts w:ascii="Book Antiqua" w:eastAsia="宋体" w:hAnsi="Book Antiqua" w:cs="Times New Roman"/>
                <w:color w:val="000000"/>
                <w:kern w:val="0"/>
                <w:sz w:val="24"/>
                <w:szCs w:val="24"/>
              </w:rPr>
              <w:t>aminotransferase</w:t>
            </w:r>
            <w:r w:rsidR="00F9532A">
              <w:rPr>
                <w:rFonts w:ascii="Book Antiqua" w:eastAsia="宋体" w:hAnsi="Book Antiqua" w:cs="Times New Roman"/>
                <w:color w:val="000000"/>
                <w:kern w:val="0"/>
                <w:sz w:val="24"/>
                <w:szCs w:val="24"/>
              </w:rPr>
              <w:t>;</w:t>
            </w:r>
            <w:r w:rsidRPr="00F9532A">
              <w:rPr>
                <w:rFonts w:ascii="Book Antiqua" w:eastAsia="宋体" w:hAnsi="Book Antiqua" w:cs="Times New Roman"/>
                <w:color w:val="000000"/>
                <w:kern w:val="0"/>
                <w:sz w:val="24"/>
                <w:szCs w:val="24"/>
              </w:rPr>
              <w:t xml:space="preserve"> AST: </w:t>
            </w:r>
            <w:r w:rsidR="00F9532A" w:rsidRPr="00F9532A">
              <w:rPr>
                <w:rFonts w:ascii="Book Antiqua" w:eastAsia="宋体" w:hAnsi="Book Antiqua" w:cs="Times New Roman"/>
                <w:color w:val="000000"/>
                <w:kern w:val="0"/>
                <w:sz w:val="24"/>
                <w:szCs w:val="24"/>
              </w:rPr>
              <w:t xml:space="preserve">Aspartate </w:t>
            </w:r>
            <w:r w:rsidRPr="00F9532A">
              <w:rPr>
                <w:rFonts w:ascii="Book Antiqua" w:eastAsia="宋体" w:hAnsi="Book Antiqua" w:cs="Times New Roman"/>
                <w:color w:val="000000"/>
                <w:kern w:val="0"/>
                <w:sz w:val="24"/>
                <w:szCs w:val="24"/>
              </w:rPr>
              <w:t>aminotransferase</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ALB:</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Albumin</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ND:</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No</w:t>
            </w:r>
            <w:r w:rsidR="000B6418">
              <w:rPr>
                <w:rFonts w:ascii="Book Antiqua" w:eastAsia="宋体" w:hAnsi="Book Antiqua" w:cs="Times New Roman"/>
                <w:color w:val="000000"/>
                <w:kern w:val="0"/>
                <w:sz w:val="24"/>
                <w:szCs w:val="24"/>
              </w:rPr>
              <w:t>t</w:t>
            </w:r>
            <w:r w:rsidR="00F9532A" w:rsidRP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describe</w:t>
            </w:r>
            <w:r w:rsidR="000B6418">
              <w:rPr>
                <w:rFonts w:ascii="Book Antiqua" w:eastAsia="宋体" w:hAnsi="Book Antiqua" w:cs="Times New Roman"/>
                <w:color w:val="000000"/>
                <w:kern w:val="0"/>
                <w:sz w:val="24"/>
                <w:szCs w:val="24"/>
              </w:rPr>
              <w:t>d</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HBV:</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Hepatitis </w:t>
            </w:r>
            <w:r w:rsidRPr="00F9532A">
              <w:rPr>
                <w:rFonts w:ascii="Book Antiqua" w:eastAsia="宋体" w:hAnsi="Book Antiqua" w:cs="Times New Roman"/>
                <w:color w:val="000000"/>
                <w:kern w:val="0"/>
                <w:sz w:val="24"/>
                <w:szCs w:val="24"/>
              </w:rPr>
              <w:t>B virus</w:t>
            </w:r>
            <w:r w:rsidR="00F9532A">
              <w:rPr>
                <w:rFonts w:ascii="Book Antiqua" w:eastAsia="宋体" w:hAnsi="Book Antiqua" w:cs="Times New Roman"/>
                <w:color w:val="000000"/>
                <w:kern w:val="0"/>
                <w:sz w:val="24"/>
                <w:szCs w:val="24"/>
              </w:rPr>
              <w:t xml:space="preserve">; </w:t>
            </w:r>
            <w:r w:rsidRPr="00F9532A">
              <w:rPr>
                <w:rFonts w:ascii="Book Antiqua" w:eastAsia="宋体" w:hAnsi="Book Antiqua" w:cs="Times New Roman"/>
                <w:color w:val="000000"/>
                <w:kern w:val="0"/>
                <w:sz w:val="24"/>
                <w:szCs w:val="24"/>
              </w:rPr>
              <w:t>AIH:</w:t>
            </w:r>
            <w:r w:rsidR="00F9532A">
              <w:rPr>
                <w:rFonts w:ascii="Book Antiqua" w:eastAsia="宋体" w:hAnsi="Book Antiqua" w:cs="Times New Roman"/>
                <w:color w:val="000000"/>
                <w:kern w:val="0"/>
                <w:sz w:val="24"/>
                <w:szCs w:val="24"/>
              </w:rPr>
              <w:t xml:space="preserve"> </w:t>
            </w:r>
            <w:r w:rsidR="00F9532A" w:rsidRPr="00F9532A">
              <w:rPr>
                <w:rFonts w:ascii="Book Antiqua" w:eastAsia="宋体" w:hAnsi="Book Antiqua" w:cs="Times New Roman"/>
                <w:color w:val="000000"/>
                <w:kern w:val="0"/>
                <w:sz w:val="24"/>
                <w:szCs w:val="24"/>
              </w:rPr>
              <w:t xml:space="preserve">Autoimmune </w:t>
            </w:r>
            <w:r w:rsidRPr="00F9532A">
              <w:rPr>
                <w:rFonts w:ascii="Book Antiqua" w:eastAsia="宋体" w:hAnsi="Book Antiqua" w:cs="Times New Roman"/>
                <w:color w:val="000000"/>
                <w:kern w:val="0"/>
                <w:sz w:val="24"/>
                <w:szCs w:val="24"/>
              </w:rPr>
              <w:t>hepatitis</w:t>
            </w:r>
            <w:r w:rsidR="00F9532A">
              <w:rPr>
                <w:rFonts w:ascii="Book Antiqua" w:eastAsia="宋体" w:hAnsi="Book Antiqua" w:cs="Times New Roman"/>
                <w:color w:val="000000"/>
                <w:kern w:val="0"/>
                <w:sz w:val="24"/>
                <w:szCs w:val="24"/>
              </w:rPr>
              <w:t>.</w:t>
            </w:r>
          </w:p>
        </w:tc>
      </w:tr>
      <w:tr w:rsidR="002D349B" w:rsidRPr="00F9532A" w14:paraId="1BCBBFD4" w14:textId="77777777" w:rsidTr="008420B9">
        <w:trPr>
          <w:trHeight w:val="468"/>
        </w:trPr>
        <w:tc>
          <w:tcPr>
            <w:tcW w:w="5000" w:type="pct"/>
            <w:gridSpan w:val="11"/>
            <w:vMerge/>
            <w:tcBorders>
              <w:top w:val="nil"/>
              <w:left w:val="nil"/>
              <w:bottom w:val="nil"/>
              <w:right w:val="nil"/>
            </w:tcBorders>
            <w:vAlign w:val="center"/>
            <w:hideMark/>
          </w:tcPr>
          <w:p w14:paraId="785CD106" w14:textId="77777777" w:rsidR="002D349B" w:rsidRPr="00F9532A" w:rsidRDefault="002D349B" w:rsidP="00F9532A">
            <w:pPr>
              <w:widowControl/>
              <w:spacing w:line="360" w:lineRule="auto"/>
              <w:rPr>
                <w:rFonts w:ascii="Book Antiqua" w:eastAsia="宋体" w:hAnsi="Book Antiqua" w:cs="Times New Roman"/>
                <w:color w:val="000000"/>
                <w:kern w:val="0"/>
                <w:sz w:val="24"/>
                <w:szCs w:val="24"/>
              </w:rPr>
            </w:pPr>
          </w:p>
        </w:tc>
      </w:tr>
    </w:tbl>
    <w:p w14:paraId="46CDB0E6" w14:textId="54322A4C" w:rsidR="00010679" w:rsidRPr="00F9532A" w:rsidRDefault="00010679" w:rsidP="00F9532A">
      <w:pPr>
        <w:spacing w:line="360" w:lineRule="auto"/>
        <w:rPr>
          <w:rFonts w:ascii="Book Antiqua" w:hAnsi="Book Antiqua" w:cs="Times New Roman"/>
          <w:sz w:val="24"/>
          <w:szCs w:val="24"/>
        </w:rPr>
        <w:sectPr w:rsidR="00010679" w:rsidRPr="00F9532A" w:rsidSect="002D349B">
          <w:pgSz w:w="16838" w:h="11906" w:orient="landscape"/>
          <w:pgMar w:top="1800" w:right="1440" w:bottom="1800" w:left="1440" w:header="851" w:footer="992" w:gutter="0"/>
          <w:cols w:space="425"/>
          <w:docGrid w:type="lines" w:linePitch="312"/>
        </w:sectPr>
      </w:pPr>
    </w:p>
    <w:p w14:paraId="4FE048D7" w14:textId="6037D3AD" w:rsidR="00010679" w:rsidRPr="00F9532A" w:rsidRDefault="00010679" w:rsidP="00F9532A">
      <w:pPr>
        <w:spacing w:line="360" w:lineRule="auto"/>
        <w:rPr>
          <w:rFonts w:ascii="Book Antiqua" w:hAnsi="Book Antiqua" w:cs="Times New Roman"/>
          <w:sz w:val="24"/>
          <w:szCs w:val="24"/>
        </w:rPr>
      </w:pPr>
    </w:p>
    <w:sectPr w:rsidR="00010679" w:rsidRPr="00F9532A" w:rsidSect="000106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0B5AF" w14:textId="77777777" w:rsidR="00BC2A44" w:rsidRDefault="00BC2A44" w:rsidP="00BB203C">
      <w:r>
        <w:separator/>
      </w:r>
    </w:p>
  </w:endnote>
  <w:endnote w:type="continuationSeparator" w:id="0">
    <w:p w14:paraId="4BEFC9AF" w14:textId="77777777" w:rsidR="00BC2A44" w:rsidRDefault="00BC2A44" w:rsidP="00BB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Sans">
    <w:altName w:val="微软雅黑"/>
    <w:panose1 w:val="00000000000000000000"/>
    <w:charset w:val="86"/>
    <w:family w:val="swiss"/>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DE69" w14:textId="77777777" w:rsidR="00BC2A44" w:rsidRDefault="00BC2A44" w:rsidP="00BB203C">
      <w:r>
        <w:separator/>
      </w:r>
    </w:p>
  </w:footnote>
  <w:footnote w:type="continuationSeparator" w:id="0">
    <w:p w14:paraId="00720F9B" w14:textId="77777777" w:rsidR="00BC2A44" w:rsidRDefault="00BC2A44" w:rsidP="00BB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6236"/>
      <w:docPartObj>
        <w:docPartGallery w:val="Page Numbers (Top of Page)"/>
        <w:docPartUnique/>
      </w:docPartObj>
    </w:sdtPr>
    <w:sdtEndPr/>
    <w:sdtContent>
      <w:p w14:paraId="18EB606A" w14:textId="6064A191" w:rsidR="00B5356C" w:rsidRDefault="00B5356C">
        <w:pPr>
          <w:pStyle w:val="a3"/>
          <w:jc w:val="right"/>
        </w:pPr>
        <w:r>
          <w:fldChar w:fldCharType="begin"/>
        </w:r>
        <w:r>
          <w:instrText>PAGE   \* MERGEFORMAT</w:instrText>
        </w:r>
        <w:r>
          <w:fldChar w:fldCharType="separate"/>
        </w:r>
        <w:r w:rsidR="00D02E41" w:rsidRPr="00D02E41">
          <w:rPr>
            <w:noProof/>
            <w:lang w:val="zh-CN"/>
          </w:rPr>
          <w:t>15</w:t>
        </w:r>
        <w:r>
          <w:fldChar w:fldCharType="end"/>
        </w:r>
      </w:p>
    </w:sdtContent>
  </w:sdt>
  <w:p w14:paraId="28E25B21" w14:textId="77777777" w:rsidR="00105B9B" w:rsidRPr="005C4D69" w:rsidRDefault="00105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dfzxp065e557e95aipp0ak225awravf9vz&quot;&gt;My EndNote Library&lt;record-ids&gt;&lt;item&gt;5843&lt;/item&gt;&lt;item&gt;5846&lt;/item&gt;&lt;item&gt;5847&lt;/item&gt;&lt;item&gt;5848&lt;/item&gt;&lt;item&gt;5864&lt;/item&gt;&lt;item&gt;5874&lt;/item&gt;&lt;item&gt;5887&lt;/item&gt;&lt;item&gt;5895&lt;/item&gt;&lt;item&gt;5898&lt;/item&gt;&lt;item&gt;5910&lt;/item&gt;&lt;item&gt;5931&lt;/item&gt;&lt;item&gt;5933&lt;/item&gt;&lt;item&gt;5934&lt;/item&gt;&lt;item&gt;5936&lt;/item&gt;&lt;item&gt;5943&lt;/item&gt;&lt;item&gt;5946&lt;/item&gt;&lt;item&gt;5948&lt;/item&gt;&lt;item&gt;5955&lt;/item&gt;&lt;item&gt;5958&lt;/item&gt;&lt;item&gt;5959&lt;/item&gt;&lt;item&gt;5966&lt;/item&gt;&lt;item&gt;7369&lt;/item&gt;&lt;item&gt;7370&lt;/item&gt;&lt;item&gt;7371&lt;/item&gt;&lt;item&gt;7372&lt;/item&gt;&lt;item&gt;7373&lt;/item&gt;&lt;item&gt;7374&lt;/item&gt;&lt;/record-ids&gt;&lt;/item&gt;&lt;/Libraries&gt;"/>
  </w:docVars>
  <w:rsids>
    <w:rsidRoot w:val="0058251A"/>
    <w:rsid w:val="00002A8D"/>
    <w:rsid w:val="00003D92"/>
    <w:rsid w:val="00010679"/>
    <w:rsid w:val="00023B32"/>
    <w:rsid w:val="00034A9C"/>
    <w:rsid w:val="00045F17"/>
    <w:rsid w:val="000810A1"/>
    <w:rsid w:val="000846E6"/>
    <w:rsid w:val="00090D25"/>
    <w:rsid w:val="00094337"/>
    <w:rsid w:val="000A24BD"/>
    <w:rsid w:val="000B2833"/>
    <w:rsid w:val="000B3B8D"/>
    <w:rsid w:val="000B51EF"/>
    <w:rsid w:val="000B60FC"/>
    <w:rsid w:val="000B6418"/>
    <w:rsid w:val="000C3C9E"/>
    <w:rsid w:val="000C3DC1"/>
    <w:rsid w:val="000C4B10"/>
    <w:rsid w:val="000E24AE"/>
    <w:rsid w:val="000E3386"/>
    <w:rsid w:val="000F5B8B"/>
    <w:rsid w:val="000F6FA1"/>
    <w:rsid w:val="00105B9B"/>
    <w:rsid w:val="0012623B"/>
    <w:rsid w:val="00132FEA"/>
    <w:rsid w:val="00143815"/>
    <w:rsid w:val="00153829"/>
    <w:rsid w:val="00154098"/>
    <w:rsid w:val="00162639"/>
    <w:rsid w:val="00163330"/>
    <w:rsid w:val="00171E3F"/>
    <w:rsid w:val="001A228E"/>
    <w:rsid w:val="001B4D85"/>
    <w:rsid w:val="001F5521"/>
    <w:rsid w:val="001F6A97"/>
    <w:rsid w:val="00210156"/>
    <w:rsid w:val="0022781A"/>
    <w:rsid w:val="00230AD0"/>
    <w:rsid w:val="00243FF9"/>
    <w:rsid w:val="00252692"/>
    <w:rsid w:val="002541BA"/>
    <w:rsid w:val="002661CB"/>
    <w:rsid w:val="00271299"/>
    <w:rsid w:val="00271DDB"/>
    <w:rsid w:val="002749C4"/>
    <w:rsid w:val="0027608A"/>
    <w:rsid w:val="00293472"/>
    <w:rsid w:val="002A377E"/>
    <w:rsid w:val="002B5C6B"/>
    <w:rsid w:val="002C75A8"/>
    <w:rsid w:val="002D349B"/>
    <w:rsid w:val="002D4805"/>
    <w:rsid w:val="002D78B8"/>
    <w:rsid w:val="002F3A2E"/>
    <w:rsid w:val="002F4E94"/>
    <w:rsid w:val="00316DDE"/>
    <w:rsid w:val="0032182E"/>
    <w:rsid w:val="00336995"/>
    <w:rsid w:val="003510C5"/>
    <w:rsid w:val="00351108"/>
    <w:rsid w:val="00355058"/>
    <w:rsid w:val="00370C19"/>
    <w:rsid w:val="003975BA"/>
    <w:rsid w:val="003D326E"/>
    <w:rsid w:val="003D4992"/>
    <w:rsid w:val="003F6E84"/>
    <w:rsid w:val="00400392"/>
    <w:rsid w:val="00404A88"/>
    <w:rsid w:val="0042288B"/>
    <w:rsid w:val="00424AEF"/>
    <w:rsid w:val="00427586"/>
    <w:rsid w:val="004410BC"/>
    <w:rsid w:val="00444389"/>
    <w:rsid w:val="004560A7"/>
    <w:rsid w:val="0046353C"/>
    <w:rsid w:val="004732A8"/>
    <w:rsid w:val="00485CF9"/>
    <w:rsid w:val="004877D8"/>
    <w:rsid w:val="004911C5"/>
    <w:rsid w:val="004A0B2D"/>
    <w:rsid w:val="004A3E8B"/>
    <w:rsid w:val="004B3960"/>
    <w:rsid w:val="004B664C"/>
    <w:rsid w:val="004C4719"/>
    <w:rsid w:val="004C5D55"/>
    <w:rsid w:val="004D3D38"/>
    <w:rsid w:val="00502FD9"/>
    <w:rsid w:val="00513E93"/>
    <w:rsid w:val="005149F4"/>
    <w:rsid w:val="005244AF"/>
    <w:rsid w:val="00531D6D"/>
    <w:rsid w:val="00537716"/>
    <w:rsid w:val="00545833"/>
    <w:rsid w:val="00551B04"/>
    <w:rsid w:val="005535A5"/>
    <w:rsid w:val="00566B8D"/>
    <w:rsid w:val="00566DF3"/>
    <w:rsid w:val="0058251A"/>
    <w:rsid w:val="00596311"/>
    <w:rsid w:val="005A252B"/>
    <w:rsid w:val="005A27B2"/>
    <w:rsid w:val="005B40F8"/>
    <w:rsid w:val="005B5007"/>
    <w:rsid w:val="005C413E"/>
    <w:rsid w:val="005C4D69"/>
    <w:rsid w:val="005D1EC0"/>
    <w:rsid w:val="005D29F3"/>
    <w:rsid w:val="005D45C9"/>
    <w:rsid w:val="005E059D"/>
    <w:rsid w:val="005F4495"/>
    <w:rsid w:val="00602856"/>
    <w:rsid w:val="00617351"/>
    <w:rsid w:val="00620295"/>
    <w:rsid w:val="006273BF"/>
    <w:rsid w:val="0063199D"/>
    <w:rsid w:val="0064140C"/>
    <w:rsid w:val="0065489C"/>
    <w:rsid w:val="00666994"/>
    <w:rsid w:val="006735D2"/>
    <w:rsid w:val="00685A2B"/>
    <w:rsid w:val="00686A88"/>
    <w:rsid w:val="006B67EC"/>
    <w:rsid w:val="006D1326"/>
    <w:rsid w:val="006D3729"/>
    <w:rsid w:val="006F4E2C"/>
    <w:rsid w:val="007129CF"/>
    <w:rsid w:val="00716440"/>
    <w:rsid w:val="007267D4"/>
    <w:rsid w:val="00753920"/>
    <w:rsid w:val="00764AA4"/>
    <w:rsid w:val="00767A63"/>
    <w:rsid w:val="0077548E"/>
    <w:rsid w:val="00776B87"/>
    <w:rsid w:val="00784DFB"/>
    <w:rsid w:val="007A3520"/>
    <w:rsid w:val="007B6CA6"/>
    <w:rsid w:val="007C5B98"/>
    <w:rsid w:val="007D51C9"/>
    <w:rsid w:val="007E5A6B"/>
    <w:rsid w:val="00801405"/>
    <w:rsid w:val="00805492"/>
    <w:rsid w:val="00813C56"/>
    <w:rsid w:val="008203D6"/>
    <w:rsid w:val="00832F0C"/>
    <w:rsid w:val="00835D34"/>
    <w:rsid w:val="00840B1B"/>
    <w:rsid w:val="008420B9"/>
    <w:rsid w:val="0086158B"/>
    <w:rsid w:val="00863F83"/>
    <w:rsid w:val="00871088"/>
    <w:rsid w:val="00875234"/>
    <w:rsid w:val="008754C4"/>
    <w:rsid w:val="00875A8D"/>
    <w:rsid w:val="008778AC"/>
    <w:rsid w:val="008916E2"/>
    <w:rsid w:val="00897D77"/>
    <w:rsid w:val="00953F32"/>
    <w:rsid w:val="00966ED4"/>
    <w:rsid w:val="00977C02"/>
    <w:rsid w:val="00996359"/>
    <w:rsid w:val="009A12BB"/>
    <w:rsid w:val="009A2E3E"/>
    <w:rsid w:val="009B38DB"/>
    <w:rsid w:val="009E1202"/>
    <w:rsid w:val="009E2973"/>
    <w:rsid w:val="009E7D6D"/>
    <w:rsid w:val="00A01A10"/>
    <w:rsid w:val="00A237C1"/>
    <w:rsid w:val="00A42E05"/>
    <w:rsid w:val="00A45637"/>
    <w:rsid w:val="00A6613D"/>
    <w:rsid w:val="00A71AEA"/>
    <w:rsid w:val="00A8543E"/>
    <w:rsid w:val="00A873BE"/>
    <w:rsid w:val="00A87B94"/>
    <w:rsid w:val="00A87DEC"/>
    <w:rsid w:val="00A94AD1"/>
    <w:rsid w:val="00AA4453"/>
    <w:rsid w:val="00AE6A6A"/>
    <w:rsid w:val="00AF2C1C"/>
    <w:rsid w:val="00AF45DE"/>
    <w:rsid w:val="00B0169B"/>
    <w:rsid w:val="00B14AD6"/>
    <w:rsid w:val="00B21F94"/>
    <w:rsid w:val="00B3137B"/>
    <w:rsid w:val="00B35954"/>
    <w:rsid w:val="00B5356C"/>
    <w:rsid w:val="00B575B1"/>
    <w:rsid w:val="00B84101"/>
    <w:rsid w:val="00B85DB6"/>
    <w:rsid w:val="00BB203C"/>
    <w:rsid w:val="00BB3D9F"/>
    <w:rsid w:val="00BB6FFA"/>
    <w:rsid w:val="00BC2A44"/>
    <w:rsid w:val="00BF2E70"/>
    <w:rsid w:val="00C248EA"/>
    <w:rsid w:val="00C32C51"/>
    <w:rsid w:val="00C3716B"/>
    <w:rsid w:val="00C63AD4"/>
    <w:rsid w:val="00C63C62"/>
    <w:rsid w:val="00C6659C"/>
    <w:rsid w:val="00C66964"/>
    <w:rsid w:val="00C86E16"/>
    <w:rsid w:val="00C907A2"/>
    <w:rsid w:val="00C96048"/>
    <w:rsid w:val="00CA3B74"/>
    <w:rsid w:val="00CB4E91"/>
    <w:rsid w:val="00CD7E24"/>
    <w:rsid w:val="00CF1057"/>
    <w:rsid w:val="00CF1406"/>
    <w:rsid w:val="00D02E41"/>
    <w:rsid w:val="00D21AE3"/>
    <w:rsid w:val="00D26F83"/>
    <w:rsid w:val="00D527C6"/>
    <w:rsid w:val="00D538FF"/>
    <w:rsid w:val="00D54E7E"/>
    <w:rsid w:val="00D57F3F"/>
    <w:rsid w:val="00D71464"/>
    <w:rsid w:val="00D929E5"/>
    <w:rsid w:val="00DC1265"/>
    <w:rsid w:val="00DC2859"/>
    <w:rsid w:val="00DD3F38"/>
    <w:rsid w:val="00E040C0"/>
    <w:rsid w:val="00E16D14"/>
    <w:rsid w:val="00E25F92"/>
    <w:rsid w:val="00E44563"/>
    <w:rsid w:val="00E80C15"/>
    <w:rsid w:val="00E9063C"/>
    <w:rsid w:val="00EA0E50"/>
    <w:rsid w:val="00EB348D"/>
    <w:rsid w:val="00EC41E6"/>
    <w:rsid w:val="00EC4517"/>
    <w:rsid w:val="00ED0BE3"/>
    <w:rsid w:val="00ED1AF5"/>
    <w:rsid w:val="00ED4A04"/>
    <w:rsid w:val="00EE0D50"/>
    <w:rsid w:val="00EE278F"/>
    <w:rsid w:val="00EF5221"/>
    <w:rsid w:val="00EF693C"/>
    <w:rsid w:val="00F016BB"/>
    <w:rsid w:val="00F02136"/>
    <w:rsid w:val="00F27787"/>
    <w:rsid w:val="00F37EEA"/>
    <w:rsid w:val="00F60325"/>
    <w:rsid w:val="00F65DE5"/>
    <w:rsid w:val="00F91C7A"/>
    <w:rsid w:val="00F9532A"/>
    <w:rsid w:val="00FA40AD"/>
    <w:rsid w:val="00FC7D12"/>
    <w:rsid w:val="00FD3EBC"/>
    <w:rsid w:val="00FE10A8"/>
    <w:rsid w:val="00FE191C"/>
    <w:rsid w:val="00FF5B4B"/>
    <w:rsid w:val="00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E3F9F"/>
  <w15:docId w15:val="{0B85D7A4-977B-4FA5-B522-773648DE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77548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77548E"/>
    <w:rPr>
      <w:rFonts w:ascii="Calibri" w:hAnsi="Calibri" w:cs="Calibri"/>
      <w:noProof/>
      <w:sz w:val="20"/>
    </w:rPr>
  </w:style>
  <w:style w:type="paragraph" w:customStyle="1" w:styleId="EndNoteBibliography">
    <w:name w:val="EndNote Bibliography"/>
    <w:basedOn w:val="a"/>
    <w:link w:val="EndNoteBibliographyChar"/>
    <w:rsid w:val="0077548E"/>
    <w:rPr>
      <w:rFonts w:ascii="Calibri" w:hAnsi="Calibri" w:cs="Calibri"/>
      <w:noProof/>
      <w:sz w:val="20"/>
    </w:rPr>
  </w:style>
  <w:style w:type="character" w:customStyle="1" w:styleId="EndNoteBibliographyChar">
    <w:name w:val="EndNote Bibliography Char"/>
    <w:basedOn w:val="a0"/>
    <w:link w:val="EndNoteBibliography"/>
    <w:rsid w:val="0077548E"/>
    <w:rPr>
      <w:rFonts w:ascii="Calibri" w:hAnsi="Calibri" w:cs="Calibri"/>
      <w:noProof/>
      <w:sz w:val="20"/>
    </w:rPr>
  </w:style>
  <w:style w:type="paragraph" w:styleId="a3">
    <w:name w:val="header"/>
    <w:basedOn w:val="a"/>
    <w:link w:val="Char"/>
    <w:uiPriority w:val="99"/>
    <w:unhideWhenUsed/>
    <w:rsid w:val="00BB2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03C"/>
    <w:rPr>
      <w:sz w:val="18"/>
      <w:szCs w:val="18"/>
    </w:rPr>
  </w:style>
  <w:style w:type="paragraph" w:styleId="a4">
    <w:name w:val="footer"/>
    <w:basedOn w:val="a"/>
    <w:link w:val="Char0"/>
    <w:uiPriority w:val="99"/>
    <w:unhideWhenUsed/>
    <w:rsid w:val="00BB203C"/>
    <w:pPr>
      <w:tabs>
        <w:tab w:val="center" w:pos="4153"/>
        <w:tab w:val="right" w:pos="8306"/>
      </w:tabs>
      <w:snapToGrid w:val="0"/>
      <w:jc w:val="left"/>
    </w:pPr>
    <w:rPr>
      <w:sz w:val="18"/>
      <w:szCs w:val="18"/>
    </w:rPr>
  </w:style>
  <w:style w:type="character" w:customStyle="1" w:styleId="Char0">
    <w:name w:val="页脚 Char"/>
    <w:basedOn w:val="a0"/>
    <w:link w:val="a4"/>
    <w:uiPriority w:val="99"/>
    <w:rsid w:val="00BB203C"/>
    <w:rPr>
      <w:sz w:val="18"/>
      <w:szCs w:val="18"/>
    </w:rPr>
  </w:style>
  <w:style w:type="character" w:styleId="a5">
    <w:name w:val="annotation reference"/>
    <w:basedOn w:val="a0"/>
    <w:uiPriority w:val="99"/>
    <w:unhideWhenUsed/>
    <w:qFormat/>
    <w:rsid w:val="00EE278F"/>
    <w:rPr>
      <w:sz w:val="16"/>
      <w:szCs w:val="16"/>
    </w:rPr>
  </w:style>
  <w:style w:type="paragraph" w:styleId="a6">
    <w:name w:val="annotation text"/>
    <w:basedOn w:val="a"/>
    <w:link w:val="Char1"/>
    <w:unhideWhenUsed/>
    <w:qFormat/>
    <w:rsid w:val="00EE278F"/>
    <w:rPr>
      <w:sz w:val="20"/>
      <w:szCs w:val="20"/>
    </w:rPr>
  </w:style>
  <w:style w:type="character" w:customStyle="1" w:styleId="Char1">
    <w:name w:val="批注文字 Char"/>
    <w:basedOn w:val="a0"/>
    <w:link w:val="a6"/>
    <w:uiPriority w:val="99"/>
    <w:rsid w:val="00EE278F"/>
    <w:rPr>
      <w:sz w:val="20"/>
      <w:szCs w:val="20"/>
    </w:rPr>
  </w:style>
  <w:style w:type="paragraph" w:styleId="a7">
    <w:name w:val="annotation subject"/>
    <w:basedOn w:val="a6"/>
    <w:next w:val="a6"/>
    <w:link w:val="Char2"/>
    <w:uiPriority w:val="99"/>
    <w:semiHidden/>
    <w:unhideWhenUsed/>
    <w:rsid w:val="00EE278F"/>
    <w:rPr>
      <w:b/>
      <w:bCs/>
    </w:rPr>
  </w:style>
  <w:style w:type="character" w:customStyle="1" w:styleId="Char2">
    <w:name w:val="批注主题 Char"/>
    <w:basedOn w:val="Char1"/>
    <w:link w:val="a7"/>
    <w:uiPriority w:val="99"/>
    <w:semiHidden/>
    <w:rsid w:val="00EE278F"/>
    <w:rPr>
      <w:b/>
      <w:bCs/>
      <w:sz w:val="20"/>
      <w:szCs w:val="20"/>
    </w:rPr>
  </w:style>
  <w:style w:type="paragraph" w:styleId="a8">
    <w:name w:val="Balloon Text"/>
    <w:basedOn w:val="a"/>
    <w:link w:val="Char3"/>
    <w:uiPriority w:val="99"/>
    <w:semiHidden/>
    <w:unhideWhenUsed/>
    <w:rsid w:val="00EE278F"/>
    <w:rPr>
      <w:rFonts w:ascii="Segoe UI" w:hAnsi="Segoe UI" w:cs="Segoe UI"/>
      <w:sz w:val="18"/>
      <w:szCs w:val="18"/>
    </w:rPr>
  </w:style>
  <w:style w:type="character" w:customStyle="1" w:styleId="Char3">
    <w:name w:val="批注框文本 Char"/>
    <w:basedOn w:val="a0"/>
    <w:link w:val="a8"/>
    <w:uiPriority w:val="99"/>
    <w:semiHidden/>
    <w:rsid w:val="00EE278F"/>
    <w:rPr>
      <w:rFonts w:ascii="Segoe UI" w:hAnsi="Segoe UI" w:cs="Segoe UI"/>
      <w:sz w:val="18"/>
      <w:szCs w:val="18"/>
    </w:rPr>
  </w:style>
  <w:style w:type="character" w:styleId="a9">
    <w:name w:val="Hyperlink"/>
    <w:basedOn w:val="a0"/>
    <w:uiPriority w:val="99"/>
    <w:unhideWhenUsed/>
    <w:rsid w:val="00FE191C"/>
    <w:rPr>
      <w:color w:val="0563C1" w:themeColor="hyperlink"/>
      <w:u w:val="single"/>
    </w:rPr>
  </w:style>
  <w:style w:type="paragraph" w:customStyle="1" w:styleId="1">
    <w:name w:val="正文1"/>
    <w:uiPriority w:val="99"/>
    <w:rsid w:val="005D29F3"/>
    <w:pPr>
      <w:spacing w:line="276" w:lineRule="auto"/>
    </w:pPr>
    <w:rPr>
      <w:rFonts w:ascii="Arial" w:eastAsia="宋体" w:hAnsi="Arial" w:cs="Arial"/>
      <w:color w:val="000000"/>
      <w:kern w:val="0"/>
      <w:sz w:val="22"/>
      <w:szCs w:val="20"/>
      <w:lang w:val="pl-PL" w:eastAsia="pl-PL"/>
    </w:rPr>
  </w:style>
  <w:style w:type="character" w:customStyle="1" w:styleId="10">
    <w:name w:val="批注文字 字符1"/>
    <w:basedOn w:val="a0"/>
    <w:uiPriority w:val="99"/>
    <w:qFormat/>
    <w:rsid w:val="005D29F3"/>
    <w:rPr>
      <w:rFonts w:eastAsiaTheme="minorEastAsia"/>
      <w:kern w:val="2"/>
      <w:sz w:val="21"/>
    </w:rPr>
  </w:style>
  <w:style w:type="paragraph" w:styleId="aa">
    <w:name w:val="List Paragraph"/>
    <w:basedOn w:val="a"/>
    <w:uiPriority w:val="34"/>
    <w:qFormat/>
    <w:rsid w:val="005D29F3"/>
    <w:pPr>
      <w:widowControl/>
      <w:spacing w:after="200" w:line="276" w:lineRule="auto"/>
      <w:ind w:left="720"/>
      <w:contextualSpacing/>
      <w:jc w:val="left"/>
    </w:pPr>
    <w:rPr>
      <w:rFonts w:asciiTheme="majorHAnsi" w:eastAsia="宋体" w:hAnsiTheme="majorHAnsi"/>
      <w:kern w:val="0"/>
      <w:sz w:val="22"/>
    </w:rPr>
  </w:style>
  <w:style w:type="paragraph" w:styleId="ab">
    <w:name w:val="Plain Text"/>
    <w:basedOn w:val="a"/>
    <w:link w:val="Char4"/>
    <w:uiPriority w:val="99"/>
    <w:unhideWhenUsed/>
    <w:rsid w:val="00596311"/>
    <w:pPr>
      <w:widowControl/>
      <w:jc w:val="left"/>
    </w:pPr>
    <w:rPr>
      <w:rFonts w:ascii="Calibri" w:eastAsiaTheme="minorHAnsi" w:hAnsi="Calibri"/>
      <w:kern w:val="0"/>
      <w:sz w:val="22"/>
      <w:szCs w:val="21"/>
      <w:lang w:val="nl-BE" w:eastAsia="en-US"/>
    </w:rPr>
  </w:style>
  <w:style w:type="character" w:customStyle="1" w:styleId="Char4">
    <w:name w:val="纯文本 Char"/>
    <w:basedOn w:val="a0"/>
    <w:link w:val="ab"/>
    <w:uiPriority w:val="99"/>
    <w:rsid w:val="00596311"/>
    <w:rPr>
      <w:rFonts w:ascii="Calibri" w:eastAsiaTheme="minorHAnsi" w:hAnsi="Calibri"/>
      <w:kern w:val="0"/>
      <w:sz w:val="22"/>
      <w:szCs w:val="2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5116">
      <w:bodyDiv w:val="1"/>
      <w:marLeft w:val="0"/>
      <w:marRight w:val="0"/>
      <w:marTop w:val="0"/>
      <w:marBottom w:val="0"/>
      <w:divBdr>
        <w:top w:val="none" w:sz="0" w:space="0" w:color="auto"/>
        <w:left w:val="none" w:sz="0" w:space="0" w:color="auto"/>
        <w:bottom w:val="none" w:sz="0" w:space="0" w:color="auto"/>
        <w:right w:val="none" w:sz="0" w:space="0" w:color="auto"/>
      </w:divBdr>
    </w:div>
    <w:div w:id="772096615">
      <w:bodyDiv w:val="1"/>
      <w:marLeft w:val="0"/>
      <w:marRight w:val="0"/>
      <w:marTop w:val="0"/>
      <w:marBottom w:val="0"/>
      <w:divBdr>
        <w:top w:val="none" w:sz="0" w:space="0" w:color="auto"/>
        <w:left w:val="none" w:sz="0" w:space="0" w:color="auto"/>
        <w:bottom w:val="none" w:sz="0" w:space="0" w:color="auto"/>
        <w:right w:val="none" w:sz="0" w:space="0" w:color="auto"/>
      </w:divBdr>
    </w:div>
    <w:div w:id="1203664466">
      <w:bodyDiv w:val="1"/>
      <w:marLeft w:val="0"/>
      <w:marRight w:val="0"/>
      <w:marTop w:val="0"/>
      <w:marBottom w:val="0"/>
      <w:divBdr>
        <w:top w:val="none" w:sz="0" w:space="0" w:color="auto"/>
        <w:left w:val="none" w:sz="0" w:space="0" w:color="auto"/>
        <w:bottom w:val="none" w:sz="0" w:space="0" w:color="auto"/>
        <w:right w:val="none" w:sz="0" w:space="0" w:color="auto"/>
      </w:divBdr>
    </w:div>
    <w:div w:id="1239440234">
      <w:bodyDiv w:val="1"/>
      <w:marLeft w:val="0"/>
      <w:marRight w:val="0"/>
      <w:marTop w:val="0"/>
      <w:marBottom w:val="0"/>
      <w:divBdr>
        <w:top w:val="none" w:sz="0" w:space="0" w:color="auto"/>
        <w:left w:val="none" w:sz="0" w:space="0" w:color="auto"/>
        <w:bottom w:val="none" w:sz="0" w:space="0" w:color="auto"/>
        <w:right w:val="none" w:sz="0" w:space="0" w:color="auto"/>
      </w:divBdr>
    </w:div>
    <w:div w:id="15299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8232</Words>
  <Characters>46925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友文</dc:creator>
  <cp:keywords/>
  <dc:description/>
  <cp:lastModifiedBy>Wang Tianqi</cp:lastModifiedBy>
  <cp:revision>4</cp:revision>
  <dcterms:created xsi:type="dcterms:W3CDTF">2019-08-24T14:04:00Z</dcterms:created>
  <dcterms:modified xsi:type="dcterms:W3CDTF">2019-08-24T14:10:00Z</dcterms:modified>
</cp:coreProperties>
</file>