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38693" w14:textId="2B05FCFC" w:rsidR="00433435" w:rsidRPr="008F37D7" w:rsidRDefault="00433435" w:rsidP="008F37D7">
      <w:pPr>
        <w:spacing w:line="360" w:lineRule="auto"/>
        <w:jc w:val="both"/>
        <w:rPr>
          <w:rFonts w:ascii="Book Antiqua" w:hAnsi="Book Antiqua"/>
          <w:b/>
          <w:color w:val="000000" w:themeColor="text1"/>
        </w:rPr>
      </w:pPr>
      <w:r w:rsidRPr="008F37D7">
        <w:rPr>
          <w:rFonts w:ascii="Book Antiqua" w:hAnsi="Book Antiqua"/>
          <w:b/>
          <w:bCs/>
          <w:color w:val="000000" w:themeColor="text1"/>
        </w:rPr>
        <w:t xml:space="preserve">Name of Journal: </w:t>
      </w:r>
      <w:r w:rsidRPr="008F37D7">
        <w:rPr>
          <w:rFonts w:ascii="Book Antiqua" w:hAnsi="Book Antiqua"/>
          <w:bCs/>
          <w:i/>
          <w:color w:val="000000" w:themeColor="text1"/>
        </w:rPr>
        <w:t>World Journal Hepatology</w:t>
      </w:r>
    </w:p>
    <w:p w14:paraId="5C1EAE09" w14:textId="77777777" w:rsidR="00433435" w:rsidRPr="008F37D7" w:rsidRDefault="00433435" w:rsidP="008F37D7">
      <w:pPr>
        <w:snapToGrid w:val="0"/>
        <w:spacing w:line="360" w:lineRule="auto"/>
        <w:jc w:val="both"/>
        <w:rPr>
          <w:rFonts w:ascii="Book Antiqua" w:hAnsi="Book Antiqua"/>
          <w:b/>
          <w:color w:val="000000" w:themeColor="text1"/>
        </w:rPr>
      </w:pPr>
      <w:r w:rsidRPr="008F37D7">
        <w:rPr>
          <w:rFonts w:ascii="Book Antiqua" w:hAnsi="Book Antiqua"/>
          <w:b/>
          <w:bCs/>
          <w:color w:val="000000" w:themeColor="text1"/>
        </w:rPr>
        <w:t xml:space="preserve">Manuscript NO: </w:t>
      </w:r>
      <w:r w:rsidRPr="008F37D7">
        <w:rPr>
          <w:rFonts w:ascii="Book Antiqua" w:hAnsi="Book Antiqua"/>
          <w:bCs/>
          <w:color w:val="000000" w:themeColor="text1"/>
        </w:rPr>
        <w:t>47614</w:t>
      </w:r>
    </w:p>
    <w:p w14:paraId="20077A0B"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t xml:space="preserve">Manuscript Type: </w:t>
      </w:r>
      <w:r w:rsidRPr="008F37D7">
        <w:rPr>
          <w:rFonts w:ascii="Book Antiqua" w:hAnsi="Book Antiqua"/>
          <w:bCs/>
          <w:color w:val="000000" w:themeColor="text1"/>
        </w:rPr>
        <w:t>REVIEW</w:t>
      </w:r>
    </w:p>
    <w:p w14:paraId="59E1CB9D" w14:textId="77777777" w:rsidR="00433435" w:rsidRPr="008F37D7" w:rsidRDefault="00433435" w:rsidP="008F37D7">
      <w:pPr>
        <w:pStyle w:val="Body1"/>
        <w:snapToGrid w:val="0"/>
        <w:spacing w:after="0" w:line="360" w:lineRule="auto"/>
        <w:jc w:val="both"/>
        <w:rPr>
          <w:rFonts w:ascii="Book Antiqua" w:hAnsi="Book Antiqua"/>
          <w:b/>
          <w:bCs/>
          <w:color w:val="000000" w:themeColor="text1"/>
          <w:sz w:val="24"/>
          <w:szCs w:val="24"/>
        </w:rPr>
      </w:pPr>
    </w:p>
    <w:p w14:paraId="464D3B26" w14:textId="77777777" w:rsidR="00433435" w:rsidRPr="008F37D7" w:rsidRDefault="00433435" w:rsidP="008F37D7">
      <w:pPr>
        <w:pStyle w:val="Body1"/>
        <w:snapToGrid w:val="0"/>
        <w:spacing w:after="0" w:line="360" w:lineRule="auto"/>
        <w:jc w:val="both"/>
        <w:rPr>
          <w:rFonts w:ascii="Book Antiqua" w:eastAsia="Book Antiqua" w:hAnsi="Book Antiqua" w:cs="Book Antiqua"/>
          <w:b/>
          <w:bCs/>
          <w:i/>
          <w:iCs/>
          <w:color w:val="000000" w:themeColor="text1"/>
          <w:sz w:val="24"/>
          <w:szCs w:val="24"/>
        </w:rPr>
      </w:pPr>
      <w:r w:rsidRPr="008F37D7">
        <w:rPr>
          <w:rFonts w:ascii="Book Antiqua" w:hAnsi="Book Antiqua"/>
          <w:b/>
          <w:color w:val="000000" w:themeColor="text1"/>
          <w:sz w:val="24"/>
          <w:szCs w:val="24"/>
        </w:rPr>
        <w:t>Outcomes of staged hepatectomies for liver malignancy</w:t>
      </w:r>
    </w:p>
    <w:p w14:paraId="1BE2F6FA" w14:textId="77777777" w:rsidR="00433435" w:rsidRPr="008F37D7" w:rsidRDefault="00433435" w:rsidP="008F37D7">
      <w:pPr>
        <w:pStyle w:val="Body1"/>
        <w:snapToGrid w:val="0"/>
        <w:spacing w:after="0" w:line="360" w:lineRule="auto"/>
        <w:jc w:val="both"/>
        <w:rPr>
          <w:rFonts w:ascii="Book Antiqua" w:hAnsi="Book Antiqua"/>
          <w:b/>
          <w:bCs/>
          <w:color w:val="000000" w:themeColor="text1"/>
          <w:sz w:val="24"/>
          <w:szCs w:val="24"/>
        </w:rPr>
      </w:pPr>
    </w:p>
    <w:p w14:paraId="6D2983F3" w14:textId="77777777" w:rsidR="00433435" w:rsidRPr="008F37D7" w:rsidRDefault="00433435" w:rsidP="008F37D7">
      <w:pPr>
        <w:pStyle w:val="Body1"/>
        <w:snapToGrid w:val="0"/>
        <w:spacing w:after="0" w:line="360" w:lineRule="auto"/>
        <w:jc w:val="both"/>
        <w:rPr>
          <w:rFonts w:ascii="Book Antiqua" w:eastAsia="Book Antiqua" w:hAnsi="Book Antiqua" w:cs="Book Antiqua"/>
          <w:i/>
          <w:iCs/>
          <w:color w:val="000000" w:themeColor="text1"/>
          <w:sz w:val="24"/>
          <w:szCs w:val="24"/>
        </w:rPr>
      </w:pP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w:t>
      </w:r>
      <w:r w:rsidRPr="008F37D7">
        <w:rPr>
          <w:rFonts w:ascii="Book Antiqua" w:hAnsi="Book Antiqua"/>
          <w:i/>
          <w:color w:val="000000" w:themeColor="text1"/>
          <w:sz w:val="24"/>
          <w:szCs w:val="24"/>
        </w:rPr>
        <w:t>et al</w:t>
      </w:r>
      <w:r w:rsidRPr="008F37D7">
        <w:rPr>
          <w:rFonts w:ascii="Book Antiqua" w:hAnsi="Book Antiqua"/>
          <w:color w:val="000000" w:themeColor="text1"/>
          <w:sz w:val="24"/>
          <w:szCs w:val="24"/>
        </w:rPr>
        <w:t>. Staged hepatectomies in liver malignancy</w:t>
      </w:r>
    </w:p>
    <w:p w14:paraId="6CB7E4C8" w14:textId="77777777" w:rsidR="00433435" w:rsidRPr="008F37D7" w:rsidRDefault="00433435" w:rsidP="008F37D7">
      <w:pPr>
        <w:pStyle w:val="Body1"/>
        <w:snapToGrid w:val="0"/>
        <w:spacing w:after="0" w:line="360" w:lineRule="auto"/>
        <w:jc w:val="both"/>
        <w:rPr>
          <w:rFonts w:ascii="Book Antiqua" w:eastAsia="Book Antiqua" w:hAnsi="Book Antiqua" w:cs="Book Antiqua"/>
          <w:i/>
          <w:iCs/>
          <w:color w:val="000000" w:themeColor="text1"/>
          <w:sz w:val="24"/>
          <w:szCs w:val="24"/>
        </w:rPr>
      </w:pPr>
    </w:p>
    <w:p w14:paraId="0E414202" w14:textId="77777777" w:rsidR="007A5B06"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proofErr w:type="spellStart"/>
      <w:r w:rsidRPr="008F37D7">
        <w:rPr>
          <w:rFonts w:ascii="Book Antiqua" w:hAnsi="Book Antiqua"/>
          <w:bCs/>
          <w:iCs/>
          <w:color w:val="000000" w:themeColor="text1"/>
          <w:sz w:val="24"/>
          <w:szCs w:val="24"/>
        </w:rPr>
        <w:t>Naif</w:t>
      </w:r>
      <w:proofErr w:type="spellEnd"/>
      <w:r w:rsidRPr="008F37D7">
        <w:rPr>
          <w:rFonts w:ascii="Book Antiqua" w:hAnsi="Book Antiqua"/>
          <w:bCs/>
          <w:iCs/>
          <w:color w:val="000000" w:themeColor="text1"/>
          <w:sz w:val="24"/>
          <w:szCs w:val="24"/>
        </w:rPr>
        <w:t xml:space="preserve"> A </w:t>
      </w:r>
      <w:proofErr w:type="spellStart"/>
      <w:r w:rsidRPr="008F37D7">
        <w:rPr>
          <w:rFonts w:ascii="Book Antiqua" w:hAnsi="Book Antiqua"/>
          <w:bCs/>
          <w:iCs/>
          <w:color w:val="000000" w:themeColor="text1"/>
          <w:sz w:val="24"/>
          <w:szCs w:val="24"/>
        </w:rPr>
        <w:t>Albati</w:t>
      </w:r>
      <w:proofErr w:type="spellEnd"/>
      <w:r w:rsidRPr="008F37D7">
        <w:rPr>
          <w:rFonts w:ascii="Book Antiqua" w:hAnsi="Book Antiqua"/>
          <w:bCs/>
          <w:iCs/>
          <w:color w:val="000000" w:themeColor="text1"/>
          <w:sz w:val="24"/>
          <w:szCs w:val="24"/>
        </w:rPr>
        <w:t xml:space="preserve">, Ali A </w:t>
      </w:r>
      <w:proofErr w:type="spellStart"/>
      <w:r w:rsidRPr="008F37D7">
        <w:rPr>
          <w:rFonts w:ascii="Book Antiqua" w:hAnsi="Book Antiqua"/>
          <w:bCs/>
          <w:iCs/>
          <w:color w:val="000000" w:themeColor="text1"/>
          <w:sz w:val="24"/>
          <w:szCs w:val="24"/>
        </w:rPr>
        <w:t>Korairi</w:t>
      </w:r>
      <w:proofErr w:type="spellEnd"/>
      <w:r w:rsidRPr="008F37D7">
        <w:rPr>
          <w:rFonts w:ascii="Book Antiqua" w:hAnsi="Book Antiqua"/>
          <w:bCs/>
          <w:iCs/>
          <w:color w:val="000000" w:themeColor="text1"/>
          <w:sz w:val="24"/>
          <w:szCs w:val="24"/>
        </w:rPr>
        <w:t xml:space="preserve">, Ibrahim Al </w:t>
      </w:r>
      <w:proofErr w:type="spellStart"/>
      <w:r w:rsidRPr="008F37D7">
        <w:rPr>
          <w:rFonts w:ascii="Book Antiqua" w:hAnsi="Book Antiqua"/>
          <w:bCs/>
          <w:iCs/>
          <w:color w:val="000000" w:themeColor="text1"/>
          <w:sz w:val="24"/>
          <w:szCs w:val="24"/>
        </w:rPr>
        <w:t>Hasan</w:t>
      </w:r>
      <w:proofErr w:type="spellEnd"/>
      <w:r w:rsidRPr="008F37D7">
        <w:rPr>
          <w:rFonts w:ascii="Book Antiqua" w:hAnsi="Book Antiqua"/>
          <w:bCs/>
          <w:iCs/>
          <w:color w:val="000000" w:themeColor="text1"/>
          <w:sz w:val="24"/>
          <w:szCs w:val="24"/>
        </w:rPr>
        <w:t xml:space="preserve">, </w:t>
      </w:r>
      <w:proofErr w:type="spellStart"/>
      <w:r w:rsidRPr="008F37D7">
        <w:rPr>
          <w:rFonts w:ascii="Book Antiqua" w:hAnsi="Book Antiqua"/>
          <w:bCs/>
          <w:iCs/>
          <w:color w:val="000000" w:themeColor="text1"/>
          <w:sz w:val="24"/>
          <w:szCs w:val="24"/>
        </w:rPr>
        <w:t>Helayel</w:t>
      </w:r>
      <w:proofErr w:type="spellEnd"/>
      <w:r w:rsidRPr="008F37D7">
        <w:rPr>
          <w:rFonts w:ascii="Book Antiqua" w:hAnsi="Book Antiqua"/>
          <w:bCs/>
          <w:iCs/>
          <w:color w:val="000000" w:themeColor="text1"/>
          <w:sz w:val="24"/>
          <w:szCs w:val="24"/>
        </w:rPr>
        <w:t xml:space="preserve"> K </w:t>
      </w:r>
      <w:proofErr w:type="spellStart"/>
      <w:r w:rsidRPr="008F37D7">
        <w:rPr>
          <w:rFonts w:ascii="Book Antiqua" w:hAnsi="Book Antiqua"/>
          <w:bCs/>
          <w:iCs/>
          <w:color w:val="000000" w:themeColor="text1"/>
          <w:sz w:val="24"/>
          <w:szCs w:val="24"/>
        </w:rPr>
        <w:t>Almodhaiberi</w:t>
      </w:r>
      <w:proofErr w:type="spellEnd"/>
      <w:r w:rsidRPr="008F37D7">
        <w:rPr>
          <w:rFonts w:ascii="Book Antiqua" w:hAnsi="Book Antiqua"/>
          <w:bCs/>
          <w:iCs/>
          <w:color w:val="000000" w:themeColor="text1"/>
          <w:sz w:val="24"/>
          <w:szCs w:val="24"/>
        </w:rPr>
        <w:t xml:space="preserve">, Abdullah A </w:t>
      </w:r>
      <w:proofErr w:type="spellStart"/>
      <w:r w:rsidRPr="008F37D7">
        <w:rPr>
          <w:rFonts w:ascii="Book Antiqua" w:hAnsi="Book Antiqua"/>
          <w:bCs/>
          <w:iCs/>
          <w:color w:val="000000" w:themeColor="text1"/>
          <w:sz w:val="24"/>
          <w:szCs w:val="24"/>
        </w:rPr>
        <w:t>Algarni</w:t>
      </w:r>
      <w:proofErr w:type="spellEnd"/>
      <w:r w:rsidRPr="008F37D7">
        <w:rPr>
          <w:rFonts w:ascii="Book Antiqua" w:hAnsi="Book Antiqua"/>
          <w:bCs/>
          <w:iCs/>
          <w:color w:val="000000" w:themeColor="text1"/>
          <w:sz w:val="24"/>
          <w:szCs w:val="24"/>
        </w:rPr>
        <w:t xml:space="preserve"> </w:t>
      </w:r>
    </w:p>
    <w:p w14:paraId="7AD2A267" w14:textId="77777777" w:rsidR="007A5B06" w:rsidRPr="008F37D7" w:rsidRDefault="007A5B06" w:rsidP="008F37D7">
      <w:pPr>
        <w:pStyle w:val="Body1"/>
        <w:snapToGrid w:val="0"/>
        <w:spacing w:after="0" w:line="360" w:lineRule="auto"/>
        <w:jc w:val="both"/>
        <w:rPr>
          <w:rFonts w:ascii="Book Antiqua" w:hAnsi="Book Antiqua"/>
          <w:b/>
          <w:iCs/>
          <w:color w:val="000000" w:themeColor="text1"/>
          <w:sz w:val="24"/>
          <w:szCs w:val="24"/>
        </w:rPr>
      </w:pPr>
    </w:p>
    <w:p w14:paraId="44253D37" w14:textId="7DAD456C" w:rsidR="00433435"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proofErr w:type="spellStart"/>
      <w:r w:rsidRPr="008F37D7">
        <w:rPr>
          <w:rFonts w:ascii="Book Antiqua" w:hAnsi="Book Antiqua"/>
          <w:b/>
          <w:iCs/>
          <w:color w:val="000000" w:themeColor="text1"/>
          <w:sz w:val="24"/>
          <w:szCs w:val="24"/>
        </w:rPr>
        <w:t>Naif</w:t>
      </w:r>
      <w:proofErr w:type="spellEnd"/>
      <w:r w:rsidRPr="008F37D7">
        <w:rPr>
          <w:rFonts w:ascii="Book Antiqua" w:hAnsi="Book Antiqua"/>
          <w:b/>
          <w:iCs/>
          <w:color w:val="000000" w:themeColor="text1"/>
          <w:sz w:val="24"/>
          <w:szCs w:val="24"/>
        </w:rPr>
        <w:t xml:space="preserve"> A </w:t>
      </w:r>
      <w:proofErr w:type="spellStart"/>
      <w:r w:rsidRPr="008F37D7">
        <w:rPr>
          <w:rFonts w:ascii="Book Antiqua" w:hAnsi="Book Antiqua"/>
          <w:b/>
          <w:iCs/>
          <w:color w:val="000000" w:themeColor="text1"/>
          <w:sz w:val="24"/>
          <w:szCs w:val="24"/>
        </w:rPr>
        <w:t>Albati</w:t>
      </w:r>
      <w:proofErr w:type="spellEnd"/>
      <w:r w:rsidRPr="008F37D7">
        <w:rPr>
          <w:rFonts w:ascii="Book Antiqua" w:hAnsi="Book Antiqua"/>
          <w:b/>
          <w:iCs/>
          <w:color w:val="000000" w:themeColor="text1"/>
          <w:sz w:val="24"/>
          <w:szCs w:val="24"/>
        </w:rPr>
        <w:t xml:space="preserve">, Ali A </w:t>
      </w:r>
      <w:proofErr w:type="spellStart"/>
      <w:r w:rsidRPr="008F37D7">
        <w:rPr>
          <w:rFonts w:ascii="Book Antiqua" w:hAnsi="Book Antiqua"/>
          <w:b/>
          <w:iCs/>
          <w:color w:val="000000" w:themeColor="text1"/>
          <w:sz w:val="24"/>
          <w:szCs w:val="24"/>
        </w:rPr>
        <w:t>Korairi</w:t>
      </w:r>
      <w:proofErr w:type="spellEnd"/>
      <w:r w:rsidRPr="008F37D7">
        <w:rPr>
          <w:rFonts w:ascii="Book Antiqua" w:hAnsi="Book Antiqua"/>
          <w:b/>
          <w:iCs/>
          <w:color w:val="000000" w:themeColor="text1"/>
          <w:sz w:val="24"/>
          <w:szCs w:val="24"/>
        </w:rPr>
        <w:t xml:space="preserve">, Ibrahim Al </w:t>
      </w:r>
      <w:proofErr w:type="spellStart"/>
      <w:r w:rsidRPr="008F37D7">
        <w:rPr>
          <w:rFonts w:ascii="Book Antiqua" w:hAnsi="Book Antiqua"/>
          <w:b/>
          <w:iCs/>
          <w:color w:val="000000" w:themeColor="text1"/>
          <w:sz w:val="24"/>
          <w:szCs w:val="24"/>
        </w:rPr>
        <w:t>Hasan</w:t>
      </w:r>
      <w:proofErr w:type="spellEnd"/>
      <w:r w:rsidRPr="008F37D7">
        <w:rPr>
          <w:rFonts w:ascii="Book Antiqua" w:hAnsi="Book Antiqua"/>
          <w:b/>
          <w:iCs/>
          <w:color w:val="000000" w:themeColor="text1"/>
          <w:sz w:val="24"/>
          <w:szCs w:val="24"/>
        </w:rPr>
        <w:t xml:space="preserve">, </w:t>
      </w:r>
      <w:proofErr w:type="spellStart"/>
      <w:r w:rsidRPr="008F37D7">
        <w:rPr>
          <w:rFonts w:ascii="Book Antiqua" w:hAnsi="Book Antiqua"/>
          <w:b/>
          <w:iCs/>
          <w:color w:val="000000" w:themeColor="text1"/>
          <w:sz w:val="24"/>
          <w:szCs w:val="24"/>
        </w:rPr>
        <w:t>Helayel</w:t>
      </w:r>
      <w:proofErr w:type="spellEnd"/>
      <w:r w:rsidRPr="008F37D7">
        <w:rPr>
          <w:rFonts w:ascii="Book Antiqua" w:hAnsi="Book Antiqua"/>
          <w:b/>
          <w:iCs/>
          <w:color w:val="000000" w:themeColor="text1"/>
          <w:sz w:val="24"/>
          <w:szCs w:val="24"/>
        </w:rPr>
        <w:t xml:space="preserve"> K </w:t>
      </w:r>
      <w:proofErr w:type="spellStart"/>
      <w:r w:rsidRPr="008F37D7">
        <w:rPr>
          <w:rFonts w:ascii="Book Antiqua" w:hAnsi="Book Antiqua"/>
          <w:b/>
          <w:iCs/>
          <w:color w:val="000000" w:themeColor="text1"/>
          <w:sz w:val="24"/>
          <w:szCs w:val="24"/>
        </w:rPr>
        <w:t>Almodhaiberi</w:t>
      </w:r>
      <w:proofErr w:type="spellEnd"/>
      <w:r w:rsidRPr="008F37D7">
        <w:rPr>
          <w:rFonts w:ascii="Book Antiqua" w:hAnsi="Book Antiqua"/>
          <w:b/>
          <w:iCs/>
          <w:color w:val="000000" w:themeColor="text1"/>
          <w:sz w:val="24"/>
          <w:szCs w:val="24"/>
        </w:rPr>
        <w:t xml:space="preserve">, Abdullah A </w:t>
      </w:r>
      <w:proofErr w:type="spellStart"/>
      <w:r w:rsidRPr="008F37D7">
        <w:rPr>
          <w:rFonts w:ascii="Book Antiqua" w:hAnsi="Book Antiqua"/>
          <w:b/>
          <w:iCs/>
          <w:color w:val="000000" w:themeColor="text1"/>
          <w:sz w:val="24"/>
          <w:szCs w:val="24"/>
        </w:rPr>
        <w:t>Algarni</w:t>
      </w:r>
      <w:proofErr w:type="spellEnd"/>
      <w:r w:rsidRPr="008F37D7">
        <w:rPr>
          <w:rFonts w:ascii="Book Antiqua" w:hAnsi="Book Antiqua"/>
          <w:b/>
          <w:iCs/>
          <w:color w:val="000000" w:themeColor="text1"/>
          <w:sz w:val="24"/>
          <w:szCs w:val="24"/>
        </w:rPr>
        <w:t xml:space="preserve">, </w:t>
      </w:r>
      <w:proofErr w:type="spellStart"/>
      <w:r w:rsidRPr="008F37D7">
        <w:rPr>
          <w:rFonts w:ascii="Book Antiqua" w:hAnsi="Book Antiqua"/>
          <w:color w:val="000000" w:themeColor="text1"/>
          <w:sz w:val="24"/>
          <w:szCs w:val="24"/>
        </w:rPr>
        <w:t>Hepatobiliary</w:t>
      </w:r>
      <w:proofErr w:type="spellEnd"/>
      <w:r w:rsidRPr="008F37D7">
        <w:rPr>
          <w:rFonts w:ascii="Book Antiqua" w:hAnsi="Book Antiqua"/>
          <w:color w:val="000000" w:themeColor="text1"/>
          <w:sz w:val="24"/>
          <w:szCs w:val="24"/>
        </w:rPr>
        <w:t xml:space="preserve"> and Liver Transplant Unit, Department of General Surgery, Prince Sultan Military Medical City, Riyad</w:t>
      </w:r>
      <w:r w:rsidR="00787B18" w:rsidRPr="008F37D7">
        <w:rPr>
          <w:rFonts w:ascii="Book Antiqua" w:hAnsi="Book Antiqua"/>
          <w:color w:val="000000" w:themeColor="text1"/>
          <w:sz w:val="24"/>
          <w:szCs w:val="24"/>
        </w:rPr>
        <w:t>h 11159</w:t>
      </w:r>
      <w:r w:rsidRPr="008F37D7">
        <w:rPr>
          <w:rFonts w:ascii="Book Antiqua" w:hAnsi="Book Antiqua"/>
          <w:color w:val="000000" w:themeColor="text1"/>
          <w:sz w:val="24"/>
          <w:szCs w:val="24"/>
        </w:rPr>
        <w:t xml:space="preserve">, Saudi Arabia </w:t>
      </w:r>
    </w:p>
    <w:p w14:paraId="63AA34AE" w14:textId="77777777" w:rsidR="00433435" w:rsidRPr="008F37D7" w:rsidRDefault="00433435" w:rsidP="008F37D7">
      <w:pPr>
        <w:pStyle w:val="Body1"/>
        <w:snapToGrid w:val="0"/>
        <w:spacing w:after="0" w:line="360" w:lineRule="auto"/>
        <w:jc w:val="both"/>
        <w:rPr>
          <w:rFonts w:ascii="Book Antiqua" w:hAnsi="Book Antiqua"/>
          <w:b/>
          <w:bCs/>
          <w:i/>
          <w:iCs/>
          <w:color w:val="000000" w:themeColor="text1"/>
          <w:sz w:val="24"/>
          <w:szCs w:val="24"/>
        </w:rPr>
      </w:pPr>
    </w:p>
    <w:p w14:paraId="13B3DEEA" w14:textId="03B8A231" w:rsidR="00433435" w:rsidRPr="008F37D7" w:rsidRDefault="00433435" w:rsidP="008F37D7">
      <w:pPr>
        <w:pStyle w:val="Body1"/>
        <w:snapToGrid w:val="0"/>
        <w:spacing w:after="0" w:line="360" w:lineRule="auto"/>
        <w:jc w:val="both"/>
        <w:rPr>
          <w:rFonts w:ascii="Book Antiqua" w:hAnsi="Book Antiqua"/>
          <w:color w:val="000000" w:themeColor="text1"/>
          <w:sz w:val="24"/>
          <w:szCs w:val="24"/>
        </w:rPr>
      </w:pPr>
      <w:r w:rsidRPr="008F37D7">
        <w:rPr>
          <w:rFonts w:ascii="Book Antiqua" w:hAnsi="Book Antiqua"/>
          <w:b/>
          <w:bCs/>
          <w:color w:val="000000" w:themeColor="text1"/>
          <w:sz w:val="24"/>
          <w:szCs w:val="24"/>
        </w:rPr>
        <w:t xml:space="preserve">ORCID number: </w:t>
      </w:r>
      <w:proofErr w:type="spellStart"/>
      <w:r w:rsidRPr="008F37D7">
        <w:rPr>
          <w:rFonts w:ascii="Book Antiqua" w:hAnsi="Book Antiqua"/>
          <w:color w:val="000000" w:themeColor="text1"/>
          <w:sz w:val="24"/>
          <w:szCs w:val="24"/>
        </w:rPr>
        <w:t>Naif</w:t>
      </w:r>
      <w:proofErr w:type="spellEnd"/>
      <w:r w:rsidRPr="008F37D7">
        <w:rPr>
          <w:rFonts w:ascii="Book Antiqua" w:hAnsi="Book Antiqua"/>
          <w:color w:val="000000" w:themeColor="text1"/>
          <w:sz w:val="24"/>
          <w:szCs w:val="24"/>
        </w:rPr>
        <w:t xml:space="preserve"> A </w:t>
      </w: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(0000-0002-3799-1149); Ali A </w:t>
      </w:r>
      <w:proofErr w:type="spellStart"/>
      <w:r w:rsidRPr="008F37D7">
        <w:rPr>
          <w:rFonts w:ascii="Book Antiqua" w:hAnsi="Book Antiqua"/>
          <w:color w:val="000000" w:themeColor="text1"/>
          <w:sz w:val="24"/>
          <w:szCs w:val="24"/>
        </w:rPr>
        <w:t>Korairi</w:t>
      </w:r>
      <w:proofErr w:type="spellEnd"/>
      <w:r w:rsidRPr="008F37D7">
        <w:rPr>
          <w:rFonts w:ascii="Book Antiqua" w:hAnsi="Book Antiqua"/>
          <w:color w:val="000000" w:themeColor="text1"/>
          <w:sz w:val="24"/>
          <w:szCs w:val="24"/>
        </w:rPr>
        <w:t xml:space="preserve"> (0000-0001-5162-2238); </w:t>
      </w:r>
      <w:r w:rsidR="007A5B06" w:rsidRPr="008F37D7">
        <w:rPr>
          <w:rFonts w:ascii="Book Antiqua" w:hAnsi="Book Antiqua"/>
          <w:color w:val="000000" w:themeColor="text1"/>
          <w:sz w:val="24"/>
          <w:szCs w:val="24"/>
        </w:rPr>
        <w:t xml:space="preserve">Ibrahim Al </w:t>
      </w:r>
      <w:proofErr w:type="spellStart"/>
      <w:r w:rsidR="007A5B06" w:rsidRPr="008F37D7">
        <w:rPr>
          <w:rFonts w:ascii="Book Antiqua" w:hAnsi="Book Antiqua"/>
          <w:color w:val="000000" w:themeColor="text1"/>
          <w:sz w:val="24"/>
          <w:szCs w:val="24"/>
        </w:rPr>
        <w:t>Hasan</w:t>
      </w:r>
      <w:proofErr w:type="spellEnd"/>
      <w:r w:rsidR="007A5B06" w:rsidRPr="008F37D7">
        <w:rPr>
          <w:rFonts w:ascii="Book Antiqua" w:hAnsi="Book Antiqua"/>
          <w:color w:val="000000" w:themeColor="text1"/>
          <w:sz w:val="24"/>
          <w:szCs w:val="24"/>
        </w:rPr>
        <w:t xml:space="preserve"> (0000-0001-9232-9863); </w:t>
      </w:r>
      <w:proofErr w:type="spellStart"/>
      <w:r w:rsidRPr="008F37D7">
        <w:rPr>
          <w:rFonts w:ascii="Book Antiqua" w:hAnsi="Book Antiqua"/>
          <w:color w:val="000000" w:themeColor="text1"/>
          <w:sz w:val="24"/>
          <w:szCs w:val="24"/>
        </w:rPr>
        <w:t>Helayel</w:t>
      </w:r>
      <w:proofErr w:type="spellEnd"/>
      <w:r w:rsidRPr="008F37D7">
        <w:rPr>
          <w:rFonts w:ascii="Book Antiqua" w:hAnsi="Book Antiqua"/>
          <w:color w:val="000000" w:themeColor="text1"/>
          <w:sz w:val="24"/>
          <w:szCs w:val="24"/>
        </w:rPr>
        <w:t xml:space="preserve"> K </w:t>
      </w:r>
      <w:proofErr w:type="spellStart"/>
      <w:r w:rsidRPr="008F37D7">
        <w:rPr>
          <w:rFonts w:ascii="Book Antiqua" w:hAnsi="Book Antiqua"/>
          <w:color w:val="000000" w:themeColor="text1"/>
          <w:sz w:val="24"/>
          <w:szCs w:val="24"/>
        </w:rPr>
        <w:t>Almodhaiberi</w:t>
      </w:r>
      <w:proofErr w:type="spellEnd"/>
      <w:r w:rsidRPr="008F37D7">
        <w:rPr>
          <w:rFonts w:ascii="Book Antiqua" w:hAnsi="Book Antiqua"/>
          <w:color w:val="000000" w:themeColor="text1"/>
          <w:sz w:val="24"/>
          <w:szCs w:val="24"/>
        </w:rPr>
        <w:t xml:space="preserve"> (0000-0002-0486-019X); Abdullah A </w:t>
      </w:r>
      <w:proofErr w:type="spellStart"/>
      <w:r w:rsidRPr="008F37D7">
        <w:rPr>
          <w:rFonts w:ascii="Book Antiqua" w:hAnsi="Book Antiqua"/>
          <w:color w:val="000000" w:themeColor="text1"/>
          <w:sz w:val="24"/>
          <w:szCs w:val="24"/>
        </w:rPr>
        <w:t>Algarni</w:t>
      </w:r>
      <w:proofErr w:type="spellEnd"/>
      <w:r w:rsidRPr="008F37D7">
        <w:rPr>
          <w:rFonts w:ascii="Book Antiqua" w:hAnsi="Book Antiqua"/>
          <w:color w:val="000000" w:themeColor="text1"/>
          <w:sz w:val="24"/>
          <w:szCs w:val="24"/>
        </w:rPr>
        <w:t xml:space="preserve"> (0000-0002-5798-6064).</w:t>
      </w:r>
    </w:p>
    <w:p w14:paraId="767B7977"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79EFCEDA" w14:textId="4AB55B74" w:rsidR="00433435" w:rsidRPr="008F37D7" w:rsidRDefault="00433435" w:rsidP="008F37D7">
      <w:pPr>
        <w:pStyle w:val="Body1"/>
        <w:snapToGrid w:val="0"/>
        <w:spacing w:after="0" w:line="360" w:lineRule="auto"/>
        <w:jc w:val="both"/>
        <w:rPr>
          <w:rFonts w:ascii="Book Antiqua" w:hAnsi="Book Antiqua"/>
          <w:color w:val="000000" w:themeColor="text1"/>
          <w:sz w:val="24"/>
          <w:szCs w:val="24"/>
        </w:rPr>
      </w:pPr>
      <w:r w:rsidRPr="008F37D7">
        <w:rPr>
          <w:rFonts w:ascii="Book Antiqua" w:hAnsi="Book Antiqua"/>
          <w:b/>
          <w:bCs/>
          <w:color w:val="000000" w:themeColor="text1"/>
          <w:sz w:val="24"/>
          <w:szCs w:val="24"/>
        </w:rPr>
        <w:t>Author contributions:</w:t>
      </w:r>
      <w:r w:rsidRPr="008F37D7">
        <w:rPr>
          <w:rFonts w:ascii="Book Antiqua" w:hAnsi="Book Antiqua"/>
          <w:color w:val="000000" w:themeColor="text1"/>
          <w:sz w:val="24"/>
          <w:szCs w:val="24"/>
        </w:rPr>
        <w:t xml:space="preserve"> </w:t>
      </w:r>
      <w:proofErr w:type="spellStart"/>
      <w:r w:rsidRPr="008F37D7">
        <w:rPr>
          <w:rFonts w:ascii="Book Antiqua" w:hAnsi="Book Antiqua"/>
          <w:color w:val="000000" w:themeColor="text1"/>
          <w:sz w:val="24"/>
          <w:szCs w:val="24"/>
        </w:rPr>
        <w:t>Algarni</w:t>
      </w:r>
      <w:proofErr w:type="spellEnd"/>
      <w:r w:rsidRPr="008F37D7" w:rsidDel="00D46825">
        <w:rPr>
          <w:rFonts w:ascii="Book Antiqua" w:hAnsi="Book Antiqua"/>
          <w:color w:val="000000" w:themeColor="text1"/>
          <w:sz w:val="24"/>
          <w:szCs w:val="24"/>
        </w:rPr>
        <w:t xml:space="preserve"> </w:t>
      </w:r>
      <w:r w:rsidR="007A5B06" w:rsidRPr="008F37D7">
        <w:rPr>
          <w:rFonts w:ascii="Book Antiqua" w:hAnsi="Book Antiqua"/>
          <w:color w:val="000000" w:themeColor="text1"/>
          <w:sz w:val="24"/>
          <w:szCs w:val="24"/>
        </w:rPr>
        <w:t>A</w:t>
      </w:r>
      <w:r w:rsidRPr="008F37D7">
        <w:rPr>
          <w:rFonts w:ascii="Book Antiqua" w:hAnsi="Book Antiqua"/>
          <w:color w:val="000000" w:themeColor="text1"/>
          <w:sz w:val="24"/>
          <w:szCs w:val="24"/>
        </w:rPr>
        <w:t xml:space="preserve">A, </w:t>
      </w:r>
      <w:proofErr w:type="spellStart"/>
      <w:r w:rsidRPr="008F37D7">
        <w:rPr>
          <w:rFonts w:ascii="Book Antiqua" w:hAnsi="Book Antiqua"/>
          <w:color w:val="000000" w:themeColor="text1"/>
          <w:sz w:val="24"/>
          <w:szCs w:val="24"/>
        </w:rPr>
        <w:t>Hasan</w:t>
      </w:r>
      <w:proofErr w:type="spellEnd"/>
      <w:r w:rsidRPr="008F37D7">
        <w:rPr>
          <w:rFonts w:ascii="Book Antiqua" w:hAnsi="Book Antiqua"/>
          <w:color w:val="000000" w:themeColor="text1"/>
          <w:sz w:val="24"/>
          <w:szCs w:val="24"/>
        </w:rPr>
        <w:t xml:space="preserve"> IA and </w:t>
      </w:r>
      <w:proofErr w:type="spellStart"/>
      <w:r w:rsidRPr="008F37D7">
        <w:rPr>
          <w:rFonts w:ascii="Book Antiqua" w:hAnsi="Book Antiqua"/>
          <w:color w:val="000000" w:themeColor="text1"/>
          <w:sz w:val="24"/>
          <w:szCs w:val="24"/>
        </w:rPr>
        <w:t>Almodhaiberi</w:t>
      </w:r>
      <w:proofErr w:type="spellEnd"/>
      <w:r w:rsidRPr="008F37D7">
        <w:rPr>
          <w:rFonts w:ascii="Book Antiqua" w:hAnsi="Book Antiqua"/>
          <w:color w:val="000000" w:themeColor="text1"/>
          <w:sz w:val="24"/>
          <w:szCs w:val="24"/>
        </w:rPr>
        <w:t xml:space="preserve"> HK designed the study; </w:t>
      </w: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and </w:t>
      </w:r>
      <w:proofErr w:type="spellStart"/>
      <w:r w:rsidRPr="008F37D7">
        <w:rPr>
          <w:rFonts w:ascii="Book Antiqua" w:hAnsi="Book Antiqua"/>
          <w:color w:val="000000" w:themeColor="text1"/>
          <w:sz w:val="24"/>
          <w:szCs w:val="24"/>
        </w:rPr>
        <w:t>Korairi</w:t>
      </w:r>
      <w:proofErr w:type="spellEnd"/>
      <w:r w:rsidRPr="008F37D7">
        <w:rPr>
          <w:rFonts w:ascii="Book Antiqua" w:hAnsi="Book Antiqua"/>
          <w:color w:val="000000" w:themeColor="text1"/>
          <w:sz w:val="24"/>
          <w:szCs w:val="24"/>
        </w:rPr>
        <w:t xml:space="preserve"> AA collected, analyzed and interpreted the data, and drafted the article; </w:t>
      </w:r>
      <w:proofErr w:type="spellStart"/>
      <w:r w:rsidRPr="008F37D7">
        <w:rPr>
          <w:rFonts w:ascii="Book Antiqua" w:hAnsi="Book Antiqua"/>
          <w:color w:val="000000" w:themeColor="text1"/>
          <w:sz w:val="24"/>
          <w:szCs w:val="24"/>
        </w:rPr>
        <w:t>Algarni</w:t>
      </w:r>
      <w:proofErr w:type="spellEnd"/>
      <w:r w:rsidRPr="008F37D7" w:rsidDel="00D46825">
        <w:rPr>
          <w:rFonts w:ascii="Book Antiqua" w:hAnsi="Book Antiqua"/>
          <w:color w:val="000000" w:themeColor="text1"/>
          <w:sz w:val="24"/>
          <w:szCs w:val="24"/>
        </w:rPr>
        <w:t xml:space="preserve"> </w:t>
      </w:r>
      <w:r w:rsidR="007A5B06" w:rsidRPr="008F37D7">
        <w:rPr>
          <w:rFonts w:ascii="Book Antiqua" w:hAnsi="Book Antiqua"/>
          <w:color w:val="000000" w:themeColor="text1"/>
          <w:sz w:val="24"/>
          <w:szCs w:val="24"/>
        </w:rPr>
        <w:t>A</w:t>
      </w:r>
      <w:r w:rsidRPr="008F37D7">
        <w:rPr>
          <w:rFonts w:ascii="Book Antiqua" w:hAnsi="Book Antiqua"/>
          <w:color w:val="000000" w:themeColor="text1"/>
          <w:sz w:val="24"/>
          <w:szCs w:val="24"/>
        </w:rPr>
        <w:t>A designed the concept, critically revised the manuscript for important intellectual content, and gave the final approval of the version to be published.</w:t>
      </w:r>
    </w:p>
    <w:p w14:paraId="3AA61775" w14:textId="77777777" w:rsidR="00433435" w:rsidRPr="008F37D7" w:rsidRDefault="00433435" w:rsidP="008F37D7">
      <w:pPr>
        <w:pStyle w:val="Body1"/>
        <w:snapToGrid w:val="0"/>
        <w:spacing w:after="0" w:line="360" w:lineRule="auto"/>
        <w:jc w:val="both"/>
        <w:rPr>
          <w:rFonts w:ascii="Book Antiqua" w:eastAsia="Cambria" w:hAnsi="Book Antiqua" w:cs="Cambria"/>
          <w:b/>
          <w:bCs/>
          <w:i/>
          <w:iCs/>
          <w:color w:val="000000" w:themeColor="text1"/>
          <w:sz w:val="24"/>
          <w:szCs w:val="24"/>
        </w:rPr>
      </w:pPr>
    </w:p>
    <w:p w14:paraId="10DEC942" w14:textId="5F258ECE" w:rsidR="00433435" w:rsidRPr="008F37D7" w:rsidRDefault="009C4EDE" w:rsidP="008F37D7">
      <w:pPr>
        <w:pStyle w:val="Body1"/>
        <w:snapToGrid w:val="0"/>
        <w:spacing w:after="0" w:line="360" w:lineRule="auto"/>
        <w:jc w:val="both"/>
        <w:rPr>
          <w:rFonts w:ascii="Book Antiqua" w:eastAsia="Book Antiqua" w:hAnsi="Book Antiqua" w:cs="Book Antiqua"/>
          <w:color w:val="000000" w:themeColor="text1"/>
          <w:sz w:val="24"/>
          <w:szCs w:val="24"/>
        </w:rPr>
      </w:pPr>
      <w:r w:rsidRPr="008F37D7">
        <w:rPr>
          <w:rFonts w:ascii="Book Antiqua" w:hAnsi="Book Antiqua"/>
          <w:b/>
          <w:bCs/>
          <w:color w:val="000000" w:themeColor="text1"/>
          <w:sz w:val="24"/>
          <w:szCs w:val="24"/>
        </w:rPr>
        <w:t xml:space="preserve">Conflict-of-interest statement: </w:t>
      </w:r>
      <w:r w:rsidR="00433435" w:rsidRPr="008F37D7">
        <w:rPr>
          <w:rFonts w:ascii="Book Antiqua" w:eastAsia="Book Antiqua" w:hAnsi="Book Antiqua" w:cs="Book Antiqua"/>
          <w:color w:val="000000" w:themeColor="text1"/>
          <w:sz w:val="24"/>
          <w:szCs w:val="24"/>
        </w:rPr>
        <w:t xml:space="preserve">The authors declare no potential conflicts of interest. </w:t>
      </w:r>
    </w:p>
    <w:p w14:paraId="4DDBB614" w14:textId="77777777" w:rsidR="00433435" w:rsidRPr="008F37D7" w:rsidRDefault="00433435" w:rsidP="008F37D7">
      <w:pPr>
        <w:snapToGrid w:val="0"/>
        <w:spacing w:line="360" w:lineRule="auto"/>
        <w:jc w:val="both"/>
        <w:rPr>
          <w:rFonts w:ascii="Book Antiqua" w:hAnsi="Book Antiqua"/>
          <w:b/>
          <w:bCs/>
          <w:i/>
          <w:iCs/>
          <w:color w:val="000000" w:themeColor="text1"/>
        </w:rPr>
      </w:pPr>
    </w:p>
    <w:p w14:paraId="00E4F396" w14:textId="77777777" w:rsidR="00433435" w:rsidRPr="008F37D7" w:rsidRDefault="00433435" w:rsidP="008F37D7">
      <w:pPr>
        <w:snapToGrid w:val="0"/>
        <w:spacing w:line="360" w:lineRule="auto"/>
        <w:jc w:val="both"/>
        <w:rPr>
          <w:rFonts w:ascii="Book Antiqua" w:hAnsi="Book Antiqua"/>
          <w:color w:val="000000" w:themeColor="text1"/>
        </w:rPr>
      </w:pPr>
      <w:bookmarkStart w:id="0" w:name="OLE_LINK507"/>
      <w:bookmarkStart w:id="1" w:name="OLE_LINK506"/>
      <w:bookmarkStart w:id="2" w:name="OLE_LINK496"/>
      <w:bookmarkStart w:id="3" w:name="OLE_LINK479"/>
      <w:bookmarkStart w:id="4" w:name="OLE_LINK171"/>
      <w:bookmarkStart w:id="5" w:name="OLE_LINK172"/>
      <w:bookmarkStart w:id="6" w:name="OLE_LINK323"/>
      <w:r w:rsidRPr="008F37D7">
        <w:rPr>
          <w:rFonts w:ascii="Book Antiqua" w:hAnsi="Book Antiqua"/>
          <w:b/>
          <w:color w:val="000000" w:themeColor="text1"/>
        </w:rPr>
        <w:lastRenderedPageBreak/>
        <w:t xml:space="preserve">Open-Access: </w:t>
      </w:r>
      <w:bookmarkStart w:id="7" w:name="OLE_LINK144"/>
      <w:bookmarkStart w:id="8" w:name="OLE_LINK146"/>
      <w:bookmarkStart w:id="9" w:name="OLE_LINK191"/>
      <w:r w:rsidRPr="008F37D7">
        <w:rPr>
          <w:rFonts w:ascii="Book Antiqua" w:hAnsi="Book Antiqua"/>
          <w:color w:val="000000" w:themeColor="text1"/>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bookmarkEnd w:id="4"/>
    <w:bookmarkEnd w:id="5"/>
    <w:bookmarkEnd w:id="6"/>
    <w:bookmarkEnd w:id="7"/>
    <w:bookmarkEnd w:id="8"/>
    <w:bookmarkEnd w:id="9"/>
    <w:p w14:paraId="6A617E8E" w14:textId="77777777" w:rsidR="00433435" w:rsidRPr="008F37D7" w:rsidRDefault="00433435" w:rsidP="008F37D7">
      <w:pPr>
        <w:snapToGrid w:val="0"/>
        <w:spacing w:line="360" w:lineRule="auto"/>
        <w:jc w:val="both"/>
        <w:rPr>
          <w:rFonts w:ascii="Book Antiqua" w:hAnsi="Book Antiqua"/>
          <w:b/>
          <w:bCs/>
          <w:i/>
          <w:iCs/>
          <w:color w:val="000000" w:themeColor="text1"/>
        </w:rPr>
      </w:pPr>
    </w:p>
    <w:p w14:paraId="39410F37" w14:textId="77777777" w:rsidR="00433435" w:rsidRPr="008F37D7" w:rsidRDefault="00433435" w:rsidP="008F37D7">
      <w:pPr>
        <w:snapToGrid w:val="0"/>
        <w:spacing w:line="360" w:lineRule="auto"/>
        <w:jc w:val="both"/>
        <w:rPr>
          <w:rFonts w:ascii="Book Antiqua" w:hAnsi="Book Antiqua" w:cs="Arial"/>
          <w:color w:val="000000" w:themeColor="text1"/>
          <w:shd w:val="clear" w:color="auto" w:fill="FFFFFF"/>
        </w:rPr>
      </w:pPr>
      <w:r w:rsidRPr="008F37D7">
        <w:rPr>
          <w:rFonts w:ascii="Book Antiqua" w:eastAsia="宋体" w:hAnsi="Book Antiqua" w:cs="Arial"/>
          <w:b/>
          <w:color w:val="000000" w:themeColor="text1"/>
        </w:rPr>
        <w:t>Manuscript source:</w:t>
      </w:r>
      <w:r w:rsidRPr="008F37D7">
        <w:rPr>
          <w:rFonts w:ascii="Book Antiqua" w:eastAsia="宋体" w:hAnsi="Book Antiqua" w:cs="Arial"/>
          <w:color w:val="000000" w:themeColor="text1"/>
        </w:rPr>
        <w:t> </w:t>
      </w:r>
      <w:r w:rsidRPr="008F37D7">
        <w:rPr>
          <w:rFonts w:ascii="Book Antiqua" w:hAnsi="Book Antiqua" w:cs="Arial"/>
          <w:color w:val="000000" w:themeColor="text1"/>
          <w:shd w:val="clear" w:color="auto" w:fill="FFFFFF"/>
        </w:rPr>
        <w:t xml:space="preserve">Invited manuscript </w:t>
      </w:r>
    </w:p>
    <w:p w14:paraId="0FF17911" w14:textId="77777777" w:rsidR="00433435" w:rsidRPr="008F37D7" w:rsidRDefault="00433435" w:rsidP="008F37D7">
      <w:pPr>
        <w:snapToGrid w:val="0"/>
        <w:spacing w:line="360" w:lineRule="auto"/>
        <w:jc w:val="both"/>
        <w:rPr>
          <w:rFonts w:ascii="Book Antiqua" w:eastAsia="Arial Unicode MS" w:hAnsi="Book Antiqua" w:cs="Arial Unicode MS"/>
          <w:b/>
          <w:bCs/>
          <w:color w:val="000000" w:themeColor="text1"/>
        </w:rPr>
      </w:pPr>
    </w:p>
    <w:p w14:paraId="00FD377A" w14:textId="429372E3" w:rsidR="009C4EDE" w:rsidRPr="008F37D7" w:rsidRDefault="00433435" w:rsidP="008F37D7">
      <w:pPr>
        <w:pStyle w:val="Body1"/>
        <w:snapToGrid w:val="0"/>
        <w:spacing w:after="0" w:line="360" w:lineRule="auto"/>
        <w:jc w:val="both"/>
        <w:rPr>
          <w:rFonts w:ascii="Book Antiqua" w:hAnsi="Book Antiqua"/>
          <w:bCs/>
          <w:iCs/>
          <w:color w:val="000000" w:themeColor="text1"/>
          <w:sz w:val="24"/>
          <w:szCs w:val="24"/>
        </w:rPr>
      </w:pPr>
      <w:bookmarkStart w:id="10" w:name="OLE_LINK770"/>
      <w:bookmarkStart w:id="11" w:name="OLE_LINK771"/>
      <w:bookmarkStart w:id="12" w:name="OLE_LINK857"/>
      <w:bookmarkStart w:id="13" w:name="OLE_LINK1343"/>
      <w:bookmarkStart w:id="14" w:name="OLE_LINK1498"/>
      <w:bookmarkStart w:id="15" w:name="OLE_LINK1982"/>
      <w:bookmarkStart w:id="16" w:name="OLE_LINK2030"/>
      <w:bookmarkStart w:id="17" w:name="OLE_LINK2005"/>
      <w:r w:rsidRPr="008F37D7">
        <w:rPr>
          <w:rFonts w:ascii="Book Antiqua" w:hAnsi="Book Antiqua"/>
          <w:b/>
          <w:color w:val="000000" w:themeColor="text1"/>
          <w:sz w:val="24"/>
          <w:szCs w:val="24"/>
        </w:rPr>
        <w:t>Corresponding author:</w:t>
      </w:r>
      <w:bookmarkEnd w:id="10"/>
      <w:bookmarkEnd w:id="11"/>
      <w:bookmarkEnd w:id="12"/>
      <w:bookmarkEnd w:id="13"/>
      <w:bookmarkEnd w:id="14"/>
      <w:bookmarkEnd w:id="15"/>
      <w:bookmarkEnd w:id="16"/>
      <w:bookmarkEnd w:id="17"/>
      <w:r w:rsidR="007A5B06" w:rsidRPr="008F37D7">
        <w:rPr>
          <w:rFonts w:ascii="Book Antiqua" w:eastAsiaTheme="minorEastAsia" w:hAnsi="Book Antiqua"/>
          <w:b/>
          <w:color w:val="000000" w:themeColor="text1"/>
          <w:sz w:val="24"/>
          <w:szCs w:val="24"/>
          <w:lang w:eastAsia="zh-CN"/>
        </w:rPr>
        <w:t xml:space="preserve"> </w:t>
      </w:r>
      <w:proofErr w:type="spellStart"/>
      <w:r w:rsidRPr="008F37D7">
        <w:rPr>
          <w:rFonts w:ascii="Book Antiqua" w:hAnsi="Book Antiqua"/>
          <w:b/>
          <w:color w:val="000000" w:themeColor="text1"/>
          <w:sz w:val="24"/>
          <w:szCs w:val="24"/>
        </w:rPr>
        <w:t>Naif</w:t>
      </w:r>
      <w:proofErr w:type="spellEnd"/>
      <w:r w:rsidRPr="008F37D7">
        <w:rPr>
          <w:rFonts w:ascii="Book Antiqua" w:hAnsi="Book Antiqua"/>
          <w:b/>
          <w:color w:val="000000" w:themeColor="text1"/>
          <w:sz w:val="24"/>
          <w:szCs w:val="24"/>
        </w:rPr>
        <w:t xml:space="preserve"> A </w:t>
      </w:r>
      <w:proofErr w:type="spellStart"/>
      <w:r w:rsidRPr="008F37D7">
        <w:rPr>
          <w:rFonts w:ascii="Book Antiqua" w:hAnsi="Book Antiqua"/>
          <w:b/>
          <w:color w:val="000000" w:themeColor="text1"/>
          <w:sz w:val="24"/>
          <w:szCs w:val="24"/>
        </w:rPr>
        <w:t>Albati</w:t>
      </w:r>
      <w:proofErr w:type="spellEnd"/>
      <w:r w:rsidR="00DE00D4">
        <w:rPr>
          <w:rFonts w:ascii="Book Antiqua" w:hAnsi="Book Antiqua"/>
          <w:b/>
          <w:color w:val="000000" w:themeColor="text1"/>
          <w:sz w:val="24"/>
          <w:szCs w:val="24"/>
        </w:rPr>
        <w:t>,</w:t>
      </w:r>
      <w:r w:rsidRPr="008F37D7">
        <w:rPr>
          <w:rFonts w:ascii="Book Antiqua" w:hAnsi="Book Antiqua"/>
          <w:b/>
          <w:color w:val="000000" w:themeColor="text1"/>
          <w:sz w:val="24"/>
          <w:szCs w:val="24"/>
        </w:rPr>
        <w:t xml:space="preserve"> MD,</w:t>
      </w:r>
      <w:r w:rsidRPr="008F37D7">
        <w:rPr>
          <w:rFonts w:ascii="Book Antiqua" w:hAnsi="Book Antiqua"/>
          <w:color w:val="000000" w:themeColor="text1"/>
          <w:sz w:val="24"/>
          <w:szCs w:val="24"/>
        </w:rPr>
        <w:t xml:space="preserve"> </w:t>
      </w:r>
      <w:r w:rsidR="00DE00D4" w:rsidRPr="00DE00D4">
        <w:rPr>
          <w:rFonts w:ascii="Book Antiqua" w:hAnsi="Book Antiqua"/>
          <w:b/>
          <w:bCs/>
          <w:color w:val="000000" w:themeColor="text1"/>
          <w:sz w:val="24"/>
          <w:szCs w:val="24"/>
        </w:rPr>
        <w:t xml:space="preserve">Surgeon, </w:t>
      </w:r>
      <w:r w:rsidR="009C4EDE" w:rsidRPr="008F37D7">
        <w:rPr>
          <w:rFonts w:ascii="Book Antiqua" w:hAnsi="Book Antiqua"/>
          <w:color w:val="000000" w:themeColor="text1"/>
          <w:sz w:val="24"/>
          <w:szCs w:val="24"/>
        </w:rPr>
        <w:t xml:space="preserve">Hepatobiliary and Liver Transplant Unit, Department of General Surgery, Prince Sultan Military Medical City, </w:t>
      </w:r>
      <w:proofErr w:type="spellStart"/>
      <w:r w:rsidR="009C4EDE" w:rsidRPr="008F37D7">
        <w:rPr>
          <w:rFonts w:ascii="Book Antiqua" w:hAnsi="Book Antiqua"/>
          <w:color w:val="000000" w:themeColor="text1"/>
          <w:sz w:val="24"/>
          <w:szCs w:val="24"/>
        </w:rPr>
        <w:t>Makkah</w:t>
      </w:r>
      <w:proofErr w:type="spellEnd"/>
      <w:r w:rsidR="009C4EDE" w:rsidRPr="008F37D7">
        <w:rPr>
          <w:rFonts w:ascii="Book Antiqua" w:hAnsi="Book Antiqua"/>
          <w:color w:val="000000" w:themeColor="text1"/>
          <w:sz w:val="24"/>
          <w:szCs w:val="24"/>
        </w:rPr>
        <w:t xml:space="preserve"> Al </w:t>
      </w:r>
      <w:proofErr w:type="spellStart"/>
      <w:r w:rsidR="009C4EDE" w:rsidRPr="008F37D7">
        <w:rPr>
          <w:rFonts w:ascii="Book Antiqua" w:hAnsi="Book Antiqua"/>
          <w:color w:val="000000" w:themeColor="text1"/>
          <w:sz w:val="24"/>
          <w:szCs w:val="24"/>
        </w:rPr>
        <w:t>Mukarramah</w:t>
      </w:r>
      <w:proofErr w:type="spellEnd"/>
      <w:r w:rsidR="009C4EDE" w:rsidRPr="008F37D7">
        <w:rPr>
          <w:rFonts w:ascii="Book Antiqua" w:hAnsi="Book Antiqua"/>
          <w:color w:val="000000" w:themeColor="text1"/>
          <w:sz w:val="24"/>
          <w:szCs w:val="24"/>
        </w:rPr>
        <w:t xml:space="preserve"> Street 660-112, Riyadh 11159, Saudi Arabia. </w:t>
      </w:r>
      <w:hyperlink r:id="rId9" w:history="1">
        <w:r w:rsidR="009C4EDE" w:rsidRPr="008F37D7">
          <w:rPr>
            <w:rStyle w:val="a5"/>
            <w:rFonts w:ascii="Book Antiqua" w:hAnsi="Book Antiqua"/>
            <w:iCs/>
            <w:color w:val="000000" w:themeColor="text1"/>
            <w:sz w:val="24"/>
            <w:szCs w:val="24"/>
            <w:u w:val="none"/>
          </w:rPr>
          <w:t>nalbati@psmmc.med.sa</w:t>
        </w:r>
      </w:hyperlink>
    </w:p>
    <w:p w14:paraId="43758DAB" w14:textId="5DF1BFFF" w:rsidR="00433435" w:rsidRPr="008F37D7" w:rsidRDefault="00433435" w:rsidP="008F37D7">
      <w:pPr>
        <w:pStyle w:val="Body1"/>
        <w:snapToGrid w:val="0"/>
        <w:spacing w:after="0" w:line="360" w:lineRule="auto"/>
        <w:jc w:val="both"/>
        <w:rPr>
          <w:rFonts w:ascii="Book Antiqua" w:eastAsia="Book Antiqua" w:hAnsi="Book Antiqua" w:cs="Book Antiqua"/>
          <w:color w:val="000000" w:themeColor="text1"/>
          <w:sz w:val="24"/>
          <w:szCs w:val="24"/>
        </w:rPr>
      </w:pPr>
      <w:r w:rsidRPr="008F37D7">
        <w:rPr>
          <w:rFonts w:ascii="Book Antiqua" w:hAnsi="Book Antiqua"/>
          <w:b/>
          <w:color w:val="000000" w:themeColor="text1"/>
          <w:sz w:val="24"/>
          <w:szCs w:val="24"/>
        </w:rPr>
        <w:t>Telephone:</w:t>
      </w:r>
      <w:r w:rsidRPr="008F37D7">
        <w:rPr>
          <w:rFonts w:ascii="Book Antiqua" w:hAnsi="Book Antiqua"/>
          <w:color w:val="000000" w:themeColor="text1"/>
          <w:sz w:val="24"/>
          <w:szCs w:val="24"/>
        </w:rPr>
        <w:t xml:space="preserve"> +966</w:t>
      </w:r>
      <w:r w:rsidR="009C4EDE" w:rsidRPr="008F37D7">
        <w:rPr>
          <w:rFonts w:ascii="Book Antiqua" w:hAnsi="Book Antiqua"/>
          <w:color w:val="000000" w:themeColor="text1"/>
          <w:sz w:val="24"/>
          <w:szCs w:val="24"/>
        </w:rPr>
        <w:t>-</w:t>
      </w:r>
      <w:r w:rsidRPr="008F37D7">
        <w:rPr>
          <w:rFonts w:ascii="Book Antiqua" w:hAnsi="Book Antiqua"/>
          <w:color w:val="000000" w:themeColor="text1"/>
          <w:sz w:val="24"/>
          <w:szCs w:val="24"/>
        </w:rPr>
        <w:t>56</w:t>
      </w:r>
      <w:r w:rsidR="00315951" w:rsidRPr="008F37D7">
        <w:rPr>
          <w:rFonts w:ascii="Book Antiqua" w:hAnsi="Book Antiqua"/>
          <w:color w:val="000000" w:themeColor="text1"/>
          <w:sz w:val="24"/>
          <w:szCs w:val="24"/>
        </w:rPr>
        <w:t>-</w:t>
      </w:r>
      <w:r w:rsidRPr="008F37D7">
        <w:rPr>
          <w:rFonts w:ascii="Book Antiqua" w:hAnsi="Book Antiqua"/>
          <w:color w:val="000000" w:themeColor="text1"/>
          <w:sz w:val="24"/>
          <w:szCs w:val="24"/>
        </w:rPr>
        <w:t>3033330</w:t>
      </w:r>
    </w:p>
    <w:p w14:paraId="0FC8C1A6" w14:textId="77777777" w:rsidR="00433435" w:rsidRPr="008F37D7" w:rsidRDefault="00433435" w:rsidP="008F37D7">
      <w:pPr>
        <w:pStyle w:val="Body1"/>
        <w:snapToGrid w:val="0"/>
        <w:spacing w:after="0" w:line="360" w:lineRule="auto"/>
        <w:jc w:val="both"/>
        <w:rPr>
          <w:rFonts w:ascii="Book Antiqua" w:hAnsi="Book Antiqua"/>
          <w:iCs/>
          <w:color w:val="000000" w:themeColor="text1"/>
          <w:sz w:val="24"/>
          <w:szCs w:val="24"/>
        </w:rPr>
      </w:pPr>
    </w:p>
    <w:p w14:paraId="0DA4BBF0" w14:textId="58B2B762"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lang w:eastAsia="zh-CN"/>
        </w:rPr>
      </w:pPr>
      <w:r w:rsidRPr="008F37D7">
        <w:rPr>
          <w:rFonts w:ascii="Book Antiqua" w:eastAsia="宋体" w:hAnsi="Book Antiqua" w:cs="Times New Roman"/>
          <w:b/>
          <w:color w:val="auto"/>
          <w:bdr w:val="none" w:sz="0" w:space="0" w:color="auto"/>
        </w:rPr>
        <w:t xml:space="preserve">Received: </w:t>
      </w:r>
      <w:r w:rsidRPr="008F37D7">
        <w:rPr>
          <w:rFonts w:ascii="Book Antiqua" w:eastAsia="宋体" w:hAnsi="Book Antiqua" w:cs="Times New Roman"/>
          <w:color w:val="auto"/>
          <w:bdr w:val="none" w:sz="0" w:space="0" w:color="auto"/>
          <w:lang w:eastAsia="zh-CN"/>
        </w:rPr>
        <w:t xml:space="preserve">March </w:t>
      </w:r>
      <w:r w:rsidR="00315951" w:rsidRPr="008F37D7">
        <w:rPr>
          <w:rFonts w:ascii="Book Antiqua" w:eastAsia="宋体" w:hAnsi="Book Antiqua" w:cs="Times New Roman"/>
          <w:color w:val="auto"/>
          <w:bdr w:val="none" w:sz="0" w:space="0" w:color="auto"/>
          <w:lang w:eastAsia="zh-CN"/>
        </w:rPr>
        <w:t>25</w:t>
      </w:r>
      <w:r w:rsidRPr="008F37D7">
        <w:rPr>
          <w:rFonts w:ascii="Book Antiqua" w:eastAsia="宋体" w:hAnsi="Book Antiqua" w:cs="Times New Roman"/>
          <w:color w:val="auto"/>
          <w:bdr w:val="none" w:sz="0" w:space="0" w:color="auto"/>
        </w:rPr>
        <w:t>, 2019</w:t>
      </w:r>
    </w:p>
    <w:p w14:paraId="03CA9C71" w14:textId="758F3915"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lang w:eastAsia="zh-CN"/>
        </w:rPr>
      </w:pPr>
      <w:r w:rsidRPr="008F37D7">
        <w:rPr>
          <w:rFonts w:ascii="Book Antiqua" w:eastAsia="宋体" w:hAnsi="Book Antiqua" w:cs="Times New Roman"/>
          <w:b/>
          <w:color w:val="auto"/>
          <w:bdr w:val="none" w:sz="0" w:space="0" w:color="auto"/>
        </w:rPr>
        <w:t xml:space="preserve">Peer-review started: </w:t>
      </w:r>
      <w:r w:rsidR="00315951" w:rsidRPr="008F37D7">
        <w:rPr>
          <w:rFonts w:ascii="Book Antiqua" w:eastAsia="宋体" w:hAnsi="Book Antiqua" w:cs="Times New Roman"/>
          <w:color w:val="auto"/>
          <w:bdr w:val="none" w:sz="0" w:space="0" w:color="auto"/>
          <w:lang w:eastAsia="zh-CN"/>
        </w:rPr>
        <w:t>March 26</w:t>
      </w:r>
      <w:r w:rsidR="00315951" w:rsidRPr="008F37D7">
        <w:rPr>
          <w:rFonts w:ascii="Book Antiqua" w:eastAsia="宋体" w:hAnsi="Book Antiqua" w:cs="Times New Roman"/>
          <w:color w:val="auto"/>
          <w:bdr w:val="none" w:sz="0" w:space="0" w:color="auto"/>
        </w:rPr>
        <w:t>, 2019</w:t>
      </w:r>
    </w:p>
    <w:p w14:paraId="0EE03BA6" w14:textId="7DCA0ED5"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rPr>
      </w:pPr>
      <w:r w:rsidRPr="008F37D7">
        <w:rPr>
          <w:rFonts w:ascii="Book Antiqua" w:eastAsia="宋体" w:hAnsi="Book Antiqua" w:cs="Times New Roman"/>
          <w:b/>
          <w:color w:val="auto"/>
          <w:bdr w:val="none" w:sz="0" w:space="0" w:color="auto"/>
        </w:rPr>
        <w:t xml:space="preserve">First decision: </w:t>
      </w:r>
      <w:r w:rsidR="00315951" w:rsidRPr="008F37D7">
        <w:rPr>
          <w:rFonts w:ascii="Book Antiqua" w:eastAsia="宋体" w:hAnsi="Book Antiqua" w:cs="Times New Roman"/>
          <w:color w:val="auto"/>
          <w:bdr w:val="none" w:sz="0" w:space="0" w:color="auto"/>
          <w:lang w:eastAsia="zh-CN"/>
        </w:rPr>
        <w:t>May 21</w:t>
      </w:r>
      <w:r w:rsidR="00315951" w:rsidRPr="008F37D7">
        <w:rPr>
          <w:rFonts w:ascii="Book Antiqua" w:eastAsia="宋体" w:hAnsi="Book Antiqua" w:cs="Times New Roman"/>
          <w:color w:val="auto"/>
          <w:bdr w:val="none" w:sz="0" w:space="0" w:color="auto"/>
        </w:rPr>
        <w:t>, 2019</w:t>
      </w:r>
    </w:p>
    <w:p w14:paraId="4B5D034E" w14:textId="3C7E4350"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rPr>
      </w:pPr>
      <w:r w:rsidRPr="008F37D7">
        <w:rPr>
          <w:rFonts w:ascii="Book Antiqua" w:eastAsia="宋体" w:hAnsi="Book Antiqua" w:cs="Times New Roman"/>
          <w:b/>
          <w:color w:val="auto"/>
          <w:bdr w:val="none" w:sz="0" w:space="0" w:color="auto"/>
        </w:rPr>
        <w:t xml:space="preserve">Revised: </w:t>
      </w:r>
      <w:r w:rsidR="00315951" w:rsidRPr="008F37D7">
        <w:rPr>
          <w:rFonts w:ascii="Book Antiqua" w:eastAsia="宋体" w:hAnsi="Book Antiqua" w:cs="Times New Roman"/>
          <w:color w:val="auto"/>
          <w:bdr w:val="none" w:sz="0" w:space="0" w:color="auto"/>
          <w:lang w:eastAsia="zh-CN"/>
        </w:rPr>
        <w:t>May 27</w:t>
      </w:r>
      <w:r w:rsidR="00315951" w:rsidRPr="008F37D7">
        <w:rPr>
          <w:rFonts w:ascii="Book Antiqua" w:eastAsia="宋体" w:hAnsi="Book Antiqua" w:cs="Times New Roman"/>
          <w:color w:val="auto"/>
          <w:bdr w:val="none" w:sz="0" w:space="0" w:color="auto"/>
        </w:rPr>
        <w:t>, 2019</w:t>
      </w:r>
    </w:p>
    <w:p w14:paraId="4A54A36C" w14:textId="3C653051"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color w:val="auto"/>
          <w:bdr w:val="none" w:sz="0" w:space="0" w:color="auto"/>
        </w:rPr>
      </w:pPr>
      <w:r w:rsidRPr="008F37D7">
        <w:rPr>
          <w:rFonts w:ascii="Book Antiqua" w:eastAsia="宋体" w:hAnsi="Book Antiqua" w:cs="Times New Roman"/>
          <w:b/>
          <w:color w:val="auto"/>
          <w:bdr w:val="none" w:sz="0" w:space="0" w:color="auto"/>
        </w:rPr>
        <w:t>Accepted:</w:t>
      </w:r>
      <w:r w:rsidRPr="008F37D7">
        <w:rPr>
          <w:rFonts w:ascii="Book Antiqua" w:eastAsia="宋体" w:hAnsi="Book Antiqua" w:cs="Times New Roman"/>
          <w:color w:val="auto"/>
          <w:bdr w:val="none" w:sz="0" w:space="0" w:color="auto"/>
        </w:rPr>
        <w:t xml:space="preserve"> </w:t>
      </w:r>
      <w:r w:rsidR="001D51DC" w:rsidRPr="001D51DC">
        <w:rPr>
          <w:rFonts w:ascii="Book Antiqua" w:eastAsia="宋体" w:hAnsi="Book Antiqua" w:cs="Times New Roman"/>
          <w:color w:val="auto"/>
          <w:bdr w:val="none" w:sz="0" w:space="0" w:color="auto"/>
        </w:rPr>
        <w:t>June 17, 2019</w:t>
      </w:r>
      <w:r w:rsidRPr="008F37D7">
        <w:rPr>
          <w:rFonts w:ascii="Book Antiqua" w:eastAsia="宋体" w:hAnsi="Book Antiqua" w:cs="Times New Roman"/>
          <w:color w:val="auto"/>
          <w:bdr w:val="none" w:sz="0" w:space="0" w:color="auto"/>
        </w:rPr>
        <w:t xml:space="preserve"> </w:t>
      </w:r>
    </w:p>
    <w:p w14:paraId="2C0E4924" w14:textId="23BD2890"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lang w:eastAsia="zh-CN"/>
        </w:rPr>
      </w:pPr>
      <w:r w:rsidRPr="008F37D7">
        <w:rPr>
          <w:rFonts w:ascii="Book Antiqua" w:eastAsia="宋体" w:hAnsi="Book Antiqua" w:cs="Times New Roman"/>
          <w:b/>
          <w:color w:val="auto"/>
          <w:bdr w:val="none" w:sz="0" w:space="0" w:color="auto"/>
        </w:rPr>
        <w:t>Article in press:</w:t>
      </w:r>
      <w:r w:rsidRPr="008F37D7">
        <w:rPr>
          <w:rFonts w:ascii="Book Antiqua" w:eastAsia="宋体" w:hAnsi="Book Antiqua" w:cs="Times New Roman"/>
          <w:b/>
          <w:color w:val="auto"/>
          <w:bdr w:val="none" w:sz="0" w:space="0" w:color="auto"/>
          <w:lang w:eastAsia="zh-CN"/>
        </w:rPr>
        <w:t xml:space="preserve"> </w:t>
      </w:r>
      <w:r w:rsidR="001D51DC" w:rsidRPr="001D51DC">
        <w:rPr>
          <w:rFonts w:ascii="Book Antiqua" w:eastAsia="宋体" w:hAnsi="Book Antiqua" w:cs="Times New Roman"/>
          <w:color w:val="auto"/>
          <w:bdr w:val="none" w:sz="0" w:space="0" w:color="auto"/>
          <w:lang w:eastAsia="zh-CN"/>
        </w:rPr>
        <w:t>June 18, 2019</w:t>
      </w:r>
      <w:r w:rsidRPr="008F37D7">
        <w:rPr>
          <w:rFonts w:ascii="Book Antiqua" w:eastAsia="宋体" w:hAnsi="Book Antiqua" w:cs="Times New Roman"/>
          <w:color w:val="auto"/>
          <w:bdr w:val="none" w:sz="0" w:space="0" w:color="auto"/>
        </w:rPr>
        <w:t xml:space="preserve"> </w:t>
      </w:r>
    </w:p>
    <w:p w14:paraId="3B18BAED" w14:textId="677EE15C" w:rsidR="005D1588" w:rsidRPr="008F37D7" w:rsidRDefault="005D1588" w:rsidP="008F37D7">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宋体" w:hAnsi="Book Antiqua" w:cs="Times New Roman"/>
          <w:b/>
          <w:color w:val="auto"/>
          <w:bdr w:val="none" w:sz="0" w:space="0" w:color="auto"/>
          <w:lang w:eastAsia="zh-CN"/>
        </w:rPr>
      </w:pPr>
      <w:r w:rsidRPr="008F37D7">
        <w:rPr>
          <w:rFonts w:ascii="Book Antiqua" w:eastAsia="宋体" w:hAnsi="Book Antiqua" w:cs="Times New Roman"/>
          <w:b/>
          <w:color w:val="auto"/>
          <w:bdr w:val="none" w:sz="0" w:space="0" w:color="auto"/>
        </w:rPr>
        <w:t>Published online:</w:t>
      </w:r>
      <w:r w:rsidRPr="008F37D7">
        <w:rPr>
          <w:rFonts w:ascii="Book Antiqua" w:eastAsia="宋体" w:hAnsi="Book Antiqua" w:cs="Times New Roman"/>
          <w:b/>
          <w:color w:val="auto"/>
          <w:bdr w:val="none" w:sz="0" w:space="0" w:color="auto"/>
          <w:lang w:eastAsia="zh-CN"/>
        </w:rPr>
        <w:t xml:space="preserve"> </w:t>
      </w:r>
      <w:r w:rsidR="001D51DC" w:rsidRPr="001D51DC">
        <w:rPr>
          <w:rFonts w:ascii="Book Antiqua" w:eastAsia="宋体" w:hAnsi="Book Antiqua" w:cs="Times New Roman"/>
          <w:color w:val="auto"/>
          <w:bdr w:val="none" w:sz="0" w:space="0" w:color="auto"/>
          <w:lang w:eastAsia="zh-CN"/>
        </w:rPr>
        <w:t>June 27, 2019</w:t>
      </w:r>
      <w:r w:rsidRPr="008F37D7">
        <w:rPr>
          <w:rFonts w:ascii="Book Antiqua" w:eastAsia="宋体" w:hAnsi="Book Antiqua" w:cs="Times New Roman"/>
          <w:bCs/>
          <w:color w:val="auto"/>
          <w:bdr w:val="none" w:sz="0" w:space="0" w:color="auto"/>
          <w:lang w:val="pl-PL"/>
        </w:rPr>
        <w:t xml:space="preserve"> </w:t>
      </w:r>
    </w:p>
    <w:p w14:paraId="57896096" w14:textId="77777777" w:rsidR="009C4EDE" w:rsidRPr="008F37D7" w:rsidRDefault="009C4EDE"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s="Arial"/>
          <w:b/>
          <w:color w:val="000000" w:themeColor="text1"/>
        </w:rPr>
      </w:pPr>
      <w:r w:rsidRPr="008F37D7">
        <w:rPr>
          <w:rFonts w:ascii="Book Antiqua" w:hAnsi="Book Antiqua" w:cs="Arial"/>
          <w:b/>
          <w:color w:val="000000" w:themeColor="text1"/>
        </w:rPr>
        <w:br w:type="page"/>
      </w:r>
    </w:p>
    <w:p w14:paraId="6DDF6042" w14:textId="3B62C76C" w:rsidR="00433435" w:rsidRPr="008F37D7" w:rsidRDefault="00433435" w:rsidP="008F37D7">
      <w:pPr>
        <w:spacing w:line="360" w:lineRule="auto"/>
        <w:jc w:val="both"/>
        <w:rPr>
          <w:rFonts w:ascii="Book Antiqua" w:eastAsia="Times New Roman" w:hAnsi="Book Antiqua" w:cs="Times New Roman"/>
          <w:b/>
          <w:bCs/>
          <w:color w:val="000000" w:themeColor="text1"/>
        </w:rPr>
      </w:pPr>
      <w:r w:rsidRPr="008F37D7">
        <w:rPr>
          <w:rFonts w:ascii="Book Antiqua" w:hAnsi="Book Antiqua"/>
          <w:b/>
          <w:bCs/>
          <w:iCs/>
          <w:color w:val="000000" w:themeColor="text1"/>
        </w:rPr>
        <w:lastRenderedPageBreak/>
        <w:t>Abstract</w:t>
      </w:r>
      <w:r w:rsidRPr="008F37D7">
        <w:rPr>
          <w:rFonts w:ascii="Book Antiqua" w:hAnsi="Book Antiqua"/>
          <w:b/>
          <w:bCs/>
          <w:color w:val="000000" w:themeColor="text1"/>
        </w:rPr>
        <w:t xml:space="preserve"> </w:t>
      </w:r>
    </w:p>
    <w:p w14:paraId="2D7CB425" w14:textId="42229772"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Liver malignancies are the fifth most common cause of death worldwide. Surgical intervention with curative intent is the treatment of choice for liver tumors as it provides long-term survival. However, only 20% of patients with metastatic liver lesions can be managed by curative liver resection. In most of the cases, hepatectomy is not feasible because of insufficient </w:t>
      </w:r>
      <w:r w:rsidR="004052C7" w:rsidRPr="008F37D7">
        <w:rPr>
          <w:rFonts w:ascii="Book Antiqua" w:hAnsi="Book Antiqua"/>
          <w:color w:val="000000" w:themeColor="text1"/>
        </w:rPr>
        <w:t>future liver remnant (FLR)</w:t>
      </w:r>
      <w:r w:rsidRPr="008F37D7">
        <w:rPr>
          <w:rFonts w:ascii="Book Antiqua" w:hAnsi="Book Antiqua"/>
          <w:color w:val="000000" w:themeColor="text1"/>
        </w:rPr>
        <w:t xml:space="preserve">. Two-stage hepatectomy is advocated to achieve liver resection in a patient who is considered to not be a candidate for resection. Procedures of staged hepatectomy include conventional two-stage hepatectomy, portal vein embolization, and associating liver partition and portal vein ligation for a staged hepatectomy. Technical success is high for each of these procedures but variable between them. All the procedures have been reported as being effective in achieving a satisfactory </w:t>
      </w:r>
      <w:r w:rsidR="004052C7" w:rsidRPr="008F37D7">
        <w:rPr>
          <w:rFonts w:ascii="Book Antiqua" w:hAnsi="Book Antiqua"/>
          <w:color w:val="000000" w:themeColor="text1"/>
        </w:rPr>
        <w:t>FLR</w:t>
      </w:r>
      <w:r w:rsidRPr="008F37D7">
        <w:rPr>
          <w:rFonts w:ascii="Book Antiqua" w:hAnsi="Book Antiqua"/>
          <w:color w:val="000000" w:themeColor="text1"/>
        </w:rPr>
        <w:t xml:space="preserve"> and completing the second-stage resection. Moreover, the overall survival and disease-free survival rates have improved significantly for patients who were otherwise considered nonresectable; yet, an increase in the morbidity and mortality rates has been observed. We suggest that this type of procedure should be carried out in high-flow centers and through a multidisciplinary approach. An experienced surgeon is key to the success of those interventions.</w:t>
      </w:r>
    </w:p>
    <w:p w14:paraId="2417C623"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3F18E643" w14:textId="6F328466"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b/>
          <w:bCs/>
          <w:color w:val="000000" w:themeColor="text1"/>
        </w:rPr>
        <w:t>Key</w:t>
      </w:r>
      <w:r w:rsidRPr="008F37D7">
        <w:rPr>
          <w:rFonts w:ascii="Book Antiqua" w:hAnsi="Book Antiqua"/>
          <w:color w:val="000000" w:themeColor="text1"/>
        </w:rPr>
        <w:t xml:space="preserve"> </w:t>
      </w:r>
      <w:r w:rsidRPr="008F37D7">
        <w:rPr>
          <w:rFonts w:ascii="Book Antiqua" w:hAnsi="Book Antiqua"/>
          <w:b/>
          <w:bCs/>
          <w:color w:val="000000" w:themeColor="text1"/>
        </w:rPr>
        <w:t>words</w:t>
      </w:r>
      <w:r w:rsidRPr="008F37D7">
        <w:rPr>
          <w:rFonts w:ascii="Book Antiqua" w:hAnsi="Book Antiqua"/>
          <w:b/>
          <w:color w:val="000000" w:themeColor="text1"/>
        </w:rPr>
        <w:t>:</w:t>
      </w:r>
      <w:r w:rsidRPr="008F37D7">
        <w:rPr>
          <w:rFonts w:ascii="Book Antiqua" w:hAnsi="Book Antiqua"/>
          <w:color w:val="000000" w:themeColor="text1"/>
        </w:rPr>
        <w:t xml:space="preserve"> Staged hepatectomy; Portal vein embolization; Portal vein ligation; Colorectal liver metastasis; Hepatocellular carcinoma; Associat</w:t>
      </w:r>
      <w:r w:rsidR="00DE00D4">
        <w:rPr>
          <w:rFonts w:ascii="Book Antiqua" w:hAnsi="Book Antiqua"/>
          <w:color w:val="000000" w:themeColor="text1"/>
        </w:rPr>
        <w:t>ed</w:t>
      </w:r>
      <w:r w:rsidRPr="008F37D7">
        <w:rPr>
          <w:rFonts w:ascii="Book Antiqua" w:hAnsi="Book Antiqua"/>
          <w:color w:val="000000" w:themeColor="text1"/>
        </w:rPr>
        <w:t xml:space="preserve"> liver partition and portal vein ligation for staged hepatectomy</w:t>
      </w:r>
    </w:p>
    <w:p w14:paraId="39465EFF"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5BB7417D" w14:textId="77777777" w:rsidR="00433435" w:rsidRPr="008F37D7" w:rsidRDefault="00433435" w:rsidP="008F37D7">
      <w:pPr>
        <w:snapToGrid w:val="0"/>
        <w:spacing w:line="360" w:lineRule="auto"/>
        <w:jc w:val="both"/>
        <w:rPr>
          <w:rFonts w:ascii="Book Antiqua" w:hAnsi="Book Antiqua" w:cs="Arial Unicode MS"/>
          <w:color w:val="000000" w:themeColor="text1"/>
        </w:rPr>
      </w:pPr>
      <w:bookmarkStart w:id="18" w:name="OLE_LINK98"/>
      <w:bookmarkStart w:id="19" w:name="OLE_LINK156"/>
      <w:bookmarkStart w:id="20" w:name="OLE_LINK196"/>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464"/>
      <w:bookmarkStart w:id="29" w:name="OLE_LINK465"/>
      <w:bookmarkStart w:id="30" w:name="OLE_LINK466"/>
      <w:bookmarkStart w:id="31" w:name="OLE_LINK471"/>
      <w:bookmarkStart w:id="32" w:name="OLE_LINK472"/>
      <w:bookmarkStart w:id="33" w:name="OLE_LINK474"/>
      <w:bookmarkStart w:id="34" w:name="OLE_LINK800"/>
      <w:bookmarkStart w:id="35" w:name="OLE_LINK982"/>
      <w:bookmarkStart w:id="36" w:name="OLE_LINK504"/>
      <w:bookmarkStart w:id="37" w:name="OLE_LINK546"/>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62"/>
      <w:bookmarkStart w:id="48" w:name="OLE_LINK879"/>
      <w:bookmarkStart w:id="49" w:name="OLE_LINK906"/>
      <w:bookmarkStart w:id="50" w:name="OLE_LINK928"/>
      <w:bookmarkStart w:id="51" w:name="OLE_LINK960"/>
      <w:bookmarkStart w:id="52" w:name="OLE_LINK861"/>
      <w:bookmarkStart w:id="53" w:name="OLE_LINK983"/>
      <w:bookmarkStart w:id="54" w:name="OLE_LINK1334"/>
      <w:bookmarkStart w:id="55" w:name="OLE_LINK1029"/>
      <w:bookmarkStart w:id="56" w:name="OLE_LINK1060"/>
      <w:bookmarkStart w:id="57" w:name="OLE_LINK1061"/>
      <w:bookmarkStart w:id="58" w:name="OLE_LINK1348"/>
      <w:bookmarkStart w:id="59" w:name="OLE_LINK1086"/>
      <w:bookmarkStart w:id="60" w:name="OLE_LINK1100"/>
      <w:bookmarkStart w:id="61" w:name="OLE_LINK1125"/>
      <w:bookmarkStart w:id="62" w:name="OLE_LINK1163"/>
      <w:bookmarkStart w:id="63" w:name="OLE_LINK1193"/>
      <w:bookmarkStart w:id="64" w:name="OLE_LINK1219"/>
      <w:bookmarkStart w:id="65" w:name="OLE_LINK1247"/>
      <w:bookmarkStart w:id="66" w:name="OLE_LINK1284"/>
      <w:bookmarkStart w:id="67" w:name="OLE_LINK1313"/>
      <w:bookmarkStart w:id="68" w:name="OLE_LINK1361"/>
      <w:bookmarkStart w:id="69" w:name="OLE_LINK1384"/>
      <w:bookmarkStart w:id="70" w:name="OLE_LINK1403"/>
      <w:bookmarkStart w:id="71" w:name="OLE_LINK1437"/>
      <w:bookmarkStart w:id="72" w:name="OLE_LINK1454"/>
      <w:bookmarkStart w:id="73" w:name="OLE_LINK1480"/>
      <w:bookmarkStart w:id="74" w:name="OLE_LINK1504"/>
      <w:bookmarkStart w:id="75" w:name="OLE_LINK1516"/>
      <w:bookmarkStart w:id="76" w:name="OLE_LINK135"/>
      <w:bookmarkStart w:id="77" w:name="OLE_LINK216"/>
      <w:bookmarkStart w:id="78" w:name="OLE_LINK259"/>
      <w:bookmarkStart w:id="79" w:name="OLE_LINK1186"/>
      <w:bookmarkStart w:id="80" w:name="OLE_LINK1265"/>
      <w:bookmarkStart w:id="81" w:name="OLE_LINK1373"/>
      <w:bookmarkStart w:id="82" w:name="OLE_LINK1478"/>
      <w:bookmarkStart w:id="83" w:name="OLE_LINK1644"/>
      <w:bookmarkStart w:id="84" w:name="OLE_LINK1884"/>
      <w:bookmarkStart w:id="85" w:name="OLE_LINK1885"/>
      <w:bookmarkStart w:id="86" w:name="OLE_LINK1538"/>
      <w:bookmarkStart w:id="87" w:name="OLE_LINK1539"/>
      <w:bookmarkStart w:id="88" w:name="OLE_LINK1543"/>
      <w:bookmarkStart w:id="89" w:name="OLE_LINK1549"/>
      <w:bookmarkStart w:id="90" w:name="OLE_LINK1778"/>
      <w:bookmarkStart w:id="91" w:name="OLE_LINK1756"/>
      <w:bookmarkStart w:id="92" w:name="OLE_LINK1776"/>
      <w:bookmarkStart w:id="93" w:name="OLE_LINK1777"/>
      <w:bookmarkStart w:id="94" w:name="OLE_LINK1868"/>
      <w:bookmarkStart w:id="95" w:name="OLE_LINK1744"/>
      <w:bookmarkStart w:id="96" w:name="OLE_LINK1817"/>
      <w:bookmarkStart w:id="97" w:name="OLE_LINK1835"/>
      <w:bookmarkStart w:id="98" w:name="OLE_LINK1866"/>
      <w:bookmarkStart w:id="99" w:name="OLE_LINK1882"/>
      <w:bookmarkStart w:id="100" w:name="OLE_LINK1901"/>
      <w:bookmarkStart w:id="101" w:name="OLE_LINK1902"/>
      <w:bookmarkStart w:id="102" w:name="OLE_LINK2013"/>
      <w:bookmarkStart w:id="103" w:name="OLE_LINK1894"/>
      <w:bookmarkStart w:id="104" w:name="OLE_LINK1929"/>
      <w:bookmarkStart w:id="105" w:name="OLE_LINK1941"/>
      <w:bookmarkStart w:id="106" w:name="OLE_LINK1995"/>
      <w:bookmarkStart w:id="107" w:name="OLE_LINK1938"/>
      <w:bookmarkStart w:id="108" w:name="OLE_LINK2081"/>
      <w:bookmarkStart w:id="109" w:name="OLE_LINK2082"/>
      <w:bookmarkStart w:id="110" w:name="OLE_LINK2292"/>
      <w:bookmarkStart w:id="111" w:name="OLE_LINK1931"/>
      <w:bookmarkStart w:id="112" w:name="OLE_LINK1964"/>
      <w:bookmarkStart w:id="113" w:name="OLE_LINK2020"/>
      <w:bookmarkStart w:id="114" w:name="OLE_LINK2071"/>
      <w:bookmarkStart w:id="115" w:name="OLE_LINK2134"/>
      <w:bookmarkStart w:id="116" w:name="OLE_LINK2265"/>
      <w:bookmarkStart w:id="117" w:name="OLE_LINK2562"/>
      <w:bookmarkStart w:id="118" w:name="OLE_LINK1923"/>
      <w:bookmarkStart w:id="119" w:name="OLE_LINK2192"/>
      <w:bookmarkStart w:id="120" w:name="OLE_LINK2110"/>
      <w:bookmarkStart w:id="121" w:name="OLE_LINK2445"/>
      <w:bookmarkStart w:id="122" w:name="OLE_LINK2446"/>
      <w:bookmarkStart w:id="123" w:name="OLE_LINK2169"/>
      <w:bookmarkStart w:id="124" w:name="OLE_LINK2190"/>
      <w:bookmarkStart w:id="125" w:name="OLE_LINK2331"/>
      <w:bookmarkStart w:id="126" w:name="OLE_LINK2345"/>
      <w:bookmarkStart w:id="127" w:name="OLE_LINK2467"/>
      <w:bookmarkStart w:id="128" w:name="OLE_LINK2484"/>
      <w:bookmarkStart w:id="129" w:name="OLE_LINK2157"/>
      <w:bookmarkStart w:id="130" w:name="OLE_LINK2221"/>
      <w:bookmarkStart w:id="131" w:name="OLE_LINK2252"/>
      <w:bookmarkStart w:id="132" w:name="OLE_LINK2348"/>
      <w:bookmarkStart w:id="133" w:name="OLE_LINK2451"/>
      <w:bookmarkStart w:id="134" w:name="OLE_LINK2627"/>
      <w:bookmarkStart w:id="135" w:name="OLE_LINK2482"/>
      <w:bookmarkStart w:id="136" w:name="OLE_LINK2663"/>
      <w:bookmarkStart w:id="137" w:name="OLE_LINK2761"/>
      <w:bookmarkStart w:id="138" w:name="OLE_LINK2856"/>
      <w:bookmarkStart w:id="139" w:name="OLE_LINK2993"/>
      <w:bookmarkStart w:id="140" w:name="OLE_LINK2643"/>
      <w:bookmarkStart w:id="141" w:name="OLE_LINK2583"/>
      <w:bookmarkStart w:id="142" w:name="OLE_LINK2762"/>
      <w:bookmarkStart w:id="143" w:name="OLE_LINK2962"/>
      <w:bookmarkStart w:id="144" w:name="OLE_LINK2582"/>
      <w:r w:rsidRPr="008F37D7">
        <w:rPr>
          <w:rFonts w:ascii="Book Antiqua" w:hAnsi="Book Antiqua"/>
          <w:b/>
          <w:color w:val="000000" w:themeColor="text1"/>
        </w:rPr>
        <w:t xml:space="preserve">© </w:t>
      </w:r>
      <w:r w:rsidRPr="008F37D7">
        <w:rPr>
          <w:rFonts w:ascii="Book Antiqua" w:eastAsia="AdvTimes" w:hAnsi="Book Antiqua" w:cs="AdvTimes"/>
          <w:b/>
          <w:color w:val="000000" w:themeColor="text1"/>
        </w:rPr>
        <w:t>The Author(s) 201</w:t>
      </w:r>
      <w:r w:rsidRPr="008F37D7">
        <w:rPr>
          <w:rFonts w:ascii="Book Antiqua" w:hAnsi="Book Antiqua" w:cs="AdvTimes"/>
          <w:b/>
          <w:color w:val="000000" w:themeColor="text1"/>
        </w:rPr>
        <w:t>9</w:t>
      </w:r>
      <w:r w:rsidRPr="008F37D7">
        <w:rPr>
          <w:rFonts w:ascii="Book Antiqua" w:eastAsia="AdvTimes" w:hAnsi="Book Antiqua" w:cs="AdvTimes"/>
          <w:b/>
          <w:color w:val="000000" w:themeColor="text1"/>
        </w:rPr>
        <w:t>.</w:t>
      </w:r>
      <w:r w:rsidRPr="008F37D7">
        <w:rPr>
          <w:rFonts w:ascii="Book Antiqua" w:eastAsia="AdvTimes" w:hAnsi="Book Antiqua" w:cs="AdvTimes"/>
          <w:color w:val="000000" w:themeColor="text1"/>
        </w:rPr>
        <w:t xml:space="preserve"> Published by </w:t>
      </w:r>
      <w:proofErr w:type="spellStart"/>
      <w:r w:rsidRPr="008F37D7">
        <w:rPr>
          <w:rFonts w:ascii="Book Antiqua" w:hAnsi="Book Antiqua" w:cs="Arial Unicode MS"/>
          <w:color w:val="000000" w:themeColor="text1"/>
        </w:rPr>
        <w:t>Baishideng</w:t>
      </w:r>
      <w:proofErr w:type="spellEnd"/>
      <w:r w:rsidRPr="008F37D7">
        <w:rPr>
          <w:rFonts w:ascii="Book Antiqua" w:hAnsi="Book Antiqua" w:cs="Arial Unicode MS"/>
          <w:color w:val="000000" w:themeColor="text1"/>
        </w:rPr>
        <w:t xml:space="preserve"> Publishing Group Inc.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5844FC" w14:textId="77777777" w:rsidR="00433435" w:rsidRPr="008F37D7" w:rsidRDefault="00433435" w:rsidP="008F37D7">
      <w:pPr>
        <w:snapToGrid w:val="0"/>
        <w:spacing w:line="360" w:lineRule="auto"/>
        <w:jc w:val="both"/>
        <w:rPr>
          <w:rFonts w:ascii="Book Antiqua" w:eastAsia="Book Antiqua" w:hAnsi="Book Antiqua" w:cs="Book Antiqua"/>
          <w:color w:val="000000" w:themeColor="text1"/>
        </w:rPr>
      </w:pPr>
    </w:p>
    <w:p w14:paraId="755B3296" w14:textId="40488111"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b/>
          <w:bCs/>
          <w:color w:val="000000" w:themeColor="text1"/>
        </w:rPr>
        <w:t xml:space="preserve">Core tip: </w:t>
      </w:r>
      <w:r w:rsidRPr="008F37D7">
        <w:rPr>
          <w:rFonts w:ascii="Book Antiqua" w:hAnsi="Book Antiqua"/>
          <w:color w:val="000000" w:themeColor="text1"/>
        </w:rPr>
        <w:t xml:space="preserve">Surgical intervention with curative intent is the treatment of choice for liver tumors. A variety of techniques have been established to increase the possibility for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Two-staged hepatectomy, with its distinguishing beneficial procedures, is one of the techniques that have been proposed to </w:t>
      </w:r>
      <w:r w:rsidRPr="008F37D7">
        <w:rPr>
          <w:rFonts w:ascii="Book Antiqua" w:hAnsi="Book Antiqua"/>
          <w:color w:val="000000" w:themeColor="text1"/>
        </w:rPr>
        <w:lastRenderedPageBreak/>
        <w:t xml:space="preserve">overcome this clinical challenge. In spite of higher perioperative morbidity and mortality associated with this procedure, the overall survival and disease-free survival rates have increased significantly. Patient selection through consensus by a multidisciplinary board panel is the mainstay to successful performance of this procedure. </w:t>
      </w:r>
    </w:p>
    <w:p w14:paraId="388C3AB3" w14:textId="77777777" w:rsidR="00B030A4" w:rsidRPr="008F37D7" w:rsidRDefault="00B030A4" w:rsidP="008F37D7">
      <w:pPr>
        <w:snapToGrid w:val="0"/>
        <w:spacing w:line="360" w:lineRule="auto"/>
        <w:jc w:val="both"/>
        <w:rPr>
          <w:rFonts w:ascii="Book Antiqua" w:hAnsi="Book Antiqua"/>
          <w:color w:val="000000" w:themeColor="text1"/>
        </w:rPr>
      </w:pPr>
    </w:p>
    <w:p w14:paraId="1B0C308E" w14:textId="5422D2FD" w:rsidR="001D51DC" w:rsidRDefault="00433435" w:rsidP="008F37D7">
      <w:pPr>
        <w:pStyle w:val="Body1"/>
        <w:snapToGrid w:val="0"/>
        <w:spacing w:after="0" w:line="360" w:lineRule="auto"/>
        <w:jc w:val="both"/>
        <w:rPr>
          <w:rFonts w:ascii="Book Antiqua" w:hAnsi="Book Antiqua" w:hint="eastAsia"/>
          <w:color w:val="000000" w:themeColor="text1"/>
          <w:sz w:val="24"/>
          <w:szCs w:val="24"/>
          <w:lang w:eastAsia="zh-CN"/>
        </w:rPr>
      </w:pPr>
      <w:proofErr w:type="spellStart"/>
      <w:r w:rsidRPr="008F37D7">
        <w:rPr>
          <w:rFonts w:ascii="Book Antiqua" w:hAnsi="Book Antiqua"/>
          <w:color w:val="000000" w:themeColor="text1"/>
          <w:sz w:val="24"/>
          <w:szCs w:val="24"/>
        </w:rPr>
        <w:t>Albati</w:t>
      </w:r>
      <w:proofErr w:type="spellEnd"/>
      <w:r w:rsidRPr="008F37D7">
        <w:rPr>
          <w:rFonts w:ascii="Book Antiqua" w:hAnsi="Book Antiqua"/>
          <w:color w:val="000000" w:themeColor="text1"/>
          <w:sz w:val="24"/>
          <w:szCs w:val="24"/>
        </w:rPr>
        <w:t xml:space="preserve"> NA, </w:t>
      </w:r>
      <w:proofErr w:type="spellStart"/>
      <w:r w:rsidRPr="008F37D7">
        <w:rPr>
          <w:rFonts w:ascii="Book Antiqua" w:hAnsi="Book Antiqua"/>
          <w:iCs/>
          <w:color w:val="000000" w:themeColor="text1"/>
          <w:sz w:val="24"/>
          <w:szCs w:val="24"/>
        </w:rPr>
        <w:t>Korairi</w:t>
      </w:r>
      <w:proofErr w:type="spellEnd"/>
      <w:r w:rsidRPr="008F37D7">
        <w:rPr>
          <w:rFonts w:ascii="Book Antiqua" w:hAnsi="Book Antiqua"/>
          <w:iCs/>
          <w:color w:val="000000" w:themeColor="text1"/>
          <w:sz w:val="24"/>
          <w:szCs w:val="24"/>
        </w:rPr>
        <w:t xml:space="preserve"> AA, </w:t>
      </w:r>
      <w:proofErr w:type="spellStart"/>
      <w:r w:rsidRPr="008F37D7">
        <w:rPr>
          <w:rFonts w:ascii="Book Antiqua" w:hAnsi="Book Antiqua"/>
          <w:iCs/>
          <w:color w:val="000000" w:themeColor="text1"/>
          <w:sz w:val="24"/>
          <w:szCs w:val="24"/>
        </w:rPr>
        <w:t>Hasan</w:t>
      </w:r>
      <w:proofErr w:type="spellEnd"/>
      <w:r w:rsidRPr="008F37D7">
        <w:rPr>
          <w:rFonts w:ascii="Book Antiqua" w:hAnsi="Book Antiqua"/>
          <w:iCs/>
          <w:color w:val="000000" w:themeColor="text1"/>
          <w:sz w:val="24"/>
          <w:szCs w:val="24"/>
        </w:rPr>
        <w:t xml:space="preserve"> IA, </w:t>
      </w:r>
      <w:proofErr w:type="spellStart"/>
      <w:r w:rsidRPr="008F37D7">
        <w:rPr>
          <w:rFonts w:ascii="Book Antiqua" w:hAnsi="Book Antiqua"/>
          <w:iCs/>
          <w:color w:val="000000" w:themeColor="text1"/>
          <w:sz w:val="24"/>
          <w:szCs w:val="24"/>
        </w:rPr>
        <w:t>Almodhaiberi</w:t>
      </w:r>
      <w:proofErr w:type="spellEnd"/>
      <w:r w:rsidRPr="008F37D7">
        <w:rPr>
          <w:rFonts w:ascii="Book Antiqua" w:hAnsi="Book Antiqua"/>
          <w:iCs/>
          <w:color w:val="000000" w:themeColor="text1"/>
          <w:sz w:val="24"/>
          <w:szCs w:val="24"/>
        </w:rPr>
        <w:t xml:space="preserve"> HK, </w:t>
      </w:r>
      <w:proofErr w:type="spellStart"/>
      <w:r w:rsidRPr="008F37D7">
        <w:rPr>
          <w:rFonts w:ascii="Book Antiqua" w:hAnsi="Book Antiqua"/>
          <w:iCs/>
          <w:color w:val="000000" w:themeColor="text1"/>
          <w:sz w:val="24"/>
          <w:szCs w:val="24"/>
        </w:rPr>
        <w:t>Algarni</w:t>
      </w:r>
      <w:proofErr w:type="spellEnd"/>
      <w:r w:rsidRPr="008F37D7">
        <w:rPr>
          <w:rFonts w:ascii="Book Antiqua" w:hAnsi="Book Antiqua"/>
          <w:iCs/>
          <w:color w:val="000000" w:themeColor="text1"/>
          <w:sz w:val="24"/>
          <w:szCs w:val="24"/>
        </w:rPr>
        <w:t xml:space="preserve"> AA.</w:t>
      </w:r>
      <w:r w:rsidRPr="008F37D7">
        <w:rPr>
          <w:rFonts w:ascii="Book Antiqua" w:hAnsi="Book Antiqua"/>
          <w:color w:val="000000" w:themeColor="text1"/>
          <w:sz w:val="24"/>
          <w:szCs w:val="24"/>
        </w:rPr>
        <w:t xml:space="preserve"> </w:t>
      </w:r>
      <w:r w:rsidR="00B030A4" w:rsidRPr="008F37D7">
        <w:rPr>
          <w:rFonts w:ascii="Book Antiqua" w:hAnsi="Book Antiqua"/>
          <w:color w:val="000000" w:themeColor="text1"/>
          <w:sz w:val="24"/>
          <w:szCs w:val="24"/>
        </w:rPr>
        <w:t>Outcomes of staged hepatectomies for liver malignancy</w:t>
      </w:r>
      <w:r w:rsidRPr="008F37D7">
        <w:rPr>
          <w:rFonts w:ascii="Book Antiqua" w:hAnsi="Book Antiqua"/>
          <w:iCs/>
          <w:color w:val="000000" w:themeColor="text1"/>
          <w:sz w:val="24"/>
          <w:szCs w:val="24"/>
        </w:rPr>
        <w:t xml:space="preserve">. </w:t>
      </w:r>
      <w:r w:rsidRPr="008F37D7">
        <w:rPr>
          <w:rFonts w:ascii="Book Antiqua" w:hAnsi="Book Antiqua"/>
          <w:i/>
          <w:iCs/>
          <w:color w:val="000000" w:themeColor="text1"/>
          <w:sz w:val="24"/>
          <w:szCs w:val="24"/>
        </w:rPr>
        <w:t xml:space="preserve">World J </w:t>
      </w:r>
      <w:proofErr w:type="spellStart"/>
      <w:r w:rsidRPr="008F37D7">
        <w:rPr>
          <w:rFonts w:ascii="Book Antiqua" w:hAnsi="Book Antiqua"/>
          <w:i/>
          <w:iCs/>
          <w:color w:val="000000" w:themeColor="text1"/>
          <w:sz w:val="24"/>
          <w:szCs w:val="24"/>
        </w:rPr>
        <w:t>Hepatol</w:t>
      </w:r>
      <w:proofErr w:type="spellEnd"/>
      <w:r w:rsidRPr="008F37D7">
        <w:rPr>
          <w:rFonts w:ascii="Book Antiqua" w:hAnsi="Book Antiqua"/>
          <w:iCs/>
          <w:color w:val="000000" w:themeColor="text1"/>
          <w:sz w:val="24"/>
          <w:szCs w:val="24"/>
        </w:rPr>
        <w:t xml:space="preserve"> </w:t>
      </w:r>
      <w:r w:rsidR="001D51DC" w:rsidRPr="001D51DC">
        <w:rPr>
          <w:rFonts w:ascii="Book Antiqua" w:hAnsi="Book Antiqua"/>
          <w:color w:val="000000" w:themeColor="text1"/>
          <w:sz w:val="24"/>
          <w:szCs w:val="24"/>
        </w:rPr>
        <w:t xml:space="preserve">2019; 11(6): </w:t>
      </w:r>
      <w:r w:rsidR="001D51DC">
        <w:rPr>
          <w:rFonts w:ascii="Book Antiqua" w:hAnsi="Book Antiqua" w:hint="eastAsia"/>
          <w:color w:val="000000" w:themeColor="text1"/>
          <w:sz w:val="24"/>
          <w:szCs w:val="24"/>
          <w:lang w:eastAsia="zh-CN"/>
        </w:rPr>
        <w:t>513</w:t>
      </w:r>
      <w:r w:rsidR="001D51DC" w:rsidRPr="001D51DC">
        <w:rPr>
          <w:rFonts w:ascii="Book Antiqua" w:hAnsi="Book Antiqua"/>
          <w:color w:val="000000" w:themeColor="text1"/>
          <w:sz w:val="24"/>
          <w:szCs w:val="24"/>
        </w:rPr>
        <w:t>-</w:t>
      </w:r>
      <w:r w:rsidR="001D51DC">
        <w:rPr>
          <w:rFonts w:ascii="Book Antiqua" w:hAnsi="Book Antiqua" w:hint="eastAsia"/>
          <w:color w:val="000000" w:themeColor="text1"/>
          <w:sz w:val="24"/>
          <w:szCs w:val="24"/>
          <w:lang w:eastAsia="zh-CN"/>
        </w:rPr>
        <w:t>521</w:t>
      </w:r>
    </w:p>
    <w:p w14:paraId="0E1E1151" w14:textId="34B50151" w:rsidR="001D51DC" w:rsidRDefault="001D51DC" w:rsidP="008F37D7">
      <w:pPr>
        <w:pStyle w:val="Body1"/>
        <w:snapToGrid w:val="0"/>
        <w:spacing w:after="0" w:line="360" w:lineRule="auto"/>
        <w:jc w:val="both"/>
        <w:rPr>
          <w:rFonts w:ascii="Book Antiqua" w:hAnsi="Book Antiqua" w:hint="eastAsia"/>
          <w:color w:val="000000" w:themeColor="text1"/>
          <w:sz w:val="24"/>
          <w:szCs w:val="24"/>
          <w:lang w:eastAsia="zh-CN"/>
        </w:rPr>
      </w:pPr>
      <w:r w:rsidRPr="001D51DC">
        <w:rPr>
          <w:rFonts w:ascii="Book Antiqua" w:hAnsi="Book Antiqua"/>
          <w:b/>
          <w:color w:val="000000" w:themeColor="text1"/>
          <w:sz w:val="24"/>
          <w:szCs w:val="24"/>
        </w:rPr>
        <w:t>URL:</w:t>
      </w:r>
      <w:r w:rsidRPr="001D51DC">
        <w:rPr>
          <w:rFonts w:ascii="Book Antiqua" w:hAnsi="Book Antiqua"/>
          <w:color w:val="000000" w:themeColor="text1"/>
          <w:sz w:val="24"/>
          <w:szCs w:val="24"/>
        </w:rPr>
        <w:t xml:space="preserve"> https://www.wjgnet.com/1948-5</w:t>
      </w:r>
      <w:bookmarkStart w:id="145" w:name="_GoBack"/>
      <w:bookmarkEnd w:id="145"/>
      <w:r w:rsidRPr="001D51DC">
        <w:rPr>
          <w:rFonts w:ascii="Book Antiqua" w:hAnsi="Book Antiqua"/>
          <w:color w:val="000000" w:themeColor="text1"/>
          <w:sz w:val="24"/>
          <w:szCs w:val="24"/>
        </w:rPr>
        <w:t>182/full/v11/i6/</w:t>
      </w:r>
      <w:r>
        <w:rPr>
          <w:rFonts w:ascii="Book Antiqua" w:hAnsi="Book Antiqua" w:hint="eastAsia"/>
          <w:color w:val="000000" w:themeColor="text1"/>
          <w:sz w:val="24"/>
          <w:szCs w:val="24"/>
          <w:lang w:eastAsia="zh-CN"/>
        </w:rPr>
        <w:t>513</w:t>
      </w:r>
      <w:r w:rsidRPr="001D51DC">
        <w:rPr>
          <w:rFonts w:ascii="Book Antiqua" w:hAnsi="Book Antiqua"/>
          <w:color w:val="000000" w:themeColor="text1"/>
          <w:sz w:val="24"/>
          <w:szCs w:val="24"/>
        </w:rPr>
        <w:t>.htm</w:t>
      </w:r>
    </w:p>
    <w:p w14:paraId="026E899F" w14:textId="41D5B08C" w:rsidR="00433435" w:rsidRPr="001D51DC" w:rsidRDefault="001D51DC" w:rsidP="008F37D7">
      <w:pPr>
        <w:pStyle w:val="Body1"/>
        <w:snapToGrid w:val="0"/>
        <w:spacing w:after="0" w:line="360" w:lineRule="auto"/>
        <w:jc w:val="both"/>
        <w:rPr>
          <w:rFonts w:ascii="Book Antiqua" w:hAnsi="Book Antiqua" w:hint="eastAsia"/>
          <w:color w:val="000000" w:themeColor="text1"/>
          <w:sz w:val="24"/>
          <w:szCs w:val="24"/>
          <w:lang w:eastAsia="zh-CN"/>
        </w:rPr>
      </w:pPr>
      <w:r w:rsidRPr="001D51DC">
        <w:rPr>
          <w:rFonts w:ascii="Book Antiqua" w:hAnsi="Book Antiqua"/>
          <w:b/>
          <w:color w:val="000000" w:themeColor="text1"/>
          <w:sz w:val="24"/>
          <w:szCs w:val="24"/>
        </w:rPr>
        <w:t xml:space="preserve">DOI: </w:t>
      </w:r>
      <w:r w:rsidRPr="001D51DC">
        <w:rPr>
          <w:rFonts w:ascii="Book Antiqua" w:hAnsi="Book Antiqua"/>
          <w:color w:val="000000" w:themeColor="text1"/>
          <w:sz w:val="24"/>
          <w:szCs w:val="24"/>
        </w:rPr>
        <w:t>https://dx.doi.org/10.4254/wjh.v11.i6.</w:t>
      </w:r>
      <w:r>
        <w:rPr>
          <w:rFonts w:ascii="Book Antiqua" w:hAnsi="Book Antiqua" w:hint="eastAsia"/>
          <w:color w:val="000000" w:themeColor="text1"/>
          <w:sz w:val="24"/>
          <w:szCs w:val="24"/>
          <w:lang w:eastAsia="zh-CN"/>
        </w:rPr>
        <w:t>513</w:t>
      </w:r>
    </w:p>
    <w:p w14:paraId="2E43F697" w14:textId="77777777" w:rsidR="00B030A4" w:rsidRPr="008F37D7" w:rsidRDefault="00B030A4"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color w:val="000000" w:themeColor="text1"/>
        </w:rPr>
      </w:pPr>
      <w:r w:rsidRPr="008F37D7">
        <w:rPr>
          <w:rFonts w:ascii="Book Antiqua" w:hAnsi="Book Antiqua"/>
          <w:color w:val="000000" w:themeColor="text1"/>
        </w:rPr>
        <w:br w:type="page"/>
      </w:r>
    </w:p>
    <w:p w14:paraId="70103B18" w14:textId="538B9E4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lastRenderedPageBreak/>
        <w:t>INTRODUCTION</w:t>
      </w:r>
    </w:p>
    <w:p w14:paraId="39B80779" w14:textId="77777777" w:rsidR="00433435" w:rsidRPr="008F37D7" w:rsidRDefault="00433435" w:rsidP="008F37D7">
      <w:pPr>
        <w:snapToGrid w:val="0"/>
        <w:spacing w:line="360" w:lineRule="auto"/>
        <w:jc w:val="both"/>
        <w:rPr>
          <w:rFonts w:ascii="Book Antiqua" w:hAnsi="Book Antiqua"/>
          <w:color w:val="000000" w:themeColor="text1"/>
          <w:rtl/>
        </w:rPr>
      </w:pPr>
      <w:r w:rsidRPr="008F37D7">
        <w:rPr>
          <w:rFonts w:ascii="Book Antiqua" w:hAnsi="Book Antiqua"/>
          <w:color w:val="000000" w:themeColor="text1"/>
        </w:rPr>
        <w:t>Liver malignancies are considered to be the fifth most common cause of death worldwide. Hepatocellular carcinoma (HCC) and colorectal liver metastasis are the main indications of liver resection in the Eastern and Western world,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&lt;EndNote&gt;&lt;Cite&gt;&lt;Author&gt;Scheele&lt;/Author&gt;&lt;Year&gt;1995&lt;/Year&gt;&lt;RecNum&gt;4&lt;/RecNum&gt;&lt;DisplayText&gt;(1)&lt;/DisplayText&gt;&lt;record&gt;&lt;rec-number&gt;4&lt;/rec-number&gt;&lt;foreign-keys&gt;&lt;key app="EN" db-id="d2x5zafs8d2axoet9zlvd903erexdspwwaat" timestamp="1550894242"&gt;4&lt;/key&gt;&lt;/foreign-keys&gt;&lt;ref-type name="Journal Article"&gt;17&lt;/ref-type&gt;&lt;contributors&gt;&lt;authors&gt;&lt;author&gt;Scheele, Johannes&lt;/author&gt;&lt;author&gt;Stang, Richard&lt;/author&gt;&lt;author&gt;Altendorf-Hofmann, Annelore&lt;/author&gt;&lt;author&gt;Paul, Martin %J World journal of surgery&lt;/author&gt;&lt;/authors&gt;&lt;/contributors&gt;&lt;titles&gt;&lt;title&gt;Resection of colorectal liver metastases&lt;/title&gt;&lt;/titles&gt;&lt;pages&gt;59-71&lt;/pages&gt;&lt;volume&gt;19&lt;/volume&gt;&lt;number&gt;1&lt;/number&gt;&lt;dates&gt;&lt;year&gt;1995&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Surgical intervention with curative intent is the treatment of choice for liver tumors, as it provides for long-term survival</w:t>
      </w:r>
      <w:r w:rsidRPr="008F37D7">
        <w:rPr>
          <w:rFonts w:ascii="Book Antiqua" w:hAnsi="Book Antiqua"/>
          <w:color w:val="000000" w:themeColor="text1"/>
          <w:vertAlign w:val="superscript"/>
        </w:rPr>
        <w:fldChar w:fldCharType="begin">
          <w:fldData xml:space="preserve">PEVuZE5vdGU+PENpdGU+PEF1dGhvcj5TaW1tb25kczwvQXV0aG9yPjxZZWFyPjIwMDY8L1llYXI+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PEVuZE5vdGU+PENpdGU+PEF1dGhvcj5TaW1tb25kczwvQXV0aG9yPjxZZWFyPjIwMDY8L1llYXI+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64037B41" w14:textId="5856CB0C" w:rsidR="00433435" w:rsidRPr="008F37D7" w:rsidRDefault="00433435" w:rsidP="008F37D7">
      <w:pPr>
        <w:snapToGrid w:val="0"/>
        <w:spacing w:line="360" w:lineRule="auto"/>
        <w:ind w:firstLineChars="100" w:firstLine="240"/>
        <w:jc w:val="both"/>
        <w:rPr>
          <w:rFonts w:ascii="Book Antiqua" w:hAnsi="Book Antiqua"/>
          <w:color w:val="000000" w:themeColor="text1"/>
          <w:rtl/>
        </w:rPr>
      </w:pPr>
      <w:r w:rsidRPr="008F37D7">
        <w:rPr>
          <w:rFonts w:ascii="Book Antiqua" w:hAnsi="Book Antiqua"/>
          <w:color w:val="000000" w:themeColor="text1"/>
        </w:rPr>
        <w:t>Historically, only 20% of patients with metastatic liver lesions have had indications for management by curative liver resection. While in most of the cases, hepatectomy has not been feasible, due to insufficient future liver remnant (FLR)</w:t>
      </w:r>
      <w:r w:rsidRPr="008F37D7">
        <w:rPr>
          <w:rFonts w:ascii="Book Antiqua" w:hAnsi="Book Antiqua"/>
          <w:color w:val="000000" w:themeColor="text1"/>
          <w:vertAlign w:val="superscript"/>
        </w:rPr>
        <w:fldChar w:fldCharType="begin">
          <w:fldData xml:space="preserve">PEVuZE5vdGU+PENpdGU+PEF1dGhvcj5Nb2VydGVsPC9BdXRob3I+PFllYXI+MTk5NDwvWWVhcj48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PEVuZE5vdGU+PENpdGU+PEF1dGhvcj5Nb2VydGVsPC9BdXRob3I+PFllYXI+MTk5NDwvWWVhcj48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[5-7]</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Recently, many options have become available to achieve liver resection with curative intent in those patients initially deemed to have nonresectable liver tumors. These include </w:t>
      </w:r>
      <w:r w:rsidR="003E43B7" w:rsidRPr="008F37D7">
        <w:rPr>
          <w:rFonts w:ascii="Book Antiqua" w:hAnsi="Book Antiqua"/>
          <w:color w:val="000000" w:themeColor="text1"/>
        </w:rPr>
        <w:t>Portal vein embolization (PVE)</w:t>
      </w:r>
      <w:r w:rsidRPr="008F37D7">
        <w:rPr>
          <w:rFonts w:ascii="Book Antiqua" w:hAnsi="Book Antiqua"/>
          <w:color w:val="000000" w:themeColor="text1"/>
        </w:rPr>
        <w:t>/ligation, locoregional therapy, hepatic artery chemo-infusion, and systemic chemotherapy</w:t>
      </w:r>
      <w:r w:rsidRPr="008F37D7">
        <w:rPr>
          <w:rFonts w:ascii="Book Antiqua" w:hAnsi="Book Antiqua"/>
          <w:color w:val="000000" w:themeColor="text1"/>
          <w:vertAlign w:val="superscript"/>
        </w:rPr>
        <w:fldChar w:fldCharType="begin">
          <w:fldData xml:space="preserve">PEVuZE5vdGU+PENpdGU+PEF1dGhvcj5Bem91bGF5PC9BdXRob3I+PFllYXI+MjAwMDwvWWVhcj48
UmVjTnVtPjg8L1JlY051bT48RGlzcGxheVRleHQ+KDgtMTMpPC9EaXNwbGF5VGV4dD48cmVjb3Jk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YXRlcz48dXJscz48L3VybHM+PC9yZWNvcmQ+PC9DaXRlPjxDaXRlPjxBdXRob3I+RWxpYXM8L0F1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PEVuZE5vdGU+PENpdGU+PEF1dGhvcj5Bem91bGF5PC9BdXRob3I+PFllYXI+MjAwMDwvWWVhcj48
UmVjTnVtPjg8L1JlY051bT48RGlzcGxheVRleHQ+KDgtMTMpPC9EaXNwbGF5VGV4dD48cmVjb3Jk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YXRlcz48dXJscz48L3VybHM+PC9yZWNvcmQ+PC9DaXRlPjxDaXRlPjxBdXRob3I+RWxpYXM8L0F1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[8-13]</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However, these options cannot provide curative resection in all cases, especially in patients with multiple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lesions; in such cases, </w:t>
      </w:r>
      <w:r w:rsidR="003E43B7" w:rsidRPr="008F37D7">
        <w:rPr>
          <w:rFonts w:ascii="Book Antiqua" w:hAnsi="Book Antiqua"/>
          <w:color w:val="000000" w:themeColor="text1"/>
        </w:rPr>
        <w:t>two-staged hepatectomy (TSH)</w:t>
      </w:r>
      <w:r w:rsidRPr="008F37D7">
        <w:rPr>
          <w:rFonts w:ascii="Book Antiqua" w:hAnsi="Book Antiqua"/>
          <w:color w:val="000000" w:themeColor="text1"/>
        </w:rPr>
        <w:t xml:space="preserve"> has been advocated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749C65B2" w14:textId="06609AA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This new approach is intended to </w:t>
      </w:r>
      <w:proofErr w:type="spellStart"/>
      <w:r w:rsidRPr="008F37D7">
        <w:rPr>
          <w:rFonts w:ascii="Book Antiqua" w:hAnsi="Book Antiqua"/>
          <w:color w:val="000000" w:themeColor="text1"/>
        </w:rPr>
        <w:t>resect</w:t>
      </w:r>
      <w:proofErr w:type="spellEnd"/>
      <w:r w:rsidRPr="008F37D7">
        <w:rPr>
          <w:rFonts w:ascii="Book Antiqua" w:hAnsi="Book Antiqua"/>
          <w:color w:val="000000" w:themeColor="text1"/>
        </w:rPr>
        <w:t xml:space="preserve"> the tumor completely in one lobe, with the remaining lobe to undergo resection later. The purpose of this staged resection is to minimize the risk of post</w:t>
      </w:r>
      <w:r w:rsidR="003E72AB" w:rsidRPr="008F37D7">
        <w:rPr>
          <w:rFonts w:ascii="Book Antiqua" w:hAnsi="Book Antiqua"/>
          <w:color w:val="000000" w:themeColor="text1"/>
        </w:rPr>
        <w:t xml:space="preserve"> </w:t>
      </w:r>
      <w:r w:rsidRPr="008F37D7">
        <w:rPr>
          <w:rFonts w:ascii="Book Antiqua" w:hAnsi="Book Antiqua"/>
          <w:color w:val="000000" w:themeColor="text1"/>
        </w:rPr>
        <w:t>hepatectomy liver failure by performing the second resection once liver regeneration is achieved. The second liver resection is curative, when restaging of the tumor after the first resection has excluded tumor progression or metastasis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EF64BE3" w14:textId="78352DD5"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Prior to 2000, staged hepatectomy was applied to the cases with advanced liver lesions. These were managed initially by laparotomy and portal vein ligation, followed by liver resection of the affected lobe at the later stage. Indeed, the first study on conventional</w:t>
      </w:r>
      <w:r w:rsidR="003E43B7" w:rsidRPr="008F37D7">
        <w:rPr>
          <w:rFonts w:ascii="Book Antiqua" w:hAnsi="Book Antiqua"/>
          <w:color w:val="000000" w:themeColor="text1"/>
        </w:rPr>
        <w:t xml:space="preserve"> TSH</w:t>
      </w:r>
      <w:r w:rsidRPr="008F37D7">
        <w:rPr>
          <w:rFonts w:ascii="Book Antiqua" w:hAnsi="Book Antiqua"/>
          <w:color w:val="000000" w:themeColor="text1"/>
        </w:rPr>
        <w:t xml:space="preserve"> on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liver metastasis from colorectal  cancer was reported in 2000</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&lt;EndNote&gt;&lt;Cite&gt;&lt;Author&gt;Adam&lt;/Author&gt;&lt;Year&gt;2000&lt;/Year&gt;&lt;RecNum&gt;12&lt;/RecNum&gt;&lt;DisplayText&gt;(11, 14)&lt;/DisplayText&gt;&lt;record&gt;&lt;rec-number&gt;12&lt;/rec-number&gt;&lt;foreign-keys&gt;&lt;key app="EN" db-id="d2x5zafs8d2axoet9zlvd903erexdspwwaat" timestamp="1550894608"&gt;12&lt;/key&gt;&lt;/foreign-keys&gt;&lt;ref-type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Cite&gt;&lt;Author&gt;Lygidakis&lt;/Author&gt;&lt;Year&gt;1999&lt;/Year&gt;&lt;RecNum&gt;14&lt;/RecNum&gt;&lt;record&gt;&lt;rec-number&gt;14&lt;/rec-number&gt;&lt;foreign-keys&gt;&lt;key app="EN" db-id="d2x5zafs8d2axoet9zlvd903erexdspwwaat" timestamp="1550894721"&gt;14&lt;/key&gt;&lt;/foreign-keys&gt;&lt;ref-type name="Journal Article"&gt;17&lt;/ref-type&gt;&lt;contributors&gt;&lt;authors&gt;&lt;author&gt;Lygidakis, NJ&lt;/author&gt;&lt;author&gt;Vlachos, L&lt;/author&gt;&lt;author&gt;Raptis, S&lt;/author&gt;&lt;author&gt;Rassidakis, G&lt;/author&gt;&lt;author&gt;Balaskas, C&lt;/author&gt;&lt;author&gt;Sgourakis, G&lt;/author&gt;&lt;author&gt;Mourikis, D&lt;/author&gt;&lt;author&gt;Kehagias, D&lt;/author&gt;&lt;author&gt;Kittas, C %J Hepato-gastroenterology&lt;/author&gt;&lt;/authors&gt;&lt;/contributors&gt;&lt;titles&gt;&lt;title&gt;New frontiers in liver surgery. Two-stage liver surgery for the management of advanced metastatic liver disease&lt;/title&gt;&lt;/titles&gt;&lt;pages&gt;2216-2228&lt;/pages&gt;&lt;volume&gt;46&lt;/volume&gt;&lt;number&gt;28&lt;/number&gt;&lt;dates&gt;&lt;year&gt;1999&lt;/year&gt;&lt;/dates&gt;&lt;isbn&gt;0172-6390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[11,14]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39C9FE6F" w14:textId="009664A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We have based this review on our clinical and research experience to highlight the history of staged hepatectomy as well as the current practice</w:t>
      </w:r>
      <w:r w:rsidR="00787B18" w:rsidRPr="008F37D7">
        <w:rPr>
          <w:rFonts w:ascii="Book Antiqua" w:hAnsi="Book Antiqua"/>
          <w:color w:val="000000" w:themeColor="text1"/>
        </w:rPr>
        <w:t>, outcome</w:t>
      </w:r>
      <w:r w:rsidRPr="008F37D7">
        <w:rPr>
          <w:rFonts w:ascii="Book Antiqua" w:hAnsi="Book Antiqua"/>
          <w:color w:val="000000" w:themeColor="text1"/>
        </w:rPr>
        <w:t xml:space="preserve"> and future direction of this surgical approach. We searched the Medline literature database from 1990 to 2018 using the search terms “staged </w:t>
      </w:r>
      <w:r w:rsidRPr="008F37D7">
        <w:rPr>
          <w:rFonts w:ascii="Book Antiqua" w:hAnsi="Book Antiqua"/>
          <w:color w:val="000000" w:themeColor="text1"/>
        </w:rPr>
        <w:lastRenderedPageBreak/>
        <w:t>hepatectomy”, “portal vein embolization”, “portal vein ligation”, “colorectal liver metastasis”, “hepatocellular carcinoma”, and “associating liver partition and portal vein ligation”.</w:t>
      </w:r>
    </w:p>
    <w:p w14:paraId="1532C04B"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5707BA29"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t>TYPES OF PROCEDURES</w:t>
      </w:r>
    </w:p>
    <w:p w14:paraId="5E7DAA95" w14:textId="6634C26B"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As aforementioned, treatment of malignant liver lesions with curative intent is preferred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&lt;EndNote&gt;&lt;Cite&gt;&lt;Author&gt;Agrawal&lt;/Author&gt;&lt;Year&gt;2011&lt;/Year&gt;&lt;RecNum&gt;20&lt;/RecNum&gt;&lt;DisplayText&gt;(15)&lt;/DisplayText&gt;&lt;record&gt;&lt;rec-number&gt;20&lt;/rec-number&gt;&lt;foreign-keys&gt;&lt;key app="EN" db-id="d2x5zafs8d2axoet9zlvd903erexdspwwaat" timestamp="1550940712"&gt;20&lt;/key&gt;&lt;/foreign-keys&gt;&lt;ref-type name="Journal Article"&gt;17&lt;/ref-type&gt;&lt;contributors&gt;&lt;authors&gt;&lt;author&gt;Agrawal, Shefali&lt;/author&gt;&lt;author&gt;Belghiti, Jacques %J Annals of surgery&lt;/author&gt;&lt;/authors&gt;&lt;/contributors&gt;&lt;titles&gt;&lt;title&gt;Oncologic resection for malignant tumors of the liver&lt;/title&gt;&lt;/titles&gt;&lt;pages&gt;656-665&lt;/pages&gt;&lt;volume&gt;253&lt;/volume&gt;&lt;number&gt;4&lt;/number&gt;&lt;dates&gt;&lt;year&gt;2011&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Since many patients have multiple liver lesions (which often preclude complete resection), multidisciplinary approaches have been proposed to achieve complete resection and decrease postoperative complications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&lt;EndNote&gt;&lt;Cite&gt;&lt;Author&gt;Agrawal&lt;/Author&gt;&lt;Year&gt;2011&lt;/Year&gt;&lt;RecNum&gt;20&lt;/RecNum&gt;&lt;DisplayText&gt;(14, 15)&lt;/DisplayText&gt;&lt;record&gt;&lt;rec-number&gt;20&lt;/rec-number&gt;&lt;foreign-keys&gt;&lt;key app="EN" db-id="d2x5zafs8d2axoet9zlvd903erexdspwwaat" timestamp="1550940712"&gt;20&lt;/key&gt;&lt;/foreign-keys&gt;&lt;ref-type name="Journal Article"&gt;17&lt;/ref-type&gt;&lt;contributors&gt;&lt;authors&gt;&lt;author&gt;Agrawal, Shefali&lt;/author&gt;&lt;author&gt;Belghiti, Jacques %J Annals of surgery&lt;/author&gt;&lt;/authors&gt;&lt;/contributors&gt;&lt;titles&gt;&lt;title&gt;Oncologic resection for malignant tumors of the liver&lt;/title&gt;&lt;/titles&gt;&lt;pages&gt;656-665&lt;/pages&gt;&lt;volume&gt;253&lt;/volume&gt;&lt;number&gt;4&lt;/number&gt;&lt;dates&gt;&lt;year&gt;2011&lt;/year&gt;&lt;/dates&gt;&lt;isbn&gt;0003-4932&lt;/isbn&gt;&lt;urls&gt;&lt;/urls&gt;&lt;/record&gt;&lt;/Cite&gt;&lt;Cite&gt;&lt;Author&gt;Adam&lt;/Author&gt;&lt;Year&gt;2000&lt;/Year&gt;&lt;RecNum&gt;21&lt;/RecNum&gt;&lt;record&gt;&lt;rec-number&gt;21&lt;/rec-number&gt;&lt;foreign-keys&gt;&lt;key app="EN" db-id="d2x5zafs8d2axoet9zlvd903erexdspwwaat" timestamp="1550940781"&gt;21&lt;/key&gt;&lt;/foreign-keys&gt;&lt;ref-type name="Journal Article"&gt;17&lt;/ref-type&gt;&lt;contributors&gt;&lt;authors&gt;&lt;author&gt;Adam, René&lt;/author&gt;&lt;author&gt;Laurent, Alexis&lt;/author&gt;&lt;author&gt;Azoulay, Daniel&lt;/author&gt;&lt;author&gt;Castaing, Denis&lt;/author&gt;&lt;author&gt;Bismuth, Henri %J Annals of surgery&lt;/author&gt;&lt;/authors&gt;&lt;/contributors&gt;&lt;titles&gt;&lt;title&gt;Two-stage hepatectomy: a planned strategy to treat irresectable liver tumors&lt;/title&gt;&lt;/titles&gt;&lt;pages&gt;777&lt;/pages&gt;&lt;volume&gt;232&lt;/volume&gt;&lt;number&gt;6&lt;/number&gt;&lt;dates&gt;&lt;year&gt;2000&lt;/year&gt;&lt;/dates&gt;&lt;urls&gt;&lt;/urls&gt;&lt;/record&gt;&lt;/Cite&gt;&lt;/EndNote&gt;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[14,15]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1606015B" w14:textId="64C49906"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main principle of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is the preservation of an adequate FLR with in-flow, out-flow and biliary drainage capability while avoiding post</w:t>
      </w:r>
      <w:r w:rsidR="003E43B7" w:rsidRPr="008F37D7">
        <w:rPr>
          <w:rFonts w:ascii="Book Antiqua" w:hAnsi="Book Antiqua"/>
          <w:color w:val="000000" w:themeColor="text1"/>
        </w:rPr>
        <w:t xml:space="preserve"> </w:t>
      </w:r>
      <w:r w:rsidRPr="008F37D7">
        <w:rPr>
          <w:rFonts w:ascii="Book Antiqua" w:hAnsi="Book Antiqua"/>
          <w:color w:val="000000" w:themeColor="text1"/>
        </w:rPr>
        <w:t>hepatectomy liver failure. The FLR depends on the liver status and volume that can be studied preoperatively. Between 25% and 30% of total liver volume (TLV) in healthy liver is considered adequate. On the other hand, patients with either hepatic dysfunction or liver injury due to chemotherapy require FLR up to 40% of the TLV</w:t>
      </w:r>
      <w:r w:rsidRPr="008F37D7">
        <w:rPr>
          <w:rFonts w:ascii="Book Antiqua" w:hAnsi="Book Antiqua"/>
          <w:color w:val="000000" w:themeColor="text1"/>
          <w:vertAlign w:val="superscript"/>
        </w:rPr>
        <w:fldChar w:fldCharType="begin">
          <w:fldData xml:space="preserve">PEVuZE5vdGU+PENpdGU+PEF1dGhvcj5UYW5ha2E8L0F1dGhvcj48WWVhcj4yMDA3PC9ZZWFyPjxS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YXRlcz48dXJscz48L3VybHM+PC9yZWNvcmQ+PC9DaXRlPjxDaXRlPjxBdXRob3I+VmF1dGhleTwv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PEVuZE5vdGU+PENpdGU+PEF1dGhvcj5UYW5ha2E8L0F1dGhvcj48WWVhcj4yMDA3PC9ZZWFyPjxS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[8,16-18]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Multiple techniques have been described to augment the FLR; these are </w:t>
      </w:r>
      <w:r w:rsidR="003E43B7" w:rsidRPr="008F37D7">
        <w:rPr>
          <w:rFonts w:ascii="Book Antiqua" w:hAnsi="Book Antiqua"/>
          <w:color w:val="000000" w:themeColor="text1"/>
        </w:rPr>
        <w:t>PVE</w:t>
      </w:r>
      <w:r w:rsidRPr="008F37D7">
        <w:rPr>
          <w:rFonts w:ascii="Book Antiqua" w:hAnsi="Book Antiqua"/>
          <w:color w:val="000000" w:themeColor="text1"/>
        </w:rPr>
        <w:t>/ligation, conventional TSH, and associated liver partition and portal vein ligation for staged hepatectomy (ALPPS).</w:t>
      </w:r>
    </w:p>
    <w:p w14:paraId="7F6EB0C2" w14:textId="77777777" w:rsidR="00433435" w:rsidRPr="008F37D7" w:rsidRDefault="00433435" w:rsidP="008F37D7">
      <w:pPr>
        <w:snapToGrid w:val="0"/>
        <w:spacing w:line="360" w:lineRule="auto"/>
        <w:jc w:val="both"/>
        <w:rPr>
          <w:rFonts w:ascii="Book Antiqua" w:hAnsi="Book Antiqua"/>
          <w:color w:val="000000" w:themeColor="text1"/>
        </w:rPr>
      </w:pPr>
    </w:p>
    <w:p w14:paraId="5480053A" w14:textId="66A6526A" w:rsidR="00433435" w:rsidRPr="008F37D7" w:rsidRDefault="00433435" w:rsidP="008F37D7">
      <w:pPr>
        <w:pStyle w:val="a6"/>
        <w:snapToGrid w:val="0"/>
        <w:spacing w:after="0" w:line="360" w:lineRule="auto"/>
        <w:ind w:left="0"/>
        <w:jc w:val="both"/>
        <w:rPr>
          <w:rFonts w:ascii="Book Antiqua" w:hAnsi="Book Antiqua"/>
          <w:b/>
          <w:i/>
          <w:color w:val="000000" w:themeColor="text1"/>
          <w:sz w:val="24"/>
          <w:szCs w:val="24"/>
        </w:rPr>
      </w:pPr>
      <w:r w:rsidRPr="008F37D7">
        <w:rPr>
          <w:rFonts w:ascii="Book Antiqua" w:hAnsi="Book Antiqua"/>
          <w:b/>
          <w:i/>
          <w:color w:val="000000" w:themeColor="text1"/>
          <w:sz w:val="24"/>
          <w:szCs w:val="24"/>
        </w:rPr>
        <w:t>PVE/ligation</w:t>
      </w:r>
    </w:p>
    <w:p w14:paraId="4E555A8F" w14:textId="4E1E5E4A" w:rsidR="00433435" w:rsidRPr="008F37D7" w:rsidRDefault="00433435" w:rsidP="008F37D7">
      <w:pPr>
        <w:pStyle w:val="a6"/>
        <w:snapToGrid w:val="0"/>
        <w:spacing w:after="0" w:line="360" w:lineRule="auto"/>
        <w:ind w:left="0"/>
        <w:jc w:val="both"/>
        <w:rPr>
          <w:rFonts w:ascii="Book Antiqua" w:hAnsi="Book Antiqua"/>
          <w:b/>
          <w:color w:val="000000" w:themeColor="text1"/>
          <w:sz w:val="24"/>
          <w:szCs w:val="24"/>
        </w:rPr>
      </w:pPr>
      <w:r w:rsidRPr="008F37D7">
        <w:rPr>
          <w:rFonts w:ascii="Book Antiqua" w:hAnsi="Book Antiqua"/>
          <w:color w:val="000000" w:themeColor="text1"/>
          <w:sz w:val="24"/>
          <w:szCs w:val="24"/>
        </w:rPr>
        <w:t>P</w:t>
      </w:r>
      <w:r w:rsidR="003E43B7" w:rsidRPr="008F37D7">
        <w:rPr>
          <w:rFonts w:ascii="Book Antiqua" w:hAnsi="Book Antiqua"/>
          <w:color w:val="000000" w:themeColor="text1"/>
          <w:sz w:val="24"/>
          <w:szCs w:val="24"/>
        </w:rPr>
        <w:t>VE</w:t>
      </w:r>
      <w:r w:rsidRPr="008F37D7">
        <w:rPr>
          <w:rFonts w:ascii="Book Antiqua" w:hAnsi="Book Antiqua"/>
          <w:color w:val="000000" w:themeColor="text1"/>
          <w:sz w:val="24"/>
          <w:szCs w:val="24"/>
        </w:rPr>
        <w:t>/ligation is one of the strategies developed to increase the number of patients indicated for resection. It can be done radiologically through embolization of the affected liver lobe's portal vein or surgically by ligating the portal vein with or without clearance of the FLR</w:t>
      </w:r>
      <w:r w:rsidRPr="008F37D7">
        <w:rPr>
          <w:rFonts w:ascii="Book Antiqua" w:hAnsi="Book Antiqua"/>
          <w:color w:val="000000" w:themeColor="text1"/>
          <w:sz w:val="24"/>
          <w:szCs w:val="24"/>
          <w:vertAlign w:val="superscript"/>
        </w:rPr>
        <w:fldChar w:fldCharType="begin"/>
      </w:r>
      <w:r w:rsidRPr="008F37D7">
        <w:rPr>
          <w:rFonts w:ascii="Book Antiqua" w:hAnsi="Book Antiqua"/>
          <w:color w:val="000000" w:themeColor="text1"/>
          <w:sz w:val="24"/>
          <w:szCs w:val="24"/>
          <w:vertAlign w:val="superscript"/>
        </w:rPr>
        <w:instrText xml:space="preserve"> ADDIN EN.CITE &lt;EndNote&gt;&lt;Cite&gt;&lt;Author&gt;Alvarez&lt;/Author&gt;&lt;Year&gt;2013&lt;/Year&gt;&lt;RecNum&gt;24&lt;/RecNum&gt;&lt;DisplayText&gt;(19)&lt;/DisplayText&gt;&lt;record&gt;&lt;rec-number&gt;24&lt;/rec-number&gt;&lt;foreign-keys&gt;&lt;key app="EN" db-id="d2x5zafs8d2axoet9zlvd903erexdspwwaat" timestamp="1550941209"&gt;24&lt;/key&gt;&lt;/foreign-keys&gt;&lt;ref-type name="Journal Article"&gt;17&lt;/ref-type&gt;&lt;contributors&gt;&lt;authors&gt;&lt;author&gt;Alvarez, Fernando A&lt;/author&gt;&lt;author&gt;Ardiles, Victoria&lt;/author&gt;&lt;author&gt;Claria, Rodrigo Sanchez&lt;/author&gt;&lt;author&gt;Pekolj, Juan&lt;/author&gt;&lt;author&gt;de Santibañes, Eduardo %J Journal of Gastrointestinal Surgery&lt;/author&gt;&lt;/authors&gt;&lt;/contributors&gt;&lt;titles&gt;&lt;title&gt;Associating liver partition and portal vein ligation for staged hepatectomy (ALPPS): tips and tricks&lt;/title&gt;&lt;/titles&gt;&lt;pages&gt;814-821&lt;/pages&gt;&lt;volume&gt;17&lt;/volume&gt;&lt;number&gt;4&lt;/number&gt;&lt;dates&gt;&lt;year&gt;2013&lt;/year&gt;&lt;/dates&gt;&lt;isbn&gt;1091-255X&lt;/isbn&gt;&lt;urls&gt;&lt;/urls&gt;&lt;/record&gt;&lt;/Cite&gt;&lt;/EndNote&gt;</w:instrText>
      </w:r>
      <w:r w:rsidRPr="008F37D7">
        <w:rPr>
          <w:rFonts w:ascii="Book Antiqua" w:hAnsi="Book Antiqua"/>
          <w:color w:val="000000" w:themeColor="text1"/>
          <w:sz w:val="24"/>
          <w:szCs w:val="24"/>
          <w:vertAlign w:val="superscript"/>
        </w:rPr>
        <w:fldChar w:fldCharType="separate"/>
      </w:r>
      <w:r w:rsidRPr="008F37D7">
        <w:rPr>
          <w:rFonts w:ascii="Book Antiqua" w:hAnsi="Book Antiqua"/>
          <w:color w:val="000000" w:themeColor="text1"/>
          <w:sz w:val="24"/>
          <w:szCs w:val="24"/>
          <w:vertAlign w:val="superscript"/>
        </w:rPr>
        <w:t>[19]</w:t>
      </w:r>
      <w:r w:rsidRPr="008F37D7">
        <w:rPr>
          <w:rFonts w:ascii="Book Antiqua" w:hAnsi="Book Antiqua"/>
          <w:color w:val="000000" w:themeColor="text1"/>
          <w:sz w:val="24"/>
          <w:szCs w:val="24"/>
          <w:vertAlign w:val="superscript"/>
        </w:rPr>
        <w:fldChar w:fldCharType="end"/>
      </w:r>
      <w:r w:rsidRPr="008F37D7">
        <w:rPr>
          <w:rFonts w:ascii="Book Antiqua" w:hAnsi="Book Antiqua"/>
          <w:color w:val="000000" w:themeColor="text1"/>
          <w:sz w:val="24"/>
          <w:szCs w:val="24"/>
        </w:rPr>
        <w:t>.</w:t>
      </w:r>
    </w:p>
    <w:p w14:paraId="3B800DA5" w14:textId="52B5978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1980s, Makuuchi </w:t>
      </w:r>
      <w:r w:rsidR="00E1250A" w:rsidRPr="008F37D7">
        <w:rPr>
          <w:rFonts w:ascii="Book Antiqua" w:hAnsi="Book Antiqua"/>
          <w:i/>
          <w:iCs/>
          <w:color w:val="000000" w:themeColor="text1"/>
        </w:rPr>
        <w:t xml:space="preserve">et </w:t>
      </w:r>
      <w:proofErr w:type="gramStart"/>
      <w:r w:rsidR="00E1250A" w:rsidRPr="008F37D7">
        <w:rPr>
          <w:rFonts w:ascii="Book Antiqua" w:hAnsi="Book Antiqua"/>
          <w:i/>
          <w:iCs/>
          <w:color w:val="000000" w:themeColor="text1"/>
        </w:rPr>
        <w:t>al</w:t>
      </w:r>
      <w:r w:rsidRPr="008F37D7">
        <w:rPr>
          <w:rFonts w:ascii="Book Antiqua" w:hAnsi="Book Antiqua"/>
          <w:color w:val="000000" w:themeColor="text1"/>
          <w:vertAlign w:val="superscript"/>
        </w:rPr>
        <w:t>[</w:t>
      </w:r>
      <w:proofErr w:type="gramEnd"/>
      <w:r w:rsidRPr="008F37D7">
        <w:rPr>
          <w:rFonts w:ascii="Book Antiqua" w:hAnsi="Book Antiqua"/>
          <w:color w:val="000000" w:themeColor="text1"/>
          <w:vertAlign w:val="superscript"/>
        </w:rPr>
        <w:t>12]</w:t>
      </w:r>
      <w:r w:rsidRPr="008F37D7">
        <w:rPr>
          <w:rFonts w:ascii="Book Antiqua" w:hAnsi="Book Antiqua"/>
          <w:color w:val="000000" w:themeColor="text1"/>
        </w:rPr>
        <w:t xml:space="preserve"> introduced PVE for the induction of FLR hypertrophy. This type of hypertrophy facilitates the removal of extensive liver tumors safely by mitigating the sudden rise in portal pressure that otherwise occurs during surgery. It also prevents perioperative liver dysfunction by increasing the FLR volume. This technique is considered an </w:t>
      </w:r>
      <w:r w:rsidRPr="008F37D7">
        <w:rPr>
          <w:rFonts w:ascii="Book Antiqua" w:hAnsi="Book Antiqua"/>
          <w:color w:val="000000" w:themeColor="text1"/>
        </w:rPr>
        <w:lastRenderedPageBreak/>
        <w:t>option in cases of multiple liver malignancy, allowing for the second curative liver resection after an appropriate time of regeneration</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ZWFyPjxSZWNOdW0+MjU8L1JlY051bT48RGlzcGxheVRleHQ+KDIwLTIyKTwvRGlzcGxheVRleHQ+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ZWFyPjxSZWNOdW0+MjU8L1JlY051bT48RGlzcGxheVRleHQ+KDIwLTIyKTwvRGlzcGxheVRleHQ+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[20-22]</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3A9849C9" w14:textId="7E14276D"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Four factors are important in deciding which patients will benefit from PVE. These are: ratio of FLR to TLV; extent of liver resection; baseline liver function; and, presence of systemic diseases that might affect the liver hypertrophy, such as diabetes mellitus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&lt;EndNote&gt;&lt;Cite&gt;&lt;Author&gt;Loffroy&lt;/Author&gt;&lt;Year&gt;2015&lt;/Year&gt;&lt;RecNum&gt;60&lt;/RecNum&gt;&lt;DisplayText&gt;(23)&lt;/DisplayText&gt;&lt;record&gt;&lt;rec-number&gt;60&lt;/rec-number&gt;&lt;foreign-keys&gt;&lt;key app="EN" db-id="d2x5zafs8d2axoet9zlvd903erexdspwwaat" timestamp="1552372262"&gt;60&lt;/key&gt;&lt;/foreign-keys&gt;&lt;ref-type name="Journal Article"&gt;17&lt;/ref-type&gt;&lt;contributors&gt;&lt;authors&gt;&lt;author&gt;Loffroy, Romaric&lt;/author&gt;&lt;author&gt;Favelier, Sylvain&lt;/author&gt;&lt;author&gt;Chevallier, Olivier&lt;/author&gt;&lt;author&gt;Estivalet, Louis&lt;/author&gt;&lt;author&gt;Genson, Pierre-Yves&lt;/author&gt;&lt;author&gt;Pottecher, Pierre&lt;/author&gt;&lt;author&gt;Gehin, Sophie&lt;/author&gt;&lt;author&gt;Krausé, Denis&lt;/author&gt;&lt;author&gt;Cercueil, Jean-Pierre&lt;/author&gt;&lt;/authors&gt;&lt;/contributors&gt;&lt;titles&gt;&lt;title&gt;Preoperative portal vein embolization in liver cancer: indications, techniques and outcomes&lt;/title&gt;&lt;secondary-title&gt;Quantitative imaging in medicine and surgery&lt;/secondary-title&gt;&lt;/titles&gt;&lt;periodical&gt;&lt;full-title&gt;Quantitative imaging in medicine and surgery&lt;/full-title&gt;&lt;/periodical&gt;&lt;pages&gt;730&lt;/pages&gt;&lt;volume&gt;5&lt;/volume&gt;&lt;number&gt;5&lt;/number&gt;&lt;dates&gt;&lt;year&gt;2015&lt;/year&gt;&lt;/dates&gt;&lt;urls&gt;&lt;/urls&gt;&lt;/record&gt;&lt;/Cite&gt;&lt;/EndNote&gt;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[23]</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Previously, patients with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multiple metastases were not considered candidates for PVE. However, recent studies have confirmed that some of these patients can benefit from PVE in combination with TSH</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&lt;EndNote&gt;&lt;Cite&gt;&lt;Author&gt;Van Lienden&lt;/Author&gt;&lt;Year&gt;2013&lt;/Year&gt;&lt;RecNum&gt;39&lt;/RecNum&gt;&lt;DisplayText&gt;(24)&lt;/DisplayText&gt;&lt;record&gt;&lt;rec-number&gt;39&lt;/rec-number&gt;&lt;foreign-keys&gt;&lt;key app="EN" db-id="d2x5zafs8d2axoet9zlvd903erexdspwwaat" timestamp="1552117609"&gt;39&lt;/key&gt;&lt;/foreign-keys&gt;&lt;ref-type name="Journal Article"&gt;17&lt;/ref-type&gt;&lt;contributors&gt;&lt;authors&gt;&lt;author&gt;Van Lienden, KP&lt;/author&gt;&lt;author&gt;Van Den Esschert, JW&lt;/author&gt;&lt;author&gt;De Graaf, W&lt;/author&gt;&lt;author&gt;Bipat, S&lt;/author&gt;&lt;author&gt;Lameris, JS&lt;/author&gt;&lt;author&gt;Van Gulik, TM&lt;/author&gt;&lt;author&gt;van Delden, OM %J Cardiovascular&lt;/author&gt;&lt;author&gt;interventional radiology&lt;/author&gt;&lt;/authors&gt;&lt;/contributors&gt;&lt;titles&gt;&lt;title&gt;Portal vein embolization before liver resection: a systematic review&lt;/title&gt;&lt;/titles&gt;&lt;pages&gt;25-34&lt;/pages&gt;&lt;volume&gt;36&lt;/volume&gt;&lt;number&gt;1&lt;/number&gt;&lt;dates&gt;&lt;year&gt;2013&lt;/year&gt;&lt;/dates&gt;&lt;isbn&gt;0174-1551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Patients who are contraindicated for PVE are summarized in Table 1</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&lt;EndNote&gt;&lt;Cite&gt;&lt;Author&gt;Ribero&lt;/Author&gt;&lt;Year&gt;2007&lt;/Year&gt;&lt;RecNum&gt;35&lt;/RecNum&gt;&lt;DisplayText&gt;(25, 26)&lt;/DisplayText&gt;&lt;record&gt;&lt;rec-number&gt;35&lt;/rec-number&gt;&lt;foreign-keys&gt;&lt;key app="EN" db-id="d2x5zafs8d2axoet9zlvd903erexdspwwaat" timestamp="1552114718"&gt;35&lt;/key&gt;&lt;/foreign-keys&gt;&lt;ref-type name="Journal Article"&gt;17&lt;/ref-type&gt;&lt;contributors&gt;&lt;authors&gt;&lt;author&gt;Ribero, D&lt;/author&gt;&lt;author&gt;Abdalla, EK&lt;/author&gt;&lt;author&gt;Madoff, DC&lt;/author&gt;&lt;author&gt;Donadon, M&lt;/author&gt;&lt;author&gt;Loyer, EM&lt;/author&gt;&lt;author&gt;Vauthey, J</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N %J British Journal of Surgery: Incorporating European Journal of Surgery&lt;/author&gt;&lt;author&gt;Swiss Surgery&lt;/author&gt;&lt;/authors&gt;&lt;/contributors&gt;&lt;titles&gt;&lt;title&gt;Portal vein embolization before major hepatectomy and its effects on regeneration, resectability and outcome&lt;/title&gt;&lt;/titles&gt;&lt;pages&gt;1386-1394&lt;/pages&gt;&lt;volume&gt;94&lt;/volume&gt;&lt;number&gt;11&lt;/number&gt;&lt;dates&gt;&lt;year&gt;2007&lt;/year&gt;&lt;/dates&gt;&lt;isbn&gt;0007-1323&lt;/isbn&gt;&lt;urls&gt;&lt;/urls&gt;&lt;/record&gt;&lt;/Cite&gt;&lt;Cite&gt;&lt;Author&gt;Madoff&lt;/Author&gt;&lt;Year&gt;2005&lt;/Year&gt;&lt;RecNum&gt;36&lt;/RecNum&gt;&lt;record&gt;&lt;rec-number&gt;36&lt;/rec-number&gt;&lt;foreign-keys&gt;&lt;key app="EN" db-id="d2x5zafs8d2axoet9zlvd903erexdspwwaat" timestamp="1552114747"&gt;36&lt;/key&gt;&lt;/foreign-keys&gt;&lt;ref-type name="Journal Article"&gt;17&lt;/ref-type&gt;&lt;contributors&gt;&lt;authors&gt;&lt;author&gt;Madoff, David C&lt;/author&gt;&lt;author&gt;Abdalla, Eddie K&lt;/author&gt;&lt;author&gt;Vauthey, Jean-Nicolas %J Journal of vascular&lt;/author&gt;&lt;author&gt;interventional radiology&lt;/author&gt;&lt;/authors&gt;&lt;/contributors&gt;&lt;titles&gt;&lt;title&gt;Portal vein embolization in preparation for major hepatic resection: evolution of a new standard of care&lt;/title&gt;&lt;/titles&gt;&lt;pages&gt;779-790&lt;/pages&gt;&lt;volume&gt;16&lt;/volume&gt;&lt;number&gt;6&lt;/number&gt;&lt;dates&gt;&lt;year&gt;2005&lt;/year&gt;&lt;/dates&gt;&lt;isbn&gt;1051-0443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[25,26]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7F536B7F" w14:textId="77777777" w:rsidR="00433435" w:rsidRPr="008F37D7" w:rsidRDefault="00433435" w:rsidP="008F37D7">
      <w:pPr>
        <w:snapToGrid w:val="0"/>
        <w:spacing w:line="360" w:lineRule="auto"/>
        <w:jc w:val="both"/>
        <w:rPr>
          <w:rFonts w:ascii="Book Antiqua" w:hAnsi="Book Antiqua"/>
          <w:color w:val="000000" w:themeColor="text1"/>
        </w:rPr>
      </w:pPr>
    </w:p>
    <w:p w14:paraId="3E4FF247" w14:textId="77777777" w:rsidR="00433435" w:rsidRPr="008F37D7" w:rsidRDefault="00433435" w:rsidP="008F37D7">
      <w:pP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TSH</w:t>
      </w:r>
    </w:p>
    <w:p w14:paraId="1C0E7379" w14:textId="756170CF"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TSH is a surgical strategy for </w:t>
      </w:r>
      <w:proofErr w:type="spellStart"/>
      <w:r w:rsidRPr="008F37D7">
        <w:rPr>
          <w:rFonts w:ascii="Book Antiqua" w:hAnsi="Book Antiqua"/>
          <w:color w:val="000000" w:themeColor="text1"/>
        </w:rPr>
        <w:t>bilobar</w:t>
      </w:r>
      <w:proofErr w:type="spellEnd"/>
      <w:r w:rsidRPr="008F37D7">
        <w:rPr>
          <w:rFonts w:ascii="Book Antiqua" w:hAnsi="Book Antiqua"/>
          <w:color w:val="000000" w:themeColor="text1"/>
        </w:rPr>
        <w:t xml:space="preserve"> liver metastasis, aiming to achieve a curative R0 resection. The main principle of this approach is a planned sequential liver resection that will facilitate </w:t>
      </w:r>
      <w:r w:rsidR="00987D90" w:rsidRPr="008F37D7">
        <w:rPr>
          <w:rFonts w:ascii="Book Antiqua" w:hAnsi="Book Antiqua"/>
          <w:color w:val="000000" w:themeColor="text1"/>
        </w:rPr>
        <w:t xml:space="preserve">complete </w:t>
      </w:r>
      <w:proofErr w:type="spellStart"/>
      <w:r w:rsidR="00987D90" w:rsidRPr="008F37D7">
        <w:rPr>
          <w:rFonts w:ascii="Book Antiqua" w:hAnsi="Book Antiqua"/>
          <w:color w:val="000000" w:themeColor="text1"/>
        </w:rPr>
        <w:t>metastasectomy</w:t>
      </w:r>
      <w:proofErr w:type="spellEnd"/>
      <w:r w:rsidRPr="008F37D7">
        <w:rPr>
          <w:rFonts w:ascii="Book Antiqua" w:hAnsi="Book Antiqua"/>
          <w:color w:val="000000" w:themeColor="text1"/>
        </w:rPr>
        <w:t xml:space="preserve"> in those cases in which a major resection in a single surgery would result in FLR insufficient for the patient's survival.</w:t>
      </w:r>
    </w:p>
    <w:p w14:paraId="7170AF16"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the first stage, the less affected lobe that will be the FLR is cleared by wedge resections and/or controlled by ablation. Portal vein ligation may be performed during the procedure; otherwise, it can be performed later. The optimal interval time between the two stages has not yet been clarified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&lt;EndNote&gt;&lt;Cite&gt;&lt;Author&gt;Capussotti&lt;/Author&gt;&lt;Year&gt;2008&lt;/Year&gt;&lt;RecNum&gt;67&lt;/RecNum&gt;&lt;DisplayText&gt;(27)&lt;/DisplayText&gt;&lt;record&gt;&lt;rec-number&gt;67&lt;/rec-number&gt;&lt;foreign-keys&gt;&lt;key app="EN" db-id="d2x5zafs8d2axoet9zlvd903erexdspwwaat" timestamp="1552636779"&gt;67&lt;/key&gt;&lt;/foreign-keys&gt;&lt;ref-type name="Journal Article"&gt;17&lt;/ref-type&gt;&lt;contributors&gt;&lt;authors&gt;&lt;author&gt;Capussotti, Lorenzo&lt;/author&gt;&lt;author&gt;Muratore, Andrea&lt;/author&gt;&lt;author&gt;Baracchi, Filippo&lt;/author&gt;&lt;author&gt;Lelong, Bernard&lt;/author&gt;&lt;author&gt;Ferrero, Alessandro&lt;/author&gt;&lt;author&gt;Regge, Daniele&lt;/author&gt;&lt;author&gt;Delpero, Jean Robert&lt;/author&gt;&lt;/authors&gt;&lt;/contributors&gt;&lt;titles&gt;&lt;title&gt;Portal vein ligation as an efficient method of increasing the future liver remnant volume in the surgical treatment of colorectal metastases&lt;/title&gt;&lt;secondary-title&gt;Archives of surgery&lt;/secondary-title&gt;&lt;/titles&gt;&lt;periodical&gt;&lt;full-title&gt;Archives of surgery&lt;/full-title&gt;&lt;/periodical&gt;&lt;pages&gt;978-982&lt;/pages&gt;&lt;volume&gt;143&lt;/volume&gt;&lt;number&gt;10&lt;/number&gt;&lt;dates&gt;&lt;year&gt;2008&lt;/year&gt;&lt;/dates&gt;&lt;isbn&gt;0004-0010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[27]</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Currently, the interval is calculated based on the FLR regeneration and the control of remnant liver tumors. During the regeneration waiting period, interval chemotherapy might be used to control tumor progression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&lt;EndNote&gt;&lt;Cite&gt;&lt;Author&gt;Jaeck&lt;/Author&gt;&lt;Year&gt;2004&lt;/Year&gt;&lt;RecNum&gt;108&lt;/RecNum&gt;&lt;DisplayText&gt;(28)&lt;/DisplayText&gt;&lt;record&gt;&lt;rec-number&gt;108&lt;/rec-number&gt;&lt;foreign-keys&gt;&lt;key app="EN" db-id="d2x5zafs8d2axoet9zlvd903erexdspwwaat" timestamp="1552832075"&gt;108&lt;/key&gt;&lt;/foreign-keys&gt;&lt;ref-type name="Journal Article"&gt;17&lt;/ref-type&gt;&lt;contributors&gt;&lt;authors&gt;&lt;author&gt;Jaeck, Daniel&lt;/author&gt;&lt;author&gt;Oussoultzoglou, Elie&lt;/author&gt;&lt;author&gt;Rosso, Edoardo&lt;/author&gt;&lt;author&gt;Greget, Michel&lt;/author&gt;&lt;author&gt;Weber, Jean-Christophe&lt;/author&gt;&lt;author&gt;Bachellier, Philippe&lt;/author&gt;&lt;/authors&gt;&lt;/contributors&gt;&lt;titles&gt;&lt;title&gt;A two-stage hepatectomy procedure combined with portal vein embolization to achieve curative resection for initially unresectable multiple and bilobar colorectal liver metastases&lt;/title&gt;&lt;secondary-title&gt;Annals of surgery&lt;/secondary-title&gt;&lt;/titles&gt;&lt;periodical&gt;&lt;full-title&gt;Annals of surgery&lt;/full-title&gt;&lt;/periodical&gt;&lt;pages&gt;1037&lt;/pages&gt;&lt;volume&gt;240&lt;/volume&gt;&lt;number&gt;6&lt;/number&gt;&lt;dates&gt;&lt;year&gt;2004&lt;/year&gt;&lt;/dates&gt;&lt;urls&gt;&lt;/urls&gt;&lt;/record&gt;&lt;/Cite&gt;&lt;/EndNote&gt;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0AF9DFCC" w14:textId="36319EA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The second stage is then performed, most commonly with hepatectomy of the contralateral lobe. The success of this method depends on the liver regeneration between the two stages, which allows for the second surgical step to be performed with a lower risk of post</w:t>
      </w:r>
      <w:r w:rsidR="00987D90" w:rsidRPr="008F37D7">
        <w:rPr>
          <w:rFonts w:ascii="Book Antiqua" w:hAnsi="Book Antiqua"/>
          <w:color w:val="000000" w:themeColor="text1"/>
        </w:rPr>
        <w:t xml:space="preserve"> </w:t>
      </w:r>
      <w:r w:rsidRPr="008F37D7">
        <w:rPr>
          <w:rFonts w:ascii="Book Antiqua" w:hAnsi="Book Antiqua"/>
          <w:color w:val="000000" w:themeColor="text1"/>
        </w:rPr>
        <w:t>hepatectomy liver failure.</w:t>
      </w:r>
    </w:p>
    <w:p w14:paraId="2F0B51E1" w14:textId="77777777" w:rsidR="00433435" w:rsidRPr="008F37D7" w:rsidRDefault="00433435" w:rsidP="008F37D7">
      <w:pPr>
        <w:snapToGrid w:val="0"/>
        <w:spacing w:line="360" w:lineRule="auto"/>
        <w:jc w:val="both"/>
        <w:rPr>
          <w:rFonts w:ascii="Book Antiqua" w:hAnsi="Book Antiqua"/>
          <w:color w:val="000000" w:themeColor="text1"/>
        </w:rPr>
      </w:pPr>
    </w:p>
    <w:p w14:paraId="6050E420" w14:textId="77777777" w:rsidR="00433435" w:rsidRPr="008F37D7" w:rsidRDefault="00433435" w:rsidP="008F37D7">
      <w:pP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ALPPS</w:t>
      </w:r>
    </w:p>
    <w:p w14:paraId="1A4C9318" w14:textId="557E9567" w:rsidR="00433435" w:rsidRPr="008F37D7" w:rsidRDefault="00433435" w:rsidP="008F37D7">
      <w:pPr>
        <w:spacing w:line="360" w:lineRule="auto"/>
        <w:jc w:val="both"/>
        <w:rPr>
          <w:rFonts w:ascii="Book Antiqua" w:hAnsi="Book Antiqua"/>
          <w:color w:val="000000" w:themeColor="text1"/>
        </w:rPr>
      </w:pPr>
      <w:r w:rsidRPr="008F37D7">
        <w:rPr>
          <w:rFonts w:ascii="Book Antiqua" w:hAnsi="Book Antiqua"/>
          <w:color w:val="000000" w:themeColor="text1"/>
        </w:rPr>
        <w:lastRenderedPageBreak/>
        <w:t xml:space="preserve">A new innovative surgical technique for </w:t>
      </w:r>
      <w:r w:rsidR="003E43B7" w:rsidRPr="008F37D7">
        <w:rPr>
          <w:rFonts w:ascii="Book Antiqua" w:hAnsi="Book Antiqua"/>
          <w:color w:val="000000" w:themeColor="text1"/>
        </w:rPr>
        <w:t>TSH</w:t>
      </w:r>
      <w:r w:rsidRPr="008F37D7">
        <w:rPr>
          <w:rFonts w:ascii="Book Antiqua" w:hAnsi="Book Antiqua"/>
          <w:color w:val="000000" w:themeColor="text1"/>
        </w:rPr>
        <w:t xml:space="preserve"> is portal vein ligation and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liver parenchyma. This new approach was developed by</w:t>
      </w:r>
      <w:r w:rsidR="00E1250A" w:rsidRPr="008F37D7">
        <w:rPr>
          <w:rFonts w:ascii="Book Antiqua" w:hAnsi="Book Antiqua"/>
          <w:color w:val="000000" w:themeColor="text1"/>
        </w:rPr>
        <w:t xml:space="preserve"> </w:t>
      </w:r>
      <w:proofErr w:type="spellStart"/>
      <w:r w:rsidR="00E1250A" w:rsidRPr="008F37D7">
        <w:rPr>
          <w:rFonts w:ascii="Book Antiqua" w:hAnsi="Book Antiqua"/>
          <w:color w:val="000000" w:themeColor="text1"/>
        </w:rPr>
        <w:t>Schnitzbauer</w:t>
      </w:r>
      <w:proofErr w:type="spellEnd"/>
      <w:r w:rsidR="00E1250A" w:rsidRPr="008F37D7">
        <w:rPr>
          <w:rFonts w:ascii="Book Antiqua" w:hAnsi="Book Antiqua"/>
          <w:color w:val="000000" w:themeColor="text1"/>
        </w:rPr>
        <w:t xml:space="preserve"> </w:t>
      </w:r>
      <w:r w:rsidR="00E1250A" w:rsidRPr="008F37D7">
        <w:rPr>
          <w:rFonts w:ascii="Book Antiqua" w:hAnsi="Book Antiqua"/>
          <w:i/>
          <w:iCs/>
          <w:color w:val="000000" w:themeColor="text1"/>
        </w:rPr>
        <w:t>et al</w:t>
      </w:r>
      <w:r w:rsidR="00E1250A"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ZWFyPjxSZWNOdW0+MjU8L1JlY051bT48RGlzcGxheVRleHQ+KDIwLCAyOSwgMzApPC9EaXNwbGF5
VGV4dD48cmVjb3JkPjxyZWMtbnVtYmVyPjI1PC9yZWMtbnVtYmVyPjxmb3JlaWduLWtleXM+PGtl
eSBhcHA9IkVOIiBkYi1pZD0iZDJ4NXphZnM4ZDJheG9ldDl6bHZkOTAzZXJleGRzcHd3YWF0IiB0
aW1lc3RhbXA9IjE1NTA5NDEyNTgiPjI1PC9rZXk+PC9mb3JlaWduLWtleXM+PHJlZi10eXBlIG5h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LCBBcm1pbjwvYXV0aG9yPjxhdXRob3I+SMO2cmJlbHQsIFLDvGRpZ2VyICVKIEFubmFscyBvZiBz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</w:fldData>
        </w:fldChar>
      </w:r>
      <w:r w:rsidR="00E1250A" w:rsidRPr="008F37D7">
        <w:rPr>
          <w:rFonts w:ascii="Book Antiqua" w:hAnsi="Book Antiqua"/>
          <w:color w:val="000000" w:themeColor="text1"/>
          <w:vertAlign w:val="superscript"/>
        </w:rPr>
        <w:instrText xml:space="preserve"> ADDIN EN.CITE </w:instrText>
      </w:r>
      <w:r w:rsidR="00E1250A"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ZWFyPjxSZWNOdW0+MjU8L1JlY051bT48RGlzcGxheVRleHQ+KDIwLCAyOSwgMzApPC9EaXNwbGF5
VGV4dD48cmVjb3JkPjxyZWMtbnVtYmVyPjI1PC9yZWMtbnVtYmVyPjxmb3JlaWduLWtleXM+PGtl
eSBhcHA9IkVOIiBkYi1pZD0iZDJ4NXphZnM4ZDJheG9ldDl6bHZkOTAzZXJleGRzcHd3YWF0IiB0
aW1lc3RhbXA9IjE1NTA5NDEyNTgiPjI1PC9rZXk+PC9mb3JlaWduLWtleXM+PHJlZi10eXBlIG5h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LCBBcm1pbjwvYXV0aG9yPjxhdXRob3I+SMO2cmJlbHQsIFLDvGRpZ2VyICVKIEFubmFscyBvZiBz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</w:fldData>
        </w:fldChar>
      </w:r>
      <w:r w:rsidR="00E1250A" w:rsidRPr="008F37D7">
        <w:rPr>
          <w:rFonts w:ascii="Book Antiqua" w:hAnsi="Book Antiqua"/>
          <w:color w:val="000000" w:themeColor="text1"/>
          <w:vertAlign w:val="superscript"/>
        </w:rPr>
        <w:instrText xml:space="preserve"> ADDIN EN.CITE.DATA </w:instrText>
      </w:r>
      <w:r w:rsidR="00E1250A" w:rsidRPr="008F37D7">
        <w:rPr>
          <w:rFonts w:ascii="Book Antiqua" w:hAnsi="Book Antiqua"/>
          <w:color w:val="000000" w:themeColor="text1"/>
          <w:vertAlign w:val="superscript"/>
        </w:rPr>
      </w:r>
      <w:r w:rsidR="00E1250A" w:rsidRPr="008F37D7">
        <w:rPr>
          <w:rFonts w:ascii="Book Antiqua" w:hAnsi="Book Antiqua"/>
          <w:color w:val="000000" w:themeColor="text1"/>
          <w:vertAlign w:val="superscript"/>
        </w:rPr>
        <w:fldChar w:fldCharType="end"/>
      </w:r>
      <w:r w:rsidR="00E1250A" w:rsidRPr="008F37D7">
        <w:rPr>
          <w:rFonts w:ascii="Book Antiqua" w:hAnsi="Book Antiqua"/>
          <w:color w:val="000000" w:themeColor="text1"/>
          <w:vertAlign w:val="superscript"/>
        </w:rPr>
      </w:r>
      <w:r w:rsidR="00E1250A" w:rsidRPr="008F37D7">
        <w:rPr>
          <w:rFonts w:ascii="Book Antiqua" w:hAnsi="Book Antiqua"/>
          <w:color w:val="000000" w:themeColor="text1"/>
          <w:vertAlign w:val="superscript"/>
        </w:rPr>
        <w:fldChar w:fldCharType="separate"/>
      </w:r>
      <w:r w:rsidR="00E1250A" w:rsidRPr="008F37D7">
        <w:rPr>
          <w:rFonts w:ascii="Book Antiqua" w:hAnsi="Book Antiqua"/>
          <w:color w:val="000000" w:themeColor="text1"/>
          <w:vertAlign w:val="superscript"/>
        </w:rPr>
        <w:t>[20]</w:t>
      </w:r>
      <w:r w:rsidR="00E1250A"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from Regensburg, Germany. It is used for patients with marginally </w:t>
      </w:r>
      <w:proofErr w:type="spellStart"/>
      <w:r w:rsidRPr="008F37D7">
        <w:rPr>
          <w:rFonts w:ascii="Book Antiqua" w:hAnsi="Book Antiqua"/>
          <w:color w:val="000000" w:themeColor="text1"/>
        </w:rPr>
        <w:t>resectable</w:t>
      </w:r>
      <w:proofErr w:type="spellEnd"/>
      <w:r w:rsidRPr="008F37D7">
        <w:rPr>
          <w:rFonts w:ascii="Book Antiqua" w:hAnsi="Book Antiqua"/>
          <w:color w:val="000000" w:themeColor="text1"/>
        </w:rPr>
        <w:t xml:space="preserve"> or initially </w:t>
      </w:r>
      <w:proofErr w:type="spellStart"/>
      <w:r w:rsidRPr="008F37D7">
        <w:rPr>
          <w:rFonts w:ascii="Book Antiqua" w:hAnsi="Book Antiqua"/>
          <w:color w:val="000000" w:themeColor="text1"/>
        </w:rPr>
        <w:t>nonresectable</w:t>
      </w:r>
      <w:proofErr w:type="spellEnd"/>
      <w:r w:rsidRPr="008F37D7">
        <w:rPr>
          <w:rFonts w:ascii="Book Antiqua" w:hAnsi="Book Antiqua"/>
          <w:color w:val="000000" w:themeColor="text1"/>
        </w:rPr>
        <w:t xml:space="preserve"> liver tumors, either primary or metastatic, to induce a rapid increase in FLR</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&lt;EndNote&gt;&lt;Cite&gt;&lt;Author&gt;Schnitzbauer&lt;/Author&gt;&lt;Year&gt;2012&lt;/Year&gt;&lt;RecNum&gt;25&lt;/RecNum&gt;&lt;DisplayText&gt;(20, 29)&lt;/DisplayText&gt;&lt;record&gt;&lt;rec-number&gt;25&lt;/rec-number&gt;&lt;foreign-keys&gt;&lt;key app="EN" db-id="d2x5zafs8d2axoet9zlvd903erexdspwwaat" timestamp="1550941258"&gt;25&lt;/key&gt;&lt;/foreign-keys&gt;&lt;ref-type name="Journal Article"&gt;17&lt;/ref-type&gt;&lt;contributors&gt;&lt;authors&gt;&lt;author&gt;Schnitzbauer, Andreas A&lt;/author&gt;&lt;author&gt;Lang, Sven A&lt;/author&gt;&lt;author&gt;Goessmann, Holger&lt;/author&gt;&lt;author&gt;Nadalin, Silvio&lt;/author&gt;&lt;author&gt;Baumgart, Janine&lt;/author&gt;&lt;author&gt;Farkas, Stefan A&lt;/author&gt;&lt;author&gt;Fichtner-Feigl, Stefan&lt;/author&gt;&lt;author&gt;Lorf, Thomas&lt;/author&gt;&lt;author&gt;Goralcyk, Armin&lt;/author&gt;&lt;author&gt;Hörbelt, Rüdiger %J Annals of surgery&lt;/author&gt;&lt;/authors&gt;&lt;/contributors&gt;&lt;titles&gt;&lt;title&gt;Right portal vein ligation combined with in situ splitting induces rapid left lateral liver lobe hypertrophy enabling 2-staged extended right hepatic resection in small-for-size settings&lt;/title&gt;&lt;/titles&gt;&lt;pages&gt;405-414&lt;/pages&gt;&lt;volume&gt;255&lt;/volume&gt;&lt;number&gt;3&lt;/number&gt;&lt;dates&gt;&lt;year&gt;2012&lt;/year&gt;&lt;/dates&gt;&lt;isbn&gt;0003-4932&lt;/isbn&gt;&lt;urls&gt;&lt;/urls&gt;&lt;/record&gt;&lt;/Cite&gt;&lt;Cite&gt;&lt;Author&gt;de Santibañes&lt;/Author&gt;&lt;Year&gt;2012&lt;/Year&gt;&lt;RecNum&gt;28&lt;/RecNum&gt;&lt;record&gt;&lt;rec-number&gt;28&lt;/rec-number&gt;&lt;foreign-keys&gt;&lt;key app="EN" db-id="d2x5zafs8d2axoet9zlvd903erexdspwwaat" timestamp="1550941391"&gt;28&lt;/key&gt;&lt;/foreign-keys&gt;&lt;ref-type name="Generic"&gt;13&lt;/ref-type&gt;&lt;contributors&gt;&lt;authors&gt;&lt;author&gt;de Santibañes, Eduardo&lt;/author&gt;&lt;author&gt;Clavien, Pierre-Alain&lt;/author&gt;&lt;/authors&gt;&lt;/contributors&gt;&lt;titles&gt;&lt;title&gt;Playing Play-Doh to prevent postoperative liver failure: the “ALPPS” approach&lt;/title&gt;&lt;/titles&gt;&lt;dates&gt;&lt;year&gt;2012&lt;/year&gt;&lt;/dates&gt;&lt;publisher&gt;LWW&lt;/publisher&gt;&lt;isbn&gt;0003-4932&lt;/isbn&gt;&lt;urls&gt;&lt;/urls&gt;&lt;/record&gt;&lt;/Cite&gt;&lt;/EndNote&gt;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[20,29]</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06B3AFAD" w14:textId="792251CB"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ALPPS, the exact mechanism of the rapid liver regeneration is still not fully understood. Some pathophysiological mechanisms may explain this phenomenon. First, the portal vein ligation will lead to impairment of the bilateral portal flow and subsequently increase portal flow to the FLR; this will result in a redistribution of hepatotropic factors to the FLR. Second, a local regeneration stimulus is initiated after liver partitioning due to surgical trauma</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&lt;EndNote&gt;&lt;Cite&gt;&lt;Author&gt;de Santibañes&lt;/Author&gt;&lt;Year&gt;2012&lt;/Year&gt;&lt;RecNum&gt;28&lt;/RecNum&gt;&lt;DisplayText&gt;(29, 31)&lt;/DisplayText&gt;&lt;record&gt;&lt;rec-number&gt;28&lt;/rec-number&gt;&lt;foreign-keys&gt;&lt;key app="EN" db-id="d2x5zafs8d2axoet9zlvd903erexdspwwaat" timestamp="1550941391"&gt;28&lt;/key&gt;&lt;/foreign-keys&gt;&lt;ref-type name="Generic"&gt;13&lt;/ref-type&gt;&lt;contributors&gt;&lt;authors&gt;&lt;author&gt;de Santibañes, Eduardo&lt;/author&gt;&lt;author&gt;Clavien, Pierre-Alain&lt;/author&gt;&lt;/authors&gt;&lt;/contributors&gt;&lt;titles&gt;&lt;title&gt;Playing Play-Doh to prevent postoperative liver failure: the “ALPPS” approach&lt;/title&gt;&lt;/titles&gt;&lt;dates&gt;&lt;year&gt;2012&lt;/year&gt;&lt;/dates&gt;&lt;publisher&gt;LWW&lt;/publisher&gt;&lt;isbn&gt;0003-4932&lt;/isbn&gt;&lt;urls&gt;&lt;/urls&gt;&lt;/record&gt;&lt;/Cite&gt;&lt;Cite&gt;&lt;Author&gt;Ding&lt;/Author&gt;&lt;Year&gt;2010&lt;/Year&gt;&lt;RecNum&gt;30&lt;/RecNum&gt;&lt;record&gt;&lt;rec-number&gt;30&lt;/rec-number&gt;&lt;foreign-keys&gt;&lt;key app="EN" db-id="d2x5zafs8d2axoet9zlvd903erexdspwwaat" timestamp="1550941668"&gt;30&lt;/key&gt;&lt;/foreign-keys&gt;&lt;ref-type name="Journal Article"&gt;17&lt;/ref-type&gt;&lt;contributors&gt;&lt;authors&gt;&lt;author&gt;Ding, Bi-Sen&lt;/author&gt;&lt;author&gt;Nolan, Daniel J&lt;/author&gt;&lt;author&gt;Butler, Jason M&lt;/author&gt;&lt;author&gt;James, Daylon&lt;/author&gt;&lt;author&gt;Babazadeh, Alexander O&lt;/author&gt;&lt;author&gt;Rosenwaks, Zev&lt;/author&gt;&lt;author&gt;Mittal, Vivek&lt;/author&gt;&lt;author&gt;Kobayashi, Hideki&lt;/author&gt;&lt;author&gt;Shido, Koji&lt;/author&gt;&lt;author&gt;Lyden, David %J Nature&lt;/author&gt;&lt;/authors&gt;&lt;/contributors&gt;&lt;titles&gt;&lt;title&gt;Inductive angiocrine signals from sinusoidal endothelium are required for liver regeneration&lt;/title&gt;&lt;/titles&gt;&lt;pages&gt;310&lt;/pages&gt;&lt;volume&gt;468&lt;/volume&gt;&lt;number&gt;7321&lt;/number&gt;&lt;dates&gt;&lt;year&gt;2010&lt;/year&gt;&lt;/dates&gt;&lt;isbn&gt;1476-4687&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E1250A" w:rsidRPr="008F37D7">
        <w:rPr>
          <w:rFonts w:ascii="Book Antiqua" w:hAnsi="Book Antiqua"/>
          <w:color w:val="000000" w:themeColor="text1"/>
          <w:vertAlign w:val="superscript"/>
        </w:rPr>
        <w:t>30</w:t>
      </w:r>
      <w:r w:rsidRPr="008F37D7">
        <w:rPr>
          <w:rFonts w:ascii="Book Antiqua" w:hAnsi="Book Antiqua"/>
          <w:color w:val="000000" w:themeColor="text1"/>
          <w:vertAlign w:val="superscript"/>
        </w:rPr>
        <w:t>,31]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36673CEA" w14:textId="442AF8D5"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preoperative MRI or CT scan-based volumetric planning, both TLV and FLR are determined and calculated by the radiologist using integrated software techniques. Calculation of the FLR/remaining liver volume (RLV) to TLV ratio (RLV-TLV, expressed as a percentage of the TLV) and the RLV to body weight ratio</w:t>
      </w:r>
      <w:r w:rsidR="00987D90" w:rsidRPr="008F37D7">
        <w:rPr>
          <w:rFonts w:ascii="Book Antiqua" w:hAnsi="Book Antiqua"/>
          <w:color w:val="000000" w:themeColor="text1"/>
        </w:rPr>
        <w:t xml:space="preserve"> </w:t>
      </w:r>
      <w:r w:rsidRPr="008F37D7">
        <w:rPr>
          <w:rFonts w:ascii="Book Antiqua" w:hAnsi="Book Antiqua"/>
          <w:color w:val="000000" w:themeColor="text1"/>
        </w:rPr>
        <w:t>(RLV-BWR, expressed as a percentage of the body weight) is carried out. The ALPPS procedure is considered when  RLV/TLV &lt; 25% or RLV/BWR &lt; 0.5% in patients with a normal liver, and when RLV/TLV &lt; 30% and RLV/BWR &lt; 0.8% is found for patients with diseased liver then the procedure is required</w:t>
      </w:r>
      <w:r w:rsidRPr="008F37D7">
        <w:rPr>
          <w:rFonts w:ascii="Book Antiqua" w:hAnsi="Book Antiqua"/>
          <w:color w:val="000000" w:themeColor="text1"/>
        </w:rPr>
        <w:fldChar w:fldCharType="begin"/>
      </w:r>
      <w:r w:rsidRPr="008F37D7">
        <w:rPr>
          <w:rFonts w:ascii="Book Antiqua" w:hAnsi="Book Antiqua"/>
          <w:color w:val="000000" w:themeColor="text1"/>
        </w:rPr>
        <w:instrText xml:space="preserve"> ADDIN EN.CITE &lt;EndNote&gt;&lt;Cite&gt;&lt;Author&gt;Kubota&lt;/Author&gt;&lt;Year&gt;1997&lt;/Year&gt;&lt;RecNum&gt;31&lt;/RecNum&gt;&lt;DisplayText&gt;(32, 33)&lt;/DisplayText&gt;&lt;record&gt;&lt;rec-number&gt;31&lt;/rec-number&gt;&lt;foreign-keys&gt;&lt;key app="EN" db-id="d2x5zafs8d2axoet9zlvd903erexdspwwaat" timestamp="1550941759"&gt;31&lt;/key&gt;&lt;/foreign-keys&gt;&lt;ref-type name="Journal Article"&gt;17&lt;/ref-type&gt;&lt;contributors&gt;&lt;authors&gt;&lt;author&gt;Kubota, Keiichi&lt;/author&gt;&lt;author&gt;Makuuchi, Masatoshi&lt;/author&gt;&lt;author&gt;Kusaka, Koji&lt;/author&gt;&lt;author&gt;Kobayashi, Takashi&lt;/author&gt;&lt;author&gt;Miki, Kenji&lt;/author&gt;&lt;author&gt;Hasegawa, Kiyoshi&lt;/author&gt;&lt;author&gt;Harihara, Yasushi&lt;/author&gt;&lt;author&gt;Takayama, Tadatoshi %J Hepatology&lt;/author&gt;&lt;/authors&gt;&lt;/contributors&gt;&lt;titles&gt;&lt;title&gt;Measurement of liver volume and hepatic functional reserve as a guide to decision</w:instrText>
      </w:r>
      <w:r w:rsidRPr="008F37D7">
        <w:rPr>
          <w:rFonts w:ascii="宋体" w:eastAsia="宋体" w:hAnsi="宋体" w:cs="宋体" w:hint="eastAsia"/>
          <w:color w:val="000000" w:themeColor="text1"/>
        </w:rPr>
        <w:instrText>‐</w:instrText>
      </w:r>
      <w:r w:rsidRPr="008F37D7">
        <w:rPr>
          <w:rFonts w:ascii="Book Antiqua" w:hAnsi="Book Antiqua"/>
          <w:color w:val="000000" w:themeColor="text1"/>
        </w:rPr>
        <w:instrText>making in resectional surgery for hepatic tumors&lt;/title&gt;&lt;/titles&gt;&lt;pages&gt;1176-1181&lt;/pages&gt;&lt;volume&gt;26&lt;/volume&gt;&lt;number&gt;5&lt;/number&gt;&lt;dates&gt;&lt;year&gt;1997&lt;/year&gt;&lt;/dates&gt;&lt;isbn&gt;1527-3350&lt;/isbn&gt;&lt;urls&gt;&lt;/urls&gt;&lt;/record&gt;&lt;/Cite&gt;&lt;Cite&gt;&lt;Author&gt;Azoulay&lt;/Author&gt;&lt;Year&gt;2000&lt;/Year&gt;&lt;RecNum&gt;32&lt;/RecNum&gt;&lt;record&gt;&lt;rec-number&gt;32&lt;/rec-number&gt;&lt;foreign-keys&gt;&lt;key app="EN" db-id="d2x5zafs8d2axoet9zlvd903erexdspwwaat" timestamp="1550941781"&gt;32&lt;/key&gt;&lt;/foreign-keys&gt;&lt;ref-type name="Journal Article"&gt;17&lt;/ref-type&gt;&lt;contributors&gt;&lt;authors&gt;&lt;author&gt;Azoulay, Daniel&lt;/author&gt;&lt;author&gt;Castaing, Denis&lt;/author&gt;&lt;author&gt;Krissat, Jinane&lt;/author&gt;&lt;author&gt;Smail, Alloua&lt;/author&gt;&lt;author&gt;Hargreaves, Guillermo Marin&lt;/author&gt;&lt;author&gt;Lemoine, Antoinette&lt;/author&gt;&lt;author&gt;Emile, Jean-François&lt;/author&gt;&lt;author&gt;Bismuth, Henri %J Annals of surgery&lt;/author&gt;&lt;/authors&gt;&lt;/contributors&gt;&lt;titles&gt;&lt;title&gt;Percutaneous portal vein embolization increases the feasibility and safety of major liver resection for hepatocellular carcinoma in injured liver&lt;/title&gt;&lt;/titles&gt;&lt;pages&gt;665&lt;/pages&gt;&lt;volume&gt;232&lt;/volume&gt;&lt;number&gt;5&lt;/number&gt;&lt;dates&gt;&lt;year&gt;2000&lt;/year&gt;&lt;/dates&gt;&lt;urls&gt;&lt;/urls&gt;&lt;/record&gt;&lt;/Cite&gt;&lt;/EndNote&gt;</w:instrText>
      </w:r>
      <w:r w:rsidRPr="008F37D7">
        <w:rPr>
          <w:rFonts w:ascii="Book Antiqua" w:hAnsi="Book Antiqua"/>
          <w:color w:val="000000" w:themeColor="text1"/>
        </w:rPr>
        <w:fldChar w:fldCharType="separate"/>
      </w:r>
      <w:r w:rsidRPr="008F37D7">
        <w:rPr>
          <w:rFonts w:ascii="Book Antiqua" w:hAnsi="Book Antiqua"/>
          <w:color w:val="000000" w:themeColor="text1"/>
          <w:vertAlign w:val="superscript"/>
        </w:rPr>
        <w:t>[32,33]</w:t>
      </w:r>
      <w:r w:rsidRPr="008F37D7">
        <w:rPr>
          <w:rFonts w:ascii="Book Antiqua" w:hAnsi="Book Antiqua"/>
          <w:color w:val="000000" w:themeColor="text1"/>
        </w:rPr>
        <w:fldChar w:fldCharType="end"/>
      </w:r>
      <w:r w:rsidRPr="008F37D7">
        <w:rPr>
          <w:rFonts w:ascii="Book Antiqua" w:hAnsi="Book Antiqua"/>
          <w:color w:val="000000" w:themeColor="text1"/>
        </w:rPr>
        <w:t>.</w:t>
      </w:r>
    </w:p>
    <w:p w14:paraId="3198B846" w14:textId="3F98EBDE"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ALLPS is a complex surgical procedure that consists of two major surgical stages and one interval phase.</w:t>
      </w:r>
    </w:p>
    <w:p w14:paraId="4AE2120C" w14:textId="0784A1BF"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classical ALPPS, the stage 1 key steps are as follows: </w:t>
      </w:r>
      <w:r w:rsidR="00E1250A" w:rsidRPr="008F37D7">
        <w:rPr>
          <w:rFonts w:ascii="Book Antiqua" w:hAnsi="Book Antiqua"/>
          <w:color w:val="000000" w:themeColor="text1"/>
        </w:rPr>
        <w:t>(</w:t>
      </w:r>
      <w:r w:rsidRPr="008F37D7">
        <w:rPr>
          <w:rFonts w:ascii="Book Antiqua" w:hAnsi="Book Antiqua"/>
          <w:color w:val="000000" w:themeColor="text1"/>
        </w:rPr>
        <w:t>1) Formal laparotomy and abdominal exploration to rule out any extrahepatic disease;</w:t>
      </w:r>
      <w:r w:rsidR="00E1250A" w:rsidRPr="008F37D7">
        <w:rPr>
          <w:rFonts w:ascii="Book Antiqua" w:hAnsi="Book Antiqua"/>
          <w:color w:val="000000" w:themeColor="text1"/>
        </w:rPr>
        <w:t xml:space="preserve"> (</w:t>
      </w:r>
      <w:r w:rsidRPr="008F37D7">
        <w:rPr>
          <w:rFonts w:ascii="Book Antiqua" w:hAnsi="Book Antiqua"/>
          <w:color w:val="000000" w:themeColor="text1"/>
        </w:rPr>
        <w:t xml:space="preserve">2) Complete liver mobilization, including ligation and division of the </w:t>
      </w:r>
      <w:proofErr w:type="spellStart"/>
      <w:r w:rsidRPr="008F37D7">
        <w:rPr>
          <w:rFonts w:ascii="Book Antiqua" w:hAnsi="Book Antiqua"/>
          <w:color w:val="000000" w:themeColor="text1"/>
        </w:rPr>
        <w:t>retrohepatic</w:t>
      </w:r>
      <w:proofErr w:type="spellEnd"/>
      <w:r w:rsidRPr="008F37D7">
        <w:rPr>
          <w:rFonts w:ascii="Book Antiqua" w:hAnsi="Book Antiqua"/>
          <w:color w:val="000000" w:themeColor="text1"/>
        </w:rPr>
        <w:t xml:space="preserve"> veins draining into the inferior vena cava and isolation of and encircling both the right hepatic vein  and the middle hepatic vein with vessel loops; </w:t>
      </w:r>
      <w:r w:rsidR="00E1250A" w:rsidRPr="008F37D7">
        <w:rPr>
          <w:rFonts w:ascii="Book Antiqua" w:hAnsi="Book Antiqua"/>
          <w:color w:val="000000" w:themeColor="text1"/>
        </w:rPr>
        <w:t>(</w:t>
      </w:r>
      <w:r w:rsidRPr="008F37D7">
        <w:rPr>
          <w:rFonts w:ascii="Book Antiqua" w:hAnsi="Book Antiqua"/>
          <w:color w:val="000000" w:themeColor="text1"/>
        </w:rPr>
        <w:t xml:space="preserve">3) Intraoperative ultrasonography to determine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xml:space="preserve"> and mark the partition plane; </w:t>
      </w:r>
      <w:r w:rsidR="00E1250A" w:rsidRPr="008F37D7">
        <w:rPr>
          <w:rFonts w:ascii="Book Antiqua" w:hAnsi="Book Antiqua"/>
          <w:color w:val="000000" w:themeColor="text1"/>
        </w:rPr>
        <w:t>(</w:t>
      </w:r>
      <w:r w:rsidRPr="008F37D7">
        <w:rPr>
          <w:rFonts w:ascii="Book Antiqua" w:hAnsi="Book Antiqua"/>
          <w:color w:val="000000" w:themeColor="text1"/>
        </w:rPr>
        <w:t xml:space="preserve">4) Cholecystectomy; </w:t>
      </w:r>
      <w:r w:rsidR="00E1250A" w:rsidRPr="008F37D7">
        <w:rPr>
          <w:rFonts w:ascii="Book Antiqua" w:hAnsi="Book Antiqua"/>
          <w:color w:val="000000" w:themeColor="text1"/>
        </w:rPr>
        <w:t>(</w:t>
      </w:r>
      <w:r w:rsidRPr="008F37D7">
        <w:rPr>
          <w:rFonts w:ascii="Book Antiqua" w:hAnsi="Book Antiqua"/>
          <w:color w:val="000000" w:themeColor="text1"/>
        </w:rPr>
        <w:t>5) If bilobular disease is present, complete tumor wedge resections of the FLR; and</w:t>
      </w:r>
      <w:r w:rsidR="00E1250A" w:rsidRPr="008F37D7">
        <w:rPr>
          <w:rFonts w:ascii="Book Antiqua" w:hAnsi="Book Antiqua"/>
          <w:color w:val="000000" w:themeColor="text1"/>
        </w:rPr>
        <w:t xml:space="preserve"> (</w:t>
      </w:r>
      <w:r w:rsidRPr="008F37D7">
        <w:rPr>
          <w:rFonts w:ascii="Book Antiqua" w:hAnsi="Book Antiqua"/>
          <w:color w:val="000000" w:themeColor="text1"/>
        </w:rPr>
        <w:t xml:space="preserve">6) Isolation of the </w:t>
      </w:r>
      <w:r w:rsidRPr="008F37D7">
        <w:rPr>
          <w:rFonts w:ascii="Book Antiqua" w:hAnsi="Book Antiqua"/>
          <w:color w:val="000000" w:themeColor="text1"/>
        </w:rPr>
        <w:lastRenderedPageBreak/>
        <w:t xml:space="preserve">right portal vein behind the common hepatic duct, followed by division of the portal supply of the diseased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The partition of the liver parenchyma is continued until the </w:t>
      </w:r>
      <w:proofErr w:type="spellStart"/>
      <w:r w:rsidRPr="008F37D7">
        <w:rPr>
          <w:rFonts w:ascii="Book Antiqua" w:hAnsi="Book Antiqua"/>
          <w:color w:val="000000" w:themeColor="text1"/>
        </w:rPr>
        <w:t>retrohepatic</w:t>
      </w:r>
      <w:proofErr w:type="spellEnd"/>
      <w:r w:rsidRPr="008F37D7">
        <w:rPr>
          <w:rFonts w:ascii="Book Antiqua" w:hAnsi="Book Antiqua"/>
          <w:color w:val="000000" w:themeColor="text1"/>
        </w:rPr>
        <w:t xml:space="preserve"> vena cava is visualized. The right hepatic arterial in-flow and biliary drainage to the </w:t>
      </w:r>
      <w:proofErr w:type="spellStart"/>
      <w:r w:rsidRPr="008F37D7">
        <w:rPr>
          <w:rFonts w:ascii="Book Antiqua" w:hAnsi="Book Antiqua"/>
          <w:color w:val="000000" w:themeColor="text1"/>
        </w:rPr>
        <w:t>deportalized</w:t>
      </w:r>
      <w:proofErr w:type="spellEnd"/>
      <w:r w:rsidRPr="008F37D7">
        <w:rPr>
          <w:rFonts w:ascii="Book Antiqua" w:hAnsi="Book Antiqua"/>
          <w:color w:val="000000" w:themeColor="text1"/>
        </w:rPr>
        <w:t xml:space="preserve">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are maintained during this first stage to preserve the liver synthetic function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&lt;EndNote&gt;&lt;Cite&gt;&lt;Author&gt;Al Hasan&lt;/Author&gt;&lt;Year&gt;2017&lt;/Year&gt;&lt;RecNum&gt;109&lt;/RecNum&gt;&lt;DisplayText&gt;(34)&lt;/DisplayText&gt;&lt;record&gt;&lt;rec-number&gt;109&lt;/rec-number&gt;&lt;foreign-keys&gt;&lt;key app="EN" db-id="d2x5zafs8d2axoet9zlvd903erexdspwwaat" timestamp="1552833752"&gt;109&lt;/key&gt;&lt;/foreign-keys&gt;&lt;ref-type name="Journal Article"&gt;17&lt;/ref-type&gt;&lt;contributors&gt;&lt;authors&gt;&lt;author&gt;Al Hasan, Ibrahim&lt;/author&gt;&lt;author&gt;Tun-Abraham, Mauro Enrique&lt;/author&gt;&lt;author&gt;Wanis, Kerollos N&lt;/author&gt;&lt;author&gt;Garcia-Ochoa, Carlos&lt;/author&gt;&lt;author&gt;Levstik, Mark A&lt;/author&gt;&lt;author&gt;Al-Judaibi, Bandar&lt;/author&gt;&lt;author&gt;Hernandez-Alejandro, Roberto&lt;/author&gt;&lt;/authors&gt;&lt;/contributors&gt;&lt;titles&gt;&lt;title&gt;Optimizing associated liver partition and portal vein ligation for staged hepatectomy outcomes: Surgical experience or appropriate patient selection?&lt;/title&gt;&lt;secondary-title&gt;Canadian Journal of Surgery&lt;/secondary-title&gt;&lt;/titles&gt;&lt;periodical&gt;&lt;full-title&gt;Canadian Journal of Surgery&lt;/full-title&gt;&lt;/periodical&gt;&lt;pages&gt;408&lt;/pages&gt;&lt;volume&gt;60&lt;/volume&gt;&lt;number&gt;6&lt;/number&gt;&lt;dates&gt;&lt;year&gt;2017&lt;/year&gt;&lt;/dates&gt;&lt;urls&gt;&lt;/urls&gt;&lt;/record&gt;&lt;/Cite&gt;&lt;/EndNote&gt;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5DDB2E2D"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During the interval phase, the patients are kept in hospital on close monitoring. Within 7–10 d after the operation, a contrast-enhanced abdominal CT scan is performed. If adequate FLR (&gt; 30%) has been achieved and the patient is stable, stage 2 of the procedure is scheduled. In stage 2, the diseased </w:t>
      </w:r>
      <w:proofErr w:type="spellStart"/>
      <w:r w:rsidRPr="008F37D7">
        <w:rPr>
          <w:rFonts w:ascii="Book Antiqua" w:hAnsi="Book Antiqua"/>
          <w:color w:val="000000" w:themeColor="text1"/>
        </w:rPr>
        <w:t>deportalized</w:t>
      </w:r>
      <w:proofErr w:type="spellEnd"/>
      <w:r w:rsidRPr="008F37D7">
        <w:rPr>
          <w:rFonts w:ascii="Book Antiqua" w:hAnsi="Book Antiqua"/>
          <w:color w:val="000000" w:themeColor="text1"/>
        </w:rPr>
        <w:t xml:space="preserve"> liver is removed by stapling through the hilar plate followed by stapling of the right hepatic vein and then the middle hepatic vein. </w:t>
      </w:r>
    </w:p>
    <w:p w14:paraId="3C8749B1" w14:textId="2DCD3A9A"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Due to the complexity and concerning outcome, classical ALPPS has been modified in many centers to achieve better results. In </w:t>
      </w:r>
      <w:bookmarkStart w:id="146" w:name="_Hlk3744364"/>
      <w:r w:rsidRPr="008F37D7">
        <w:rPr>
          <w:rFonts w:ascii="Book Antiqua" w:hAnsi="Book Antiqua"/>
          <w:color w:val="000000" w:themeColor="text1"/>
        </w:rPr>
        <w:t xml:space="preserve">the associating liver tourniquet and portal vein ligation for staged hepatectomy, </w:t>
      </w:r>
      <w:bookmarkEnd w:id="146"/>
      <w:r w:rsidRPr="008F37D7">
        <w:rPr>
          <w:rFonts w:ascii="Book Antiqua" w:hAnsi="Book Antiqua"/>
          <w:color w:val="000000" w:themeColor="text1"/>
        </w:rPr>
        <w:t>a tourniquet is used to compress the future transection plane between the liver lobe that is going to be resect</w:t>
      </w:r>
      <w:r w:rsidR="00600C0B" w:rsidRPr="008F37D7">
        <w:rPr>
          <w:rFonts w:ascii="Book Antiqua" w:hAnsi="Book Antiqua"/>
          <w:color w:val="000000" w:themeColor="text1"/>
        </w:rPr>
        <w:t xml:space="preserve"> </w:t>
      </w:r>
      <w:r w:rsidRPr="008F37D7">
        <w:rPr>
          <w:rFonts w:ascii="Book Antiqua" w:hAnsi="Book Antiqua"/>
          <w:color w:val="000000" w:themeColor="text1"/>
        </w:rPr>
        <w:t xml:space="preserve">and the FLR, in lieu of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liver parenchyma. The main advantages of this new technique are reduction in operative time in the first stage and in blood loss. In addition, segment IV is not separated from the hilar bifurcation, thereby helping to avoid ischemic necrosis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&lt;EndNote&gt;&lt;Cite&gt;&lt;Author&gt;Robles&lt;/Author&gt;&lt;Year&gt;2014&lt;/Year&gt;&lt;RecNum&gt;110&lt;/RecNum&gt;&lt;DisplayText&gt;(35)&lt;/DisplayText&gt;&lt;record&gt;&lt;rec-number&gt;110&lt;/rec-number&gt;&lt;foreign-keys&gt;&lt;key app="EN" db-id="d2x5zafs8d2axoet9zlvd903erexdspwwaat" timestamp="1552834788"&gt;110&lt;/key&gt;&lt;/foreign-keys&gt;&lt;ref-type name="Journal Article"&gt;17&lt;/ref-type&gt;&lt;contributors&gt;&lt;authors&gt;&lt;author&gt;Robles, R&lt;/author&gt;&lt;author&gt;Parrilla, P&lt;/author&gt;&lt;author&gt;López</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Conesa, A&lt;/author&gt;&lt;author&gt;Brusadin, R&lt;/author&gt;&lt;author&gt;De La Peña, J&lt;/author&gt;&lt;author&gt;Fuster, M&lt;/author&gt;&lt;author&gt;García</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López, JA&lt;/author&gt;&lt;author&gt;Hernández, E&lt;/author&gt;&lt;/authors&gt;&lt;/contributors&gt;&lt;titles&gt;&lt;title&gt;Tourniquet modification of the associating liver partition and portal ligation for staged hepatectomy procedure&lt;/title&gt;&lt;secondary-title&gt;British Journal of Surgery&lt;/secondary-title&gt;&lt;/titles&gt;&lt;periodical&gt;&lt;full-title&gt;British Journal of Surgery&lt;/full-title&gt;&lt;/periodical&gt;&lt;pages&gt;1129-1134&lt;/pages&gt;&lt;volume&gt;101&lt;/volume&gt;&lt;number&gt;9&lt;/number&gt;&lt;dates&gt;&lt;year&gt;2014&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[35]</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D22E0D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right ALPPS modification is used when the first stage consists of a left lateral </w:t>
      </w:r>
      <w:proofErr w:type="spellStart"/>
      <w:r w:rsidRPr="008F37D7">
        <w:rPr>
          <w:rFonts w:ascii="Book Antiqua" w:hAnsi="Book Antiqua"/>
          <w:color w:val="000000" w:themeColor="text1"/>
        </w:rPr>
        <w:t>sectionectomy</w:t>
      </w:r>
      <w:proofErr w:type="spellEnd"/>
      <w:r w:rsidRPr="008F37D7">
        <w:rPr>
          <w:rFonts w:ascii="Book Antiqua" w:hAnsi="Book Antiqua"/>
          <w:color w:val="000000" w:themeColor="text1"/>
        </w:rPr>
        <w:t xml:space="preserve">, ligation of the right portal vein, and limited or non-anatomical multiple resections of the left, right anterior and caudate lobe lesions.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occurs along the right portal fissure. The second stage of this technique consists of completing the right posterior </w:t>
      </w:r>
      <w:proofErr w:type="spellStart"/>
      <w:r w:rsidRPr="008F37D7">
        <w:rPr>
          <w:rFonts w:ascii="Book Antiqua" w:hAnsi="Book Antiqua"/>
          <w:color w:val="000000" w:themeColor="text1"/>
        </w:rPr>
        <w:t>sectionectomy</w:t>
      </w:r>
      <w:proofErr w:type="spellEnd"/>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E198F1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rescue ALPPS modification, the first stage consists of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between the right and left liver lobes along the main portal fissure, where the right portal vein has been already embolized radiologically. The second stage consists of completing the resection of the right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This </w:t>
      </w:r>
      <w:r w:rsidRPr="008F37D7">
        <w:rPr>
          <w:rFonts w:ascii="Book Antiqua" w:hAnsi="Book Antiqua"/>
          <w:color w:val="000000" w:themeColor="text1"/>
        </w:rPr>
        <w:lastRenderedPageBreak/>
        <w:t>technique is considered when the patients are not candidates for the second stage of classical TSH due to insufficient regeneration</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594766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During the left ALPPS modification, the first stage consists of anatomical wedge or limited segmentectomy of the right anterior and posterior sections, left portal vein ligation, and </w:t>
      </w:r>
      <w:r w:rsidRPr="008F37D7">
        <w:rPr>
          <w:rFonts w:ascii="Book Antiqua" w:hAnsi="Book Antiqua"/>
          <w:i/>
          <w:color w:val="000000" w:themeColor="text1"/>
        </w:rPr>
        <w:t>in situ</w:t>
      </w:r>
      <w:r w:rsidRPr="008F37D7">
        <w:rPr>
          <w:rFonts w:ascii="Book Antiqua" w:hAnsi="Book Antiqua"/>
          <w:color w:val="000000" w:themeColor="text1"/>
        </w:rPr>
        <w:t xml:space="preserve"> parenchyma splitting between the right and left lobes along the main portal fissure. The second stage consists of left </w:t>
      </w:r>
      <w:proofErr w:type="spellStart"/>
      <w:r w:rsidRPr="008F37D7">
        <w:rPr>
          <w:rFonts w:ascii="Book Antiqua" w:hAnsi="Book Antiqua"/>
          <w:color w:val="000000" w:themeColor="text1"/>
        </w:rPr>
        <w:t>hemihepatectomy</w:t>
      </w:r>
      <w:proofErr w:type="spellEnd"/>
      <w:r w:rsidRPr="008F37D7">
        <w:rPr>
          <w:rFonts w:ascii="Book Antiqua" w:hAnsi="Book Antiqua"/>
          <w:color w:val="000000" w:themeColor="text1"/>
        </w:rPr>
        <w:t xml:space="preserve"> with resection of segment 1</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&lt;EndNote&gt;&lt;Cite&gt;&lt;Author&gt;Gauzolino&lt;/Author&gt;&lt;Year&gt;2013&lt;/Year&gt;&lt;RecNum&gt;111&lt;/RecNum&gt;&lt;DisplayText&gt;(36)&lt;/DisplayText&gt;&lt;record&gt;&lt;rec-number&gt;111&lt;/rec-number&gt;&lt;foreign-keys&gt;&lt;key app="EN" db-id="d2x5zafs8d2axoet9zlvd903erexdspwwaat" timestamp="1552835774"&gt;111&lt;/key&gt;&lt;/foreign-keys&gt;&lt;ref-type name="Journal Article"&gt;17&lt;/ref-type&gt;&lt;contributors&gt;&lt;authors&gt;&lt;author&gt;Gauzolino, Riccardo&lt;/author&gt;&lt;author&gt;Castagnet, Marion&lt;/author&gt;&lt;author&gt;Blanleuil, Marie Laure&lt;/author&gt;&lt;author&gt;Richer, Jean P&lt;/author&gt;&lt;/authors&gt;&lt;/contributors&gt;&lt;titles&gt;&lt;title&gt;The ALPPS technique for bilateral colorectal metastases: three “variations on a theme”&lt;/title&gt;&lt;secondary-title&gt;Updates in surgery&lt;/secondary-title&gt;&lt;/titles&gt;&lt;periodical&gt;&lt;full-title&gt;Updates in surgery&lt;/full-title&gt;&lt;/periodical&gt;&lt;pages&gt;141-148&lt;/pages&gt;&lt;volume&gt;65&lt;/volume&gt;&lt;number&gt;2&lt;/number&gt;&lt;dates&gt;&lt;year&gt;2013&lt;/year&gt;&lt;/dates&gt;&lt;isbn&gt;2038-131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[36]</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4B8DF9BF" w14:textId="6A0E262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Hybrid ALPPS was proposed by Li </w:t>
      </w:r>
      <w:r w:rsidRPr="008F37D7">
        <w:rPr>
          <w:rFonts w:ascii="Book Antiqua" w:hAnsi="Book Antiqua"/>
          <w:i/>
          <w:color w:val="000000" w:themeColor="text1"/>
        </w:rPr>
        <w:t xml:space="preserve">et </w:t>
      </w:r>
      <w:proofErr w:type="gramStart"/>
      <w:r w:rsidRPr="008F37D7">
        <w:rPr>
          <w:rFonts w:ascii="Book Antiqua" w:hAnsi="Book Antiqua"/>
          <w:i/>
          <w:color w:val="000000" w:themeColor="text1"/>
        </w:rPr>
        <w:t>al</w:t>
      </w:r>
      <w:r w:rsidR="00987D90" w:rsidRPr="008F37D7">
        <w:rPr>
          <w:rFonts w:ascii="Book Antiqua" w:hAnsi="Book Antiqua"/>
          <w:color w:val="000000" w:themeColor="text1"/>
          <w:vertAlign w:val="superscript"/>
        </w:rPr>
        <w:t>[</w:t>
      </w:r>
      <w:proofErr w:type="gramEnd"/>
      <w:r w:rsidR="00987D90" w:rsidRPr="008F37D7">
        <w:rPr>
          <w:rFonts w:ascii="Book Antiqua" w:hAnsi="Book Antiqua"/>
          <w:color w:val="000000" w:themeColor="text1"/>
          <w:vertAlign w:val="superscript"/>
        </w:rPr>
        <w:t>37]</w:t>
      </w:r>
      <w:r w:rsidR="00DF2EE8">
        <w:rPr>
          <w:rFonts w:ascii="Book Antiqua" w:hAnsi="Book Antiqua"/>
          <w:color w:val="000000" w:themeColor="text1"/>
          <w:vertAlign w:val="superscript"/>
        </w:rPr>
        <w:t xml:space="preserve"> </w:t>
      </w:r>
      <w:r w:rsidRPr="008F37D7">
        <w:rPr>
          <w:rFonts w:ascii="Book Antiqua" w:hAnsi="Book Antiqua"/>
          <w:color w:val="000000" w:themeColor="text1"/>
        </w:rPr>
        <w:t xml:space="preserve">as non-touch technique to treat tumor infiltration of the right portal vein or biliary bifurcation as part of ALPPS. The first stage consists of </w:t>
      </w:r>
      <w:r w:rsidRPr="008F37D7">
        <w:rPr>
          <w:rFonts w:ascii="Book Antiqua" w:hAnsi="Book Antiqua"/>
          <w:i/>
          <w:color w:val="000000" w:themeColor="text1"/>
        </w:rPr>
        <w:t>in situ</w:t>
      </w:r>
      <w:r w:rsidRPr="008F37D7">
        <w:rPr>
          <w:rFonts w:ascii="Book Antiqua" w:hAnsi="Book Antiqua"/>
          <w:color w:val="000000" w:themeColor="text1"/>
        </w:rPr>
        <w:t xml:space="preserve"> splitting of the </w:t>
      </w:r>
      <w:proofErr w:type="spellStart"/>
      <w:r w:rsidRPr="008F37D7">
        <w:rPr>
          <w:rFonts w:ascii="Book Antiqua" w:hAnsi="Book Antiqua"/>
          <w:color w:val="000000" w:themeColor="text1"/>
        </w:rPr>
        <w:t>hemiliver</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via</w:t>
      </w:r>
      <w:r w:rsidRPr="008F37D7">
        <w:rPr>
          <w:rFonts w:ascii="Book Antiqua" w:hAnsi="Book Antiqua"/>
          <w:color w:val="000000" w:themeColor="text1"/>
        </w:rPr>
        <w:t xml:space="preserve"> an anterior approach, followed by right PVE at the first day postoperatively. The final step is completing the second stage of ALPPS. This modified ALPPS could be considered for patients with tumor infiltration of the right portal vein. However, the drawback of this technique is longer operative time in the second stage.</w:t>
      </w:r>
    </w:p>
    <w:p w14:paraId="20B2E90F"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Partial ALPPS was reported by </w:t>
      </w:r>
      <w:proofErr w:type="spellStart"/>
      <w:r w:rsidRPr="008F37D7">
        <w:rPr>
          <w:rFonts w:ascii="Book Antiqua" w:hAnsi="Book Antiqua"/>
          <w:color w:val="000000" w:themeColor="text1"/>
        </w:rPr>
        <w:t>Petrowsky</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&lt;EndNote&gt;&lt;Cite&gt;&lt;Author&gt;Petrowsky&lt;/Author&gt;&lt;Year&gt;2015&lt;/Year&gt;&lt;RecNum&gt;62&lt;/RecNum&gt;&lt;DisplayText&gt;(38)&lt;/DisplayText&gt;&lt;record&gt;&lt;rec-number&gt;62&lt;/rec-number&gt;&lt;foreign-keys&gt;&lt;key app="EN" db-id="d2x5zafs8d2axoet9zlvd903erexdspwwaat" timestamp="1552393466"&gt;62&lt;/key&gt;&lt;/foreign-keys&gt;&lt;ref-type name="Journal Article"&gt;17&lt;/ref-type&gt;&lt;contributors&gt;&lt;authors&gt;&lt;author&gt;Petrowsky, Henrik&lt;/author&gt;&lt;author&gt;Györi, Georg&lt;/author&gt;&lt;author&gt;de Oliveira, Michelle&lt;/author&gt;&lt;author&gt;Lesurtel, Mickaël&lt;/author&gt;&lt;author&gt;Clavien, Pierre-Alain&lt;/author&gt;&lt;/authors&gt;&lt;/contributors&gt;&lt;titles&gt;&lt;title&gt;Is partial-ALPPS safer than ALPPS? A single-center experience&lt;/title&gt;&lt;secondary-title&gt;Annals of surgery&lt;/secondary-title&gt;&lt;/titles&gt;&lt;periodical&gt;&lt;full-title&gt;Annals of surgery&lt;/full-title&gt;&lt;/periodical&gt;&lt;pages&gt;e90-e92&lt;/pages&gt;&lt;volume&gt;261&lt;/volume&gt;&lt;number&gt;4&lt;/number&gt;&lt;dates&gt;&lt;year&gt;2015&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[38]</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in 2015. The partial ALPPS differs from classical ALPPS by the performance of partial partitioning (50% to 80%, depending on the hepatic veins and the tumor location). Some reports of partial ALPPS cases have shown zero mortality and favorable postoperative outcome, especially after the first stage.</w:t>
      </w:r>
    </w:p>
    <w:p w14:paraId="0AA3A1AB"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Different types of </w:t>
      </w:r>
      <w:proofErr w:type="spellStart"/>
      <w:r w:rsidRPr="008F37D7">
        <w:rPr>
          <w:rFonts w:ascii="Book Antiqua" w:hAnsi="Book Antiqua"/>
          <w:color w:val="000000" w:themeColor="text1"/>
        </w:rPr>
        <w:t>monosegment</w:t>
      </w:r>
      <w:proofErr w:type="spellEnd"/>
      <w:r w:rsidRPr="008F37D7">
        <w:rPr>
          <w:rFonts w:ascii="Book Antiqua" w:hAnsi="Book Antiqua"/>
          <w:color w:val="000000" w:themeColor="text1"/>
        </w:rPr>
        <w:t xml:space="preserve"> ALPPS </w:t>
      </w:r>
      <w:proofErr w:type="spellStart"/>
      <w:r w:rsidRPr="008F37D7">
        <w:rPr>
          <w:rFonts w:ascii="Book Antiqua" w:hAnsi="Book Antiqua"/>
          <w:color w:val="000000" w:themeColor="text1"/>
        </w:rPr>
        <w:t>hepatectomy</w:t>
      </w:r>
      <w:proofErr w:type="spellEnd"/>
      <w:r w:rsidRPr="008F37D7">
        <w:rPr>
          <w:rFonts w:ascii="Book Antiqua" w:hAnsi="Book Antiqua"/>
          <w:color w:val="000000" w:themeColor="text1"/>
        </w:rPr>
        <w:t xml:space="preserve"> have been described by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&lt;EndNote&gt;&lt;Cite&gt;&lt;Author&gt;Schadde&lt;/Author&gt;&lt;Year&gt;2015&lt;/Year&gt;&lt;RecNum&gt;112&lt;/RecNum&gt;&lt;DisplayText&gt;(39)&lt;/DisplayText&gt;&lt;record&gt;&lt;rec-number&gt;112&lt;/rec-number&gt;&lt;foreign-keys&gt;&lt;key app="EN" db-id="d2x5zafs8d2axoet9zlvd903erexdspwwaat" timestamp="1552836460"&gt;112&lt;/key&gt;&lt;/foreign-keys&gt;&lt;ref-type name="Journal Article"&gt;17&lt;/ref-type&gt;&lt;contributors&gt;&lt;authors&gt;&lt;author&gt;Schadde, Erik&lt;/author&gt;&lt;author&gt;Malagó, Massimo&lt;/author&gt;&lt;author&gt;Hernandez-Alejandro, Roberto&lt;/author&gt;&lt;author&gt;Li, Jun&lt;/author&gt;&lt;author&gt;Abdalla, Eddie&lt;/author&gt;&lt;author&gt;Ardiles, Victoria&lt;/author&gt;&lt;author&gt;Lurje, Georg&lt;/author&gt;&lt;author&gt;Vyas, Soumil&lt;/author&gt;&lt;author&gt;Machado, Marcel A&lt;/author&gt;&lt;author&gt;de Santibañes, Eduardo&lt;/author&gt;&lt;/authors&gt;&lt;/contributors&gt;&lt;titles&gt;&lt;title&gt;Monosegment ALPPS hepatectomy: extending resectability by rapid hypertrophy&lt;/title&gt;&lt;secondary-title&gt;Surgery&lt;/secondary-title&gt;&lt;/titles&gt;&lt;periodical&gt;&lt;full-title&gt;Surgery&lt;/full-title&gt;&lt;/periodical&gt;&lt;pages&gt;676-689&lt;/pages&gt;&lt;volume&gt;157&lt;/volume&gt;&lt;number&gt;4&lt;/number&gt;&lt;dates&gt;&lt;year&gt;2015&lt;/year&gt;&lt;/dates&gt;&lt;isbn&gt;0039-6060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[39]</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Additionally, a nomenclature was proposed based on the segment of the liver remnant, rather than the segments of resected liver. This variation of the ALPPS technique represents a substantial change to the traditional paradigm of liver </w:t>
      </w:r>
      <w:proofErr w:type="spellStart"/>
      <w:r w:rsidRPr="008F37D7">
        <w:rPr>
          <w:rFonts w:ascii="Book Antiqua" w:hAnsi="Book Antiqua"/>
          <w:color w:val="000000" w:themeColor="text1"/>
        </w:rPr>
        <w:t>resectability</w:t>
      </w:r>
      <w:proofErr w:type="spellEnd"/>
      <w:r w:rsidRPr="008F37D7">
        <w:rPr>
          <w:rFonts w:ascii="Book Antiqua" w:hAnsi="Book Antiqua"/>
          <w:color w:val="000000" w:themeColor="text1"/>
        </w:rPr>
        <w:t>, which is defined as the removal of tumors with negative margins and preserving ≥ 2 contiguous liver segments along with their in-flow, out-flow and biliary drainage.</w:t>
      </w:r>
    </w:p>
    <w:p w14:paraId="427DDFF5"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Generally, some modified techniques of the ALPPS procedure have been shown to reduce mortality and morbidity but, due to insufficient data, they are still under evaluation in current practice.</w:t>
      </w:r>
    </w:p>
    <w:p w14:paraId="720594BD" w14:textId="77777777" w:rsidR="00433435" w:rsidRPr="008F37D7" w:rsidRDefault="00433435" w:rsidP="008F37D7">
      <w:pPr>
        <w:snapToGrid w:val="0"/>
        <w:spacing w:line="360" w:lineRule="auto"/>
        <w:jc w:val="both"/>
        <w:rPr>
          <w:rFonts w:ascii="Book Antiqua" w:hAnsi="Book Antiqua"/>
          <w:b/>
          <w:bCs/>
          <w:color w:val="000000" w:themeColor="text1"/>
        </w:rPr>
      </w:pPr>
    </w:p>
    <w:p w14:paraId="5B281596" w14:textId="77777777" w:rsidR="00433435" w:rsidRPr="008F37D7" w:rsidRDefault="00433435" w:rsidP="008F37D7">
      <w:pPr>
        <w:snapToGrid w:val="0"/>
        <w:spacing w:line="360" w:lineRule="auto"/>
        <w:jc w:val="both"/>
        <w:rPr>
          <w:rFonts w:ascii="Book Antiqua" w:hAnsi="Book Antiqua"/>
          <w:b/>
          <w:bCs/>
          <w:color w:val="000000" w:themeColor="text1"/>
        </w:rPr>
      </w:pPr>
      <w:r w:rsidRPr="008F37D7">
        <w:rPr>
          <w:rFonts w:ascii="Book Antiqua" w:hAnsi="Book Antiqua"/>
          <w:b/>
          <w:bCs/>
          <w:color w:val="000000" w:themeColor="text1"/>
        </w:rPr>
        <w:lastRenderedPageBreak/>
        <w:t>OUTCOMES</w:t>
      </w:r>
    </w:p>
    <w:p w14:paraId="2BD1104F"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Technical success</w:t>
      </w:r>
    </w:p>
    <w:p w14:paraId="0E6B60FF" w14:textId="5F8ECBE1"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For TSH, 76% of patients become candidates for the second stage of the procedure</w:t>
      </w:r>
      <w:r w:rsidRPr="008F37D7">
        <w:rPr>
          <w:rFonts w:ascii="Book Antiqua" w:hAnsi="Book Antiqua"/>
          <w:color w:val="000000" w:themeColor="text1"/>
          <w:vertAlign w:val="superscript"/>
        </w:rPr>
        <w:fldChar w:fldCharType="begin">
          <w:fldData xml:space="preserve">PEVuZE5vdGU+PENpdGU+PEF1dGhvcj5Ib21heW91bmZhcjwvQXV0aG9yPjxZZWFyPjIwMDk8L1ll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=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PEVuZE5vdGU+PENpdGU+PEF1dGhvcj5Ib21heW91bmZhcjwvQXV0aG9yPjxZZWFyPjIwMDk8L1ll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=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[40,41]</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However, some patients fail to complete the second stage due to many contributing factors, disease progression being the most common (13%-35%). Other factors are inadequate liver regeneration (0%-4%) and poor patient condition (3%)</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&lt;EndNote&gt;&lt;Cite&gt;&lt;Author&gt;Wicherts&lt;/Author&gt;&lt;Year&gt;2008&lt;/Year&gt;&lt;RecNum&gt;74&lt;/RecNum&gt;&lt;DisplayText&gt;(42)&lt;/DisplayText&gt;&lt;record&gt;&lt;rec-number&gt;74&lt;/rec-number&gt;&lt;foreign-keys&gt;&lt;key app="EN" db-id="d2x5zafs8d2axoet9zlvd903erexdspwwaat" timestamp="1552654774"&gt;74&lt;/key&gt;&lt;/foreign-keys&gt;&lt;ref-type name="Journal Article"&gt;17&lt;/ref-type&gt;&lt;contributors&gt;&lt;authors&gt;&lt;author&gt;Wicherts, Dennis A&lt;/author&gt;&lt;author&gt;Miller, Rafael&lt;/author&gt;&lt;author&gt;de Haas, Robbert J&lt;/author&gt;&lt;author&gt;Bitsakou, Georgia&lt;/author&gt;&lt;author&gt;Vibert, Eric&lt;/author&gt;&lt;author&gt;Veilhan, Luc-Antoine&lt;/author&gt;&lt;author&gt;Azoulay, Daniel&lt;/author&gt;&lt;author&gt;Bismuth, Henri&lt;/author&gt;&lt;author&gt;Castaing, Denis&lt;/author&gt;&lt;author&gt;Adam, René&lt;/author&gt;&lt;/authors&gt;&lt;/contributors&gt;&lt;titles&gt;&lt;title&gt;Long-term results of two-stage hepatectomy for irresectable colorectal cancer liver metastases&lt;/title&gt;&lt;secondary-title&gt;Annals of surgery&lt;/secondary-title&gt;&lt;/titles&gt;&lt;periodical&gt;&lt;full-title&gt;Annals of surgery&lt;/full-title&gt;&lt;/periodical&gt;&lt;pages&gt;994-1005&lt;/pages&gt;&lt;volume&gt;248&lt;/volume&gt;&lt;number&gt;6&lt;/number&gt;&lt;dates&gt;&lt;year&gt;2008&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[42]</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4874D640" w14:textId="1A84D29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Portal vein occlusion techniques are now routinely used in TSH to achieve microscopically negative resection. The PVE has a high technical success rate, approximately 100%; however, its technical failure has been mentioned in the literature</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&lt;EndNote&gt;&lt;Cite&gt;&lt;Author&gt;Madoff&lt;/Author&gt;&lt;Year&gt;2002&lt;/Year&gt;&lt;RecNum&gt;68&lt;/RecNum&gt;&lt;DisplayText&gt;(43, 44)&lt;/DisplayText&gt;&lt;record&gt;&lt;rec-number&gt;68&lt;/rec-number&gt;&lt;foreign-keys&gt;&lt;key app="EN" db-id="d2x5zafs8d2axoet9zlvd903erexdspwwaat" timestamp="1552654404"&gt;68&lt;/key&gt;&lt;/foreign-keys&gt;&lt;ref-type name="Journal Article"&gt;17&lt;/ref-type&gt;&lt;contributors&gt;&lt;authors&gt;&lt;author&gt;Madoff, David C&lt;/author&gt;&lt;author&gt;Hicks, Marshall E&lt;/author&gt;&lt;author&gt;Vauthey, Jean-Nicolas&lt;/author&gt;&lt;author&gt;Charnsangavej, Chusilp&lt;/author&gt;&lt;author&gt;Morello Jr, Frank A&lt;/author&gt;&lt;author&gt;Ahrar, Kamran&lt;/author&gt;&lt;author&gt;Wallace, Michael J&lt;/author&gt;&lt;author&gt;Gupta, Sanjay&lt;/author&gt;&lt;/authors&gt;&lt;/contributors&gt;&lt;titles&gt;&lt;title&gt;Transhepatic portal vein embolization: anatomy, indications, and technical considerations&lt;/title&gt;&lt;secondary-title&gt;Radiographics&lt;/secondary-title&gt;&lt;/titles&gt;&lt;periodical&gt;&lt;full-title&gt;Radiographics&lt;/full-title&gt;&lt;/periodical&gt;&lt;pages&gt;1063-1076&lt;/pages&gt;&lt;volume&gt;22&lt;/volume&gt;&lt;number&gt;5&lt;/number&gt;&lt;dates&gt;&lt;year&gt;2002&lt;/year&gt;&lt;/dates&gt;&lt;isbn&gt;0271-5333&lt;/isbn&gt;&lt;urls&gt;&lt;/urls&gt;&lt;/record&gt;&lt;/Cite&gt;&lt;Cite&gt;&lt;Author&gt;Madoff&lt;/Author&gt;&lt;Year&gt;2003&lt;/Year&gt;&lt;RecNum&gt;69&lt;/RecNum&gt;&lt;record&gt;&lt;rec-number&gt;69&lt;/rec-number&gt;&lt;foreign-keys&gt;&lt;key app="EN" db-id="d2x5zafs8d2axoet9zlvd903erexdspwwaat" timestamp="1552654448"&gt;69&lt;/key&gt;&lt;/foreign-keys&gt;&lt;ref-type name="Journal Article"&gt;17&lt;/ref-type&gt;&lt;contributors&gt;&lt;authors&gt;&lt;author&gt;Madoff, David C&lt;/author&gt;&lt;author&gt;Hicks, Marshall E&lt;/author&gt;&lt;author&gt;Abdalla, Eddie K&lt;/author&gt;&lt;author&gt;Morris, Jeffrey S&lt;/author&gt;&lt;author&gt;Vauthey, Jean-Nicolas&lt;/author&gt;&lt;/authors&gt;&lt;/contributors&gt;&lt;titles&gt;&lt;title&gt;Portal vein embolization with polyvinyl alcohol particles and coils in preparation for major liver resection for hepatobiliary malignancy: safety and effectiveness—study in 26 patients&lt;/title&gt;&lt;secondary-title&gt;Radiology&lt;/secondary-title&gt;&lt;/titles&gt;&lt;periodical&gt;&lt;full-title&gt;Radiology&lt;/full-title&gt;&lt;/periodical&gt;&lt;pages&gt;251-260&lt;/pages&gt;&lt;volume&gt;227&lt;/volume&gt;&lt;number&gt;1&lt;/number&gt;&lt;dates&gt;&lt;year&gt;2003&lt;/year&gt;&lt;/dates&gt;&lt;isbn&gt;0033-8419&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[43,44]</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The resection rate post-PVE in healthy liver can reach up to 85%, while in cirrhotic patients this rate is decreased to 70%. Failure of hypertrophy is rare but the degree of it is variable. The FLR hypertrophy ratio after PVE is 8%-25% in normal status liver. On the other hand, the FLR hypertrophy ratio is 6%-20% in cirrhotic livers</w:t>
      </w:r>
      <w:r w:rsidRPr="008F37D7">
        <w:rPr>
          <w:rFonts w:ascii="Book Antiqua" w:hAnsi="Book Antiqua"/>
          <w:color w:val="000000" w:themeColor="text1"/>
          <w:vertAlign w:val="superscript"/>
        </w:rPr>
        <w:fldChar w:fldCharType="begin">
          <w:fldData xml:space="preserve">PEVuZE5vdGU+PENpdGU+PEF1dGhvcj5WYW4gTGllbmRlbjwvQXV0aG9yPjxZZWFyPjIwMTM8L1ll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PEVuZE5vdGU+PENpdGU+PEF1dGhvcj5WYW4gTGllbmRlbjwvQXV0aG9yPjxZZWFyPjIwMTM8L1ll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24</w:t>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454C3742" w14:textId="5CDE646C"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ALPPS has been reported to increase the FLR volume by 74% in a mean of 9 d. This short interval between the two stages is due to a rapid and effective hypertrophy, as compared to the vascular occlusion techniques. Many studies have demonstrated that 95%-100% of patients who underwent the first stage of ALLPS then completed the second stage. Importantly, this represents a viable treatment choice to patients with otherwise nonresectable tumors</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w:t>
      </w:r>
      <w:r w:rsidR="00F03C86" w:rsidRPr="008F37D7">
        <w:rPr>
          <w:rFonts w:ascii="Book Antiqua" w:hAnsi="Book Antiqua"/>
          <w:color w:val="000000" w:themeColor="text1"/>
          <w:vertAlign w:val="superscript"/>
        </w:rPr>
        <w:t>46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Furthermore, the R0 resection rate has been reported to be between 86% and 100%</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ZWFyPjxSZWNOdW0+MjU8L1JlY051bT48RGlzcGxheVRleHQ+KDIwLCA0Ny01MCk8L0Rpc3BsYXlU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[20,4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17F0A8EF" w14:textId="5957DAE5" w:rsidR="00433435" w:rsidRPr="008F37D7" w:rsidRDefault="00433435" w:rsidP="008F37D7">
      <w:pPr>
        <w:snapToGrid w:val="0"/>
        <w:spacing w:line="360" w:lineRule="auto"/>
        <w:ind w:firstLineChars="100" w:firstLine="240"/>
        <w:jc w:val="both"/>
        <w:rPr>
          <w:rFonts w:ascii="Book Antiqua" w:hAnsi="Book Antiqua"/>
          <w:color w:val="000000" w:themeColor="text1"/>
        </w:rPr>
      </w:pPr>
      <w:proofErr w:type="spellStart"/>
      <w:r w:rsidRPr="008F37D7">
        <w:rPr>
          <w:rFonts w:ascii="Book Antiqua" w:hAnsi="Book Antiqua"/>
          <w:color w:val="000000" w:themeColor="text1"/>
        </w:rPr>
        <w:t>Knoefel</w:t>
      </w:r>
      <w:proofErr w:type="spellEnd"/>
      <w:r w:rsidRPr="008F37D7">
        <w:rPr>
          <w:rFonts w:ascii="Book Antiqua" w:hAnsi="Book Antiqua"/>
          <w:color w:val="000000" w:themeColor="text1"/>
        </w:rPr>
        <w:t xml:space="preserve"> </w:t>
      </w:r>
      <w:r w:rsidR="00987D90" w:rsidRPr="008F37D7">
        <w:rPr>
          <w:rFonts w:ascii="Book Antiqua" w:eastAsiaTheme="minorEastAsia" w:hAnsi="Book Antiqua"/>
          <w:i/>
          <w:iCs/>
          <w:color w:val="000000" w:themeColor="text1"/>
          <w:lang w:eastAsia="zh-CN"/>
        </w:rPr>
        <w:t>et</w:t>
      </w:r>
      <w:r w:rsidR="00987D90" w:rsidRPr="008F37D7">
        <w:rPr>
          <w:rFonts w:ascii="Book Antiqua" w:hAnsi="Book Antiqua"/>
          <w:i/>
          <w:iCs/>
          <w:color w:val="000000" w:themeColor="text1"/>
        </w:rPr>
        <w:t xml:space="preserve">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&lt;EndNote&gt;&lt;Cite&gt;&lt;Author&gt;Knoefel&lt;/Author&gt;&lt;Year&gt;2013&lt;/Year&gt;&lt;RecNum&gt;75&lt;/RecNum&gt;&lt;DisplayText&gt;(51)&lt;/DisplayText&gt;&lt;record&gt;&lt;rec-number&gt;75&lt;/rec-number&gt;&lt;foreign-keys&gt;&lt;key app="EN" db-id="d2x5zafs8d2axoet9zlvd903erexdspwwaat" timestamp="1552656376"&gt;75&lt;/key&gt;&lt;/foreign-keys&gt;&lt;ref-type name="Journal Article"&gt;17&lt;/ref-type&gt;&lt;contributors&gt;&lt;authors&gt;&lt;author&gt;Knoefel, WT&lt;/author&gt;&lt;author&gt;Gabor, I&lt;/author&gt;&lt;author&gt;Rehders, A&lt;/author&gt;&lt;author&gt;Alexander, A&lt;/author&gt;&lt;author&gt;Krausch, M&lt;/author&gt;&lt;author&gt;Schulte am Esch, J&lt;/author&gt;&lt;author&gt;Fürst, G&lt;/author&gt;&lt;author&gt;Topp, SA&lt;/author&gt;&lt;/authors&gt;&lt;/contributors&gt;&lt;titles&gt;&lt;title&gt;In situ liver transection with portal vein ligation for rapid growth of the future liver remnant in two</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stage liver resection&lt;/title&gt;&lt;secondary-title&gt;British Journal of Surgery&lt;/secondary-title&gt;&lt;/titles&gt;&lt;periodical&gt;&lt;full-title&gt;British Journal of Surgery&lt;/full-title&gt;&lt;/periodical&gt;&lt;pages&gt;388-394&lt;/pages&gt;&lt;volume&gt;100&lt;/volume&gt;&lt;number&gt;3&lt;/number&gt;&lt;dates&gt;&lt;year&gt;2013&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49</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compared the FLR hypertrophy of patients who underwent ALPPS, PVE, and combined procedures. The rates of FLR hypertrophy after PVE </w:t>
      </w:r>
      <w:r w:rsidRPr="008F37D7">
        <w:rPr>
          <w:rFonts w:ascii="Book Antiqua" w:hAnsi="Book Antiqua"/>
          <w:i/>
          <w:color w:val="000000" w:themeColor="text1"/>
        </w:rPr>
        <w:t>vs</w:t>
      </w:r>
      <w:r w:rsidRPr="008F37D7">
        <w:rPr>
          <w:rFonts w:ascii="Book Antiqua" w:hAnsi="Book Antiqua"/>
          <w:color w:val="000000" w:themeColor="text1"/>
        </w:rPr>
        <w:t xml:space="preserve"> ALPPS were 43% and 63%, respectively. Moreover, the FLR hypertrophy in the ALLPS patients was achieved in 3 d. Currently, the international ALPPS registry shows a completion rate to second stage of around 100% on 553 patients from 84 centers around the world</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&lt;EndNote&gt;&lt;Cite&gt;&lt;Author&gt;Clavien&lt;/Author&gt;&lt;Year&gt;2012&lt;/Year&gt;&lt;RecNum&gt;76&lt;/RecNum&gt;&lt;DisplayText&gt;(52)&lt;/DisplayText&gt;&lt;record&gt;&lt;rec-number&gt;76&lt;/rec-number&gt;&lt;foreign-keys&gt;&lt;key app="EN" db-id="d2x5zafs8d2axoet9zlvd903erexdspwwaat" timestamp="1552656552"&gt;76&lt;/key&gt;&lt;/foreign-keys&gt;&lt;ref-type name="Journal Article"&gt;17&lt;/ref-type&gt;&lt;contributors&gt;&lt;authors&gt;&lt;author&gt;Clavien, Pierre-Alain&lt;/author&gt;&lt;author&gt;Lillemoe, Keith D&lt;/author&gt;&lt;/authors&gt;&lt;/contributors&gt;&lt;titles&gt;&lt;title&gt;Note from the editors on the ALPPS e-Letters-to-the-Editor&lt;/title&gt;&lt;secondary-title&gt;Annals of surgery&lt;/secondary-title&gt;&lt;/titles&gt;&lt;periodical&gt;&lt;full-title&gt;Annals of surgery&lt;/full-title&gt;&lt;/periodical&gt;&lt;pages&gt;552&lt;/pages&gt;&lt;volume&gt;256&lt;/volume&gt;&lt;number&gt;3&lt;/number&gt;&lt;dates&gt;&lt;year&gt;2012&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0</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068D9705"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In summary, the ALPPS procedure can be an appropriate option to overcome the two main limitations of PVE and TSH. Specifically, these are </w:t>
      </w:r>
      <w:r w:rsidRPr="008F37D7">
        <w:rPr>
          <w:rFonts w:ascii="Book Antiqua" w:hAnsi="Book Antiqua"/>
          <w:color w:val="000000" w:themeColor="text1"/>
        </w:rPr>
        <w:lastRenderedPageBreak/>
        <w:t>failure or lengthy time required to achieve adequate liver remnant and the high rate of patient drop-off from completing the second resection.</w:t>
      </w:r>
    </w:p>
    <w:p w14:paraId="00E74528" w14:textId="77777777" w:rsidR="00433435" w:rsidRPr="008F37D7" w:rsidRDefault="00433435" w:rsidP="008F37D7">
      <w:pPr>
        <w:snapToGrid w:val="0"/>
        <w:spacing w:line="360" w:lineRule="auto"/>
        <w:jc w:val="both"/>
        <w:rPr>
          <w:rFonts w:ascii="Book Antiqua" w:hAnsi="Book Antiqua"/>
          <w:color w:val="000000" w:themeColor="text1"/>
        </w:rPr>
      </w:pPr>
    </w:p>
    <w:p w14:paraId="4354B4B2"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Efficacy</w:t>
      </w:r>
    </w:p>
    <w:p w14:paraId="23A4EE1A" w14:textId="147B5352"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As mentioned above, the majority of patients can complete the TSH. The remaining patients have a poor prognosis, with a median survival of 20.4 mo.  The 3-year survival for patients who complete the second stage is 68% but only 6% for patients who do not. The 5-year survival rate is significantly different between the two groups, 49% and 0%, respectively</w:t>
      </w:r>
      <w:r w:rsidRPr="008F37D7">
        <w:rPr>
          <w:rFonts w:ascii="Book Antiqua" w:hAnsi="Book Antiqua"/>
          <w:color w:val="000000" w:themeColor="text1"/>
          <w:vertAlign w:val="superscript"/>
        </w:rPr>
        <w:fldChar w:fldCharType="begin">
          <w:fldData xml:space="preserve">PEVuZE5vdGU+PENpdGU+PEF1dGhvcj5QYXNzb3Q8L0F1dGhvcj48WWVhcj4yMDE2PC9ZZWFyPjxS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PEVuZE5vdGU+PENpdGU+PEF1dGhvcj5QYXNzb3Q8L0F1dGhvcj48WWVhcj4yMDE2PC9ZZWFyPjxS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3</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094F2DCC" w14:textId="4B79B6C4"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ALPPS is relatively a new technique, and has shown </w:t>
      </w:r>
      <w:bookmarkStart w:id="147" w:name="_Hlk3744683"/>
      <w:r w:rsidRPr="008F37D7">
        <w:rPr>
          <w:rFonts w:ascii="Book Antiqua" w:hAnsi="Book Antiqua"/>
          <w:color w:val="000000" w:themeColor="text1"/>
        </w:rPr>
        <w:t xml:space="preserve">disease-free survival </w:t>
      </w:r>
      <w:bookmarkEnd w:id="147"/>
      <w:r w:rsidRPr="008F37D7">
        <w:rPr>
          <w:rFonts w:ascii="Book Antiqua" w:hAnsi="Book Antiqua"/>
          <w:color w:val="000000" w:themeColor="text1"/>
        </w:rPr>
        <w:t>(DFS) ranging from 73% to 95% at the median of 6 mo. The 1-year DFS is between 46% and 60%</w:t>
      </w:r>
      <w:r w:rsidRPr="008F37D7">
        <w:rPr>
          <w:rFonts w:ascii="Book Antiqua" w:hAnsi="Book Antiqua"/>
          <w:color w:val="000000" w:themeColor="text1"/>
          <w:vertAlign w:val="superscript"/>
        </w:rPr>
        <w:fldChar w:fldCharType="begin">
          <w:fldData xml:space="preserve">PEVuZE5vdGU+PENpdGU+PEF1dGhvcj5TY2hhZGRlPC9BdXRob3I+PFllYXI+MjAxNDwvWWVhcj48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=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PEVuZE5vdGU+PENpdGU+PEF1dGhvcj5TY2hhZGRlPC9BdXRob3I+PFllYXI+MjAxNDwvWWVhcj48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=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4</w:t>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roofErr w:type="spellStart"/>
      <w:r w:rsidRPr="008F37D7">
        <w:rPr>
          <w:rFonts w:ascii="Book Antiqua" w:hAnsi="Book Antiqua"/>
          <w:color w:val="000000" w:themeColor="text1"/>
        </w:rPr>
        <w:t>Oldhafer</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&lt;EndNote&gt;&lt;Cite&gt;&lt;Author&gt;Oldhafer&lt;/Author&gt;&lt;Year&gt;2014&lt;/Year&gt;&lt;RecNum&gt;105&lt;/RecNum&gt;&lt;DisplayText&gt;(58)&lt;/DisplayText&gt;&lt;record&gt;&lt;rec-number&gt;105&lt;/rec-number&gt;&lt;foreign-keys&gt;&lt;key app="EN" db-id="d2x5zafs8d2axoet9zlvd903erexdspwwaat" timestamp="1552751845"&gt;105&lt;/key&gt;&lt;/foreign-keys&gt;&lt;ref-type name="Journal Article"&gt;17&lt;/ref-type&gt;&lt;contributors&gt;&lt;authors&gt;&lt;author&gt;Oldhafer, Karl J&lt;/author&gt;&lt;author&gt;Donati, Marcello&lt;/author&gt;&lt;author&gt;Jenner, Robert M&lt;/author&gt;&lt;author&gt;Stang, Axel&lt;/author&gt;&lt;author&gt;Stavrou, Gregor A&lt;/author&gt;&lt;/authors&gt;&lt;/contributors&gt;&lt;titles&gt;&lt;title&gt;ALPPS for patients with colorectal liver metastases: effective liver hypertrophy, but early tumor recurrence&lt;/title&gt;&lt;secondary-title&gt;World journal of surgery&lt;/secondary-title&gt;&lt;/titles&gt;&lt;periodical&gt;&lt;full-title&gt;World journal of surgery&lt;/full-title&gt;&lt;/periodical&gt;&lt;pages&gt;1504-1509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that 86% of ALPPS-treated patients developed tumor recurrence at a median time of 8 mo.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&lt;EndNote&gt;&lt;Cite&gt;&lt;Author&gt;Schadde&lt;/Author&gt;&lt;Year&gt;2014&lt;/Year&gt;&lt;RecNum&gt;84&lt;/RecNum&gt;&lt;DisplayText&gt;(48)&lt;/DisplayText&gt;&lt;record&gt;&lt;rec-number&gt;84&lt;/rec-number&gt;&lt;foreign-keys&gt;&lt;key app="EN" db-id="d2x5zafs8d2axoet9zlvd903erexdspwwaat" timestamp="1552680458"&gt;84&lt;/key&gt;&lt;/foreign-keys&gt;&lt;ref-type name="Journal Article"&gt;17&lt;/ref-type&gt;&lt;contributors&gt;&lt;authors&gt;&lt;author&gt;Schadde, Erik&lt;/author&gt;&lt;author&gt;Ardiles, Victoria&lt;/author&gt;&lt;author&gt;Slankamenac, Ksenija&lt;/author&gt;&lt;author&gt;Tschuor, Christoph&lt;/author&gt;&lt;author&gt;Sergeant, Gregory&lt;/author&gt;&lt;author&gt;Amacker, Nadja&lt;/author&gt;&lt;author&gt;Baumgart, Janine&lt;/author&gt;&lt;author&gt;Croome, Kris&lt;/author&gt;&lt;author&gt;Hernandez-Alejandro, Roberto&lt;/author&gt;&lt;author&gt;Lang, Hauke&lt;/author&gt;&lt;/authors&gt;&lt;/contributors&gt;&lt;titles&gt;&lt;title&gt;ALPPS offers a better chance of complete resection in patients with primarily unresectable liver tumors compared with conventional-staged hepatectomies: results of a multicenter analysis&lt;/title&gt;&lt;secondary-title&gt;World journal of surgery&lt;/secondary-title&gt;&lt;/titles&gt;&lt;periodical&gt;&lt;full-title&gt;World journal of surgery&lt;/full-title&gt;&lt;/periodical&gt;&lt;pages&gt;1510-1519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[4</w:t>
      </w:r>
      <w:r w:rsidR="00F03C86"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a 1-year recurrence rate in ALPPS of 54%, as compared to 52% for TSH. Cancer-free resection has also been compared between ALLPS and the portal vein occlusion techniques; in one study,</w:t>
      </w:r>
      <w:r w:rsidR="00F03C86" w:rsidRPr="008F37D7">
        <w:rPr>
          <w:rFonts w:ascii="Book Antiqua" w:hAnsi="Book Antiqua"/>
          <w:color w:val="000000" w:themeColor="text1"/>
        </w:rPr>
        <w:t xml:space="preserve"> </w:t>
      </w:r>
      <w:r w:rsidRPr="008F37D7">
        <w:rPr>
          <w:rFonts w:ascii="Book Antiqua" w:hAnsi="Book Antiqua"/>
          <w:color w:val="000000" w:themeColor="text1"/>
        </w:rPr>
        <w:t>79% of the patients in the ALLPS arm showed cancer-free resection, as compared with 58% in the portal vein occlusion arm.</w:t>
      </w:r>
    </w:p>
    <w:p w14:paraId="3D9C9020" w14:textId="77777777" w:rsidR="00433435" w:rsidRPr="008F37D7" w:rsidRDefault="00433435" w:rsidP="008F37D7">
      <w:pPr>
        <w:snapToGrid w:val="0"/>
        <w:spacing w:line="360" w:lineRule="auto"/>
        <w:jc w:val="both"/>
        <w:rPr>
          <w:rFonts w:ascii="Book Antiqua" w:hAnsi="Book Antiqua"/>
          <w:color w:val="000000" w:themeColor="text1"/>
        </w:rPr>
      </w:pPr>
    </w:p>
    <w:p w14:paraId="3A51EB20"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b/>
          <w:i/>
          <w:color w:val="000000" w:themeColor="text1"/>
        </w:rPr>
      </w:pPr>
      <w:r w:rsidRPr="008F37D7">
        <w:rPr>
          <w:rFonts w:ascii="Book Antiqua" w:hAnsi="Book Antiqua"/>
          <w:b/>
          <w:i/>
          <w:color w:val="000000" w:themeColor="text1"/>
        </w:rPr>
        <w:t>Complications</w:t>
      </w:r>
    </w:p>
    <w:p w14:paraId="73B5F9BF" w14:textId="2767000C"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Many complications have been reported for PVE, which are classified as percutaneous-related and PVE-related. The percutaneous-related complications are pneumothorax, vascular injury, and </w:t>
      </w:r>
      <w:proofErr w:type="spellStart"/>
      <w:r w:rsidRPr="008F37D7">
        <w:rPr>
          <w:rFonts w:ascii="Book Antiqua" w:hAnsi="Book Antiqua"/>
          <w:color w:val="000000" w:themeColor="text1"/>
        </w:rPr>
        <w:t>hemobilia</w:t>
      </w:r>
      <w:proofErr w:type="spellEnd"/>
      <w:r w:rsidRPr="008F37D7">
        <w:rPr>
          <w:rFonts w:ascii="Book Antiqua" w:hAnsi="Book Antiqua"/>
          <w:color w:val="000000" w:themeColor="text1"/>
        </w:rPr>
        <w:t>. The PVE-related complications include non-target canalization and main portal vein thrombosis. Generally, PVE is a safe procedure, having 0% mortality and 2.2% morbidity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&lt;EndNote&gt;&lt;Cite&gt;&lt;Author&gt;Abulkhir&lt;/Author&gt;&lt;Year&gt;2008&lt;/Year&gt;&lt;RecNum&gt;113&lt;/RecNum&gt;&lt;DisplayText&gt;(59)&lt;/DisplayText&gt;&lt;record&gt;&lt;rec-number&gt;113&lt;/rec-number&gt;&lt;foreign-keys&gt;&lt;key app="EN" db-id="d2x5zafs8d2axoet9zlvd903erexdspwwaat" timestamp="1552852173"&gt;113&lt;/key&gt;&lt;/foreign-keys&gt;&lt;ref-type name="Journal Article"&gt;17&lt;/ref-type&gt;&lt;contributors&gt;&lt;authors&gt;&lt;author&gt;Abulkhir, Adel&lt;/author&gt;&lt;author&gt;Limongelli, Paolo&lt;/author&gt;&lt;author&gt;Healey, Andrew J&lt;/author&gt;&lt;author&gt;Damrah, Osama&lt;/author&gt;&lt;author&gt;Tait, Paul&lt;/author&gt;&lt;author&gt;Jackson, James&lt;/author&gt;&lt;author&gt;Habib, Nagy&lt;/author&gt;&lt;author&gt;Jiao, Long R&lt;/author&gt;&lt;/authors&gt;&lt;/contributors&gt;&lt;titles&gt;&lt;title&gt;Preoperative portal vein embolization for major liver resection: a meta-analysis&lt;/title&gt;&lt;secondary-title&gt;Annals of surgery&lt;/secondary-title&gt;&lt;/titles&gt;&lt;periodical&gt;&lt;full-title&gt;Annals of surgery&lt;/full-title&gt;&lt;/periodical&gt;&lt;pages&gt;49-57&lt;/pages&gt;&lt;volume&gt;247&lt;/volume&gt;&lt;number&gt;1&lt;/number&gt;&lt;dates&gt;&lt;year&gt;2008&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F03C86" w:rsidRPr="008F37D7">
        <w:rPr>
          <w:rFonts w:ascii="Book Antiqua" w:hAnsi="Book Antiqua"/>
          <w:color w:val="000000" w:themeColor="text1"/>
          <w:vertAlign w:val="superscript"/>
        </w:rPr>
        <w:t>7</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273B0D66" w14:textId="45C8BD62" w:rsidR="00433435" w:rsidRPr="008F37D7" w:rsidRDefault="00433435" w:rsidP="008F37D7">
      <w:pPr>
        <w:snapToGrid w:val="0"/>
        <w:spacing w:line="360" w:lineRule="auto"/>
        <w:ind w:firstLineChars="100" w:firstLine="240"/>
        <w:jc w:val="both"/>
        <w:rPr>
          <w:rFonts w:ascii="Book Antiqua" w:hAnsi="Book Antiqua"/>
          <w:color w:val="000000" w:themeColor="text1"/>
        </w:rPr>
      </w:pPr>
      <w:bookmarkStart w:id="148" w:name="_Hlk3585762"/>
      <w:r w:rsidRPr="008F37D7">
        <w:rPr>
          <w:rFonts w:ascii="Book Antiqua" w:hAnsi="Book Antiqua"/>
          <w:color w:val="000000" w:themeColor="text1"/>
        </w:rPr>
        <w:t>The main downside of ALLPS is the associated high morbidity and mortality. ALPPS has shown rates of overall and major complications that are higher than for the TSH procedure</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&lt;EndNote&gt;&lt;Cite&gt;&lt;Author&gt;Ratti&lt;/Author&gt;&lt;Year&gt;2015&lt;/Year&gt;&lt;RecNum&gt;85&lt;/RecNum&gt;&lt;DisplayText&gt;(60)&lt;/DisplayText&gt;&lt;record&gt;&lt;rec-number&gt;85&lt;/rec-number&gt;&lt;foreign-keys&gt;&lt;key app="EN" db-id="d2x5zafs8d2axoet9zlvd903erexdspwwaat" timestamp="1552688295"&gt;85&lt;/key&gt;&lt;/foreign-keys&gt;&lt;ref-type name="Journal Article"&gt;17&lt;/ref-type&gt;&lt;contributors&gt;&lt;authors&gt;&lt;author&gt;Ratti, Francesca&lt;/author&gt;&lt;author&gt;Schadde, Erik&lt;/author&gt;&lt;author&gt;Masetti, Michele&lt;/author&gt;&lt;author&gt;Massani, Marco&lt;/author&gt;&lt;author&gt;Zanello, Matteo&lt;/author&gt;&lt;author&gt;Serenari, Matteo&lt;/author&gt;&lt;author&gt;Cipriani, Federica&lt;/author&gt;&lt;author&gt;Bonariol, Luca&lt;/author&gt;&lt;author&gt;Bassi, Nicolò&lt;/author&gt;&lt;author&gt;Aldrighetti, Luca&lt;/author&gt;&lt;/authors&gt;&lt;/contributors&gt;&lt;titles&gt;&lt;title&gt;Strategies to increase the resectability of patients with colorectal liver metastases: a multi-center case-match analysis of ALPPS and conventional two-stage hepatectomy&lt;/title&gt;&lt;secondary-title&gt;Annals of surgical oncology&lt;/secondary-title&gt;&lt;/titles&gt;&lt;periodical&gt;&lt;full-title&gt;Annals of surgical oncology&lt;/full-title&gt;&lt;/periodical&gt;&lt;pages&gt;1933-1942&lt;/pages&gt;&lt;volume&gt;22&lt;/volume&gt;&lt;number&gt;6&lt;/number&gt;&lt;dates&gt;&lt;year&gt;2015&lt;/year&gt;&lt;/dates&gt;&lt;isbn&gt;1068-9265&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In particular, the postoperative complications reported range between 33% and 64%, as compared to the range of 16% to 25% in TSH</w: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ZWFyPjxSZWNOdW0+ODY8L1JlY051bT48RGlzcGxheVRleHQ+KDQ3LCA1MCwgNjApPC9EaXNwbGF5
VGV4dD48cmVjb3JkPjxyZWMtbnVtYmVyPjg2PC9yZWMtbnVtYmVyPjxmb3JlaWduLWtleXM+PGtl
eSBhcHA9IkVOIiBkYi1pZD0iZDJ4NXphZnM4ZDJheG9ldDl6bHZkOTAzZXJleGRzcHd3YWF0IiB0
aW1lc3RhbXA9IjE1NTI2ODg1ODQiPjg2PC9rZXk+PC9mb3JlaWduLWtleXM+PHJlZi10eXBlIG5h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UmF0dGk8L0F1dGhvcj48WWVhcj4yMDE1PC9ZZWFyPjxSZWNOdW0+ODc8L1JlY051bT48cmVjb3Jk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</w:fldData>
        </w:fldChar>
      </w:r>
      <w:r w:rsidRPr="008F37D7">
        <w:rPr>
          <w:rFonts w:ascii="Book Antiqua" w:hAnsi="Book Antiqua"/>
          <w:color w:val="000000" w:themeColor="text1"/>
          <w:vertAlign w:val="superscript"/>
        </w:rPr>
        <w:instrText xml:space="preserve"> ADDIN EN.CITE </w:instrText>
      </w:r>
      <w:r w:rsidRPr="008F37D7">
        <w:rPr>
          <w:rFonts w:ascii="Book Antiqua" w:hAnsi="Book Antiqua"/>
          <w:color w:val="000000" w:themeColor="text1"/>
          <w:vertAlign w:val="superscript"/>
        </w:rPr>
        <w:fldChar w:fldCharType="begin">
          <w:fldData xml:space="preserve">PEVuZE5vdGU+PENpdGU+PEF1dGhvcj5TY2huaXR6YmF1ZXI8L0F1dGhvcj48WWVhcj4yMDEyPC9Z
ZWFyPjxSZWNOdW0+ODY8L1JlY051bT48RGlzcGxheVRleHQ+KDQ3LCA1MCwgNjApPC9EaXNwbGF5
VGV4dD48cmVjb3JkPjxyZWMtbnVtYmVyPjg2PC9yZWMtbnVtYmVyPjxmb3JlaWduLWtleXM+PGtl
eSBhcHA9IkVOIiBkYi1pZD0iZDJ4NXphZnM4ZDJheG9ldDl6bHZkOTAzZXJleGRzcHd3YWF0IiB0
aW1lc3RhbXA9IjE1NTI2ODg1ODQiPjg2PC9rZXk+PC9mb3JlaWduLWtleXM+PHJlZi10eXBlIG5h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UmF0dGk8L0F1dGhvcj48WWVhcj4yMDE1PC9ZZWFyPjxSZWNOdW0+ODc8L1JlY051bT48cmVjb3Jk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</w:fldData>
        </w:fldChar>
      </w:r>
      <w:r w:rsidRPr="008F37D7">
        <w:rPr>
          <w:rFonts w:ascii="Book Antiqua" w:hAnsi="Book Antiqua"/>
          <w:color w:val="000000" w:themeColor="text1"/>
          <w:vertAlign w:val="superscript"/>
        </w:rPr>
        <w:instrText xml:space="preserve"> ADDIN EN.CITE.DATA </w:instrText>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end"/>
      </w:r>
      <w:r w:rsidRPr="008F37D7">
        <w:rPr>
          <w:rFonts w:ascii="Book Antiqua" w:hAnsi="Book Antiqua"/>
          <w:color w:val="000000" w:themeColor="text1"/>
          <w:vertAlign w:val="superscript"/>
        </w:rPr>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20</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48</w:t>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58</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The higher rate of infections and biliary </w:t>
      </w:r>
      <w:r w:rsidRPr="008F37D7">
        <w:rPr>
          <w:rFonts w:ascii="Book Antiqua" w:hAnsi="Book Antiqua"/>
          <w:color w:val="000000" w:themeColor="text1"/>
        </w:rPr>
        <w:lastRenderedPageBreak/>
        <w:t>leaks after the first stage of ALPPS compared to TSH can explain this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&lt;EndNote&gt;&lt;Cite&gt;&lt;Author&gt;Truant&lt;/Author&gt;&lt;Year&gt;2015&lt;/Year&gt;&lt;RecNum&gt;89&lt;/RecNum&gt;&lt;DisplayText&gt;(61)&lt;/DisplayText&gt;&lt;record&gt;&lt;rec-number&gt;89&lt;/rec-number&gt;&lt;foreign-keys&gt;&lt;key app="EN" db-id="d2x5zafs8d2axoet9zlvd903erexdspwwaat" timestamp="1552688973"&gt;89&lt;/key&gt;&lt;/foreign-keys&gt;&lt;ref-type name="Journal Article"&gt;17&lt;/ref-type&gt;&lt;contributors&gt;&lt;authors&gt;&lt;author&gt;Truant, S&lt;/author&gt;&lt;author&gt;Scatton, O&lt;/author&gt;&lt;author&gt;Dokmak, S&lt;/author&gt;&lt;author&gt;Regimbeau, J-M&lt;/author&gt;&lt;author&gt;Lucidi, V&lt;/author&gt;&lt;author&gt;Laurent, A&lt;/author&gt;&lt;author&gt;Gauzolino, R&lt;/author&gt;&lt;author&gt;Benitez, C Castro&lt;/author&gt;&lt;author&gt;Pequignot, A&lt;/author&gt;&lt;author&gt;Donckier, V&lt;/author&gt;&lt;/authors&gt;&lt;/contributors&gt;&lt;titles&gt;&lt;title&gt;Associating liver partition and portal vein ligation for staged hepatectomy (ALPPS): impact of the inter-stages course on morbi-mortality and implications for management&lt;/title&gt;&lt;secondary-title&gt;European Journal of Surgical Oncology (EJSO)&lt;/secondary-title&gt;&lt;/titles&gt;&lt;periodical&gt;&lt;full-title&gt;European Journal of Surgical Oncology (EJSO)&lt;/full-title&gt;&lt;/periodical&gt;&lt;pages&gt;674-682&lt;/pages&gt;&lt;volume&gt;41&lt;/volume&gt;&lt;number&gt;5&lt;/number&gt;&lt;dates&gt;&lt;year&gt;2015&lt;/year&gt;&lt;/dates&gt;&lt;isbn&gt;0748-7983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59</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bookmarkStart w:id="149" w:name="_Hlk3585435"/>
      <w:bookmarkEnd w:id="148"/>
      <w:r w:rsidRPr="008F37D7">
        <w:rPr>
          <w:rFonts w:ascii="Book Antiqua" w:hAnsi="Book Antiqua"/>
          <w:color w:val="000000" w:themeColor="text1"/>
        </w:rPr>
        <w:t xml:space="preserve"> The results of another comparison between the two procedures, carried out by Shindoh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&lt;EndNote&gt;&lt;Cite&gt;&lt;Author&gt;Shindoh&lt;/Author&gt;&lt;Year&gt;2013&lt;/Year&gt;&lt;RecNum&gt;90&lt;/RecNum&gt;&lt;DisplayText&gt;(62)&lt;/DisplayText&gt;&lt;record&gt;&lt;rec-number&gt;90&lt;/rec-number&gt;&lt;foreign-keys&gt;&lt;key app="EN" db-id="d2x5zafs8d2axoet9zlvd903erexdspwwaat" timestamp="1552689517"&gt;90&lt;/key&gt;&lt;/foreign-keys&gt;&lt;ref-type name="Journal Article"&gt;17&lt;/ref-type&gt;&lt;contributors&gt;&lt;authors&gt;&lt;author&gt;Shindoh, Junichi&lt;/author&gt;&lt;author&gt;Vauthey, Jean-Nicolas&lt;/author&gt;&lt;author&gt;Zimmitti, Giuzeppe&lt;/author&gt;&lt;author&gt;Curley, Steven A&lt;/author&gt;&lt;author&gt;Huang, Steven Y&lt;/author&gt;&lt;author&gt;Mahvash, Armeen&lt;/author&gt;&lt;author&gt;Gupta, Sanjay&lt;/author&gt;&lt;author&gt;Wallace, Michael J&lt;/author&gt;&lt;author&gt;Aloia, Thomas A&lt;/author&gt;&lt;/authors&gt;&lt;/contributors&gt;&lt;titles&gt;&lt;title&gt;Analysis of the efficacy of portal vein embolization for patients with extensive liver malignancy and very low future liver remnant volume, including a comparison with the associating liver partition with portal vein ligation for staged hepatectomy approach&lt;/title&gt;&lt;secondary-title&gt;Journal of the American College of Surgeons&lt;/secondary-title&gt;&lt;/titles&gt;&lt;periodical&gt;&lt;full-title&gt;Journal of the American College of Surgeons&lt;/full-title&gt;&lt;/periodical&gt;&lt;pages&gt;126-133&lt;/pages&gt;&lt;volume&gt;217&lt;/volume&gt;&lt;number&gt;1&lt;/number&gt;&lt;dates&gt;&lt;year&gt;2013&lt;/year&gt;&lt;/dates&gt;&lt;isbn&gt;1072-7515&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0</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are summarized in Table 2.</w:t>
      </w:r>
    </w:p>
    <w:p w14:paraId="1F7DC305" w14:textId="6CC0D960"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The 90-d mortality of ALLPS and TSH was compared by </w:t>
      </w:r>
      <w:proofErr w:type="spellStart"/>
      <w:r w:rsidRPr="008F37D7">
        <w:rPr>
          <w:rFonts w:ascii="Book Antiqua" w:hAnsi="Book Antiqua"/>
          <w:color w:val="000000" w:themeColor="text1"/>
        </w:rPr>
        <w:t>Schadde</w:t>
      </w:r>
      <w:proofErr w:type="spellEnd"/>
      <w:r w:rsidRPr="008F37D7">
        <w:rPr>
          <w:rFonts w:ascii="Book Antiqua" w:hAnsi="Book Antiqua"/>
          <w:color w:val="000000" w:themeColor="text1"/>
        </w:rPr>
        <w:t xml:space="preserve"> </w:t>
      </w:r>
      <w:r w:rsidRPr="008F37D7">
        <w:rPr>
          <w:rFonts w:ascii="Book Antiqua" w:hAnsi="Book Antiqua"/>
          <w:i/>
          <w:iCs/>
          <w:color w:val="000000" w:themeColor="text1"/>
        </w:rPr>
        <w:t>et al</w:t>
      </w:r>
      <w:r w:rsidR="00CC35FE" w:rsidRPr="008F37D7">
        <w:rPr>
          <w:rFonts w:ascii="Book Antiqua" w:hAnsi="Book Antiqua"/>
          <w:color w:val="000000" w:themeColor="text1"/>
          <w:vertAlign w:val="superscript"/>
        </w:rPr>
        <w:fldChar w:fldCharType="begin"/>
      </w:r>
      <w:r w:rsidR="00CC35FE" w:rsidRPr="008F37D7">
        <w:rPr>
          <w:rFonts w:ascii="Book Antiqua" w:hAnsi="Book Antiqua"/>
          <w:color w:val="000000" w:themeColor="text1"/>
          <w:vertAlign w:val="superscript"/>
        </w:rPr>
        <w:instrText xml:space="preserve"> ADDIN EN.CITE &lt;EndNote&gt;&lt;Cite&gt;&lt;Author&gt;Schadde&lt;/Author&gt;&lt;Year&gt;2014&lt;/Year&gt;&lt;RecNum&gt;84&lt;/RecNum&gt;&lt;DisplayText&gt;(48)&lt;/DisplayText&gt;&lt;record&gt;&lt;rec-number&gt;84&lt;/rec-number&gt;&lt;foreign-keys&gt;&lt;key app="EN" db-id="d2x5zafs8d2axoet9zlvd903erexdspwwaat" timestamp="1552680458"&gt;84&lt;/key&gt;&lt;/foreign-keys&gt;&lt;ref-type name="Journal Article"&gt;17&lt;/ref-type&gt;&lt;contributors&gt;&lt;authors&gt;&lt;author&gt;Schadde, Erik&lt;/author&gt;&lt;author&gt;Ardiles, Victoria&lt;/author&gt;&lt;author&gt;Slankamenac, Ksenija&lt;/author&gt;&lt;author&gt;Tschuor, Christoph&lt;/author&gt;&lt;author&gt;Sergeant, Gregory&lt;/author&gt;&lt;author&gt;Amacker, Nadja&lt;/author&gt;&lt;author&gt;Baumgart, Janine&lt;/author&gt;&lt;author&gt;Croome, Kris&lt;/author&gt;&lt;author&gt;Hernandez-Alejandro, Roberto&lt;/author&gt;&lt;author&gt;Lang, Hauke&lt;/author&gt;&lt;/authors&gt;&lt;/contributors&gt;&lt;titles&gt;&lt;title&gt;ALPPS offers a better chance of complete resection in patients with primarily unresectable liver tumors compared with conventional-staged hepatectomies: results of a multicenter analysis&lt;/title&gt;&lt;secondary-title&gt;World journal of surgery&lt;/secondary-title&gt;&lt;/titles&gt;&lt;periodical&gt;&lt;full-title&gt;World journal of surgery&lt;/full-title&gt;&lt;/periodical&gt;&lt;pages&gt;1510-1519&lt;/pages&gt;&lt;volume&gt;38&lt;/volume&gt;&lt;number&gt;6&lt;/number&gt;&lt;dates&gt;&lt;year&gt;2014&lt;/year&gt;&lt;/dates&gt;&lt;isbn&gt;0364-2313&lt;/isbn&gt;&lt;urls&gt;&lt;/urls&gt;&lt;/record&gt;&lt;/Cite&gt;&lt;/EndNote&gt;</w:instrText>
      </w:r>
      <w:r w:rsidR="00CC35FE" w:rsidRPr="008F37D7">
        <w:rPr>
          <w:rFonts w:ascii="Book Antiqua" w:hAnsi="Book Antiqua"/>
          <w:color w:val="000000" w:themeColor="text1"/>
          <w:vertAlign w:val="superscript"/>
        </w:rPr>
        <w:fldChar w:fldCharType="separate"/>
      </w:r>
      <w:r w:rsidR="00CC35FE" w:rsidRPr="008F37D7">
        <w:rPr>
          <w:rFonts w:ascii="Book Antiqua" w:hAnsi="Book Antiqua"/>
          <w:color w:val="000000" w:themeColor="text1"/>
          <w:vertAlign w:val="superscript"/>
        </w:rPr>
        <w:t>[46]</w:t>
      </w:r>
      <w:r w:rsidR="00CC35FE"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He reported that at 15% in ALPPS and 6% in TSH. However, the 90-d mortality of ALLPS is variable in the </w:t>
      </w:r>
      <w:bookmarkEnd w:id="149"/>
      <w:r w:rsidRPr="008F37D7">
        <w:rPr>
          <w:rFonts w:ascii="Book Antiqua" w:hAnsi="Book Antiqua"/>
          <w:color w:val="000000" w:themeColor="text1"/>
        </w:rPr>
        <w:t xml:space="preserve">literature. </w:t>
      </w:r>
      <w:proofErr w:type="spellStart"/>
      <w:r w:rsidRPr="008F37D7">
        <w:rPr>
          <w:rFonts w:ascii="Book Antiqua" w:hAnsi="Book Antiqua"/>
          <w:color w:val="000000" w:themeColor="text1"/>
        </w:rPr>
        <w:t>Schnitzbauer</w:t>
      </w:r>
      <w:proofErr w:type="spellEnd"/>
      <w:r w:rsidRPr="008F37D7">
        <w:rPr>
          <w:rFonts w:ascii="Book Antiqua" w:hAnsi="Book Antiqua"/>
          <w:i/>
          <w:iCs/>
          <w:color w:val="000000" w:themeColor="text1"/>
        </w:rPr>
        <w:t xml:space="preserve"> et al</w:t>
      </w:r>
      <w:r w:rsidR="00600C0B" w:rsidRPr="008F37D7">
        <w:rPr>
          <w:rFonts w:ascii="Book Antiqua" w:hAnsi="Book Antiqua"/>
          <w:color w:val="000000" w:themeColor="text1"/>
          <w:vertAlign w:val="superscript"/>
        </w:rPr>
        <w:fldChar w:fldCharType="begin">
          <w:fldData xml:space="preserve">PEVuZE5vdGU+PENpdGU+PEF1dGhvcj5TY2huaXR6YmF1ZXI8L0F1dGhvcj48WWVhcj4yMDEyPC9Z
ZWFyPjxSZWNOdW0+OTY8L1JlY051bT48RGlzcGxheVRleHQ+KDQ3LCA0OSwgNTApPC9EaXNwbGF5
VGV4dD48cmVjb3JkPjxyZWMtbnVtYmVyPjk2PC9yZWMtbnVtYmVyPjxmb3JlaWduLWtleXM+PGtl
eSBhcHA9IkVOIiBkYi1pZD0iZDJ4NXphZnM4ZDJheG9ldDl6bHZkOTAzZXJleGRzcHd3YWF0IiB0
aW1lc3RhbXA9IjE1NTI3MjAwNDkiPjk2PC9rZXk+PC9mb3JlaWduLWtleXM+PHJlZi10eXBlIG5h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U2FsYTwvQXV0aG9yPjxZZWFyPjIwMTI8L1llYXI+PFJlY051bT45NzwvUmVjTnVtPjxyZWNvcmQ+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=
</w:fldData>
        </w:fldChar>
      </w:r>
      <w:r w:rsidR="00600C0B" w:rsidRPr="008F37D7">
        <w:rPr>
          <w:rFonts w:ascii="Book Antiqua" w:hAnsi="Book Antiqua"/>
          <w:color w:val="000000" w:themeColor="text1"/>
          <w:vertAlign w:val="superscript"/>
        </w:rPr>
        <w:instrText xml:space="preserve"> ADDIN EN.CITE </w:instrText>
      </w:r>
      <w:r w:rsidR="00600C0B" w:rsidRPr="008F37D7">
        <w:rPr>
          <w:rFonts w:ascii="Book Antiqua" w:hAnsi="Book Antiqua"/>
          <w:color w:val="000000" w:themeColor="text1"/>
          <w:vertAlign w:val="superscript"/>
        </w:rPr>
        <w:fldChar w:fldCharType="begin">
          <w:fldData xml:space="preserve">PEVuZE5vdGU+PENpdGU+PEF1dGhvcj5TY2huaXR6YmF1ZXI8L0F1dGhvcj48WWVhcj4yMDEyPC9Z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=
</w:fldData>
        </w:fldChar>
      </w:r>
      <w:r w:rsidR="00600C0B" w:rsidRPr="008F37D7">
        <w:rPr>
          <w:rFonts w:ascii="Book Antiqua" w:hAnsi="Book Antiqua"/>
          <w:color w:val="000000" w:themeColor="text1"/>
          <w:vertAlign w:val="superscript"/>
        </w:rPr>
        <w:instrText xml:space="preserve"> ADDIN EN.CITE.DATA </w:instrText>
      </w:r>
      <w:r w:rsidR="00600C0B" w:rsidRPr="008F37D7">
        <w:rPr>
          <w:rFonts w:ascii="Book Antiqua" w:hAnsi="Book Antiqua"/>
          <w:color w:val="000000" w:themeColor="text1"/>
          <w:vertAlign w:val="superscript"/>
        </w:rPr>
      </w:r>
      <w:r w:rsidR="00600C0B" w:rsidRPr="008F37D7">
        <w:rPr>
          <w:rFonts w:ascii="Book Antiqua" w:hAnsi="Book Antiqua"/>
          <w:color w:val="000000" w:themeColor="text1"/>
          <w:vertAlign w:val="superscript"/>
        </w:rPr>
        <w:fldChar w:fldCharType="end"/>
      </w:r>
      <w:r w:rsidR="00600C0B" w:rsidRPr="008F37D7">
        <w:rPr>
          <w:rFonts w:ascii="Book Antiqua" w:hAnsi="Book Antiqua"/>
          <w:color w:val="000000" w:themeColor="text1"/>
          <w:vertAlign w:val="superscript"/>
        </w:rPr>
      </w:r>
      <w:r w:rsidR="00600C0B" w:rsidRPr="008F37D7">
        <w:rPr>
          <w:rFonts w:ascii="Book Antiqua" w:hAnsi="Book Antiqua"/>
          <w:color w:val="000000" w:themeColor="text1"/>
          <w:vertAlign w:val="superscript"/>
        </w:rPr>
        <w:fldChar w:fldCharType="separate"/>
      </w:r>
      <w:r w:rsidR="00600C0B" w:rsidRPr="008F37D7">
        <w:rPr>
          <w:rFonts w:ascii="Book Antiqua" w:hAnsi="Book Antiqua"/>
          <w:color w:val="000000" w:themeColor="text1"/>
          <w:vertAlign w:val="superscript"/>
        </w:rPr>
        <w:t>[20]</w:t>
      </w:r>
      <w:r w:rsidR="00600C0B" w:rsidRPr="008F37D7">
        <w:rPr>
          <w:rFonts w:ascii="Book Antiqua" w:hAnsi="Book Antiqua"/>
          <w:color w:val="000000" w:themeColor="text1"/>
          <w:vertAlign w:val="superscript"/>
        </w:rPr>
        <w:fldChar w:fldCharType="end"/>
      </w:r>
      <w:r w:rsidR="00CC35FE" w:rsidRPr="008F37D7">
        <w:rPr>
          <w:rFonts w:ascii="Book Antiqua" w:hAnsi="Book Antiqua"/>
          <w:color w:val="000000" w:themeColor="text1"/>
        </w:rPr>
        <w:t xml:space="preserve"> </w:t>
      </w:r>
      <w:r w:rsidRPr="008F37D7">
        <w:rPr>
          <w:rFonts w:ascii="Book Antiqua" w:hAnsi="Book Antiqua"/>
          <w:color w:val="000000" w:themeColor="text1"/>
        </w:rPr>
        <w:t>reported a 12% 90-d mortality and other series reported no 90-d mortalities.</w:t>
      </w:r>
    </w:p>
    <w:p w14:paraId="36AF5CCD"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jc w:val="both"/>
        <w:rPr>
          <w:rFonts w:ascii="Book Antiqua" w:hAnsi="Book Antiqua" w:cs="Times New Roman"/>
          <w:color w:val="000000" w:themeColor="text1"/>
          <w:sz w:val="24"/>
          <w:szCs w:val="24"/>
        </w:rPr>
      </w:pPr>
    </w:p>
    <w:p w14:paraId="0087F0FB" w14:textId="77777777" w:rsidR="00433435" w:rsidRPr="008F37D7" w:rsidRDefault="00433435"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hAnsi="Book Antiqua" w:cs="Times New Roman"/>
          <w:b/>
          <w:color w:val="000000" w:themeColor="text1"/>
        </w:rPr>
      </w:pPr>
      <w:r w:rsidRPr="008F37D7">
        <w:rPr>
          <w:rFonts w:ascii="Book Antiqua" w:hAnsi="Book Antiqua" w:cs="Times New Roman"/>
          <w:b/>
          <w:i/>
          <w:color w:val="000000" w:themeColor="text1"/>
        </w:rPr>
        <w:t>Disease-related outcomes</w:t>
      </w:r>
    </w:p>
    <w:p w14:paraId="7A346BC0"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jc w:val="both"/>
        <w:rPr>
          <w:rFonts w:ascii="Book Antiqua" w:hAnsi="Book Antiqua"/>
          <w:color w:val="000000" w:themeColor="text1"/>
          <w:sz w:val="24"/>
          <w:szCs w:val="24"/>
        </w:rPr>
      </w:pPr>
      <w:bookmarkStart w:id="150" w:name="_Hlk3744910"/>
      <w:r w:rsidRPr="008F37D7">
        <w:rPr>
          <w:rFonts w:ascii="Book Antiqua" w:hAnsi="Book Antiqua" w:cs="Times New Roman"/>
          <w:b/>
          <w:color w:val="000000" w:themeColor="text1"/>
          <w:sz w:val="24"/>
          <w:szCs w:val="24"/>
        </w:rPr>
        <w:t xml:space="preserve">Colorectal liver metastases </w:t>
      </w:r>
      <w:bookmarkEnd w:id="150"/>
      <w:r w:rsidRPr="008F37D7">
        <w:rPr>
          <w:rFonts w:ascii="Book Antiqua" w:hAnsi="Book Antiqua" w:cs="Times New Roman"/>
          <w:b/>
          <w:color w:val="000000" w:themeColor="text1"/>
          <w:sz w:val="24"/>
          <w:szCs w:val="24"/>
        </w:rPr>
        <w:t xml:space="preserve">(CRLM): </w:t>
      </w:r>
      <w:r w:rsidRPr="008F37D7">
        <w:rPr>
          <w:rFonts w:ascii="Book Antiqua" w:hAnsi="Book Antiqua"/>
          <w:color w:val="000000" w:themeColor="text1"/>
          <w:sz w:val="24"/>
          <w:szCs w:val="24"/>
        </w:rPr>
        <w:t xml:space="preserve">Colorectal cancer commonly metastasizes to the lung and liver. Resection is considered the best treatment of liver metastasis. TSH was introduced in 2000 as an effective surgical approach in </w:t>
      </w:r>
      <w:proofErr w:type="spellStart"/>
      <w:r w:rsidRPr="008F37D7">
        <w:rPr>
          <w:rFonts w:ascii="Book Antiqua" w:hAnsi="Book Antiqua"/>
          <w:color w:val="000000" w:themeColor="text1"/>
          <w:sz w:val="24"/>
          <w:szCs w:val="24"/>
        </w:rPr>
        <w:t>bilobar</w:t>
      </w:r>
      <w:proofErr w:type="spellEnd"/>
      <w:r w:rsidRPr="008F37D7">
        <w:rPr>
          <w:rFonts w:ascii="Book Antiqua" w:hAnsi="Book Antiqua"/>
          <w:color w:val="000000" w:themeColor="text1"/>
          <w:sz w:val="24"/>
          <w:szCs w:val="24"/>
        </w:rPr>
        <w:t xml:space="preserve"> </w:t>
      </w:r>
      <w:proofErr w:type="gramStart"/>
      <w:r w:rsidRPr="008F37D7">
        <w:rPr>
          <w:rFonts w:ascii="Book Antiqua" w:hAnsi="Book Antiqua"/>
          <w:color w:val="000000" w:themeColor="text1"/>
          <w:sz w:val="24"/>
          <w:szCs w:val="24"/>
        </w:rPr>
        <w:t>CRLM</w:t>
      </w:r>
      <w:r w:rsidRPr="008F37D7">
        <w:rPr>
          <w:rFonts w:ascii="Book Antiqua" w:hAnsi="Book Antiqua"/>
          <w:color w:val="000000" w:themeColor="text1"/>
          <w:sz w:val="24"/>
          <w:szCs w:val="24"/>
          <w:vertAlign w:val="superscript"/>
        </w:rPr>
        <w:t>[</w:t>
      </w:r>
      <w:proofErr w:type="gramEnd"/>
      <w:r w:rsidRPr="008F37D7">
        <w:rPr>
          <w:rFonts w:ascii="Book Antiqua" w:hAnsi="Book Antiqua"/>
          <w:color w:val="000000" w:themeColor="text1"/>
          <w:sz w:val="24"/>
          <w:szCs w:val="24"/>
          <w:vertAlign w:val="superscript"/>
        </w:rPr>
        <w:t>14]</w:t>
      </w:r>
      <w:r w:rsidRPr="008F37D7">
        <w:rPr>
          <w:rFonts w:ascii="Book Antiqua" w:hAnsi="Book Antiqua"/>
          <w:color w:val="000000" w:themeColor="text1"/>
          <w:sz w:val="24"/>
          <w:szCs w:val="24"/>
        </w:rPr>
        <w:t xml:space="preserve">. Since then, it has served to increase the number of patients who can go for liver resection, with an acceptable mortality and morbidity. More recently, in 2012, ALPPS was introduced to treat patients who are borderline or nonresectable </w:t>
      </w:r>
      <w:proofErr w:type="gramStart"/>
      <w:r w:rsidRPr="008F37D7">
        <w:rPr>
          <w:rFonts w:ascii="Book Antiqua" w:hAnsi="Book Antiqua"/>
          <w:color w:val="000000" w:themeColor="text1"/>
          <w:sz w:val="24"/>
          <w:szCs w:val="24"/>
        </w:rPr>
        <w:t>CRLM</w:t>
      </w:r>
      <w:r w:rsidRPr="008F37D7">
        <w:rPr>
          <w:rFonts w:ascii="Book Antiqua" w:hAnsi="Book Antiqua"/>
          <w:color w:val="000000" w:themeColor="text1"/>
          <w:sz w:val="24"/>
          <w:szCs w:val="24"/>
          <w:vertAlign w:val="superscript"/>
        </w:rPr>
        <w:t>[</w:t>
      </w:r>
      <w:proofErr w:type="gramEnd"/>
      <w:r w:rsidRPr="008F37D7">
        <w:rPr>
          <w:rFonts w:ascii="Book Antiqua" w:hAnsi="Book Antiqua"/>
          <w:color w:val="000000" w:themeColor="text1"/>
          <w:sz w:val="24"/>
          <w:szCs w:val="24"/>
          <w:vertAlign w:val="superscript"/>
        </w:rPr>
        <w:t>20]</w:t>
      </w:r>
      <w:r w:rsidRPr="008F37D7">
        <w:rPr>
          <w:rFonts w:ascii="Book Antiqua" w:hAnsi="Book Antiqua"/>
          <w:color w:val="000000" w:themeColor="text1"/>
          <w:sz w:val="24"/>
          <w:szCs w:val="24"/>
        </w:rPr>
        <w:t xml:space="preserve">. </w:t>
      </w:r>
    </w:p>
    <w:p w14:paraId="4816A926" w14:textId="46742FF8"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TSH, the reported 5- and 10-year survival rates are 40% and 30%,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&lt;EndNote&gt;&lt;Cite&gt;&lt;Author&gt;Abbas&lt;/Author&gt;&lt;Year&gt;2011&lt;/Year&gt;&lt;RecNum&gt;101&lt;/RecNum&gt;&lt;DisplayText&gt;(63)&lt;/DisplayText&gt;&lt;record&gt;&lt;rec-number&gt;101&lt;/rec-number&gt;&lt;foreign-keys&gt;&lt;key app="EN" db-id="d2x5zafs8d2axoet9zlvd903erexdspwwaat" timestamp="1552744385"&gt;101&lt;/key&gt;&lt;/foreign-keys&gt;&lt;ref-type name="Journal Article"&gt;17&lt;/ref-type&gt;&lt;contributors&gt;&lt;authors&gt;&lt;author&gt;Abbas, Saleh&lt;/author&gt;&lt;author&gt;Lam, Vincent&lt;/author&gt;&lt;author&gt;Hollands, Michael&lt;/author&gt;&lt;/authors&gt;&lt;/contributors&gt;&lt;titles&gt;&lt;title&gt;Ten-year survival after liver resection for colorectal metastases: systematic review and meta-analysis&lt;/title&gt;&lt;secondary-title&gt;ISRN oncology&lt;/secondary-title&gt;&lt;/titles&gt;&lt;periodical&gt;&lt;full-title&gt;ISRN oncology&lt;/full-title&gt;&lt;/periodical&gt;&lt;volume&gt;2011&lt;/volume&gt;&lt;dates&gt;&lt;year&gt;2011&lt;/year&gt;&lt;/dates&gt;&lt;isbn&gt;2090-5661&lt;/isbn&gt;&lt;urls&gt;&lt;/urls&gt;&lt;/record&gt;&lt;/Cite&gt;&lt;/EndNote&gt;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The 1- and 2-year DFS rates were analyzed by </w:t>
      </w:r>
      <w:proofErr w:type="spellStart"/>
      <w:r w:rsidRPr="008F37D7">
        <w:rPr>
          <w:rFonts w:ascii="Book Antiqua" w:hAnsi="Book Antiqua"/>
          <w:color w:val="000000" w:themeColor="text1"/>
        </w:rPr>
        <w:t>Karoui</w:t>
      </w:r>
      <w:proofErr w:type="spellEnd"/>
      <w:r w:rsidRPr="008F37D7">
        <w:rPr>
          <w:rFonts w:ascii="Book Antiqua" w:hAnsi="Book Antiqua"/>
          <w:color w:val="000000" w:themeColor="text1"/>
        </w:rPr>
        <w:t xml:space="preserve"> </w:t>
      </w:r>
      <w:r w:rsidR="00600C0B" w:rsidRPr="008F37D7">
        <w:rPr>
          <w:rFonts w:ascii="Book Antiqua" w:hAnsi="Book Antiqua"/>
          <w:i/>
          <w:iCs/>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&lt;EndNote&gt;&lt;Cite&gt;&lt;Author&gt;Karoui&lt;/Author&gt;&lt;Year&gt;2010&lt;/Year&gt;&lt;RecNum&gt;103&lt;/RecNum&gt;&lt;DisplayText&gt;(64)&lt;/DisplayText&gt;&lt;record&gt;&lt;rec-number&gt;103&lt;/rec-number&gt;&lt;foreign-keys&gt;&lt;key app="EN" db-id="d2x5zafs8d2axoet9zlvd903erexdspwwaat" timestamp="1552751501"&gt;103&lt;/key&gt;&lt;/foreign-keys&gt;&lt;ref-type name="Journal Article"&gt;17&lt;/ref-type&gt;&lt;contributors&gt;&lt;authors&gt;&lt;author&gt;Karoui, M&lt;/author&gt;&lt;author&gt;Vigano, L&lt;/author&gt;&lt;author&gt;Goyer, P&lt;/author&gt;&lt;author&gt;Ferrero, A&lt;/author&gt;&lt;author&gt;Luciani, A&lt;/author&gt;&lt;author&gt;Aglietta, Massimo&lt;/author&gt;&lt;author&gt;Delbaldo, C&lt;/author&gt;&lt;author&gt;Cirillo, S&lt;/author&gt;&lt;author&gt;Capussotti, L&lt;/author&gt;&lt;author&gt;Cherqui, D&lt;/author&gt;&lt;/authors&gt;&lt;/contributors&gt;&lt;titles&gt;&lt;title&gt;Combined first</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stage hepatectomy and colorectal resection in a two</w:instrText>
      </w:r>
      <w:r w:rsidRPr="008F37D7">
        <w:rPr>
          <w:rFonts w:ascii="宋体" w:eastAsia="宋体" w:hAnsi="宋体" w:cs="宋体" w:hint="eastAsia"/>
          <w:color w:val="000000" w:themeColor="text1"/>
          <w:vertAlign w:val="superscript"/>
        </w:rPr>
        <w:instrText>‐</w:instrText>
      </w:r>
      <w:r w:rsidRPr="008F37D7">
        <w:rPr>
          <w:rFonts w:ascii="Book Antiqua" w:hAnsi="Book Antiqua"/>
          <w:color w:val="000000" w:themeColor="text1"/>
          <w:vertAlign w:val="superscript"/>
        </w:rPr>
        <w:instrText>stage hepatectomy strategy for bilobar synchronous liver metastases&lt;/title&gt;&lt;secondary-title&gt;British Journal of Surgery&lt;/secondary-title&gt;&lt;/titles&gt;&lt;periodical&gt;&lt;full-title&gt;British Journal of Surgery&lt;/full-title&gt;&lt;/periodical&gt;&lt;pages&gt;1354-1362&lt;/pages&gt;&lt;volume&gt;97&lt;/volume&gt;&lt;number&gt;9&lt;/number&gt;&lt;dates&gt;&lt;year&gt;2010&lt;/year&gt;&lt;/dates&gt;&lt;isbn&gt;0007-1323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w:t>
      </w:r>
      <w:r w:rsidR="00F03C86" w:rsidRPr="008F37D7">
        <w:rPr>
          <w:rFonts w:ascii="Book Antiqua" w:hAnsi="Book Antiqua"/>
          <w:color w:val="000000" w:themeColor="text1"/>
          <w:vertAlign w:val="superscript"/>
        </w:rPr>
        <w:t>22</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and reported to be 85% and 68%, respectively. However, more than 60% of these patients will have recurrence afterwards</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&lt;EndNote&gt;&lt;Cite&gt;&lt;Author&gt;Abbas&lt;/Author&gt;&lt;Year&gt;2011&lt;/Year&gt;&lt;RecNum&gt;101&lt;/RecNum&gt;&lt;DisplayText&gt;(63)&lt;/DisplayText&gt;&lt;record&gt;&lt;rec-number&gt;101&lt;/rec-number&gt;&lt;foreign-keys&gt;&lt;key app="EN" db-id="d2x5zafs8d2axoet9zlvd903erexdspwwaat" timestamp="1552744385"&gt;101&lt;/key&gt;&lt;/foreign-keys&gt;&lt;ref-type name="Journal Article"&gt;17&lt;/ref-type&gt;&lt;contributors&gt;&lt;authors&gt;&lt;author&gt;Abbas, Saleh&lt;/author&gt;&lt;author&gt;Lam, Vincent&lt;/author&gt;&lt;author&gt;Hollands, Michael&lt;/author&gt;&lt;/authors&gt;&lt;/contributors&gt;&lt;titles&gt;&lt;title&gt;Ten-year survival after liver resection for colorectal metastases: systematic review and meta-analysis&lt;/title&gt;&lt;secondary-title&gt;ISRN oncology&lt;/secondary-title&gt;&lt;/titles&gt;&lt;periodical&gt;&lt;full-title&gt;ISRN oncology&lt;/full-title&gt;&lt;/periodical&gt;&lt;volume&gt;2011&lt;/volume&gt;&lt;dates&gt;&lt;year&gt;2011&lt;/year&gt;&lt;/dates&gt;&lt;isbn&gt;2090-5661&lt;/isbn&gt;&lt;urls&gt;&lt;/urls&gt;&lt;/record&gt;&lt;/Cite&gt;&lt;/EndNote&gt;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1</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The reported 30-d mortality after TSH is 2.5% and the major morbidity rate is 19.6%</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&lt;EndNote&gt;&lt;Cite&gt;&lt;Author&gt;Asiyanbola&lt;/Author&gt;&lt;Year&gt;2008&lt;/Year&gt;&lt;RecNum&gt;102&lt;/RecNum&gt;&lt;DisplayText&gt;(65)&lt;/DisplayText&gt;&lt;record&gt;&lt;rec-number&gt;102&lt;/rec-number&gt;&lt;foreign-keys&gt;&lt;key app="EN" db-id="d2x5zafs8d2axoet9zlvd903erexdspwwaat" timestamp="1552744464"&gt;102&lt;/key&gt;&lt;/foreign-keys&gt;&lt;ref-type name="Journal Article"&gt;17&lt;/ref-type&gt;&lt;contributors&gt;&lt;authors&gt;&lt;author&gt;Asiyanbola, Bolanle&lt;/author&gt;&lt;author&gt;Chang, David&lt;/author&gt;&lt;author&gt;Gleisner, Ana Luiza&lt;/author&gt;&lt;author&gt;Nathan, Hari&lt;/author&gt;&lt;author&gt;Choti, Michael A&lt;/author&gt;&lt;author&gt;Schulick, Richard D&lt;/author&gt;&lt;author&gt;Pawlik, Timothy M&lt;/author&gt;&lt;/authors&gt;&lt;/contributors&gt;&lt;titles&gt;&lt;title&gt;Operative mortality after hepatic resection: are literature-based rates broadly applicable?&lt;/title&gt;&lt;secondary-title&gt;Journal of Gastrointestinal Surgery&lt;/secondary-title&gt;&lt;/titles&gt;&lt;periodical&gt;&lt;full-title&gt;Journal of Gastrointestinal Surgery&lt;/full-title&gt;&lt;/periodical&gt;&lt;pages&gt;842-851&lt;/pages&gt;&lt;volume&gt;12&lt;/volume&gt;&lt;number&gt;5&lt;/number&gt;&lt;dates&gt;&lt;year&gt;2008&lt;/year&gt;&lt;/dates&gt;&lt;isbn&gt;1091-255X&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F03C86" w:rsidRPr="008F37D7">
        <w:rPr>
          <w:rFonts w:ascii="Book Antiqua" w:hAnsi="Book Antiqua"/>
          <w:color w:val="000000" w:themeColor="text1"/>
          <w:vertAlign w:val="superscript"/>
        </w:rPr>
        <w:t>2</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w:t>
      </w:r>
    </w:p>
    <w:p w14:paraId="2863FAB0" w14:textId="1C84508B"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In comparison to TSH, ALPPS has shown inferior results. ALPPS registry for patients with CRLM has showed that 1- and 2-year  DFS are 59% and 41%, respectively</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&lt;EndNote&gt;&lt;Cite&gt;&lt;Author&gt;Schadde&lt;/Author&gt;&lt;Year&gt;2014&lt;/Year&gt;&lt;RecNum&gt;104&lt;/RecNum&gt;&lt;DisplayText&gt;(57)&lt;/DisplayText&gt;&lt;record&gt;&lt;rec-number&gt;104&lt;/rec-number&gt;&lt;foreign-keys&gt;&lt;key app="EN" db-id="d2x5zafs8d2axoet9zlvd903erexdspwwaat" timestamp="1552751807"&gt;104&lt;/key&gt;&lt;/foreign-keys&gt;&lt;ref-type name="Journal Article"&gt;17&lt;/ref-type&gt;&lt;contributors&gt;&lt;authors&gt;&lt;author&gt;Schadde, Erik&lt;/author&gt;&lt;author&gt;Ardiles, Victoria&lt;/author&gt;&lt;author&gt;Robles-Campos, Ricardo&lt;/author&gt;&lt;author&gt;Malago, Massimo&lt;/author&gt;&lt;author&gt;Machado, Marcel&lt;/author&gt;&lt;author&gt;Hernandez-Alejandro, Roberto&lt;/author&gt;&lt;author&gt;Soubrane, Olivier&lt;/author&gt;&lt;author&gt;Schnitzbauer, Andreas A&lt;/author&gt;&lt;author&gt;Raptis, Dimitri&lt;/author&gt;&lt;author&gt;Tschuor, Christoph&lt;/author&gt;&lt;/authors&gt;&lt;/contributors&gt;&lt;titles&gt;&lt;title&gt;Early survival and safety of ALPPS: first report of the International ALPPS Registry&lt;/title&gt;&lt;secondary-title&gt;Annals of surgery&lt;/secondary-title&gt;&lt;/titles&gt;&lt;periodical&gt;&lt;full-title&gt;Annals of surgery&lt;/full-title&gt;&lt;/periodical&gt;&lt;pages&gt;829-838&lt;/pages&gt;&lt;volume&gt;260&lt;/volume&gt;&lt;number&gt;5&lt;/number&gt;&lt;dates&gt;&lt;year&gt;2014&lt;/year&gt;&lt;/dates&gt;&lt;isbn&gt;0003-4932&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7E1E0F" w:rsidRPr="008F37D7">
        <w:rPr>
          <w:rFonts w:ascii="Book Antiqua" w:hAnsi="Book Antiqua"/>
          <w:color w:val="000000" w:themeColor="text1"/>
          <w:vertAlign w:val="superscript"/>
        </w:rPr>
        <w:t>5</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In total, 86% of the patients who underwent ALPPS for CRLM had a tumor recurrence, with a median time of 8 </w:t>
      </w:r>
      <w:proofErr w:type="spellStart"/>
      <w:r w:rsidRPr="008F37D7">
        <w:rPr>
          <w:rFonts w:ascii="Book Antiqua" w:hAnsi="Book Antiqua"/>
          <w:color w:val="000000" w:themeColor="text1"/>
        </w:rPr>
        <w:t>mo</w:t>
      </w:r>
      <w:proofErr w:type="spellEnd"/>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&lt;EndNote&gt;&lt;Cite&gt;&lt;Author&gt;Oldhafer&lt;/Author&gt;&lt;Year&gt;2014&lt;/Year&gt;&lt;RecNum&gt;105&lt;/RecNum&gt;&lt;DisplayText&gt;(58)&lt;/DisplayText&gt;&lt;record&gt;&lt;rec-number&gt;105&lt;/rec-number&gt;&lt;foreign-keys&gt;&lt;key app="EN" db-id="d2x5zafs8d2axoet9zlvd903erexdspwwaat" timestamp="1552751845"&gt;105&lt;/key&gt;&lt;/foreign-keys&gt;&lt;ref-type name="Journal Article"&gt;17&lt;/ref-type&gt;&lt;contributors&gt;&lt;authors&gt;&lt;author&gt;Oldhafer, Karl J&lt;/author&gt;&lt;author&gt;Donati, Marcello&lt;/author&gt;&lt;author&gt;Jenner, Robert M&lt;/author&gt;&lt;author&gt;Stang, Axel&lt;/author&gt;&lt;author&gt;Stavrou, Gregor A&lt;/author&gt;&lt;/authors&gt;&lt;/contributors&gt;&lt;titles&gt;&lt;title&gt;ALPPS for patients with colorectal liver metastases: effective liver hypertrophy, but early tumor recurrence&lt;/title&gt;&lt;secondary-title&gt;World journal of surgery&lt;/secondary-title&gt;&lt;/titles&gt;&lt;periodical&gt;&lt;full-title&gt;World journal of surgery&lt;/full-title&gt;&lt;/periodical&gt;&lt;pages&gt;1504-1509&lt;/pages&gt;&lt;volume&gt;38&lt;/volume&gt;&lt;number&gt;6&lt;/number&gt;&lt;dates&gt;&lt;year&gt;2014&lt;/year&gt;&lt;/dates&gt;&lt;isbn&gt;0364-2313&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[5</w:t>
      </w:r>
      <w:r w:rsidR="007E1E0F" w:rsidRPr="008F37D7">
        <w:rPr>
          <w:rFonts w:ascii="Book Antiqua" w:hAnsi="Book Antiqua"/>
          <w:color w:val="000000" w:themeColor="text1"/>
          <w:vertAlign w:val="superscript"/>
        </w:rPr>
        <w:t>6</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w:t>
      </w:r>
    </w:p>
    <w:p w14:paraId="51ECBCC6"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0" w:firstLineChars="100" w:firstLine="240"/>
        <w:jc w:val="both"/>
        <w:rPr>
          <w:rFonts w:ascii="Book Antiqua" w:hAnsi="Book Antiqua"/>
          <w:color w:val="000000" w:themeColor="text1"/>
          <w:sz w:val="24"/>
          <w:szCs w:val="24"/>
        </w:rPr>
      </w:pPr>
      <w:r w:rsidRPr="008F37D7">
        <w:rPr>
          <w:rFonts w:ascii="Book Antiqua" w:hAnsi="Book Antiqua" w:cs="Times New Roman"/>
          <w:bCs/>
          <w:color w:val="000000" w:themeColor="text1"/>
          <w:sz w:val="24"/>
          <w:szCs w:val="24"/>
        </w:rPr>
        <w:t xml:space="preserve">HCC: </w:t>
      </w:r>
      <w:r w:rsidRPr="008F37D7">
        <w:rPr>
          <w:rFonts w:ascii="Book Antiqua" w:hAnsi="Book Antiqua"/>
          <w:color w:val="000000" w:themeColor="text1"/>
          <w:sz w:val="24"/>
          <w:szCs w:val="24"/>
        </w:rPr>
        <w:t xml:space="preserve">Complete surgical resection is the only potentially curative intervention for HCC. Surgical resection improves the survival rate, increasing it to 9-13 </w:t>
      </w:r>
      <w:proofErr w:type="spellStart"/>
      <w:r w:rsidRPr="008F37D7">
        <w:rPr>
          <w:rFonts w:ascii="Book Antiqua" w:hAnsi="Book Antiqua"/>
          <w:color w:val="000000" w:themeColor="text1"/>
          <w:sz w:val="24"/>
          <w:szCs w:val="24"/>
        </w:rPr>
        <w:t>mo</w:t>
      </w:r>
      <w:proofErr w:type="spellEnd"/>
      <w:r w:rsidRPr="008F37D7">
        <w:rPr>
          <w:rFonts w:ascii="Book Antiqua" w:hAnsi="Book Antiqua"/>
          <w:color w:val="000000" w:themeColor="text1"/>
          <w:sz w:val="24"/>
          <w:szCs w:val="24"/>
        </w:rPr>
        <w:t xml:space="preserve"> from the no-intervention survival time of less than 3 mo.</w:t>
      </w:r>
    </w:p>
    <w:p w14:paraId="0212D1FF" w14:textId="2C83127F"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 xml:space="preserve">TSH for HCC patients is not thoroughly investigated, as shown by the small body of literature, and hence no conclusion can yet be reached on its </w:t>
      </w:r>
      <w:r w:rsidRPr="008F37D7">
        <w:rPr>
          <w:rFonts w:ascii="Book Antiqua" w:hAnsi="Book Antiqua"/>
          <w:color w:val="000000" w:themeColor="text1"/>
        </w:rPr>
        <w:lastRenderedPageBreak/>
        <w:t xml:space="preserve">benefits in improving overall survival or DFS. On the contrary, ALPPS has been reported in HCC patients, particularly when there is vascular invasion. </w:t>
      </w:r>
      <w:r w:rsidR="00CC35FE" w:rsidRPr="008F37D7">
        <w:rPr>
          <w:rFonts w:ascii="Book Antiqua" w:hAnsi="Book Antiqua"/>
          <w:color w:val="000000" w:themeColor="text1"/>
        </w:rPr>
        <w:t>Torres</w:t>
      </w:r>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&lt;EndNote&gt;&lt;Cite&gt;&lt;Author&gt;Torres&lt;/Author&gt;&lt;Year&gt;2015&lt;/Year&gt;&lt;RecNum&gt;106&lt;/RecNum&gt;&lt;DisplayText&gt;(66)&lt;/DisplayText&gt;&lt;record&gt;&lt;rec-number&gt;106&lt;/rec-number&gt;&lt;foreign-keys&gt;&lt;key app="EN" db-id="d2x5zafs8d2axoet9zlvd903erexdspwwaat" timestamp="1552767842"&gt;106&lt;/key&gt;&lt;/foreign-keys&gt;&lt;ref-type name="Journal Article"&gt;17&lt;/ref-type&gt;&lt;contributors&gt;&lt;authors&gt;&lt;author&gt;Torres, Orlando Jorge M&lt;/author&gt;&lt;author&gt;Fernandes, Eduardo SM&lt;/author&gt;&lt;author&gt;Herman, Paulo&lt;/author&gt;&lt;/authors&gt;&lt;/contributors&gt;&lt;titles&gt;&lt;title&gt;ALPPS: past, present and future&lt;/title&gt;&lt;secondary-title&gt;ABCD. Arquivos Brasileiros de Cirurgia Digestiva (São Paulo)&lt;/secondary-title&gt;&lt;/titles&gt;&lt;periodical&gt;&lt;full-title&gt;ABCD. Arquivos Brasileiros de Cirurgia Digestiva (São Paulo)&lt;/full-title&gt;&lt;/periodical&gt;&lt;pages&gt;155-156&lt;/pages&gt;&lt;volume&gt;28&lt;/volume&gt;&lt;number&gt;3&lt;/number&gt;&lt;dates&gt;&lt;year&gt;2015&lt;/year&gt;&lt;/dates&gt;&lt;isbn&gt;0102-6720&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7E1E0F" w:rsidRPr="008F37D7">
        <w:rPr>
          <w:rFonts w:ascii="Book Antiqua" w:hAnsi="Book Antiqua"/>
          <w:color w:val="000000" w:themeColor="text1"/>
          <w:vertAlign w:val="superscript"/>
        </w:rPr>
        <w:t>3</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zero incomplete resection in HCC patients; a 1-year DFS of 87%, 90-d mortality of 12% and rate of high-grade complications (</w:t>
      </w:r>
      <w:proofErr w:type="spellStart"/>
      <w:r w:rsidRPr="008F37D7">
        <w:rPr>
          <w:rFonts w:ascii="Book Antiqua" w:hAnsi="Book Antiqua"/>
          <w:color w:val="000000" w:themeColor="text1"/>
        </w:rPr>
        <w:t>Clavien-Dindo</w:t>
      </w:r>
      <w:proofErr w:type="spellEnd"/>
      <w:r w:rsidRPr="008F37D7">
        <w:rPr>
          <w:rFonts w:ascii="Book Antiqua" w:hAnsi="Book Antiqua"/>
          <w:color w:val="000000" w:themeColor="text1"/>
        </w:rPr>
        <w:t xml:space="preserve"> complications </w:t>
      </w:r>
      <w:proofErr w:type="spellStart"/>
      <w:r w:rsidRPr="008F37D7">
        <w:rPr>
          <w:rFonts w:ascii="Book Antiqua" w:hAnsi="Book Antiqua"/>
          <w:color w:val="000000" w:themeColor="text1"/>
        </w:rPr>
        <w:t>IIIb</w:t>
      </w:r>
      <w:proofErr w:type="spellEnd"/>
      <w:r w:rsidRPr="008F37D7">
        <w:rPr>
          <w:rFonts w:ascii="Book Antiqua" w:hAnsi="Book Antiqua"/>
          <w:color w:val="000000" w:themeColor="text1"/>
        </w:rPr>
        <w:t xml:space="preserve"> or more) of 25%. </w:t>
      </w:r>
      <w:proofErr w:type="spellStart"/>
      <w:r w:rsidR="00CC35FE" w:rsidRPr="008F37D7">
        <w:rPr>
          <w:rFonts w:ascii="Book Antiqua" w:hAnsi="Book Antiqua"/>
          <w:color w:val="000000" w:themeColor="text1"/>
        </w:rPr>
        <w:t>Björnsson</w:t>
      </w:r>
      <w:proofErr w:type="spellEnd"/>
      <w:r w:rsidRPr="008F37D7">
        <w:rPr>
          <w:rFonts w:ascii="Book Antiqua" w:hAnsi="Book Antiqua"/>
          <w:color w:val="000000" w:themeColor="text1"/>
        </w:rPr>
        <w:t xml:space="preserve"> </w:t>
      </w:r>
      <w:r w:rsidRPr="008F37D7">
        <w:rPr>
          <w:rFonts w:ascii="Book Antiqua" w:hAnsi="Book Antiqua"/>
          <w:i/>
          <w:color w:val="000000" w:themeColor="text1"/>
        </w:rPr>
        <w:t>et al</w:t>
      </w:r>
      <w:r w:rsidRPr="008F37D7">
        <w:rPr>
          <w:rFonts w:ascii="Book Antiqua" w:hAnsi="Book Antiqua"/>
          <w:color w:val="000000" w:themeColor="text1"/>
          <w:vertAlign w:val="superscript"/>
        </w:rPr>
        <w:fldChar w:fldCharType="begin"/>
      </w:r>
      <w:r w:rsidRPr="008F37D7">
        <w:rPr>
          <w:rFonts w:ascii="Book Antiqua" w:hAnsi="Book Antiqua"/>
          <w:color w:val="000000" w:themeColor="text1"/>
          <w:vertAlign w:val="superscript"/>
        </w:rPr>
        <w:instrText xml:space="preserve"> ADDIN EN.CITE &lt;EndNote&gt;&lt;Cite&gt;&lt;Author&gt;Björnsson&lt;/Author&gt;&lt;Year&gt;2016&lt;/Year&gt;&lt;RecNum&gt;107&lt;/RecNum&gt;&lt;DisplayText&gt;(67)&lt;/DisplayText&gt;&lt;record&gt;&lt;rec-number&gt;107&lt;/rec-number&gt;&lt;foreign-keys&gt;&lt;key app="EN" db-id="d2x5zafs8d2axoet9zlvd903erexdspwwaat" timestamp="1552767895"&gt;107&lt;/key&gt;&lt;/foreign-keys&gt;&lt;ref-type name="Journal Article"&gt;17&lt;/ref-type&gt;&lt;contributors&gt;&lt;authors&gt;&lt;author&gt;Björnsson, Bergthor&lt;/author&gt;&lt;author&gt;Sparrelid, E&lt;/author&gt;&lt;author&gt;Hasselgren, Kristina&lt;/author&gt;&lt;author&gt;Gasslander, Thomas&lt;/author&gt;&lt;author&gt;Isaksson, B&lt;/author&gt;&lt;author&gt;Sandström, Per&lt;/author&gt;&lt;/authors&gt;&lt;/contributors&gt;&lt;titles&gt;&lt;title&gt;Associating liver partition and portal vein ligation for primary hepatobiliary malignancies and non-colorectal liver metastases&lt;/title&gt;&lt;secondary-title&gt;Scandinavian Journal of Surgery&lt;/secondary-title&gt;&lt;/titles&gt;&lt;periodical&gt;&lt;full-title&gt;Scandinavian Journal of Surgery&lt;/full-title&gt;&lt;/periodical&gt;&lt;pages&gt;158-162&lt;/pages&gt;&lt;volume&gt;105&lt;/volume&gt;&lt;number&gt;3&lt;/number&gt;&lt;dates&gt;&lt;year&gt;2016&lt;/year&gt;&lt;/dates&gt;&lt;isbn&gt;1457-4969&lt;/isbn&gt;&lt;urls&gt;&lt;/urls&gt;&lt;/record&gt;&lt;/Cite&gt;&lt;/EndNote&gt;</w:instrText>
      </w:r>
      <w:r w:rsidRPr="008F37D7">
        <w:rPr>
          <w:rFonts w:ascii="Book Antiqua" w:hAnsi="Book Antiqua"/>
          <w:color w:val="000000" w:themeColor="text1"/>
          <w:vertAlign w:val="superscript"/>
        </w:rPr>
        <w:fldChar w:fldCharType="separate"/>
      </w:r>
      <w:r w:rsidRPr="008F37D7">
        <w:rPr>
          <w:rFonts w:ascii="Book Antiqua" w:hAnsi="Book Antiqua"/>
          <w:color w:val="000000" w:themeColor="text1"/>
          <w:vertAlign w:val="superscript"/>
        </w:rPr>
        <w:t>[6</w:t>
      </w:r>
      <w:r w:rsidR="007E1E0F" w:rsidRPr="008F37D7">
        <w:rPr>
          <w:rFonts w:ascii="Book Antiqua" w:hAnsi="Book Antiqua"/>
          <w:color w:val="000000" w:themeColor="text1"/>
          <w:vertAlign w:val="superscript"/>
        </w:rPr>
        <w:t>4</w:t>
      </w:r>
      <w:r w:rsidRPr="008F37D7">
        <w:rPr>
          <w:rFonts w:ascii="Book Antiqua" w:hAnsi="Book Antiqua"/>
          <w:color w:val="000000" w:themeColor="text1"/>
          <w:vertAlign w:val="superscript"/>
        </w:rPr>
        <w:t>]</w:t>
      </w:r>
      <w:r w:rsidRPr="008F37D7">
        <w:rPr>
          <w:rFonts w:ascii="Book Antiqua" w:hAnsi="Book Antiqua"/>
          <w:color w:val="000000" w:themeColor="text1"/>
          <w:vertAlign w:val="superscript"/>
        </w:rPr>
        <w:fldChar w:fldCharType="end"/>
      </w:r>
      <w:r w:rsidRPr="008F37D7">
        <w:rPr>
          <w:rFonts w:ascii="Book Antiqua" w:hAnsi="Book Antiqua"/>
          <w:color w:val="000000" w:themeColor="text1"/>
        </w:rPr>
        <w:t xml:space="preserve"> reported no 90-d mortality in patients who underwent ALPPS for primary hepatobiliary malignancies (4 out of 10 patients had HCC). Two of the HCC patients were lost to follow-up, while two others had died within 6 </w:t>
      </w:r>
      <w:proofErr w:type="spellStart"/>
      <w:r w:rsidRPr="008F37D7">
        <w:rPr>
          <w:rFonts w:ascii="Book Antiqua" w:hAnsi="Book Antiqua"/>
          <w:color w:val="000000" w:themeColor="text1"/>
        </w:rPr>
        <w:t>mo</w:t>
      </w:r>
      <w:proofErr w:type="spellEnd"/>
      <w:r w:rsidRPr="008F37D7">
        <w:rPr>
          <w:rFonts w:ascii="Book Antiqua" w:hAnsi="Book Antiqua"/>
          <w:color w:val="000000" w:themeColor="text1"/>
        </w:rPr>
        <w:t xml:space="preserve"> with unclear reported cause of death. More studies are needed to draw a solid conclusion on the outcome of ALPPS in HCC patients.</w:t>
      </w:r>
    </w:p>
    <w:p w14:paraId="270EE3DA" w14:textId="77777777" w:rsidR="00433435" w:rsidRPr="008F37D7" w:rsidRDefault="00433435" w:rsidP="008F37D7">
      <w:pPr>
        <w:snapToGrid w:val="0"/>
        <w:spacing w:line="360" w:lineRule="auto"/>
        <w:jc w:val="both"/>
        <w:rPr>
          <w:rFonts w:ascii="Book Antiqua" w:hAnsi="Book Antiqua"/>
          <w:color w:val="000000" w:themeColor="text1"/>
        </w:rPr>
      </w:pPr>
    </w:p>
    <w:p w14:paraId="0147EF3A"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t xml:space="preserve">CONCLUSION </w:t>
      </w:r>
    </w:p>
    <w:p w14:paraId="3FB1440F" w14:textId="77777777"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Staged hepatectomy procedures, including TSH, PVE and ALPPS, are currently well-established and accepted in practice in the field of liver malignancy treatment. Collectively, they have increased the number of patients who are eligible for liver resection from among those who otherwise are labeled as nonresectable. It has been demonstrated, as mentioned earlier, that this advancement has improved the DFS and overall survival as well.</w:t>
      </w:r>
    </w:p>
    <w:p w14:paraId="0E8CD1F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The drawback of these extensive surgical interventions is the higher rate of complication and mortality. It is worth mentioning that these rates have improved from the time they were first advocated. This improvement is probably related to a better selection of patients who are accepted for these procedures. Moreover, the experience level of the healthcare center and its surgeons are paramount factors in these achievements.</w:t>
      </w:r>
    </w:p>
    <w:p w14:paraId="4B5EA500" w14:textId="77777777" w:rsidR="00433435" w:rsidRPr="008F37D7" w:rsidRDefault="00433435" w:rsidP="008F37D7">
      <w:pPr>
        <w:snapToGrid w:val="0"/>
        <w:spacing w:line="360" w:lineRule="auto"/>
        <w:ind w:firstLineChars="100" w:firstLine="240"/>
        <w:jc w:val="both"/>
        <w:rPr>
          <w:rFonts w:ascii="Book Antiqua" w:hAnsi="Book Antiqua"/>
          <w:color w:val="000000" w:themeColor="text1"/>
        </w:rPr>
      </w:pPr>
      <w:r w:rsidRPr="008F37D7">
        <w:rPr>
          <w:rFonts w:ascii="Book Antiqua" w:hAnsi="Book Antiqua"/>
          <w:color w:val="000000" w:themeColor="text1"/>
        </w:rPr>
        <w:t>We believe that these kinds of advanced intervention techniques and procedures should be carried out in high-flow centers through use of a multidisciplinary approach. More studies and reports are awaited to standardize the future practice and to minimize the related adverse events.</w:t>
      </w:r>
    </w:p>
    <w:p w14:paraId="08ECCF6A" w14:textId="77777777" w:rsidR="00433435" w:rsidRPr="008F37D7" w:rsidRDefault="00433435" w:rsidP="008F37D7">
      <w:pPr>
        <w:snapToGrid w:val="0"/>
        <w:spacing w:line="360" w:lineRule="auto"/>
        <w:ind w:left="426"/>
        <w:jc w:val="both"/>
        <w:rPr>
          <w:rFonts w:ascii="Book Antiqua" w:hAnsi="Book Antiqua"/>
          <w:color w:val="000000" w:themeColor="text1"/>
        </w:rPr>
      </w:pPr>
    </w:p>
    <w:p w14:paraId="7FDDC3E3"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79B0C602"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p>
    <w:p w14:paraId="0DA94652" w14:textId="77777777" w:rsidR="00433435" w:rsidRPr="008F37D7" w:rsidRDefault="00433435" w:rsidP="008F37D7">
      <w:pPr>
        <w:spacing w:line="360" w:lineRule="auto"/>
        <w:jc w:val="both"/>
        <w:rPr>
          <w:rFonts w:ascii="Book Antiqua" w:hAnsi="Book Antiqua"/>
          <w:b/>
          <w:bCs/>
          <w:color w:val="000000" w:themeColor="text1"/>
        </w:rPr>
      </w:pPr>
      <w:r w:rsidRPr="008F37D7">
        <w:rPr>
          <w:rFonts w:ascii="Book Antiqua" w:hAnsi="Book Antiqua"/>
          <w:b/>
          <w:bCs/>
          <w:color w:val="000000" w:themeColor="text1"/>
        </w:rPr>
        <w:lastRenderedPageBreak/>
        <w:br w:type="page"/>
      </w:r>
    </w:p>
    <w:p w14:paraId="31FB7A8D" w14:textId="77777777" w:rsidR="00433435" w:rsidRPr="008F37D7" w:rsidRDefault="00433435" w:rsidP="008F37D7">
      <w:pPr>
        <w:snapToGrid w:val="0"/>
        <w:spacing w:line="360" w:lineRule="auto"/>
        <w:jc w:val="both"/>
        <w:rPr>
          <w:rFonts w:ascii="Book Antiqua" w:eastAsia="Book Antiqua" w:hAnsi="Book Antiqua" w:cs="Book Antiqua"/>
          <w:b/>
          <w:bCs/>
          <w:color w:val="000000" w:themeColor="text1"/>
        </w:rPr>
      </w:pPr>
      <w:r w:rsidRPr="008F37D7">
        <w:rPr>
          <w:rFonts w:ascii="Book Antiqua" w:hAnsi="Book Antiqua"/>
          <w:b/>
          <w:bCs/>
          <w:color w:val="000000" w:themeColor="text1"/>
        </w:rPr>
        <w:lastRenderedPageBreak/>
        <w:t>REFERENCES</w:t>
      </w:r>
    </w:p>
    <w:p w14:paraId="59E5F076"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 </w:t>
      </w:r>
      <w:r w:rsidRPr="008F37D7">
        <w:rPr>
          <w:rFonts w:ascii="Book Antiqua" w:eastAsia="等线" w:hAnsi="Book Antiqua" w:cs="Times New Roman"/>
          <w:b/>
          <w:color w:val="auto"/>
          <w:kern w:val="2"/>
          <w:bdr w:val="none" w:sz="0" w:space="0" w:color="auto"/>
          <w:lang w:eastAsia="zh-CN"/>
        </w:rPr>
        <w:t>Scheele J</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Stang</w:t>
      </w:r>
      <w:proofErr w:type="spellEnd"/>
      <w:r w:rsidRPr="008F37D7">
        <w:rPr>
          <w:rFonts w:ascii="Book Antiqua" w:eastAsia="等线" w:hAnsi="Book Antiqua" w:cs="Times New Roman"/>
          <w:color w:val="auto"/>
          <w:kern w:val="2"/>
          <w:bdr w:val="none" w:sz="0" w:space="0" w:color="auto"/>
          <w:lang w:eastAsia="zh-CN"/>
        </w:rPr>
        <w:t xml:space="preserve"> R, </w:t>
      </w:r>
      <w:proofErr w:type="spellStart"/>
      <w:r w:rsidRPr="008F37D7">
        <w:rPr>
          <w:rFonts w:ascii="Book Antiqua" w:eastAsia="等线" w:hAnsi="Book Antiqua" w:cs="Times New Roman"/>
          <w:color w:val="auto"/>
          <w:kern w:val="2"/>
          <w:bdr w:val="none" w:sz="0" w:space="0" w:color="auto"/>
          <w:lang w:eastAsia="zh-CN"/>
        </w:rPr>
        <w:t>Altendorf</w:t>
      </w:r>
      <w:proofErr w:type="spellEnd"/>
      <w:r w:rsidRPr="008F37D7">
        <w:rPr>
          <w:rFonts w:ascii="Book Antiqua" w:eastAsia="等线" w:hAnsi="Book Antiqua" w:cs="Times New Roman"/>
          <w:color w:val="auto"/>
          <w:kern w:val="2"/>
          <w:bdr w:val="none" w:sz="0" w:space="0" w:color="auto"/>
          <w:lang w:eastAsia="zh-CN"/>
        </w:rPr>
        <w:t xml:space="preserve">-Hofmann A, Paul M. Resection of colorectal liver metastases. </w:t>
      </w:r>
      <w:r w:rsidRPr="008F37D7">
        <w:rPr>
          <w:rFonts w:ascii="Book Antiqua" w:eastAsia="等线" w:hAnsi="Book Antiqua" w:cs="Times New Roman"/>
          <w:i/>
          <w:color w:val="auto"/>
          <w:kern w:val="2"/>
          <w:bdr w:val="none" w:sz="0" w:space="0" w:color="auto"/>
          <w:lang w:eastAsia="zh-CN"/>
        </w:rPr>
        <w:t>World J Surg</w:t>
      </w:r>
      <w:r w:rsidRPr="008F37D7">
        <w:rPr>
          <w:rFonts w:ascii="Book Antiqua" w:eastAsia="等线" w:hAnsi="Book Antiqua" w:cs="Times New Roman"/>
          <w:color w:val="auto"/>
          <w:kern w:val="2"/>
          <w:bdr w:val="none" w:sz="0" w:space="0" w:color="auto"/>
          <w:lang w:eastAsia="zh-CN"/>
        </w:rPr>
        <w:t xml:space="preserve"> 1995; </w:t>
      </w:r>
      <w:r w:rsidRPr="008F37D7">
        <w:rPr>
          <w:rFonts w:ascii="Book Antiqua" w:eastAsia="等线" w:hAnsi="Book Antiqua" w:cs="Times New Roman"/>
          <w:b/>
          <w:color w:val="auto"/>
          <w:kern w:val="2"/>
          <w:bdr w:val="none" w:sz="0" w:space="0" w:color="auto"/>
          <w:lang w:eastAsia="zh-CN"/>
        </w:rPr>
        <w:t>19</w:t>
      </w:r>
      <w:r w:rsidRPr="008F37D7">
        <w:rPr>
          <w:rFonts w:ascii="Book Antiqua" w:eastAsia="等线" w:hAnsi="Book Antiqua" w:cs="Times New Roman"/>
          <w:color w:val="auto"/>
          <w:kern w:val="2"/>
          <w:bdr w:val="none" w:sz="0" w:space="0" w:color="auto"/>
          <w:lang w:eastAsia="zh-CN"/>
        </w:rPr>
        <w:t>: 59-71 [PMID: 7740812 DOI: 10.1007/BF00316981]</w:t>
      </w:r>
    </w:p>
    <w:p w14:paraId="6546B7A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 </w:t>
      </w:r>
      <w:r w:rsidRPr="008F37D7">
        <w:rPr>
          <w:rFonts w:ascii="Book Antiqua" w:eastAsia="等线" w:hAnsi="Book Antiqua" w:cs="Times New Roman"/>
          <w:b/>
          <w:color w:val="auto"/>
          <w:kern w:val="2"/>
          <w:bdr w:val="none" w:sz="0" w:space="0" w:color="auto"/>
          <w:lang w:eastAsia="zh-CN"/>
        </w:rPr>
        <w:t>Simmonds PC</w:t>
      </w:r>
      <w:r w:rsidRPr="008F37D7">
        <w:rPr>
          <w:rFonts w:ascii="Book Antiqua" w:eastAsia="等线" w:hAnsi="Book Antiqua" w:cs="Times New Roman"/>
          <w:color w:val="auto"/>
          <w:kern w:val="2"/>
          <w:bdr w:val="none" w:sz="0" w:space="0" w:color="auto"/>
          <w:lang w:eastAsia="zh-CN"/>
        </w:rPr>
        <w:t xml:space="preserve">, Primrose JN, Colquitt JL, Garden OJ, Poston GJ, Rees M. Surgical resection of hepatic metastases from colorectal cancer: a systematic review of published studies. </w:t>
      </w:r>
      <w:r w:rsidRPr="008F37D7">
        <w:rPr>
          <w:rFonts w:ascii="Book Antiqua" w:eastAsia="等线" w:hAnsi="Book Antiqua" w:cs="Times New Roman"/>
          <w:i/>
          <w:color w:val="auto"/>
          <w:kern w:val="2"/>
          <w:bdr w:val="none" w:sz="0" w:space="0" w:color="auto"/>
          <w:lang w:eastAsia="zh-CN"/>
        </w:rPr>
        <w:t>Br J Cancer</w:t>
      </w:r>
      <w:r w:rsidRPr="008F37D7">
        <w:rPr>
          <w:rFonts w:ascii="Book Antiqua" w:eastAsia="等线" w:hAnsi="Book Antiqua" w:cs="Times New Roman"/>
          <w:color w:val="auto"/>
          <w:kern w:val="2"/>
          <w:bdr w:val="none" w:sz="0" w:space="0" w:color="auto"/>
          <w:lang w:eastAsia="zh-CN"/>
        </w:rPr>
        <w:t xml:space="preserve"> 2006; </w:t>
      </w:r>
      <w:r w:rsidRPr="008F37D7">
        <w:rPr>
          <w:rFonts w:ascii="Book Antiqua" w:eastAsia="等线" w:hAnsi="Book Antiqua" w:cs="Times New Roman"/>
          <w:b/>
          <w:color w:val="auto"/>
          <w:kern w:val="2"/>
          <w:bdr w:val="none" w:sz="0" w:space="0" w:color="auto"/>
          <w:lang w:eastAsia="zh-CN"/>
        </w:rPr>
        <w:t>94</w:t>
      </w:r>
      <w:r w:rsidRPr="008F37D7">
        <w:rPr>
          <w:rFonts w:ascii="Book Antiqua" w:eastAsia="等线" w:hAnsi="Book Antiqua" w:cs="Times New Roman"/>
          <w:color w:val="auto"/>
          <w:kern w:val="2"/>
          <w:bdr w:val="none" w:sz="0" w:space="0" w:color="auto"/>
          <w:lang w:eastAsia="zh-CN"/>
        </w:rPr>
        <w:t>: 982-999 [PMID: 16538219 DOI: 10.1038/sj.bjc.6603033]</w:t>
      </w:r>
    </w:p>
    <w:p w14:paraId="65008B3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 </w:t>
      </w:r>
      <w:proofErr w:type="spellStart"/>
      <w:r w:rsidRPr="008F37D7">
        <w:rPr>
          <w:rFonts w:ascii="Book Antiqua" w:eastAsia="等线" w:hAnsi="Book Antiqua" w:cs="Times New Roman"/>
          <w:b/>
          <w:color w:val="auto"/>
          <w:kern w:val="2"/>
          <w:bdr w:val="none" w:sz="0" w:space="0" w:color="auto"/>
          <w:lang w:eastAsia="zh-CN"/>
        </w:rPr>
        <w:t>Nordlinger</w:t>
      </w:r>
      <w:proofErr w:type="spellEnd"/>
      <w:r w:rsidRPr="008F37D7">
        <w:rPr>
          <w:rFonts w:ascii="Book Antiqua" w:eastAsia="等线" w:hAnsi="Book Antiqua" w:cs="Times New Roman"/>
          <w:b/>
          <w:color w:val="auto"/>
          <w:kern w:val="2"/>
          <w:bdr w:val="none" w:sz="0" w:space="0" w:color="auto"/>
          <w:lang w:eastAsia="zh-CN"/>
        </w:rPr>
        <w:t xml:space="preserve"> B</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Guiguet</w:t>
      </w:r>
      <w:proofErr w:type="spellEnd"/>
      <w:r w:rsidRPr="008F37D7">
        <w:rPr>
          <w:rFonts w:ascii="Book Antiqua" w:eastAsia="等线" w:hAnsi="Book Antiqua" w:cs="Times New Roman"/>
          <w:color w:val="auto"/>
          <w:kern w:val="2"/>
          <w:bdr w:val="none" w:sz="0" w:space="0" w:color="auto"/>
          <w:lang w:eastAsia="zh-CN"/>
        </w:rPr>
        <w:t xml:space="preserve"> M, Vaillant JC, Balladur P, </w:t>
      </w:r>
      <w:proofErr w:type="spellStart"/>
      <w:r w:rsidRPr="008F37D7">
        <w:rPr>
          <w:rFonts w:ascii="Book Antiqua" w:eastAsia="等线" w:hAnsi="Book Antiqua" w:cs="Times New Roman"/>
          <w:color w:val="auto"/>
          <w:kern w:val="2"/>
          <w:bdr w:val="none" w:sz="0" w:space="0" w:color="auto"/>
          <w:lang w:eastAsia="zh-CN"/>
        </w:rPr>
        <w:t>Boudjema</w:t>
      </w:r>
      <w:proofErr w:type="spellEnd"/>
      <w:r w:rsidRPr="008F37D7">
        <w:rPr>
          <w:rFonts w:ascii="Book Antiqua" w:eastAsia="等线" w:hAnsi="Book Antiqua" w:cs="Times New Roman"/>
          <w:color w:val="auto"/>
          <w:kern w:val="2"/>
          <w:bdr w:val="none" w:sz="0" w:space="0" w:color="auto"/>
          <w:lang w:eastAsia="zh-CN"/>
        </w:rPr>
        <w:t xml:space="preserve"> K, </w:t>
      </w:r>
      <w:proofErr w:type="spellStart"/>
      <w:r w:rsidRPr="008F37D7">
        <w:rPr>
          <w:rFonts w:ascii="Book Antiqua" w:eastAsia="等线" w:hAnsi="Book Antiqua" w:cs="Times New Roman"/>
          <w:color w:val="auto"/>
          <w:kern w:val="2"/>
          <w:bdr w:val="none" w:sz="0" w:space="0" w:color="auto"/>
          <w:lang w:eastAsia="zh-CN"/>
        </w:rPr>
        <w:t>Bachellier</w:t>
      </w:r>
      <w:proofErr w:type="spellEnd"/>
      <w:r w:rsidRPr="008F37D7">
        <w:rPr>
          <w:rFonts w:ascii="Book Antiqua" w:eastAsia="等线" w:hAnsi="Book Antiqua" w:cs="Times New Roman"/>
          <w:color w:val="auto"/>
          <w:kern w:val="2"/>
          <w:bdr w:val="none" w:sz="0" w:space="0" w:color="auto"/>
          <w:lang w:eastAsia="zh-CN"/>
        </w:rPr>
        <w:t xml:space="preserve"> P, </w:t>
      </w:r>
      <w:proofErr w:type="spellStart"/>
      <w:r w:rsidRPr="008F37D7">
        <w:rPr>
          <w:rFonts w:ascii="Book Antiqua" w:eastAsia="等线" w:hAnsi="Book Antiqua" w:cs="Times New Roman"/>
          <w:color w:val="auto"/>
          <w:kern w:val="2"/>
          <w:bdr w:val="none" w:sz="0" w:space="0" w:color="auto"/>
          <w:lang w:eastAsia="zh-CN"/>
        </w:rPr>
        <w:t>Jaeck</w:t>
      </w:r>
      <w:proofErr w:type="spellEnd"/>
      <w:r w:rsidRPr="008F37D7">
        <w:rPr>
          <w:rFonts w:ascii="Book Antiqua" w:eastAsia="等线" w:hAnsi="Book Antiqua" w:cs="Times New Roman"/>
          <w:color w:val="auto"/>
          <w:kern w:val="2"/>
          <w:bdr w:val="none" w:sz="0" w:space="0" w:color="auto"/>
          <w:lang w:eastAsia="zh-CN"/>
        </w:rPr>
        <w:t xml:space="preserve"> D. Surgical resection of colorectal carcinoma metastases to the liver. A prognostic scoring system to improve case selection, based on 1568 patients. Association </w:t>
      </w:r>
      <w:proofErr w:type="spellStart"/>
      <w:r w:rsidRPr="008F37D7">
        <w:rPr>
          <w:rFonts w:ascii="Book Antiqua" w:eastAsia="等线" w:hAnsi="Book Antiqua" w:cs="Times New Roman"/>
          <w:color w:val="auto"/>
          <w:kern w:val="2"/>
          <w:bdr w:val="none" w:sz="0" w:space="0" w:color="auto"/>
          <w:lang w:eastAsia="zh-CN"/>
        </w:rPr>
        <w:t>Française</w:t>
      </w:r>
      <w:proofErr w:type="spellEnd"/>
      <w:r w:rsidRPr="008F37D7">
        <w:rPr>
          <w:rFonts w:ascii="Book Antiqua" w:eastAsia="等线" w:hAnsi="Book Antiqua" w:cs="Times New Roman"/>
          <w:color w:val="auto"/>
          <w:kern w:val="2"/>
          <w:bdr w:val="none" w:sz="0" w:space="0" w:color="auto"/>
          <w:lang w:eastAsia="zh-CN"/>
        </w:rPr>
        <w:t xml:space="preserve"> de </w:t>
      </w:r>
      <w:proofErr w:type="spellStart"/>
      <w:r w:rsidRPr="008F37D7">
        <w:rPr>
          <w:rFonts w:ascii="Book Antiqua" w:eastAsia="等线" w:hAnsi="Book Antiqua" w:cs="Times New Roman"/>
          <w:color w:val="auto"/>
          <w:kern w:val="2"/>
          <w:bdr w:val="none" w:sz="0" w:space="0" w:color="auto"/>
          <w:lang w:eastAsia="zh-CN"/>
        </w:rPr>
        <w:t>Chirurgie</w:t>
      </w:r>
      <w:proofErr w:type="spellEnd"/>
      <w:r w:rsidRPr="008F37D7">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i/>
          <w:color w:val="auto"/>
          <w:kern w:val="2"/>
          <w:bdr w:val="none" w:sz="0" w:space="0" w:color="auto"/>
          <w:lang w:eastAsia="zh-CN"/>
        </w:rPr>
        <w:t>Cancer</w:t>
      </w:r>
      <w:r w:rsidRPr="008F37D7">
        <w:rPr>
          <w:rFonts w:ascii="Book Antiqua" w:eastAsia="等线" w:hAnsi="Book Antiqua" w:cs="Times New Roman"/>
          <w:color w:val="auto"/>
          <w:kern w:val="2"/>
          <w:bdr w:val="none" w:sz="0" w:space="0" w:color="auto"/>
          <w:lang w:eastAsia="zh-CN"/>
        </w:rPr>
        <w:t xml:space="preserve"> 1996; </w:t>
      </w:r>
      <w:r w:rsidRPr="008F37D7">
        <w:rPr>
          <w:rFonts w:ascii="Book Antiqua" w:eastAsia="等线" w:hAnsi="Book Antiqua" w:cs="Times New Roman"/>
          <w:b/>
          <w:color w:val="auto"/>
          <w:kern w:val="2"/>
          <w:bdr w:val="none" w:sz="0" w:space="0" w:color="auto"/>
          <w:lang w:eastAsia="zh-CN"/>
        </w:rPr>
        <w:t>77</w:t>
      </w:r>
      <w:r w:rsidRPr="008F37D7">
        <w:rPr>
          <w:rFonts w:ascii="Book Antiqua" w:eastAsia="等线" w:hAnsi="Book Antiqua" w:cs="Times New Roman"/>
          <w:color w:val="auto"/>
          <w:kern w:val="2"/>
          <w:bdr w:val="none" w:sz="0" w:space="0" w:color="auto"/>
          <w:lang w:eastAsia="zh-CN"/>
        </w:rPr>
        <w:t>: 1254-1262 [PMID: 8608500 DOI: 10.1002</w:t>
      </w:r>
      <w:proofErr w:type="gramStart"/>
      <w:r w:rsidRPr="008F37D7">
        <w:rPr>
          <w:rFonts w:ascii="Book Antiqua" w:eastAsia="等线" w:hAnsi="Book Antiqua" w:cs="Times New Roman"/>
          <w:color w:val="auto"/>
          <w:kern w:val="2"/>
          <w:bdr w:val="none" w:sz="0" w:space="0" w:color="auto"/>
          <w:lang w:eastAsia="zh-CN"/>
        </w:rPr>
        <w:t>/(</w:t>
      </w:r>
      <w:proofErr w:type="gramEnd"/>
      <w:r w:rsidRPr="008F37D7">
        <w:rPr>
          <w:rFonts w:ascii="Book Antiqua" w:eastAsia="等线" w:hAnsi="Book Antiqua" w:cs="Times New Roman"/>
          <w:color w:val="auto"/>
          <w:kern w:val="2"/>
          <w:bdr w:val="none" w:sz="0" w:space="0" w:color="auto"/>
          <w:lang w:eastAsia="zh-CN"/>
        </w:rPr>
        <w:t>SICI)1097-0142(19960401)77:7&lt;1254::AID-CNCR5&gt;3.0.CO;2-I]</w:t>
      </w:r>
    </w:p>
    <w:p w14:paraId="60EA6984"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 </w:t>
      </w:r>
      <w:proofErr w:type="spellStart"/>
      <w:r w:rsidRPr="008F37D7">
        <w:rPr>
          <w:rFonts w:ascii="Book Antiqua" w:eastAsia="等线" w:hAnsi="Book Antiqua" w:cs="Times New Roman"/>
          <w:b/>
          <w:color w:val="auto"/>
          <w:kern w:val="2"/>
          <w:bdr w:val="none" w:sz="0" w:space="0" w:color="auto"/>
          <w:lang w:eastAsia="zh-CN"/>
        </w:rPr>
        <w:t>Jaeck</w:t>
      </w:r>
      <w:proofErr w:type="spellEnd"/>
      <w:r w:rsidRPr="008F37D7">
        <w:rPr>
          <w:rFonts w:ascii="Book Antiqua" w:eastAsia="等线" w:hAnsi="Book Antiqua" w:cs="Times New Roman"/>
          <w:b/>
          <w:color w:val="auto"/>
          <w:kern w:val="2"/>
          <w:bdr w:val="none" w:sz="0" w:space="0" w:color="auto"/>
          <w:lang w:eastAsia="zh-CN"/>
        </w:rPr>
        <w:t xml:space="preserve"> D</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Bachellier</w:t>
      </w:r>
      <w:proofErr w:type="spellEnd"/>
      <w:r w:rsidRPr="008F37D7">
        <w:rPr>
          <w:rFonts w:ascii="Book Antiqua" w:eastAsia="等线" w:hAnsi="Book Antiqua" w:cs="Times New Roman"/>
          <w:color w:val="auto"/>
          <w:kern w:val="2"/>
          <w:bdr w:val="none" w:sz="0" w:space="0" w:color="auto"/>
          <w:lang w:eastAsia="zh-CN"/>
        </w:rPr>
        <w:t xml:space="preserve"> P, </w:t>
      </w:r>
      <w:proofErr w:type="spellStart"/>
      <w:r w:rsidRPr="008F37D7">
        <w:rPr>
          <w:rFonts w:ascii="Book Antiqua" w:eastAsia="等线" w:hAnsi="Book Antiqua" w:cs="Times New Roman"/>
          <w:color w:val="auto"/>
          <w:kern w:val="2"/>
          <w:bdr w:val="none" w:sz="0" w:space="0" w:color="auto"/>
          <w:lang w:eastAsia="zh-CN"/>
        </w:rPr>
        <w:t>Guiguet</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Boudjema</w:t>
      </w:r>
      <w:proofErr w:type="spellEnd"/>
      <w:r w:rsidRPr="008F37D7">
        <w:rPr>
          <w:rFonts w:ascii="Book Antiqua" w:eastAsia="等线" w:hAnsi="Book Antiqua" w:cs="Times New Roman"/>
          <w:color w:val="auto"/>
          <w:kern w:val="2"/>
          <w:bdr w:val="none" w:sz="0" w:space="0" w:color="auto"/>
          <w:lang w:eastAsia="zh-CN"/>
        </w:rPr>
        <w:t xml:space="preserve"> K, Vaillant JC, Balladur P, </w:t>
      </w:r>
      <w:proofErr w:type="spellStart"/>
      <w:r w:rsidRPr="008F37D7">
        <w:rPr>
          <w:rFonts w:ascii="Book Antiqua" w:eastAsia="等线" w:hAnsi="Book Antiqua" w:cs="Times New Roman"/>
          <w:color w:val="auto"/>
          <w:kern w:val="2"/>
          <w:bdr w:val="none" w:sz="0" w:space="0" w:color="auto"/>
          <w:lang w:eastAsia="zh-CN"/>
        </w:rPr>
        <w:t>Nordlinger</w:t>
      </w:r>
      <w:proofErr w:type="spellEnd"/>
      <w:r w:rsidRPr="008F37D7">
        <w:rPr>
          <w:rFonts w:ascii="Book Antiqua" w:eastAsia="等线" w:hAnsi="Book Antiqua" w:cs="Times New Roman"/>
          <w:color w:val="auto"/>
          <w:kern w:val="2"/>
          <w:bdr w:val="none" w:sz="0" w:space="0" w:color="auto"/>
          <w:lang w:eastAsia="zh-CN"/>
        </w:rPr>
        <w:t xml:space="preserve"> B. Long-term survival following resection of colorectal hepatic metastases. Association </w:t>
      </w:r>
      <w:proofErr w:type="spellStart"/>
      <w:r w:rsidRPr="008F37D7">
        <w:rPr>
          <w:rFonts w:ascii="Book Antiqua" w:eastAsia="等线" w:hAnsi="Book Antiqua" w:cs="Times New Roman"/>
          <w:color w:val="auto"/>
          <w:kern w:val="2"/>
          <w:bdr w:val="none" w:sz="0" w:space="0" w:color="auto"/>
          <w:lang w:eastAsia="zh-CN"/>
        </w:rPr>
        <w:t>Française</w:t>
      </w:r>
      <w:proofErr w:type="spellEnd"/>
      <w:r w:rsidRPr="008F37D7">
        <w:rPr>
          <w:rFonts w:ascii="Book Antiqua" w:eastAsia="等线" w:hAnsi="Book Antiqua" w:cs="Times New Roman"/>
          <w:color w:val="auto"/>
          <w:kern w:val="2"/>
          <w:bdr w:val="none" w:sz="0" w:space="0" w:color="auto"/>
          <w:lang w:eastAsia="zh-CN"/>
        </w:rPr>
        <w:t xml:space="preserve"> de </w:t>
      </w:r>
      <w:proofErr w:type="spellStart"/>
      <w:r w:rsidRPr="008F37D7">
        <w:rPr>
          <w:rFonts w:ascii="Book Antiqua" w:eastAsia="等线" w:hAnsi="Book Antiqua" w:cs="Times New Roman"/>
          <w:color w:val="auto"/>
          <w:kern w:val="2"/>
          <w:bdr w:val="none" w:sz="0" w:space="0" w:color="auto"/>
          <w:lang w:eastAsia="zh-CN"/>
        </w:rPr>
        <w:t>Chirurgie</w:t>
      </w:r>
      <w:proofErr w:type="spellEnd"/>
      <w:r w:rsidRPr="008F37D7">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i/>
          <w:color w:val="auto"/>
          <w:kern w:val="2"/>
          <w:bdr w:val="none" w:sz="0" w:space="0" w:color="auto"/>
          <w:lang w:eastAsia="zh-CN"/>
        </w:rPr>
        <w:t>Br J Surg</w:t>
      </w:r>
      <w:r w:rsidRPr="008F37D7">
        <w:rPr>
          <w:rFonts w:ascii="Book Antiqua" w:eastAsia="等线" w:hAnsi="Book Antiqua" w:cs="Times New Roman"/>
          <w:color w:val="auto"/>
          <w:kern w:val="2"/>
          <w:bdr w:val="none" w:sz="0" w:space="0" w:color="auto"/>
          <w:lang w:eastAsia="zh-CN"/>
        </w:rPr>
        <w:t xml:space="preserve"> 1997; </w:t>
      </w:r>
      <w:r w:rsidRPr="008F37D7">
        <w:rPr>
          <w:rFonts w:ascii="Book Antiqua" w:eastAsia="等线" w:hAnsi="Book Antiqua" w:cs="Times New Roman"/>
          <w:b/>
          <w:color w:val="auto"/>
          <w:kern w:val="2"/>
          <w:bdr w:val="none" w:sz="0" w:space="0" w:color="auto"/>
          <w:lang w:eastAsia="zh-CN"/>
        </w:rPr>
        <w:t>84</w:t>
      </w:r>
      <w:r w:rsidRPr="008F37D7">
        <w:rPr>
          <w:rFonts w:ascii="Book Antiqua" w:eastAsia="等线" w:hAnsi="Book Antiqua" w:cs="Times New Roman"/>
          <w:color w:val="auto"/>
          <w:kern w:val="2"/>
          <w:bdr w:val="none" w:sz="0" w:space="0" w:color="auto"/>
          <w:lang w:eastAsia="zh-CN"/>
        </w:rPr>
        <w:t>: 977-980 [PMID: 9240140 DOI: 10.1002/bjs.1800840719]</w:t>
      </w:r>
    </w:p>
    <w:p w14:paraId="1BDEDC4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 </w:t>
      </w:r>
      <w:proofErr w:type="spellStart"/>
      <w:r w:rsidRPr="008F37D7">
        <w:rPr>
          <w:rFonts w:ascii="Book Antiqua" w:eastAsia="等线" w:hAnsi="Book Antiqua" w:cs="Times New Roman"/>
          <w:b/>
          <w:color w:val="auto"/>
          <w:kern w:val="2"/>
          <w:bdr w:val="none" w:sz="0" w:space="0" w:color="auto"/>
          <w:lang w:eastAsia="zh-CN"/>
        </w:rPr>
        <w:t>Moertel</w:t>
      </w:r>
      <w:proofErr w:type="spellEnd"/>
      <w:r w:rsidRPr="008F37D7">
        <w:rPr>
          <w:rFonts w:ascii="Book Antiqua" w:eastAsia="等线" w:hAnsi="Book Antiqua" w:cs="Times New Roman"/>
          <w:b/>
          <w:color w:val="auto"/>
          <w:kern w:val="2"/>
          <w:bdr w:val="none" w:sz="0" w:space="0" w:color="auto"/>
          <w:lang w:eastAsia="zh-CN"/>
        </w:rPr>
        <w:t xml:space="preserve"> CG</w:t>
      </w:r>
      <w:r w:rsidRPr="008F37D7">
        <w:rPr>
          <w:rFonts w:ascii="Book Antiqua" w:eastAsia="等线" w:hAnsi="Book Antiqua" w:cs="Times New Roman"/>
          <w:color w:val="auto"/>
          <w:kern w:val="2"/>
          <w:bdr w:val="none" w:sz="0" w:space="0" w:color="auto"/>
          <w:lang w:eastAsia="zh-CN"/>
        </w:rPr>
        <w:t xml:space="preserve">. Chemotherapy for colorectal cancer. </w:t>
      </w:r>
      <w:r w:rsidRPr="008F37D7">
        <w:rPr>
          <w:rFonts w:ascii="Book Antiqua" w:eastAsia="等线" w:hAnsi="Book Antiqua" w:cs="Times New Roman"/>
          <w:i/>
          <w:color w:val="auto"/>
          <w:kern w:val="2"/>
          <w:bdr w:val="none" w:sz="0" w:space="0" w:color="auto"/>
          <w:lang w:eastAsia="zh-CN"/>
        </w:rPr>
        <w:t xml:space="preserve">N </w:t>
      </w:r>
      <w:proofErr w:type="spellStart"/>
      <w:r w:rsidRPr="008F37D7">
        <w:rPr>
          <w:rFonts w:ascii="Book Antiqua" w:eastAsia="等线" w:hAnsi="Book Antiqua" w:cs="Times New Roman"/>
          <w:i/>
          <w:color w:val="auto"/>
          <w:kern w:val="2"/>
          <w:bdr w:val="none" w:sz="0" w:space="0" w:color="auto"/>
          <w:lang w:eastAsia="zh-CN"/>
        </w:rPr>
        <w:t>Engl</w:t>
      </w:r>
      <w:proofErr w:type="spellEnd"/>
      <w:r w:rsidRPr="008F37D7">
        <w:rPr>
          <w:rFonts w:ascii="Book Antiqua" w:eastAsia="等线" w:hAnsi="Book Antiqua" w:cs="Times New Roman"/>
          <w:i/>
          <w:color w:val="auto"/>
          <w:kern w:val="2"/>
          <w:bdr w:val="none" w:sz="0" w:space="0" w:color="auto"/>
          <w:lang w:eastAsia="zh-CN"/>
        </w:rPr>
        <w:t xml:space="preserve"> J Med</w:t>
      </w:r>
      <w:r w:rsidRPr="008F37D7">
        <w:rPr>
          <w:rFonts w:ascii="Book Antiqua" w:eastAsia="等线" w:hAnsi="Book Antiqua" w:cs="Times New Roman"/>
          <w:color w:val="auto"/>
          <w:kern w:val="2"/>
          <w:bdr w:val="none" w:sz="0" w:space="0" w:color="auto"/>
          <w:lang w:eastAsia="zh-CN"/>
        </w:rPr>
        <w:t xml:space="preserve"> 1994; </w:t>
      </w:r>
      <w:r w:rsidRPr="008F37D7">
        <w:rPr>
          <w:rFonts w:ascii="Book Antiqua" w:eastAsia="等线" w:hAnsi="Book Antiqua" w:cs="Times New Roman"/>
          <w:b/>
          <w:color w:val="auto"/>
          <w:kern w:val="2"/>
          <w:bdr w:val="none" w:sz="0" w:space="0" w:color="auto"/>
          <w:lang w:eastAsia="zh-CN"/>
        </w:rPr>
        <w:t>330</w:t>
      </w:r>
      <w:r w:rsidRPr="008F37D7">
        <w:rPr>
          <w:rFonts w:ascii="Book Antiqua" w:eastAsia="等线" w:hAnsi="Book Antiqua" w:cs="Times New Roman"/>
          <w:color w:val="auto"/>
          <w:kern w:val="2"/>
          <w:bdr w:val="none" w:sz="0" w:space="0" w:color="auto"/>
          <w:lang w:eastAsia="zh-CN"/>
        </w:rPr>
        <w:t>: 1136-1142 [PMID: 8133857 DOI: 10.1056/NEJM199404213301608]</w:t>
      </w:r>
    </w:p>
    <w:p w14:paraId="4FB6264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 </w:t>
      </w:r>
      <w:proofErr w:type="spellStart"/>
      <w:r w:rsidRPr="008F37D7">
        <w:rPr>
          <w:rFonts w:ascii="Book Antiqua" w:eastAsia="等线" w:hAnsi="Book Antiqua" w:cs="Times New Roman"/>
          <w:b/>
          <w:color w:val="auto"/>
          <w:kern w:val="2"/>
          <w:bdr w:val="none" w:sz="0" w:space="0" w:color="auto"/>
          <w:lang w:eastAsia="zh-CN"/>
        </w:rPr>
        <w:t>Lévi</w:t>
      </w:r>
      <w:proofErr w:type="spellEnd"/>
      <w:r w:rsidRPr="008F37D7">
        <w:rPr>
          <w:rFonts w:ascii="Book Antiqua" w:eastAsia="等线" w:hAnsi="Book Antiqua" w:cs="Times New Roman"/>
          <w:b/>
          <w:color w:val="auto"/>
          <w:kern w:val="2"/>
          <w:bdr w:val="none" w:sz="0" w:space="0" w:color="auto"/>
          <w:lang w:eastAsia="zh-CN"/>
        </w:rPr>
        <w:t xml:space="preserve"> F</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Zidani</w:t>
      </w:r>
      <w:proofErr w:type="spellEnd"/>
      <w:r w:rsidRPr="008F37D7">
        <w:rPr>
          <w:rFonts w:ascii="Book Antiqua" w:eastAsia="等线" w:hAnsi="Book Antiqua" w:cs="Times New Roman"/>
          <w:color w:val="auto"/>
          <w:kern w:val="2"/>
          <w:bdr w:val="none" w:sz="0" w:space="0" w:color="auto"/>
          <w:lang w:eastAsia="zh-CN"/>
        </w:rPr>
        <w:t xml:space="preserve"> R, </w:t>
      </w:r>
      <w:proofErr w:type="spellStart"/>
      <w:r w:rsidRPr="008F37D7">
        <w:rPr>
          <w:rFonts w:ascii="Book Antiqua" w:eastAsia="等线" w:hAnsi="Book Antiqua" w:cs="Times New Roman"/>
          <w:color w:val="auto"/>
          <w:kern w:val="2"/>
          <w:bdr w:val="none" w:sz="0" w:space="0" w:color="auto"/>
          <w:lang w:eastAsia="zh-CN"/>
        </w:rPr>
        <w:t>Misset</w:t>
      </w:r>
      <w:proofErr w:type="spellEnd"/>
      <w:r w:rsidRPr="008F37D7">
        <w:rPr>
          <w:rFonts w:ascii="Book Antiqua" w:eastAsia="等线" w:hAnsi="Book Antiqua" w:cs="Times New Roman"/>
          <w:color w:val="auto"/>
          <w:kern w:val="2"/>
          <w:bdr w:val="none" w:sz="0" w:space="0" w:color="auto"/>
          <w:lang w:eastAsia="zh-CN"/>
        </w:rPr>
        <w:t xml:space="preserve"> JL. </w:t>
      </w:r>
      <w:proofErr w:type="spellStart"/>
      <w:r w:rsidRPr="008F37D7">
        <w:rPr>
          <w:rFonts w:ascii="Book Antiqua" w:eastAsia="等线" w:hAnsi="Book Antiqua" w:cs="Times New Roman"/>
          <w:color w:val="auto"/>
          <w:kern w:val="2"/>
          <w:bdr w:val="none" w:sz="0" w:space="0" w:color="auto"/>
          <w:lang w:eastAsia="zh-CN"/>
        </w:rPr>
        <w:t>Randomised</w:t>
      </w:r>
      <w:proofErr w:type="spellEnd"/>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multicentre</w:t>
      </w:r>
      <w:proofErr w:type="spellEnd"/>
      <w:r w:rsidRPr="008F37D7">
        <w:rPr>
          <w:rFonts w:ascii="Book Antiqua" w:eastAsia="等线" w:hAnsi="Book Antiqua" w:cs="Times New Roman"/>
          <w:color w:val="auto"/>
          <w:kern w:val="2"/>
          <w:bdr w:val="none" w:sz="0" w:space="0" w:color="auto"/>
          <w:lang w:eastAsia="zh-CN"/>
        </w:rPr>
        <w:t xml:space="preserve"> trial of chronotherapy with </w:t>
      </w:r>
      <w:proofErr w:type="spellStart"/>
      <w:r w:rsidRPr="008F37D7">
        <w:rPr>
          <w:rFonts w:ascii="Book Antiqua" w:eastAsia="等线" w:hAnsi="Book Antiqua" w:cs="Times New Roman"/>
          <w:color w:val="auto"/>
          <w:kern w:val="2"/>
          <w:bdr w:val="none" w:sz="0" w:space="0" w:color="auto"/>
          <w:lang w:eastAsia="zh-CN"/>
        </w:rPr>
        <w:t>oxaliplatin</w:t>
      </w:r>
      <w:proofErr w:type="spellEnd"/>
      <w:r w:rsidRPr="008F37D7">
        <w:rPr>
          <w:rFonts w:ascii="Book Antiqua" w:eastAsia="等线" w:hAnsi="Book Antiqua" w:cs="Times New Roman"/>
          <w:color w:val="auto"/>
          <w:kern w:val="2"/>
          <w:bdr w:val="none" w:sz="0" w:space="0" w:color="auto"/>
          <w:lang w:eastAsia="zh-CN"/>
        </w:rPr>
        <w:t xml:space="preserve">, fluorouracil, and </w:t>
      </w:r>
      <w:proofErr w:type="spellStart"/>
      <w:r w:rsidRPr="008F37D7">
        <w:rPr>
          <w:rFonts w:ascii="Book Antiqua" w:eastAsia="等线" w:hAnsi="Book Antiqua" w:cs="Times New Roman"/>
          <w:color w:val="auto"/>
          <w:kern w:val="2"/>
          <w:bdr w:val="none" w:sz="0" w:space="0" w:color="auto"/>
          <w:lang w:eastAsia="zh-CN"/>
        </w:rPr>
        <w:t>folinic</w:t>
      </w:r>
      <w:proofErr w:type="spellEnd"/>
      <w:r w:rsidRPr="008F37D7">
        <w:rPr>
          <w:rFonts w:ascii="Book Antiqua" w:eastAsia="等线" w:hAnsi="Book Antiqua" w:cs="Times New Roman"/>
          <w:color w:val="auto"/>
          <w:kern w:val="2"/>
          <w:bdr w:val="none" w:sz="0" w:space="0" w:color="auto"/>
          <w:lang w:eastAsia="zh-CN"/>
        </w:rPr>
        <w:t xml:space="preserve"> acid in metastatic colorectal cancer. International Organization for Cancer Chronotherapy. </w:t>
      </w:r>
      <w:r w:rsidRPr="008F37D7">
        <w:rPr>
          <w:rFonts w:ascii="Book Antiqua" w:eastAsia="等线" w:hAnsi="Book Antiqua" w:cs="Times New Roman"/>
          <w:i/>
          <w:color w:val="auto"/>
          <w:kern w:val="2"/>
          <w:bdr w:val="none" w:sz="0" w:space="0" w:color="auto"/>
          <w:lang w:eastAsia="zh-CN"/>
        </w:rPr>
        <w:t>Lancet</w:t>
      </w:r>
      <w:r w:rsidRPr="008F37D7">
        <w:rPr>
          <w:rFonts w:ascii="Book Antiqua" w:eastAsia="等线" w:hAnsi="Book Antiqua" w:cs="Times New Roman"/>
          <w:color w:val="auto"/>
          <w:kern w:val="2"/>
          <w:bdr w:val="none" w:sz="0" w:space="0" w:color="auto"/>
          <w:lang w:eastAsia="zh-CN"/>
        </w:rPr>
        <w:t xml:space="preserve"> 1997; </w:t>
      </w:r>
      <w:r w:rsidRPr="008F37D7">
        <w:rPr>
          <w:rFonts w:ascii="Book Antiqua" w:eastAsia="等线" w:hAnsi="Book Antiqua" w:cs="Times New Roman"/>
          <w:b/>
          <w:color w:val="auto"/>
          <w:kern w:val="2"/>
          <w:bdr w:val="none" w:sz="0" w:space="0" w:color="auto"/>
          <w:lang w:eastAsia="zh-CN"/>
        </w:rPr>
        <w:t>350</w:t>
      </w:r>
      <w:r w:rsidRPr="008F37D7">
        <w:rPr>
          <w:rFonts w:ascii="Book Antiqua" w:eastAsia="等线" w:hAnsi="Book Antiqua" w:cs="Times New Roman"/>
          <w:color w:val="auto"/>
          <w:kern w:val="2"/>
          <w:bdr w:val="none" w:sz="0" w:space="0" w:color="auto"/>
          <w:lang w:eastAsia="zh-CN"/>
        </w:rPr>
        <w:t>: 681-686 [PMID: 9291901 DOI: 10.1016/S0140-6736(97)03358-8]</w:t>
      </w:r>
    </w:p>
    <w:p w14:paraId="19E837E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7 </w:t>
      </w:r>
      <w:proofErr w:type="spellStart"/>
      <w:r w:rsidRPr="008F37D7">
        <w:rPr>
          <w:rFonts w:ascii="Book Antiqua" w:eastAsia="等线" w:hAnsi="Book Antiqua" w:cs="Times New Roman"/>
          <w:b/>
          <w:color w:val="auto"/>
          <w:kern w:val="2"/>
          <w:bdr w:val="none" w:sz="0" w:space="0" w:color="auto"/>
          <w:lang w:eastAsia="zh-CN"/>
        </w:rPr>
        <w:t>Rougier</w:t>
      </w:r>
      <w:proofErr w:type="spellEnd"/>
      <w:r w:rsidRPr="008F37D7">
        <w:rPr>
          <w:rFonts w:ascii="Book Antiqua" w:eastAsia="等线" w:hAnsi="Book Antiqua" w:cs="Times New Roman"/>
          <w:b/>
          <w:color w:val="auto"/>
          <w:kern w:val="2"/>
          <w:bdr w:val="none" w:sz="0" w:space="0" w:color="auto"/>
          <w:lang w:eastAsia="zh-CN"/>
        </w:rPr>
        <w:t xml:space="preserve"> P</w:t>
      </w:r>
      <w:r w:rsidRPr="008F37D7">
        <w:rPr>
          <w:rFonts w:ascii="Book Antiqua" w:eastAsia="等线" w:hAnsi="Book Antiqua" w:cs="Times New Roman"/>
          <w:color w:val="auto"/>
          <w:kern w:val="2"/>
          <w:bdr w:val="none" w:sz="0" w:space="0" w:color="auto"/>
          <w:lang w:eastAsia="zh-CN"/>
        </w:rPr>
        <w:t xml:space="preserve">, Van </w:t>
      </w:r>
      <w:proofErr w:type="spellStart"/>
      <w:r w:rsidRPr="008F37D7">
        <w:rPr>
          <w:rFonts w:ascii="Book Antiqua" w:eastAsia="等线" w:hAnsi="Book Antiqua" w:cs="Times New Roman"/>
          <w:color w:val="auto"/>
          <w:kern w:val="2"/>
          <w:bdr w:val="none" w:sz="0" w:space="0" w:color="auto"/>
          <w:lang w:eastAsia="zh-CN"/>
        </w:rPr>
        <w:t>Cutsem</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Bajetta</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Niederle</w:t>
      </w:r>
      <w:proofErr w:type="spellEnd"/>
      <w:r w:rsidRPr="008F37D7">
        <w:rPr>
          <w:rFonts w:ascii="Book Antiqua" w:eastAsia="等线" w:hAnsi="Book Antiqua" w:cs="Times New Roman"/>
          <w:color w:val="auto"/>
          <w:kern w:val="2"/>
          <w:bdr w:val="none" w:sz="0" w:space="0" w:color="auto"/>
          <w:lang w:eastAsia="zh-CN"/>
        </w:rPr>
        <w:t xml:space="preserve"> N, </w:t>
      </w:r>
      <w:proofErr w:type="spellStart"/>
      <w:r w:rsidRPr="008F37D7">
        <w:rPr>
          <w:rFonts w:ascii="Book Antiqua" w:eastAsia="等线" w:hAnsi="Book Antiqua" w:cs="Times New Roman"/>
          <w:color w:val="auto"/>
          <w:kern w:val="2"/>
          <w:bdr w:val="none" w:sz="0" w:space="0" w:color="auto"/>
          <w:lang w:eastAsia="zh-CN"/>
        </w:rPr>
        <w:t>Possinger</w:t>
      </w:r>
      <w:proofErr w:type="spellEnd"/>
      <w:r w:rsidRPr="008F37D7">
        <w:rPr>
          <w:rFonts w:ascii="Book Antiqua" w:eastAsia="等线" w:hAnsi="Book Antiqua" w:cs="Times New Roman"/>
          <w:color w:val="auto"/>
          <w:kern w:val="2"/>
          <w:bdr w:val="none" w:sz="0" w:space="0" w:color="auto"/>
          <w:lang w:eastAsia="zh-CN"/>
        </w:rPr>
        <w:t xml:space="preserve"> K, </w:t>
      </w:r>
      <w:proofErr w:type="spellStart"/>
      <w:r w:rsidRPr="008F37D7">
        <w:rPr>
          <w:rFonts w:ascii="Book Antiqua" w:eastAsia="等线" w:hAnsi="Book Antiqua" w:cs="Times New Roman"/>
          <w:color w:val="auto"/>
          <w:kern w:val="2"/>
          <w:bdr w:val="none" w:sz="0" w:space="0" w:color="auto"/>
          <w:lang w:eastAsia="zh-CN"/>
        </w:rPr>
        <w:t>Labianca</w:t>
      </w:r>
      <w:proofErr w:type="spellEnd"/>
      <w:r w:rsidRPr="008F37D7">
        <w:rPr>
          <w:rFonts w:ascii="Book Antiqua" w:eastAsia="等线" w:hAnsi="Book Antiqua" w:cs="Times New Roman"/>
          <w:color w:val="auto"/>
          <w:kern w:val="2"/>
          <w:bdr w:val="none" w:sz="0" w:space="0" w:color="auto"/>
          <w:lang w:eastAsia="zh-CN"/>
        </w:rPr>
        <w:t xml:space="preserve"> R, Navarro M, </w:t>
      </w:r>
      <w:proofErr w:type="spellStart"/>
      <w:r w:rsidRPr="008F37D7">
        <w:rPr>
          <w:rFonts w:ascii="Book Antiqua" w:eastAsia="等线" w:hAnsi="Book Antiqua" w:cs="Times New Roman"/>
          <w:color w:val="auto"/>
          <w:kern w:val="2"/>
          <w:bdr w:val="none" w:sz="0" w:space="0" w:color="auto"/>
          <w:lang w:eastAsia="zh-CN"/>
        </w:rPr>
        <w:t>Morant</w:t>
      </w:r>
      <w:proofErr w:type="spellEnd"/>
      <w:r w:rsidRPr="008F37D7">
        <w:rPr>
          <w:rFonts w:ascii="Book Antiqua" w:eastAsia="等线" w:hAnsi="Book Antiqua" w:cs="Times New Roman"/>
          <w:color w:val="auto"/>
          <w:kern w:val="2"/>
          <w:bdr w:val="none" w:sz="0" w:space="0" w:color="auto"/>
          <w:lang w:eastAsia="zh-CN"/>
        </w:rPr>
        <w:t xml:space="preserve"> R, Bleiberg H, </w:t>
      </w:r>
      <w:proofErr w:type="spellStart"/>
      <w:r w:rsidRPr="008F37D7">
        <w:rPr>
          <w:rFonts w:ascii="Book Antiqua" w:eastAsia="等线" w:hAnsi="Book Antiqua" w:cs="Times New Roman"/>
          <w:color w:val="auto"/>
          <w:kern w:val="2"/>
          <w:bdr w:val="none" w:sz="0" w:space="0" w:color="auto"/>
          <w:lang w:eastAsia="zh-CN"/>
        </w:rPr>
        <w:t>Wils</w:t>
      </w:r>
      <w:proofErr w:type="spellEnd"/>
      <w:r w:rsidRPr="008F37D7">
        <w:rPr>
          <w:rFonts w:ascii="Book Antiqua" w:eastAsia="等线" w:hAnsi="Book Antiqua" w:cs="Times New Roman"/>
          <w:color w:val="auto"/>
          <w:kern w:val="2"/>
          <w:bdr w:val="none" w:sz="0" w:space="0" w:color="auto"/>
          <w:lang w:eastAsia="zh-CN"/>
        </w:rPr>
        <w:t xml:space="preserve"> J, </w:t>
      </w:r>
      <w:proofErr w:type="spellStart"/>
      <w:r w:rsidRPr="008F37D7">
        <w:rPr>
          <w:rFonts w:ascii="Book Antiqua" w:eastAsia="等线" w:hAnsi="Book Antiqua" w:cs="Times New Roman"/>
          <w:color w:val="auto"/>
          <w:kern w:val="2"/>
          <w:bdr w:val="none" w:sz="0" w:space="0" w:color="auto"/>
          <w:lang w:eastAsia="zh-CN"/>
        </w:rPr>
        <w:t>Awad</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Herait</w:t>
      </w:r>
      <w:proofErr w:type="spellEnd"/>
      <w:r w:rsidRPr="008F37D7">
        <w:rPr>
          <w:rFonts w:ascii="Book Antiqua" w:eastAsia="等线" w:hAnsi="Book Antiqua" w:cs="Times New Roman"/>
          <w:color w:val="auto"/>
          <w:kern w:val="2"/>
          <w:bdr w:val="none" w:sz="0" w:space="0" w:color="auto"/>
          <w:lang w:eastAsia="zh-CN"/>
        </w:rPr>
        <w:t xml:space="preserve"> P, Jacques C. </w:t>
      </w:r>
      <w:proofErr w:type="spellStart"/>
      <w:r w:rsidRPr="008F37D7">
        <w:rPr>
          <w:rFonts w:ascii="Book Antiqua" w:eastAsia="等线" w:hAnsi="Book Antiqua" w:cs="Times New Roman"/>
          <w:color w:val="auto"/>
          <w:kern w:val="2"/>
          <w:bdr w:val="none" w:sz="0" w:space="0" w:color="auto"/>
          <w:lang w:eastAsia="zh-CN"/>
        </w:rPr>
        <w:t>Randomised</w:t>
      </w:r>
      <w:proofErr w:type="spellEnd"/>
      <w:r w:rsidRPr="008F37D7">
        <w:rPr>
          <w:rFonts w:ascii="Book Antiqua" w:eastAsia="等线" w:hAnsi="Book Antiqua" w:cs="Times New Roman"/>
          <w:color w:val="auto"/>
          <w:kern w:val="2"/>
          <w:bdr w:val="none" w:sz="0" w:space="0" w:color="auto"/>
          <w:lang w:eastAsia="zh-CN"/>
        </w:rPr>
        <w:t xml:space="preserve"> trial of </w:t>
      </w:r>
      <w:proofErr w:type="spellStart"/>
      <w:r w:rsidRPr="008F37D7">
        <w:rPr>
          <w:rFonts w:ascii="Book Antiqua" w:eastAsia="等线" w:hAnsi="Book Antiqua" w:cs="Times New Roman"/>
          <w:color w:val="auto"/>
          <w:kern w:val="2"/>
          <w:bdr w:val="none" w:sz="0" w:space="0" w:color="auto"/>
          <w:lang w:eastAsia="zh-CN"/>
        </w:rPr>
        <w:t>irinotecan</w:t>
      </w:r>
      <w:proofErr w:type="spellEnd"/>
      <w:r w:rsidRPr="008F37D7">
        <w:rPr>
          <w:rFonts w:ascii="Book Antiqua" w:eastAsia="等线" w:hAnsi="Book Antiqua" w:cs="Times New Roman"/>
          <w:color w:val="auto"/>
          <w:kern w:val="2"/>
          <w:bdr w:val="none" w:sz="0" w:space="0" w:color="auto"/>
          <w:lang w:eastAsia="zh-CN"/>
        </w:rPr>
        <w:t xml:space="preserve"> versus fluorouracil by continuous infusion after fluorouracil failure in patients with metastatic colorectal cancer. </w:t>
      </w:r>
      <w:r w:rsidRPr="008F37D7">
        <w:rPr>
          <w:rFonts w:ascii="Book Antiqua" w:eastAsia="等线" w:hAnsi="Book Antiqua" w:cs="Times New Roman"/>
          <w:i/>
          <w:color w:val="auto"/>
          <w:kern w:val="2"/>
          <w:bdr w:val="none" w:sz="0" w:space="0" w:color="auto"/>
          <w:lang w:eastAsia="zh-CN"/>
        </w:rPr>
        <w:t>Lancet</w:t>
      </w:r>
      <w:r w:rsidRPr="008F37D7">
        <w:rPr>
          <w:rFonts w:ascii="Book Antiqua" w:eastAsia="等线" w:hAnsi="Book Antiqua" w:cs="Times New Roman"/>
          <w:color w:val="auto"/>
          <w:kern w:val="2"/>
          <w:bdr w:val="none" w:sz="0" w:space="0" w:color="auto"/>
          <w:lang w:eastAsia="zh-CN"/>
        </w:rPr>
        <w:t xml:space="preserve"> 1998; </w:t>
      </w:r>
      <w:r w:rsidRPr="008F37D7">
        <w:rPr>
          <w:rFonts w:ascii="Book Antiqua" w:eastAsia="等线" w:hAnsi="Book Antiqua" w:cs="Times New Roman"/>
          <w:b/>
          <w:color w:val="auto"/>
          <w:kern w:val="2"/>
          <w:bdr w:val="none" w:sz="0" w:space="0" w:color="auto"/>
          <w:lang w:eastAsia="zh-CN"/>
        </w:rPr>
        <w:t>352</w:t>
      </w:r>
      <w:r w:rsidRPr="008F37D7">
        <w:rPr>
          <w:rFonts w:ascii="Book Antiqua" w:eastAsia="等线" w:hAnsi="Book Antiqua" w:cs="Times New Roman"/>
          <w:color w:val="auto"/>
          <w:kern w:val="2"/>
          <w:bdr w:val="none" w:sz="0" w:space="0" w:color="auto"/>
          <w:lang w:eastAsia="zh-CN"/>
        </w:rPr>
        <w:t>: 1407-1412 [PMID: 9807986 DOI: 10.1016/S0140-6736(98)03085-2]</w:t>
      </w:r>
    </w:p>
    <w:p w14:paraId="7CB49FC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8 </w:t>
      </w:r>
      <w:proofErr w:type="spellStart"/>
      <w:r w:rsidRPr="008F37D7">
        <w:rPr>
          <w:rFonts w:ascii="Book Antiqua" w:eastAsia="等线" w:hAnsi="Book Antiqua" w:cs="Times New Roman"/>
          <w:b/>
          <w:color w:val="auto"/>
          <w:kern w:val="2"/>
          <w:bdr w:val="none" w:sz="0" w:space="0" w:color="auto"/>
          <w:lang w:eastAsia="zh-CN"/>
        </w:rPr>
        <w:t>Azoulay</w:t>
      </w:r>
      <w:proofErr w:type="spellEnd"/>
      <w:r w:rsidRPr="008F37D7">
        <w:rPr>
          <w:rFonts w:ascii="Book Antiqua" w:eastAsia="等线" w:hAnsi="Book Antiqua" w:cs="Times New Roman"/>
          <w:b/>
          <w:color w:val="auto"/>
          <w:kern w:val="2"/>
          <w:bdr w:val="none" w:sz="0" w:space="0" w:color="auto"/>
          <w:lang w:eastAsia="zh-CN"/>
        </w:rPr>
        <w:t xml:space="preserve"> D</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Castaing</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Smail</w:t>
      </w:r>
      <w:proofErr w:type="spellEnd"/>
      <w:r w:rsidRPr="008F37D7">
        <w:rPr>
          <w:rFonts w:ascii="Book Antiqua" w:eastAsia="等线" w:hAnsi="Book Antiqua" w:cs="Times New Roman"/>
          <w:color w:val="auto"/>
          <w:kern w:val="2"/>
          <w:bdr w:val="none" w:sz="0" w:space="0" w:color="auto"/>
          <w:lang w:eastAsia="zh-CN"/>
        </w:rPr>
        <w:t xml:space="preserve"> A, Adam R, </w:t>
      </w:r>
      <w:proofErr w:type="spellStart"/>
      <w:r w:rsidRPr="008F37D7">
        <w:rPr>
          <w:rFonts w:ascii="Book Antiqua" w:eastAsia="等线" w:hAnsi="Book Antiqua" w:cs="Times New Roman"/>
          <w:color w:val="auto"/>
          <w:kern w:val="2"/>
          <w:bdr w:val="none" w:sz="0" w:space="0" w:color="auto"/>
          <w:lang w:eastAsia="zh-CN"/>
        </w:rPr>
        <w:t>Cailliez</w:t>
      </w:r>
      <w:proofErr w:type="spellEnd"/>
      <w:r w:rsidRPr="008F37D7">
        <w:rPr>
          <w:rFonts w:ascii="Book Antiqua" w:eastAsia="等线" w:hAnsi="Book Antiqua" w:cs="Times New Roman"/>
          <w:color w:val="auto"/>
          <w:kern w:val="2"/>
          <w:bdr w:val="none" w:sz="0" w:space="0" w:color="auto"/>
          <w:lang w:eastAsia="zh-CN"/>
        </w:rPr>
        <w:t xml:space="preserve"> V, Laurent A, Lemoine A, Bismuth H. Resection of nonresectable liver metastases from colorectal cancer </w:t>
      </w:r>
      <w:r w:rsidRPr="008F37D7">
        <w:rPr>
          <w:rFonts w:ascii="Book Antiqua" w:eastAsia="等线" w:hAnsi="Book Antiqua" w:cs="Times New Roman"/>
          <w:color w:val="auto"/>
          <w:kern w:val="2"/>
          <w:bdr w:val="none" w:sz="0" w:space="0" w:color="auto"/>
          <w:lang w:eastAsia="zh-CN"/>
        </w:rPr>
        <w:lastRenderedPageBreak/>
        <w:t xml:space="preserve">after percutaneous portal vein embolization.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2000; </w:t>
      </w:r>
      <w:r w:rsidRPr="008F37D7">
        <w:rPr>
          <w:rFonts w:ascii="Book Antiqua" w:eastAsia="等线" w:hAnsi="Book Antiqua" w:cs="Times New Roman"/>
          <w:b/>
          <w:color w:val="auto"/>
          <w:kern w:val="2"/>
          <w:bdr w:val="none" w:sz="0" w:space="0" w:color="auto"/>
          <w:lang w:eastAsia="zh-CN"/>
        </w:rPr>
        <w:t>231</w:t>
      </w:r>
      <w:r w:rsidRPr="008F37D7">
        <w:rPr>
          <w:rFonts w:ascii="Book Antiqua" w:eastAsia="等线" w:hAnsi="Book Antiqua" w:cs="Times New Roman"/>
          <w:color w:val="auto"/>
          <w:kern w:val="2"/>
          <w:bdr w:val="none" w:sz="0" w:space="0" w:color="auto"/>
          <w:lang w:eastAsia="zh-CN"/>
        </w:rPr>
        <w:t>: 480-486 [PMID: 10749607 DOI: 10.1097/00000658-200004000-00005]</w:t>
      </w:r>
    </w:p>
    <w:p w14:paraId="3861BA5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9 </w:t>
      </w:r>
      <w:r w:rsidRPr="008F37D7">
        <w:rPr>
          <w:rFonts w:ascii="Book Antiqua" w:eastAsia="等线" w:hAnsi="Book Antiqua" w:cs="Times New Roman"/>
          <w:b/>
          <w:color w:val="auto"/>
          <w:kern w:val="2"/>
          <w:bdr w:val="none" w:sz="0" w:space="0" w:color="auto"/>
          <w:lang w:eastAsia="zh-CN"/>
        </w:rPr>
        <w:t>Elias D</w:t>
      </w:r>
      <w:r w:rsidRPr="008F37D7">
        <w:rPr>
          <w:rFonts w:ascii="Book Antiqua" w:eastAsia="等线" w:hAnsi="Book Antiqua" w:cs="Times New Roman"/>
          <w:color w:val="auto"/>
          <w:kern w:val="2"/>
          <w:bdr w:val="none" w:sz="0" w:space="0" w:color="auto"/>
          <w:lang w:eastAsia="zh-CN"/>
        </w:rPr>
        <w:t xml:space="preserve">, Roche A, </w:t>
      </w:r>
      <w:proofErr w:type="spellStart"/>
      <w:r w:rsidRPr="008F37D7">
        <w:rPr>
          <w:rFonts w:ascii="Book Antiqua" w:eastAsia="等线" w:hAnsi="Book Antiqua" w:cs="Times New Roman"/>
          <w:color w:val="auto"/>
          <w:kern w:val="2"/>
          <w:bdr w:val="none" w:sz="0" w:space="0" w:color="auto"/>
          <w:lang w:eastAsia="zh-CN"/>
        </w:rPr>
        <w:t>Vavasseur</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Lasser</w:t>
      </w:r>
      <w:proofErr w:type="spellEnd"/>
      <w:r w:rsidRPr="008F37D7">
        <w:rPr>
          <w:rFonts w:ascii="Book Antiqua" w:eastAsia="等线" w:hAnsi="Book Antiqua" w:cs="Times New Roman"/>
          <w:color w:val="auto"/>
          <w:kern w:val="2"/>
          <w:bdr w:val="none" w:sz="0" w:space="0" w:color="auto"/>
          <w:lang w:eastAsia="zh-CN"/>
        </w:rPr>
        <w:t xml:space="preserve"> P. [Induction of hypertrophy of a small left hepatic lobe by preoperative right portal embolization, preceding extended right hepatectomy]. </w:t>
      </w:r>
      <w:r w:rsidRPr="008F37D7">
        <w:rPr>
          <w:rFonts w:ascii="Book Antiqua" w:eastAsia="等线" w:hAnsi="Book Antiqua" w:cs="Times New Roman"/>
          <w:i/>
          <w:color w:val="auto"/>
          <w:kern w:val="2"/>
          <w:bdr w:val="none" w:sz="0" w:space="0" w:color="auto"/>
          <w:lang w:eastAsia="zh-CN"/>
        </w:rPr>
        <w:t xml:space="preserve">Ann </w:t>
      </w:r>
      <w:proofErr w:type="spellStart"/>
      <w:r w:rsidRPr="008F37D7">
        <w:rPr>
          <w:rFonts w:ascii="Book Antiqua" w:eastAsia="等线" w:hAnsi="Book Antiqua" w:cs="Times New Roman"/>
          <w:i/>
          <w:color w:val="auto"/>
          <w:kern w:val="2"/>
          <w:bdr w:val="none" w:sz="0" w:space="0" w:color="auto"/>
          <w:lang w:eastAsia="zh-CN"/>
        </w:rPr>
        <w:t>Chir</w:t>
      </w:r>
      <w:proofErr w:type="spellEnd"/>
      <w:r w:rsidRPr="008F37D7">
        <w:rPr>
          <w:rFonts w:ascii="Book Antiqua" w:eastAsia="等线" w:hAnsi="Book Antiqua" w:cs="Times New Roman"/>
          <w:color w:val="auto"/>
          <w:kern w:val="2"/>
          <w:bdr w:val="none" w:sz="0" w:space="0" w:color="auto"/>
          <w:lang w:eastAsia="zh-CN"/>
        </w:rPr>
        <w:t xml:space="preserve"> 1992; </w:t>
      </w:r>
      <w:r w:rsidRPr="008F37D7">
        <w:rPr>
          <w:rFonts w:ascii="Book Antiqua" w:eastAsia="等线" w:hAnsi="Book Antiqua" w:cs="Times New Roman"/>
          <w:b/>
          <w:color w:val="auto"/>
          <w:kern w:val="2"/>
          <w:bdr w:val="none" w:sz="0" w:space="0" w:color="auto"/>
          <w:lang w:eastAsia="zh-CN"/>
        </w:rPr>
        <w:t>46</w:t>
      </w:r>
      <w:r w:rsidRPr="008F37D7">
        <w:rPr>
          <w:rFonts w:ascii="Book Antiqua" w:eastAsia="等线" w:hAnsi="Book Antiqua" w:cs="Times New Roman"/>
          <w:color w:val="auto"/>
          <w:kern w:val="2"/>
          <w:bdr w:val="none" w:sz="0" w:space="0" w:color="auto"/>
          <w:lang w:eastAsia="zh-CN"/>
        </w:rPr>
        <w:t>: 404-410 [PMID: 1329608]</w:t>
      </w:r>
    </w:p>
    <w:p w14:paraId="1836153D" w14:textId="1013DA3F"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10 </w:t>
      </w:r>
      <w:proofErr w:type="spellStart"/>
      <w:r w:rsidRPr="008F37D7">
        <w:rPr>
          <w:rFonts w:ascii="Book Antiqua" w:eastAsia="等线" w:hAnsi="Book Antiqua" w:cs="Times New Roman"/>
          <w:b/>
          <w:color w:val="auto"/>
          <w:kern w:val="2"/>
          <w:bdr w:val="none" w:sz="0" w:space="0" w:color="auto"/>
          <w:lang w:eastAsia="zh-CN"/>
        </w:rPr>
        <w:t>Miyanari</w:t>
      </w:r>
      <w:proofErr w:type="spellEnd"/>
      <w:r w:rsidRPr="008F37D7">
        <w:rPr>
          <w:rFonts w:ascii="Book Antiqua" w:eastAsia="等线" w:hAnsi="Book Antiqua" w:cs="Times New Roman"/>
          <w:b/>
          <w:color w:val="auto"/>
          <w:kern w:val="2"/>
          <w:bdr w:val="none" w:sz="0" w:space="0" w:color="auto"/>
          <w:lang w:eastAsia="zh-CN"/>
        </w:rPr>
        <w:t xml:space="preserve"> N,</w:t>
      </w:r>
      <w:r>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color w:val="auto"/>
          <w:kern w:val="2"/>
          <w:bdr w:val="none" w:sz="0" w:space="0" w:color="auto"/>
          <w:lang w:eastAsia="zh-CN"/>
        </w:rPr>
        <w:t xml:space="preserve">Mori T, Takahashi K, </w:t>
      </w:r>
      <w:proofErr w:type="spellStart"/>
      <w:r w:rsidRPr="008F37D7">
        <w:rPr>
          <w:rFonts w:ascii="Book Antiqua" w:eastAsia="等线" w:hAnsi="Book Antiqua" w:cs="Times New Roman"/>
          <w:color w:val="auto"/>
          <w:kern w:val="2"/>
          <w:bdr w:val="none" w:sz="0" w:space="0" w:color="auto"/>
          <w:lang w:eastAsia="zh-CN"/>
        </w:rPr>
        <w:t>Yasuno</w:t>
      </w:r>
      <w:proofErr w:type="spellEnd"/>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MJDotc</w:t>
      </w:r>
      <w:proofErr w:type="spellEnd"/>
      <w:r w:rsidRPr="008F37D7">
        <w:rPr>
          <w:rFonts w:ascii="Book Antiqua" w:eastAsia="等线" w:hAnsi="Book Antiqua" w:cs="Times New Roman"/>
          <w:color w:val="auto"/>
          <w:kern w:val="2"/>
          <w:bdr w:val="none" w:sz="0" w:space="0" w:color="auto"/>
          <w:lang w:eastAsia="zh-CN"/>
        </w:rPr>
        <w:t xml:space="preserve">, rectum. Evaluation of aggressively treated patients with unresectable multiple liver metastases from colorectal cancer. </w:t>
      </w:r>
      <w:r w:rsidRPr="00B93F17">
        <w:rPr>
          <w:rFonts w:ascii="Book Antiqua" w:eastAsia="等线" w:hAnsi="Book Antiqua" w:cs="Times New Roman"/>
          <w:i/>
          <w:iCs/>
          <w:color w:val="auto"/>
          <w:kern w:val="2"/>
          <w:bdr w:val="none" w:sz="0" w:space="0" w:color="auto"/>
          <w:lang w:eastAsia="zh-CN"/>
        </w:rPr>
        <w:t>Dis</w:t>
      </w:r>
      <w:r w:rsidR="00B93F17" w:rsidRPr="00B93F17">
        <w:rPr>
          <w:rFonts w:ascii="Book Antiqua" w:eastAsia="等线" w:hAnsi="Book Antiqua" w:cs="Times New Roman"/>
          <w:i/>
          <w:iCs/>
          <w:color w:val="auto"/>
          <w:kern w:val="2"/>
          <w:bdr w:val="none" w:sz="0" w:space="0" w:color="auto"/>
          <w:lang w:eastAsia="zh-CN"/>
        </w:rPr>
        <w:t xml:space="preserve"> Col </w:t>
      </w:r>
      <w:proofErr w:type="spellStart"/>
      <w:r w:rsidR="00B93F17" w:rsidRPr="00B93F17">
        <w:rPr>
          <w:rFonts w:ascii="Book Antiqua" w:eastAsia="等线" w:hAnsi="Book Antiqua" w:cs="Times New Roman"/>
          <w:i/>
          <w:iCs/>
          <w:color w:val="auto"/>
          <w:kern w:val="2"/>
          <w:bdr w:val="none" w:sz="0" w:space="0" w:color="auto"/>
          <w:lang w:eastAsia="zh-CN"/>
        </w:rPr>
        <w:t>Rect</w:t>
      </w:r>
      <w:proofErr w:type="spellEnd"/>
      <w:r w:rsidR="00B93F17" w:rsidRPr="00B93F17">
        <w:rPr>
          <w:rFonts w:ascii="Book Antiqua" w:eastAsia="等线" w:hAnsi="Book Antiqua" w:cs="Times New Roman"/>
          <w:i/>
          <w:iCs/>
          <w:color w:val="auto"/>
          <w:kern w:val="2"/>
          <w:bdr w:val="none" w:sz="0" w:space="0" w:color="auto"/>
          <w:lang w:eastAsia="zh-CN"/>
        </w:rPr>
        <w:t xml:space="preserve"> </w:t>
      </w:r>
      <w:r w:rsidRPr="008F37D7">
        <w:rPr>
          <w:rFonts w:ascii="Book Antiqua" w:eastAsia="等线" w:hAnsi="Book Antiqua" w:cs="Times New Roman"/>
          <w:color w:val="auto"/>
          <w:kern w:val="2"/>
          <w:bdr w:val="none" w:sz="0" w:space="0" w:color="auto"/>
          <w:lang w:eastAsia="zh-CN"/>
        </w:rPr>
        <w:t xml:space="preserve">2002; </w:t>
      </w:r>
      <w:r w:rsidRPr="008F37D7">
        <w:rPr>
          <w:rFonts w:ascii="Book Antiqua" w:eastAsia="等线" w:hAnsi="Book Antiqua" w:cs="Times New Roman"/>
          <w:b/>
          <w:bCs/>
          <w:color w:val="auto"/>
          <w:kern w:val="2"/>
          <w:bdr w:val="none" w:sz="0" w:space="0" w:color="auto"/>
          <w:lang w:eastAsia="zh-CN"/>
        </w:rPr>
        <w:t>45</w:t>
      </w:r>
      <w:r w:rsidRPr="008F37D7">
        <w:rPr>
          <w:rFonts w:ascii="Book Antiqua" w:eastAsia="等线" w:hAnsi="Book Antiqua" w:cs="Times New Roman"/>
          <w:color w:val="auto"/>
          <w:kern w:val="2"/>
          <w:bdr w:val="none" w:sz="0" w:space="0" w:color="auto"/>
          <w:lang w:eastAsia="zh-CN"/>
        </w:rPr>
        <w:t xml:space="preserve">: 1503-1509 [DOI: 10.1007/s10350-004-6458-8] </w:t>
      </w:r>
    </w:p>
    <w:p w14:paraId="6DD98E2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11 </w:t>
      </w:r>
      <w:proofErr w:type="spellStart"/>
      <w:r w:rsidRPr="008F37D7">
        <w:rPr>
          <w:rFonts w:ascii="Book Antiqua" w:eastAsia="等线" w:hAnsi="Book Antiqua" w:cs="Times New Roman"/>
          <w:b/>
          <w:color w:val="auto"/>
          <w:kern w:val="2"/>
          <w:bdr w:val="none" w:sz="0" w:space="0" w:color="auto"/>
          <w:lang w:eastAsia="zh-CN"/>
        </w:rPr>
        <w:t>Lygidakis</w:t>
      </w:r>
      <w:proofErr w:type="spellEnd"/>
      <w:r w:rsidRPr="008F37D7">
        <w:rPr>
          <w:rFonts w:ascii="Book Antiqua" w:eastAsia="等线" w:hAnsi="Book Antiqua" w:cs="Times New Roman"/>
          <w:b/>
          <w:color w:val="auto"/>
          <w:kern w:val="2"/>
          <w:bdr w:val="none" w:sz="0" w:space="0" w:color="auto"/>
          <w:lang w:eastAsia="zh-CN"/>
        </w:rPr>
        <w:t xml:space="preserve"> NJ</w:t>
      </w:r>
      <w:r w:rsidRPr="008F37D7">
        <w:rPr>
          <w:rFonts w:ascii="Book Antiqua" w:eastAsia="等线" w:hAnsi="Book Antiqua" w:cs="Times New Roman"/>
          <w:color w:val="auto"/>
          <w:kern w:val="2"/>
          <w:bdr w:val="none" w:sz="0" w:space="0" w:color="auto"/>
          <w:lang w:eastAsia="zh-CN"/>
        </w:rPr>
        <w:t xml:space="preserve">, Vlachos L, </w:t>
      </w:r>
      <w:proofErr w:type="spellStart"/>
      <w:r w:rsidRPr="008F37D7">
        <w:rPr>
          <w:rFonts w:ascii="Book Antiqua" w:eastAsia="等线" w:hAnsi="Book Antiqua" w:cs="Times New Roman"/>
          <w:color w:val="auto"/>
          <w:kern w:val="2"/>
          <w:bdr w:val="none" w:sz="0" w:space="0" w:color="auto"/>
          <w:lang w:eastAsia="zh-CN"/>
        </w:rPr>
        <w:t>Raptis</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Rassidakis</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Balaskas</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Sgourakis</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Mourikis</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Kehagias</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Kittas</w:t>
      </w:r>
      <w:proofErr w:type="spellEnd"/>
      <w:r w:rsidRPr="008F37D7">
        <w:rPr>
          <w:rFonts w:ascii="Book Antiqua" w:eastAsia="等线" w:hAnsi="Book Antiqua" w:cs="Times New Roman"/>
          <w:color w:val="auto"/>
          <w:kern w:val="2"/>
          <w:bdr w:val="none" w:sz="0" w:space="0" w:color="auto"/>
          <w:lang w:eastAsia="zh-CN"/>
        </w:rPr>
        <w:t xml:space="preserve"> C. New frontiers in liver surgery. Two-stage liver surgery for the management of advanced metastatic liver disease. </w:t>
      </w:r>
      <w:proofErr w:type="spellStart"/>
      <w:r w:rsidRPr="008F37D7">
        <w:rPr>
          <w:rFonts w:ascii="Book Antiqua" w:eastAsia="等线" w:hAnsi="Book Antiqua" w:cs="Times New Roman"/>
          <w:i/>
          <w:color w:val="auto"/>
          <w:kern w:val="2"/>
          <w:bdr w:val="none" w:sz="0" w:space="0" w:color="auto"/>
          <w:lang w:eastAsia="zh-CN"/>
        </w:rPr>
        <w:t>Hepatogastroenterology</w:t>
      </w:r>
      <w:proofErr w:type="spellEnd"/>
      <w:r w:rsidRPr="008F37D7">
        <w:rPr>
          <w:rFonts w:ascii="Book Antiqua" w:eastAsia="等线" w:hAnsi="Book Antiqua" w:cs="Times New Roman"/>
          <w:color w:val="auto"/>
          <w:kern w:val="2"/>
          <w:bdr w:val="none" w:sz="0" w:space="0" w:color="auto"/>
          <w:lang w:eastAsia="zh-CN"/>
        </w:rPr>
        <w:t xml:space="preserve"> 1999; </w:t>
      </w:r>
      <w:r w:rsidRPr="008F37D7">
        <w:rPr>
          <w:rFonts w:ascii="Book Antiqua" w:eastAsia="等线" w:hAnsi="Book Antiqua" w:cs="Times New Roman"/>
          <w:b/>
          <w:color w:val="auto"/>
          <w:kern w:val="2"/>
          <w:bdr w:val="none" w:sz="0" w:space="0" w:color="auto"/>
          <w:lang w:eastAsia="zh-CN"/>
        </w:rPr>
        <w:t>46</w:t>
      </w:r>
      <w:r w:rsidRPr="008F37D7">
        <w:rPr>
          <w:rFonts w:ascii="Book Antiqua" w:eastAsia="等线" w:hAnsi="Book Antiqua" w:cs="Times New Roman"/>
          <w:color w:val="auto"/>
          <w:kern w:val="2"/>
          <w:bdr w:val="none" w:sz="0" w:space="0" w:color="auto"/>
          <w:lang w:eastAsia="zh-CN"/>
        </w:rPr>
        <w:t>: 2216-2228 [PMID: 10521971]</w:t>
      </w:r>
    </w:p>
    <w:p w14:paraId="4E2ED1C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12 </w:t>
      </w:r>
      <w:r w:rsidRPr="008F37D7">
        <w:rPr>
          <w:rFonts w:ascii="Book Antiqua" w:eastAsia="等线" w:hAnsi="Book Antiqua" w:cs="Times New Roman"/>
          <w:b/>
          <w:color w:val="auto"/>
          <w:kern w:val="2"/>
          <w:bdr w:val="none" w:sz="0" w:space="0" w:color="auto"/>
          <w:lang w:eastAsia="zh-CN"/>
        </w:rPr>
        <w:t>Makuuchi M</w:t>
      </w:r>
      <w:r w:rsidRPr="008F37D7">
        <w:rPr>
          <w:rFonts w:ascii="Book Antiqua" w:eastAsia="等线" w:hAnsi="Book Antiqua" w:cs="Times New Roman"/>
          <w:color w:val="auto"/>
          <w:kern w:val="2"/>
          <w:bdr w:val="none" w:sz="0" w:space="0" w:color="auto"/>
          <w:lang w:eastAsia="zh-CN"/>
        </w:rPr>
        <w:t xml:space="preserve">, Thai BL, Takayasu K, </w:t>
      </w:r>
      <w:proofErr w:type="spellStart"/>
      <w:r w:rsidRPr="008F37D7">
        <w:rPr>
          <w:rFonts w:ascii="Book Antiqua" w:eastAsia="等线" w:hAnsi="Book Antiqua" w:cs="Times New Roman"/>
          <w:color w:val="auto"/>
          <w:kern w:val="2"/>
          <w:bdr w:val="none" w:sz="0" w:space="0" w:color="auto"/>
          <w:lang w:eastAsia="zh-CN"/>
        </w:rPr>
        <w:t>Takayama</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Kosuge</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Gunvén</w:t>
      </w:r>
      <w:proofErr w:type="spellEnd"/>
      <w:r w:rsidRPr="008F37D7">
        <w:rPr>
          <w:rFonts w:ascii="Book Antiqua" w:eastAsia="等线" w:hAnsi="Book Antiqua" w:cs="Times New Roman"/>
          <w:color w:val="auto"/>
          <w:kern w:val="2"/>
          <w:bdr w:val="none" w:sz="0" w:space="0" w:color="auto"/>
          <w:lang w:eastAsia="zh-CN"/>
        </w:rPr>
        <w:t xml:space="preserve"> P, Yamazaki S, Hasegawa H, Ozaki H. Preoperative portal embolization to increase safety of major hepatectomy for hilar bile duct carcinoma: a preliminary report. </w:t>
      </w:r>
      <w:r w:rsidRPr="008F37D7">
        <w:rPr>
          <w:rFonts w:ascii="Book Antiqua" w:eastAsia="等线" w:hAnsi="Book Antiqua" w:cs="Times New Roman"/>
          <w:i/>
          <w:color w:val="auto"/>
          <w:kern w:val="2"/>
          <w:bdr w:val="none" w:sz="0" w:space="0" w:color="auto"/>
          <w:lang w:eastAsia="zh-CN"/>
        </w:rPr>
        <w:t>Surgery</w:t>
      </w:r>
      <w:r w:rsidRPr="008F37D7">
        <w:rPr>
          <w:rFonts w:ascii="Book Antiqua" w:eastAsia="等线" w:hAnsi="Book Antiqua" w:cs="Times New Roman"/>
          <w:color w:val="auto"/>
          <w:kern w:val="2"/>
          <w:bdr w:val="none" w:sz="0" w:space="0" w:color="auto"/>
          <w:lang w:eastAsia="zh-CN"/>
        </w:rPr>
        <w:t xml:space="preserve"> 1990; </w:t>
      </w:r>
      <w:r w:rsidRPr="008F37D7">
        <w:rPr>
          <w:rFonts w:ascii="Book Antiqua" w:eastAsia="等线" w:hAnsi="Book Antiqua" w:cs="Times New Roman"/>
          <w:b/>
          <w:color w:val="auto"/>
          <w:kern w:val="2"/>
          <w:bdr w:val="none" w:sz="0" w:space="0" w:color="auto"/>
          <w:lang w:eastAsia="zh-CN"/>
        </w:rPr>
        <w:t>107</w:t>
      </w:r>
      <w:r w:rsidRPr="008F37D7">
        <w:rPr>
          <w:rFonts w:ascii="Book Antiqua" w:eastAsia="等线" w:hAnsi="Book Antiqua" w:cs="Times New Roman"/>
          <w:color w:val="auto"/>
          <w:kern w:val="2"/>
          <w:bdr w:val="none" w:sz="0" w:space="0" w:color="auto"/>
          <w:lang w:eastAsia="zh-CN"/>
        </w:rPr>
        <w:t>: 521-527 [PMID: 2333592]</w:t>
      </w:r>
    </w:p>
    <w:p w14:paraId="7532528C" w14:textId="0754F5BB"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13 </w:t>
      </w:r>
      <w:r w:rsidRPr="008F37D7">
        <w:rPr>
          <w:rFonts w:ascii="Book Antiqua" w:eastAsia="等线" w:hAnsi="Book Antiqua" w:cs="Times New Roman"/>
          <w:b/>
          <w:color w:val="auto"/>
          <w:kern w:val="2"/>
          <w:bdr w:val="none" w:sz="0" w:space="0" w:color="auto"/>
          <w:lang w:eastAsia="zh-CN"/>
        </w:rPr>
        <w:t>Bismuth H</w:t>
      </w:r>
      <w:r w:rsidRPr="008F37D7">
        <w:rPr>
          <w:rFonts w:ascii="Book Antiqua" w:eastAsia="等线" w:hAnsi="Book Antiqua" w:cs="Times New Roman"/>
          <w:color w:val="auto"/>
          <w:kern w:val="2"/>
          <w:bdr w:val="none" w:sz="0" w:space="0" w:color="auto"/>
          <w:lang w:eastAsia="zh-CN"/>
        </w:rPr>
        <w:t xml:space="preserve">, Adam R, </w:t>
      </w:r>
      <w:proofErr w:type="spellStart"/>
      <w:r w:rsidRPr="008F37D7">
        <w:rPr>
          <w:rFonts w:ascii="Book Antiqua" w:eastAsia="等线" w:hAnsi="Book Antiqua" w:cs="Times New Roman"/>
          <w:color w:val="auto"/>
          <w:kern w:val="2"/>
          <w:bdr w:val="none" w:sz="0" w:space="0" w:color="auto"/>
          <w:lang w:eastAsia="zh-CN"/>
        </w:rPr>
        <w:t>Lévi</w:t>
      </w:r>
      <w:proofErr w:type="spellEnd"/>
      <w:r w:rsidRPr="008F37D7">
        <w:rPr>
          <w:rFonts w:ascii="Book Antiqua" w:eastAsia="等线" w:hAnsi="Book Antiqua" w:cs="Times New Roman"/>
          <w:color w:val="auto"/>
          <w:kern w:val="2"/>
          <w:bdr w:val="none" w:sz="0" w:space="0" w:color="auto"/>
          <w:lang w:eastAsia="zh-CN"/>
        </w:rPr>
        <w:t xml:space="preserve"> F, </w:t>
      </w:r>
      <w:proofErr w:type="spellStart"/>
      <w:r w:rsidRPr="008F37D7">
        <w:rPr>
          <w:rFonts w:ascii="Book Antiqua" w:eastAsia="等线" w:hAnsi="Book Antiqua" w:cs="Times New Roman"/>
          <w:color w:val="auto"/>
          <w:kern w:val="2"/>
          <w:bdr w:val="none" w:sz="0" w:space="0" w:color="auto"/>
          <w:lang w:eastAsia="zh-CN"/>
        </w:rPr>
        <w:t>Farabos</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Waechter</w:t>
      </w:r>
      <w:proofErr w:type="spellEnd"/>
      <w:r w:rsidRPr="008F37D7">
        <w:rPr>
          <w:rFonts w:ascii="Book Antiqua" w:eastAsia="等线" w:hAnsi="Book Antiqua" w:cs="Times New Roman"/>
          <w:color w:val="auto"/>
          <w:kern w:val="2"/>
          <w:bdr w:val="none" w:sz="0" w:space="0" w:color="auto"/>
          <w:lang w:eastAsia="zh-CN"/>
        </w:rPr>
        <w:t xml:space="preserve"> F, </w:t>
      </w:r>
      <w:proofErr w:type="spellStart"/>
      <w:r w:rsidRPr="008F37D7">
        <w:rPr>
          <w:rFonts w:ascii="Book Antiqua" w:eastAsia="等线" w:hAnsi="Book Antiqua" w:cs="Times New Roman"/>
          <w:color w:val="auto"/>
          <w:kern w:val="2"/>
          <w:bdr w:val="none" w:sz="0" w:space="0" w:color="auto"/>
          <w:lang w:eastAsia="zh-CN"/>
        </w:rPr>
        <w:t>Castaing</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Majno</w:t>
      </w:r>
      <w:proofErr w:type="spellEnd"/>
      <w:r w:rsidRPr="008F37D7">
        <w:rPr>
          <w:rFonts w:ascii="Book Antiqua" w:eastAsia="等线" w:hAnsi="Book Antiqua" w:cs="Times New Roman"/>
          <w:color w:val="auto"/>
          <w:kern w:val="2"/>
          <w:bdr w:val="none" w:sz="0" w:space="0" w:color="auto"/>
          <w:lang w:eastAsia="zh-CN"/>
        </w:rPr>
        <w:t xml:space="preserve"> P, </w:t>
      </w:r>
      <w:proofErr w:type="spellStart"/>
      <w:r w:rsidRPr="008F37D7">
        <w:rPr>
          <w:rFonts w:ascii="Book Antiqua" w:eastAsia="等线" w:hAnsi="Book Antiqua" w:cs="Times New Roman"/>
          <w:color w:val="auto"/>
          <w:kern w:val="2"/>
          <w:bdr w:val="none" w:sz="0" w:space="0" w:color="auto"/>
          <w:lang w:eastAsia="zh-CN"/>
        </w:rPr>
        <w:t>Engerran</w:t>
      </w:r>
      <w:proofErr w:type="spellEnd"/>
      <w:r w:rsidRPr="008F37D7">
        <w:rPr>
          <w:rFonts w:ascii="Book Antiqua" w:eastAsia="等线" w:hAnsi="Book Antiqua" w:cs="Times New Roman"/>
          <w:color w:val="auto"/>
          <w:kern w:val="2"/>
          <w:bdr w:val="none" w:sz="0" w:space="0" w:color="auto"/>
          <w:lang w:eastAsia="zh-CN"/>
        </w:rPr>
        <w:t xml:space="preserve"> L. Resection of nonresectable liver metastases from colorectal cancer after neoadjuvant chemotherapy.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1996; </w:t>
      </w:r>
      <w:r w:rsidRPr="008F37D7">
        <w:rPr>
          <w:rFonts w:ascii="Book Antiqua" w:eastAsia="等线" w:hAnsi="Book Antiqua" w:cs="Times New Roman"/>
          <w:b/>
          <w:color w:val="auto"/>
          <w:kern w:val="2"/>
          <w:bdr w:val="none" w:sz="0" w:space="0" w:color="auto"/>
          <w:lang w:eastAsia="zh-CN"/>
        </w:rPr>
        <w:t>224</w:t>
      </w:r>
      <w:r w:rsidRPr="008F37D7">
        <w:rPr>
          <w:rFonts w:ascii="Book Antiqua" w:eastAsia="等线" w:hAnsi="Book Antiqua" w:cs="Times New Roman"/>
          <w:color w:val="auto"/>
          <w:kern w:val="2"/>
          <w:bdr w:val="none" w:sz="0" w:space="0" w:color="auto"/>
          <w:lang w:eastAsia="zh-CN"/>
        </w:rPr>
        <w:t>: 509-</w:t>
      </w:r>
      <w:r w:rsidR="00B93F17">
        <w:rPr>
          <w:rFonts w:ascii="Book Antiqua" w:eastAsia="等线" w:hAnsi="Book Antiqua" w:cs="Times New Roman"/>
          <w:color w:val="auto"/>
          <w:kern w:val="2"/>
          <w:bdr w:val="none" w:sz="0" w:space="0" w:color="auto"/>
          <w:lang w:eastAsia="zh-CN"/>
        </w:rPr>
        <w:t>5</w:t>
      </w:r>
      <w:r w:rsidRPr="008F37D7">
        <w:rPr>
          <w:rFonts w:ascii="Book Antiqua" w:eastAsia="等线" w:hAnsi="Book Antiqua" w:cs="Times New Roman"/>
          <w:color w:val="auto"/>
          <w:kern w:val="2"/>
          <w:bdr w:val="none" w:sz="0" w:space="0" w:color="auto"/>
          <w:lang w:eastAsia="zh-CN"/>
        </w:rPr>
        <w:t>20; discussion 520-</w:t>
      </w:r>
      <w:r w:rsidR="00B93F17">
        <w:rPr>
          <w:rFonts w:ascii="Book Antiqua" w:eastAsia="等线" w:hAnsi="Book Antiqua" w:cs="Times New Roman"/>
          <w:color w:val="auto"/>
          <w:kern w:val="2"/>
          <w:bdr w:val="none" w:sz="0" w:space="0" w:color="auto"/>
          <w:lang w:eastAsia="zh-CN"/>
        </w:rPr>
        <w:t>52</w:t>
      </w:r>
      <w:r w:rsidRPr="008F37D7">
        <w:rPr>
          <w:rFonts w:ascii="Book Antiqua" w:eastAsia="等线" w:hAnsi="Book Antiqua" w:cs="Times New Roman"/>
          <w:color w:val="auto"/>
          <w:kern w:val="2"/>
          <w:bdr w:val="none" w:sz="0" w:space="0" w:color="auto"/>
          <w:lang w:eastAsia="zh-CN"/>
        </w:rPr>
        <w:t>2 [PMID: 8857855 DOI: 10.1097/00000658-199610000-00009]</w:t>
      </w:r>
    </w:p>
    <w:p w14:paraId="2695B8D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14 </w:t>
      </w:r>
      <w:r w:rsidRPr="008F37D7">
        <w:rPr>
          <w:rFonts w:ascii="Book Antiqua" w:eastAsia="等线" w:hAnsi="Book Antiqua" w:cs="Times New Roman"/>
          <w:b/>
          <w:color w:val="auto"/>
          <w:kern w:val="2"/>
          <w:bdr w:val="none" w:sz="0" w:space="0" w:color="auto"/>
          <w:lang w:eastAsia="zh-CN"/>
        </w:rPr>
        <w:t>Adam R</w:t>
      </w:r>
      <w:r w:rsidRPr="008F37D7">
        <w:rPr>
          <w:rFonts w:ascii="Book Antiqua" w:eastAsia="等线" w:hAnsi="Book Antiqua" w:cs="Times New Roman"/>
          <w:color w:val="auto"/>
          <w:kern w:val="2"/>
          <w:bdr w:val="none" w:sz="0" w:space="0" w:color="auto"/>
          <w:lang w:eastAsia="zh-CN"/>
        </w:rPr>
        <w:t xml:space="preserve">, Laurent A, </w:t>
      </w:r>
      <w:proofErr w:type="spellStart"/>
      <w:r w:rsidRPr="008F37D7">
        <w:rPr>
          <w:rFonts w:ascii="Book Antiqua" w:eastAsia="等线" w:hAnsi="Book Antiqua" w:cs="Times New Roman"/>
          <w:color w:val="auto"/>
          <w:kern w:val="2"/>
          <w:bdr w:val="none" w:sz="0" w:space="0" w:color="auto"/>
          <w:lang w:eastAsia="zh-CN"/>
        </w:rPr>
        <w:t>Azoulay</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Castaing</w:t>
      </w:r>
      <w:proofErr w:type="spellEnd"/>
      <w:r w:rsidRPr="008F37D7">
        <w:rPr>
          <w:rFonts w:ascii="Book Antiqua" w:eastAsia="等线" w:hAnsi="Book Antiqua" w:cs="Times New Roman"/>
          <w:color w:val="auto"/>
          <w:kern w:val="2"/>
          <w:bdr w:val="none" w:sz="0" w:space="0" w:color="auto"/>
          <w:lang w:eastAsia="zh-CN"/>
        </w:rPr>
        <w:t xml:space="preserve"> D, Bismuth H. Two-stage hepatectomy: A planned strategy to treat irresectable liver tumors.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2000; </w:t>
      </w:r>
      <w:r w:rsidRPr="008F37D7">
        <w:rPr>
          <w:rFonts w:ascii="Book Antiqua" w:eastAsia="等线" w:hAnsi="Book Antiqua" w:cs="Times New Roman"/>
          <w:b/>
          <w:color w:val="auto"/>
          <w:kern w:val="2"/>
          <w:bdr w:val="none" w:sz="0" w:space="0" w:color="auto"/>
          <w:lang w:eastAsia="zh-CN"/>
        </w:rPr>
        <w:t>232</w:t>
      </w:r>
      <w:r w:rsidRPr="008F37D7">
        <w:rPr>
          <w:rFonts w:ascii="Book Antiqua" w:eastAsia="等线" w:hAnsi="Book Antiqua" w:cs="Times New Roman"/>
          <w:color w:val="auto"/>
          <w:kern w:val="2"/>
          <w:bdr w:val="none" w:sz="0" w:space="0" w:color="auto"/>
          <w:lang w:eastAsia="zh-CN"/>
        </w:rPr>
        <w:t>: 777-785 [PMID: 11088072 DOI: 10.1097/00000658-200012000-00006]</w:t>
      </w:r>
    </w:p>
    <w:p w14:paraId="58E13D9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15 </w:t>
      </w:r>
      <w:proofErr w:type="spellStart"/>
      <w:r w:rsidRPr="008F37D7">
        <w:rPr>
          <w:rFonts w:ascii="Book Antiqua" w:eastAsia="等线" w:hAnsi="Book Antiqua" w:cs="Times New Roman"/>
          <w:b/>
          <w:color w:val="auto"/>
          <w:kern w:val="2"/>
          <w:bdr w:val="none" w:sz="0" w:space="0" w:color="auto"/>
          <w:lang w:eastAsia="zh-CN"/>
        </w:rPr>
        <w:t>Agrawal</w:t>
      </w:r>
      <w:proofErr w:type="spellEnd"/>
      <w:r w:rsidRPr="008F37D7">
        <w:rPr>
          <w:rFonts w:ascii="Book Antiqua" w:eastAsia="等线" w:hAnsi="Book Antiqua" w:cs="Times New Roman"/>
          <w:b/>
          <w:color w:val="auto"/>
          <w:kern w:val="2"/>
          <w:bdr w:val="none" w:sz="0" w:space="0" w:color="auto"/>
          <w:lang w:eastAsia="zh-CN"/>
        </w:rPr>
        <w:t xml:space="preserve"> S</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Belghiti</w:t>
      </w:r>
      <w:proofErr w:type="spellEnd"/>
      <w:r w:rsidRPr="008F37D7">
        <w:rPr>
          <w:rFonts w:ascii="Book Antiqua" w:eastAsia="等线" w:hAnsi="Book Antiqua" w:cs="Times New Roman"/>
          <w:color w:val="auto"/>
          <w:kern w:val="2"/>
          <w:bdr w:val="none" w:sz="0" w:space="0" w:color="auto"/>
          <w:lang w:eastAsia="zh-CN"/>
        </w:rPr>
        <w:t xml:space="preserve"> J. Oncologic resection for malignant tumors of the liver.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2011; </w:t>
      </w:r>
      <w:r w:rsidRPr="008F37D7">
        <w:rPr>
          <w:rFonts w:ascii="Book Antiqua" w:eastAsia="等线" w:hAnsi="Book Antiqua" w:cs="Times New Roman"/>
          <w:b/>
          <w:color w:val="auto"/>
          <w:kern w:val="2"/>
          <w:bdr w:val="none" w:sz="0" w:space="0" w:color="auto"/>
          <w:lang w:eastAsia="zh-CN"/>
        </w:rPr>
        <w:t>253</w:t>
      </w:r>
      <w:r w:rsidRPr="008F37D7">
        <w:rPr>
          <w:rFonts w:ascii="Book Antiqua" w:eastAsia="等线" w:hAnsi="Book Antiqua" w:cs="Times New Roman"/>
          <w:color w:val="auto"/>
          <w:kern w:val="2"/>
          <w:bdr w:val="none" w:sz="0" w:space="0" w:color="auto"/>
          <w:lang w:eastAsia="zh-CN"/>
        </w:rPr>
        <w:t>: 656-665 [PMID: 21475004 DOI: 10.1097/SLA.0b013e3181fc08ca]</w:t>
      </w:r>
    </w:p>
    <w:p w14:paraId="5403AA4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16 </w:t>
      </w:r>
      <w:r w:rsidRPr="008F37D7">
        <w:rPr>
          <w:rFonts w:ascii="Book Antiqua" w:eastAsia="等线" w:hAnsi="Book Antiqua" w:cs="Times New Roman"/>
          <w:b/>
          <w:color w:val="auto"/>
          <w:kern w:val="2"/>
          <w:bdr w:val="none" w:sz="0" w:space="0" w:color="auto"/>
          <w:lang w:eastAsia="zh-CN"/>
        </w:rPr>
        <w:t>Tanaka K</w:t>
      </w:r>
      <w:r w:rsidRPr="008F37D7">
        <w:rPr>
          <w:rFonts w:ascii="Book Antiqua" w:eastAsia="等线" w:hAnsi="Book Antiqua" w:cs="Times New Roman"/>
          <w:color w:val="auto"/>
          <w:kern w:val="2"/>
          <w:bdr w:val="none" w:sz="0" w:space="0" w:color="auto"/>
          <w:lang w:eastAsia="zh-CN"/>
        </w:rPr>
        <w:t xml:space="preserve">, Shimada H, Matsuo K, Ueda M, Endo I, Togo S. Regeneration after two-stage hepatectomy vs. repeat resection for colorectal metastasis recurrence. </w:t>
      </w:r>
      <w:r w:rsidRPr="008F37D7">
        <w:rPr>
          <w:rFonts w:ascii="Book Antiqua" w:eastAsia="等线" w:hAnsi="Book Antiqua" w:cs="Times New Roman"/>
          <w:i/>
          <w:color w:val="auto"/>
          <w:kern w:val="2"/>
          <w:bdr w:val="none" w:sz="0" w:space="0" w:color="auto"/>
          <w:lang w:eastAsia="zh-CN"/>
        </w:rPr>
        <w:t xml:space="preserve">J </w:t>
      </w:r>
      <w:proofErr w:type="spellStart"/>
      <w:r w:rsidRPr="008F37D7">
        <w:rPr>
          <w:rFonts w:ascii="Book Antiqua" w:eastAsia="等线" w:hAnsi="Book Antiqua" w:cs="Times New Roman"/>
          <w:i/>
          <w:color w:val="auto"/>
          <w:kern w:val="2"/>
          <w:bdr w:val="none" w:sz="0" w:space="0" w:color="auto"/>
          <w:lang w:eastAsia="zh-CN"/>
        </w:rPr>
        <w:t>Gastrointest</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Surg</w:t>
      </w:r>
      <w:proofErr w:type="spellEnd"/>
      <w:r w:rsidRPr="008F37D7">
        <w:rPr>
          <w:rFonts w:ascii="Book Antiqua" w:eastAsia="等线" w:hAnsi="Book Antiqua" w:cs="Times New Roman"/>
          <w:color w:val="auto"/>
          <w:kern w:val="2"/>
          <w:bdr w:val="none" w:sz="0" w:space="0" w:color="auto"/>
          <w:lang w:eastAsia="zh-CN"/>
        </w:rPr>
        <w:t xml:space="preserve"> 2007; </w:t>
      </w:r>
      <w:r w:rsidRPr="008F37D7">
        <w:rPr>
          <w:rFonts w:ascii="Book Antiqua" w:eastAsia="等线" w:hAnsi="Book Antiqua" w:cs="Times New Roman"/>
          <w:b/>
          <w:color w:val="auto"/>
          <w:kern w:val="2"/>
          <w:bdr w:val="none" w:sz="0" w:space="0" w:color="auto"/>
          <w:lang w:eastAsia="zh-CN"/>
        </w:rPr>
        <w:t>11</w:t>
      </w:r>
      <w:r w:rsidRPr="008F37D7">
        <w:rPr>
          <w:rFonts w:ascii="Book Antiqua" w:eastAsia="等线" w:hAnsi="Book Antiqua" w:cs="Times New Roman"/>
          <w:color w:val="auto"/>
          <w:kern w:val="2"/>
          <w:bdr w:val="none" w:sz="0" w:space="0" w:color="auto"/>
          <w:lang w:eastAsia="zh-CN"/>
        </w:rPr>
        <w:t>: 1154-1161 [PMID: 17623261 DOI: 10.1007/s11605-007-0221-0]</w:t>
      </w:r>
    </w:p>
    <w:p w14:paraId="2BA783D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lastRenderedPageBreak/>
        <w:t xml:space="preserve">17 </w:t>
      </w:r>
      <w:r w:rsidRPr="008F37D7">
        <w:rPr>
          <w:rFonts w:ascii="Book Antiqua" w:eastAsia="等线" w:hAnsi="Book Antiqua" w:cs="Times New Roman"/>
          <w:b/>
          <w:color w:val="auto"/>
          <w:kern w:val="2"/>
          <w:bdr w:val="none" w:sz="0" w:space="0" w:color="auto"/>
          <w:lang w:eastAsia="zh-CN"/>
        </w:rPr>
        <w:t>Tucker ON</w:t>
      </w:r>
      <w:r w:rsidRPr="008F37D7">
        <w:rPr>
          <w:rFonts w:ascii="Book Antiqua" w:eastAsia="等线" w:hAnsi="Book Antiqua" w:cs="Times New Roman"/>
          <w:color w:val="auto"/>
          <w:kern w:val="2"/>
          <w:bdr w:val="none" w:sz="0" w:space="0" w:color="auto"/>
          <w:lang w:eastAsia="zh-CN"/>
        </w:rPr>
        <w:t xml:space="preserve">, Heaton N. The 'small for size' liver syndrome. </w:t>
      </w:r>
      <w:proofErr w:type="spellStart"/>
      <w:r w:rsidRPr="008F37D7">
        <w:rPr>
          <w:rFonts w:ascii="Book Antiqua" w:eastAsia="等线" w:hAnsi="Book Antiqua" w:cs="Times New Roman"/>
          <w:i/>
          <w:color w:val="auto"/>
          <w:kern w:val="2"/>
          <w:bdr w:val="none" w:sz="0" w:space="0" w:color="auto"/>
          <w:lang w:eastAsia="zh-CN"/>
        </w:rPr>
        <w:t>Curr</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Opin</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Crit</w:t>
      </w:r>
      <w:proofErr w:type="spellEnd"/>
      <w:r w:rsidRPr="008F37D7">
        <w:rPr>
          <w:rFonts w:ascii="Book Antiqua" w:eastAsia="等线" w:hAnsi="Book Antiqua" w:cs="Times New Roman"/>
          <w:i/>
          <w:color w:val="auto"/>
          <w:kern w:val="2"/>
          <w:bdr w:val="none" w:sz="0" w:space="0" w:color="auto"/>
          <w:lang w:eastAsia="zh-CN"/>
        </w:rPr>
        <w:t xml:space="preserve"> Care</w:t>
      </w:r>
      <w:r w:rsidRPr="008F37D7">
        <w:rPr>
          <w:rFonts w:ascii="Book Antiqua" w:eastAsia="等线" w:hAnsi="Book Antiqua" w:cs="Times New Roman"/>
          <w:color w:val="auto"/>
          <w:kern w:val="2"/>
          <w:bdr w:val="none" w:sz="0" w:space="0" w:color="auto"/>
          <w:lang w:eastAsia="zh-CN"/>
        </w:rPr>
        <w:t xml:space="preserve"> 2005; </w:t>
      </w:r>
      <w:r w:rsidRPr="008F37D7">
        <w:rPr>
          <w:rFonts w:ascii="Book Antiqua" w:eastAsia="等线" w:hAnsi="Book Antiqua" w:cs="Times New Roman"/>
          <w:b/>
          <w:color w:val="auto"/>
          <w:kern w:val="2"/>
          <w:bdr w:val="none" w:sz="0" w:space="0" w:color="auto"/>
          <w:lang w:eastAsia="zh-CN"/>
        </w:rPr>
        <w:t>11</w:t>
      </w:r>
      <w:r w:rsidRPr="008F37D7">
        <w:rPr>
          <w:rFonts w:ascii="Book Antiqua" w:eastAsia="等线" w:hAnsi="Book Antiqua" w:cs="Times New Roman"/>
          <w:color w:val="auto"/>
          <w:kern w:val="2"/>
          <w:bdr w:val="none" w:sz="0" w:space="0" w:color="auto"/>
          <w:lang w:eastAsia="zh-CN"/>
        </w:rPr>
        <w:t>: 150-155 [PMID: 15758596 DOI: 10.1097/01.ccx.0000157080.11117.45]</w:t>
      </w:r>
    </w:p>
    <w:p w14:paraId="547A7F9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18 </w:t>
      </w:r>
      <w:proofErr w:type="spellStart"/>
      <w:r w:rsidRPr="008F37D7">
        <w:rPr>
          <w:rFonts w:ascii="Book Antiqua" w:eastAsia="等线" w:hAnsi="Book Antiqua" w:cs="Times New Roman"/>
          <w:b/>
          <w:color w:val="auto"/>
          <w:kern w:val="2"/>
          <w:bdr w:val="none" w:sz="0" w:space="0" w:color="auto"/>
          <w:lang w:eastAsia="zh-CN"/>
        </w:rPr>
        <w:t>Vauthey</w:t>
      </w:r>
      <w:proofErr w:type="spellEnd"/>
      <w:r w:rsidRPr="008F37D7">
        <w:rPr>
          <w:rFonts w:ascii="Book Antiqua" w:eastAsia="等线" w:hAnsi="Book Antiqua" w:cs="Times New Roman"/>
          <w:b/>
          <w:color w:val="auto"/>
          <w:kern w:val="2"/>
          <w:bdr w:val="none" w:sz="0" w:space="0" w:color="auto"/>
          <w:lang w:eastAsia="zh-CN"/>
        </w:rPr>
        <w:t xml:space="preserve"> JN</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Chaoui</w:t>
      </w:r>
      <w:proofErr w:type="spellEnd"/>
      <w:r w:rsidRPr="008F37D7">
        <w:rPr>
          <w:rFonts w:ascii="Book Antiqua" w:eastAsia="等线" w:hAnsi="Book Antiqua" w:cs="Times New Roman"/>
          <w:color w:val="auto"/>
          <w:kern w:val="2"/>
          <w:bdr w:val="none" w:sz="0" w:space="0" w:color="auto"/>
          <w:lang w:eastAsia="zh-CN"/>
        </w:rPr>
        <w:t xml:space="preserve"> A, Do KA, </w:t>
      </w:r>
      <w:proofErr w:type="spellStart"/>
      <w:r w:rsidRPr="008F37D7">
        <w:rPr>
          <w:rFonts w:ascii="Book Antiqua" w:eastAsia="等线" w:hAnsi="Book Antiqua" w:cs="Times New Roman"/>
          <w:color w:val="auto"/>
          <w:kern w:val="2"/>
          <w:bdr w:val="none" w:sz="0" w:space="0" w:color="auto"/>
          <w:lang w:eastAsia="zh-CN"/>
        </w:rPr>
        <w:t>Bilimoria</w:t>
      </w:r>
      <w:proofErr w:type="spellEnd"/>
      <w:r w:rsidRPr="008F37D7">
        <w:rPr>
          <w:rFonts w:ascii="Book Antiqua" w:eastAsia="等线" w:hAnsi="Book Antiqua" w:cs="Times New Roman"/>
          <w:color w:val="auto"/>
          <w:kern w:val="2"/>
          <w:bdr w:val="none" w:sz="0" w:space="0" w:color="auto"/>
          <w:lang w:eastAsia="zh-CN"/>
        </w:rPr>
        <w:t xml:space="preserve"> MM, </w:t>
      </w:r>
      <w:proofErr w:type="spellStart"/>
      <w:r w:rsidRPr="008F37D7">
        <w:rPr>
          <w:rFonts w:ascii="Book Antiqua" w:eastAsia="等线" w:hAnsi="Book Antiqua" w:cs="Times New Roman"/>
          <w:color w:val="auto"/>
          <w:kern w:val="2"/>
          <w:bdr w:val="none" w:sz="0" w:space="0" w:color="auto"/>
          <w:lang w:eastAsia="zh-CN"/>
        </w:rPr>
        <w:t>Fenstermacher</w:t>
      </w:r>
      <w:proofErr w:type="spellEnd"/>
      <w:r w:rsidRPr="008F37D7">
        <w:rPr>
          <w:rFonts w:ascii="Book Antiqua" w:eastAsia="等线" w:hAnsi="Book Antiqua" w:cs="Times New Roman"/>
          <w:color w:val="auto"/>
          <w:kern w:val="2"/>
          <w:bdr w:val="none" w:sz="0" w:space="0" w:color="auto"/>
          <w:lang w:eastAsia="zh-CN"/>
        </w:rPr>
        <w:t xml:space="preserve"> MJ, </w:t>
      </w:r>
      <w:proofErr w:type="spellStart"/>
      <w:r w:rsidRPr="008F37D7">
        <w:rPr>
          <w:rFonts w:ascii="Book Antiqua" w:eastAsia="等线" w:hAnsi="Book Antiqua" w:cs="Times New Roman"/>
          <w:color w:val="auto"/>
          <w:kern w:val="2"/>
          <w:bdr w:val="none" w:sz="0" w:space="0" w:color="auto"/>
          <w:lang w:eastAsia="zh-CN"/>
        </w:rPr>
        <w:t>Charnsangavej</w:t>
      </w:r>
      <w:proofErr w:type="spellEnd"/>
      <w:r w:rsidRPr="008F37D7">
        <w:rPr>
          <w:rFonts w:ascii="Book Antiqua" w:eastAsia="等线" w:hAnsi="Book Antiqua" w:cs="Times New Roman"/>
          <w:color w:val="auto"/>
          <w:kern w:val="2"/>
          <w:bdr w:val="none" w:sz="0" w:space="0" w:color="auto"/>
          <w:lang w:eastAsia="zh-CN"/>
        </w:rPr>
        <w:t xml:space="preserve"> C, Hicks M, </w:t>
      </w:r>
      <w:proofErr w:type="spellStart"/>
      <w:r w:rsidRPr="008F37D7">
        <w:rPr>
          <w:rFonts w:ascii="Book Antiqua" w:eastAsia="等线" w:hAnsi="Book Antiqua" w:cs="Times New Roman"/>
          <w:color w:val="auto"/>
          <w:kern w:val="2"/>
          <w:bdr w:val="none" w:sz="0" w:space="0" w:color="auto"/>
          <w:lang w:eastAsia="zh-CN"/>
        </w:rPr>
        <w:t>Alsfasser</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Lauwers</w:t>
      </w:r>
      <w:proofErr w:type="spellEnd"/>
      <w:r w:rsidRPr="008F37D7">
        <w:rPr>
          <w:rFonts w:ascii="Book Antiqua" w:eastAsia="等线" w:hAnsi="Book Antiqua" w:cs="Times New Roman"/>
          <w:color w:val="auto"/>
          <w:kern w:val="2"/>
          <w:bdr w:val="none" w:sz="0" w:space="0" w:color="auto"/>
          <w:lang w:eastAsia="zh-CN"/>
        </w:rPr>
        <w:t xml:space="preserve"> G, Hawkins IF, </w:t>
      </w:r>
      <w:proofErr w:type="spellStart"/>
      <w:r w:rsidRPr="008F37D7">
        <w:rPr>
          <w:rFonts w:ascii="Book Antiqua" w:eastAsia="等线" w:hAnsi="Book Antiqua" w:cs="Times New Roman"/>
          <w:color w:val="auto"/>
          <w:kern w:val="2"/>
          <w:bdr w:val="none" w:sz="0" w:space="0" w:color="auto"/>
          <w:lang w:eastAsia="zh-CN"/>
        </w:rPr>
        <w:t>Caridi</w:t>
      </w:r>
      <w:proofErr w:type="spellEnd"/>
      <w:r w:rsidRPr="008F37D7">
        <w:rPr>
          <w:rFonts w:ascii="Book Antiqua" w:eastAsia="等线" w:hAnsi="Book Antiqua" w:cs="Times New Roman"/>
          <w:color w:val="auto"/>
          <w:kern w:val="2"/>
          <w:bdr w:val="none" w:sz="0" w:space="0" w:color="auto"/>
          <w:lang w:eastAsia="zh-CN"/>
        </w:rPr>
        <w:t xml:space="preserve"> J. Standardized measurement of the future liver remnant prior to extended liver resection: methodology and clinical associations. </w:t>
      </w:r>
      <w:r w:rsidRPr="008F37D7">
        <w:rPr>
          <w:rFonts w:ascii="Book Antiqua" w:eastAsia="等线" w:hAnsi="Book Antiqua" w:cs="Times New Roman"/>
          <w:i/>
          <w:color w:val="auto"/>
          <w:kern w:val="2"/>
          <w:bdr w:val="none" w:sz="0" w:space="0" w:color="auto"/>
          <w:lang w:eastAsia="zh-CN"/>
        </w:rPr>
        <w:t>Surgery</w:t>
      </w:r>
      <w:r w:rsidRPr="008F37D7">
        <w:rPr>
          <w:rFonts w:ascii="Book Antiqua" w:eastAsia="等线" w:hAnsi="Book Antiqua" w:cs="Times New Roman"/>
          <w:color w:val="auto"/>
          <w:kern w:val="2"/>
          <w:bdr w:val="none" w:sz="0" w:space="0" w:color="auto"/>
          <w:lang w:eastAsia="zh-CN"/>
        </w:rPr>
        <w:t xml:space="preserve"> 2000; </w:t>
      </w:r>
      <w:r w:rsidRPr="008F37D7">
        <w:rPr>
          <w:rFonts w:ascii="Book Antiqua" w:eastAsia="等线" w:hAnsi="Book Antiqua" w:cs="Times New Roman"/>
          <w:b/>
          <w:color w:val="auto"/>
          <w:kern w:val="2"/>
          <w:bdr w:val="none" w:sz="0" w:space="0" w:color="auto"/>
          <w:lang w:eastAsia="zh-CN"/>
        </w:rPr>
        <w:t>127</w:t>
      </w:r>
      <w:r w:rsidRPr="008F37D7">
        <w:rPr>
          <w:rFonts w:ascii="Book Antiqua" w:eastAsia="等线" w:hAnsi="Book Antiqua" w:cs="Times New Roman"/>
          <w:color w:val="auto"/>
          <w:kern w:val="2"/>
          <w:bdr w:val="none" w:sz="0" w:space="0" w:color="auto"/>
          <w:lang w:eastAsia="zh-CN"/>
        </w:rPr>
        <w:t>: 512-519 [PMID: 10819059 DOI: 10.1067/msy.2000.105294]</w:t>
      </w:r>
    </w:p>
    <w:p w14:paraId="7A7E8B1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19 </w:t>
      </w:r>
      <w:r w:rsidRPr="008F37D7">
        <w:rPr>
          <w:rFonts w:ascii="Book Antiqua" w:eastAsia="等线" w:hAnsi="Book Antiqua" w:cs="Times New Roman"/>
          <w:b/>
          <w:color w:val="auto"/>
          <w:kern w:val="2"/>
          <w:bdr w:val="none" w:sz="0" w:space="0" w:color="auto"/>
          <w:lang w:eastAsia="zh-CN"/>
        </w:rPr>
        <w:t>Alvarez FA</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Sanchez </w:t>
      </w:r>
      <w:proofErr w:type="spellStart"/>
      <w:r w:rsidRPr="008F37D7">
        <w:rPr>
          <w:rFonts w:ascii="Book Antiqua" w:eastAsia="等线" w:hAnsi="Book Antiqua" w:cs="Times New Roman"/>
          <w:color w:val="auto"/>
          <w:kern w:val="2"/>
          <w:bdr w:val="none" w:sz="0" w:space="0" w:color="auto"/>
          <w:lang w:eastAsia="zh-CN"/>
        </w:rPr>
        <w:t>Claria</w:t>
      </w:r>
      <w:proofErr w:type="spellEnd"/>
      <w:r w:rsidRPr="008F37D7">
        <w:rPr>
          <w:rFonts w:ascii="Book Antiqua" w:eastAsia="等线" w:hAnsi="Book Antiqua" w:cs="Times New Roman"/>
          <w:color w:val="auto"/>
          <w:kern w:val="2"/>
          <w:bdr w:val="none" w:sz="0" w:space="0" w:color="auto"/>
          <w:lang w:eastAsia="zh-CN"/>
        </w:rPr>
        <w:t xml:space="preserve"> R, </w:t>
      </w:r>
      <w:proofErr w:type="spellStart"/>
      <w:r w:rsidRPr="008F37D7">
        <w:rPr>
          <w:rFonts w:ascii="Book Antiqua" w:eastAsia="等线" w:hAnsi="Book Antiqua" w:cs="Times New Roman"/>
          <w:color w:val="auto"/>
          <w:kern w:val="2"/>
          <w:bdr w:val="none" w:sz="0" w:space="0" w:color="auto"/>
          <w:lang w:eastAsia="zh-CN"/>
        </w:rPr>
        <w:t>Pekolj</w:t>
      </w:r>
      <w:proofErr w:type="spellEnd"/>
      <w:r w:rsidRPr="008F37D7">
        <w:rPr>
          <w:rFonts w:ascii="Book Antiqua" w:eastAsia="等线" w:hAnsi="Book Antiqua" w:cs="Times New Roman"/>
          <w:color w:val="auto"/>
          <w:kern w:val="2"/>
          <w:bdr w:val="none" w:sz="0" w:space="0" w:color="auto"/>
          <w:lang w:eastAsia="zh-CN"/>
        </w:rPr>
        <w:t xml:space="preserve"> J, de </w:t>
      </w:r>
      <w:proofErr w:type="spellStart"/>
      <w:r w:rsidRPr="008F37D7">
        <w:rPr>
          <w:rFonts w:ascii="Book Antiqua" w:eastAsia="等线" w:hAnsi="Book Antiqua" w:cs="Times New Roman"/>
          <w:color w:val="auto"/>
          <w:kern w:val="2"/>
          <w:bdr w:val="none" w:sz="0" w:space="0" w:color="auto"/>
          <w:lang w:eastAsia="zh-CN"/>
        </w:rPr>
        <w:t>Santibañes</w:t>
      </w:r>
      <w:proofErr w:type="spellEnd"/>
      <w:r w:rsidRPr="008F37D7">
        <w:rPr>
          <w:rFonts w:ascii="Book Antiqua" w:eastAsia="等线" w:hAnsi="Book Antiqua" w:cs="Times New Roman"/>
          <w:color w:val="auto"/>
          <w:kern w:val="2"/>
          <w:bdr w:val="none" w:sz="0" w:space="0" w:color="auto"/>
          <w:lang w:eastAsia="zh-CN"/>
        </w:rPr>
        <w:t xml:space="preserve"> E. Associating liver partition and portal vein ligation for staged hepatectomy (ALPPS): tips and tricks. </w:t>
      </w:r>
      <w:r w:rsidRPr="008F37D7">
        <w:rPr>
          <w:rFonts w:ascii="Book Antiqua" w:eastAsia="等线" w:hAnsi="Book Antiqua" w:cs="Times New Roman"/>
          <w:i/>
          <w:color w:val="auto"/>
          <w:kern w:val="2"/>
          <w:bdr w:val="none" w:sz="0" w:space="0" w:color="auto"/>
          <w:lang w:eastAsia="zh-CN"/>
        </w:rPr>
        <w:t xml:space="preserve">J </w:t>
      </w:r>
      <w:proofErr w:type="spellStart"/>
      <w:r w:rsidRPr="008F37D7">
        <w:rPr>
          <w:rFonts w:ascii="Book Antiqua" w:eastAsia="等线" w:hAnsi="Book Antiqua" w:cs="Times New Roman"/>
          <w:i/>
          <w:color w:val="auto"/>
          <w:kern w:val="2"/>
          <w:bdr w:val="none" w:sz="0" w:space="0" w:color="auto"/>
          <w:lang w:eastAsia="zh-CN"/>
        </w:rPr>
        <w:t>Gastrointest</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Surg</w:t>
      </w:r>
      <w:proofErr w:type="spellEnd"/>
      <w:r w:rsidRPr="008F37D7">
        <w:rPr>
          <w:rFonts w:ascii="Book Antiqua" w:eastAsia="等线" w:hAnsi="Book Antiqua" w:cs="Times New Roman"/>
          <w:color w:val="auto"/>
          <w:kern w:val="2"/>
          <w:bdr w:val="none" w:sz="0" w:space="0" w:color="auto"/>
          <w:lang w:eastAsia="zh-CN"/>
        </w:rPr>
        <w:t xml:space="preserve"> 2013; </w:t>
      </w:r>
      <w:r w:rsidRPr="008F37D7">
        <w:rPr>
          <w:rFonts w:ascii="Book Antiqua" w:eastAsia="等线" w:hAnsi="Book Antiqua" w:cs="Times New Roman"/>
          <w:b/>
          <w:color w:val="auto"/>
          <w:kern w:val="2"/>
          <w:bdr w:val="none" w:sz="0" w:space="0" w:color="auto"/>
          <w:lang w:eastAsia="zh-CN"/>
        </w:rPr>
        <w:t>17</w:t>
      </w:r>
      <w:r w:rsidRPr="008F37D7">
        <w:rPr>
          <w:rFonts w:ascii="Book Antiqua" w:eastAsia="等线" w:hAnsi="Book Antiqua" w:cs="Times New Roman"/>
          <w:color w:val="auto"/>
          <w:kern w:val="2"/>
          <w:bdr w:val="none" w:sz="0" w:space="0" w:color="auto"/>
          <w:lang w:eastAsia="zh-CN"/>
        </w:rPr>
        <w:t>: 814-821 [PMID: 23188224 DOI: 10.1007/s11605-012-2092-2]</w:t>
      </w:r>
    </w:p>
    <w:p w14:paraId="63A9EDA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20 </w:t>
      </w:r>
      <w:proofErr w:type="spellStart"/>
      <w:r w:rsidRPr="008F37D7">
        <w:rPr>
          <w:rFonts w:ascii="Book Antiqua" w:eastAsia="等线" w:hAnsi="Book Antiqua" w:cs="Times New Roman"/>
          <w:b/>
          <w:color w:val="auto"/>
          <w:kern w:val="2"/>
          <w:bdr w:val="none" w:sz="0" w:space="0" w:color="auto"/>
          <w:lang w:eastAsia="zh-CN"/>
        </w:rPr>
        <w:t>Schnitzbauer</w:t>
      </w:r>
      <w:proofErr w:type="spellEnd"/>
      <w:r w:rsidRPr="008F37D7">
        <w:rPr>
          <w:rFonts w:ascii="Book Antiqua" w:eastAsia="等线" w:hAnsi="Book Antiqua" w:cs="Times New Roman"/>
          <w:b/>
          <w:color w:val="auto"/>
          <w:kern w:val="2"/>
          <w:bdr w:val="none" w:sz="0" w:space="0" w:color="auto"/>
          <w:lang w:eastAsia="zh-CN"/>
        </w:rPr>
        <w:t xml:space="preserve"> AA</w:t>
      </w:r>
      <w:r w:rsidRPr="008F37D7">
        <w:rPr>
          <w:rFonts w:ascii="Book Antiqua" w:eastAsia="等线" w:hAnsi="Book Antiqua" w:cs="Times New Roman"/>
          <w:color w:val="auto"/>
          <w:kern w:val="2"/>
          <w:bdr w:val="none" w:sz="0" w:space="0" w:color="auto"/>
          <w:lang w:eastAsia="zh-CN"/>
        </w:rPr>
        <w:t xml:space="preserve">, Lang SA, </w:t>
      </w:r>
      <w:proofErr w:type="spellStart"/>
      <w:r w:rsidRPr="008F37D7">
        <w:rPr>
          <w:rFonts w:ascii="Book Antiqua" w:eastAsia="等线" w:hAnsi="Book Antiqua" w:cs="Times New Roman"/>
          <w:color w:val="auto"/>
          <w:kern w:val="2"/>
          <w:bdr w:val="none" w:sz="0" w:space="0" w:color="auto"/>
          <w:lang w:eastAsia="zh-CN"/>
        </w:rPr>
        <w:t>Goessmann</w:t>
      </w:r>
      <w:proofErr w:type="spellEnd"/>
      <w:r w:rsidRPr="008F37D7">
        <w:rPr>
          <w:rFonts w:ascii="Book Antiqua" w:eastAsia="等线" w:hAnsi="Book Antiqua" w:cs="Times New Roman"/>
          <w:color w:val="auto"/>
          <w:kern w:val="2"/>
          <w:bdr w:val="none" w:sz="0" w:space="0" w:color="auto"/>
          <w:lang w:eastAsia="zh-CN"/>
        </w:rPr>
        <w:t xml:space="preserve"> H, </w:t>
      </w:r>
      <w:proofErr w:type="spellStart"/>
      <w:r w:rsidRPr="008F37D7">
        <w:rPr>
          <w:rFonts w:ascii="Book Antiqua" w:eastAsia="等线" w:hAnsi="Book Antiqua" w:cs="Times New Roman"/>
          <w:color w:val="auto"/>
          <w:kern w:val="2"/>
          <w:bdr w:val="none" w:sz="0" w:space="0" w:color="auto"/>
          <w:lang w:eastAsia="zh-CN"/>
        </w:rPr>
        <w:t>Nadalin</w:t>
      </w:r>
      <w:proofErr w:type="spellEnd"/>
      <w:r w:rsidRPr="008F37D7">
        <w:rPr>
          <w:rFonts w:ascii="Book Antiqua" w:eastAsia="等线" w:hAnsi="Book Antiqua" w:cs="Times New Roman"/>
          <w:color w:val="auto"/>
          <w:kern w:val="2"/>
          <w:bdr w:val="none" w:sz="0" w:space="0" w:color="auto"/>
          <w:lang w:eastAsia="zh-CN"/>
        </w:rPr>
        <w:t xml:space="preserve"> S, Baumgart J, </w:t>
      </w:r>
      <w:proofErr w:type="spellStart"/>
      <w:r w:rsidRPr="008F37D7">
        <w:rPr>
          <w:rFonts w:ascii="Book Antiqua" w:eastAsia="等线" w:hAnsi="Book Antiqua" w:cs="Times New Roman"/>
          <w:color w:val="auto"/>
          <w:kern w:val="2"/>
          <w:bdr w:val="none" w:sz="0" w:space="0" w:color="auto"/>
          <w:lang w:eastAsia="zh-CN"/>
        </w:rPr>
        <w:t>Farkas</w:t>
      </w:r>
      <w:proofErr w:type="spellEnd"/>
      <w:r w:rsidRPr="008F37D7">
        <w:rPr>
          <w:rFonts w:ascii="Book Antiqua" w:eastAsia="等线" w:hAnsi="Book Antiqua" w:cs="Times New Roman"/>
          <w:color w:val="auto"/>
          <w:kern w:val="2"/>
          <w:bdr w:val="none" w:sz="0" w:space="0" w:color="auto"/>
          <w:lang w:eastAsia="zh-CN"/>
        </w:rPr>
        <w:t xml:space="preserve"> SA, </w:t>
      </w:r>
      <w:proofErr w:type="spellStart"/>
      <w:r w:rsidRPr="008F37D7">
        <w:rPr>
          <w:rFonts w:ascii="Book Antiqua" w:eastAsia="等线" w:hAnsi="Book Antiqua" w:cs="Times New Roman"/>
          <w:color w:val="auto"/>
          <w:kern w:val="2"/>
          <w:bdr w:val="none" w:sz="0" w:space="0" w:color="auto"/>
          <w:lang w:eastAsia="zh-CN"/>
        </w:rPr>
        <w:t>Fichtner-Feigl</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Lorf</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Goralcyk</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Hörbelt</w:t>
      </w:r>
      <w:proofErr w:type="spellEnd"/>
      <w:r w:rsidRPr="008F37D7">
        <w:rPr>
          <w:rFonts w:ascii="Book Antiqua" w:eastAsia="等线" w:hAnsi="Book Antiqua" w:cs="Times New Roman"/>
          <w:color w:val="auto"/>
          <w:kern w:val="2"/>
          <w:bdr w:val="none" w:sz="0" w:space="0" w:color="auto"/>
          <w:lang w:eastAsia="zh-CN"/>
        </w:rPr>
        <w:t xml:space="preserve"> R, Kroemer A, Loss M, </w:t>
      </w:r>
      <w:proofErr w:type="spellStart"/>
      <w:r w:rsidRPr="008F37D7">
        <w:rPr>
          <w:rFonts w:ascii="Book Antiqua" w:eastAsia="等线" w:hAnsi="Book Antiqua" w:cs="Times New Roman"/>
          <w:color w:val="auto"/>
          <w:kern w:val="2"/>
          <w:bdr w:val="none" w:sz="0" w:space="0" w:color="auto"/>
          <w:lang w:eastAsia="zh-CN"/>
        </w:rPr>
        <w:t>Rümmele</w:t>
      </w:r>
      <w:proofErr w:type="spellEnd"/>
      <w:r w:rsidRPr="008F37D7">
        <w:rPr>
          <w:rFonts w:ascii="Book Antiqua" w:eastAsia="等线" w:hAnsi="Book Antiqua" w:cs="Times New Roman"/>
          <w:color w:val="auto"/>
          <w:kern w:val="2"/>
          <w:bdr w:val="none" w:sz="0" w:space="0" w:color="auto"/>
          <w:lang w:eastAsia="zh-CN"/>
        </w:rPr>
        <w:t xml:space="preserve"> P, Scherer MN, </w:t>
      </w:r>
      <w:proofErr w:type="spellStart"/>
      <w:r w:rsidRPr="008F37D7">
        <w:rPr>
          <w:rFonts w:ascii="Book Antiqua" w:eastAsia="等线" w:hAnsi="Book Antiqua" w:cs="Times New Roman"/>
          <w:color w:val="auto"/>
          <w:kern w:val="2"/>
          <w:bdr w:val="none" w:sz="0" w:space="0" w:color="auto"/>
          <w:lang w:eastAsia="zh-CN"/>
        </w:rPr>
        <w:t>Padberg</w:t>
      </w:r>
      <w:proofErr w:type="spellEnd"/>
      <w:r w:rsidRPr="008F37D7">
        <w:rPr>
          <w:rFonts w:ascii="Book Antiqua" w:eastAsia="等线" w:hAnsi="Book Antiqua" w:cs="Times New Roman"/>
          <w:color w:val="auto"/>
          <w:kern w:val="2"/>
          <w:bdr w:val="none" w:sz="0" w:space="0" w:color="auto"/>
          <w:lang w:eastAsia="zh-CN"/>
        </w:rPr>
        <w:t xml:space="preserve"> W, </w:t>
      </w:r>
      <w:proofErr w:type="spellStart"/>
      <w:r w:rsidRPr="008F37D7">
        <w:rPr>
          <w:rFonts w:ascii="Book Antiqua" w:eastAsia="等线" w:hAnsi="Book Antiqua" w:cs="Times New Roman"/>
          <w:color w:val="auto"/>
          <w:kern w:val="2"/>
          <w:bdr w:val="none" w:sz="0" w:space="0" w:color="auto"/>
          <w:lang w:eastAsia="zh-CN"/>
        </w:rPr>
        <w:t>Königsrainer</w:t>
      </w:r>
      <w:proofErr w:type="spellEnd"/>
      <w:r w:rsidRPr="008F37D7">
        <w:rPr>
          <w:rFonts w:ascii="Book Antiqua" w:eastAsia="等线" w:hAnsi="Book Antiqua" w:cs="Times New Roman"/>
          <w:color w:val="auto"/>
          <w:kern w:val="2"/>
          <w:bdr w:val="none" w:sz="0" w:space="0" w:color="auto"/>
          <w:lang w:eastAsia="zh-CN"/>
        </w:rPr>
        <w:t xml:space="preserve"> A, Lang H, </w:t>
      </w:r>
      <w:proofErr w:type="spellStart"/>
      <w:r w:rsidRPr="008F37D7">
        <w:rPr>
          <w:rFonts w:ascii="Book Antiqua" w:eastAsia="等线" w:hAnsi="Book Antiqua" w:cs="Times New Roman"/>
          <w:color w:val="auto"/>
          <w:kern w:val="2"/>
          <w:bdr w:val="none" w:sz="0" w:space="0" w:color="auto"/>
          <w:lang w:eastAsia="zh-CN"/>
        </w:rPr>
        <w:t>Obed</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Schlitt</w:t>
      </w:r>
      <w:proofErr w:type="spellEnd"/>
      <w:r w:rsidRPr="008F37D7">
        <w:rPr>
          <w:rFonts w:ascii="Book Antiqua" w:eastAsia="等线" w:hAnsi="Book Antiqua" w:cs="Times New Roman"/>
          <w:color w:val="auto"/>
          <w:kern w:val="2"/>
          <w:bdr w:val="none" w:sz="0" w:space="0" w:color="auto"/>
          <w:lang w:eastAsia="zh-CN"/>
        </w:rPr>
        <w:t xml:space="preserve"> HJ. Right portal vein ligation combined with in situ splitting induces rapid left lateral liver lobe hypertrophy enabling 2-staged extended right hepatic resection in small-for-size settings.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2012; </w:t>
      </w:r>
      <w:r w:rsidRPr="008F37D7">
        <w:rPr>
          <w:rFonts w:ascii="Book Antiqua" w:eastAsia="等线" w:hAnsi="Book Antiqua" w:cs="Times New Roman"/>
          <w:b/>
          <w:color w:val="auto"/>
          <w:kern w:val="2"/>
          <w:bdr w:val="none" w:sz="0" w:space="0" w:color="auto"/>
          <w:lang w:eastAsia="zh-CN"/>
        </w:rPr>
        <w:t>255</w:t>
      </w:r>
      <w:r w:rsidRPr="008F37D7">
        <w:rPr>
          <w:rFonts w:ascii="Book Antiqua" w:eastAsia="等线" w:hAnsi="Book Antiqua" w:cs="Times New Roman"/>
          <w:color w:val="auto"/>
          <w:kern w:val="2"/>
          <w:bdr w:val="none" w:sz="0" w:space="0" w:color="auto"/>
          <w:lang w:eastAsia="zh-CN"/>
        </w:rPr>
        <w:t>: 405-414 [PMID: 22330038 DOI: 10.1097/SLA.0b013e31824856f5]</w:t>
      </w:r>
    </w:p>
    <w:p w14:paraId="090E2D6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21 </w:t>
      </w:r>
      <w:proofErr w:type="spellStart"/>
      <w:r w:rsidRPr="008F37D7">
        <w:rPr>
          <w:rFonts w:ascii="Book Antiqua" w:eastAsia="等线" w:hAnsi="Book Antiqua" w:cs="Times New Roman"/>
          <w:b/>
          <w:color w:val="auto"/>
          <w:kern w:val="2"/>
          <w:bdr w:val="none" w:sz="0" w:space="0" w:color="auto"/>
          <w:lang w:eastAsia="zh-CN"/>
        </w:rPr>
        <w:t>Masi</w:t>
      </w:r>
      <w:proofErr w:type="spellEnd"/>
      <w:r w:rsidRPr="008F37D7">
        <w:rPr>
          <w:rFonts w:ascii="Book Antiqua" w:eastAsia="等线" w:hAnsi="Book Antiqua" w:cs="Times New Roman"/>
          <w:b/>
          <w:color w:val="auto"/>
          <w:kern w:val="2"/>
          <w:bdr w:val="none" w:sz="0" w:space="0" w:color="auto"/>
          <w:lang w:eastAsia="zh-CN"/>
        </w:rPr>
        <w:t xml:space="preserve"> G</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Cupini</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Marcucci</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Cerri</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Loupakis</w:t>
      </w:r>
      <w:proofErr w:type="spellEnd"/>
      <w:r w:rsidRPr="008F37D7">
        <w:rPr>
          <w:rFonts w:ascii="Book Antiqua" w:eastAsia="等线" w:hAnsi="Book Antiqua" w:cs="Times New Roman"/>
          <w:color w:val="auto"/>
          <w:kern w:val="2"/>
          <w:bdr w:val="none" w:sz="0" w:space="0" w:color="auto"/>
          <w:lang w:eastAsia="zh-CN"/>
        </w:rPr>
        <w:t xml:space="preserve"> F, </w:t>
      </w:r>
      <w:proofErr w:type="spellStart"/>
      <w:r w:rsidRPr="008F37D7">
        <w:rPr>
          <w:rFonts w:ascii="Book Antiqua" w:eastAsia="等线" w:hAnsi="Book Antiqua" w:cs="Times New Roman"/>
          <w:color w:val="auto"/>
          <w:kern w:val="2"/>
          <w:bdr w:val="none" w:sz="0" w:space="0" w:color="auto"/>
          <w:lang w:eastAsia="zh-CN"/>
        </w:rPr>
        <w:t>Allegrini</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Brunetti</w:t>
      </w:r>
      <w:proofErr w:type="spellEnd"/>
      <w:r w:rsidRPr="008F37D7">
        <w:rPr>
          <w:rFonts w:ascii="Book Antiqua" w:eastAsia="等线" w:hAnsi="Book Antiqua" w:cs="Times New Roman"/>
          <w:color w:val="auto"/>
          <w:kern w:val="2"/>
          <w:bdr w:val="none" w:sz="0" w:space="0" w:color="auto"/>
          <w:lang w:eastAsia="zh-CN"/>
        </w:rPr>
        <w:t xml:space="preserve"> IM, </w:t>
      </w:r>
      <w:proofErr w:type="spellStart"/>
      <w:r w:rsidRPr="008F37D7">
        <w:rPr>
          <w:rFonts w:ascii="Book Antiqua" w:eastAsia="等线" w:hAnsi="Book Antiqua" w:cs="Times New Roman"/>
          <w:color w:val="auto"/>
          <w:kern w:val="2"/>
          <w:bdr w:val="none" w:sz="0" w:space="0" w:color="auto"/>
          <w:lang w:eastAsia="zh-CN"/>
        </w:rPr>
        <w:t>Pfanner</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Viti</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Goletti</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Filipponi</w:t>
      </w:r>
      <w:proofErr w:type="spellEnd"/>
      <w:r w:rsidRPr="008F37D7">
        <w:rPr>
          <w:rFonts w:ascii="Book Antiqua" w:eastAsia="等线" w:hAnsi="Book Antiqua" w:cs="Times New Roman"/>
          <w:color w:val="auto"/>
          <w:kern w:val="2"/>
          <w:bdr w:val="none" w:sz="0" w:space="0" w:color="auto"/>
          <w:lang w:eastAsia="zh-CN"/>
        </w:rPr>
        <w:t xml:space="preserve"> F, Falcone A. Treatment with 5-fluorouracil/</w:t>
      </w:r>
      <w:proofErr w:type="spellStart"/>
      <w:r w:rsidRPr="008F37D7">
        <w:rPr>
          <w:rFonts w:ascii="Book Antiqua" w:eastAsia="等线" w:hAnsi="Book Antiqua" w:cs="Times New Roman"/>
          <w:color w:val="auto"/>
          <w:kern w:val="2"/>
          <w:bdr w:val="none" w:sz="0" w:space="0" w:color="auto"/>
          <w:lang w:eastAsia="zh-CN"/>
        </w:rPr>
        <w:t>folinic</w:t>
      </w:r>
      <w:proofErr w:type="spellEnd"/>
      <w:r w:rsidRPr="008F37D7">
        <w:rPr>
          <w:rFonts w:ascii="Book Antiqua" w:eastAsia="等线" w:hAnsi="Book Antiqua" w:cs="Times New Roman"/>
          <w:color w:val="auto"/>
          <w:kern w:val="2"/>
          <w:bdr w:val="none" w:sz="0" w:space="0" w:color="auto"/>
          <w:lang w:eastAsia="zh-CN"/>
        </w:rPr>
        <w:t xml:space="preserve"> acid, </w:t>
      </w:r>
      <w:proofErr w:type="spellStart"/>
      <w:r w:rsidRPr="008F37D7">
        <w:rPr>
          <w:rFonts w:ascii="Book Antiqua" w:eastAsia="等线" w:hAnsi="Book Antiqua" w:cs="Times New Roman"/>
          <w:color w:val="auto"/>
          <w:kern w:val="2"/>
          <w:bdr w:val="none" w:sz="0" w:space="0" w:color="auto"/>
          <w:lang w:eastAsia="zh-CN"/>
        </w:rPr>
        <w:t>oxaliplatin</w:t>
      </w:r>
      <w:proofErr w:type="spellEnd"/>
      <w:r w:rsidRPr="008F37D7">
        <w:rPr>
          <w:rFonts w:ascii="Book Antiqua" w:eastAsia="等线" w:hAnsi="Book Antiqua" w:cs="Times New Roman"/>
          <w:color w:val="auto"/>
          <w:kern w:val="2"/>
          <w:bdr w:val="none" w:sz="0" w:space="0" w:color="auto"/>
          <w:lang w:eastAsia="zh-CN"/>
        </w:rPr>
        <w:t xml:space="preserve">, and irinotecan enables surgical resection of metastases in patients with initially unresectable metastatic colorectal cancer. </w:t>
      </w:r>
      <w:r w:rsidRPr="008F37D7">
        <w:rPr>
          <w:rFonts w:ascii="Book Antiqua" w:eastAsia="等线" w:hAnsi="Book Antiqua" w:cs="Times New Roman"/>
          <w:i/>
          <w:color w:val="auto"/>
          <w:kern w:val="2"/>
          <w:bdr w:val="none" w:sz="0" w:space="0" w:color="auto"/>
          <w:lang w:eastAsia="zh-CN"/>
        </w:rPr>
        <w:t>Ann Surg Oncol</w:t>
      </w:r>
      <w:r w:rsidRPr="008F37D7">
        <w:rPr>
          <w:rFonts w:ascii="Book Antiqua" w:eastAsia="等线" w:hAnsi="Book Antiqua" w:cs="Times New Roman"/>
          <w:color w:val="auto"/>
          <w:kern w:val="2"/>
          <w:bdr w:val="none" w:sz="0" w:space="0" w:color="auto"/>
          <w:lang w:eastAsia="zh-CN"/>
        </w:rPr>
        <w:t xml:space="preserve"> 2006; </w:t>
      </w:r>
      <w:r w:rsidRPr="008F37D7">
        <w:rPr>
          <w:rFonts w:ascii="Book Antiqua" w:eastAsia="等线" w:hAnsi="Book Antiqua" w:cs="Times New Roman"/>
          <w:b/>
          <w:color w:val="auto"/>
          <w:kern w:val="2"/>
          <w:bdr w:val="none" w:sz="0" w:space="0" w:color="auto"/>
          <w:lang w:eastAsia="zh-CN"/>
        </w:rPr>
        <w:t>13</w:t>
      </w:r>
      <w:r w:rsidRPr="008F37D7">
        <w:rPr>
          <w:rFonts w:ascii="Book Antiqua" w:eastAsia="等线" w:hAnsi="Book Antiqua" w:cs="Times New Roman"/>
          <w:color w:val="auto"/>
          <w:kern w:val="2"/>
          <w:bdr w:val="none" w:sz="0" w:space="0" w:color="auto"/>
          <w:lang w:eastAsia="zh-CN"/>
        </w:rPr>
        <w:t>: 58-65 [PMID: 16372158 DOI: 10.1245/ASO.2006.03.094]</w:t>
      </w:r>
    </w:p>
    <w:p w14:paraId="7FF0A22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22 </w:t>
      </w:r>
      <w:proofErr w:type="spellStart"/>
      <w:r w:rsidRPr="008F37D7">
        <w:rPr>
          <w:rFonts w:ascii="Book Antiqua" w:eastAsia="等线" w:hAnsi="Book Antiqua" w:cs="Times New Roman"/>
          <w:b/>
          <w:color w:val="auto"/>
          <w:kern w:val="2"/>
          <w:bdr w:val="none" w:sz="0" w:space="0" w:color="auto"/>
          <w:lang w:eastAsia="zh-CN"/>
        </w:rPr>
        <w:t>Karoui</w:t>
      </w:r>
      <w:proofErr w:type="spellEnd"/>
      <w:r w:rsidRPr="008F37D7">
        <w:rPr>
          <w:rFonts w:ascii="Book Antiqua" w:eastAsia="等线" w:hAnsi="Book Antiqua" w:cs="Times New Roman"/>
          <w:b/>
          <w:color w:val="auto"/>
          <w:kern w:val="2"/>
          <w:bdr w:val="none" w:sz="0" w:space="0" w:color="auto"/>
          <w:lang w:eastAsia="zh-CN"/>
        </w:rPr>
        <w:t xml:space="preserve"> M</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Vigano</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Goyer</w:t>
      </w:r>
      <w:proofErr w:type="spellEnd"/>
      <w:r w:rsidRPr="008F37D7">
        <w:rPr>
          <w:rFonts w:ascii="Book Antiqua" w:eastAsia="等线" w:hAnsi="Book Antiqua" w:cs="Times New Roman"/>
          <w:color w:val="auto"/>
          <w:kern w:val="2"/>
          <w:bdr w:val="none" w:sz="0" w:space="0" w:color="auto"/>
          <w:lang w:eastAsia="zh-CN"/>
        </w:rPr>
        <w:t xml:space="preserve"> P, Ferrero A, </w:t>
      </w:r>
      <w:proofErr w:type="spellStart"/>
      <w:r w:rsidRPr="008F37D7">
        <w:rPr>
          <w:rFonts w:ascii="Book Antiqua" w:eastAsia="等线" w:hAnsi="Book Antiqua" w:cs="Times New Roman"/>
          <w:color w:val="auto"/>
          <w:kern w:val="2"/>
          <w:bdr w:val="none" w:sz="0" w:space="0" w:color="auto"/>
          <w:lang w:eastAsia="zh-CN"/>
        </w:rPr>
        <w:t>Luciani</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Aglietta</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Delbaldo</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Cirillo</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Capussotti</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Cherqui</w:t>
      </w:r>
      <w:proofErr w:type="spellEnd"/>
      <w:r w:rsidRPr="008F37D7">
        <w:rPr>
          <w:rFonts w:ascii="Book Antiqua" w:eastAsia="等线" w:hAnsi="Book Antiqua" w:cs="Times New Roman"/>
          <w:color w:val="auto"/>
          <w:kern w:val="2"/>
          <w:bdr w:val="none" w:sz="0" w:space="0" w:color="auto"/>
          <w:lang w:eastAsia="zh-CN"/>
        </w:rPr>
        <w:t xml:space="preserve"> D. Combined first-stage hepatectomy and colorectal resection in a two-stage </w:t>
      </w:r>
      <w:proofErr w:type="spellStart"/>
      <w:r w:rsidRPr="008F37D7">
        <w:rPr>
          <w:rFonts w:ascii="Book Antiqua" w:eastAsia="等线" w:hAnsi="Book Antiqua" w:cs="Times New Roman"/>
          <w:color w:val="auto"/>
          <w:kern w:val="2"/>
          <w:bdr w:val="none" w:sz="0" w:space="0" w:color="auto"/>
          <w:lang w:eastAsia="zh-CN"/>
        </w:rPr>
        <w:t>hepatectomy</w:t>
      </w:r>
      <w:proofErr w:type="spellEnd"/>
      <w:r w:rsidRPr="008F37D7">
        <w:rPr>
          <w:rFonts w:ascii="Book Antiqua" w:eastAsia="等线" w:hAnsi="Book Antiqua" w:cs="Times New Roman"/>
          <w:color w:val="auto"/>
          <w:kern w:val="2"/>
          <w:bdr w:val="none" w:sz="0" w:space="0" w:color="auto"/>
          <w:lang w:eastAsia="zh-CN"/>
        </w:rPr>
        <w:t xml:space="preserve"> strategy for </w:t>
      </w:r>
      <w:proofErr w:type="spellStart"/>
      <w:r w:rsidRPr="008F37D7">
        <w:rPr>
          <w:rFonts w:ascii="Book Antiqua" w:eastAsia="等线" w:hAnsi="Book Antiqua" w:cs="Times New Roman"/>
          <w:color w:val="auto"/>
          <w:kern w:val="2"/>
          <w:bdr w:val="none" w:sz="0" w:space="0" w:color="auto"/>
          <w:lang w:eastAsia="zh-CN"/>
        </w:rPr>
        <w:t>bilobar</w:t>
      </w:r>
      <w:proofErr w:type="spellEnd"/>
      <w:r w:rsidRPr="008F37D7">
        <w:rPr>
          <w:rFonts w:ascii="Book Antiqua" w:eastAsia="等线" w:hAnsi="Book Antiqua" w:cs="Times New Roman"/>
          <w:color w:val="auto"/>
          <w:kern w:val="2"/>
          <w:bdr w:val="none" w:sz="0" w:space="0" w:color="auto"/>
          <w:lang w:eastAsia="zh-CN"/>
        </w:rPr>
        <w:t xml:space="preserve"> synchronous liver metastases. </w:t>
      </w:r>
      <w:r w:rsidRPr="008F37D7">
        <w:rPr>
          <w:rFonts w:ascii="Book Antiqua" w:eastAsia="等线" w:hAnsi="Book Antiqua" w:cs="Times New Roman"/>
          <w:i/>
          <w:color w:val="auto"/>
          <w:kern w:val="2"/>
          <w:bdr w:val="none" w:sz="0" w:space="0" w:color="auto"/>
          <w:lang w:eastAsia="zh-CN"/>
        </w:rPr>
        <w:t>Br J Surg</w:t>
      </w:r>
      <w:r w:rsidRPr="008F37D7">
        <w:rPr>
          <w:rFonts w:ascii="Book Antiqua" w:eastAsia="等线" w:hAnsi="Book Antiqua" w:cs="Times New Roman"/>
          <w:color w:val="auto"/>
          <w:kern w:val="2"/>
          <w:bdr w:val="none" w:sz="0" w:space="0" w:color="auto"/>
          <w:lang w:eastAsia="zh-CN"/>
        </w:rPr>
        <w:t xml:space="preserve"> 2010; </w:t>
      </w:r>
      <w:r w:rsidRPr="008F37D7">
        <w:rPr>
          <w:rFonts w:ascii="Book Antiqua" w:eastAsia="等线" w:hAnsi="Book Antiqua" w:cs="Times New Roman"/>
          <w:b/>
          <w:color w:val="auto"/>
          <w:kern w:val="2"/>
          <w:bdr w:val="none" w:sz="0" w:space="0" w:color="auto"/>
          <w:lang w:eastAsia="zh-CN"/>
        </w:rPr>
        <w:t>97</w:t>
      </w:r>
      <w:r w:rsidRPr="008F37D7">
        <w:rPr>
          <w:rFonts w:ascii="Book Antiqua" w:eastAsia="等线" w:hAnsi="Book Antiqua" w:cs="Times New Roman"/>
          <w:color w:val="auto"/>
          <w:kern w:val="2"/>
          <w:bdr w:val="none" w:sz="0" w:space="0" w:color="auto"/>
          <w:lang w:eastAsia="zh-CN"/>
        </w:rPr>
        <w:t>: 1354-1362 [PMID: 20603857 DOI: 10.1002/bjs.7128]</w:t>
      </w:r>
    </w:p>
    <w:p w14:paraId="4D8AAFC7" w14:textId="7B5B403D"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23 </w:t>
      </w:r>
      <w:proofErr w:type="spellStart"/>
      <w:r w:rsidRPr="008F37D7">
        <w:rPr>
          <w:rFonts w:ascii="Book Antiqua" w:eastAsia="等线" w:hAnsi="Book Antiqua" w:cs="Times New Roman"/>
          <w:b/>
          <w:color w:val="auto"/>
          <w:kern w:val="2"/>
          <w:bdr w:val="none" w:sz="0" w:space="0" w:color="auto"/>
          <w:lang w:eastAsia="zh-CN"/>
        </w:rPr>
        <w:t>Loffroy</w:t>
      </w:r>
      <w:proofErr w:type="spellEnd"/>
      <w:r w:rsidRPr="008F37D7">
        <w:rPr>
          <w:rFonts w:ascii="Book Antiqua" w:eastAsia="等线" w:hAnsi="Book Antiqua" w:cs="Times New Roman"/>
          <w:b/>
          <w:color w:val="auto"/>
          <w:kern w:val="2"/>
          <w:bdr w:val="none" w:sz="0" w:space="0" w:color="auto"/>
          <w:lang w:eastAsia="zh-CN"/>
        </w:rPr>
        <w:t xml:space="preserve"> R,</w:t>
      </w:r>
      <w:r w:rsidR="00B93F1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Favelier</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Chevallier</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Estivalet</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Genson</w:t>
      </w:r>
      <w:proofErr w:type="spellEnd"/>
      <w:r w:rsidRPr="008F37D7">
        <w:rPr>
          <w:rFonts w:ascii="Book Antiqua" w:eastAsia="等线" w:hAnsi="Book Antiqua" w:cs="Times New Roman"/>
          <w:color w:val="auto"/>
          <w:kern w:val="2"/>
          <w:bdr w:val="none" w:sz="0" w:space="0" w:color="auto"/>
          <w:lang w:eastAsia="zh-CN"/>
        </w:rPr>
        <w:t xml:space="preserve"> P-Y, </w:t>
      </w:r>
      <w:proofErr w:type="spellStart"/>
      <w:r w:rsidRPr="008F37D7">
        <w:rPr>
          <w:rFonts w:ascii="Book Antiqua" w:eastAsia="等线" w:hAnsi="Book Antiqua" w:cs="Times New Roman"/>
          <w:color w:val="auto"/>
          <w:kern w:val="2"/>
          <w:bdr w:val="none" w:sz="0" w:space="0" w:color="auto"/>
          <w:lang w:eastAsia="zh-CN"/>
        </w:rPr>
        <w:t>Pottecher</w:t>
      </w:r>
      <w:proofErr w:type="spellEnd"/>
      <w:r w:rsidRPr="008F37D7">
        <w:rPr>
          <w:rFonts w:ascii="Book Antiqua" w:eastAsia="等线" w:hAnsi="Book Antiqua" w:cs="Times New Roman"/>
          <w:color w:val="auto"/>
          <w:kern w:val="2"/>
          <w:bdr w:val="none" w:sz="0" w:space="0" w:color="auto"/>
          <w:lang w:eastAsia="zh-CN"/>
        </w:rPr>
        <w:t xml:space="preserve"> P, </w:t>
      </w:r>
      <w:proofErr w:type="spellStart"/>
      <w:r w:rsidRPr="008F37D7">
        <w:rPr>
          <w:rFonts w:ascii="Book Antiqua" w:eastAsia="等线" w:hAnsi="Book Antiqua" w:cs="Times New Roman"/>
          <w:color w:val="auto"/>
          <w:kern w:val="2"/>
          <w:bdr w:val="none" w:sz="0" w:space="0" w:color="auto"/>
          <w:lang w:eastAsia="zh-CN"/>
        </w:rPr>
        <w:lastRenderedPageBreak/>
        <w:t>Gehin</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Krausé</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Cercueil</w:t>
      </w:r>
      <w:proofErr w:type="spellEnd"/>
      <w:r w:rsidRPr="008F37D7">
        <w:rPr>
          <w:rFonts w:ascii="Book Antiqua" w:eastAsia="等线" w:hAnsi="Book Antiqua" w:cs="Times New Roman"/>
          <w:color w:val="auto"/>
          <w:kern w:val="2"/>
          <w:bdr w:val="none" w:sz="0" w:space="0" w:color="auto"/>
          <w:lang w:eastAsia="zh-CN"/>
        </w:rPr>
        <w:t xml:space="preserve"> JP. Preoperative portal vein embolization in liver cancer: indications, techniques and outcomes.</w:t>
      </w:r>
      <w:r w:rsidRPr="00B93F17">
        <w:rPr>
          <w:rFonts w:ascii="Book Antiqua" w:eastAsia="等线" w:hAnsi="Book Antiqua" w:cs="Times New Roman"/>
          <w:i/>
          <w:iCs/>
          <w:color w:val="auto"/>
          <w:kern w:val="2"/>
          <w:bdr w:val="none" w:sz="0" w:space="0" w:color="auto"/>
          <w:lang w:eastAsia="zh-CN"/>
        </w:rPr>
        <w:t xml:space="preserve"> Quant</w:t>
      </w:r>
      <w:r w:rsidR="00B93F17" w:rsidRPr="00B93F17">
        <w:rPr>
          <w:rFonts w:ascii="Book Antiqua" w:eastAsia="等线" w:hAnsi="Book Antiqua" w:cs="Times New Roman"/>
          <w:i/>
          <w:iCs/>
          <w:color w:val="auto"/>
          <w:kern w:val="2"/>
          <w:bdr w:val="none" w:sz="0" w:space="0" w:color="auto"/>
          <w:lang w:eastAsia="zh-CN"/>
        </w:rPr>
        <w:t xml:space="preserve"> </w:t>
      </w:r>
      <w:proofErr w:type="spellStart"/>
      <w:r w:rsidR="00B93F17" w:rsidRPr="00B93F17">
        <w:rPr>
          <w:rFonts w:ascii="Book Antiqua" w:eastAsia="等线" w:hAnsi="Book Antiqua" w:cs="Times New Roman"/>
          <w:i/>
          <w:iCs/>
          <w:color w:val="auto"/>
          <w:kern w:val="2"/>
          <w:bdr w:val="none" w:sz="0" w:space="0" w:color="auto"/>
          <w:lang w:eastAsia="zh-CN"/>
        </w:rPr>
        <w:t>Imag</w:t>
      </w:r>
      <w:proofErr w:type="spellEnd"/>
      <w:r w:rsidR="00B93F17" w:rsidRPr="00B93F17">
        <w:rPr>
          <w:rFonts w:ascii="Book Antiqua" w:eastAsia="等线" w:hAnsi="Book Antiqua" w:cs="Times New Roman"/>
          <w:i/>
          <w:iCs/>
          <w:color w:val="auto"/>
          <w:kern w:val="2"/>
          <w:bdr w:val="none" w:sz="0" w:space="0" w:color="auto"/>
          <w:lang w:eastAsia="zh-CN"/>
        </w:rPr>
        <w:t xml:space="preserve"> Med </w:t>
      </w:r>
      <w:proofErr w:type="spellStart"/>
      <w:r w:rsidR="00B93F17" w:rsidRPr="00B93F17">
        <w:rPr>
          <w:rFonts w:ascii="Book Antiqua" w:eastAsia="等线" w:hAnsi="Book Antiqua" w:cs="Times New Roman"/>
          <w:i/>
          <w:iCs/>
          <w:color w:val="auto"/>
          <w:kern w:val="2"/>
          <w:bdr w:val="none" w:sz="0" w:space="0" w:color="auto"/>
          <w:lang w:eastAsia="zh-CN"/>
        </w:rPr>
        <w:t>Surg</w:t>
      </w:r>
      <w:proofErr w:type="spellEnd"/>
      <w:r w:rsidR="00B93F17">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color w:val="auto"/>
          <w:kern w:val="2"/>
          <w:bdr w:val="none" w:sz="0" w:space="0" w:color="auto"/>
          <w:lang w:eastAsia="zh-CN"/>
        </w:rPr>
        <w:t>2015;</w:t>
      </w:r>
      <w:r w:rsidRPr="00B93F17">
        <w:rPr>
          <w:rFonts w:ascii="Book Antiqua" w:eastAsia="等线" w:hAnsi="Book Antiqua" w:cs="Times New Roman"/>
          <w:b/>
          <w:bCs/>
          <w:color w:val="auto"/>
          <w:kern w:val="2"/>
          <w:bdr w:val="none" w:sz="0" w:space="0" w:color="auto"/>
          <w:lang w:eastAsia="zh-CN"/>
        </w:rPr>
        <w:t xml:space="preserve"> 5</w:t>
      </w:r>
      <w:r w:rsidRPr="008F37D7">
        <w:rPr>
          <w:rFonts w:ascii="Book Antiqua" w:eastAsia="等线" w:hAnsi="Book Antiqua" w:cs="Times New Roman"/>
          <w:color w:val="auto"/>
          <w:kern w:val="2"/>
          <w:bdr w:val="none" w:sz="0" w:space="0" w:color="auto"/>
          <w:lang w:eastAsia="zh-CN"/>
        </w:rPr>
        <w:t>: 730 [DOI: 10.3978/j.issn.2223-4292.2015.10.04]</w:t>
      </w:r>
    </w:p>
    <w:p w14:paraId="5C8642E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24 </w:t>
      </w:r>
      <w:r w:rsidRPr="008F37D7">
        <w:rPr>
          <w:rFonts w:ascii="Book Antiqua" w:eastAsia="等线" w:hAnsi="Book Antiqua" w:cs="Times New Roman"/>
          <w:b/>
          <w:color w:val="auto"/>
          <w:kern w:val="2"/>
          <w:bdr w:val="none" w:sz="0" w:space="0" w:color="auto"/>
          <w:lang w:eastAsia="zh-CN"/>
        </w:rPr>
        <w:t xml:space="preserve">van </w:t>
      </w:r>
      <w:proofErr w:type="spellStart"/>
      <w:r w:rsidRPr="008F37D7">
        <w:rPr>
          <w:rFonts w:ascii="Book Antiqua" w:eastAsia="等线" w:hAnsi="Book Antiqua" w:cs="Times New Roman"/>
          <w:b/>
          <w:color w:val="auto"/>
          <w:kern w:val="2"/>
          <w:bdr w:val="none" w:sz="0" w:space="0" w:color="auto"/>
          <w:lang w:eastAsia="zh-CN"/>
        </w:rPr>
        <w:t>Lienden</w:t>
      </w:r>
      <w:proofErr w:type="spellEnd"/>
      <w:r w:rsidRPr="008F37D7">
        <w:rPr>
          <w:rFonts w:ascii="Book Antiqua" w:eastAsia="等线" w:hAnsi="Book Antiqua" w:cs="Times New Roman"/>
          <w:b/>
          <w:color w:val="auto"/>
          <w:kern w:val="2"/>
          <w:bdr w:val="none" w:sz="0" w:space="0" w:color="auto"/>
          <w:lang w:eastAsia="zh-CN"/>
        </w:rPr>
        <w:t xml:space="preserve"> KP</w:t>
      </w:r>
      <w:r w:rsidRPr="008F37D7">
        <w:rPr>
          <w:rFonts w:ascii="Book Antiqua" w:eastAsia="等线" w:hAnsi="Book Antiqua" w:cs="Times New Roman"/>
          <w:color w:val="auto"/>
          <w:kern w:val="2"/>
          <w:bdr w:val="none" w:sz="0" w:space="0" w:color="auto"/>
          <w:lang w:eastAsia="zh-CN"/>
        </w:rPr>
        <w:t xml:space="preserve">, van den </w:t>
      </w:r>
      <w:proofErr w:type="spellStart"/>
      <w:r w:rsidRPr="008F37D7">
        <w:rPr>
          <w:rFonts w:ascii="Book Antiqua" w:eastAsia="等线" w:hAnsi="Book Antiqua" w:cs="Times New Roman"/>
          <w:color w:val="auto"/>
          <w:kern w:val="2"/>
          <w:bdr w:val="none" w:sz="0" w:space="0" w:color="auto"/>
          <w:lang w:eastAsia="zh-CN"/>
        </w:rPr>
        <w:t>Esschert</w:t>
      </w:r>
      <w:proofErr w:type="spellEnd"/>
      <w:r w:rsidRPr="008F37D7">
        <w:rPr>
          <w:rFonts w:ascii="Book Antiqua" w:eastAsia="等线" w:hAnsi="Book Antiqua" w:cs="Times New Roman"/>
          <w:color w:val="auto"/>
          <w:kern w:val="2"/>
          <w:bdr w:val="none" w:sz="0" w:space="0" w:color="auto"/>
          <w:lang w:eastAsia="zh-CN"/>
        </w:rPr>
        <w:t xml:space="preserve"> JW, de </w:t>
      </w:r>
      <w:proofErr w:type="spellStart"/>
      <w:r w:rsidRPr="008F37D7">
        <w:rPr>
          <w:rFonts w:ascii="Book Antiqua" w:eastAsia="等线" w:hAnsi="Book Antiqua" w:cs="Times New Roman"/>
          <w:color w:val="auto"/>
          <w:kern w:val="2"/>
          <w:bdr w:val="none" w:sz="0" w:space="0" w:color="auto"/>
          <w:lang w:eastAsia="zh-CN"/>
        </w:rPr>
        <w:t>Graaf</w:t>
      </w:r>
      <w:proofErr w:type="spellEnd"/>
      <w:r w:rsidRPr="008F37D7">
        <w:rPr>
          <w:rFonts w:ascii="Book Antiqua" w:eastAsia="等线" w:hAnsi="Book Antiqua" w:cs="Times New Roman"/>
          <w:color w:val="auto"/>
          <w:kern w:val="2"/>
          <w:bdr w:val="none" w:sz="0" w:space="0" w:color="auto"/>
          <w:lang w:eastAsia="zh-CN"/>
        </w:rPr>
        <w:t xml:space="preserve"> W, </w:t>
      </w:r>
      <w:proofErr w:type="spellStart"/>
      <w:r w:rsidRPr="008F37D7">
        <w:rPr>
          <w:rFonts w:ascii="Book Antiqua" w:eastAsia="等线" w:hAnsi="Book Antiqua" w:cs="Times New Roman"/>
          <w:color w:val="auto"/>
          <w:kern w:val="2"/>
          <w:bdr w:val="none" w:sz="0" w:space="0" w:color="auto"/>
          <w:lang w:eastAsia="zh-CN"/>
        </w:rPr>
        <w:t>Bipat</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Lameris</w:t>
      </w:r>
      <w:proofErr w:type="spellEnd"/>
      <w:r w:rsidRPr="008F37D7">
        <w:rPr>
          <w:rFonts w:ascii="Book Antiqua" w:eastAsia="等线" w:hAnsi="Book Antiqua" w:cs="Times New Roman"/>
          <w:color w:val="auto"/>
          <w:kern w:val="2"/>
          <w:bdr w:val="none" w:sz="0" w:space="0" w:color="auto"/>
          <w:lang w:eastAsia="zh-CN"/>
        </w:rPr>
        <w:t xml:space="preserve"> JS, van </w:t>
      </w:r>
      <w:proofErr w:type="spellStart"/>
      <w:r w:rsidRPr="008F37D7">
        <w:rPr>
          <w:rFonts w:ascii="Book Antiqua" w:eastAsia="等线" w:hAnsi="Book Antiqua" w:cs="Times New Roman"/>
          <w:color w:val="auto"/>
          <w:kern w:val="2"/>
          <w:bdr w:val="none" w:sz="0" w:space="0" w:color="auto"/>
          <w:lang w:eastAsia="zh-CN"/>
        </w:rPr>
        <w:t>Gulik</w:t>
      </w:r>
      <w:proofErr w:type="spellEnd"/>
      <w:r w:rsidRPr="008F37D7">
        <w:rPr>
          <w:rFonts w:ascii="Book Antiqua" w:eastAsia="等线" w:hAnsi="Book Antiqua" w:cs="Times New Roman"/>
          <w:color w:val="auto"/>
          <w:kern w:val="2"/>
          <w:bdr w:val="none" w:sz="0" w:space="0" w:color="auto"/>
          <w:lang w:eastAsia="zh-CN"/>
        </w:rPr>
        <w:t xml:space="preserve"> TM, van </w:t>
      </w:r>
      <w:proofErr w:type="spellStart"/>
      <w:r w:rsidRPr="008F37D7">
        <w:rPr>
          <w:rFonts w:ascii="Book Antiqua" w:eastAsia="等线" w:hAnsi="Book Antiqua" w:cs="Times New Roman"/>
          <w:color w:val="auto"/>
          <w:kern w:val="2"/>
          <w:bdr w:val="none" w:sz="0" w:space="0" w:color="auto"/>
          <w:lang w:eastAsia="zh-CN"/>
        </w:rPr>
        <w:t>Delden</w:t>
      </w:r>
      <w:proofErr w:type="spellEnd"/>
      <w:r w:rsidRPr="008F37D7">
        <w:rPr>
          <w:rFonts w:ascii="Book Antiqua" w:eastAsia="等线" w:hAnsi="Book Antiqua" w:cs="Times New Roman"/>
          <w:color w:val="auto"/>
          <w:kern w:val="2"/>
          <w:bdr w:val="none" w:sz="0" w:space="0" w:color="auto"/>
          <w:lang w:eastAsia="zh-CN"/>
        </w:rPr>
        <w:t xml:space="preserve"> OM. Portal vein embolization before liver resection: a systematic review. </w:t>
      </w:r>
      <w:proofErr w:type="spellStart"/>
      <w:r w:rsidRPr="008F37D7">
        <w:rPr>
          <w:rFonts w:ascii="Book Antiqua" w:eastAsia="等线" w:hAnsi="Book Antiqua" w:cs="Times New Roman"/>
          <w:i/>
          <w:color w:val="auto"/>
          <w:kern w:val="2"/>
          <w:bdr w:val="none" w:sz="0" w:space="0" w:color="auto"/>
          <w:lang w:eastAsia="zh-CN"/>
        </w:rPr>
        <w:t>Cardiovasc</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Intervent</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Radiol</w:t>
      </w:r>
      <w:proofErr w:type="spellEnd"/>
      <w:r w:rsidRPr="008F37D7">
        <w:rPr>
          <w:rFonts w:ascii="Book Antiqua" w:eastAsia="等线" w:hAnsi="Book Antiqua" w:cs="Times New Roman"/>
          <w:color w:val="auto"/>
          <w:kern w:val="2"/>
          <w:bdr w:val="none" w:sz="0" w:space="0" w:color="auto"/>
          <w:lang w:eastAsia="zh-CN"/>
        </w:rPr>
        <w:t xml:space="preserve"> 2013; </w:t>
      </w:r>
      <w:r w:rsidRPr="008F37D7">
        <w:rPr>
          <w:rFonts w:ascii="Book Antiqua" w:eastAsia="等线" w:hAnsi="Book Antiqua" w:cs="Times New Roman"/>
          <w:b/>
          <w:color w:val="auto"/>
          <w:kern w:val="2"/>
          <w:bdr w:val="none" w:sz="0" w:space="0" w:color="auto"/>
          <w:lang w:eastAsia="zh-CN"/>
        </w:rPr>
        <w:t>36</w:t>
      </w:r>
      <w:r w:rsidRPr="008F37D7">
        <w:rPr>
          <w:rFonts w:ascii="Book Antiqua" w:eastAsia="等线" w:hAnsi="Book Antiqua" w:cs="Times New Roman"/>
          <w:color w:val="auto"/>
          <w:kern w:val="2"/>
          <w:bdr w:val="none" w:sz="0" w:space="0" w:color="auto"/>
          <w:lang w:eastAsia="zh-CN"/>
        </w:rPr>
        <w:t>: 25-34 [PMID: 22806245 DOI: 10.1007/s00270-012-0440-y]</w:t>
      </w:r>
    </w:p>
    <w:p w14:paraId="25C0868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25 </w:t>
      </w:r>
      <w:proofErr w:type="spellStart"/>
      <w:r w:rsidRPr="008F37D7">
        <w:rPr>
          <w:rFonts w:ascii="Book Antiqua" w:eastAsia="等线" w:hAnsi="Book Antiqua" w:cs="Times New Roman"/>
          <w:b/>
          <w:color w:val="auto"/>
          <w:kern w:val="2"/>
          <w:bdr w:val="none" w:sz="0" w:space="0" w:color="auto"/>
          <w:lang w:eastAsia="zh-CN"/>
        </w:rPr>
        <w:t>Ribero</w:t>
      </w:r>
      <w:proofErr w:type="spellEnd"/>
      <w:r w:rsidRPr="008F37D7">
        <w:rPr>
          <w:rFonts w:ascii="Book Antiqua" w:eastAsia="等线" w:hAnsi="Book Antiqua" w:cs="Times New Roman"/>
          <w:b/>
          <w:color w:val="auto"/>
          <w:kern w:val="2"/>
          <w:bdr w:val="none" w:sz="0" w:space="0" w:color="auto"/>
          <w:lang w:eastAsia="zh-CN"/>
        </w:rPr>
        <w:t xml:space="preserve"> D</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Abdalla</w:t>
      </w:r>
      <w:proofErr w:type="spellEnd"/>
      <w:r w:rsidRPr="008F37D7">
        <w:rPr>
          <w:rFonts w:ascii="Book Antiqua" w:eastAsia="等线" w:hAnsi="Book Antiqua" w:cs="Times New Roman"/>
          <w:color w:val="auto"/>
          <w:kern w:val="2"/>
          <w:bdr w:val="none" w:sz="0" w:space="0" w:color="auto"/>
          <w:lang w:eastAsia="zh-CN"/>
        </w:rPr>
        <w:t xml:space="preserve"> EK, Madoff DC, </w:t>
      </w:r>
      <w:proofErr w:type="spellStart"/>
      <w:r w:rsidRPr="008F37D7">
        <w:rPr>
          <w:rFonts w:ascii="Book Antiqua" w:eastAsia="等线" w:hAnsi="Book Antiqua" w:cs="Times New Roman"/>
          <w:color w:val="auto"/>
          <w:kern w:val="2"/>
          <w:bdr w:val="none" w:sz="0" w:space="0" w:color="auto"/>
          <w:lang w:eastAsia="zh-CN"/>
        </w:rPr>
        <w:t>Donadon</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Loyer</w:t>
      </w:r>
      <w:proofErr w:type="spellEnd"/>
      <w:r w:rsidRPr="008F37D7">
        <w:rPr>
          <w:rFonts w:ascii="Book Antiqua" w:eastAsia="等线" w:hAnsi="Book Antiqua" w:cs="Times New Roman"/>
          <w:color w:val="auto"/>
          <w:kern w:val="2"/>
          <w:bdr w:val="none" w:sz="0" w:space="0" w:color="auto"/>
          <w:lang w:eastAsia="zh-CN"/>
        </w:rPr>
        <w:t xml:space="preserve"> EM,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Portal vein embolization before major hepatectomy and its effects on regeneration, </w:t>
      </w:r>
      <w:proofErr w:type="spellStart"/>
      <w:r w:rsidRPr="008F37D7">
        <w:rPr>
          <w:rFonts w:ascii="Book Antiqua" w:eastAsia="等线" w:hAnsi="Book Antiqua" w:cs="Times New Roman"/>
          <w:color w:val="auto"/>
          <w:kern w:val="2"/>
          <w:bdr w:val="none" w:sz="0" w:space="0" w:color="auto"/>
          <w:lang w:eastAsia="zh-CN"/>
        </w:rPr>
        <w:t>resectability</w:t>
      </w:r>
      <w:proofErr w:type="spellEnd"/>
      <w:r w:rsidRPr="008F37D7">
        <w:rPr>
          <w:rFonts w:ascii="Book Antiqua" w:eastAsia="等线" w:hAnsi="Book Antiqua" w:cs="Times New Roman"/>
          <w:color w:val="auto"/>
          <w:kern w:val="2"/>
          <w:bdr w:val="none" w:sz="0" w:space="0" w:color="auto"/>
          <w:lang w:eastAsia="zh-CN"/>
        </w:rPr>
        <w:t xml:space="preserve"> and outcome. </w:t>
      </w:r>
      <w:r w:rsidRPr="008F37D7">
        <w:rPr>
          <w:rFonts w:ascii="Book Antiqua" w:eastAsia="等线" w:hAnsi="Book Antiqua" w:cs="Times New Roman"/>
          <w:i/>
          <w:color w:val="auto"/>
          <w:kern w:val="2"/>
          <w:bdr w:val="none" w:sz="0" w:space="0" w:color="auto"/>
          <w:lang w:eastAsia="zh-CN"/>
        </w:rPr>
        <w:t>Br J Surg</w:t>
      </w:r>
      <w:r w:rsidRPr="008F37D7">
        <w:rPr>
          <w:rFonts w:ascii="Book Antiqua" w:eastAsia="等线" w:hAnsi="Book Antiqua" w:cs="Times New Roman"/>
          <w:color w:val="auto"/>
          <w:kern w:val="2"/>
          <w:bdr w:val="none" w:sz="0" w:space="0" w:color="auto"/>
          <w:lang w:eastAsia="zh-CN"/>
        </w:rPr>
        <w:t xml:space="preserve"> 2007; </w:t>
      </w:r>
      <w:r w:rsidRPr="008F37D7">
        <w:rPr>
          <w:rFonts w:ascii="Book Antiqua" w:eastAsia="等线" w:hAnsi="Book Antiqua" w:cs="Times New Roman"/>
          <w:b/>
          <w:color w:val="auto"/>
          <w:kern w:val="2"/>
          <w:bdr w:val="none" w:sz="0" w:space="0" w:color="auto"/>
          <w:lang w:eastAsia="zh-CN"/>
        </w:rPr>
        <w:t>94</w:t>
      </w:r>
      <w:r w:rsidRPr="008F37D7">
        <w:rPr>
          <w:rFonts w:ascii="Book Antiqua" w:eastAsia="等线" w:hAnsi="Book Antiqua" w:cs="Times New Roman"/>
          <w:color w:val="auto"/>
          <w:kern w:val="2"/>
          <w:bdr w:val="none" w:sz="0" w:space="0" w:color="auto"/>
          <w:lang w:eastAsia="zh-CN"/>
        </w:rPr>
        <w:t>: 1386-1394 [PMID: 17583900 DOI: 10.1002/bjs.5836]</w:t>
      </w:r>
    </w:p>
    <w:p w14:paraId="65F6E71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26 </w:t>
      </w:r>
      <w:r w:rsidRPr="008F37D7">
        <w:rPr>
          <w:rFonts w:ascii="Book Antiqua" w:eastAsia="等线" w:hAnsi="Book Antiqua" w:cs="Times New Roman"/>
          <w:b/>
          <w:color w:val="auto"/>
          <w:kern w:val="2"/>
          <w:bdr w:val="none" w:sz="0" w:space="0" w:color="auto"/>
          <w:lang w:eastAsia="zh-CN"/>
        </w:rPr>
        <w:t>Madoff DC</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Abdalla</w:t>
      </w:r>
      <w:proofErr w:type="spellEnd"/>
      <w:r w:rsidRPr="008F37D7">
        <w:rPr>
          <w:rFonts w:ascii="Book Antiqua" w:eastAsia="等线" w:hAnsi="Book Antiqua" w:cs="Times New Roman"/>
          <w:color w:val="auto"/>
          <w:kern w:val="2"/>
          <w:bdr w:val="none" w:sz="0" w:space="0" w:color="auto"/>
          <w:lang w:eastAsia="zh-CN"/>
        </w:rPr>
        <w:t xml:space="preserve"> EK,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Portal vein embolization in preparation for major hepatic resection: evolution of a new standard of care. </w:t>
      </w:r>
      <w:r w:rsidRPr="008F37D7">
        <w:rPr>
          <w:rFonts w:ascii="Book Antiqua" w:eastAsia="等线" w:hAnsi="Book Antiqua" w:cs="Times New Roman"/>
          <w:i/>
          <w:color w:val="auto"/>
          <w:kern w:val="2"/>
          <w:bdr w:val="none" w:sz="0" w:space="0" w:color="auto"/>
          <w:lang w:eastAsia="zh-CN"/>
        </w:rPr>
        <w:t xml:space="preserve">J </w:t>
      </w:r>
      <w:proofErr w:type="spellStart"/>
      <w:r w:rsidRPr="008F37D7">
        <w:rPr>
          <w:rFonts w:ascii="Book Antiqua" w:eastAsia="等线" w:hAnsi="Book Antiqua" w:cs="Times New Roman"/>
          <w:i/>
          <w:color w:val="auto"/>
          <w:kern w:val="2"/>
          <w:bdr w:val="none" w:sz="0" w:space="0" w:color="auto"/>
          <w:lang w:eastAsia="zh-CN"/>
        </w:rPr>
        <w:t>Vasc</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Interv</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Radiol</w:t>
      </w:r>
      <w:proofErr w:type="spellEnd"/>
      <w:r w:rsidRPr="008F37D7">
        <w:rPr>
          <w:rFonts w:ascii="Book Antiqua" w:eastAsia="等线" w:hAnsi="Book Antiqua" w:cs="Times New Roman"/>
          <w:color w:val="auto"/>
          <w:kern w:val="2"/>
          <w:bdr w:val="none" w:sz="0" w:space="0" w:color="auto"/>
          <w:lang w:eastAsia="zh-CN"/>
        </w:rPr>
        <w:t xml:space="preserve"> 2005; </w:t>
      </w:r>
      <w:r w:rsidRPr="008F37D7">
        <w:rPr>
          <w:rFonts w:ascii="Book Antiqua" w:eastAsia="等线" w:hAnsi="Book Antiqua" w:cs="Times New Roman"/>
          <w:b/>
          <w:color w:val="auto"/>
          <w:kern w:val="2"/>
          <w:bdr w:val="none" w:sz="0" w:space="0" w:color="auto"/>
          <w:lang w:eastAsia="zh-CN"/>
        </w:rPr>
        <w:t>16</w:t>
      </w:r>
      <w:r w:rsidRPr="008F37D7">
        <w:rPr>
          <w:rFonts w:ascii="Book Antiqua" w:eastAsia="等线" w:hAnsi="Book Antiqua" w:cs="Times New Roman"/>
          <w:color w:val="auto"/>
          <w:kern w:val="2"/>
          <w:bdr w:val="none" w:sz="0" w:space="0" w:color="auto"/>
          <w:lang w:eastAsia="zh-CN"/>
        </w:rPr>
        <w:t>: 779-790 [PMID: 15947041 DOI: 10.1097/01.RVI.0000159543.28222.73]</w:t>
      </w:r>
    </w:p>
    <w:p w14:paraId="4C0CB167" w14:textId="76BC63FC"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27 </w:t>
      </w:r>
      <w:proofErr w:type="spellStart"/>
      <w:r w:rsidRPr="008F37D7">
        <w:rPr>
          <w:rFonts w:ascii="Book Antiqua" w:eastAsia="等线" w:hAnsi="Book Antiqua" w:cs="Times New Roman"/>
          <w:b/>
          <w:color w:val="auto"/>
          <w:kern w:val="2"/>
          <w:bdr w:val="none" w:sz="0" w:space="0" w:color="auto"/>
          <w:lang w:eastAsia="zh-CN"/>
        </w:rPr>
        <w:t>Capussotti</w:t>
      </w:r>
      <w:proofErr w:type="spellEnd"/>
      <w:r w:rsidRPr="008F37D7">
        <w:rPr>
          <w:rFonts w:ascii="Book Antiqua" w:eastAsia="等线" w:hAnsi="Book Antiqua" w:cs="Times New Roman"/>
          <w:b/>
          <w:color w:val="auto"/>
          <w:kern w:val="2"/>
          <w:bdr w:val="none" w:sz="0" w:space="0" w:color="auto"/>
          <w:lang w:eastAsia="zh-CN"/>
        </w:rPr>
        <w:t xml:space="preserve"> L</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Muratore</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Baracchi</w:t>
      </w:r>
      <w:proofErr w:type="spellEnd"/>
      <w:r w:rsidRPr="008F37D7">
        <w:rPr>
          <w:rFonts w:ascii="Book Antiqua" w:eastAsia="等线" w:hAnsi="Book Antiqua" w:cs="Times New Roman"/>
          <w:color w:val="auto"/>
          <w:kern w:val="2"/>
          <w:bdr w:val="none" w:sz="0" w:space="0" w:color="auto"/>
          <w:lang w:eastAsia="zh-CN"/>
        </w:rPr>
        <w:t xml:space="preserve"> F, </w:t>
      </w:r>
      <w:proofErr w:type="spellStart"/>
      <w:r w:rsidRPr="008F37D7">
        <w:rPr>
          <w:rFonts w:ascii="Book Antiqua" w:eastAsia="等线" w:hAnsi="Book Antiqua" w:cs="Times New Roman"/>
          <w:color w:val="auto"/>
          <w:kern w:val="2"/>
          <w:bdr w:val="none" w:sz="0" w:space="0" w:color="auto"/>
          <w:lang w:eastAsia="zh-CN"/>
        </w:rPr>
        <w:t>Lelong</w:t>
      </w:r>
      <w:proofErr w:type="spellEnd"/>
      <w:r w:rsidRPr="008F37D7">
        <w:rPr>
          <w:rFonts w:ascii="Book Antiqua" w:eastAsia="等线" w:hAnsi="Book Antiqua" w:cs="Times New Roman"/>
          <w:color w:val="auto"/>
          <w:kern w:val="2"/>
          <w:bdr w:val="none" w:sz="0" w:space="0" w:color="auto"/>
          <w:lang w:eastAsia="zh-CN"/>
        </w:rPr>
        <w:t xml:space="preserve"> B, Ferrero A, </w:t>
      </w:r>
      <w:proofErr w:type="spellStart"/>
      <w:r w:rsidRPr="008F37D7">
        <w:rPr>
          <w:rFonts w:ascii="Book Antiqua" w:eastAsia="等线" w:hAnsi="Book Antiqua" w:cs="Times New Roman"/>
          <w:color w:val="auto"/>
          <w:kern w:val="2"/>
          <w:bdr w:val="none" w:sz="0" w:space="0" w:color="auto"/>
          <w:lang w:eastAsia="zh-CN"/>
        </w:rPr>
        <w:t>Regge</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Delpero</w:t>
      </w:r>
      <w:proofErr w:type="spellEnd"/>
      <w:r w:rsidRPr="008F37D7">
        <w:rPr>
          <w:rFonts w:ascii="Book Antiqua" w:eastAsia="等线" w:hAnsi="Book Antiqua" w:cs="Times New Roman"/>
          <w:color w:val="auto"/>
          <w:kern w:val="2"/>
          <w:bdr w:val="none" w:sz="0" w:space="0" w:color="auto"/>
          <w:lang w:eastAsia="zh-CN"/>
        </w:rPr>
        <w:t xml:space="preserve"> JR. Portal vein ligation as an efficient method of increasing the future liver remnant volume in the surgical treatment of colorectal metastases. </w:t>
      </w:r>
      <w:r w:rsidRPr="008F37D7">
        <w:rPr>
          <w:rFonts w:ascii="Book Antiqua" w:eastAsia="等线" w:hAnsi="Book Antiqua" w:cs="Times New Roman"/>
          <w:i/>
          <w:color w:val="auto"/>
          <w:kern w:val="2"/>
          <w:bdr w:val="none" w:sz="0" w:space="0" w:color="auto"/>
          <w:lang w:eastAsia="zh-CN"/>
        </w:rPr>
        <w:t>Arch Surg</w:t>
      </w:r>
      <w:r w:rsidRPr="008F37D7">
        <w:rPr>
          <w:rFonts w:ascii="Book Antiqua" w:eastAsia="等线" w:hAnsi="Book Antiqua" w:cs="Times New Roman"/>
          <w:color w:val="auto"/>
          <w:kern w:val="2"/>
          <w:bdr w:val="none" w:sz="0" w:space="0" w:color="auto"/>
          <w:lang w:eastAsia="zh-CN"/>
        </w:rPr>
        <w:t xml:space="preserve"> 2008; </w:t>
      </w:r>
      <w:r w:rsidRPr="008F37D7">
        <w:rPr>
          <w:rFonts w:ascii="Book Antiqua" w:eastAsia="等线" w:hAnsi="Book Antiqua" w:cs="Times New Roman"/>
          <w:b/>
          <w:color w:val="auto"/>
          <w:kern w:val="2"/>
          <w:bdr w:val="none" w:sz="0" w:space="0" w:color="auto"/>
          <w:lang w:eastAsia="zh-CN"/>
        </w:rPr>
        <w:t>143</w:t>
      </w:r>
      <w:r w:rsidRPr="008F37D7">
        <w:rPr>
          <w:rFonts w:ascii="Book Antiqua" w:eastAsia="等线" w:hAnsi="Book Antiqua" w:cs="Times New Roman"/>
          <w:color w:val="auto"/>
          <w:kern w:val="2"/>
          <w:bdr w:val="none" w:sz="0" w:space="0" w:color="auto"/>
          <w:lang w:eastAsia="zh-CN"/>
        </w:rPr>
        <w:t>: 978-</w:t>
      </w:r>
      <w:r w:rsidR="00B93F17">
        <w:rPr>
          <w:rFonts w:ascii="Book Antiqua" w:eastAsia="等线" w:hAnsi="Book Antiqua" w:cs="Times New Roman"/>
          <w:color w:val="auto"/>
          <w:kern w:val="2"/>
          <w:bdr w:val="none" w:sz="0" w:space="0" w:color="auto"/>
          <w:lang w:eastAsia="zh-CN"/>
        </w:rPr>
        <w:t>9</w:t>
      </w:r>
      <w:r w:rsidRPr="008F37D7">
        <w:rPr>
          <w:rFonts w:ascii="Book Antiqua" w:eastAsia="等线" w:hAnsi="Book Antiqua" w:cs="Times New Roman"/>
          <w:color w:val="auto"/>
          <w:kern w:val="2"/>
          <w:bdr w:val="none" w:sz="0" w:space="0" w:color="auto"/>
          <w:lang w:eastAsia="zh-CN"/>
        </w:rPr>
        <w:t>82; discussion 982 [PMID: 18936377 DOI: 10.1001/archsurg.143.10.978]</w:t>
      </w:r>
    </w:p>
    <w:p w14:paraId="1DFE97E8"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28 </w:t>
      </w:r>
      <w:proofErr w:type="spellStart"/>
      <w:r w:rsidRPr="008F37D7">
        <w:rPr>
          <w:rFonts w:ascii="Book Antiqua" w:eastAsia="等线" w:hAnsi="Book Antiqua" w:cs="Times New Roman"/>
          <w:b/>
          <w:color w:val="auto"/>
          <w:kern w:val="2"/>
          <w:bdr w:val="none" w:sz="0" w:space="0" w:color="auto"/>
          <w:lang w:eastAsia="zh-CN"/>
        </w:rPr>
        <w:t>Jaeck</w:t>
      </w:r>
      <w:proofErr w:type="spellEnd"/>
      <w:r w:rsidRPr="008F37D7">
        <w:rPr>
          <w:rFonts w:ascii="Book Antiqua" w:eastAsia="等线" w:hAnsi="Book Antiqua" w:cs="Times New Roman"/>
          <w:b/>
          <w:color w:val="auto"/>
          <w:kern w:val="2"/>
          <w:bdr w:val="none" w:sz="0" w:space="0" w:color="auto"/>
          <w:lang w:eastAsia="zh-CN"/>
        </w:rPr>
        <w:t xml:space="preserve"> D</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Oussoultzoglou</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Rosso</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Greget</w:t>
      </w:r>
      <w:proofErr w:type="spellEnd"/>
      <w:r w:rsidRPr="008F37D7">
        <w:rPr>
          <w:rFonts w:ascii="Book Antiqua" w:eastAsia="等线" w:hAnsi="Book Antiqua" w:cs="Times New Roman"/>
          <w:color w:val="auto"/>
          <w:kern w:val="2"/>
          <w:bdr w:val="none" w:sz="0" w:space="0" w:color="auto"/>
          <w:lang w:eastAsia="zh-CN"/>
        </w:rPr>
        <w:t xml:space="preserve"> M, Weber JC, </w:t>
      </w:r>
      <w:proofErr w:type="spellStart"/>
      <w:r w:rsidRPr="008F37D7">
        <w:rPr>
          <w:rFonts w:ascii="Book Antiqua" w:eastAsia="等线" w:hAnsi="Book Antiqua" w:cs="Times New Roman"/>
          <w:color w:val="auto"/>
          <w:kern w:val="2"/>
          <w:bdr w:val="none" w:sz="0" w:space="0" w:color="auto"/>
          <w:lang w:eastAsia="zh-CN"/>
        </w:rPr>
        <w:t>Bachellier</w:t>
      </w:r>
      <w:proofErr w:type="spellEnd"/>
      <w:r w:rsidRPr="008F37D7">
        <w:rPr>
          <w:rFonts w:ascii="Book Antiqua" w:eastAsia="等线" w:hAnsi="Book Antiqua" w:cs="Times New Roman"/>
          <w:color w:val="auto"/>
          <w:kern w:val="2"/>
          <w:bdr w:val="none" w:sz="0" w:space="0" w:color="auto"/>
          <w:lang w:eastAsia="zh-CN"/>
        </w:rPr>
        <w:t xml:space="preserve"> P. A two-stage hepatectomy procedure combined with portal vein embolization to achieve curative resection for initially </w:t>
      </w:r>
      <w:proofErr w:type="spellStart"/>
      <w:r w:rsidRPr="008F37D7">
        <w:rPr>
          <w:rFonts w:ascii="Book Antiqua" w:eastAsia="等线" w:hAnsi="Book Antiqua" w:cs="Times New Roman"/>
          <w:color w:val="auto"/>
          <w:kern w:val="2"/>
          <w:bdr w:val="none" w:sz="0" w:space="0" w:color="auto"/>
          <w:lang w:eastAsia="zh-CN"/>
        </w:rPr>
        <w:t>unresectable</w:t>
      </w:r>
      <w:proofErr w:type="spellEnd"/>
      <w:r w:rsidRPr="008F37D7">
        <w:rPr>
          <w:rFonts w:ascii="Book Antiqua" w:eastAsia="等线" w:hAnsi="Book Antiqua" w:cs="Times New Roman"/>
          <w:color w:val="auto"/>
          <w:kern w:val="2"/>
          <w:bdr w:val="none" w:sz="0" w:space="0" w:color="auto"/>
          <w:lang w:eastAsia="zh-CN"/>
        </w:rPr>
        <w:t xml:space="preserve"> multiple and </w:t>
      </w:r>
      <w:proofErr w:type="spellStart"/>
      <w:r w:rsidRPr="008F37D7">
        <w:rPr>
          <w:rFonts w:ascii="Book Antiqua" w:eastAsia="等线" w:hAnsi="Book Antiqua" w:cs="Times New Roman"/>
          <w:color w:val="auto"/>
          <w:kern w:val="2"/>
          <w:bdr w:val="none" w:sz="0" w:space="0" w:color="auto"/>
          <w:lang w:eastAsia="zh-CN"/>
        </w:rPr>
        <w:t>bilobar</w:t>
      </w:r>
      <w:proofErr w:type="spellEnd"/>
      <w:r w:rsidRPr="008F37D7">
        <w:rPr>
          <w:rFonts w:ascii="Book Antiqua" w:eastAsia="等线" w:hAnsi="Book Antiqua" w:cs="Times New Roman"/>
          <w:color w:val="auto"/>
          <w:kern w:val="2"/>
          <w:bdr w:val="none" w:sz="0" w:space="0" w:color="auto"/>
          <w:lang w:eastAsia="zh-CN"/>
        </w:rPr>
        <w:t xml:space="preserve"> colorectal liver metastases.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2004; </w:t>
      </w:r>
      <w:r w:rsidRPr="008F37D7">
        <w:rPr>
          <w:rFonts w:ascii="Book Antiqua" w:eastAsia="等线" w:hAnsi="Book Antiqua" w:cs="Times New Roman"/>
          <w:b/>
          <w:color w:val="auto"/>
          <w:kern w:val="2"/>
          <w:bdr w:val="none" w:sz="0" w:space="0" w:color="auto"/>
          <w:lang w:eastAsia="zh-CN"/>
        </w:rPr>
        <w:t>240</w:t>
      </w:r>
      <w:r w:rsidRPr="008F37D7">
        <w:rPr>
          <w:rFonts w:ascii="Book Antiqua" w:eastAsia="等线" w:hAnsi="Book Antiqua" w:cs="Times New Roman"/>
          <w:color w:val="auto"/>
          <w:kern w:val="2"/>
          <w:bdr w:val="none" w:sz="0" w:space="0" w:color="auto"/>
          <w:lang w:eastAsia="zh-CN"/>
        </w:rPr>
        <w:t>: 1037-49; discussion 1049-51 [PMID: 15570209 DOI: 10.1097/01.sla.0000145965.86383.89]</w:t>
      </w:r>
    </w:p>
    <w:p w14:paraId="4B1670C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29 </w:t>
      </w:r>
      <w:r w:rsidRPr="008F37D7">
        <w:rPr>
          <w:rFonts w:ascii="Book Antiqua" w:eastAsia="等线" w:hAnsi="Book Antiqua" w:cs="Times New Roman"/>
          <w:b/>
          <w:color w:val="auto"/>
          <w:kern w:val="2"/>
          <w:bdr w:val="none" w:sz="0" w:space="0" w:color="auto"/>
          <w:lang w:eastAsia="zh-CN"/>
        </w:rPr>
        <w:t xml:space="preserve">de </w:t>
      </w:r>
      <w:proofErr w:type="spellStart"/>
      <w:r w:rsidRPr="008F37D7">
        <w:rPr>
          <w:rFonts w:ascii="Book Antiqua" w:eastAsia="等线" w:hAnsi="Book Antiqua" w:cs="Times New Roman"/>
          <w:b/>
          <w:color w:val="auto"/>
          <w:kern w:val="2"/>
          <w:bdr w:val="none" w:sz="0" w:space="0" w:color="auto"/>
          <w:lang w:eastAsia="zh-CN"/>
        </w:rPr>
        <w:t>Santibañes</w:t>
      </w:r>
      <w:proofErr w:type="spellEnd"/>
      <w:r w:rsidRPr="008F37D7">
        <w:rPr>
          <w:rFonts w:ascii="Book Antiqua" w:eastAsia="等线" w:hAnsi="Book Antiqua" w:cs="Times New Roman"/>
          <w:b/>
          <w:color w:val="auto"/>
          <w:kern w:val="2"/>
          <w:bdr w:val="none" w:sz="0" w:space="0" w:color="auto"/>
          <w:lang w:eastAsia="zh-CN"/>
        </w:rPr>
        <w:t xml:space="preserve"> E</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Clavien</w:t>
      </w:r>
      <w:proofErr w:type="spellEnd"/>
      <w:r w:rsidRPr="008F37D7">
        <w:rPr>
          <w:rFonts w:ascii="Book Antiqua" w:eastAsia="等线" w:hAnsi="Book Antiqua" w:cs="Times New Roman"/>
          <w:color w:val="auto"/>
          <w:kern w:val="2"/>
          <w:bdr w:val="none" w:sz="0" w:space="0" w:color="auto"/>
          <w:lang w:eastAsia="zh-CN"/>
        </w:rPr>
        <w:t xml:space="preserve"> PA. Playing Play-Doh to prevent postoperative liver failure: the "ALPPS" approach.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2012; </w:t>
      </w:r>
      <w:r w:rsidRPr="008F37D7">
        <w:rPr>
          <w:rFonts w:ascii="Book Antiqua" w:eastAsia="等线" w:hAnsi="Book Antiqua" w:cs="Times New Roman"/>
          <w:b/>
          <w:color w:val="auto"/>
          <w:kern w:val="2"/>
          <w:bdr w:val="none" w:sz="0" w:space="0" w:color="auto"/>
          <w:lang w:eastAsia="zh-CN"/>
        </w:rPr>
        <w:t>255</w:t>
      </w:r>
      <w:r w:rsidRPr="008F37D7">
        <w:rPr>
          <w:rFonts w:ascii="Book Antiqua" w:eastAsia="等线" w:hAnsi="Book Antiqua" w:cs="Times New Roman"/>
          <w:color w:val="auto"/>
          <w:kern w:val="2"/>
          <w:bdr w:val="none" w:sz="0" w:space="0" w:color="auto"/>
          <w:lang w:eastAsia="zh-CN"/>
        </w:rPr>
        <w:t>: 415-417 [PMID: 22330039 DOI: 10.1097/SLA.0b013e318248577d]</w:t>
      </w:r>
    </w:p>
    <w:p w14:paraId="36F25A4A" w14:textId="7BB45805"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30 </w:t>
      </w:r>
      <w:r w:rsidRPr="008F37D7">
        <w:rPr>
          <w:rFonts w:ascii="Book Antiqua" w:eastAsia="等线" w:hAnsi="Book Antiqua" w:cs="Times New Roman"/>
          <w:b/>
          <w:color w:val="auto"/>
          <w:kern w:val="2"/>
          <w:bdr w:val="none" w:sz="0" w:space="0" w:color="auto"/>
          <w:lang w:eastAsia="zh-CN"/>
        </w:rPr>
        <w:t>Baumgart J,</w:t>
      </w:r>
      <w:r w:rsidR="00B93F17">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color w:val="auto"/>
          <w:kern w:val="2"/>
          <w:bdr w:val="none" w:sz="0" w:space="0" w:color="auto"/>
          <w:lang w:eastAsia="zh-CN"/>
        </w:rPr>
        <w:t xml:space="preserve">Lang S, Lang </w:t>
      </w:r>
      <w:proofErr w:type="spellStart"/>
      <w:r w:rsidRPr="008F37D7">
        <w:rPr>
          <w:rFonts w:ascii="Book Antiqua" w:eastAsia="等线" w:hAnsi="Book Antiqua" w:cs="Times New Roman"/>
          <w:color w:val="auto"/>
          <w:kern w:val="2"/>
          <w:bdr w:val="none" w:sz="0" w:space="0" w:color="auto"/>
          <w:lang w:eastAsia="zh-CN"/>
        </w:rPr>
        <w:t>HJh</w:t>
      </w:r>
      <w:proofErr w:type="spellEnd"/>
      <w:r w:rsidRPr="008F37D7">
        <w:rPr>
          <w:rFonts w:ascii="Book Antiqua" w:eastAsia="等线" w:hAnsi="Book Antiqua" w:cs="Times New Roman"/>
          <w:color w:val="auto"/>
          <w:kern w:val="2"/>
          <w:bdr w:val="none" w:sz="0" w:space="0" w:color="auto"/>
          <w:lang w:eastAsia="zh-CN"/>
        </w:rPr>
        <w:t xml:space="preserve">. A new method for induction of liver hypertrophy prior to right </w:t>
      </w:r>
      <w:proofErr w:type="spellStart"/>
      <w:r w:rsidRPr="008F37D7">
        <w:rPr>
          <w:rFonts w:ascii="Book Antiqua" w:eastAsia="等线" w:hAnsi="Book Antiqua" w:cs="Times New Roman"/>
          <w:color w:val="auto"/>
          <w:kern w:val="2"/>
          <w:bdr w:val="none" w:sz="0" w:space="0" w:color="auto"/>
          <w:lang w:eastAsia="zh-CN"/>
        </w:rPr>
        <w:t>trisectionectomy</w:t>
      </w:r>
      <w:proofErr w:type="spellEnd"/>
      <w:r w:rsidRPr="008F37D7">
        <w:rPr>
          <w:rFonts w:ascii="Book Antiqua" w:eastAsia="等线" w:hAnsi="Book Antiqua" w:cs="Times New Roman"/>
          <w:color w:val="auto"/>
          <w:kern w:val="2"/>
          <w:bdr w:val="none" w:sz="0" w:space="0" w:color="auto"/>
          <w:lang w:eastAsia="zh-CN"/>
        </w:rPr>
        <w:t xml:space="preserve">: a report of three cases. </w:t>
      </w:r>
      <w:r w:rsidR="00570822" w:rsidRPr="00570822">
        <w:rPr>
          <w:rFonts w:ascii="Book Antiqua" w:eastAsia="等线" w:hAnsi="Book Antiqua" w:cs="Times New Roman"/>
          <w:i/>
          <w:iCs/>
          <w:color w:val="auto"/>
          <w:kern w:val="2"/>
          <w:bdr w:val="none" w:sz="0" w:space="0" w:color="auto"/>
          <w:lang w:eastAsia="zh-CN"/>
        </w:rPr>
        <w:t>HPB</w:t>
      </w:r>
      <w:r w:rsidRPr="008F37D7">
        <w:rPr>
          <w:rFonts w:ascii="Book Antiqua" w:eastAsia="等线" w:hAnsi="Book Antiqua" w:cs="Times New Roman"/>
          <w:color w:val="auto"/>
          <w:kern w:val="2"/>
          <w:bdr w:val="none" w:sz="0" w:space="0" w:color="auto"/>
          <w:lang w:eastAsia="zh-CN"/>
        </w:rPr>
        <w:t xml:space="preserve"> (</w:t>
      </w:r>
      <w:r w:rsidR="00570822" w:rsidRPr="008F37D7">
        <w:rPr>
          <w:rFonts w:ascii="Book Antiqua" w:eastAsia="等线" w:hAnsi="Book Antiqua" w:cs="Times New Roman"/>
          <w:color w:val="auto"/>
          <w:kern w:val="2"/>
          <w:bdr w:val="none" w:sz="0" w:space="0" w:color="auto"/>
          <w:lang w:eastAsia="zh-CN"/>
        </w:rPr>
        <w:t>O</w:t>
      </w:r>
      <w:r w:rsidRPr="008F37D7">
        <w:rPr>
          <w:rFonts w:ascii="Book Antiqua" w:eastAsia="等线" w:hAnsi="Book Antiqua" w:cs="Times New Roman"/>
          <w:color w:val="auto"/>
          <w:kern w:val="2"/>
          <w:bdr w:val="none" w:sz="0" w:space="0" w:color="auto"/>
          <w:lang w:eastAsia="zh-CN"/>
        </w:rPr>
        <w:t xml:space="preserve">xford) 2011; </w:t>
      </w:r>
      <w:r w:rsidRPr="00570822">
        <w:rPr>
          <w:rFonts w:ascii="Book Antiqua" w:eastAsia="等线" w:hAnsi="Book Antiqua" w:cs="Times New Roman"/>
          <w:b/>
          <w:bCs/>
          <w:color w:val="auto"/>
          <w:kern w:val="2"/>
          <w:bdr w:val="none" w:sz="0" w:space="0" w:color="auto"/>
          <w:lang w:eastAsia="zh-CN"/>
        </w:rPr>
        <w:t>13</w:t>
      </w:r>
      <w:r w:rsidRPr="008F37D7">
        <w:rPr>
          <w:rFonts w:ascii="Book Antiqua" w:eastAsia="等线" w:hAnsi="Book Antiqua" w:cs="Times New Roman"/>
          <w:color w:val="auto"/>
          <w:kern w:val="2"/>
          <w:bdr w:val="none" w:sz="0" w:space="0" w:color="auto"/>
          <w:lang w:eastAsia="zh-CN"/>
        </w:rPr>
        <w:t>: 71-</w:t>
      </w:r>
      <w:r w:rsidR="00570822">
        <w:rPr>
          <w:rFonts w:ascii="Book Antiqua" w:eastAsia="等线" w:hAnsi="Book Antiqua" w:cs="Times New Roman"/>
          <w:color w:val="auto"/>
          <w:kern w:val="2"/>
          <w:bdr w:val="none" w:sz="0" w:space="0" w:color="auto"/>
          <w:lang w:eastAsia="zh-CN"/>
        </w:rPr>
        <w:t>7</w:t>
      </w:r>
      <w:r w:rsidRPr="008F37D7">
        <w:rPr>
          <w:rFonts w:ascii="Book Antiqua" w:eastAsia="等线" w:hAnsi="Book Antiqua" w:cs="Times New Roman"/>
          <w:color w:val="auto"/>
          <w:kern w:val="2"/>
          <w:bdr w:val="none" w:sz="0" w:space="0" w:color="auto"/>
          <w:lang w:eastAsia="zh-CN"/>
        </w:rPr>
        <w:t>2</w:t>
      </w:r>
    </w:p>
    <w:p w14:paraId="0A7E9F5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lastRenderedPageBreak/>
        <w:t xml:space="preserve">31 </w:t>
      </w:r>
      <w:r w:rsidRPr="008F37D7">
        <w:rPr>
          <w:rFonts w:ascii="Book Antiqua" w:eastAsia="等线" w:hAnsi="Book Antiqua" w:cs="Times New Roman"/>
          <w:b/>
          <w:color w:val="auto"/>
          <w:kern w:val="2"/>
          <w:bdr w:val="none" w:sz="0" w:space="0" w:color="auto"/>
          <w:lang w:eastAsia="zh-CN"/>
        </w:rPr>
        <w:t>Ding BS</w:t>
      </w:r>
      <w:r w:rsidRPr="008F37D7">
        <w:rPr>
          <w:rFonts w:ascii="Book Antiqua" w:eastAsia="等线" w:hAnsi="Book Antiqua" w:cs="Times New Roman"/>
          <w:color w:val="auto"/>
          <w:kern w:val="2"/>
          <w:bdr w:val="none" w:sz="0" w:space="0" w:color="auto"/>
          <w:lang w:eastAsia="zh-CN"/>
        </w:rPr>
        <w:t xml:space="preserve">, Nolan DJ, Butler JM, James D, </w:t>
      </w:r>
      <w:proofErr w:type="spellStart"/>
      <w:r w:rsidRPr="008F37D7">
        <w:rPr>
          <w:rFonts w:ascii="Book Antiqua" w:eastAsia="等线" w:hAnsi="Book Antiqua" w:cs="Times New Roman"/>
          <w:color w:val="auto"/>
          <w:kern w:val="2"/>
          <w:bdr w:val="none" w:sz="0" w:space="0" w:color="auto"/>
          <w:lang w:eastAsia="zh-CN"/>
        </w:rPr>
        <w:t>Babazadeh</w:t>
      </w:r>
      <w:proofErr w:type="spellEnd"/>
      <w:r w:rsidRPr="008F37D7">
        <w:rPr>
          <w:rFonts w:ascii="Book Antiqua" w:eastAsia="等线" w:hAnsi="Book Antiqua" w:cs="Times New Roman"/>
          <w:color w:val="auto"/>
          <w:kern w:val="2"/>
          <w:bdr w:val="none" w:sz="0" w:space="0" w:color="auto"/>
          <w:lang w:eastAsia="zh-CN"/>
        </w:rPr>
        <w:t xml:space="preserve"> AO, </w:t>
      </w:r>
      <w:proofErr w:type="spellStart"/>
      <w:r w:rsidRPr="008F37D7">
        <w:rPr>
          <w:rFonts w:ascii="Book Antiqua" w:eastAsia="等线" w:hAnsi="Book Antiqua" w:cs="Times New Roman"/>
          <w:color w:val="auto"/>
          <w:kern w:val="2"/>
          <w:bdr w:val="none" w:sz="0" w:space="0" w:color="auto"/>
          <w:lang w:eastAsia="zh-CN"/>
        </w:rPr>
        <w:t>Rosenwaks</w:t>
      </w:r>
      <w:proofErr w:type="spellEnd"/>
      <w:r w:rsidRPr="008F37D7">
        <w:rPr>
          <w:rFonts w:ascii="Book Antiqua" w:eastAsia="等线" w:hAnsi="Book Antiqua" w:cs="Times New Roman"/>
          <w:color w:val="auto"/>
          <w:kern w:val="2"/>
          <w:bdr w:val="none" w:sz="0" w:space="0" w:color="auto"/>
          <w:lang w:eastAsia="zh-CN"/>
        </w:rPr>
        <w:t xml:space="preserve"> Z, Mittal V, Kobayashi H, </w:t>
      </w:r>
      <w:proofErr w:type="spellStart"/>
      <w:r w:rsidRPr="008F37D7">
        <w:rPr>
          <w:rFonts w:ascii="Book Antiqua" w:eastAsia="等线" w:hAnsi="Book Antiqua" w:cs="Times New Roman"/>
          <w:color w:val="auto"/>
          <w:kern w:val="2"/>
          <w:bdr w:val="none" w:sz="0" w:space="0" w:color="auto"/>
          <w:lang w:eastAsia="zh-CN"/>
        </w:rPr>
        <w:t>Shido</w:t>
      </w:r>
      <w:proofErr w:type="spellEnd"/>
      <w:r w:rsidRPr="008F37D7">
        <w:rPr>
          <w:rFonts w:ascii="Book Antiqua" w:eastAsia="等线" w:hAnsi="Book Antiqua" w:cs="Times New Roman"/>
          <w:color w:val="auto"/>
          <w:kern w:val="2"/>
          <w:bdr w:val="none" w:sz="0" w:space="0" w:color="auto"/>
          <w:lang w:eastAsia="zh-CN"/>
        </w:rPr>
        <w:t xml:space="preserve"> K, </w:t>
      </w:r>
      <w:proofErr w:type="spellStart"/>
      <w:r w:rsidRPr="008F37D7">
        <w:rPr>
          <w:rFonts w:ascii="Book Antiqua" w:eastAsia="等线" w:hAnsi="Book Antiqua" w:cs="Times New Roman"/>
          <w:color w:val="auto"/>
          <w:kern w:val="2"/>
          <w:bdr w:val="none" w:sz="0" w:space="0" w:color="auto"/>
          <w:lang w:eastAsia="zh-CN"/>
        </w:rPr>
        <w:t>Lyden</w:t>
      </w:r>
      <w:proofErr w:type="spellEnd"/>
      <w:r w:rsidRPr="008F37D7">
        <w:rPr>
          <w:rFonts w:ascii="Book Antiqua" w:eastAsia="等线" w:hAnsi="Book Antiqua" w:cs="Times New Roman"/>
          <w:color w:val="auto"/>
          <w:kern w:val="2"/>
          <w:bdr w:val="none" w:sz="0" w:space="0" w:color="auto"/>
          <w:lang w:eastAsia="zh-CN"/>
        </w:rPr>
        <w:t xml:space="preserve"> D, Sato TN, </w:t>
      </w:r>
      <w:proofErr w:type="spellStart"/>
      <w:r w:rsidRPr="008F37D7">
        <w:rPr>
          <w:rFonts w:ascii="Book Antiqua" w:eastAsia="等线" w:hAnsi="Book Antiqua" w:cs="Times New Roman"/>
          <w:color w:val="auto"/>
          <w:kern w:val="2"/>
          <w:bdr w:val="none" w:sz="0" w:space="0" w:color="auto"/>
          <w:lang w:eastAsia="zh-CN"/>
        </w:rPr>
        <w:t>Rabbany</w:t>
      </w:r>
      <w:proofErr w:type="spellEnd"/>
      <w:r w:rsidRPr="008F37D7">
        <w:rPr>
          <w:rFonts w:ascii="Book Antiqua" w:eastAsia="等线" w:hAnsi="Book Antiqua" w:cs="Times New Roman"/>
          <w:color w:val="auto"/>
          <w:kern w:val="2"/>
          <w:bdr w:val="none" w:sz="0" w:space="0" w:color="auto"/>
          <w:lang w:eastAsia="zh-CN"/>
        </w:rPr>
        <w:t xml:space="preserve"> SY, </w:t>
      </w:r>
      <w:proofErr w:type="spellStart"/>
      <w:r w:rsidRPr="008F37D7">
        <w:rPr>
          <w:rFonts w:ascii="Book Antiqua" w:eastAsia="等线" w:hAnsi="Book Antiqua" w:cs="Times New Roman"/>
          <w:color w:val="auto"/>
          <w:kern w:val="2"/>
          <w:bdr w:val="none" w:sz="0" w:space="0" w:color="auto"/>
          <w:lang w:eastAsia="zh-CN"/>
        </w:rPr>
        <w:t>Rafii</w:t>
      </w:r>
      <w:proofErr w:type="spellEnd"/>
      <w:r w:rsidRPr="008F37D7">
        <w:rPr>
          <w:rFonts w:ascii="Book Antiqua" w:eastAsia="等线" w:hAnsi="Book Antiqua" w:cs="Times New Roman"/>
          <w:color w:val="auto"/>
          <w:kern w:val="2"/>
          <w:bdr w:val="none" w:sz="0" w:space="0" w:color="auto"/>
          <w:lang w:eastAsia="zh-CN"/>
        </w:rPr>
        <w:t xml:space="preserve"> S. Inductive </w:t>
      </w:r>
      <w:proofErr w:type="spellStart"/>
      <w:r w:rsidRPr="008F37D7">
        <w:rPr>
          <w:rFonts w:ascii="Book Antiqua" w:eastAsia="等线" w:hAnsi="Book Antiqua" w:cs="Times New Roman"/>
          <w:color w:val="auto"/>
          <w:kern w:val="2"/>
          <w:bdr w:val="none" w:sz="0" w:space="0" w:color="auto"/>
          <w:lang w:eastAsia="zh-CN"/>
        </w:rPr>
        <w:t>angiocrine</w:t>
      </w:r>
      <w:proofErr w:type="spellEnd"/>
      <w:r w:rsidRPr="008F37D7">
        <w:rPr>
          <w:rFonts w:ascii="Book Antiqua" w:eastAsia="等线" w:hAnsi="Book Antiqua" w:cs="Times New Roman"/>
          <w:color w:val="auto"/>
          <w:kern w:val="2"/>
          <w:bdr w:val="none" w:sz="0" w:space="0" w:color="auto"/>
          <w:lang w:eastAsia="zh-CN"/>
        </w:rPr>
        <w:t xml:space="preserve"> signals from sinusoidal endothelium are required for liver regeneration. </w:t>
      </w:r>
      <w:r w:rsidRPr="008F37D7">
        <w:rPr>
          <w:rFonts w:ascii="Book Antiqua" w:eastAsia="等线" w:hAnsi="Book Antiqua" w:cs="Times New Roman"/>
          <w:i/>
          <w:color w:val="auto"/>
          <w:kern w:val="2"/>
          <w:bdr w:val="none" w:sz="0" w:space="0" w:color="auto"/>
          <w:lang w:eastAsia="zh-CN"/>
        </w:rPr>
        <w:t>Nature</w:t>
      </w:r>
      <w:r w:rsidRPr="008F37D7">
        <w:rPr>
          <w:rFonts w:ascii="Book Antiqua" w:eastAsia="等线" w:hAnsi="Book Antiqua" w:cs="Times New Roman"/>
          <w:color w:val="auto"/>
          <w:kern w:val="2"/>
          <w:bdr w:val="none" w:sz="0" w:space="0" w:color="auto"/>
          <w:lang w:eastAsia="zh-CN"/>
        </w:rPr>
        <w:t xml:space="preserve"> 2010; </w:t>
      </w:r>
      <w:r w:rsidRPr="008F37D7">
        <w:rPr>
          <w:rFonts w:ascii="Book Antiqua" w:eastAsia="等线" w:hAnsi="Book Antiqua" w:cs="Times New Roman"/>
          <w:b/>
          <w:color w:val="auto"/>
          <w:kern w:val="2"/>
          <w:bdr w:val="none" w:sz="0" w:space="0" w:color="auto"/>
          <w:lang w:eastAsia="zh-CN"/>
        </w:rPr>
        <w:t>468</w:t>
      </w:r>
      <w:r w:rsidRPr="008F37D7">
        <w:rPr>
          <w:rFonts w:ascii="Book Antiqua" w:eastAsia="等线" w:hAnsi="Book Antiqua" w:cs="Times New Roman"/>
          <w:color w:val="auto"/>
          <w:kern w:val="2"/>
          <w:bdr w:val="none" w:sz="0" w:space="0" w:color="auto"/>
          <w:lang w:eastAsia="zh-CN"/>
        </w:rPr>
        <w:t>: 310-315 [PMID: 21068842 DOI: 10.1038/nature09493]</w:t>
      </w:r>
    </w:p>
    <w:p w14:paraId="36B40AB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32 </w:t>
      </w:r>
      <w:r w:rsidRPr="008F37D7">
        <w:rPr>
          <w:rFonts w:ascii="Book Antiqua" w:eastAsia="等线" w:hAnsi="Book Antiqua" w:cs="Times New Roman"/>
          <w:b/>
          <w:color w:val="auto"/>
          <w:kern w:val="2"/>
          <w:bdr w:val="none" w:sz="0" w:space="0" w:color="auto"/>
          <w:lang w:eastAsia="zh-CN"/>
        </w:rPr>
        <w:t>Kubota K</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Makuuchi</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Kusaka</w:t>
      </w:r>
      <w:proofErr w:type="spellEnd"/>
      <w:r w:rsidRPr="008F37D7">
        <w:rPr>
          <w:rFonts w:ascii="Book Antiqua" w:eastAsia="等线" w:hAnsi="Book Antiqua" w:cs="Times New Roman"/>
          <w:color w:val="auto"/>
          <w:kern w:val="2"/>
          <w:bdr w:val="none" w:sz="0" w:space="0" w:color="auto"/>
          <w:lang w:eastAsia="zh-CN"/>
        </w:rPr>
        <w:t xml:space="preserve"> K, Kobayashi T, Miki K, Hasegawa K, </w:t>
      </w:r>
      <w:proofErr w:type="spellStart"/>
      <w:r w:rsidRPr="008F37D7">
        <w:rPr>
          <w:rFonts w:ascii="Book Antiqua" w:eastAsia="等线" w:hAnsi="Book Antiqua" w:cs="Times New Roman"/>
          <w:color w:val="auto"/>
          <w:kern w:val="2"/>
          <w:bdr w:val="none" w:sz="0" w:space="0" w:color="auto"/>
          <w:lang w:eastAsia="zh-CN"/>
        </w:rPr>
        <w:t>Harihara</w:t>
      </w:r>
      <w:proofErr w:type="spellEnd"/>
      <w:r w:rsidRPr="008F37D7">
        <w:rPr>
          <w:rFonts w:ascii="Book Antiqua" w:eastAsia="等线" w:hAnsi="Book Antiqua" w:cs="Times New Roman"/>
          <w:color w:val="auto"/>
          <w:kern w:val="2"/>
          <w:bdr w:val="none" w:sz="0" w:space="0" w:color="auto"/>
          <w:lang w:eastAsia="zh-CN"/>
        </w:rPr>
        <w:t xml:space="preserve"> Y, </w:t>
      </w:r>
      <w:proofErr w:type="spellStart"/>
      <w:r w:rsidRPr="008F37D7">
        <w:rPr>
          <w:rFonts w:ascii="Book Antiqua" w:eastAsia="等线" w:hAnsi="Book Antiqua" w:cs="Times New Roman"/>
          <w:color w:val="auto"/>
          <w:kern w:val="2"/>
          <w:bdr w:val="none" w:sz="0" w:space="0" w:color="auto"/>
          <w:lang w:eastAsia="zh-CN"/>
        </w:rPr>
        <w:t>Takayama</w:t>
      </w:r>
      <w:proofErr w:type="spellEnd"/>
      <w:r w:rsidRPr="008F37D7">
        <w:rPr>
          <w:rFonts w:ascii="Book Antiqua" w:eastAsia="等线" w:hAnsi="Book Antiqua" w:cs="Times New Roman"/>
          <w:color w:val="auto"/>
          <w:kern w:val="2"/>
          <w:bdr w:val="none" w:sz="0" w:space="0" w:color="auto"/>
          <w:lang w:eastAsia="zh-CN"/>
        </w:rPr>
        <w:t xml:space="preserve"> T. Measurement of liver volume and hepatic functional reserve as a guide to decision-making in </w:t>
      </w:r>
      <w:proofErr w:type="spellStart"/>
      <w:r w:rsidRPr="008F37D7">
        <w:rPr>
          <w:rFonts w:ascii="Book Antiqua" w:eastAsia="等线" w:hAnsi="Book Antiqua" w:cs="Times New Roman"/>
          <w:color w:val="auto"/>
          <w:kern w:val="2"/>
          <w:bdr w:val="none" w:sz="0" w:space="0" w:color="auto"/>
          <w:lang w:eastAsia="zh-CN"/>
        </w:rPr>
        <w:t>resectional</w:t>
      </w:r>
      <w:proofErr w:type="spellEnd"/>
      <w:r w:rsidRPr="008F37D7">
        <w:rPr>
          <w:rFonts w:ascii="Book Antiqua" w:eastAsia="等线" w:hAnsi="Book Antiqua" w:cs="Times New Roman"/>
          <w:color w:val="auto"/>
          <w:kern w:val="2"/>
          <w:bdr w:val="none" w:sz="0" w:space="0" w:color="auto"/>
          <w:lang w:eastAsia="zh-CN"/>
        </w:rPr>
        <w:t xml:space="preserve"> surgery for hepatic tumors. </w:t>
      </w:r>
      <w:r w:rsidRPr="008F37D7">
        <w:rPr>
          <w:rFonts w:ascii="Book Antiqua" w:eastAsia="等线" w:hAnsi="Book Antiqua" w:cs="Times New Roman"/>
          <w:i/>
          <w:color w:val="auto"/>
          <w:kern w:val="2"/>
          <w:bdr w:val="none" w:sz="0" w:space="0" w:color="auto"/>
          <w:lang w:eastAsia="zh-CN"/>
        </w:rPr>
        <w:t>Hepatology</w:t>
      </w:r>
      <w:r w:rsidRPr="008F37D7">
        <w:rPr>
          <w:rFonts w:ascii="Book Antiqua" w:eastAsia="等线" w:hAnsi="Book Antiqua" w:cs="Times New Roman"/>
          <w:color w:val="auto"/>
          <w:kern w:val="2"/>
          <w:bdr w:val="none" w:sz="0" w:space="0" w:color="auto"/>
          <w:lang w:eastAsia="zh-CN"/>
        </w:rPr>
        <w:t xml:space="preserve"> 1997; </w:t>
      </w:r>
      <w:r w:rsidRPr="008F37D7">
        <w:rPr>
          <w:rFonts w:ascii="Book Antiqua" w:eastAsia="等线" w:hAnsi="Book Antiqua" w:cs="Times New Roman"/>
          <w:b/>
          <w:color w:val="auto"/>
          <w:kern w:val="2"/>
          <w:bdr w:val="none" w:sz="0" w:space="0" w:color="auto"/>
          <w:lang w:eastAsia="zh-CN"/>
        </w:rPr>
        <w:t>26</w:t>
      </w:r>
      <w:r w:rsidRPr="008F37D7">
        <w:rPr>
          <w:rFonts w:ascii="Book Antiqua" w:eastAsia="等线" w:hAnsi="Book Antiqua" w:cs="Times New Roman"/>
          <w:color w:val="auto"/>
          <w:kern w:val="2"/>
          <w:bdr w:val="none" w:sz="0" w:space="0" w:color="auto"/>
          <w:lang w:eastAsia="zh-CN"/>
        </w:rPr>
        <w:t>: 1176-1181 [PMID: 9362359 DOI: 10.1053/jhep.1997.v26.pm0009362359]</w:t>
      </w:r>
    </w:p>
    <w:p w14:paraId="340B480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33 </w:t>
      </w:r>
      <w:proofErr w:type="spellStart"/>
      <w:r w:rsidRPr="008F37D7">
        <w:rPr>
          <w:rFonts w:ascii="Book Antiqua" w:eastAsia="等线" w:hAnsi="Book Antiqua" w:cs="Times New Roman"/>
          <w:b/>
          <w:color w:val="auto"/>
          <w:kern w:val="2"/>
          <w:bdr w:val="none" w:sz="0" w:space="0" w:color="auto"/>
          <w:lang w:eastAsia="zh-CN"/>
        </w:rPr>
        <w:t>Azoulay</w:t>
      </w:r>
      <w:proofErr w:type="spellEnd"/>
      <w:r w:rsidRPr="008F37D7">
        <w:rPr>
          <w:rFonts w:ascii="Book Antiqua" w:eastAsia="等线" w:hAnsi="Book Antiqua" w:cs="Times New Roman"/>
          <w:b/>
          <w:color w:val="auto"/>
          <w:kern w:val="2"/>
          <w:bdr w:val="none" w:sz="0" w:space="0" w:color="auto"/>
          <w:lang w:eastAsia="zh-CN"/>
        </w:rPr>
        <w:t xml:space="preserve"> D</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Castaing</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Krissat</w:t>
      </w:r>
      <w:proofErr w:type="spellEnd"/>
      <w:r w:rsidRPr="008F37D7">
        <w:rPr>
          <w:rFonts w:ascii="Book Antiqua" w:eastAsia="等线" w:hAnsi="Book Antiqua" w:cs="Times New Roman"/>
          <w:color w:val="auto"/>
          <w:kern w:val="2"/>
          <w:bdr w:val="none" w:sz="0" w:space="0" w:color="auto"/>
          <w:lang w:eastAsia="zh-CN"/>
        </w:rPr>
        <w:t xml:space="preserve"> J, </w:t>
      </w:r>
      <w:proofErr w:type="spellStart"/>
      <w:r w:rsidRPr="008F37D7">
        <w:rPr>
          <w:rFonts w:ascii="Book Antiqua" w:eastAsia="等线" w:hAnsi="Book Antiqua" w:cs="Times New Roman"/>
          <w:color w:val="auto"/>
          <w:kern w:val="2"/>
          <w:bdr w:val="none" w:sz="0" w:space="0" w:color="auto"/>
          <w:lang w:eastAsia="zh-CN"/>
        </w:rPr>
        <w:t>Smail</w:t>
      </w:r>
      <w:proofErr w:type="spellEnd"/>
      <w:r w:rsidRPr="008F37D7">
        <w:rPr>
          <w:rFonts w:ascii="Book Antiqua" w:eastAsia="等线" w:hAnsi="Book Antiqua" w:cs="Times New Roman"/>
          <w:color w:val="auto"/>
          <w:kern w:val="2"/>
          <w:bdr w:val="none" w:sz="0" w:space="0" w:color="auto"/>
          <w:lang w:eastAsia="zh-CN"/>
        </w:rPr>
        <w:t xml:space="preserve"> A, Hargreaves GM, Lemoine A, Emile JF, Bismuth H. Percutaneous portal vein embolization increases the feasibility and safety of major liver resection for hepatocellular carcinoma in injured liver.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2000; </w:t>
      </w:r>
      <w:r w:rsidRPr="008F37D7">
        <w:rPr>
          <w:rFonts w:ascii="Book Antiqua" w:eastAsia="等线" w:hAnsi="Book Antiqua" w:cs="Times New Roman"/>
          <w:b/>
          <w:color w:val="auto"/>
          <w:kern w:val="2"/>
          <w:bdr w:val="none" w:sz="0" w:space="0" w:color="auto"/>
          <w:lang w:eastAsia="zh-CN"/>
        </w:rPr>
        <w:t>232</w:t>
      </w:r>
      <w:r w:rsidRPr="008F37D7">
        <w:rPr>
          <w:rFonts w:ascii="Book Antiqua" w:eastAsia="等线" w:hAnsi="Book Antiqua" w:cs="Times New Roman"/>
          <w:color w:val="auto"/>
          <w:kern w:val="2"/>
          <w:bdr w:val="none" w:sz="0" w:space="0" w:color="auto"/>
          <w:lang w:eastAsia="zh-CN"/>
        </w:rPr>
        <w:t>: 665-672 [PMID: 11066138 DOI: 10.1097/00000658-200011000-00008]</w:t>
      </w:r>
    </w:p>
    <w:p w14:paraId="2FD7D81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34 </w:t>
      </w:r>
      <w:r w:rsidRPr="008F37D7">
        <w:rPr>
          <w:rFonts w:ascii="Book Antiqua" w:eastAsia="等线" w:hAnsi="Book Antiqua" w:cs="Times New Roman"/>
          <w:b/>
          <w:color w:val="auto"/>
          <w:kern w:val="2"/>
          <w:bdr w:val="none" w:sz="0" w:space="0" w:color="auto"/>
          <w:lang w:eastAsia="zh-CN"/>
        </w:rPr>
        <w:t>Al Hasan I</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Tun</w:t>
      </w:r>
      <w:proofErr w:type="spellEnd"/>
      <w:r w:rsidRPr="008F37D7">
        <w:rPr>
          <w:rFonts w:ascii="Book Antiqua" w:eastAsia="等线" w:hAnsi="Book Antiqua" w:cs="Times New Roman"/>
          <w:color w:val="auto"/>
          <w:kern w:val="2"/>
          <w:bdr w:val="none" w:sz="0" w:space="0" w:color="auto"/>
          <w:lang w:eastAsia="zh-CN"/>
        </w:rPr>
        <w:t xml:space="preserve">-Abraham ME, </w:t>
      </w:r>
      <w:proofErr w:type="spellStart"/>
      <w:r w:rsidRPr="008F37D7">
        <w:rPr>
          <w:rFonts w:ascii="Book Antiqua" w:eastAsia="等线" w:hAnsi="Book Antiqua" w:cs="Times New Roman"/>
          <w:color w:val="auto"/>
          <w:kern w:val="2"/>
          <w:bdr w:val="none" w:sz="0" w:space="0" w:color="auto"/>
          <w:lang w:eastAsia="zh-CN"/>
        </w:rPr>
        <w:t>Wanis</w:t>
      </w:r>
      <w:proofErr w:type="spellEnd"/>
      <w:r w:rsidRPr="008F37D7">
        <w:rPr>
          <w:rFonts w:ascii="Book Antiqua" w:eastAsia="等线" w:hAnsi="Book Antiqua" w:cs="Times New Roman"/>
          <w:color w:val="auto"/>
          <w:kern w:val="2"/>
          <w:bdr w:val="none" w:sz="0" w:space="0" w:color="auto"/>
          <w:lang w:eastAsia="zh-CN"/>
        </w:rPr>
        <w:t xml:space="preserve"> KN, Garcia-Ochoa C, </w:t>
      </w:r>
      <w:proofErr w:type="spellStart"/>
      <w:r w:rsidRPr="008F37D7">
        <w:rPr>
          <w:rFonts w:ascii="Book Antiqua" w:eastAsia="等线" w:hAnsi="Book Antiqua" w:cs="Times New Roman"/>
          <w:color w:val="auto"/>
          <w:kern w:val="2"/>
          <w:bdr w:val="none" w:sz="0" w:space="0" w:color="auto"/>
          <w:lang w:eastAsia="zh-CN"/>
        </w:rPr>
        <w:t>Levstik</w:t>
      </w:r>
      <w:proofErr w:type="spellEnd"/>
      <w:r w:rsidRPr="008F37D7">
        <w:rPr>
          <w:rFonts w:ascii="Book Antiqua" w:eastAsia="等线" w:hAnsi="Book Antiqua" w:cs="Times New Roman"/>
          <w:color w:val="auto"/>
          <w:kern w:val="2"/>
          <w:bdr w:val="none" w:sz="0" w:space="0" w:color="auto"/>
          <w:lang w:eastAsia="zh-CN"/>
        </w:rPr>
        <w:t xml:space="preserve"> MA, Al-</w:t>
      </w:r>
      <w:proofErr w:type="spellStart"/>
      <w:r w:rsidRPr="008F37D7">
        <w:rPr>
          <w:rFonts w:ascii="Book Antiqua" w:eastAsia="等线" w:hAnsi="Book Antiqua" w:cs="Times New Roman"/>
          <w:color w:val="auto"/>
          <w:kern w:val="2"/>
          <w:bdr w:val="none" w:sz="0" w:space="0" w:color="auto"/>
          <w:lang w:eastAsia="zh-CN"/>
        </w:rPr>
        <w:t>Judaibi</w:t>
      </w:r>
      <w:proofErr w:type="spellEnd"/>
      <w:r w:rsidRPr="008F37D7">
        <w:rPr>
          <w:rFonts w:ascii="Book Antiqua" w:eastAsia="等线" w:hAnsi="Book Antiqua" w:cs="Times New Roman"/>
          <w:color w:val="auto"/>
          <w:kern w:val="2"/>
          <w:bdr w:val="none" w:sz="0" w:space="0" w:color="auto"/>
          <w:lang w:eastAsia="zh-CN"/>
        </w:rPr>
        <w:t xml:space="preserve"> B, Hernandez-Alejandro R. Optimizing associated liver partition and portal vein ligation for staged hepatectomy outcomes: Surgical experience or appropriate patient selection? </w:t>
      </w:r>
      <w:r w:rsidRPr="008F37D7">
        <w:rPr>
          <w:rFonts w:ascii="Book Antiqua" w:eastAsia="等线" w:hAnsi="Book Antiqua" w:cs="Times New Roman"/>
          <w:i/>
          <w:color w:val="auto"/>
          <w:kern w:val="2"/>
          <w:bdr w:val="none" w:sz="0" w:space="0" w:color="auto"/>
          <w:lang w:eastAsia="zh-CN"/>
        </w:rPr>
        <w:t>Can J Surg</w:t>
      </w:r>
      <w:r w:rsidRPr="008F37D7">
        <w:rPr>
          <w:rFonts w:ascii="Book Antiqua" w:eastAsia="等线" w:hAnsi="Book Antiqua" w:cs="Times New Roman"/>
          <w:color w:val="auto"/>
          <w:kern w:val="2"/>
          <w:bdr w:val="none" w:sz="0" w:space="0" w:color="auto"/>
          <w:lang w:eastAsia="zh-CN"/>
        </w:rPr>
        <w:t xml:space="preserve"> 2017; </w:t>
      </w:r>
      <w:r w:rsidRPr="008F37D7">
        <w:rPr>
          <w:rFonts w:ascii="Book Antiqua" w:eastAsia="等线" w:hAnsi="Book Antiqua" w:cs="Times New Roman"/>
          <w:b/>
          <w:color w:val="auto"/>
          <w:kern w:val="2"/>
          <w:bdr w:val="none" w:sz="0" w:space="0" w:color="auto"/>
          <w:lang w:eastAsia="zh-CN"/>
        </w:rPr>
        <w:t>60</w:t>
      </w:r>
      <w:r w:rsidRPr="008F37D7">
        <w:rPr>
          <w:rFonts w:ascii="Book Antiqua" w:eastAsia="等线" w:hAnsi="Book Antiqua" w:cs="Times New Roman"/>
          <w:color w:val="auto"/>
          <w:kern w:val="2"/>
          <w:bdr w:val="none" w:sz="0" w:space="0" w:color="auto"/>
          <w:lang w:eastAsia="zh-CN"/>
        </w:rPr>
        <w:t>: 408-415 [PMID: 29173259 DOI: 10.1503/cjs.005817]</w:t>
      </w:r>
    </w:p>
    <w:p w14:paraId="0689BB22" w14:textId="6E80BF14"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35 </w:t>
      </w:r>
      <w:r w:rsidRPr="008F37D7">
        <w:rPr>
          <w:rFonts w:ascii="Book Antiqua" w:eastAsia="等线" w:hAnsi="Book Antiqua" w:cs="Times New Roman"/>
          <w:b/>
          <w:color w:val="auto"/>
          <w:kern w:val="2"/>
          <w:bdr w:val="none" w:sz="0" w:space="0" w:color="auto"/>
          <w:lang w:eastAsia="zh-CN"/>
        </w:rPr>
        <w:t>Robles R</w:t>
      </w:r>
      <w:r w:rsidRPr="008F37D7">
        <w:rPr>
          <w:rFonts w:ascii="Book Antiqua" w:eastAsia="等线" w:hAnsi="Book Antiqua" w:cs="Times New Roman"/>
          <w:color w:val="auto"/>
          <w:kern w:val="2"/>
          <w:bdr w:val="none" w:sz="0" w:space="0" w:color="auto"/>
          <w:lang w:eastAsia="zh-CN"/>
        </w:rPr>
        <w:t xml:space="preserve">, Parrilla P, </w:t>
      </w:r>
      <w:proofErr w:type="spellStart"/>
      <w:r w:rsidRPr="008F37D7">
        <w:rPr>
          <w:rFonts w:ascii="Book Antiqua" w:eastAsia="等线" w:hAnsi="Book Antiqua" w:cs="Times New Roman"/>
          <w:color w:val="auto"/>
          <w:kern w:val="2"/>
          <w:bdr w:val="none" w:sz="0" w:space="0" w:color="auto"/>
          <w:lang w:eastAsia="zh-CN"/>
        </w:rPr>
        <w:t>López-Conesa</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Brusadin</w:t>
      </w:r>
      <w:proofErr w:type="spellEnd"/>
      <w:r w:rsidRPr="008F37D7">
        <w:rPr>
          <w:rFonts w:ascii="Book Antiqua" w:eastAsia="等线" w:hAnsi="Book Antiqua" w:cs="Times New Roman"/>
          <w:color w:val="auto"/>
          <w:kern w:val="2"/>
          <w:bdr w:val="none" w:sz="0" w:space="0" w:color="auto"/>
          <w:lang w:eastAsia="zh-CN"/>
        </w:rPr>
        <w:t xml:space="preserve"> R, de la Peña J, </w:t>
      </w:r>
      <w:proofErr w:type="spellStart"/>
      <w:r w:rsidRPr="008F37D7">
        <w:rPr>
          <w:rFonts w:ascii="Book Antiqua" w:eastAsia="等线" w:hAnsi="Book Antiqua" w:cs="Times New Roman"/>
          <w:color w:val="auto"/>
          <w:kern w:val="2"/>
          <w:bdr w:val="none" w:sz="0" w:space="0" w:color="auto"/>
          <w:lang w:eastAsia="zh-CN"/>
        </w:rPr>
        <w:t>Fuster</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García-López</w:t>
      </w:r>
      <w:proofErr w:type="spellEnd"/>
      <w:r w:rsidRPr="008F37D7">
        <w:rPr>
          <w:rFonts w:ascii="Book Antiqua" w:eastAsia="等线" w:hAnsi="Book Antiqua" w:cs="Times New Roman"/>
          <w:color w:val="auto"/>
          <w:kern w:val="2"/>
          <w:bdr w:val="none" w:sz="0" w:space="0" w:color="auto"/>
          <w:lang w:eastAsia="zh-CN"/>
        </w:rPr>
        <w:t xml:space="preserve"> JA, Hernández E. Tourniquet modification of the associating liver partition and portal ligation for staged hepatectomy procedure. </w:t>
      </w:r>
      <w:r w:rsidRPr="008F37D7">
        <w:rPr>
          <w:rFonts w:ascii="Book Antiqua" w:eastAsia="等线" w:hAnsi="Book Antiqua" w:cs="Times New Roman"/>
          <w:i/>
          <w:color w:val="auto"/>
          <w:kern w:val="2"/>
          <w:bdr w:val="none" w:sz="0" w:space="0" w:color="auto"/>
          <w:lang w:eastAsia="zh-CN"/>
        </w:rPr>
        <w:t>Br J Surg</w:t>
      </w:r>
      <w:r w:rsidRPr="008F37D7">
        <w:rPr>
          <w:rFonts w:ascii="Book Antiqua" w:eastAsia="等线" w:hAnsi="Book Antiqua" w:cs="Times New Roman"/>
          <w:color w:val="auto"/>
          <w:kern w:val="2"/>
          <w:bdr w:val="none" w:sz="0" w:space="0" w:color="auto"/>
          <w:lang w:eastAsia="zh-CN"/>
        </w:rPr>
        <w:t xml:space="preserve"> 2014; </w:t>
      </w:r>
      <w:r w:rsidRPr="008F37D7">
        <w:rPr>
          <w:rFonts w:ascii="Book Antiqua" w:eastAsia="等线" w:hAnsi="Book Antiqua" w:cs="Times New Roman"/>
          <w:b/>
          <w:color w:val="auto"/>
          <w:kern w:val="2"/>
          <w:bdr w:val="none" w:sz="0" w:space="0" w:color="auto"/>
          <w:lang w:eastAsia="zh-CN"/>
        </w:rPr>
        <w:t>101</w:t>
      </w:r>
      <w:r w:rsidRPr="008F37D7">
        <w:rPr>
          <w:rFonts w:ascii="Book Antiqua" w:eastAsia="等线" w:hAnsi="Book Antiqua" w:cs="Times New Roman"/>
          <w:color w:val="auto"/>
          <w:kern w:val="2"/>
          <w:bdr w:val="none" w:sz="0" w:space="0" w:color="auto"/>
          <w:lang w:eastAsia="zh-CN"/>
        </w:rPr>
        <w:t>: 1129-</w:t>
      </w:r>
      <w:r w:rsidR="000353D4">
        <w:rPr>
          <w:rFonts w:ascii="Book Antiqua" w:eastAsia="等线" w:hAnsi="Book Antiqua" w:cs="Times New Roman"/>
          <w:color w:val="auto"/>
          <w:kern w:val="2"/>
          <w:bdr w:val="none" w:sz="0" w:space="0" w:color="auto"/>
          <w:lang w:eastAsia="zh-CN"/>
        </w:rPr>
        <w:t>11</w:t>
      </w:r>
      <w:r w:rsidRPr="008F37D7">
        <w:rPr>
          <w:rFonts w:ascii="Book Antiqua" w:eastAsia="等线" w:hAnsi="Book Antiqua" w:cs="Times New Roman"/>
          <w:color w:val="auto"/>
          <w:kern w:val="2"/>
          <w:bdr w:val="none" w:sz="0" w:space="0" w:color="auto"/>
          <w:lang w:eastAsia="zh-CN"/>
        </w:rPr>
        <w:t>34; discussion 1134 [PMID: 24947768 DOI: 10.1002/bjs.9547]</w:t>
      </w:r>
    </w:p>
    <w:p w14:paraId="6CDCB37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36 </w:t>
      </w:r>
      <w:proofErr w:type="spellStart"/>
      <w:r w:rsidRPr="008F37D7">
        <w:rPr>
          <w:rFonts w:ascii="Book Antiqua" w:eastAsia="等线" w:hAnsi="Book Antiqua" w:cs="Times New Roman"/>
          <w:b/>
          <w:color w:val="auto"/>
          <w:kern w:val="2"/>
          <w:bdr w:val="none" w:sz="0" w:space="0" w:color="auto"/>
          <w:lang w:eastAsia="zh-CN"/>
        </w:rPr>
        <w:t>Gauzolino</w:t>
      </w:r>
      <w:proofErr w:type="spellEnd"/>
      <w:r w:rsidRPr="008F37D7">
        <w:rPr>
          <w:rFonts w:ascii="Book Antiqua" w:eastAsia="等线" w:hAnsi="Book Antiqua" w:cs="Times New Roman"/>
          <w:b/>
          <w:color w:val="auto"/>
          <w:kern w:val="2"/>
          <w:bdr w:val="none" w:sz="0" w:space="0" w:color="auto"/>
          <w:lang w:eastAsia="zh-CN"/>
        </w:rPr>
        <w:t xml:space="preserve"> R</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Castagnet</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Blanleuil</w:t>
      </w:r>
      <w:proofErr w:type="spellEnd"/>
      <w:r w:rsidRPr="008F37D7">
        <w:rPr>
          <w:rFonts w:ascii="Book Antiqua" w:eastAsia="等线" w:hAnsi="Book Antiqua" w:cs="Times New Roman"/>
          <w:color w:val="auto"/>
          <w:kern w:val="2"/>
          <w:bdr w:val="none" w:sz="0" w:space="0" w:color="auto"/>
          <w:lang w:eastAsia="zh-CN"/>
        </w:rPr>
        <w:t xml:space="preserve"> ML, Richer JP. The ALPPS technique for bilateral colorectal metastases: three "variations on a theme". </w:t>
      </w:r>
      <w:r w:rsidRPr="008F37D7">
        <w:rPr>
          <w:rFonts w:ascii="Book Antiqua" w:eastAsia="等线" w:hAnsi="Book Antiqua" w:cs="Times New Roman"/>
          <w:i/>
          <w:color w:val="auto"/>
          <w:kern w:val="2"/>
          <w:bdr w:val="none" w:sz="0" w:space="0" w:color="auto"/>
          <w:lang w:eastAsia="zh-CN"/>
        </w:rPr>
        <w:t>Updates Surg</w:t>
      </w:r>
      <w:r w:rsidRPr="008F37D7">
        <w:rPr>
          <w:rFonts w:ascii="Book Antiqua" w:eastAsia="等线" w:hAnsi="Book Antiqua" w:cs="Times New Roman"/>
          <w:color w:val="auto"/>
          <w:kern w:val="2"/>
          <w:bdr w:val="none" w:sz="0" w:space="0" w:color="auto"/>
          <w:lang w:eastAsia="zh-CN"/>
        </w:rPr>
        <w:t xml:space="preserve"> 2013; </w:t>
      </w:r>
      <w:r w:rsidRPr="008F37D7">
        <w:rPr>
          <w:rFonts w:ascii="Book Antiqua" w:eastAsia="等线" w:hAnsi="Book Antiqua" w:cs="Times New Roman"/>
          <w:b/>
          <w:color w:val="auto"/>
          <w:kern w:val="2"/>
          <w:bdr w:val="none" w:sz="0" w:space="0" w:color="auto"/>
          <w:lang w:eastAsia="zh-CN"/>
        </w:rPr>
        <w:t>65</w:t>
      </w:r>
      <w:r w:rsidRPr="008F37D7">
        <w:rPr>
          <w:rFonts w:ascii="Book Antiqua" w:eastAsia="等线" w:hAnsi="Book Antiqua" w:cs="Times New Roman"/>
          <w:color w:val="auto"/>
          <w:kern w:val="2"/>
          <w:bdr w:val="none" w:sz="0" w:space="0" w:color="auto"/>
          <w:lang w:eastAsia="zh-CN"/>
        </w:rPr>
        <w:t>: 141-148 [PMID: 23690242 DOI: 10.1007/s13304-013-0214-3]</w:t>
      </w:r>
    </w:p>
    <w:p w14:paraId="69DE755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37 </w:t>
      </w:r>
      <w:r w:rsidRPr="008F37D7">
        <w:rPr>
          <w:rFonts w:ascii="Book Antiqua" w:eastAsia="等线" w:hAnsi="Book Antiqua" w:cs="Times New Roman"/>
          <w:b/>
          <w:color w:val="auto"/>
          <w:kern w:val="2"/>
          <w:bdr w:val="none" w:sz="0" w:space="0" w:color="auto"/>
          <w:lang w:eastAsia="zh-CN"/>
        </w:rPr>
        <w:t>Li J</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Kantas</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Ittrich</w:t>
      </w:r>
      <w:proofErr w:type="spellEnd"/>
      <w:r w:rsidRPr="008F37D7">
        <w:rPr>
          <w:rFonts w:ascii="Book Antiqua" w:eastAsia="等线" w:hAnsi="Book Antiqua" w:cs="Times New Roman"/>
          <w:color w:val="auto"/>
          <w:kern w:val="2"/>
          <w:bdr w:val="none" w:sz="0" w:space="0" w:color="auto"/>
          <w:lang w:eastAsia="zh-CN"/>
        </w:rPr>
        <w:t xml:space="preserve"> H, </w:t>
      </w:r>
      <w:proofErr w:type="spellStart"/>
      <w:r w:rsidRPr="008F37D7">
        <w:rPr>
          <w:rFonts w:ascii="Book Antiqua" w:eastAsia="等线" w:hAnsi="Book Antiqua" w:cs="Times New Roman"/>
          <w:color w:val="auto"/>
          <w:kern w:val="2"/>
          <w:bdr w:val="none" w:sz="0" w:space="0" w:color="auto"/>
          <w:lang w:eastAsia="zh-CN"/>
        </w:rPr>
        <w:t>Koops</w:t>
      </w:r>
      <w:proofErr w:type="spellEnd"/>
      <w:r w:rsidRPr="008F37D7">
        <w:rPr>
          <w:rFonts w:ascii="Book Antiqua" w:eastAsia="等线" w:hAnsi="Book Antiqua" w:cs="Times New Roman"/>
          <w:color w:val="auto"/>
          <w:kern w:val="2"/>
          <w:bdr w:val="none" w:sz="0" w:space="0" w:color="auto"/>
          <w:lang w:eastAsia="zh-CN"/>
        </w:rPr>
        <w:t xml:space="preserve"> A, Achilles EG, Fischer L, </w:t>
      </w:r>
      <w:proofErr w:type="spellStart"/>
      <w:r w:rsidRPr="008F37D7">
        <w:rPr>
          <w:rFonts w:ascii="Book Antiqua" w:eastAsia="等线" w:hAnsi="Book Antiqua" w:cs="Times New Roman"/>
          <w:color w:val="auto"/>
          <w:kern w:val="2"/>
          <w:bdr w:val="none" w:sz="0" w:space="0" w:color="auto"/>
          <w:lang w:eastAsia="zh-CN"/>
        </w:rPr>
        <w:t>Nashan</w:t>
      </w:r>
      <w:proofErr w:type="spellEnd"/>
      <w:r w:rsidRPr="008F37D7">
        <w:rPr>
          <w:rFonts w:ascii="Book Antiqua" w:eastAsia="等线" w:hAnsi="Book Antiqua" w:cs="Times New Roman"/>
          <w:color w:val="auto"/>
          <w:kern w:val="2"/>
          <w:bdr w:val="none" w:sz="0" w:space="0" w:color="auto"/>
          <w:lang w:eastAsia="zh-CN"/>
        </w:rPr>
        <w:t xml:space="preserve"> B. Avoid "All-Touch" by Hybrid ALPPS to Achieve Oncological Efficacy.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2016; </w:t>
      </w:r>
      <w:r w:rsidRPr="008F37D7">
        <w:rPr>
          <w:rFonts w:ascii="Book Antiqua" w:eastAsia="等线" w:hAnsi="Book Antiqua" w:cs="Times New Roman"/>
          <w:b/>
          <w:color w:val="auto"/>
          <w:kern w:val="2"/>
          <w:bdr w:val="none" w:sz="0" w:space="0" w:color="auto"/>
          <w:lang w:eastAsia="zh-CN"/>
        </w:rPr>
        <w:t>263</w:t>
      </w:r>
      <w:r w:rsidRPr="008F37D7">
        <w:rPr>
          <w:rFonts w:ascii="Book Antiqua" w:eastAsia="等线" w:hAnsi="Book Antiqua" w:cs="Times New Roman"/>
          <w:color w:val="auto"/>
          <w:kern w:val="2"/>
          <w:bdr w:val="none" w:sz="0" w:space="0" w:color="auto"/>
          <w:lang w:eastAsia="zh-CN"/>
        </w:rPr>
        <w:t>: e6-e7 [PMID: 25072445 DOI: 10.1097/SLA.0000000000000845]</w:t>
      </w:r>
    </w:p>
    <w:p w14:paraId="1649380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38 </w:t>
      </w:r>
      <w:proofErr w:type="spellStart"/>
      <w:r w:rsidRPr="008F37D7">
        <w:rPr>
          <w:rFonts w:ascii="Book Antiqua" w:eastAsia="等线" w:hAnsi="Book Antiqua" w:cs="Times New Roman"/>
          <w:b/>
          <w:color w:val="auto"/>
          <w:kern w:val="2"/>
          <w:bdr w:val="none" w:sz="0" w:space="0" w:color="auto"/>
          <w:lang w:eastAsia="zh-CN"/>
        </w:rPr>
        <w:t>Petrowsky</w:t>
      </w:r>
      <w:proofErr w:type="spellEnd"/>
      <w:r w:rsidRPr="008F37D7">
        <w:rPr>
          <w:rFonts w:ascii="Book Antiqua" w:eastAsia="等线" w:hAnsi="Book Antiqua" w:cs="Times New Roman"/>
          <w:b/>
          <w:color w:val="auto"/>
          <w:kern w:val="2"/>
          <w:bdr w:val="none" w:sz="0" w:space="0" w:color="auto"/>
          <w:lang w:eastAsia="zh-CN"/>
        </w:rPr>
        <w:t xml:space="preserve"> H</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Györi</w:t>
      </w:r>
      <w:proofErr w:type="spellEnd"/>
      <w:r w:rsidRPr="008F37D7">
        <w:rPr>
          <w:rFonts w:ascii="Book Antiqua" w:eastAsia="等线" w:hAnsi="Book Antiqua" w:cs="Times New Roman"/>
          <w:color w:val="auto"/>
          <w:kern w:val="2"/>
          <w:bdr w:val="none" w:sz="0" w:space="0" w:color="auto"/>
          <w:lang w:eastAsia="zh-CN"/>
        </w:rPr>
        <w:t xml:space="preserve"> G, de Oliveira M, </w:t>
      </w:r>
      <w:proofErr w:type="spellStart"/>
      <w:r w:rsidRPr="008F37D7">
        <w:rPr>
          <w:rFonts w:ascii="Book Antiqua" w:eastAsia="等线" w:hAnsi="Book Antiqua" w:cs="Times New Roman"/>
          <w:color w:val="auto"/>
          <w:kern w:val="2"/>
          <w:bdr w:val="none" w:sz="0" w:space="0" w:color="auto"/>
          <w:lang w:eastAsia="zh-CN"/>
        </w:rPr>
        <w:t>Lesurtel</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Clavien</w:t>
      </w:r>
      <w:proofErr w:type="spellEnd"/>
      <w:r w:rsidRPr="008F37D7">
        <w:rPr>
          <w:rFonts w:ascii="Book Antiqua" w:eastAsia="等线" w:hAnsi="Book Antiqua" w:cs="Times New Roman"/>
          <w:color w:val="auto"/>
          <w:kern w:val="2"/>
          <w:bdr w:val="none" w:sz="0" w:space="0" w:color="auto"/>
          <w:lang w:eastAsia="zh-CN"/>
        </w:rPr>
        <w:t xml:space="preserve"> PA. Is </w:t>
      </w:r>
      <w:r w:rsidRPr="008F37D7">
        <w:rPr>
          <w:rFonts w:ascii="Book Antiqua" w:eastAsia="等线" w:hAnsi="Book Antiqua" w:cs="Times New Roman"/>
          <w:color w:val="auto"/>
          <w:kern w:val="2"/>
          <w:bdr w:val="none" w:sz="0" w:space="0" w:color="auto"/>
          <w:lang w:eastAsia="zh-CN"/>
        </w:rPr>
        <w:lastRenderedPageBreak/>
        <w:t xml:space="preserve">partial-ALPPS safer than ALPPS? A single-center experience.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261</w:t>
      </w:r>
      <w:r w:rsidRPr="008F37D7">
        <w:rPr>
          <w:rFonts w:ascii="Book Antiqua" w:eastAsia="等线" w:hAnsi="Book Antiqua" w:cs="Times New Roman"/>
          <w:color w:val="auto"/>
          <w:kern w:val="2"/>
          <w:bdr w:val="none" w:sz="0" w:space="0" w:color="auto"/>
          <w:lang w:eastAsia="zh-CN"/>
        </w:rPr>
        <w:t>: e90-e92 [PMID: 25706390 DOI: 10.1097/SLA.0000000000001087]</w:t>
      </w:r>
    </w:p>
    <w:p w14:paraId="11F7CDD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39 </w:t>
      </w:r>
      <w:proofErr w:type="spellStart"/>
      <w:r w:rsidRPr="008F37D7">
        <w:rPr>
          <w:rFonts w:ascii="Book Antiqua" w:eastAsia="等线" w:hAnsi="Book Antiqua" w:cs="Times New Roman"/>
          <w:b/>
          <w:color w:val="auto"/>
          <w:kern w:val="2"/>
          <w:bdr w:val="none" w:sz="0" w:space="0" w:color="auto"/>
          <w:lang w:eastAsia="zh-CN"/>
        </w:rPr>
        <w:t>Schadde</w:t>
      </w:r>
      <w:proofErr w:type="spellEnd"/>
      <w:r w:rsidRPr="008F37D7">
        <w:rPr>
          <w:rFonts w:ascii="Book Antiqua" w:eastAsia="等线" w:hAnsi="Book Antiqua" w:cs="Times New Roman"/>
          <w:b/>
          <w:color w:val="auto"/>
          <w:kern w:val="2"/>
          <w:bdr w:val="none" w:sz="0" w:space="0" w:color="auto"/>
          <w:lang w:eastAsia="zh-CN"/>
        </w:rPr>
        <w:t xml:space="preserve"> E</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Malagó</w:t>
      </w:r>
      <w:proofErr w:type="spellEnd"/>
      <w:r w:rsidRPr="008F37D7">
        <w:rPr>
          <w:rFonts w:ascii="Book Antiqua" w:eastAsia="等线" w:hAnsi="Book Antiqua" w:cs="Times New Roman"/>
          <w:color w:val="auto"/>
          <w:kern w:val="2"/>
          <w:bdr w:val="none" w:sz="0" w:space="0" w:color="auto"/>
          <w:lang w:eastAsia="zh-CN"/>
        </w:rPr>
        <w:t xml:space="preserve"> M, Hernandez-Alejandro R, Li J, </w:t>
      </w:r>
      <w:proofErr w:type="spellStart"/>
      <w:r w:rsidRPr="008F37D7">
        <w:rPr>
          <w:rFonts w:ascii="Book Antiqua" w:eastAsia="等线" w:hAnsi="Book Antiqua" w:cs="Times New Roman"/>
          <w:color w:val="auto"/>
          <w:kern w:val="2"/>
          <w:bdr w:val="none" w:sz="0" w:space="0" w:color="auto"/>
          <w:lang w:eastAsia="zh-CN"/>
        </w:rPr>
        <w:t>Abdalla</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w:t>
      </w:r>
      <w:proofErr w:type="spellStart"/>
      <w:r w:rsidRPr="008F37D7">
        <w:rPr>
          <w:rFonts w:ascii="Book Antiqua" w:eastAsia="等线" w:hAnsi="Book Antiqua" w:cs="Times New Roman"/>
          <w:color w:val="auto"/>
          <w:kern w:val="2"/>
          <w:bdr w:val="none" w:sz="0" w:space="0" w:color="auto"/>
          <w:lang w:eastAsia="zh-CN"/>
        </w:rPr>
        <w:t>Lurje</w:t>
      </w:r>
      <w:proofErr w:type="spellEnd"/>
      <w:r w:rsidRPr="008F37D7">
        <w:rPr>
          <w:rFonts w:ascii="Book Antiqua" w:eastAsia="等线" w:hAnsi="Book Antiqua" w:cs="Times New Roman"/>
          <w:color w:val="auto"/>
          <w:kern w:val="2"/>
          <w:bdr w:val="none" w:sz="0" w:space="0" w:color="auto"/>
          <w:lang w:eastAsia="zh-CN"/>
        </w:rPr>
        <w:t xml:space="preserve"> G, Vyas S, Machado MA, de </w:t>
      </w:r>
      <w:proofErr w:type="spellStart"/>
      <w:r w:rsidRPr="008F37D7">
        <w:rPr>
          <w:rFonts w:ascii="Book Antiqua" w:eastAsia="等线" w:hAnsi="Book Antiqua" w:cs="Times New Roman"/>
          <w:color w:val="auto"/>
          <w:kern w:val="2"/>
          <w:bdr w:val="none" w:sz="0" w:space="0" w:color="auto"/>
          <w:lang w:eastAsia="zh-CN"/>
        </w:rPr>
        <w:t>Santibañes</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Monosegment</w:t>
      </w:r>
      <w:proofErr w:type="spellEnd"/>
      <w:r w:rsidRPr="008F37D7">
        <w:rPr>
          <w:rFonts w:ascii="Book Antiqua" w:eastAsia="等线" w:hAnsi="Book Antiqua" w:cs="Times New Roman"/>
          <w:color w:val="auto"/>
          <w:kern w:val="2"/>
          <w:bdr w:val="none" w:sz="0" w:space="0" w:color="auto"/>
          <w:lang w:eastAsia="zh-CN"/>
        </w:rPr>
        <w:t xml:space="preserve"> ALPPS </w:t>
      </w:r>
      <w:proofErr w:type="spellStart"/>
      <w:r w:rsidRPr="008F37D7">
        <w:rPr>
          <w:rFonts w:ascii="Book Antiqua" w:eastAsia="等线" w:hAnsi="Book Antiqua" w:cs="Times New Roman"/>
          <w:color w:val="auto"/>
          <w:kern w:val="2"/>
          <w:bdr w:val="none" w:sz="0" w:space="0" w:color="auto"/>
          <w:lang w:eastAsia="zh-CN"/>
        </w:rPr>
        <w:t>hepatectomy</w:t>
      </w:r>
      <w:proofErr w:type="spellEnd"/>
      <w:r w:rsidRPr="008F37D7">
        <w:rPr>
          <w:rFonts w:ascii="Book Antiqua" w:eastAsia="等线" w:hAnsi="Book Antiqua" w:cs="Times New Roman"/>
          <w:color w:val="auto"/>
          <w:kern w:val="2"/>
          <w:bdr w:val="none" w:sz="0" w:space="0" w:color="auto"/>
          <w:lang w:eastAsia="zh-CN"/>
        </w:rPr>
        <w:t xml:space="preserve">: extending </w:t>
      </w:r>
      <w:proofErr w:type="spellStart"/>
      <w:r w:rsidRPr="008F37D7">
        <w:rPr>
          <w:rFonts w:ascii="Book Antiqua" w:eastAsia="等线" w:hAnsi="Book Antiqua" w:cs="Times New Roman"/>
          <w:color w:val="auto"/>
          <w:kern w:val="2"/>
          <w:bdr w:val="none" w:sz="0" w:space="0" w:color="auto"/>
          <w:lang w:eastAsia="zh-CN"/>
        </w:rPr>
        <w:t>resectability</w:t>
      </w:r>
      <w:proofErr w:type="spellEnd"/>
      <w:r w:rsidRPr="008F37D7">
        <w:rPr>
          <w:rFonts w:ascii="Book Antiqua" w:eastAsia="等线" w:hAnsi="Book Antiqua" w:cs="Times New Roman"/>
          <w:color w:val="auto"/>
          <w:kern w:val="2"/>
          <w:bdr w:val="none" w:sz="0" w:space="0" w:color="auto"/>
          <w:lang w:eastAsia="zh-CN"/>
        </w:rPr>
        <w:t xml:space="preserve"> by rapid hypertrophy. </w:t>
      </w:r>
      <w:r w:rsidRPr="008F37D7">
        <w:rPr>
          <w:rFonts w:ascii="Book Antiqua" w:eastAsia="等线" w:hAnsi="Book Antiqua" w:cs="Times New Roman"/>
          <w:i/>
          <w:color w:val="auto"/>
          <w:kern w:val="2"/>
          <w:bdr w:val="none" w:sz="0" w:space="0" w:color="auto"/>
          <w:lang w:eastAsia="zh-CN"/>
        </w:rPr>
        <w:t>Surgery</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157</w:t>
      </w:r>
      <w:r w:rsidRPr="008F37D7">
        <w:rPr>
          <w:rFonts w:ascii="Book Antiqua" w:eastAsia="等线" w:hAnsi="Book Antiqua" w:cs="Times New Roman"/>
          <w:color w:val="auto"/>
          <w:kern w:val="2"/>
          <w:bdr w:val="none" w:sz="0" w:space="0" w:color="auto"/>
          <w:lang w:eastAsia="zh-CN"/>
        </w:rPr>
        <w:t>: 676-689 [PMID: 25712199 DOI: 10.1016/j.surg.2014.11.015]</w:t>
      </w:r>
    </w:p>
    <w:p w14:paraId="6AA1AF9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40 </w:t>
      </w:r>
      <w:proofErr w:type="spellStart"/>
      <w:r w:rsidRPr="008F37D7">
        <w:rPr>
          <w:rFonts w:ascii="Book Antiqua" w:eastAsia="等线" w:hAnsi="Book Antiqua" w:cs="Times New Roman"/>
          <w:b/>
          <w:color w:val="auto"/>
          <w:kern w:val="2"/>
          <w:bdr w:val="none" w:sz="0" w:space="0" w:color="auto"/>
          <w:lang w:eastAsia="zh-CN"/>
        </w:rPr>
        <w:t>Homayounfar</w:t>
      </w:r>
      <w:proofErr w:type="spellEnd"/>
      <w:r w:rsidRPr="008F37D7">
        <w:rPr>
          <w:rFonts w:ascii="Book Antiqua" w:eastAsia="等线" w:hAnsi="Book Antiqua" w:cs="Times New Roman"/>
          <w:b/>
          <w:color w:val="auto"/>
          <w:kern w:val="2"/>
          <w:bdr w:val="none" w:sz="0" w:space="0" w:color="auto"/>
          <w:lang w:eastAsia="zh-CN"/>
        </w:rPr>
        <w:t xml:space="preserve"> K</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Liersch</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Schuetze</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Niessner</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Goralczyk</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Meller</w:t>
      </w:r>
      <w:proofErr w:type="spellEnd"/>
      <w:r w:rsidRPr="008F37D7">
        <w:rPr>
          <w:rFonts w:ascii="Book Antiqua" w:eastAsia="等线" w:hAnsi="Book Antiqua" w:cs="Times New Roman"/>
          <w:color w:val="auto"/>
          <w:kern w:val="2"/>
          <w:bdr w:val="none" w:sz="0" w:space="0" w:color="auto"/>
          <w:lang w:eastAsia="zh-CN"/>
        </w:rPr>
        <w:t xml:space="preserve"> J, Langer C, </w:t>
      </w:r>
      <w:proofErr w:type="spellStart"/>
      <w:r w:rsidRPr="008F37D7">
        <w:rPr>
          <w:rFonts w:ascii="Book Antiqua" w:eastAsia="等线" w:hAnsi="Book Antiqua" w:cs="Times New Roman"/>
          <w:color w:val="auto"/>
          <w:kern w:val="2"/>
          <w:bdr w:val="none" w:sz="0" w:space="0" w:color="auto"/>
          <w:lang w:eastAsia="zh-CN"/>
        </w:rPr>
        <w:t>Ghadimi</w:t>
      </w:r>
      <w:proofErr w:type="spellEnd"/>
      <w:r w:rsidRPr="008F37D7">
        <w:rPr>
          <w:rFonts w:ascii="Book Antiqua" w:eastAsia="等线" w:hAnsi="Book Antiqua" w:cs="Times New Roman"/>
          <w:color w:val="auto"/>
          <w:kern w:val="2"/>
          <w:bdr w:val="none" w:sz="0" w:space="0" w:color="auto"/>
          <w:lang w:eastAsia="zh-CN"/>
        </w:rPr>
        <w:t xml:space="preserve"> BM, Becker H, </w:t>
      </w:r>
      <w:proofErr w:type="spellStart"/>
      <w:r w:rsidRPr="008F37D7">
        <w:rPr>
          <w:rFonts w:ascii="Book Antiqua" w:eastAsia="等线" w:hAnsi="Book Antiqua" w:cs="Times New Roman"/>
          <w:color w:val="auto"/>
          <w:kern w:val="2"/>
          <w:bdr w:val="none" w:sz="0" w:space="0" w:color="auto"/>
          <w:lang w:eastAsia="zh-CN"/>
        </w:rPr>
        <w:t>Lorf</w:t>
      </w:r>
      <w:proofErr w:type="spellEnd"/>
      <w:r w:rsidRPr="008F37D7">
        <w:rPr>
          <w:rFonts w:ascii="Book Antiqua" w:eastAsia="等线" w:hAnsi="Book Antiqua" w:cs="Times New Roman"/>
          <w:color w:val="auto"/>
          <w:kern w:val="2"/>
          <w:bdr w:val="none" w:sz="0" w:space="0" w:color="auto"/>
          <w:lang w:eastAsia="zh-CN"/>
        </w:rPr>
        <w:t xml:space="preserve"> T. Two-stage hepatectomy (R0) with portal vein ligation--towards curing patients with extended bilobular colorectal liver metastases. </w:t>
      </w:r>
      <w:r w:rsidRPr="008F37D7">
        <w:rPr>
          <w:rFonts w:ascii="Book Antiqua" w:eastAsia="等线" w:hAnsi="Book Antiqua" w:cs="Times New Roman"/>
          <w:i/>
          <w:color w:val="auto"/>
          <w:kern w:val="2"/>
          <w:bdr w:val="none" w:sz="0" w:space="0" w:color="auto"/>
          <w:lang w:eastAsia="zh-CN"/>
        </w:rPr>
        <w:t>Int J Colorectal Dis</w:t>
      </w:r>
      <w:r w:rsidRPr="008F37D7">
        <w:rPr>
          <w:rFonts w:ascii="Book Antiqua" w:eastAsia="等线" w:hAnsi="Book Antiqua" w:cs="Times New Roman"/>
          <w:color w:val="auto"/>
          <w:kern w:val="2"/>
          <w:bdr w:val="none" w:sz="0" w:space="0" w:color="auto"/>
          <w:lang w:eastAsia="zh-CN"/>
        </w:rPr>
        <w:t xml:space="preserve"> 2009; </w:t>
      </w:r>
      <w:r w:rsidRPr="008F37D7">
        <w:rPr>
          <w:rFonts w:ascii="Book Antiqua" w:eastAsia="等线" w:hAnsi="Book Antiqua" w:cs="Times New Roman"/>
          <w:b/>
          <w:color w:val="auto"/>
          <w:kern w:val="2"/>
          <w:bdr w:val="none" w:sz="0" w:space="0" w:color="auto"/>
          <w:lang w:eastAsia="zh-CN"/>
        </w:rPr>
        <w:t>24</w:t>
      </w:r>
      <w:r w:rsidRPr="008F37D7">
        <w:rPr>
          <w:rFonts w:ascii="Book Antiqua" w:eastAsia="等线" w:hAnsi="Book Antiqua" w:cs="Times New Roman"/>
          <w:color w:val="auto"/>
          <w:kern w:val="2"/>
          <w:bdr w:val="none" w:sz="0" w:space="0" w:color="auto"/>
          <w:lang w:eastAsia="zh-CN"/>
        </w:rPr>
        <w:t>: 409-418 [PMID: 19084973 DOI: 10.1007/s00384-008-0620-z]</w:t>
      </w:r>
    </w:p>
    <w:p w14:paraId="57DAFE7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41 </w:t>
      </w:r>
      <w:proofErr w:type="spellStart"/>
      <w:r w:rsidRPr="008F37D7">
        <w:rPr>
          <w:rFonts w:ascii="Book Antiqua" w:eastAsia="等线" w:hAnsi="Book Antiqua" w:cs="Times New Roman"/>
          <w:b/>
          <w:color w:val="auto"/>
          <w:kern w:val="2"/>
          <w:bdr w:val="none" w:sz="0" w:space="0" w:color="auto"/>
          <w:lang w:eastAsia="zh-CN"/>
        </w:rPr>
        <w:t>Tsim</w:t>
      </w:r>
      <w:proofErr w:type="spellEnd"/>
      <w:r w:rsidRPr="008F37D7">
        <w:rPr>
          <w:rFonts w:ascii="Book Antiqua" w:eastAsia="等线" w:hAnsi="Book Antiqua" w:cs="Times New Roman"/>
          <w:b/>
          <w:color w:val="auto"/>
          <w:kern w:val="2"/>
          <w:bdr w:val="none" w:sz="0" w:space="0" w:color="auto"/>
          <w:lang w:eastAsia="zh-CN"/>
        </w:rPr>
        <w:t xml:space="preserve"> N</w:t>
      </w:r>
      <w:r w:rsidRPr="008F37D7">
        <w:rPr>
          <w:rFonts w:ascii="Book Antiqua" w:eastAsia="等线" w:hAnsi="Book Antiqua" w:cs="Times New Roman"/>
          <w:color w:val="auto"/>
          <w:kern w:val="2"/>
          <w:bdr w:val="none" w:sz="0" w:space="0" w:color="auto"/>
          <w:lang w:eastAsia="zh-CN"/>
        </w:rPr>
        <w:t xml:space="preserve">, Healey AJ, Frampton AE, Habib NA, </w:t>
      </w:r>
      <w:proofErr w:type="spellStart"/>
      <w:r w:rsidRPr="008F37D7">
        <w:rPr>
          <w:rFonts w:ascii="Book Antiqua" w:eastAsia="等线" w:hAnsi="Book Antiqua" w:cs="Times New Roman"/>
          <w:color w:val="auto"/>
          <w:kern w:val="2"/>
          <w:bdr w:val="none" w:sz="0" w:space="0" w:color="auto"/>
          <w:lang w:eastAsia="zh-CN"/>
        </w:rPr>
        <w:t>Bansi</w:t>
      </w:r>
      <w:proofErr w:type="spellEnd"/>
      <w:r w:rsidRPr="008F37D7">
        <w:rPr>
          <w:rFonts w:ascii="Book Antiqua" w:eastAsia="等线" w:hAnsi="Book Antiqua" w:cs="Times New Roman"/>
          <w:color w:val="auto"/>
          <w:kern w:val="2"/>
          <w:bdr w:val="none" w:sz="0" w:space="0" w:color="auto"/>
          <w:lang w:eastAsia="zh-CN"/>
        </w:rPr>
        <w:t xml:space="preserve"> DS, </w:t>
      </w:r>
      <w:proofErr w:type="spellStart"/>
      <w:r w:rsidRPr="008F37D7">
        <w:rPr>
          <w:rFonts w:ascii="Book Antiqua" w:eastAsia="等线" w:hAnsi="Book Antiqua" w:cs="Times New Roman"/>
          <w:color w:val="auto"/>
          <w:kern w:val="2"/>
          <w:bdr w:val="none" w:sz="0" w:space="0" w:color="auto"/>
          <w:lang w:eastAsia="zh-CN"/>
        </w:rPr>
        <w:t>Wasan</w:t>
      </w:r>
      <w:proofErr w:type="spellEnd"/>
      <w:r w:rsidRPr="008F37D7">
        <w:rPr>
          <w:rFonts w:ascii="Book Antiqua" w:eastAsia="等线" w:hAnsi="Book Antiqua" w:cs="Times New Roman"/>
          <w:color w:val="auto"/>
          <w:kern w:val="2"/>
          <w:bdr w:val="none" w:sz="0" w:space="0" w:color="auto"/>
          <w:lang w:eastAsia="zh-CN"/>
        </w:rPr>
        <w:t xml:space="preserve"> H, </w:t>
      </w:r>
      <w:proofErr w:type="spellStart"/>
      <w:r w:rsidRPr="008F37D7">
        <w:rPr>
          <w:rFonts w:ascii="Book Antiqua" w:eastAsia="等线" w:hAnsi="Book Antiqua" w:cs="Times New Roman"/>
          <w:color w:val="auto"/>
          <w:kern w:val="2"/>
          <w:bdr w:val="none" w:sz="0" w:space="0" w:color="auto"/>
          <w:lang w:eastAsia="zh-CN"/>
        </w:rPr>
        <w:t>Cleator</w:t>
      </w:r>
      <w:proofErr w:type="spellEnd"/>
      <w:r w:rsidRPr="008F37D7">
        <w:rPr>
          <w:rFonts w:ascii="Book Antiqua" w:eastAsia="等线" w:hAnsi="Book Antiqua" w:cs="Times New Roman"/>
          <w:color w:val="auto"/>
          <w:kern w:val="2"/>
          <w:bdr w:val="none" w:sz="0" w:space="0" w:color="auto"/>
          <w:lang w:eastAsia="zh-CN"/>
        </w:rPr>
        <w:t xml:space="preserve"> SJ, </w:t>
      </w:r>
      <w:proofErr w:type="spellStart"/>
      <w:r w:rsidRPr="008F37D7">
        <w:rPr>
          <w:rFonts w:ascii="Book Antiqua" w:eastAsia="等线" w:hAnsi="Book Antiqua" w:cs="Times New Roman"/>
          <w:color w:val="auto"/>
          <w:kern w:val="2"/>
          <w:bdr w:val="none" w:sz="0" w:space="0" w:color="auto"/>
          <w:lang w:eastAsia="zh-CN"/>
        </w:rPr>
        <w:t>Stebbing</w:t>
      </w:r>
      <w:proofErr w:type="spellEnd"/>
      <w:r w:rsidRPr="008F37D7">
        <w:rPr>
          <w:rFonts w:ascii="Book Antiqua" w:eastAsia="等线" w:hAnsi="Book Antiqua" w:cs="Times New Roman"/>
          <w:color w:val="auto"/>
          <w:kern w:val="2"/>
          <w:bdr w:val="none" w:sz="0" w:space="0" w:color="auto"/>
          <w:lang w:eastAsia="zh-CN"/>
        </w:rPr>
        <w:t xml:space="preserve"> J, </w:t>
      </w:r>
      <w:proofErr w:type="spellStart"/>
      <w:r w:rsidRPr="008F37D7">
        <w:rPr>
          <w:rFonts w:ascii="Book Antiqua" w:eastAsia="等线" w:hAnsi="Book Antiqua" w:cs="Times New Roman"/>
          <w:color w:val="auto"/>
          <w:kern w:val="2"/>
          <w:bdr w:val="none" w:sz="0" w:space="0" w:color="auto"/>
          <w:lang w:eastAsia="zh-CN"/>
        </w:rPr>
        <w:t>Lowdell</w:t>
      </w:r>
      <w:proofErr w:type="spellEnd"/>
      <w:r w:rsidRPr="008F37D7">
        <w:rPr>
          <w:rFonts w:ascii="Book Antiqua" w:eastAsia="等线" w:hAnsi="Book Antiqua" w:cs="Times New Roman"/>
          <w:color w:val="auto"/>
          <w:kern w:val="2"/>
          <w:bdr w:val="none" w:sz="0" w:space="0" w:color="auto"/>
          <w:lang w:eastAsia="zh-CN"/>
        </w:rPr>
        <w:t xml:space="preserve"> CP, Jackson JE, Tait P, Jiao LR. Two-stage resection for </w:t>
      </w:r>
      <w:proofErr w:type="spellStart"/>
      <w:r w:rsidRPr="008F37D7">
        <w:rPr>
          <w:rFonts w:ascii="Book Antiqua" w:eastAsia="等线" w:hAnsi="Book Antiqua" w:cs="Times New Roman"/>
          <w:color w:val="auto"/>
          <w:kern w:val="2"/>
          <w:bdr w:val="none" w:sz="0" w:space="0" w:color="auto"/>
          <w:lang w:eastAsia="zh-CN"/>
        </w:rPr>
        <w:t>bilobar</w:t>
      </w:r>
      <w:proofErr w:type="spellEnd"/>
      <w:r w:rsidRPr="008F37D7">
        <w:rPr>
          <w:rFonts w:ascii="Book Antiqua" w:eastAsia="等线" w:hAnsi="Book Antiqua" w:cs="Times New Roman"/>
          <w:color w:val="auto"/>
          <w:kern w:val="2"/>
          <w:bdr w:val="none" w:sz="0" w:space="0" w:color="auto"/>
          <w:lang w:eastAsia="zh-CN"/>
        </w:rPr>
        <w:t xml:space="preserve"> colorectal liver metastases: R0 resection is the key. </w:t>
      </w:r>
      <w:r w:rsidRPr="008F37D7">
        <w:rPr>
          <w:rFonts w:ascii="Book Antiqua" w:eastAsia="等线" w:hAnsi="Book Antiqua" w:cs="Times New Roman"/>
          <w:i/>
          <w:color w:val="auto"/>
          <w:kern w:val="2"/>
          <w:bdr w:val="none" w:sz="0" w:space="0" w:color="auto"/>
          <w:lang w:eastAsia="zh-CN"/>
        </w:rPr>
        <w:t>Ann Surg Oncol</w:t>
      </w:r>
      <w:r w:rsidRPr="008F37D7">
        <w:rPr>
          <w:rFonts w:ascii="Book Antiqua" w:eastAsia="等线" w:hAnsi="Book Antiqua" w:cs="Times New Roman"/>
          <w:color w:val="auto"/>
          <w:kern w:val="2"/>
          <w:bdr w:val="none" w:sz="0" w:space="0" w:color="auto"/>
          <w:lang w:eastAsia="zh-CN"/>
        </w:rPr>
        <w:t xml:space="preserve"> 2011; </w:t>
      </w:r>
      <w:r w:rsidRPr="008F37D7">
        <w:rPr>
          <w:rFonts w:ascii="Book Antiqua" w:eastAsia="等线" w:hAnsi="Book Antiqua" w:cs="Times New Roman"/>
          <w:b/>
          <w:color w:val="auto"/>
          <w:kern w:val="2"/>
          <w:bdr w:val="none" w:sz="0" w:space="0" w:color="auto"/>
          <w:lang w:eastAsia="zh-CN"/>
        </w:rPr>
        <w:t>18</w:t>
      </w:r>
      <w:r w:rsidRPr="008F37D7">
        <w:rPr>
          <w:rFonts w:ascii="Book Antiqua" w:eastAsia="等线" w:hAnsi="Book Antiqua" w:cs="Times New Roman"/>
          <w:color w:val="auto"/>
          <w:kern w:val="2"/>
          <w:bdr w:val="none" w:sz="0" w:space="0" w:color="auto"/>
          <w:lang w:eastAsia="zh-CN"/>
        </w:rPr>
        <w:t>: 1939-1946 [PMID: 21298352 DOI: 10.1245/s10434-010-1533-y]</w:t>
      </w:r>
    </w:p>
    <w:p w14:paraId="075FF7D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42 </w:t>
      </w:r>
      <w:proofErr w:type="spellStart"/>
      <w:r w:rsidRPr="008F37D7">
        <w:rPr>
          <w:rFonts w:ascii="Book Antiqua" w:eastAsia="等线" w:hAnsi="Book Antiqua" w:cs="Times New Roman"/>
          <w:b/>
          <w:color w:val="auto"/>
          <w:kern w:val="2"/>
          <w:bdr w:val="none" w:sz="0" w:space="0" w:color="auto"/>
          <w:lang w:eastAsia="zh-CN"/>
        </w:rPr>
        <w:t>Wicherts</w:t>
      </w:r>
      <w:proofErr w:type="spellEnd"/>
      <w:r w:rsidRPr="008F37D7">
        <w:rPr>
          <w:rFonts w:ascii="Book Antiqua" w:eastAsia="等线" w:hAnsi="Book Antiqua" w:cs="Times New Roman"/>
          <w:b/>
          <w:color w:val="auto"/>
          <w:kern w:val="2"/>
          <w:bdr w:val="none" w:sz="0" w:space="0" w:color="auto"/>
          <w:lang w:eastAsia="zh-CN"/>
        </w:rPr>
        <w:t xml:space="preserve"> DA</w:t>
      </w:r>
      <w:r w:rsidRPr="008F37D7">
        <w:rPr>
          <w:rFonts w:ascii="Book Antiqua" w:eastAsia="等线" w:hAnsi="Book Antiqua" w:cs="Times New Roman"/>
          <w:color w:val="auto"/>
          <w:kern w:val="2"/>
          <w:bdr w:val="none" w:sz="0" w:space="0" w:color="auto"/>
          <w:lang w:eastAsia="zh-CN"/>
        </w:rPr>
        <w:t xml:space="preserve">, Miller R, de Haas RJ, </w:t>
      </w:r>
      <w:proofErr w:type="spellStart"/>
      <w:r w:rsidRPr="008F37D7">
        <w:rPr>
          <w:rFonts w:ascii="Book Antiqua" w:eastAsia="等线" w:hAnsi="Book Antiqua" w:cs="Times New Roman"/>
          <w:color w:val="auto"/>
          <w:kern w:val="2"/>
          <w:bdr w:val="none" w:sz="0" w:space="0" w:color="auto"/>
          <w:lang w:eastAsia="zh-CN"/>
        </w:rPr>
        <w:t>Bitsakou</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Vibert</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Veilhan</w:t>
      </w:r>
      <w:proofErr w:type="spellEnd"/>
      <w:r w:rsidRPr="008F37D7">
        <w:rPr>
          <w:rFonts w:ascii="Book Antiqua" w:eastAsia="等线" w:hAnsi="Book Antiqua" w:cs="Times New Roman"/>
          <w:color w:val="auto"/>
          <w:kern w:val="2"/>
          <w:bdr w:val="none" w:sz="0" w:space="0" w:color="auto"/>
          <w:lang w:eastAsia="zh-CN"/>
        </w:rPr>
        <w:t xml:space="preserve"> LA, </w:t>
      </w:r>
      <w:proofErr w:type="spellStart"/>
      <w:r w:rsidRPr="008F37D7">
        <w:rPr>
          <w:rFonts w:ascii="Book Antiqua" w:eastAsia="等线" w:hAnsi="Book Antiqua" w:cs="Times New Roman"/>
          <w:color w:val="auto"/>
          <w:kern w:val="2"/>
          <w:bdr w:val="none" w:sz="0" w:space="0" w:color="auto"/>
          <w:lang w:eastAsia="zh-CN"/>
        </w:rPr>
        <w:t>Azoulay</w:t>
      </w:r>
      <w:proofErr w:type="spellEnd"/>
      <w:r w:rsidRPr="008F37D7">
        <w:rPr>
          <w:rFonts w:ascii="Book Antiqua" w:eastAsia="等线" w:hAnsi="Book Antiqua" w:cs="Times New Roman"/>
          <w:color w:val="auto"/>
          <w:kern w:val="2"/>
          <w:bdr w:val="none" w:sz="0" w:space="0" w:color="auto"/>
          <w:lang w:eastAsia="zh-CN"/>
        </w:rPr>
        <w:t xml:space="preserve"> D, Bismuth H, </w:t>
      </w:r>
      <w:proofErr w:type="spellStart"/>
      <w:r w:rsidRPr="008F37D7">
        <w:rPr>
          <w:rFonts w:ascii="Book Antiqua" w:eastAsia="等线" w:hAnsi="Book Antiqua" w:cs="Times New Roman"/>
          <w:color w:val="auto"/>
          <w:kern w:val="2"/>
          <w:bdr w:val="none" w:sz="0" w:space="0" w:color="auto"/>
          <w:lang w:eastAsia="zh-CN"/>
        </w:rPr>
        <w:t>Castaing</w:t>
      </w:r>
      <w:proofErr w:type="spellEnd"/>
      <w:r w:rsidRPr="008F37D7">
        <w:rPr>
          <w:rFonts w:ascii="Book Antiqua" w:eastAsia="等线" w:hAnsi="Book Antiqua" w:cs="Times New Roman"/>
          <w:color w:val="auto"/>
          <w:kern w:val="2"/>
          <w:bdr w:val="none" w:sz="0" w:space="0" w:color="auto"/>
          <w:lang w:eastAsia="zh-CN"/>
        </w:rPr>
        <w:t xml:space="preserve"> D, Adam R. Long-term results of two-stage hepatectomy for irresectable colorectal cancer liver metastases.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2008; </w:t>
      </w:r>
      <w:r w:rsidRPr="008F37D7">
        <w:rPr>
          <w:rFonts w:ascii="Book Antiqua" w:eastAsia="等线" w:hAnsi="Book Antiqua" w:cs="Times New Roman"/>
          <w:b/>
          <w:color w:val="auto"/>
          <w:kern w:val="2"/>
          <w:bdr w:val="none" w:sz="0" w:space="0" w:color="auto"/>
          <w:lang w:eastAsia="zh-CN"/>
        </w:rPr>
        <w:t>248</w:t>
      </w:r>
      <w:r w:rsidRPr="008F37D7">
        <w:rPr>
          <w:rFonts w:ascii="Book Antiqua" w:eastAsia="等线" w:hAnsi="Book Antiqua" w:cs="Times New Roman"/>
          <w:color w:val="auto"/>
          <w:kern w:val="2"/>
          <w:bdr w:val="none" w:sz="0" w:space="0" w:color="auto"/>
          <w:lang w:eastAsia="zh-CN"/>
        </w:rPr>
        <w:t>: 994-1005 [PMID: 19092344 DOI: 10.1097/SLA.0b013e3181907fd9]</w:t>
      </w:r>
    </w:p>
    <w:p w14:paraId="07B2BA56"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43 </w:t>
      </w:r>
      <w:r w:rsidRPr="008F37D7">
        <w:rPr>
          <w:rFonts w:ascii="Book Antiqua" w:eastAsia="等线" w:hAnsi="Book Antiqua" w:cs="Times New Roman"/>
          <w:b/>
          <w:color w:val="auto"/>
          <w:kern w:val="2"/>
          <w:bdr w:val="none" w:sz="0" w:space="0" w:color="auto"/>
          <w:lang w:eastAsia="zh-CN"/>
        </w:rPr>
        <w:t>Madoff DC</w:t>
      </w:r>
      <w:r w:rsidRPr="008F37D7">
        <w:rPr>
          <w:rFonts w:ascii="Book Antiqua" w:eastAsia="等线" w:hAnsi="Book Antiqua" w:cs="Times New Roman"/>
          <w:color w:val="auto"/>
          <w:kern w:val="2"/>
          <w:bdr w:val="none" w:sz="0" w:space="0" w:color="auto"/>
          <w:lang w:eastAsia="zh-CN"/>
        </w:rPr>
        <w:t xml:space="preserve">, Hicks ME,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w:t>
      </w:r>
      <w:proofErr w:type="spellStart"/>
      <w:r w:rsidRPr="008F37D7">
        <w:rPr>
          <w:rFonts w:ascii="Book Antiqua" w:eastAsia="等线" w:hAnsi="Book Antiqua" w:cs="Times New Roman"/>
          <w:color w:val="auto"/>
          <w:kern w:val="2"/>
          <w:bdr w:val="none" w:sz="0" w:space="0" w:color="auto"/>
          <w:lang w:eastAsia="zh-CN"/>
        </w:rPr>
        <w:t>Charnsangavej</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Morello</w:t>
      </w:r>
      <w:proofErr w:type="spellEnd"/>
      <w:r w:rsidRPr="008F37D7">
        <w:rPr>
          <w:rFonts w:ascii="Book Antiqua" w:eastAsia="等线" w:hAnsi="Book Antiqua" w:cs="Times New Roman"/>
          <w:color w:val="auto"/>
          <w:kern w:val="2"/>
          <w:bdr w:val="none" w:sz="0" w:space="0" w:color="auto"/>
          <w:lang w:eastAsia="zh-CN"/>
        </w:rPr>
        <w:t xml:space="preserve"> FA </w:t>
      </w:r>
      <w:proofErr w:type="spellStart"/>
      <w:r w:rsidRPr="008F37D7">
        <w:rPr>
          <w:rFonts w:ascii="Book Antiqua" w:eastAsia="等线" w:hAnsi="Book Antiqua" w:cs="Times New Roman"/>
          <w:color w:val="auto"/>
          <w:kern w:val="2"/>
          <w:bdr w:val="none" w:sz="0" w:space="0" w:color="auto"/>
          <w:lang w:eastAsia="zh-CN"/>
        </w:rPr>
        <w:t>Jr</w:t>
      </w:r>
      <w:proofErr w:type="spellEnd"/>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Ahrar</w:t>
      </w:r>
      <w:proofErr w:type="spellEnd"/>
      <w:r w:rsidRPr="008F37D7">
        <w:rPr>
          <w:rFonts w:ascii="Book Antiqua" w:eastAsia="等线" w:hAnsi="Book Antiqua" w:cs="Times New Roman"/>
          <w:color w:val="auto"/>
          <w:kern w:val="2"/>
          <w:bdr w:val="none" w:sz="0" w:space="0" w:color="auto"/>
          <w:lang w:eastAsia="zh-CN"/>
        </w:rPr>
        <w:t xml:space="preserve"> K, Wallace MJ, Gupta S. Transhepatic portal vein embolization: anatomy, indications, and technical considerations. </w:t>
      </w:r>
      <w:proofErr w:type="spellStart"/>
      <w:r w:rsidRPr="008F37D7">
        <w:rPr>
          <w:rFonts w:ascii="Book Antiqua" w:eastAsia="等线" w:hAnsi="Book Antiqua" w:cs="Times New Roman"/>
          <w:i/>
          <w:color w:val="auto"/>
          <w:kern w:val="2"/>
          <w:bdr w:val="none" w:sz="0" w:space="0" w:color="auto"/>
          <w:lang w:eastAsia="zh-CN"/>
        </w:rPr>
        <w:t>Radiographics</w:t>
      </w:r>
      <w:proofErr w:type="spellEnd"/>
      <w:r w:rsidRPr="008F37D7">
        <w:rPr>
          <w:rFonts w:ascii="Book Antiqua" w:eastAsia="等线" w:hAnsi="Book Antiqua" w:cs="Times New Roman"/>
          <w:color w:val="auto"/>
          <w:kern w:val="2"/>
          <w:bdr w:val="none" w:sz="0" w:space="0" w:color="auto"/>
          <w:lang w:eastAsia="zh-CN"/>
        </w:rPr>
        <w:t xml:space="preserve"> 2002; </w:t>
      </w:r>
      <w:r w:rsidRPr="008F37D7">
        <w:rPr>
          <w:rFonts w:ascii="Book Antiqua" w:eastAsia="等线" w:hAnsi="Book Antiqua" w:cs="Times New Roman"/>
          <w:b/>
          <w:color w:val="auto"/>
          <w:kern w:val="2"/>
          <w:bdr w:val="none" w:sz="0" w:space="0" w:color="auto"/>
          <w:lang w:eastAsia="zh-CN"/>
        </w:rPr>
        <w:t>22</w:t>
      </w:r>
      <w:r w:rsidRPr="008F37D7">
        <w:rPr>
          <w:rFonts w:ascii="Book Antiqua" w:eastAsia="等线" w:hAnsi="Book Antiqua" w:cs="Times New Roman"/>
          <w:color w:val="auto"/>
          <w:kern w:val="2"/>
          <w:bdr w:val="none" w:sz="0" w:space="0" w:color="auto"/>
          <w:lang w:eastAsia="zh-CN"/>
        </w:rPr>
        <w:t>: 1063-1076 [PMID: 12235336 DOI: 10.1148/radiographics.22.5.g02se161063]</w:t>
      </w:r>
    </w:p>
    <w:p w14:paraId="6EA32B9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44 </w:t>
      </w:r>
      <w:r w:rsidRPr="008F37D7">
        <w:rPr>
          <w:rFonts w:ascii="Book Antiqua" w:eastAsia="等线" w:hAnsi="Book Antiqua" w:cs="Times New Roman"/>
          <w:b/>
          <w:color w:val="auto"/>
          <w:kern w:val="2"/>
          <w:bdr w:val="none" w:sz="0" w:space="0" w:color="auto"/>
          <w:lang w:eastAsia="zh-CN"/>
        </w:rPr>
        <w:t>Madoff DC</w:t>
      </w:r>
      <w:r w:rsidRPr="008F37D7">
        <w:rPr>
          <w:rFonts w:ascii="Book Antiqua" w:eastAsia="等线" w:hAnsi="Book Antiqua" w:cs="Times New Roman"/>
          <w:color w:val="auto"/>
          <w:kern w:val="2"/>
          <w:bdr w:val="none" w:sz="0" w:space="0" w:color="auto"/>
          <w:lang w:eastAsia="zh-CN"/>
        </w:rPr>
        <w:t xml:space="preserve">, Hicks ME, Abdalla EK, Morris JS,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Portal vein embolization with polyvinyl alcohol particles and coils in preparation for major liver resection for hepatobiliary malignancy: safety and effectiveness--study in 26 patients. </w:t>
      </w:r>
      <w:r w:rsidRPr="008F37D7">
        <w:rPr>
          <w:rFonts w:ascii="Book Antiqua" w:eastAsia="等线" w:hAnsi="Book Antiqua" w:cs="Times New Roman"/>
          <w:i/>
          <w:color w:val="auto"/>
          <w:kern w:val="2"/>
          <w:bdr w:val="none" w:sz="0" w:space="0" w:color="auto"/>
          <w:lang w:eastAsia="zh-CN"/>
        </w:rPr>
        <w:t>Radiology</w:t>
      </w:r>
      <w:r w:rsidRPr="008F37D7">
        <w:rPr>
          <w:rFonts w:ascii="Book Antiqua" w:eastAsia="等线" w:hAnsi="Book Antiqua" w:cs="Times New Roman"/>
          <w:color w:val="auto"/>
          <w:kern w:val="2"/>
          <w:bdr w:val="none" w:sz="0" w:space="0" w:color="auto"/>
          <w:lang w:eastAsia="zh-CN"/>
        </w:rPr>
        <w:t xml:space="preserve"> 2003; </w:t>
      </w:r>
      <w:r w:rsidRPr="008F37D7">
        <w:rPr>
          <w:rFonts w:ascii="Book Antiqua" w:eastAsia="等线" w:hAnsi="Book Antiqua" w:cs="Times New Roman"/>
          <w:b/>
          <w:color w:val="auto"/>
          <w:kern w:val="2"/>
          <w:bdr w:val="none" w:sz="0" w:space="0" w:color="auto"/>
          <w:lang w:eastAsia="zh-CN"/>
        </w:rPr>
        <w:t>227</w:t>
      </w:r>
      <w:r w:rsidRPr="008F37D7">
        <w:rPr>
          <w:rFonts w:ascii="Book Antiqua" w:eastAsia="等线" w:hAnsi="Book Antiqua" w:cs="Times New Roman"/>
          <w:color w:val="auto"/>
          <w:kern w:val="2"/>
          <w:bdr w:val="none" w:sz="0" w:space="0" w:color="auto"/>
          <w:lang w:eastAsia="zh-CN"/>
        </w:rPr>
        <w:t>: 251-260 [PMID: 12616006 DOI: 10.1148/radiol.2271012010]</w:t>
      </w:r>
    </w:p>
    <w:p w14:paraId="04CB279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45 </w:t>
      </w:r>
      <w:r w:rsidRPr="008F37D7">
        <w:rPr>
          <w:rFonts w:ascii="Book Antiqua" w:eastAsia="等线" w:hAnsi="Book Antiqua" w:cs="Times New Roman"/>
          <w:b/>
          <w:color w:val="auto"/>
          <w:kern w:val="2"/>
          <w:bdr w:val="none" w:sz="0" w:space="0" w:color="auto"/>
          <w:lang w:eastAsia="zh-CN"/>
        </w:rPr>
        <w:t>Miller DL</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Vañó</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Bartal</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Balter</w:t>
      </w:r>
      <w:proofErr w:type="spellEnd"/>
      <w:r w:rsidRPr="008F37D7">
        <w:rPr>
          <w:rFonts w:ascii="Book Antiqua" w:eastAsia="等线" w:hAnsi="Book Antiqua" w:cs="Times New Roman"/>
          <w:color w:val="auto"/>
          <w:kern w:val="2"/>
          <w:bdr w:val="none" w:sz="0" w:space="0" w:color="auto"/>
          <w:lang w:eastAsia="zh-CN"/>
        </w:rPr>
        <w:t xml:space="preserve"> S, Dixon R, </w:t>
      </w:r>
      <w:proofErr w:type="spellStart"/>
      <w:r w:rsidRPr="008F37D7">
        <w:rPr>
          <w:rFonts w:ascii="Book Antiqua" w:eastAsia="等线" w:hAnsi="Book Antiqua" w:cs="Times New Roman"/>
          <w:color w:val="auto"/>
          <w:kern w:val="2"/>
          <w:bdr w:val="none" w:sz="0" w:space="0" w:color="auto"/>
          <w:lang w:eastAsia="zh-CN"/>
        </w:rPr>
        <w:t>Padovani</w:t>
      </w:r>
      <w:proofErr w:type="spellEnd"/>
      <w:r w:rsidRPr="008F37D7">
        <w:rPr>
          <w:rFonts w:ascii="Book Antiqua" w:eastAsia="等线" w:hAnsi="Book Antiqua" w:cs="Times New Roman"/>
          <w:color w:val="auto"/>
          <w:kern w:val="2"/>
          <w:bdr w:val="none" w:sz="0" w:space="0" w:color="auto"/>
          <w:lang w:eastAsia="zh-CN"/>
        </w:rPr>
        <w:t xml:space="preserve"> R, </w:t>
      </w:r>
      <w:proofErr w:type="spellStart"/>
      <w:r w:rsidRPr="008F37D7">
        <w:rPr>
          <w:rFonts w:ascii="Book Antiqua" w:eastAsia="等线" w:hAnsi="Book Antiqua" w:cs="Times New Roman"/>
          <w:color w:val="auto"/>
          <w:kern w:val="2"/>
          <w:bdr w:val="none" w:sz="0" w:space="0" w:color="auto"/>
          <w:lang w:eastAsia="zh-CN"/>
        </w:rPr>
        <w:t>Schueler</w:t>
      </w:r>
      <w:proofErr w:type="spellEnd"/>
      <w:r w:rsidRPr="008F37D7">
        <w:rPr>
          <w:rFonts w:ascii="Book Antiqua" w:eastAsia="等线" w:hAnsi="Book Antiqua" w:cs="Times New Roman"/>
          <w:color w:val="auto"/>
          <w:kern w:val="2"/>
          <w:bdr w:val="none" w:sz="0" w:space="0" w:color="auto"/>
          <w:lang w:eastAsia="zh-CN"/>
        </w:rPr>
        <w:t xml:space="preserve"> B, </w:t>
      </w:r>
      <w:proofErr w:type="spellStart"/>
      <w:r w:rsidRPr="008F37D7">
        <w:rPr>
          <w:rFonts w:ascii="Book Antiqua" w:eastAsia="等线" w:hAnsi="Book Antiqua" w:cs="Times New Roman"/>
          <w:color w:val="auto"/>
          <w:kern w:val="2"/>
          <w:bdr w:val="none" w:sz="0" w:space="0" w:color="auto"/>
          <w:lang w:eastAsia="zh-CN"/>
        </w:rPr>
        <w:t>Cardella</w:t>
      </w:r>
      <w:proofErr w:type="spellEnd"/>
      <w:r w:rsidRPr="008F37D7">
        <w:rPr>
          <w:rFonts w:ascii="Book Antiqua" w:eastAsia="等线" w:hAnsi="Book Antiqua" w:cs="Times New Roman"/>
          <w:color w:val="auto"/>
          <w:kern w:val="2"/>
          <w:bdr w:val="none" w:sz="0" w:space="0" w:color="auto"/>
          <w:lang w:eastAsia="zh-CN"/>
        </w:rPr>
        <w:t xml:space="preserve"> JF, de </w:t>
      </w:r>
      <w:proofErr w:type="spellStart"/>
      <w:r w:rsidRPr="008F37D7">
        <w:rPr>
          <w:rFonts w:ascii="Book Antiqua" w:eastAsia="等线" w:hAnsi="Book Antiqua" w:cs="Times New Roman"/>
          <w:color w:val="auto"/>
          <w:kern w:val="2"/>
          <w:bdr w:val="none" w:sz="0" w:space="0" w:color="auto"/>
          <w:lang w:eastAsia="zh-CN"/>
        </w:rPr>
        <w:t>Baère</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Cardiovscular</w:t>
      </w:r>
      <w:proofErr w:type="spellEnd"/>
      <w:r w:rsidRPr="008F37D7">
        <w:rPr>
          <w:rFonts w:ascii="Book Antiqua" w:eastAsia="等线" w:hAnsi="Book Antiqua" w:cs="Times New Roman"/>
          <w:color w:val="auto"/>
          <w:kern w:val="2"/>
          <w:bdr w:val="none" w:sz="0" w:space="0" w:color="auto"/>
          <w:lang w:eastAsia="zh-CN"/>
        </w:rPr>
        <w:t xml:space="preserve"> and Interventional Radiology Society of Europe; Society of Interventional Radiology. Occupational radiation </w:t>
      </w:r>
      <w:r w:rsidRPr="008F37D7">
        <w:rPr>
          <w:rFonts w:ascii="Book Antiqua" w:eastAsia="等线" w:hAnsi="Book Antiqua" w:cs="Times New Roman"/>
          <w:color w:val="auto"/>
          <w:kern w:val="2"/>
          <w:bdr w:val="none" w:sz="0" w:space="0" w:color="auto"/>
          <w:lang w:eastAsia="zh-CN"/>
        </w:rPr>
        <w:lastRenderedPageBreak/>
        <w:t xml:space="preserve">protection in interventional radiology: a joint guideline of the Cardiovascular and Interventional Radiology Society of Europe and the Society of Interventional Radiology. </w:t>
      </w:r>
      <w:proofErr w:type="spellStart"/>
      <w:r w:rsidRPr="008F37D7">
        <w:rPr>
          <w:rFonts w:ascii="Book Antiqua" w:eastAsia="等线" w:hAnsi="Book Antiqua" w:cs="Times New Roman"/>
          <w:i/>
          <w:color w:val="auto"/>
          <w:kern w:val="2"/>
          <w:bdr w:val="none" w:sz="0" w:space="0" w:color="auto"/>
          <w:lang w:eastAsia="zh-CN"/>
        </w:rPr>
        <w:t>Cardiovasc</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Intervent</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Radiol</w:t>
      </w:r>
      <w:proofErr w:type="spellEnd"/>
      <w:r w:rsidRPr="008F37D7">
        <w:rPr>
          <w:rFonts w:ascii="Book Antiqua" w:eastAsia="等线" w:hAnsi="Book Antiqua" w:cs="Times New Roman"/>
          <w:color w:val="auto"/>
          <w:kern w:val="2"/>
          <w:bdr w:val="none" w:sz="0" w:space="0" w:color="auto"/>
          <w:lang w:eastAsia="zh-CN"/>
        </w:rPr>
        <w:t xml:space="preserve"> 2010; </w:t>
      </w:r>
      <w:r w:rsidRPr="008F37D7">
        <w:rPr>
          <w:rFonts w:ascii="Book Antiqua" w:eastAsia="等线" w:hAnsi="Book Antiqua" w:cs="Times New Roman"/>
          <w:b/>
          <w:color w:val="auto"/>
          <w:kern w:val="2"/>
          <w:bdr w:val="none" w:sz="0" w:space="0" w:color="auto"/>
          <w:lang w:eastAsia="zh-CN"/>
        </w:rPr>
        <w:t>33</w:t>
      </w:r>
      <w:r w:rsidRPr="008F37D7">
        <w:rPr>
          <w:rFonts w:ascii="Book Antiqua" w:eastAsia="等线" w:hAnsi="Book Antiqua" w:cs="Times New Roman"/>
          <w:color w:val="auto"/>
          <w:kern w:val="2"/>
          <w:bdr w:val="none" w:sz="0" w:space="0" w:color="auto"/>
          <w:lang w:eastAsia="zh-CN"/>
        </w:rPr>
        <w:t>: 230-239 [PMID: 20020300 DOI: 10.1007/s00270-009-9756-7]</w:t>
      </w:r>
    </w:p>
    <w:p w14:paraId="00BB1531"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46 </w:t>
      </w:r>
      <w:proofErr w:type="spellStart"/>
      <w:r w:rsidRPr="008F37D7">
        <w:rPr>
          <w:rFonts w:ascii="Book Antiqua" w:eastAsia="等线" w:hAnsi="Book Antiqua" w:cs="Times New Roman"/>
          <w:b/>
          <w:color w:val="auto"/>
          <w:kern w:val="2"/>
          <w:bdr w:val="none" w:sz="0" w:space="0" w:color="auto"/>
          <w:lang w:eastAsia="zh-CN"/>
        </w:rPr>
        <w:t>Schadde</w:t>
      </w:r>
      <w:proofErr w:type="spellEnd"/>
      <w:r w:rsidRPr="008F37D7">
        <w:rPr>
          <w:rFonts w:ascii="Book Antiqua" w:eastAsia="等线" w:hAnsi="Book Antiqua" w:cs="Times New Roman"/>
          <w:b/>
          <w:color w:val="auto"/>
          <w:kern w:val="2"/>
          <w:bdr w:val="none" w:sz="0" w:space="0" w:color="auto"/>
          <w:lang w:eastAsia="zh-CN"/>
        </w:rPr>
        <w:t xml:space="preserve"> E</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w:t>
      </w:r>
      <w:proofErr w:type="spellStart"/>
      <w:r w:rsidRPr="008F37D7">
        <w:rPr>
          <w:rFonts w:ascii="Book Antiqua" w:eastAsia="等线" w:hAnsi="Book Antiqua" w:cs="Times New Roman"/>
          <w:color w:val="auto"/>
          <w:kern w:val="2"/>
          <w:bdr w:val="none" w:sz="0" w:space="0" w:color="auto"/>
          <w:lang w:eastAsia="zh-CN"/>
        </w:rPr>
        <w:t>Slankamenac</w:t>
      </w:r>
      <w:proofErr w:type="spellEnd"/>
      <w:r w:rsidRPr="008F37D7">
        <w:rPr>
          <w:rFonts w:ascii="Book Antiqua" w:eastAsia="等线" w:hAnsi="Book Antiqua" w:cs="Times New Roman"/>
          <w:color w:val="auto"/>
          <w:kern w:val="2"/>
          <w:bdr w:val="none" w:sz="0" w:space="0" w:color="auto"/>
          <w:lang w:eastAsia="zh-CN"/>
        </w:rPr>
        <w:t xml:space="preserve"> K, </w:t>
      </w:r>
      <w:proofErr w:type="spellStart"/>
      <w:r w:rsidRPr="008F37D7">
        <w:rPr>
          <w:rFonts w:ascii="Book Antiqua" w:eastAsia="等线" w:hAnsi="Book Antiqua" w:cs="Times New Roman"/>
          <w:color w:val="auto"/>
          <w:kern w:val="2"/>
          <w:bdr w:val="none" w:sz="0" w:space="0" w:color="auto"/>
          <w:lang w:eastAsia="zh-CN"/>
        </w:rPr>
        <w:t>Tschuor</w:t>
      </w:r>
      <w:proofErr w:type="spellEnd"/>
      <w:r w:rsidRPr="008F37D7">
        <w:rPr>
          <w:rFonts w:ascii="Book Antiqua" w:eastAsia="等线" w:hAnsi="Book Antiqua" w:cs="Times New Roman"/>
          <w:color w:val="auto"/>
          <w:kern w:val="2"/>
          <w:bdr w:val="none" w:sz="0" w:space="0" w:color="auto"/>
          <w:lang w:eastAsia="zh-CN"/>
        </w:rPr>
        <w:t xml:space="preserve"> C, Sergeant G, </w:t>
      </w:r>
      <w:proofErr w:type="spellStart"/>
      <w:r w:rsidRPr="008F37D7">
        <w:rPr>
          <w:rFonts w:ascii="Book Antiqua" w:eastAsia="等线" w:hAnsi="Book Antiqua" w:cs="Times New Roman"/>
          <w:color w:val="auto"/>
          <w:kern w:val="2"/>
          <w:bdr w:val="none" w:sz="0" w:space="0" w:color="auto"/>
          <w:lang w:eastAsia="zh-CN"/>
        </w:rPr>
        <w:t>Amacker</w:t>
      </w:r>
      <w:proofErr w:type="spellEnd"/>
      <w:r w:rsidRPr="008F37D7">
        <w:rPr>
          <w:rFonts w:ascii="Book Antiqua" w:eastAsia="等线" w:hAnsi="Book Antiqua" w:cs="Times New Roman"/>
          <w:color w:val="auto"/>
          <w:kern w:val="2"/>
          <w:bdr w:val="none" w:sz="0" w:space="0" w:color="auto"/>
          <w:lang w:eastAsia="zh-CN"/>
        </w:rPr>
        <w:t xml:space="preserve"> N, </w:t>
      </w:r>
      <w:proofErr w:type="spellStart"/>
      <w:r w:rsidRPr="008F37D7">
        <w:rPr>
          <w:rFonts w:ascii="Book Antiqua" w:eastAsia="等线" w:hAnsi="Book Antiqua" w:cs="Times New Roman"/>
          <w:color w:val="auto"/>
          <w:kern w:val="2"/>
          <w:bdr w:val="none" w:sz="0" w:space="0" w:color="auto"/>
          <w:lang w:eastAsia="zh-CN"/>
        </w:rPr>
        <w:t>Baumgart</w:t>
      </w:r>
      <w:proofErr w:type="spellEnd"/>
      <w:r w:rsidRPr="008F37D7">
        <w:rPr>
          <w:rFonts w:ascii="Book Antiqua" w:eastAsia="等线" w:hAnsi="Book Antiqua" w:cs="Times New Roman"/>
          <w:color w:val="auto"/>
          <w:kern w:val="2"/>
          <w:bdr w:val="none" w:sz="0" w:space="0" w:color="auto"/>
          <w:lang w:eastAsia="zh-CN"/>
        </w:rPr>
        <w:t xml:space="preserve"> J, </w:t>
      </w:r>
      <w:proofErr w:type="spellStart"/>
      <w:r w:rsidRPr="008F37D7">
        <w:rPr>
          <w:rFonts w:ascii="Book Antiqua" w:eastAsia="等线" w:hAnsi="Book Antiqua" w:cs="Times New Roman"/>
          <w:color w:val="auto"/>
          <w:kern w:val="2"/>
          <w:bdr w:val="none" w:sz="0" w:space="0" w:color="auto"/>
          <w:lang w:eastAsia="zh-CN"/>
        </w:rPr>
        <w:t>Croome</w:t>
      </w:r>
      <w:proofErr w:type="spellEnd"/>
      <w:r w:rsidRPr="008F37D7">
        <w:rPr>
          <w:rFonts w:ascii="Book Antiqua" w:eastAsia="等线" w:hAnsi="Book Antiqua" w:cs="Times New Roman"/>
          <w:color w:val="auto"/>
          <w:kern w:val="2"/>
          <w:bdr w:val="none" w:sz="0" w:space="0" w:color="auto"/>
          <w:lang w:eastAsia="zh-CN"/>
        </w:rPr>
        <w:t xml:space="preserve"> K, Hernandez-Alejandro R, Lang H, de </w:t>
      </w:r>
      <w:proofErr w:type="spellStart"/>
      <w:r w:rsidRPr="008F37D7">
        <w:rPr>
          <w:rFonts w:ascii="Book Antiqua" w:eastAsia="等线" w:hAnsi="Book Antiqua" w:cs="Times New Roman"/>
          <w:color w:val="auto"/>
          <w:kern w:val="2"/>
          <w:bdr w:val="none" w:sz="0" w:space="0" w:color="auto"/>
          <w:lang w:eastAsia="zh-CN"/>
        </w:rPr>
        <w:t>Santibaňes</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Clavien</w:t>
      </w:r>
      <w:proofErr w:type="spellEnd"/>
      <w:r w:rsidRPr="008F37D7">
        <w:rPr>
          <w:rFonts w:ascii="Book Antiqua" w:eastAsia="等线" w:hAnsi="Book Antiqua" w:cs="Times New Roman"/>
          <w:color w:val="auto"/>
          <w:kern w:val="2"/>
          <w:bdr w:val="none" w:sz="0" w:space="0" w:color="auto"/>
          <w:lang w:eastAsia="zh-CN"/>
        </w:rPr>
        <w:t xml:space="preserve"> PA. ALPPS offers a better chance of complete resection in patients with primarily unresectable liver tumors compared with conventional-staged hepatectomies: results of a multicenter analysis. </w:t>
      </w:r>
      <w:r w:rsidRPr="008F37D7">
        <w:rPr>
          <w:rFonts w:ascii="Book Antiqua" w:eastAsia="等线" w:hAnsi="Book Antiqua" w:cs="Times New Roman"/>
          <w:i/>
          <w:color w:val="auto"/>
          <w:kern w:val="2"/>
          <w:bdr w:val="none" w:sz="0" w:space="0" w:color="auto"/>
          <w:lang w:eastAsia="zh-CN"/>
        </w:rPr>
        <w:t>World J Surg</w:t>
      </w:r>
      <w:r w:rsidRPr="008F37D7">
        <w:rPr>
          <w:rFonts w:ascii="Book Antiqua" w:eastAsia="等线" w:hAnsi="Book Antiqua" w:cs="Times New Roman"/>
          <w:color w:val="auto"/>
          <w:kern w:val="2"/>
          <w:bdr w:val="none" w:sz="0" w:space="0" w:color="auto"/>
          <w:lang w:eastAsia="zh-CN"/>
        </w:rPr>
        <w:t xml:space="preserve"> 2014; </w:t>
      </w:r>
      <w:r w:rsidRPr="008F37D7">
        <w:rPr>
          <w:rFonts w:ascii="Book Antiqua" w:eastAsia="等线" w:hAnsi="Book Antiqua" w:cs="Times New Roman"/>
          <w:b/>
          <w:color w:val="auto"/>
          <w:kern w:val="2"/>
          <w:bdr w:val="none" w:sz="0" w:space="0" w:color="auto"/>
          <w:lang w:eastAsia="zh-CN"/>
        </w:rPr>
        <w:t>38</w:t>
      </w:r>
      <w:r w:rsidRPr="008F37D7">
        <w:rPr>
          <w:rFonts w:ascii="Book Antiqua" w:eastAsia="等线" w:hAnsi="Book Antiqua" w:cs="Times New Roman"/>
          <w:color w:val="auto"/>
          <w:kern w:val="2"/>
          <w:bdr w:val="none" w:sz="0" w:space="0" w:color="auto"/>
          <w:lang w:eastAsia="zh-CN"/>
        </w:rPr>
        <w:t>: 1510-1519 [PMID: 24748319 DOI: 10.1007/s00268-014-2513-3]</w:t>
      </w:r>
    </w:p>
    <w:p w14:paraId="2428AEE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47 </w:t>
      </w:r>
      <w:proofErr w:type="spellStart"/>
      <w:r w:rsidRPr="008F37D7">
        <w:rPr>
          <w:rFonts w:ascii="Book Antiqua" w:eastAsia="等线" w:hAnsi="Book Antiqua" w:cs="Times New Roman"/>
          <w:b/>
          <w:color w:val="auto"/>
          <w:kern w:val="2"/>
          <w:bdr w:val="none" w:sz="0" w:space="0" w:color="auto"/>
          <w:lang w:eastAsia="zh-CN"/>
        </w:rPr>
        <w:t>Sala</w:t>
      </w:r>
      <w:proofErr w:type="spellEnd"/>
      <w:r w:rsidRPr="008F37D7">
        <w:rPr>
          <w:rFonts w:ascii="Book Antiqua" w:eastAsia="等线" w:hAnsi="Book Antiqua" w:cs="Times New Roman"/>
          <w:b/>
          <w:color w:val="auto"/>
          <w:kern w:val="2"/>
          <w:bdr w:val="none" w:sz="0" w:space="0" w:color="auto"/>
          <w:lang w:eastAsia="zh-CN"/>
        </w:rPr>
        <w:t xml:space="preserve"> S</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Ulla M, Alvarez F, </w:t>
      </w:r>
      <w:proofErr w:type="spellStart"/>
      <w:r w:rsidRPr="008F37D7">
        <w:rPr>
          <w:rFonts w:ascii="Book Antiqua" w:eastAsia="等线" w:hAnsi="Book Antiqua" w:cs="Times New Roman"/>
          <w:color w:val="auto"/>
          <w:kern w:val="2"/>
          <w:bdr w:val="none" w:sz="0" w:space="0" w:color="auto"/>
          <w:lang w:eastAsia="zh-CN"/>
        </w:rPr>
        <w:t>Pekolj</w:t>
      </w:r>
      <w:proofErr w:type="spellEnd"/>
      <w:r w:rsidRPr="008F37D7">
        <w:rPr>
          <w:rFonts w:ascii="Book Antiqua" w:eastAsia="等线" w:hAnsi="Book Antiqua" w:cs="Times New Roman"/>
          <w:color w:val="auto"/>
          <w:kern w:val="2"/>
          <w:bdr w:val="none" w:sz="0" w:space="0" w:color="auto"/>
          <w:lang w:eastAsia="zh-CN"/>
        </w:rPr>
        <w:t xml:space="preserve"> J, de </w:t>
      </w:r>
      <w:proofErr w:type="spellStart"/>
      <w:r w:rsidRPr="008F37D7">
        <w:rPr>
          <w:rFonts w:ascii="Book Antiqua" w:eastAsia="等线" w:hAnsi="Book Antiqua" w:cs="Times New Roman"/>
          <w:color w:val="auto"/>
          <w:kern w:val="2"/>
          <w:bdr w:val="none" w:sz="0" w:space="0" w:color="auto"/>
          <w:lang w:eastAsia="zh-CN"/>
        </w:rPr>
        <w:t>Santibañes</w:t>
      </w:r>
      <w:proofErr w:type="spellEnd"/>
      <w:r w:rsidRPr="008F37D7">
        <w:rPr>
          <w:rFonts w:ascii="Book Antiqua" w:eastAsia="等线" w:hAnsi="Book Antiqua" w:cs="Times New Roman"/>
          <w:color w:val="auto"/>
          <w:kern w:val="2"/>
          <w:bdr w:val="none" w:sz="0" w:space="0" w:color="auto"/>
          <w:lang w:eastAsia="zh-CN"/>
        </w:rPr>
        <w:t xml:space="preserve"> E. Our initial experience with ALPPS technique: encouraging results. </w:t>
      </w:r>
      <w:r w:rsidRPr="008F37D7">
        <w:rPr>
          <w:rFonts w:ascii="Book Antiqua" w:eastAsia="等线" w:hAnsi="Book Antiqua" w:cs="Times New Roman"/>
          <w:i/>
          <w:color w:val="auto"/>
          <w:kern w:val="2"/>
          <w:bdr w:val="none" w:sz="0" w:space="0" w:color="auto"/>
          <w:lang w:eastAsia="zh-CN"/>
        </w:rPr>
        <w:t>Updates Surg</w:t>
      </w:r>
      <w:r w:rsidRPr="008F37D7">
        <w:rPr>
          <w:rFonts w:ascii="Book Antiqua" w:eastAsia="等线" w:hAnsi="Book Antiqua" w:cs="Times New Roman"/>
          <w:color w:val="auto"/>
          <w:kern w:val="2"/>
          <w:bdr w:val="none" w:sz="0" w:space="0" w:color="auto"/>
          <w:lang w:eastAsia="zh-CN"/>
        </w:rPr>
        <w:t xml:space="preserve"> 2012; </w:t>
      </w:r>
      <w:r w:rsidRPr="008F37D7">
        <w:rPr>
          <w:rFonts w:ascii="Book Antiqua" w:eastAsia="等线" w:hAnsi="Book Antiqua" w:cs="Times New Roman"/>
          <w:b/>
          <w:color w:val="auto"/>
          <w:kern w:val="2"/>
          <w:bdr w:val="none" w:sz="0" w:space="0" w:color="auto"/>
          <w:lang w:eastAsia="zh-CN"/>
        </w:rPr>
        <w:t>64</w:t>
      </w:r>
      <w:r w:rsidRPr="008F37D7">
        <w:rPr>
          <w:rFonts w:ascii="Book Antiqua" w:eastAsia="等线" w:hAnsi="Book Antiqua" w:cs="Times New Roman"/>
          <w:color w:val="auto"/>
          <w:kern w:val="2"/>
          <w:bdr w:val="none" w:sz="0" w:space="0" w:color="auto"/>
          <w:lang w:eastAsia="zh-CN"/>
        </w:rPr>
        <w:t>: 167-172 [PMID: 22903531 DOI: 10.1007/s13304-012-0175-y]</w:t>
      </w:r>
    </w:p>
    <w:p w14:paraId="47CA8CF0"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48 </w:t>
      </w:r>
      <w:r w:rsidRPr="008F37D7">
        <w:rPr>
          <w:rFonts w:ascii="Book Antiqua" w:eastAsia="等线" w:hAnsi="Book Antiqua" w:cs="Times New Roman"/>
          <w:b/>
          <w:color w:val="auto"/>
          <w:kern w:val="2"/>
          <w:bdr w:val="none" w:sz="0" w:space="0" w:color="auto"/>
          <w:lang w:eastAsia="zh-CN"/>
        </w:rPr>
        <w:t>Hernandez-Alejandro R</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Bertens</w:t>
      </w:r>
      <w:proofErr w:type="spellEnd"/>
      <w:r w:rsidRPr="008F37D7">
        <w:rPr>
          <w:rFonts w:ascii="Book Antiqua" w:eastAsia="等线" w:hAnsi="Book Antiqua" w:cs="Times New Roman"/>
          <w:color w:val="auto"/>
          <w:kern w:val="2"/>
          <w:bdr w:val="none" w:sz="0" w:space="0" w:color="auto"/>
          <w:lang w:eastAsia="zh-CN"/>
        </w:rPr>
        <w:t xml:space="preserve"> KA, Pineda-Solis K, </w:t>
      </w:r>
      <w:proofErr w:type="spellStart"/>
      <w:r w:rsidRPr="008F37D7">
        <w:rPr>
          <w:rFonts w:ascii="Book Antiqua" w:eastAsia="等线" w:hAnsi="Book Antiqua" w:cs="Times New Roman"/>
          <w:color w:val="auto"/>
          <w:kern w:val="2"/>
          <w:bdr w:val="none" w:sz="0" w:space="0" w:color="auto"/>
          <w:lang w:eastAsia="zh-CN"/>
        </w:rPr>
        <w:t>Croome</w:t>
      </w:r>
      <w:proofErr w:type="spellEnd"/>
      <w:r w:rsidRPr="008F37D7">
        <w:rPr>
          <w:rFonts w:ascii="Book Antiqua" w:eastAsia="等线" w:hAnsi="Book Antiqua" w:cs="Times New Roman"/>
          <w:color w:val="auto"/>
          <w:kern w:val="2"/>
          <w:bdr w:val="none" w:sz="0" w:space="0" w:color="auto"/>
          <w:lang w:eastAsia="zh-CN"/>
        </w:rPr>
        <w:t xml:space="preserve"> KP. Can we improve the morbidity and mortality associated with the associating liver partition with portal vein ligation for staged hepatectomy (ALPPS) procedure in the management of colorectal liver metastases? </w:t>
      </w:r>
      <w:r w:rsidRPr="008F37D7">
        <w:rPr>
          <w:rFonts w:ascii="Book Antiqua" w:eastAsia="等线" w:hAnsi="Book Antiqua" w:cs="Times New Roman"/>
          <w:i/>
          <w:color w:val="auto"/>
          <w:kern w:val="2"/>
          <w:bdr w:val="none" w:sz="0" w:space="0" w:color="auto"/>
          <w:lang w:eastAsia="zh-CN"/>
        </w:rPr>
        <w:t>Surgery</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157</w:t>
      </w:r>
      <w:r w:rsidRPr="008F37D7">
        <w:rPr>
          <w:rFonts w:ascii="Book Antiqua" w:eastAsia="等线" w:hAnsi="Book Antiqua" w:cs="Times New Roman"/>
          <w:color w:val="auto"/>
          <w:kern w:val="2"/>
          <w:bdr w:val="none" w:sz="0" w:space="0" w:color="auto"/>
          <w:lang w:eastAsia="zh-CN"/>
        </w:rPr>
        <w:t>: 194-201 [PMID: 25282528 DOI: 10.1016/j.surg.2014.08.041]</w:t>
      </w:r>
    </w:p>
    <w:p w14:paraId="408DC14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49 </w:t>
      </w:r>
      <w:proofErr w:type="spellStart"/>
      <w:r w:rsidRPr="008F37D7">
        <w:rPr>
          <w:rFonts w:ascii="Book Antiqua" w:eastAsia="等线" w:hAnsi="Book Antiqua" w:cs="Times New Roman"/>
          <w:b/>
          <w:color w:val="auto"/>
          <w:kern w:val="2"/>
          <w:bdr w:val="none" w:sz="0" w:space="0" w:color="auto"/>
          <w:lang w:eastAsia="zh-CN"/>
        </w:rPr>
        <w:t>Knoefel</w:t>
      </w:r>
      <w:proofErr w:type="spellEnd"/>
      <w:r w:rsidRPr="008F37D7">
        <w:rPr>
          <w:rFonts w:ascii="Book Antiqua" w:eastAsia="等线" w:hAnsi="Book Antiqua" w:cs="Times New Roman"/>
          <w:b/>
          <w:color w:val="auto"/>
          <w:kern w:val="2"/>
          <w:bdr w:val="none" w:sz="0" w:space="0" w:color="auto"/>
          <w:lang w:eastAsia="zh-CN"/>
        </w:rPr>
        <w:t xml:space="preserve"> WT</w:t>
      </w:r>
      <w:r w:rsidRPr="008F37D7">
        <w:rPr>
          <w:rFonts w:ascii="Book Antiqua" w:eastAsia="等线" w:hAnsi="Book Antiqua" w:cs="Times New Roman"/>
          <w:color w:val="auto"/>
          <w:kern w:val="2"/>
          <w:bdr w:val="none" w:sz="0" w:space="0" w:color="auto"/>
          <w:lang w:eastAsia="zh-CN"/>
        </w:rPr>
        <w:t xml:space="preserve">, Gabor I, </w:t>
      </w:r>
      <w:proofErr w:type="spellStart"/>
      <w:r w:rsidRPr="008F37D7">
        <w:rPr>
          <w:rFonts w:ascii="Book Antiqua" w:eastAsia="等线" w:hAnsi="Book Antiqua" w:cs="Times New Roman"/>
          <w:color w:val="auto"/>
          <w:kern w:val="2"/>
          <w:bdr w:val="none" w:sz="0" w:space="0" w:color="auto"/>
          <w:lang w:eastAsia="zh-CN"/>
        </w:rPr>
        <w:t>Rehders</w:t>
      </w:r>
      <w:proofErr w:type="spellEnd"/>
      <w:r w:rsidRPr="008F37D7">
        <w:rPr>
          <w:rFonts w:ascii="Book Antiqua" w:eastAsia="等线" w:hAnsi="Book Antiqua" w:cs="Times New Roman"/>
          <w:color w:val="auto"/>
          <w:kern w:val="2"/>
          <w:bdr w:val="none" w:sz="0" w:space="0" w:color="auto"/>
          <w:lang w:eastAsia="zh-CN"/>
        </w:rPr>
        <w:t xml:space="preserve"> A, Alexander A, </w:t>
      </w:r>
      <w:proofErr w:type="spellStart"/>
      <w:r w:rsidRPr="008F37D7">
        <w:rPr>
          <w:rFonts w:ascii="Book Antiqua" w:eastAsia="等线" w:hAnsi="Book Antiqua" w:cs="Times New Roman"/>
          <w:color w:val="auto"/>
          <w:kern w:val="2"/>
          <w:bdr w:val="none" w:sz="0" w:space="0" w:color="auto"/>
          <w:lang w:eastAsia="zh-CN"/>
        </w:rPr>
        <w:t>Krausch</w:t>
      </w:r>
      <w:proofErr w:type="spellEnd"/>
      <w:r w:rsidRPr="008F37D7">
        <w:rPr>
          <w:rFonts w:ascii="Book Antiqua" w:eastAsia="等线" w:hAnsi="Book Antiqua" w:cs="Times New Roman"/>
          <w:color w:val="auto"/>
          <w:kern w:val="2"/>
          <w:bdr w:val="none" w:sz="0" w:space="0" w:color="auto"/>
          <w:lang w:eastAsia="zh-CN"/>
        </w:rPr>
        <w:t xml:space="preserve"> M, Schulte am </w:t>
      </w:r>
      <w:proofErr w:type="spellStart"/>
      <w:r w:rsidRPr="008F37D7">
        <w:rPr>
          <w:rFonts w:ascii="Book Antiqua" w:eastAsia="等线" w:hAnsi="Book Antiqua" w:cs="Times New Roman"/>
          <w:color w:val="auto"/>
          <w:kern w:val="2"/>
          <w:bdr w:val="none" w:sz="0" w:space="0" w:color="auto"/>
          <w:lang w:eastAsia="zh-CN"/>
        </w:rPr>
        <w:t>Esch</w:t>
      </w:r>
      <w:proofErr w:type="spellEnd"/>
      <w:r w:rsidRPr="008F37D7">
        <w:rPr>
          <w:rFonts w:ascii="Book Antiqua" w:eastAsia="等线" w:hAnsi="Book Antiqua" w:cs="Times New Roman"/>
          <w:color w:val="auto"/>
          <w:kern w:val="2"/>
          <w:bdr w:val="none" w:sz="0" w:space="0" w:color="auto"/>
          <w:lang w:eastAsia="zh-CN"/>
        </w:rPr>
        <w:t xml:space="preserve"> J, </w:t>
      </w:r>
      <w:proofErr w:type="spellStart"/>
      <w:r w:rsidRPr="008F37D7">
        <w:rPr>
          <w:rFonts w:ascii="Book Antiqua" w:eastAsia="等线" w:hAnsi="Book Antiqua" w:cs="Times New Roman"/>
          <w:color w:val="auto"/>
          <w:kern w:val="2"/>
          <w:bdr w:val="none" w:sz="0" w:space="0" w:color="auto"/>
          <w:lang w:eastAsia="zh-CN"/>
        </w:rPr>
        <w:t>Fürst</w:t>
      </w:r>
      <w:proofErr w:type="spellEnd"/>
      <w:r w:rsidRPr="008F37D7">
        <w:rPr>
          <w:rFonts w:ascii="Book Antiqua" w:eastAsia="等线" w:hAnsi="Book Antiqua" w:cs="Times New Roman"/>
          <w:color w:val="auto"/>
          <w:kern w:val="2"/>
          <w:bdr w:val="none" w:sz="0" w:space="0" w:color="auto"/>
          <w:lang w:eastAsia="zh-CN"/>
        </w:rPr>
        <w:t xml:space="preserve"> G, </w:t>
      </w:r>
      <w:proofErr w:type="spellStart"/>
      <w:r w:rsidRPr="008F37D7">
        <w:rPr>
          <w:rFonts w:ascii="Book Antiqua" w:eastAsia="等线" w:hAnsi="Book Antiqua" w:cs="Times New Roman"/>
          <w:color w:val="auto"/>
          <w:kern w:val="2"/>
          <w:bdr w:val="none" w:sz="0" w:space="0" w:color="auto"/>
          <w:lang w:eastAsia="zh-CN"/>
        </w:rPr>
        <w:t>Topp</w:t>
      </w:r>
      <w:proofErr w:type="spellEnd"/>
      <w:r w:rsidRPr="008F37D7">
        <w:rPr>
          <w:rFonts w:ascii="Book Antiqua" w:eastAsia="等线" w:hAnsi="Book Antiqua" w:cs="Times New Roman"/>
          <w:color w:val="auto"/>
          <w:kern w:val="2"/>
          <w:bdr w:val="none" w:sz="0" w:space="0" w:color="auto"/>
          <w:lang w:eastAsia="zh-CN"/>
        </w:rPr>
        <w:t xml:space="preserve"> SA. In situ liver transection with portal vein ligation for rapid growth of the future liver remnant in two-stage liver resection. </w:t>
      </w:r>
      <w:r w:rsidRPr="008F37D7">
        <w:rPr>
          <w:rFonts w:ascii="Book Antiqua" w:eastAsia="等线" w:hAnsi="Book Antiqua" w:cs="Times New Roman"/>
          <w:i/>
          <w:color w:val="auto"/>
          <w:kern w:val="2"/>
          <w:bdr w:val="none" w:sz="0" w:space="0" w:color="auto"/>
          <w:lang w:eastAsia="zh-CN"/>
        </w:rPr>
        <w:t>Br J Surg</w:t>
      </w:r>
      <w:r w:rsidRPr="008F37D7">
        <w:rPr>
          <w:rFonts w:ascii="Book Antiqua" w:eastAsia="等线" w:hAnsi="Book Antiqua" w:cs="Times New Roman"/>
          <w:color w:val="auto"/>
          <w:kern w:val="2"/>
          <w:bdr w:val="none" w:sz="0" w:space="0" w:color="auto"/>
          <w:lang w:eastAsia="zh-CN"/>
        </w:rPr>
        <w:t xml:space="preserve"> 2013; </w:t>
      </w:r>
      <w:r w:rsidRPr="008F37D7">
        <w:rPr>
          <w:rFonts w:ascii="Book Antiqua" w:eastAsia="等线" w:hAnsi="Book Antiqua" w:cs="Times New Roman"/>
          <w:b/>
          <w:color w:val="auto"/>
          <w:kern w:val="2"/>
          <w:bdr w:val="none" w:sz="0" w:space="0" w:color="auto"/>
          <w:lang w:eastAsia="zh-CN"/>
        </w:rPr>
        <w:t>100</w:t>
      </w:r>
      <w:r w:rsidRPr="008F37D7">
        <w:rPr>
          <w:rFonts w:ascii="Book Antiqua" w:eastAsia="等线" w:hAnsi="Book Antiqua" w:cs="Times New Roman"/>
          <w:color w:val="auto"/>
          <w:kern w:val="2"/>
          <w:bdr w:val="none" w:sz="0" w:space="0" w:color="auto"/>
          <w:lang w:eastAsia="zh-CN"/>
        </w:rPr>
        <w:t>: 388-394 [PMID: 23124776 DOI: 10.1002/bjs.8955]</w:t>
      </w:r>
    </w:p>
    <w:p w14:paraId="193D4433"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50 </w:t>
      </w:r>
      <w:proofErr w:type="spellStart"/>
      <w:r w:rsidRPr="008F37D7">
        <w:rPr>
          <w:rFonts w:ascii="Book Antiqua" w:eastAsia="等线" w:hAnsi="Book Antiqua" w:cs="Times New Roman"/>
          <w:b/>
          <w:color w:val="auto"/>
          <w:kern w:val="2"/>
          <w:bdr w:val="none" w:sz="0" w:space="0" w:color="auto"/>
          <w:lang w:eastAsia="zh-CN"/>
        </w:rPr>
        <w:t>Clavien</w:t>
      </w:r>
      <w:proofErr w:type="spellEnd"/>
      <w:r w:rsidRPr="008F37D7">
        <w:rPr>
          <w:rFonts w:ascii="Book Antiqua" w:eastAsia="等线" w:hAnsi="Book Antiqua" w:cs="Times New Roman"/>
          <w:b/>
          <w:color w:val="auto"/>
          <w:kern w:val="2"/>
          <w:bdr w:val="none" w:sz="0" w:space="0" w:color="auto"/>
          <w:lang w:eastAsia="zh-CN"/>
        </w:rPr>
        <w:t xml:space="preserve"> PA</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Lillemoe</w:t>
      </w:r>
      <w:proofErr w:type="spellEnd"/>
      <w:r w:rsidRPr="008F37D7">
        <w:rPr>
          <w:rFonts w:ascii="Book Antiqua" w:eastAsia="等线" w:hAnsi="Book Antiqua" w:cs="Times New Roman"/>
          <w:color w:val="auto"/>
          <w:kern w:val="2"/>
          <w:bdr w:val="none" w:sz="0" w:space="0" w:color="auto"/>
          <w:lang w:eastAsia="zh-CN"/>
        </w:rPr>
        <w:t xml:space="preserve"> KD. Note from the editors on the ALPPS e-Letters-to-the-Editor.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2012; </w:t>
      </w:r>
      <w:r w:rsidRPr="008F37D7">
        <w:rPr>
          <w:rFonts w:ascii="Book Antiqua" w:eastAsia="等线" w:hAnsi="Book Antiqua" w:cs="Times New Roman"/>
          <w:b/>
          <w:color w:val="auto"/>
          <w:kern w:val="2"/>
          <w:bdr w:val="none" w:sz="0" w:space="0" w:color="auto"/>
          <w:lang w:eastAsia="zh-CN"/>
        </w:rPr>
        <w:t>256</w:t>
      </w:r>
      <w:r w:rsidRPr="008F37D7">
        <w:rPr>
          <w:rFonts w:ascii="Book Antiqua" w:eastAsia="等线" w:hAnsi="Book Antiqua" w:cs="Times New Roman"/>
          <w:color w:val="auto"/>
          <w:kern w:val="2"/>
          <w:bdr w:val="none" w:sz="0" w:space="0" w:color="auto"/>
          <w:lang w:eastAsia="zh-CN"/>
        </w:rPr>
        <w:t>: 552 [PMID: 22895352 DOI: 10.1097/SLA.0b013e318266fa1f]</w:t>
      </w:r>
    </w:p>
    <w:p w14:paraId="5E6E05DC"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51 </w:t>
      </w:r>
      <w:proofErr w:type="spellStart"/>
      <w:r w:rsidRPr="008F37D7">
        <w:rPr>
          <w:rFonts w:ascii="Book Antiqua" w:eastAsia="等线" w:hAnsi="Book Antiqua" w:cs="Times New Roman"/>
          <w:b/>
          <w:color w:val="auto"/>
          <w:kern w:val="2"/>
          <w:bdr w:val="none" w:sz="0" w:space="0" w:color="auto"/>
          <w:lang w:eastAsia="zh-CN"/>
        </w:rPr>
        <w:t>Passot</w:t>
      </w:r>
      <w:proofErr w:type="spellEnd"/>
      <w:r w:rsidRPr="008F37D7">
        <w:rPr>
          <w:rFonts w:ascii="Book Antiqua" w:eastAsia="等线" w:hAnsi="Book Antiqua" w:cs="Times New Roman"/>
          <w:b/>
          <w:color w:val="auto"/>
          <w:kern w:val="2"/>
          <w:bdr w:val="none" w:sz="0" w:space="0" w:color="auto"/>
          <w:lang w:eastAsia="zh-CN"/>
        </w:rPr>
        <w:t xml:space="preserve"> G</w:t>
      </w:r>
      <w:r w:rsidRPr="008F37D7">
        <w:rPr>
          <w:rFonts w:ascii="Book Antiqua" w:eastAsia="等线" w:hAnsi="Book Antiqua" w:cs="Times New Roman"/>
          <w:color w:val="auto"/>
          <w:kern w:val="2"/>
          <w:bdr w:val="none" w:sz="0" w:space="0" w:color="auto"/>
          <w:lang w:eastAsia="zh-CN"/>
        </w:rPr>
        <w:t xml:space="preserve">, Chun YS, </w:t>
      </w:r>
      <w:proofErr w:type="spellStart"/>
      <w:r w:rsidRPr="008F37D7">
        <w:rPr>
          <w:rFonts w:ascii="Book Antiqua" w:eastAsia="等线" w:hAnsi="Book Antiqua" w:cs="Times New Roman"/>
          <w:color w:val="auto"/>
          <w:kern w:val="2"/>
          <w:bdr w:val="none" w:sz="0" w:space="0" w:color="auto"/>
          <w:lang w:eastAsia="zh-CN"/>
        </w:rPr>
        <w:t>Kopetz</w:t>
      </w:r>
      <w:proofErr w:type="spellEnd"/>
      <w:r w:rsidRPr="008F37D7">
        <w:rPr>
          <w:rFonts w:ascii="Book Antiqua" w:eastAsia="等线" w:hAnsi="Book Antiqua" w:cs="Times New Roman"/>
          <w:color w:val="auto"/>
          <w:kern w:val="2"/>
          <w:bdr w:val="none" w:sz="0" w:space="0" w:color="auto"/>
          <w:lang w:eastAsia="zh-CN"/>
        </w:rPr>
        <w:t xml:space="preserve"> SE, </w:t>
      </w:r>
      <w:proofErr w:type="spellStart"/>
      <w:r w:rsidRPr="008F37D7">
        <w:rPr>
          <w:rFonts w:ascii="Book Antiqua" w:eastAsia="等线" w:hAnsi="Book Antiqua" w:cs="Times New Roman"/>
          <w:color w:val="auto"/>
          <w:kern w:val="2"/>
          <w:bdr w:val="none" w:sz="0" w:space="0" w:color="auto"/>
          <w:lang w:eastAsia="zh-CN"/>
        </w:rPr>
        <w:t>Zorzi</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Brudvik</w:t>
      </w:r>
      <w:proofErr w:type="spellEnd"/>
      <w:r w:rsidRPr="008F37D7">
        <w:rPr>
          <w:rFonts w:ascii="Book Antiqua" w:eastAsia="等线" w:hAnsi="Book Antiqua" w:cs="Times New Roman"/>
          <w:color w:val="auto"/>
          <w:kern w:val="2"/>
          <w:bdr w:val="none" w:sz="0" w:space="0" w:color="auto"/>
          <w:lang w:eastAsia="zh-CN"/>
        </w:rPr>
        <w:t xml:space="preserve"> KW, Kim BJ, Conrad C, </w:t>
      </w:r>
      <w:proofErr w:type="spellStart"/>
      <w:r w:rsidRPr="008F37D7">
        <w:rPr>
          <w:rFonts w:ascii="Book Antiqua" w:eastAsia="等线" w:hAnsi="Book Antiqua" w:cs="Times New Roman"/>
          <w:color w:val="auto"/>
          <w:kern w:val="2"/>
          <w:bdr w:val="none" w:sz="0" w:space="0" w:color="auto"/>
          <w:lang w:eastAsia="zh-CN"/>
        </w:rPr>
        <w:t>Aloia</w:t>
      </w:r>
      <w:proofErr w:type="spellEnd"/>
      <w:r w:rsidRPr="008F37D7">
        <w:rPr>
          <w:rFonts w:ascii="Book Antiqua" w:eastAsia="等线" w:hAnsi="Book Antiqua" w:cs="Times New Roman"/>
          <w:color w:val="auto"/>
          <w:kern w:val="2"/>
          <w:bdr w:val="none" w:sz="0" w:space="0" w:color="auto"/>
          <w:lang w:eastAsia="zh-CN"/>
        </w:rPr>
        <w:t xml:space="preserve"> TA,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Predictors of Safety and Efficacy of 2-Stage Hepatectomy for Bilateral Colorectal Liver Metastases. </w:t>
      </w:r>
      <w:r w:rsidRPr="008F37D7">
        <w:rPr>
          <w:rFonts w:ascii="Book Antiqua" w:eastAsia="等线" w:hAnsi="Book Antiqua" w:cs="Times New Roman"/>
          <w:i/>
          <w:color w:val="auto"/>
          <w:kern w:val="2"/>
          <w:bdr w:val="none" w:sz="0" w:space="0" w:color="auto"/>
          <w:lang w:eastAsia="zh-CN"/>
        </w:rPr>
        <w:t>J Am Coll Surg</w:t>
      </w:r>
      <w:r w:rsidRPr="008F37D7">
        <w:rPr>
          <w:rFonts w:ascii="Book Antiqua" w:eastAsia="等线" w:hAnsi="Book Antiqua" w:cs="Times New Roman"/>
          <w:color w:val="auto"/>
          <w:kern w:val="2"/>
          <w:bdr w:val="none" w:sz="0" w:space="0" w:color="auto"/>
          <w:lang w:eastAsia="zh-CN"/>
        </w:rPr>
        <w:t xml:space="preserve"> 2016; </w:t>
      </w:r>
      <w:r w:rsidRPr="008F37D7">
        <w:rPr>
          <w:rFonts w:ascii="Book Antiqua" w:eastAsia="等线" w:hAnsi="Book Antiqua" w:cs="Times New Roman"/>
          <w:b/>
          <w:color w:val="auto"/>
          <w:kern w:val="2"/>
          <w:bdr w:val="none" w:sz="0" w:space="0" w:color="auto"/>
          <w:lang w:eastAsia="zh-CN"/>
        </w:rPr>
        <w:t>223</w:t>
      </w:r>
      <w:r w:rsidRPr="008F37D7">
        <w:rPr>
          <w:rFonts w:ascii="Book Antiqua" w:eastAsia="等线" w:hAnsi="Book Antiqua" w:cs="Times New Roman"/>
          <w:color w:val="auto"/>
          <w:kern w:val="2"/>
          <w:bdr w:val="none" w:sz="0" w:space="0" w:color="auto"/>
          <w:lang w:eastAsia="zh-CN"/>
        </w:rPr>
        <w:t>: 99-108 [PMID: 26968325 DOI: 10.1016/j.jamcollsurg.2015.12.057]</w:t>
      </w:r>
    </w:p>
    <w:p w14:paraId="3DE39EA4"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52 </w:t>
      </w:r>
      <w:r w:rsidRPr="008F37D7">
        <w:rPr>
          <w:rFonts w:ascii="Book Antiqua" w:eastAsia="等线" w:hAnsi="Book Antiqua" w:cs="Times New Roman"/>
          <w:b/>
          <w:color w:val="auto"/>
          <w:kern w:val="2"/>
          <w:bdr w:val="none" w:sz="0" w:space="0" w:color="auto"/>
          <w:lang w:eastAsia="zh-CN"/>
        </w:rPr>
        <w:t>Togo S</w:t>
      </w:r>
      <w:r w:rsidRPr="008F37D7">
        <w:rPr>
          <w:rFonts w:ascii="Book Antiqua" w:eastAsia="等线" w:hAnsi="Book Antiqua" w:cs="Times New Roman"/>
          <w:color w:val="auto"/>
          <w:kern w:val="2"/>
          <w:bdr w:val="none" w:sz="0" w:space="0" w:color="auto"/>
          <w:lang w:eastAsia="zh-CN"/>
        </w:rPr>
        <w:t xml:space="preserve">, Nagano Y, Masui H, Tanaka K, Miura Y, Morioka D, Endo I, </w:t>
      </w:r>
      <w:proofErr w:type="spellStart"/>
      <w:r w:rsidRPr="008F37D7">
        <w:rPr>
          <w:rFonts w:ascii="Book Antiqua" w:eastAsia="等线" w:hAnsi="Book Antiqua" w:cs="Times New Roman"/>
          <w:color w:val="auto"/>
          <w:kern w:val="2"/>
          <w:bdr w:val="none" w:sz="0" w:space="0" w:color="auto"/>
          <w:lang w:eastAsia="zh-CN"/>
        </w:rPr>
        <w:t>Sekido</w:t>
      </w:r>
      <w:proofErr w:type="spellEnd"/>
      <w:r w:rsidRPr="008F37D7">
        <w:rPr>
          <w:rFonts w:ascii="Book Antiqua" w:eastAsia="等线" w:hAnsi="Book Antiqua" w:cs="Times New Roman"/>
          <w:color w:val="auto"/>
          <w:kern w:val="2"/>
          <w:bdr w:val="none" w:sz="0" w:space="0" w:color="auto"/>
          <w:lang w:eastAsia="zh-CN"/>
        </w:rPr>
        <w:t xml:space="preserve"> H, Ike H, Shimada H. Two-stage hepatectomy for multiple bilobular </w:t>
      </w:r>
      <w:r w:rsidRPr="008F37D7">
        <w:rPr>
          <w:rFonts w:ascii="Book Antiqua" w:eastAsia="等线" w:hAnsi="Book Antiqua" w:cs="Times New Roman"/>
          <w:color w:val="auto"/>
          <w:kern w:val="2"/>
          <w:bdr w:val="none" w:sz="0" w:space="0" w:color="auto"/>
          <w:lang w:eastAsia="zh-CN"/>
        </w:rPr>
        <w:lastRenderedPageBreak/>
        <w:t xml:space="preserve">liver metastases from colorectal cancer. </w:t>
      </w:r>
      <w:proofErr w:type="spellStart"/>
      <w:r w:rsidRPr="008F37D7">
        <w:rPr>
          <w:rFonts w:ascii="Book Antiqua" w:eastAsia="等线" w:hAnsi="Book Antiqua" w:cs="Times New Roman"/>
          <w:i/>
          <w:color w:val="auto"/>
          <w:kern w:val="2"/>
          <w:bdr w:val="none" w:sz="0" w:space="0" w:color="auto"/>
          <w:lang w:eastAsia="zh-CN"/>
        </w:rPr>
        <w:t>Hepatogastroenterology</w:t>
      </w:r>
      <w:proofErr w:type="spellEnd"/>
      <w:r w:rsidRPr="008F37D7">
        <w:rPr>
          <w:rFonts w:ascii="Book Antiqua" w:eastAsia="等线" w:hAnsi="Book Antiqua" w:cs="Times New Roman"/>
          <w:color w:val="auto"/>
          <w:kern w:val="2"/>
          <w:bdr w:val="none" w:sz="0" w:space="0" w:color="auto"/>
          <w:lang w:eastAsia="zh-CN"/>
        </w:rPr>
        <w:t xml:space="preserve"> 2005; </w:t>
      </w:r>
      <w:r w:rsidRPr="008F37D7">
        <w:rPr>
          <w:rFonts w:ascii="Book Antiqua" w:eastAsia="等线" w:hAnsi="Book Antiqua" w:cs="Times New Roman"/>
          <w:b/>
          <w:color w:val="auto"/>
          <w:kern w:val="2"/>
          <w:bdr w:val="none" w:sz="0" w:space="0" w:color="auto"/>
          <w:lang w:eastAsia="zh-CN"/>
        </w:rPr>
        <w:t>52</w:t>
      </w:r>
      <w:r w:rsidRPr="008F37D7">
        <w:rPr>
          <w:rFonts w:ascii="Book Antiqua" w:eastAsia="等线" w:hAnsi="Book Antiqua" w:cs="Times New Roman"/>
          <w:color w:val="auto"/>
          <w:kern w:val="2"/>
          <w:bdr w:val="none" w:sz="0" w:space="0" w:color="auto"/>
          <w:lang w:eastAsia="zh-CN"/>
        </w:rPr>
        <w:t>: 913-919 [PMID: 15966231]</w:t>
      </w:r>
    </w:p>
    <w:p w14:paraId="6049CB9F"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53 </w:t>
      </w:r>
      <w:proofErr w:type="spellStart"/>
      <w:r w:rsidRPr="008F37D7">
        <w:rPr>
          <w:rFonts w:ascii="Book Antiqua" w:eastAsia="等线" w:hAnsi="Book Antiqua" w:cs="Times New Roman"/>
          <w:b/>
          <w:color w:val="auto"/>
          <w:kern w:val="2"/>
          <w:bdr w:val="none" w:sz="0" w:space="0" w:color="auto"/>
          <w:lang w:eastAsia="zh-CN"/>
        </w:rPr>
        <w:t>Brouquet</w:t>
      </w:r>
      <w:proofErr w:type="spellEnd"/>
      <w:r w:rsidRPr="008F37D7">
        <w:rPr>
          <w:rFonts w:ascii="Book Antiqua" w:eastAsia="等线" w:hAnsi="Book Antiqua" w:cs="Times New Roman"/>
          <w:b/>
          <w:color w:val="auto"/>
          <w:kern w:val="2"/>
          <w:bdr w:val="none" w:sz="0" w:space="0" w:color="auto"/>
          <w:lang w:eastAsia="zh-CN"/>
        </w:rPr>
        <w:t xml:space="preserve"> A</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Abdalla</w:t>
      </w:r>
      <w:proofErr w:type="spellEnd"/>
      <w:r w:rsidRPr="008F37D7">
        <w:rPr>
          <w:rFonts w:ascii="Book Antiqua" w:eastAsia="等线" w:hAnsi="Book Antiqua" w:cs="Times New Roman"/>
          <w:color w:val="auto"/>
          <w:kern w:val="2"/>
          <w:bdr w:val="none" w:sz="0" w:space="0" w:color="auto"/>
          <w:lang w:eastAsia="zh-CN"/>
        </w:rPr>
        <w:t xml:space="preserve"> EK, </w:t>
      </w:r>
      <w:proofErr w:type="spellStart"/>
      <w:r w:rsidRPr="008F37D7">
        <w:rPr>
          <w:rFonts w:ascii="Book Antiqua" w:eastAsia="等线" w:hAnsi="Book Antiqua" w:cs="Times New Roman"/>
          <w:color w:val="auto"/>
          <w:kern w:val="2"/>
          <w:bdr w:val="none" w:sz="0" w:space="0" w:color="auto"/>
          <w:lang w:eastAsia="zh-CN"/>
        </w:rPr>
        <w:t>Kopetz</w:t>
      </w:r>
      <w:proofErr w:type="spellEnd"/>
      <w:r w:rsidRPr="008F37D7">
        <w:rPr>
          <w:rFonts w:ascii="Book Antiqua" w:eastAsia="等线" w:hAnsi="Book Antiqua" w:cs="Times New Roman"/>
          <w:color w:val="auto"/>
          <w:kern w:val="2"/>
          <w:bdr w:val="none" w:sz="0" w:space="0" w:color="auto"/>
          <w:lang w:eastAsia="zh-CN"/>
        </w:rPr>
        <w:t xml:space="preserve"> S, Garrett CR, </w:t>
      </w:r>
      <w:proofErr w:type="spellStart"/>
      <w:r w:rsidRPr="008F37D7">
        <w:rPr>
          <w:rFonts w:ascii="Book Antiqua" w:eastAsia="等线" w:hAnsi="Book Antiqua" w:cs="Times New Roman"/>
          <w:color w:val="auto"/>
          <w:kern w:val="2"/>
          <w:bdr w:val="none" w:sz="0" w:space="0" w:color="auto"/>
          <w:lang w:eastAsia="zh-CN"/>
        </w:rPr>
        <w:t>Overman</w:t>
      </w:r>
      <w:proofErr w:type="spellEnd"/>
      <w:r w:rsidRPr="008F37D7">
        <w:rPr>
          <w:rFonts w:ascii="Book Antiqua" w:eastAsia="等线" w:hAnsi="Book Antiqua" w:cs="Times New Roman"/>
          <w:color w:val="auto"/>
          <w:kern w:val="2"/>
          <w:bdr w:val="none" w:sz="0" w:space="0" w:color="auto"/>
          <w:lang w:eastAsia="zh-CN"/>
        </w:rPr>
        <w:t xml:space="preserve"> MJ, </w:t>
      </w:r>
      <w:proofErr w:type="spellStart"/>
      <w:r w:rsidRPr="008F37D7">
        <w:rPr>
          <w:rFonts w:ascii="Book Antiqua" w:eastAsia="等线" w:hAnsi="Book Antiqua" w:cs="Times New Roman"/>
          <w:color w:val="auto"/>
          <w:kern w:val="2"/>
          <w:bdr w:val="none" w:sz="0" w:space="0" w:color="auto"/>
          <w:lang w:eastAsia="zh-CN"/>
        </w:rPr>
        <w:t>Eng</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Andreou</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Loyer</w:t>
      </w:r>
      <w:proofErr w:type="spellEnd"/>
      <w:r w:rsidRPr="008F37D7">
        <w:rPr>
          <w:rFonts w:ascii="Book Antiqua" w:eastAsia="等线" w:hAnsi="Book Antiqua" w:cs="Times New Roman"/>
          <w:color w:val="auto"/>
          <w:kern w:val="2"/>
          <w:bdr w:val="none" w:sz="0" w:space="0" w:color="auto"/>
          <w:lang w:eastAsia="zh-CN"/>
        </w:rPr>
        <w:t xml:space="preserve"> EM, Madoff DC, Curley SA,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High survival rate after two-stage resection of advanced colorectal liver metastases: response-based selection and complete resection define outcome. </w:t>
      </w:r>
      <w:r w:rsidRPr="008F37D7">
        <w:rPr>
          <w:rFonts w:ascii="Book Antiqua" w:eastAsia="等线" w:hAnsi="Book Antiqua" w:cs="Times New Roman"/>
          <w:i/>
          <w:color w:val="auto"/>
          <w:kern w:val="2"/>
          <w:bdr w:val="none" w:sz="0" w:space="0" w:color="auto"/>
          <w:lang w:eastAsia="zh-CN"/>
        </w:rPr>
        <w:t>J Clin Oncol</w:t>
      </w:r>
      <w:r w:rsidRPr="008F37D7">
        <w:rPr>
          <w:rFonts w:ascii="Book Antiqua" w:eastAsia="等线" w:hAnsi="Book Antiqua" w:cs="Times New Roman"/>
          <w:color w:val="auto"/>
          <w:kern w:val="2"/>
          <w:bdr w:val="none" w:sz="0" w:space="0" w:color="auto"/>
          <w:lang w:eastAsia="zh-CN"/>
        </w:rPr>
        <w:t xml:space="preserve"> 2011; </w:t>
      </w:r>
      <w:r w:rsidRPr="008F37D7">
        <w:rPr>
          <w:rFonts w:ascii="Book Antiqua" w:eastAsia="等线" w:hAnsi="Book Antiqua" w:cs="Times New Roman"/>
          <w:b/>
          <w:color w:val="auto"/>
          <w:kern w:val="2"/>
          <w:bdr w:val="none" w:sz="0" w:space="0" w:color="auto"/>
          <w:lang w:eastAsia="zh-CN"/>
        </w:rPr>
        <w:t>29</w:t>
      </w:r>
      <w:r w:rsidRPr="008F37D7">
        <w:rPr>
          <w:rFonts w:ascii="Book Antiqua" w:eastAsia="等线" w:hAnsi="Book Antiqua" w:cs="Times New Roman"/>
          <w:color w:val="auto"/>
          <w:kern w:val="2"/>
          <w:bdr w:val="none" w:sz="0" w:space="0" w:color="auto"/>
          <w:lang w:eastAsia="zh-CN"/>
        </w:rPr>
        <w:t>: 1083-1090 [PMID: 21263087 DOI: 10.1200/JCO.2010.32.6132]</w:t>
      </w:r>
    </w:p>
    <w:p w14:paraId="0A158EFF" w14:textId="23AFA72A"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54 </w:t>
      </w:r>
      <w:r w:rsidRPr="008F37D7">
        <w:rPr>
          <w:rFonts w:ascii="Book Antiqua" w:eastAsia="等线" w:hAnsi="Book Antiqua" w:cs="Times New Roman"/>
          <w:b/>
          <w:color w:val="auto"/>
          <w:kern w:val="2"/>
          <w:bdr w:val="none" w:sz="0" w:space="0" w:color="auto"/>
          <w:lang w:eastAsia="zh-CN"/>
        </w:rPr>
        <w:t>Alvarez FA,</w:t>
      </w:r>
      <w:r w:rsidR="000353D4">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de </w:t>
      </w:r>
      <w:proofErr w:type="spellStart"/>
      <w:r w:rsidRPr="008F37D7">
        <w:rPr>
          <w:rFonts w:ascii="Book Antiqua" w:eastAsia="等线" w:hAnsi="Book Antiqua" w:cs="Times New Roman"/>
          <w:color w:val="auto"/>
          <w:kern w:val="2"/>
          <w:bdr w:val="none" w:sz="0" w:space="0" w:color="auto"/>
          <w:lang w:eastAsia="zh-CN"/>
        </w:rPr>
        <w:t>Santibañes</w:t>
      </w:r>
      <w:proofErr w:type="spellEnd"/>
      <w:r w:rsidRPr="008F37D7">
        <w:rPr>
          <w:rFonts w:ascii="Book Antiqua" w:eastAsia="等线" w:hAnsi="Book Antiqua" w:cs="Times New Roman"/>
          <w:color w:val="auto"/>
          <w:kern w:val="2"/>
          <w:bdr w:val="none" w:sz="0" w:space="0" w:color="auto"/>
          <w:lang w:eastAsia="zh-CN"/>
        </w:rPr>
        <w:t xml:space="preserve"> E. The ALPPS approach for the management of colorectal carcinoma liver metastases. </w:t>
      </w:r>
      <w:proofErr w:type="spellStart"/>
      <w:r w:rsidR="00F85E8A" w:rsidRPr="00F85E8A">
        <w:rPr>
          <w:rFonts w:ascii="Book Antiqua" w:eastAsia="等线" w:hAnsi="Book Antiqua" w:cs="Times New Roman"/>
          <w:i/>
          <w:iCs/>
          <w:color w:val="auto"/>
          <w:kern w:val="2"/>
          <w:bdr w:val="none" w:sz="0" w:space="0" w:color="auto"/>
          <w:lang w:eastAsia="zh-CN"/>
        </w:rPr>
        <w:t>Curr</w:t>
      </w:r>
      <w:proofErr w:type="spellEnd"/>
      <w:r w:rsidR="00F85E8A" w:rsidRPr="00F85E8A">
        <w:rPr>
          <w:rFonts w:ascii="Book Antiqua" w:eastAsia="等线" w:hAnsi="Book Antiqua" w:cs="Times New Roman"/>
          <w:i/>
          <w:iCs/>
          <w:color w:val="auto"/>
          <w:kern w:val="2"/>
          <w:bdr w:val="none" w:sz="0" w:space="0" w:color="auto"/>
          <w:lang w:eastAsia="zh-CN"/>
        </w:rPr>
        <w:t xml:space="preserve"> Colorectal Cancer Rep</w:t>
      </w:r>
      <w:r w:rsidRPr="008F37D7">
        <w:rPr>
          <w:rFonts w:ascii="Book Antiqua" w:eastAsia="等线" w:hAnsi="Book Antiqua" w:cs="Times New Roman"/>
          <w:color w:val="auto"/>
          <w:kern w:val="2"/>
          <w:bdr w:val="none" w:sz="0" w:space="0" w:color="auto"/>
          <w:lang w:eastAsia="zh-CN"/>
        </w:rPr>
        <w:t xml:space="preserve"> 2013; </w:t>
      </w:r>
      <w:r w:rsidRPr="000353D4">
        <w:rPr>
          <w:rFonts w:ascii="Book Antiqua" w:eastAsia="等线" w:hAnsi="Book Antiqua" w:cs="Times New Roman"/>
          <w:b/>
          <w:bCs/>
          <w:color w:val="auto"/>
          <w:kern w:val="2"/>
          <w:bdr w:val="none" w:sz="0" w:space="0" w:color="auto"/>
          <w:lang w:eastAsia="zh-CN"/>
        </w:rPr>
        <w:t>9</w:t>
      </w:r>
      <w:r w:rsidR="000353D4">
        <w:rPr>
          <w:rFonts w:ascii="Book Antiqua" w:eastAsia="等线" w:hAnsi="Book Antiqua" w:cs="Times New Roman"/>
          <w:color w:val="auto"/>
          <w:kern w:val="2"/>
          <w:bdr w:val="none" w:sz="0" w:space="0" w:color="auto"/>
          <w:lang w:eastAsia="zh-CN"/>
        </w:rPr>
        <w:t xml:space="preserve">: </w:t>
      </w:r>
      <w:r w:rsidRPr="008F37D7">
        <w:rPr>
          <w:rFonts w:ascii="Book Antiqua" w:eastAsia="等线" w:hAnsi="Book Antiqua" w:cs="Times New Roman"/>
          <w:color w:val="auto"/>
          <w:kern w:val="2"/>
          <w:bdr w:val="none" w:sz="0" w:space="0" w:color="auto"/>
          <w:lang w:eastAsia="zh-CN"/>
        </w:rPr>
        <w:t xml:space="preserve">168-177 [DOI 10.1007/s11888-013-0159-4] </w:t>
      </w:r>
    </w:p>
    <w:p w14:paraId="781B8641" w14:textId="552D93A4"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55 </w:t>
      </w:r>
      <w:proofErr w:type="spellStart"/>
      <w:r w:rsidRPr="008F37D7">
        <w:rPr>
          <w:rFonts w:ascii="Book Antiqua" w:eastAsia="等线" w:hAnsi="Book Antiqua" w:cs="Times New Roman"/>
          <w:b/>
          <w:color w:val="auto"/>
          <w:kern w:val="2"/>
          <w:bdr w:val="none" w:sz="0" w:space="0" w:color="auto"/>
          <w:lang w:eastAsia="zh-CN"/>
        </w:rPr>
        <w:t>Schadde</w:t>
      </w:r>
      <w:proofErr w:type="spellEnd"/>
      <w:r w:rsidRPr="008F37D7">
        <w:rPr>
          <w:rFonts w:ascii="Book Antiqua" w:eastAsia="等线" w:hAnsi="Book Antiqua" w:cs="Times New Roman"/>
          <w:b/>
          <w:color w:val="auto"/>
          <w:kern w:val="2"/>
          <w:bdr w:val="none" w:sz="0" w:space="0" w:color="auto"/>
          <w:lang w:eastAsia="zh-CN"/>
        </w:rPr>
        <w:t xml:space="preserve"> E</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Ardiles</w:t>
      </w:r>
      <w:proofErr w:type="spellEnd"/>
      <w:r w:rsidRPr="008F37D7">
        <w:rPr>
          <w:rFonts w:ascii="Book Antiqua" w:eastAsia="等线" w:hAnsi="Book Antiqua" w:cs="Times New Roman"/>
          <w:color w:val="auto"/>
          <w:kern w:val="2"/>
          <w:bdr w:val="none" w:sz="0" w:space="0" w:color="auto"/>
          <w:lang w:eastAsia="zh-CN"/>
        </w:rPr>
        <w:t xml:space="preserve"> V, Robles-Campos R, </w:t>
      </w:r>
      <w:proofErr w:type="spellStart"/>
      <w:r w:rsidRPr="008F37D7">
        <w:rPr>
          <w:rFonts w:ascii="Book Antiqua" w:eastAsia="等线" w:hAnsi="Book Antiqua" w:cs="Times New Roman"/>
          <w:color w:val="auto"/>
          <w:kern w:val="2"/>
          <w:bdr w:val="none" w:sz="0" w:space="0" w:color="auto"/>
          <w:lang w:eastAsia="zh-CN"/>
        </w:rPr>
        <w:t>Malago</w:t>
      </w:r>
      <w:proofErr w:type="spellEnd"/>
      <w:r w:rsidRPr="008F37D7">
        <w:rPr>
          <w:rFonts w:ascii="Book Antiqua" w:eastAsia="等线" w:hAnsi="Book Antiqua" w:cs="Times New Roman"/>
          <w:color w:val="auto"/>
          <w:kern w:val="2"/>
          <w:bdr w:val="none" w:sz="0" w:space="0" w:color="auto"/>
          <w:lang w:eastAsia="zh-CN"/>
        </w:rPr>
        <w:t xml:space="preserve"> M, Machado M, Hernandez-Alejandro R, </w:t>
      </w:r>
      <w:proofErr w:type="spellStart"/>
      <w:r w:rsidRPr="008F37D7">
        <w:rPr>
          <w:rFonts w:ascii="Book Antiqua" w:eastAsia="等线" w:hAnsi="Book Antiqua" w:cs="Times New Roman"/>
          <w:color w:val="auto"/>
          <w:kern w:val="2"/>
          <w:bdr w:val="none" w:sz="0" w:space="0" w:color="auto"/>
          <w:lang w:eastAsia="zh-CN"/>
        </w:rPr>
        <w:t>Soubrane</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Schnitzbauer</w:t>
      </w:r>
      <w:proofErr w:type="spellEnd"/>
      <w:r w:rsidRPr="008F37D7">
        <w:rPr>
          <w:rFonts w:ascii="Book Antiqua" w:eastAsia="等线" w:hAnsi="Book Antiqua" w:cs="Times New Roman"/>
          <w:color w:val="auto"/>
          <w:kern w:val="2"/>
          <w:bdr w:val="none" w:sz="0" w:space="0" w:color="auto"/>
          <w:lang w:eastAsia="zh-CN"/>
        </w:rPr>
        <w:t xml:space="preserve"> AA, </w:t>
      </w:r>
      <w:proofErr w:type="spellStart"/>
      <w:r w:rsidRPr="008F37D7">
        <w:rPr>
          <w:rFonts w:ascii="Book Antiqua" w:eastAsia="等线" w:hAnsi="Book Antiqua" w:cs="Times New Roman"/>
          <w:color w:val="auto"/>
          <w:kern w:val="2"/>
          <w:bdr w:val="none" w:sz="0" w:space="0" w:color="auto"/>
          <w:lang w:eastAsia="zh-CN"/>
        </w:rPr>
        <w:t>Raptis</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Tschuor</w:t>
      </w:r>
      <w:proofErr w:type="spellEnd"/>
      <w:r w:rsidRPr="008F37D7">
        <w:rPr>
          <w:rFonts w:ascii="Book Antiqua" w:eastAsia="等线" w:hAnsi="Book Antiqua" w:cs="Times New Roman"/>
          <w:color w:val="auto"/>
          <w:kern w:val="2"/>
          <w:bdr w:val="none" w:sz="0" w:space="0" w:color="auto"/>
          <w:lang w:eastAsia="zh-CN"/>
        </w:rPr>
        <w:t xml:space="preserve"> C, </w:t>
      </w:r>
      <w:proofErr w:type="spellStart"/>
      <w:r w:rsidRPr="008F37D7">
        <w:rPr>
          <w:rFonts w:ascii="Book Antiqua" w:eastAsia="等线" w:hAnsi="Book Antiqua" w:cs="Times New Roman"/>
          <w:color w:val="auto"/>
          <w:kern w:val="2"/>
          <w:bdr w:val="none" w:sz="0" w:space="0" w:color="auto"/>
          <w:lang w:eastAsia="zh-CN"/>
        </w:rPr>
        <w:t>Petrowsky</w:t>
      </w:r>
      <w:proofErr w:type="spellEnd"/>
      <w:r w:rsidRPr="008F37D7">
        <w:rPr>
          <w:rFonts w:ascii="Book Antiqua" w:eastAsia="等线" w:hAnsi="Book Antiqua" w:cs="Times New Roman"/>
          <w:color w:val="auto"/>
          <w:kern w:val="2"/>
          <w:bdr w:val="none" w:sz="0" w:space="0" w:color="auto"/>
          <w:lang w:eastAsia="zh-CN"/>
        </w:rPr>
        <w:t xml:space="preserve"> H, De </w:t>
      </w:r>
      <w:proofErr w:type="spellStart"/>
      <w:r w:rsidRPr="008F37D7">
        <w:rPr>
          <w:rFonts w:ascii="Book Antiqua" w:eastAsia="等线" w:hAnsi="Book Antiqua" w:cs="Times New Roman"/>
          <w:color w:val="auto"/>
          <w:kern w:val="2"/>
          <w:bdr w:val="none" w:sz="0" w:space="0" w:color="auto"/>
          <w:lang w:eastAsia="zh-CN"/>
        </w:rPr>
        <w:t>Santibanes</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Clavien</w:t>
      </w:r>
      <w:proofErr w:type="spellEnd"/>
      <w:r w:rsidRPr="008F37D7">
        <w:rPr>
          <w:rFonts w:ascii="Book Antiqua" w:eastAsia="等线" w:hAnsi="Book Antiqua" w:cs="Times New Roman"/>
          <w:color w:val="auto"/>
          <w:kern w:val="2"/>
          <w:bdr w:val="none" w:sz="0" w:space="0" w:color="auto"/>
          <w:lang w:eastAsia="zh-CN"/>
        </w:rPr>
        <w:t xml:space="preserve"> PA; ALPPS Registry Group. Early survival and safety of ALPPS: first report of the International ALPPS Registry.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2014; </w:t>
      </w:r>
      <w:r w:rsidRPr="008F37D7">
        <w:rPr>
          <w:rFonts w:ascii="Book Antiqua" w:eastAsia="等线" w:hAnsi="Book Antiqua" w:cs="Times New Roman"/>
          <w:b/>
          <w:color w:val="auto"/>
          <w:kern w:val="2"/>
          <w:bdr w:val="none" w:sz="0" w:space="0" w:color="auto"/>
          <w:lang w:eastAsia="zh-CN"/>
        </w:rPr>
        <w:t>260</w:t>
      </w:r>
      <w:r w:rsidRPr="008F37D7">
        <w:rPr>
          <w:rFonts w:ascii="Book Antiqua" w:eastAsia="等线" w:hAnsi="Book Antiqua" w:cs="Times New Roman"/>
          <w:color w:val="auto"/>
          <w:kern w:val="2"/>
          <w:bdr w:val="none" w:sz="0" w:space="0" w:color="auto"/>
          <w:lang w:eastAsia="zh-CN"/>
        </w:rPr>
        <w:t>: 829-</w:t>
      </w:r>
      <w:r w:rsidR="000353D4">
        <w:rPr>
          <w:rFonts w:ascii="Book Antiqua" w:eastAsia="等线" w:hAnsi="Book Antiqua" w:cs="Times New Roman"/>
          <w:color w:val="auto"/>
          <w:kern w:val="2"/>
          <w:bdr w:val="none" w:sz="0" w:space="0" w:color="auto"/>
          <w:lang w:eastAsia="zh-CN"/>
        </w:rPr>
        <w:t>8</w:t>
      </w:r>
      <w:r w:rsidRPr="008F37D7">
        <w:rPr>
          <w:rFonts w:ascii="Book Antiqua" w:eastAsia="等线" w:hAnsi="Book Antiqua" w:cs="Times New Roman"/>
          <w:color w:val="auto"/>
          <w:kern w:val="2"/>
          <w:bdr w:val="none" w:sz="0" w:space="0" w:color="auto"/>
          <w:lang w:eastAsia="zh-CN"/>
        </w:rPr>
        <w:t>36; discussion 836-</w:t>
      </w:r>
      <w:r w:rsidR="000353D4">
        <w:rPr>
          <w:rFonts w:ascii="Book Antiqua" w:eastAsia="等线" w:hAnsi="Book Antiqua" w:cs="Times New Roman"/>
          <w:color w:val="auto"/>
          <w:kern w:val="2"/>
          <w:bdr w:val="none" w:sz="0" w:space="0" w:color="auto"/>
          <w:lang w:eastAsia="zh-CN"/>
        </w:rPr>
        <w:t>83</w:t>
      </w:r>
      <w:r w:rsidRPr="008F37D7">
        <w:rPr>
          <w:rFonts w:ascii="Book Antiqua" w:eastAsia="等线" w:hAnsi="Book Antiqua" w:cs="Times New Roman"/>
          <w:color w:val="auto"/>
          <w:kern w:val="2"/>
          <w:bdr w:val="none" w:sz="0" w:space="0" w:color="auto"/>
          <w:lang w:eastAsia="zh-CN"/>
        </w:rPr>
        <w:t>8 [PMID: 25379854 DOI: 10.1097/SLA.0000000000000947]</w:t>
      </w:r>
    </w:p>
    <w:p w14:paraId="52FA5F9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56 </w:t>
      </w:r>
      <w:proofErr w:type="spellStart"/>
      <w:r w:rsidRPr="008F37D7">
        <w:rPr>
          <w:rFonts w:ascii="Book Antiqua" w:eastAsia="等线" w:hAnsi="Book Antiqua" w:cs="Times New Roman"/>
          <w:b/>
          <w:color w:val="auto"/>
          <w:kern w:val="2"/>
          <w:bdr w:val="none" w:sz="0" w:space="0" w:color="auto"/>
          <w:lang w:eastAsia="zh-CN"/>
        </w:rPr>
        <w:t>Oldhafer</w:t>
      </w:r>
      <w:proofErr w:type="spellEnd"/>
      <w:r w:rsidRPr="008F37D7">
        <w:rPr>
          <w:rFonts w:ascii="Book Antiqua" w:eastAsia="等线" w:hAnsi="Book Antiqua" w:cs="Times New Roman"/>
          <w:b/>
          <w:color w:val="auto"/>
          <w:kern w:val="2"/>
          <w:bdr w:val="none" w:sz="0" w:space="0" w:color="auto"/>
          <w:lang w:eastAsia="zh-CN"/>
        </w:rPr>
        <w:t xml:space="preserve"> KJ</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Donati</w:t>
      </w:r>
      <w:proofErr w:type="spellEnd"/>
      <w:r w:rsidRPr="008F37D7">
        <w:rPr>
          <w:rFonts w:ascii="Book Antiqua" w:eastAsia="等线" w:hAnsi="Book Antiqua" w:cs="Times New Roman"/>
          <w:color w:val="auto"/>
          <w:kern w:val="2"/>
          <w:bdr w:val="none" w:sz="0" w:space="0" w:color="auto"/>
          <w:lang w:eastAsia="zh-CN"/>
        </w:rPr>
        <w:t xml:space="preserve"> M, Jenner RM, </w:t>
      </w:r>
      <w:proofErr w:type="spellStart"/>
      <w:r w:rsidRPr="008F37D7">
        <w:rPr>
          <w:rFonts w:ascii="Book Antiqua" w:eastAsia="等线" w:hAnsi="Book Antiqua" w:cs="Times New Roman"/>
          <w:color w:val="auto"/>
          <w:kern w:val="2"/>
          <w:bdr w:val="none" w:sz="0" w:space="0" w:color="auto"/>
          <w:lang w:eastAsia="zh-CN"/>
        </w:rPr>
        <w:t>Stang</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Stavrou</w:t>
      </w:r>
      <w:proofErr w:type="spellEnd"/>
      <w:r w:rsidRPr="008F37D7">
        <w:rPr>
          <w:rFonts w:ascii="Book Antiqua" w:eastAsia="等线" w:hAnsi="Book Antiqua" w:cs="Times New Roman"/>
          <w:color w:val="auto"/>
          <w:kern w:val="2"/>
          <w:bdr w:val="none" w:sz="0" w:space="0" w:color="auto"/>
          <w:lang w:eastAsia="zh-CN"/>
        </w:rPr>
        <w:t xml:space="preserve"> GA. ALPPS for patients with colorectal liver metastases: effective liver hypertrophy, but early tumor recurrence. </w:t>
      </w:r>
      <w:r w:rsidRPr="008F37D7">
        <w:rPr>
          <w:rFonts w:ascii="Book Antiqua" w:eastAsia="等线" w:hAnsi="Book Antiqua" w:cs="Times New Roman"/>
          <w:i/>
          <w:color w:val="auto"/>
          <w:kern w:val="2"/>
          <w:bdr w:val="none" w:sz="0" w:space="0" w:color="auto"/>
          <w:lang w:eastAsia="zh-CN"/>
        </w:rPr>
        <w:t>World J Surg</w:t>
      </w:r>
      <w:r w:rsidRPr="008F37D7">
        <w:rPr>
          <w:rFonts w:ascii="Book Antiqua" w:eastAsia="等线" w:hAnsi="Book Antiqua" w:cs="Times New Roman"/>
          <w:color w:val="auto"/>
          <w:kern w:val="2"/>
          <w:bdr w:val="none" w:sz="0" w:space="0" w:color="auto"/>
          <w:lang w:eastAsia="zh-CN"/>
        </w:rPr>
        <w:t xml:space="preserve"> 2014; </w:t>
      </w:r>
      <w:r w:rsidRPr="008F37D7">
        <w:rPr>
          <w:rFonts w:ascii="Book Antiqua" w:eastAsia="等线" w:hAnsi="Book Antiqua" w:cs="Times New Roman"/>
          <w:b/>
          <w:color w:val="auto"/>
          <w:kern w:val="2"/>
          <w:bdr w:val="none" w:sz="0" w:space="0" w:color="auto"/>
          <w:lang w:eastAsia="zh-CN"/>
        </w:rPr>
        <w:t>38</w:t>
      </w:r>
      <w:r w:rsidRPr="008F37D7">
        <w:rPr>
          <w:rFonts w:ascii="Book Antiqua" w:eastAsia="等线" w:hAnsi="Book Antiqua" w:cs="Times New Roman"/>
          <w:color w:val="auto"/>
          <w:kern w:val="2"/>
          <w:bdr w:val="none" w:sz="0" w:space="0" w:color="auto"/>
          <w:lang w:eastAsia="zh-CN"/>
        </w:rPr>
        <w:t>: 1504-1509 [PMID: 24326456 DOI: 10.1007/s00268-013-2401-2]</w:t>
      </w:r>
    </w:p>
    <w:p w14:paraId="6A3277AD"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57 </w:t>
      </w:r>
      <w:proofErr w:type="spellStart"/>
      <w:r w:rsidRPr="008F37D7">
        <w:rPr>
          <w:rFonts w:ascii="Book Antiqua" w:eastAsia="等线" w:hAnsi="Book Antiqua" w:cs="Times New Roman"/>
          <w:b/>
          <w:color w:val="auto"/>
          <w:kern w:val="2"/>
          <w:bdr w:val="none" w:sz="0" w:space="0" w:color="auto"/>
          <w:lang w:eastAsia="zh-CN"/>
        </w:rPr>
        <w:t>Abulkhir</w:t>
      </w:r>
      <w:proofErr w:type="spellEnd"/>
      <w:r w:rsidRPr="008F37D7">
        <w:rPr>
          <w:rFonts w:ascii="Book Antiqua" w:eastAsia="等线" w:hAnsi="Book Antiqua" w:cs="Times New Roman"/>
          <w:b/>
          <w:color w:val="auto"/>
          <w:kern w:val="2"/>
          <w:bdr w:val="none" w:sz="0" w:space="0" w:color="auto"/>
          <w:lang w:eastAsia="zh-CN"/>
        </w:rPr>
        <w:t xml:space="preserve"> A</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Limongelli</w:t>
      </w:r>
      <w:proofErr w:type="spellEnd"/>
      <w:r w:rsidRPr="008F37D7">
        <w:rPr>
          <w:rFonts w:ascii="Book Antiqua" w:eastAsia="等线" w:hAnsi="Book Antiqua" w:cs="Times New Roman"/>
          <w:color w:val="auto"/>
          <w:kern w:val="2"/>
          <w:bdr w:val="none" w:sz="0" w:space="0" w:color="auto"/>
          <w:lang w:eastAsia="zh-CN"/>
        </w:rPr>
        <w:t xml:space="preserve"> P, Healey AJ, </w:t>
      </w:r>
      <w:proofErr w:type="spellStart"/>
      <w:r w:rsidRPr="008F37D7">
        <w:rPr>
          <w:rFonts w:ascii="Book Antiqua" w:eastAsia="等线" w:hAnsi="Book Antiqua" w:cs="Times New Roman"/>
          <w:color w:val="auto"/>
          <w:kern w:val="2"/>
          <w:bdr w:val="none" w:sz="0" w:space="0" w:color="auto"/>
          <w:lang w:eastAsia="zh-CN"/>
        </w:rPr>
        <w:t>Damrah</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Tait</w:t>
      </w:r>
      <w:proofErr w:type="spellEnd"/>
      <w:r w:rsidRPr="008F37D7">
        <w:rPr>
          <w:rFonts w:ascii="Book Antiqua" w:eastAsia="等线" w:hAnsi="Book Antiqua" w:cs="Times New Roman"/>
          <w:color w:val="auto"/>
          <w:kern w:val="2"/>
          <w:bdr w:val="none" w:sz="0" w:space="0" w:color="auto"/>
          <w:lang w:eastAsia="zh-CN"/>
        </w:rPr>
        <w:t xml:space="preserve"> P, Jackson J, Habib N, Jiao LR. Preoperative portal vein embolization for major liver resection: a meta-analysis. </w:t>
      </w:r>
      <w:r w:rsidRPr="008F37D7">
        <w:rPr>
          <w:rFonts w:ascii="Book Antiqua" w:eastAsia="等线" w:hAnsi="Book Antiqua" w:cs="Times New Roman"/>
          <w:i/>
          <w:color w:val="auto"/>
          <w:kern w:val="2"/>
          <w:bdr w:val="none" w:sz="0" w:space="0" w:color="auto"/>
          <w:lang w:eastAsia="zh-CN"/>
        </w:rPr>
        <w:t>Ann Surg</w:t>
      </w:r>
      <w:r w:rsidRPr="008F37D7">
        <w:rPr>
          <w:rFonts w:ascii="Book Antiqua" w:eastAsia="等线" w:hAnsi="Book Antiqua" w:cs="Times New Roman"/>
          <w:color w:val="auto"/>
          <w:kern w:val="2"/>
          <w:bdr w:val="none" w:sz="0" w:space="0" w:color="auto"/>
          <w:lang w:eastAsia="zh-CN"/>
        </w:rPr>
        <w:t xml:space="preserve"> 2008; </w:t>
      </w:r>
      <w:r w:rsidRPr="008F37D7">
        <w:rPr>
          <w:rFonts w:ascii="Book Antiqua" w:eastAsia="等线" w:hAnsi="Book Antiqua" w:cs="Times New Roman"/>
          <w:b/>
          <w:color w:val="auto"/>
          <w:kern w:val="2"/>
          <w:bdr w:val="none" w:sz="0" w:space="0" w:color="auto"/>
          <w:lang w:eastAsia="zh-CN"/>
        </w:rPr>
        <w:t>247</w:t>
      </w:r>
      <w:r w:rsidRPr="008F37D7">
        <w:rPr>
          <w:rFonts w:ascii="Book Antiqua" w:eastAsia="等线" w:hAnsi="Book Antiqua" w:cs="Times New Roman"/>
          <w:color w:val="auto"/>
          <w:kern w:val="2"/>
          <w:bdr w:val="none" w:sz="0" w:space="0" w:color="auto"/>
          <w:lang w:eastAsia="zh-CN"/>
        </w:rPr>
        <w:t>: 49-57 [PMID: 18156923 DOI: 10.1097/SLA.0b013e31815f6e5b]</w:t>
      </w:r>
    </w:p>
    <w:p w14:paraId="2D2614CB"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58 </w:t>
      </w:r>
      <w:proofErr w:type="spellStart"/>
      <w:r w:rsidRPr="008F37D7">
        <w:rPr>
          <w:rFonts w:ascii="Book Antiqua" w:eastAsia="等线" w:hAnsi="Book Antiqua" w:cs="Times New Roman"/>
          <w:b/>
          <w:color w:val="auto"/>
          <w:kern w:val="2"/>
          <w:bdr w:val="none" w:sz="0" w:space="0" w:color="auto"/>
          <w:lang w:eastAsia="zh-CN"/>
        </w:rPr>
        <w:t>Ratti</w:t>
      </w:r>
      <w:proofErr w:type="spellEnd"/>
      <w:r w:rsidRPr="008F37D7">
        <w:rPr>
          <w:rFonts w:ascii="Book Antiqua" w:eastAsia="等线" w:hAnsi="Book Antiqua" w:cs="Times New Roman"/>
          <w:b/>
          <w:color w:val="auto"/>
          <w:kern w:val="2"/>
          <w:bdr w:val="none" w:sz="0" w:space="0" w:color="auto"/>
          <w:lang w:eastAsia="zh-CN"/>
        </w:rPr>
        <w:t xml:space="preserve"> F</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Schadde</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Masetti</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Massani</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Zanello</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Serenari</w:t>
      </w:r>
      <w:proofErr w:type="spellEnd"/>
      <w:r w:rsidRPr="008F37D7">
        <w:rPr>
          <w:rFonts w:ascii="Book Antiqua" w:eastAsia="等线" w:hAnsi="Book Antiqua" w:cs="Times New Roman"/>
          <w:color w:val="auto"/>
          <w:kern w:val="2"/>
          <w:bdr w:val="none" w:sz="0" w:space="0" w:color="auto"/>
          <w:lang w:eastAsia="zh-CN"/>
        </w:rPr>
        <w:t xml:space="preserve"> M, </w:t>
      </w:r>
      <w:proofErr w:type="spellStart"/>
      <w:r w:rsidRPr="008F37D7">
        <w:rPr>
          <w:rFonts w:ascii="Book Antiqua" w:eastAsia="等线" w:hAnsi="Book Antiqua" w:cs="Times New Roman"/>
          <w:color w:val="auto"/>
          <w:kern w:val="2"/>
          <w:bdr w:val="none" w:sz="0" w:space="0" w:color="auto"/>
          <w:lang w:eastAsia="zh-CN"/>
        </w:rPr>
        <w:t>Cipriani</w:t>
      </w:r>
      <w:proofErr w:type="spellEnd"/>
      <w:r w:rsidRPr="008F37D7">
        <w:rPr>
          <w:rFonts w:ascii="Book Antiqua" w:eastAsia="等线" w:hAnsi="Book Antiqua" w:cs="Times New Roman"/>
          <w:color w:val="auto"/>
          <w:kern w:val="2"/>
          <w:bdr w:val="none" w:sz="0" w:space="0" w:color="auto"/>
          <w:lang w:eastAsia="zh-CN"/>
        </w:rPr>
        <w:t xml:space="preserve"> F, </w:t>
      </w:r>
      <w:proofErr w:type="spellStart"/>
      <w:r w:rsidRPr="008F37D7">
        <w:rPr>
          <w:rFonts w:ascii="Book Antiqua" w:eastAsia="等线" w:hAnsi="Book Antiqua" w:cs="Times New Roman"/>
          <w:color w:val="auto"/>
          <w:kern w:val="2"/>
          <w:bdr w:val="none" w:sz="0" w:space="0" w:color="auto"/>
          <w:lang w:eastAsia="zh-CN"/>
        </w:rPr>
        <w:t>Bonariol</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Bassi</w:t>
      </w:r>
      <w:proofErr w:type="spellEnd"/>
      <w:r w:rsidRPr="008F37D7">
        <w:rPr>
          <w:rFonts w:ascii="Book Antiqua" w:eastAsia="等线" w:hAnsi="Book Antiqua" w:cs="Times New Roman"/>
          <w:color w:val="auto"/>
          <w:kern w:val="2"/>
          <w:bdr w:val="none" w:sz="0" w:space="0" w:color="auto"/>
          <w:lang w:eastAsia="zh-CN"/>
        </w:rPr>
        <w:t xml:space="preserve"> N, </w:t>
      </w:r>
      <w:proofErr w:type="spellStart"/>
      <w:r w:rsidRPr="008F37D7">
        <w:rPr>
          <w:rFonts w:ascii="Book Antiqua" w:eastAsia="等线" w:hAnsi="Book Antiqua" w:cs="Times New Roman"/>
          <w:color w:val="auto"/>
          <w:kern w:val="2"/>
          <w:bdr w:val="none" w:sz="0" w:space="0" w:color="auto"/>
          <w:lang w:eastAsia="zh-CN"/>
        </w:rPr>
        <w:t>Aldrighetti</w:t>
      </w:r>
      <w:proofErr w:type="spellEnd"/>
      <w:r w:rsidRPr="008F37D7">
        <w:rPr>
          <w:rFonts w:ascii="Book Antiqua" w:eastAsia="等线" w:hAnsi="Book Antiqua" w:cs="Times New Roman"/>
          <w:color w:val="auto"/>
          <w:kern w:val="2"/>
          <w:bdr w:val="none" w:sz="0" w:space="0" w:color="auto"/>
          <w:lang w:eastAsia="zh-CN"/>
        </w:rPr>
        <w:t xml:space="preserve"> L, </w:t>
      </w:r>
      <w:proofErr w:type="spellStart"/>
      <w:r w:rsidRPr="008F37D7">
        <w:rPr>
          <w:rFonts w:ascii="Book Antiqua" w:eastAsia="等线" w:hAnsi="Book Antiqua" w:cs="Times New Roman"/>
          <w:color w:val="auto"/>
          <w:kern w:val="2"/>
          <w:bdr w:val="none" w:sz="0" w:space="0" w:color="auto"/>
          <w:lang w:eastAsia="zh-CN"/>
        </w:rPr>
        <w:t>Jovine</w:t>
      </w:r>
      <w:proofErr w:type="spellEnd"/>
      <w:r w:rsidRPr="008F37D7">
        <w:rPr>
          <w:rFonts w:ascii="Book Antiqua" w:eastAsia="等线" w:hAnsi="Book Antiqua" w:cs="Times New Roman"/>
          <w:color w:val="auto"/>
          <w:kern w:val="2"/>
          <w:bdr w:val="none" w:sz="0" w:space="0" w:color="auto"/>
          <w:lang w:eastAsia="zh-CN"/>
        </w:rPr>
        <w:t xml:space="preserve"> E. Strategies to Increase the </w:t>
      </w:r>
      <w:proofErr w:type="spellStart"/>
      <w:r w:rsidRPr="008F37D7">
        <w:rPr>
          <w:rFonts w:ascii="Book Antiqua" w:eastAsia="等线" w:hAnsi="Book Antiqua" w:cs="Times New Roman"/>
          <w:color w:val="auto"/>
          <w:kern w:val="2"/>
          <w:bdr w:val="none" w:sz="0" w:space="0" w:color="auto"/>
          <w:lang w:eastAsia="zh-CN"/>
        </w:rPr>
        <w:t>Resectability</w:t>
      </w:r>
      <w:proofErr w:type="spellEnd"/>
      <w:r w:rsidRPr="008F37D7">
        <w:rPr>
          <w:rFonts w:ascii="Book Antiqua" w:eastAsia="等线" w:hAnsi="Book Antiqua" w:cs="Times New Roman"/>
          <w:color w:val="auto"/>
          <w:kern w:val="2"/>
          <w:bdr w:val="none" w:sz="0" w:space="0" w:color="auto"/>
          <w:lang w:eastAsia="zh-CN"/>
        </w:rPr>
        <w:t xml:space="preserve"> of Patients with Colorectal Liver Metastases: A Multi-center Case-Match Analysis of ALPPS and Conventional Two-Stage Hepatectomy. </w:t>
      </w:r>
      <w:r w:rsidRPr="008F37D7">
        <w:rPr>
          <w:rFonts w:ascii="Book Antiqua" w:eastAsia="等线" w:hAnsi="Book Antiqua" w:cs="Times New Roman"/>
          <w:i/>
          <w:color w:val="auto"/>
          <w:kern w:val="2"/>
          <w:bdr w:val="none" w:sz="0" w:space="0" w:color="auto"/>
          <w:lang w:eastAsia="zh-CN"/>
        </w:rPr>
        <w:t>Ann Surg Oncol</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22</w:t>
      </w:r>
      <w:r w:rsidRPr="008F37D7">
        <w:rPr>
          <w:rFonts w:ascii="Book Antiqua" w:eastAsia="等线" w:hAnsi="Book Antiqua" w:cs="Times New Roman"/>
          <w:color w:val="auto"/>
          <w:kern w:val="2"/>
          <w:bdr w:val="none" w:sz="0" w:space="0" w:color="auto"/>
          <w:lang w:eastAsia="zh-CN"/>
        </w:rPr>
        <w:t>: 1933-1942 [PMID: 25564160 DOI: 10.1245/s10434-014-4291-4]</w:t>
      </w:r>
    </w:p>
    <w:p w14:paraId="28F88DA2"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59 </w:t>
      </w:r>
      <w:r w:rsidRPr="008F37D7">
        <w:rPr>
          <w:rFonts w:ascii="Book Antiqua" w:eastAsia="等线" w:hAnsi="Book Antiqua" w:cs="Times New Roman"/>
          <w:b/>
          <w:color w:val="auto"/>
          <w:kern w:val="2"/>
          <w:bdr w:val="none" w:sz="0" w:space="0" w:color="auto"/>
          <w:lang w:eastAsia="zh-CN"/>
        </w:rPr>
        <w:t>Truant S</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Scatton</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Dokmak</w:t>
      </w:r>
      <w:proofErr w:type="spellEnd"/>
      <w:r w:rsidRPr="008F37D7">
        <w:rPr>
          <w:rFonts w:ascii="Book Antiqua" w:eastAsia="等线" w:hAnsi="Book Antiqua" w:cs="Times New Roman"/>
          <w:color w:val="auto"/>
          <w:kern w:val="2"/>
          <w:bdr w:val="none" w:sz="0" w:space="0" w:color="auto"/>
          <w:lang w:eastAsia="zh-CN"/>
        </w:rPr>
        <w:t xml:space="preserve"> S, </w:t>
      </w:r>
      <w:proofErr w:type="spellStart"/>
      <w:r w:rsidRPr="008F37D7">
        <w:rPr>
          <w:rFonts w:ascii="Book Antiqua" w:eastAsia="等线" w:hAnsi="Book Antiqua" w:cs="Times New Roman"/>
          <w:color w:val="auto"/>
          <w:kern w:val="2"/>
          <w:bdr w:val="none" w:sz="0" w:space="0" w:color="auto"/>
          <w:lang w:eastAsia="zh-CN"/>
        </w:rPr>
        <w:t>Regimbeau</w:t>
      </w:r>
      <w:proofErr w:type="spellEnd"/>
      <w:r w:rsidRPr="008F37D7">
        <w:rPr>
          <w:rFonts w:ascii="Book Antiqua" w:eastAsia="等线" w:hAnsi="Book Antiqua" w:cs="Times New Roman"/>
          <w:color w:val="auto"/>
          <w:kern w:val="2"/>
          <w:bdr w:val="none" w:sz="0" w:space="0" w:color="auto"/>
          <w:lang w:eastAsia="zh-CN"/>
        </w:rPr>
        <w:t xml:space="preserve"> JM, </w:t>
      </w:r>
      <w:proofErr w:type="spellStart"/>
      <w:r w:rsidRPr="008F37D7">
        <w:rPr>
          <w:rFonts w:ascii="Book Antiqua" w:eastAsia="等线" w:hAnsi="Book Antiqua" w:cs="Times New Roman"/>
          <w:color w:val="auto"/>
          <w:kern w:val="2"/>
          <w:bdr w:val="none" w:sz="0" w:space="0" w:color="auto"/>
          <w:lang w:eastAsia="zh-CN"/>
        </w:rPr>
        <w:t>Lucidi</w:t>
      </w:r>
      <w:proofErr w:type="spellEnd"/>
      <w:r w:rsidRPr="008F37D7">
        <w:rPr>
          <w:rFonts w:ascii="Book Antiqua" w:eastAsia="等线" w:hAnsi="Book Antiqua" w:cs="Times New Roman"/>
          <w:color w:val="auto"/>
          <w:kern w:val="2"/>
          <w:bdr w:val="none" w:sz="0" w:space="0" w:color="auto"/>
          <w:lang w:eastAsia="zh-CN"/>
        </w:rPr>
        <w:t xml:space="preserve"> V, Laurent A, </w:t>
      </w:r>
      <w:proofErr w:type="spellStart"/>
      <w:r w:rsidRPr="008F37D7">
        <w:rPr>
          <w:rFonts w:ascii="Book Antiqua" w:eastAsia="等线" w:hAnsi="Book Antiqua" w:cs="Times New Roman"/>
          <w:color w:val="auto"/>
          <w:kern w:val="2"/>
          <w:bdr w:val="none" w:sz="0" w:space="0" w:color="auto"/>
          <w:lang w:eastAsia="zh-CN"/>
        </w:rPr>
        <w:lastRenderedPageBreak/>
        <w:t>Gauzolino</w:t>
      </w:r>
      <w:proofErr w:type="spellEnd"/>
      <w:r w:rsidRPr="008F37D7">
        <w:rPr>
          <w:rFonts w:ascii="Book Antiqua" w:eastAsia="等线" w:hAnsi="Book Antiqua" w:cs="Times New Roman"/>
          <w:color w:val="auto"/>
          <w:kern w:val="2"/>
          <w:bdr w:val="none" w:sz="0" w:space="0" w:color="auto"/>
          <w:lang w:eastAsia="zh-CN"/>
        </w:rPr>
        <w:t xml:space="preserve"> R, Castro Benitez C, </w:t>
      </w:r>
      <w:proofErr w:type="spellStart"/>
      <w:r w:rsidRPr="008F37D7">
        <w:rPr>
          <w:rFonts w:ascii="Book Antiqua" w:eastAsia="等线" w:hAnsi="Book Antiqua" w:cs="Times New Roman"/>
          <w:color w:val="auto"/>
          <w:kern w:val="2"/>
          <w:bdr w:val="none" w:sz="0" w:space="0" w:color="auto"/>
          <w:lang w:eastAsia="zh-CN"/>
        </w:rPr>
        <w:t>Pequignot</w:t>
      </w:r>
      <w:proofErr w:type="spellEnd"/>
      <w:r w:rsidRPr="008F37D7">
        <w:rPr>
          <w:rFonts w:ascii="Book Antiqua" w:eastAsia="等线" w:hAnsi="Book Antiqua" w:cs="Times New Roman"/>
          <w:color w:val="auto"/>
          <w:kern w:val="2"/>
          <w:bdr w:val="none" w:sz="0" w:space="0" w:color="auto"/>
          <w:lang w:eastAsia="zh-CN"/>
        </w:rPr>
        <w:t xml:space="preserve"> A, </w:t>
      </w:r>
      <w:proofErr w:type="spellStart"/>
      <w:r w:rsidRPr="008F37D7">
        <w:rPr>
          <w:rFonts w:ascii="Book Antiqua" w:eastAsia="等线" w:hAnsi="Book Antiqua" w:cs="Times New Roman"/>
          <w:color w:val="auto"/>
          <w:kern w:val="2"/>
          <w:bdr w:val="none" w:sz="0" w:space="0" w:color="auto"/>
          <w:lang w:eastAsia="zh-CN"/>
        </w:rPr>
        <w:t>Donckier</w:t>
      </w:r>
      <w:proofErr w:type="spellEnd"/>
      <w:r w:rsidRPr="008F37D7">
        <w:rPr>
          <w:rFonts w:ascii="Book Antiqua" w:eastAsia="等线" w:hAnsi="Book Antiqua" w:cs="Times New Roman"/>
          <w:color w:val="auto"/>
          <w:kern w:val="2"/>
          <w:bdr w:val="none" w:sz="0" w:space="0" w:color="auto"/>
          <w:lang w:eastAsia="zh-CN"/>
        </w:rPr>
        <w:t xml:space="preserve"> V, Lim C, </w:t>
      </w:r>
      <w:proofErr w:type="spellStart"/>
      <w:r w:rsidRPr="008F37D7">
        <w:rPr>
          <w:rFonts w:ascii="Book Antiqua" w:eastAsia="等线" w:hAnsi="Book Antiqua" w:cs="Times New Roman"/>
          <w:color w:val="auto"/>
          <w:kern w:val="2"/>
          <w:bdr w:val="none" w:sz="0" w:space="0" w:color="auto"/>
          <w:lang w:eastAsia="zh-CN"/>
        </w:rPr>
        <w:t>Blanleuil</w:t>
      </w:r>
      <w:proofErr w:type="spellEnd"/>
      <w:r w:rsidRPr="008F37D7">
        <w:rPr>
          <w:rFonts w:ascii="Book Antiqua" w:eastAsia="等线" w:hAnsi="Book Antiqua" w:cs="Times New Roman"/>
          <w:color w:val="auto"/>
          <w:kern w:val="2"/>
          <w:bdr w:val="none" w:sz="0" w:space="0" w:color="auto"/>
          <w:lang w:eastAsia="zh-CN"/>
        </w:rPr>
        <w:t xml:space="preserve"> ML, </w:t>
      </w:r>
      <w:proofErr w:type="spellStart"/>
      <w:r w:rsidRPr="008F37D7">
        <w:rPr>
          <w:rFonts w:ascii="Book Antiqua" w:eastAsia="等线" w:hAnsi="Book Antiqua" w:cs="Times New Roman"/>
          <w:color w:val="auto"/>
          <w:kern w:val="2"/>
          <w:bdr w:val="none" w:sz="0" w:space="0" w:color="auto"/>
          <w:lang w:eastAsia="zh-CN"/>
        </w:rPr>
        <w:t>Brustia</w:t>
      </w:r>
      <w:proofErr w:type="spellEnd"/>
      <w:r w:rsidRPr="008F37D7">
        <w:rPr>
          <w:rFonts w:ascii="Book Antiqua" w:eastAsia="等线" w:hAnsi="Book Antiqua" w:cs="Times New Roman"/>
          <w:color w:val="auto"/>
          <w:kern w:val="2"/>
          <w:bdr w:val="none" w:sz="0" w:space="0" w:color="auto"/>
          <w:lang w:eastAsia="zh-CN"/>
        </w:rPr>
        <w:t xml:space="preserve"> R, Le </w:t>
      </w:r>
      <w:proofErr w:type="spellStart"/>
      <w:r w:rsidRPr="008F37D7">
        <w:rPr>
          <w:rFonts w:ascii="Book Antiqua" w:eastAsia="等线" w:hAnsi="Book Antiqua" w:cs="Times New Roman"/>
          <w:color w:val="auto"/>
          <w:kern w:val="2"/>
          <w:bdr w:val="none" w:sz="0" w:space="0" w:color="auto"/>
          <w:lang w:eastAsia="zh-CN"/>
        </w:rPr>
        <w:t>Treut</w:t>
      </w:r>
      <w:proofErr w:type="spellEnd"/>
      <w:r w:rsidRPr="008F37D7">
        <w:rPr>
          <w:rFonts w:ascii="Book Antiqua" w:eastAsia="等线" w:hAnsi="Book Antiqua" w:cs="Times New Roman"/>
          <w:color w:val="auto"/>
          <w:kern w:val="2"/>
          <w:bdr w:val="none" w:sz="0" w:space="0" w:color="auto"/>
          <w:lang w:eastAsia="zh-CN"/>
        </w:rPr>
        <w:t xml:space="preserve"> YP, </w:t>
      </w:r>
      <w:proofErr w:type="spellStart"/>
      <w:r w:rsidRPr="008F37D7">
        <w:rPr>
          <w:rFonts w:ascii="Book Antiqua" w:eastAsia="等线" w:hAnsi="Book Antiqua" w:cs="Times New Roman"/>
          <w:color w:val="auto"/>
          <w:kern w:val="2"/>
          <w:bdr w:val="none" w:sz="0" w:space="0" w:color="auto"/>
          <w:lang w:eastAsia="zh-CN"/>
        </w:rPr>
        <w:t>Soubrane</w:t>
      </w:r>
      <w:proofErr w:type="spellEnd"/>
      <w:r w:rsidRPr="008F37D7">
        <w:rPr>
          <w:rFonts w:ascii="Book Antiqua" w:eastAsia="等线" w:hAnsi="Book Antiqua" w:cs="Times New Roman"/>
          <w:color w:val="auto"/>
          <w:kern w:val="2"/>
          <w:bdr w:val="none" w:sz="0" w:space="0" w:color="auto"/>
          <w:lang w:eastAsia="zh-CN"/>
        </w:rPr>
        <w:t xml:space="preserve"> O, </w:t>
      </w:r>
      <w:proofErr w:type="spellStart"/>
      <w:r w:rsidRPr="008F37D7">
        <w:rPr>
          <w:rFonts w:ascii="Book Antiqua" w:eastAsia="等线" w:hAnsi="Book Antiqua" w:cs="Times New Roman"/>
          <w:color w:val="auto"/>
          <w:kern w:val="2"/>
          <w:bdr w:val="none" w:sz="0" w:space="0" w:color="auto"/>
          <w:lang w:eastAsia="zh-CN"/>
        </w:rPr>
        <w:t>Azoulay</w:t>
      </w:r>
      <w:proofErr w:type="spellEnd"/>
      <w:r w:rsidRPr="008F37D7">
        <w:rPr>
          <w:rFonts w:ascii="Book Antiqua" w:eastAsia="等线" w:hAnsi="Book Antiqua" w:cs="Times New Roman"/>
          <w:color w:val="auto"/>
          <w:kern w:val="2"/>
          <w:bdr w:val="none" w:sz="0" w:space="0" w:color="auto"/>
          <w:lang w:eastAsia="zh-CN"/>
        </w:rPr>
        <w:t xml:space="preserve"> D, </w:t>
      </w:r>
      <w:proofErr w:type="spellStart"/>
      <w:r w:rsidRPr="008F37D7">
        <w:rPr>
          <w:rFonts w:ascii="Book Antiqua" w:eastAsia="等线" w:hAnsi="Book Antiqua" w:cs="Times New Roman"/>
          <w:color w:val="auto"/>
          <w:kern w:val="2"/>
          <w:bdr w:val="none" w:sz="0" w:space="0" w:color="auto"/>
          <w:lang w:eastAsia="zh-CN"/>
        </w:rPr>
        <w:t>Farges</w:t>
      </w:r>
      <w:proofErr w:type="spellEnd"/>
      <w:r w:rsidRPr="008F37D7">
        <w:rPr>
          <w:rFonts w:ascii="Book Antiqua" w:eastAsia="等线" w:hAnsi="Book Antiqua" w:cs="Times New Roman"/>
          <w:color w:val="auto"/>
          <w:kern w:val="2"/>
          <w:bdr w:val="none" w:sz="0" w:space="0" w:color="auto"/>
          <w:lang w:eastAsia="zh-CN"/>
        </w:rPr>
        <w:t xml:space="preserve"> O, Adam R, </w:t>
      </w:r>
      <w:proofErr w:type="spellStart"/>
      <w:r w:rsidRPr="008F37D7">
        <w:rPr>
          <w:rFonts w:ascii="Book Antiqua" w:eastAsia="等线" w:hAnsi="Book Antiqua" w:cs="Times New Roman"/>
          <w:color w:val="auto"/>
          <w:kern w:val="2"/>
          <w:bdr w:val="none" w:sz="0" w:space="0" w:color="auto"/>
          <w:lang w:eastAsia="zh-CN"/>
        </w:rPr>
        <w:t>Pruvot</w:t>
      </w:r>
      <w:proofErr w:type="spellEnd"/>
      <w:r w:rsidRPr="008F37D7">
        <w:rPr>
          <w:rFonts w:ascii="Book Antiqua" w:eastAsia="等线" w:hAnsi="Book Antiqua" w:cs="Times New Roman"/>
          <w:color w:val="auto"/>
          <w:kern w:val="2"/>
          <w:bdr w:val="none" w:sz="0" w:space="0" w:color="auto"/>
          <w:lang w:eastAsia="zh-CN"/>
        </w:rPr>
        <w:t xml:space="preserve"> FR; e-</w:t>
      </w:r>
      <w:proofErr w:type="spellStart"/>
      <w:r w:rsidRPr="008F37D7">
        <w:rPr>
          <w:rFonts w:ascii="Book Antiqua" w:eastAsia="等线" w:hAnsi="Book Antiqua" w:cs="Times New Roman"/>
          <w:color w:val="auto"/>
          <w:kern w:val="2"/>
          <w:bdr w:val="none" w:sz="0" w:space="0" w:color="auto"/>
          <w:lang w:eastAsia="zh-CN"/>
        </w:rPr>
        <w:t>HPBchir</w:t>
      </w:r>
      <w:proofErr w:type="spellEnd"/>
      <w:r w:rsidRPr="008F37D7">
        <w:rPr>
          <w:rFonts w:ascii="Book Antiqua" w:eastAsia="等线" w:hAnsi="Book Antiqua" w:cs="Times New Roman"/>
          <w:color w:val="auto"/>
          <w:kern w:val="2"/>
          <w:bdr w:val="none" w:sz="0" w:space="0" w:color="auto"/>
          <w:lang w:eastAsia="zh-CN"/>
        </w:rPr>
        <w:t xml:space="preserve"> Study Group from the Association de </w:t>
      </w:r>
      <w:proofErr w:type="spellStart"/>
      <w:r w:rsidRPr="008F37D7">
        <w:rPr>
          <w:rFonts w:ascii="Book Antiqua" w:eastAsia="等线" w:hAnsi="Book Antiqua" w:cs="Times New Roman"/>
          <w:color w:val="auto"/>
          <w:kern w:val="2"/>
          <w:bdr w:val="none" w:sz="0" w:space="0" w:color="auto"/>
          <w:lang w:eastAsia="zh-CN"/>
        </w:rPr>
        <w:t>Chirurgie</w:t>
      </w:r>
      <w:proofErr w:type="spellEnd"/>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Hépato-Biliaire</w:t>
      </w:r>
      <w:proofErr w:type="spellEnd"/>
      <w:r w:rsidRPr="008F37D7">
        <w:rPr>
          <w:rFonts w:ascii="Book Antiqua" w:eastAsia="等线" w:hAnsi="Book Antiqua" w:cs="Times New Roman"/>
          <w:color w:val="auto"/>
          <w:kern w:val="2"/>
          <w:bdr w:val="none" w:sz="0" w:space="0" w:color="auto"/>
          <w:lang w:eastAsia="zh-CN"/>
        </w:rPr>
        <w:t xml:space="preserve"> et de Transplantation (ACHBT). Associating liver partition and portal vein ligation for staged hepatectomy (ALPPS): impact of the inter-stages course on </w:t>
      </w:r>
      <w:proofErr w:type="spellStart"/>
      <w:r w:rsidRPr="008F37D7">
        <w:rPr>
          <w:rFonts w:ascii="Book Antiqua" w:eastAsia="等线" w:hAnsi="Book Antiqua" w:cs="Times New Roman"/>
          <w:color w:val="auto"/>
          <w:kern w:val="2"/>
          <w:bdr w:val="none" w:sz="0" w:space="0" w:color="auto"/>
          <w:lang w:eastAsia="zh-CN"/>
        </w:rPr>
        <w:t>morbi</w:t>
      </w:r>
      <w:proofErr w:type="spellEnd"/>
      <w:r w:rsidRPr="008F37D7">
        <w:rPr>
          <w:rFonts w:ascii="Book Antiqua" w:eastAsia="等线" w:hAnsi="Book Antiqua" w:cs="Times New Roman"/>
          <w:color w:val="auto"/>
          <w:kern w:val="2"/>
          <w:bdr w:val="none" w:sz="0" w:space="0" w:color="auto"/>
          <w:lang w:eastAsia="zh-CN"/>
        </w:rPr>
        <w:t xml:space="preserve">-mortality and implications for management. </w:t>
      </w:r>
      <w:r w:rsidRPr="008F37D7">
        <w:rPr>
          <w:rFonts w:ascii="Book Antiqua" w:eastAsia="等线" w:hAnsi="Book Antiqua" w:cs="Times New Roman"/>
          <w:i/>
          <w:color w:val="auto"/>
          <w:kern w:val="2"/>
          <w:bdr w:val="none" w:sz="0" w:space="0" w:color="auto"/>
          <w:lang w:eastAsia="zh-CN"/>
        </w:rPr>
        <w:t>Eur J Surg Oncol</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41</w:t>
      </w:r>
      <w:r w:rsidRPr="008F37D7">
        <w:rPr>
          <w:rFonts w:ascii="Book Antiqua" w:eastAsia="等线" w:hAnsi="Book Antiqua" w:cs="Times New Roman"/>
          <w:color w:val="auto"/>
          <w:kern w:val="2"/>
          <w:bdr w:val="none" w:sz="0" w:space="0" w:color="auto"/>
          <w:lang w:eastAsia="zh-CN"/>
        </w:rPr>
        <w:t>: 674-682 [PMID: 25630689 DOI: 10.1016/j.ejso.2015.01.004]</w:t>
      </w:r>
    </w:p>
    <w:p w14:paraId="625E4A2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60 </w:t>
      </w:r>
      <w:r w:rsidRPr="008F37D7">
        <w:rPr>
          <w:rFonts w:ascii="Book Antiqua" w:eastAsia="等线" w:hAnsi="Book Antiqua" w:cs="Times New Roman"/>
          <w:b/>
          <w:color w:val="auto"/>
          <w:kern w:val="2"/>
          <w:bdr w:val="none" w:sz="0" w:space="0" w:color="auto"/>
          <w:lang w:eastAsia="zh-CN"/>
        </w:rPr>
        <w:t>Shindoh J</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Vauthey</w:t>
      </w:r>
      <w:proofErr w:type="spellEnd"/>
      <w:r w:rsidRPr="008F37D7">
        <w:rPr>
          <w:rFonts w:ascii="Book Antiqua" w:eastAsia="等线" w:hAnsi="Book Antiqua" w:cs="Times New Roman"/>
          <w:color w:val="auto"/>
          <w:kern w:val="2"/>
          <w:bdr w:val="none" w:sz="0" w:space="0" w:color="auto"/>
          <w:lang w:eastAsia="zh-CN"/>
        </w:rPr>
        <w:t xml:space="preserve"> JN, </w:t>
      </w:r>
      <w:proofErr w:type="spellStart"/>
      <w:r w:rsidRPr="008F37D7">
        <w:rPr>
          <w:rFonts w:ascii="Book Antiqua" w:eastAsia="等线" w:hAnsi="Book Antiqua" w:cs="Times New Roman"/>
          <w:color w:val="auto"/>
          <w:kern w:val="2"/>
          <w:bdr w:val="none" w:sz="0" w:space="0" w:color="auto"/>
          <w:lang w:eastAsia="zh-CN"/>
        </w:rPr>
        <w:t>Zimmitti</w:t>
      </w:r>
      <w:proofErr w:type="spellEnd"/>
      <w:r w:rsidRPr="008F37D7">
        <w:rPr>
          <w:rFonts w:ascii="Book Antiqua" w:eastAsia="等线" w:hAnsi="Book Antiqua" w:cs="Times New Roman"/>
          <w:color w:val="auto"/>
          <w:kern w:val="2"/>
          <w:bdr w:val="none" w:sz="0" w:space="0" w:color="auto"/>
          <w:lang w:eastAsia="zh-CN"/>
        </w:rPr>
        <w:t xml:space="preserve"> G, Curley SA, Huang SY, </w:t>
      </w:r>
      <w:proofErr w:type="spellStart"/>
      <w:r w:rsidRPr="008F37D7">
        <w:rPr>
          <w:rFonts w:ascii="Book Antiqua" w:eastAsia="等线" w:hAnsi="Book Antiqua" w:cs="Times New Roman"/>
          <w:color w:val="auto"/>
          <w:kern w:val="2"/>
          <w:bdr w:val="none" w:sz="0" w:space="0" w:color="auto"/>
          <w:lang w:eastAsia="zh-CN"/>
        </w:rPr>
        <w:t>Mahvash</w:t>
      </w:r>
      <w:proofErr w:type="spellEnd"/>
      <w:r w:rsidRPr="008F37D7">
        <w:rPr>
          <w:rFonts w:ascii="Book Antiqua" w:eastAsia="等线" w:hAnsi="Book Antiqua" w:cs="Times New Roman"/>
          <w:color w:val="auto"/>
          <w:kern w:val="2"/>
          <w:bdr w:val="none" w:sz="0" w:space="0" w:color="auto"/>
          <w:lang w:eastAsia="zh-CN"/>
        </w:rPr>
        <w:t xml:space="preserve"> A, Gupta S, Wallace MJ, </w:t>
      </w:r>
      <w:proofErr w:type="spellStart"/>
      <w:r w:rsidRPr="008F37D7">
        <w:rPr>
          <w:rFonts w:ascii="Book Antiqua" w:eastAsia="等线" w:hAnsi="Book Antiqua" w:cs="Times New Roman"/>
          <w:color w:val="auto"/>
          <w:kern w:val="2"/>
          <w:bdr w:val="none" w:sz="0" w:space="0" w:color="auto"/>
          <w:lang w:eastAsia="zh-CN"/>
        </w:rPr>
        <w:t>Aloia</w:t>
      </w:r>
      <w:proofErr w:type="spellEnd"/>
      <w:r w:rsidRPr="008F37D7">
        <w:rPr>
          <w:rFonts w:ascii="Book Antiqua" w:eastAsia="等线" w:hAnsi="Book Antiqua" w:cs="Times New Roman"/>
          <w:color w:val="auto"/>
          <w:kern w:val="2"/>
          <w:bdr w:val="none" w:sz="0" w:space="0" w:color="auto"/>
          <w:lang w:eastAsia="zh-CN"/>
        </w:rPr>
        <w:t xml:space="preserve"> TA. Analysis of the efficacy of portal vein embolization for patients with extensive liver malignancy and very low future liver remnant volume, including a comparison with the associating liver partition with portal vein ligation for staged hepatectomy approach. </w:t>
      </w:r>
      <w:r w:rsidRPr="008F37D7">
        <w:rPr>
          <w:rFonts w:ascii="Book Antiqua" w:eastAsia="等线" w:hAnsi="Book Antiqua" w:cs="Times New Roman"/>
          <w:i/>
          <w:color w:val="auto"/>
          <w:kern w:val="2"/>
          <w:bdr w:val="none" w:sz="0" w:space="0" w:color="auto"/>
          <w:lang w:eastAsia="zh-CN"/>
        </w:rPr>
        <w:t>J Am Coll Surg</w:t>
      </w:r>
      <w:r w:rsidRPr="008F37D7">
        <w:rPr>
          <w:rFonts w:ascii="Book Antiqua" w:eastAsia="等线" w:hAnsi="Book Antiqua" w:cs="Times New Roman"/>
          <w:color w:val="auto"/>
          <w:kern w:val="2"/>
          <w:bdr w:val="none" w:sz="0" w:space="0" w:color="auto"/>
          <w:lang w:eastAsia="zh-CN"/>
        </w:rPr>
        <w:t xml:space="preserve"> 2013; </w:t>
      </w:r>
      <w:r w:rsidRPr="008F37D7">
        <w:rPr>
          <w:rFonts w:ascii="Book Antiqua" w:eastAsia="等线" w:hAnsi="Book Antiqua" w:cs="Times New Roman"/>
          <w:b/>
          <w:color w:val="auto"/>
          <w:kern w:val="2"/>
          <w:bdr w:val="none" w:sz="0" w:space="0" w:color="auto"/>
          <w:lang w:eastAsia="zh-CN"/>
        </w:rPr>
        <w:t>217</w:t>
      </w:r>
      <w:r w:rsidRPr="008F37D7">
        <w:rPr>
          <w:rFonts w:ascii="Book Antiqua" w:eastAsia="等线" w:hAnsi="Book Antiqua" w:cs="Times New Roman"/>
          <w:color w:val="auto"/>
          <w:kern w:val="2"/>
          <w:bdr w:val="none" w:sz="0" w:space="0" w:color="auto"/>
          <w:lang w:eastAsia="zh-CN"/>
        </w:rPr>
        <w:t>: 126-33; discussion 133-4 [PMID: 23632095 DOI: 10.1016/j.jamcollsurg.2013.03.004]</w:t>
      </w:r>
    </w:p>
    <w:p w14:paraId="5650A7BE"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61 </w:t>
      </w:r>
      <w:r w:rsidRPr="008F37D7">
        <w:rPr>
          <w:rFonts w:ascii="Book Antiqua" w:eastAsia="等线" w:hAnsi="Book Antiqua" w:cs="Times New Roman"/>
          <w:b/>
          <w:color w:val="auto"/>
          <w:kern w:val="2"/>
          <w:bdr w:val="none" w:sz="0" w:space="0" w:color="auto"/>
          <w:lang w:eastAsia="zh-CN"/>
        </w:rPr>
        <w:t>Abbas S</w:t>
      </w:r>
      <w:r w:rsidRPr="008F37D7">
        <w:rPr>
          <w:rFonts w:ascii="Book Antiqua" w:eastAsia="等线" w:hAnsi="Book Antiqua" w:cs="Times New Roman"/>
          <w:color w:val="auto"/>
          <w:kern w:val="2"/>
          <w:bdr w:val="none" w:sz="0" w:space="0" w:color="auto"/>
          <w:lang w:eastAsia="zh-CN"/>
        </w:rPr>
        <w:t xml:space="preserve">, Lam V, Hollands M. Ten-year survival after liver resection for colorectal metastases: systematic review and meta-analysis. </w:t>
      </w:r>
      <w:r w:rsidRPr="008F37D7">
        <w:rPr>
          <w:rFonts w:ascii="Book Antiqua" w:eastAsia="等线" w:hAnsi="Book Antiqua" w:cs="Times New Roman"/>
          <w:i/>
          <w:color w:val="auto"/>
          <w:kern w:val="2"/>
          <w:bdr w:val="none" w:sz="0" w:space="0" w:color="auto"/>
          <w:lang w:eastAsia="zh-CN"/>
        </w:rPr>
        <w:t>ISRN Oncol</w:t>
      </w:r>
      <w:r w:rsidRPr="008F37D7">
        <w:rPr>
          <w:rFonts w:ascii="Book Antiqua" w:eastAsia="等线" w:hAnsi="Book Antiqua" w:cs="Times New Roman"/>
          <w:color w:val="auto"/>
          <w:kern w:val="2"/>
          <w:bdr w:val="none" w:sz="0" w:space="0" w:color="auto"/>
          <w:lang w:eastAsia="zh-CN"/>
        </w:rPr>
        <w:t xml:space="preserve"> 2011; </w:t>
      </w:r>
      <w:r w:rsidRPr="008F37D7">
        <w:rPr>
          <w:rFonts w:ascii="Book Antiqua" w:eastAsia="等线" w:hAnsi="Book Antiqua" w:cs="Times New Roman"/>
          <w:b/>
          <w:color w:val="auto"/>
          <w:kern w:val="2"/>
          <w:bdr w:val="none" w:sz="0" w:space="0" w:color="auto"/>
          <w:lang w:eastAsia="zh-CN"/>
        </w:rPr>
        <w:t>2011</w:t>
      </w:r>
      <w:r w:rsidRPr="008F37D7">
        <w:rPr>
          <w:rFonts w:ascii="Book Antiqua" w:eastAsia="等线" w:hAnsi="Book Antiqua" w:cs="Times New Roman"/>
          <w:color w:val="auto"/>
          <w:kern w:val="2"/>
          <w:bdr w:val="none" w:sz="0" w:space="0" w:color="auto"/>
          <w:lang w:eastAsia="zh-CN"/>
        </w:rPr>
        <w:t>: 763245 [PMID: 22091431 DOI: 10.5402/2011/763245]</w:t>
      </w:r>
    </w:p>
    <w:p w14:paraId="6F40067A"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62 </w:t>
      </w:r>
      <w:proofErr w:type="spellStart"/>
      <w:r w:rsidRPr="008F37D7">
        <w:rPr>
          <w:rFonts w:ascii="Book Antiqua" w:eastAsia="等线" w:hAnsi="Book Antiqua" w:cs="Times New Roman"/>
          <w:b/>
          <w:color w:val="auto"/>
          <w:kern w:val="2"/>
          <w:bdr w:val="none" w:sz="0" w:space="0" w:color="auto"/>
          <w:lang w:eastAsia="zh-CN"/>
        </w:rPr>
        <w:t>Asiyanbola</w:t>
      </w:r>
      <w:proofErr w:type="spellEnd"/>
      <w:r w:rsidRPr="008F37D7">
        <w:rPr>
          <w:rFonts w:ascii="Book Antiqua" w:eastAsia="等线" w:hAnsi="Book Antiqua" w:cs="Times New Roman"/>
          <w:b/>
          <w:color w:val="auto"/>
          <w:kern w:val="2"/>
          <w:bdr w:val="none" w:sz="0" w:space="0" w:color="auto"/>
          <w:lang w:eastAsia="zh-CN"/>
        </w:rPr>
        <w:t xml:space="preserve"> B</w:t>
      </w:r>
      <w:r w:rsidRPr="008F37D7">
        <w:rPr>
          <w:rFonts w:ascii="Book Antiqua" w:eastAsia="等线" w:hAnsi="Book Antiqua" w:cs="Times New Roman"/>
          <w:color w:val="auto"/>
          <w:kern w:val="2"/>
          <w:bdr w:val="none" w:sz="0" w:space="0" w:color="auto"/>
          <w:lang w:eastAsia="zh-CN"/>
        </w:rPr>
        <w:t xml:space="preserve">, Chang D, </w:t>
      </w:r>
      <w:proofErr w:type="spellStart"/>
      <w:r w:rsidRPr="008F37D7">
        <w:rPr>
          <w:rFonts w:ascii="Book Antiqua" w:eastAsia="等线" w:hAnsi="Book Antiqua" w:cs="Times New Roman"/>
          <w:color w:val="auto"/>
          <w:kern w:val="2"/>
          <w:bdr w:val="none" w:sz="0" w:space="0" w:color="auto"/>
          <w:lang w:eastAsia="zh-CN"/>
        </w:rPr>
        <w:t>Gleisner</w:t>
      </w:r>
      <w:proofErr w:type="spellEnd"/>
      <w:r w:rsidRPr="008F37D7">
        <w:rPr>
          <w:rFonts w:ascii="Book Antiqua" w:eastAsia="等线" w:hAnsi="Book Antiqua" w:cs="Times New Roman"/>
          <w:color w:val="auto"/>
          <w:kern w:val="2"/>
          <w:bdr w:val="none" w:sz="0" w:space="0" w:color="auto"/>
          <w:lang w:eastAsia="zh-CN"/>
        </w:rPr>
        <w:t xml:space="preserve"> AL, Nathan H, </w:t>
      </w:r>
      <w:proofErr w:type="spellStart"/>
      <w:r w:rsidRPr="008F37D7">
        <w:rPr>
          <w:rFonts w:ascii="Book Antiqua" w:eastAsia="等线" w:hAnsi="Book Antiqua" w:cs="Times New Roman"/>
          <w:color w:val="auto"/>
          <w:kern w:val="2"/>
          <w:bdr w:val="none" w:sz="0" w:space="0" w:color="auto"/>
          <w:lang w:eastAsia="zh-CN"/>
        </w:rPr>
        <w:t>Choti</w:t>
      </w:r>
      <w:proofErr w:type="spellEnd"/>
      <w:r w:rsidRPr="008F37D7">
        <w:rPr>
          <w:rFonts w:ascii="Book Antiqua" w:eastAsia="等线" w:hAnsi="Book Antiqua" w:cs="Times New Roman"/>
          <w:color w:val="auto"/>
          <w:kern w:val="2"/>
          <w:bdr w:val="none" w:sz="0" w:space="0" w:color="auto"/>
          <w:lang w:eastAsia="zh-CN"/>
        </w:rPr>
        <w:t xml:space="preserve"> MA, </w:t>
      </w:r>
      <w:proofErr w:type="spellStart"/>
      <w:r w:rsidRPr="008F37D7">
        <w:rPr>
          <w:rFonts w:ascii="Book Antiqua" w:eastAsia="等线" w:hAnsi="Book Antiqua" w:cs="Times New Roman"/>
          <w:color w:val="auto"/>
          <w:kern w:val="2"/>
          <w:bdr w:val="none" w:sz="0" w:space="0" w:color="auto"/>
          <w:lang w:eastAsia="zh-CN"/>
        </w:rPr>
        <w:t>Schulick</w:t>
      </w:r>
      <w:proofErr w:type="spellEnd"/>
      <w:r w:rsidRPr="008F37D7">
        <w:rPr>
          <w:rFonts w:ascii="Book Antiqua" w:eastAsia="等线" w:hAnsi="Book Antiqua" w:cs="Times New Roman"/>
          <w:color w:val="auto"/>
          <w:kern w:val="2"/>
          <w:bdr w:val="none" w:sz="0" w:space="0" w:color="auto"/>
          <w:lang w:eastAsia="zh-CN"/>
        </w:rPr>
        <w:t xml:space="preserve"> RD, </w:t>
      </w:r>
      <w:proofErr w:type="spellStart"/>
      <w:r w:rsidRPr="008F37D7">
        <w:rPr>
          <w:rFonts w:ascii="Book Antiqua" w:eastAsia="等线" w:hAnsi="Book Antiqua" w:cs="Times New Roman"/>
          <w:color w:val="auto"/>
          <w:kern w:val="2"/>
          <w:bdr w:val="none" w:sz="0" w:space="0" w:color="auto"/>
          <w:lang w:eastAsia="zh-CN"/>
        </w:rPr>
        <w:t>Pawlik</w:t>
      </w:r>
      <w:proofErr w:type="spellEnd"/>
      <w:r w:rsidRPr="008F37D7">
        <w:rPr>
          <w:rFonts w:ascii="Book Antiqua" w:eastAsia="等线" w:hAnsi="Book Antiqua" w:cs="Times New Roman"/>
          <w:color w:val="auto"/>
          <w:kern w:val="2"/>
          <w:bdr w:val="none" w:sz="0" w:space="0" w:color="auto"/>
          <w:lang w:eastAsia="zh-CN"/>
        </w:rPr>
        <w:t xml:space="preserve"> TM. Operative mortality after hepatic resection: are literature-based rates broadly applicable? </w:t>
      </w:r>
      <w:r w:rsidRPr="008F37D7">
        <w:rPr>
          <w:rFonts w:ascii="Book Antiqua" w:eastAsia="等线" w:hAnsi="Book Antiqua" w:cs="Times New Roman"/>
          <w:i/>
          <w:color w:val="auto"/>
          <w:kern w:val="2"/>
          <w:bdr w:val="none" w:sz="0" w:space="0" w:color="auto"/>
          <w:lang w:eastAsia="zh-CN"/>
        </w:rPr>
        <w:t xml:space="preserve">J </w:t>
      </w:r>
      <w:proofErr w:type="spellStart"/>
      <w:r w:rsidRPr="008F37D7">
        <w:rPr>
          <w:rFonts w:ascii="Book Antiqua" w:eastAsia="等线" w:hAnsi="Book Antiqua" w:cs="Times New Roman"/>
          <w:i/>
          <w:color w:val="auto"/>
          <w:kern w:val="2"/>
          <w:bdr w:val="none" w:sz="0" w:space="0" w:color="auto"/>
          <w:lang w:eastAsia="zh-CN"/>
        </w:rPr>
        <w:t>Gastrointest</w:t>
      </w:r>
      <w:proofErr w:type="spellEnd"/>
      <w:r w:rsidRPr="008F37D7">
        <w:rPr>
          <w:rFonts w:ascii="Book Antiqua" w:eastAsia="等线" w:hAnsi="Book Antiqua" w:cs="Times New Roman"/>
          <w:i/>
          <w:color w:val="auto"/>
          <w:kern w:val="2"/>
          <w:bdr w:val="none" w:sz="0" w:space="0" w:color="auto"/>
          <w:lang w:eastAsia="zh-CN"/>
        </w:rPr>
        <w:t xml:space="preserve"> </w:t>
      </w:r>
      <w:proofErr w:type="spellStart"/>
      <w:r w:rsidRPr="008F37D7">
        <w:rPr>
          <w:rFonts w:ascii="Book Antiqua" w:eastAsia="等线" w:hAnsi="Book Antiqua" w:cs="Times New Roman"/>
          <w:i/>
          <w:color w:val="auto"/>
          <w:kern w:val="2"/>
          <w:bdr w:val="none" w:sz="0" w:space="0" w:color="auto"/>
          <w:lang w:eastAsia="zh-CN"/>
        </w:rPr>
        <w:t>Surg</w:t>
      </w:r>
      <w:proofErr w:type="spellEnd"/>
      <w:r w:rsidRPr="008F37D7">
        <w:rPr>
          <w:rFonts w:ascii="Book Antiqua" w:eastAsia="等线" w:hAnsi="Book Antiqua" w:cs="Times New Roman"/>
          <w:color w:val="auto"/>
          <w:kern w:val="2"/>
          <w:bdr w:val="none" w:sz="0" w:space="0" w:color="auto"/>
          <w:lang w:eastAsia="zh-CN"/>
        </w:rPr>
        <w:t xml:space="preserve"> 2008; </w:t>
      </w:r>
      <w:r w:rsidRPr="008F37D7">
        <w:rPr>
          <w:rFonts w:ascii="Book Antiqua" w:eastAsia="等线" w:hAnsi="Book Antiqua" w:cs="Times New Roman"/>
          <w:b/>
          <w:color w:val="auto"/>
          <w:kern w:val="2"/>
          <w:bdr w:val="none" w:sz="0" w:space="0" w:color="auto"/>
          <w:lang w:eastAsia="zh-CN"/>
        </w:rPr>
        <w:t>12</w:t>
      </w:r>
      <w:r w:rsidRPr="008F37D7">
        <w:rPr>
          <w:rFonts w:ascii="Book Antiqua" w:eastAsia="等线" w:hAnsi="Book Antiqua" w:cs="Times New Roman"/>
          <w:color w:val="auto"/>
          <w:kern w:val="2"/>
          <w:bdr w:val="none" w:sz="0" w:space="0" w:color="auto"/>
          <w:lang w:eastAsia="zh-CN"/>
        </w:rPr>
        <w:t>: 842-851 [PMID: 18266046 DOI: 10.1007/s11605-008-0494-y]</w:t>
      </w:r>
    </w:p>
    <w:p w14:paraId="06456A17"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63 </w:t>
      </w:r>
      <w:r w:rsidRPr="008F37D7">
        <w:rPr>
          <w:rFonts w:ascii="Book Antiqua" w:eastAsia="等线" w:hAnsi="Book Antiqua" w:cs="Times New Roman"/>
          <w:b/>
          <w:color w:val="auto"/>
          <w:kern w:val="2"/>
          <w:bdr w:val="none" w:sz="0" w:space="0" w:color="auto"/>
          <w:lang w:eastAsia="zh-CN"/>
        </w:rPr>
        <w:t>Torres OJ</w:t>
      </w:r>
      <w:r w:rsidRPr="008F37D7">
        <w:rPr>
          <w:rFonts w:ascii="Book Antiqua" w:eastAsia="等线" w:hAnsi="Book Antiqua" w:cs="Times New Roman"/>
          <w:color w:val="auto"/>
          <w:kern w:val="2"/>
          <w:bdr w:val="none" w:sz="0" w:space="0" w:color="auto"/>
          <w:lang w:eastAsia="zh-CN"/>
        </w:rPr>
        <w:t xml:space="preserve">, Fernandes ES, Herman P. ALPPS: past, present and future. </w:t>
      </w:r>
      <w:proofErr w:type="spellStart"/>
      <w:r w:rsidRPr="008F37D7">
        <w:rPr>
          <w:rFonts w:ascii="Book Antiqua" w:eastAsia="等线" w:hAnsi="Book Antiqua" w:cs="Times New Roman"/>
          <w:i/>
          <w:color w:val="auto"/>
          <w:kern w:val="2"/>
          <w:bdr w:val="none" w:sz="0" w:space="0" w:color="auto"/>
          <w:lang w:eastAsia="zh-CN"/>
        </w:rPr>
        <w:t>Arq</w:t>
      </w:r>
      <w:proofErr w:type="spellEnd"/>
      <w:r w:rsidRPr="008F37D7">
        <w:rPr>
          <w:rFonts w:ascii="Book Antiqua" w:eastAsia="等线" w:hAnsi="Book Antiqua" w:cs="Times New Roman"/>
          <w:i/>
          <w:color w:val="auto"/>
          <w:kern w:val="2"/>
          <w:bdr w:val="none" w:sz="0" w:space="0" w:color="auto"/>
          <w:lang w:eastAsia="zh-CN"/>
        </w:rPr>
        <w:t xml:space="preserve"> Bras Cir Dig</w:t>
      </w:r>
      <w:r w:rsidRPr="008F37D7">
        <w:rPr>
          <w:rFonts w:ascii="Book Antiqua" w:eastAsia="等线" w:hAnsi="Book Antiqua" w:cs="Times New Roman"/>
          <w:color w:val="auto"/>
          <w:kern w:val="2"/>
          <w:bdr w:val="none" w:sz="0" w:space="0" w:color="auto"/>
          <w:lang w:eastAsia="zh-CN"/>
        </w:rPr>
        <w:t xml:space="preserve"> 2015; </w:t>
      </w:r>
      <w:r w:rsidRPr="008F37D7">
        <w:rPr>
          <w:rFonts w:ascii="Book Antiqua" w:eastAsia="等线" w:hAnsi="Book Antiqua" w:cs="Times New Roman"/>
          <w:b/>
          <w:color w:val="auto"/>
          <w:kern w:val="2"/>
          <w:bdr w:val="none" w:sz="0" w:space="0" w:color="auto"/>
          <w:lang w:eastAsia="zh-CN"/>
        </w:rPr>
        <w:t>28</w:t>
      </w:r>
      <w:r w:rsidRPr="008F37D7">
        <w:rPr>
          <w:rFonts w:ascii="Book Antiqua" w:eastAsia="等线" w:hAnsi="Book Antiqua" w:cs="Times New Roman"/>
          <w:color w:val="auto"/>
          <w:kern w:val="2"/>
          <w:bdr w:val="none" w:sz="0" w:space="0" w:color="auto"/>
          <w:lang w:eastAsia="zh-CN"/>
        </w:rPr>
        <w:t>: 155-156 [PMID: 26537135 DOI: 10.1590/S0102-67202015000300001]</w:t>
      </w:r>
    </w:p>
    <w:p w14:paraId="300399E5" w14:textId="77777777" w:rsidR="008F37D7" w:rsidRPr="008F37D7" w:rsidRDefault="008F37D7" w:rsidP="008F37D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等线" w:hAnsi="Book Antiqua" w:cs="Times New Roman"/>
          <w:color w:val="auto"/>
          <w:kern w:val="2"/>
          <w:bdr w:val="none" w:sz="0" w:space="0" w:color="auto"/>
          <w:lang w:eastAsia="zh-CN"/>
        </w:rPr>
      </w:pPr>
      <w:r w:rsidRPr="008F37D7">
        <w:rPr>
          <w:rFonts w:ascii="Book Antiqua" w:eastAsia="等线" w:hAnsi="Book Antiqua" w:cs="Times New Roman"/>
          <w:color w:val="auto"/>
          <w:kern w:val="2"/>
          <w:bdr w:val="none" w:sz="0" w:space="0" w:color="auto"/>
          <w:lang w:eastAsia="zh-CN"/>
        </w:rPr>
        <w:t xml:space="preserve">64 </w:t>
      </w:r>
      <w:proofErr w:type="spellStart"/>
      <w:r w:rsidRPr="008F37D7">
        <w:rPr>
          <w:rFonts w:ascii="Book Antiqua" w:eastAsia="等线" w:hAnsi="Book Antiqua" w:cs="Times New Roman"/>
          <w:b/>
          <w:color w:val="auto"/>
          <w:kern w:val="2"/>
          <w:bdr w:val="none" w:sz="0" w:space="0" w:color="auto"/>
          <w:lang w:eastAsia="zh-CN"/>
        </w:rPr>
        <w:t>Björnsson</w:t>
      </w:r>
      <w:proofErr w:type="spellEnd"/>
      <w:r w:rsidRPr="008F37D7">
        <w:rPr>
          <w:rFonts w:ascii="Book Antiqua" w:eastAsia="等线" w:hAnsi="Book Antiqua" w:cs="Times New Roman"/>
          <w:b/>
          <w:color w:val="auto"/>
          <w:kern w:val="2"/>
          <w:bdr w:val="none" w:sz="0" w:space="0" w:color="auto"/>
          <w:lang w:eastAsia="zh-CN"/>
        </w:rPr>
        <w:t xml:space="preserve"> B</w:t>
      </w:r>
      <w:r w:rsidRPr="008F37D7">
        <w:rPr>
          <w:rFonts w:ascii="Book Antiqua" w:eastAsia="等线" w:hAnsi="Book Antiqua" w:cs="Times New Roman"/>
          <w:color w:val="auto"/>
          <w:kern w:val="2"/>
          <w:bdr w:val="none" w:sz="0" w:space="0" w:color="auto"/>
          <w:lang w:eastAsia="zh-CN"/>
        </w:rPr>
        <w:t xml:space="preserve">, </w:t>
      </w:r>
      <w:proofErr w:type="spellStart"/>
      <w:r w:rsidRPr="008F37D7">
        <w:rPr>
          <w:rFonts w:ascii="Book Antiqua" w:eastAsia="等线" w:hAnsi="Book Antiqua" w:cs="Times New Roman"/>
          <w:color w:val="auto"/>
          <w:kern w:val="2"/>
          <w:bdr w:val="none" w:sz="0" w:space="0" w:color="auto"/>
          <w:lang w:eastAsia="zh-CN"/>
        </w:rPr>
        <w:t>Sparrelid</w:t>
      </w:r>
      <w:proofErr w:type="spellEnd"/>
      <w:r w:rsidRPr="008F37D7">
        <w:rPr>
          <w:rFonts w:ascii="Book Antiqua" w:eastAsia="等线" w:hAnsi="Book Antiqua" w:cs="Times New Roman"/>
          <w:color w:val="auto"/>
          <w:kern w:val="2"/>
          <w:bdr w:val="none" w:sz="0" w:space="0" w:color="auto"/>
          <w:lang w:eastAsia="zh-CN"/>
        </w:rPr>
        <w:t xml:space="preserve"> E, </w:t>
      </w:r>
      <w:proofErr w:type="spellStart"/>
      <w:r w:rsidRPr="008F37D7">
        <w:rPr>
          <w:rFonts w:ascii="Book Antiqua" w:eastAsia="等线" w:hAnsi="Book Antiqua" w:cs="Times New Roman"/>
          <w:color w:val="auto"/>
          <w:kern w:val="2"/>
          <w:bdr w:val="none" w:sz="0" w:space="0" w:color="auto"/>
          <w:lang w:eastAsia="zh-CN"/>
        </w:rPr>
        <w:t>Hasselgren</w:t>
      </w:r>
      <w:proofErr w:type="spellEnd"/>
      <w:r w:rsidRPr="008F37D7">
        <w:rPr>
          <w:rFonts w:ascii="Book Antiqua" w:eastAsia="等线" w:hAnsi="Book Antiqua" w:cs="Times New Roman"/>
          <w:color w:val="auto"/>
          <w:kern w:val="2"/>
          <w:bdr w:val="none" w:sz="0" w:space="0" w:color="auto"/>
          <w:lang w:eastAsia="zh-CN"/>
        </w:rPr>
        <w:t xml:space="preserve"> K, </w:t>
      </w:r>
      <w:proofErr w:type="spellStart"/>
      <w:r w:rsidRPr="008F37D7">
        <w:rPr>
          <w:rFonts w:ascii="Book Antiqua" w:eastAsia="等线" w:hAnsi="Book Antiqua" w:cs="Times New Roman"/>
          <w:color w:val="auto"/>
          <w:kern w:val="2"/>
          <w:bdr w:val="none" w:sz="0" w:space="0" w:color="auto"/>
          <w:lang w:eastAsia="zh-CN"/>
        </w:rPr>
        <w:t>Gasslander</w:t>
      </w:r>
      <w:proofErr w:type="spellEnd"/>
      <w:r w:rsidRPr="008F37D7">
        <w:rPr>
          <w:rFonts w:ascii="Book Antiqua" w:eastAsia="等线" w:hAnsi="Book Antiqua" w:cs="Times New Roman"/>
          <w:color w:val="auto"/>
          <w:kern w:val="2"/>
          <w:bdr w:val="none" w:sz="0" w:space="0" w:color="auto"/>
          <w:lang w:eastAsia="zh-CN"/>
        </w:rPr>
        <w:t xml:space="preserve"> T, </w:t>
      </w:r>
      <w:proofErr w:type="spellStart"/>
      <w:r w:rsidRPr="008F37D7">
        <w:rPr>
          <w:rFonts w:ascii="Book Antiqua" w:eastAsia="等线" w:hAnsi="Book Antiqua" w:cs="Times New Roman"/>
          <w:color w:val="auto"/>
          <w:kern w:val="2"/>
          <w:bdr w:val="none" w:sz="0" w:space="0" w:color="auto"/>
          <w:lang w:eastAsia="zh-CN"/>
        </w:rPr>
        <w:t>Isaksson</w:t>
      </w:r>
      <w:proofErr w:type="spellEnd"/>
      <w:r w:rsidRPr="008F37D7">
        <w:rPr>
          <w:rFonts w:ascii="Book Antiqua" w:eastAsia="等线" w:hAnsi="Book Antiqua" w:cs="Times New Roman"/>
          <w:color w:val="auto"/>
          <w:kern w:val="2"/>
          <w:bdr w:val="none" w:sz="0" w:space="0" w:color="auto"/>
          <w:lang w:eastAsia="zh-CN"/>
        </w:rPr>
        <w:t xml:space="preserve"> B, </w:t>
      </w:r>
      <w:proofErr w:type="spellStart"/>
      <w:r w:rsidRPr="008F37D7">
        <w:rPr>
          <w:rFonts w:ascii="Book Antiqua" w:eastAsia="等线" w:hAnsi="Book Antiqua" w:cs="Times New Roman"/>
          <w:color w:val="auto"/>
          <w:kern w:val="2"/>
          <w:bdr w:val="none" w:sz="0" w:space="0" w:color="auto"/>
          <w:lang w:eastAsia="zh-CN"/>
        </w:rPr>
        <w:t>Sandström</w:t>
      </w:r>
      <w:proofErr w:type="spellEnd"/>
      <w:r w:rsidRPr="008F37D7">
        <w:rPr>
          <w:rFonts w:ascii="Book Antiqua" w:eastAsia="等线" w:hAnsi="Book Antiqua" w:cs="Times New Roman"/>
          <w:color w:val="auto"/>
          <w:kern w:val="2"/>
          <w:bdr w:val="none" w:sz="0" w:space="0" w:color="auto"/>
          <w:lang w:eastAsia="zh-CN"/>
        </w:rPr>
        <w:t xml:space="preserve"> P. Associating Liver Partition and Portal Vein Ligation for Primary Hepatobiliary Malignancies and Non-Colorectal Liver Metastases. </w:t>
      </w:r>
      <w:proofErr w:type="spellStart"/>
      <w:r w:rsidRPr="008F37D7">
        <w:rPr>
          <w:rFonts w:ascii="Book Antiqua" w:eastAsia="等线" w:hAnsi="Book Antiqua" w:cs="Times New Roman"/>
          <w:i/>
          <w:color w:val="auto"/>
          <w:kern w:val="2"/>
          <w:bdr w:val="none" w:sz="0" w:space="0" w:color="auto"/>
          <w:lang w:eastAsia="zh-CN"/>
        </w:rPr>
        <w:t>Scand</w:t>
      </w:r>
      <w:proofErr w:type="spellEnd"/>
      <w:r w:rsidRPr="008F37D7">
        <w:rPr>
          <w:rFonts w:ascii="Book Antiqua" w:eastAsia="等线" w:hAnsi="Book Antiqua" w:cs="Times New Roman"/>
          <w:i/>
          <w:color w:val="auto"/>
          <w:kern w:val="2"/>
          <w:bdr w:val="none" w:sz="0" w:space="0" w:color="auto"/>
          <w:lang w:eastAsia="zh-CN"/>
        </w:rPr>
        <w:t xml:space="preserve"> J </w:t>
      </w:r>
      <w:proofErr w:type="spellStart"/>
      <w:r w:rsidRPr="008F37D7">
        <w:rPr>
          <w:rFonts w:ascii="Book Antiqua" w:eastAsia="等线" w:hAnsi="Book Antiqua" w:cs="Times New Roman"/>
          <w:i/>
          <w:color w:val="auto"/>
          <w:kern w:val="2"/>
          <w:bdr w:val="none" w:sz="0" w:space="0" w:color="auto"/>
          <w:lang w:eastAsia="zh-CN"/>
        </w:rPr>
        <w:t>Surg</w:t>
      </w:r>
      <w:proofErr w:type="spellEnd"/>
      <w:r w:rsidRPr="008F37D7">
        <w:rPr>
          <w:rFonts w:ascii="Book Antiqua" w:eastAsia="等线" w:hAnsi="Book Antiqua" w:cs="Times New Roman"/>
          <w:color w:val="auto"/>
          <w:kern w:val="2"/>
          <w:bdr w:val="none" w:sz="0" w:space="0" w:color="auto"/>
          <w:lang w:eastAsia="zh-CN"/>
        </w:rPr>
        <w:t xml:space="preserve"> 2016; </w:t>
      </w:r>
      <w:r w:rsidRPr="008F37D7">
        <w:rPr>
          <w:rFonts w:ascii="Book Antiqua" w:eastAsia="等线" w:hAnsi="Book Antiqua" w:cs="Times New Roman"/>
          <w:b/>
          <w:color w:val="auto"/>
          <w:kern w:val="2"/>
          <w:bdr w:val="none" w:sz="0" w:space="0" w:color="auto"/>
          <w:lang w:eastAsia="zh-CN"/>
        </w:rPr>
        <w:t>105</w:t>
      </w:r>
      <w:r w:rsidRPr="008F37D7">
        <w:rPr>
          <w:rFonts w:ascii="Book Antiqua" w:eastAsia="等线" w:hAnsi="Book Antiqua" w:cs="Times New Roman"/>
          <w:color w:val="auto"/>
          <w:kern w:val="2"/>
          <w:bdr w:val="none" w:sz="0" w:space="0" w:color="auto"/>
          <w:lang w:eastAsia="zh-CN"/>
        </w:rPr>
        <w:t>: 158-162 [PMID: 26929296 DOI: 10.1177/1457496915613650]</w:t>
      </w:r>
    </w:p>
    <w:p w14:paraId="40A7748B" w14:textId="61905147" w:rsidR="00CC48A6" w:rsidRPr="008F37D7" w:rsidRDefault="00CC48A6"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p w14:paraId="18773B4C" w14:textId="46A130AA"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right"/>
        <w:rPr>
          <w:rFonts w:ascii="Book Antiqua" w:eastAsia="宋体" w:hAnsi="Book Antiqua" w:cs="Times New Roman"/>
          <w:b/>
          <w:bCs/>
          <w:color w:val="auto"/>
          <w:bdr w:val="none" w:sz="0" w:space="0" w:color="auto"/>
          <w:lang w:eastAsia="zh-CN"/>
        </w:rPr>
      </w:pPr>
      <w:bookmarkStart w:id="151" w:name="OLE_LINK1169"/>
      <w:bookmarkStart w:id="152" w:name="OLE_LINK1175"/>
      <w:bookmarkStart w:id="153" w:name="OLE_LINK1158"/>
      <w:bookmarkStart w:id="154" w:name="OLE_LINK1056"/>
      <w:bookmarkStart w:id="155" w:name="OLE_LINK1288"/>
      <w:bookmarkStart w:id="156" w:name="OLE_LINK1241"/>
      <w:bookmarkStart w:id="157" w:name="OLE_LINK1200"/>
      <w:bookmarkStart w:id="158" w:name="OLE_LINK1167"/>
      <w:bookmarkStart w:id="159" w:name="OLE_LINK1174"/>
      <w:bookmarkStart w:id="160" w:name="OLE_LINK1059"/>
      <w:bookmarkStart w:id="161" w:name="OLE_LINK930"/>
      <w:bookmarkStart w:id="162" w:name="OLE_LINK911"/>
      <w:bookmarkStart w:id="163" w:name="OLE_LINK946"/>
      <w:bookmarkStart w:id="164" w:name="OLE_LINK993"/>
      <w:bookmarkStart w:id="165" w:name="OLE_LINK992"/>
      <w:bookmarkStart w:id="166" w:name="OLE_LINK1030"/>
      <w:bookmarkStart w:id="167" w:name="OLE_LINK981"/>
      <w:bookmarkStart w:id="168" w:name="OLE_LINK943"/>
      <w:bookmarkStart w:id="169" w:name="OLE_LINK1106"/>
      <w:bookmarkStart w:id="170" w:name="OLE_LINK1018"/>
      <w:bookmarkStart w:id="171" w:name="OLE_LINK856"/>
      <w:bookmarkStart w:id="172" w:name="OLE_LINK865"/>
      <w:bookmarkStart w:id="173" w:name="OLE_LINK826"/>
      <w:bookmarkStart w:id="174" w:name="OLE_LINK782"/>
      <w:bookmarkStart w:id="175" w:name="OLE_LINK836"/>
      <w:bookmarkStart w:id="176" w:name="OLE_LINK2882"/>
      <w:bookmarkStart w:id="177" w:name="OLE_LINK792"/>
      <w:bookmarkStart w:id="178" w:name="OLE_LINK642"/>
      <w:bookmarkStart w:id="179" w:name="OLE_LINK833"/>
      <w:bookmarkStart w:id="180" w:name="OLE_LINK781"/>
      <w:bookmarkStart w:id="181" w:name="OLE_LINK660"/>
      <w:bookmarkStart w:id="182" w:name="OLE_LINK716"/>
      <w:bookmarkStart w:id="183" w:name="OLE_LINK593"/>
      <w:bookmarkStart w:id="184" w:name="OLE_LINK582"/>
      <w:bookmarkStart w:id="185" w:name="OLE_LINK589"/>
      <w:bookmarkStart w:id="186" w:name="OLE_LINK542"/>
      <w:bookmarkStart w:id="187" w:name="OLE_LINK722"/>
      <w:bookmarkStart w:id="188" w:name="OLE_LINK688"/>
      <w:bookmarkStart w:id="189" w:name="OLE_LINK639"/>
      <w:bookmarkStart w:id="190" w:name="OLE_LINK2700"/>
      <w:bookmarkStart w:id="191" w:name="OLE_LINK567"/>
      <w:bookmarkStart w:id="192" w:name="OLE_LINK480"/>
      <w:bookmarkStart w:id="193" w:name="OLE_LINK574"/>
      <w:bookmarkStart w:id="194" w:name="OLE_LINK532"/>
      <w:bookmarkStart w:id="195" w:name="OLE_LINK491"/>
      <w:bookmarkStart w:id="196" w:name="OLE_LINK519"/>
      <w:bookmarkStart w:id="197" w:name="OLE_LINK462"/>
      <w:bookmarkStart w:id="198" w:name="OLE_LINK535"/>
      <w:bookmarkStart w:id="199" w:name="OLE_LINK489"/>
      <w:bookmarkStart w:id="200" w:name="OLE_LINK450"/>
      <w:bookmarkStart w:id="201" w:name="OLE_LINK384"/>
      <w:bookmarkStart w:id="202" w:name="OLE_LINK457"/>
      <w:bookmarkStart w:id="203" w:name="OLE_LINK334"/>
      <w:bookmarkStart w:id="204" w:name="OLE_LINK346"/>
      <w:bookmarkStart w:id="205" w:name="OLE_LINK400"/>
      <w:bookmarkStart w:id="206" w:name="OLE_LINK385"/>
      <w:bookmarkStart w:id="207" w:name="OLE_LINK321"/>
      <w:bookmarkStart w:id="208" w:name="OLE_LINK313"/>
      <w:bookmarkStart w:id="209" w:name="OLE_LINK250"/>
      <w:bookmarkStart w:id="210" w:name="OLE_LINK225"/>
      <w:bookmarkStart w:id="211" w:name="OLE_LINK387"/>
      <w:bookmarkStart w:id="212" w:name="OLE_LINK320"/>
      <w:bookmarkStart w:id="213" w:name="OLE_LINK386"/>
      <w:r w:rsidRPr="008F37D7">
        <w:rPr>
          <w:rFonts w:ascii="Book Antiqua" w:eastAsia="宋体" w:hAnsi="Book Antiqua" w:cs="Times New Roman"/>
          <w:b/>
          <w:bCs/>
          <w:color w:val="auto"/>
          <w:bdr w:val="none" w:sz="0" w:space="0" w:color="auto"/>
          <w:lang w:eastAsia="zh-CN"/>
        </w:rPr>
        <w:t xml:space="preserve">P-Reviewer: </w:t>
      </w:r>
      <w:r w:rsidRPr="008F37D7">
        <w:rPr>
          <w:rFonts w:ascii="Book Antiqua" w:eastAsia="宋体" w:hAnsi="Book Antiqua" w:cs="Times New Roman"/>
          <w:color w:val="auto"/>
          <w:bdr w:val="none" w:sz="0" w:space="0" w:color="auto"/>
          <w:lang w:eastAsia="zh-CN"/>
        </w:rPr>
        <w:t xml:space="preserve">Aoki T, Yang YP </w:t>
      </w:r>
    </w:p>
    <w:p w14:paraId="312A9E23" w14:textId="7C3F7FA7" w:rsidR="002158FB" w:rsidRPr="008F37D7" w:rsidRDefault="002158FB" w:rsidP="001D51DC">
      <w:pPr>
        <w:pBdr>
          <w:top w:val="none" w:sz="0" w:space="0" w:color="auto"/>
          <w:left w:val="none" w:sz="0" w:space="0" w:color="auto"/>
          <w:bottom w:val="none" w:sz="0" w:space="0" w:color="auto"/>
          <w:right w:val="none" w:sz="0" w:space="0" w:color="auto"/>
          <w:between w:val="none" w:sz="0" w:space="0" w:color="auto"/>
          <w:bar w:val="none" w:sz="0" w:color="auto"/>
        </w:pBdr>
        <w:wordWrap w:val="0"/>
        <w:snapToGrid w:val="0"/>
        <w:spacing w:line="360" w:lineRule="auto"/>
        <w:jc w:val="right"/>
        <w:rPr>
          <w:rFonts w:ascii="Book Antiqua" w:eastAsia="宋体" w:hAnsi="Book Antiqua" w:cs="Times New Roman"/>
          <w:color w:val="auto"/>
          <w:bdr w:val="none" w:sz="0" w:space="0" w:color="auto"/>
          <w:lang w:eastAsia="zh-CN"/>
        </w:rPr>
      </w:pPr>
      <w:r w:rsidRPr="008F37D7">
        <w:rPr>
          <w:rFonts w:ascii="Book Antiqua" w:eastAsia="宋体" w:hAnsi="Book Antiqua" w:cs="Times New Roman"/>
          <w:b/>
          <w:bCs/>
          <w:color w:val="auto"/>
          <w:bdr w:val="none" w:sz="0" w:space="0" w:color="auto"/>
          <w:lang w:eastAsia="zh-CN"/>
        </w:rPr>
        <w:t>S-Editor:</w:t>
      </w:r>
      <w:r w:rsidRPr="008F37D7">
        <w:rPr>
          <w:rFonts w:ascii="Book Antiqua" w:eastAsia="宋体" w:hAnsi="Book Antiqua" w:cs="Times New Roman"/>
          <w:color w:val="auto"/>
          <w:bdr w:val="none" w:sz="0" w:space="0" w:color="auto"/>
          <w:lang w:eastAsia="zh-CN"/>
        </w:rPr>
        <w:t xml:space="preserve"> Cui LJ </w:t>
      </w:r>
      <w:r w:rsidRPr="008F37D7">
        <w:rPr>
          <w:rFonts w:ascii="Book Antiqua" w:eastAsia="宋体" w:hAnsi="Book Antiqua" w:cs="Times New Roman"/>
          <w:b/>
          <w:bCs/>
          <w:color w:val="auto"/>
          <w:bdr w:val="none" w:sz="0" w:space="0" w:color="auto"/>
          <w:lang w:eastAsia="zh-CN"/>
        </w:rPr>
        <w:t>L-Editor:</w:t>
      </w:r>
      <w:r w:rsidR="001D51DC">
        <w:rPr>
          <w:rFonts w:ascii="Book Antiqua" w:eastAsia="宋体" w:hAnsi="Book Antiqua" w:cs="Times New Roman" w:hint="eastAsia"/>
          <w:b/>
          <w:bCs/>
          <w:color w:val="auto"/>
          <w:bdr w:val="none" w:sz="0" w:space="0" w:color="auto"/>
          <w:lang w:eastAsia="zh-CN"/>
        </w:rPr>
        <w:t xml:space="preserve"> </w:t>
      </w:r>
      <w:r w:rsidR="001D51DC" w:rsidRPr="001D51DC">
        <w:rPr>
          <w:rFonts w:ascii="Book Antiqua" w:eastAsia="宋体" w:hAnsi="Book Antiqua" w:cs="Times New Roman"/>
          <w:bCs/>
          <w:color w:val="auto"/>
          <w:bdr w:val="none" w:sz="0" w:space="0" w:color="auto"/>
          <w:lang w:eastAsia="zh-CN"/>
        </w:rPr>
        <w:t>A</w:t>
      </w:r>
      <w:r w:rsidRPr="008F37D7">
        <w:rPr>
          <w:rFonts w:ascii="Book Antiqua" w:eastAsia="宋体" w:hAnsi="Book Antiqua" w:cs="Times New Roman"/>
          <w:color w:val="auto"/>
          <w:bdr w:val="none" w:sz="0" w:space="0" w:color="auto"/>
          <w:lang w:eastAsia="zh-CN"/>
        </w:rPr>
        <w:t xml:space="preserve"> </w:t>
      </w:r>
      <w:r w:rsidRPr="008F37D7">
        <w:rPr>
          <w:rFonts w:ascii="Book Antiqua" w:eastAsia="宋体" w:hAnsi="Book Antiqua" w:cs="Times New Roman"/>
          <w:b/>
          <w:bCs/>
          <w:color w:val="auto"/>
          <w:bdr w:val="none" w:sz="0" w:space="0" w:color="auto"/>
          <w:lang w:eastAsia="zh-CN"/>
        </w:rPr>
        <w:t>E-Editor:</w:t>
      </w:r>
      <w:r w:rsidR="001D51DC">
        <w:rPr>
          <w:rFonts w:ascii="Book Antiqua" w:eastAsia="宋体" w:hAnsi="Book Antiqua" w:cs="Times New Roman" w:hint="eastAsia"/>
          <w:b/>
          <w:bCs/>
          <w:color w:val="auto"/>
          <w:bdr w:val="none" w:sz="0" w:space="0" w:color="auto"/>
          <w:lang w:eastAsia="zh-CN"/>
        </w:rPr>
        <w:t xml:space="preserve"> </w:t>
      </w:r>
      <w:r w:rsidR="001D51DC" w:rsidRPr="001D51DC">
        <w:rPr>
          <w:rFonts w:ascii="Book Antiqua" w:eastAsia="宋体" w:hAnsi="Book Antiqua" w:cs="Times New Roman"/>
          <w:bCs/>
          <w:color w:val="auto"/>
          <w:bdr w:val="none" w:sz="0" w:space="0" w:color="auto"/>
          <w:lang w:eastAsia="zh-CN"/>
        </w:rPr>
        <w:t>Zhang YL</w:t>
      </w:r>
    </w:p>
    <w:p w14:paraId="4B018226"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lang w:eastAsia="zh-CN"/>
        </w:rPr>
      </w:pPr>
      <w:bookmarkStart w:id="214" w:name="OLE_LINK881"/>
      <w:bookmarkStart w:id="215" w:name="OLE_LINK88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8F37D7">
        <w:rPr>
          <w:rFonts w:ascii="Book Antiqua" w:eastAsia="宋体" w:hAnsi="Book Antiqua" w:cs="Helvetica"/>
          <w:b/>
          <w:color w:val="auto"/>
          <w:bdr w:val="none" w:sz="0" w:space="0" w:color="auto"/>
          <w:lang w:eastAsia="zh-CN"/>
        </w:rPr>
        <w:lastRenderedPageBreak/>
        <w:t xml:space="preserve">Specialty type: </w:t>
      </w:r>
      <w:r w:rsidRPr="008F37D7">
        <w:rPr>
          <w:rFonts w:ascii="Book Antiqua" w:eastAsia="宋体" w:hAnsi="Book Antiqua" w:cs="Helvetica"/>
          <w:color w:val="auto"/>
          <w:bdr w:val="none" w:sz="0" w:space="0" w:color="auto"/>
          <w:lang w:eastAsia="zh-CN"/>
        </w:rPr>
        <w:t>Gastroenterology and hepatology</w:t>
      </w:r>
    </w:p>
    <w:p w14:paraId="13EAD90E" w14:textId="50839D25"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lang w:eastAsia="zh-CN"/>
        </w:rPr>
      </w:pPr>
      <w:r w:rsidRPr="008F37D7">
        <w:rPr>
          <w:rFonts w:ascii="Book Antiqua" w:eastAsia="宋体" w:hAnsi="Book Antiqua" w:cs="Helvetica"/>
          <w:b/>
          <w:color w:val="auto"/>
          <w:bdr w:val="none" w:sz="0" w:space="0" w:color="auto"/>
          <w:lang w:eastAsia="zh-CN"/>
        </w:rPr>
        <w:t xml:space="preserve">Country of origin: </w:t>
      </w:r>
      <w:r w:rsidRPr="008F37D7">
        <w:rPr>
          <w:rFonts w:ascii="Book Antiqua" w:eastAsia="宋体" w:hAnsi="Book Antiqua" w:cs="Helvetica"/>
          <w:color w:val="auto"/>
          <w:bdr w:val="none" w:sz="0" w:space="0" w:color="auto"/>
          <w:lang w:eastAsia="zh-CN"/>
        </w:rPr>
        <w:t>Saudi Arabia</w:t>
      </w:r>
    </w:p>
    <w:p w14:paraId="33959B1E"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b/>
          <w:color w:val="auto"/>
          <w:bdr w:val="none" w:sz="0" w:space="0" w:color="auto"/>
          <w:lang w:eastAsia="zh-CN"/>
        </w:rPr>
      </w:pPr>
      <w:r w:rsidRPr="008F37D7">
        <w:rPr>
          <w:rFonts w:ascii="Book Antiqua" w:eastAsia="宋体" w:hAnsi="Book Antiqua" w:cs="Helvetica"/>
          <w:b/>
          <w:color w:val="auto"/>
          <w:bdr w:val="none" w:sz="0" w:space="0" w:color="auto"/>
          <w:lang w:eastAsia="zh-CN"/>
        </w:rPr>
        <w:t>Peer-review report classification</w:t>
      </w:r>
    </w:p>
    <w:p w14:paraId="0D6CAE1C"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lang w:eastAsia="zh-CN"/>
        </w:rPr>
      </w:pPr>
      <w:r w:rsidRPr="008F37D7">
        <w:rPr>
          <w:rFonts w:ascii="Book Antiqua" w:eastAsia="宋体" w:hAnsi="Book Antiqua" w:cs="Helvetica"/>
          <w:color w:val="auto"/>
          <w:bdr w:val="none" w:sz="0" w:space="0" w:color="auto"/>
          <w:lang w:eastAsia="zh-CN"/>
        </w:rPr>
        <w:t>Grade A (Excellent): 0</w:t>
      </w:r>
    </w:p>
    <w:p w14:paraId="1D602457" w14:textId="6F9C9C84"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lang w:eastAsia="zh-CN"/>
        </w:rPr>
      </w:pPr>
      <w:r w:rsidRPr="008F37D7">
        <w:rPr>
          <w:rFonts w:ascii="Book Antiqua" w:eastAsia="宋体" w:hAnsi="Book Antiqua" w:cs="Helvetica"/>
          <w:color w:val="auto"/>
          <w:bdr w:val="none" w:sz="0" w:space="0" w:color="auto"/>
          <w:lang w:eastAsia="zh-CN"/>
        </w:rPr>
        <w:t>Grade B (Very good): 0</w:t>
      </w:r>
    </w:p>
    <w:p w14:paraId="0C5EF1FA"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lang w:eastAsia="zh-CN"/>
        </w:rPr>
      </w:pPr>
      <w:r w:rsidRPr="008F37D7">
        <w:rPr>
          <w:rFonts w:ascii="Book Antiqua" w:eastAsia="宋体" w:hAnsi="Book Antiqua" w:cs="Helvetica"/>
          <w:color w:val="auto"/>
          <w:bdr w:val="none" w:sz="0" w:space="0" w:color="auto"/>
          <w:lang w:eastAsia="zh-CN"/>
        </w:rPr>
        <w:t>Grade C (Good): C</w:t>
      </w:r>
    </w:p>
    <w:p w14:paraId="3175CB87" w14:textId="7691EDF0"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line="360" w:lineRule="auto"/>
        <w:jc w:val="both"/>
        <w:rPr>
          <w:rFonts w:ascii="Book Antiqua" w:eastAsia="宋体" w:hAnsi="Book Antiqua" w:cs="Helvetica"/>
          <w:color w:val="auto"/>
          <w:bdr w:val="none" w:sz="0" w:space="0" w:color="auto"/>
          <w:lang w:eastAsia="zh-CN"/>
        </w:rPr>
      </w:pPr>
      <w:r w:rsidRPr="008F37D7">
        <w:rPr>
          <w:rFonts w:ascii="Book Antiqua" w:eastAsia="宋体" w:hAnsi="Book Antiqua" w:cs="Helvetica"/>
          <w:color w:val="auto"/>
          <w:bdr w:val="none" w:sz="0" w:space="0" w:color="auto"/>
          <w:lang w:eastAsia="zh-CN"/>
        </w:rPr>
        <w:t>Grade D (Fair): D</w:t>
      </w:r>
    </w:p>
    <w:p w14:paraId="0F0DCD5E"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60" w:lineRule="auto"/>
        <w:jc w:val="both"/>
        <w:rPr>
          <w:rFonts w:ascii="Book Antiqua" w:eastAsia="宋体" w:hAnsi="Book Antiqua" w:cs="Times New Roman"/>
          <w:b/>
          <w:iCs/>
          <w:color w:val="auto"/>
          <w:bdr w:val="none" w:sz="0" w:space="0" w:color="auto"/>
          <w:lang w:eastAsia="zh-CN"/>
        </w:rPr>
      </w:pPr>
      <w:r w:rsidRPr="008F37D7">
        <w:rPr>
          <w:rFonts w:ascii="Book Antiqua" w:eastAsia="宋体" w:hAnsi="Book Antiqua" w:cs="Helvetica"/>
          <w:color w:val="auto"/>
          <w:bdr w:val="none" w:sz="0" w:space="0" w:color="auto"/>
          <w:lang w:eastAsia="zh-CN"/>
        </w:rPr>
        <w:t>Grade E (Poor): 0</w:t>
      </w:r>
      <w:bookmarkEnd w:id="213"/>
      <w:bookmarkEnd w:id="214"/>
      <w:bookmarkEnd w:id="215"/>
    </w:p>
    <w:p w14:paraId="788B00F5" w14:textId="77777777" w:rsidR="002158FB"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p w14:paraId="5775071A" w14:textId="3F9E585F" w:rsidR="00CC48A6" w:rsidRPr="008F37D7" w:rsidRDefault="002158FB" w:rsidP="008F37D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Book Antiqua" w:eastAsia="Book Antiqua" w:hAnsi="Book Antiqua" w:cs="Book Antiqua"/>
          <w:b/>
          <w:color w:val="000000" w:themeColor="text1"/>
        </w:rPr>
      </w:pPr>
      <w:r w:rsidRPr="008F37D7">
        <w:rPr>
          <w:rFonts w:ascii="Book Antiqua" w:hAnsi="Book Antiqua"/>
          <w:b/>
          <w:color w:val="000000" w:themeColor="text1"/>
        </w:rPr>
        <w:br w:type="page"/>
      </w:r>
    </w:p>
    <w:p w14:paraId="49D3BEA8" w14:textId="550C8226" w:rsidR="00433435" w:rsidRPr="008F37D7" w:rsidRDefault="00433435" w:rsidP="008F37D7">
      <w:pPr>
        <w:pStyle w:val="EndNoteBibliography"/>
        <w:snapToGrid w:val="0"/>
        <w:spacing w:line="360" w:lineRule="auto"/>
        <w:rPr>
          <w:b/>
          <w:bCs/>
          <w:color w:val="000000" w:themeColor="text1"/>
          <w:sz w:val="24"/>
          <w:szCs w:val="24"/>
        </w:rPr>
      </w:pPr>
      <w:r w:rsidRPr="008F37D7">
        <w:rPr>
          <w:b/>
          <w:color w:val="000000" w:themeColor="text1"/>
          <w:sz w:val="24"/>
          <w:szCs w:val="24"/>
        </w:rPr>
        <w:lastRenderedPageBreak/>
        <w:t>Table 1 Contraindications of portal vain embolization</w:t>
      </w:r>
    </w:p>
    <w:tbl>
      <w:tblPr>
        <w:tblStyle w:val="aa"/>
        <w:bidiVisual/>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691"/>
        <w:gridCol w:w="1606"/>
      </w:tblGrid>
      <w:tr w:rsidR="009C4EDE" w:rsidRPr="008F37D7" w14:paraId="4E42931E" w14:textId="77777777" w:rsidTr="00787B18">
        <w:tc>
          <w:tcPr>
            <w:tcW w:w="7084" w:type="dxa"/>
            <w:gridSpan w:val="2"/>
            <w:tcBorders>
              <w:top w:val="single" w:sz="4" w:space="0" w:color="auto"/>
            </w:tcBorders>
          </w:tcPr>
          <w:p w14:paraId="5B460A06"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Contraindications</w:t>
            </w:r>
          </w:p>
        </w:tc>
        <w:tc>
          <w:tcPr>
            <w:tcW w:w="1552" w:type="dxa"/>
            <w:vMerge w:val="restart"/>
            <w:tcBorders>
              <w:top w:val="single" w:sz="4" w:space="0" w:color="auto"/>
              <w:bottom w:val="single" w:sz="4" w:space="0" w:color="auto"/>
            </w:tcBorders>
            <w:vAlign w:val="center"/>
          </w:tcPr>
          <w:p w14:paraId="28FB5D9A" w14:textId="77777777" w:rsidR="00433435" w:rsidRPr="008F37D7" w:rsidRDefault="00433435" w:rsidP="008F37D7">
            <w:pPr>
              <w:snapToGrid w:val="0"/>
              <w:spacing w:line="360" w:lineRule="auto"/>
              <w:jc w:val="both"/>
              <w:rPr>
                <w:rFonts w:ascii="Book Antiqua" w:hAnsi="Book Antiqua"/>
                <w:bCs/>
                <w:color w:val="000000" w:themeColor="text1"/>
              </w:rPr>
            </w:pPr>
            <w:r w:rsidRPr="008F37D7">
              <w:rPr>
                <w:rFonts w:ascii="Book Antiqua" w:hAnsi="Book Antiqua"/>
                <w:bCs/>
                <w:color w:val="000000" w:themeColor="text1"/>
              </w:rPr>
              <w:t>Portal vein embolization</w:t>
            </w:r>
          </w:p>
        </w:tc>
      </w:tr>
      <w:tr w:rsidR="009C4EDE" w:rsidRPr="008F37D7" w14:paraId="1EE8D407" w14:textId="77777777" w:rsidTr="00787B18">
        <w:tc>
          <w:tcPr>
            <w:tcW w:w="3393" w:type="dxa"/>
            <w:tcBorders>
              <w:bottom w:val="single" w:sz="4" w:space="0" w:color="auto"/>
            </w:tcBorders>
          </w:tcPr>
          <w:p w14:paraId="6B12CC40"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Relative</w:t>
            </w:r>
          </w:p>
        </w:tc>
        <w:tc>
          <w:tcPr>
            <w:tcW w:w="3691" w:type="dxa"/>
            <w:tcBorders>
              <w:bottom w:val="single" w:sz="4" w:space="0" w:color="auto"/>
            </w:tcBorders>
          </w:tcPr>
          <w:p w14:paraId="4B3291BC" w14:textId="77777777" w:rsidR="00433435" w:rsidRPr="008F37D7" w:rsidRDefault="00433435" w:rsidP="008F37D7">
            <w:pPr>
              <w:snapToGrid w:val="0"/>
              <w:spacing w:line="360" w:lineRule="auto"/>
              <w:jc w:val="center"/>
              <w:rPr>
                <w:rFonts w:ascii="Book Antiqua" w:hAnsi="Book Antiqua"/>
                <w:b/>
                <w:color w:val="000000" w:themeColor="text1"/>
              </w:rPr>
            </w:pPr>
            <w:r w:rsidRPr="008F37D7">
              <w:rPr>
                <w:rFonts w:ascii="Book Antiqua" w:hAnsi="Book Antiqua"/>
                <w:b/>
                <w:color w:val="000000" w:themeColor="text1"/>
              </w:rPr>
              <w:t>Absolute</w:t>
            </w:r>
          </w:p>
        </w:tc>
        <w:tc>
          <w:tcPr>
            <w:tcW w:w="1552" w:type="dxa"/>
            <w:vMerge/>
            <w:tcBorders>
              <w:bottom w:val="single" w:sz="4" w:space="0" w:color="auto"/>
            </w:tcBorders>
          </w:tcPr>
          <w:p w14:paraId="6E0DB515" w14:textId="77777777" w:rsidR="00433435" w:rsidRPr="008F37D7" w:rsidRDefault="00433435" w:rsidP="008F37D7">
            <w:pPr>
              <w:snapToGrid w:val="0"/>
              <w:spacing w:line="360" w:lineRule="auto"/>
              <w:jc w:val="both"/>
              <w:rPr>
                <w:rFonts w:ascii="Book Antiqua" w:hAnsi="Book Antiqua"/>
                <w:color w:val="000000" w:themeColor="text1"/>
                <w:rtl/>
              </w:rPr>
            </w:pPr>
          </w:p>
        </w:tc>
      </w:tr>
      <w:tr w:rsidR="009C4EDE" w:rsidRPr="008F37D7" w14:paraId="773962BF" w14:textId="77777777" w:rsidTr="00787B18">
        <w:trPr>
          <w:trHeight w:val="1791"/>
        </w:trPr>
        <w:tc>
          <w:tcPr>
            <w:tcW w:w="3393" w:type="dxa"/>
            <w:tcBorders>
              <w:top w:val="single" w:sz="4" w:space="0" w:color="auto"/>
              <w:bottom w:val="single" w:sz="4" w:space="0" w:color="auto"/>
            </w:tcBorders>
          </w:tcPr>
          <w:p w14:paraId="651ACB82" w14:textId="46740AD0"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Mild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hypertension</w:t>
            </w:r>
          </w:p>
          <w:p w14:paraId="4FFE388E"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Tumor extension to the FLR</w:t>
            </w:r>
          </w:p>
          <w:p w14:paraId="66CC82DD"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Biliary dilatation of the FLR</w:t>
            </w:r>
          </w:p>
          <w:p w14:paraId="4EC54BF9"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Extrahepatic metastatic disease</w:t>
            </w:r>
          </w:p>
          <w:p w14:paraId="02007AAF"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Uncorrectable coagulopathy</w:t>
            </w:r>
          </w:p>
          <w:p w14:paraId="676F3C47"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Renal insufficiency</w:t>
            </w:r>
          </w:p>
        </w:tc>
        <w:tc>
          <w:tcPr>
            <w:tcW w:w="3691" w:type="dxa"/>
            <w:tcBorders>
              <w:top w:val="single" w:sz="4" w:space="0" w:color="auto"/>
              <w:bottom w:val="single" w:sz="4" w:space="0" w:color="auto"/>
            </w:tcBorders>
          </w:tcPr>
          <w:p w14:paraId="31684C2F" w14:textId="77777777"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Overt clinical portal vein hypertension</w:t>
            </w:r>
          </w:p>
          <w:p w14:paraId="093F7022" w14:textId="4DCC0032"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Extensive invasion of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precluding safe catheter manipulation</w:t>
            </w:r>
          </w:p>
          <w:p w14:paraId="61BD7FA6" w14:textId="045D4490" w:rsidR="00433435" w:rsidRPr="008F37D7" w:rsidRDefault="00433435" w:rsidP="008F37D7">
            <w:pPr>
              <w:pStyle w:val="a6"/>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ind w:left="396"/>
              <w:jc w:val="both"/>
              <w:rPr>
                <w:rFonts w:ascii="Book Antiqua" w:hAnsi="Book Antiqua"/>
                <w:color w:val="000000" w:themeColor="text1"/>
                <w:sz w:val="24"/>
                <w:szCs w:val="24"/>
              </w:rPr>
            </w:pPr>
            <w:r w:rsidRPr="008F37D7">
              <w:rPr>
                <w:rFonts w:ascii="Book Antiqua" w:hAnsi="Book Antiqua"/>
                <w:color w:val="000000" w:themeColor="text1"/>
                <w:sz w:val="24"/>
                <w:szCs w:val="24"/>
              </w:rPr>
              <w:t xml:space="preserve">Complete lobar </w:t>
            </w:r>
            <w:r w:rsidR="00B916E5" w:rsidRPr="008F37D7">
              <w:rPr>
                <w:rFonts w:ascii="Book Antiqua" w:hAnsi="Book Antiqua"/>
                <w:color w:val="000000" w:themeColor="text1"/>
                <w:sz w:val="24"/>
                <w:szCs w:val="24"/>
              </w:rPr>
              <w:t>portal vein</w:t>
            </w:r>
            <w:r w:rsidRPr="008F37D7">
              <w:rPr>
                <w:rFonts w:ascii="Book Antiqua" w:hAnsi="Book Antiqua"/>
                <w:color w:val="000000" w:themeColor="text1"/>
                <w:sz w:val="24"/>
                <w:szCs w:val="24"/>
              </w:rPr>
              <w:t xml:space="preserve"> occlusion</w:t>
            </w:r>
          </w:p>
        </w:tc>
        <w:tc>
          <w:tcPr>
            <w:tcW w:w="1552" w:type="dxa"/>
            <w:vMerge/>
            <w:tcBorders>
              <w:bottom w:val="single" w:sz="4" w:space="0" w:color="auto"/>
            </w:tcBorders>
          </w:tcPr>
          <w:p w14:paraId="3DD6DF18" w14:textId="77777777" w:rsidR="00433435" w:rsidRPr="008F37D7" w:rsidRDefault="00433435" w:rsidP="008F37D7">
            <w:pPr>
              <w:snapToGrid w:val="0"/>
              <w:spacing w:line="360" w:lineRule="auto"/>
              <w:jc w:val="both"/>
              <w:rPr>
                <w:rFonts w:ascii="Book Antiqua" w:hAnsi="Book Antiqua"/>
                <w:color w:val="000000" w:themeColor="text1"/>
                <w:rtl/>
              </w:rPr>
            </w:pPr>
          </w:p>
        </w:tc>
      </w:tr>
    </w:tbl>
    <w:p w14:paraId="6F8E4114" w14:textId="6CCF9D82" w:rsidR="00433435"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FLR: Future liver remnant.</w:t>
      </w:r>
    </w:p>
    <w:p w14:paraId="3F639AAC"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6B317C71"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647FF196" w14:textId="77777777" w:rsidR="00433435" w:rsidRPr="008F37D7" w:rsidRDefault="00433435" w:rsidP="008F37D7">
      <w:pPr>
        <w:snapToGrid w:val="0"/>
        <w:spacing w:line="360" w:lineRule="auto"/>
        <w:ind w:left="360"/>
        <w:jc w:val="both"/>
        <w:rPr>
          <w:rFonts w:ascii="Book Antiqua" w:eastAsia="Book Antiqua" w:hAnsi="Book Antiqua" w:cs="Book Antiqua"/>
          <w:color w:val="000000" w:themeColor="text1"/>
        </w:rPr>
      </w:pPr>
    </w:p>
    <w:p w14:paraId="1B63EF1F" w14:textId="77777777" w:rsidR="00433435" w:rsidRPr="008F37D7" w:rsidRDefault="00433435" w:rsidP="008F37D7">
      <w:pPr>
        <w:spacing w:line="360" w:lineRule="auto"/>
        <w:jc w:val="both"/>
        <w:rPr>
          <w:rFonts w:ascii="Book Antiqua" w:hAnsi="Book Antiqua"/>
          <w:b/>
          <w:color w:val="000000" w:themeColor="text1"/>
        </w:rPr>
      </w:pPr>
      <w:r w:rsidRPr="008F37D7">
        <w:rPr>
          <w:rFonts w:ascii="Book Antiqua" w:hAnsi="Book Antiqua"/>
          <w:b/>
          <w:color w:val="000000" w:themeColor="text1"/>
        </w:rPr>
        <w:br w:type="page"/>
      </w:r>
    </w:p>
    <w:tbl>
      <w:tblPr>
        <w:tblStyle w:val="aa"/>
        <w:tblpPr w:leftFromText="180" w:rightFromText="180" w:vertAnchor="text" w:horzAnchor="margin" w:tblpY="1066"/>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1925"/>
        <w:gridCol w:w="2831"/>
      </w:tblGrid>
      <w:tr w:rsidR="002158FB" w:rsidRPr="008F37D7" w14:paraId="2155851A" w14:textId="77777777" w:rsidTr="003E152F">
        <w:trPr>
          <w:trHeight w:val="212"/>
        </w:trPr>
        <w:tc>
          <w:tcPr>
            <w:tcW w:w="3999" w:type="dxa"/>
            <w:tcBorders>
              <w:top w:val="single" w:sz="4" w:space="0" w:color="auto"/>
              <w:bottom w:val="single" w:sz="4" w:space="0" w:color="auto"/>
            </w:tcBorders>
          </w:tcPr>
          <w:p w14:paraId="315CE4AB"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lastRenderedPageBreak/>
              <w:t>Complication</w:t>
            </w:r>
          </w:p>
        </w:tc>
        <w:tc>
          <w:tcPr>
            <w:tcW w:w="1925" w:type="dxa"/>
            <w:tcBorders>
              <w:top w:val="single" w:sz="4" w:space="0" w:color="auto"/>
              <w:bottom w:val="single" w:sz="4" w:space="0" w:color="auto"/>
            </w:tcBorders>
          </w:tcPr>
          <w:p w14:paraId="53BD4C89"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ALPPS</w:t>
            </w:r>
          </w:p>
        </w:tc>
        <w:tc>
          <w:tcPr>
            <w:tcW w:w="2831" w:type="dxa"/>
            <w:tcBorders>
              <w:top w:val="single" w:sz="4" w:space="0" w:color="auto"/>
              <w:bottom w:val="single" w:sz="4" w:space="0" w:color="auto"/>
            </w:tcBorders>
          </w:tcPr>
          <w:p w14:paraId="202E0A80" w14:textId="77777777" w:rsidR="002158FB" w:rsidRPr="008F37D7" w:rsidRDefault="002158FB"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Conventional TSH</w:t>
            </w:r>
          </w:p>
        </w:tc>
      </w:tr>
      <w:tr w:rsidR="002158FB" w:rsidRPr="008F37D7" w14:paraId="0EEB426A" w14:textId="77777777" w:rsidTr="003E152F">
        <w:trPr>
          <w:trHeight w:val="266"/>
        </w:trPr>
        <w:tc>
          <w:tcPr>
            <w:tcW w:w="3999" w:type="dxa"/>
            <w:tcBorders>
              <w:top w:val="single" w:sz="4" w:space="0" w:color="auto"/>
            </w:tcBorders>
          </w:tcPr>
          <w:p w14:paraId="68DFFD8D" w14:textId="74682D83"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Major morbidity (</w:t>
            </w:r>
            <w:proofErr w:type="spellStart"/>
            <w:r w:rsidRPr="008F37D7">
              <w:rPr>
                <w:rFonts w:ascii="Book Antiqua" w:hAnsi="Book Antiqua"/>
                <w:color w:val="000000" w:themeColor="text1"/>
              </w:rPr>
              <w:t>Clavien-Dindo</w:t>
            </w:r>
            <w:proofErr w:type="spellEnd"/>
            <w:r w:rsidRPr="008F37D7">
              <w:rPr>
                <w:rFonts w:ascii="Book Antiqua" w:hAnsi="Book Antiqua"/>
                <w:color w:val="000000" w:themeColor="text1"/>
              </w:rPr>
              <w:t xml:space="preserve"> IIIA)</w:t>
            </w:r>
          </w:p>
        </w:tc>
        <w:tc>
          <w:tcPr>
            <w:tcW w:w="1925" w:type="dxa"/>
            <w:tcBorders>
              <w:top w:val="single" w:sz="4" w:space="0" w:color="auto"/>
            </w:tcBorders>
          </w:tcPr>
          <w:p w14:paraId="740EF28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40%</w:t>
            </w:r>
          </w:p>
        </w:tc>
        <w:tc>
          <w:tcPr>
            <w:tcW w:w="2831" w:type="dxa"/>
            <w:tcBorders>
              <w:top w:val="single" w:sz="4" w:space="0" w:color="auto"/>
            </w:tcBorders>
          </w:tcPr>
          <w:p w14:paraId="7C7AD28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33%</w:t>
            </w:r>
          </w:p>
        </w:tc>
      </w:tr>
      <w:tr w:rsidR="002158FB" w:rsidRPr="008F37D7" w14:paraId="2B7C12EF" w14:textId="77777777" w:rsidTr="003E152F">
        <w:trPr>
          <w:trHeight w:val="212"/>
        </w:trPr>
        <w:tc>
          <w:tcPr>
            <w:tcW w:w="3999" w:type="dxa"/>
          </w:tcPr>
          <w:p w14:paraId="725F86FD"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Bile leaks</w:t>
            </w:r>
          </w:p>
        </w:tc>
        <w:tc>
          <w:tcPr>
            <w:tcW w:w="1925" w:type="dxa"/>
          </w:tcPr>
          <w:p w14:paraId="55CA97BD"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24%</w:t>
            </w:r>
          </w:p>
        </w:tc>
        <w:tc>
          <w:tcPr>
            <w:tcW w:w="2831" w:type="dxa"/>
          </w:tcPr>
          <w:p w14:paraId="582C0301"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5.8%</w:t>
            </w:r>
          </w:p>
        </w:tc>
      </w:tr>
      <w:tr w:rsidR="002158FB" w:rsidRPr="008F37D7" w14:paraId="74A9381E" w14:textId="77777777" w:rsidTr="003E152F">
        <w:trPr>
          <w:trHeight w:val="219"/>
        </w:trPr>
        <w:tc>
          <w:tcPr>
            <w:tcW w:w="3999" w:type="dxa"/>
          </w:tcPr>
          <w:p w14:paraId="51EF1EE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Sepsis </w:t>
            </w:r>
          </w:p>
        </w:tc>
        <w:tc>
          <w:tcPr>
            <w:tcW w:w="1925" w:type="dxa"/>
          </w:tcPr>
          <w:p w14:paraId="5D8294E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20%</w:t>
            </w:r>
          </w:p>
        </w:tc>
        <w:tc>
          <w:tcPr>
            <w:tcW w:w="2831" w:type="dxa"/>
          </w:tcPr>
          <w:p w14:paraId="7598740E"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0%</w:t>
            </w:r>
          </w:p>
        </w:tc>
      </w:tr>
      <w:tr w:rsidR="002158FB" w:rsidRPr="008F37D7" w14:paraId="5FED1BF2" w14:textId="77777777" w:rsidTr="003E152F">
        <w:trPr>
          <w:trHeight w:val="212"/>
        </w:trPr>
        <w:tc>
          <w:tcPr>
            <w:tcW w:w="3999" w:type="dxa"/>
          </w:tcPr>
          <w:p w14:paraId="1ADABAA1"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Re exploration </w:t>
            </w:r>
          </w:p>
        </w:tc>
        <w:tc>
          <w:tcPr>
            <w:tcW w:w="1925" w:type="dxa"/>
          </w:tcPr>
          <w:p w14:paraId="54368356"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28%</w:t>
            </w:r>
          </w:p>
        </w:tc>
        <w:tc>
          <w:tcPr>
            <w:tcW w:w="2831" w:type="dxa"/>
          </w:tcPr>
          <w:p w14:paraId="4A5953B5"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2.9%</w:t>
            </w:r>
          </w:p>
        </w:tc>
      </w:tr>
      <w:tr w:rsidR="002158FB" w:rsidRPr="008F37D7" w14:paraId="5D14E9EA" w14:textId="77777777" w:rsidTr="003E152F">
        <w:trPr>
          <w:trHeight w:val="212"/>
        </w:trPr>
        <w:tc>
          <w:tcPr>
            <w:tcW w:w="3999" w:type="dxa"/>
            <w:tcBorders>
              <w:bottom w:val="single" w:sz="4" w:space="0" w:color="auto"/>
            </w:tcBorders>
          </w:tcPr>
          <w:p w14:paraId="265600E9"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Liver-related mortality </w:t>
            </w:r>
          </w:p>
        </w:tc>
        <w:tc>
          <w:tcPr>
            <w:tcW w:w="1925" w:type="dxa"/>
            <w:tcBorders>
              <w:bottom w:val="single" w:sz="4" w:space="0" w:color="auto"/>
            </w:tcBorders>
          </w:tcPr>
          <w:p w14:paraId="4C6DB6FF"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12%</w:t>
            </w:r>
          </w:p>
        </w:tc>
        <w:tc>
          <w:tcPr>
            <w:tcW w:w="2831" w:type="dxa"/>
            <w:tcBorders>
              <w:bottom w:val="single" w:sz="4" w:space="0" w:color="auto"/>
            </w:tcBorders>
          </w:tcPr>
          <w:p w14:paraId="28123200" w14:textId="77777777" w:rsidR="002158FB" w:rsidRPr="008F37D7" w:rsidRDefault="002158FB"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5.8%</w:t>
            </w:r>
          </w:p>
        </w:tc>
      </w:tr>
    </w:tbl>
    <w:p w14:paraId="20B3B004" w14:textId="1E7E7609" w:rsidR="003E152F" w:rsidRPr="008F37D7" w:rsidRDefault="00433435" w:rsidP="008F37D7">
      <w:pPr>
        <w:snapToGrid w:val="0"/>
        <w:spacing w:line="360" w:lineRule="auto"/>
        <w:jc w:val="both"/>
        <w:rPr>
          <w:rFonts w:ascii="Book Antiqua" w:hAnsi="Book Antiqua"/>
          <w:b/>
          <w:color w:val="000000" w:themeColor="text1"/>
        </w:rPr>
      </w:pPr>
      <w:r w:rsidRPr="008F37D7">
        <w:rPr>
          <w:rFonts w:ascii="Book Antiqua" w:hAnsi="Book Antiqua"/>
          <w:b/>
          <w:color w:val="000000" w:themeColor="text1"/>
        </w:rPr>
        <w:t xml:space="preserve">Table 2 </w:t>
      </w:r>
      <w:r w:rsidRPr="006700D1">
        <w:rPr>
          <w:rFonts w:ascii="Book Antiqua" w:hAnsi="Book Antiqua"/>
          <w:b/>
          <w:color w:val="000000" w:themeColor="text1"/>
        </w:rPr>
        <w:t>Comparison between</w:t>
      </w:r>
      <w:r w:rsidR="003E152F" w:rsidRPr="006700D1">
        <w:rPr>
          <w:rFonts w:ascii="Book Antiqua" w:hAnsi="Book Antiqua"/>
          <w:b/>
          <w:color w:val="000000" w:themeColor="text1"/>
        </w:rPr>
        <w:t xml:space="preserve"> </w:t>
      </w:r>
      <w:r w:rsidR="006700D1" w:rsidRPr="006700D1">
        <w:rPr>
          <w:rFonts w:ascii="Book Antiqua" w:hAnsi="Book Antiqua"/>
          <w:b/>
          <w:color w:val="000000" w:themeColor="text1"/>
        </w:rPr>
        <w:t>associated liver partition and portal vein ligation for staged hepatectomy</w:t>
      </w:r>
      <w:r w:rsidR="003E152F" w:rsidRPr="006700D1">
        <w:rPr>
          <w:rFonts w:ascii="Book Antiqua" w:hAnsi="Book Antiqua"/>
          <w:b/>
          <w:color w:val="000000" w:themeColor="text1"/>
        </w:rPr>
        <w:t xml:space="preserve"> and conventional two-staged hepatectomy</w:t>
      </w:r>
    </w:p>
    <w:p w14:paraId="1CDE6B32" w14:textId="14DCAF29" w:rsidR="00AE19AB" w:rsidRPr="008F37D7" w:rsidRDefault="00433435" w:rsidP="008F37D7">
      <w:pPr>
        <w:snapToGrid w:val="0"/>
        <w:spacing w:line="360" w:lineRule="auto"/>
        <w:jc w:val="both"/>
        <w:rPr>
          <w:rFonts w:ascii="Book Antiqua" w:hAnsi="Book Antiqua"/>
          <w:color w:val="000000" w:themeColor="text1"/>
        </w:rPr>
      </w:pPr>
      <w:r w:rsidRPr="008F37D7">
        <w:rPr>
          <w:rFonts w:ascii="Book Antiqua" w:hAnsi="Book Antiqua"/>
          <w:color w:val="000000" w:themeColor="text1"/>
        </w:rPr>
        <w:t xml:space="preserve">ALPPS: </w:t>
      </w:r>
      <w:r w:rsidR="006700D1" w:rsidRPr="008F37D7">
        <w:rPr>
          <w:rFonts w:ascii="Book Antiqua" w:hAnsi="Book Antiqua"/>
          <w:color w:val="000000" w:themeColor="text1"/>
        </w:rPr>
        <w:t>Associated liver partition and portal vein ligation for staged hepatectomy</w:t>
      </w:r>
      <w:r w:rsidRPr="008F37D7">
        <w:rPr>
          <w:rFonts w:ascii="Book Antiqua" w:hAnsi="Book Antiqua"/>
          <w:color w:val="000000" w:themeColor="text1"/>
        </w:rPr>
        <w:t>; TSH:</w:t>
      </w:r>
      <w:r w:rsidR="006700D1">
        <w:rPr>
          <w:rFonts w:ascii="Book Antiqua" w:hAnsi="Book Antiqua"/>
          <w:color w:val="000000" w:themeColor="text1"/>
        </w:rPr>
        <w:t xml:space="preserve"> </w:t>
      </w:r>
      <w:r w:rsidR="006700D1" w:rsidRPr="008F37D7">
        <w:rPr>
          <w:rFonts w:ascii="Book Antiqua" w:hAnsi="Book Antiqua"/>
          <w:color w:val="000000" w:themeColor="text1"/>
        </w:rPr>
        <w:t>T</w:t>
      </w:r>
      <w:r w:rsidRPr="008F37D7">
        <w:rPr>
          <w:rFonts w:ascii="Book Antiqua" w:hAnsi="Book Antiqua"/>
          <w:color w:val="000000" w:themeColor="text1"/>
        </w:rPr>
        <w:t xml:space="preserve">wo-staged hepatectomy. </w:t>
      </w:r>
    </w:p>
    <w:sectPr w:rsidR="00AE19AB" w:rsidRPr="008F37D7">
      <w:footerReference w:type="even"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08BE4" w14:textId="77777777" w:rsidR="00B24FDC" w:rsidRDefault="00B24FDC" w:rsidP="00433435">
      <w:r>
        <w:separator/>
      </w:r>
    </w:p>
  </w:endnote>
  <w:endnote w:type="continuationSeparator" w:id="0">
    <w:p w14:paraId="156D367D" w14:textId="77777777" w:rsidR="00B24FDC" w:rsidRDefault="00B24FDC" w:rsidP="0043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815800801"/>
      <w:docPartObj>
        <w:docPartGallery w:val="Page Numbers (Bottom of Page)"/>
        <w:docPartUnique/>
      </w:docPartObj>
    </w:sdtPr>
    <w:sdtEndPr>
      <w:rPr>
        <w:rStyle w:val="ab"/>
      </w:rPr>
    </w:sdtEndPr>
    <w:sdtContent>
      <w:p w14:paraId="691056D2" w14:textId="77777777" w:rsidR="008F37D7" w:rsidRDefault="008F37D7" w:rsidP="00787B18">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2DFA8B5" w14:textId="77777777" w:rsidR="008F37D7" w:rsidRDefault="008F37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829050978"/>
      <w:docPartObj>
        <w:docPartGallery w:val="Page Numbers (Bottom of Page)"/>
        <w:docPartUnique/>
      </w:docPartObj>
    </w:sdtPr>
    <w:sdtEndPr>
      <w:rPr>
        <w:rStyle w:val="ab"/>
        <w:rFonts w:ascii="Book Antiqua" w:hAnsi="Book Antiqua"/>
      </w:rPr>
    </w:sdtEndPr>
    <w:sdtContent>
      <w:p w14:paraId="4C9BBFEC" w14:textId="77777777" w:rsidR="008F37D7" w:rsidRPr="009C22D1" w:rsidRDefault="008F37D7" w:rsidP="00787B18">
        <w:pPr>
          <w:pStyle w:val="a4"/>
          <w:framePr w:wrap="none" w:vAnchor="text" w:hAnchor="margin" w:xAlign="center" w:y="1"/>
          <w:rPr>
            <w:rStyle w:val="ab"/>
            <w:rFonts w:ascii="Book Antiqua" w:hAnsi="Book Antiqua"/>
          </w:rPr>
        </w:pPr>
        <w:r w:rsidRPr="009C22D1">
          <w:rPr>
            <w:rStyle w:val="ab"/>
            <w:rFonts w:ascii="Book Antiqua" w:hAnsi="Book Antiqua"/>
          </w:rPr>
          <w:fldChar w:fldCharType="begin"/>
        </w:r>
        <w:r w:rsidRPr="009C22D1">
          <w:rPr>
            <w:rStyle w:val="ab"/>
            <w:rFonts w:ascii="Book Antiqua" w:hAnsi="Book Antiqua"/>
          </w:rPr>
          <w:instrText xml:space="preserve"> PAGE </w:instrText>
        </w:r>
        <w:r w:rsidRPr="009C22D1">
          <w:rPr>
            <w:rStyle w:val="ab"/>
            <w:rFonts w:ascii="Book Antiqua" w:hAnsi="Book Antiqua"/>
          </w:rPr>
          <w:fldChar w:fldCharType="separate"/>
        </w:r>
        <w:r w:rsidR="001D51DC">
          <w:rPr>
            <w:rStyle w:val="ab"/>
            <w:rFonts w:ascii="Book Antiqua" w:hAnsi="Book Antiqua"/>
            <w:noProof/>
          </w:rPr>
          <w:t>5</w:t>
        </w:r>
        <w:r w:rsidRPr="009C22D1">
          <w:rPr>
            <w:rStyle w:val="ab"/>
            <w:rFonts w:ascii="Book Antiqua" w:hAnsi="Book Antiqua"/>
          </w:rPr>
          <w:fldChar w:fldCharType="end"/>
        </w:r>
      </w:p>
    </w:sdtContent>
  </w:sdt>
  <w:p w14:paraId="0E1E96C1" w14:textId="77777777" w:rsidR="008F37D7" w:rsidRPr="009C22D1" w:rsidRDefault="008F37D7">
    <w:pPr>
      <w:pStyle w:val="HeaderFooter"/>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FFE77" w14:textId="77777777" w:rsidR="00B24FDC" w:rsidRDefault="00B24FDC" w:rsidP="00433435">
      <w:r>
        <w:separator/>
      </w:r>
    </w:p>
  </w:footnote>
  <w:footnote w:type="continuationSeparator" w:id="0">
    <w:p w14:paraId="5C07D424" w14:textId="77777777" w:rsidR="00B24FDC" w:rsidRDefault="00B24FDC" w:rsidP="00433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D8F"/>
    <w:multiLevelType w:val="hybridMultilevel"/>
    <w:tmpl w:val="34948824"/>
    <w:lvl w:ilvl="0" w:tplc="7598CDD0">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31ACE"/>
    <w:multiLevelType w:val="hybridMultilevel"/>
    <w:tmpl w:val="7A4AC750"/>
    <w:lvl w:ilvl="0" w:tplc="94AE3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94EE6"/>
    <w:multiLevelType w:val="hybridMultilevel"/>
    <w:tmpl w:val="DF3EF44C"/>
    <w:lvl w:ilvl="0" w:tplc="86D8A2F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11DF0"/>
    <w:multiLevelType w:val="hybridMultilevel"/>
    <w:tmpl w:val="58D8D3AC"/>
    <w:lvl w:ilvl="0" w:tplc="28AE1168">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481CA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CED5E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70EEF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26711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2667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9A9F6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C15DA">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4FA1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97B6DAF"/>
    <w:multiLevelType w:val="hybridMultilevel"/>
    <w:tmpl w:val="2B54A138"/>
    <w:lvl w:ilvl="0" w:tplc="4D8EA414">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44FF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29ED0">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C2DF7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E4D2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A22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02A2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01916">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21BD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2A907E6"/>
    <w:multiLevelType w:val="hybridMultilevel"/>
    <w:tmpl w:val="A434DC46"/>
    <w:lvl w:ilvl="0" w:tplc="D65C2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245A5"/>
    <w:multiLevelType w:val="hybridMultilevel"/>
    <w:tmpl w:val="F7367A92"/>
    <w:lvl w:ilvl="0" w:tplc="8F148E64">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8A442">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2411B4">
      <w:start w:val="1"/>
      <w:numFmt w:val="bullet"/>
      <w:lvlText w:val="▪"/>
      <w:lvlJc w:val="left"/>
      <w:pPr>
        <w:ind w:left="11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4E7D26">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B833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209C0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6A95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5C66F0">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6F846">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59C3FE7"/>
    <w:multiLevelType w:val="hybridMultilevel"/>
    <w:tmpl w:val="9992F8CC"/>
    <w:lvl w:ilvl="0" w:tplc="700AC868">
      <w:start w:val="1"/>
      <w:numFmt w:val="bullet"/>
      <w:lvlText w:val="❖"/>
      <w:lvlJc w:val="left"/>
      <w:pPr>
        <w:ind w:left="3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1ED7D6">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96CBF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E2F5C">
      <w:start w:val="1"/>
      <w:numFmt w:val="bullet"/>
      <w:lvlText w:val="•"/>
      <w:lvlJc w:val="left"/>
      <w:pPr>
        <w:ind w:left="141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328A5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72FC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9AD262">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0C687C">
      <w:start w:val="1"/>
      <w:numFmt w:val="bullet"/>
      <w:lvlText w:val="•"/>
      <w:lvlJc w:val="left"/>
      <w:pPr>
        <w:ind w:left="2850" w:hanging="33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4C8CCA">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4"/>
    <w:lvlOverride w:ilvl="0">
      <w:lvl w:ilvl="0" w:tplc="4D8EA4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344FFC">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E29ED0">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C2DF7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E4D23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5A22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E02A2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501916">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F21BD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3"/>
    <w:lvlOverride w:ilvl="0">
      <w:lvl w:ilvl="0" w:tplc="28AE11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481CA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0CED5E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70EEF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267110">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26672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9A9F6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6FC15DA">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D4FA1E">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7"/>
    <w:lvlOverride w:ilvl="0">
      <w:lvl w:ilvl="0" w:tplc="700AC86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1ED7D6">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96CBF8">
        <w:start w:val="1"/>
        <w:numFmt w:val="bullet"/>
        <w:lvlText w:val="▪"/>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EE2F5C">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328A5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72FC8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9AD262">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0C687C">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A4C8CCA">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05"/>
    <w:rsid w:val="00001933"/>
    <w:rsid w:val="000353D4"/>
    <w:rsid w:val="00082476"/>
    <w:rsid w:val="00085B6E"/>
    <w:rsid w:val="000911CC"/>
    <w:rsid w:val="0010378F"/>
    <w:rsid w:val="0015555C"/>
    <w:rsid w:val="001D51DC"/>
    <w:rsid w:val="002158FB"/>
    <w:rsid w:val="00262A56"/>
    <w:rsid w:val="00285E38"/>
    <w:rsid w:val="00315951"/>
    <w:rsid w:val="003A71EF"/>
    <w:rsid w:val="003E152F"/>
    <w:rsid w:val="003E43B7"/>
    <w:rsid w:val="003E72AB"/>
    <w:rsid w:val="004052C7"/>
    <w:rsid w:val="00433435"/>
    <w:rsid w:val="004E0AD5"/>
    <w:rsid w:val="00557674"/>
    <w:rsid w:val="00570822"/>
    <w:rsid w:val="005D1588"/>
    <w:rsid w:val="005F7611"/>
    <w:rsid w:val="00600C0B"/>
    <w:rsid w:val="006700D1"/>
    <w:rsid w:val="006F730B"/>
    <w:rsid w:val="00787B18"/>
    <w:rsid w:val="007A5B06"/>
    <w:rsid w:val="007B1866"/>
    <w:rsid w:val="007D3ED0"/>
    <w:rsid w:val="007E1E0F"/>
    <w:rsid w:val="007F0276"/>
    <w:rsid w:val="00840A49"/>
    <w:rsid w:val="008638CF"/>
    <w:rsid w:val="00863D80"/>
    <w:rsid w:val="008766FE"/>
    <w:rsid w:val="008E7317"/>
    <w:rsid w:val="008F37D7"/>
    <w:rsid w:val="00987D90"/>
    <w:rsid w:val="009C4EDE"/>
    <w:rsid w:val="00AE19AB"/>
    <w:rsid w:val="00B030A4"/>
    <w:rsid w:val="00B24FDC"/>
    <w:rsid w:val="00B444E4"/>
    <w:rsid w:val="00B53A5C"/>
    <w:rsid w:val="00B54BEB"/>
    <w:rsid w:val="00B916E5"/>
    <w:rsid w:val="00B93F17"/>
    <w:rsid w:val="00C22805"/>
    <w:rsid w:val="00CC35FE"/>
    <w:rsid w:val="00CC48A6"/>
    <w:rsid w:val="00CE4BE9"/>
    <w:rsid w:val="00D70FDD"/>
    <w:rsid w:val="00DC26CD"/>
    <w:rsid w:val="00DE00D4"/>
    <w:rsid w:val="00DF2EE8"/>
    <w:rsid w:val="00E1250A"/>
    <w:rsid w:val="00E75CFB"/>
    <w:rsid w:val="00F03C86"/>
    <w:rsid w:val="00F85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435"/>
    <w:pPr>
      <w:pBdr>
        <w:top w:val="nil"/>
        <w:left w:val="nil"/>
        <w:bottom w:val="nil"/>
        <w:right w:val="nil"/>
        <w:between w:val="nil"/>
        <w:bar w:val="nil"/>
      </w:pBdr>
    </w:pPr>
    <w:rPr>
      <w:rFonts w:ascii="Cambria" w:eastAsia="Cambria" w:hAnsi="Cambria" w:cs="Cambria"/>
      <w:color w:val="000000"/>
      <w:kern w:val="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435"/>
    <w:rPr>
      <w:sz w:val="18"/>
      <w:szCs w:val="18"/>
    </w:rPr>
  </w:style>
  <w:style w:type="paragraph" w:styleId="a4">
    <w:name w:val="footer"/>
    <w:basedOn w:val="a"/>
    <w:link w:val="Char0"/>
    <w:uiPriority w:val="99"/>
    <w:unhideWhenUsed/>
    <w:rsid w:val="00433435"/>
    <w:pPr>
      <w:tabs>
        <w:tab w:val="center" w:pos="4153"/>
        <w:tab w:val="right" w:pos="8306"/>
      </w:tabs>
      <w:snapToGrid w:val="0"/>
    </w:pPr>
    <w:rPr>
      <w:sz w:val="18"/>
      <w:szCs w:val="18"/>
    </w:rPr>
  </w:style>
  <w:style w:type="character" w:customStyle="1" w:styleId="Char0">
    <w:name w:val="页脚 Char"/>
    <w:basedOn w:val="a0"/>
    <w:link w:val="a4"/>
    <w:uiPriority w:val="99"/>
    <w:rsid w:val="00433435"/>
    <w:rPr>
      <w:sz w:val="18"/>
      <w:szCs w:val="18"/>
    </w:rPr>
  </w:style>
  <w:style w:type="character" w:styleId="a5">
    <w:name w:val="Hyperlink"/>
    <w:rsid w:val="00433435"/>
    <w:rPr>
      <w:u w:val="single"/>
    </w:rPr>
  </w:style>
  <w:style w:type="paragraph" w:customStyle="1" w:styleId="HeaderFooter">
    <w:name w:val="Header &amp; Footer"/>
    <w:rsid w:val="00433435"/>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en-US"/>
    </w:rPr>
  </w:style>
  <w:style w:type="paragraph" w:customStyle="1" w:styleId="Default">
    <w:name w:val="Default"/>
    <w:rsid w:val="00433435"/>
    <w:pPr>
      <w:pBdr>
        <w:top w:val="nil"/>
        <w:left w:val="nil"/>
        <w:bottom w:val="nil"/>
        <w:right w:val="nil"/>
        <w:between w:val="nil"/>
        <w:bar w:val="nil"/>
      </w:pBdr>
    </w:pPr>
    <w:rPr>
      <w:rFonts w:ascii="Helvetica" w:eastAsia="Helvetica" w:hAnsi="Helvetica" w:cs="Helvetica"/>
      <w:color w:val="000000"/>
      <w:kern w:val="0"/>
      <w:sz w:val="22"/>
      <w:bdr w:val="nil"/>
      <w:lang w:eastAsia="en-US"/>
    </w:rPr>
  </w:style>
  <w:style w:type="paragraph" w:customStyle="1" w:styleId="Body1">
    <w:name w:val="Body 1"/>
    <w:rsid w:val="00433435"/>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kern w:val="0"/>
      <w:sz w:val="22"/>
      <w:u w:color="000000"/>
      <w:bdr w:val="nil"/>
      <w:lang w:eastAsia="en-US"/>
    </w:rPr>
  </w:style>
  <w:style w:type="paragraph" w:customStyle="1" w:styleId="EndNoteBibliography">
    <w:name w:val="EndNote Bibliography"/>
    <w:link w:val="EndNoteBibliographyChar"/>
    <w:rsid w:val="00433435"/>
    <w:pPr>
      <w:pBdr>
        <w:top w:val="nil"/>
        <w:left w:val="nil"/>
        <w:bottom w:val="nil"/>
        <w:right w:val="nil"/>
        <w:between w:val="nil"/>
        <w:bar w:val="nil"/>
      </w:pBdr>
      <w:jc w:val="both"/>
    </w:pPr>
    <w:rPr>
      <w:rFonts w:ascii="Book Antiqua" w:eastAsia="Book Antiqua" w:hAnsi="Book Antiqua" w:cs="Book Antiqua"/>
      <w:color w:val="000000"/>
      <w:kern w:val="0"/>
      <w:sz w:val="20"/>
      <w:szCs w:val="20"/>
      <w:u w:color="000000"/>
      <w:bdr w:val="nil"/>
      <w:lang w:eastAsia="en-US"/>
    </w:rPr>
  </w:style>
  <w:style w:type="paragraph" w:styleId="a6">
    <w:name w:val="List Paragraph"/>
    <w:uiPriority w:val="34"/>
    <w:qFormat/>
    <w:rsid w:val="00433435"/>
    <w:pPr>
      <w:pBdr>
        <w:top w:val="nil"/>
        <w:left w:val="nil"/>
        <w:bottom w:val="nil"/>
        <w:right w:val="nil"/>
        <w:between w:val="nil"/>
        <w:bar w:val="nil"/>
      </w:pBdr>
      <w:spacing w:after="200" w:line="276" w:lineRule="auto"/>
      <w:ind w:left="720"/>
    </w:pPr>
    <w:rPr>
      <w:rFonts w:ascii="Cambria" w:eastAsia="Cambria" w:hAnsi="Cambria" w:cs="Cambria"/>
      <w:color w:val="000000"/>
      <w:kern w:val="0"/>
      <w:sz w:val="22"/>
      <w:u w:color="000000"/>
      <w:bdr w:val="nil"/>
      <w:lang w:eastAsia="en-US"/>
    </w:rPr>
  </w:style>
  <w:style w:type="paragraph" w:styleId="a7">
    <w:name w:val="annotation text"/>
    <w:basedOn w:val="a"/>
    <w:link w:val="Char1"/>
    <w:unhideWhenUsed/>
    <w:qFormat/>
    <w:rsid w:val="00433435"/>
  </w:style>
  <w:style w:type="character" w:customStyle="1" w:styleId="Char1">
    <w:name w:val="批注文字 Char1"/>
    <w:basedOn w:val="a0"/>
    <w:link w:val="a7"/>
    <w:qFormat/>
    <w:rsid w:val="00433435"/>
    <w:rPr>
      <w:rFonts w:ascii="Cambria" w:eastAsia="Cambria" w:hAnsi="Cambria" w:cs="Cambria"/>
      <w:color w:val="000000"/>
      <w:kern w:val="0"/>
      <w:sz w:val="24"/>
      <w:szCs w:val="24"/>
      <w:u w:color="000000"/>
      <w:bdr w:val="nil"/>
      <w:lang w:eastAsia="en-US"/>
    </w:rPr>
  </w:style>
  <w:style w:type="character" w:styleId="a8">
    <w:name w:val="annotation reference"/>
    <w:basedOn w:val="a0"/>
    <w:unhideWhenUsed/>
    <w:rsid w:val="00433435"/>
    <w:rPr>
      <w:sz w:val="18"/>
      <w:szCs w:val="18"/>
    </w:rPr>
  </w:style>
  <w:style w:type="paragraph" w:styleId="a9">
    <w:name w:val="Balloon Text"/>
    <w:basedOn w:val="a"/>
    <w:link w:val="Char2"/>
    <w:uiPriority w:val="99"/>
    <w:semiHidden/>
    <w:unhideWhenUsed/>
    <w:rsid w:val="00433435"/>
    <w:rPr>
      <w:rFonts w:ascii="Lucida Grande" w:hAnsi="Lucida Grande"/>
      <w:sz w:val="18"/>
      <w:szCs w:val="18"/>
    </w:rPr>
  </w:style>
  <w:style w:type="character" w:customStyle="1" w:styleId="Char2">
    <w:name w:val="批注框文本 Char"/>
    <w:basedOn w:val="a0"/>
    <w:link w:val="a9"/>
    <w:uiPriority w:val="99"/>
    <w:semiHidden/>
    <w:rsid w:val="00433435"/>
    <w:rPr>
      <w:rFonts w:ascii="Lucida Grande" w:eastAsia="Cambria" w:hAnsi="Lucida Grande" w:cs="Cambria"/>
      <w:color w:val="000000"/>
      <w:kern w:val="0"/>
      <w:sz w:val="18"/>
      <w:szCs w:val="18"/>
      <w:u w:color="000000"/>
      <w:bdr w:val="nil"/>
      <w:lang w:eastAsia="en-US"/>
    </w:rPr>
  </w:style>
  <w:style w:type="character" w:customStyle="1" w:styleId="ilfuvd">
    <w:name w:val="ilfuvd"/>
    <w:basedOn w:val="a0"/>
    <w:rsid w:val="00433435"/>
  </w:style>
  <w:style w:type="table" w:styleId="aa">
    <w:name w:val="Table Grid"/>
    <w:basedOn w:val="a1"/>
    <w:uiPriority w:val="59"/>
    <w:rsid w:val="00433435"/>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BibliographyChar">
    <w:name w:val="EndNote Bibliography Char"/>
    <w:basedOn w:val="a0"/>
    <w:link w:val="EndNoteBibliography"/>
    <w:rsid w:val="00433435"/>
    <w:rPr>
      <w:rFonts w:ascii="Book Antiqua" w:eastAsia="Book Antiqua" w:hAnsi="Book Antiqua" w:cs="Book Antiqua"/>
      <w:color w:val="000000"/>
      <w:kern w:val="0"/>
      <w:sz w:val="20"/>
      <w:szCs w:val="20"/>
      <w:u w:color="000000"/>
      <w:bdr w:val="nil"/>
      <w:lang w:eastAsia="en-US"/>
    </w:rPr>
  </w:style>
  <w:style w:type="character" w:styleId="ab">
    <w:name w:val="page number"/>
    <w:basedOn w:val="a0"/>
    <w:uiPriority w:val="99"/>
    <w:semiHidden/>
    <w:unhideWhenUsed/>
    <w:rsid w:val="00433435"/>
  </w:style>
  <w:style w:type="paragraph" w:styleId="ac">
    <w:name w:val="annotation subject"/>
    <w:basedOn w:val="a7"/>
    <w:next w:val="a7"/>
    <w:link w:val="Char3"/>
    <w:uiPriority w:val="99"/>
    <w:semiHidden/>
    <w:unhideWhenUsed/>
    <w:rsid w:val="00433435"/>
    <w:rPr>
      <w:b/>
      <w:bCs/>
      <w:sz w:val="20"/>
      <w:szCs w:val="20"/>
    </w:rPr>
  </w:style>
  <w:style w:type="character" w:customStyle="1" w:styleId="Char3">
    <w:name w:val="批注主题 Char"/>
    <w:basedOn w:val="Char1"/>
    <w:link w:val="ac"/>
    <w:uiPriority w:val="99"/>
    <w:semiHidden/>
    <w:rsid w:val="00433435"/>
    <w:rPr>
      <w:rFonts w:ascii="Cambria" w:eastAsia="Cambria" w:hAnsi="Cambria" w:cs="Cambria"/>
      <w:b/>
      <w:bCs/>
      <w:color w:val="000000"/>
      <w:kern w:val="0"/>
      <w:sz w:val="20"/>
      <w:szCs w:val="20"/>
      <w:u w:color="000000"/>
      <w:bdr w:val="nil"/>
      <w:lang w:eastAsia="en-US"/>
    </w:rPr>
  </w:style>
  <w:style w:type="character" w:customStyle="1" w:styleId="Char4">
    <w:name w:val="批注文字 Char"/>
    <w:locked/>
    <w:rsid w:val="00433435"/>
    <w:rPr>
      <w:rFonts w:eastAsia="宋体"/>
      <w:sz w:val="24"/>
      <w:szCs w:val="24"/>
      <w:lang w:val="en-US" w:eastAsia="en-US" w:bidi="ar-SA"/>
    </w:rPr>
  </w:style>
  <w:style w:type="paragraph" w:styleId="ad">
    <w:name w:val="Revision"/>
    <w:hidden/>
    <w:uiPriority w:val="99"/>
    <w:semiHidden/>
    <w:rsid w:val="00CE4BE9"/>
    <w:rPr>
      <w:rFonts w:ascii="Cambria" w:eastAsia="Cambria" w:hAnsi="Cambria" w:cs="Cambria"/>
      <w:color w:val="000000"/>
      <w:kern w:val="0"/>
      <w:sz w:val="24"/>
      <w:szCs w:val="24"/>
      <w:u w:color="000000"/>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3435"/>
    <w:pPr>
      <w:pBdr>
        <w:top w:val="nil"/>
        <w:left w:val="nil"/>
        <w:bottom w:val="nil"/>
        <w:right w:val="nil"/>
        <w:between w:val="nil"/>
        <w:bar w:val="nil"/>
      </w:pBdr>
    </w:pPr>
    <w:rPr>
      <w:rFonts w:ascii="Cambria" w:eastAsia="Cambria" w:hAnsi="Cambria" w:cs="Cambria"/>
      <w:color w:val="000000"/>
      <w:kern w:val="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3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3435"/>
    <w:rPr>
      <w:sz w:val="18"/>
      <w:szCs w:val="18"/>
    </w:rPr>
  </w:style>
  <w:style w:type="paragraph" w:styleId="a4">
    <w:name w:val="footer"/>
    <w:basedOn w:val="a"/>
    <w:link w:val="Char0"/>
    <w:uiPriority w:val="99"/>
    <w:unhideWhenUsed/>
    <w:rsid w:val="00433435"/>
    <w:pPr>
      <w:tabs>
        <w:tab w:val="center" w:pos="4153"/>
        <w:tab w:val="right" w:pos="8306"/>
      </w:tabs>
      <w:snapToGrid w:val="0"/>
    </w:pPr>
    <w:rPr>
      <w:sz w:val="18"/>
      <w:szCs w:val="18"/>
    </w:rPr>
  </w:style>
  <w:style w:type="character" w:customStyle="1" w:styleId="Char0">
    <w:name w:val="页脚 Char"/>
    <w:basedOn w:val="a0"/>
    <w:link w:val="a4"/>
    <w:uiPriority w:val="99"/>
    <w:rsid w:val="00433435"/>
    <w:rPr>
      <w:sz w:val="18"/>
      <w:szCs w:val="18"/>
    </w:rPr>
  </w:style>
  <w:style w:type="character" w:styleId="a5">
    <w:name w:val="Hyperlink"/>
    <w:rsid w:val="00433435"/>
    <w:rPr>
      <w:u w:val="single"/>
    </w:rPr>
  </w:style>
  <w:style w:type="paragraph" w:customStyle="1" w:styleId="HeaderFooter">
    <w:name w:val="Header &amp; Footer"/>
    <w:rsid w:val="00433435"/>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en-US"/>
    </w:rPr>
  </w:style>
  <w:style w:type="paragraph" w:customStyle="1" w:styleId="Default">
    <w:name w:val="Default"/>
    <w:rsid w:val="00433435"/>
    <w:pPr>
      <w:pBdr>
        <w:top w:val="nil"/>
        <w:left w:val="nil"/>
        <w:bottom w:val="nil"/>
        <w:right w:val="nil"/>
        <w:between w:val="nil"/>
        <w:bar w:val="nil"/>
      </w:pBdr>
    </w:pPr>
    <w:rPr>
      <w:rFonts w:ascii="Helvetica" w:eastAsia="Helvetica" w:hAnsi="Helvetica" w:cs="Helvetica"/>
      <w:color w:val="000000"/>
      <w:kern w:val="0"/>
      <w:sz w:val="22"/>
      <w:bdr w:val="nil"/>
      <w:lang w:eastAsia="en-US"/>
    </w:rPr>
  </w:style>
  <w:style w:type="paragraph" w:customStyle="1" w:styleId="Body1">
    <w:name w:val="Body 1"/>
    <w:rsid w:val="00433435"/>
    <w:pPr>
      <w:pBdr>
        <w:top w:val="nil"/>
        <w:left w:val="nil"/>
        <w:bottom w:val="nil"/>
        <w:right w:val="nil"/>
        <w:between w:val="nil"/>
        <w:bar w:val="nil"/>
      </w:pBdr>
      <w:spacing w:after="200" w:line="276" w:lineRule="auto"/>
      <w:outlineLvl w:val="0"/>
    </w:pPr>
    <w:rPr>
      <w:rFonts w:ascii="Helvetica" w:eastAsia="Arial Unicode MS" w:hAnsi="Helvetica" w:cs="Arial Unicode MS"/>
      <w:color w:val="000000"/>
      <w:kern w:val="0"/>
      <w:sz w:val="22"/>
      <w:u w:color="000000"/>
      <w:bdr w:val="nil"/>
      <w:lang w:eastAsia="en-US"/>
    </w:rPr>
  </w:style>
  <w:style w:type="paragraph" w:customStyle="1" w:styleId="EndNoteBibliography">
    <w:name w:val="EndNote Bibliography"/>
    <w:link w:val="EndNoteBibliographyChar"/>
    <w:rsid w:val="00433435"/>
    <w:pPr>
      <w:pBdr>
        <w:top w:val="nil"/>
        <w:left w:val="nil"/>
        <w:bottom w:val="nil"/>
        <w:right w:val="nil"/>
        <w:between w:val="nil"/>
        <w:bar w:val="nil"/>
      </w:pBdr>
      <w:jc w:val="both"/>
    </w:pPr>
    <w:rPr>
      <w:rFonts w:ascii="Book Antiqua" w:eastAsia="Book Antiqua" w:hAnsi="Book Antiqua" w:cs="Book Antiqua"/>
      <w:color w:val="000000"/>
      <w:kern w:val="0"/>
      <w:sz w:val="20"/>
      <w:szCs w:val="20"/>
      <w:u w:color="000000"/>
      <w:bdr w:val="nil"/>
      <w:lang w:eastAsia="en-US"/>
    </w:rPr>
  </w:style>
  <w:style w:type="paragraph" w:styleId="a6">
    <w:name w:val="List Paragraph"/>
    <w:uiPriority w:val="34"/>
    <w:qFormat/>
    <w:rsid w:val="00433435"/>
    <w:pPr>
      <w:pBdr>
        <w:top w:val="nil"/>
        <w:left w:val="nil"/>
        <w:bottom w:val="nil"/>
        <w:right w:val="nil"/>
        <w:between w:val="nil"/>
        <w:bar w:val="nil"/>
      </w:pBdr>
      <w:spacing w:after="200" w:line="276" w:lineRule="auto"/>
      <w:ind w:left="720"/>
    </w:pPr>
    <w:rPr>
      <w:rFonts w:ascii="Cambria" w:eastAsia="Cambria" w:hAnsi="Cambria" w:cs="Cambria"/>
      <w:color w:val="000000"/>
      <w:kern w:val="0"/>
      <w:sz w:val="22"/>
      <w:u w:color="000000"/>
      <w:bdr w:val="nil"/>
      <w:lang w:eastAsia="en-US"/>
    </w:rPr>
  </w:style>
  <w:style w:type="paragraph" w:styleId="a7">
    <w:name w:val="annotation text"/>
    <w:basedOn w:val="a"/>
    <w:link w:val="Char1"/>
    <w:unhideWhenUsed/>
    <w:qFormat/>
    <w:rsid w:val="00433435"/>
  </w:style>
  <w:style w:type="character" w:customStyle="1" w:styleId="Char1">
    <w:name w:val="批注文字 Char1"/>
    <w:basedOn w:val="a0"/>
    <w:link w:val="a7"/>
    <w:qFormat/>
    <w:rsid w:val="00433435"/>
    <w:rPr>
      <w:rFonts w:ascii="Cambria" w:eastAsia="Cambria" w:hAnsi="Cambria" w:cs="Cambria"/>
      <w:color w:val="000000"/>
      <w:kern w:val="0"/>
      <w:sz w:val="24"/>
      <w:szCs w:val="24"/>
      <w:u w:color="000000"/>
      <w:bdr w:val="nil"/>
      <w:lang w:eastAsia="en-US"/>
    </w:rPr>
  </w:style>
  <w:style w:type="character" w:styleId="a8">
    <w:name w:val="annotation reference"/>
    <w:basedOn w:val="a0"/>
    <w:unhideWhenUsed/>
    <w:rsid w:val="00433435"/>
    <w:rPr>
      <w:sz w:val="18"/>
      <w:szCs w:val="18"/>
    </w:rPr>
  </w:style>
  <w:style w:type="paragraph" w:styleId="a9">
    <w:name w:val="Balloon Text"/>
    <w:basedOn w:val="a"/>
    <w:link w:val="Char2"/>
    <w:uiPriority w:val="99"/>
    <w:semiHidden/>
    <w:unhideWhenUsed/>
    <w:rsid w:val="00433435"/>
    <w:rPr>
      <w:rFonts w:ascii="Lucida Grande" w:hAnsi="Lucida Grande"/>
      <w:sz w:val="18"/>
      <w:szCs w:val="18"/>
    </w:rPr>
  </w:style>
  <w:style w:type="character" w:customStyle="1" w:styleId="Char2">
    <w:name w:val="批注框文本 Char"/>
    <w:basedOn w:val="a0"/>
    <w:link w:val="a9"/>
    <w:uiPriority w:val="99"/>
    <w:semiHidden/>
    <w:rsid w:val="00433435"/>
    <w:rPr>
      <w:rFonts w:ascii="Lucida Grande" w:eastAsia="Cambria" w:hAnsi="Lucida Grande" w:cs="Cambria"/>
      <w:color w:val="000000"/>
      <w:kern w:val="0"/>
      <w:sz w:val="18"/>
      <w:szCs w:val="18"/>
      <w:u w:color="000000"/>
      <w:bdr w:val="nil"/>
      <w:lang w:eastAsia="en-US"/>
    </w:rPr>
  </w:style>
  <w:style w:type="character" w:customStyle="1" w:styleId="ilfuvd">
    <w:name w:val="ilfuvd"/>
    <w:basedOn w:val="a0"/>
    <w:rsid w:val="00433435"/>
  </w:style>
  <w:style w:type="table" w:styleId="aa">
    <w:name w:val="Table Grid"/>
    <w:basedOn w:val="a1"/>
    <w:uiPriority w:val="59"/>
    <w:rsid w:val="00433435"/>
    <w:rPr>
      <w:rFonts w:eastAsiaTheme="minorHAns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BibliographyChar">
    <w:name w:val="EndNote Bibliography Char"/>
    <w:basedOn w:val="a0"/>
    <w:link w:val="EndNoteBibliography"/>
    <w:rsid w:val="00433435"/>
    <w:rPr>
      <w:rFonts w:ascii="Book Antiqua" w:eastAsia="Book Antiqua" w:hAnsi="Book Antiqua" w:cs="Book Antiqua"/>
      <w:color w:val="000000"/>
      <w:kern w:val="0"/>
      <w:sz w:val="20"/>
      <w:szCs w:val="20"/>
      <w:u w:color="000000"/>
      <w:bdr w:val="nil"/>
      <w:lang w:eastAsia="en-US"/>
    </w:rPr>
  </w:style>
  <w:style w:type="character" w:styleId="ab">
    <w:name w:val="page number"/>
    <w:basedOn w:val="a0"/>
    <w:uiPriority w:val="99"/>
    <w:semiHidden/>
    <w:unhideWhenUsed/>
    <w:rsid w:val="00433435"/>
  </w:style>
  <w:style w:type="paragraph" w:styleId="ac">
    <w:name w:val="annotation subject"/>
    <w:basedOn w:val="a7"/>
    <w:next w:val="a7"/>
    <w:link w:val="Char3"/>
    <w:uiPriority w:val="99"/>
    <w:semiHidden/>
    <w:unhideWhenUsed/>
    <w:rsid w:val="00433435"/>
    <w:rPr>
      <w:b/>
      <w:bCs/>
      <w:sz w:val="20"/>
      <w:szCs w:val="20"/>
    </w:rPr>
  </w:style>
  <w:style w:type="character" w:customStyle="1" w:styleId="Char3">
    <w:name w:val="批注主题 Char"/>
    <w:basedOn w:val="Char1"/>
    <w:link w:val="ac"/>
    <w:uiPriority w:val="99"/>
    <w:semiHidden/>
    <w:rsid w:val="00433435"/>
    <w:rPr>
      <w:rFonts w:ascii="Cambria" w:eastAsia="Cambria" w:hAnsi="Cambria" w:cs="Cambria"/>
      <w:b/>
      <w:bCs/>
      <w:color w:val="000000"/>
      <w:kern w:val="0"/>
      <w:sz w:val="20"/>
      <w:szCs w:val="20"/>
      <w:u w:color="000000"/>
      <w:bdr w:val="nil"/>
      <w:lang w:eastAsia="en-US"/>
    </w:rPr>
  </w:style>
  <w:style w:type="character" w:customStyle="1" w:styleId="Char4">
    <w:name w:val="批注文字 Char"/>
    <w:locked/>
    <w:rsid w:val="00433435"/>
    <w:rPr>
      <w:rFonts w:eastAsia="宋体"/>
      <w:sz w:val="24"/>
      <w:szCs w:val="24"/>
      <w:lang w:val="en-US" w:eastAsia="en-US" w:bidi="ar-SA"/>
    </w:rPr>
  </w:style>
  <w:style w:type="paragraph" w:styleId="ad">
    <w:name w:val="Revision"/>
    <w:hidden/>
    <w:uiPriority w:val="99"/>
    <w:semiHidden/>
    <w:rsid w:val="00CE4BE9"/>
    <w:rPr>
      <w:rFonts w:ascii="Cambria" w:eastAsia="Cambria" w:hAnsi="Cambria" w:cs="Cambria"/>
      <w:color w:val="000000"/>
      <w:kern w:val="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416185">
      <w:bodyDiv w:val="1"/>
      <w:marLeft w:val="0"/>
      <w:marRight w:val="0"/>
      <w:marTop w:val="0"/>
      <w:marBottom w:val="0"/>
      <w:divBdr>
        <w:top w:val="none" w:sz="0" w:space="0" w:color="auto"/>
        <w:left w:val="none" w:sz="0" w:space="0" w:color="auto"/>
        <w:bottom w:val="none" w:sz="0" w:space="0" w:color="auto"/>
        <w:right w:val="none" w:sz="0" w:space="0" w:color="auto"/>
      </w:divBdr>
    </w:div>
    <w:div w:id="1038091023">
      <w:bodyDiv w:val="1"/>
      <w:marLeft w:val="0"/>
      <w:marRight w:val="0"/>
      <w:marTop w:val="0"/>
      <w:marBottom w:val="0"/>
      <w:divBdr>
        <w:top w:val="none" w:sz="0" w:space="0" w:color="auto"/>
        <w:left w:val="none" w:sz="0" w:space="0" w:color="auto"/>
        <w:bottom w:val="none" w:sz="0" w:space="0" w:color="auto"/>
        <w:right w:val="none" w:sz="0" w:space="0" w:color="auto"/>
      </w:divBdr>
    </w:div>
    <w:div w:id="1045908381">
      <w:bodyDiv w:val="1"/>
      <w:marLeft w:val="0"/>
      <w:marRight w:val="0"/>
      <w:marTop w:val="0"/>
      <w:marBottom w:val="0"/>
      <w:divBdr>
        <w:top w:val="none" w:sz="0" w:space="0" w:color="auto"/>
        <w:left w:val="none" w:sz="0" w:space="0" w:color="auto"/>
        <w:bottom w:val="none" w:sz="0" w:space="0" w:color="auto"/>
        <w:right w:val="none" w:sz="0" w:space="0" w:color="auto"/>
      </w:divBdr>
    </w:div>
    <w:div w:id="1047413566">
      <w:bodyDiv w:val="1"/>
      <w:marLeft w:val="0"/>
      <w:marRight w:val="0"/>
      <w:marTop w:val="0"/>
      <w:marBottom w:val="0"/>
      <w:divBdr>
        <w:top w:val="none" w:sz="0" w:space="0" w:color="auto"/>
        <w:left w:val="none" w:sz="0" w:space="0" w:color="auto"/>
        <w:bottom w:val="none" w:sz="0" w:space="0" w:color="auto"/>
        <w:right w:val="none" w:sz="0" w:space="0" w:color="auto"/>
      </w:divBdr>
    </w:div>
    <w:div w:id="194190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lbati@psmmc.med.s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873D8-7A21-49B7-9D4F-ADFC6033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13531</Words>
  <Characters>77133</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崔丽君 崔丽君</dc:creator>
  <cp:keywords/>
  <dc:description/>
  <cp:lastModifiedBy>User</cp:lastModifiedBy>
  <cp:revision>28</cp:revision>
  <dcterms:created xsi:type="dcterms:W3CDTF">2019-05-21T10:42:00Z</dcterms:created>
  <dcterms:modified xsi:type="dcterms:W3CDTF">2019-06-27T08:47:00Z</dcterms:modified>
</cp:coreProperties>
</file>