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DE" w:rsidRPr="00A70499" w:rsidRDefault="004D7FDE" w:rsidP="00A70499">
      <w:pPr>
        <w:spacing w:line="360" w:lineRule="auto"/>
        <w:rPr>
          <w:rFonts w:ascii="Book Antiqua" w:hAnsi="Book Antiqua"/>
          <w:b/>
          <w:sz w:val="24"/>
        </w:rPr>
      </w:pPr>
      <w:r w:rsidRPr="00A70499">
        <w:rPr>
          <w:rFonts w:ascii="Book Antiqua" w:hAnsi="Book Antiqua"/>
          <w:b/>
          <w:sz w:val="24"/>
        </w:rPr>
        <w:t>Name of journal: World Journal of Diabetes</w:t>
      </w:r>
    </w:p>
    <w:p w:rsidR="004D7FDE" w:rsidRPr="00A70499" w:rsidRDefault="004D7FDE" w:rsidP="00A70499">
      <w:pPr>
        <w:spacing w:line="360" w:lineRule="auto"/>
        <w:rPr>
          <w:rFonts w:ascii="Book Antiqua" w:hAnsi="Book Antiqua"/>
          <w:b/>
          <w:sz w:val="24"/>
        </w:rPr>
      </w:pPr>
      <w:r w:rsidRPr="00A70499">
        <w:rPr>
          <w:rFonts w:ascii="Book Antiqua" w:hAnsi="Book Antiqua"/>
          <w:b/>
          <w:sz w:val="24"/>
        </w:rPr>
        <w:t>ESPS Manuscript NO: 4768</w:t>
      </w:r>
    </w:p>
    <w:p w:rsidR="004D7FDE" w:rsidRPr="00A70499" w:rsidRDefault="004D7FDE" w:rsidP="00A70499">
      <w:pPr>
        <w:spacing w:line="360" w:lineRule="auto"/>
        <w:rPr>
          <w:rFonts w:ascii="Book Antiqua" w:hAnsi="Book Antiqua"/>
          <w:b/>
          <w:sz w:val="24"/>
        </w:rPr>
      </w:pPr>
      <w:r w:rsidRPr="00A70499">
        <w:rPr>
          <w:rFonts w:ascii="Book Antiqua" w:hAnsi="Book Antiqua"/>
          <w:b/>
          <w:sz w:val="24"/>
        </w:rPr>
        <w:t>Columns: BRIEF ARTICLE</w:t>
      </w:r>
      <w:r w:rsidR="00D46FAF">
        <w:rPr>
          <w:rFonts w:ascii="Book Antiqua" w:hAnsi="Book Antiqua" w:hint="eastAsia"/>
          <w:b/>
          <w:sz w:val="24"/>
        </w:rPr>
        <w:t>S</w:t>
      </w:r>
    </w:p>
    <w:p w:rsidR="00E62684" w:rsidRPr="00A70499" w:rsidRDefault="00E62684" w:rsidP="00A70499">
      <w:pPr>
        <w:spacing w:line="360" w:lineRule="auto"/>
        <w:rPr>
          <w:rFonts w:ascii="Book Antiqua" w:hAnsi="Book Antiqua"/>
          <w:sz w:val="24"/>
        </w:rPr>
      </w:pPr>
    </w:p>
    <w:p w:rsidR="004D7FDE" w:rsidRPr="00A70499" w:rsidRDefault="004D7FDE" w:rsidP="00A70499">
      <w:pPr>
        <w:spacing w:line="360" w:lineRule="auto"/>
        <w:rPr>
          <w:rFonts w:ascii="Book Antiqua" w:hAnsi="Book Antiqua"/>
          <w:b/>
          <w:bCs/>
          <w:caps/>
          <w:kern w:val="36"/>
          <w:sz w:val="24"/>
        </w:rPr>
      </w:pPr>
      <w:r w:rsidRPr="00A70499">
        <w:rPr>
          <w:rFonts w:ascii="Book Antiqua" w:hAnsi="Book Antiqua"/>
          <w:b/>
          <w:bCs/>
          <w:kern w:val="36"/>
          <w:sz w:val="24"/>
        </w:rPr>
        <w:t xml:space="preserve">Effect of </w:t>
      </w:r>
      <w:r w:rsidR="006B6F1D" w:rsidRPr="00A70499">
        <w:rPr>
          <w:rFonts w:ascii="Book Antiqua" w:hAnsi="Book Antiqua"/>
          <w:b/>
          <w:bCs/>
          <w:kern w:val="36"/>
          <w:sz w:val="24"/>
        </w:rPr>
        <w:t>e</w:t>
      </w:r>
      <w:r w:rsidRPr="00A70499">
        <w:rPr>
          <w:rFonts w:ascii="Book Antiqua" w:hAnsi="Book Antiqua"/>
          <w:b/>
          <w:bCs/>
          <w:kern w:val="36"/>
          <w:sz w:val="24"/>
        </w:rPr>
        <w:t xml:space="preserve">thnicity on </w:t>
      </w:r>
      <w:r w:rsidR="00E62684" w:rsidRPr="00A70499">
        <w:rPr>
          <w:rFonts w:ascii="Book Antiqua" w:hAnsi="Book Antiqua"/>
          <w:b/>
          <w:bCs/>
          <w:kern w:val="36"/>
          <w:sz w:val="24"/>
        </w:rPr>
        <w:t>w</w:t>
      </w:r>
      <w:r w:rsidRPr="00A70499">
        <w:rPr>
          <w:rFonts w:ascii="Book Antiqua" w:hAnsi="Book Antiqua"/>
          <w:b/>
          <w:bCs/>
          <w:kern w:val="36"/>
          <w:sz w:val="24"/>
        </w:rPr>
        <w:t xml:space="preserve">eight </w:t>
      </w:r>
      <w:r w:rsidR="00E62684" w:rsidRPr="00A70499">
        <w:rPr>
          <w:rFonts w:ascii="Book Antiqua" w:hAnsi="Book Antiqua"/>
          <w:b/>
          <w:bCs/>
          <w:kern w:val="36"/>
          <w:sz w:val="24"/>
        </w:rPr>
        <w:t>l</w:t>
      </w:r>
      <w:r w:rsidRPr="00A70499">
        <w:rPr>
          <w:rFonts w:ascii="Book Antiqua" w:hAnsi="Book Antiqua"/>
          <w:b/>
          <w:bCs/>
          <w:kern w:val="36"/>
          <w:sz w:val="24"/>
        </w:rPr>
        <w:t xml:space="preserve">oss </w:t>
      </w:r>
      <w:r w:rsidR="00E62684" w:rsidRPr="00A70499">
        <w:rPr>
          <w:rFonts w:ascii="Book Antiqua" w:hAnsi="Book Antiqua"/>
          <w:b/>
          <w:bCs/>
          <w:kern w:val="36"/>
          <w:sz w:val="24"/>
        </w:rPr>
        <w:t>a</w:t>
      </w:r>
      <w:r w:rsidRPr="00A70499">
        <w:rPr>
          <w:rFonts w:ascii="Book Antiqua" w:hAnsi="Book Antiqua"/>
          <w:b/>
          <w:bCs/>
          <w:kern w:val="36"/>
          <w:sz w:val="24"/>
        </w:rPr>
        <w:t xml:space="preserve">mong </w:t>
      </w:r>
      <w:r w:rsidR="00E62684" w:rsidRPr="00A70499">
        <w:rPr>
          <w:rFonts w:ascii="Book Antiqua" w:hAnsi="Book Antiqua"/>
          <w:b/>
          <w:bCs/>
          <w:kern w:val="36"/>
          <w:sz w:val="24"/>
        </w:rPr>
        <w:t>a</w:t>
      </w:r>
      <w:r w:rsidRPr="00A70499">
        <w:rPr>
          <w:rFonts w:ascii="Book Antiqua" w:hAnsi="Book Antiqua"/>
          <w:b/>
          <w:bCs/>
          <w:kern w:val="36"/>
          <w:sz w:val="24"/>
        </w:rPr>
        <w:t xml:space="preserve">dolescents 1 </w:t>
      </w:r>
      <w:r w:rsidR="00E62684" w:rsidRPr="00A70499">
        <w:rPr>
          <w:rFonts w:ascii="Book Antiqua" w:hAnsi="Book Antiqua"/>
          <w:b/>
          <w:bCs/>
          <w:kern w:val="36"/>
          <w:sz w:val="24"/>
        </w:rPr>
        <w:t>y</w:t>
      </w:r>
      <w:r w:rsidRPr="00A70499">
        <w:rPr>
          <w:rFonts w:ascii="Book Antiqua" w:hAnsi="Book Antiqua"/>
          <w:b/>
          <w:bCs/>
          <w:kern w:val="36"/>
          <w:sz w:val="24"/>
        </w:rPr>
        <w:t xml:space="preserve">ear </w:t>
      </w:r>
      <w:r w:rsidR="00E62684" w:rsidRPr="00A70499">
        <w:rPr>
          <w:rFonts w:ascii="Book Antiqua" w:hAnsi="Book Antiqua"/>
          <w:b/>
          <w:bCs/>
          <w:kern w:val="36"/>
          <w:sz w:val="24"/>
        </w:rPr>
        <w:t>a</w:t>
      </w:r>
      <w:r w:rsidRPr="00A70499">
        <w:rPr>
          <w:rFonts w:ascii="Book Antiqua" w:hAnsi="Book Antiqua"/>
          <w:b/>
          <w:bCs/>
          <w:kern w:val="36"/>
          <w:sz w:val="24"/>
        </w:rPr>
        <w:t xml:space="preserve">fter </w:t>
      </w:r>
      <w:r w:rsidR="00E62684" w:rsidRPr="00A70499">
        <w:rPr>
          <w:rFonts w:ascii="Book Antiqua" w:hAnsi="Book Antiqua"/>
          <w:b/>
          <w:bCs/>
          <w:kern w:val="36"/>
          <w:sz w:val="24"/>
        </w:rPr>
        <w:t>b</w:t>
      </w:r>
      <w:r w:rsidRPr="00A70499">
        <w:rPr>
          <w:rFonts w:ascii="Book Antiqua" w:hAnsi="Book Antiqua"/>
          <w:b/>
          <w:bCs/>
          <w:kern w:val="36"/>
          <w:sz w:val="24"/>
        </w:rPr>
        <w:t xml:space="preserve">ariatric </w:t>
      </w:r>
      <w:r w:rsidR="00E62684" w:rsidRPr="00A70499">
        <w:rPr>
          <w:rFonts w:ascii="Book Antiqua" w:hAnsi="Book Antiqua"/>
          <w:b/>
          <w:bCs/>
          <w:kern w:val="36"/>
          <w:sz w:val="24"/>
        </w:rPr>
        <w:t>s</w:t>
      </w:r>
      <w:r w:rsidRPr="00A70499">
        <w:rPr>
          <w:rFonts w:ascii="Book Antiqua" w:hAnsi="Book Antiqua"/>
          <w:b/>
          <w:bCs/>
          <w:kern w:val="36"/>
          <w:sz w:val="24"/>
        </w:rPr>
        <w:t>urgery</w:t>
      </w:r>
    </w:p>
    <w:p w:rsidR="004D7FDE" w:rsidRPr="00A70499" w:rsidRDefault="004D7FDE" w:rsidP="00A70499">
      <w:pPr>
        <w:spacing w:line="360" w:lineRule="auto"/>
        <w:rPr>
          <w:rFonts w:ascii="Book Antiqua" w:hAnsi="Book Antiqua"/>
          <w:sz w:val="24"/>
        </w:rPr>
      </w:pPr>
    </w:p>
    <w:p w:rsidR="00167339" w:rsidRPr="00A70499" w:rsidRDefault="001D270F" w:rsidP="00A70499">
      <w:pPr>
        <w:spacing w:line="360" w:lineRule="auto"/>
        <w:rPr>
          <w:rFonts w:ascii="Book Antiqua" w:hAnsi="Book Antiqua"/>
          <w:caps/>
          <w:sz w:val="24"/>
        </w:rPr>
      </w:pPr>
      <w:r w:rsidRPr="00A70499">
        <w:rPr>
          <w:rFonts w:ascii="Book Antiqua" w:hAnsi="Book Antiqua"/>
          <w:b/>
          <w:sz w:val="24"/>
        </w:rPr>
        <w:t xml:space="preserve">Messiah SE </w:t>
      </w:r>
      <w:r w:rsidRPr="00A70499">
        <w:rPr>
          <w:rFonts w:ascii="Book Antiqua" w:hAnsi="Book Antiqua"/>
          <w:b/>
          <w:i/>
          <w:sz w:val="24"/>
        </w:rPr>
        <w:t>et al</w:t>
      </w:r>
      <w:r w:rsidRPr="00A70499">
        <w:rPr>
          <w:rFonts w:ascii="Book Antiqua" w:hAnsi="Book Antiqua"/>
          <w:b/>
          <w:sz w:val="24"/>
        </w:rPr>
        <w:t xml:space="preserve">. </w:t>
      </w:r>
      <w:r w:rsidR="00167339" w:rsidRPr="00A70499">
        <w:rPr>
          <w:rFonts w:ascii="Book Antiqua" w:hAnsi="Book Antiqua"/>
          <w:sz w:val="24"/>
        </w:rPr>
        <w:t xml:space="preserve">Bariatric </w:t>
      </w:r>
      <w:r w:rsidR="00AF3F47" w:rsidRPr="00A70499">
        <w:rPr>
          <w:rFonts w:ascii="Book Antiqua" w:hAnsi="Book Antiqua"/>
          <w:sz w:val="24"/>
        </w:rPr>
        <w:t>s</w:t>
      </w:r>
      <w:r w:rsidR="00167339" w:rsidRPr="00A70499">
        <w:rPr>
          <w:rFonts w:ascii="Book Antiqua" w:hAnsi="Book Antiqua"/>
          <w:sz w:val="24"/>
        </w:rPr>
        <w:t xml:space="preserve">urgery </w:t>
      </w:r>
      <w:r w:rsidR="00AF3F47" w:rsidRPr="00A70499">
        <w:rPr>
          <w:rFonts w:ascii="Book Antiqua" w:hAnsi="Book Antiqua"/>
          <w:bCs/>
          <w:kern w:val="36"/>
          <w:sz w:val="24"/>
        </w:rPr>
        <w:t>o</w:t>
      </w:r>
      <w:r w:rsidR="00B51709">
        <w:rPr>
          <w:rFonts w:ascii="Book Antiqua" w:hAnsi="Book Antiqua"/>
          <w:sz w:val="24"/>
        </w:rPr>
        <w:t>utcomes in United States</w:t>
      </w:r>
      <w:r w:rsidR="00167339" w:rsidRPr="00A70499">
        <w:rPr>
          <w:rFonts w:ascii="Book Antiqua" w:hAnsi="Book Antiqua"/>
          <w:sz w:val="24"/>
        </w:rPr>
        <w:t xml:space="preserve"> </w:t>
      </w:r>
      <w:r w:rsidR="00AF3F47" w:rsidRPr="00A70499">
        <w:rPr>
          <w:rFonts w:ascii="Book Antiqua" w:hAnsi="Book Antiqua"/>
          <w:bCs/>
          <w:kern w:val="36"/>
          <w:sz w:val="24"/>
        </w:rPr>
        <w:t>a</w:t>
      </w:r>
      <w:r w:rsidR="00167339" w:rsidRPr="00A70499">
        <w:rPr>
          <w:rFonts w:ascii="Book Antiqua" w:hAnsi="Book Antiqua"/>
          <w:sz w:val="24"/>
        </w:rPr>
        <w:t>dolescents</w:t>
      </w:r>
    </w:p>
    <w:p w:rsidR="001D270F" w:rsidRPr="00A70499" w:rsidRDefault="001D270F" w:rsidP="00A70499">
      <w:pPr>
        <w:spacing w:line="360" w:lineRule="auto"/>
        <w:rPr>
          <w:rFonts w:ascii="Book Antiqua" w:hAnsi="Book Antiqua"/>
          <w:b/>
          <w:sz w:val="24"/>
        </w:rPr>
      </w:pPr>
    </w:p>
    <w:p w:rsidR="001D270F" w:rsidRPr="00A70499" w:rsidRDefault="001D270F" w:rsidP="00A70499">
      <w:pPr>
        <w:spacing w:line="360" w:lineRule="auto"/>
        <w:rPr>
          <w:rFonts w:ascii="Book Antiqua" w:hAnsi="Book Antiqua"/>
          <w:sz w:val="24"/>
          <w:lang w:val="es-PR"/>
        </w:rPr>
      </w:pPr>
      <w:r w:rsidRPr="00A70499">
        <w:rPr>
          <w:rFonts w:ascii="Book Antiqua" w:hAnsi="Book Antiqua"/>
          <w:sz w:val="24"/>
        </w:rPr>
        <w:t>Sarah E Messiah, Gabriela Lopez-</w:t>
      </w:r>
      <w:proofErr w:type="spellStart"/>
      <w:r w:rsidRPr="00A70499">
        <w:rPr>
          <w:rFonts w:ascii="Book Antiqua" w:hAnsi="Book Antiqua"/>
          <w:sz w:val="24"/>
        </w:rPr>
        <w:t>Mitnik</w:t>
      </w:r>
      <w:proofErr w:type="spellEnd"/>
      <w:r w:rsidRPr="00A70499">
        <w:rPr>
          <w:rFonts w:ascii="Book Antiqua" w:hAnsi="Book Antiqua"/>
          <w:sz w:val="24"/>
        </w:rPr>
        <w:t xml:space="preserve">, Deborah </w:t>
      </w:r>
      <w:proofErr w:type="spellStart"/>
      <w:r w:rsidRPr="00A70499">
        <w:rPr>
          <w:rFonts w:ascii="Book Antiqua" w:hAnsi="Book Antiqua"/>
          <w:sz w:val="24"/>
        </w:rPr>
        <w:t>Winegar</w:t>
      </w:r>
      <w:proofErr w:type="spellEnd"/>
      <w:r w:rsidRPr="00A70499">
        <w:rPr>
          <w:rFonts w:ascii="Book Antiqua" w:hAnsi="Book Antiqua"/>
          <w:sz w:val="24"/>
        </w:rPr>
        <w:t xml:space="preserve">, </w:t>
      </w:r>
      <w:r w:rsidRPr="00A70499">
        <w:rPr>
          <w:rFonts w:ascii="Book Antiqua" w:hAnsi="Book Antiqua"/>
          <w:sz w:val="24"/>
          <w:lang w:val="de-DE"/>
        </w:rPr>
        <w:t xml:space="preserve">Bintu Sherif, </w:t>
      </w:r>
      <w:r w:rsidR="00167339" w:rsidRPr="00A70499">
        <w:rPr>
          <w:rFonts w:ascii="Book Antiqua" w:hAnsi="Book Antiqua"/>
          <w:sz w:val="24"/>
          <w:lang w:val="de-DE"/>
        </w:rPr>
        <w:t xml:space="preserve">Kristopher L </w:t>
      </w:r>
      <w:r w:rsidRPr="00A70499">
        <w:rPr>
          <w:rFonts w:ascii="Book Antiqua" w:hAnsi="Book Antiqua"/>
          <w:sz w:val="24"/>
          <w:lang w:val="de-DE"/>
        </w:rPr>
        <w:t xml:space="preserve">Arheart, </w:t>
      </w:r>
      <w:r w:rsidR="00167339" w:rsidRPr="00A70499">
        <w:rPr>
          <w:rFonts w:ascii="Book Antiqua" w:hAnsi="Book Antiqua"/>
          <w:sz w:val="24"/>
        </w:rPr>
        <w:t>Kirk W</w:t>
      </w:r>
      <w:r w:rsidRPr="00A70499">
        <w:rPr>
          <w:rFonts w:ascii="Book Antiqua" w:hAnsi="Book Antiqua"/>
          <w:sz w:val="24"/>
        </w:rPr>
        <w:t xml:space="preserve"> </w:t>
      </w:r>
      <w:proofErr w:type="spellStart"/>
      <w:r w:rsidRPr="00A70499">
        <w:rPr>
          <w:rFonts w:ascii="Book Antiqua" w:hAnsi="Book Antiqua"/>
          <w:sz w:val="24"/>
        </w:rPr>
        <w:t>Reichard</w:t>
      </w:r>
      <w:proofErr w:type="spellEnd"/>
      <w:r w:rsidRPr="00A70499">
        <w:rPr>
          <w:rFonts w:ascii="Book Antiqua" w:hAnsi="Book Antiqua"/>
          <w:sz w:val="24"/>
        </w:rPr>
        <w:t xml:space="preserve">, </w:t>
      </w:r>
      <w:r w:rsidR="00167339" w:rsidRPr="00A70499">
        <w:rPr>
          <w:rFonts w:ascii="Book Antiqua" w:hAnsi="Book Antiqua"/>
          <w:sz w:val="24"/>
        </w:rPr>
        <w:t>Marc P</w:t>
      </w:r>
      <w:r w:rsidRPr="00A70499">
        <w:rPr>
          <w:rFonts w:ascii="Book Antiqua" w:hAnsi="Book Antiqua"/>
          <w:sz w:val="24"/>
        </w:rPr>
        <w:t xml:space="preserve"> </w:t>
      </w:r>
      <w:proofErr w:type="spellStart"/>
      <w:r w:rsidRPr="00A70499">
        <w:rPr>
          <w:rFonts w:ascii="Book Antiqua" w:hAnsi="Book Antiqua"/>
          <w:sz w:val="24"/>
        </w:rPr>
        <w:t>Michalsky</w:t>
      </w:r>
      <w:proofErr w:type="spellEnd"/>
      <w:r w:rsidRPr="00A70499">
        <w:rPr>
          <w:rFonts w:ascii="Book Antiqua" w:hAnsi="Book Antiqua"/>
          <w:sz w:val="24"/>
        </w:rPr>
        <w:t xml:space="preserve">, Steven E </w:t>
      </w:r>
      <w:proofErr w:type="spellStart"/>
      <w:r w:rsidRPr="00A70499">
        <w:rPr>
          <w:rFonts w:ascii="Book Antiqua" w:hAnsi="Book Antiqua"/>
          <w:sz w:val="24"/>
        </w:rPr>
        <w:t>Lipshultz</w:t>
      </w:r>
      <w:proofErr w:type="spellEnd"/>
      <w:r w:rsidRPr="00A70499">
        <w:rPr>
          <w:rFonts w:ascii="Book Antiqua" w:hAnsi="Book Antiqua"/>
          <w:sz w:val="24"/>
        </w:rPr>
        <w:t xml:space="preserve">, </w:t>
      </w:r>
      <w:r w:rsidRPr="00A70499">
        <w:rPr>
          <w:rFonts w:ascii="Book Antiqua" w:hAnsi="Book Antiqua"/>
          <w:sz w:val="24"/>
          <w:lang w:val="es-PR"/>
        </w:rPr>
        <w:t xml:space="preserve">Tracie L Miller, </w:t>
      </w:r>
      <w:r w:rsidR="00167339" w:rsidRPr="00A70499">
        <w:rPr>
          <w:rFonts w:ascii="Book Antiqua" w:hAnsi="Book Antiqua"/>
          <w:sz w:val="24"/>
          <w:lang w:val="es-PR"/>
        </w:rPr>
        <w:t xml:space="preserve">Alan S </w:t>
      </w:r>
      <w:r w:rsidRPr="00A70499">
        <w:rPr>
          <w:rFonts w:ascii="Book Antiqua" w:hAnsi="Book Antiqua"/>
          <w:sz w:val="24"/>
          <w:lang w:val="es-PR"/>
        </w:rPr>
        <w:t xml:space="preserve">Livingstone, Nestor </w:t>
      </w:r>
      <w:r w:rsidR="00FB502D" w:rsidRPr="00A70499">
        <w:rPr>
          <w:rFonts w:ascii="Book Antiqua" w:hAnsi="Book Antiqua"/>
          <w:sz w:val="24"/>
        </w:rPr>
        <w:t>d</w:t>
      </w:r>
      <w:r w:rsidRPr="00A70499">
        <w:rPr>
          <w:rFonts w:ascii="Book Antiqua" w:hAnsi="Book Antiqua"/>
          <w:sz w:val="24"/>
          <w:lang w:val="es-PR"/>
        </w:rPr>
        <w:t xml:space="preserve">e </w:t>
      </w:r>
      <w:r w:rsidR="008E225E" w:rsidRPr="00A70499">
        <w:rPr>
          <w:rFonts w:ascii="Book Antiqua" w:hAnsi="Book Antiqua"/>
          <w:sz w:val="24"/>
        </w:rPr>
        <w:t>l</w:t>
      </w:r>
      <w:r w:rsidRPr="00A70499">
        <w:rPr>
          <w:rFonts w:ascii="Book Antiqua" w:hAnsi="Book Antiqua"/>
          <w:sz w:val="24"/>
          <w:lang w:val="es-PR"/>
        </w:rPr>
        <w:t>a Cruz-Muñoz</w:t>
      </w:r>
      <w:r w:rsidR="00167339" w:rsidRPr="00A70499">
        <w:rPr>
          <w:rFonts w:ascii="Book Antiqua" w:hAnsi="Book Antiqua"/>
          <w:sz w:val="24"/>
          <w:lang w:val="es-PR"/>
        </w:rPr>
        <w:t xml:space="preserve"> </w:t>
      </w:r>
    </w:p>
    <w:p w:rsidR="004D7FDE" w:rsidRPr="00A70499" w:rsidRDefault="004D7FDE" w:rsidP="00A70499">
      <w:pPr>
        <w:spacing w:line="360" w:lineRule="auto"/>
        <w:rPr>
          <w:rFonts w:ascii="Book Antiqua" w:hAnsi="Book Antiqua"/>
          <w:sz w:val="24"/>
          <w:lang w:val="es-PR"/>
        </w:rPr>
      </w:pPr>
    </w:p>
    <w:p w:rsidR="001D270F" w:rsidRPr="00A70499" w:rsidRDefault="00167339" w:rsidP="00A70499">
      <w:pPr>
        <w:spacing w:line="360" w:lineRule="auto"/>
        <w:rPr>
          <w:rFonts w:ascii="Book Antiqua" w:hAnsi="Book Antiqua"/>
          <w:sz w:val="24"/>
        </w:rPr>
      </w:pPr>
      <w:bookmarkStart w:id="0" w:name="OLE_LINK2"/>
      <w:bookmarkStart w:id="1" w:name="OLE_LINK3"/>
      <w:r w:rsidRPr="00A70499">
        <w:rPr>
          <w:rFonts w:ascii="Book Antiqua" w:hAnsi="Book Antiqua"/>
          <w:b/>
          <w:sz w:val="24"/>
        </w:rPr>
        <w:t>Sarah E</w:t>
      </w:r>
      <w:r w:rsidR="001D270F" w:rsidRPr="00A70499">
        <w:rPr>
          <w:rFonts w:ascii="Book Antiqua" w:hAnsi="Book Antiqua"/>
          <w:b/>
          <w:sz w:val="24"/>
        </w:rPr>
        <w:t xml:space="preserve"> Messiah, Steven E </w:t>
      </w:r>
      <w:proofErr w:type="spellStart"/>
      <w:r w:rsidR="001D270F" w:rsidRPr="00A70499">
        <w:rPr>
          <w:rFonts w:ascii="Book Antiqua" w:hAnsi="Book Antiqua"/>
          <w:b/>
          <w:sz w:val="24"/>
        </w:rPr>
        <w:t>Lipshultz</w:t>
      </w:r>
      <w:proofErr w:type="spellEnd"/>
      <w:r w:rsidR="001D270F" w:rsidRPr="00A70499">
        <w:rPr>
          <w:rFonts w:ascii="Book Antiqua" w:hAnsi="Book Antiqua"/>
          <w:b/>
          <w:sz w:val="24"/>
        </w:rPr>
        <w:t xml:space="preserve">, </w:t>
      </w:r>
      <w:r w:rsidR="001D270F" w:rsidRPr="00A70499">
        <w:rPr>
          <w:rFonts w:ascii="Book Antiqua" w:hAnsi="Book Antiqua"/>
          <w:b/>
          <w:sz w:val="24"/>
          <w:lang w:val="es-PR"/>
        </w:rPr>
        <w:t>Tracie L Miller,</w:t>
      </w:r>
      <w:r w:rsidR="001D270F" w:rsidRPr="00A70499">
        <w:rPr>
          <w:rFonts w:ascii="Book Antiqua" w:hAnsi="Book Antiqua"/>
          <w:sz w:val="24"/>
          <w:lang w:val="es-PR"/>
        </w:rPr>
        <w:t xml:space="preserve"> </w:t>
      </w:r>
      <w:r w:rsidR="001D270F" w:rsidRPr="00A70499">
        <w:rPr>
          <w:rFonts w:ascii="Book Antiqua" w:hAnsi="Book Antiqua"/>
          <w:sz w:val="24"/>
        </w:rPr>
        <w:t>Division of Pediatric Clinical Research, Department of Pediatrics, Department of Epidemiology and Public Health,</w:t>
      </w:r>
      <w:r w:rsidR="001D270F" w:rsidRPr="00A70499">
        <w:rPr>
          <w:rFonts w:ascii="Book Antiqua" w:hAnsi="Book Antiqua"/>
          <w:sz w:val="24"/>
          <w:vertAlign w:val="superscript"/>
        </w:rPr>
        <w:t xml:space="preserve"> </w:t>
      </w:r>
      <w:r w:rsidR="001D270F" w:rsidRPr="00A70499">
        <w:rPr>
          <w:rFonts w:ascii="Book Antiqua" w:hAnsi="Book Antiqua"/>
          <w:sz w:val="24"/>
        </w:rPr>
        <w:t xml:space="preserve">University </w:t>
      </w:r>
      <w:r w:rsidRPr="00A70499">
        <w:rPr>
          <w:rFonts w:ascii="Book Antiqua" w:hAnsi="Book Antiqua"/>
          <w:sz w:val="24"/>
        </w:rPr>
        <w:t>of Miami Leonard M</w:t>
      </w:r>
      <w:r w:rsidR="001D270F" w:rsidRPr="00A70499">
        <w:rPr>
          <w:rFonts w:ascii="Book Antiqua" w:hAnsi="Book Antiqua"/>
          <w:sz w:val="24"/>
        </w:rPr>
        <w:t xml:space="preserve"> Miller School of Medicine, Miami, FL 33101, United State</w:t>
      </w:r>
      <w:r w:rsidR="00E15650" w:rsidRPr="00A70499">
        <w:rPr>
          <w:rFonts w:ascii="Book Antiqua" w:hAnsi="Book Antiqua"/>
          <w:sz w:val="24"/>
        </w:rPr>
        <w:t>s</w:t>
      </w:r>
    </w:p>
    <w:p w:rsidR="001D270F" w:rsidRPr="00A70499" w:rsidRDefault="001D270F" w:rsidP="00A70499">
      <w:pPr>
        <w:spacing w:line="360" w:lineRule="auto"/>
        <w:rPr>
          <w:rFonts w:ascii="Book Antiqua" w:hAnsi="Book Antiqua"/>
          <w:sz w:val="24"/>
        </w:rPr>
      </w:pPr>
    </w:p>
    <w:p w:rsidR="00167339" w:rsidRPr="00A70499" w:rsidRDefault="00676180" w:rsidP="00A70499">
      <w:pPr>
        <w:spacing w:line="360" w:lineRule="auto"/>
        <w:rPr>
          <w:rFonts w:ascii="Book Antiqua" w:hAnsi="Book Antiqua"/>
          <w:sz w:val="24"/>
        </w:rPr>
      </w:pPr>
      <w:r w:rsidRPr="00A70499">
        <w:rPr>
          <w:rFonts w:ascii="Book Antiqua" w:hAnsi="Book Antiqua"/>
          <w:b/>
          <w:sz w:val="24"/>
        </w:rPr>
        <w:t>Gabriela Lopez-</w:t>
      </w:r>
      <w:proofErr w:type="spellStart"/>
      <w:r w:rsidRPr="00A70499">
        <w:rPr>
          <w:rFonts w:ascii="Book Antiqua" w:hAnsi="Book Antiqua"/>
          <w:b/>
          <w:sz w:val="24"/>
        </w:rPr>
        <w:t>Mitnik</w:t>
      </w:r>
      <w:proofErr w:type="spellEnd"/>
      <w:r w:rsidRPr="00A70499">
        <w:rPr>
          <w:rFonts w:ascii="Book Antiqua" w:hAnsi="Book Antiqua"/>
          <w:b/>
          <w:sz w:val="24"/>
        </w:rPr>
        <w:t xml:space="preserve">, </w:t>
      </w:r>
      <w:r w:rsidRPr="00A70499">
        <w:rPr>
          <w:rFonts w:ascii="Book Antiqua" w:hAnsi="Book Antiqua"/>
          <w:b/>
          <w:sz w:val="24"/>
          <w:lang w:val="de-DE"/>
        </w:rPr>
        <w:t>Kristopher L Arheart,</w:t>
      </w:r>
      <w:r w:rsidR="00167339" w:rsidRPr="00A70499">
        <w:rPr>
          <w:rFonts w:ascii="Book Antiqua" w:hAnsi="Book Antiqua"/>
          <w:b/>
          <w:sz w:val="24"/>
          <w:lang w:val="de-DE"/>
        </w:rPr>
        <w:t xml:space="preserve"> </w:t>
      </w:r>
      <w:bookmarkStart w:id="2" w:name="OLE_LINK1"/>
      <w:bookmarkStart w:id="3" w:name="OLE_LINK6"/>
      <w:r w:rsidR="00167339" w:rsidRPr="00A70499">
        <w:rPr>
          <w:rFonts w:ascii="Book Antiqua" w:hAnsi="Book Antiqua"/>
          <w:sz w:val="24"/>
        </w:rPr>
        <w:t>Division of Pediatric Clinical Research, Department of Pediatrics, University of Miami Leonard M Miller School of Medicine, Miami, FL 33101, United State</w:t>
      </w:r>
      <w:r w:rsidR="00E15650" w:rsidRPr="00A70499">
        <w:rPr>
          <w:rFonts w:ascii="Book Antiqua" w:hAnsi="Book Antiqua"/>
          <w:sz w:val="24"/>
        </w:rPr>
        <w:t>s</w:t>
      </w:r>
    </w:p>
    <w:bookmarkEnd w:id="2"/>
    <w:bookmarkEnd w:id="3"/>
    <w:p w:rsidR="00676180" w:rsidRPr="00A70499" w:rsidRDefault="00676180" w:rsidP="00A70499">
      <w:pPr>
        <w:spacing w:line="360" w:lineRule="auto"/>
        <w:rPr>
          <w:rFonts w:ascii="Book Antiqua" w:hAnsi="Book Antiqua"/>
          <w:b/>
          <w:sz w:val="24"/>
        </w:rPr>
      </w:pPr>
    </w:p>
    <w:p w:rsidR="00513BA3" w:rsidRPr="00A70499" w:rsidRDefault="00167339" w:rsidP="00A70499">
      <w:pPr>
        <w:spacing w:line="360" w:lineRule="auto"/>
        <w:rPr>
          <w:rFonts w:ascii="Book Antiqua" w:hAnsi="Book Antiqua"/>
          <w:sz w:val="24"/>
        </w:rPr>
      </w:pPr>
      <w:r w:rsidRPr="00A70499">
        <w:rPr>
          <w:rFonts w:ascii="Book Antiqua" w:hAnsi="Book Antiqua"/>
          <w:b/>
          <w:sz w:val="24"/>
        </w:rPr>
        <w:t xml:space="preserve">Deborah </w:t>
      </w:r>
      <w:proofErr w:type="spellStart"/>
      <w:r w:rsidRPr="00A70499">
        <w:rPr>
          <w:rFonts w:ascii="Book Antiqua" w:hAnsi="Book Antiqua"/>
          <w:b/>
          <w:sz w:val="24"/>
        </w:rPr>
        <w:t>Winegar</w:t>
      </w:r>
      <w:proofErr w:type="spellEnd"/>
      <w:r w:rsidRPr="00A70499">
        <w:rPr>
          <w:rFonts w:ascii="Book Antiqua" w:hAnsi="Book Antiqua"/>
          <w:b/>
          <w:sz w:val="24"/>
        </w:rPr>
        <w:t xml:space="preserve">, </w:t>
      </w:r>
      <w:r w:rsidRPr="00A70499">
        <w:rPr>
          <w:rFonts w:ascii="Book Antiqua" w:hAnsi="Book Antiqua"/>
          <w:b/>
          <w:sz w:val="24"/>
          <w:lang w:val="de-DE"/>
        </w:rPr>
        <w:t xml:space="preserve">Bintu Sherif, </w:t>
      </w:r>
      <w:r w:rsidRPr="00A70499">
        <w:rPr>
          <w:rFonts w:ascii="Book Antiqua" w:hAnsi="Book Antiqua"/>
          <w:sz w:val="24"/>
        </w:rPr>
        <w:t xml:space="preserve">Surgical Review Corporation, Raleigh, </w:t>
      </w:r>
      <w:bookmarkStart w:id="4" w:name="OLE_LINK4"/>
      <w:bookmarkStart w:id="5" w:name="OLE_LINK5"/>
      <w:r w:rsidRPr="00A70499">
        <w:rPr>
          <w:rFonts w:ascii="Book Antiqua" w:hAnsi="Book Antiqua"/>
          <w:sz w:val="24"/>
        </w:rPr>
        <w:t>NC</w:t>
      </w:r>
      <w:r w:rsidR="00E15650" w:rsidRPr="00A70499">
        <w:rPr>
          <w:rFonts w:ascii="Book Antiqua" w:hAnsi="Book Antiqua"/>
          <w:sz w:val="24"/>
        </w:rPr>
        <w:t xml:space="preserve"> 27609</w:t>
      </w:r>
      <w:r w:rsidR="00513BA3" w:rsidRPr="00A70499">
        <w:rPr>
          <w:rFonts w:ascii="Book Antiqua" w:hAnsi="Book Antiqua"/>
          <w:sz w:val="24"/>
        </w:rPr>
        <w:t xml:space="preserve">, </w:t>
      </w:r>
      <w:bookmarkEnd w:id="4"/>
      <w:bookmarkEnd w:id="5"/>
      <w:r w:rsidR="00513BA3" w:rsidRPr="00A70499">
        <w:rPr>
          <w:rFonts w:ascii="Book Antiqua" w:hAnsi="Book Antiqua"/>
          <w:sz w:val="24"/>
        </w:rPr>
        <w:t>United State</w:t>
      </w:r>
      <w:r w:rsidR="00E15650" w:rsidRPr="00A70499">
        <w:rPr>
          <w:rFonts w:ascii="Book Antiqua" w:hAnsi="Book Antiqua"/>
          <w:sz w:val="24"/>
        </w:rPr>
        <w:t>s</w:t>
      </w:r>
    </w:p>
    <w:p w:rsidR="00513BA3" w:rsidRPr="00A70499" w:rsidRDefault="00513BA3" w:rsidP="00A70499">
      <w:pPr>
        <w:spacing w:line="360" w:lineRule="auto"/>
        <w:rPr>
          <w:rFonts w:ascii="Book Antiqua" w:hAnsi="Book Antiqua"/>
          <w:sz w:val="24"/>
        </w:rPr>
      </w:pPr>
    </w:p>
    <w:p w:rsidR="00513BA3" w:rsidRPr="00A70499" w:rsidRDefault="00513BA3" w:rsidP="00A70499">
      <w:pPr>
        <w:spacing w:line="360" w:lineRule="auto"/>
        <w:rPr>
          <w:rFonts w:ascii="Book Antiqua" w:hAnsi="Book Antiqua"/>
          <w:sz w:val="24"/>
        </w:rPr>
      </w:pPr>
      <w:r w:rsidRPr="00A70499">
        <w:rPr>
          <w:rFonts w:ascii="Book Antiqua" w:hAnsi="Book Antiqua"/>
          <w:b/>
          <w:sz w:val="24"/>
        </w:rPr>
        <w:t xml:space="preserve">Kirk W </w:t>
      </w:r>
      <w:proofErr w:type="spellStart"/>
      <w:r w:rsidRPr="00A70499">
        <w:rPr>
          <w:rFonts w:ascii="Book Antiqua" w:hAnsi="Book Antiqua"/>
          <w:b/>
          <w:sz w:val="24"/>
        </w:rPr>
        <w:t>Reichard</w:t>
      </w:r>
      <w:proofErr w:type="spellEnd"/>
      <w:r w:rsidRPr="00A70499">
        <w:rPr>
          <w:rFonts w:ascii="Book Antiqua" w:hAnsi="Book Antiqua"/>
          <w:b/>
          <w:sz w:val="24"/>
        </w:rPr>
        <w:t xml:space="preserve">, </w:t>
      </w:r>
      <w:r w:rsidRPr="00A70499">
        <w:rPr>
          <w:rFonts w:ascii="Book Antiqua" w:hAnsi="Book Antiqua"/>
          <w:sz w:val="24"/>
        </w:rPr>
        <w:t>Department of Surgery, Nemours Alfred I. DuPont Hospital for Children, Wilmington, D</w:t>
      </w:r>
      <w:r w:rsidR="00E15650" w:rsidRPr="00A70499">
        <w:rPr>
          <w:rFonts w:ascii="Book Antiqua" w:hAnsi="Book Antiqua"/>
          <w:sz w:val="24"/>
        </w:rPr>
        <w:t>E 19803</w:t>
      </w:r>
      <w:r w:rsidRPr="00A70499">
        <w:rPr>
          <w:rFonts w:ascii="Book Antiqua" w:hAnsi="Book Antiqua"/>
          <w:sz w:val="24"/>
        </w:rPr>
        <w:t>, United State</w:t>
      </w:r>
      <w:r w:rsidR="00E15650" w:rsidRPr="00A70499">
        <w:rPr>
          <w:rFonts w:ascii="Book Antiqua" w:hAnsi="Book Antiqua"/>
          <w:sz w:val="24"/>
        </w:rPr>
        <w:t>s</w:t>
      </w:r>
    </w:p>
    <w:p w:rsidR="00513BA3" w:rsidRPr="00A70499" w:rsidRDefault="00513BA3" w:rsidP="00A70499">
      <w:pPr>
        <w:spacing w:line="360" w:lineRule="auto"/>
        <w:rPr>
          <w:rFonts w:ascii="Book Antiqua" w:hAnsi="Book Antiqua"/>
          <w:b/>
          <w:sz w:val="24"/>
        </w:rPr>
      </w:pPr>
    </w:p>
    <w:p w:rsidR="00167339" w:rsidRPr="00A70499" w:rsidRDefault="00513BA3" w:rsidP="00A70499">
      <w:pPr>
        <w:spacing w:line="360" w:lineRule="auto"/>
        <w:rPr>
          <w:rFonts w:ascii="Book Antiqua" w:hAnsi="Book Antiqua"/>
          <w:sz w:val="24"/>
        </w:rPr>
      </w:pPr>
      <w:r w:rsidRPr="00A70499">
        <w:rPr>
          <w:rFonts w:ascii="Book Antiqua" w:hAnsi="Book Antiqua"/>
          <w:b/>
          <w:sz w:val="24"/>
        </w:rPr>
        <w:t xml:space="preserve">Marc P </w:t>
      </w:r>
      <w:proofErr w:type="spellStart"/>
      <w:r w:rsidRPr="00A70499">
        <w:rPr>
          <w:rFonts w:ascii="Book Antiqua" w:hAnsi="Book Antiqua"/>
          <w:b/>
          <w:sz w:val="24"/>
        </w:rPr>
        <w:t>Michalsky</w:t>
      </w:r>
      <w:proofErr w:type="spellEnd"/>
      <w:r w:rsidRPr="00A70499">
        <w:rPr>
          <w:rFonts w:ascii="Book Antiqua" w:hAnsi="Book Antiqua"/>
          <w:b/>
          <w:sz w:val="24"/>
        </w:rPr>
        <w:t xml:space="preserve">, </w:t>
      </w:r>
      <w:r w:rsidRPr="00A70499">
        <w:rPr>
          <w:rFonts w:ascii="Book Antiqua" w:hAnsi="Book Antiqua"/>
          <w:sz w:val="24"/>
        </w:rPr>
        <w:t>Center for Healthy Weight and Nutrition at Nationwide Children's Hospital, Columbus, O</w:t>
      </w:r>
      <w:r w:rsidR="00E15650" w:rsidRPr="00A70499">
        <w:rPr>
          <w:rFonts w:ascii="Book Antiqua" w:hAnsi="Book Antiqua"/>
          <w:sz w:val="24"/>
        </w:rPr>
        <w:t>H 43235</w:t>
      </w:r>
      <w:r w:rsidRPr="00A70499">
        <w:rPr>
          <w:rFonts w:ascii="Book Antiqua" w:hAnsi="Book Antiqua"/>
          <w:sz w:val="24"/>
        </w:rPr>
        <w:t>, United State</w:t>
      </w:r>
      <w:r w:rsidR="00E15650" w:rsidRPr="00A70499">
        <w:rPr>
          <w:rFonts w:ascii="Book Antiqua" w:hAnsi="Book Antiqua"/>
          <w:sz w:val="24"/>
        </w:rPr>
        <w:t>s</w:t>
      </w:r>
    </w:p>
    <w:p w:rsidR="00513BA3" w:rsidRPr="00A70499" w:rsidRDefault="00513BA3" w:rsidP="00A70499">
      <w:pPr>
        <w:spacing w:line="360" w:lineRule="auto"/>
        <w:rPr>
          <w:rFonts w:ascii="Book Antiqua" w:hAnsi="Book Antiqua"/>
          <w:b/>
          <w:sz w:val="24"/>
        </w:rPr>
      </w:pPr>
    </w:p>
    <w:p w:rsidR="00DC13E2" w:rsidRPr="00A70499" w:rsidRDefault="00DC13E2" w:rsidP="00A70499">
      <w:pPr>
        <w:spacing w:line="360" w:lineRule="auto"/>
        <w:rPr>
          <w:rFonts w:ascii="Book Antiqua" w:hAnsi="Book Antiqua"/>
          <w:sz w:val="24"/>
        </w:rPr>
      </w:pPr>
      <w:r w:rsidRPr="00A70499">
        <w:rPr>
          <w:rFonts w:ascii="Book Antiqua" w:hAnsi="Book Antiqua"/>
          <w:b/>
          <w:sz w:val="24"/>
          <w:lang w:val="es-PR"/>
        </w:rPr>
        <w:t>Alan S</w:t>
      </w:r>
      <w:r w:rsidR="00513BA3" w:rsidRPr="00A70499">
        <w:rPr>
          <w:rFonts w:ascii="Book Antiqua" w:hAnsi="Book Antiqua"/>
          <w:b/>
          <w:sz w:val="24"/>
          <w:lang w:val="es-PR"/>
        </w:rPr>
        <w:t xml:space="preserve"> Livingstone, Nestor </w:t>
      </w:r>
      <w:r w:rsidR="008E225E" w:rsidRPr="00A70499">
        <w:rPr>
          <w:rFonts w:ascii="Book Antiqua" w:hAnsi="Book Antiqua"/>
          <w:b/>
          <w:sz w:val="24"/>
        </w:rPr>
        <w:t>d</w:t>
      </w:r>
      <w:r w:rsidR="008E225E" w:rsidRPr="00A70499">
        <w:rPr>
          <w:rFonts w:ascii="Book Antiqua" w:hAnsi="Book Antiqua"/>
          <w:b/>
          <w:sz w:val="24"/>
          <w:lang w:val="es-PR"/>
        </w:rPr>
        <w:t xml:space="preserve">e </w:t>
      </w:r>
      <w:r w:rsidR="008E225E" w:rsidRPr="00A70499">
        <w:rPr>
          <w:rFonts w:ascii="Book Antiqua" w:hAnsi="Book Antiqua"/>
          <w:b/>
          <w:sz w:val="24"/>
        </w:rPr>
        <w:t>l</w:t>
      </w:r>
      <w:r w:rsidR="008E225E" w:rsidRPr="00A70499">
        <w:rPr>
          <w:rFonts w:ascii="Book Antiqua" w:hAnsi="Book Antiqua"/>
          <w:b/>
          <w:sz w:val="24"/>
          <w:lang w:val="es-PR"/>
        </w:rPr>
        <w:t>a</w:t>
      </w:r>
      <w:r w:rsidR="008E225E" w:rsidRPr="00A70499">
        <w:rPr>
          <w:rFonts w:ascii="Book Antiqua" w:hAnsi="Book Antiqua"/>
          <w:sz w:val="24"/>
          <w:lang w:val="es-PR"/>
        </w:rPr>
        <w:t xml:space="preserve"> </w:t>
      </w:r>
      <w:r w:rsidR="00513BA3" w:rsidRPr="00A70499">
        <w:rPr>
          <w:rFonts w:ascii="Book Antiqua" w:hAnsi="Book Antiqua"/>
          <w:b/>
          <w:sz w:val="24"/>
          <w:lang w:val="es-PR"/>
        </w:rPr>
        <w:t xml:space="preserve">Cruz-Muñoz, </w:t>
      </w:r>
      <w:r w:rsidR="00513BA3" w:rsidRPr="00A70499">
        <w:rPr>
          <w:rFonts w:ascii="Book Antiqua" w:hAnsi="Book Antiqua"/>
          <w:sz w:val="24"/>
        </w:rPr>
        <w:t>Department of Surgery</w:t>
      </w:r>
      <w:r w:rsidR="00381F37" w:rsidRPr="00A70499">
        <w:rPr>
          <w:rFonts w:ascii="Book Antiqua" w:hAnsi="Book Antiqua"/>
          <w:sz w:val="24"/>
        </w:rPr>
        <w:t>, University of Miami Leonard M</w:t>
      </w:r>
      <w:r w:rsidR="00513BA3" w:rsidRPr="00A70499">
        <w:rPr>
          <w:rFonts w:ascii="Book Antiqua" w:hAnsi="Book Antiqua"/>
          <w:sz w:val="24"/>
        </w:rPr>
        <w:t xml:space="preserve"> Miller School of Medicine, Miami, </w:t>
      </w:r>
      <w:r w:rsidRPr="00A70499">
        <w:rPr>
          <w:rFonts w:ascii="Book Antiqua" w:hAnsi="Book Antiqua"/>
          <w:sz w:val="24"/>
        </w:rPr>
        <w:t>FL 33101, United State</w:t>
      </w:r>
      <w:r w:rsidR="00E15650" w:rsidRPr="00A70499">
        <w:rPr>
          <w:rFonts w:ascii="Book Antiqua" w:hAnsi="Book Antiqua"/>
          <w:sz w:val="24"/>
        </w:rPr>
        <w:t>s</w:t>
      </w:r>
    </w:p>
    <w:p w:rsidR="00513BA3" w:rsidRPr="00A70499" w:rsidRDefault="00513BA3" w:rsidP="00A70499">
      <w:pPr>
        <w:spacing w:line="360" w:lineRule="auto"/>
        <w:rPr>
          <w:rFonts w:ascii="Book Antiqua" w:hAnsi="Book Antiqua"/>
          <w:sz w:val="24"/>
        </w:rPr>
      </w:pPr>
    </w:p>
    <w:p w:rsidR="005F4C3D" w:rsidRPr="00A70499" w:rsidRDefault="005F4C3D" w:rsidP="00A70499">
      <w:pPr>
        <w:spacing w:line="360" w:lineRule="auto"/>
        <w:rPr>
          <w:rFonts w:ascii="Book Antiqua" w:hAnsi="Book Antiqua"/>
          <w:sz w:val="24"/>
        </w:rPr>
      </w:pPr>
      <w:r w:rsidRPr="00A70499">
        <w:rPr>
          <w:rFonts w:ascii="Book Antiqua" w:hAnsi="Book Antiqua"/>
          <w:b/>
          <w:color w:val="000000"/>
          <w:sz w:val="24"/>
        </w:rPr>
        <w:t xml:space="preserve">Author contributions: </w:t>
      </w:r>
      <w:r w:rsidRPr="00A70499">
        <w:rPr>
          <w:rFonts w:ascii="Book Antiqua" w:hAnsi="Book Antiqua"/>
          <w:sz w:val="24"/>
        </w:rPr>
        <w:t xml:space="preserve">Messiah SE, </w:t>
      </w:r>
      <w:proofErr w:type="spellStart"/>
      <w:r w:rsidRPr="00A70499">
        <w:rPr>
          <w:rFonts w:ascii="Book Antiqua" w:hAnsi="Book Antiqua"/>
          <w:sz w:val="24"/>
        </w:rPr>
        <w:t>Winegar</w:t>
      </w:r>
      <w:proofErr w:type="spellEnd"/>
      <w:r w:rsidRPr="00A70499">
        <w:rPr>
          <w:rFonts w:ascii="Book Antiqua" w:hAnsi="Book Antiqua"/>
          <w:sz w:val="24"/>
        </w:rPr>
        <w:t xml:space="preserve"> D, </w:t>
      </w:r>
      <w:proofErr w:type="spellStart"/>
      <w:r w:rsidRPr="00A70499">
        <w:rPr>
          <w:rFonts w:ascii="Book Antiqua" w:hAnsi="Book Antiqua"/>
          <w:sz w:val="24"/>
        </w:rPr>
        <w:t>Reichard</w:t>
      </w:r>
      <w:proofErr w:type="spellEnd"/>
      <w:r w:rsidRPr="00A70499">
        <w:rPr>
          <w:rFonts w:ascii="Book Antiqua" w:hAnsi="Book Antiqua"/>
          <w:sz w:val="24"/>
        </w:rPr>
        <w:t xml:space="preserve"> KW, </w:t>
      </w:r>
      <w:proofErr w:type="spellStart"/>
      <w:r w:rsidRPr="00A70499">
        <w:rPr>
          <w:rFonts w:ascii="Book Antiqua" w:hAnsi="Book Antiqua"/>
          <w:sz w:val="24"/>
        </w:rPr>
        <w:t>Michalsky</w:t>
      </w:r>
      <w:proofErr w:type="spellEnd"/>
      <w:r w:rsidRPr="00A70499">
        <w:rPr>
          <w:rFonts w:ascii="Book Antiqua" w:hAnsi="Book Antiqua"/>
          <w:sz w:val="24"/>
        </w:rPr>
        <w:t xml:space="preserve"> MP, and </w:t>
      </w:r>
      <w:r w:rsidR="008E225E" w:rsidRPr="00A70499">
        <w:rPr>
          <w:rFonts w:ascii="Book Antiqua" w:hAnsi="Book Antiqua"/>
          <w:sz w:val="24"/>
        </w:rPr>
        <w:t>d</w:t>
      </w:r>
      <w:r w:rsidR="008E225E" w:rsidRPr="00A70499">
        <w:rPr>
          <w:rFonts w:ascii="Book Antiqua" w:hAnsi="Book Antiqua"/>
          <w:sz w:val="24"/>
          <w:lang w:val="es-PR"/>
        </w:rPr>
        <w:t xml:space="preserve">e </w:t>
      </w:r>
      <w:r w:rsidR="008E225E" w:rsidRPr="00A70499">
        <w:rPr>
          <w:rFonts w:ascii="Book Antiqua" w:hAnsi="Book Antiqua"/>
          <w:sz w:val="24"/>
        </w:rPr>
        <w:t>l</w:t>
      </w:r>
      <w:r w:rsidR="008E225E" w:rsidRPr="00A70499">
        <w:rPr>
          <w:rFonts w:ascii="Book Antiqua" w:hAnsi="Book Antiqua"/>
          <w:sz w:val="24"/>
          <w:lang w:val="es-PR"/>
        </w:rPr>
        <w:t xml:space="preserve">a </w:t>
      </w:r>
      <w:r w:rsidRPr="00A70499">
        <w:rPr>
          <w:rFonts w:ascii="Book Antiqua" w:hAnsi="Book Antiqua"/>
          <w:sz w:val="24"/>
          <w:lang w:val="es-PR"/>
        </w:rPr>
        <w:t>Cruz-Muñoz</w:t>
      </w:r>
      <w:r w:rsidRPr="00A70499">
        <w:rPr>
          <w:rFonts w:ascii="Book Antiqua" w:hAnsi="Book Antiqua"/>
          <w:sz w:val="24"/>
        </w:rPr>
        <w:t xml:space="preserve"> N were responsible for the concept and design of the study. All authors analyzed and interpreted the data, reviewed, wrote, or revised the report for critical content, and approved the final version of the report.</w:t>
      </w:r>
    </w:p>
    <w:p w:rsidR="005F4C3D" w:rsidRPr="00A70499" w:rsidRDefault="005F4C3D" w:rsidP="00A70499">
      <w:pPr>
        <w:spacing w:line="360" w:lineRule="auto"/>
        <w:rPr>
          <w:rFonts w:ascii="Book Antiqua" w:hAnsi="Book Antiqua"/>
          <w:sz w:val="24"/>
        </w:rPr>
      </w:pPr>
    </w:p>
    <w:p w:rsidR="005F4C3D" w:rsidRPr="00A70499" w:rsidRDefault="005F4C3D" w:rsidP="00A70499">
      <w:pPr>
        <w:spacing w:line="360" w:lineRule="auto"/>
        <w:rPr>
          <w:rFonts w:ascii="Book Antiqua" w:hAnsi="Book Antiqua"/>
          <w:b/>
          <w:bCs/>
          <w:sz w:val="24"/>
        </w:rPr>
      </w:pPr>
      <w:r w:rsidRPr="00A70499">
        <w:rPr>
          <w:rFonts w:ascii="Book Antiqua" w:hAnsi="Book Antiqua"/>
          <w:b/>
          <w:sz w:val="24"/>
        </w:rPr>
        <w:t xml:space="preserve">Supported by </w:t>
      </w:r>
      <w:r w:rsidRPr="00A70499">
        <w:rPr>
          <w:rFonts w:ascii="Book Antiqua" w:hAnsi="Book Antiqua"/>
          <w:sz w:val="24"/>
        </w:rPr>
        <w:t xml:space="preserve">National Institutes of Health grant K01 DA 026993 </w:t>
      </w:r>
      <w:r w:rsidR="005F2784" w:rsidRPr="00A70499">
        <w:rPr>
          <w:rFonts w:ascii="Book Antiqua" w:hAnsi="Book Antiqua"/>
          <w:sz w:val="24"/>
        </w:rPr>
        <w:t>(</w:t>
      </w:r>
      <w:r w:rsidR="00744B76">
        <w:rPr>
          <w:rFonts w:ascii="Book Antiqua" w:hAnsi="Book Antiqua"/>
          <w:sz w:val="24"/>
        </w:rPr>
        <w:t>SEM)</w:t>
      </w:r>
    </w:p>
    <w:p w:rsidR="00167339" w:rsidRPr="00A70499" w:rsidRDefault="00167339" w:rsidP="00A70499">
      <w:pPr>
        <w:spacing w:line="360" w:lineRule="auto"/>
        <w:rPr>
          <w:rFonts w:ascii="Book Antiqua" w:hAnsi="Book Antiqua"/>
          <w:b/>
          <w:sz w:val="24"/>
          <w:lang w:val="es-PR"/>
        </w:rPr>
      </w:pPr>
    </w:p>
    <w:p w:rsidR="005F2784" w:rsidRPr="00A70499" w:rsidRDefault="005F2784" w:rsidP="00A70499">
      <w:pPr>
        <w:pStyle w:val="2"/>
        <w:tabs>
          <w:tab w:val="left" w:pos="360"/>
        </w:tabs>
        <w:spacing w:line="360" w:lineRule="auto"/>
        <w:rPr>
          <w:rFonts w:ascii="Book Antiqua" w:hAnsi="Book Antiqua"/>
          <w:szCs w:val="24"/>
          <w:lang w:eastAsia="zh-CN"/>
        </w:rPr>
      </w:pPr>
      <w:r w:rsidRPr="00A70499">
        <w:rPr>
          <w:rFonts w:ascii="Book Antiqua" w:hAnsi="Book Antiqua"/>
          <w:b/>
          <w:szCs w:val="24"/>
        </w:rPr>
        <w:t>Correspondence to: Sarah E Messiah, PhD, MPH</w:t>
      </w:r>
      <w:r w:rsidRPr="00A70499">
        <w:rPr>
          <w:rFonts w:ascii="Book Antiqua" w:hAnsi="Book Antiqua"/>
          <w:b/>
          <w:szCs w:val="24"/>
          <w:lang w:eastAsia="zh-CN"/>
        </w:rPr>
        <w:t>,</w:t>
      </w:r>
      <w:r w:rsidRPr="00A70499">
        <w:rPr>
          <w:rFonts w:ascii="Book Antiqua" w:hAnsi="Book Antiqua"/>
          <w:szCs w:val="24"/>
        </w:rPr>
        <w:t xml:space="preserve"> Division of Pediatric Clinical Research</w:t>
      </w:r>
      <w:r w:rsidRPr="00A70499">
        <w:rPr>
          <w:rFonts w:ascii="Book Antiqua" w:hAnsi="Book Antiqua"/>
          <w:szCs w:val="24"/>
          <w:lang w:eastAsia="zh-CN"/>
        </w:rPr>
        <w:t>,</w:t>
      </w:r>
      <w:r w:rsidRPr="00A70499">
        <w:rPr>
          <w:rFonts w:ascii="Book Antiqua" w:hAnsi="Book Antiqua"/>
          <w:szCs w:val="24"/>
        </w:rPr>
        <w:t xml:space="preserve"> Department of Pediatrics,</w:t>
      </w:r>
      <w:r w:rsidRPr="00A70499">
        <w:rPr>
          <w:rFonts w:ascii="Book Antiqua" w:hAnsi="Book Antiqua"/>
          <w:szCs w:val="24"/>
          <w:lang w:eastAsia="zh-CN"/>
        </w:rPr>
        <w:t xml:space="preserve"> </w:t>
      </w:r>
      <w:r w:rsidRPr="00A70499">
        <w:rPr>
          <w:rFonts w:ascii="Book Antiqua" w:hAnsi="Book Antiqua"/>
          <w:szCs w:val="24"/>
        </w:rPr>
        <w:t>Department of Epidemiology and Public Health,</w:t>
      </w:r>
      <w:r w:rsidRPr="00A70499">
        <w:rPr>
          <w:rFonts w:ascii="Book Antiqua" w:hAnsi="Book Antiqua"/>
          <w:szCs w:val="24"/>
          <w:vertAlign w:val="superscript"/>
        </w:rPr>
        <w:t xml:space="preserve"> </w:t>
      </w:r>
      <w:r w:rsidRPr="00A70499">
        <w:rPr>
          <w:rFonts w:ascii="Book Antiqua" w:hAnsi="Book Antiqua"/>
          <w:szCs w:val="24"/>
        </w:rPr>
        <w:t>University of Miami</w:t>
      </w:r>
      <w:r w:rsidRPr="00A70499">
        <w:rPr>
          <w:rFonts w:ascii="Book Antiqua" w:hAnsi="Book Antiqua"/>
          <w:szCs w:val="24"/>
          <w:lang w:eastAsia="zh-CN"/>
        </w:rPr>
        <w:t xml:space="preserve"> </w:t>
      </w:r>
      <w:r w:rsidR="00381F37" w:rsidRPr="00A70499">
        <w:rPr>
          <w:rFonts w:ascii="Book Antiqua" w:hAnsi="Book Antiqua"/>
          <w:szCs w:val="24"/>
        </w:rPr>
        <w:t>Leonard M</w:t>
      </w:r>
      <w:r w:rsidRPr="00A70499">
        <w:rPr>
          <w:rFonts w:ascii="Book Antiqua" w:hAnsi="Book Antiqua"/>
          <w:szCs w:val="24"/>
        </w:rPr>
        <w:t xml:space="preserve"> Miller School of Medicine</w:t>
      </w:r>
      <w:r w:rsidRPr="00A70499">
        <w:rPr>
          <w:rFonts w:ascii="Book Antiqua" w:hAnsi="Book Antiqua"/>
          <w:szCs w:val="24"/>
          <w:lang w:eastAsia="zh-CN"/>
        </w:rPr>
        <w:t xml:space="preserve">, </w:t>
      </w:r>
      <w:proofErr w:type="spellStart"/>
      <w:r w:rsidRPr="00A70499">
        <w:rPr>
          <w:rFonts w:ascii="Book Antiqua" w:hAnsi="Book Antiqua"/>
          <w:szCs w:val="24"/>
        </w:rPr>
        <w:t>Batchelor</w:t>
      </w:r>
      <w:proofErr w:type="spellEnd"/>
      <w:r w:rsidRPr="00A70499">
        <w:rPr>
          <w:rFonts w:ascii="Book Antiqua" w:hAnsi="Book Antiqua"/>
          <w:szCs w:val="24"/>
        </w:rPr>
        <w:t xml:space="preserve"> Children’s Research Institute,</w:t>
      </w:r>
      <w:r w:rsidR="00381F37" w:rsidRPr="00A70499">
        <w:rPr>
          <w:rFonts w:ascii="Book Antiqua" w:hAnsi="Book Antiqua"/>
          <w:szCs w:val="24"/>
        </w:rPr>
        <w:t xml:space="preserve"> Room 541</w:t>
      </w:r>
      <w:r w:rsidR="00381F37" w:rsidRPr="00A70499">
        <w:rPr>
          <w:rFonts w:ascii="Book Antiqua" w:hAnsi="Book Antiqua"/>
          <w:szCs w:val="24"/>
          <w:lang w:eastAsia="zh-CN"/>
        </w:rPr>
        <w:t>,</w:t>
      </w:r>
      <w:r w:rsidRPr="00A70499">
        <w:rPr>
          <w:rFonts w:ascii="Book Antiqua" w:hAnsi="Book Antiqua"/>
          <w:szCs w:val="24"/>
        </w:rPr>
        <w:t xml:space="preserve"> 580 NW 10</w:t>
      </w:r>
      <w:r w:rsidRPr="00A70499">
        <w:rPr>
          <w:rFonts w:ascii="Book Antiqua" w:hAnsi="Book Antiqua"/>
          <w:szCs w:val="24"/>
          <w:vertAlign w:val="superscript"/>
        </w:rPr>
        <w:t>th</w:t>
      </w:r>
      <w:r w:rsidRPr="00A70499">
        <w:rPr>
          <w:rFonts w:ascii="Book Antiqua" w:hAnsi="Book Antiqua"/>
          <w:szCs w:val="24"/>
        </w:rPr>
        <w:t xml:space="preserve"> Avenue (D820)</w:t>
      </w:r>
      <w:r w:rsidRPr="00A70499">
        <w:rPr>
          <w:rFonts w:ascii="Book Antiqua" w:hAnsi="Book Antiqua"/>
          <w:szCs w:val="24"/>
          <w:lang w:eastAsia="zh-CN"/>
        </w:rPr>
        <w:t xml:space="preserve">, </w:t>
      </w:r>
      <w:r w:rsidRPr="00A70499">
        <w:rPr>
          <w:rFonts w:ascii="Book Antiqua" w:hAnsi="Book Antiqua"/>
          <w:szCs w:val="24"/>
        </w:rPr>
        <w:t>Miami, F</w:t>
      </w:r>
      <w:r w:rsidRPr="00A70499">
        <w:rPr>
          <w:rFonts w:ascii="Book Antiqua" w:hAnsi="Book Antiqua"/>
          <w:szCs w:val="24"/>
          <w:lang w:eastAsia="zh-CN"/>
        </w:rPr>
        <w:t>L</w:t>
      </w:r>
      <w:r w:rsidRPr="00A70499">
        <w:rPr>
          <w:rFonts w:ascii="Book Antiqua" w:hAnsi="Book Antiqua"/>
          <w:szCs w:val="24"/>
        </w:rPr>
        <w:t xml:space="preserve"> 33101</w:t>
      </w:r>
      <w:r w:rsidR="00381F37" w:rsidRPr="00A70499">
        <w:rPr>
          <w:rFonts w:ascii="Book Antiqua" w:hAnsi="Book Antiqua"/>
          <w:szCs w:val="24"/>
          <w:lang w:eastAsia="zh-CN"/>
        </w:rPr>
        <w:t xml:space="preserve">, United states. </w:t>
      </w:r>
      <w:r w:rsidR="00381F37" w:rsidRPr="00A70499">
        <w:rPr>
          <w:rStyle w:val="a6"/>
          <w:rFonts w:ascii="Book Antiqua" w:hAnsi="Book Antiqua"/>
          <w:szCs w:val="24"/>
        </w:rPr>
        <w:t>smessiah@med.miami.edu</w:t>
      </w:r>
    </w:p>
    <w:p w:rsidR="00381F37" w:rsidRPr="00A70499" w:rsidRDefault="00381F37" w:rsidP="00A70499">
      <w:pPr>
        <w:pStyle w:val="2"/>
        <w:tabs>
          <w:tab w:val="left" w:pos="360"/>
        </w:tabs>
        <w:spacing w:line="360" w:lineRule="auto"/>
        <w:rPr>
          <w:rFonts w:ascii="Book Antiqua" w:hAnsi="Book Antiqua"/>
          <w:b/>
          <w:szCs w:val="24"/>
          <w:lang w:eastAsia="zh-CN"/>
        </w:rPr>
      </w:pPr>
    </w:p>
    <w:p w:rsidR="005F2784" w:rsidRPr="00A70499" w:rsidRDefault="00381F37" w:rsidP="00A70499">
      <w:pPr>
        <w:pStyle w:val="2"/>
        <w:tabs>
          <w:tab w:val="left" w:pos="360"/>
        </w:tabs>
        <w:spacing w:line="360" w:lineRule="auto"/>
        <w:rPr>
          <w:rFonts w:ascii="Book Antiqua" w:hAnsi="Book Antiqua"/>
          <w:szCs w:val="24"/>
          <w:lang w:eastAsia="zh-CN"/>
        </w:rPr>
      </w:pPr>
      <w:r w:rsidRPr="00A70499">
        <w:rPr>
          <w:rFonts w:ascii="Book Antiqua" w:hAnsi="Book Antiqua"/>
          <w:b/>
          <w:szCs w:val="24"/>
        </w:rPr>
        <w:t xml:space="preserve">Telephone: </w:t>
      </w:r>
      <w:r w:rsidRPr="00A70499">
        <w:rPr>
          <w:rFonts w:ascii="Book Antiqua" w:hAnsi="Book Antiqua"/>
          <w:szCs w:val="24"/>
          <w:lang w:eastAsia="zh-CN"/>
        </w:rPr>
        <w:t>+1-</w:t>
      </w:r>
      <w:r w:rsidRPr="00A70499">
        <w:rPr>
          <w:rFonts w:ascii="Book Antiqua" w:hAnsi="Book Antiqua"/>
          <w:szCs w:val="24"/>
        </w:rPr>
        <w:t>305</w:t>
      </w:r>
      <w:r w:rsidRPr="00A70499">
        <w:rPr>
          <w:rFonts w:ascii="Book Antiqua" w:hAnsi="Book Antiqua"/>
          <w:szCs w:val="24"/>
          <w:lang w:eastAsia="zh-CN"/>
        </w:rPr>
        <w:t>-</w:t>
      </w:r>
      <w:r w:rsidRPr="00A70499">
        <w:rPr>
          <w:rFonts w:ascii="Book Antiqua" w:hAnsi="Book Antiqua"/>
          <w:szCs w:val="24"/>
        </w:rPr>
        <w:t>243</w:t>
      </w:r>
      <w:r w:rsidR="005F2784" w:rsidRPr="00A70499">
        <w:rPr>
          <w:rFonts w:ascii="Book Antiqua" w:hAnsi="Book Antiqua"/>
          <w:szCs w:val="24"/>
        </w:rPr>
        <w:t xml:space="preserve">1943 </w:t>
      </w:r>
      <w:r w:rsidRPr="00A70499">
        <w:rPr>
          <w:rFonts w:ascii="Book Antiqua" w:hAnsi="Book Antiqua"/>
          <w:b/>
          <w:szCs w:val="24"/>
        </w:rPr>
        <w:t>Fax:</w:t>
      </w:r>
      <w:r w:rsidRPr="00A70499">
        <w:rPr>
          <w:rFonts w:ascii="Book Antiqua" w:hAnsi="Book Antiqua"/>
          <w:b/>
          <w:szCs w:val="24"/>
          <w:lang w:eastAsia="zh-CN"/>
        </w:rPr>
        <w:t xml:space="preserve"> </w:t>
      </w:r>
      <w:r w:rsidRPr="00A70499">
        <w:rPr>
          <w:rFonts w:ascii="Book Antiqua" w:hAnsi="Book Antiqua"/>
          <w:szCs w:val="24"/>
          <w:lang w:eastAsia="zh-CN"/>
        </w:rPr>
        <w:t>+1-</w:t>
      </w:r>
      <w:r w:rsidRPr="00A70499">
        <w:rPr>
          <w:rFonts w:ascii="Book Antiqua" w:hAnsi="Book Antiqua"/>
          <w:szCs w:val="24"/>
        </w:rPr>
        <w:t>305</w:t>
      </w:r>
      <w:r w:rsidR="0045382E">
        <w:rPr>
          <w:rFonts w:ascii="Book Antiqua" w:hAnsi="Book Antiqua" w:hint="eastAsia"/>
          <w:szCs w:val="24"/>
          <w:lang w:eastAsia="zh-CN"/>
        </w:rPr>
        <w:t>-</w:t>
      </w:r>
      <w:r w:rsidRPr="00A70499">
        <w:rPr>
          <w:rFonts w:ascii="Book Antiqua" w:hAnsi="Book Antiqua"/>
          <w:szCs w:val="24"/>
        </w:rPr>
        <w:t>2438475</w:t>
      </w:r>
    </w:p>
    <w:p w:rsidR="00167339" w:rsidRPr="00A70499" w:rsidRDefault="00167339" w:rsidP="00A70499">
      <w:pPr>
        <w:spacing w:line="360" w:lineRule="auto"/>
        <w:rPr>
          <w:rFonts w:ascii="Book Antiqua" w:hAnsi="Book Antiqua"/>
          <w:b/>
          <w:sz w:val="24"/>
        </w:rPr>
      </w:pPr>
    </w:p>
    <w:p w:rsidR="00893E8B" w:rsidRDefault="00381F37" w:rsidP="00A70499">
      <w:pPr>
        <w:spacing w:line="360" w:lineRule="auto"/>
        <w:rPr>
          <w:rFonts w:ascii="Book Antiqua" w:hAnsi="Book Antiqua"/>
          <w:b/>
          <w:sz w:val="24"/>
        </w:rPr>
      </w:pPr>
      <w:r w:rsidRPr="00A70499">
        <w:rPr>
          <w:rFonts w:ascii="Book Antiqua" w:hAnsi="Book Antiqua"/>
          <w:b/>
          <w:sz w:val="24"/>
        </w:rPr>
        <w:t>Received:</w:t>
      </w:r>
      <w:r w:rsidR="00893E8B">
        <w:rPr>
          <w:rFonts w:ascii="Book Antiqua" w:hAnsi="Book Antiqua" w:hint="eastAsia"/>
          <w:b/>
          <w:sz w:val="24"/>
        </w:rPr>
        <w:t xml:space="preserve"> </w:t>
      </w:r>
      <w:r w:rsidR="00893E8B" w:rsidRPr="00893E8B">
        <w:rPr>
          <w:rFonts w:ascii="Book Antiqua" w:hAnsi="Book Antiqua" w:hint="eastAsia"/>
          <w:sz w:val="24"/>
        </w:rPr>
        <w:t>July 22, 2013</w:t>
      </w:r>
      <w:r w:rsidRPr="00A70499">
        <w:rPr>
          <w:rFonts w:ascii="Book Antiqua" w:hAnsi="Book Antiqua"/>
          <w:b/>
          <w:sz w:val="24"/>
        </w:rPr>
        <w:t xml:space="preserve">   Revised: </w:t>
      </w:r>
      <w:r w:rsidR="00893E8B" w:rsidRPr="00893E8B">
        <w:rPr>
          <w:rFonts w:ascii="Book Antiqua" w:hAnsi="Book Antiqua" w:hint="eastAsia"/>
          <w:sz w:val="24"/>
        </w:rPr>
        <w:t>August 26, 2013</w:t>
      </w:r>
      <w:r w:rsidRPr="00A70499">
        <w:rPr>
          <w:rFonts w:ascii="Book Antiqua" w:hAnsi="Book Antiqua"/>
          <w:b/>
          <w:sz w:val="24"/>
        </w:rPr>
        <w:t xml:space="preserve"> </w:t>
      </w:r>
    </w:p>
    <w:p w:rsidR="00134826" w:rsidRPr="00C1441B" w:rsidRDefault="00381F37" w:rsidP="00134826">
      <w:pPr>
        <w:rPr>
          <w:rFonts w:ascii="Book Antiqua" w:hAnsi="Book Antiqua"/>
          <w:sz w:val="24"/>
        </w:rPr>
      </w:pPr>
      <w:r w:rsidRPr="00A70499">
        <w:rPr>
          <w:rFonts w:ascii="Book Antiqua" w:hAnsi="Book Antiqua"/>
          <w:b/>
          <w:sz w:val="24"/>
        </w:rPr>
        <w:t xml:space="preserve">Accepted: </w:t>
      </w:r>
      <w:r w:rsidR="00134826" w:rsidRPr="00C1441B">
        <w:rPr>
          <w:rFonts w:ascii="Book Antiqua" w:hAnsi="Book Antiqua"/>
          <w:sz w:val="24"/>
        </w:rPr>
        <w:t>September 14, 2013</w:t>
      </w:r>
    </w:p>
    <w:p w:rsidR="00381F37" w:rsidRPr="00A70499" w:rsidRDefault="00381F37" w:rsidP="00A70499">
      <w:pPr>
        <w:spacing w:line="360" w:lineRule="auto"/>
        <w:rPr>
          <w:rFonts w:ascii="Book Antiqua" w:hAnsi="Book Antiqua"/>
          <w:b/>
          <w:sz w:val="24"/>
        </w:rPr>
      </w:pPr>
      <w:bookmarkStart w:id="6" w:name="_GoBack"/>
      <w:bookmarkEnd w:id="6"/>
      <w:r w:rsidRPr="00A70499">
        <w:rPr>
          <w:rFonts w:ascii="Book Antiqua" w:hAnsi="Book Antiqua"/>
          <w:b/>
          <w:sz w:val="24"/>
        </w:rPr>
        <w:t xml:space="preserve"> </w:t>
      </w:r>
    </w:p>
    <w:p w:rsidR="00381F37" w:rsidRPr="00A70499" w:rsidRDefault="00381F37" w:rsidP="00A70499">
      <w:pPr>
        <w:spacing w:line="360" w:lineRule="auto"/>
        <w:rPr>
          <w:rFonts w:ascii="Book Antiqua" w:hAnsi="Book Antiqua"/>
          <w:b/>
          <w:sz w:val="24"/>
        </w:rPr>
      </w:pPr>
      <w:r w:rsidRPr="00A70499">
        <w:rPr>
          <w:rFonts w:ascii="Book Antiqua" w:hAnsi="Book Antiqua"/>
          <w:b/>
          <w:sz w:val="24"/>
        </w:rPr>
        <w:t xml:space="preserve">Published online: </w:t>
      </w:r>
    </w:p>
    <w:p w:rsidR="00381F37" w:rsidRPr="00A70499" w:rsidRDefault="00381F37" w:rsidP="00A70499">
      <w:pPr>
        <w:spacing w:line="360" w:lineRule="auto"/>
        <w:rPr>
          <w:rFonts w:ascii="Book Antiqua" w:hAnsi="Book Antiqua"/>
          <w:sz w:val="24"/>
        </w:rPr>
      </w:pPr>
    </w:p>
    <w:p w:rsidR="00167339" w:rsidRPr="00A70499" w:rsidRDefault="00381F37" w:rsidP="00A70499">
      <w:pPr>
        <w:spacing w:line="360" w:lineRule="auto"/>
        <w:rPr>
          <w:rFonts w:ascii="Book Antiqua" w:hAnsi="Book Antiqua"/>
          <w:b/>
          <w:sz w:val="24"/>
        </w:rPr>
      </w:pPr>
      <w:r w:rsidRPr="00A70499">
        <w:rPr>
          <w:rFonts w:ascii="Book Antiqua" w:hAnsi="Book Antiqua"/>
          <w:b/>
          <w:sz w:val="24"/>
        </w:rPr>
        <w:t>Abstract</w:t>
      </w:r>
    </w:p>
    <w:p w:rsidR="00B01580" w:rsidRPr="00D41317" w:rsidRDefault="00381F37" w:rsidP="00B01580">
      <w:pPr>
        <w:spacing w:line="360" w:lineRule="auto"/>
        <w:rPr>
          <w:rFonts w:ascii="Book Antiqua" w:hAnsi="Book Antiqua"/>
          <w:sz w:val="24"/>
        </w:rPr>
      </w:pPr>
      <w:r w:rsidRPr="00A70499">
        <w:rPr>
          <w:rFonts w:ascii="Book Antiqua" w:hAnsi="Book Antiqua"/>
          <w:b/>
          <w:caps/>
          <w:sz w:val="24"/>
        </w:rPr>
        <w:t>Aim</w:t>
      </w:r>
      <w:r w:rsidRPr="00A70499">
        <w:rPr>
          <w:rFonts w:ascii="Book Antiqua" w:hAnsi="Book Antiqua"/>
          <w:caps/>
          <w:sz w:val="24"/>
        </w:rPr>
        <w:t>:</w:t>
      </w:r>
      <w:r w:rsidRPr="00A70499">
        <w:rPr>
          <w:rFonts w:ascii="Book Antiqua" w:hAnsi="Book Antiqua"/>
          <w:sz w:val="24"/>
        </w:rPr>
        <w:t xml:space="preserve"> </w:t>
      </w:r>
      <w:r w:rsidR="00B01580" w:rsidRPr="00637CCC">
        <w:rPr>
          <w:rFonts w:ascii="Book Antiqua" w:hAnsi="Book Antiqua"/>
          <w:caps/>
          <w:sz w:val="24"/>
        </w:rPr>
        <w:t>t</w:t>
      </w:r>
      <w:r w:rsidR="00B01580" w:rsidRPr="00D41317">
        <w:rPr>
          <w:rFonts w:ascii="Book Antiqua" w:hAnsi="Book Antiqua"/>
          <w:sz w:val="24"/>
        </w:rPr>
        <w:t>o investigate whether or not bariatric surgery weight outcomes vary by ethnicity in a large, nationally representative sample of adolescents.</w:t>
      </w:r>
    </w:p>
    <w:p w:rsidR="001D270F" w:rsidRPr="00A70499" w:rsidRDefault="001D270F" w:rsidP="00A70499">
      <w:pPr>
        <w:spacing w:line="360" w:lineRule="auto"/>
        <w:rPr>
          <w:rFonts w:ascii="Book Antiqua" w:hAnsi="Book Antiqua"/>
          <w:sz w:val="24"/>
        </w:rPr>
      </w:pPr>
    </w:p>
    <w:bookmarkEnd w:id="0"/>
    <w:bookmarkEnd w:id="1"/>
    <w:p w:rsidR="00381F37" w:rsidRPr="00A70499" w:rsidRDefault="00381F37" w:rsidP="00A70499">
      <w:pPr>
        <w:spacing w:line="360" w:lineRule="auto"/>
        <w:rPr>
          <w:rFonts w:ascii="Book Antiqua" w:hAnsi="Book Antiqua"/>
          <w:sz w:val="24"/>
        </w:rPr>
      </w:pPr>
      <w:r w:rsidRPr="00A70499">
        <w:rPr>
          <w:rFonts w:ascii="Book Antiqua" w:hAnsi="Book Antiqua"/>
          <w:b/>
          <w:caps/>
          <w:sz w:val="24"/>
        </w:rPr>
        <w:lastRenderedPageBreak/>
        <w:t xml:space="preserve">Methods: </w:t>
      </w:r>
      <w:r w:rsidRPr="00A70499">
        <w:rPr>
          <w:rFonts w:ascii="Book Antiqua" w:hAnsi="Book Antiqua"/>
          <w:sz w:val="24"/>
        </w:rPr>
        <w:t xml:space="preserve">The </w:t>
      </w:r>
      <w:r w:rsidRPr="00A70499">
        <w:rPr>
          <w:rFonts w:ascii="Book Antiqua" w:hAnsi="Book Antiqua"/>
          <w:bCs/>
          <w:kern w:val="36"/>
          <w:sz w:val="24"/>
        </w:rPr>
        <w:t>Bariatric Outcomes Longitudinal D</w:t>
      </w:r>
      <w:r w:rsidR="00BD5425" w:rsidRPr="00A70499">
        <w:rPr>
          <w:rFonts w:ascii="Book Antiqua" w:hAnsi="Book Antiqua"/>
          <w:sz w:val="24"/>
        </w:rPr>
        <w:t>atabase</w:t>
      </w:r>
      <w:r w:rsidRPr="00A70499">
        <w:rPr>
          <w:rFonts w:ascii="Book Antiqua" w:hAnsi="Book Antiqua"/>
          <w:sz w:val="24"/>
        </w:rPr>
        <w:t xml:space="preserve"> was used for analysis and contains data on surgeries performed on adolescents from 2004 to 2010 from 423 surgeons at 360 facilities across the United States Adolescents (</w:t>
      </w:r>
      <w:r w:rsidRPr="00A70499">
        <w:rPr>
          <w:rFonts w:ascii="Book Antiqua" w:hAnsi="Book Antiqua"/>
          <w:i/>
          <w:sz w:val="24"/>
        </w:rPr>
        <w:t xml:space="preserve">n </w:t>
      </w:r>
      <w:r w:rsidRPr="00A70499">
        <w:rPr>
          <w:rFonts w:ascii="Book Antiqua" w:hAnsi="Book Antiqua"/>
          <w:sz w:val="24"/>
        </w:rPr>
        <w:t xml:space="preserve">= 827) between 11 and 19 years old who underwent either gastric bypass or adjustable gastric banding surgery were included in the analysis. Outcome measures included changes in anthropometric measurements </w:t>
      </w:r>
      <w:r w:rsidR="00BD5425" w:rsidRPr="00A70499">
        <w:rPr>
          <w:rFonts w:ascii="Book Antiqua" w:hAnsi="Book Antiqua"/>
          <w:sz w:val="24"/>
        </w:rPr>
        <w:t>[</w:t>
      </w:r>
      <w:r w:rsidRPr="00A70499">
        <w:rPr>
          <w:rFonts w:ascii="Book Antiqua" w:hAnsi="Book Antiqua"/>
          <w:sz w:val="24"/>
        </w:rPr>
        <w:t xml:space="preserve">weight </w:t>
      </w:r>
      <w:r w:rsidR="00BD5425" w:rsidRPr="00A70499">
        <w:rPr>
          <w:rFonts w:ascii="Book Antiqua" w:hAnsi="Book Antiqua"/>
          <w:sz w:val="24"/>
        </w:rPr>
        <w:t>(</w:t>
      </w:r>
      <w:r w:rsidRPr="00A70499">
        <w:rPr>
          <w:rFonts w:ascii="Book Antiqua" w:hAnsi="Book Antiqua"/>
          <w:sz w:val="24"/>
        </w:rPr>
        <w:t>kilograms</w:t>
      </w:r>
      <w:r w:rsidR="00BD5425" w:rsidRPr="00A70499">
        <w:rPr>
          <w:rFonts w:ascii="Book Antiqua" w:hAnsi="Book Antiqua"/>
          <w:sz w:val="24"/>
        </w:rPr>
        <w:t>)</w:t>
      </w:r>
      <w:r w:rsidRPr="00A70499">
        <w:rPr>
          <w:rFonts w:ascii="Book Antiqua" w:hAnsi="Book Antiqua"/>
          <w:sz w:val="24"/>
        </w:rPr>
        <w:t xml:space="preserve"> and body mass index</w:t>
      </w:r>
      <w:r w:rsidR="00BD5425" w:rsidRPr="00A70499">
        <w:rPr>
          <w:rFonts w:ascii="Book Antiqua" w:hAnsi="Book Antiqua"/>
          <w:sz w:val="24"/>
        </w:rPr>
        <w:t xml:space="preserve">] </w:t>
      </w:r>
      <w:r w:rsidRPr="00A70499">
        <w:rPr>
          <w:rFonts w:ascii="Book Antiqua" w:hAnsi="Book Antiqua"/>
          <w:sz w:val="24"/>
        </w:rPr>
        <w:t>from baseline to 3 (</w:t>
      </w:r>
      <w:r w:rsidRPr="00A70499">
        <w:rPr>
          <w:rFonts w:ascii="Book Antiqua" w:hAnsi="Book Antiqua"/>
          <w:i/>
          <w:sz w:val="24"/>
        </w:rPr>
        <w:t xml:space="preserve">n </w:t>
      </w:r>
      <w:r w:rsidRPr="00A70499">
        <w:rPr>
          <w:rFonts w:ascii="Book Antiqua" w:hAnsi="Book Antiqua"/>
          <w:sz w:val="24"/>
        </w:rPr>
        <w:t>= 739), 6 (</w:t>
      </w:r>
      <w:r w:rsidRPr="00A70499">
        <w:rPr>
          <w:rFonts w:ascii="Book Antiqua" w:hAnsi="Book Antiqua"/>
          <w:i/>
          <w:sz w:val="24"/>
        </w:rPr>
        <w:t xml:space="preserve">n </w:t>
      </w:r>
      <w:r w:rsidRPr="00A70499">
        <w:rPr>
          <w:rFonts w:ascii="Book Antiqua" w:hAnsi="Book Antiqua"/>
          <w:sz w:val="24"/>
        </w:rPr>
        <w:t>= 512), and 12 (</w:t>
      </w:r>
      <w:r w:rsidRPr="00A70499">
        <w:rPr>
          <w:rFonts w:ascii="Book Antiqua" w:hAnsi="Book Antiqua"/>
          <w:i/>
          <w:sz w:val="24"/>
        </w:rPr>
        <w:t xml:space="preserve">n </w:t>
      </w:r>
      <w:r w:rsidRPr="00A70499">
        <w:rPr>
          <w:rFonts w:ascii="Book Antiqua" w:hAnsi="Book Antiqua"/>
          <w:sz w:val="24"/>
        </w:rPr>
        <w:t xml:space="preserve">= 247) </w:t>
      </w:r>
      <w:proofErr w:type="spellStart"/>
      <w:r w:rsidRPr="00A70499">
        <w:rPr>
          <w:rFonts w:ascii="Book Antiqua" w:hAnsi="Book Antiqua"/>
          <w:sz w:val="24"/>
        </w:rPr>
        <w:t>mo</w:t>
      </w:r>
      <w:proofErr w:type="spellEnd"/>
      <w:r w:rsidRPr="00A70499">
        <w:rPr>
          <w:rFonts w:ascii="Book Antiqua" w:hAnsi="Book Antiqua"/>
          <w:sz w:val="24"/>
        </w:rPr>
        <w:t xml:space="preserve"> after surgery.</w:t>
      </w:r>
      <w:r w:rsidRPr="00A70499" w:rsidDel="00DF54BD">
        <w:rPr>
          <w:rFonts w:ascii="Book Antiqua" w:hAnsi="Book Antiqua"/>
          <w:sz w:val="24"/>
        </w:rPr>
        <w:t xml:space="preserve"> </w:t>
      </w:r>
    </w:p>
    <w:p w:rsidR="001D270F" w:rsidRPr="00A70499" w:rsidRDefault="001D270F" w:rsidP="00A70499">
      <w:pPr>
        <w:spacing w:line="360" w:lineRule="auto"/>
        <w:rPr>
          <w:rFonts w:ascii="Book Antiqua" w:hAnsi="Book Antiqua"/>
          <w:sz w:val="24"/>
        </w:rPr>
      </w:pPr>
    </w:p>
    <w:p w:rsidR="00BD5425" w:rsidRPr="00A70499" w:rsidRDefault="00BD5425" w:rsidP="00A70499">
      <w:pPr>
        <w:spacing w:line="360" w:lineRule="auto"/>
        <w:rPr>
          <w:rFonts w:ascii="Book Antiqua" w:hAnsi="Book Antiqua"/>
          <w:sz w:val="24"/>
        </w:rPr>
      </w:pPr>
      <w:r w:rsidRPr="00A70499">
        <w:rPr>
          <w:rFonts w:ascii="Book Antiqua" w:hAnsi="Book Antiqua"/>
          <w:b/>
          <w:caps/>
          <w:sz w:val="24"/>
        </w:rPr>
        <w:t>Results:</w:t>
      </w:r>
      <w:r w:rsidRPr="00A70499">
        <w:rPr>
          <w:rFonts w:ascii="Book Antiqua" w:hAnsi="Book Antiqua"/>
          <w:sz w:val="24"/>
        </w:rPr>
        <w:t xml:space="preserve"> A year after patients underwent either gastric bypass (51%) or adjustable gastric banding (49%) surgery, mean estimated weight loss for all ethnic groups differed by a maximum of only 1.5 kg, being 34.3 kg (95%CI, 30.0 to 38.5 </w:t>
      </w:r>
      <w:r w:rsidR="00DF6D8E">
        <w:rPr>
          <w:rFonts w:ascii="Book Antiqua" w:hAnsi="Book Antiqua"/>
          <w:sz w:val="24"/>
        </w:rPr>
        <w:t>kg) for Hispanics, 33.8 kg (95%</w:t>
      </w:r>
      <w:r w:rsidRPr="00A70499">
        <w:rPr>
          <w:rFonts w:ascii="Book Antiqua" w:hAnsi="Book Antiqua"/>
          <w:sz w:val="24"/>
        </w:rPr>
        <w:t>CI, 27.3 to 40.3 kg) for non-Hispanic blacks, and 32.8 kg (95%CI 30.9 to 34.7 kg) for non-Hispanic whites. No overall pairwise group comparisons were significant, indicating that no ethnic group had better weight loss outcomes than did another.</w:t>
      </w:r>
    </w:p>
    <w:p w:rsidR="00BD5425" w:rsidRPr="00A70499" w:rsidRDefault="00BD5425" w:rsidP="00A70499">
      <w:pPr>
        <w:spacing w:line="360" w:lineRule="auto"/>
        <w:rPr>
          <w:rFonts w:ascii="Book Antiqua" w:hAnsi="Book Antiqua"/>
          <w:sz w:val="24"/>
        </w:rPr>
      </w:pPr>
    </w:p>
    <w:p w:rsidR="00BD5425" w:rsidRPr="00A70499" w:rsidRDefault="00BD5425" w:rsidP="00A70499">
      <w:pPr>
        <w:spacing w:line="360" w:lineRule="auto"/>
        <w:rPr>
          <w:rFonts w:ascii="Book Antiqua" w:hAnsi="Book Antiqua"/>
          <w:sz w:val="24"/>
        </w:rPr>
      </w:pPr>
      <w:r w:rsidRPr="00A70499">
        <w:rPr>
          <w:rFonts w:ascii="Book Antiqua" w:hAnsi="Book Antiqua"/>
          <w:b/>
          <w:caps/>
          <w:sz w:val="24"/>
        </w:rPr>
        <w:t>Conclusion:</w:t>
      </w:r>
      <w:r w:rsidRPr="00A70499">
        <w:rPr>
          <w:rFonts w:ascii="Book Antiqua" w:hAnsi="Book Antiqua"/>
          <w:sz w:val="24"/>
        </w:rPr>
        <w:t xml:space="preserve"> Bariatric surgery substantially reduces the weight of severely obese adolescents at 1 year post-procedure with little variation by ethnicity and/or gender. These results suggest that bariatric surgery is a safe and reasonable treatment for all severely obese adolescents with the appropriate indications.</w:t>
      </w:r>
    </w:p>
    <w:p w:rsidR="00BD5425" w:rsidRPr="00A70499" w:rsidRDefault="00BD5425" w:rsidP="00A70499">
      <w:pPr>
        <w:spacing w:line="360" w:lineRule="auto"/>
        <w:rPr>
          <w:rFonts w:ascii="Book Antiqua" w:hAnsi="Book Antiqua"/>
          <w:sz w:val="24"/>
        </w:rPr>
      </w:pPr>
    </w:p>
    <w:p w:rsidR="00BD5425" w:rsidRPr="00A70499" w:rsidRDefault="00BD5425" w:rsidP="00A70499">
      <w:pPr>
        <w:spacing w:line="360" w:lineRule="auto"/>
        <w:rPr>
          <w:rFonts w:ascii="Book Antiqua" w:hAnsi="Book Antiqua"/>
          <w:sz w:val="24"/>
        </w:rPr>
      </w:pPr>
      <w:r w:rsidRPr="00A70499">
        <w:rPr>
          <w:rFonts w:ascii="Book Antiqua" w:hAnsi="Book Antiqua"/>
          <w:sz w:val="24"/>
        </w:rPr>
        <w:t xml:space="preserve">© 2013 </w:t>
      </w:r>
      <w:proofErr w:type="spellStart"/>
      <w:r w:rsidRPr="00A70499">
        <w:rPr>
          <w:rFonts w:ascii="Book Antiqua" w:hAnsi="Book Antiqua"/>
          <w:sz w:val="24"/>
        </w:rPr>
        <w:t>Baishideng</w:t>
      </w:r>
      <w:proofErr w:type="spellEnd"/>
      <w:r w:rsidRPr="00A70499">
        <w:rPr>
          <w:rFonts w:ascii="Book Antiqua" w:hAnsi="Book Antiqua"/>
          <w:sz w:val="24"/>
        </w:rPr>
        <w:t>. All rights reserved.</w:t>
      </w:r>
    </w:p>
    <w:p w:rsidR="00BD5425" w:rsidRPr="00A70499" w:rsidRDefault="00BD5425" w:rsidP="00A70499">
      <w:pPr>
        <w:spacing w:line="360" w:lineRule="auto"/>
        <w:rPr>
          <w:rFonts w:ascii="Book Antiqua" w:hAnsi="Book Antiqua"/>
          <w:sz w:val="24"/>
        </w:rPr>
      </w:pPr>
    </w:p>
    <w:p w:rsidR="009C042F" w:rsidRPr="00A70499" w:rsidRDefault="009C042F" w:rsidP="00A70499">
      <w:pPr>
        <w:spacing w:line="360" w:lineRule="auto"/>
        <w:rPr>
          <w:rFonts w:ascii="Book Antiqua" w:hAnsi="Book Antiqua"/>
          <w:sz w:val="24"/>
        </w:rPr>
      </w:pPr>
      <w:r w:rsidRPr="00A70499">
        <w:rPr>
          <w:rFonts w:ascii="Book Antiqua" w:hAnsi="Book Antiqua"/>
          <w:b/>
          <w:sz w:val="24"/>
        </w:rPr>
        <w:t xml:space="preserve">Key words: </w:t>
      </w:r>
      <w:r w:rsidRPr="00A70499">
        <w:rPr>
          <w:rFonts w:ascii="Book Antiqua" w:hAnsi="Book Antiqua"/>
          <w:sz w:val="24"/>
        </w:rPr>
        <w:t xml:space="preserve">Bariatric surgery; </w:t>
      </w:r>
      <w:r w:rsidRPr="00A70499">
        <w:rPr>
          <w:rFonts w:ascii="Book Antiqua" w:hAnsi="Book Antiqua"/>
          <w:caps/>
          <w:sz w:val="24"/>
        </w:rPr>
        <w:t>g</w:t>
      </w:r>
      <w:r w:rsidRPr="00A70499">
        <w:rPr>
          <w:rFonts w:ascii="Book Antiqua" w:hAnsi="Book Antiqua"/>
          <w:sz w:val="24"/>
        </w:rPr>
        <w:t xml:space="preserve">astric bypass surgery; </w:t>
      </w:r>
      <w:r w:rsidRPr="00A70499">
        <w:rPr>
          <w:rFonts w:ascii="Book Antiqua" w:hAnsi="Book Antiqua"/>
          <w:caps/>
          <w:sz w:val="24"/>
        </w:rPr>
        <w:t>a</w:t>
      </w:r>
      <w:r w:rsidRPr="00A70499">
        <w:rPr>
          <w:rFonts w:ascii="Book Antiqua" w:hAnsi="Book Antiqua"/>
          <w:sz w:val="24"/>
        </w:rPr>
        <w:t xml:space="preserve">djustable gastric band surgery; </w:t>
      </w:r>
      <w:r w:rsidRPr="00A70499">
        <w:rPr>
          <w:rFonts w:ascii="Book Antiqua" w:hAnsi="Book Antiqua"/>
          <w:caps/>
          <w:sz w:val="24"/>
        </w:rPr>
        <w:t>a</w:t>
      </w:r>
      <w:r w:rsidRPr="00A70499">
        <w:rPr>
          <w:rFonts w:ascii="Book Antiqua" w:hAnsi="Book Antiqua"/>
          <w:sz w:val="24"/>
        </w:rPr>
        <w:t xml:space="preserve">dolescents; </w:t>
      </w:r>
      <w:r w:rsidRPr="00A70499">
        <w:rPr>
          <w:rFonts w:ascii="Book Antiqua" w:hAnsi="Book Antiqua"/>
          <w:caps/>
          <w:sz w:val="24"/>
        </w:rPr>
        <w:t>s</w:t>
      </w:r>
      <w:r w:rsidRPr="00A70499">
        <w:rPr>
          <w:rFonts w:ascii="Book Antiqua" w:hAnsi="Book Antiqua"/>
          <w:sz w:val="24"/>
        </w:rPr>
        <w:t xml:space="preserve">evere obesity; </w:t>
      </w:r>
      <w:r w:rsidRPr="00A70499">
        <w:rPr>
          <w:rFonts w:ascii="Book Antiqua" w:hAnsi="Book Antiqua"/>
          <w:caps/>
          <w:sz w:val="24"/>
        </w:rPr>
        <w:t>e</w:t>
      </w:r>
      <w:r w:rsidRPr="00A70499">
        <w:rPr>
          <w:rFonts w:ascii="Book Antiqua" w:hAnsi="Book Antiqua"/>
          <w:sz w:val="24"/>
        </w:rPr>
        <w:t xml:space="preserve">thnicity; </w:t>
      </w:r>
      <w:r w:rsidRPr="00A70499">
        <w:rPr>
          <w:rFonts w:ascii="Book Antiqua" w:hAnsi="Book Antiqua"/>
          <w:caps/>
          <w:sz w:val="24"/>
        </w:rPr>
        <w:t>w</w:t>
      </w:r>
      <w:r w:rsidRPr="00A70499">
        <w:rPr>
          <w:rFonts w:ascii="Book Antiqua" w:hAnsi="Book Antiqua"/>
          <w:sz w:val="24"/>
        </w:rPr>
        <w:t>eight loss</w:t>
      </w:r>
    </w:p>
    <w:p w:rsidR="00BD5425" w:rsidRPr="00A70499" w:rsidRDefault="00BD5425" w:rsidP="00A70499">
      <w:pPr>
        <w:spacing w:line="360" w:lineRule="auto"/>
        <w:rPr>
          <w:rFonts w:ascii="Book Antiqua" w:hAnsi="Book Antiqua"/>
          <w:sz w:val="24"/>
        </w:rPr>
      </w:pPr>
    </w:p>
    <w:p w:rsidR="009C042F" w:rsidRPr="00A70499" w:rsidRDefault="009C042F" w:rsidP="00A70499">
      <w:pPr>
        <w:spacing w:line="360" w:lineRule="auto"/>
        <w:rPr>
          <w:rFonts w:ascii="Book Antiqua" w:hAnsi="Book Antiqua"/>
          <w:sz w:val="24"/>
        </w:rPr>
      </w:pPr>
      <w:r w:rsidRPr="00A70499">
        <w:rPr>
          <w:rFonts w:ascii="Book Antiqua" w:eastAsia="Arial Unicode MS" w:hAnsi="Book Antiqua" w:cs="Arial Unicode MS"/>
          <w:b/>
          <w:sz w:val="24"/>
        </w:rPr>
        <w:t>Core</w:t>
      </w:r>
      <w:r w:rsidRPr="00A70499">
        <w:rPr>
          <w:rFonts w:ascii="Book Antiqua" w:eastAsia="Arial Unicode MS" w:hAnsi="Book Antiqua" w:cs="Arial Unicode MS"/>
          <w:b/>
          <w:caps/>
          <w:sz w:val="24"/>
        </w:rPr>
        <w:t xml:space="preserve"> </w:t>
      </w:r>
      <w:r w:rsidRPr="00A70499">
        <w:rPr>
          <w:rFonts w:ascii="Book Antiqua" w:hAnsi="Book Antiqua"/>
          <w:b/>
          <w:sz w:val="24"/>
        </w:rPr>
        <w:t>tip</w:t>
      </w:r>
      <w:r w:rsidRPr="00A70499">
        <w:rPr>
          <w:rFonts w:ascii="Book Antiqua" w:eastAsia="Arial Unicode MS" w:hAnsi="Book Antiqua" w:cs="Arial Unicode MS"/>
          <w:b/>
          <w:sz w:val="24"/>
        </w:rPr>
        <w:t xml:space="preserve">: </w:t>
      </w:r>
      <w:r w:rsidRPr="00A70499">
        <w:rPr>
          <w:rFonts w:ascii="Book Antiqua" w:hAnsi="Book Antiqua"/>
          <w:sz w:val="24"/>
        </w:rPr>
        <w:t>Bariatric surgery</w:t>
      </w:r>
      <w:r w:rsidRPr="00A70499" w:rsidDel="00B7751A">
        <w:rPr>
          <w:rFonts w:ascii="Book Antiqua" w:hAnsi="Book Antiqua"/>
          <w:sz w:val="24"/>
        </w:rPr>
        <w:t xml:space="preserve"> </w:t>
      </w:r>
      <w:r w:rsidRPr="00A70499">
        <w:rPr>
          <w:rFonts w:ascii="Book Antiqua" w:hAnsi="Book Antiqua"/>
          <w:sz w:val="24"/>
        </w:rPr>
        <w:t xml:space="preserve">is one of the few effective treatments for severe obesity. Among adults, outcomes of bariatric surgery differ by ethnicity. We </w:t>
      </w:r>
      <w:r w:rsidRPr="00A70499">
        <w:rPr>
          <w:rFonts w:ascii="Book Antiqua" w:hAnsi="Book Antiqua"/>
          <w:sz w:val="24"/>
        </w:rPr>
        <w:lastRenderedPageBreak/>
        <w:t>tested whether this relationship is also true among adolescents. Outcome measures included changes in anthropometric measurements (weight and body mass index) from baseline (</w:t>
      </w:r>
      <w:r w:rsidRPr="00A70499">
        <w:rPr>
          <w:rFonts w:ascii="Book Antiqua" w:hAnsi="Book Antiqua"/>
          <w:i/>
          <w:sz w:val="24"/>
        </w:rPr>
        <w:t>n</w:t>
      </w:r>
      <w:r w:rsidR="007A4C2E" w:rsidRPr="00A70499">
        <w:rPr>
          <w:rFonts w:ascii="Book Antiqua" w:hAnsi="Book Antiqua"/>
          <w:sz w:val="24"/>
        </w:rPr>
        <w:t xml:space="preserve"> </w:t>
      </w:r>
      <w:r w:rsidRPr="00A70499">
        <w:rPr>
          <w:rFonts w:ascii="Book Antiqua" w:hAnsi="Book Antiqua"/>
          <w:sz w:val="24"/>
        </w:rPr>
        <w:t>=</w:t>
      </w:r>
      <w:r w:rsidR="007A4C2E" w:rsidRPr="00A70499">
        <w:rPr>
          <w:rFonts w:ascii="Book Antiqua" w:hAnsi="Book Antiqua"/>
          <w:sz w:val="24"/>
        </w:rPr>
        <w:t xml:space="preserve"> </w:t>
      </w:r>
      <w:r w:rsidRPr="00A70499">
        <w:rPr>
          <w:rFonts w:ascii="Book Antiqua" w:hAnsi="Book Antiqua"/>
          <w:sz w:val="24"/>
        </w:rPr>
        <w:t>827) to 1 year after surgery.</w:t>
      </w:r>
      <w:r w:rsidRPr="00A70499" w:rsidDel="00DF54BD">
        <w:rPr>
          <w:rFonts w:ascii="Book Antiqua" w:hAnsi="Book Antiqua"/>
          <w:sz w:val="24"/>
        </w:rPr>
        <w:t xml:space="preserve"> </w:t>
      </w:r>
      <w:r w:rsidRPr="00A70499">
        <w:rPr>
          <w:rFonts w:ascii="Book Antiqua" w:hAnsi="Book Antiqua"/>
          <w:sz w:val="24"/>
        </w:rPr>
        <w:t>Our results support the conclusion that bariatric surgery can substantially reduce weight in severely obese adolescents for at least 1 year, irrespective of their race or ethnicity. Ethnicity is a reasonable and safe treatment for all severely obese adolescents with the appropriate indications.</w:t>
      </w:r>
    </w:p>
    <w:p w:rsidR="007A4C2E" w:rsidRPr="00A70499" w:rsidRDefault="007A4C2E" w:rsidP="00A70499">
      <w:pPr>
        <w:spacing w:line="360" w:lineRule="auto"/>
        <w:rPr>
          <w:rFonts w:ascii="Book Antiqua" w:eastAsia="Arial Unicode MS" w:hAnsi="Book Antiqua" w:cs="Arial Unicode MS"/>
          <w:b/>
          <w:caps/>
          <w:sz w:val="24"/>
        </w:rPr>
      </w:pPr>
    </w:p>
    <w:p w:rsidR="00EA265B" w:rsidRPr="00A70499" w:rsidRDefault="007A4C2E" w:rsidP="00A70499">
      <w:pPr>
        <w:spacing w:line="360" w:lineRule="auto"/>
        <w:rPr>
          <w:rFonts w:ascii="Book Antiqua" w:hAnsi="Book Antiqua"/>
          <w:sz w:val="24"/>
        </w:rPr>
      </w:pPr>
      <w:r w:rsidRPr="00A70499">
        <w:rPr>
          <w:rFonts w:ascii="Book Antiqua" w:hAnsi="Book Antiqua"/>
          <w:sz w:val="24"/>
        </w:rPr>
        <w:t>Messiah SE, Lopez-</w:t>
      </w:r>
      <w:proofErr w:type="spellStart"/>
      <w:r w:rsidRPr="00A70499">
        <w:rPr>
          <w:rFonts w:ascii="Book Antiqua" w:hAnsi="Book Antiqua"/>
          <w:sz w:val="24"/>
        </w:rPr>
        <w:t>Mitnik</w:t>
      </w:r>
      <w:proofErr w:type="spellEnd"/>
      <w:r w:rsidR="00AD36B9" w:rsidRPr="00A70499">
        <w:rPr>
          <w:rFonts w:ascii="Book Antiqua" w:hAnsi="Book Antiqua"/>
          <w:sz w:val="24"/>
        </w:rPr>
        <w:t xml:space="preserve"> G</w:t>
      </w:r>
      <w:r w:rsidRPr="00A70499">
        <w:rPr>
          <w:rFonts w:ascii="Book Antiqua" w:hAnsi="Book Antiqua"/>
          <w:sz w:val="24"/>
        </w:rPr>
        <w:t xml:space="preserve">, </w:t>
      </w:r>
      <w:proofErr w:type="spellStart"/>
      <w:r w:rsidRPr="00A70499">
        <w:rPr>
          <w:rFonts w:ascii="Book Antiqua" w:hAnsi="Book Antiqua"/>
          <w:sz w:val="24"/>
        </w:rPr>
        <w:t>Winegar</w:t>
      </w:r>
      <w:proofErr w:type="spellEnd"/>
      <w:r w:rsidR="00AD36B9" w:rsidRPr="00A70499">
        <w:rPr>
          <w:rFonts w:ascii="Book Antiqua" w:hAnsi="Book Antiqua"/>
          <w:sz w:val="24"/>
        </w:rPr>
        <w:t xml:space="preserve"> D</w:t>
      </w:r>
      <w:r w:rsidRPr="00A70499">
        <w:rPr>
          <w:rFonts w:ascii="Book Antiqua" w:hAnsi="Book Antiqua"/>
          <w:sz w:val="24"/>
        </w:rPr>
        <w:t xml:space="preserve">, </w:t>
      </w:r>
      <w:r w:rsidRPr="00A70499">
        <w:rPr>
          <w:rFonts w:ascii="Book Antiqua" w:hAnsi="Book Antiqua"/>
          <w:sz w:val="24"/>
          <w:lang w:val="de-DE"/>
        </w:rPr>
        <w:t>Sherif</w:t>
      </w:r>
      <w:r w:rsidR="00AD36B9" w:rsidRPr="00A70499">
        <w:rPr>
          <w:rFonts w:ascii="Book Antiqua" w:hAnsi="Book Antiqua"/>
          <w:sz w:val="24"/>
          <w:lang w:val="de-DE"/>
        </w:rPr>
        <w:t xml:space="preserve"> B</w:t>
      </w:r>
      <w:r w:rsidRPr="00A70499">
        <w:rPr>
          <w:rFonts w:ascii="Book Antiqua" w:hAnsi="Book Antiqua"/>
          <w:sz w:val="24"/>
          <w:lang w:val="de-DE"/>
        </w:rPr>
        <w:t>, Arheart</w:t>
      </w:r>
      <w:r w:rsidR="00AD36B9" w:rsidRPr="00A70499">
        <w:rPr>
          <w:rFonts w:ascii="Book Antiqua" w:hAnsi="Book Antiqua"/>
          <w:sz w:val="24"/>
          <w:lang w:val="de-DE"/>
        </w:rPr>
        <w:t xml:space="preserve"> KL</w:t>
      </w:r>
      <w:r w:rsidRPr="00A70499">
        <w:rPr>
          <w:rFonts w:ascii="Book Antiqua" w:hAnsi="Book Antiqua"/>
          <w:sz w:val="24"/>
          <w:lang w:val="de-DE"/>
        </w:rPr>
        <w:t xml:space="preserve">, </w:t>
      </w:r>
      <w:proofErr w:type="spellStart"/>
      <w:r w:rsidRPr="00A70499">
        <w:rPr>
          <w:rFonts w:ascii="Book Antiqua" w:hAnsi="Book Antiqua"/>
          <w:sz w:val="24"/>
        </w:rPr>
        <w:t>Reichard</w:t>
      </w:r>
      <w:proofErr w:type="spellEnd"/>
      <w:r w:rsidR="00AD36B9" w:rsidRPr="00A70499">
        <w:rPr>
          <w:rFonts w:ascii="Book Antiqua" w:hAnsi="Book Antiqua"/>
          <w:sz w:val="24"/>
        </w:rPr>
        <w:t xml:space="preserve"> KW</w:t>
      </w:r>
      <w:r w:rsidRPr="00A70499">
        <w:rPr>
          <w:rFonts w:ascii="Book Antiqua" w:hAnsi="Book Antiqua"/>
          <w:sz w:val="24"/>
        </w:rPr>
        <w:t xml:space="preserve">, </w:t>
      </w:r>
      <w:proofErr w:type="spellStart"/>
      <w:r w:rsidRPr="00A70499">
        <w:rPr>
          <w:rFonts w:ascii="Book Antiqua" w:hAnsi="Book Antiqua"/>
          <w:sz w:val="24"/>
        </w:rPr>
        <w:t>Michalsky</w:t>
      </w:r>
      <w:proofErr w:type="spellEnd"/>
      <w:r w:rsidR="00AD36B9" w:rsidRPr="00A70499">
        <w:rPr>
          <w:rFonts w:ascii="Book Antiqua" w:hAnsi="Book Antiqua"/>
          <w:sz w:val="24"/>
        </w:rPr>
        <w:t xml:space="preserve"> MP</w:t>
      </w:r>
      <w:r w:rsidRPr="00A70499">
        <w:rPr>
          <w:rFonts w:ascii="Book Antiqua" w:hAnsi="Book Antiqua"/>
          <w:sz w:val="24"/>
        </w:rPr>
        <w:t xml:space="preserve">, </w:t>
      </w:r>
      <w:proofErr w:type="spellStart"/>
      <w:r w:rsidRPr="00A70499">
        <w:rPr>
          <w:rFonts w:ascii="Book Antiqua" w:hAnsi="Book Antiqua"/>
          <w:sz w:val="24"/>
        </w:rPr>
        <w:t>Lipshultz</w:t>
      </w:r>
      <w:proofErr w:type="spellEnd"/>
      <w:r w:rsidR="00AD36B9" w:rsidRPr="00A70499">
        <w:rPr>
          <w:rFonts w:ascii="Book Antiqua" w:hAnsi="Book Antiqua"/>
          <w:sz w:val="24"/>
        </w:rPr>
        <w:t xml:space="preserve"> SE</w:t>
      </w:r>
      <w:r w:rsidRPr="00A70499">
        <w:rPr>
          <w:rFonts w:ascii="Book Antiqua" w:hAnsi="Book Antiqua"/>
          <w:sz w:val="24"/>
        </w:rPr>
        <w:t xml:space="preserve">, </w:t>
      </w:r>
      <w:r w:rsidRPr="00A70499">
        <w:rPr>
          <w:rFonts w:ascii="Book Antiqua" w:hAnsi="Book Antiqua"/>
          <w:sz w:val="24"/>
          <w:lang w:val="es-PR"/>
        </w:rPr>
        <w:t>Miller</w:t>
      </w:r>
      <w:r w:rsidR="00AD36B9" w:rsidRPr="00A70499">
        <w:rPr>
          <w:rFonts w:ascii="Book Antiqua" w:hAnsi="Book Antiqua"/>
          <w:sz w:val="24"/>
          <w:lang w:val="es-PR"/>
        </w:rPr>
        <w:t xml:space="preserve"> TL</w:t>
      </w:r>
      <w:r w:rsidRPr="00A70499">
        <w:rPr>
          <w:rFonts w:ascii="Book Antiqua" w:hAnsi="Book Antiqua"/>
          <w:sz w:val="24"/>
          <w:lang w:val="es-PR"/>
        </w:rPr>
        <w:t>, Livingstone</w:t>
      </w:r>
      <w:r w:rsidR="00AD36B9" w:rsidRPr="00A70499">
        <w:rPr>
          <w:rFonts w:ascii="Book Antiqua" w:hAnsi="Book Antiqua"/>
          <w:sz w:val="24"/>
          <w:lang w:val="es-PR"/>
        </w:rPr>
        <w:t xml:space="preserve"> AS</w:t>
      </w:r>
      <w:r w:rsidRPr="00A70499">
        <w:rPr>
          <w:rFonts w:ascii="Book Antiqua" w:hAnsi="Book Antiqua"/>
          <w:sz w:val="24"/>
          <w:lang w:val="es-PR"/>
        </w:rPr>
        <w:t>, Cruz-Muñoz</w:t>
      </w:r>
      <w:r w:rsidR="00AD36B9" w:rsidRPr="00A70499">
        <w:rPr>
          <w:rFonts w:ascii="Book Antiqua" w:hAnsi="Book Antiqua"/>
          <w:sz w:val="24"/>
          <w:lang w:val="es-PR"/>
        </w:rPr>
        <w:t xml:space="preserve"> NDL. </w:t>
      </w:r>
      <w:proofErr w:type="gramStart"/>
      <w:r w:rsidR="00AD36B9" w:rsidRPr="00A70499">
        <w:rPr>
          <w:rFonts w:ascii="Book Antiqua" w:hAnsi="Book Antiqua"/>
          <w:bCs/>
          <w:kern w:val="36"/>
          <w:sz w:val="24"/>
        </w:rPr>
        <w:t>Effect of ethnicity on weight loss among adolescents 1 year after bariatric surgery.</w:t>
      </w:r>
      <w:proofErr w:type="gramEnd"/>
      <w:r w:rsidR="00AD36B9" w:rsidRPr="00A70499">
        <w:rPr>
          <w:rFonts w:ascii="Book Antiqua" w:hAnsi="Book Antiqua"/>
          <w:bCs/>
          <w:kern w:val="36"/>
          <w:sz w:val="24"/>
        </w:rPr>
        <w:t xml:space="preserve"> </w:t>
      </w:r>
      <w:r w:rsidR="007F571B" w:rsidRPr="00A70499">
        <w:rPr>
          <w:rStyle w:val="toc-cit-jour"/>
          <w:rFonts w:ascii="Book Antiqua" w:hAnsi="Book Antiqua"/>
          <w:sz w:val="24"/>
        </w:rPr>
        <w:t>World J Diabetes</w:t>
      </w:r>
      <w:r w:rsidR="00AD36B9" w:rsidRPr="00A70499">
        <w:rPr>
          <w:rFonts w:ascii="Book Antiqua" w:hAnsi="Book Antiqua"/>
          <w:sz w:val="24"/>
        </w:rPr>
        <w:t xml:space="preserve"> </w:t>
      </w:r>
      <w:r w:rsidR="007F571B" w:rsidRPr="00A70499">
        <w:rPr>
          <w:rFonts w:ascii="Book Antiqua" w:hAnsi="Book Antiqua"/>
          <w:sz w:val="24"/>
        </w:rPr>
        <w:t>2013</w:t>
      </w:r>
      <w:r w:rsidR="00EA265B" w:rsidRPr="00A70499">
        <w:rPr>
          <w:rFonts w:ascii="Book Antiqua" w:hAnsi="Book Antiqua"/>
          <w:sz w:val="24"/>
        </w:rPr>
        <w:t>;</w:t>
      </w:r>
    </w:p>
    <w:p w:rsidR="00EA265B" w:rsidRPr="00A70499" w:rsidRDefault="00AD36B9" w:rsidP="00A70499">
      <w:pPr>
        <w:spacing w:line="360" w:lineRule="auto"/>
        <w:rPr>
          <w:rFonts w:ascii="Book Antiqua" w:hAnsi="Book Antiqua"/>
          <w:b/>
          <w:sz w:val="24"/>
        </w:rPr>
      </w:pPr>
      <w:r w:rsidRPr="00A70499">
        <w:rPr>
          <w:rFonts w:ascii="Book Antiqua" w:hAnsi="Book Antiqua"/>
          <w:b/>
          <w:sz w:val="24"/>
        </w:rPr>
        <w:t>Available from:</w:t>
      </w:r>
      <w:r w:rsidRPr="00A70499">
        <w:rPr>
          <w:rFonts w:ascii="Book Antiqua" w:hAnsi="Book Antiqua"/>
          <w:sz w:val="24"/>
        </w:rPr>
        <w:t xml:space="preserve"> URL: </w:t>
      </w:r>
      <w:r w:rsidR="007F571B" w:rsidRPr="00A70499">
        <w:rPr>
          <w:rFonts w:ascii="Book Antiqua" w:hAnsi="Book Antiqua"/>
          <w:sz w:val="24"/>
        </w:rPr>
        <w:t>http://www.wjgnet.com/1948-9358/</w:t>
      </w:r>
    </w:p>
    <w:p w:rsidR="00AD36B9" w:rsidRPr="00A70499" w:rsidRDefault="00AD36B9" w:rsidP="00A70499">
      <w:pPr>
        <w:spacing w:line="360" w:lineRule="auto"/>
        <w:rPr>
          <w:rFonts w:ascii="Book Antiqua" w:hAnsi="Book Antiqua"/>
          <w:sz w:val="24"/>
        </w:rPr>
      </w:pPr>
      <w:r w:rsidRPr="00A70499">
        <w:rPr>
          <w:rFonts w:ascii="Book Antiqua" w:hAnsi="Book Antiqua"/>
          <w:b/>
          <w:sz w:val="24"/>
        </w:rPr>
        <w:t xml:space="preserve">DOI: </w:t>
      </w:r>
      <w:r w:rsidRPr="00A70499">
        <w:rPr>
          <w:rFonts w:ascii="Book Antiqua" w:hAnsi="Book Antiqua"/>
          <w:sz w:val="24"/>
        </w:rPr>
        <w:t>http://dx.doi.org/</w:t>
      </w:r>
      <w:r w:rsidR="007F571B" w:rsidRPr="00A70499">
        <w:rPr>
          <w:rStyle w:val="toc-cit-date"/>
          <w:rFonts w:ascii="Book Antiqua" w:hAnsi="Book Antiqua"/>
          <w:sz w:val="24"/>
        </w:rPr>
        <w:t>10.4239/wjd.</w:t>
      </w:r>
    </w:p>
    <w:p w:rsidR="00AD36B9" w:rsidRPr="00A70499" w:rsidRDefault="00AD36B9" w:rsidP="00A70499">
      <w:pPr>
        <w:spacing w:line="360" w:lineRule="auto"/>
        <w:rPr>
          <w:rFonts w:ascii="Book Antiqua" w:hAnsi="Book Antiqua"/>
          <w:bCs/>
          <w:caps/>
          <w:color w:val="FF0000"/>
          <w:kern w:val="36"/>
          <w:sz w:val="24"/>
        </w:rPr>
      </w:pPr>
    </w:p>
    <w:p w:rsidR="00AD36B9" w:rsidRPr="00A70499" w:rsidRDefault="00AD36B9" w:rsidP="00A70499">
      <w:pPr>
        <w:spacing w:line="360" w:lineRule="auto"/>
        <w:rPr>
          <w:rFonts w:ascii="Book Antiqua" w:hAnsi="Book Antiqua"/>
          <w:b/>
          <w:sz w:val="24"/>
        </w:rPr>
      </w:pPr>
      <w:r w:rsidRPr="00A70499">
        <w:rPr>
          <w:rFonts w:ascii="Book Antiqua" w:hAnsi="Book Antiqua"/>
          <w:b/>
          <w:sz w:val="24"/>
        </w:rPr>
        <w:t>INTRODUCTION</w:t>
      </w:r>
    </w:p>
    <w:p w:rsidR="00AD36B9" w:rsidRPr="00A70499" w:rsidRDefault="00AD36B9" w:rsidP="00A70499">
      <w:pPr>
        <w:spacing w:line="360" w:lineRule="auto"/>
        <w:rPr>
          <w:rFonts w:ascii="Book Antiqua" w:eastAsia="Arial Unicode MS" w:hAnsi="Book Antiqua"/>
          <w:sz w:val="24"/>
        </w:rPr>
      </w:pPr>
      <w:r w:rsidRPr="00A70499">
        <w:rPr>
          <w:rFonts w:ascii="Book Antiqua" w:hAnsi="Book Antiqua"/>
          <w:sz w:val="24"/>
        </w:rPr>
        <w:t>The Centers for Disease Control and Prevention (CDC) recently reported that the prevalence of childhood obesity in the United States has stabilized over the past few years, although it remains high among all age, sex, and ethnic</w:t>
      </w:r>
      <w:r w:rsidRPr="00A70499">
        <w:rPr>
          <w:rFonts w:ascii="Book Antiqua" w:hAnsi="Book Antiqua"/>
          <w:sz w:val="24"/>
          <w:vertAlign w:val="superscript"/>
        </w:rPr>
        <w:t xml:space="preserve"> </w:t>
      </w:r>
      <w:proofErr w:type="gramStart"/>
      <w:r w:rsidRPr="00A70499">
        <w:rPr>
          <w:rFonts w:ascii="Book Antiqua" w:hAnsi="Book Antiqua"/>
          <w:sz w:val="24"/>
        </w:rPr>
        <w:t>groups</w:t>
      </w:r>
      <w:r w:rsidRPr="00A70499">
        <w:rPr>
          <w:rFonts w:ascii="Book Antiqua" w:hAnsi="Book Antiqua"/>
          <w:sz w:val="24"/>
          <w:vertAlign w:val="superscript"/>
        </w:rPr>
        <w:t>[</w:t>
      </w:r>
      <w:proofErr w:type="gramEnd"/>
      <w:r w:rsidRPr="00A70499">
        <w:rPr>
          <w:rFonts w:ascii="Book Antiqua" w:hAnsi="Book Antiqua"/>
          <w:sz w:val="24"/>
          <w:vertAlign w:val="superscript"/>
        </w:rPr>
        <w:t>1]</w:t>
      </w:r>
      <w:r w:rsidRPr="00A70499">
        <w:rPr>
          <w:rFonts w:ascii="Book Antiqua" w:hAnsi="Book Antiqua"/>
          <w:sz w:val="24"/>
        </w:rPr>
        <w:t xml:space="preserve">. An estimated 12% of all United </w:t>
      </w:r>
      <w:r w:rsidRPr="00A70499">
        <w:rPr>
          <w:rFonts w:ascii="Book Antiqua" w:hAnsi="Book Antiqua"/>
          <w:caps/>
          <w:sz w:val="24"/>
        </w:rPr>
        <w:t>s</w:t>
      </w:r>
      <w:r w:rsidRPr="00A70499">
        <w:rPr>
          <w:rFonts w:ascii="Book Antiqua" w:hAnsi="Book Antiqua"/>
          <w:sz w:val="24"/>
        </w:rPr>
        <w:t>tates children between 2 and 19 years old have a body mass index [BMI] ≥97</w:t>
      </w:r>
      <w:r w:rsidRPr="00A70499">
        <w:rPr>
          <w:rFonts w:ascii="Book Antiqua" w:hAnsi="Book Antiqua"/>
          <w:sz w:val="24"/>
          <w:vertAlign w:val="superscript"/>
        </w:rPr>
        <w:t>th</w:t>
      </w:r>
      <w:r w:rsidRPr="00A70499">
        <w:rPr>
          <w:rFonts w:ascii="Book Antiqua" w:hAnsi="Book Antiqua"/>
          <w:sz w:val="24"/>
        </w:rPr>
        <w:t xml:space="preserve"> percentile for age and sex. Moreover, the prevalence of obesity differs significantly among racial and ethnic groups. In 2009-2010, 21% of Hispanic and 24% of non-Hispanic black children and adolescents were obese, whereas 14% of non-Hispanic white children and adolescents were obese. </w:t>
      </w:r>
    </w:p>
    <w:p w:rsidR="00AD36B9" w:rsidRPr="00A70499" w:rsidRDefault="00AD36B9" w:rsidP="00AC35CB">
      <w:pPr>
        <w:spacing w:line="360" w:lineRule="auto"/>
        <w:ind w:firstLineChars="100" w:firstLine="240"/>
        <w:rPr>
          <w:rFonts w:ascii="Book Antiqua" w:hAnsi="Book Antiqua"/>
          <w:sz w:val="24"/>
        </w:rPr>
      </w:pPr>
      <w:r w:rsidRPr="00A70499">
        <w:rPr>
          <w:rFonts w:ascii="Book Antiqua" w:hAnsi="Book Antiqua"/>
          <w:sz w:val="24"/>
        </w:rPr>
        <w:t xml:space="preserve">Childhood obesity has several health-related consequences that, until recently, were documented only in adulthood, including hypertension, insulin resistance, glucose intolerance, and </w:t>
      </w:r>
      <w:proofErr w:type="gramStart"/>
      <w:r w:rsidRPr="00A70499">
        <w:rPr>
          <w:rFonts w:ascii="Book Antiqua" w:hAnsi="Book Antiqua"/>
          <w:sz w:val="24"/>
        </w:rPr>
        <w:t>dyslipidemia</w:t>
      </w:r>
      <w:r w:rsidRPr="00A70499">
        <w:rPr>
          <w:rFonts w:ascii="Book Antiqua" w:hAnsi="Book Antiqua"/>
          <w:sz w:val="24"/>
          <w:vertAlign w:val="superscript"/>
        </w:rPr>
        <w:t>[</w:t>
      </w:r>
      <w:proofErr w:type="gramEnd"/>
      <w:r w:rsidRPr="00A70499">
        <w:rPr>
          <w:rFonts w:ascii="Book Antiqua" w:hAnsi="Book Antiqua"/>
          <w:sz w:val="24"/>
          <w:vertAlign w:val="superscript"/>
        </w:rPr>
        <w:t>2]</w:t>
      </w:r>
      <w:r w:rsidRPr="00A70499">
        <w:rPr>
          <w:rFonts w:ascii="Book Antiqua" w:hAnsi="Book Antiqua"/>
          <w:sz w:val="24"/>
        </w:rPr>
        <w:t>.</w:t>
      </w:r>
      <w:r w:rsidRPr="00A70499">
        <w:rPr>
          <w:rFonts w:ascii="Book Antiqua" w:hAnsi="Book Antiqua"/>
          <w:sz w:val="24"/>
          <w:vertAlign w:val="superscript"/>
        </w:rPr>
        <w:t xml:space="preserve"> </w:t>
      </w:r>
      <w:r w:rsidRPr="00A70499">
        <w:rPr>
          <w:rFonts w:ascii="Book Antiqua" w:hAnsi="Book Antiqua"/>
          <w:sz w:val="24"/>
        </w:rPr>
        <w:t xml:space="preserve">In turn, these conditions are risk factors for type 2 diabetes and cardiovascular disease in both childhood and </w:t>
      </w:r>
      <w:proofErr w:type="gramStart"/>
      <w:r w:rsidRPr="00A70499">
        <w:rPr>
          <w:rFonts w:ascii="Book Antiqua" w:hAnsi="Book Antiqua"/>
          <w:sz w:val="24"/>
        </w:rPr>
        <w:t>adulthood</w:t>
      </w:r>
      <w:r w:rsidRPr="00A70499">
        <w:rPr>
          <w:rFonts w:ascii="Book Antiqua" w:hAnsi="Book Antiqua"/>
          <w:sz w:val="24"/>
          <w:vertAlign w:val="superscript"/>
        </w:rPr>
        <w:t>[</w:t>
      </w:r>
      <w:proofErr w:type="gramEnd"/>
      <w:r w:rsidRPr="00A70499">
        <w:rPr>
          <w:rFonts w:ascii="Book Antiqua" w:hAnsi="Book Antiqua"/>
          <w:sz w:val="24"/>
          <w:vertAlign w:val="superscript"/>
        </w:rPr>
        <w:t>3-5]</w:t>
      </w:r>
      <w:r w:rsidRPr="00A70499">
        <w:rPr>
          <w:rFonts w:ascii="Book Antiqua" w:hAnsi="Book Antiqua"/>
          <w:sz w:val="24"/>
        </w:rPr>
        <w:t xml:space="preserve">. Weight-loss surgery among both adults </w:t>
      </w:r>
      <w:r w:rsidRPr="00A70499">
        <w:rPr>
          <w:rFonts w:ascii="Book Antiqua" w:hAnsi="Book Antiqua"/>
          <w:sz w:val="24"/>
        </w:rPr>
        <w:lastRenderedPageBreak/>
        <w:t xml:space="preserve">and adolescents has become increasingly recognized as effective treatment for severe obesity and several of its related </w:t>
      </w:r>
      <w:proofErr w:type="gramStart"/>
      <w:r w:rsidRPr="00A70499">
        <w:rPr>
          <w:rFonts w:ascii="Book Antiqua" w:hAnsi="Book Antiqua"/>
          <w:sz w:val="24"/>
        </w:rPr>
        <w:t>comorbidities</w:t>
      </w:r>
      <w:r w:rsidRPr="00A70499">
        <w:rPr>
          <w:rFonts w:ascii="Book Antiqua" w:hAnsi="Book Antiqua"/>
          <w:sz w:val="24"/>
          <w:vertAlign w:val="superscript"/>
        </w:rPr>
        <w:t>[</w:t>
      </w:r>
      <w:proofErr w:type="gramEnd"/>
      <w:r w:rsidRPr="00A70499">
        <w:rPr>
          <w:rFonts w:ascii="Book Antiqua" w:hAnsi="Book Antiqua"/>
          <w:sz w:val="24"/>
          <w:vertAlign w:val="superscript"/>
        </w:rPr>
        <w:t>6-10]</w:t>
      </w:r>
      <w:r w:rsidRPr="00A70499">
        <w:rPr>
          <w:rFonts w:ascii="Book Antiqua" w:hAnsi="Book Antiqua"/>
          <w:sz w:val="24"/>
        </w:rPr>
        <w:t xml:space="preserve">. Current studies suggest that neither pharmacologic nor dietary treatment can maintain weight loss in obese adolescents as effectively as can weight-loss </w:t>
      </w:r>
      <w:proofErr w:type="gramStart"/>
      <w:r w:rsidRPr="00A70499">
        <w:rPr>
          <w:rFonts w:ascii="Book Antiqua" w:hAnsi="Book Antiqua"/>
          <w:sz w:val="24"/>
        </w:rPr>
        <w:t>surgery</w:t>
      </w:r>
      <w:r w:rsidRPr="00A70499">
        <w:rPr>
          <w:rFonts w:ascii="Book Antiqua" w:hAnsi="Book Antiqua"/>
          <w:sz w:val="24"/>
          <w:vertAlign w:val="superscript"/>
        </w:rPr>
        <w:t>[</w:t>
      </w:r>
      <w:proofErr w:type="gramEnd"/>
      <w:r w:rsidRPr="00A70499">
        <w:rPr>
          <w:rFonts w:ascii="Book Antiqua" w:hAnsi="Book Antiqua"/>
          <w:sz w:val="24"/>
          <w:vertAlign w:val="superscript"/>
        </w:rPr>
        <w:t>11-12]</w:t>
      </w:r>
      <w:r w:rsidRPr="00A70499">
        <w:rPr>
          <w:rFonts w:ascii="Book Antiqua" w:hAnsi="Book Antiqua"/>
          <w:sz w:val="24"/>
        </w:rPr>
        <w:t>.</w:t>
      </w:r>
    </w:p>
    <w:p w:rsidR="00AD36B9" w:rsidRPr="00A70499" w:rsidRDefault="00AD36B9" w:rsidP="00AC35CB">
      <w:pPr>
        <w:spacing w:line="360" w:lineRule="auto"/>
        <w:ind w:firstLineChars="100" w:firstLine="240"/>
        <w:rPr>
          <w:rFonts w:ascii="Book Antiqua" w:hAnsi="Book Antiqua"/>
          <w:sz w:val="24"/>
        </w:rPr>
      </w:pPr>
      <w:r w:rsidRPr="00A70499">
        <w:rPr>
          <w:rFonts w:ascii="Book Antiqua" w:hAnsi="Book Antiqua"/>
          <w:sz w:val="24"/>
        </w:rPr>
        <w:t xml:space="preserve">Several studies have shown that among adults, weight loss outcomes after bariatric surgery differ by ethnicity with some studies reporting better outcomes among non-Hispanic whites than among non-Hispanic </w:t>
      </w:r>
      <w:proofErr w:type="gramStart"/>
      <w:r w:rsidRPr="00A70499">
        <w:rPr>
          <w:rFonts w:ascii="Book Antiqua" w:hAnsi="Book Antiqua"/>
          <w:sz w:val="24"/>
        </w:rPr>
        <w:t>blacks</w:t>
      </w:r>
      <w:r w:rsidR="00F73F10" w:rsidRPr="00A70499">
        <w:rPr>
          <w:rFonts w:ascii="Book Antiqua" w:hAnsi="Book Antiqua"/>
          <w:sz w:val="24"/>
          <w:vertAlign w:val="superscript"/>
        </w:rPr>
        <w:t>[</w:t>
      </w:r>
      <w:proofErr w:type="gramEnd"/>
      <w:r w:rsidR="00F73F10" w:rsidRPr="00A70499">
        <w:rPr>
          <w:rFonts w:ascii="Book Antiqua" w:hAnsi="Book Antiqua"/>
          <w:sz w:val="24"/>
          <w:vertAlign w:val="superscript"/>
        </w:rPr>
        <w:t>13-16]</w:t>
      </w:r>
      <w:r w:rsidRPr="00A70499">
        <w:rPr>
          <w:rFonts w:ascii="Book Antiqua" w:hAnsi="Book Antiqua"/>
          <w:sz w:val="24"/>
        </w:rPr>
        <w:t xml:space="preserve">. Although the literature on outcomes of bariatric surgery in adolescents has increased exponentially, many studies are small and usually from single institutional </w:t>
      </w:r>
      <w:proofErr w:type="gramStart"/>
      <w:r w:rsidRPr="00A70499">
        <w:rPr>
          <w:rFonts w:ascii="Book Antiqua" w:hAnsi="Book Antiqua"/>
          <w:sz w:val="24"/>
        </w:rPr>
        <w:t>series</w:t>
      </w:r>
      <w:r w:rsidR="00F73F10" w:rsidRPr="00A70499">
        <w:rPr>
          <w:rFonts w:ascii="Book Antiqua" w:hAnsi="Book Antiqua"/>
          <w:sz w:val="24"/>
          <w:vertAlign w:val="superscript"/>
        </w:rPr>
        <w:t>[</w:t>
      </w:r>
      <w:proofErr w:type="gramEnd"/>
      <w:r w:rsidR="00F73F10" w:rsidRPr="00A70499">
        <w:rPr>
          <w:rFonts w:ascii="Book Antiqua" w:hAnsi="Book Antiqua"/>
          <w:sz w:val="24"/>
          <w:vertAlign w:val="superscript"/>
        </w:rPr>
        <w:t>8]</w:t>
      </w:r>
      <w:r w:rsidRPr="00A70499">
        <w:rPr>
          <w:rFonts w:ascii="Book Antiqua" w:hAnsi="Book Antiqua"/>
          <w:sz w:val="24"/>
        </w:rPr>
        <w:t xml:space="preserve">. As a result, patients are not geographically or ethnically diverse, despite the fact that obesity disproportionately affects ethnic </w:t>
      </w:r>
      <w:proofErr w:type="gramStart"/>
      <w:r w:rsidRPr="00A70499">
        <w:rPr>
          <w:rFonts w:ascii="Book Antiqua" w:hAnsi="Book Antiqua"/>
          <w:sz w:val="24"/>
        </w:rPr>
        <w:t>minorities</w:t>
      </w:r>
      <w:r w:rsidR="00050F5C" w:rsidRPr="00A70499">
        <w:rPr>
          <w:rFonts w:ascii="Book Antiqua" w:hAnsi="Book Antiqua"/>
          <w:sz w:val="24"/>
          <w:vertAlign w:val="superscript"/>
        </w:rPr>
        <w:t>[</w:t>
      </w:r>
      <w:proofErr w:type="gramEnd"/>
      <w:r w:rsidR="00050F5C" w:rsidRPr="00A70499">
        <w:rPr>
          <w:rFonts w:ascii="Book Antiqua" w:hAnsi="Book Antiqua"/>
          <w:sz w:val="24"/>
          <w:vertAlign w:val="superscript"/>
        </w:rPr>
        <w:t>1]</w:t>
      </w:r>
      <w:r w:rsidRPr="00A70499">
        <w:rPr>
          <w:rFonts w:ascii="Book Antiqua" w:hAnsi="Book Antiqua"/>
          <w:sz w:val="24"/>
        </w:rPr>
        <w:t>.</w:t>
      </w:r>
    </w:p>
    <w:p w:rsidR="00AD36B9" w:rsidRPr="00A70499" w:rsidRDefault="00AD36B9" w:rsidP="00AC35CB">
      <w:pPr>
        <w:spacing w:line="360" w:lineRule="auto"/>
        <w:ind w:firstLineChars="100" w:firstLine="240"/>
        <w:rPr>
          <w:rFonts w:ascii="Book Antiqua" w:hAnsi="Book Antiqua"/>
          <w:sz w:val="24"/>
        </w:rPr>
      </w:pPr>
      <w:r w:rsidRPr="00A70499">
        <w:rPr>
          <w:rFonts w:ascii="Book Antiqua" w:hAnsi="Book Antiqua"/>
          <w:sz w:val="24"/>
        </w:rPr>
        <w:t xml:space="preserve">Accordingly, we analyzed data from the Bariatric Outcomes Longitudinal Database (BOLD), a large national database that tracks outcomes in patients from a wide geographical area who </w:t>
      </w:r>
      <w:proofErr w:type="gramStart"/>
      <w:r w:rsidRPr="00A70499">
        <w:rPr>
          <w:rFonts w:ascii="Book Antiqua" w:hAnsi="Book Antiqua"/>
          <w:sz w:val="24"/>
        </w:rPr>
        <w:t>have</w:t>
      </w:r>
      <w:proofErr w:type="gramEnd"/>
      <w:r w:rsidRPr="00A70499">
        <w:rPr>
          <w:rFonts w:ascii="Book Antiqua" w:hAnsi="Book Antiqua"/>
          <w:sz w:val="24"/>
        </w:rPr>
        <w:t xml:space="preserve"> undergone bariatric surgery. We report here the results of our analysis, which indicate that weight loss in a large cohort of severely obese adolescents 1 year after bariatric surgery did not differ by ethnicity. </w:t>
      </w:r>
    </w:p>
    <w:p w:rsidR="00AD36B9" w:rsidRPr="00A70499" w:rsidRDefault="00AD36B9" w:rsidP="00A70499">
      <w:pPr>
        <w:spacing w:line="360" w:lineRule="auto"/>
        <w:rPr>
          <w:rFonts w:ascii="Book Antiqua" w:hAnsi="Book Antiqua"/>
          <w:sz w:val="24"/>
        </w:rPr>
      </w:pPr>
    </w:p>
    <w:p w:rsidR="00050F5C" w:rsidRPr="00A70499" w:rsidRDefault="00050F5C" w:rsidP="00A70499">
      <w:pPr>
        <w:spacing w:line="360" w:lineRule="auto"/>
        <w:rPr>
          <w:rFonts w:ascii="Book Antiqua" w:hAnsi="Book Antiqua"/>
          <w:b/>
          <w:sz w:val="24"/>
        </w:rPr>
      </w:pPr>
      <w:r w:rsidRPr="00A70499">
        <w:rPr>
          <w:rFonts w:ascii="Book Antiqua" w:hAnsi="Book Antiqua"/>
          <w:b/>
          <w:sz w:val="24"/>
        </w:rPr>
        <w:t xml:space="preserve">MATERIALS AND METHODS </w:t>
      </w:r>
    </w:p>
    <w:p w:rsidR="00050F5C" w:rsidRPr="00A70499" w:rsidRDefault="00050F5C" w:rsidP="00A70499">
      <w:pPr>
        <w:spacing w:line="360" w:lineRule="auto"/>
        <w:rPr>
          <w:rFonts w:ascii="Book Antiqua" w:hAnsi="Book Antiqua"/>
          <w:b/>
          <w:i/>
          <w:sz w:val="24"/>
        </w:rPr>
      </w:pPr>
      <w:r w:rsidRPr="00A70499">
        <w:rPr>
          <w:rFonts w:ascii="Book Antiqua" w:hAnsi="Book Antiqua"/>
          <w:b/>
          <w:i/>
          <w:sz w:val="24"/>
        </w:rPr>
        <w:t>The BOLD database</w:t>
      </w:r>
    </w:p>
    <w:p w:rsidR="00050F5C" w:rsidRPr="00A70499" w:rsidRDefault="00050F5C" w:rsidP="00A70499">
      <w:pPr>
        <w:spacing w:line="360" w:lineRule="auto"/>
        <w:rPr>
          <w:rFonts w:ascii="Book Antiqua" w:hAnsi="Book Antiqua"/>
          <w:sz w:val="24"/>
        </w:rPr>
      </w:pPr>
      <w:r w:rsidRPr="00A70499">
        <w:rPr>
          <w:rFonts w:ascii="Book Antiqua" w:hAnsi="Book Antiqua"/>
          <w:sz w:val="24"/>
        </w:rPr>
        <w:t>Data for the BOLD database are collected prospectively from participants in the Bariatric Surgery Center of Excellence (BSCOE) program sponsored by the American Society for Metabolic and Bariatric Surgery (ASMBS</w:t>
      </w:r>
      <w:proofErr w:type="gramStart"/>
      <w:r w:rsidRPr="00A70499">
        <w:rPr>
          <w:rFonts w:ascii="Book Antiqua" w:hAnsi="Book Antiqua"/>
          <w:sz w:val="24"/>
        </w:rPr>
        <w:t>)</w:t>
      </w:r>
      <w:r w:rsidRPr="00A70499">
        <w:rPr>
          <w:rFonts w:ascii="Book Antiqua" w:hAnsi="Book Antiqua"/>
          <w:sz w:val="24"/>
          <w:vertAlign w:val="superscript"/>
        </w:rPr>
        <w:t>[</w:t>
      </w:r>
      <w:proofErr w:type="gramEnd"/>
      <w:r w:rsidRPr="00A70499">
        <w:rPr>
          <w:rFonts w:ascii="Book Antiqua" w:hAnsi="Book Antiqua"/>
          <w:sz w:val="24"/>
          <w:vertAlign w:val="superscript"/>
        </w:rPr>
        <w:t>17]</w:t>
      </w:r>
      <w:r w:rsidRPr="00A70499">
        <w:rPr>
          <w:rFonts w:ascii="Book Antiqua" w:hAnsi="Book Antiqua"/>
          <w:sz w:val="24"/>
        </w:rPr>
        <w:t>.</w:t>
      </w:r>
      <w:r w:rsidRPr="00A70499">
        <w:rPr>
          <w:rFonts w:ascii="Book Antiqua" w:hAnsi="Book Antiqua"/>
          <w:sz w:val="24"/>
          <w:vertAlign w:val="superscript"/>
        </w:rPr>
        <w:t xml:space="preserve"> </w:t>
      </w:r>
      <w:r w:rsidRPr="00A70499">
        <w:rPr>
          <w:rFonts w:ascii="Book Antiqua" w:hAnsi="Book Antiqua"/>
          <w:sz w:val="24"/>
        </w:rPr>
        <w:t xml:space="preserve">Participating centers enter data collected on all bariatric surgery patients during preoperative visits, the hospital stay, and all postoperative visits. These data are used to monitor adherence to the requirements of the BSCOE program and to support quality assessments for the surgical treatment of obesity and its associated conditions. </w:t>
      </w:r>
    </w:p>
    <w:p w:rsidR="00050F5C" w:rsidRPr="00A70499" w:rsidRDefault="00050F5C" w:rsidP="00AC35CB">
      <w:pPr>
        <w:spacing w:line="360" w:lineRule="auto"/>
        <w:ind w:firstLineChars="100" w:firstLine="240"/>
        <w:rPr>
          <w:rFonts w:ascii="Book Antiqua" w:hAnsi="Book Antiqua"/>
          <w:sz w:val="24"/>
        </w:rPr>
      </w:pPr>
      <w:r w:rsidRPr="00A70499">
        <w:rPr>
          <w:rFonts w:ascii="Book Antiqua" w:hAnsi="Book Antiqua"/>
          <w:sz w:val="24"/>
        </w:rPr>
        <w:t xml:space="preserve">All BSCOE programs undergo a site inspection before approval and </w:t>
      </w:r>
      <w:r w:rsidRPr="00A70499">
        <w:rPr>
          <w:rFonts w:ascii="Book Antiqua" w:hAnsi="Book Antiqua"/>
          <w:sz w:val="24"/>
        </w:rPr>
        <w:lastRenderedPageBreak/>
        <w:t>recertification every 3 years. During the site inspection, the accuracy of BOLD data is verified in an impartially selected sample of 10% of medical records. All data on complications and readmissions are also reviewed for accuracy. To ensure accurate data input, any discrepancies result in a mandatory review of all charts at that center.</w:t>
      </w:r>
    </w:p>
    <w:p w:rsidR="00050F5C" w:rsidRPr="00A70499" w:rsidRDefault="00050F5C" w:rsidP="00A70499">
      <w:pPr>
        <w:spacing w:line="360" w:lineRule="auto"/>
        <w:rPr>
          <w:rFonts w:ascii="Book Antiqua" w:hAnsi="Book Antiqua"/>
          <w:sz w:val="24"/>
        </w:rPr>
      </w:pPr>
    </w:p>
    <w:p w:rsidR="007A4C2E" w:rsidRPr="00A70499" w:rsidRDefault="00050F5C" w:rsidP="00A70499">
      <w:pPr>
        <w:spacing w:line="360" w:lineRule="auto"/>
        <w:rPr>
          <w:rFonts w:ascii="Book Antiqua" w:hAnsi="Book Antiqua"/>
          <w:i/>
          <w:sz w:val="24"/>
        </w:rPr>
      </w:pPr>
      <w:r w:rsidRPr="00A70499">
        <w:rPr>
          <w:rFonts w:ascii="Book Antiqua" w:hAnsi="Book Antiqua"/>
          <w:b/>
          <w:i/>
          <w:sz w:val="24"/>
        </w:rPr>
        <w:t>Research data</w:t>
      </w:r>
    </w:p>
    <w:p w:rsidR="00050F5C" w:rsidRPr="00A70499" w:rsidRDefault="00050F5C" w:rsidP="00A70499">
      <w:pPr>
        <w:spacing w:line="360" w:lineRule="auto"/>
        <w:rPr>
          <w:rFonts w:ascii="Book Antiqua" w:hAnsi="Book Antiqua"/>
          <w:sz w:val="24"/>
        </w:rPr>
      </w:pPr>
      <w:r w:rsidRPr="00A70499">
        <w:rPr>
          <w:rFonts w:ascii="Book Antiqua" w:hAnsi="Book Antiqua"/>
          <w:sz w:val="24"/>
        </w:rPr>
        <w:t>The Copernicus Group Independent Review Board (Durham, NC) approved the use of BOLD data for research. The BOLD study has been registered with the National Institutes of Health (clinical trial #NCT01002352). Informed consent was obtained from all parents and assent was obtained from all patients.</w:t>
      </w:r>
    </w:p>
    <w:p w:rsidR="00050F5C" w:rsidRPr="00A70499" w:rsidRDefault="00050F5C" w:rsidP="006A171D">
      <w:pPr>
        <w:spacing w:line="360" w:lineRule="auto"/>
        <w:ind w:firstLineChars="100" w:firstLine="240"/>
        <w:rPr>
          <w:rFonts w:ascii="Book Antiqua" w:hAnsi="Book Antiqua"/>
          <w:sz w:val="24"/>
        </w:rPr>
      </w:pPr>
      <w:r w:rsidRPr="00A70499">
        <w:rPr>
          <w:rFonts w:ascii="Book Antiqua" w:hAnsi="Book Antiqua"/>
          <w:sz w:val="24"/>
        </w:rPr>
        <w:t xml:space="preserve">About 65% (169000) of patients treated by surgeons participating in the BSCOE program have allowed their data to be analyzed for research purposes. Preliminary analyses show that the demographic characteristics of patients included in the database do not differ substantially from those who are </w:t>
      </w:r>
      <w:proofErr w:type="gramStart"/>
      <w:r w:rsidRPr="00A70499">
        <w:rPr>
          <w:rFonts w:ascii="Book Antiqua" w:hAnsi="Book Antiqua"/>
          <w:sz w:val="24"/>
        </w:rPr>
        <w:t>not</w:t>
      </w:r>
      <w:r w:rsidRPr="00A70499">
        <w:rPr>
          <w:rFonts w:ascii="Book Antiqua" w:hAnsi="Book Antiqua"/>
          <w:sz w:val="24"/>
          <w:vertAlign w:val="superscript"/>
        </w:rPr>
        <w:t>[</w:t>
      </w:r>
      <w:proofErr w:type="gramEnd"/>
      <w:r w:rsidRPr="00A70499">
        <w:rPr>
          <w:rFonts w:ascii="Book Antiqua" w:hAnsi="Book Antiqua"/>
          <w:sz w:val="24"/>
          <w:vertAlign w:val="superscript"/>
        </w:rPr>
        <w:t>17]</w:t>
      </w:r>
      <w:r w:rsidRPr="00A70499">
        <w:rPr>
          <w:rFonts w:ascii="Book Antiqua" w:hAnsi="Book Antiqua"/>
          <w:sz w:val="24"/>
        </w:rPr>
        <w:t xml:space="preserve">. Data are currently entered into the database by more than 1000 surgeons from more than 600 facilities in the United States (all states are represented with the exception of Vermont and New Mexico), representing approximately 85% of all facilities nationwide performing at least 10 bariatric procedures per year. </w:t>
      </w:r>
    </w:p>
    <w:p w:rsidR="00AD36B9" w:rsidRPr="00A70499" w:rsidRDefault="00AD36B9" w:rsidP="00A70499">
      <w:pPr>
        <w:spacing w:line="360" w:lineRule="auto"/>
        <w:rPr>
          <w:rFonts w:ascii="Book Antiqua" w:hAnsi="Book Antiqua"/>
          <w:sz w:val="24"/>
        </w:rPr>
      </w:pPr>
    </w:p>
    <w:p w:rsidR="00050F5C" w:rsidRPr="00A70499" w:rsidRDefault="00050F5C" w:rsidP="00A70499">
      <w:pPr>
        <w:spacing w:line="360" w:lineRule="auto"/>
        <w:rPr>
          <w:rFonts w:ascii="Book Antiqua" w:hAnsi="Book Antiqua"/>
          <w:b/>
          <w:i/>
          <w:sz w:val="24"/>
        </w:rPr>
      </w:pPr>
      <w:r w:rsidRPr="00A70499">
        <w:rPr>
          <w:rFonts w:ascii="Book Antiqua" w:hAnsi="Book Antiqua"/>
          <w:b/>
          <w:i/>
          <w:sz w:val="24"/>
        </w:rPr>
        <w:t>Patient selection</w:t>
      </w:r>
    </w:p>
    <w:p w:rsidR="00050F5C" w:rsidRPr="00A70499" w:rsidRDefault="00050F5C" w:rsidP="00A70499">
      <w:pPr>
        <w:spacing w:line="360" w:lineRule="auto"/>
        <w:rPr>
          <w:rFonts w:ascii="Book Antiqua" w:hAnsi="Book Antiqua"/>
          <w:sz w:val="24"/>
        </w:rPr>
      </w:pPr>
      <w:r w:rsidRPr="00A70499">
        <w:rPr>
          <w:rFonts w:ascii="Book Antiqua" w:hAnsi="Book Antiqua"/>
          <w:sz w:val="24"/>
        </w:rPr>
        <w:t xml:space="preserve">We analyzed data from all patients 11 to 19 years old who had undergone bariatric surgery between April 2004 and October 2010 (the most current data available for analysis) who allowed their data to be used for research purposes. The data analyzed here came from 360 facilities and 423 surgeons participating in the BSCOE program. All patients had met the National Institutes of Health criteria for bariatric </w:t>
      </w:r>
      <w:proofErr w:type="gramStart"/>
      <w:r w:rsidRPr="00A70499">
        <w:rPr>
          <w:rFonts w:ascii="Book Antiqua" w:hAnsi="Book Antiqua"/>
          <w:sz w:val="24"/>
        </w:rPr>
        <w:t>surgery</w:t>
      </w:r>
      <w:r w:rsidRPr="00A70499">
        <w:rPr>
          <w:rFonts w:ascii="Book Antiqua" w:hAnsi="Book Antiqua"/>
          <w:sz w:val="24"/>
          <w:vertAlign w:val="superscript"/>
        </w:rPr>
        <w:t>[</w:t>
      </w:r>
      <w:proofErr w:type="gramEnd"/>
      <w:r w:rsidRPr="00A70499">
        <w:rPr>
          <w:rFonts w:ascii="Book Antiqua" w:hAnsi="Book Antiqua"/>
          <w:sz w:val="24"/>
          <w:vertAlign w:val="superscript"/>
        </w:rPr>
        <w:t>18]</w:t>
      </w:r>
      <w:r w:rsidRPr="00A70499">
        <w:rPr>
          <w:rFonts w:ascii="Book Antiqua" w:hAnsi="Book Antiqua"/>
          <w:sz w:val="24"/>
        </w:rPr>
        <w:t>. Thus, all patients had a BMI &gt;</w:t>
      </w:r>
      <w:r w:rsidR="001917D1">
        <w:rPr>
          <w:rFonts w:ascii="Book Antiqua" w:hAnsi="Book Antiqua" w:hint="eastAsia"/>
          <w:sz w:val="24"/>
        </w:rPr>
        <w:t xml:space="preserve"> </w:t>
      </w:r>
      <w:r w:rsidRPr="00A70499">
        <w:rPr>
          <w:rFonts w:ascii="Book Antiqua" w:hAnsi="Book Antiqua"/>
          <w:sz w:val="24"/>
        </w:rPr>
        <w:t>35 kg/m</w:t>
      </w:r>
      <w:r w:rsidRPr="00A70499">
        <w:rPr>
          <w:rFonts w:ascii="Book Antiqua" w:hAnsi="Book Antiqua"/>
          <w:sz w:val="24"/>
          <w:vertAlign w:val="superscript"/>
        </w:rPr>
        <w:t>2</w:t>
      </w:r>
      <w:r w:rsidRPr="00A70499">
        <w:rPr>
          <w:rFonts w:ascii="Book Antiqua" w:hAnsi="Book Antiqua"/>
          <w:sz w:val="24"/>
        </w:rPr>
        <w:t xml:space="preserve"> and ≥</w:t>
      </w:r>
      <w:r w:rsidR="001917D1">
        <w:rPr>
          <w:rFonts w:ascii="Book Antiqua" w:hAnsi="Book Antiqua" w:hint="eastAsia"/>
          <w:sz w:val="24"/>
        </w:rPr>
        <w:t xml:space="preserve"> </w:t>
      </w:r>
      <w:r w:rsidRPr="00A70499">
        <w:rPr>
          <w:rFonts w:ascii="Book Antiqua" w:hAnsi="Book Antiqua"/>
          <w:sz w:val="24"/>
        </w:rPr>
        <w:t>1 co-morbidity (</w:t>
      </w:r>
      <w:r w:rsidRPr="00A70499">
        <w:rPr>
          <w:rFonts w:ascii="Book Antiqua" w:hAnsi="Book Antiqua"/>
          <w:i/>
          <w:sz w:val="24"/>
        </w:rPr>
        <w:t>e.g.,</w:t>
      </w:r>
      <w:r w:rsidRPr="00A70499">
        <w:rPr>
          <w:rFonts w:ascii="Book Antiqua" w:hAnsi="Book Antiqua"/>
          <w:sz w:val="24"/>
        </w:rPr>
        <w:t xml:space="preserve"> elevated blood pressure, hypercholesterolemia) or a BMI &gt;</w:t>
      </w:r>
      <w:r w:rsidR="00721ED9">
        <w:rPr>
          <w:rFonts w:ascii="Book Antiqua" w:hAnsi="Book Antiqua" w:hint="eastAsia"/>
          <w:sz w:val="24"/>
        </w:rPr>
        <w:t xml:space="preserve"> </w:t>
      </w:r>
      <w:r w:rsidRPr="00A70499">
        <w:rPr>
          <w:rFonts w:ascii="Book Antiqua" w:hAnsi="Book Antiqua"/>
          <w:sz w:val="24"/>
        </w:rPr>
        <w:t>40 kg/m</w:t>
      </w:r>
      <w:r w:rsidRPr="00A70499">
        <w:rPr>
          <w:rFonts w:ascii="Book Antiqua" w:hAnsi="Book Antiqua"/>
          <w:sz w:val="24"/>
          <w:vertAlign w:val="superscript"/>
        </w:rPr>
        <w:t>2</w:t>
      </w:r>
      <w:r w:rsidRPr="00A70499">
        <w:rPr>
          <w:rFonts w:ascii="Book Antiqua" w:hAnsi="Book Antiqua"/>
          <w:sz w:val="24"/>
        </w:rPr>
        <w:t>.</w:t>
      </w:r>
    </w:p>
    <w:p w:rsidR="009C042F" w:rsidRPr="00A70499" w:rsidRDefault="009C042F" w:rsidP="00A70499">
      <w:pPr>
        <w:spacing w:line="360" w:lineRule="auto"/>
        <w:rPr>
          <w:rFonts w:ascii="Book Antiqua" w:hAnsi="Book Antiqua"/>
          <w:sz w:val="24"/>
        </w:rPr>
      </w:pPr>
    </w:p>
    <w:p w:rsidR="00050F5C" w:rsidRPr="00A70499" w:rsidRDefault="00050F5C" w:rsidP="00A70499">
      <w:pPr>
        <w:spacing w:line="360" w:lineRule="auto"/>
        <w:rPr>
          <w:rFonts w:ascii="Book Antiqua" w:hAnsi="Book Antiqua"/>
          <w:b/>
          <w:i/>
          <w:sz w:val="24"/>
        </w:rPr>
      </w:pPr>
      <w:r w:rsidRPr="00A70499">
        <w:rPr>
          <w:rFonts w:ascii="Book Antiqua" w:hAnsi="Book Antiqua"/>
          <w:b/>
          <w:i/>
          <w:sz w:val="24"/>
        </w:rPr>
        <w:t>Data collection</w:t>
      </w:r>
    </w:p>
    <w:p w:rsidR="00050F5C" w:rsidRPr="00A70499" w:rsidRDefault="00050F5C" w:rsidP="00A70499">
      <w:pPr>
        <w:spacing w:line="360" w:lineRule="auto"/>
        <w:rPr>
          <w:rFonts w:ascii="Book Antiqua" w:hAnsi="Book Antiqua"/>
          <w:sz w:val="24"/>
        </w:rPr>
      </w:pPr>
      <w:r w:rsidRPr="00A70499">
        <w:rPr>
          <w:rFonts w:ascii="Book Antiqua" w:hAnsi="Book Antiqua"/>
          <w:sz w:val="24"/>
        </w:rPr>
        <w:t xml:space="preserve">We collected data on age, sex, race/ethnicity, weight (in kilograms), BMI, and weight loss, calculated as the difference between the weight before surgery and the weight at each respective time point. </w:t>
      </w:r>
    </w:p>
    <w:p w:rsidR="00050F5C" w:rsidRPr="00A70499" w:rsidRDefault="00050F5C" w:rsidP="006A171D">
      <w:pPr>
        <w:spacing w:line="360" w:lineRule="auto"/>
        <w:ind w:firstLineChars="100" w:firstLine="240"/>
        <w:rPr>
          <w:rFonts w:ascii="Book Antiqua" w:hAnsi="Book Antiqua"/>
          <w:sz w:val="24"/>
        </w:rPr>
      </w:pPr>
      <w:r w:rsidRPr="00A70499">
        <w:rPr>
          <w:rFonts w:ascii="Book Antiqua" w:hAnsi="Book Antiqua"/>
          <w:sz w:val="24"/>
        </w:rPr>
        <w:t>Intraoperative data used in the present analysis consisted of the procedure (gastric bypass or adjustable gastric band) and the date of surgery. The primary outcomes were weight loss measured by various anthropometric measures and consisted of age-and sex-adjusted BMI percentiles as well as crude BMI and weight (in kilograms)</w:t>
      </w:r>
      <w:r w:rsidRPr="00A70499">
        <w:rPr>
          <w:rFonts w:ascii="Book Antiqua" w:hAnsi="Book Antiqua"/>
          <w:sz w:val="24"/>
          <w:vertAlign w:val="superscript"/>
        </w:rPr>
        <w:t xml:space="preserve"> [19]</w:t>
      </w:r>
      <w:r w:rsidRPr="00A70499">
        <w:rPr>
          <w:rFonts w:ascii="Book Antiqua" w:hAnsi="Book Antiqua"/>
          <w:sz w:val="24"/>
        </w:rPr>
        <w:t>.</w:t>
      </w:r>
      <w:r w:rsidRPr="00A70499">
        <w:rPr>
          <w:rFonts w:ascii="Book Antiqua" w:hAnsi="Book Antiqua"/>
          <w:sz w:val="24"/>
          <w:vertAlign w:val="superscript"/>
        </w:rPr>
        <w:t xml:space="preserve"> </w:t>
      </w:r>
      <w:r w:rsidRPr="00A70499">
        <w:rPr>
          <w:rFonts w:ascii="Book Antiqua" w:hAnsi="Book Antiqua"/>
          <w:sz w:val="24"/>
        </w:rPr>
        <w:t xml:space="preserve">Data were collected before surgery and at 3, 6, and 12 </w:t>
      </w:r>
      <w:proofErr w:type="spellStart"/>
      <w:proofErr w:type="gramStart"/>
      <w:r w:rsidRPr="00A70499">
        <w:rPr>
          <w:rFonts w:ascii="Book Antiqua" w:hAnsi="Book Antiqua"/>
          <w:sz w:val="24"/>
        </w:rPr>
        <w:t>mo</w:t>
      </w:r>
      <w:proofErr w:type="spellEnd"/>
      <w:proofErr w:type="gramEnd"/>
      <w:r w:rsidRPr="00A70499">
        <w:rPr>
          <w:rFonts w:ascii="Book Antiqua" w:hAnsi="Book Antiqua"/>
          <w:sz w:val="24"/>
        </w:rPr>
        <w:t xml:space="preserve"> after surgery. </w:t>
      </w:r>
    </w:p>
    <w:p w:rsidR="00050F5C" w:rsidRPr="00A70499" w:rsidRDefault="00050F5C" w:rsidP="006A171D">
      <w:pPr>
        <w:spacing w:line="360" w:lineRule="auto"/>
        <w:ind w:firstLineChars="100" w:firstLine="240"/>
        <w:rPr>
          <w:rFonts w:ascii="Book Antiqua" w:hAnsi="Book Antiqua"/>
          <w:i/>
          <w:sz w:val="24"/>
        </w:rPr>
      </w:pPr>
      <w:r w:rsidRPr="00A70499">
        <w:rPr>
          <w:rFonts w:ascii="Book Antiqua" w:hAnsi="Book Antiqua"/>
          <w:sz w:val="24"/>
        </w:rPr>
        <w:t xml:space="preserve">Because not all patients had their follow-up appointment exactly at these times, the 3-mo data collection point included data collected from 0 to 3 </w:t>
      </w:r>
      <w:proofErr w:type="spellStart"/>
      <w:r w:rsidRPr="00A70499">
        <w:rPr>
          <w:rFonts w:ascii="Book Antiqua" w:hAnsi="Book Antiqua"/>
          <w:sz w:val="24"/>
        </w:rPr>
        <w:t>mo</w:t>
      </w:r>
      <w:proofErr w:type="spellEnd"/>
      <w:r w:rsidRPr="00A70499">
        <w:rPr>
          <w:rFonts w:ascii="Book Antiqua" w:hAnsi="Book Antiqua"/>
          <w:sz w:val="24"/>
        </w:rPr>
        <w:t xml:space="preserve"> after surgery, the 6-mo time point consisted of data collected from 3 to 9 </w:t>
      </w:r>
      <w:proofErr w:type="spellStart"/>
      <w:r w:rsidRPr="00A70499">
        <w:rPr>
          <w:rFonts w:ascii="Book Antiqua" w:hAnsi="Book Antiqua"/>
          <w:sz w:val="24"/>
        </w:rPr>
        <w:t>mo</w:t>
      </w:r>
      <w:proofErr w:type="spellEnd"/>
      <w:r w:rsidRPr="00A70499">
        <w:rPr>
          <w:rFonts w:ascii="Book Antiqua" w:hAnsi="Book Antiqua"/>
          <w:sz w:val="24"/>
        </w:rPr>
        <w:t xml:space="preserve"> after surgery, and the 12-mo time point consisted of data collected 9 to 15 </w:t>
      </w:r>
      <w:proofErr w:type="spellStart"/>
      <w:r w:rsidRPr="00A70499">
        <w:rPr>
          <w:rFonts w:ascii="Book Antiqua" w:hAnsi="Book Antiqua"/>
          <w:sz w:val="24"/>
        </w:rPr>
        <w:t>mo</w:t>
      </w:r>
      <w:proofErr w:type="spellEnd"/>
      <w:r w:rsidRPr="00A70499">
        <w:rPr>
          <w:rFonts w:ascii="Book Antiqua" w:hAnsi="Book Antiqua"/>
          <w:sz w:val="24"/>
        </w:rPr>
        <w:t xml:space="preserve"> after surgery. </w:t>
      </w:r>
    </w:p>
    <w:p w:rsidR="00050F5C" w:rsidRPr="00A70499" w:rsidRDefault="00050F5C" w:rsidP="00A70499">
      <w:pPr>
        <w:spacing w:line="360" w:lineRule="auto"/>
        <w:rPr>
          <w:rFonts w:ascii="Book Antiqua" w:hAnsi="Book Antiqua"/>
          <w:sz w:val="24"/>
        </w:rPr>
      </w:pPr>
    </w:p>
    <w:p w:rsidR="00050F5C" w:rsidRPr="00A70499" w:rsidRDefault="00050F5C" w:rsidP="00A70499">
      <w:pPr>
        <w:spacing w:line="360" w:lineRule="auto"/>
        <w:rPr>
          <w:rFonts w:ascii="Book Antiqua" w:hAnsi="Book Antiqua"/>
          <w:b/>
          <w:i/>
          <w:sz w:val="24"/>
        </w:rPr>
      </w:pPr>
      <w:r w:rsidRPr="00A70499">
        <w:rPr>
          <w:rFonts w:ascii="Book Antiqua" w:hAnsi="Book Antiqua"/>
          <w:b/>
          <w:i/>
          <w:sz w:val="24"/>
        </w:rPr>
        <w:t>Statistical methods</w:t>
      </w:r>
    </w:p>
    <w:p w:rsidR="00050F5C" w:rsidRPr="00A70499" w:rsidRDefault="00050F5C" w:rsidP="00A70499">
      <w:pPr>
        <w:spacing w:line="360" w:lineRule="auto"/>
        <w:rPr>
          <w:rFonts w:ascii="Book Antiqua" w:hAnsi="Book Antiqua"/>
          <w:sz w:val="24"/>
        </w:rPr>
      </w:pPr>
      <w:r w:rsidRPr="00A70499">
        <w:rPr>
          <w:rFonts w:ascii="Book Antiqua" w:hAnsi="Book Antiqua"/>
          <w:color w:val="000000"/>
          <w:sz w:val="24"/>
        </w:rPr>
        <w:t>To assess changes in weight and BMI, separate repeated-measures, linear mixed-models were fit using the MIXED procedure in SAS version 9.2 (SAS Institute, Inc., Cary, North Carolina). A compound symmetric variance-covariance matrix was selected for each model to account for the correlation of within-patient repeated observations. Age at surgery, sex, surgery type (gastric bypass or adjustable gastric band), and time period of data collection were the fixed covariates considered for potential inclusion in each model; patients were considered to be a random variable. Because the sample was so skewed in terms of distribution of BMI percentile (the majority of patients had a BMI at or above the 99</w:t>
      </w:r>
      <w:r w:rsidRPr="00A70499">
        <w:rPr>
          <w:rFonts w:ascii="Book Antiqua" w:hAnsi="Book Antiqua"/>
          <w:color w:val="000000"/>
          <w:sz w:val="24"/>
          <w:vertAlign w:val="superscript"/>
        </w:rPr>
        <w:t>th</w:t>
      </w:r>
      <w:r w:rsidRPr="00A70499">
        <w:rPr>
          <w:rFonts w:ascii="Book Antiqua" w:hAnsi="Book Antiqua"/>
          <w:color w:val="000000"/>
          <w:sz w:val="24"/>
        </w:rPr>
        <w:t xml:space="preserve"> percentile, the clinical definition of ‘severe obesity’ before surgery) and because the literature consistently reports that comorbidities intensify and multiply with increased </w:t>
      </w:r>
      <w:proofErr w:type="gramStart"/>
      <w:r w:rsidRPr="00A70499">
        <w:rPr>
          <w:rFonts w:ascii="Book Antiqua" w:hAnsi="Book Antiqua"/>
          <w:color w:val="000000"/>
          <w:sz w:val="24"/>
        </w:rPr>
        <w:t>weight</w:t>
      </w:r>
      <w:r w:rsidR="00DB27EC" w:rsidRPr="00A70499">
        <w:rPr>
          <w:rFonts w:ascii="Book Antiqua" w:hAnsi="Book Antiqua"/>
          <w:color w:val="000000"/>
          <w:sz w:val="24"/>
          <w:vertAlign w:val="superscript"/>
        </w:rPr>
        <w:t>[</w:t>
      </w:r>
      <w:proofErr w:type="gramEnd"/>
      <w:r w:rsidRPr="00A70499">
        <w:rPr>
          <w:rFonts w:ascii="Book Antiqua" w:hAnsi="Book Antiqua"/>
          <w:color w:val="000000"/>
          <w:sz w:val="24"/>
          <w:vertAlign w:val="superscript"/>
        </w:rPr>
        <w:t>4,5</w:t>
      </w:r>
      <w:r w:rsidR="00DB27EC" w:rsidRPr="00A70499">
        <w:rPr>
          <w:rFonts w:ascii="Book Antiqua" w:hAnsi="Book Antiqua"/>
          <w:color w:val="000000"/>
          <w:sz w:val="24"/>
          <w:vertAlign w:val="superscript"/>
        </w:rPr>
        <w:t>]</w:t>
      </w:r>
      <w:r w:rsidRPr="00A70499">
        <w:rPr>
          <w:rFonts w:ascii="Book Antiqua" w:hAnsi="Book Antiqua"/>
          <w:color w:val="000000"/>
          <w:sz w:val="24"/>
        </w:rPr>
        <w:t xml:space="preserve"> we also </w:t>
      </w:r>
      <w:r w:rsidRPr="00A70499">
        <w:rPr>
          <w:rFonts w:ascii="Book Antiqua" w:hAnsi="Book Antiqua"/>
          <w:color w:val="000000"/>
          <w:sz w:val="24"/>
        </w:rPr>
        <w:lastRenderedPageBreak/>
        <w:t xml:space="preserve">analyzed </w:t>
      </w:r>
      <w:r w:rsidRPr="00A70499">
        <w:rPr>
          <w:rFonts w:ascii="Book Antiqua" w:hAnsi="Book Antiqua"/>
          <w:sz w:val="24"/>
        </w:rPr>
        <w:t xml:space="preserve">the results </w:t>
      </w:r>
      <w:r w:rsidRPr="00A70499">
        <w:rPr>
          <w:rFonts w:ascii="Book Antiqua" w:hAnsi="Book Antiqua"/>
          <w:color w:val="000000"/>
          <w:sz w:val="24"/>
        </w:rPr>
        <w:t xml:space="preserve">for three </w:t>
      </w:r>
      <w:r w:rsidRPr="00A70499">
        <w:rPr>
          <w:rFonts w:ascii="Book Antiqua" w:hAnsi="Book Antiqua"/>
          <w:sz w:val="24"/>
        </w:rPr>
        <w:t>categories defined by baseline BMI values: 35.0 to 49.0 kg/m</w:t>
      </w:r>
      <w:r w:rsidRPr="00A70499">
        <w:rPr>
          <w:rFonts w:ascii="Book Antiqua" w:hAnsi="Book Antiqua"/>
          <w:sz w:val="24"/>
          <w:vertAlign w:val="superscript"/>
        </w:rPr>
        <w:t>2</w:t>
      </w:r>
      <w:r w:rsidRPr="00A70499">
        <w:rPr>
          <w:rFonts w:ascii="Book Antiqua" w:hAnsi="Book Antiqua"/>
          <w:sz w:val="24"/>
        </w:rPr>
        <w:t>; 50.0 to 59.99 kg/m</w:t>
      </w:r>
      <w:r w:rsidRPr="00A70499">
        <w:rPr>
          <w:rFonts w:ascii="Book Antiqua" w:hAnsi="Book Antiqua"/>
          <w:sz w:val="24"/>
          <w:vertAlign w:val="superscript"/>
        </w:rPr>
        <w:t>2</w:t>
      </w:r>
      <w:r w:rsidRPr="00A70499">
        <w:rPr>
          <w:rFonts w:ascii="Book Antiqua" w:hAnsi="Book Antiqua"/>
          <w:sz w:val="24"/>
        </w:rPr>
        <w:t>; and greater than 60.0 kg/m</w:t>
      </w:r>
      <w:r w:rsidRPr="00A70499">
        <w:rPr>
          <w:rFonts w:ascii="Book Antiqua" w:hAnsi="Book Antiqua"/>
          <w:sz w:val="24"/>
          <w:vertAlign w:val="superscript"/>
        </w:rPr>
        <w:t>2</w:t>
      </w:r>
      <w:r w:rsidRPr="00A70499">
        <w:rPr>
          <w:rFonts w:ascii="Book Antiqua" w:hAnsi="Book Antiqua"/>
          <w:sz w:val="24"/>
        </w:rPr>
        <w:t xml:space="preserve">. </w:t>
      </w:r>
    </w:p>
    <w:p w:rsidR="00DB27EC" w:rsidRPr="00A70499" w:rsidRDefault="00DB27EC" w:rsidP="006A171D">
      <w:pPr>
        <w:spacing w:line="360" w:lineRule="auto"/>
        <w:ind w:firstLineChars="100" w:firstLine="240"/>
        <w:rPr>
          <w:rFonts w:ascii="Book Antiqua" w:hAnsi="Book Antiqua"/>
          <w:sz w:val="24"/>
        </w:rPr>
      </w:pPr>
      <w:r w:rsidRPr="00A70499">
        <w:rPr>
          <w:rFonts w:ascii="Book Antiqua" w:hAnsi="Book Antiqua"/>
          <w:sz w:val="24"/>
        </w:rPr>
        <w:t xml:space="preserve">Patients may not have been eligible for follow-up analysis if they had surgery shortly before the analysis: 89% of eligible patients were seen at 3 </w:t>
      </w:r>
      <w:proofErr w:type="spellStart"/>
      <w:proofErr w:type="gramStart"/>
      <w:r w:rsidRPr="00A70499">
        <w:rPr>
          <w:rFonts w:ascii="Book Antiqua" w:hAnsi="Book Antiqua"/>
          <w:sz w:val="24"/>
        </w:rPr>
        <w:t>mo</w:t>
      </w:r>
      <w:proofErr w:type="spellEnd"/>
      <w:proofErr w:type="gramEnd"/>
      <w:r w:rsidRPr="00A70499">
        <w:rPr>
          <w:rFonts w:ascii="Book Antiqua" w:hAnsi="Book Antiqua"/>
          <w:sz w:val="24"/>
        </w:rPr>
        <w:t xml:space="preserve"> (</w:t>
      </w:r>
      <w:r w:rsidRPr="00A70499">
        <w:rPr>
          <w:rFonts w:ascii="Book Antiqua" w:hAnsi="Book Antiqua"/>
          <w:i/>
          <w:sz w:val="24"/>
        </w:rPr>
        <w:t xml:space="preserve">n </w:t>
      </w:r>
      <w:r w:rsidRPr="00A70499">
        <w:rPr>
          <w:rFonts w:ascii="Book Antiqua" w:hAnsi="Book Antiqua"/>
          <w:sz w:val="24"/>
        </w:rPr>
        <w:t xml:space="preserve">= 739), 62% at 6 </w:t>
      </w:r>
      <w:proofErr w:type="spellStart"/>
      <w:r w:rsidRPr="00A70499">
        <w:rPr>
          <w:rFonts w:ascii="Book Antiqua" w:hAnsi="Book Antiqua"/>
          <w:sz w:val="24"/>
        </w:rPr>
        <w:t>mo</w:t>
      </w:r>
      <w:proofErr w:type="spellEnd"/>
      <w:r w:rsidRPr="00A70499">
        <w:rPr>
          <w:rFonts w:ascii="Book Antiqua" w:hAnsi="Book Antiqua"/>
          <w:sz w:val="24"/>
        </w:rPr>
        <w:t xml:space="preserve"> (</w:t>
      </w:r>
      <w:r w:rsidRPr="006A171D">
        <w:rPr>
          <w:rFonts w:ascii="Book Antiqua" w:hAnsi="Book Antiqua"/>
          <w:i/>
          <w:sz w:val="24"/>
        </w:rPr>
        <w:t>n</w:t>
      </w:r>
      <w:r w:rsidR="006A171D">
        <w:rPr>
          <w:rFonts w:ascii="Book Antiqua" w:hAnsi="Book Antiqua" w:hint="eastAsia"/>
          <w:sz w:val="24"/>
        </w:rPr>
        <w:t xml:space="preserve"> </w:t>
      </w:r>
      <w:r w:rsidRPr="00A70499">
        <w:rPr>
          <w:rFonts w:ascii="Book Antiqua" w:hAnsi="Book Antiqua"/>
          <w:sz w:val="24"/>
        </w:rPr>
        <w:t>=</w:t>
      </w:r>
      <w:r w:rsidR="006A171D">
        <w:rPr>
          <w:rFonts w:ascii="Book Antiqua" w:hAnsi="Book Antiqua" w:hint="eastAsia"/>
          <w:sz w:val="24"/>
        </w:rPr>
        <w:t xml:space="preserve"> </w:t>
      </w:r>
      <w:r w:rsidRPr="00A70499">
        <w:rPr>
          <w:rFonts w:ascii="Book Antiqua" w:hAnsi="Book Antiqua"/>
          <w:sz w:val="24"/>
        </w:rPr>
        <w:t>512), and 30% (</w:t>
      </w:r>
      <w:r w:rsidRPr="00A70499">
        <w:rPr>
          <w:rFonts w:ascii="Book Antiqua" w:hAnsi="Book Antiqua"/>
          <w:i/>
          <w:sz w:val="24"/>
        </w:rPr>
        <w:t>n</w:t>
      </w:r>
      <w:r w:rsidRPr="00A70499">
        <w:rPr>
          <w:rFonts w:ascii="Book Antiqua" w:hAnsi="Book Antiqua"/>
          <w:sz w:val="24"/>
        </w:rPr>
        <w:t xml:space="preserve"> = 247) at 12 </w:t>
      </w:r>
      <w:proofErr w:type="spellStart"/>
      <w:r w:rsidRPr="00A70499">
        <w:rPr>
          <w:rFonts w:ascii="Book Antiqua" w:hAnsi="Book Antiqua"/>
          <w:sz w:val="24"/>
        </w:rPr>
        <w:t>mo</w:t>
      </w:r>
      <w:proofErr w:type="spellEnd"/>
      <w:r w:rsidRPr="00A70499">
        <w:rPr>
          <w:rFonts w:ascii="Book Antiqua" w:hAnsi="Book Antiqua"/>
          <w:sz w:val="24"/>
        </w:rPr>
        <w:t xml:space="preserve"> after surgery. Those identified as “other” are not included in the denominator or the follow-up analysis as a result of the small sample size. </w:t>
      </w:r>
    </w:p>
    <w:p w:rsidR="00DB27EC" w:rsidRPr="00A70499" w:rsidRDefault="00DB27EC" w:rsidP="006A171D">
      <w:pPr>
        <w:spacing w:line="360" w:lineRule="auto"/>
        <w:ind w:firstLineChars="100" w:firstLine="240"/>
        <w:rPr>
          <w:rFonts w:ascii="Book Antiqua" w:hAnsi="Book Antiqua"/>
          <w:sz w:val="24"/>
        </w:rPr>
      </w:pPr>
      <w:r w:rsidRPr="00A70499">
        <w:rPr>
          <w:rFonts w:ascii="Book Antiqua" w:hAnsi="Book Antiqua"/>
          <w:sz w:val="24"/>
        </w:rPr>
        <w:t xml:space="preserve">Because of potential selection bias caused by losses to follow-up, </w:t>
      </w:r>
      <w:r w:rsidRPr="00A70499">
        <w:rPr>
          <w:rFonts w:ascii="Book Antiqua" w:hAnsi="Book Antiqua"/>
          <w:color w:val="000000"/>
          <w:sz w:val="24"/>
        </w:rPr>
        <w:t>w</w:t>
      </w:r>
      <w:r w:rsidRPr="00A70499">
        <w:rPr>
          <w:rFonts w:ascii="Book Antiqua" w:hAnsi="Book Antiqua"/>
          <w:sz w:val="24"/>
        </w:rPr>
        <w:t xml:space="preserve">e tested </w:t>
      </w:r>
      <w:r w:rsidRPr="00A70499">
        <w:rPr>
          <w:rFonts w:ascii="Book Antiqua" w:hAnsi="Book Antiqua"/>
          <w:color w:val="000000"/>
          <w:sz w:val="24"/>
        </w:rPr>
        <w:t>for any selection bias between the whole sample (</w:t>
      </w:r>
      <w:r w:rsidRPr="00A70499">
        <w:rPr>
          <w:rFonts w:ascii="Book Antiqua" w:hAnsi="Book Antiqua"/>
          <w:i/>
          <w:color w:val="000000"/>
          <w:sz w:val="24"/>
        </w:rPr>
        <w:t>n</w:t>
      </w:r>
      <w:r w:rsidRPr="00A70499">
        <w:rPr>
          <w:rFonts w:ascii="Book Antiqua" w:hAnsi="Book Antiqua"/>
          <w:color w:val="000000"/>
          <w:sz w:val="24"/>
        </w:rPr>
        <w:t xml:space="preserve"> = 890) and those patients for which data from all four time-points were available (</w:t>
      </w:r>
      <w:r w:rsidRPr="00A70499">
        <w:rPr>
          <w:rFonts w:ascii="Book Antiqua" w:hAnsi="Book Antiqua"/>
          <w:i/>
          <w:color w:val="000000"/>
          <w:sz w:val="24"/>
        </w:rPr>
        <w:t>n</w:t>
      </w:r>
      <w:r w:rsidRPr="00A70499">
        <w:rPr>
          <w:rFonts w:ascii="Book Antiqua" w:hAnsi="Book Antiqua"/>
          <w:color w:val="000000"/>
          <w:sz w:val="24"/>
        </w:rPr>
        <w:t xml:space="preserve"> = 247) using the mixed-model approach described below and by including an indicator variable for complete or incomplete </w:t>
      </w:r>
      <w:proofErr w:type="gramStart"/>
      <w:r w:rsidRPr="00A70499">
        <w:rPr>
          <w:rFonts w:ascii="Book Antiqua" w:hAnsi="Book Antiqua"/>
          <w:color w:val="000000"/>
          <w:sz w:val="24"/>
        </w:rPr>
        <w:t>data</w:t>
      </w:r>
      <w:r w:rsidRPr="00A70499">
        <w:rPr>
          <w:rFonts w:ascii="Book Antiqua" w:hAnsi="Book Antiqua"/>
          <w:color w:val="000000"/>
          <w:sz w:val="24"/>
          <w:vertAlign w:val="superscript"/>
        </w:rPr>
        <w:t>[</w:t>
      </w:r>
      <w:proofErr w:type="gramEnd"/>
      <w:r w:rsidRPr="00A70499">
        <w:rPr>
          <w:rFonts w:ascii="Book Antiqua" w:hAnsi="Book Antiqua"/>
          <w:color w:val="000000"/>
          <w:sz w:val="24"/>
          <w:vertAlign w:val="superscript"/>
        </w:rPr>
        <w:t>20]</w:t>
      </w:r>
      <w:r w:rsidRPr="00A70499">
        <w:rPr>
          <w:rFonts w:ascii="Book Antiqua" w:hAnsi="Book Antiqua"/>
          <w:color w:val="000000"/>
          <w:sz w:val="24"/>
        </w:rPr>
        <w:t>.</w:t>
      </w:r>
      <w:r w:rsidRPr="00A70499">
        <w:rPr>
          <w:rFonts w:ascii="Book Antiqua" w:hAnsi="Book Antiqua"/>
          <w:color w:val="000000"/>
          <w:sz w:val="24"/>
          <w:vertAlign w:val="superscript"/>
        </w:rPr>
        <w:t xml:space="preserve"> </w:t>
      </w:r>
      <w:r w:rsidRPr="00A70499">
        <w:rPr>
          <w:rFonts w:ascii="Book Antiqua" w:hAnsi="Book Antiqua"/>
          <w:color w:val="000000"/>
          <w:sz w:val="24"/>
        </w:rPr>
        <w:t xml:space="preserve">Results showed that the two samples </w:t>
      </w:r>
      <w:r w:rsidRPr="00A70499">
        <w:rPr>
          <w:rFonts w:ascii="Book Antiqua" w:hAnsi="Book Antiqua"/>
          <w:sz w:val="24"/>
        </w:rPr>
        <w:t xml:space="preserve">did not differ on baseline BMI or weight outcomes or between the proportion of males and females. This finding supports the external validity of our overall conclusions. </w:t>
      </w:r>
    </w:p>
    <w:p w:rsidR="00DB27EC" w:rsidRPr="00A70499" w:rsidRDefault="00DB27EC" w:rsidP="006A171D">
      <w:pPr>
        <w:spacing w:line="360" w:lineRule="auto"/>
        <w:ind w:firstLineChars="100" w:firstLine="240"/>
        <w:rPr>
          <w:rFonts w:ascii="Book Antiqua" w:hAnsi="Book Antiqua"/>
          <w:color w:val="000000"/>
          <w:sz w:val="24"/>
        </w:rPr>
      </w:pPr>
      <w:r w:rsidRPr="00A70499">
        <w:rPr>
          <w:rFonts w:ascii="Book Antiqua" w:hAnsi="Book Antiqua"/>
          <w:color w:val="000000"/>
          <w:sz w:val="24"/>
        </w:rPr>
        <w:t xml:space="preserve">In a mixed model, the particular levels of fixed-effects are of interest, and inferences are made for those specific levels; random-effects are considered to be random samples from the population, and inferences are not made to a specific sample but to the entire population. The interaction between time and ethnicity was also assessed. A planned-comparisons approach was used to evaluate changes between ethnic groups because mean baseline BMI values differed significantly. Contrasts were used to test for differences between groups at each time for mean values of weight and BMI. Alpha was set at 0.05. </w:t>
      </w:r>
    </w:p>
    <w:p w:rsidR="00050F5C" w:rsidRPr="00A70499" w:rsidRDefault="00050F5C" w:rsidP="00A70499">
      <w:pPr>
        <w:spacing w:line="360" w:lineRule="auto"/>
        <w:rPr>
          <w:rFonts w:ascii="Book Antiqua" w:hAnsi="Book Antiqua"/>
          <w:sz w:val="24"/>
        </w:rPr>
      </w:pPr>
    </w:p>
    <w:p w:rsidR="00DB27EC" w:rsidRPr="00A70499" w:rsidRDefault="00DB27EC" w:rsidP="00A70499">
      <w:pPr>
        <w:spacing w:line="360" w:lineRule="auto"/>
        <w:rPr>
          <w:rFonts w:ascii="Book Antiqua" w:hAnsi="Book Antiqua"/>
          <w:b/>
          <w:sz w:val="24"/>
        </w:rPr>
      </w:pPr>
      <w:r w:rsidRPr="00A70499">
        <w:rPr>
          <w:rFonts w:ascii="Book Antiqua" w:hAnsi="Book Antiqua"/>
          <w:b/>
          <w:sz w:val="24"/>
        </w:rPr>
        <w:t>RESULTS</w:t>
      </w:r>
    </w:p>
    <w:p w:rsidR="00DB27EC" w:rsidRPr="00A70499" w:rsidRDefault="00DB27EC" w:rsidP="00A70499">
      <w:pPr>
        <w:spacing w:line="360" w:lineRule="auto"/>
        <w:rPr>
          <w:rFonts w:ascii="Book Antiqua" w:hAnsi="Book Antiqua"/>
          <w:sz w:val="24"/>
        </w:rPr>
      </w:pPr>
      <w:r w:rsidRPr="00A70499">
        <w:rPr>
          <w:rFonts w:ascii="Book Antiqua" w:hAnsi="Book Antiqua"/>
          <w:sz w:val="24"/>
        </w:rPr>
        <w:t xml:space="preserve">Of the 890 eligible adolescents, 75% were females (mean age, 18.5 years 68% were white non-Hispanic, 15% were Hispanic, 11% were non-Hispanic black, and 6% were “other”’ (Table 1). Gastric bypass surgery was performed in 51% of the patients, and gastric band surgery in 49%. At baseline, males were </w:t>
      </w:r>
      <w:r w:rsidRPr="00A70499">
        <w:rPr>
          <w:rFonts w:ascii="Book Antiqua" w:hAnsi="Book Antiqua"/>
          <w:sz w:val="24"/>
        </w:rPr>
        <w:lastRenderedPageBreak/>
        <w:t xml:space="preserve">significantly heavier than females. Those undergoing gastric bypass surgery were significantly heavier than </w:t>
      </w:r>
      <w:proofErr w:type="gramStart"/>
      <w:r w:rsidRPr="00A70499">
        <w:rPr>
          <w:rFonts w:ascii="Book Antiqua" w:hAnsi="Book Antiqua"/>
          <w:sz w:val="24"/>
        </w:rPr>
        <w:t>those undergoing adjustable gastric band surgery</w:t>
      </w:r>
      <w:proofErr w:type="gramEnd"/>
      <w:r w:rsidRPr="00A70499">
        <w:rPr>
          <w:rFonts w:ascii="Book Antiqua" w:hAnsi="Book Antiqua"/>
          <w:sz w:val="24"/>
        </w:rPr>
        <w:t xml:space="preserve">. Non-Hispanic whites were significantly lighter than their ethnic group counterparts (Table 1). Because of these significant baseline differences in sex and surgery type, all subsequent analyses are adjusted for these variables.  </w:t>
      </w:r>
    </w:p>
    <w:p w:rsidR="00DB27EC" w:rsidRPr="00A70499" w:rsidRDefault="00DB27EC" w:rsidP="006A171D">
      <w:pPr>
        <w:spacing w:line="360" w:lineRule="auto"/>
        <w:ind w:firstLineChars="100" w:firstLine="240"/>
        <w:rPr>
          <w:rFonts w:ascii="Book Antiqua" w:hAnsi="Book Antiqua"/>
          <w:sz w:val="24"/>
        </w:rPr>
      </w:pPr>
      <w:r w:rsidRPr="00A70499">
        <w:rPr>
          <w:rFonts w:ascii="Book Antiqua" w:hAnsi="Book Antiqua"/>
          <w:sz w:val="24"/>
        </w:rPr>
        <w:t>All anthropometric measures significantly decreased in non-Hispanic whites and Hispanics throughout the 1 year follow-up period (Table 2). Among both non-Hispanic whites and Hispanics, mean BMI percentile decreased to just below non-obese levels 1 year after surgery (94.67</w:t>
      </w:r>
      <w:r w:rsidRPr="00A70499">
        <w:rPr>
          <w:rFonts w:ascii="Book Antiqua" w:hAnsi="Book Antiqua"/>
          <w:sz w:val="24"/>
          <w:vertAlign w:val="superscript"/>
        </w:rPr>
        <w:t>th</w:t>
      </w:r>
      <w:r w:rsidRPr="00A70499">
        <w:rPr>
          <w:rFonts w:ascii="Book Antiqua" w:hAnsi="Book Antiqua"/>
          <w:sz w:val="24"/>
        </w:rPr>
        <w:t xml:space="preserve"> percentiles for both groups, respectively). </w:t>
      </w:r>
    </w:p>
    <w:p w:rsidR="00DB27EC" w:rsidRPr="00A70499" w:rsidRDefault="00DB27EC" w:rsidP="006A171D">
      <w:pPr>
        <w:spacing w:line="360" w:lineRule="auto"/>
        <w:ind w:firstLineChars="100" w:firstLine="240"/>
        <w:rPr>
          <w:rFonts w:ascii="Book Antiqua" w:hAnsi="Book Antiqua"/>
          <w:sz w:val="24"/>
        </w:rPr>
      </w:pPr>
      <w:r w:rsidRPr="00A70499">
        <w:rPr>
          <w:rFonts w:ascii="Book Antiqua" w:hAnsi="Book Antiqua"/>
          <w:sz w:val="24"/>
        </w:rPr>
        <w:t xml:space="preserve">When the sample was stratified by sex the variation among ethnic groups was only 3.7 kg for girls and 10 kg for boys (Tables 3 and 4). Further analysis revealed no significant differences between pairwise ethnic group comparisons for all anthropometric measures (Table 5). </w:t>
      </w:r>
    </w:p>
    <w:p w:rsidR="00DB27EC" w:rsidRPr="00A70499" w:rsidRDefault="00DB27EC" w:rsidP="006A171D">
      <w:pPr>
        <w:spacing w:line="360" w:lineRule="auto"/>
        <w:ind w:firstLineChars="100" w:firstLine="240"/>
        <w:rPr>
          <w:rFonts w:ascii="Book Antiqua" w:hAnsi="Book Antiqua"/>
          <w:sz w:val="24"/>
        </w:rPr>
      </w:pPr>
      <w:r w:rsidRPr="00A70499">
        <w:rPr>
          <w:rFonts w:ascii="Book Antiqua" w:hAnsi="Book Antiqua"/>
          <w:sz w:val="24"/>
        </w:rPr>
        <w:t xml:space="preserve">Changes in BMI varied somewhat by preoperative BMI category. For the entire sample, the highest BMI category lost the most BMI units when compared to lowest BMI category (17.8 </w:t>
      </w:r>
      <w:proofErr w:type="spellStart"/>
      <w:r w:rsidRPr="00A70499">
        <w:rPr>
          <w:rFonts w:ascii="Book Antiqua" w:hAnsi="Book Antiqua"/>
          <w:i/>
          <w:sz w:val="24"/>
        </w:rPr>
        <w:t>vs</w:t>
      </w:r>
      <w:proofErr w:type="spellEnd"/>
      <w:r w:rsidRPr="00A70499">
        <w:rPr>
          <w:rFonts w:ascii="Book Antiqua" w:hAnsi="Book Antiqua"/>
          <w:sz w:val="24"/>
        </w:rPr>
        <w:t xml:space="preserve"> 9.9 kg/m</w:t>
      </w:r>
      <w:r w:rsidRPr="00A70499">
        <w:rPr>
          <w:rFonts w:ascii="Book Antiqua" w:hAnsi="Book Antiqua"/>
          <w:sz w:val="24"/>
          <w:vertAlign w:val="superscript"/>
        </w:rPr>
        <w:t>2</w:t>
      </w:r>
      <w:r w:rsidRPr="00A70499">
        <w:rPr>
          <w:rFonts w:ascii="Book Antiqua" w:hAnsi="Book Antiqua"/>
          <w:sz w:val="24"/>
        </w:rPr>
        <w:t xml:space="preserve">, respectively, </w:t>
      </w:r>
      <w:r w:rsidRPr="00A70499">
        <w:rPr>
          <w:rFonts w:ascii="Book Antiqua" w:hAnsi="Book Antiqua"/>
          <w:i/>
          <w:sz w:val="24"/>
        </w:rPr>
        <w:t>P</w:t>
      </w:r>
      <w:r w:rsidRPr="00A70499">
        <w:rPr>
          <w:rFonts w:ascii="Book Antiqua" w:hAnsi="Book Antiqua"/>
          <w:sz w:val="24"/>
        </w:rPr>
        <w:t xml:space="preserve"> &lt; 0.001). </w:t>
      </w:r>
      <w:proofErr w:type="gramStart"/>
      <w:r w:rsidRPr="00A70499">
        <w:rPr>
          <w:rFonts w:ascii="Book Antiqua" w:hAnsi="Book Antiqua"/>
          <w:sz w:val="24"/>
        </w:rPr>
        <w:t>Only Hispanics showed no difference in weight loss between the three groups (11.7 kg/m</w:t>
      </w:r>
      <w:r w:rsidRPr="00A70499">
        <w:rPr>
          <w:rFonts w:ascii="Book Antiqua" w:hAnsi="Book Antiqua"/>
          <w:sz w:val="24"/>
          <w:vertAlign w:val="superscript"/>
        </w:rPr>
        <w:t>2</w:t>
      </w:r>
      <w:r w:rsidRPr="00A70499">
        <w:rPr>
          <w:rFonts w:ascii="Book Antiqua" w:hAnsi="Book Antiqua"/>
          <w:sz w:val="24"/>
        </w:rPr>
        <w:t>)</w:t>
      </w:r>
      <w:r w:rsidRPr="00A70499">
        <w:rPr>
          <w:rFonts w:ascii="Book Antiqua" w:hAnsi="Book Antiqua"/>
          <w:b/>
          <w:sz w:val="24"/>
        </w:rPr>
        <w:t xml:space="preserve"> </w:t>
      </w:r>
      <w:r w:rsidRPr="00A70499">
        <w:rPr>
          <w:rFonts w:ascii="Book Antiqua" w:hAnsi="Book Antiqua"/>
          <w:sz w:val="24"/>
        </w:rPr>
        <w:t>(Table 6).</w:t>
      </w:r>
      <w:proofErr w:type="gramEnd"/>
      <w:r w:rsidRPr="00A70499">
        <w:rPr>
          <w:rFonts w:ascii="Book Antiqua" w:hAnsi="Book Antiqua"/>
          <w:sz w:val="24"/>
        </w:rPr>
        <w:t xml:space="preserve">  Rate of change over the year for the three BMI categories did not vary much by ethnicity or sex, but they did by surgery type: in all three categories, BMI was reduced more among those who underwent gastric bypass surgeries than among those who had adjustable band surgeries (</w:t>
      </w:r>
      <w:r w:rsidRPr="00A70499">
        <w:rPr>
          <w:rFonts w:ascii="Book Antiqua" w:hAnsi="Book Antiqua"/>
          <w:i/>
          <w:sz w:val="24"/>
        </w:rPr>
        <w:t>P</w:t>
      </w:r>
      <w:r w:rsidRPr="00A70499">
        <w:rPr>
          <w:rFonts w:ascii="Book Antiqua" w:hAnsi="Book Antiqua"/>
          <w:sz w:val="24"/>
        </w:rPr>
        <w:t xml:space="preserve"> &lt; 0.001) (data not shown on tables).</w:t>
      </w:r>
    </w:p>
    <w:p w:rsidR="00DB27EC" w:rsidRPr="00A70499" w:rsidRDefault="00DB27EC" w:rsidP="006A171D">
      <w:pPr>
        <w:spacing w:line="360" w:lineRule="auto"/>
        <w:ind w:firstLineChars="100" w:firstLine="240"/>
        <w:rPr>
          <w:rFonts w:ascii="Book Antiqua" w:hAnsi="Book Antiqua"/>
          <w:sz w:val="24"/>
        </w:rPr>
      </w:pPr>
      <w:r w:rsidRPr="00A70499">
        <w:rPr>
          <w:rFonts w:ascii="Book Antiqua" w:hAnsi="Book Antiqua"/>
          <w:sz w:val="24"/>
        </w:rPr>
        <w:t xml:space="preserve">Details about aggregate post-operative complications are published </w:t>
      </w:r>
      <w:proofErr w:type="gramStart"/>
      <w:r w:rsidRPr="00A70499">
        <w:rPr>
          <w:rFonts w:ascii="Book Antiqua" w:hAnsi="Book Antiqua"/>
          <w:sz w:val="24"/>
        </w:rPr>
        <w:t>elsewhere</w:t>
      </w:r>
      <w:r w:rsidRPr="00A70499">
        <w:rPr>
          <w:rFonts w:ascii="Book Antiqua" w:hAnsi="Book Antiqua"/>
          <w:sz w:val="24"/>
          <w:vertAlign w:val="superscript"/>
        </w:rPr>
        <w:t>[</w:t>
      </w:r>
      <w:proofErr w:type="gramEnd"/>
      <w:r w:rsidRPr="00A70499">
        <w:rPr>
          <w:rFonts w:ascii="Book Antiqua" w:hAnsi="Book Antiqua"/>
          <w:sz w:val="24"/>
          <w:vertAlign w:val="superscript"/>
        </w:rPr>
        <w:t>9]</w:t>
      </w:r>
      <w:r w:rsidRPr="00A70499">
        <w:rPr>
          <w:rFonts w:ascii="Book Antiqua" w:hAnsi="Book Antiqua"/>
          <w:sz w:val="24"/>
        </w:rPr>
        <w:t>.</w:t>
      </w:r>
      <w:r w:rsidRPr="00A70499">
        <w:rPr>
          <w:rFonts w:ascii="Book Antiqua" w:hAnsi="Book Antiqua"/>
          <w:sz w:val="24"/>
          <w:vertAlign w:val="superscript"/>
        </w:rPr>
        <w:t xml:space="preserve"> </w:t>
      </w:r>
      <w:r w:rsidRPr="00A70499">
        <w:rPr>
          <w:rFonts w:ascii="Book Antiqua" w:hAnsi="Book Antiqua"/>
          <w:sz w:val="24"/>
        </w:rPr>
        <w:t>Briefly, of the 120 complications reported (13.5%), 38 were with the gastrointestinal system and 26 were with nutritional deficiencies. Complication rates did not differ by ethnicity. Similarly, when readmissions (</w:t>
      </w:r>
      <w:r w:rsidRPr="00A70499">
        <w:rPr>
          <w:rFonts w:ascii="Book Antiqua" w:hAnsi="Book Antiqua"/>
          <w:i/>
          <w:sz w:val="24"/>
        </w:rPr>
        <w:t xml:space="preserve">n </w:t>
      </w:r>
      <w:r w:rsidRPr="00A70499">
        <w:rPr>
          <w:rFonts w:ascii="Book Antiqua" w:hAnsi="Book Antiqua"/>
          <w:sz w:val="24"/>
        </w:rPr>
        <w:t xml:space="preserve">= 55) were analyzed by ethnic group, no significant differences were found. (Data not reported). One death was reported from cardiac arrest 5 </w:t>
      </w:r>
      <w:proofErr w:type="spellStart"/>
      <w:r w:rsidRPr="00A70499">
        <w:rPr>
          <w:rFonts w:ascii="Book Antiqua" w:hAnsi="Book Antiqua"/>
          <w:sz w:val="24"/>
        </w:rPr>
        <w:t>mo</w:t>
      </w:r>
      <w:proofErr w:type="spellEnd"/>
      <w:r w:rsidRPr="00A70499">
        <w:rPr>
          <w:rFonts w:ascii="Book Antiqua" w:hAnsi="Book Antiqua"/>
          <w:sz w:val="24"/>
        </w:rPr>
        <w:t xml:space="preserve"> after </w:t>
      </w:r>
      <w:r w:rsidRPr="00A70499">
        <w:rPr>
          <w:rFonts w:ascii="Book Antiqua" w:hAnsi="Book Antiqua"/>
          <w:sz w:val="24"/>
        </w:rPr>
        <w:lastRenderedPageBreak/>
        <w:t xml:space="preserve">(gastric bypass) surgery. </w:t>
      </w:r>
    </w:p>
    <w:p w:rsidR="00DB27EC" w:rsidRPr="00A70499" w:rsidRDefault="00DB27EC" w:rsidP="00A70499">
      <w:pPr>
        <w:spacing w:line="360" w:lineRule="auto"/>
        <w:rPr>
          <w:rFonts w:ascii="Book Antiqua" w:hAnsi="Book Antiqua"/>
          <w:sz w:val="24"/>
        </w:rPr>
      </w:pPr>
    </w:p>
    <w:p w:rsidR="00DB27EC" w:rsidRPr="00A70499" w:rsidRDefault="00DB27EC" w:rsidP="00A70499">
      <w:pPr>
        <w:spacing w:line="360" w:lineRule="auto"/>
        <w:rPr>
          <w:rFonts w:ascii="Book Antiqua" w:hAnsi="Book Antiqua"/>
          <w:b/>
          <w:sz w:val="24"/>
        </w:rPr>
      </w:pPr>
      <w:r w:rsidRPr="00A70499">
        <w:rPr>
          <w:rFonts w:ascii="Book Antiqua" w:hAnsi="Book Antiqua"/>
          <w:b/>
          <w:sz w:val="24"/>
        </w:rPr>
        <w:t>DISCUSSION</w:t>
      </w:r>
    </w:p>
    <w:p w:rsidR="00DB27EC" w:rsidRPr="00A70499" w:rsidRDefault="00DB27EC" w:rsidP="00A70499">
      <w:pPr>
        <w:spacing w:line="360" w:lineRule="auto"/>
        <w:rPr>
          <w:rFonts w:ascii="Book Antiqua" w:hAnsi="Book Antiqua"/>
          <w:sz w:val="24"/>
        </w:rPr>
      </w:pPr>
      <w:r w:rsidRPr="00A70499">
        <w:rPr>
          <w:rFonts w:ascii="Book Antiqua" w:hAnsi="Book Antiqua"/>
          <w:sz w:val="24"/>
        </w:rPr>
        <w:t xml:space="preserve">In a national sample of ethnically diverse, severely obese adolescents, 1 year after bariatric surgery, weight and other anthropometric measures had decreased by the same amount in all racial/ethnic groups and in both sexes. Mean estimated weight loss for all three groups at 1 year differed by a maximum of only 1.5 kg. Surgery resulted in an average weight loss of more than 30 kg per person, a loss that far exceeds those reported in non-surgical weight-management </w:t>
      </w:r>
      <w:proofErr w:type="gramStart"/>
      <w:r w:rsidRPr="00A70499">
        <w:rPr>
          <w:rFonts w:ascii="Book Antiqua" w:hAnsi="Book Antiqua"/>
          <w:sz w:val="24"/>
        </w:rPr>
        <w:t>programs</w:t>
      </w:r>
      <w:r w:rsidRPr="00A70499">
        <w:rPr>
          <w:rFonts w:ascii="Book Antiqua" w:hAnsi="Book Antiqua"/>
          <w:sz w:val="24"/>
          <w:vertAlign w:val="superscript"/>
        </w:rPr>
        <w:t>[</w:t>
      </w:r>
      <w:proofErr w:type="gramEnd"/>
      <w:r w:rsidRPr="00A70499">
        <w:rPr>
          <w:rFonts w:ascii="Book Antiqua" w:hAnsi="Book Antiqua"/>
          <w:sz w:val="24"/>
          <w:vertAlign w:val="superscript"/>
        </w:rPr>
        <w:t>21]</w:t>
      </w:r>
      <w:r w:rsidRPr="00A70499">
        <w:rPr>
          <w:rFonts w:ascii="Book Antiqua" w:hAnsi="Book Antiqua"/>
          <w:sz w:val="24"/>
        </w:rPr>
        <w:t>.</w:t>
      </w:r>
    </w:p>
    <w:p w:rsidR="00DB27EC" w:rsidRPr="00A70499" w:rsidRDefault="00DB27EC" w:rsidP="006A171D">
      <w:pPr>
        <w:spacing w:line="360" w:lineRule="auto"/>
        <w:ind w:firstLineChars="100" w:firstLine="240"/>
        <w:rPr>
          <w:rFonts w:ascii="Book Antiqua" w:hAnsi="Book Antiqua"/>
          <w:sz w:val="24"/>
        </w:rPr>
      </w:pPr>
      <w:r w:rsidRPr="00A70499">
        <w:rPr>
          <w:rFonts w:ascii="Book Antiqua" w:hAnsi="Book Antiqua"/>
          <w:sz w:val="24"/>
        </w:rPr>
        <w:t xml:space="preserve">Among adults, ethnicity predicts better weight loss outcomes after bariatric surgery, with some studies reporting better outcomes among NHWs than among NHBs. There is little information about outcomes in Hispanics. </w:t>
      </w:r>
      <w:proofErr w:type="spellStart"/>
      <w:r w:rsidRPr="00A70499">
        <w:rPr>
          <w:rFonts w:ascii="Book Antiqua" w:hAnsi="Book Antiqua"/>
          <w:sz w:val="24"/>
        </w:rPr>
        <w:t>Harvin</w:t>
      </w:r>
      <w:proofErr w:type="spellEnd"/>
      <w:r w:rsidRPr="00A70499">
        <w:rPr>
          <w:rFonts w:ascii="Book Antiqua" w:hAnsi="Book Antiqua"/>
          <w:sz w:val="24"/>
        </w:rPr>
        <w:t xml:space="preserve"> </w:t>
      </w:r>
      <w:r w:rsidRPr="00A70499">
        <w:rPr>
          <w:rFonts w:ascii="Book Antiqua" w:hAnsi="Book Antiqua"/>
          <w:i/>
          <w:sz w:val="24"/>
        </w:rPr>
        <w:t xml:space="preserve">et </w:t>
      </w:r>
      <w:proofErr w:type="gramStart"/>
      <w:r w:rsidRPr="00A70499">
        <w:rPr>
          <w:rFonts w:ascii="Book Antiqua" w:hAnsi="Book Antiqua"/>
          <w:i/>
          <w:sz w:val="24"/>
        </w:rPr>
        <w:t>al</w:t>
      </w:r>
      <w:r w:rsidRPr="00A70499">
        <w:rPr>
          <w:rFonts w:ascii="Book Antiqua" w:hAnsi="Book Antiqua"/>
          <w:sz w:val="24"/>
          <w:vertAlign w:val="superscript"/>
        </w:rPr>
        <w:t>[</w:t>
      </w:r>
      <w:proofErr w:type="gramEnd"/>
      <w:r w:rsidRPr="00A70499">
        <w:rPr>
          <w:rFonts w:ascii="Book Antiqua" w:hAnsi="Book Antiqua"/>
          <w:sz w:val="24"/>
          <w:vertAlign w:val="superscript"/>
        </w:rPr>
        <w:t xml:space="preserve">13] </w:t>
      </w:r>
      <w:r w:rsidRPr="00A70499">
        <w:rPr>
          <w:rFonts w:ascii="Book Antiqua" w:hAnsi="Book Antiqua"/>
          <w:sz w:val="24"/>
        </w:rPr>
        <w:t>found that 2 years after undergoing bariatric surgery, NHW adults had lost significantly more weight than did their ethnic group counterparts. Similarly, Buffington</w:t>
      </w:r>
      <w:r w:rsidR="00D55B10" w:rsidRPr="00A70499">
        <w:rPr>
          <w:rFonts w:ascii="Book Antiqua" w:hAnsi="Book Antiqua"/>
          <w:i/>
          <w:sz w:val="24"/>
        </w:rPr>
        <w:t xml:space="preserve"> et </w:t>
      </w:r>
      <w:proofErr w:type="gramStart"/>
      <w:r w:rsidR="00D55B10" w:rsidRPr="00A70499">
        <w:rPr>
          <w:rFonts w:ascii="Book Antiqua" w:hAnsi="Book Antiqua"/>
          <w:i/>
          <w:sz w:val="24"/>
        </w:rPr>
        <w:t>al</w:t>
      </w:r>
      <w:r w:rsidR="00D55B10" w:rsidRPr="00A70499">
        <w:rPr>
          <w:rFonts w:ascii="Book Antiqua" w:hAnsi="Book Antiqua"/>
          <w:sz w:val="24"/>
          <w:vertAlign w:val="superscript"/>
        </w:rPr>
        <w:t>[</w:t>
      </w:r>
      <w:proofErr w:type="gramEnd"/>
      <w:r w:rsidR="00D55B10" w:rsidRPr="00A70499">
        <w:rPr>
          <w:rFonts w:ascii="Book Antiqua" w:hAnsi="Book Antiqua"/>
          <w:sz w:val="24"/>
          <w:vertAlign w:val="superscript"/>
        </w:rPr>
        <w:t>15]</w:t>
      </w:r>
      <w:r w:rsidRPr="00A70499">
        <w:rPr>
          <w:rFonts w:ascii="Book Antiqua" w:hAnsi="Book Antiqua"/>
          <w:sz w:val="24"/>
        </w:rPr>
        <w:t xml:space="preserve"> found that NHB adults had less-successful weight outcomes after gastric bypass than did NHW adults. Among adults, NHB women lost considerably less weight after surgery than did NHW </w:t>
      </w:r>
      <w:proofErr w:type="gramStart"/>
      <w:r w:rsidRPr="00A70499">
        <w:rPr>
          <w:rFonts w:ascii="Book Antiqua" w:hAnsi="Book Antiqua"/>
          <w:sz w:val="24"/>
        </w:rPr>
        <w:t>women</w:t>
      </w:r>
      <w:r w:rsidR="00D55B10" w:rsidRPr="00A70499">
        <w:rPr>
          <w:rFonts w:ascii="Book Antiqua" w:hAnsi="Book Antiqua"/>
          <w:sz w:val="24"/>
          <w:vertAlign w:val="superscript"/>
        </w:rPr>
        <w:t>[</w:t>
      </w:r>
      <w:proofErr w:type="gramEnd"/>
      <w:r w:rsidR="00D55B10" w:rsidRPr="00A70499">
        <w:rPr>
          <w:rFonts w:ascii="Book Antiqua" w:hAnsi="Book Antiqua"/>
          <w:sz w:val="24"/>
          <w:vertAlign w:val="superscript"/>
        </w:rPr>
        <w:t>13-16]</w:t>
      </w:r>
      <w:r w:rsidRPr="00A70499">
        <w:rPr>
          <w:rFonts w:ascii="Book Antiqua" w:hAnsi="Book Antiqua"/>
          <w:sz w:val="24"/>
        </w:rPr>
        <w:t xml:space="preserve">. Additionally, in the Netherlands, </w:t>
      </w:r>
      <w:proofErr w:type="spellStart"/>
      <w:r w:rsidRPr="00A70499">
        <w:rPr>
          <w:rFonts w:ascii="Book Antiqua" w:hAnsi="Book Antiqua"/>
          <w:sz w:val="24"/>
        </w:rPr>
        <w:t>Admiraal</w:t>
      </w:r>
      <w:proofErr w:type="spellEnd"/>
      <w:r w:rsidRPr="00A70499">
        <w:rPr>
          <w:rFonts w:ascii="Book Antiqua" w:hAnsi="Book Antiqua"/>
          <w:sz w:val="24"/>
        </w:rPr>
        <w:t xml:space="preserve"> </w:t>
      </w:r>
      <w:r w:rsidRPr="00A70499">
        <w:rPr>
          <w:rFonts w:ascii="Book Antiqua" w:hAnsi="Book Antiqua"/>
          <w:i/>
          <w:sz w:val="24"/>
        </w:rPr>
        <w:t xml:space="preserve">et </w:t>
      </w:r>
      <w:proofErr w:type="gramStart"/>
      <w:r w:rsidRPr="00A70499">
        <w:rPr>
          <w:rFonts w:ascii="Book Antiqua" w:hAnsi="Book Antiqua"/>
          <w:i/>
          <w:sz w:val="24"/>
        </w:rPr>
        <w:t>a</w:t>
      </w:r>
      <w:r w:rsidR="00D55B10" w:rsidRPr="00A70499">
        <w:rPr>
          <w:rFonts w:ascii="Book Antiqua" w:hAnsi="Book Antiqua"/>
          <w:i/>
          <w:sz w:val="24"/>
        </w:rPr>
        <w:t>l</w:t>
      </w:r>
      <w:r w:rsidR="00D55B10" w:rsidRPr="00A70499">
        <w:rPr>
          <w:rFonts w:ascii="Book Antiqua" w:hAnsi="Book Antiqua"/>
          <w:sz w:val="24"/>
          <w:vertAlign w:val="superscript"/>
        </w:rPr>
        <w:t>[</w:t>
      </w:r>
      <w:proofErr w:type="gramEnd"/>
      <w:r w:rsidRPr="00A70499">
        <w:rPr>
          <w:rFonts w:ascii="Book Antiqua" w:hAnsi="Book Antiqua"/>
          <w:sz w:val="24"/>
          <w:vertAlign w:val="superscript"/>
        </w:rPr>
        <w:t>22</w:t>
      </w:r>
      <w:r w:rsidR="00D55B10" w:rsidRPr="00A70499">
        <w:rPr>
          <w:rFonts w:ascii="Book Antiqua" w:hAnsi="Book Antiqua"/>
          <w:sz w:val="24"/>
          <w:vertAlign w:val="superscript"/>
        </w:rPr>
        <w:t>]</w:t>
      </w:r>
      <w:r w:rsidRPr="00A70499">
        <w:rPr>
          <w:rFonts w:ascii="Book Antiqua" w:hAnsi="Book Antiqua"/>
          <w:sz w:val="24"/>
        </w:rPr>
        <w:t xml:space="preserve"> found that African, South Asian, Turkish and Moroccan patients lost less weight at 1-year post-gastric bypass surgery versus their ethnic Dutch counterparts.</w:t>
      </w:r>
    </w:p>
    <w:p w:rsidR="00D55B10" w:rsidRPr="00A70499" w:rsidRDefault="00D55B10" w:rsidP="006A171D">
      <w:pPr>
        <w:spacing w:line="360" w:lineRule="auto"/>
        <w:ind w:firstLineChars="100" w:firstLine="240"/>
        <w:rPr>
          <w:rFonts w:ascii="Book Antiqua" w:hAnsi="Book Antiqua"/>
          <w:sz w:val="24"/>
        </w:rPr>
      </w:pPr>
      <w:r w:rsidRPr="00A70499">
        <w:rPr>
          <w:rFonts w:ascii="Book Antiqua" w:hAnsi="Book Antiqua"/>
          <w:sz w:val="24"/>
        </w:rPr>
        <w:t xml:space="preserve">Conversely, most studies of adolescent bariatric surgery are case series from a single-institution, resulting in samples that are generally small and relatively homogeneous, which does not permit robust comparisons among ethnic </w:t>
      </w:r>
      <w:proofErr w:type="gramStart"/>
      <w:r w:rsidRPr="00A70499">
        <w:rPr>
          <w:rFonts w:ascii="Book Antiqua" w:hAnsi="Book Antiqua"/>
          <w:sz w:val="24"/>
        </w:rPr>
        <w:t>groups</w:t>
      </w:r>
      <w:r w:rsidRPr="00A70499">
        <w:rPr>
          <w:rFonts w:ascii="Book Antiqua" w:hAnsi="Book Antiqua"/>
          <w:sz w:val="24"/>
          <w:vertAlign w:val="superscript"/>
        </w:rPr>
        <w:t>[</w:t>
      </w:r>
      <w:proofErr w:type="gramEnd"/>
      <w:r w:rsidRPr="00A70499">
        <w:rPr>
          <w:rFonts w:ascii="Book Antiqua" w:hAnsi="Book Antiqua"/>
          <w:sz w:val="24"/>
          <w:vertAlign w:val="superscript"/>
        </w:rPr>
        <w:t>8]</w:t>
      </w:r>
      <w:r w:rsidRPr="00A70499">
        <w:rPr>
          <w:rFonts w:ascii="Book Antiqua" w:hAnsi="Book Antiqua"/>
          <w:sz w:val="24"/>
        </w:rPr>
        <w:t xml:space="preserve">. Although race and ethnicity are independently associated with </w:t>
      </w:r>
      <w:proofErr w:type="spellStart"/>
      <w:r w:rsidRPr="00A70499">
        <w:rPr>
          <w:rFonts w:ascii="Book Antiqua" w:hAnsi="Book Antiqua"/>
          <w:sz w:val="24"/>
        </w:rPr>
        <w:t>cardiometabolic</w:t>
      </w:r>
      <w:proofErr w:type="spellEnd"/>
      <w:r w:rsidRPr="00A70499">
        <w:rPr>
          <w:rFonts w:ascii="Book Antiqua" w:hAnsi="Book Antiqua"/>
          <w:sz w:val="24"/>
        </w:rPr>
        <w:t xml:space="preserve"> disease </w:t>
      </w:r>
      <w:proofErr w:type="gramStart"/>
      <w:r w:rsidRPr="00A70499">
        <w:rPr>
          <w:rFonts w:ascii="Book Antiqua" w:hAnsi="Book Antiqua"/>
          <w:sz w:val="24"/>
        </w:rPr>
        <w:t>risk</w:t>
      </w:r>
      <w:r w:rsidRPr="00A70499">
        <w:rPr>
          <w:rFonts w:ascii="Book Antiqua" w:hAnsi="Book Antiqua"/>
          <w:sz w:val="24"/>
          <w:vertAlign w:val="superscript"/>
        </w:rPr>
        <w:t>[</w:t>
      </w:r>
      <w:proofErr w:type="gramEnd"/>
      <w:r w:rsidRPr="00A70499">
        <w:rPr>
          <w:rFonts w:ascii="Book Antiqua" w:hAnsi="Book Antiqua"/>
          <w:sz w:val="24"/>
          <w:vertAlign w:val="superscript"/>
        </w:rPr>
        <w:t>23,24]</w:t>
      </w:r>
      <w:r w:rsidRPr="00A70499">
        <w:rPr>
          <w:rFonts w:ascii="Book Antiqua" w:hAnsi="Book Antiqua"/>
          <w:sz w:val="24"/>
        </w:rPr>
        <w:t>,</w:t>
      </w:r>
      <w:r w:rsidRPr="00A70499">
        <w:rPr>
          <w:rFonts w:ascii="Book Antiqua" w:hAnsi="Book Antiqua"/>
          <w:sz w:val="24"/>
          <w:vertAlign w:val="superscript"/>
        </w:rPr>
        <w:t xml:space="preserve"> </w:t>
      </w:r>
      <w:r w:rsidRPr="00A70499">
        <w:rPr>
          <w:rFonts w:ascii="Book Antiqua" w:hAnsi="Book Antiqua"/>
          <w:sz w:val="24"/>
        </w:rPr>
        <w:t xml:space="preserve">we found that weight loss was similar among all three ethnic groups and varied more among boys than among girls. However, no overall pairwise group comparisons were significant, indicating that no ethnic group had better weight loss outcomes than did another, unlike comparisons of adults, as described above. Parental influence over </w:t>
      </w:r>
      <w:r w:rsidRPr="00A70499">
        <w:rPr>
          <w:rFonts w:ascii="Book Antiqua" w:hAnsi="Book Antiqua"/>
          <w:sz w:val="24"/>
        </w:rPr>
        <w:lastRenderedPageBreak/>
        <w:t>post-operative adherence to quality nutrition and physical activity recommendations may partially explain the lack of ethnic group differences.</w:t>
      </w:r>
    </w:p>
    <w:p w:rsidR="00D55B10" w:rsidRPr="00A70499" w:rsidRDefault="00D55B10" w:rsidP="006A171D">
      <w:pPr>
        <w:spacing w:line="360" w:lineRule="auto"/>
        <w:ind w:firstLineChars="100" w:firstLine="240"/>
        <w:rPr>
          <w:rFonts w:ascii="Book Antiqua" w:hAnsi="Book Antiqua"/>
          <w:sz w:val="24"/>
        </w:rPr>
      </w:pPr>
      <w:r w:rsidRPr="00A70499">
        <w:rPr>
          <w:rFonts w:ascii="Book Antiqua" w:hAnsi="Book Antiqua"/>
          <w:sz w:val="24"/>
        </w:rPr>
        <w:t xml:space="preserve">Although the childhood obesity epidemic continues unabated in most developed countries, non-surgical approaches to the long-term (1 year or more) management and decrease of overweight in childhood have had limited </w:t>
      </w:r>
      <w:proofErr w:type="gramStart"/>
      <w:r w:rsidRPr="00A70499">
        <w:rPr>
          <w:rFonts w:ascii="Book Antiqua" w:hAnsi="Book Antiqua"/>
          <w:sz w:val="24"/>
        </w:rPr>
        <w:t>success</w:t>
      </w:r>
      <w:r w:rsidRPr="00A70499">
        <w:rPr>
          <w:rFonts w:ascii="Book Antiqua" w:hAnsi="Book Antiqua"/>
          <w:sz w:val="24"/>
          <w:vertAlign w:val="superscript"/>
        </w:rPr>
        <w:t>[</w:t>
      </w:r>
      <w:proofErr w:type="gramEnd"/>
      <w:r w:rsidRPr="00A70499">
        <w:rPr>
          <w:rFonts w:ascii="Book Antiqua" w:hAnsi="Book Antiqua"/>
          <w:sz w:val="24"/>
          <w:vertAlign w:val="superscript"/>
        </w:rPr>
        <w:t>21]</w:t>
      </w:r>
      <w:r w:rsidRPr="00A70499">
        <w:rPr>
          <w:rFonts w:ascii="Book Antiqua" w:hAnsi="Book Antiqua"/>
          <w:sz w:val="24"/>
        </w:rPr>
        <w:t>.</w:t>
      </w:r>
      <w:r w:rsidRPr="00A70499">
        <w:rPr>
          <w:rFonts w:ascii="Book Antiqua" w:hAnsi="Book Antiqua"/>
          <w:sz w:val="24"/>
          <w:vertAlign w:val="superscript"/>
        </w:rPr>
        <w:t xml:space="preserve"> </w:t>
      </w:r>
      <w:r w:rsidRPr="00A70499">
        <w:rPr>
          <w:rFonts w:ascii="Book Antiqua" w:hAnsi="Book Antiqua"/>
          <w:sz w:val="24"/>
        </w:rPr>
        <w:t xml:space="preserve">Despite standardized indications for bariatric surgery in </w:t>
      </w:r>
      <w:proofErr w:type="gramStart"/>
      <w:r w:rsidRPr="00A70499">
        <w:rPr>
          <w:rFonts w:ascii="Book Antiqua" w:hAnsi="Book Antiqua"/>
          <w:sz w:val="24"/>
        </w:rPr>
        <w:t>adolescents</w:t>
      </w:r>
      <w:r w:rsidRPr="00A70499">
        <w:rPr>
          <w:rFonts w:ascii="Book Antiqua" w:hAnsi="Book Antiqua"/>
          <w:sz w:val="24"/>
          <w:vertAlign w:val="superscript"/>
        </w:rPr>
        <w:t>[</w:t>
      </w:r>
      <w:proofErr w:type="gramEnd"/>
      <w:r w:rsidRPr="00A70499">
        <w:rPr>
          <w:rFonts w:ascii="Book Antiqua" w:hAnsi="Book Antiqua"/>
          <w:sz w:val="24"/>
          <w:vertAlign w:val="superscript"/>
        </w:rPr>
        <w:t>25]</w:t>
      </w:r>
      <w:r w:rsidRPr="00A70499">
        <w:rPr>
          <w:rFonts w:ascii="Book Antiqua" w:hAnsi="Book Antiqua"/>
          <w:sz w:val="24"/>
        </w:rPr>
        <w:t>,</w:t>
      </w:r>
      <w:r w:rsidRPr="00A70499">
        <w:rPr>
          <w:rFonts w:ascii="Book Antiqua" w:hAnsi="Book Antiqua"/>
          <w:sz w:val="24"/>
          <w:vertAlign w:val="superscript"/>
        </w:rPr>
        <w:t xml:space="preserve"> </w:t>
      </w:r>
      <w:r w:rsidRPr="00A70499">
        <w:rPr>
          <w:rFonts w:ascii="Book Antiqua" w:hAnsi="Book Antiqua"/>
          <w:sz w:val="24"/>
        </w:rPr>
        <w:t xml:space="preserve">obese children are not simply younger versions of obese adults; they are still developing and growing, both physically and psychologically. Extreme obesity should be treated sooner rather than </w:t>
      </w:r>
      <w:proofErr w:type="gramStart"/>
      <w:r w:rsidRPr="00A70499">
        <w:rPr>
          <w:rFonts w:ascii="Book Antiqua" w:hAnsi="Book Antiqua"/>
          <w:sz w:val="24"/>
        </w:rPr>
        <w:t>later</w:t>
      </w:r>
      <w:r w:rsidRPr="00A70499">
        <w:rPr>
          <w:rFonts w:ascii="Book Antiqua" w:hAnsi="Book Antiqua"/>
          <w:sz w:val="24"/>
          <w:vertAlign w:val="superscript"/>
        </w:rPr>
        <w:t>[</w:t>
      </w:r>
      <w:proofErr w:type="gramEnd"/>
      <w:r w:rsidRPr="00A70499">
        <w:rPr>
          <w:rFonts w:ascii="Book Antiqua" w:hAnsi="Book Antiqua"/>
          <w:sz w:val="24"/>
          <w:vertAlign w:val="superscript"/>
        </w:rPr>
        <w:t>8]</w:t>
      </w:r>
      <w:r w:rsidRPr="00A70499">
        <w:rPr>
          <w:rFonts w:ascii="Book Antiqua" w:hAnsi="Book Antiqua"/>
          <w:sz w:val="24"/>
        </w:rPr>
        <w:t>,</w:t>
      </w:r>
      <w:r w:rsidRPr="00A70499">
        <w:rPr>
          <w:rFonts w:ascii="Book Antiqua" w:hAnsi="Book Antiqua"/>
          <w:sz w:val="24"/>
          <w:vertAlign w:val="superscript"/>
        </w:rPr>
        <w:t xml:space="preserve"> </w:t>
      </w:r>
      <w:r w:rsidRPr="00A70499">
        <w:rPr>
          <w:rFonts w:ascii="Book Antiqua" w:hAnsi="Book Antiqua"/>
          <w:sz w:val="24"/>
        </w:rPr>
        <w:t xml:space="preserve">particularly in adolescents, who may have not yet developed full-blown, related comorbidities, such as diabetes or heart disease. Our analysis found that type of surgery significantly influences weight loss, however and thus must be a consideration for adolescents considering this alternative; gastric bypass surgery resulted in significantly more weight loss at 1-year versus adjustable gastric band surgery. Therefore, gastric bypass may be a viable option for those who are in need of more weight loss to resolve co-morbidities that have already developed. However, the optimal age in adolescence for bariatric surgery is as yet </w:t>
      </w:r>
      <w:proofErr w:type="gramStart"/>
      <w:r w:rsidRPr="00A70499">
        <w:rPr>
          <w:rFonts w:ascii="Book Antiqua" w:hAnsi="Book Antiqua"/>
          <w:sz w:val="24"/>
        </w:rPr>
        <w:t>undetermined</w:t>
      </w:r>
      <w:r w:rsidRPr="00A70499">
        <w:rPr>
          <w:rFonts w:ascii="Book Antiqua" w:hAnsi="Book Antiqua"/>
          <w:sz w:val="24"/>
          <w:vertAlign w:val="superscript"/>
        </w:rPr>
        <w:t>[</w:t>
      </w:r>
      <w:proofErr w:type="gramEnd"/>
      <w:r w:rsidRPr="00A70499">
        <w:rPr>
          <w:rFonts w:ascii="Book Antiqua" w:hAnsi="Book Antiqua"/>
          <w:sz w:val="24"/>
          <w:vertAlign w:val="superscript"/>
        </w:rPr>
        <w:t>24]</w:t>
      </w:r>
      <w:r w:rsidRPr="00A70499">
        <w:rPr>
          <w:rFonts w:ascii="Book Antiqua" w:hAnsi="Book Antiqua"/>
          <w:sz w:val="24"/>
        </w:rPr>
        <w:t>.</w:t>
      </w:r>
      <w:r w:rsidRPr="00A70499">
        <w:rPr>
          <w:rFonts w:ascii="Book Antiqua" w:hAnsi="Book Antiqua"/>
          <w:sz w:val="24"/>
          <w:vertAlign w:val="superscript"/>
        </w:rPr>
        <w:t xml:space="preserve"> </w:t>
      </w:r>
      <w:r w:rsidRPr="00A70499">
        <w:rPr>
          <w:rFonts w:ascii="Book Antiqua" w:hAnsi="Book Antiqua"/>
          <w:sz w:val="24"/>
        </w:rPr>
        <w:t xml:space="preserve">Our findings, and those of </w:t>
      </w:r>
      <w:proofErr w:type="gramStart"/>
      <w:r w:rsidRPr="00A70499">
        <w:rPr>
          <w:rFonts w:ascii="Book Antiqua" w:hAnsi="Book Antiqua"/>
          <w:sz w:val="24"/>
        </w:rPr>
        <w:t>others</w:t>
      </w:r>
      <w:r w:rsidRPr="00A70499">
        <w:rPr>
          <w:rFonts w:ascii="Book Antiqua" w:hAnsi="Book Antiqua"/>
          <w:sz w:val="24"/>
          <w:vertAlign w:val="superscript"/>
        </w:rPr>
        <w:t>[</w:t>
      </w:r>
      <w:proofErr w:type="gramEnd"/>
      <w:r w:rsidRPr="00A70499">
        <w:rPr>
          <w:rFonts w:ascii="Book Antiqua" w:hAnsi="Book Antiqua"/>
          <w:sz w:val="24"/>
          <w:vertAlign w:val="superscript"/>
        </w:rPr>
        <w:t xml:space="preserve">26,27] </w:t>
      </w:r>
      <w:r w:rsidRPr="00A70499">
        <w:rPr>
          <w:rFonts w:ascii="Book Antiqua" w:hAnsi="Book Antiqua"/>
          <w:sz w:val="24"/>
        </w:rPr>
        <w:t>indicate that bariatric surgery before adulthood can substantially reduce weight</w:t>
      </w:r>
      <w:r w:rsidRPr="00A70499">
        <w:rPr>
          <w:rFonts w:ascii="Book Antiqua" w:hAnsi="Book Antiqua"/>
          <w:sz w:val="24"/>
          <w:vertAlign w:val="superscript"/>
        </w:rPr>
        <w:t xml:space="preserve">[10,25] </w:t>
      </w:r>
      <w:r w:rsidRPr="00A70499">
        <w:rPr>
          <w:rFonts w:ascii="Book Antiqua" w:hAnsi="Book Antiqua"/>
          <w:sz w:val="24"/>
        </w:rPr>
        <w:t>and resolve comorbidities</w:t>
      </w:r>
      <w:r w:rsidRPr="00A70499">
        <w:rPr>
          <w:rFonts w:ascii="Book Antiqua" w:hAnsi="Book Antiqua"/>
          <w:sz w:val="24"/>
          <w:vertAlign w:val="superscript"/>
        </w:rPr>
        <w:t>[25]</w:t>
      </w:r>
      <w:r w:rsidRPr="00A70499">
        <w:rPr>
          <w:rFonts w:ascii="Book Antiqua" w:hAnsi="Book Antiqua"/>
          <w:sz w:val="24"/>
        </w:rPr>
        <w:t xml:space="preserve">. Moreover, earlier treatment of obesity may prevent later costs. For example, children and adolescents with a primary or secondary diagnosis of overweight, obesity, or severe obesity require longer hospital stays than do children without these </w:t>
      </w:r>
      <w:proofErr w:type="gramStart"/>
      <w:r w:rsidRPr="00A70499">
        <w:rPr>
          <w:rFonts w:ascii="Book Antiqua" w:hAnsi="Book Antiqua"/>
          <w:sz w:val="24"/>
        </w:rPr>
        <w:t>diagnoses</w:t>
      </w:r>
      <w:r w:rsidRPr="00A70499">
        <w:rPr>
          <w:rFonts w:ascii="Book Antiqua" w:hAnsi="Book Antiqua"/>
          <w:sz w:val="24"/>
          <w:vertAlign w:val="superscript"/>
        </w:rPr>
        <w:t>[</w:t>
      </w:r>
      <w:proofErr w:type="gramEnd"/>
      <w:r w:rsidRPr="00A70499">
        <w:rPr>
          <w:rFonts w:ascii="Book Antiqua" w:hAnsi="Book Antiqua"/>
          <w:sz w:val="24"/>
          <w:vertAlign w:val="superscript"/>
        </w:rPr>
        <w:t>28]</w:t>
      </w:r>
      <w:r w:rsidRPr="00A70499">
        <w:rPr>
          <w:rFonts w:ascii="Book Antiqua" w:hAnsi="Book Antiqua"/>
          <w:sz w:val="24"/>
        </w:rPr>
        <w:t>.</w:t>
      </w:r>
    </w:p>
    <w:p w:rsidR="004B4AB1" w:rsidRPr="00A70499" w:rsidRDefault="004B4AB1" w:rsidP="006A171D">
      <w:pPr>
        <w:spacing w:line="360" w:lineRule="auto"/>
        <w:ind w:firstLineChars="100" w:firstLine="240"/>
        <w:rPr>
          <w:rFonts w:ascii="Book Antiqua" w:hAnsi="Book Antiqua"/>
          <w:sz w:val="24"/>
        </w:rPr>
      </w:pPr>
      <w:r w:rsidRPr="00A70499">
        <w:rPr>
          <w:rFonts w:ascii="Book Antiqua" w:hAnsi="Book Antiqua"/>
          <w:sz w:val="24"/>
        </w:rPr>
        <w:t>Even as the emerging data on bariatric surgery—including those from randomized-controlled trials</w:t>
      </w:r>
      <w:r w:rsidRPr="00A70499">
        <w:rPr>
          <w:rFonts w:ascii="Book Antiqua" w:hAnsi="Book Antiqua"/>
          <w:sz w:val="24"/>
          <w:vertAlign w:val="superscript"/>
        </w:rPr>
        <w:t>[26,29]</w:t>
      </w:r>
      <w:r w:rsidRPr="00A70499">
        <w:rPr>
          <w:rFonts w:ascii="Book Antiqua" w:hAnsi="Book Antiqua"/>
          <w:sz w:val="24"/>
        </w:rPr>
        <w:t>—continue to show important long-term weight loss and improvement in most obesity-related comorbidities, many pediatric specialists still hesitate to refer patients for surgery</w:t>
      </w:r>
      <w:r w:rsidRPr="00A70499">
        <w:rPr>
          <w:rFonts w:ascii="Book Antiqua" w:hAnsi="Book Antiqua"/>
          <w:sz w:val="24"/>
          <w:vertAlign w:val="superscript"/>
        </w:rPr>
        <w:t>[30]</w:t>
      </w:r>
      <w:r w:rsidRPr="00A70499">
        <w:rPr>
          <w:rFonts w:ascii="Book Antiqua" w:hAnsi="Book Antiqua"/>
          <w:sz w:val="24"/>
        </w:rPr>
        <w:t>.</w:t>
      </w:r>
      <w:r w:rsidRPr="00A70499">
        <w:rPr>
          <w:rFonts w:ascii="Book Antiqua" w:hAnsi="Book Antiqua"/>
          <w:sz w:val="24"/>
          <w:vertAlign w:val="superscript"/>
        </w:rPr>
        <w:t xml:space="preserve"> </w:t>
      </w:r>
      <w:r w:rsidRPr="00A70499">
        <w:rPr>
          <w:rFonts w:ascii="Book Antiqua" w:hAnsi="Book Antiqua"/>
          <w:sz w:val="24"/>
        </w:rPr>
        <w:t>A survey of several hundred pediatricians in the United States showed that, although they believed pediatric obesity to be a major problem, less than half would be somewhat or very likely to refer a severely obese adolescent for surgery</w:t>
      </w:r>
      <w:r w:rsidRPr="00A70499">
        <w:rPr>
          <w:rFonts w:ascii="Book Antiqua" w:hAnsi="Book Antiqua"/>
          <w:sz w:val="24"/>
          <w:vertAlign w:val="superscript"/>
        </w:rPr>
        <w:t>[30]</w:t>
      </w:r>
      <w:r w:rsidRPr="00A70499">
        <w:rPr>
          <w:rFonts w:ascii="Book Antiqua" w:hAnsi="Book Antiqua"/>
          <w:sz w:val="24"/>
        </w:rPr>
        <w:t xml:space="preserve">. </w:t>
      </w:r>
      <w:r w:rsidRPr="00A70499">
        <w:rPr>
          <w:rFonts w:ascii="Book Antiqua" w:hAnsi="Book Antiqua"/>
          <w:sz w:val="24"/>
        </w:rPr>
        <w:lastRenderedPageBreak/>
        <w:t xml:space="preserve">Yet, the medical consequences of childhood obesity continue and suggest that overt disease beginning in early adulthood may become </w:t>
      </w:r>
      <w:proofErr w:type="gramStart"/>
      <w:r w:rsidRPr="00A70499">
        <w:rPr>
          <w:rFonts w:ascii="Book Antiqua" w:hAnsi="Book Antiqua"/>
          <w:sz w:val="24"/>
        </w:rPr>
        <w:t>chronic</w:t>
      </w:r>
      <w:r w:rsidRPr="00A70499">
        <w:rPr>
          <w:rFonts w:ascii="Book Antiqua" w:hAnsi="Book Antiqua"/>
          <w:sz w:val="24"/>
          <w:vertAlign w:val="superscript"/>
        </w:rPr>
        <w:t>[</w:t>
      </w:r>
      <w:proofErr w:type="gramEnd"/>
      <w:r w:rsidRPr="00A70499">
        <w:rPr>
          <w:rFonts w:ascii="Book Antiqua" w:hAnsi="Book Antiqua"/>
          <w:sz w:val="24"/>
          <w:vertAlign w:val="superscript"/>
        </w:rPr>
        <w:t>31]</w:t>
      </w:r>
      <w:r w:rsidRPr="00A70499">
        <w:rPr>
          <w:rFonts w:ascii="Book Antiqua" w:hAnsi="Book Antiqua"/>
          <w:sz w:val="24"/>
        </w:rPr>
        <w:t xml:space="preserve">. </w:t>
      </w:r>
    </w:p>
    <w:p w:rsidR="00DB27EC" w:rsidRPr="00A70499" w:rsidRDefault="00DB27EC" w:rsidP="00A70499">
      <w:pPr>
        <w:spacing w:line="360" w:lineRule="auto"/>
        <w:rPr>
          <w:rFonts w:ascii="Book Antiqua" w:hAnsi="Book Antiqua"/>
          <w:sz w:val="24"/>
        </w:rPr>
      </w:pPr>
    </w:p>
    <w:p w:rsidR="0031126B" w:rsidRPr="00A70499" w:rsidRDefault="0031126B" w:rsidP="00A70499">
      <w:pPr>
        <w:spacing w:line="360" w:lineRule="auto"/>
        <w:rPr>
          <w:rFonts w:ascii="Book Antiqua" w:hAnsi="Book Antiqua"/>
          <w:b/>
          <w:i/>
          <w:sz w:val="24"/>
        </w:rPr>
      </w:pPr>
      <w:r w:rsidRPr="00A70499">
        <w:rPr>
          <w:rFonts w:ascii="Book Antiqua" w:hAnsi="Book Antiqua"/>
          <w:b/>
          <w:i/>
          <w:sz w:val="24"/>
        </w:rPr>
        <w:t>Limitations of the study</w:t>
      </w:r>
    </w:p>
    <w:p w:rsidR="0031126B" w:rsidRPr="00A70499" w:rsidRDefault="0031126B" w:rsidP="00A70499">
      <w:pPr>
        <w:spacing w:line="360" w:lineRule="auto"/>
        <w:rPr>
          <w:rFonts w:ascii="Book Antiqua" w:hAnsi="Book Antiqua"/>
          <w:sz w:val="24"/>
        </w:rPr>
      </w:pPr>
      <w:r w:rsidRPr="00A70499">
        <w:rPr>
          <w:rFonts w:ascii="Book Antiqua" w:hAnsi="Book Antiqua"/>
          <w:sz w:val="24"/>
        </w:rPr>
        <w:t>Our findings and conclusions are limited by a substantial amount of missing follow-up data, a common problem in the bariatric literature among both adults and adolescents. Older adolescents in particular are difficult to follow because they may leave the geographic area for education or employment. More age-relevant tracking procedures, such as those based on social media or handheld or cellular telephone devices, may be able to decrease losses to follow-up.</w:t>
      </w:r>
    </w:p>
    <w:p w:rsidR="0031126B" w:rsidRPr="00A70499" w:rsidRDefault="0031126B" w:rsidP="006A171D">
      <w:pPr>
        <w:spacing w:line="360" w:lineRule="auto"/>
        <w:ind w:firstLineChars="100" w:firstLine="240"/>
        <w:rPr>
          <w:rFonts w:ascii="Book Antiqua" w:hAnsi="Book Antiqua"/>
          <w:sz w:val="24"/>
        </w:rPr>
      </w:pPr>
      <w:r w:rsidRPr="00A70499">
        <w:rPr>
          <w:rFonts w:ascii="Book Antiqua" w:hAnsi="Book Antiqua"/>
          <w:sz w:val="24"/>
        </w:rPr>
        <w:t xml:space="preserve">Variations in practice management among BSCOE participants may delay data entry, potentially resulting in incomplete follow-up data. Additionally, pre-surgical information on nutritional deficiencies is not available to determine whether surgery is the cause of the few deficiencies we found or whether these deficiencies existed before surgery. </w:t>
      </w:r>
    </w:p>
    <w:p w:rsidR="0031126B" w:rsidRPr="00A70499" w:rsidRDefault="0031126B" w:rsidP="00A70499">
      <w:pPr>
        <w:spacing w:line="360" w:lineRule="auto"/>
        <w:rPr>
          <w:rFonts w:ascii="Book Antiqua" w:hAnsi="Book Antiqua"/>
          <w:b/>
          <w:sz w:val="24"/>
        </w:rPr>
      </w:pPr>
    </w:p>
    <w:p w:rsidR="00F35789" w:rsidRPr="00A70499" w:rsidRDefault="00F35789" w:rsidP="004B2982">
      <w:pPr>
        <w:spacing w:line="360" w:lineRule="auto"/>
        <w:ind w:firstLineChars="200" w:firstLine="480"/>
        <w:rPr>
          <w:rFonts w:ascii="Book Antiqua" w:hAnsi="Book Antiqua"/>
          <w:sz w:val="24"/>
        </w:rPr>
      </w:pPr>
      <w:r w:rsidRPr="00A70499">
        <w:rPr>
          <w:rFonts w:ascii="Book Antiqua" w:hAnsi="Book Antiqua"/>
          <w:sz w:val="24"/>
        </w:rPr>
        <w:t>Our results support the conclusion that bariatric surgery can substantially reduce weight in severely obese adolescents for at least 1 year, irrespective of their race or ethnicity. Ethnicity should not be a contraindication for bariatric surgery in adolescents, which is a reasonable and safe treatment for all severely obese adolescents with the appropriate indications.</w:t>
      </w:r>
    </w:p>
    <w:p w:rsidR="0031126B" w:rsidRDefault="0031126B" w:rsidP="00A70499">
      <w:pPr>
        <w:spacing w:line="360" w:lineRule="auto"/>
        <w:rPr>
          <w:rFonts w:ascii="Book Antiqua" w:hAnsi="Book Antiqua"/>
          <w:sz w:val="24"/>
        </w:rPr>
      </w:pPr>
    </w:p>
    <w:p w:rsidR="00740491" w:rsidRPr="00A70499" w:rsidRDefault="00740491" w:rsidP="00740491">
      <w:pPr>
        <w:spacing w:line="360" w:lineRule="auto"/>
        <w:rPr>
          <w:rFonts w:ascii="Book Antiqua" w:hAnsi="Book Antiqua"/>
          <w:b/>
          <w:sz w:val="24"/>
        </w:rPr>
      </w:pPr>
      <w:r w:rsidRPr="00A70499">
        <w:rPr>
          <w:rFonts w:ascii="Book Antiqua" w:hAnsi="Book Antiqua"/>
          <w:b/>
          <w:caps/>
          <w:sz w:val="24"/>
        </w:rPr>
        <w:t>Acknowledgements</w:t>
      </w:r>
    </w:p>
    <w:p w:rsidR="00740491" w:rsidRPr="00A70499" w:rsidRDefault="00740491" w:rsidP="00740491">
      <w:pPr>
        <w:spacing w:line="360" w:lineRule="auto"/>
        <w:rPr>
          <w:rFonts w:ascii="Book Antiqua" w:hAnsi="Book Antiqua"/>
          <w:b/>
          <w:sz w:val="24"/>
        </w:rPr>
      </w:pPr>
      <w:r w:rsidRPr="00A70499">
        <w:rPr>
          <w:rFonts w:ascii="Book Antiqua" w:hAnsi="Book Antiqua"/>
          <w:sz w:val="24"/>
        </w:rPr>
        <w:t>We thank all the surgeons and centers of excellence that have contributed their data to BOLD. We also thank ASMBS for its continued efforts to support BOLD.</w:t>
      </w:r>
      <w:r w:rsidRPr="00A70499">
        <w:rPr>
          <w:rFonts w:ascii="Book Antiqua" w:hAnsi="Book Antiqua"/>
          <w:b/>
          <w:sz w:val="24"/>
        </w:rPr>
        <w:t xml:space="preserve"> </w:t>
      </w:r>
      <w:r w:rsidRPr="00A70499">
        <w:rPr>
          <w:rFonts w:ascii="Book Antiqua" w:hAnsi="Book Antiqua"/>
          <w:sz w:val="24"/>
        </w:rPr>
        <w:t>Finally, we are grateful to all the bariatric patients who agreed to share their data for the current analyses.</w:t>
      </w:r>
      <w:r w:rsidRPr="00A70499">
        <w:rPr>
          <w:rFonts w:ascii="Book Antiqua" w:hAnsi="Book Antiqua"/>
          <w:b/>
          <w:sz w:val="24"/>
        </w:rPr>
        <w:t xml:space="preserve"> </w:t>
      </w:r>
    </w:p>
    <w:p w:rsidR="00740491" w:rsidRPr="00A70499" w:rsidRDefault="00740491" w:rsidP="00A70499">
      <w:pPr>
        <w:spacing w:line="360" w:lineRule="auto"/>
        <w:rPr>
          <w:rFonts w:ascii="Book Antiqua" w:hAnsi="Book Antiqua"/>
          <w:sz w:val="24"/>
        </w:rPr>
      </w:pPr>
    </w:p>
    <w:p w:rsidR="00C82517" w:rsidRPr="00A70499" w:rsidRDefault="00C82517" w:rsidP="00A70499">
      <w:pPr>
        <w:spacing w:line="360" w:lineRule="auto"/>
        <w:rPr>
          <w:rFonts w:ascii="Book Antiqua" w:hAnsi="Book Antiqua"/>
          <w:b/>
          <w:sz w:val="24"/>
        </w:rPr>
      </w:pPr>
      <w:r w:rsidRPr="00A70499">
        <w:rPr>
          <w:rFonts w:ascii="Book Antiqua" w:hAnsi="Book Antiqua"/>
          <w:b/>
          <w:sz w:val="24"/>
        </w:rPr>
        <w:lastRenderedPageBreak/>
        <w:t>COMMENTS</w:t>
      </w:r>
    </w:p>
    <w:p w:rsidR="00C82517" w:rsidRPr="00A70499" w:rsidRDefault="00C82517" w:rsidP="00A70499">
      <w:pPr>
        <w:spacing w:line="360" w:lineRule="auto"/>
        <w:rPr>
          <w:rFonts w:ascii="Book Antiqua" w:hAnsi="Book Antiqua"/>
          <w:sz w:val="24"/>
        </w:rPr>
      </w:pPr>
      <w:r w:rsidRPr="00A70499">
        <w:rPr>
          <w:rFonts w:ascii="Book Antiqua" w:hAnsi="Book Antiqua"/>
          <w:b/>
          <w:bCs/>
          <w:i/>
          <w:sz w:val="24"/>
        </w:rPr>
        <w:t>Background</w:t>
      </w:r>
      <w:r w:rsidRPr="00A70499">
        <w:rPr>
          <w:rFonts w:ascii="Book Antiqua" w:hAnsi="Book Antiqua"/>
          <w:sz w:val="24"/>
          <w:u w:val="single"/>
        </w:rPr>
        <w:br/>
      </w:r>
      <w:proofErr w:type="gramStart"/>
      <w:r w:rsidRPr="00A70499">
        <w:rPr>
          <w:rFonts w:ascii="Book Antiqua" w:hAnsi="Book Antiqua"/>
          <w:sz w:val="24"/>
        </w:rPr>
        <w:t>Several</w:t>
      </w:r>
      <w:proofErr w:type="gramEnd"/>
      <w:r w:rsidRPr="00A70499">
        <w:rPr>
          <w:rFonts w:ascii="Book Antiqua" w:hAnsi="Book Antiqua"/>
          <w:sz w:val="24"/>
        </w:rPr>
        <w:t xml:space="preserve"> studies have shown that among adults, weight loss outcomes after bariatric surgery differ by ethnicity. Although the literature on outcomes of bariatric surgery in adolescents has increased exponentially, many studies are small and usually from single institutional series. As a result, patients are not geographically or ethnically diverse, despite the fact that obesity disproportionately affects ethnic minorities. </w:t>
      </w:r>
    </w:p>
    <w:p w:rsidR="00F35789" w:rsidRPr="00A70499" w:rsidRDefault="00F35789" w:rsidP="00A70499">
      <w:pPr>
        <w:spacing w:line="360" w:lineRule="auto"/>
        <w:rPr>
          <w:rFonts w:ascii="Book Antiqua" w:hAnsi="Book Antiqua"/>
          <w:sz w:val="24"/>
        </w:rPr>
      </w:pPr>
    </w:p>
    <w:p w:rsidR="00C82517" w:rsidRPr="00A70499" w:rsidRDefault="00C82517" w:rsidP="00A70499">
      <w:pPr>
        <w:spacing w:line="360" w:lineRule="auto"/>
        <w:rPr>
          <w:rFonts w:ascii="Book Antiqua" w:hAnsi="Book Antiqua"/>
          <w:b/>
          <w:bCs/>
          <w:i/>
          <w:sz w:val="24"/>
        </w:rPr>
      </w:pPr>
      <w:r w:rsidRPr="00A70499">
        <w:rPr>
          <w:rFonts w:ascii="Book Antiqua" w:hAnsi="Book Antiqua"/>
          <w:b/>
          <w:bCs/>
          <w:i/>
          <w:sz w:val="24"/>
        </w:rPr>
        <w:t>Research frontiers</w:t>
      </w:r>
    </w:p>
    <w:p w:rsidR="00C82517" w:rsidRPr="00A70499" w:rsidRDefault="00C82517" w:rsidP="00A70499">
      <w:pPr>
        <w:spacing w:line="360" w:lineRule="auto"/>
        <w:rPr>
          <w:rFonts w:ascii="Book Antiqua" w:hAnsi="Book Antiqua"/>
          <w:sz w:val="24"/>
        </w:rPr>
      </w:pPr>
      <w:r w:rsidRPr="00A70499">
        <w:rPr>
          <w:rFonts w:ascii="Book Antiqua" w:hAnsi="Book Antiqua"/>
          <w:sz w:val="24"/>
        </w:rPr>
        <w:t>Bariatric surgery</w:t>
      </w:r>
      <w:r w:rsidRPr="00A70499" w:rsidDel="00B7751A">
        <w:rPr>
          <w:rFonts w:ascii="Book Antiqua" w:hAnsi="Book Antiqua"/>
          <w:sz w:val="24"/>
        </w:rPr>
        <w:t xml:space="preserve"> </w:t>
      </w:r>
      <w:r w:rsidRPr="00A70499">
        <w:rPr>
          <w:rFonts w:ascii="Book Antiqua" w:hAnsi="Book Antiqua"/>
          <w:sz w:val="24"/>
        </w:rPr>
        <w:t>is one of the few effective treatments for morbid obesity. Among adults, outcomes of bariatric surgery differ by ethnicity.</w:t>
      </w:r>
      <w:r w:rsidRPr="00A70499">
        <w:rPr>
          <w:rFonts w:ascii="Book Antiqua" w:hAnsi="Book Antiqua" w:cs="Tahoma"/>
          <w:sz w:val="24"/>
        </w:rPr>
        <w:br/>
      </w:r>
    </w:p>
    <w:p w:rsidR="00C82517" w:rsidRPr="00A70499" w:rsidRDefault="00C82517" w:rsidP="00A70499">
      <w:pPr>
        <w:spacing w:line="360" w:lineRule="auto"/>
        <w:rPr>
          <w:rFonts w:ascii="Book Antiqua" w:hAnsi="Book Antiqua"/>
          <w:b/>
          <w:bCs/>
          <w:i/>
          <w:sz w:val="24"/>
        </w:rPr>
      </w:pPr>
      <w:r w:rsidRPr="00A70499">
        <w:rPr>
          <w:rFonts w:ascii="Book Antiqua" w:hAnsi="Book Antiqua"/>
          <w:b/>
          <w:bCs/>
          <w:i/>
          <w:sz w:val="24"/>
        </w:rPr>
        <w:t>Innovations and breakthroughs</w:t>
      </w:r>
    </w:p>
    <w:p w:rsidR="00C82517" w:rsidRPr="00A70499" w:rsidRDefault="00C82517" w:rsidP="00A70499">
      <w:pPr>
        <w:spacing w:line="360" w:lineRule="auto"/>
        <w:rPr>
          <w:rFonts w:ascii="Book Antiqua" w:hAnsi="Book Antiqua"/>
          <w:sz w:val="24"/>
        </w:rPr>
      </w:pPr>
      <w:r w:rsidRPr="00A70499">
        <w:rPr>
          <w:rFonts w:ascii="Book Antiqua" w:hAnsi="Book Antiqua"/>
          <w:sz w:val="24"/>
        </w:rPr>
        <w:t xml:space="preserve">In a national sample of ethnically diverse, severely obese adolescents, 1 year after bariatric surgery, weight and other anthropometric measures had decreased by the same amount in all racial/ethnic groups and in both sexes. Mean estimated weight loss for all three groups at 1 year differed by a maximum of only 1.5 kg. Surgery resulted in an average weight loss of more than 30 kg per person, a loss that far exceeds those reported in non-surgical weight-management programs. </w:t>
      </w:r>
      <w:r w:rsidRPr="00A70499">
        <w:rPr>
          <w:rFonts w:ascii="Book Antiqua" w:hAnsi="Book Antiqua" w:cs="Tahoma"/>
          <w:sz w:val="24"/>
        </w:rPr>
        <w:br/>
      </w:r>
    </w:p>
    <w:p w:rsidR="00C82517" w:rsidRPr="00A70499" w:rsidRDefault="00410955" w:rsidP="00A70499">
      <w:pPr>
        <w:spacing w:line="360" w:lineRule="auto"/>
        <w:rPr>
          <w:rFonts w:ascii="Book Antiqua" w:hAnsi="Book Antiqua"/>
          <w:sz w:val="24"/>
        </w:rPr>
      </w:pPr>
      <w:r w:rsidRPr="00A70499">
        <w:rPr>
          <w:rFonts w:ascii="Book Antiqua" w:hAnsi="Book Antiqua"/>
          <w:b/>
          <w:bCs/>
          <w:i/>
          <w:sz w:val="24"/>
        </w:rPr>
        <w:t>Applications</w:t>
      </w:r>
      <w:r w:rsidRPr="00A70499">
        <w:rPr>
          <w:rFonts w:ascii="Book Antiqua" w:hAnsi="Book Antiqua" w:cs="Tahoma"/>
          <w:sz w:val="24"/>
        </w:rPr>
        <w:br/>
      </w:r>
      <w:r w:rsidRPr="00A70499">
        <w:rPr>
          <w:rFonts w:ascii="Book Antiqua" w:hAnsi="Book Antiqua"/>
          <w:sz w:val="24"/>
        </w:rPr>
        <w:t>Bariatric surgery substantially reduces the weight of severely obese adolescents at 1 year post-procedure with little variation by ethnicity and/or gender. These results suggest that bariatric surgery is a safe and reasonable treatment for all severely obese adolescents with the appropriate indications.</w:t>
      </w:r>
      <w:r w:rsidRPr="00A70499">
        <w:rPr>
          <w:rFonts w:ascii="Book Antiqua" w:hAnsi="Book Antiqua" w:cs="Tahoma"/>
          <w:sz w:val="24"/>
        </w:rPr>
        <w:br/>
      </w:r>
    </w:p>
    <w:p w:rsidR="00464AFC" w:rsidRPr="00A70499" w:rsidRDefault="00464AFC" w:rsidP="00A70499">
      <w:pPr>
        <w:spacing w:line="360" w:lineRule="auto"/>
        <w:rPr>
          <w:rFonts w:ascii="Book Antiqua" w:hAnsi="Book Antiqua" w:cs="Arial"/>
          <w:b/>
          <w:bCs/>
          <w:i/>
          <w:sz w:val="24"/>
        </w:rPr>
      </w:pPr>
      <w:r w:rsidRPr="00A70499">
        <w:rPr>
          <w:rFonts w:ascii="Book Antiqua" w:hAnsi="Book Antiqua" w:cs="Arial"/>
          <w:b/>
          <w:bCs/>
          <w:i/>
          <w:sz w:val="24"/>
        </w:rPr>
        <w:t>Terminology</w:t>
      </w:r>
    </w:p>
    <w:p w:rsidR="00464AFC" w:rsidRPr="00A70499" w:rsidRDefault="00464AFC" w:rsidP="00A70499">
      <w:pPr>
        <w:spacing w:line="360" w:lineRule="auto"/>
        <w:rPr>
          <w:rFonts w:ascii="Book Antiqua" w:hAnsi="Book Antiqua"/>
          <w:sz w:val="24"/>
        </w:rPr>
      </w:pPr>
      <w:r w:rsidRPr="00A70499">
        <w:rPr>
          <w:rFonts w:ascii="Book Antiqua" w:hAnsi="Book Antiqua" w:cs="Arial"/>
          <w:bCs/>
          <w:sz w:val="24"/>
        </w:rPr>
        <w:t xml:space="preserve">Bariatric </w:t>
      </w:r>
      <w:r w:rsidRPr="00A70499">
        <w:rPr>
          <w:rFonts w:ascii="Book Antiqua" w:hAnsi="Book Antiqua"/>
          <w:sz w:val="24"/>
        </w:rPr>
        <w:t>surgery</w:t>
      </w:r>
      <w:r w:rsidRPr="00A70499">
        <w:rPr>
          <w:rFonts w:ascii="Book Antiqua" w:hAnsi="Book Antiqua" w:cs="Arial"/>
          <w:bCs/>
          <w:sz w:val="24"/>
        </w:rPr>
        <w:t xml:space="preserve"> is synonymous with weight loss surgery and in this analysis </w:t>
      </w:r>
      <w:r w:rsidRPr="00A70499">
        <w:rPr>
          <w:rFonts w:ascii="Book Antiqua" w:hAnsi="Book Antiqua" w:cs="Arial"/>
          <w:bCs/>
          <w:sz w:val="24"/>
        </w:rPr>
        <w:lastRenderedPageBreak/>
        <w:t>consisted of two specific types: gastric bypass surgery and adjustable gastric band surgery.</w:t>
      </w:r>
      <w:r w:rsidRPr="00A70499">
        <w:rPr>
          <w:rFonts w:ascii="Book Antiqua" w:hAnsi="Book Antiqua" w:cs="Arial"/>
          <w:b/>
          <w:bCs/>
          <w:sz w:val="24"/>
        </w:rPr>
        <w:t xml:space="preserve"> </w:t>
      </w:r>
      <w:r w:rsidRPr="00A70499">
        <w:rPr>
          <w:rFonts w:ascii="Book Antiqua" w:hAnsi="Book Antiqua" w:cs="Tahoma"/>
          <w:sz w:val="24"/>
        </w:rPr>
        <w:br/>
      </w:r>
    </w:p>
    <w:p w:rsidR="00464AFC" w:rsidRDefault="00464AFC" w:rsidP="00A70499">
      <w:pPr>
        <w:spacing w:line="360" w:lineRule="auto"/>
        <w:rPr>
          <w:rFonts w:ascii="Book Antiqua" w:hAnsi="Book Antiqua"/>
          <w:sz w:val="24"/>
        </w:rPr>
      </w:pPr>
      <w:r w:rsidRPr="00A70499">
        <w:rPr>
          <w:rFonts w:ascii="Book Antiqua" w:hAnsi="Book Antiqua"/>
          <w:b/>
          <w:bCs/>
          <w:i/>
          <w:sz w:val="24"/>
        </w:rPr>
        <w:t>Peer review</w:t>
      </w:r>
      <w:r w:rsidRPr="00A70499">
        <w:rPr>
          <w:rFonts w:ascii="Book Antiqua" w:hAnsi="Book Antiqua" w:cs="Tahoma"/>
          <w:sz w:val="24"/>
        </w:rPr>
        <w:br/>
      </w:r>
      <w:bookmarkStart w:id="7" w:name="OLE_LINK8"/>
      <w:r w:rsidR="0046165C" w:rsidRPr="00A70499">
        <w:rPr>
          <w:rFonts w:ascii="Book Antiqua" w:hAnsi="Book Antiqua"/>
          <w:sz w:val="24"/>
        </w:rPr>
        <w:t xml:space="preserve">Attrition is one of the major challenges with this patient population and that is indeed apparent in </w:t>
      </w:r>
      <w:r w:rsidR="0046165C">
        <w:rPr>
          <w:rFonts w:ascii="Book Antiqua" w:hAnsi="Book Antiqua"/>
          <w:sz w:val="24"/>
        </w:rPr>
        <w:t xml:space="preserve">the </w:t>
      </w:r>
      <w:r w:rsidR="0046165C" w:rsidRPr="00A70499">
        <w:rPr>
          <w:rFonts w:ascii="Book Antiqua" w:hAnsi="Book Antiqua"/>
          <w:sz w:val="24"/>
        </w:rPr>
        <w:t xml:space="preserve">analysis here. As a result, </w:t>
      </w:r>
      <w:r w:rsidR="0046165C">
        <w:rPr>
          <w:rFonts w:ascii="Book Antiqua" w:hAnsi="Book Antiqua"/>
          <w:sz w:val="24"/>
        </w:rPr>
        <w:t xml:space="preserve">the authors </w:t>
      </w:r>
      <w:r w:rsidR="0046165C" w:rsidRPr="00A70499">
        <w:rPr>
          <w:rFonts w:ascii="Book Antiqua" w:hAnsi="Book Antiqua"/>
          <w:sz w:val="24"/>
        </w:rPr>
        <w:t>could not simultaneously dichotomize surgery type and ethnicity thus why surgeries are reported in aggregate. Instead, the purpose of this article was to focus on exploring ethnic group differences in weight loss 1 year after surgery.</w:t>
      </w:r>
    </w:p>
    <w:p w:rsidR="0046165C" w:rsidRPr="00A70499" w:rsidRDefault="0046165C" w:rsidP="00A70499">
      <w:pPr>
        <w:spacing w:line="360" w:lineRule="auto"/>
        <w:rPr>
          <w:rFonts w:ascii="Book Antiqua" w:hAnsi="Book Antiqua"/>
          <w:sz w:val="24"/>
        </w:rPr>
      </w:pPr>
    </w:p>
    <w:bookmarkEnd w:id="7"/>
    <w:p w:rsidR="00FB502D" w:rsidRPr="00A70499" w:rsidRDefault="00FB502D" w:rsidP="00A70499">
      <w:pPr>
        <w:spacing w:line="360" w:lineRule="auto"/>
        <w:rPr>
          <w:rFonts w:ascii="Book Antiqua" w:hAnsi="Book Antiqua"/>
          <w:b/>
          <w:sz w:val="24"/>
        </w:rPr>
      </w:pPr>
      <w:r w:rsidRPr="00A70499">
        <w:rPr>
          <w:rFonts w:ascii="Book Antiqua" w:hAnsi="Book Antiqua"/>
          <w:b/>
          <w:sz w:val="24"/>
        </w:rPr>
        <w:t>REFERENCES</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1 </w:t>
      </w:r>
      <w:r w:rsidRPr="00A70499">
        <w:rPr>
          <w:rFonts w:ascii="Book Antiqua" w:hAnsi="Book Antiqua" w:cs="宋体"/>
          <w:b/>
          <w:sz w:val="24"/>
        </w:rPr>
        <w:t>Ogden CL,</w:t>
      </w:r>
      <w:r w:rsidRPr="00A70499">
        <w:rPr>
          <w:rFonts w:ascii="Book Antiqua" w:hAnsi="Book Antiqua" w:cs="宋体"/>
          <w:sz w:val="24"/>
        </w:rPr>
        <w:t xml:space="preserve"> Carroll MD, Kit BK, </w:t>
      </w:r>
      <w:proofErr w:type="spellStart"/>
      <w:r w:rsidRPr="00A70499">
        <w:rPr>
          <w:rFonts w:ascii="Book Antiqua" w:hAnsi="Book Antiqua" w:cs="宋体"/>
          <w:sz w:val="24"/>
        </w:rPr>
        <w:t>Flegal</w:t>
      </w:r>
      <w:proofErr w:type="spellEnd"/>
      <w:r w:rsidRPr="00A70499">
        <w:rPr>
          <w:rFonts w:ascii="Book Antiqua" w:hAnsi="Book Antiqua" w:cs="宋体"/>
          <w:sz w:val="24"/>
        </w:rPr>
        <w:t xml:space="preserve"> KM. Prevalence of obesity and trends in body mass index among US children and adolescents, 1999-2010. </w:t>
      </w:r>
      <w:r w:rsidRPr="00A70499">
        <w:rPr>
          <w:rFonts w:ascii="Book Antiqua" w:hAnsi="Book Antiqua" w:cs="宋体"/>
          <w:i/>
          <w:sz w:val="24"/>
        </w:rPr>
        <w:t>JAMA</w:t>
      </w:r>
      <w:r w:rsidRPr="00A70499">
        <w:rPr>
          <w:rFonts w:ascii="Book Antiqua" w:hAnsi="Book Antiqua" w:cs="宋体"/>
          <w:sz w:val="24"/>
        </w:rPr>
        <w:t xml:space="preserve"> 2012; </w:t>
      </w:r>
      <w:r w:rsidRPr="00A70499">
        <w:rPr>
          <w:rFonts w:ascii="Book Antiqua" w:hAnsi="Book Antiqua" w:cs="宋体"/>
          <w:b/>
          <w:sz w:val="24"/>
        </w:rPr>
        <w:t>307</w:t>
      </w:r>
      <w:r w:rsidRPr="00A70499">
        <w:rPr>
          <w:rFonts w:ascii="Book Antiqua" w:hAnsi="Book Antiqua" w:cs="宋体"/>
          <w:sz w:val="24"/>
        </w:rPr>
        <w:t xml:space="preserve">: 483-490 [PMID: </w:t>
      </w:r>
      <w:r w:rsidRPr="00A70499">
        <w:rPr>
          <w:rFonts w:ascii="Book Antiqua" w:hAnsi="Book Antiqua"/>
          <w:sz w:val="24"/>
        </w:rPr>
        <w:t>22253364</w:t>
      </w:r>
      <w:r w:rsidRPr="00A70499">
        <w:rPr>
          <w:rFonts w:ascii="Book Antiqua" w:hAnsi="Book Antiqua" w:cs="宋体"/>
          <w:sz w:val="24"/>
        </w:rPr>
        <w:t xml:space="preserve"> DOI: </w:t>
      </w:r>
      <w:hyperlink r:id="rId8" w:tgtFrame="_blank" w:history="1">
        <w:r w:rsidRPr="00A70499">
          <w:rPr>
            <w:rStyle w:val="a6"/>
            <w:rFonts w:ascii="Book Antiqua" w:hAnsi="Book Antiqua" w:cs="Arial"/>
            <w:color w:val="auto"/>
            <w:sz w:val="24"/>
            <w:u w:val="none"/>
          </w:rPr>
          <w:t>10.1001/jama.2012.40</w:t>
        </w:r>
      </w:hyperlink>
      <w:r w:rsidRPr="00A70499">
        <w:rPr>
          <w:rFonts w:ascii="Book Antiqua" w:hAnsi="Book Antiqua"/>
          <w:sz w:val="24"/>
        </w:rPr>
        <w:t>]</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2 </w:t>
      </w:r>
      <w:r w:rsidRPr="00A70499">
        <w:rPr>
          <w:rFonts w:ascii="Book Antiqua" w:hAnsi="Book Antiqua" w:cs="宋体"/>
          <w:b/>
          <w:bCs/>
          <w:sz w:val="24"/>
        </w:rPr>
        <w:t>Ogden CL</w:t>
      </w:r>
      <w:r w:rsidRPr="00A70499">
        <w:rPr>
          <w:rFonts w:ascii="Book Antiqua" w:hAnsi="Book Antiqua" w:cs="宋体"/>
          <w:sz w:val="24"/>
        </w:rPr>
        <w:t xml:space="preserve">, Carroll MD, Kit BK, </w:t>
      </w:r>
      <w:proofErr w:type="spellStart"/>
      <w:r w:rsidRPr="00A70499">
        <w:rPr>
          <w:rFonts w:ascii="Book Antiqua" w:hAnsi="Book Antiqua" w:cs="宋体"/>
          <w:sz w:val="24"/>
        </w:rPr>
        <w:t>Flegal</w:t>
      </w:r>
      <w:proofErr w:type="spellEnd"/>
      <w:r w:rsidRPr="00A70499">
        <w:rPr>
          <w:rFonts w:ascii="Book Antiqua" w:hAnsi="Book Antiqua" w:cs="宋体"/>
          <w:sz w:val="24"/>
        </w:rPr>
        <w:t xml:space="preserve"> KM. Prevalence of obesity and trends in body mass index among US children and adolescents, 1999-2010. </w:t>
      </w:r>
      <w:r w:rsidRPr="00A70499">
        <w:rPr>
          <w:rFonts w:ascii="Book Antiqua" w:hAnsi="Book Antiqua" w:cs="宋体"/>
          <w:i/>
          <w:iCs/>
          <w:sz w:val="24"/>
        </w:rPr>
        <w:t>JAMA</w:t>
      </w:r>
      <w:r w:rsidRPr="00A70499">
        <w:rPr>
          <w:rFonts w:ascii="Book Antiqua" w:hAnsi="Book Antiqua" w:cs="宋体"/>
          <w:sz w:val="24"/>
        </w:rPr>
        <w:t xml:space="preserve"> 2012; </w:t>
      </w:r>
      <w:r w:rsidRPr="00A70499">
        <w:rPr>
          <w:rFonts w:ascii="Book Antiqua" w:hAnsi="Book Antiqua" w:cs="宋体"/>
          <w:b/>
          <w:bCs/>
          <w:sz w:val="24"/>
        </w:rPr>
        <w:t>307</w:t>
      </w:r>
      <w:r w:rsidRPr="00A70499">
        <w:rPr>
          <w:rFonts w:ascii="Book Antiqua" w:hAnsi="Book Antiqua" w:cs="宋体"/>
          <w:sz w:val="24"/>
        </w:rPr>
        <w:t>: 483-490 [PMID: 22253364 DOI: 10.1001/jama.2012.40]</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3 </w:t>
      </w:r>
      <w:r w:rsidRPr="00A70499">
        <w:rPr>
          <w:rFonts w:ascii="Book Antiqua" w:hAnsi="Book Antiqua" w:cs="宋体"/>
          <w:b/>
          <w:bCs/>
          <w:sz w:val="24"/>
        </w:rPr>
        <w:t>Lee S</w:t>
      </w:r>
      <w:r w:rsidRPr="00A70499">
        <w:rPr>
          <w:rFonts w:ascii="Book Antiqua" w:hAnsi="Book Antiqua" w:cs="宋体"/>
          <w:sz w:val="24"/>
        </w:rPr>
        <w:t xml:space="preserve">, </w:t>
      </w:r>
      <w:proofErr w:type="spellStart"/>
      <w:r w:rsidRPr="00A70499">
        <w:rPr>
          <w:rFonts w:ascii="Book Antiqua" w:hAnsi="Book Antiqua" w:cs="宋体"/>
          <w:sz w:val="24"/>
        </w:rPr>
        <w:t>Bacha</w:t>
      </w:r>
      <w:proofErr w:type="spellEnd"/>
      <w:r w:rsidRPr="00A70499">
        <w:rPr>
          <w:rFonts w:ascii="Book Antiqua" w:hAnsi="Book Antiqua" w:cs="宋体"/>
          <w:sz w:val="24"/>
        </w:rPr>
        <w:t xml:space="preserve"> F, </w:t>
      </w:r>
      <w:proofErr w:type="spellStart"/>
      <w:r w:rsidRPr="00A70499">
        <w:rPr>
          <w:rFonts w:ascii="Book Antiqua" w:hAnsi="Book Antiqua" w:cs="宋体"/>
          <w:sz w:val="24"/>
        </w:rPr>
        <w:t>Gungor</w:t>
      </w:r>
      <w:proofErr w:type="spellEnd"/>
      <w:r w:rsidRPr="00A70499">
        <w:rPr>
          <w:rFonts w:ascii="Book Antiqua" w:hAnsi="Book Antiqua" w:cs="宋体"/>
          <w:sz w:val="24"/>
        </w:rPr>
        <w:t xml:space="preserve"> N, </w:t>
      </w:r>
      <w:proofErr w:type="spellStart"/>
      <w:r w:rsidRPr="00A70499">
        <w:rPr>
          <w:rFonts w:ascii="Book Antiqua" w:hAnsi="Book Antiqua" w:cs="宋体"/>
          <w:sz w:val="24"/>
        </w:rPr>
        <w:t>Arslanian</w:t>
      </w:r>
      <w:proofErr w:type="spellEnd"/>
      <w:r w:rsidRPr="00A70499">
        <w:rPr>
          <w:rFonts w:ascii="Book Antiqua" w:hAnsi="Book Antiqua" w:cs="宋体"/>
          <w:sz w:val="24"/>
        </w:rPr>
        <w:t xml:space="preserve"> S. Comparison of different definitions of pediatric metabolic syndrome: relation to abdominal adiposity, insulin resistance, </w:t>
      </w:r>
      <w:proofErr w:type="spellStart"/>
      <w:r w:rsidRPr="00A70499">
        <w:rPr>
          <w:rFonts w:ascii="Book Antiqua" w:hAnsi="Book Antiqua" w:cs="宋体"/>
          <w:sz w:val="24"/>
        </w:rPr>
        <w:t>adiponectin</w:t>
      </w:r>
      <w:proofErr w:type="spellEnd"/>
      <w:r w:rsidRPr="00A70499">
        <w:rPr>
          <w:rFonts w:ascii="Book Antiqua" w:hAnsi="Book Antiqua" w:cs="宋体"/>
          <w:sz w:val="24"/>
        </w:rPr>
        <w:t xml:space="preserve">, and inflammatory biomarkers. </w:t>
      </w:r>
      <w:r w:rsidRPr="00A70499">
        <w:rPr>
          <w:rFonts w:ascii="Book Antiqua" w:hAnsi="Book Antiqua" w:cs="宋体"/>
          <w:i/>
          <w:iCs/>
          <w:sz w:val="24"/>
        </w:rPr>
        <w:t xml:space="preserve">J </w:t>
      </w:r>
      <w:proofErr w:type="spellStart"/>
      <w:r w:rsidRPr="00A70499">
        <w:rPr>
          <w:rFonts w:ascii="Book Antiqua" w:hAnsi="Book Antiqua" w:cs="宋体"/>
          <w:i/>
          <w:iCs/>
          <w:sz w:val="24"/>
        </w:rPr>
        <w:t>Pediatr</w:t>
      </w:r>
      <w:proofErr w:type="spellEnd"/>
      <w:r w:rsidRPr="00A70499">
        <w:rPr>
          <w:rFonts w:ascii="Book Antiqua" w:hAnsi="Book Antiqua" w:cs="宋体"/>
          <w:sz w:val="24"/>
        </w:rPr>
        <w:t xml:space="preserve"> 2008; </w:t>
      </w:r>
      <w:r w:rsidRPr="00A70499">
        <w:rPr>
          <w:rFonts w:ascii="Book Antiqua" w:hAnsi="Book Antiqua" w:cs="宋体"/>
          <w:b/>
          <w:bCs/>
          <w:sz w:val="24"/>
        </w:rPr>
        <w:t>152</w:t>
      </w:r>
      <w:r w:rsidRPr="00A70499">
        <w:rPr>
          <w:rFonts w:ascii="Book Antiqua" w:hAnsi="Book Antiqua" w:cs="宋体"/>
          <w:sz w:val="24"/>
        </w:rPr>
        <w:t>: 177-184 [PMID: 18206686 DOI: 10.1016/j.jpeds.2007.07.053]</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4 </w:t>
      </w:r>
      <w:r w:rsidRPr="00A70499">
        <w:rPr>
          <w:rFonts w:ascii="Book Antiqua" w:hAnsi="Book Antiqua" w:cs="宋体"/>
          <w:b/>
          <w:bCs/>
          <w:sz w:val="24"/>
        </w:rPr>
        <w:t>Sun SS</w:t>
      </w:r>
      <w:r w:rsidRPr="00A70499">
        <w:rPr>
          <w:rFonts w:ascii="Book Antiqua" w:hAnsi="Book Antiqua" w:cs="宋体"/>
          <w:sz w:val="24"/>
        </w:rPr>
        <w:t xml:space="preserve">, Liang R, Huang TT, Daniels SR, </w:t>
      </w:r>
      <w:proofErr w:type="spellStart"/>
      <w:r w:rsidRPr="00A70499">
        <w:rPr>
          <w:rFonts w:ascii="Book Antiqua" w:hAnsi="Book Antiqua" w:cs="宋体"/>
          <w:sz w:val="24"/>
        </w:rPr>
        <w:t>Arslanian</w:t>
      </w:r>
      <w:proofErr w:type="spellEnd"/>
      <w:r w:rsidRPr="00A70499">
        <w:rPr>
          <w:rFonts w:ascii="Book Antiqua" w:hAnsi="Book Antiqua" w:cs="宋体"/>
          <w:sz w:val="24"/>
        </w:rPr>
        <w:t xml:space="preserve"> S, Liu K, Grave GD, </w:t>
      </w:r>
      <w:proofErr w:type="spellStart"/>
      <w:r w:rsidRPr="00A70499">
        <w:rPr>
          <w:rFonts w:ascii="Book Antiqua" w:hAnsi="Book Antiqua" w:cs="宋体"/>
          <w:sz w:val="24"/>
        </w:rPr>
        <w:t>Siervogel</w:t>
      </w:r>
      <w:proofErr w:type="spellEnd"/>
      <w:r w:rsidRPr="00A70499">
        <w:rPr>
          <w:rFonts w:ascii="Book Antiqua" w:hAnsi="Book Antiqua" w:cs="宋体"/>
          <w:sz w:val="24"/>
        </w:rPr>
        <w:t xml:space="preserve"> RM. Childhood obesity predicts adult metabolic syndrome: the </w:t>
      </w:r>
      <w:proofErr w:type="spellStart"/>
      <w:r w:rsidRPr="00A70499">
        <w:rPr>
          <w:rFonts w:ascii="Book Antiqua" w:hAnsi="Book Antiqua" w:cs="宋体"/>
          <w:sz w:val="24"/>
        </w:rPr>
        <w:t>Fels</w:t>
      </w:r>
      <w:proofErr w:type="spellEnd"/>
      <w:r w:rsidRPr="00A70499">
        <w:rPr>
          <w:rFonts w:ascii="Book Antiqua" w:hAnsi="Book Antiqua" w:cs="宋体"/>
          <w:sz w:val="24"/>
        </w:rPr>
        <w:t xml:space="preserve"> Longitudinal Study. </w:t>
      </w:r>
      <w:r w:rsidRPr="00A70499">
        <w:rPr>
          <w:rFonts w:ascii="Book Antiqua" w:hAnsi="Book Antiqua" w:cs="宋体"/>
          <w:i/>
          <w:iCs/>
          <w:sz w:val="24"/>
        </w:rPr>
        <w:t xml:space="preserve">J </w:t>
      </w:r>
      <w:proofErr w:type="spellStart"/>
      <w:r w:rsidRPr="00A70499">
        <w:rPr>
          <w:rFonts w:ascii="Book Antiqua" w:hAnsi="Book Antiqua" w:cs="宋体"/>
          <w:i/>
          <w:iCs/>
          <w:sz w:val="24"/>
        </w:rPr>
        <w:t>Pediatr</w:t>
      </w:r>
      <w:proofErr w:type="spellEnd"/>
      <w:r w:rsidRPr="00A70499">
        <w:rPr>
          <w:rFonts w:ascii="Book Antiqua" w:hAnsi="Book Antiqua" w:cs="宋体"/>
          <w:sz w:val="24"/>
        </w:rPr>
        <w:t xml:space="preserve"> 2008; </w:t>
      </w:r>
      <w:r w:rsidRPr="00A70499">
        <w:rPr>
          <w:rFonts w:ascii="Book Antiqua" w:hAnsi="Book Antiqua" w:cs="宋体"/>
          <w:b/>
          <w:bCs/>
          <w:sz w:val="24"/>
        </w:rPr>
        <w:t>152</w:t>
      </w:r>
      <w:r w:rsidRPr="00A70499">
        <w:rPr>
          <w:rFonts w:ascii="Book Antiqua" w:hAnsi="Book Antiqua" w:cs="宋体"/>
          <w:sz w:val="24"/>
        </w:rPr>
        <w:t>: 191-200 [PMID: 18206688 DOI: 10.1016/j.jpeds.2007.07.055]</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5 </w:t>
      </w:r>
      <w:r w:rsidRPr="00A70499">
        <w:rPr>
          <w:rFonts w:ascii="Book Antiqua" w:hAnsi="Book Antiqua" w:cs="宋体"/>
          <w:b/>
          <w:bCs/>
          <w:sz w:val="24"/>
        </w:rPr>
        <w:t>Morrison JA</w:t>
      </w:r>
      <w:r w:rsidRPr="00A70499">
        <w:rPr>
          <w:rFonts w:ascii="Book Antiqua" w:hAnsi="Book Antiqua" w:cs="宋体"/>
          <w:sz w:val="24"/>
        </w:rPr>
        <w:t xml:space="preserve">, Friedman LA, Wang P, </w:t>
      </w:r>
      <w:proofErr w:type="spellStart"/>
      <w:r w:rsidRPr="00A70499">
        <w:rPr>
          <w:rFonts w:ascii="Book Antiqua" w:hAnsi="Book Antiqua" w:cs="宋体"/>
          <w:sz w:val="24"/>
        </w:rPr>
        <w:t>Glueck</w:t>
      </w:r>
      <w:proofErr w:type="spellEnd"/>
      <w:r w:rsidRPr="00A70499">
        <w:rPr>
          <w:rFonts w:ascii="Book Antiqua" w:hAnsi="Book Antiqua" w:cs="宋体"/>
          <w:sz w:val="24"/>
        </w:rPr>
        <w:t xml:space="preserve"> CJ. Metabolic syndrome in childhood predicts adult metabolic syndrome and type 2 diabetes mellitus 25 to 30 years later. </w:t>
      </w:r>
      <w:r w:rsidRPr="00A70499">
        <w:rPr>
          <w:rFonts w:ascii="Book Antiqua" w:hAnsi="Book Antiqua" w:cs="宋体"/>
          <w:i/>
          <w:iCs/>
          <w:sz w:val="24"/>
        </w:rPr>
        <w:t xml:space="preserve">J </w:t>
      </w:r>
      <w:proofErr w:type="spellStart"/>
      <w:r w:rsidRPr="00A70499">
        <w:rPr>
          <w:rFonts w:ascii="Book Antiqua" w:hAnsi="Book Antiqua" w:cs="宋体"/>
          <w:i/>
          <w:iCs/>
          <w:sz w:val="24"/>
        </w:rPr>
        <w:t>Pediatr</w:t>
      </w:r>
      <w:proofErr w:type="spellEnd"/>
      <w:r w:rsidRPr="00A70499">
        <w:rPr>
          <w:rFonts w:ascii="Book Antiqua" w:hAnsi="Book Antiqua" w:cs="宋体"/>
          <w:sz w:val="24"/>
        </w:rPr>
        <w:t xml:space="preserve"> 2008; </w:t>
      </w:r>
      <w:r w:rsidRPr="00A70499">
        <w:rPr>
          <w:rFonts w:ascii="Book Antiqua" w:hAnsi="Book Antiqua" w:cs="宋体"/>
          <w:b/>
          <w:bCs/>
          <w:sz w:val="24"/>
        </w:rPr>
        <w:t>152</w:t>
      </w:r>
      <w:r w:rsidRPr="00A70499">
        <w:rPr>
          <w:rFonts w:ascii="Book Antiqua" w:hAnsi="Book Antiqua" w:cs="宋体"/>
          <w:sz w:val="24"/>
        </w:rPr>
        <w:t>: 201-206 [PMID: 18206689 DOI: 10.1016/j.jpeds.2007.09.010]</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6 </w:t>
      </w:r>
      <w:proofErr w:type="spellStart"/>
      <w:r w:rsidRPr="00A70499">
        <w:rPr>
          <w:rFonts w:ascii="Book Antiqua" w:hAnsi="Book Antiqua" w:cs="宋体"/>
          <w:b/>
          <w:bCs/>
          <w:sz w:val="24"/>
        </w:rPr>
        <w:t>Sugerman</w:t>
      </w:r>
      <w:proofErr w:type="spellEnd"/>
      <w:r w:rsidRPr="00A70499">
        <w:rPr>
          <w:rFonts w:ascii="Book Antiqua" w:hAnsi="Book Antiqua" w:cs="宋体"/>
          <w:b/>
          <w:bCs/>
          <w:sz w:val="24"/>
        </w:rPr>
        <w:t xml:space="preserve"> HJ</w:t>
      </w:r>
      <w:r w:rsidRPr="00A70499">
        <w:rPr>
          <w:rFonts w:ascii="Book Antiqua" w:hAnsi="Book Antiqua" w:cs="宋体"/>
          <w:sz w:val="24"/>
        </w:rPr>
        <w:t xml:space="preserve">, </w:t>
      </w:r>
      <w:proofErr w:type="spellStart"/>
      <w:r w:rsidRPr="00A70499">
        <w:rPr>
          <w:rFonts w:ascii="Book Antiqua" w:hAnsi="Book Antiqua" w:cs="宋体"/>
          <w:sz w:val="24"/>
        </w:rPr>
        <w:t>DeMaria</w:t>
      </w:r>
      <w:proofErr w:type="spellEnd"/>
      <w:r w:rsidRPr="00A70499">
        <w:rPr>
          <w:rFonts w:ascii="Book Antiqua" w:hAnsi="Book Antiqua" w:cs="宋体"/>
          <w:sz w:val="24"/>
        </w:rPr>
        <w:t xml:space="preserve"> EJ, </w:t>
      </w:r>
      <w:proofErr w:type="spellStart"/>
      <w:r w:rsidRPr="00A70499">
        <w:rPr>
          <w:rFonts w:ascii="Book Antiqua" w:hAnsi="Book Antiqua" w:cs="宋体"/>
          <w:sz w:val="24"/>
        </w:rPr>
        <w:t>Kellum</w:t>
      </w:r>
      <w:proofErr w:type="spellEnd"/>
      <w:r w:rsidRPr="00A70499">
        <w:rPr>
          <w:rFonts w:ascii="Book Antiqua" w:hAnsi="Book Antiqua" w:cs="宋体"/>
          <w:sz w:val="24"/>
        </w:rPr>
        <w:t xml:space="preserve"> JM, </w:t>
      </w:r>
      <w:proofErr w:type="spellStart"/>
      <w:r w:rsidRPr="00A70499">
        <w:rPr>
          <w:rFonts w:ascii="Book Antiqua" w:hAnsi="Book Antiqua" w:cs="宋体"/>
          <w:sz w:val="24"/>
        </w:rPr>
        <w:t>Sugerman</w:t>
      </w:r>
      <w:proofErr w:type="spellEnd"/>
      <w:r w:rsidRPr="00A70499">
        <w:rPr>
          <w:rFonts w:ascii="Book Antiqua" w:hAnsi="Book Antiqua" w:cs="宋体"/>
          <w:sz w:val="24"/>
        </w:rPr>
        <w:t xml:space="preserve"> EL, Meador JG, Wolfe LG. </w:t>
      </w:r>
      <w:r w:rsidRPr="00A70499">
        <w:rPr>
          <w:rFonts w:ascii="Book Antiqua" w:hAnsi="Book Antiqua" w:cs="宋体"/>
          <w:sz w:val="24"/>
        </w:rPr>
        <w:lastRenderedPageBreak/>
        <w:t xml:space="preserve">Effects of bariatric surgery in older patients. </w:t>
      </w:r>
      <w:r w:rsidRPr="00A70499">
        <w:rPr>
          <w:rFonts w:ascii="Book Antiqua" w:hAnsi="Book Antiqua" w:cs="宋体"/>
          <w:i/>
          <w:iCs/>
          <w:sz w:val="24"/>
        </w:rPr>
        <w:t xml:space="preserve">Ann </w:t>
      </w:r>
      <w:proofErr w:type="spellStart"/>
      <w:r w:rsidRPr="00A70499">
        <w:rPr>
          <w:rFonts w:ascii="Book Antiqua" w:hAnsi="Book Antiqua" w:cs="宋体"/>
          <w:i/>
          <w:iCs/>
          <w:sz w:val="24"/>
        </w:rPr>
        <w:t>Surg</w:t>
      </w:r>
      <w:proofErr w:type="spellEnd"/>
      <w:r w:rsidRPr="00A70499">
        <w:rPr>
          <w:rFonts w:ascii="Book Antiqua" w:hAnsi="Book Antiqua" w:cs="宋体"/>
          <w:sz w:val="24"/>
        </w:rPr>
        <w:t xml:space="preserve"> 2004; </w:t>
      </w:r>
      <w:r w:rsidRPr="00A70499">
        <w:rPr>
          <w:rFonts w:ascii="Book Antiqua" w:hAnsi="Book Antiqua" w:cs="宋体"/>
          <w:b/>
          <w:bCs/>
          <w:sz w:val="24"/>
        </w:rPr>
        <w:t>240</w:t>
      </w:r>
      <w:r w:rsidRPr="00A70499">
        <w:rPr>
          <w:rFonts w:ascii="Book Antiqua" w:hAnsi="Book Antiqua" w:cs="宋体"/>
          <w:sz w:val="24"/>
        </w:rPr>
        <w:t>: 243-247 [PMID: 15273547 DOI: 10.1097/01.sla.0000133361.68436.da]</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7 </w:t>
      </w:r>
      <w:proofErr w:type="spellStart"/>
      <w:r w:rsidRPr="00A70499">
        <w:rPr>
          <w:rFonts w:ascii="Book Antiqua" w:hAnsi="Book Antiqua" w:cs="宋体"/>
          <w:b/>
          <w:bCs/>
          <w:sz w:val="24"/>
        </w:rPr>
        <w:t>Inge</w:t>
      </w:r>
      <w:proofErr w:type="spellEnd"/>
      <w:r w:rsidRPr="00A70499">
        <w:rPr>
          <w:rFonts w:ascii="Book Antiqua" w:hAnsi="Book Antiqua" w:cs="宋体"/>
          <w:b/>
          <w:bCs/>
          <w:sz w:val="24"/>
        </w:rPr>
        <w:t xml:space="preserve"> TH</w:t>
      </w:r>
      <w:r w:rsidRPr="00A70499">
        <w:rPr>
          <w:rFonts w:ascii="Book Antiqua" w:hAnsi="Book Antiqua" w:cs="宋体"/>
          <w:sz w:val="24"/>
        </w:rPr>
        <w:t xml:space="preserve">, Jenkins TM, Zeller M, Dolan L, Daniels SR, Garcia VF, Brandt ML, Bean J, </w:t>
      </w:r>
      <w:proofErr w:type="spellStart"/>
      <w:r w:rsidRPr="00A70499">
        <w:rPr>
          <w:rFonts w:ascii="Book Antiqua" w:hAnsi="Book Antiqua" w:cs="宋体"/>
          <w:sz w:val="24"/>
        </w:rPr>
        <w:t>Gamm</w:t>
      </w:r>
      <w:proofErr w:type="spellEnd"/>
      <w:r w:rsidRPr="00A70499">
        <w:rPr>
          <w:rFonts w:ascii="Book Antiqua" w:hAnsi="Book Antiqua" w:cs="宋体"/>
          <w:sz w:val="24"/>
        </w:rPr>
        <w:t xml:space="preserve"> K, </w:t>
      </w:r>
      <w:proofErr w:type="spellStart"/>
      <w:r w:rsidRPr="00A70499">
        <w:rPr>
          <w:rFonts w:ascii="Book Antiqua" w:hAnsi="Book Antiqua" w:cs="宋体"/>
          <w:sz w:val="24"/>
        </w:rPr>
        <w:t>Xanthakos</w:t>
      </w:r>
      <w:proofErr w:type="spellEnd"/>
      <w:r w:rsidRPr="00A70499">
        <w:rPr>
          <w:rFonts w:ascii="Book Antiqua" w:hAnsi="Book Antiqua" w:cs="宋体"/>
          <w:sz w:val="24"/>
        </w:rPr>
        <w:t xml:space="preserve"> SA. Baseline BMI is a strong predictor of nadir BMI after adolescent gastric bypass. </w:t>
      </w:r>
      <w:r w:rsidRPr="00A70499">
        <w:rPr>
          <w:rFonts w:ascii="Book Antiqua" w:hAnsi="Book Antiqua" w:cs="宋体"/>
          <w:i/>
          <w:iCs/>
          <w:sz w:val="24"/>
        </w:rPr>
        <w:t xml:space="preserve">J </w:t>
      </w:r>
      <w:proofErr w:type="spellStart"/>
      <w:r w:rsidRPr="00A70499">
        <w:rPr>
          <w:rFonts w:ascii="Book Antiqua" w:hAnsi="Book Antiqua" w:cs="宋体"/>
          <w:i/>
          <w:iCs/>
          <w:sz w:val="24"/>
        </w:rPr>
        <w:t>Pediatr</w:t>
      </w:r>
      <w:proofErr w:type="spellEnd"/>
      <w:r w:rsidRPr="00A70499">
        <w:rPr>
          <w:rFonts w:ascii="Book Antiqua" w:hAnsi="Book Antiqua" w:cs="宋体"/>
          <w:sz w:val="24"/>
        </w:rPr>
        <w:t xml:space="preserve"> 2010; </w:t>
      </w:r>
      <w:r w:rsidRPr="00A70499">
        <w:rPr>
          <w:rFonts w:ascii="Book Antiqua" w:hAnsi="Book Antiqua" w:cs="宋体"/>
          <w:b/>
          <w:bCs/>
          <w:sz w:val="24"/>
        </w:rPr>
        <w:t>156</w:t>
      </w:r>
      <w:r w:rsidRPr="00A70499">
        <w:rPr>
          <w:rFonts w:ascii="Book Antiqua" w:hAnsi="Book Antiqua" w:cs="宋体"/>
          <w:sz w:val="24"/>
        </w:rPr>
        <w:t>: 103-108.e1 [PMID: 19775700 DOI: 10.1016/j.jpeds.2009.07.028]</w:t>
      </w:r>
    </w:p>
    <w:p w:rsidR="00F83DD1" w:rsidRPr="00A70499" w:rsidRDefault="00F83DD1" w:rsidP="00A70499">
      <w:pPr>
        <w:spacing w:line="360" w:lineRule="auto"/>
        <w:rPr>
          <w:rFonts w:ascii="Book Antiqua" w:hAnsi="Book Antiqua" w:cs="宋体"/>
          <w:sz w:val="24"/>
        </w:rPr>
      </w:pPr>
      <w:proofErr w:type="gramStart"/>
      <w:r w:rsidRPr="00A70499">
        <w:rPr>
          <w:rFonts w:ascii="Book Antiqua" w:hAnsi="Book Antiqua" w:cs="宋体"/>
          <w:sz w:val="24"/>
        </w:rPr>
        <w:t xml:space="preserve">8 </w:t>
      </w:r>
      <w:r w:rsidRPr="00A70499">
        <w:rPr>
          <w:rFonts w:ascii="Book Antiqua" w:hAnsi="Book Antiqua" w:cs="宋体"/>
          <w:b/>
          <w:bCs/>
          <w:sz w:val="24"/>
        </w:rPr>
        <w:t>Treadwell JR</w:t>
      </w:r>
      <w:r w:rsidRPr="00A70499">
        <w:rPr>
          <w:rFonts w:ascii="Book Antiqua" w:hAnsi="Book Antiqua" w:cs="宋体"/>
          <w:sz w:val="24"/>
        </w:rPr>
        <w:t xml:space="preserve">, Sun F, </w:t>
      </w:r>
      <w:proofErr w:type="spellStart"/>
      <w:r w:rsidRPr="00A70499">
        <w:rPr>
          <w:rFonts w:ascii="Book Antiqua" w:hAnsi="Book Antiqua" w:cs="宋体"/>
          <w:sz w:val="24"/>
        </w:rPr>
        <w:t>Schoelles</w:t>
      </w:r>
      <w:proofErr w:type="spellEnd"/>
      <w:r w:rsidRPr="00A70499">
        <w:rPr>
          <w:rFonts w:ascii="Book Antiqua" w:hAnsi="Book Antiqua" w:cs="宋体"/>
          <w:sz w:val="24"/>
        </w:rPr>
        <w:t xml:space="preserve"> K. Systematic review and meta-analysis of bariatric surgery for pediatric obesity.</w:t>
      </w:r>
      <w:proofErr w:type="gramEnd"/>
      <w:r w:rsidRPr="00A70499">
        <w:rPr>
          <w:rFonts w:ascii="Book Antiqua" w:hAnsi="Book Antiqua" w:cs="宋体"/>
          <w:sz w:val="24"/>
        </w:rPr>
        <w:t xml:space="preserve"> </w:t>
      </w:r>
      <w:r w:rsidRPr="00A70499">
        <w:rPr>
          <w:rFonts w:ascii="Book Antiqua" w:hAnsi="Book Antiqua" w:cs="宋体"/>
          <w:i/>
          <w:iCs/>
          <w:sz w:val="24"/>
        </w:rPr>
        <w:t xml:space="preserve">Ann </w:t>
      </w:r>
      <w:proofErr w:type="spellStart"/>
      <w:r w:rsidRPr="00A70499">
        <w:rPr>
          <w:rFonts w:ascii="Book Antiqua" w:hAnsi="Book Antiqua" w:cs="宋体"/>
          <w:i/>
          <w:iCs/>
          <w:sz w:val="24"/>
        </w:rPr>
        <w:t>Surg</w:t>
      </w:r>
      <w:proofErr w:type="spellEnd"/>
      <w:r w:rsidRPr="00A70499">
        <w:rPr>
          <w:rFonts w:ascii="Book Antiqua" w:hAnsi="Book Antiqua" w:cs="宋体"/>
          <w:sz w:val="24"/>
        </w:rPr>
        <w:t xml:space="preserve"> 2008; </w:t>
      </w:r>
      <w:r w:rsidRPr="00A70499">
        <w:rPr>
          <w:rFonts w:ascii="Book Antiqua" w:hAnsi="Book Antiqua" w:cs="宋体"/>
          <w:b/>
          <w:bCs/>
          <w:sz w:val="24"/>
        </w:rPr>
        <w:t>248</w:t>
      </w:r>
      <w:r w:rsidRPr="00A70499">
        <w:rPr>
          <w:rFonts w:ascii="Book Antiqua" w:hAnsi="Book Antiqua" w:cs="宋体"/>
          <w:sz w:val="24"/>
        </w:rPr>
        <w:t>: 763-776 [PMID: 18948803 DOI: 10.1097/SLA.0b013e31818702f4]</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9 </w:t>
      </w:r>
      <w:r w:rsidRPr="00A70499">
        <w:rPr>
          <w:rFonts w:ascii="Book Antiqua" w:hAnsi="Book Antiqua" w:cs="宋体"/>
          <w:b/>
          <w:bCs/>
          <w:sz w:val="24"/>
        </w:rPr>
        <w:t>Messiah SE</w:t>
      </w:r>
      <w:r w:rsidRPr="00A70499">
        <w:rPr>
          <w:rFonts w:ascii="Book Antiqua" w:hAnsi="Book Antiqua" w:cs="宋体"/>
          <w:sz w:val="24"/>
        </w:rPr>
        <w:t>, Lopez-</w:t>
      </w:r>
      <w:proofErr w:type="spellStart"/>
      <w:r w:rsidRPr="00A70499">
        <w:rPr>
          <w:rFonts w:ascii="Book Antiqua" w:hAnsi="Book Antiqua" w:cs="宋体"/>
          <w:sz w:val="24"/>
        </w:rPr>
        <w:t>Mitnik</w:t>
      </w:r>
      <w:proofErr w:type="spellEnd"/>
      <w:r w:rsidRPr="00A70499">
        <w:rPr>
          <w:rFonts w:ascii="Book Antiqua" w:hAnsi="Book Antiqua" w:cs="宋体"/>
          <w:sz w:val="24"/>
        </w:rPr>
        <w:t xml:space="preserve"> G, </w:t>
      </w:r>
      <w:proofErr w:type="spellStart"/>
      <w:r w:rsidRPr="00A70499">
        <w:rPr>
          <w:rFonts w:ascii="Book Antiqua" w:hAnsi="Book Antiqua" w:cs="宋体"/>
          <w:sz w:val="24"/>
        </w:rPr>
        <w:t>Winegar</w:t>
      </w:r>
      <w:proofErr w:type="spellEnd"/>
      <w:r w:rsidRPr="00A70499">
        <w:rPr>
          <w:rFonts w:ascii="Book Antiqua" w:hAnsi="Book Antiqua" w:cs="宋体"/>
          <w:sz w:val="24"/>
        </w:rPr>
        <w:t xml:space="preserve"> D, </w:t>
      </w:r>
      <w:proofErr w:type="spellStart"/>
      <w:r w:rsidRPr="00A70499">
        <w:rPr>
          <w:rFonts w:ascii="Book Antiqua" w:hAnsi="Book Antiqua" w:cs="宋体"/>
          <w:sz w:val="24"/>
        </w:rPr>
        <w:t>Sherif</w:t>
      </w:r>
      <w:proofErr w:type="spellEnd"/>
      <w:r w:rsidRPr="00A70499">
        <w:rPr>
          <w:rFonts w:ascii="Book Antiqua" w:hAnsi="Book Antiqua" w:cs="宋体"/>
          <w:sz w:val="24"/>
        </w:rPr>
        <w:t xml:space="preserve"> B, </w:t>
      </w:r>
      <w:proofErr w:type="spellStart"/>
      <w:r w:rsidRPr="00A70499">
        <w:rPr>
          <w:rFonts w:ascii="Book Antiqua" w:hAnsi="Book Antiqua" w:cs="宋体"/>
          <w:sz w:val="24"/>
        </w:rPr>
        <w:t>Arheart</w:t>
      </w:r>
      <w:proofErr w:type="spellEnd"/>
      <w:r w:rsidRPr="00A70499">
        <w:rPr>
          <w:rFonts w:ascii="Book Antiqua" w:hAnsi="Book Antiqua" w:cs="宋体"/>
          <w:sz w:val="24"/>
        </w:rPr>
        <w:t xml:space="preserve"> KL, </w:t>
      </w:r>
      <w:proofErr w:type="spellStart"/>
      <w:r w:rsidRPr="00A70499">
        <w:rPr>
          <w:rFonts w:ascii="Book Antiqua" w:hAnsi="Book Antiqua" w:cs="宋体"/>
          <w:sz w:val="24"/>
        </w:rPr>
        <w:t>Reichard</w:t>
      </w:r>
      <w:proofErr w:type="spellEnd"/>
      <w:r w:rsidRPr="00A70499">
        <w:rPr>
          <w:rFonts w:ascii="Book Antiqua" w:hAnsi="Book Antiqua" w:cs="宋体"/>
          <w:sz w:val="24"/>
        </w:rPr>
        <w:t xml:space="preserve"> KW, </w:t>
      </w:r>
      <w:proofErr w:type="spellStart"/>
      <w:r w:rsidRPr="00A70499">
        <w:rPr>
          <w:rFonts w:ascii="Book Antiqua" w:hAnsi="Book Antiqua" w:cs="宋体"/>
          <w:sz w:val="24"/>
        </w:rPr>
        <w:t>Michalsky</w:t>
      </w:r>
      <w:proofErr w:type="spellEnd"/>
      <w:r w:rsidRPr="00A70499">
        <w:rPr>
          <w:rFonts w:ascii="Book Antiqua" w:hAnsi="Book Antiqua" w:cs="宋体"/>
          <w:sz w:val="24"/>
        </w:rPr>
        <w:t xml:space="preserve"> MP, </w:t>
      </w:r>
      <w:proofErr w:type="spellStart"/>
      <w:r w:rsidRPr="00A70499">
        <w:rPr>
          <w:rFonts w:ascii="Book Antiqua" w:hAnsi="Book Antiqua" w:cs="宋体"/>
          <w:sz w:val="24"/>
        </w:rPr>
        <w:t>Lipshultz</w:t>
      </w:r>
      <w:proofErr w:type="spellEnd"/>
      <w:r w:rsidRPr="00A70499">
        <w:rPr>
          <w:rFonts w:ascii="Book Antiqua" w:hAnsi="Book Antiqua" w:cs="宋体"/>
          <w:sz w:val="24"/>
        </w:rPr>
        <w:t xml:space="preserve"> SE, Miller TL, Livingstone AS, de la Cruz-Muñoz N. Changes in weight and co-morbidities among adolescents undergoing bariatric surgery: 1-year results from the Bariatric Outcomes Longitudinal Database. </w:t>
      </w:r>
      <w:proofErr w:type="spellStart"/>
      <w:r w:rsidRPr="00A70499">
        <w:rPr>
          <w:rFonts w:ascii="Book Antiqua" w:hAnsi="Book Antiqua" w:cs="宋体"/>
          <w:i/>
          <w:iCs/>
          <w:sz w:val="24"/>
        </w:rPr>
        <w:t>Surg</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Obes</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Relat</w:t>
      </w:r>
      <w:proofErr w:type="spellEnd"/>
      <w:r w:rsidRPr="00A70499">
        <w:rPr>
          <w:rFonts w:ascii="Book Antiqua" w:hAnsi="Book Antiqua" w:cs="宋体"/>
          <w:i/>
          <w:iCs/>
          <w:sz w:val="24"/>
        </w:rPr>
        <w:t xml:space="preserve"> Dis</w:t>
      </w:r>
      <w:r w:rsidRPr="00A70499">
        <w:rPr>
          <w:rFonts w:ascii="Book Antiqua" w:hAnsi="Book Antiqua" w:cs="宋体"/>
          <w:sz w:val="24"/>
        </w:rPr>
        <w:t xml:space="preserve"> 2013; </w:t>
      </w:r>
      <w:r w:rsidRPr="00A70499">
        <w:rPr>
          <w:rFonts w:ascii="Book Antiqua" w:hAnsi="Book Antiqua" w:cs="宋体"/>
          <w:b/>
          <w:bCs/>
          <w:sz w:val="24"/>
        </w:rPr>
        <w:t>9</w:t>
      </w:r>
      <w:r w:rsidRPr="00A70499">
        <w:rPr>
          <w:rFonts w:ascii="Book Antiqua" w:hAnsi="Book Antiqua" w:cs="宋体"/>
          <w:sz w:val="24"/>
        </w:rPr>
        <w:t>: 503-513 [PMID: 22542199 DOI: 10.1016/j.soard.2012.03.007]</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10 </w:t>
      </w:r>
      <w:r w:rsidRPr="00A70499">
        <w:rPr>
          <w:rFonts w:ascii="Book Antiqua" w:hAnsi="Book Antiqua" w:cs="宋体"/>
          <w:b/>
          <w:bCs/>
          <w:sz w:val="24"/>
        </w:rPr>
        <w:t>de la Cruz-Muñoz N</w:t>
      </w:r>
      <w:r w:rsidRPr="00A70499">
        <w:rPr>
          <w:rFonts w:ascii="Book Antiqua" w:hAnsi="Book Antiqua" w:cs="宋体"/>
          <w:sz w:val="24"/>
        </w:rPr>
        <w:t xml:space="preserve">, Messiah SE, </w:t>
      </w:r>
      <w:proofErr w:type="spellStart"/>
      <w:r w:rsidRPr="00A70499">
        <w:rPr>
          <w:rFonts w:ascii="Book Antiqua" w:hAnsi="Book Antiqua" w:cs="宋体"/>
          <w:sz w:val="24"/>
        </w:rPr>
        <w:t>Arheart</w:t>
      </w:r>
      <w:proofErr w:type="spellEnd"/>
      <w:r w:rsidRPr="00A70499">
        <w:rPr>
          <w:rFonts w:ascii="Book Antiqua" w:hAnsi="Book Antiqua" w:cs="宋体"/>
          <w:sz w:val="24"/>
        </w:rPr>
        <w:t xml:space="preserve"> KL, Lopez-</w:t>
      </w:r>
      <w:proofErr w:type="spellStart"/>
      <w:r w:rsidRPr="00A70499">
        <w:rPr>
          <w:rFonts w:ascii="Book Antiqua" w:hAnsi="Book Antiqua" w:cs="宋体"/>
          <w:sz w:val="24"/>
        </w:rPr>
        <w:t>Mitnik</w:t>
      </w:r>
      <w:proofErr w:type="spellEnd"/>
      <w:r w:rsidRPr="00A70499">
        <w:rPr>
          <w:rFonts w:ascii="Book Antiqua" w:hAnsi="Book Antiqua" w:cs="宋体"/>
          <w:sz w:val="24"/>
        </w:rPr>
        <w:t xml:space="preserve"> G, </w:t>
      </w:r>
      <w:proofErr w:type="spellStart"/>
      <w:r w:rsidRPr="00A70499">
        <w:rPr>
          <w:rFonts w:ascii="Book Antiqua" w:hAnsi="Book Antiqua" w:cs="宋体"/>
          <w:sz w:val="24"/>
        </w:rPr>
        <w:t>Lipshultz</w:t>
      </w:r>
      <w:proofErr w:type="spellEnd"/>
      <w:r w:rsidRPr="00A70499">
        <w:rPr>
          <w:rFonts w:ascii="Book Antiqua" w:hAnsi="Book Antiqua" w:cs="宋体"/>
          <w:sz w:val="24"/>
        </w:rPr>
        <w:t xml:space="preserve"> SE, Livingstone A. Bariatric surgery significantly decreases the prevalence of type 2 diabetes mellitus and pre-diabetes among morbidly obese multiethnic adults: long-term results. </w:t>
      </w:r>
      <w:r w:rsidRPr="00A70499">
        <w:rPr>
          <w:rFonts w:ascii="Book Antiqua" w:hAnsi="Book Antiqua" w:cs="宋体"/>
          <w:i/>
          <w:iCs/>
          <w:sz w:val="24"/>
        </w:rPr>
        <w:t xml:space="preserve">J Am </w:t>
      </w:r>
      <w:proofErr w:type="spellStart"/>
      <w:r w:rsidRPr="00A70499">
        <w:rPr>
          <w:rFonts w:ascii="Book Antiqua" w:hAnsi="Book Antiqua" w:cs="宋体"/>
          <w:i/>
          <w:iCs/>
          <w:sz w:val="24"/>
        </w:rPr>
        <w:t>Coll</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Surg</w:t>
      </w:r>
      <w:proofErr w:type="spellEnd"/>
      <w:r w:rsidRPr="00A70499">
        <w:rPr>
          <w:rFonts w:ascii="Book Antiqua" w:hAnsi="Book Antiqua" w:cs="宋体"/>
          <w:sz w:val="24"/>
        </w:rPr>
        <w:t xml:space="preserve"> 2011; </w:t>
      </w:r>
      <w:r w:rsidRPr="00A70499">
        <w:rPr>
          <w:rFonts w:ascii="Book Antiqua" w:hAnsi="Book Antiqua" w:cs="宋体"/>
          <w:b/>
          <w:bCs/>
          <w:sz w:val="24"/>
        </w:rPr>
        <w:t>212</w:t>
      </w:r>
      <w:r w:rsidRPr="00A70499">
        <w:rPr>
          <w:rFonts w:ascii="Book Antiqua" w:hAnsi="Book Antiqua" w:cs="宋体"/>
          <w:sz w:val="24"/>
        </w:rPr>
        <w:t>: 505-11; discussion 512-3 [PMID: 21463779 DOI: 10.1016/j.jamcollsurg.2010.12.015]</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11 </w:t>
      </w:r>
      <w:proofErr w:type="spellStart"/>
      <w:r w:rsidRPr="00A70499">
        <w:rPr>
          <w:rFonts w:ascii="Book Antiqua" w:hAnsi="Book Antiqua" w:cs="宋体"/>
          <w:b/>
          <w:bCs/>
          <w:sz w:val="24"/>
        </w:rPr>
        <w:t>Yermilov</w:t>
      </w:r>
      <w:proofErr w:type="spellEnd"/>
      <w:r w:rsidRPr="00A70499">
        <w:rPr>
          <w:rFonts w:ascii="Book Antiqua" w:hAnsi="Book Antiqua" w:cs="宋体"/>
          <w:b/>
          <w:bCs/>
          <w:sz w:val="24"/>
        </w:rPr>
        <w:t xml:space="preserve"> I</w:t>
      </w:r>
      <w:r w:rsidRPr="00A70499">
        <w:rPr>
          <w:rFonts w:ascii="Book Antiqua" w:hAnsi="Book Antiqua" w:cs="宋体"/>
          <w:sz w:val="24"/>
        </w:rPr>
        <w:t xml:space="preserve">, </w:t>
      </w:r>
      <w:proofErr w:type="spellStart"/>
      <w:r w:rsidRPr="00A70499">
        <w:rPr>
          <w:rFonts w:ascii="Book Antiqua" w:hAnsi="Book Antiqua" w:cs="宋体"/>
          <w:sz w:val="24"/>
        </w:rPr>
        <w:t>McGory</w:t>
      </w:r>
      <w:proofErr w:type="spellEnd"/>
      <w:r w:rsidRPr="00A70499">
        <w:rPr>
          <w:rFonts w:ascii="Book Antiqua" w:hAnsi="Book Antiqua" w:cs="宋体"/>
          <w:sz w:val="24"/>
        </w:rPr>
        <w:t xml:space="preserve"> ML, </w:t>
      </w:r>
      <w:proofErr w:type="spellStart"/>
      <w:r w:rsidRPr="00A70499">
        <w:rPr>
          <w:rFonts w:ascii="Book Antiqua" w:hAnsi="Book Antiqua" w:cs="宋体"/>
          <w:sz w:val="24"/>
        </w:rPr>
        <w:t>Shekelle</w:t>
      </w:r>
      <w:proofErr w:type="spellEnd"/>
      <w:r w:rsidRPr="00A70499">
        <w:rPr>
          <w:rFonts w:ascii="Book Antiqua" w:hAnsi="Book Antiqua" w:cs="宋体"/>
          <w:sz w:val="24"/>
        </w:rPr>
        <w:t xml:space="preserve"> PW, </w:t>
      </w:r>
      <w:proofErr w:type="spellStart"/>
      <w:proofErr w:type="gramStart"/>
      <w:r w:rsidRPr="00A70499">
        <w:rPr>
          <w:rFonts w:ascii="Book Antiqua" w:hAnsi="Book Antiqua" w:cs="宋体"/>
          <w:sz w:val="24"/>
        </w:rPr>
        <w:t>Ko</w:t>
      </w:r>
      <w:proofErr w:type="spellEnd"/>
      <w:proofErr w:type="gramEnd"/>
      <w:r w:rsidRPr="00A70499">
        <w:rPr>
          <w:rFonts w:ascii="Book Antiqua" w:hAnsi="Book Antiqua" w:cs="宋体"/>
          <w:sz w:val="24"/>
        </w:rPr>
        <w:t xml:space="preserve"> CY, </w:t>
      </w:r>
      <w:proofErr w:type="spellStart"/>
      <w:r w:rsidRPr="00A70499">
        <w:rPr>
          <w:rFonts w:ascii="Book Antiqua" w:hAnsi="Book Antiqua" w:cs="宋体"/>
          <w:sz w:val="24"/>
        </w:rPr>
        <w:t>Maggard</w:t>
      </w:r>
      <w:proofErr w:type="spellEnd"/>
      <w:r w:rsidRPr="00A70499">
        <w:rPr>
          <w:rFonts w:ascii="Book Antiqua" w:hAnsi="Book Antiqua" w:cs="宋体"/>
          <w:sz w:val="24"/>
        </w:rPr>
        <w:t xml:space="preserve"> MA. Appropriateness criteria for bariatric surgery: beyond the NIH guidelines. </w:t>
      </w:r>
      <w:r w:rsidRPr="00A70499">
        <w:rPr>
          <w:rFonts w:ascii="Book Antiqua" w:hAnsi="Book Antiqua" w:cs="宋体"/>
          <w:i/>
          <w:iCs/>
          <w:sz w:val="24"/>
        </w:rPr>
        <w:t>Obesity (Silver Spring)</w:t>
      </w:r>
      <w:r w:rsidRPr="00A70499">
        <w:rPr>
          <w:rFonts w:ascii="Book Antiqua" w:hAnsi="Book Antiqua" w:cs="宋体"/>
          <w:sz w:val="24"/>
        </w:rPr>
        <w:t xml:space="preserve"> 2009; </w:t>
      </w:r>
      <w:r w:rsidRPr="00A70499">
        <w:rPr>
          <w:rFonts w:ascii="Book Antiqua" w:hAnsi="Book Antiqua" w:cs="宋体"/>
          <w:b/>
          <w:bCs/>
          <w:sz w:val="24"/>
        </w:rPr>
        <w:t>17</w:t>
      </w:r>
      <w:r w:rsidRPr="00A70499">
        <w:rPr>
          <w:rFonts w:ascii="Book Antiqua" w:hAnsi="Book Antiqua" w:cs="宋体"/>
          <w:sz w:val="24"/>
        </w:rPr>
        <w:t>: 1521-1527 [PMID: 19343019 DOI: 10.1038/oby.2009.78]</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12 </w:t>
      </w:r>
      <w:proofErr w:type="spellStart"/>
      <w:r w:rsidRPr="00A70499">
        <w:rPr>
          <w:rFonts w:ascii="Book Antiqua" w:hAnsi="Book Antiqua" w:cs="宋体"/>
          <w:b/>
          <w:bCs/>
          <w:sz w:val="24"/>
        </w:rPr>
        <w:t>Hollenbeak</w:t>
      </w:r>
      <w:proofErr w:type="spellEnd"/>
      <w:r w:rsidRPr="00A70499">
        <w:rPr>
          <w:rFonts w:ascii="Book Antiqua" w:hAnsi="Book Antiqua" w:cs="宋体"/>
          <w:b/>
          <w:bCs/>
          <w:sz w:val="24"/>
        </w:rPr>
        <w:t xml:space="preserve"> CS</w:t>
      </w:r>
      <w:r w:rsidRPr="00A70499">
        <w:rPr>
          <w:rFonts w:ascii="Book Antiqua" w:hAnsi="Book Antiqua" w:cs="宋体"/>
          <w:sz w:val="24"/>
        </w:rPr>
        <w:t xml:space="preserve">, Rogers AM, </w:t>
      </w:r>
      <w:proofErr w:type="spellStart"/>
      <w:r w:rsidRPr="00A70499">
        <w:rPr>
          <w:rFonts w:ascii="Book Antiqua" w:hAnsi="Book Antiqua" w:cs="宋体"/>
          <w:sz w:val="24"/>
        </w:rPr>
        <w:t>Barrus</w:t>
      </w:r>
      <w:proofErr w:type="spellEnd"/>
      <w:r w:rsidRPr="00A70499">
        <w:rPr>
          <w:rFonts w:ascii="Book Antiqua" w:hAnsi="Book Antiqua" w:cs="宋体"/>
          <w:sz w:val="24"/>
        </w:rPr>
        <w:t xml:space="preserve"> B, </w:t>
      </w:r>
      <w:proofErr w:type="spellStart"/>
      <w:r w:rsidRPr="00A70499">
        <w:rPr>
          <w:rFonts w:ascii="Book Antiqua" w:hAnsi="Book Antiqua" w:cs="宋体"/>
          <w:sz w:val="24"/>
        </w:rPr>
        <w:t>Wadiwala</w:t>
      </w:r>
      <w:proofErr w:type="spellEnd"/>
      <w:r w:rsidRPr="00A70499">
        <w:rPr>
          <w:rFonts w:ascii="Book Antiqua" w:hAnsi="Book Antiqua" w:cs="宋体"/>
          <w:sz w:val="24"/>
        </w:rPr>
        <w:t xml:space="preserve"> I, </w:t>
      </w:r>
      <w:proofErr w:type="gramStart"/>
      <w:r w:rsidRPr="00A70499">
        <w:rPr>
          <w:rFonts w:ascii="Book Antiqua" w:hAnsi="Book Antiqua" w:cs="宋体"/>
          <w:sz w:val="24"/>
        </w:rPr>
        <w:t>Cooney</w:t>
      </w:r>
      <w:proofErr w:type="gramEnd"/>
      <w:r w:rsidRPr="00A70499">
        <w:rPr>
          <w:rFonts w:ascii="Book Antiqua" w:hAnsi="Book Antiqua" w:cs="宋体"/>
          <w:sz w:val="24"/>
        </w:rPr>
        <w:t xml:space="preserve"> RN. Surgical volume impacts bariatric surgery mortality: a case for centers of excellence. </w:t>
      </w:r>
      <w:r w:rsidRPr="00A70499">
        <w:rPr>
          <w:rFonts w:ascii="Book Antiqua" w:hAnsi="Book Antiqua" w:cs="宋体"/>
          <w:i/>
          <w:iCs/>
          <w:sz w:val="24"/>
        </w:rPr>
        <w:t>Surgery</w:t>
      </w:r>
      <w:r w:rsidRPr="00A70499">
        <w:rPr>
          <w:rFonts w:ascii="Book Antiqua" w:hAnsi="Book Antiqua" w:cs="宋体"/>
          <w:sz w:val="24"/>
        </w:rPr>
        <w:t xml:space="preserve"> 2008; </w:t>
      </w:r>
      <w:r w:rsidRPr="00A70499">
        <w:rPr>
          <w:rFonts w:ascii="Book Antiqua" w:hAnsi="Book Antiqua" w:cs="宋体"/>
          <w:b/>
          <w:bCs/>
          <w:sz w:val="24"/>
        </w:rPr>
        <w:t>144</w:t>
      </w:r>
      <w:r w:rsidRPr="00A70499">
        <w:rPr>
          <w:rFonts w:ascii="Book Antiqua" w:hAnsi="Book Antiqua" w:cs="宋体"/>
          <w:sz w:val="24"/>
        </w:rPr>
        <w:t>: 736-743 [PMID: 19081015 DOI: 10.1016/j.surg.2008.05.013]</w:t>
      </w:r>
    </w:p>
    <w:p w:rsidR="00F83DD1" w:rsidRPr="00A70499" w:rsidRDefault="00F83DD1" w:rsidP="00A70499">
      <w:pPr>
        <w:spacing w:line="360" w:lineRule="auto"/>
        <w:rPr>
          <w:rFonts w:ascii="Book Antiqua" w:hAnsi="Book Antiqua" w:cs="宋体"/>
          <w:sz w:val="24"/>
        </w:rPr>
      </w:pPr>
      <w:proofErr w:type="gramStart"/>
      <w:r w:rsidRPr="00A70499">
        <w:rPr>
          <w:rFonts w:ascii="Book Antiqua" w:hAnsi="Book Antiqua" w:cs="宋体"/>
          <w:sz w:val="24"/>
        </w:rPr>
        <w:t xml:space="preserve">13 </w:t>
      </w:r>
      <w:proofErr w:type="spellStart"/>
      <w:r w:rsidRPr="00A70499">
        <w:rPr>
          <w:rFonts w:ascii="Book Antiqua" w:hAnsi="Book Antiqua" w:cs="宋体"/>
          <w:b/>
          <w:bCs/>
          <w:sz w:val="24"/>
        </w:rPr>
        <w:t>Harvin</w:t>
      </w:r>
      <w:proofErr w:type="spellEnd"/>
      <w:r w:rsidRPr="00A70499">
        <w:rPr>
          <w:rFonts w:ascii="Book Antiqua" w:hAnsi="Book Antiqua" w:cs="宋体"/>
          <w:b/>
          <w:bCs/>
          <w:sz w:val="24"/>
        </w:rPr>
        <w:t xml:space="preserve"> G</w:t>
      </w:r>
      <w:r w:rsidRPr="00A70499">
        <w:rPr>
          <w:rFonts w:ascii="Book Antiqua" w:hAnsi="Book Antiqua" w:cs="宋体"/>
          <w:sz w:val="24"/>
        </w:rPr>
        <w:t xml:space="preserve">, </w:t>
      </w:r>
      <w:proofErr w:type="spellStart"/>
      <w:r w:rsidRPr="00A70499">
        <w:rPr>
          <w:rFonts w:ascii="Book Antiqua" w:hAnsi="Book Antiqua" w:cs="宋体"/>
          <w:sz w:val="24"/>
        </w:rPr>
        <w:t>DeLegge</w:t>
      </w:r>
      <w:proofErr w:type="spellEnd"/>
      <w:r w:rsidRPr="00A70499">
        <w:rPr>
          <w:rFonts w:ascii="Book Antiqua" w:hAnsi="Book Antiqua" w:cs="宋体"/>
          <w:sz w:val="24"/>
        </w:rPr>
        <w:t xml:space="preserve"> M, </w:t>
      </w:r>
      <w:proofErr w:type="spellStart"/>
      <w:r w:rsidRPr="00A70499">
        <w:rPr>
          <w:rFonts w:ascii="Book Antiqua" w:hAnsi="Book Antiqua" w:cs="宋体"/>
          <w:sz w:val="24"/>
        </w:rPr>
        <w:t>Garrow</w:t>
      </w:r>
      <w:proofErr w:type="spellEnd"/>
      <w:r w:rsidRPr="00A70499">
        <w:rPr>
          <w:rFonts w:ascii="Book Antiqua" w:hAnsi="Book Antiqua" w:cs="宋体"/>
          <w:sz w:val="24"/>
        </w:rPr>
        <w:t xml:space="preserve"> DA.</w:t>
      </w:r>
      <w:proofErr w:type="gramEnd"/>
      <w:r w:rsidRPr="00A70499">
        <w:rPr>
          <w:rFonts w:ascii="Book Antiqua" w:hAnsi="Book Antiqua" w:cs="宋体"/>
          <w:sz w:val="24"/>
        </w:rPr>
        <w:t xml:space="preserve"> </w:t>
      </w:r>
      <w:proofErr w:type="gramStart"/>
      <w:r w:rsidRPr="00A70499">
        <w:rPr>
          <w:rFonts w:ascii="Book Antiqua" w:hAnsi="Book Antiqua" w:cs="宋体"/>
          <w:sz w:val="24"/>
        </w:rPr>
        <w:t>The impact of race on weight loss after Roux-en-Y gastric bypass surgery.</w:t>
      </w:r>
      <w:proofErr w:type="gramEnd"/>
      <w:r w:rsidRPr="00A70499">
        <w:rPr>
          <w:rFonts w:ascii="Book Antiqua" w:hAnsi="Book Antiqua" w:cs="宋体"/>
          <w:sz w:val="24"/>
        </w:rPr>
        <w:t xml:space="preserve"> </w:t>
      </w:r>
      <w:proofErr w:type="spellStart"/>
      <w:r w:rsidRPr="00A70499">
        <w:rPr>
          <w:rFonts w:ascii="Book Antiqua" w:hAnsi="Book Antiqua" w:cs="宋体"/>
          <w:i/>
          <w:iCs/>
          <w:sz w:val="24"/>
        </w:rPr>
        <w:t>Obes</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Surg</w:t>
      </w:r>
      <w:proofErr w:type="spellEnd"/>
      <w:r w:rsidRPr="00A70499">
        <w:rPr>
          <w:rFonts w:ascii="Book Antiqua" w:hAnsi="Book Antiqua" w:cs="宋体"/>
          <w:sz w:val="24"/>
        </w:rPr>
        <w:t xml:space="preserve"> 2008; </w:t>
      </w:r>
      <w:r w:rsidRPr="00A70499">
        <w:rPr>
          <w:rFonts w:ascii="Book Antiqua" w:hAnsi="Book Antiqua" w:cs="宋体"/>
          <w:b/>
          <w:bCs/>
          <w:sz w:val="24"/>
        </w:rPr>
        <w:t>18</w:t>
      </w:r>
      <w:r w:rsidRPr="00A70499">
        <w:rPr>
          <w:rFonts w:ascii="Book Antiqua" w:hAnsi="Book Antiqua" w:cs="宋体"/>
          <w:sz w:val="24"/>
        </w:rPr>
        <w:t>: 39-42 [PMID: 18080726 DOI: 10.1007/s11695-007-9278-9]</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lastRenderedPageBreak/>
        <w:t xml:space="preserve">14 </w:t>
      </w:r>
      <w:r w:rsidRPr="00A70499">
        <w:rPr>
          <w:rFonts w:ascii="Book Antiqua" w:hAnsi="Book Antiqua" w:cs="宋体"/>
          <w:b/>
          <w:bCs/>
          <w:sz w:val="24"/>
        </w:rPr>
        <w:t>Parikh M</w:t>
      </w:r>
      <w:r w:rsidRPr="00A70499">
        <w:rPr>
          <w:rFonts w:ascii="Book Antiqua" w:hAnsi="Book Antiqua" w:cs="宋体"/>
          <w:sz w:val="24"/>
        </w:rPr>
        <w:t xml:space="preserve">, Lo H, Chang C, </w:t>
      </w:r>
      <w:proofErr w:type="spellStart"/>
      <w:r w:rsidRPr="00A70499">
        <w:rPr>
          <w:rFonts w:ascii="Book Antiqua" w:hAnsi="Book Antiqua" w:cs="宋体"/>
          <w:sz w:val="24"/>
        </w:rPr>
        <w:t>Collings</w:t>
      </w:r>
      <w:proofErr w:type="spellEnd"/>
      <w:r w:rsidRPr="00A70499">
        <w:rPr>
          <w:rFonts w:ascii="Book Antiqua" w:hAnsi="Book Antiqua" w:cs="宋体"/>
          <w:sz w:val="24"/>
        </w:rPr>
        <w:t xml:space="preserve"> D, Fielding G, </w:t>
      </w:r>
      <w:proofErr w:type="spellStart"/>
      <w:r w:rsidRPr="00A70499">
        <w:rPr>
          <w:rFonts w:ascii="Book Antiqua" w:hAnsi="Book Antiqua" w:cs="宋体"/>
          <w:sz w:val="24"/>
        </w:rPr>
        <w:t>Ren</w:t>
      </w:r>
      <w:proofErr w:type="spellEnd"/>
      <w:r w:rsidRPr="00A70499">
        <w:rPr>
          <w:rFonts w:ascii="Book Antiqua" w:hAnsi="Book Antiqua" w:cs="宋体"/>
          <w:sz w:val="24"/>
        </w:rPr>
        <w:t xml:space="preserve"> C. Comparison of outcomes after laparoscopic adjustable gastric banding in African-Americans and whites. </w:t>
      </w:r>
      <w:proofErr w:type="spellStart"/>
      <w:r w:rsidRPr="00A70499">
        <w:rPr>
          <w:rFonts w:ascii="Book Antiqua" w:hAnsi="Book Antiqua" w:cs="宋体"/>
          <w:i/>
          <w:iCs/>
          <w:sz w:val="24"/>
        </w:rPr>
        <w:t>Surg</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Obes</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Relat</w:t>
      </w:r>
      <w:proofErr w:type="spellEnd"/>
      <w:r w:rsidRPr="00A70499">
        <w:rPr>
          <w:rFonts w:ascii="Book Antiqua" w:hAnsi="Book Antiqua" w:cs="宋体"/>
          <w:i/>
          <w:iCs/>
          <w:sz w:val="24"/>
        </w:rPr>
        <w:t xml:space="preserve"> Dis </w:t>
      </w:r>
      <w:r w:rsidRPr="00A70499">
        <w:rPr>
          <w:rFonts w:ascii="Book Antiqua" w:hAnsi="Book Antiqua" w:cs="宋体"/>
          <w:iCs/>
          <w:sz w:val="24"/>
        </w:rPr>
        <w:t>2006</w:t>
      </w:r>
      <w:r w:rsidRPr="00A70499">
        <w:rPr>
          <w:rFonts w:ascii="Book Antiqua" w:hAnsi="Book Antiqua" w:cs="宋体"/>
          <w:sz w:val="24"/>
        </w:rPr>
        <w:t xml:space="preserve">; </w:t>
      </w:r>
      <w:r w:rsidRPr="00A70499">
        <w:rPr>
          <w:rFonts w:ascii="Book Antiqua" w:hAnsi="Book Antiqua" w:cs="宋体"/>
          <w:b/>
          <w:bCs/>
          <w:sz w:val="24"/>
        </w:rPr>
        <w:t>2</w:t>
      </w:r>
      <w:r w:rsidRPr="00A70499">
        <w:rPr>
          <w:rFonts w:ascii="Book Antiqua" w:hAnsi="Book Antiqua" w:cs="宋体"/>
          <w:sz w:val="24"/>
        </w:rPr>
        <w:t>: 607-10; discussion 610-2 [PMID: 17023220 DOI: 10.1016/j.soard.2006.08.012]</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15 </w:t>
      </w:r>
      <w:r w:rsidRPr="00A70499">
        <w:rPr>
          <w:rFonts w:ascii="Book Antiqua" w:hAnsi="Book Antiqua" w:cs="宋体"/>
          <w:b/>
          <w:bCs/>
          <w:sz w:val="24"/>
        </w:rPr>
        <w:t>Buffington CK</w:t>
      </w:r>
      <w:r w:rsidRPr="00A70499">
        <w:rPr>
          <w:rFonts w:ascii="Book Antiqua" w:hAnsi="Book Antiqua" w:cs="宋体"/>
          <w:sz w:val="24"/>
        </w:rPr>
        <w:t xml:space="preserve">, </w:t>
      </w:r>
      <w:proofErr w:type="spellStart"/>
      <w:r w:rsidRPr="00A70499">
        <w:rPr>
          <w:rFonts w:ascii="Book Antiqua" w:hAnsi="Book Antiqua" w:cs="宋体"/>
          <w:sz w:val="24"/>
        </w:rPr>
        <w:t>Marema</w:t>
      </w:r>
      <w:proofErr w:type="spellEnd"/>
      <w:r w:rsidRPr="00A70499">
        <w:rPr>
          <w:rFonts w:ascii="Book Antiqua" w:hAnsi="Book Antiqua" w:cs="宋体"/>
          <w:sz w:val="24"/>
        </w:rPr>
        <w:t xml:space="preserve"> RT. Ethnic differences in obesity and surgical weight loss between African-American and Caucasian females. </w:t>
      </w:r>
      <w:proofErr w:type="spellStart"/>
      <w:r w:rsidRPr="00A70499">
        <w:rPr>
          <w:rFonts w:ascii="Book Antiqua" w:hAnsi="Book Antiqua" w:cs="宋体"/>
          <w:i/>
          <w:iCs/>
          <w:sz w:val="24"/>
        </w:rPr>
        <w:t>Obes</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Surg</w:t>
      </w:r>
      <w:proofErr w:type="spellEnd"/>
      <w:r w:rsidRPr="00A70499">
        <w:rPr>
          <w:rFonts w:ascii="Book Antiqua" w:hAnsi="Book Antiqua" w:cs="宋体"/>
          <w:sz w:val="24"/>
        </w:rPr>
        <w:t xml:space="preserve"> 2006; </w:t>
      </w:r>
      <w:r w:rsidRPr="00A70499">
        <w:rPr>
          <w:rFonts w:ascii="Book Antiqua" w:hAnsi="Book Antiqua" w:cs="宋体"/>
          <w:b/>
          <w:bCs/>
          <w:sz w:val="24"/>
        </w:rPr>
        <w:t>16</w:t>
      </w:r>
      <w:r w:rsidRPr="00A70499">
        <w:rPr>
          <w:rFonts w:ascii="Book Antiqua" w:hAnsi="Book Antiqua" w:cs="宋体"/>
          <w:sz w:val="24"/>
        </w:rPr>
        <w:t>: 159-165 [PMID: 16469217 DOI: 10.1381/096089206775565258]</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16 </w:t>
      </w:r>
      <w:r w:rsidRPr="00A70499">
        <w:rPr>
          <w:rFonts w:ascii="Book Antiqua" w:hAnsi="Book Antiqua" w:cs="宋体"/>
          <w:b/>
          <w:bCs/>
          <w:sz w:val="24"/>
        </w:rPr>
        <w:t>Anderson WA</w:t>
      </w:r>
      <w:r w:rsidRPr="00A70499">
        <w:rPr>
          <w:rFonts w:ascii="Book Antiqua" w:hAnsi="Book Antiqua" w:cs="宋体"/>
          <w:sz w:val="24"/>
        </w:rPr>
        <w:t xml:space="preserve">, Greene GW, </w:t>
      </w:r>
      <w:proofErr w:type="spellStart"/>
      <w:r w:rsidRPr="00A70499">
        <w:rPr>
          <w:rFonts w:ascii="Book Antiqua" w:hAnsi="Book Antiqua" w:cs="宋体"/>
          <w:sz w:val="24"/>
        </w:rPr>
        <w:t>Forse</w:t>
      </w:r>
      <w:proofErr w:type="spellEnd"/>
      <w:r w:rsidRPr="00A70499">
        <w:rPr>
          <w:rFonts w:ascii="Book Antiqua" w:hAnsi="Book Antiqua" w:cs="宋体"/>
          <w:sz w:val="24"/>
        </w:rPr>
        <w:t xml:space="preserve"> RA, </w:t>
      </w:r>
      <w:proofErr w:type="spellStart"/>
      <w:r w:rsidRPr="00A70499">
        <w:rPr>
          <w:rFonts w:ascii="Book Antiqua" w:hAnsi="Book Antiqua" w:cs="宋体"/>
          <w:sz w:val="24"/>
        </w:rPr>
        <w:t>Apovian</w:t>
      </w:r>
      <w:proofErr w:type="spellEnd"/>
      <w:r w:rsidRPr="00A70499">
        <w:rPr>
          <w:rFonts w:ascii="Book Antiqua" w:hAnsi="Book Antiqua" w:cs="宋体"/>
          <w:sz w:val="24"/>
        </w:rPr>
        <w:t xml:space="preserve"> CM, </w:t>
      </w:r>
      <w:proofErr w:type="spellStart"/>
      <w:r w:rsidRPr="00A70499">
        <w:rPr>
          <w:rFonts w:ascii="Book Antiqua" w:hAnsi="Book Antiqua" w:cs="宋体"/>
          <w:sz w:val="24"/>
        </w:rPr>
        <w:t>Istfan</w:t>
      </w:r>
      <w:proofErr w:type="spellEnd"/>
      <w:r w:rsidRPr="00A70499">
        <w:rPr>
          <w:rFonts w:ascii="Book Antiqua" w:hAnsi="Book Antiqua" w:cs="宋体"/>
          <w:sz w:val="24"/>
        </w:rPr>
        <w:t xml:space="preserve"> NW. Weight loss and health outcomes in African Americans and whites after gastric bypass surgery. </w:t>
      </w:r>
      <w:r w:rsidRPr="00A70499">
        <w:rPr>
          <w:rFonts w:ascii="Book Antiqua" w:hAnsi="Book Antiqua" w:cs="宋体"/>
          <w:i/>
          <w:iCs/>
          <w:sz w:val="24"/>
        </w:rPr>
        <w:t>Obesity (Silver Spring)</w:t>
      </w:r>
      <w:r w:rsidRPr="00A70499">
        <w:rPr>
          <w:rFonts w:ascii="Book Antiqua" w:hAnsi="Book Antiqua" w:cs="宋体"/>
          <w:sz w:val="24"/>
        </w:rPr>
        <w:t xml:space="preserve"> 2007; </w:t>
      </w:r>
      <w:r w:rsidRPr="00A70499">
        <w:rPr>
          <w:rFonts w:ascii="Book Antiqua" w:hAnsi="Book Antiqua" w:cs="宋体"/>
          <w:b/>
          <w:bCs/>
          <w:sz w:val="24"/>
        </w:rPr>
        <w:t>15</w:t>
      </w:r>
      <w:r w:rsidRPr="00A70499">
        <w:rPr>
          <w:rFonts w:ascii="Book Antiqua" w:hAnsi="Book Antiqua" w:cs="宋体"/>
          <w:sz w:val="24"/>
        </w:rPr>
        <w:t xml:space="preserve">: 1455-1463 [PMID: 17557983 DOI: </w:t>
      </w:r>
      <w:hyperlink r:id="rId9" w:tgtFrame="_blank" w:history="1">
        <w:r w:rsidRPr="00A70499">
          <w:rPr>
            <w:rStyle w:val="a6"/>
            <w:rFonts w:ascii="Book Antiqua" w:hAnsi="Book Antiqua" w:cs="Arial"/>
            <w:color w:val="auto"/>
            <w:sz w:val="24"/>
            <w:u w:val="none"/>
          </w:rPr>
          <w:t>10.1038/oby.2007.174</w:t>
        </w:r>
      </w:hyperlink>
      <w:r w:rsidRPr="00A70499">
        <w:rPr>
          <w:rFonts w:ascii="Book Antiqua" w:hAnsi="Book Antiqua" w:cs="宋体"/>
          <w:sz w:val="24"/>
        </w:rPr>
        <w:t>]</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17 </w:t>
      </w:r>
      <w:proofErr w:type="spellStart"/>
      <w:r w:rsidRPr="00A70499">
        <w:rPr>
          <w:rFonts w:ascii="Book Antiqua" w:hAnsi="Book Antiqua" w:cs="宋体"/>
          <w:b/>
          <w:bCs/>
          <w:sz w:val="24"/>
        </w:rPr>
        <w:t>DeMaria</w:t>
      </w:r>
      <w:proofErr w:type="spellEnd"/>
      <w:r w:rsidRPr="00A70499">
        <w:rPr>
          <w:rFonts w:ascii="Book Antiqua" w:hAnsi="Book Antiqua" w:cs="宋体"/>
          <w:b/>
          <w:bCs/>
          <w:sz w:val="24"/>
        </w:rPr>
        <w:t xml:space="preserve"> EJ</w:t>
      </w:r>
      <w:r w:rsidRPr="00A70499">
        <w:rPr>
          <w:rFonts w:ascii="Book Antiqua" w:hAnsi="Book Antiqua" w:cs="宋体"/>
          <w:sz w:val="24"/>
        </w:rPr>
        <w:t xml:space="preserve">, Pate V, </w:t>
      </w:r>
      <w:proofErr w:type="spellStart"/>
      <w:r w:rsidRPr="00A70499">
        <w:rPr>
          <w:rFonts w:ascii="Book Antiqua" w:hAnsi="Book Antiqua" w:cs="宋体"/>
          <w:sz w:val="24"/>
        </w:rPr>
        <w:t>Warthen</w:t>
      </w:r>
      <w:proofErr w:type="spellEnd"/>
      <w:r w:rsidRPr="00A70499">
        <w:rPr>
          <w:rFonts w:ascii="Book Antiqua" w:hAnsi="Book Antiqua" w:cs="宋体"/>
          <w:sz w:val="24"/>
        </w:rPr>
        <w:t xml:space="preserve"> M, </w:t>
      </w:r>
      <w:proofErr w:type="spellStart"/>
      <w:r w:rsidRPr="00A70499">
        <w:rPr>
          <w:rFonts w:ascii="Book Antiqua" w:hAnsi="Book Antiqua" w:cs="宋体"/>
          <w:sz w:val="24"/>
        </w:rPr>
        <w:t>Winegar</w:t>
      </w:r>
      <w:proofErr w:type="spellEnd"/>
      <w:r w:rsidRPr="00A70499">
        <w:rPr>
          <w:rFonts w:ascii="Book Antiqua" w:hAnsi="Book Antiqua" w:cs="宋体"/>
          <w:sz w:val="24"/>
        </w:rPr>
        <w:t xml:space="preserve"> DA. </w:t>
      </w:r>
      <w:proofErr w:type="gramStart"/>
      <w:r w:rsidRPr="00A70499">
        <w:rPr>
          <w:rFonts w:ascii="Book Antiqua" w:hAnsi="Book Antiqua" w:cs="宋体"/>
          <w:sz w:val="24"/>
        </w:rPr>
        <w:t>Baseline data from American Society for Metabolic and Bariatric Surgery-designated Bariatric Surgery Centers of Excellence using the Bariatric Outcomes Longitudinal Database.</w:t>
      </w:r>
      <w:proofErr w:type="gramEnd"/>
      <w:r w:rsidRPr="00A70499">
        <w:rPr>
          <w:rFonts w:ascii="Book Antiqua" w:hAnsi="Book Antiqua" w:cs="宋体"/>
          <w:sz w:val="24"/>
        </w:rPr>
        <w:t xml:space="preserve"> </w:t>
      </w:r>
      <w:proofErr w:type="spellStart"/>
      <w:r w:rsidRPr="00A70499">
        <w:rPr>
          <w:rFonts w:ascii="Book Antiqua" w:hAnsi="Book Antiqua" w:cs="宋体"/>
          <w:i/>
          <w:iCs/>
          <w:sz w:val="24"/>
        </w:rPr>
        <w:t>Surg</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Obes</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Relat</w:t>
      </w:r>
      <w:proofErr w:type="spellEnd"/>
      <w:r w:rsidRPr="00A70499">
        <w:rPr>
          <w:rFonts w:ascii="Book Antiqua" w:hAnsi="Book Antiqua" w:cs="宋体"/>
          <w:i/>
          <w:iCs/>
          <w:sz w:val="24"/>
        </w:rPr>
        <w:t xml:space="preserve"> Dis</w:t>
      </w:r>
      <w:r w:rsidRPr="00A70499">
        <w:rPr>
          <w:rFonts w:ascii="Book Antiqua" w:hAnsi="Book Antiqua" w:cs="宋体"/>
          <w:sz w:val="24"/>
        </w:rPr>
        <w:t xml:space="preserve"> 2010; </w:t>
      </w:r>
      <w:r w:rsidRPr="00A70499">
        <w:rPr>
          <w:rFonts w:ascii="Book Antiqua" w:hAnsi="Book Antiqua" w:cs="宋体"/>
          <w:b/>
          <w:bCs/>
          <w:sz w:val="24"/>
        </w:rPr>
        <w:t>6</w:t>
      </w:r>
      <w:r w:rsidRPr="00A70499">
        <w:rPr>
          <w:rFonts w:ascii="Book Antiqua" w:hAnsi="Book Antiqua" w:cs="宋体"/>
          <w:sz w:val="24"/>
        </w:rPr>
        <w:t>: 347-355 [PMID: 20176512 DOI: 10.1016/j.soard.2009.11.015]</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18 Gastrointestinal </w:t>
      </w:r>
      <w:proofErr w:type="gramStart"/>
      <w:r w:rsidRPr="00A70499">
        <w:rPr>
          <w:rFonts w:ascii="Book Antiqua" w:hAnsi="Book Antiqua" w:cs="宋体"/>
          <w:sz w:val="24"/>
        </w:rPr>
        <w:t>surgery</w:t>
      </w:r>
      <w:proofErr w:type="gramEnd"/>
      <w:r w:rsidRPr="00A70499">
        <w:rPr>
          <w:rFonts w:ascii="Book Antiqua" w:hAnsi="Book Antiqua" w:cs="宋体"/>
          <w:sz w:val="24"/>
        </w:rPr>
        <w:t xml:space="preserve"> for severe obesity. </w:t>
      </w:r>
      <w:proofErr w:type="gramStart"/>
      <w:r w:rsidRPr="00A70499">
        <w:rPr>
          <w:rFonts w:ascii="Book Antiqua" w:hAnsi="Book Antiqua" w:cs="宋体"/>
          <w:sz w:val="24"/>
        </w:rPr>
        <w:t>NIH consensus development conference, March 25-7, 1991.</w:t>
      </w:r>
      <w:proofErr w:type="gramEnd"/>
      <w:r w:rsidRPr="00A70499">
        <w:rPr>
          <w:rFonts w:ascii="Book Antiqua" w:hAnsi="Book Antiqua" w:cs="宋体"/>
          <w:sz w:val="24"/>
        </w:rPr>
        <w:t xml:space="preserve"> </w:t>
      </w:r>
      <w:r w:rsidRPr="00A70499">
        <w:rPr>
          <w:rFonts w:ascii="Book Antiqua" w:hAnsi="Book Antiqua" w:cs="宋体"/>
          <w:i/>
          <w:iCs/>
          <w:sz w:val="24"/>
        </w:rPr>
        <w:t>Nutrition</w:t>
      </w:r>
      <w:r w:rsidRPr="00A70499">
        <w:rPr>
          <w:rFonts w:ascii="Book Antiqua" w:hAnsi="Book Antiqua" w:cs="宋体"/>
          <w:sz w:val="24"/>
        </w:rPr>
        <w:t xml:space="preserve"> 1996; </w:t>
      </w:r>
      <w:r w:rsidRPr="00A70499">
        <w:rPr>
          <w:rFonts w:ascii="Book Antiqua" w:hAnsi="Book Antiqua" w:cs="宋体"/>
          <w:b/>
          <w:bCs/>
          <w:sz w:val="24"/>
        </w:rPr>
        <w:t>12</w:t>
      </w:r>
      <w:r w:rsidRPr="00A70499">
        <w:rPr>
          <w:rFonts w:ascii="Book Antiqua" w:hAnsi="Book Antiqua" w:cs="宋体"/>
          <w:sz w:val="24"/>
        </w:rPr>
        <w:t>: 397-404 [PMID: 8991515]</w:t>
      </w:r>
    </w:p>
    <w:p w:rsidR="00F83DD1" w:rsidRPr="00A70499" w:rsidRDefault="00F83DD1" w:rsidP="00A70499">
      <w:pPr>
        <w:spacing w:line="360" w:lineRule="auto"/>
        <w:rPr>
          <w:rFonts w:ascii="Book Antiqua" w:hAnsi="Book Antiqua" w:cs="宋体"/>
          <w:sz w:val="24"/>
        </w:rPr>
      </w:pPr>
      <w:proofErr w:type="gramStart"/>
      <w:r w:rsidRPr="00A70499">
        <w:rPr>
          <w:rFonts w:ascii="Book Antiqua" w:hAnsi="Book Antiqua" w:cs="宋体"/>
          <w:sz w:val="24"/>
        </w:rPr>
        <w:t>19 Centers for Dise</w:t>
      </w:r>
      <w:r w:rsidR="00B377A9">
        <w:rPr>
          <w:rFonts w:ascii="Book Antiqua" w:hAnsi="Book Antiqua" w:cs="宋体"/>
          <w:sz w:val="24"/>
        </w:rPr>
        <w:t>ase Control and Prevention.</w:t>
      </w:r>
      <w:proofErr w:type="gramEnd"/>
      <w:r w:rsidR="00B377A9">
        <w:rPr>
          <w:rFonts w:ascii="Book Antiqua" w:hAnsi="Book Antiqua" w:cs="宋体"/>
          <w:sz w:val="24"/>
        </w:rPr>
        <w:t xml:space="preserve"> BMI</w:t>
      </w:r>
      <w:r w:rsidR="00B377A9">
        <w:rPr>
          <w:rFonts w:ascii="Book Antiqua" w:hAnsi="Book Antiqua" w:cs="宋体" w:hint="eastAsia"/>
          <w:sz w:val="24"/>
        </w:rPr>
        <w:t xml:space="preserve"> </w:t>
      </w:r>
      <w:r w:rsidRPr="00A70499">
        <w:rPr>
          <w:rFonts w:ascii="Book Antiqua" w:hAnsi="Book Antiqua" w:cs="宋体"/>
          <w:sz w:val="24"/>
        </w:rPr>
        <w:t xml:space="preserve">- Body Mass Index: BMI for Children and Teens: 2011. Available </w:t>
      </w:r>
      <w:r w:rsidR="00B377A9">
        <w:rPr>
          <w:rFonts w:ascii="Book Antiqua" w:hAnsi="Book Antiqua" w:cs="宋体" w:hint="eastAsia"/>
          <w:sz w:val="24"/>
        </w:rPr>
        <w:t>from: URL</w:t>
      </w:r>
      <w:r w:rsidRPr="00A70499">
        <w:rPr>
          <w:rFonts w:ascii="Book Antiqua" w:hAnsi="Book Antiqua" w:cs="宋体"/>
          <w:sz w:val="24"/>
        </w:rPr>
        <w:t xml:space="preserve">: http: //www.cdc.gov/nccdphp/dnpa/bmi/bmi-for-age.htm. Accessed March 2, 2012 [DOI: </w:t>
      </w:r>
      <w:r w:rsidRPr="00A70499">
        <w:rPr>
          <w:rStyle w:val="a6"/>
          <w:rFonts w:ascii="Book Antiqua" w:hAnsi="Book Antiqua" w:cs="Arial"/>
          <w:color w:val="auto"/>
          <w:sz w:val="24"/>
          <w:u w:val="none"/>
        </w:rPr>
        <w:t>10.1016/S0899-9007(97)85080-0</w:t>
      </w:r>
      <w:r w:rsidRPr="00A70499">
        <w:rPr>
          <w:rStyle w:val="a6"/>
          <w:rFonts w:ascii="Book Antiqua" w:hAnsi="Book Antiqua"/>
          <w:color w:val="auto"/>
          <w:sz w:val="24"/>
          <w:u w:val="none"/>
        </w:rPr>
        <w:t>]</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20 </w:t>
      </w:r>
      <w:proofErr w:type="spellStart"/>
      <w:r w:rsidRPr="00A70499">
        <w:rPr>
          <w:rFonts w:ascii="Book Antiqua" w:hAnsi="Book Antiqua" w:cs="宋体"/>
          <w:b/>
          <w:sz w:val="24"/>
        </w:rPr>
        <w:t>Chakraborty</w:t>
      </w:r>
      <w:proofErr w:type="spellEnd"/>
      <w:r w:rsidRPr="00A70499">
        <w:rPr>
          <w:rFonts w:ascii="Book Antiqua" w:hAnsi="Book Antiqua" w:cs="宋体"/>
          <w:b/>
          <w:sz w:val="24"/>
        </w:rPr>
        <w:t xml:space="preserve"> H,</w:t>
      </w:r>
      <w:r w:rsidRPr="00A70499">
        <w:rPr>
          <w:rFonts w:ascii="Book Antiqua" w:hAnsi="Book Antiqua" w:cs="宋体"/>
          <w:sz w:val="24"/>
        </w:rPr>
        <w:t xml:space="preserve"> </w:t>
      </w:r>
      <w:proofErr w:type="spellStart"/>
      <w:proofErr w:type="gramStart"/>
      <w:r w:rsidRPr="00A70499">
        <w:rPr>
          <w:rFonts w:ascii="Book Antiqua" w:hAnsi="Book Antiqua" w:cs="宋体"/>
          <w:sz w:val="24"/>
        </w:rPr>
        <w:t>Gu</w:t>
      </w:r>
      <w:proofErr w:type="spellEnd"/>
      <w:proofErr w:type="gramEnd"/>
      <w:r w:rsidRPr="00A70499">
        <w:rPr>
          <w:rFonts w:ascii="Book Antiqua" w:hAnsi="Book Antiqua" w:cs="宋体"/>
          <w:sz w:val="24"/>
        </w:rPr>
        <w:t xml:space="preserve"> H. </w:t>
      </w:r>
      <w:proofErr w:type="gramStart"/>
      <w:r w:rsidRPr="00A70499">
        <w:rPr>
          <w:rFonts w:ascii="Book Antiqua" w:hAnsi="Book Antiqua" w:cs="宋体"/>
          <w:sz w:val="24"/>
        </w:rPr>
        <w:t>A Mixed Model Approach for Intent-to-Treat Analysis in Longitudinal Clinical Trials with Missing Values.</w:t>
      </w:r>
      <w:proofErr w:type="gramEnd"/>
      <w:r w:rsidRPr="00A70499">
        <w:rPr>
          <w:rFonts w:ascii="Book Antiqua" w:hAnsi="Book Antiqua" w:cs="宋体"/>
          <w:sz w:val="24"/>
        </w:rPr>
        <w:t xml:space="preserve"> </w:t>
      </w:r>
      <w:proofErr w:type="gramStart"/>
      <w:r w:rsidRPr="00A70499">
        <w:rPr>
          <w:rFonts w:ascii="Book Antiqua" w:hAnsi="Book Antiqua" w:cs="宋体"/>
          <w:sz w:val="24"/>
        </w:rPr>
        <w:t>RTI Press publication No.</w:t>
      </w:r>
      <w:proofErr w:type="gramEnd"/>
      <w:r w:rsidRPr="00A70499">
        <w:rPr>
          <w:rFonts w:ascii="Book Antiqua" w:hAnsi="Book Antiqua" w:cs="宋体"/>
          <w:sz w:val="24"/>
        </w:rPr>
        <w:t xml:space="preserve"> </w:t>
      </w:r>
      <w:proofErr w:type="gramStart"/>
      <w:r w:rsidRPr="00A70499">
        <w:rPr>
          <w:rFonts w:ascii="Book Antiqua" w:hAnsi="Book Antiqua" w:cs="宋体"/>
          <w:sz w:val="24"/>
        </w:rPr>
        <w:t>MR-0009-0903, 2009.</w:t>
      </w:r>
      <w:proofErr w:type="gramEnd"/>
      <w:r w:rsidRPr="00A70499">
        <w:rPr>
          <w:rFonts w:ascii="Book Antiqua" w:hAnsi="Book Antiqua" w:cs="宋体"/>
          <w:sz w:val="24"/>
        </w:rPr>
        <w:t xml:space="preserve"> Research Triangle Park, NC: RTI International. </w:t>
      </w:r>
      <w:proofErr w:type="gramStart"/>
      <w:r w:rsidRPr="00A70499">
        <w:rPr>
          <w:rFonts w:ascii="Book Antiqua" w:hAnsi="Book Antiqua" w:cs="宋体"/>
          <w:sz w:val="24"/>
        </w:rPr>
        <w:t>Retrieved May 20, 2011</w:t>
      </w:r>
      <w:r w:rsidR="009C3351">
        <w:rPr>
          <w:rFonts w:ascii="Book Antiqua" w:hAnsi="Book Antiqua" w:cs="宋体" w:hint="eastAsia"/>
          <w:sz w:val="24"/>
        </w:rPr>
        <w:t>.</w:t>
      </w:r>
      <w:proofErr w:type="gramEnd"/>
      <w:r w:rsidR="009C3351">
        <w:rPr>
          <w:rFonts w:ascii="Book Antiqua" w:hAnsi="Book Antiqua" w:cs="宋体" w:hint="eastAsia"/>
          <w:sz w:val="24"/>
        </w:rPr>
        <w:t xml:space="preserve"> Available</w:t>
      </w:r>
      <w:r w:rsidRPr="00A70499">
        <w:rPr>
          <w:rFonts w:ascii="Book Antiqua" w:hAnsi="Book Antiqua" w:cs="宋体"/>
          <w:sz w:val="24"/>
        </w:rPr>
        <w:t xml:space="preserve"> from</w:t>
      </w:r>
      <w:r w:rsidR="009C3351">
        <w:rPr>
          <w:rFonts w:ascii="Book Antiqua" w:hAnsi="Book Antiqua" w:cs="宋体" w:hint="eastAsia"/>
          <w:sz w:val="24"/>
        </w:rPr>
        <w:t>: URL:</w:t>
      </w:r>
      <w:r w:rsidRPr="00A70499">
        <w:rPr>
          <w:rFonts w:ascii="Book Antiqua" w:hAnsi="Book Antiqua" w:cs="宋体"/>
          <w:sz w:val="24"/>
        </w:rPr>
        <w:t xml:space="preserve"> http: //www.rti.org/rtipress</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21 </w:t>
      </w:r>
      <w:r w:rsidRPr="00A70499">
        <w:rPr>
          <w:rFonts w:ascii="Book Antiqua" w:hAnsi="Book Antiqua" w:cs="宋体"/>
          <w:b/>
          <w:bCs/>
          <w:sz w:val="24"/>
        </w:rPr>
        <w:t xml:space="preserve">Oude </w:t>
      </w:r>
      <w:proofErr w:type="spellStart"/>
      <w:r w:rsidRPr="00A70499">
        <w:rPr>
          <w:rFonts w:ascii="Book Antiqua" w:hAnsi="Book Antiqua" w:cs="宋体"/>
          <w:b/>
          <w:bCs/>
          <w:sz w:val="24"/>
        </w:rPr>
        <w:t>Luttikhuis</w:t>
      </w:r>
      <w:proofErr w:type="spellEnd"/>
      <w:r w:rsidRPr="00A70499">
        <w:rPr>
          <w:rFonts w:ascii="Book Antiqua" w:hAnsi="Book Antiqua" w:cs="宋体"/>
          <w:b/>
          <w:bCs/>
          <w:sz w:val="24"/>
        </w:rPr>
        <w:t xml:space="preserve"> H</w:t>
      </w:r>
      <w:r w:rsidRPr="00A70499">
        <w:rPr>
          <w:rFonts w:ascii="Book Antiqua" w:hAnsi="Book Antiqua" w:cs="宋体"/>
          <w:sz w:val="24"/>
        </w:rPr>
        <w:t xml:space="preserve">, </w:t>
      </w:r>
      <w:proofErr w:type="spellStart"/>
      <w:r w:rsidRPr="00A70499">
        <w:rPr>
          <w:rFonts w:ascii="Book Antiqua" w:hAnsi="Book Antiqua" w:cs="宋体"/>
          <w:sz w:val="24"/>
        </w:rPr>
        <w:t>Baur</w:t>
      </w:r>
      <w:proofErr w:type="spellEnd"/>
      <w:r w:rsidRPr="00A70499">
        <w:rPr>
          <w:rFonts w:ascii="Book Antiqua" w:hAnsi="Book Antiqua" w:cs="宋体"/>
          <w:sz w:val="24"/>
        </w:rPr>
        <w:t xml:space="preserve"> L, Jansen H, Shrewsbury VA, O'Malley C, </w:t>
      </w:r>
      <w:proofErr w:type="spellStart"/>
      <w:r w:rsidRPr="00A70499">
        <w:rPr>
          <w:rFonts w:ascii="Book Antiqua" w:hAnsi="Book Antiqua" w:cs="宋体"/>
          <w:sz w:val="24"/>
        </w:rPr>
        <w:t>Stolk</w:t>
      </w:r>
      <w:proofErr w:type="spellEnd"/>
      <w:r w:rsidRPr="00A70499">
        <w:rPr>
          <w:rFonts w:ascii="Book Antiqua" w:hAnsi="Book Antiqua" w:cs="宋体"/>
          <w:sz w:val="24"/>
        </w:rPr>
        <w:t xml:space="preserve"> RP, </w:t>
      </w:r>
      <w:proofErr w:type="spellStart"/>
      <w:r w:rsidRPr="00A70499">
        <w:rPr>
          <w:rFonts w:ascii="Book Antiqua" w:hAnsi="Book Antiqua" w:cs="宋体"/>
          <w:sz w:val="24"/>
        </w:rPr>
        <w:t>Summerbell</w:t>
      </w:r>
      <w:proofErr w:type="spellEnd"/>
      <w:r w:rsidRPr="00A70499">
        <w:rPr>
          <w:rFonts w:ascii="Book Antiqua" w:hAnsi="Book Antiqua" w:cs="宋体"/>
          <w:sz w:val="24"/>
        </w:rPr>
        <w:t xml:space="preserve"> CD. </w:t>
      </w:r>
      <w:proofErr w:type="gramStart"/>
      <w:r w:rsidRPr="00A70499">
        <w:rPr>
          <w:rFonts w:ascii="Book Antiqua" w:hAnsi="Book Antiqua" w:cs="宋体"/>
          <w:sz w:val="24"/>
        </w:rPr>
        <w:t>Interventions for treating obesity in children.</w:t>
      </w:r>
      <w:proofErr w:type="gramEnd"/>
      <w:r w:rsidRPr="00A70499">
        <w:rPr>
          <w:rFonts w:ascii="Book Antiqua" w:hAnsi="Book Antiqua" w:cs="宋体"/>
          <w:sz w:val="24"/>
        </w:rPr>
        <w:t xml:space="preserve"> </w:t>
      </w:r>
      <w:r w:rsidRPr="00A70499">
        <w:rPr>
          <w:rFonts w:ascii="Book Antiqua" w:hAnsi="Book Antiqua" w:cs="宋体"/>
          <w:i/>
          <w:iCs/>
          <w:sz w:val="24"/>
        </w:rPr>
        <w:t xml:space="preserve">Cochrane Database </w:t>
      </w:r>
      <w:proofErr w:type="spellStart"/>
      <w:r w:rsidRPr="00A70499">
        <w:rPr>
          <w:rFonts w:ascii="Book Antiqua" w:hAnsi="Book Antiqua" w:cs="宋体"/>
          <w:i/>
          <w:iCs/>
          <w:sz w:val="24"/>
        </w:rPr>
        <w:t>Syst</w:t>
      </w:r>
      <w:proofErr w:type="spellEnd"/>
      <w:r w:rsidRPr="00A70499">
        <w:rPr>
          <w:rFonts w:ascii="Book Antiqua" w:hAnsi="Book Antiqua" w:cs="宋体"/>
          <w:i/>
          <w:iCs/>
          <w:sz w:val="24"/>
        </w:rPr>
        <w:t xml:space="preserve"> Rev</w:t>
      </w:r>
      <w:r w:rsidRPr="00A70499">
        <w:rPr>
          <w:rFonts w:ascii="Book Antiqua" w:hAnsi="Book Antiqua" w:cs="宋体"/>
          <w:sz w:val="24"/>
        </w:rPr>
        <w:t xml:space="preserve"> 2009;</w:t>
      </w:r>
      <w:r w:rsidRPr="00A70499">
        <w:rPr>
          <w:rFonts w:ascii="Book Antiqua" w:hAnsi="Book Antiqua"/>
          <w:sz w:val="24"/>
        </w:rPr>
        <w:t xml:space="preserve"> </w:t>
      </w:r>
      <w:r w:rsidRPr="00A70499">
        <w:rPr>
          <w:rFonts w:ascii="Book Antiqua" w:hAnsi="Book Antiqua" w:cs="宋体"/>
          <w:iCs/>
          <w:sz w:val="24"/>
        </w:rPr>
        <w:t>(</w:t>
      </w:r>
      <w:r w:rsidRPr="00A70499">
        <w:rPr>
          <w:rFonts w:ascii="Book Antiqua" w:hAnsi="Book Antiqua"/>
          <w:b/>
          <w:sz w:val="24"/>
        </w:rPr>
        <w:t>1</w:t>
      </w:r>
      <w:r w:rsidRPr="00A70499">
        <w:rPr>
          <w:rStyle w:val="a6"/>
          <w:rFonts w:ascii="Book Antiqua" w:hAnsi="Book Antiqua" w:cs="Arial"/>
          <w:color w:val="auto"/>
          <w:sz w:val="24"/>
          <w:u w:val="none"/>
        </w:rPr>
        <w:t>)</w:t>
      </w:r>
      <w:r w:rsidRPr="00A70499">
        <w:rPr>
          <w:rFonts w:ascii="Book Antiqua" w:hAnsi="Book Antiqua" w:cs="宋体"/>
          <w:sz w:val="24"/>
        </w:rPr>
        <w:t xml:space="preserve">: CD001872 [PMID: 19160202 DOI: </w:t>
      </w:r>
      <w:r w:rsidRPr="00A70499">
        <w:rPr>
          <w:rFonts w:ascii="Book Antiqua" w:hAnsi="Book Antiqua" w:cs="宋体"/>
          <w:sz w:val="24"/>
        </w:rPr>
        <w:lastRenderedPageBreak/>
        <w:t>10.1002/14651858.CD001872.pub2]</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22 </w:t>
      </w:r>
      <w:proofErr w:type="spellStart"/>
      <w:r w:rsidRPr="00A70499">
        <w:rPr>
          <w:rFonts w:ascii="Book Antiqua" w:hAnsi="Book Antiqua" w:cs="宋体"/>
          <w:b/>
          <w:bCs/>
          <w:sz w:val="24"/>
        </w:rPr>
        <w:t>Admiraal</w:t>
      </w:r>
      <w:proofErr w:type="spellEnd"/>
      <w:r w:rsidRPr="00A70499">
        <w:rPr>
          <w:rFonts w:ascii="Book Antiqua" w:hAnsi="Book Antiqua" w:cs="宋体"/>
          <w:b/>
          <w:bCs/>
          <w:sz w:val="24"/>
        </w:rPr>
        <w:t xml:space="preserve"> WM</w:t>
      </w:r>
      <w:r w:rsidRPr="00A70499">
        <w:rPr>
          <w:rFonts w:ascii="Book Antiqua" w:hAnsi="Book Antiqua" w:cs="宋体"/>
          <w:sz w:val="24"/>
        </w:rPr>
        <w:t xml:space="preserve">, </w:t>
      </w:r>
      <w:proofErr w:type="spellStart"/>
      <w:r w:rsidRPr="00A70499">
        <w:rPr>
          <w:rFonts w:ascii="Book Antiqua" w:hAnsi="Book Antiqua" w:cs="宋体"/>
          <w:sz w:val="24"/>
        </w:rPr>
        <w:t>Bouter</w:t>
      </w:r>
      <w:proofErr w:type="spellEnd"/>
      <w:r w:rsidRPr="00A70499">
        <w:rPr>
          <w:rFonts w:ascii="Book Antiqua" w:hAnsi="Book Antiqua" w:cs="宋体"/>
          <w:sz w:val="24"/>
        </w:rPr>
        <w:t xml:space="preserve"> K, </w:t>
      </w:r>
      <w:proofErr w:type="spellStart"/>
      <w:r w:rsidRPr="00A70499">
        <w:rPr>
          <w:rFonts w:ascii="Book Antiqua" w:hAnsi="Book Antiqua" w:cs="宋体"/>
          <w:sz w:val="24"/>
        </w:rPr>
        <w:t>Celik</w:t>
      </w:r>
      <w:proofErr w:type="spellEnd"/>
      <w:r w:rsidRPr="00A70499">
        <w:rPr>
          <w:rFonts w:ascii="Book Antiqua" w:hAnsi="Book Antiqua" w:cs="宋体"/>
          <w:sz w:val="24"/>
        </w:rPr>
        <w:t xml:space="preserve"> F, </w:t>
      </w:r>
      <w:proofErr w:type="spellStart"/>
      <w:r w:rsidRPr="00A70499">
        <w:rPr>
          <w:rFonts w:ascii="Book Antiqua" w:hAnsi="Book Antiqua" w:cs="宋体"/>
          <w:sz w:val="24"/>
        </w:rPr>
        <w:t>Gerdes</w:t>
      </w:r>
      <w:proofErr w:type="spellEnd"/>
      <w:r w:rsidRPr="00A70499">
        <w:rPr>
          <w:rFonts w:ascii="Book Antiqua" w:hAnsi="Book Antiqua" w:cs="宋体"/>
          <w:sz w:val="24"/>
        </w:rPr>
        <w:t xml:space="preserve"> VE, </w:t>
      </w:r>
      <w:proofErr w:type="spellStart"/>
      <w:r w:rsidRPr="00A70499">
        <w:rPr>
          <w:rFonts w:ascii="Book Antiqua" w:hAnsi="Book Antiqua" w:cs="宋体"/>
          <w:sz w:val="24"/>
        </w:rPr>
        <w:t>Klaassen</w:t>
      </w:r>
      <w:proofErr w:type="spellEnd"/>
      <w:r w:rsidRPr="00A70499">
        <w:rPr>
          <w:rFonts w:ascii="Book Antiqua" w:hAnsi="Book Antiqua" w:cs="宋体"/>
          <w:sz w:val="24"/>
        </w:rPr>
        <w:t xml:space="preserve"> RA, van </w:t>
      </w:r>
      <w:proofErr w:type="spellStart"/>
      <w:r w:rsidRPr="00A70499">
        <w:rPr>
          <w:rFonts w:ascii="Book Antiqua" w:hAnsi="Book Antiqua" w:cs="宋体"/>
          <w:sz w:val="24"/>
        </w:rPr>
        <w:t>Dielen</w:t>
      </w:r>
      <w:proofErr w:type="spellEnd"/>
      <w:r w:rsidRPr="00A70499">
        <w:rPr>
          <w:rFonts w:ascii="Book Antiqua" w:hAnsi="Book Antiqua" w:cs="宋体"/>
          <w:sz w:val="24"/>
        </w:rPr>
        <w:t xml:space="preserve"> FM, van </w:t>
      </w:r>
      <w:proofErr w:type="spellStart"/>
      <w:r w:rsidRPr="00A70499">
        <w:rPr>
          <w:rFonts w:ascii="Book Antiqua" w:hAnsi="Book Antiqua" w:cs="宋体"/>
          <w:sz w:val="24"/>
        </w:rPr>
        <w:t>Ramshorst</w:t>
      </w:r>
      <w:proofErr w:type="spellEnd"/>
      <w:r w:rsidRPr="00A70499">
        <w:rPr>
          <w:rFonts w:ascii="Book Antiqua" w:hAnsi="Book Antiqua" w:cs="宋体"/>
          <w:sz w:val="24"/>
        </w:rPr>
        <w:t xml:space="preserve"> B, van </w:t>
      </w:r>
      <w:proofErr w:type="spellStart"/>
      <w:r w:rsidRPr="00A70499">
        <w:rPr>
          <w:rFonts w:ascii="Book Antiqua" w:hAnsi="Book Antiqua" w:cs="宋体"/>
          <w:sz w:val="24"/>
        </w:rPr>
        <w:t>Wagensveld</w:t>
      </w:r>
      <w:proofErr w:type="spellEnd"/>
      <w:r w:rsidRPr="00A70499">
        <w:rPr>
          <w:rFonts w:ascii="Book Antiqua" w:hAnsi="Book Antiqua" w:cs="宋体"/>
          <w:sz w:val="24"/>
        </w:rPr>
        <w:t xml:space="preserve"> BA, Hoekstra JB, </w:t>
      </w:r>
      <w:proofErr w:type="spellStart"/>
      <w:r w:rsidRPr="00A70499">
        <w:rPr>
          <w:rFonts w:ascii="Book Antiqua" w:hAnsi="Book Antiqua" w:cs="宋体"/>
          <w:sz w:val="24"/>
        </w:rPr>
        <w:t>Holleman</w:t>
      </w:r>
      <w:proofErr w:type="spellEnd"/>
      <w:r w:rsidRPr="00A70499">
        <w:rPr>
          <w:rFonts w:ascii="Book Antiqua" w:hAnsi="Book Antiqua" w:cs="宋体"/>
          <w:sz w:val="24"/>
        </w:rPr>
        <w:t xml:space="preserve"> F. Ethnicity influences weight loss 1 year after bariatric surgery: a study in Turkish, </w:t>
      </w:r>
      <w:proofErr w:type="spellStart"/>
      <w:r w:rsidRPr="00A70499">
        <w:rPr>
          <w:rFonts w:ascii="Book Antiqua" w:hAnsi="Book Antiqua" w:cs="宋体"/>
          <w:sz w:val="24"/>
        </w:rPr>
        <w:t>moroccan</w:t>
      </w:r>
      <w:proofErr w:type="spellEnd"/>
      <w:r w:rsidRPr="00A70499">
        <w:rPr>
          <w:rFonts w:ascii="Book Antiqua" w:hAnsi="Book Antiqua" w:cs="宋体"/>
          <w:sz w:val="24"/>
        </w:rPr>
        <w:t xml:space="preserve">, South </w:t>
      </w:r>
      <w:proofErr w:type="spellStart"/>
      <w:r w:rsidRPr="00A70499">
        <w:rPr>
          <w:rFonts w:ascii="Book Antiqua" w:hAnsi="Book Antiqua" w:cs="宋体"/>
          <w:sz w:val="24"/>
        </w:rPr>
        <w:t>asian</w:t>
      </w:r>
      <w:proofErr w:type="spellEnd"/>
      <w:r w:rsidRPr="00A70499">
        <w:rPr>
          <w:rFonts w:ascii="Book Antiqua" w:hAnsi="Book Antiqua" w:cs="宋体"/>
          <w:sz w:val="24"/>
        </w:rPr>
        <w:t xml:space="preserve">, </w:t>
      </w:r>
      <w:proofErr w:type="spellStart"/>
      <w:r w:rsidRPr="00A70499">
        <w:rPr>
          <w:rFonts w:ascii="Book Antiqua" w:hAnsi="Book Antiqua" w:cs="宋体"/>
          <w:sz w:val="24"/>
        </w:rPr>
        <w:t>african</w:t>
      </w:r>
      <w:proofErr w:type="spellEnd"/>
      <w:r w:rsidRPr="00A70499">
        <w:rPr>
          <w:rFonts w:ascii="Book Antiqua" w:hAnsi="Book Antiqua" w:cs="宋体"/>
          <w:sz w:val="24"/>
        </w:rPr>
        <w:t xml:space="preserve"> and ethnic </w:t>
      </w:r>
      <w:proofErr w:type="spellStart"/>
      <w:r w:rsidRPr="00A70499">
        <w:rPr>
          <w:rFonts w:ascii="Book Antiqua" w:hAnsi="Book Antiqua" w:cs="宋体"/>
          <w:sz w:val="24"/>
        </w:rPr>
        <w:t>dutch</w:t>
      </w:r>
      <w:proofErr w:type="spellEnd"/>
      <w:r w:rsidRPr="00A70499">
        <w:rPr>
          <w:rFonts w:ascii="Book Antiqua" w:hAnsi="Book Antiqua" w:cs="宋体"/>
          <w:sz w:val="24"/>
        </w:rPr>
        <w:t xml:space="preserve"> patients. </w:t>
      </w:r>
      <w:proofErr w:type="spellStart"/>
      <w:r w:rsidRPr="00A70499">
        <w:rPr>
          <w:rFonts w:ascii="Book Antiqua" w:hAnsi="Book Antiqua" w:cs="宋体"/>
          <w:i/>
          <w:iCs/>
          <w:sz w:val="24"/>
        </w:rPr>
        <w:t>Obes</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Surg</w:t>
      </w:r>
      <w:proofErr w:type="spellEnd"/>
      <w:r w:rsidRPr="00A70499">
        <w:rPr>
          <w:rFonts w:ascii="Book Antiqua" w:hAnsi="Book Antiqua" w:cs="宋体"/>
          <w:sz w:val="24"/>
        </w:rPr>
        <w:t xml:space="preserve"> 2013; </w:t>
      </w:r>
      <w:r w:rsidRPr="00A70499">
        <w:rPr>
          <w:rFonts w:ascii="Book Antiqua" w:hAnsi="Book Antiqua" w:cs="宋体"/>
          <w:b/>
          <w:bCs/>
          <w:sz w:val="24"/>
        </w:rPr>
        <w:t>23</w:t>
      </w:r>
      <w:r w:rsidRPr="00A70499">
        <w:rPr>
          <w:rFonts w:ascii="Book Antiqua" w:hAnsi="Book Antiqua" w:cs="宋体"/>
          <w:sz w:val="24"/>
        </w:rPr>
        <w:t>: 1497-1500 [PMID: 23820896 DOI: 10.1007/s11695-013-1017-9]</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23 </w:t>
      </w:r>
      <w:proofErr w:type="spellStart"/>
      <w:r w:rsidRPr="00A70499">
        <w:rPr>
          <w:rFonts w:ascii="Book Antiqua" w:hAnsi="Book Antiqua" w:cs="宋体"/>
          <w:b/>
          <w:bCs/>
          <w:sz w:val="24"/>
        </w:rPr>
        <w:t>Capella</w:t>
      </w:r>
      <w:proofErr w:type="spellEnd"/>
      <w:r w:rsidRPr="00A70499">
        <w:rPr>
          <w:rFonts w:ascii="Book Antiqua" w:hAnsi="Book Antiqua" w:cs="宋体"/>
          <w:b/>
          <w:bCs/>
          <w:sz w:val="24"/>
        </w:rPr>
        <w:t xml:space="preserve"> RF</w:t>
      </w:r>
      <w:r w:rsidRPr="00A70499">
        <w:rPr>
          <w:rFonts w:ascii="Book Antiqua" w:hAnsi="Book Antiqua" w:cs="宋体"/>
          <w:sz w:val="24"/>
        </w:rPr>
        <w:t xml:space="preserve">, </w:t>
      </w:r>
      <w:proofErr w:type="spellStart"/>
      <w:r w:rsidRPr="00A70499">
        <w:rPr>
          <w:rFonts w:ascii="Book Antiqua" w:hAnsi="Book Antiqua" w:cs="宋体"/>
          <w:sz w:val="24"/>
        </w:rPr>
        <w:t>Capella</w:t>
      </w:r>
      <w:proofErr w:type="spellEnd"/>
      <w:r w:rsidRPr="00A70499">
        <w:rPr>
          <w:rFonts w:ascii="Book Antiqua" w:hAnsi="Book Antiqua" w:cs="宋体"/>
          <w:sz w:val="24"/>
        </w:rPr>
        <w:t xml:space="preserve"> JF. </w:t>
      </w:r>
      <w:proofErr w:type="gramStart"/>
      <w:r w:rsidRPr="00A70499">
        <w:rPr>
          <w:rFonts w:ascii="Book Antiqua" w:hAnsi="Book Antiqua" w:cs="宋体"/>
          <w:sz w:val="24"/>
        </w:rPr>
        <w:t>Ethnicity, Type of Obesity Surgery and Weight Loss.</w:t>
      </w:r>
      <w:proofErr w:type="gramEnd"/>
      <w:r w:rsidRPr="00A70499">
        <w:rPr>
          <w:rFonts w:ascii="Book Antiqua" w:hAnsi="Book Antiqua" w:cs="宋体"/>
          <w:sz w:val="24"/>
        </w:rPr>
        <w:t xml:space="preserve"> </w:t>
      </w:r>
      <w:proofErr w:type="spellStart"/>
      <w:r w:rsidRPr="00A70499">
        <w:rPr>
          <w:rFonts w:ascii="Book Antiqua" w:hAnsi="Book Antiqua" w:cs="宋体"/>
          <w:i/>
          <w:iCs/>
          <w:sz w:val="24"/>
        </w:rPr>
        <w:t>Obes</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Surg</w:t>
      </w:r>
      <w:proofErr w:type="spellEnd"/>
      <w:r w:rsidRPr="00A70499">
        <w:rPr>
          <w:rFonts w:ascii="Book Antiqua" w:hAnsi="Book Antiqua" w:cs="宋体"/>
          <w:sz w:val="24"/>
        </w:rPr>
        <w:t xml:space="preserve"> 1993; </w:t>
      </w:r>
      <w:r w:rsidRPr="00A70499">
        <w:rPr>
          <w:rFonts w:ascii="Book Antiqua" w:hAnsi="Book Antiqua" w:cs="宋体"/>
          <w:b/>
          <w:bCs/>
          <w:sz w:val="24"/>
        </w:rPr>
        <w:t>3</w:t>
      </w:r>
      <w:r w:rsidRPr="00A70499">
        <w:rPr>
          <w:rFonts w:ascii="Book Antiqua" w:hAnsi="Book Antiqua" w:cs="宋体"/>
          <w:sz w:val="24"/>
        </w:rPr>
        <w:t>: 375-380 [PMID: 10757949 DOI: 10.1381/096089293765559061]</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24 </w:t>
      </w:r>
      <w:r w:rsidRPr="00A70499">
        <w:rPr>
          <w:rFonts w:ascii="Book Antiqua" w:hAnsi="Book Antiqua" w:cs="宋体"/>
          <w:b/>
          <w:bCs/>
          <w:sz w:val="24"/>
        </w:rPr>
        <w:t>Messiah SE</w:t>
      </w:r>
      <w:r w:rsidRPr="00A70499">
        <w:rPr>
          <w:rFonts w:ascii="Book Antiqua" w:hAnsi="Book Antiqua" w:cs="宋体"/>
          <w:sz w:val="24"/>
        </w:rPr>
        <w:t>, Carrillo-</w:t>
      </w:r>
      <w:proofErr w:type="spellStart"/>
      <w:r w:rsidRPr="00A70499">
        <w:rPr>
          <w:rFonts w:ascii="Book Antiqua" w:hAnsi="Book Antiqua" w:cs="宋体"/>
          <w:sz w:val="24"/>
        </w:rPr>
        <w:t>Iregui</w:t>
      </w:r>
      <w:proofErr w:type="spellEnd"/>
      <w:r w:rsidRPr="00A70499">
        <w:rPr>
          <w:rFonts w:ascii="Book Antiqua" w:hAnsi="Book Antiqua" w:cs="宋体"/>
          <w:sz w:val="24"/>
        </w:rPr>
        <w:t xml:space="preserve"> A, </w:t>
      </w:r>
      <w:proofErr w:type="spellStart"/>
      <w:r w:rsidRPr="00A70499">
        <w:rPr>
          <w:rFonts w:ascii="Book Antiqua" w:hAnsi="Book Antiqua" w:cs="宋体"/>
          <w:sz w:val="24"/>
        </w:rPr>
        <w:t>Garibay</w:t>
      </w:r>
      <w:proofErr w:type="spellEnd"/>
      <w:r w:rsidRPr="00A70499">
        <w:rPr>
          <w:rFonts w:ascii="Book Antiqua" w:hAnsi="Book Antiqua" w:cs="宋体"/>
          <w:sz w:val="24"/>
        </w:rPr>
        <w:t>-Nieto G, Lopez-</w:t>
      </w:r>
      <w:proofErr w:type="spellStart"/>
      <w:r w:rsidRPr="00A70499">
        <w:rPr>
          <w:rFonts w:ascii="Book Antiqua" w:hAnsi="Book Antiqua" w:cs="宋体"/>
          <w:sz w:val="24"/>
        </w:rPr>
        <w:t>Mitnik</w:t>
      </w:r>
      <w:proofErr w:type="spellEnd"/>
      <w:r w:rsidRPr="00A70499">
        <w:rPr>
          <w:rFonts w:ascii="Book Antiqua" w:hAnsi="Book Antiqua" w:cs="宋体"/>
          <w:sz w:val="24"/>
        </w:rPr>
        <w:t xml:space="preserve"> G, </w:t>
      </w:r>
      <w:proofErr w:type="spellStart"/>
      <w:r w:rsidRPr="00A70499">
        <w:rPr>
          <w:rFonts w:ascii="Book Antiqua" w:hAnsi="Book Antiqua" w:cs="宋体"/>
          <w:sz w:val="24"/>
        </w:rPr>
        <w:t>Cossio</w:t>
      </w:r>
      <w:proofErr w:type="spellEnd"/>
      <w:r w:rsidRPr="00A70499">
        <w:rPr>
          <w:rFonts w:ascii="Book Antiqua" w:hAnsi="Book Antiqua" w:cs="宋体"/>
          <w:sz w:val="24"/>
        </w:rPr>
        <w:t xml:space="preserve"> S, </w:t>
      </w:r>
      <w:proofErr w:type="spellStart"/>
      <w:r w:rsidRPr="00A70499">
        <w:rPr>
          <w:rFonts w:ascii="Book Antiqua" w:hAnsi="Book Antiqua" w:cs="宋体"/>
          <w:sz w:val="24"/>
        </w:rPr>
        <w:t>Arheart</w:t>
      </w:r>
      <w:proofErr w:type="spellEnd"/>
      <w:r w:rsidRPr="00A70499">
        <w:rPr>
          <w:rFonts w:ascii="Book Antiqua" w:hAnsi="Book Antiqua" w:cs="宋体"/>
          <w:sz w:val="24"/>
        </w:rPr>
        <w:t xml:space="preserve"> KL. Inter- and intra-ethnic group comparison of metabolic syndrome components among morbidly obese adolescents. </w:t>
      </w:r>
      <w:r w:rsidRPr="00A70499">
        <w:rPr>
          <w:rFonts w:ascii="Book Antiqua" w:hAnsi="Book Antiqua" w:cs="宋体"/>
          <w:i/>
          <w:iCs/>
          <w:sz w:val="24"/>
        </w:rPr>
        <w:t xml:space="preserve">J </w:t>
      </w:r>
      <w:proofErr w:type="spellStart"/>
      <w:r w:rsidRPr="00A70499">
        <w:rPr>
          <w:rFonts w:ascii="Book Antiqua" w:hAnsi="Book Antiqua" w:cs="宋体"/>
          <w:i/>
          <w:iCs/>
          <w:sz w:val="24"/>
        </w:rPr>
        <w:t>Clin</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Hypertens</w:t>
      </w:r>
      <w:proofErr w:type="spellEnd"/>
      <w:r w:rsidRPr="00A70499">
        <w:rPr>
          <w:rFonts w:ascii="Book Antiqua" w:hAnsi="Book Antiqua" w:cs="宋体"/>
          <w:i/>
          <w:iCs/>
          <w:sz w:val="24"/>
        </w:rPr>
        <w:t xml:space="preserve"> (Greenwich)</w:t>
      </w:r>
      <w:r w:rsidRPr="00A70499">
        <w:rPr>
          <w:rFonts w:ascii="Book Antiqua" w:hAnsi="Book Antiqua" w:cs="宋体"/>
          <w:sz w:val="24"/>
        </w:rPr>
        <w:t xml:space="preserve"> 2010; </w:t>
      </w:r>
      <w:r w:rsidRPr="00A70499">
        <w:rPr>
          <w:rFonts w:ascii="Book Antiqua" w:hAnsi="Book Antiqua" w:cs="宋体"/>
          <w:b/>
          <w:bCs/>
          <w:sz w:val="24"/>
        </w:rPr>
        <w:t>12</w:t>
      </w:r>
      <w:r w:rsidRPr="00A70499">
        <w:rPr>
          <w:rFonts w:ascii="Book Antiqua" w:hAnsi="Book Antiqua" w:cs="宋体"/>
          <w:sz w:val="24"/>
        </w:rPr>
        <w:t>: 645-652 [PMID: 20695945 DOI: 10.1111/j.1751-7176.2010.00337.x]</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25 </w:t>
      </w:r>
      <w:r w:rsidRPr="00A70499">
        <w:rPr>
          <w:rFonts w:ascii="Book Antiqua" w:hAnsi="Book Antiqua" w:cs="宋体"/>
          <w:b/>
          <w:bCs/>
          <w:sz w:val="24"/>
        </w:rPr>
        <w:t>Pratt JS</w:t>
      </w:r>
      <w:r w:rsidRPr="00A70499">
        <w:rPr>
          <w:rFonts w:ascii="Book Antiqua" w:hAnsi="Book Antiqua" w:cs="宋体"/>
          <w:sz w:val="24"/>
        </w:rPr>
        <w:t xml:space="preserve">, Lenders CM, Dionne EA, </w:t>
      </w:r>
      <w:proofErr w:type="spellStart"/>
      <w:r w:rsidRPr="00A70499">
        <w:rPr>
          <w:rFonts w:ascii="Book Antiqua" w:hAnsi="Book Antiqua" w:cs="宋体"/>
          <w:sz w:val="24"/>
        </w:rPr>
        <w:t>Hoppin</w:t>
      </w:r>
      <w:proofErr w:type="spellEnd"/>
      <w:r w:rsidRPr="00A70499">
        <w:rPr>
          <w:rFonts w:ascii="Book Antiqua" w:hAnsi="Book Antiqua" w:cs="宋体"/>
          <w:sz w:val="24"/>
        </w:rPr>
        <w:t xml:space="preserve"> AG, Hsu GL, </w:t>
      </w:r>
      <w:proofErr w:type="spellStart"/>
      <w:r w:rsidRPr="00A70499">
        <w:rPr>
          <w:rFonts w:ascii="Book Antiqua" w:hAnsi="Book Antiqua" w:cs="宋体"/>
          <w:sz w:val="24"/>
        </w:rPr>
        <w:t>Inge</w:t>
      </w:r>
      <w:proofErr w:type="spellEnd"/>
      <w:r w:rsidRPr="00A70499">
        <w:rPr>
          <w:rFonts w:ascii="Book Antiqua" w:hAnsi="Book Antiqua" w:cs="宋体"/>
          <w:sz w:val="24"/>
        </w:rPr>
        <w:t xml:space="preserve"> TH, </w:t>
      </w:r>
      <w:proofErr w:type="spellStart"/>
      <w:r w:rsidRPr="00A70499">
        <w:rPr>
          <w:rFonts w:ascii="Book Antiqua" w:hAnsi="Book Antiqua" w:cs="宋体"/>
          <w:sz w:val="24"/>
        </w:rPr>
        <w:t>Lawlor</w:t>
      </w:r>
      <w:proofErr w:type="spellEnd"/>
      <w:r w:rsidRPr="00A70499">
        <w:rPr>
          <w:rFonts w:ascii="Book Antiqua" w:hAnsi="Book Antiqua" w:cs="宋体"/>
          <w:sz w:val="24"/>
        </w:rPr>
        <w:t xml:space="preserve"> DF, Marino MF, Meyers AF, </w:t>
      </w:r>
      <w:proofErr w:type="spellStart"/>
      <w:r w:rsidRPr="00A70499">
        <w:rPr>
          <w:rFonts w:ascii="Book Antiqua" w:hAnsi="Book Antiqua" w:cs="宋体"/>
          <w:sz w:val="24"/>
        </w:rPr>
        <w:t>Rosenblum</w:t>
      </w:r>
      <w:proofErr w:type="spellEnd"/>
      <w:r w:rsidRPr="00A70499">
        <w:rPr>
          <w:rFonts w:ascii="Book Antiqua" w:hAnsi="Book Antiqua" w:cs="宋体"/>
          <w:sz w:val="24"/>
        </w:rPr>
        <w:t xml:space="preserve"> JL, Sanchez VM. Best practice updates for pediatric/adolescent weight loss surgery. </w:t>
      </w:r>
      <w:r w:rsidRPr="00A70499">
        <w:rPr>
          <w:rFonts w:ascii="Book Antiqua" w:hAnsi="Book Antiqua" w:cs="宋体"/>
          <w:i/>
          <w:iCs/>
          <w:sz w:val="24"/>
        </w:rPr>
        <w:t>Obesity (Silver Spring)</w:t>
      </w:r>
      <w:r w:rsidRPr="00A70499">
        <w:rPr>
          <w:rFonts w:ascii="Book Antiqua" w:hAnsi="Book Antiqua" w:cs="宋体"/>
          <w:sz w:val="24"/>
        </w:rPr>
        <w:t xml:space="preserve"> 2009; </w:t>
      </w:r>
      <w:r w:rsidRPr="00A70499">
        <w:rPr>
          <w:rFonts w:ascii="Book Antiqua" w:hAnsi="Book Antiqua" w:cs="宋体"/>
          <w:b/>
          <w:bCs/>
          <w:sz w:val="24"/>
        </w:rPr>
        <w:t>17</w:t>
      </w:r>
      <w:r w:rsidRPr="00A70499">
        <w:rPr>
          <w:rFonts w:ascii="Book Antiqua" w:hAnsi="Book Antiqua" w:cs="宋体"/>
          <w:sz w:val="24"/>
        </w:rPr>
        <w:t>: 901-910 [PMID: 19396070 DOI: 10.1038/oby.2008.577]</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26 </w:t>
      </w:r>
      <w:r w:rsidRPr="00A70499">
        <w:rPr>
          <w:rFonts w:ascii="Book Antiqua" w:hAnsi="Book Antiqua" w:cs="宋体"/>
          <w:b/>
          <w:bCs/>
          <w:sz w:val="24"/>
        </w:rPr>
        <w:t>O'Brien PE</w:t>
      </w:r>
      <w:r w:rsidRPr="00A70499">
        <w:rPr>
          <w:rFonts w:ascii="Book Antiqua" w:hAnsi="Book Antiqua" w:cs="宋体"/>
          <w:sz w:val="24"/>
        </w:rPr>
        <w:t xml:space="preserve">, Sawyer SM, Laurie C, Brown WA, Skinner S, </w:t>
      </w:r>
      <w:proofErr w:type="spellStart"/>
      <w:r w:rsidRPr="00A70499">
        <w:rPr>
          <w:rFonts w:ascii="Book Antiqua" w:hAnsi="Book Antiqua" w:cs="宋体"/>
          <w:sz w:val="24"/>
        </w:rPr>
        <w:t>Veit</w:t>
      </w:r>
      <w:proofErr w:type="spellEnd"/>
      <w:r w:rsidRPr="00A70499">
        <w:rPr>
          <w:rFonts w:ascii="Book Antiqua" w:hAnsi="Book Antiqua" w:cs="宋体"/>
          <w:sz w:val="24"/>
        </w:rPr>
        <w:t xml:space="preserve"> F, Paul E, Burton PR, </w:t>
      </w:r>
      <w:proofErr w:type="spellStart"/>
      <w:r w:rsidRPr="00A70499">
        <w:rPr>
          <w:rFonts w:ascii="Book Antiqua" w:hAnsi="Book Antiqua" w:cs="宋体"/>
          <w:sz w:val="24"/>
        </w:rPr>
        <w:t>McGrice</w:t>
      </w:r>
      <w:proofErr w:type="spellEnd"/>
      <w:r w:rsidRPr="00A70499">
        <w:rPr>
          <w:rFonts w:ascii="Book Antiqua" w:hAnsi="Book Antiqua" w:cs="宋体"/>
          <w:sz w:val="24"/>
        </w:rPr>
        <w:t xml:space="preserve"> M, Anderson M, Dixon JB. Laparoscopic adjustable gastric banding in severely obese adolescents: a randomized trial. </w:t>
      </w:r>
      <w:r w:rsidRPr="00A70499">
        <w:rPr>
          <w:rFonts w:ascii="Book Antiqua" w:hAnsi="Book Antiqua" w:cs="宋体"/>
          <w:i/>
          <w:iCs/>
          <w:sz w:val="24"/>
        </w:rPr>
        <w:t>JAMA</w:t>
      </w:r>
      <w:r w:rsidRPr="00A70499">
        <w:rPr>
          <w:rFonts w:ascii="Book Antiqua" w:hAnsi="Book Antiqua" w:cs="宋体"/>
          <w:sz w:val="24"/>
        </w:rPr>
        <w:t xml:space="preserve"> 2010; </w:t>
      </w:r>
      <w:r w:rsidRPr="00A70499">
        <w:rPr>
          <w:rFonts w:ascii="Book Antiqua" w:hAnsi="Book Antiqua" w:cs="宋体"/>
          <w:b/>
          <w:bCs/>
          <w:sz w:val="24"/>
        </w:rPr>
        <w:t>303</w:t>
      </w:r>
      <w:r w:rsidRPr="00A70499">
        <w:rPr>
          <w:rFonts w:ascii="Book Antiqua" w:hAnsi="Book Antiqua" w:cs="宋体"/>
          <w:sz w:val="24"/>
        </w:rPr>
        <w:t>: 519-526 [PMID: 20145228 DOI: 10.1001/jama.2010.81]</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27 </w:t>
      </w:r>
      <w:proofErr w:type="spellStart"/>
      <w:r w:rsidRPr="00A70499">
        <w:rPr>
          <w:rFonts w:ascii="Book Antiqua" w:hAnsi="Book Antiqua" w:cs="宋体"/>
          <w:b/>
          <w:bCs/>
          <w:sz w:val="24"/>
        </w:rPr>
        <w:t>Inge</w:t>
      </w:r>
      <w:proofErr w:type="spellEnd"/>
      <w:r w:rsidRPr="00A70499">
        <w:rPr>
          <w:rFonts w:ascii="Book Antiqua" w:hAnsi="Book Antiqua" w:cs="宋体"/>
          <w:b/>
          <w:bCs/>
          <w:sz w:val="24"/>
        </w:rPr>
        <w:t xml:space="preserve"> TH</w:t>
      </w:r>
      <w:r w:rsidRPr="00A70499">
        <w:rPr>
          <w:rFonts w:ascii="Book Antiqua" w:hAnsi="Book Antiqua" w:cs="宋体"/>
          <w:sz w:val="24"/>
        </w:rPr>
        <w:t xml:space="preserve">, </w:t>
      </w:r>
      <w:proofErr w:type="spellStart"/>
      <w:r w:rsidRPr="00A70499">
        <w:rPr>
          <w:rFonts w:ascii="Book Antiqua" w:hAnsi="Book Antiqua" w:cs="宋体"/>
          <w:sz w:val="24"/>
        </w:rPr>
        <w:t>Miyano</w:t>
      </w:r>
      <w:proofErr w:type="spellEnd"/>
      <w:r w:rsidRPr="00A70499">
        <w:rPr>
          <w:rFonts w:ascii="Book Antiqua" w:hAnsi="Book Antiqua" w:cs="宋体"/>
          <w:sz w:val="24"/>
        </w:rPr>
        <w:t xml:space="preserve"> G, Bean J, </w:t>
      </w:r>
      <w:proofErr w:type="spellStart"/>
      <w:r w:rsidRPr="00A70499">
        <w:rPr>
          <w:rFonts w:ascii="Book Antiqua" w:hAnsi="Book Antiqua" w:cs="宋体"/>
          <w:sz w:val="24"/>
        </w:rPr>
        <w:t>Helmrath</w:t>
      </w:r>
      <w:proofErr w:type="spellEnd"/>
      <w:r w:rsidRPr="00A70499">
        <w:rPr>
          <w:rFonts w:ascii="Book Antiqua" w:hAnsi="Book Antiqua" w:cs="宋体"/>
          <w:sz w:val="24"/>
        </w:rPr>
        <w:t xml:space="preserve"> M, </w:t>
      </w:r>
      <w:proofErr w:type="spellStart"/>
      <w:r w:rsidRPr="00A70499">
        <w:rPr>
          <w:rFonts w:ascii="Book Antiqua" w:hAnsi="Book Antiqua" w:cs="宋体"/>
          <w:sz w:val="24"/>
        </w:rPr>
        <w:t>Courcoulas</w:t>
      </w:r>
      <w:proofErr w:type="spellEnd"/>
      <w:r w:rsidRPr="00A70499">
        <w:rPr>
          <w:rFonts w:ascii="Book Antiqua" w:hAnsi="Book Antiqua" w:cs="宋体"/>
          <w:sz w:val="24"/>
        </w:rPr>
        <w:t xml:space="preserve"> A, Harmon CM, Chen MK, Wilson K, Daniels SR, Garcia VF, Brandt ML, Dolan LM. </w:t>
      </w:r>
      <w:proofErr w:type="gramStart"/>
      <w:r w:rsidRPr="00A70499">
        <w:rPr>
          <w:rFonts w:ascii="Book Antiqua" w:hAnsi="Book Antiqua" w:cs="宋体"/>
          <w:sz w:val="24"/>
        </w:rPr>
        <w:t>Reversal of type 2 diabetes mellitus and improvements in cardiovascular risk factors after surgical weight loss in adolescents.</w:t>
      </w:r>
      <w:proofErr w:type="gramEnd"/>
      <w:r w:rsidRPr="00A70499">
        <w:rPr>
          <w:rFonts w:ascii="Book Antiqua" w:hAnsi="Book Antiqua" w:cs="宋体"/>
          <w:sz w:val="24"/>
        </w:rPr>
        <w:t xml:space="preserve"> </w:t>
      </w:r>
      <w:r w:rsidRPr="00A70499">
        <w:rPr>
          <w:rFonts w:ascii="Book Antiqua" w:hAnsi="Book Antiqua" w:cs="宋体"/>
          <w:i/>
          <w:iCs/>
          <w:sz w:val="24"/>
        </w:rPr>
        <w:t>Pediatrics</w:t>
      </w:r>
      <w:r w:rsidRPr="00A70499">
        <w:rPr>
          <w:rFonts w:ascii="Book Antiqua" w:hAnsi="Book Antiqua" w:cs="宋体"/>
          <w:sz w:val="24"/>
        </w:rPr>
        <w:t xml:space="preserve"> 2009; </w:t>
      </w:r>
      <w:r w:rsidRPr="00A70499">
        <w:rPr>
          <w:rFonts w:ascii="Book Antiqua" w:hAnsi="Book Antiqua" w:cs="宋体"/>
          <w:b/>
          <w:bCs/>
          <w:sz w:val="24"/>
        </w:rPr>
        <w:t>123</w:t>
      </w:r>
      <w:r w:rsidRPr="00A70499">
        <w:rPr>
          <w:rFonts w:ascii="Book Antiqua" w:hAnsi="Book Antiqua" w:cs="宋体"/>
          <w:sz w:val="24"/>
        </w:rPr>
        <w:t>: 214-222 [PMID: 19117885 DOI: 10.1542/peds.2008-0522]</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28 </w:t>
      </w:r>
      <w:proofErr w:type="spellStart"/>
      <w:r w:rsidRPr="00A70499">
        <w:rPr>
          <w:rFonts w:ascii="Book Antiqua" w:hAnsi="Book Antiqua" w:cs="宋体"/>
          <w:b/>
          <w:sz w:val="24"/>
        </w:rPr>
        <w:t>Hlaing</w:t>
      </w:r>
      <w:proofErr w:type="spellEnd"/>
      <w:r w:rsidRPr="00A70499">
        <w:rPr>
          <w:rFonts w:ascii="Book Antiqua" w:hAnsi="Book Antiqua" w:cs="宋体"/>
          <w:b/>
          <w:sz w:val="24"/>
        </w:rPr>
        <w:t xml:space="preserve"> WM,</w:t>
      </w:r>
      <w:r w:rsidRPr="00A70499">
        <w:rPr>
          <w:rFonts w:ascii="Book Antiqua" w:hAnsi="Book Antiqua" w:cs="宋体"/>
          <w:sz w:val="24"/>
        </w:rPr>
        <w:t xml:space="preserve"> Messiah SE, </w:t>
      </w:r>
      <w:proofErr w:type="spellStart"/>
      <w:r w:rsidRPr="00A70499">
        <w:rPr>
          <w:rFonts w:ascii="Book Antiqua" w:hAnsi="Book Antiqua" w:cs="宋体"/>
          <w:sz w:val="24"/>
        </w:rPr>
        <w:t>Lipshultz</w:t>
      </w:r>
      <w:proofErr w:type="spellEnd"/>
      <w:r w:rsidRPr="00A70499">
        <w:rPr>
          <w:rFonts w:ascii="Book Antiqua" w:hAnsi="Book Antiqua" w:cs="宋体"/>
          <w:sz w:val="24"/>
        </w:rPr>
        <w:t xml:space="preserve"> SE, Ludwig DA. Obesity and length of hospital stay in children: a retrospective review of Florida Agency for Health Care Administration data. </w:t>
      </w:r>
      <w:proofErr w:type="spellStart"/>
      <w:r w:rsidRPr="00A70499">
        <w:rPr>
          <w:rFonts w:ascii="Book Antiqua" w:hAnsi="Book Antiqua" w:cs="宋体"/>
          <w:i/>
          <w:sz w:val="24"/>
        </w:rPr>
        <w:t>Prog</w:t>
      </w:r>
      <w:proofErr w:type="spellEnd"/>
      <w:r w:rsidRPr="00A70499">
        <w:rPr>
          <w:rFonts w:ascii="Book Antiqua" w:hAnsi="Book Antiqua" w:cs="宋体"/>
          <w:i/>
          <w:sz w:val="24"/>
        </w:rPr>
        <w:t xml:space="preserve"> </w:t>
      </w:r>
      <w:proofErr w:type="spellStart"/>
      <w:r w:rsidRPr="00A70499">
        <w:rPr>
          <w:rFonts w:ascii="Book Antiqua" w:hAnsi="Book Antiqua" w:cs="宋体"/>
          <w:i/>
          <w:sz w:val="24"/>
        </w:rPr>
        <w:t>Ped</w:t>
      </w:r>
      <w:proofErr w:type="spellEnd"/>
      <w:r w:rsidRPr="00A70499">
        <w:rPr>
          <w:rFonts w:ascii="Book Antiqua" w:hAnsi="Book Antiqua" w:cs="宋体"/>
          <w:i/>
          <w:sz w:val="24"/>
        </w:rPr>
        <w:t xml:space="preserve"> </w:t>
      </w:r>
      <w:proofErr w:type="spellStart"/>
      <w:r w:rsidRPr="00A70499">
        <w:rPr>
          <w:rFonts w:ascii="Book Antiqua" w:hAnsi="Book Antiqua" w:cs="宋体"/>
          <w:i/>
          <w:sz w:val="24"/>
        </w:rPr>
        <w:t>Cardiol</w:t>
      </w:r>
      <w:proofErr w:type="spellEnd"/>
      <w:r w:rsidRPr="00A70499">
        <w:rPr>
          <w:rFonts w:ascii="Book Antiqua" w:hAnsi="Book Antiqua" w:cs="宋体"/>
          <w:sz w:val="24"/>
        </w:rPr>
        <w:t xml:space="preserve"> 2011; </w:t>
      </w:r>
      <w:r w:rsidRPr="00A70499">
        <w:rPr>
          <w:rFonts w:ascii="Book Antiqua" w:hAnsi="Book Antiqua" w:cs="宋体"/>
          <w:b/>
          <w:sz w:val="24"/>
        </w:rPr>
        <w:t>31:</w:t>
      </w:r>
      <w:r w:rsidRPr="00A70499">
        <w:rPr>
          <w:rFonts w:ascii="Book Antiqua" w:hAnsi="Book Antiqua" w:cs="宋体"/>
          <w:sz w:val="24"/>
        </w:rPr>
        <w:t xml:space="preserve"> 66-72 [</w:t>
      </w:r>
      <w:r w:rsidRPr="00A70499">
        <w:rPr>
          <w:rFonts w:ascii="Book Antiqua" w:hAnsi="Book Antiqua" w:cs="宋体"/>
          <w:caps/>
          <w:sz w:val="24"/>
        </w:rPr>
        <w:t>doi:</w:t>
      </w:r>
      <w:r w:rsidRPr="00A70499">
        <w:rPr>
          <w:rFonts w:ascii="Book Antiqua" w:hAnsi="Book Antiqua" w:cs="宋体"/>
          <w:sz w:val="24"/>
        </w:rPr>
        <w:t xml:space="preserve"> 10.1016/j.ppedcard.2010.11.011]</w:t>
      </w:r>
    </w:p>
    <w:p w:rsidR="00F83DD1" w:rsidRPr="00A70499" w:rsidRDefault="00F83DD1" w:rsidP="00A70499">
      <w:pPr>
        <w:spacing w:line="360" w:lineRule="auto"/>
        <w:rPr>
          <w:rFonts w:ascii="Book Antiqua" w:hAnsi="Book Antiqua" w:cs="宋体"/>
          <w:sz w:val="24"/>
        </w:rPr>
      </w:pPr>
      <w:proofErr w:type="gramStart"/>
      <w:r w:rsidRPr="00A70499">
        <w:rPr>
          <w:rFonts w:ascii="Book Antiqua" w:hAnsi="Book Antiqua" w:cs="宋体"/>
          <w:sz w:val="24"/>
        </w:rPr>
        <w:lastRenderedPageBreak/>
        <w:t xml:space="preserve">29 </w:t>
      </w:r>
      <w:proofErr w:type="spellStart"/>
      <w:r w:rsidRPr="00A70499">
        <w:rPr>
          <w:rFonts w:ascii="Book Antiqua" w:hAnsi="Book Antiqua" w:cs="宋体"/>
          <w:b/>
          <w:sz w:val="24"/>
        </w:rPr>
        <w:t>Keidar</w:t>
      </w:r>
      <w:proofErr w:type="spellEnd"/>
      <w:r w:rsidRPr="00A70499">
        <w:rPr>
          <w:rFonts w:ascii="Book Antiqua" w:hAnsi="Book Antiqua" w:cs="宋体"/>
          <w:b/>
          <w:sz w:val="24"/>
        </w:rPr>
        <w:t xml:space="preserve"> A,</w:t>
      </w:r>
      <w:r w:rsidRPr="00A70499">
        <w:rPr>
          <w:rFonts w:ascii="Book Antiqua" w:hAnsi="Book Antiqua" w:cs="宋体"/>
          <w:sz w:val="24"/>
        </w:rPr>
        <w:t xml:space="preserve"> Hecht L, Weiss R. Bariatric surgery in obese adolescents.</w:t>
      </w:r>
      <w:proofErr w:type="gramEnd"/>
      <w:r w:rsidRPr="00A70499">
        <w:rPr>
          <w:rFonts w:ascii="Book Antiqua" w:hAnsi="Book Antiqua" w:cs="宋体"/>
          <w:sz w:val="24"/>
        </w:rPr>
        <w:t xml:space="preserve"> </w:t>
      </w:r>
      <w:proofErr w:type="spellStart"/>
      <w:r w:rsidRPr="00A70499">
        <w:rPr>
          <w:rFonts w:ascii="Book Antiqua" w:hAnsi="Book Antiqua" w:cs="宋体"/>
          <w:i/>
          <w:sz w:val="24"/>
        </w:rPr>
        <w:t>Curr</w:t>
      </w:r>
      <w:proofErr w:type="spellEnd"/>
      <w:r w:rsidRPr="00A70499">
        <w:rPr>
          <w:rFonts w:ascii="Book Antiqua" w:hAnsi="Book Antiqua" w:cs="宋体"/>
          <w:i/>
          <w:sz w:val="24"/>
        </w:rPr>
        <w:t xml:space="preserve"> </w:t>
      </w:r>
      <w:proofErr w:type="spellStart"/>
      <w:r w:rsidRPr="00A70499">
        <w:rPr>
          <w:rFonts w:ascii="Book Antiqua" w:hAnsi="Book Antiqua" w:cs="宋体"/>
          <w:i/>
          <w:sz w:val="24"/>
        </w:rPr>
        <w:t>Opin</w:t>
      </w:r>
      <w:proofErr w:type="spellEnd"/>
      <w:r w:rsidRPr="00A70499">
        <w:rPr>
          <w:rFonts w:ascii="Book Antiqua" w:hAnsi="Book Antiqua" w:cs="宋体"/>
          <w:i/>
          <w:sz w:val="24"/>
        </w:rPr>
        <w:t xml:space="preserve"> </w:t>
      </w:r>
      <w:proofErr w:type="spellStart"/>
      <w:r w:rsidRPr="00A70499">
        <w:rPr>
          <w:rFonts w:ascii="Book Antiqua" w:hAnsi="Book Antiqua" w:cs="宋体"/>
          <w:i/>
          <w:sz w:val="24"/>
        </w:rPr>
        <w:t>Clin</w:t>
      </w:r>
      <w:proofErr w:type="spellEnd"/>
      <w:r w:rsidRPr="00A70499">
        <w:rPr>
          <w:rFonts w:ascii="Book Antiqua" w:hAnsi="Book Antiqua" w:cs="宋体"/>
          <w:i/>
          <w:sz w:val="24"/>
        </w:rPr>
        <w:t xml:space="preserve"> </w:t>
      </w:r>
      <w:proofErr w:type="spellStart"/>
      <w:r w:rsidRPr="00A70499">
        <w:rPr>
          <w:rFonts w:ascii="Book Antiqua" w:hAnsi="Book Antiqua" w:cs="宋体"/>
          <w:i/>
          <w:sz w:val="24"/>
        </w:rPr>
        <w:t>Nutr</w:t>
      </w:r>
      <w:proofErr w:type="spellEnd"/>
      <w:r w:rsidRPr="00A70499">
        <w:rPr>
          <w:rFonts w:ascii="Book Antiqua" w:hAnsi="Book Antiqua" w:cs="宋体"/>
          <w:i/>
          <w:sz w:val="24"/>
        </w:rPr>
        <w:t xml:space="preserve"> </w:t>
      </w:r>
      <w:proofErr w:type="spellStart"/>
      <w:r w:rsidRPr="00A70499">
        <w:rPr>
          <w:rFonts w:ascii="Book Antiqua" w:hAnsi="Book Antiqua" w:cs="宋体"/>
          <w:i/>
          <w:sz w:val="24"/>
        </w:rPr>
        <w:t>Metab</w:t>
      </w:r>
      <w:proofErr w:type="spellEnd"/>
      <w:r w:rsidRPr="00A70499">
        <w:rPr>
          <w:rFonts w:ascii="Book Antiqua" w:hAnsi="Book Antiqua" w:cs="宋体"/>
          <w:i/>
          <w:sz w:val="24"/>
        </w:rPr>
        <w:t xml:space="preserve"> Care</w:t>
      </w:r>
      <w:r w:rsidRPr="00A70499">
        <w:rPr>
          <w:rFonts w:ascii="Book Antiqua" w:hAnsi="Book Antiqua" w:cs="宋体"/>
          <w:sz w:val="24"/>
        </w:rPr>
        <w:t xml:space="preserve"> 2011; </w:t>
      </w:r>
      <w:r w:rsidRPr="00A70499">
        <w:rPr>
          <w:rFonts w:ascii="Book Antiqua" w:hAnsi="Book Antiqua" w:cs="宋体"/>
          <w:b/>
          <w:sz w:val="24"/>
        </w:rPr>
        <w:t>14:</w:t>
      </w:r>
      <w:r w:rsidRPr="00A70499">
        <w:rPr>
          <w:rFonts w:ascii="Book Antiqua" w:hAnsi="Book Antiqua" w:cs="宋体"/>
          <w:sz w:val="24"/>
        </w:rPr>
        <w:t xml:space="preserve"> 286-290 [PMID: 21358403 </w:t>
      </w:r>
      <w:r w:rsidRPr="00A70499">
        <w:rPr>
          <w:rFonts w:ascii="Book Antiqua" w:hAnsi="Book Antiqua" w:cs="宋体"/>
          <w:caps/>
          <w:sz w:val="24"/>
        </w:rPr>
        <w:t xml:space="preserve">doi: </w:t>
      </w:r>
      <w:r w:rsidRPr="00A70499">
        <w:rPr>
          <w:rFonts w:ascii="Book Antiqua" w:hAnsi="Book Antiqua" w:cs="宋体"/>
          <w:sz w:val="24"/>
        </w:rPr>
        <w:t>10.1097/MCO.0b013e3283453635]</w:t>
      </w:r>
    </w:p>
    <w:p w:rsidR="00F83DD1" w:rsidRPr="00A70499" w:rsidRDefault="00F83DD1" w:rsidP="00A70499">
      <w:pPr>
        <w:spacing w:line="360" w:lineRule="auto"/>
        <w:rPr>
          <w:rFonts w:ascii="Book Antiqua" w:hAnsi="Book Antiqua" w:cs="宋体"/>
          <w:sz w:val="24"/>
        </w:rPr>
      </w:pPr>
      <w:r w:rsidRPr="00A70499">
        <w:rPr>
          <w:rFonts w:ascii="Book Antiqua" w:hAnsi="Book Antiqua" w:cs="宋体"/>
          <w:sz w:val="24"/>
        </w:rPr>
        <w:t xml:space="preserve">30 </w:t>
      </w:r>
      <w:proofErr w:type="spellStart"/>
      <w:r w:rsidRPr="00A70499">
        <w:rPr>
          <w:rFonts w:ascii="Book Antiqua" w:hAnsi="Book Antiqua" w:cs="宋体"/>
          <w:b/>
          <w:bCs/>
          <w:sz w:val="24"/>
        </w:rPr>
        <w:t>Iqbal</w:t>
      </w:r>
      <w:proofErr w:type="spellEnd"/>
      <w:r w:rsidRPr="00A70499">
        <w:rPr>
          <w:rFonts w:ascii="Book Antiqua" w:hAnsi="Book Antiqua" w:cs="宋体"/>
          <w:b/>
          <w:bCs/>
          <w:sz w:val="24"/>
        </w:rPr>
        <w:t xml:space="preserve"> CW</w:t>
      </w:r>
      <w:r w:rsidRPr="00A70499">
        <w:rPr>
          <w:rFonts w:ascii="Book Antiqua" w:hAnsi="Book Antiqua" w:cs="宋体"/>
          <w:sz w:val="24"/>
        </w:rPr>
        <w:t xml:space="preserve">, Kumar S, </w:t>
      </w:r>
      <w:proofErr w:type="spellStart"/>
      <w:r w:rsidRPr="00A70499">
        <w:rPr>
          <w:rFonts w:ascii="Book Antiqua" w:hAnsi="Book Antiqua" w:cs="宋体"/>
          <w:sz w:val="24"/>
        </w:rPr>
        <w:t>Iqbal</w:t>
      </w:r>
      <w:proofErr w:type="spellEnd"/>
      <w:r w:rsidRPr="00A70499">
        <w:rPr>
          <w:rFonts w:ascii="Book Antiqua" w:hAnsi="Book Antiqua" w:cs="宋体"/>
          <w:sz w:val="24"/>
        </w:rPr>
        <w:t xml:space="preserve"> AD, </w:t>
      </w:r>
      <w:proofErr w:type="spellStart"/>
      <w:r w:rsidRPr="00A70499">
        <w:rPr>
          <w:rFonts w:ascii="Book Antiqua" w:hAnsi="Book Antiqua" w:cs="宋体"/>
          <w:sz w:val="24"/>
        </w:rPr>
        <w:t>Ishitani</w:t>
      </w:r>
      <w:proofErr w:type="spellEnd"/>
      <w:r w:rsidRPr="00A70499">
        <w:rPr>
          <w:rFonts w:ascii="Book Antiqua" w:hAnsi="Book Antiqua" w:cs="宋体"/>
          <w:sz w:val="24"/>
        </w:rPr>
        <w:t xml:space="preserve"> MB. Perspectives on pediatric bariatric surgery: identifying barriers to referral. </w:t>
      </w:r>
      <w:proofErr w:type="spellStart"/>
      <w:r w:rsidRPr="00A70499">
        <w:rPr>
          <w:rFonts w:ascii="Book Antiqua" w:hAnsi="Book Antiqua" w:cs="宋体"/>
          <w:i/>
          <w:iCs/>
          <w:sz w:val="24"/>
        </w:rPr>
        <w:t>Surg</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Obes</w:t>
      </w:r>
      <w:proofErr w:type="spellEnd"/>
      <w:r w:rsidRPr="00A70499">
        <w:rPr>
          <w:rFonts w:ascii="Book Antiqua" w:hAnsi="Book Antiqua" w:cs="宋体"/>
          <w:i/>
          <w:iCs/>
          <w:sz w:val="24"/>
        </w:rPr>
        <w:t xml:space="preserve"> </w:t>
      </w:r>
      <w:proofErr w:type="spellStart"/>
      <w:r w:rsidRPr="00A70499">
        <w:rPr>
          <w:rFonts w:ascii="Book Antiqua" w:hAnsi="Book Antiqua" w:cs="宋体"/>
          <w:i/>
          <w:iCs/>
          <w:sz w:val="24"/>
        </w:rPr>
        <w:t>Relat</w:t>
      </w:r>
      <w:proofErr w:type="spellEnd"/>
      <w:r w:rsidRPr="00A70499">
        <w:rPr>
          <w:rFonts w:ascii="Book Antiqua" w:hAnsi="Book Antiqua" w:cs="宋体"/>
          <w:i/>
          <w:iCs/>
          <w:sz w:val="24"/>
        </w:rPr>
        <w:t xml:space="preserve"> Dis</w:t>
      </w:r>
      <w:r w:rsidRPr="00A70499">
        <w:rPr>
          <w:rFonts w:ascii="Book Antiqua" w:hAnsi="Book Antiqua" w:cs="宋体"/>
          <w:sz w:val="24"/>
        </w:rPr>
        <w:t xml:space="preserve"> 2009; </w:t>
      </w:r>
      <w:r w:rsidRPr="00A70499">
        <w:rPr>
          <w:rFonts w:ascii="Book Antiqua" w:hAnsi="Book Antiqua" w:cs="宋体"/>
          <w:b/>
          <w:bCs/>
          <w:sz w:val="24"/>
        </w:rPr>
        <w:t>5</w:t>
      </w:r>
      <w:r w:rsidRPr="00A70499">
        <w:rPr>
          <w:rFonts w:ascii="Book Antiqua" w:hAnsi="Book Antiqua" w:cs="宋体"/>
          <w:sz w:val="24"/>
        </w:rPr>
        <w:t>: 88-93 [PMID: 18996760 DOI: 10.1016/j.soard.2008.08.023]</w:t>
      </w:r>
    </w:p>
    <w:p w:rsidR="00F83DD1" w:rsidRPr="00CE363F" w:rsidRDefault="00F83DD1" w:rsidP="00A70499">
      <w:pPr>
        <w:spacing w:line="360" w:lineRule="auto"/>
        <w:rPr>
          <w:rFonts w:ascii="Book Antiqua" w:hAnsi="Book Antiqua" w:cs="宋体"/>
          <w:sz w:val="24"/>
        </w:rPr>
      </w:pPr>
      <w:bookmarkStart w:id="8" w:name="OLE_LINK7"/>
      <w:r w:rsidRPr="00A70499">
        <w:rPr>
          <w:rFonts w:ascii="Book Antiqua" w:hAnsi="Book Antiqua" w:cs="宋体"/>
          <w:sz w:val="24"/>
        </w:rPr>
        <w:t xml:space="preserve">31 </w:t>
      </w:r>
      <w:proofErr w:type="spellStart"/>
      <w:r w:rsidRPr="00A70499">
        <w:rPr>
          <w:rFonts w:ascii="Book Antiqua" w:hAnsi="Book Antiqua" w:cs="宋体"/>
          <w:b/>
          <w:sz w:val="24"/>
        </w:rPr>
        <w:t>Lipshultz</w:t>
      </w:r>
      <w:proofErr w:type="spellEnd"/>
      <w:r w:rsidRPr="00A70499">
        <w:rPr>
          <w:rFonts w:ascii="Book Antiqua" w:hAnsi="Book Antiqua" w:cs="宋体"/>
          <w:b/>
          <w:sz w:val="24"/>
        </w:rPr>
        <w:t xml:space="preserve"> SE,</w:t>
      </w:r>
      <w:r w:rsidRPr="00A70499">
        <w:rPr>
          <w:rFonts w:ascii="Book Antiqua" w:hAnsi="Book Antiqua" w:cs="宋体"/>
          <w:sz w:val="24"/>
        </w:rPr>
        <w:t xml:space="preserve"> Messiah SE, Miller TL, Editors. </w:t>
      </w:r>
      <w:r w:rsidRPr="00A70499">
        <w:rPr>
          <w:rFonts w:ascii="Book Antiqua" w:hAnsi="Book Antiqua" w:cs="宋体"/>
          <w:i/>
          <w:sz w:val="24"/>
        </w:rPr>
        <w:t xml:space="preserve">Pediatric Metabolic Syndrome: Comprehensive Clinical Review and Related Health Issues. </w:t>
      </w:r>
      <w:r w:rsidRPr="00A70499">
        <w:rPr>
          <w:rFonts w:ascii="Book Antiqua" w:hAnsi="Book Antiqua" w:cs="宋体"/>
          <w:sz w:val="24"/>
        </w:rPr>
        <w:t xml:space="preserve">London: Springer 2012 [DOI: </w:t>
      </w:r>
      <w:r w:rsidRPr="00A70499">
        <w:rPr>
          <w:rStyle w:val="a6"/>
          <w:rFonts w:ascii="Book Antiqua" w:hAnsi="Book Antiqua" w:cs="Arial"/>
          <w:color w:val="auto"/>
          <w:sz w:val="24"/>
          <w:u w:val="none"/>
        </w:rPr>
        <w:t>10.1007/978-1-4471-2366-8</w:t>
      </w:r>
      <w:r w:rsidRPr="00A70499">
        <w:rPr>
          <w:rStyle w:val="a6"/>
          <w:rFonts w:ascii="Book Antiqua" w:hAnsi="Book Antiqua"/>
          <w:color w:val="auto"/>
          <w:sz w:val="24"/>
          <w:u w:val="none"/>
        </w:rPr>
        <w:t>]</w:t>
      </w:r>
      <w:bookmarkEnd w:id="8"/>
    </w:p>
    <w:p w:rsidR="00B86C8F" w:rsidRDefault="00B86C8F" w:rsidP="00A70499">
      <w:pPr>
        <w:spacing w:line="360" w:lineRule="auto"/>
        <w:rPr>
          <w:rFonts w:ascii="Book Antiqua" w:hAnsi="Book Antiqua"/>
          <w:b/>
          <w:bCs/>
          <w:sz w:val="24"/>
        </w:rPr>
      </w:pPr>
    </w:p>
    <w:p w:rsidR="00270662" w:rsidRPr="009C150E" w:rsidRDefault="00270662" w:rsidP="00A70499">
      <w:pPr>
        <w:spacing w:line="360" w:lineRule="auto"/>
        <w:rPr>
          <w:rFonts w:ascii="Book Antiqua" w:hAnsi="Book Antiqua"/>
          <w:color w:val="000000"/>
          <w:sz w:val="24"/>
        </w:rPr>
      </w:pPr>
      <w:r w:rsidRPr="009C150E">
        <w:rPr>
          <w:rFonts w:ascii="Book Antiqua" w:hAnsi="Book Antiqua"/>
          <w:b/>
          <w:bCs/>
          <w:sz w:val="24"/>
        </w:rPr>
        <w:t>P-Reviewer</w:t>
      </w:r>
      <w:r w:rsidR="00B86C8F">
        <w:rPr>
          <w:rFonts w:ascii="Book Antiqua" w:hAnsi="Book Antiqua" w:hint="eastAsia"/>
          <w:b/>
          <w:bCs/>
          <w:sz w:val="24"/>
        </w:rPr>
        <w:t>s</w:t>
      </w:r>
      <w:r w:rsidRPr="009C150E">
        <w:rPr>
          <w:rFonts w:ascii="Book Antiqua" w:hAnsi="Book Antiqua"/>
          <w:b/>
          <w:bCs/>
          <w:sz w:val="24"/>
        </w:rPr>
        <w:t xml:space="preserve"> </w:t>
      </w:r>
      <w:proofErr w:type="spellStart"/>
      <w:r w:rsidR="009C150E" w:rsidRPr="009C150E">
        <w:rPr>
          <w:rFonts w:ascii="Book Antiqua" w:hAnsi="Book Antiqua"/>
          <w:color w:val="000000"/>
          <w:sz w:val="24"/>
        </w:rPr>
        <w:t>Leitman</w:t>
      </w:r>
      <w:proofErr w:type="spellEnd"/>
      <w:r w:rsidR="009C150E" w:rsidRPr="009C150E">
        <w:rPr>
          <w:rFonts w:ascii="Book Antiqua" w:hAnsi="Book Antiqua"/>
          <w:color w:val="000000"/>
          <w:sz w:val="24"/>
        </w:rPr>
        <w:t xml:space="preserve"> IM, </w:t>
      </w:r>
      <w:proofErr w:type="spellStart"/>
      <w:r w:rsidR="009C150E" w:rsidRPr="009C150E">
        <w:rPr>
          <w:rFonts w:ascii="Book Antiqua" w:hAnsi="Book Antiqua"/>
          <w:color w:val="000000"/>
          <w:sz w:val="24"/>
        </w:rPr>
        <w:t>Milone</w:t>
      </w:r>
      <w:proofErr w:type="spellEnd"/>
      <w:r w:rsidR="009C150E" w:rsidRPr="009C150E">
        <w:rPr>
          <w:rFonts w:ascii="Book Antiqua" w:hAnsi="Book Antiqua"/>
          <w:color w:val="000000"/>
          <w:sz w:val="24"/>
        </w:rPr>
        <w:t xml:space="preserve"> M, </w:t>
      </w:r>
      <w:proofErr w:type="spellStart"/>
      <w:r w:rsidR="009C150E" w:rsidRPr="009C150E">
        <w:rPr>
          <w:rFonts w:ascii="Book Antiqua" w:hAnsi="Book Antiqua"/>
          <w:color w:val="000000"/>
          <w:sz w:val="24"/>
        </w:rPr>
        <w:t>Mazzocchi</w:t>
      </w:r>
      <w:proofErr w:type="spellEnd"/>
      <w:r w:rsidR="009C150E" w:rsidRPr="009C150E">
        <w:rPr>
          <w:rFonts w:ascii="Book Antiqua" w:hAnsi="Book Antiqua"/>
          <w:color w:val="000000"/>
          <w:sz w:val="24"/>
        </w:rPr>
        <w:t xml:space="preserve"> M, </w:t>
      </w:r>
      <w:proofErr w:type="spellStart"/>
      <w:r w:rsidR="009C150E" w:rsidRPr="009C150E">
        <w:rPr>
          <w:rFonts w:ascii="Book Antiqua" w:hAnsi="Book Antiqua"/>
          <w:color w:val="000000"/>
          <w:sz w:val="24"/>
        </w:rPr>
        <w:t>Tagaya</w:t>
      </w:r>
      <w:proofErr w:type="spellEnd"/>
      <w:r w:rsidR="009C150E" w:rsidRPr="009C150E">
        <w:rPr>
          <w:rFonts w:ascii="Book Antiqua" w:hAnsi="Book Antiqua"/>
          <w:color w:val="000000"/>
          <w:sz w:val="24"/>
        </w:rPr>
        <w:t xml:space="preserve"> N, Wang DR, Yin DP </w:t>
      </w:r>
      <w:r w:rsidR="009C150E">
        <w:rPr>
          <w:rFonts w:ascii="Book Antiqua" w:hAnsi="Book Antiqua" w:hint="eastAsia"/>
          <w:color w:val="000000"/>
          <w:sz w:val="24"/>
        </w:rPr>
        <w:t xml:space="preserve"> </w:t>
      </w:r>
      <w:r w:rsidRPr="00A70499">
        <w:rPr>
          <w:rFonts w:ascii="Book Antiqua" w:hAnsi="Book Antiqua"/>
          <w:b/>
          <w:bCs/>
          <w:sz w:val="24"/>
        </w:rPr>
        <w:t>S-Editor</w:t>
      </w:r>
      <w:r w:rsidRPr="00A70499">
        <w:rPr>
          <w:rFonts w:ascii="Book Antiqua" w:hAnsi="Book Antiqua"/>
          <w:sz w:val="24"/>
        </w:rPr>
        <w:t xml:space="preserve"> Ma YJ </w:t>
      </w:r>
      <w:r w:rsidR="009C150E">
        <w:rPr>
          <w:rFonts w:ascii="Book Antiqua" w:hAnsi="Book Antiqua" w:hint="eastAsia"/>
          <w:sz w:val="24"/>
        </w:rPr>
        <w:t xml:space="preserve"> </w:t>
      </w:r>
      <w:r w:rsidRPr="00A70499">
        <w:rPr>
          <w:rFonts w:ascii="Book Antiqua" w:hAnsi="Book Antiqua"/>
          <w:b/>
          <w:bCs/>
          <w:sz w:val="24"/>
        </w:rPr>
        <w:t>L-Editor</w:t>
      </w:r>
      <w:r w:rsidRPr="00A70499">
        <w:rPr>
          <w:rFonts w:ascii="Book Antiqua" w:hAnsi="Book Antiqua"/>
          <w:sz w:val="24"/>
        </w:rPr>
        <w:t xml:space="preserve">  </w:t>
      </w:r>
      <w:r w:rsidRPr="00A70499">
        <w:rPr>
          <w:rFonts w:ascii="Book Antiqua" w:hAnsi="Book Antiqua"/>
          <w:b/>
          <w:bCs/>
          <w:sz w:val="24"/>
        </w:rPr>
        <w:t>E-Editor</w:t>
      </w:r>
    </w:p>
    <w:p w:rsidR="00A70499" w:rsidRDefault="00A70499" w:rsidP="00A70499">
      <w:pPr>
        <w:spacing w:line="360" w:lineRule="auto"/>
        <w:rPr>
          <w:rFonts w:ascii="Book Antiqua" w:hAnsi="Book Antiqua"/>
          <w:b/>
          <w:sz w:val="24"/>
        </w:rPr>
      </w:pPr>
      <w:r>
        <w:rPr>
          <w:rFonts w:ascii="Book Antiqua" w:hAnsi="Book Antiqua"/>
          <w:b/>
          <w:sz w:val="24"/>
        </w:rPr>
        <w:br w:type="page"/>
      </w:r>
    </w:p>
    <w:p w:rsidR="00270662" w:rsidRPr="00A70499" w:rsidRDefault="00270662" w:rsidP="00A70499">
      <w:pPr>
        <w:spacing w:line="360" w:lineRule="auto"/>
        <w:rPr>
          <w:rFonts w:ascii="Book Antiqua" w:hAnsi="Book Antiqua"/>
          <w:b/>
          <w:sz w:val="24"/>
        </w:rPr>
      </w:pPr>
    </w:p>
    <w:tbl>
      <w:tblPr>
        <w:tblW w:w="0" w:type="auto"/>
        <w:jc w:val="center"/>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2597"/>
        <w:gridCol w:w="1440"/>
        <w:gridCol w:w="2340"/>
        <w:gridCol w:w="796"/>
      </w:tblGrid>
      <w:tr w:rsidR="00EC4976" w:rsidRPr="00A70499" w:rsidTr="00ED2F48">
        <w:trPr>
          <w:trHeight w:val="727"/>
          <w:jc w:val="center"/>
        </w:trPr>
        <w:tc>
          <w:tcPr>
            <w:tcW w:w="7173" w:type="dxa"/>
            <w:gridSpan w:val="4"/>
            <w:tcBorders>
              <w:top w:val="nil"/>
              <w:bottom w:val="single" w:sz="8" w:space="0" w:color="auto"/>
            </w:tcBorders>
            <w:tcMar>
              <w:top w:w="0" w:type="dxa"/>
              <w:left w:w="108" w:type="dxa"/>
              <w:bottom w:w="0" w:type="dxa"/>
              <w:right w:w="108" w:type="dxa"/>
            </w:tcMar>
            <w:vAlign w:val="bottom"/>
          </w:tcPr>
          <w:p w:rsidR="00EC4976" w:rsidRPr="00A70499" w:rsidRDefault="00EC4976" w:rsidP="00A70499">
            <w:pPr>
              <w:spacing w:line="360" w:lineRule="auto"/>
              <w:rPr>
                <w:rFonts w:ascii="Book Antiqua" w:hAnsi="Book Antiqua"/>
                <w:b/>
                <w:sz w:val="24"/>
              </w:rPr>
            </w:pPr>
            <w:r w:rsidRPr="00A70499">
              <w:rPr>
                <w:rFonts w:ascii="Book Antiqua" w:hAnsi="Book Antiqua"/>
                <w:b/>
                <w:sz w:val="24"/>
              </w:rPr>
              <w:t>Table 1 Characteristics of 890 adolescents old who underwent bariatric surgery between 2004 and 2010</w:t>
            </w:r>
          </w:p>
        </w:tc>
      </w:tr>
      <w:tr w:rsidR="00EC4976" w:rsidRPr="00A70499" w:rsidTr="00ED2F48">
        <w:trPr>
          <w:jc w:val="center"/>
        </w:trPr>
        <w:tc>
          <w:tcPr>
            <w:tcW w:w="2597" w:type="dxa"/>
            <w:tcBorders>
              <w:bottom w:val="single" w:sz="8" w:space="0" w:color="auto"/>
            </w:tcBorders>
            <w:tcMar>
              <w:top w:w="0" w:type="dxa"/>
              <w:left w:w="108" w:type="dxa"/>
              <w:bottom w:w="0" w:type="dxa"/>
              <w:right w:w="108" w:type="dxa"/>
            </w:tcMar>
            <w:vAlign w:val="bottom"/>
          </w:tcPr>
          <w:p w:rsidR="00EC4976" w:rsidRPr="00A70499" w:rsidRDefault="00EC4976" w:rsidP="00A70499">
            <w:pPr>
              <w:spacing w:line="360" w:lineRule="auto"/>
              <w:rPr>
                <w:rFonts w:ascii="Book Antiqua" w:hAnsi="Book Antiqua"/>
                <w:b/>
                <w:sz w:val="24"/>
              </w:rPr>
            </w:pPr>
            <w:r w:rsidRPr="00A70499">
              <w:rPr>
                <w:rFonts w:ascii="Book Antiqua" w:hAnsi="Book Antiqua"/>
                <w:b/>
                <w:sz w:val="24"/>
              </w:rPr>
              <w:t>Characteristic</w:t>
            </w:r>
          </w:p>
        </w:tc>
        <w:tc>
          <w:tcPr>
            <w:tcW w:w="1440" w:type="dxa"/>
            <w:tcBorders>
              <w:bottom w:val="single" w:sz="8" w:space="0" w:color="auto"/>
            </w:tcBorders>
            <w:tcMar>
              <w:top w:w="0" w:type="dxa"/>
              <w:left w:w="108" w:type="dxa"/>
              <w:bottom w:w="0" w:type="dxa"/>
              <w:right w:w="108" w:type="dxa"/>
            </w:tcMar>
            <w:vAlign w:val="bottom"/>
          </w:tcPr>
          <w:p w:rsidR="00EC4976" w:rsidRPr="00A70499" w:rsidRDefault="00EC4976" w:rsidP="00A70499">
            <w:pPr>
              <w:spacing w:line="360" w:lineRule="auto"/>
              <w:rPr>
                <w:rFonts w:ascii="Book Antiqua" w:hAnsi="Book Antiqua"/>
                <w:b/>
                <w:sz w:val="24"/>
              </w:rPr>
            </w:pPr>
            <w:proofErr w:type="gramStart"/>
            <w:r w:rsidRPr="00A70499">
              <w:rPr>
                <w:rFonts w:ascii="Book Antiqua" w:hAnsi="Book Antiqua"/>
                <w:b/>
                <w:i/>
                <w:sz w:val="24"/>
              </w:rPr>
              <w:t>n</w:t>
            </w:r>
            <w:proofErr w:type="gramEnd"/>
            <w:r w:rsidRPr="00A70499">
              <w:rPr>
                <w:rFonts w:ascii="Book Antiqua" w:hAnsi="Book Antiqua"/>
                <w:b/>
                <w:sz w:val="24"/>
              </w:rPr>
              <w:t xml:space="preserve"> (%)</w:t>
            </w:r>
          </w:p>
        </w:tc>
        <w:tc>
          <w:tcPr>
            <w:tcW w:w="2340" w:type="dxa"/>
            <w:tcBorders>
              <w:bottom w:val="single" w:sz="8" w:space="0" w:color="auto"/>
            </w:tcBorders>
            <w:tcMar>
              <w:top w:w="0" w:type="dxa"/>
              <w:left w:w="108" w:type="dxa"/>
              <w:bottom w:w="0" w:type="dxa"/>
              <w:right w:w="108" w:type="dxa"/>
            </w:tcMar>
            <w:vAlign w:val="bottom"/>
          </w:tcPr>
          <w:p w:rsidR="00EC4976" w:rsidRPr="00A70499" w:rsidRDefault="00EC4976" w:rsidP="00A70499">
            <w:pPr>
              <w:spacing w:line="360" w:lineRule="auto"/>
              <w:rPr>
                <w:rFonts w:ascii="Book Antiqua" w:hAnsi="Book Antiqua"/>
                <w:sz w:val="24"/>
              </w:rPr>
            </w:pPr>
            <w:r w:rsidRPr="00A70499">
              <w:rPr>
                <w:rFonts w:ascii="Book Antiqua" w:hAnsi="Book Antiqua"/>
                <w:b/>
                <w:sz w:val="24"/>
              </w:rPr>
              <w:t xml:space="preserve">Baseline BMI </w:t>
            </w:r>
            <w:r w:rsidRPr="00A70499">
              <w:rPr>
                <w:rFonts w:ascii="Book Antiqua" w:hAnsi="Book Antiqua"/>
                <w:b/>
                <w:i/>
                <w:sz w:val="24"/>
              </w:rPr>
              <w:t xml:space="preserve">Z </w:t>
            </w:r>
            <w:r w:rsidRPr="00A70499">
              <w:rPr>
                <w:rFonts w:ascii="Book Antiqua" w:hAnsi="Book Antiqua"/>
                <w:b/>
                <w:sz w:val="24"/>
              </w:rPr>
              <w:t>score, mean (SD)</w:t>
            </w:r>
          </w:p>
        </w:tc>
        <w:tc>
          <w:tcPr>
            <w:tcW w:w="796" w:type="dxa"/>
            <w:tcBorders>
              <w:bottom w:val="single" w:sz="8" w:space="0" w:color="auto"/>
            </w:tcBorders>
            <w:vAlign w:val="bottom"/>
          </w:tcPr>
          <w:p w:rsidR="00EC4976" w:rsidRPr="00A70499" w:rsidRDefault="00EC4976" w:rsidP="00A70499">
            <w:pPr>
              <w:spacing w:line="360" w:lineRule="auto"/>
              <w:rPr>
                <w:rFonts w:ascii="Book Antiqua" w:hAnsi="Book Antiqua"/>
                <w:b/>
                <w:i/>
                <w:sz w:val="24"/>
              </w:rPr>
            </w:pPr>
            <w:r w:rsidRPr="00A70499">
              <w:rPr>
                <w:rFonts w:ascii="Book Antiqua" w:hAnsi="Book Antiqua"/>
                <w:b/>
                <w:i/>
                <w:sz w:val="24"/>
              </w:rPr>
              <w:t>P</w:t>
            </w:r>
          </w:p>
        </w:tc>
      </w:tr>
      <w:tr w:rsidR="00EC4976" w:rsidRPr="00A70499" w:rsidTr="00ED2F48">
        <w:trPr>
          <w:jc w:val="center"/>
        </w:trPr>
        <w:tc>
          <w:tcPr>
            <w:tcW w:w="2597" w:type="dxa"/>
            <w:tcBorders>
              <w:top w:val="single" w:sz="8" w:space="0" w:color="auto"/>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b/>
                <w:sz w:val="24"/>
              </w:rPr>
            </w:pPr>
            <w:r w:rsidRPr="00A70499">
              <w:rPr>
                <w:rFonts w:ascii="Book Antiqua" w:hAnsi="Book Antiqua"/>
                <w:b/>
                <w:sz w:val="24"/>
              </w:rPr>
              <w:t xml:space="preserve">Sex </w:t>
            </w:r>
          </w:p>
        </w:tc>
        <w:tc>
          <w:tcPr>
            <w:tcW w:w="1440" w:type="dxa"/>
            <w:tcBorders>
              <w:top w:val="single" w:sz="8" w:space="0" w:color="auto"/>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p>
        </w:tc>
        <w:tc>
          <w:tcPr>
            <w:tcW w:w="2340" w:type="dxa"/>
            <w:tcBorders>
              <w:top w:val="single" w:sz="8" w:space="0" w:color="auto"/>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p>
        </w:tc>
        <w:tc>
          <w:tcPr>
            <w:tcW w:w="796" w:type="dxa"/>
            <w:tcBorders>
              <w:top w:val="single" w:sz="8" w:space="0" w:color="auto"/>
              <w:bottom w:val="nil"/>
            </w:tcBorders>
          </w:tcPr>
          <w:p w:rsidR="00EC4976" w:rsidRPr="00A70499" w:rsidRDefault="00EC4976" w:rsidP="00A70499">
            <w:pPr>
              <w:spacing w:line="360" w:lineRule="auto"/>
              <w:rPr>
                <w:rFonts w:ascii="Book Antiqua" w:hAnsi="Book Antiqua"/>
                <w:sz w:val="24"/>
              </w:rPr>
            </w:pPr>
            <w:r w:rsidRPr="00A70499">
              <w:rPr>
                <w:rFonts w:ascii="Book Antiqua" w:hAnsi="Book Antiqua"/>
                <w:sz w:val="24"/>
              </w:rPr>
              <w:t>&lt;0.001</w:t>
            </w:r>
          </w:p>
        </w:tc>
      </w:tr>
      <w:tr w:rsidR="00EC4976" w:rsidRPr="00A70499" w:rsidTr="00ED2F48">
        <w:trPr>
          <w:jc w:val="center"/>
        </w:trPr>
        <w:tc>
          <w:tcPr>
            <w:tcW w:w="2597"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 xml:space="preserve">Boys </w:t>
            </w:r>
          </w:p>
        </w:tc>
        <w:tc>
          <w:tcPr>
            <w:tcW w:w="14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225 (25</w:t>
            </w:r>
            <w:r w:rsidRPr="00A70499">
              <w:rPr>
                <w:rFonts w:ascii="Book Antiqua" w:hAnsi="Book Antiqua"/>
                <w:color w:val="000000"/>
                <w:sz w:val="24"/>
              </w:rPr>
              <w:t>.</w:t>
            </w:r>
            <w:r w:rsidRPr="00A70499">
              <w:rPr>
                <w:rFonts w:ascii="Book Antiqua" w:hAnsi="Book Antiqua"/>
                <w:sz w:val="24"/>
              </w:rPr>
              <w:t>3)</w:t>
            </w:r>
          </w:p>
        </w:tc>
        <w:tc>
          <w:tcPr>
            <w:tcW w:w="23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3</w:t>
            </w:r>
            <w:r w:rsidRPr="00A70499">
              <w:rPr>
                <w:rFonts w:ascii="Book Antiqua" w:hAnsi="Book Antiqua"/>
                <w:color w:val="000000"/>
                <w:sz w:val="24"/>
              </w:rPr>
              <w:t>.</w:t>
            </w:r>
            <w:r w:rsidRPr="00A70499">
              <w:rPr>
                <w:rFonts w:ascii="Book Antiqua" w:hAnsi="Book Antiqua"/>
                <w:sz w:val="24"/>
              </w:rPr>
              <w:t>14 (0</w:t>
            </w:r>
            <w:r w:rsidRPr="00A70499">
              <w:rPr>
                <w:rFonts w:ascii="Book Antiqua" w:hAnsi="Book Antiqua"/>
                <w:color w:val="000000"/>
                <w:sz w:val="24"/>
              </w:rPr>
              <w:t>.</w:t>
            </w:r>
            <w:r w:rsidRPr="00A70499">
              <w:rPr>
                <w:rFonts w:ascii="Book Antiqua" w:hAnsi="Book Antiqua"/>
                <w:sz w:val="24"/>
              </w:rPr>
              <w:t>24)</w:t>
            </w:r>
          </w:p>
        </w:tc>
        <w:tc>
          <w:tcPr>
            <w:tcW w:w="796" w:type="dxa"/>
            <w:tcBorders>
              <w:top w:val="nil"/>
              <w:bottom w:val="nil"/>
            </w:tcBorders>
          </w:tcPr>
          <w:p w:rsidR="00EC4976" w:rsidRPr="00A70499" w:rsidRDefault="00EC4976" w:rsidP="00A70499">
            <w:pPr>
              <w:spacing w:line="360" w:lineRule="auto"/>
              <w:rPr>
                <w:rFonts w:ascii="Book Antiqua" w:hAnsi="Book Antiqua"/>
                <w:sz w:val="24"/>
              </w:rPr>
            </w:pPr>
          </w:p>
        </w:tc>
      </w:tr>
      <w:tr w:rsidR="00EC4976" w:rsidRPr="00A70499" w:rsidTr="00ED2F48">
        <w:trPr>
          <w:jc w:val="center"/>
        </w:trPr>
        <w:tc>
          <w:tcPr>
            <w:tcW w:w="2597"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Girls</w:t>
            </w:r>
          </w:p>
        </w:tc>
        <w:tc>
          <w:tcPr>
            <w:tcW w:w="14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665 (74</w:t>
            </w:r>
            <w:r w:rsidRPr="00A70499">
              <w:rPr>
                <w:rFonts w:ascii="Book Antiqua" w:hAnsi="Book Antiqua"/>
                <w:color w:val="000000"/>
                <w:sz w:val="24"/>
              </w:rPr>
              <w:t>.</w:t>
            </w:r>
            <w:r w:rsidRPr="00A70499">
              <w:rPr>
                <w:rFonts w:ascii="Book Antiqua" w:hAnsi="Book Antiqua"/>
                <w:sz w:val="24"/>
              </w:rPr>
              <w:t>7)</w:t>
            </w:r>
          </w:p>
        </w:tc>
        <w:tc>
          <w:tcPr>
            <w:tcW w:w="23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2</w:t>
            </w:r>
            <w:r w:rsidRPr="00A70499">
              <w:rPr>
                <w:rFonts w:ascii="Book Antiqua" w:hAnsi="Book Antiqua"/>
                <w:color w:val="000000"/>
                <w:sz w:val="24"/>
              </w:rPr>
              <w:t>.</w:t>
            </w:r>
            <w:r w:rsidRPr="00A70499">
              <w:rPr>
                <w:rFonts w:ascii="Book Antiqua" w:hAnsi="Book Antiqua"/>
                <w:sz w:val="24"/>
              </w:rPr>
              <w:t>41 (0</w:t>
            </w:r>
            <w:r w:rsidRPr="00A70499">
              <w:rPr>
                <w:rFonts w:ascii="Book Antiqua" w:hAnsi="Book Antiqua"/>
                <w:color w:val="000000"/>
                <w:sz w:val="24"/>
              </w:rPr>
              <w:t>.</w:t>
            </w:r>
            <w:r w:rsidRPr="00A70499">
              <w:rPr>
                <w:rFonts w:ascii="Book Antiqua" w:hAnsi="Book Antiqua"/>
                <w:sz w:val="24"/>
              </w:rPr>
              <w:t>19)</w:t>
            </w:r>
          </w:p>
        </w:tc>
        <w:tc>
          <w:tcPr>
            <w:tcW w:w="796" w:type="dxa"/>
            <w:tcBorders>
              <w:top w:val="nil"/>
              <w:bottom w:val="nil"/>
            </w:tcBorders>
          </w:tcPr>
          <w:p w:rsidR="00EC4976" w:rsidRPr="00A70499" w:rsidRDefault="00EC4976" w:rsidP="00A70499">
            <w:pPr>
              <w:spacing w:line="360" w:lineRule="auto"/>
              <w:rPr>
                <w:rFonts w:ascii="Book Antiqua" w:hAnsi="Book Antiqua"/>
                <w:sz w:val="24"/>
              </w:rPr>
            </w:pPr>
          </w:p>
        </w:tc>
      </w:tr>
      <w:tr w:rsidR="00EC4976" w:rsidRPr="00A70499" w:rsidTr="00ED2F48">
        <w:trPr>
          <w:jc w:val="center"/>
        </w:trPr>
        <w:tc>
          <w:tcPr>
            <w:tcW w:w="2597"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b/>
                <w:sz w:val="24"/>
              </w:rPr>
            </w:pPr>
            <w:r w:rsidRPr="00A70499">
              <w:rPr>
                <w:rFonts w:ascii="Book Antiqua" w:hAnsi="Book Antiqua"/>
                <w:b/>
                <w:sz w:val="24"/>
              </w:rPr>
              <w:t>Type of surgery</w:t>
            </w:r>
          </w:p>
        </w:tc>
        <w:tc>
          <w:tcPr>
            <w:tcW w:w="14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p>
        </w:tc>
        <w:tc>
          <w:tcPr>
            <w:tcW w:w="23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p>
        </w:tc>
        <w:tc>
          <w:tcPr>
            <w:tcW w:w="796" w:type="dxa"/>
            <w:tcBorders>
              <w:top w:val="nil"/>
              <w:bottom w:val="nil"/>
            </w:tcBorders>
          </w:tcPr>
          <w:p w:rsidR="00EC4976" w:rsidRPr="00A70499" w:rsidRDefault="00EC4976" w:rsidP="00A70499">
            <w:pPr>
              <w:spacing w:line="360" w:lineRule="auto"/>
              <w:rPr>
                <w:rFonts w:ascii="Book Antiqua" w:hAnsi="Book Antiqua"/>
                <w:sz w:val="24"/>
              </w:rPr>
            </w:pPr>
            <w:r w:rsidRPr="00A70499">
              <w:rPr>
                <w:rFonts w:ascii="Book Antiqua" w:hAnsi="Book Antiqua"/>
                <w:sz w:val="24"/>
              </w:rPr>
              <w:t>&lt;0.001</w:t>
            </w:r>
          </w:p>
        </w:tc>
      </w:tr>
      <w:tr w:rsidR="00EC4976" w:rsidRPr="00A70499" w:rsidTr="00ED2F48">
        <w:trPr>
          <w:jc w:val="center"/>
        </w:trPr>
        <w:tc>
          <w:tcPr>
            <w:tcW w:w="2597"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Gastric bypass</w:t>
            </w:r>
          </w:p>
        </w:tc>
        <w:tc>
          <w:tcPr>
            <w:tcW w:w="14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454 (51</w:t>
            </w:r>
            <w:r w:rsidRPr="00A70499">
              <w:rPr>
                <w:rFonts w:ascii="Book Antiqua" w:hAnsi="Book Antiqua"/>
                <w:color w:val="000000"/>
                <w:sz w:val="24"/>
              </w:rPr>
              <w:t>.0)</w:t>
            </w:r>
          </w:p>
        </w:tc>
        <w:tc>
          <w:tcPr>
            <w:tcW w:w="23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2</w:t>
            </w:r>
            <w:r w:rsidRPr="00A70499">
              <w:rPr>
                <w:rFonts w:ascii="Book Antiqua" w:hAnsi="Book Antiqua"/>
                <w:color w:val="000000"/>
                <w:sz w:val="24"/>
              </w:rPr>
              <w:t>.</w:t>
            </w:r>
            <w:r w:rsidRPr="00A70499">
              <w:rPr>
                <w:rFonts w:ascii="Book Antiqua" w:hAnsi="Book Antiqua"/>
                <w:sz w:val="24"/>
              </w:rPr>
              <w:t>67 (0</w:t>
            </w:r>
            <w:r w:rsidRPr="00A70499">
              <w:rPr>
                <w:rFonts w:ascii="Book Antiqua" w:hAnsi="Book Antiqua"/>
                <w:color w:val="000000"/>
                <w:sz w:val="24"/>
              </w:rPr>
              <w:t>.</w:t>
            </w:r>
            <w:r w:rsidRPr="00A70499">
              <w:rPr>
                <w:rFonts w:ascii="Book Antiqua" w:hAnsi="Book Antiqua"/>
                <w:sz w:val="24"/>
              </w:rPr>
              <w:t>38)</w:t>
            </w:r>
          </w:p>
        </w:tc>
        <w:tc>
          <w:tcPr>
            <w:tcW w:w="796" w:type="dxa"/>
            <w:tcBorders>
              <w:top w:val="nil"/>
              <w:bottom w:val="nil"/>
            </w:tcBorders>
          </w:tcPr>
          <w:p w:rsidR="00EC4976" w:rsidRPr="00A70499" w:rsidRDefault="00EC4976" w:rsidP="00A70499">
            <w:pPr>
              <w:spacing w:line="360" w:lineRule="auto"/>
              <w:rPr>
                <w:rFonts w:ascii="Book Antiqua" w:hAnsi="Book Antiqua"/>
                <w:sz w:val="24"/>
              </w:rPr>
            </w:pPr>
          </w:p>
        </w:tc>
      </w:tr>
      <w:tr w:rsidR="00EC4976" w:rsidRPr="00A70499" w:rsidTr="00ED2F48">
        <w:trPr>
          <w:jc w:val="center"/>
        </w:trPr>
        <w:tc>
          <w:tcPr>
            <w:tcW w:w="2597"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Adjustable gastric band</w:t>
            </w:r>
          </w:p>
        </w:tc>
        <w:tc>
          <w:tcPr>
            <w:tcW w:w="14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436 (49</w:t>
            </w:r>
            <w:r w:rsidRPr="00A70499">
              <w:rPr>
                <w:rFonts w:ascii="Book Antiqua" w:hAnsi="Book Antiqua"/>
                <w:color w:val="000000"/>
                <w:sz w:val="24"/>
              </w:rPr>
              <w:t>.0)</w:t>
            </w:r>
          </w:p>
        </w:tc>
        <w:tc>
          <w:tcPr>
            <w:tcW w:w="23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2</w:t>
            </w:r>
            <w:r w:rsidRPr="00A70499">
              <w:rPr>
                <w:rFonts w:ascii="Book Antiqua" w:hAnsi="Book Antiqua"/>
                <w:color w:val="000000"/>
                <w:sz w:val="24"/>
              </w:rPr>
              <w:t>.</w:t>
            </w:r>
            <w:r w:rsidRPr="00A70499">
              <w:rPr>
                <w:rFonts w:ascii="Book Antiqua" w:hAnsi="Book Antiqua"/>
                <w:sz w:val="24"/>
              </w:rPr>
              <w:t>53 (0</w:t>
            </w:r>
            <w:r w:rsidRPr="00A70499">
              <w:rPr>
                <w:rFonts w:ascii="Book Antiqua" w:hAnsi="Book Antiqua"/>
                <w:color w:val="000000"/>
                <w:sz w:val="24"/>
              </w:rPr>
              <w:t>.</w:t>
            </w:r>
            <w:r w:rsidRPr="00A70499">
              <w:rPr>
                <w:rFonts w:ascii="Book Antiqua" w:hAnsi="Book Antiqua"/>
                <w:sz w:val="24"/>
              </w:rPr>
              <w:t>36)</w:t>
            </w:r>
          </w:p>
        </w:tc>
        <w:tc>
          <w:tcPr>
            <w:tcW w:w="796" w:type="dxa"/>
            <w:tcBorders>
              <w:top w:val="nil"/>
              <w:bottom w:val="nil"/>
            </w:tcBorders>
          </w:tcPr>
          <w:p w:rsidR="00EC4976" w:rsidRPr="00A70499" w:rsidRDefault="00EC4976" w:rsidP="00A70499">
            <w:pPr>
              <w:spacing w:line="360" w:lineRule="auto"/>
              <w:rPr>
                <w:rFonts w:ascii="Book Antiqua" w:hAnsi="Book Antiqua"/>
                <w:sz w:val="24"/>
              </w:rPr>
            </w:pPr>
          </w:p>
        </w:tc>
      </w:tr>
      <w:tr w:rsidR="00EC4976" w:rsidRPr="00A70499" w:rsidTr="00ED2F48">
        <w:trPr>
          <w:jc w:val="center"/>
        </w:trPr>
        <w:tc>
          <w:tcPr>
            <w:tcW w:w="2597"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b/>
                <w:sz w:val="24"/>
              </w:rPr>
            </w:pPr>
            <w:r w:rsidRPr="00A70499">
              <w:rPr>
                <w:rFonts w:ascii="Book Antiqua" w:hAnsi="Book Antiqua"/>
                <w:b/>
                <w:sz w:val="24"/>
              </w:rPr>
              <w:t>Race</w:t>
            </w:r>
          </w:p>
        </w:tc>
        <w:tc>
          <w:tcPr>
            <w:tcW w:w="14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p>
        </w:tc>
        <w:tc>
          <w:tcPr>
            <w:tcW w:w="23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p>
        </w:tc>
        <w:tc>
          <w:tcPr>
            <w:tcW w:w="796" w:type="dxa"/>
            <w:tcBorders>
              <w:top w:val="nil"/>
              <w:bottom w:val="nil"/>
            </w:tcBorders>
          </w:tcPr>
          <w:p w:rsidR="00EC4976" w:rsidRPr="00A70499" w:rsidRDefault="00EC4976" w:rsidP="00A70499">
            <w:pPr>
              <w:spacing w:line="360" w:lineRule="auto"/>
              <w:rPr>
                <w:rFonts w:ascii="Book Antiqua" w:hAnsi="Book Antiqua"/>
                <w:b/>
                <w:sz w:val="24"/>
              </w:rPr>
            </w:pPr>
            <w:r w:rsidRPr="00A70499">
              <w:rPr>
                <w:rFonts w:ascii="Book Antiqua" w:hAnsi="Book Antiqua"/>
                <w:sz w:val="24"/>
              </w:rPr>
              <w:t xml:space="preserve"> </w:t>
            </w:r>
          </w:p>
        </w:tc>
      </w:tr>
      <w:tr w:rsidR="00EC4976" w:rsidRPr="00A70499" w:rsidTr="00ED2F48">
        <w:trPr>
          <w:jc w:val="center"/>
        </w:trPr>
        <w:tc>
          <w:tcPr>
            <w:tcW w:w="2597"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Non-</w:t>
            </w:r>
            <w:proofErr w:type="spellStart"/>
            <w:r w:rsidRPr="00A70499">
              <w:rPr>
                <w:rFonts w:ascii="Book Antiqua" w:hAnsi="Book Antiqua"/>
                <w:sz w:val="24"/>
              </w:rPr>
              <w:t>hispanic</w:t>
            </w:r>
            <w:proofErr w:type="spellEnd"/>
            <w:r w:rsidRPr="00A70499">
              <w:rPr>
                <w:rFonts w:ascii="Book Antiqua" w:hAnsi="Book Antiqua"/>
                <w:sz w:val="24"/>
              </w:rPr>
              <w:t xml:space="preserve"> white</w:t>
            </w:r>
          </w:p>
        </w:tc>
        <w:tc>
          <w:tcPr>
            <w:tcW w:w="14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606 (68</w:t>
            </w:r>
            <w:r w:rsidRPr="00A70499">
              <w:rPr>
                <w:rFonts w:ascii="Book Antiqua" w:hAnsi="Book Antiqua"/>
                <w:color w:val="000000"/>
                <w:sz w:val="24"/>
              </w:rPr>
              <w:t>.1)</w:t>
            </w:r>
          </w:p>
        </w:tc>
        <w:tc>
          <w:tcPr>
            <w:tcW w:w="2340" w:type="dxa"/>
            <w:tcBorders>
              <w:top w:val="nil"/>
              <w:bottom w:val="nil"/>
            </w:tcBorders>
            <w:tcMar>
              <w:top w:w="0" w:type="dxa"/>
              <w:left w:w="108" w:type="dxa"/>
              <w:bottom w:w="0" w:type="dxa"/>
              <w:right w:w="108" w:type="dxa"/>
            </w:tcMar>
            <w:vAlign w:val="bottom"/>
          </w:tcPr>
          <w:p w:rsidR="00EC4976" w:rsidRPr="00A70499" w:rsidRDefault="00EC4976" w:rsidP="00A70499">
            <w:pPr>
              <w:spacing w:line="360" w:lineRule="auto"/>
              <w:rPr>
                <w:rFonts w:ascii="Book Antiqua" w:hAnsi="Book Antiqua"/>
                <w:sz w:val="24"/>
              </w:rPr>
            </w:pPr>
            <w:r w:rsidRPr="00A70499">
              <w:rPr>
                <w:rFonts w:ascii="Book Antiqua" w:hAnsi="Book Antiqua"/>
                <w:sz w:val="24"/>
              </w:rPr>
              <w:t>2</w:t>
            </w:r>
            <w:r w:rsidRPr="00A70499">
              <w:rPr>
                <w:rFonts w:ascii="Book Antiqua" w:hAnsi="Book Antiqua"/>
                <w:color w:val="000000"/>
                <w:sz w:val="24"/>
              </w:rPr>
              <w:t>.</w:t>
            </w:r>
            <w:r w:rsidRPr="00A70499">
              <w:rPr>
                <w:rFonts w:ascii="Book Antiqua" w:hAnsi="Book Antiqua"/>
                <w:sz w:val="24"/>
              </w:rPr>
              <w:t>57 (0</w:t>
            </w:r>
            <w:r w:rsidRPr="00A70499">
              <w:rPr>
                <w:rFonts w:ascii="Book Antiqua" w:hAnsi="Book Antiqua"/>
                <w:color w:val="000000"/>
                <w:sz w:val="24"/>
              </w:rPr>
              <w:t>.</w:t>
            </w:r>
            <w:r w:rsidRPr="00A70499">
              <w:rPr>
                <w:rFonts w:ascii="Book Antiqua" w:hAnsi="Book Antiqua"/>
                <w:sz w:val="24"/>
              </w:rPr>
              <w:t>37)</w:t>
            </w:r>
          </w:p>
        </w:tc>
        <w:tc>
          <w:tcPr>
            <w:tcW w:w="796" w:type="dxa"/>
            <w:tcBorders>
              <w:top w:val="nil"/>
              <w:bottom w:val="nil"/>
            </w:tcBorders>
          </w:tcPr>
          <w:p w:rsidR="00EC4976" w:rsidRPr="00A70499" w:rsidRDefault="00EC4976" w:rsidP="00A70499">
            <w:pPr>
              <w:spacing w:line="360" w:lineRule="auto"/>
              <w:rPr>
                <w:rFonts w:ascii="Book Antiqua" w:hAnsi="Book Antiqua"/>
                <w:sz w:val="24"/>
              </w:rPr>
            </w:pPr>
            <w:r w:rsidRPr="00A70499">
              <w:rPr>
                <w:rFonts w:ascii="Book Antiqua" w:hAnsi="Book Antiqua"/>
                <w:sz w:val="24"/>
              </w:rPr>
              <w:t>Ref.</w:t>
            </w:r>
          </w:p>
        </w:tc>
      </w:tr>
      <w:tr w:rsidR="00EC4976" w:rsidRPr="00A70499" w:rsidTr="00ED2F48">
        <w:trPr>
          <w:jc w:val="center"/>
        </w:trPr>
        <w:tc>
          <w:tcPr>
            <w:tcW w:w="2597"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Hispanic</w:t>
            </w:r>
          </w:p>
        </w:tc>
        <w:tc>
          <w:tcPr>
            <w:tcW w:w="14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129 (14</w:t>
            </w:r>
            <w:r w:rsidRPr="00A70499">
              <w:rPr>
                <w:rFonts w:ascii="Book Antiqua" w:hAnsi="Book Antiqua"/>
                <w:color w:val="000000"/>
                <w:sz w:val="24"/>
              </w:rPr>
              <w:t>.5)</w:t>
            </w:r>
          </w:p>
        </w:tc>
        <w:tc>
          <w:tcPr>
            <w:tcW w:w="2340" w:type="dxa"/>
            <w:tcBorders>
              <w:top w:val="nil"/>
              <w:bottom w:val="nil"/>
            </w:tcBorders>
            <w:tcMar>
              <w:top w:w="0" w:type="dxa"/>
              <w:left w:w="108" w:type="dxa"/>
              <w:bottom w:w="0" w:type="dxa"/>
              <w:right w:w="108" w:type="dxa"/>
            </w:tcMar>
            <w:vAlign w:val="bottom"/>
          </w:tcPr>
          <w:p w:rsidR="00EC4976" w:rsidRPr="00A70499" w:rsidRDefault="00EC4976" w:rsidP="00A70499">
            <w:pPr>
              <w:spacing w:line="360" w:lineRule="auto"/>
              <w:rPr>
                <w:rFonts w:ascii="Book Antiqua" w:hAnsi="Book Antiqua"/>
                <w:sz w:val="24"/>
              </w:rPr>
            </w:pPr>
            <w:r w:rsidRPr="00A70499">
              <w:rPr>
                <w:rFonts w:ascii="Book Antiqua" w:hAnsi="Book Antiqua"/>
                <w:sz w:val="24"/>
              </w:rPr>
              <w:t>2</w:t>
            </w:r>
            <w:r w:rsidRPr="00A70499">
              <w:rPr>
                <w:rFonts w:ascii="Book Antiqua" w:hAnsi="Book Antiqua"/>
                <w:color w:val="000000"/>
                <w:sz w:val="24"/>
              </w:rPr>
              <w:t>.</w:t>
            </w:r>
            <w:r w:rsidRPr="00A70499">
              <w:rPr>
                <w:rFonts w:ascii="Book Antiqua" w:hAnsi="Book Antiqua"/>
                <w:sz w:val="24"/>
              </w:rPr>
              <w:t>68 (0</w:t>
            </w:r>
            <w:r w:rsidRPr="00A70499">
              <w:rPr>
                <w:rFonts w:ascii="Book Antiqua" w:hAnsi="Book Antiqua"/>
                <w:color w:val="000000"/>
                <w:sz w:val="24"/>
              </w:rPr>
              <w:t>.</w:t>
            </w:r>
            <w:r w:rsidRPr="00A70499">
              <w:rPr>
                <w:rFonts w:ascii="Book Antiqua" w:hAnsi="Book Antiqua"/>
                <w:sz w:val="24"/>
              </w:rPr>
              <w:t>40)</w:t>
            </w:r>
            <w:r w:rsidRPr="00A70499">
              <w:rPr>
                <w:rFonts w:ascii="Book Antiqua" w:hAnsi="Book Antiqua"/>
                <w:sz w:val="24"/>
                <w:vertAlign w:val="superscript"/>
              </w:rPr>
              <w:t xml:space="preserve"> </w:t>
            </w:r>
          </w:p>
        </w:tc>
        <w:tc>
          <w:tcPr>
            <w:tcW w:w="796" w:type="dxa"/>
            <w:tcBorders>
              <w:top w:val="nil"/>
              <w:bottom w:val="nil"/>
            </w:tcBorders>
          </w:tcPr>
          <w:p w:rsidR="00EC4976" w:rsidRPr="00A70499" w:rsidRDefault="00EC4976" w:rsidP="00A70499">
            <w:pPr>
              <w:spacing w:line="360" w:lineRule="auto"/>
              <w:rPr>
                <w:rFonts w:ascii="Book Antiqua" w:hAnsi="Book Antiqua"/>
                <w:sz w:val="24"/>
              </w:rPr>
            </w:pPr>
            <w:r w:rsidRPr="00A70499">
              <w:rPr>
                <w:rFonts w:ascii="Book Antiqua" w:hAnsi="Book Antiqua"/>
                <w:sz w:val="24"/>
              </w:rPr>
              <w:t>0.004</w:t>
            </w:r>
            <w:r w:rsidRPr="00A70499">
              <w:rPr>
                <w:rFonts w:ascii="Book Antiqua" w:hAnsi="Book Antiqua"/>
                <w:sz w:val="24"/>
                <w:vertAlign w:val="superscript"/>
              </w:rPr>
              <w:t>a</w:t>
            </w:r>
          </w:p>
        </w:tc>
      </w:tr>
      <w:tr w:rsidR="00EC4976" w:rsidRPr="00A70499" w:rsidTr="00ED2F48">
        <w:trPr>
          <w:jc w:val="center"/>
        </w:trPr>
        <w:tc>
          <w:tcPr>
            <w:tcW w:w="2597"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Non-</w:t>
            </w:r>
            <w:proofErr w:type="spellStart"/>
            <w:r w:rsidRPr="00A70499">
              <w:rPr>
                <w:rFonts w:ascii="Book Antiqua" w:hAnsi="Book Antiqua"/>
                <w:sz w:val="24"/>
              </w:rPr>
              <w:t>hispanic</w:t>
            </w:r>
            <w:proofErr w:type="spellEnd"/>
            <w:r w:rsidRPr="00A70499">
              <w:rPr>
                <w:rFonts w:ascii="Book Antiqua" w:hAnsi="Book Antiqua"/>
                <w:sz w:val="24"/>
              </w:rPr>
              <w:t xml:space="preserve"> black</w:t>
            </w:r>
          </w:p>
        </w:tc>
        <w:tc>
          <w:tcPr>
            <w:tcW w:w="1440" w:type="dxa"/>
            <w:tcBorders>
              <w:top w:val="nil"/>
              <w:bottom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98 (11</w:t>
            </w:r>
            <w:r w:rsidRPr="00A70499">
              <w:rPr>
                <w:rFonts w:ascii="Book Antiqua" w:hAnsi="Book Antiqua"/>
                <w:color w:val="000000"/>
                <w:sz w:val="24"/>
              </w:rPr>
              <w:t>.0)</w:t>
            </w:r>
          </w:p>
        </w:tc>
        <w:tc>
          <w:tcPr>
            <w:tcW w:w="2340" w:type="dxa"/>
            <w:tcBorders>
              <w:top w:val="nil"/>
              <w:bottom w:val="nil"/>
            </w:tcBorders>
            <w:tcMar>
              <w:top w:w="0" w:type="dxa"/>
              <w:left w:w="108" w:type="dxa"/>
              <w:bottom w:w="0" w:type="dxa"/>
              <w:right w:w="108" w:type="dxa"/>
            </w:tcMar>
            <w:vAlign w:val="bottom"/>
          </w:tcPr>
          <w:p w:rsidR="00EC4976" w:rsidRPr="00A70499" w:rsidRDefault="00EC4976" w:rsidP="00A70499">
            <w:pPr>
              <w:spacing w:line="360" w:lineRule="auto"/>
              <w:rPr>
                <w:rFonts w:ascii="Book Antiqua" w:hAnsi="Book Antiqua"/>
                <w:sz w:val="24"/>
              </w:rPr>
            </w:pPr>
            <w:r w:rsidRPr="00A70499">
              <w:rPr>
                <w:rFonts w:ascii="Book Antiqua" w:hAnsi="Book Antiqua"/>
                <w:sz w:val="24"/>
              </w:rPr>
              <w:t>2</w:t>
            </w:r>
            <w:r w:rsidRPr="00A70499">
              <w:rPr>
                <w:rFonts w:ascii="Book Antiqua" w:hAnsi="Book Antiqua"/>
                <w:color w:val="000000"/>
                <w:sz w:val="24"/>
              </w:rPr>
              <w:t>.</w:t>
            </w:r>
            <w:r w:rsidRPr="00A70499">
              <w:rPr>
                <w:rFonts w:ascii="Book Antiqua" w:hAnsi="Book Antiqua"/>
                <w:sz w:val="24"/>
              </w:rPr>
              <w:t>67 (0</w:t>
            </w:r>
            <w:r w:rsidRPr="00A70499">
              <w:rPr>
                <w:rFonts w:ascii="Book Antiqua" w:hAnsi="Book Antiqua"/>
                <w:color w:val="000000"/>
                <w:sz w:val="24"/>
              </w:rPr>
              <w:t>.</w:t>
            </w:r>
            <w:r w:rsidRPr="00A70499">
              <w:rPr>
                <w:rFonts w:ascii="Book Antiqua" w:hAnsi="Book Antiqua"/>
                <w:sz w:val="24"/>
              </w:rPr>
              <w:t>34)</w:t>
            </w:r>
          </w:p>
        </w:tc>
        <w:tc>
          <w:tcPr>
            <w:tcW w:w="796" w:type="dxa"/>
            <w:tcBorders>
              <w:top w:val="nil"/>
              <w:bottom w:val="nil"/>
            </w:tcBorders>
          </w:tcPr>
          <w:p w:rsidR="00EC4976" w:rsidRPr="00A70499" w:rsidRDefault="00EC4976" w:rsidP="00A70499">
            <w:pPr>
              <w:spacing w:line="360" w:lineRule="auto"/>
              <w:rPr>
                <w:rFonts w:ascii="Book Antiqua" w:hAnsi="Book Antiqua"/>
                <w:sz w:val="24"/>
              </w:rPr>
            </w:pPr>
            <w:r w:rsidRPr="00A70499">
              <w:rPr>
                <w:rFonts w:ascii="Book Antiqua" w:hAnsi="Book Antiqua"/>
                <w:sz w:val="24"/>
              </w:rPr>
              <w:t>0.02</w:t>
            </w:r>
            <w:r w:rsidRPr="00A70499">
              <w:rPr>
                <w:rFonts w:ascii="Book Antiqua" w:hAnsi="Book Antiqua"/>
                <w:sz w:val="24"/>
                <w:vertAlign w:val="superscript"/>
              </w:rPr>
              <w:t>b</w:t>
            </w:r>
          </w:p>
        </w:tc>
      </w:tr>
      <w:tr w:rsidR="00EC4976" w:rsidRPr="00A70499" w:rsidTr="00ED2F48">
        <w:trPr>
          <w:jc w:val="center"/>
        </w:trPr>
        <w:tc>
          <w:tcPr>
            <w:tcW w:w="2597" w:type="dxa"/>
            <w:tcBorders>
              <w:top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Other</w:t>
            </w:r>
          </w:p>
        </w:tc>
        <w:tc>
          <w:tcPr>
            <w:tcW w:w="1440" w:type="dxa"/>
            <w:tcBorders>
              <w:top w:val="nil"/>
            </w:tcBorders>
            <w:tcMar>
              <w:top w:w="0" w:type="dxa"/>
              <w:left w:w="108" w:type="dxa"/>
              <w:bottom w:w="0" w:type="dxa"/>
              <w:right w:w="108" w:type="dxa"/>
            </w:tcMar>
          </w:tcPr>
          <w:p w:rsidR="00EC4976" w:rsidRPr="00A70499" w:rsidRDefault="00EC4976" w:rsidP="00A70499">
            <w:pPr>
              <w:spacing w:line="360" w:lineRule="auto"/>
              <w:rPr>
                <w:rFonts w:ascii="Book Antiqua" w:hAnsi="Book Antiqua"/>
                <w:sz w:val="24"/>
              </w:rPr>
            </w:pPr>
            <w:r w:rsidRPr="00A70499">
              <w:rPr>
                <w:rFonts w:ascii="Book Antiqua" w:hAnsi="Book Antiqua"/>
                <w:sz w:val="24"/>
              </w:rPr>
              <w:t>57 (6</w:t>
            </w:r>
            <w:r w:rsidRPr="00A70499">
              <w:rPr>
                <w:rFonts w:ascii="Book Antiqua" w:hAnsi="Book Antiqua"/>
                <w:color w:val="000000"/>
                <w:sz w:val="24"/>
              </w:rPr>
              <w:t>.4)</w:t>
            </w:r>
          </w:p>
        </w:tc>
        <w:tc>
          <w:tcPr>
            <w:tcW w:w="2340" w:type="dxa"/>
            <w:tcBorders>
              <w:top w:val="nil"/>
            </w:tcBorders>
            <w:tcMar>
              <w:top w:w="0" w:type="dxa"/>
              <w:left w:w="108" w:type="dxa"/>
              <w:bottom w:w="0" w:type="dxa"/>
              <w:right w:w="108" w:type="dxa"/>
            </w:tcMar>
            <w:vAlign w:val="bottom"/>
          </w:tcPr>
          <w:p w:rsidR="00EC4976" w:rsidRPr="00A70499" w:rsidRDefault="00EC4976" w:rsidP="00A70499">
            <w:pPr>
              <w:spacing w:line="360" w:lineRule="auto"/>
              <w:rPr>
                <w:rFonts w:ascii="Book Antiqua" w:hAnsi="Book Antiqua"/>
                <w:sz w:val="24"/>
              </w:rPr>
            </w:pPr>
            <w:r w:rsidRPr="00A70499">
              <w:rPr>
                <w:rFonts w:ascii="Book Antiqua" w:hAnsi="Book Antiqua"/>
                <w:sz w:val="24"/>
              </w:rPr>
              <w:t>2</w:t>
            </w:r>
            <w:r w:rsidRPr="00A70499">
              <w:rPr>
                <w:rFonts w:ascii="Book Antiqua" w:hAnsi="Book Antiqua"/>
                <w:color w:val="000000"/>
                <w:sz w:val="24"/>
              </w:rPr>
              <w:t>.</w:t>
            </w:r>
            <w:r w:rsidRPr="00A70499">
              <w:rPr>
                <w:rFonts w:ascii="Book Antiqua" w:hAnsi="Book Antiqua"/>
                <w:sz w:val="24"/>
              </w:rPr>
              <w:t>60 (0</w:t>
            </w:r>
            <w:r w:rsidRPr="00A70499">
              <w:rPr>
                <w:rFonts w:ascii="Book Antiqua" w:hAnsi="Book Antiqua"/>
                <w:color w:val="000000"/>
                <w:sz w:val="24"/>
              </w:rPr>
              <w:t>.</w:t>
            </w:r>
            <w:r w:rsidRPr="00A70499">
              <w:rPr>
                <w:rFonts w:ascii="Book Antiqua" w:hAnsi="Book Antiqua"/>
                <w:sz w:val="24"/>
              </w:rPr>
              <w:t>42)</w:t>
            </w:r>
          </w:p>
        </w:tc>
        <w:tc>
          <w:tcPr>
            <w:tcW w:w="796" w:type="dxa"/>
            <w:tcBorders>
              <w:top w:val="nil"/>
            </w:tcBorders>
          </w:tcPr>
          <w:p w:rsidR="00EC4976" w:rsidRPr="00A70499" w:rsidRDefault="00EC4976" w:rsidP="00A70499">
            <w:pPr>
              <w:spacing w:line="360" w:lineRule="auto"/>
              <w:rPr>
                <w:rFonts w:ascii="Book Antiqua" w:hAnsi="Book Antiqua"/>
                <w:sz w:val="24"/>
              </w:rPr>
            </w:pPr>
          </w:p>
        </w:tc>
      </w:tr>
    </w:tbl>
    <w:p w:rsidR="00ED2F48" w:rsidRPr="00A70499" w:rsidRDefault="00EC4976" w:rsidP="00A70499">
      <w:pPr>
        <w:spacing w:line="360" w:lineRule="auto"/>
        <w:rPr>
          <w:rFonts w:ascii="Book Antiqua" w:hAnsi="Book Antiqua"/>
          <w:sz w:val="24"/>
        </w:rPr>
      </w:pPr>
      <w:proofErr w:type="spellStart"/>
      <w:proofErr w:type="gramStart"/>
      <w:r w:rsidRPr="00A70499">
        <w:rPr>
          <w:rFonts w:ascii="Book Antiqua" w:hAnsi="Book Antiqua"/>
          <w:sz w:val="24"/>
          <w:vertAlign w:val="superscript"/>
        </w:rPr>
        <w:t>a</w:t>
      </w:r>
      <w:r w:rsidRPr="00A70499">
        <w:rPr>
          <w:rFonts w:ascii="Book Antiqua" w:hAnsi="Book Antiqua"/>
          <w:sz w:val="24"/>
        </w:rPr>
        <w:t>Non</w:t>
      </w:r>
      <w:proofErr w:type="spellEnd"/>
      <w:r w:rsidRPr="00A70499">
        <w:rPr>
          <w:rFonts w:ascii="Book Antiqua" w:hAnsi="Book Antiqua"/>
          <w:sz w:val="24"/>
        </w:rPr>
        <w:t>-</w:t>
      </w:r>
      <w:r w:rsidRPr="00A70499">
        <w:rPr>
          <w:rFonts w:ascii="Book Antiqua" w:hAnsi="Book Antiqua"/>
          <w:caps/>
          <w:sz w:val="24"/>
        </w:rPr>
        <w:t>h</w:t>
      </w:r>
      <w:r w:rsidRPr="00A70499">
        <w:rPr>
          <w:rFonts w:ascii="Book Antiqua" w:hAnsi="Book Antiqua"/>
          <w:sz w:val="24"/>
        </w:rPr>
        <w:t>ispanic</w:t>
      </w:r>
      <w:proofErr w:type="gramEnd"/>
      <w:r w:rsidRPr="00A70499">
        <w:rPr>
          <w:rFonts w:ascii="Book Antiqua" w:hAnsi="Book Antiqua"/>
          <w:sz w:val="24"/>
        </w:rPr>
        <w:t xml:space="preserve"> white </w:t>
      </w:r>
      <w:proofErr w:type="spellStart"/>
      <w:r w:rsidRPr="00A70499">
        <w:rPr>
          <w:rFonts w:ascii="Book Antiqua" w:hAnsi="Book Antiqua"/>
          <w:i/>
          <w:sz w:val="24"/>
        </w:rPr>
        <w:t>vs</w:t>
      </w:r>
      <w:proofErr w:type="spellEnd"/>
      <w:r w:rsidRPr="00A70499">
        <w:rPr>
          <w:rFonts w:ascii="Book Antiqua" w:hAnsi="Book Antiqua"/>
          <w:sz w:val="24"/>
        </w:rPr>
        <w:t xml:space="preserve"> </w:t>
      </w:r>
      <w:r w:rsidRPr="00A70499">
        <w:rPr>
          <w:rFonts w:ascii="Book Antiqua" w:hAnsi="Book Antiqua"/>
          <w:caps/>
          <w:sz w:val="24"/>
        </w:rPr>
        <w:t>h</w:t>
      </w:r>
      <w:r w:rsidRPr="00A70499">
        <w:rPr>
          <w:rFonts w:ascii="Book Antiqua" w:hAnsi="Book Antiqua"/>
          <w:sz w:val="24"/>
        </w:rPr>
        <w:t xml:space="preserve">ispanic; </w:t>
      </w:r>
      <w:proofErr w:type="spellStart"/>
      <w:r w:rsidRPr="00A70499">
        <w:rPr>
          <w:rFonts w:ascii="Book Antiqua" w:hAnsi="Book Antiqua"/>
          <w:sz w:val="24"/>
          <w:vertAlign w:val="superscript"/>
        </w:rPr>
        <w:t>b</w:t>
      </w:r>
      <w:r w:rsidRPr="00A70499">
        <w:rPr>
          <w:rFonts w:ascii="Book Antiqua" w:hAnsi="Book Antiqua"/>
          <w:sz w:val="24"/>
        </w:rPr>
        <w:t>Non</w:t>
      </w:r>
      <w:proofErr w:type="spellEnd"/>
      <w:r w:rsidRPr="00A70499">
        <w:rPr>
          <w:rFonts w:ascii="Book Antiqua" w:hAnsi="Book Antiqua"/>
          <w:sz w:val="24"/>
        </w:rPr>
        <w:t>-</w:t>
      </w:r>
      <w:r w:rsidRPr="00A70499">
        <w:rPr>
          <w:rFonts w:ascii="Book Antiqua" w:hAnsi="Book Antiqua"/>
          <w:caps/>
          <w:sz w:val="24"/>
        </w:rPr>
        <w:t>h</w:t>
      </w:r>
      <w:r w:rsidRPr="00A70499">
        <w:rPr>
          <w:rFonts w:ascii="Book Antiqua" w:hAnsi="Book Antiqua"/>
          <w:sz w:val="24"/>
        </w:rPr>
        <w:t xml:space="preserve">ispanic white </w:t>
      </w:r>
      <w:proofErr w:type="spellStart"/>
      <w:r w:rsidRPr="00A70499">
        <w:rPr>
          <w:rFonts w:ascii="Book Antiqua" w:hAnsi="Book Antiqua"/>
          <w:i/>
          <w:sz w:val="24"/>
        </w:rPr>
        <w:t>vs</w:t>
      </w:r>
      <w:proofErr w:type="spellEnd"/>
      <w:r w:rsidRPr="00A70499">
        <w:rPr>
          <w:rFonts w:ascii="Book Antiqua" w:hAnsi="Book Antiqua"/>
          <w:i/>
          <w:sz w:val="24"/>
        </w:rPr>
        <w:t xml:space="preserve"> </w:t>
      </w:r>
      <w:r w:rsidRPr="00A70499">
        <w:rPr>
          <w:rFonts w:ascii="Book Antiqua" w:hAnsi="Book Antiqua"/>
          <w:sz w:val="24"/>
        </w:rPr>
        <w:t>non-</w:t>
      </w:r>
      <w:r w:rsidRPr="00A70499">
        <w:rPr>
          <w:rFonts w:ascii="Book Antiqua" w:hAnsi="Book Antiqua"/>
          <w:caps/>
          <w:sz w:val="24"/>
        </w:rPr>
        <w:t>h</w:t>
      </w:r>
      <w:r w:rsidRPr="00A70499">
        <w:rPr>
          <w:rFonts w:ascii="Book Antiqua" w:hAnsi="Book Antiqua"/>
          <w:sz w:val="24"/>
        </w:rPr>
        <w:t>ispanic black.</w:t>
      </w:r>
    </w:p>
    <w:p w:rsidR="00ED2F48" w:rsidRPr="00A70499" w:rsidRDefault="00ED2F48" w:rsidP="00A70499">
      <w:pPr>
        <w:spacing w:line="360" w:lineRule="auto"/>
        <w:rPr>
          <w:rFonts w:ascii="Book Antiqua" w:hAnsi="Book Antiqua"/>
          <w:sz w:val="24"/>
        </w:rPr>
      </w:pPr>
    </w:p>
    <w:p w:rsidR="00ED2F48" w:rsidRPr="00A70499" w:rsidRDefault="00ED2F48" w:rsidP="00A70499">
      <w:pPr>
        <w:spacing w:line="360" w:lineRule="auto"/>
        <w:rPr>
          <w:rFonts w:ascii="Book Antiqua" w:hAnsi="Book Antiqua"/>
          <w:b/>
          <w:sz w:val="24"/>
        </w:rPr>
        <w:sectPr w:rsidR="00ED2F48" w:rsidRPr="00A70499" w:rsidSect="00C279DC">
          <w:pgSz w:w="11906" w:h="16838"/>
          <w:pgMar w:top="1440" w:right="1800" w:bottom="1440" w:left="1800" w:header="851" w:footer="992" w:gutter="0"/>
          <w:cols w:space="425"/>
          <w:docGrid w:type="lines" w:linePitch="312"/>
        </w:sectPr>
      </w:pPr>
    </w:p>
    <w:tbl>
      <w:tblPr>
        <w:tblW w:w="1189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15"/>
        <w:gridCol w:w="183"/>
        <w:gridCol w:w="2158"/>
        <w:gridCol w:w="429"/>
        <w:gridCol w:w="1912"/>
        <w:gridCol w:w="676"/>
        <w:gridCol w:w="1645"/>
        <w:gridCol w:w="942"/>
        <w:gridCol w:w="1037"/>
        <w:gridCol w:w="1101"/>
      </w:tblGrid>
      <w:tr w:rsidR="00F073EC" w:rsidRPr="00A70499" w:rsidTr="00A70499">
        <w:trPr>
          <w:trHeight w:val="503"/>
          <w:jc w:val="center"/>
        </w:trPr>
        <w:tc>
          <w:tcPr>
            <w:tcW w:w="11898" w:type="dxa"/>
            <w:gridSpan w:val="10"/>
            <w:tcBorders>
              <w:top w:val="nil"/>
            </w:tcBorders>
          </w:tcPr>
          <w:p w:rsidR="00F073EC" w:rsidRPr="00A70499" w:rsidRDefault="00ED2F48" w:rsidP="00A70499">
            <w:pPr>
              <w:spacing w:line="360" w:lineRule="auto"/>
              <w:rPr>
                <w:rFonts w:ascii="Book Antiqua" w:hAnsi="Book Antiqua"/>
                <w:b/>
                <w:sz w:val="24"/>
                <w:vertAlign w:val="superscript"/>
              </w:rPr>
            </w:pPr>
            <w:r w:rsidRPr="00A70499">
              <w:rPr>
                <w:rFonts w:ascii="Book Antiqua" w:hAnsi="Book Antiqua"/>
                <w:b/>
                <w:sz w:val="24"/>
              </w:rPr>
              <w:lastRenderedPageBreak/>
              <w:t>Table 2</w:t>
            </w:r>
            <w:r w:rsidR="00F073EC" w:rsidRPr="00A70499">
              <w:rPr>
                <w:rFonts w:ascii="Book Antiqua" w:hAnsi="Book Antiqua"/>
                <w:b/>
                <w:sz w:val="24"/>
              </w:rPr>
              <w:t xml:space="preserve"> Estimated anthropometric values of morbidly obese adolescents at baseline to 1 year after bariatric </w:t>
            </w:r>
            <w:r w:rsidRPr="00A70499">
              <w:rPr>
                <w:rFonts w:ascii="Book Antiqua" w:hAnsi="Book Antiqua"/>
                <w:b/>
                <w:sz w:val="24"/>
              </w:rPr>
              <w:t>s</w:t>
            </w:r>
            <w:r w:rsidR="00F073EC" w:rsidRPr="00A70499">
              <w:rPr>
                <w:rFonts w:ascii="Book Antiqua" w:hAnsi="Book Antiqua"/>
                <w:b/>
                <w:sz w:val="24"/>
              </w:rPr>
              <w:t xml:space="preserve">urgery by </w:t>
            </w:r>
            <w:r w:rsidRPr="00A70499">
              <w:rPr>
                <w:rFonts w:ascii="Book Antiqua" w:hAnsi="Book Antiqua"/>
                <w:b/>
                <w:sz w:val="24"/>
              </w:rPr>
              <w:t>e</w:t>
            </w:r>
            <w:r w:rsidR="00F073EC" w:rsidRPr="00A70499">
              <w:rPr>
                <w:rFonts w:ascii="Book Antiqua" w:hAnsi="Book Antiqua"/>
                <w:b/>
                <w:sz w:val="24"/>
              </w:rPr>
              <w:t>thnicity</w:t>
            </w:r>
            <w:r w:rsidR="00433125">
              <w:rPr>
                <w:rFonts w:ascii="Book Antiqua" w:hAnsi="Book Antiqua" w:hint="eastAsia"/>
                <w:b/>
                <w:sz w:val="24"/>
                <w:vertAlign w:val="superscript"/>
              </w:rPr>
              <w:t>1</w:t>
            </w:r>
            <w:r w:rsidR="00F073EC" w:rsidRPr="00A70499">
              <w:rPr>
                <w:rFonts w:ascii="Book Antiqua" w:hAnsi="Book Antiqua"/>
                <w:b/>
                <w:sz w:val="24"/>
                <w:vertAlign w:val="superscript"/>
              </w:rPr>
              <w:t xml:space="preserve"> </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Borders>
              <w:bottom w:val="single" w:sz="4" w:space="0" w:color="auto"/>
            </w:tcBorders>
            <w:vAlign w:val="bottom"/>
          </w:tcPr>
          <w:p w:rsidR="00F073EC" w:rsidRPr="00A70499" w:rsidRDefault="00F073EC" w:rsidP="00A70499">
            <w:pPr>
              <w:spacing w:line="360" w:lineRule="auto"/>
              <w:rPr>
                <w:rFonts w:ascii="Book Antiqua" w:hAnsi="Book Antiqua"/>
                <w:b/>
                <w:sz w:val="24"/>
              </w:rPr>
            </w:pPr>
            <w:r w:rsidRPr="00A70499">
              <w:rPr>
                <w:rFonts w:ascii="Book Antiqua" w:hAnsi="Book Antiqua"/>
                <w:b/>
                <w:sz w:val="24"/>
              </w:rPr>
              <w:t>Measurement</w:t>
            </w:r>
          </w:p>
        </w:tc>
        <w:tc>
          <w:tcPr>
            <w:tcW w:w="2587" w:type="dxa"/>
            <w:gridSpan w:val="2"/>
            <w:tcBorders>
              <w:bottom w:val="single" w:sz="4" w:space="0" w:color="auto"/>
            </w:tcBorders>
            <w:vAlign w:val="bottom"/>
          </w:tcPr>
          <w:p w:rsidR="00F073EC" w:rsidRPr="00A70499" w:rsidRDefault="00F073EC" w:rsidP="00A70499">
            <w:pPr>
              <w:spacing w:line="360" w:lineRule="auto"/>
              <w:rPr>
                <w:rFonts w:ascii="Book Antiqua" w:hAnsi="Book Antiqua"/>
                <w:b/>
                <w:sz w:val="24"/>
              </w:rPr>
            </w:pPr>
            <w:r w:rsidRPr="00A70499">
              <w:rPr>
                <w:rFonts w:ascii="Book Antiqua" w:hAnsi="Book Antiqua"/>
                <w:b/>
                <w:sz w:val="24"/>
              </w:rPr>
              <w:t>Non-</w:t>
            </w:r>
            <w:proofErr w:type="spellStart"/>
            <w:r w:rsidR="00B03590" w:rsidRPr="00A70499">
              <w:rPr>
                <w:rFonts w:ascii="Book Antiqua" w:hAnsi="Book Antiqua"/>
                <w:b/>
                <w:sz w:val="24"/>
              </w:rPr>
              <w:t>h</w:t>
            </w:r>
            <w:r w:rsidRPr="00A70499">
              <w:rPr>
                <w:rFonts w:ascii="Book Antiqua" w:hAnsi="Book Antiqua"/>
                <w:b/>
                <w:sz w:val="24"/>
              </w:rPr>
              <w:t>ispanic</w:t>
            </w:r>
            <w:proofErr w:type="spellEnd"/>
            <w:r w:rsidRPr="00A70499">
              <w:rPr>
                <w:rFonts w:ascii="Book Antiqua" w:hAnsi="Book Antiqua"/>
                <w:b/>
                <w:sz w:val="24"/>
              </w:rPr>
              <w:t xml:space="preserve"> </w:t>
            </w:r>
            <w:r w:rsidR="00ED2F48" w:rsidRPr="00A70499">
              <w:rPr>
                <w:rFonts w:ascii="Book Antiqua" w:hAnsi="Book Antiqua"/>
                <w:b/>
                <w:sz w:val="24"/>
              </w:rPr>
              <w:t>w</w:t>
            </w:r>
            <w:r w:rsidRPr="00A70499">
              <w:rPr>
                <w:rFonts w:ascii="Book Antiqua" w:hAnsi="Book Antiqua"/>
                <w:b/>
                <w:sz w:val="24"/>
              </w:rPr>
              <w:t>hites,</w:t>
            </w:r>
          </w:p>
          <w:p w:rsidR="00F073EC" w:rsidRPr="00A70499" w:rsidRDefault="00ED2F48" w:rsidP="00A70499">
            <w:pPr>
              <w:spacing w:line="360" w:lineRule="auto"/>
              <w:rPr>
                <w:rFonts w:ascii="Book Antiqua" w:hAnsi="Book Antiqua"/>
                <w:b/>
                <w:sz w:val="24"/>
              </w:rPr>
            </w:pPr>
            <w:r w:rsidRPr="00A70499">
              <w:rPr>
                <w:rFonts w:ascii="Book Antiqua" w:hAnsi="Book Antiqua"/>
                <w:b/>
                <w:sz w:val="24"/>
              </w:rPr>
              <w:t>e</w:t>
            </w:r>
            <w:r w:rsidR="00F073EC" w:rsidRPr="00A70499">
              <w:rPr>
                <w:rFonts w:ascii="Book Antiqua" w:hAnsi="Book Antiqua"/>
                <w:b/>
                <w:sz w:val="24"/>
              </w:rPr>
              <w:t>stimate</w:t>
            </w:r>
          </w:p>
          <w:p w:rsidR="00F073EC" w:rsidRPr="00A70499" w:rsidRDefault="00F073EC" w:rsidP="00A70499">
            <w:pPr>
              <w:spacing w:line="360" w:lineRule="auto"/>
              <w:rPr>
                <w:rFonts w:ascii="Book Antiqua" w:hAnsi="Book Antiqua"/>
                <w:b/>
                <w:sz w:val="24"/>
              </w:rPr>
            </w:pPr>
            <w:r w:rsidRPr="00A70499">
              <w:rPr>
                <w:rFonts w:ascii="Book Antiqua" w:hAnsi="Book Antiqua"/>
                <w:b/>
                <w:sz w:val="24"/>
              </w:rPr>
              <w:t>(95%CI)</w:t>
            </w:r>
          </w:p>
        </w:tc>
        <w:tc>
          <w:tcPr>
            <w:tcW w:w="2588" w:type="dxa"/>
            <w:gridSpan w:val="2"/>
            <w:tcBorders>
              <w:bottom w:val="single" w:sz="4" w:space="0" w:color="auto"/>
            </w:tcBorders>
            <w:vAlign w:val="bottom"/>
          </w:tcPr>
          <w:p w:rsidR="00F073EC" w:rsidRPr="00A70499" w:rsidRDefault="00F073EC" w:rsidP="00A70499">
            <w:pPr>
              <w:spacing w:line="360" w:lineRule="auto"/>
              <w:rPr>
                <w:rFonts w:ascii="Book Antiqua" w:hAnsi="Book Antiqua"/>
                <w:b/>
                <w:sz w:val="24"/>
              </w:rPr>
            </w:pPr>
            <w:r w:rsidRPr="00A70499">
              <w:rPr>
                <w:rFonts w:ascii="Book Antiqua" w:hAnsi="Book Antiqua"/>
                <w:b/>
                <w:sz w:val="24"/>
              </w:rPr>
              <w:t>Non-</w:t>
            </w:r>
            <w:proofErr w:type="spellStart"/>
            <w:r w:rsidR="00B03590" w:rsidRPr="00A70499">
              <w:rPr>
                <w:rFonts w:ascii="Book Antiqua" w:hAnsi="Book Antiqua"/>
                <w:b/>
                <w:sz w:val="24"/>
              </w:rPr>
              <w:t>h</w:t>
            </w:r>
            <w:r w:rsidRPr="00A70499">
              <w:rPr>
                <w:rFonts w:ascii="Book Antiqua" w:hAnsi="Book Antiqua"/>
                <w:b/>
                <w:sz w:val="24"/>
              </w:rPr>
              <w:t>ispanic</w:t>
            </w:r>
            <w:proofErr w:type="spellEnd"/>
            <w:r w:rsidRPr="00A70499">
              <w:rPr>
                <w:rFonts w:ascii="Book Antiqua" w:hAnsi="Book Antiqua"/>
                <w:b/>
                <w:sz w:val="24"/>
              </w:rPr>
              <w:t xml:space="preserve"> </w:t>
            </w:r>
            <w:r w:rsidR="00ED2F48" w:rsidRPr="00A70499">
              <w:rPr>
                <w:rFonts w:ascii="Book Antiqua" w:hAnsi="Book Antiqua"/>
                <w:b/>
                <w:sz w:val="24"/>
              </w:rPr>
              <w:t>b</w:t>
            </w:r>
            <w:r w:rsidRPr="00A70499">
              <w:rPr>
                <w:rFonts w:ascii="Book Antiqua" w:hAnsi="Book Antiqua"/>
                <w:b/>
                <w:sz w:val="24"/>
              </w:rPr>
              <w:t>lacks,</w:t>
            </w:r>
          </w:p>
          <w:p w:rsidR="00F073EC" w:rsidRPr="00A70499" w:rsidRDefault="00ED2F48" w:rsidP="00A70499">
            <w:pPr>
              <w:spacing w:line="360" w:lineRule="auto"/>
              <w:rPr>
                <w:rFonts w:ascii="Book Antiqua" w:hAnsi="Book Antiqua"/>
                <w:b/>
                <w:sz w:val="24"/>
              </w:rPr>
            </w:pPr>
            <w:r w:rsidRPr="00A70499">
              <w:rPr>
                <w:rFonts w:ascii="Book Antiqua" w:hAnsi="Book Antiqua"/>
                <w:b/>
                <w:sz w:val="24"/>
              </w:rPr>
              <w:t>e</w:t>
            </w:r>
            <w:r w:rsidR="00F073EC" w:rsidRPr="00A70499">
              <w:rPr>
                <w:rFonts w:ascii="Book Antiqua" w:hAnsi="Book Antiqua"/>
                <w:b/>
                <w:sz w:val="24"/>
              </w:rPr>
              <w:t>stimate</w:t>
            </w:r>
          </w:p>
          <w:p w:rsidR="00F073EC" w:rsidRPr="00A70499" w:rsidRDefault="00F073EC" w:rsidP="00A70499">
            <w:pPr>
              <w:spacing w:line="360" w:lineRule="auto"/>
              <w:rPr>
                <w:rFonts w:ascii="Book Antiqua" w:hAnsi="Book Antiqua"/>
                <w:b/>
                <w:sz w:val="24"/>
              </w:rPr>
            </w:pPr>
            <w:r w:rsidRPr="00A70499">
              <w:rPr>
                <w:rFonts w:ascii="Book Antiqua" w:hAnsi="Book Antiqua"/>
                <w:b/>
                <w:sz w:val="24"/>
              </w:rPr>
              <w:t>(95%CI)</w:t>
            </w:r>
          </w:p>
        </w:tc>
        <w:tc>
          <w:tcPr>
            <w:tcW w:w="2587" w:type="dxa"/>
            <w:gridSpan w:val="2"/>
            <w:tcBorders>
              <w:bottom w:val="single" w:sz="4" w:space="0" w:color="auto"/>
            </w:tcBorders>
            <w:vAlign w:val="bottom"/>
          </w:tcPr>
          <w:p w:rsidR="00F073EC" w:rsidRPr="00A70499" w:rsidRDefault="00F073EC" w:rsidP="00A70499">
            <w:pPr>
              <w:spacing w:line="360" w:lineRule="auto"/>
              <w:rPr>
                <w:rFonts w:ascii="Book Antiqua" w:hAnsi="Book Antiqua"/>
                <w:b/>
                <w:sz w:val="24"/>
              </w:rPr>
            </w:pPr>
            <w:r w:rsidRPr="00A70499">
              <w:rPr>
                <w:rFonts w:ascii="Book Antiqua" w:hAnsi="Book Antiqua"/>
                <w:b/>
                <w:sz w:val="24"/>
              </w:rPr>
              <w:t>Hispanics,</w:t>
            </w:r>
          </w:p>
          <w:p w:rsidR="00F073EC" w:rsidRPr="00A70499" w:rsidRDefault="00ED2F48" w:rsidP="00A70499">
            <w:pPr>
              <w:spacing w:line="360" w:lineRule="auto"/>
              <w:rPr>
                <w:rFonts w:ascii="Book Antiqua" w:hAnsi="Book Antiqua"/>
                <w:b/>
                <w:sz w:val="24"/>
              </w:rPr>
            </w:pPr>
            <w:r w:rsidRPr="00A70499">
              <w:rPr>
                <w:rFonts w:ascii="Book Antiqua" w:hAnsi="Book Antiqua"/>
                <w:b/>
                <w:sz w:val="24"/>
              </w:rPr>
              <w:t>e</w:t>
            </w:r>
            <w:r w:rsidR="00F073EC" w:rsidRPr="00A70499">
              <w:rPr>
                <w:rFonts w:ascii="Book Antiqua" w:hAnsi="Book Antiqua"/>
                <w:b/>
                <w:sz w:val="24"/>
              </w:rPr>
              <w:t>stimate</w:t>
            </w:r>
          </w:p>
          <w:p w:rsidR="00F073EC" w:rsidRPr="00A70499" w:rsidRDefault="00F073EC" w:rsidP="00A70499">
            <w:pPr>
              <w:spacing w:line="360" w:lineRule="auto"/>
              <w:rPr>
                <w:rFonts w:ascii="Book Antiqua" w:hAnsi="Book Antiqua"/>
                <w:b/>
                <w:sz w:val="24"/>
              </w:rPr>
            </w:pPr>
            <w:r w:rsidRPr="00A70499">
              <w:rPr>
                <w:rFonts w:ascii="Book Antiqua" w:hAnsi="Book Antiqua"/>
                <w:b/>
                <w:sz w:val="24"/>
              </w:rPr>
              <w:t>(95%CI)</w:t>
            </w:r>
          </w:p>
        </w:tc>
        <w:tc>
          <w:tcPr>
            <w:tcW w:w="2138" w:type="dxa"/>
            <w:gridSpan w:val="2"/>
            <w:tcBorders>
              <w:bottom w:val="single" w:sz="4" w:space="0" w:color="auto"/>
            </w:tcBorders>
            <w:vAlign w:val="bottom"/>
          </w:tcPr>
          <w:p w:rsidR="00F073EC" w:rsidRPr="00A70499" w:rsidRDefault="00F073EC" w:rsidP="00A70499">
            <w:pPr>
              <w:spacing w:line="360" w:lineRule="auto"/>
              <w:rPr>
                <w:rFonts w:ascii="Book Antiqua" w:hAnsi="Book Antiqua"/>
                <w:b/>
                <w:sz w:val="24"/>
              </w:rPr>
            </w:pPr>
            <w:r w:rsidRPr="00A70499">
              <w:rPr>
                <w:rFonts w:ascii="Book Antiqua" w:hAnsi="Book Antiqua"/>
                <w:b/>
                <w:sz w:val="24"/>
              </w:rPr>
              <w:t>Overall,</w:t>
            </w:r>
          </w:p>
          <w:p w:rsidR="00F073EC" w:rsidRPr="00A70499" w:rsidRDefault="00433125" w:rsidP="00A70499">
            <w:pPr>
              <w:spacing w:line="360" w:lineRule="auto"/>
              <w:rPr>
                <w:rFonts w:ascii="Book Antiqua" w:hAnsi="Book Antiqua"/>
                <w:b/>
                <w:sz w:val="24"/>
              </w:rPr>
            </w:pPr>
            <w:proofErr w:type="spellStart"/>
            <w:r w:rsidRPr="00A70499">
              <w:rPr>
                <w:rFonts w:ascii="Book Antiqua" w:hAnsi="Book Antiqua"/>
                <w:b/>
                <w:sz w:val="24"/>
              </w:rPr>
              <w:t>E</w:t>
            </w:r>
            <w:r w:rsidR="00F073EC" w:rsidRPr="00A70499">
              <w:rPr>
                <w:rFonts w:ascii="Book Antiqua" w:hAnsi="Book Antiqua"/>
                <w:b/>
                <w:sz w:val="24"/>
              </w:rPr>
              <w:t>stimate</w:t>
            </w:r>
            <w:r w:rsidR="00B32AEA" w:rsidRPr="00B32AEA">
              <w:rPr>
                <w:rFonts w:ascii="Book Antiqua" w:hAnsi="Book Antiqua" w:hint="eastAsia"/>
                <w:b/>
                <w:color w:val="000000" w:themeColor="text1"/>
                <w:sz w:val="24"/>
                <w:vertAlign w:val="superscript"/>
              </w:rPr>
              <w:t>b</w:t>
            </w:r>
            <w:proofErr w:type="spellEnd"/>
          </w:p>
          <w:p w:rsidR="00F073EC" w:rsidRPr="00A70499" w:rsidRDefault="00F073EC" w:rsidP="00A70499">
            <w:pPr>
              <w:spacing w:line="360" w:lineRule="auto"/>
              <w:rPr>
                <w:rFonts w:ascii="Book Antiqua" w:hAnsi="Book Antiqua"/>
                <w:b/>
                <w:sz w:val="24"/>
              </w:rPr>
            </w:pPr>
            <w:r w:rsidRPr="00A70499">
              <w:rPr>
                <w:rFonts w:ascii="Book Antiqua" w:hAnsi="Book Antiqua"/>
                <w:b/>
                <w:sz w:val="24"/>
              </w:rPr>
              <w:t>(95%CI)</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1898" w:type="dxa"/>
            <w:gridSpan w:val="10"/>
            <w:tcBorders>
              <w:top w:val="single" w:sz="4" w:space="0" w:color="auto"/>
            </w:tcBorders>
            <w:vAlign w:val="bottom"/>
          </w:tcPr>
          <w:p w:rsidR="00F073EC" w:rsidRPr="00A70499" w:rsidRDefault="00F073EC" w:rsidP="00A70499">
            <w:pPr>
              <w:spacing w:line="360" w:lineRule="auto"/>
              <w:rPr>
                <w:rFonts w:ascii="Book Antiqua" w:hAnsi="Book Antiqua"/>
                <w:b/>
                <w:sz w:val="24"/>
              </w:rPr>
            </w:pPr>
            <w:r w:rsidRPr="00A70499">
              <w:rPr>
                <w:rFonts w:ascii="Book Antiqua" w:hAnsi="Book Antiqua"/>
                <w:b/>
                <w:sz w:val="24"/>
              </w:rPr>
              <w:t>Baseline</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r w:rsidRPr="00A70499">
              <w:rPr>
                <w:rFonts w:ascii="Book Antiqua" w:hAnsi="Book Antiqua"/>
                <w:b/>
                <w:sz w:val="24"/>
              </w:rPr>
              <w:t>N</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601</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98</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128</w:t>
            </w:r>
          </w:p>
        </w:tc>
        <w:tc>
          <w:tcPr>
            <w:tcW w:w="213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827</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p>
          <w:p w:rsidR="00F073EC" w:rsidRPr="00A70499" w:rsidRDefault="00F073EC" w:rsidP="00A70499">
            <w:pPr>
              <w:spacing w:line="360" w:lineRule="auto"/>
              <w:rPr>
                <w:rFonts w:ascii="Book Antiqua" w:hAnsi="Book Antiqua"/>
                <w:sz w:val="24"/>
              </w:rPr>
            </w:pPr>
            <w:r w:rsidRPr="00A70499">
              <w:rPr>
                <w:rFonts w:ascii="Book Antiqua" w:hAnsi="Book Antiqua"/>
                <w:b/>
                <w:sz w:val="24"/>
              </w:rPr>
              <w:t>BMI, kg/m</w:t>
            </w:r>
            <w:r w:rsidRPr="00A70499">
              <w:rPr>
                <w:rFonts w:ascii="Book Antiqua" w:hAnsi="Book Antiqua"/>
                <w:b/>
                <w:sz w:val="24"/>
                <w:vertAlign w:val="superscript"/>
              </w:rPr>
              <w:t>2</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47.9 (47.3-48.4)</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51.7 (50.1-53.4)</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48.9 (47.7-50.2)</w:t>
            </w:r>
          </w:p>
        </w:tc>
        <w:tc>
          <w:tcPr>
            <w:tcW w:w="2138" w:type="dxa"/>
            <w:gridSpan w:val="2"/>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sz w:val="24"/>
              </w:rPr>
            </w:pPr>
            <w:r w:rsidRPr="00A70499">
              <w:rPr>
                <w:rFonts w:ascii="Book Antiqua" w:hAnsi="Book Antiqua"/>
                <w:sz w:val="24"/>
              </w:rPr>
              <w:t>48.5 (48.0-49.0)</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p>
          <w:p w:rsidR="00F073EC" w:rsidRPr="00A70499" w:rsidRDefault="00F073EC" w:rsidP="00A70499">
            <w:pPr>
              <w:spacing w:line="360" w:lineRule="auto"/>
              <w:rPr>
                <w:rFonts w:ascii="Book Antiqua" w:hAnsi="Book Antiqua"/>
                <w:sz w:val="24"/>
              </w:rPr>
            </w:pPr>
            <w:r w:rsidRPr="00A70499">
              <w:rPr>
                <w:rFonts w:ascii="Book Antiqua" w:hAnsi="Book Antiqua"/>
                <w:b/>
                <w:sz w:val="24"/>
              </w:rPr>
              <w:t>BMI, percentile</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99.3 (99.2-99.4)</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99.5 (99.4-99.6)</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99.4 (99.3-99.5)</w:t>
            </w:r>
          </w:p>
        </w:tc>
        <w:tc>
          <w:tcPr>
            <w:tcW w:w="2138" w:type="dxa"/>
            <w:gridSpan w:val="2"/>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sz w:val="24"/>
              </w:rPr>
            </w:pPr>
            <w:r w:rsidRPr="00A70499">
              <w:rPr>
                <w:rFonts w:ascii="Book Antiqua" w:hAnsi="Book Antiqua"/>
                <w:sz w:val="24"/>
              </w:rPr>
              <w:t>99.4 (99.3-99.4)</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p>
          <w:p w:rsidR="00F073EC" w:rsidRPr="00A70499" w:rsidRDefault="00F073EC"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136.8 (135.0-138.6)</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147.9 (142.5-153.3)</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137.7 (134.1-141.3)</w:t>
            </w:r>
          </w:p>
        </w:tc>
        <w:tc>
          <w:tcPr>
            <w:tcW w:w="2138" w:type="dxa"/>
            <w:gridSpan w:val="2"/>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sz w:val="24"/>
              </w:rPr>
            </w:pPr>
            <w:r w:rsidRPr="00A70499">
              <w:rPr>
                <w:rFonts w:ascii="Book Antiqua" w:hAnsi="Book Antiqua"/>
                <w:sz w:val="24"/>
              </w:rPr>
              <w:t>138.4 (136.8-140.0)</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1898" w:type="dxa"/>
            <w:gridSpan w:val="10"/>
            <w:tcBorders>
              <w:top w:val="single" w:sz="4" w:space="0" w:color="auto"/>
            </w:tcBorders>
            <w:vAlign w:val="bottom"/>
          </w:tcPr>
          <w:p w:rsidR="00F073EC" w:rsidRPr="00A70499" w:rsidRDefault="00F073EC" w:rsidP="00A70499">
            <w:pPr>
              <w:spacing w:line="360" w:lineRule="auto"/>
              <w:rPr>
                <w:rFonts w:ascii="Book Antiqua" w:hAnsi="Book Antiqua"/>
                <w:sz w:val="24"/>
              </w:rPr>
            </w:pPr>
            <w:r w:rsidRPr="00A70499">
              <w:rPr>
                <w:rFonts w:ascii="Book Antiqua" w:hAnsi="Book Antiqua"/>
                <w:b/>
                <w:sz w:val="24"/>
              </w:rPr>
              <w:t xml:space="preserve">3 </w:t>
            </w:r>
            <w:proofErr w:type="spellStart"/>
            <w:r w:rsidR="00ED2F48" w:rsidRPr="00A70499">
              <w:rPr>
                <w:rFonts w:ascii="Book Antiqua" w:hAnsi="Book Antiqua"/>
                <w:b/>
                <w:sz w:val="24"/>
              </w:rPr>
              <w:t>m</w:t>
            </w:r>
            <w:r w:rsidRPr="00A70499">
              <w:rPr>
                <w:rFonts w:ascii="Book Antiqua" w:hAnsi="Book Antiqua"/>
                <w:b/>
                <w:sz w:val="24"/>
              </w:rPr>
              <w:t>o</w:t>
            </w:r>
            <w:proofErr w:type="spellEnd"/>
            <w:r w:rsidRPr="00A70499">
              <w:rPr>
                <w:rFonts w:ascii="Book Antiqua" w:hAnsi="Book Antiqua"/>
                <w:b/>
                <w:sz w:val="24"/>
              </w:rPr>
              <w:t xml:space="preserve"> after </w:t>
            </w:r>
            <w:r w:rsidR="00ED2F48" w:rsidRPr="00A70499">
              <w:rPr>
                <w:rFonts w:ascii="Book Antiqua" w:hAnsi="Book Antiqua"/>
                <w:b/>
                <w:sz w:val="24"/>
              </w:rPr>
              <w:t>s</w:t>
            </w:r>
            <w:r w:rsidRPr="00A70499">
              <w:rPr>
                <w:rFonts w:ascii="Book Antiqua" w:hAnsi="Book Antiqua"/>
                <w:b/>
                <w:sz w:val="24"/>
              </w:rPr>
              <w:t>urgery</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vAlign w:val="bottom"/>
          </w:tcPr>
          <w:p w:rsidR="00F073EC" w:rsidRPr="00A70499" w:rsidRDefault="00F073EC" w:rsidP="00A70499">
            <w:pPr>
              <w:spacing w:line="360" w:lineRule="auto"/>
              <w:rPr>
                <w:rFonts w:ascii="Book Antiqua" w:hAnsi="Book Antiqua"/>
                <w:b/>
                <w:sz w:val="24"/>
              </w:rPr>
            </w:pPr>
            <w:r w:rsidRPr="00A70499">
              <w:rPr>
                <w:rFonts w:ascii="Book Antiqua" w:hAnsi="Book Antiqua"/>
                <w:b/>
                <w:sz w:val="24"/>
              </w:rPr>
              <w:t>N</w:t>
            </w:r>
          </w:p>
        </w:tc>
        <w:tc>
          <w:tcPr>
            <w:tcW w:w="2587" w:type="dxa"/>
            <w:gridSpan w:val="2"/>
            <w:vAlign w:val="bottom"/>
          </w:tcPr>
          <w:p w:rsidR="00F073EC" w:rsidRPr="00A70499" w:rsidRDefault="00F073EC" w:rsidP="00A70499">
            <w:pPr>
              <w:spacing w:line="360" w:lineRule="auto"/>
              <w:rPr>
                <w:rFonts w:ascii="Book Antiqua" w:hAnsi="Book Antiqua"/>
                <w:sz w:val="24"/>
              </w:rPr>
            </w:pPr>
            <w:r w:rsidRPr="00A70499">
              <w:rPr>
                <w:rFonts w:ascii="Book Antiqua" w:hAnsi="Book Antiqua"/>
                <w:sz w:val="24"/>
              </w:rPr>
              <w:t>536</w:t>
            </w:r>
          </w:p>
        </w:tc>
        <w:tc>
          <w:tcPr>
            <w:tcW w:w="2588" w:type="dxa"/>
            <w:gridSpan w:val="2"/>
            <w:vAlign w:val="bottom"/>
          </w:tcPr>
          <w:p w:rsidR="00F073EC" w:rsidRPr="00A70499" w:rsidRDefault="00F073EC" w:rsidP="00A70499">
            <w:pPr>
              <w:spacing w:line="360" w:lineRule="auto"/>
              <w:rPr>
                <w:rFonts w:ascii="Book Antiqua" w:hAnsi="Book Antiqua"/>
                <w:sz w:val="24"/>
              </w:rPr>
            </w:pPr>
            <w:r w:rsidRPr="00A70499">
              <w:rPr>
                <w:rFonts w:ascii="Book Antiqua" w:hAnsi="Book Antiqua"/>
                <w:sz w:val="24"/>
              </w:rPr>
              <w:t>88</w:t>
            </w:r>
          </w:p>
        </w:tc>
        <w:tc>
          <w:tcPr>
            <w:tcW w:w="2587" w:type="dxa"/>
            <w:gridSpan w:val="2"/>
            <w:vAlign w:val="bottom"/>
          </w:tcPr>
          <w:p w:rsidR="00F073EC" w:rsidRPr="00A70499" w:rsidRDefault="00F073EC" w:rsidP="00A70499">
            <w:pPr>
              <w:spacing w:line="360" w:lineRule="auto"/>
              <w:rPr>
                <w:rFonts w:ascii="Book Antiqua" w:hAnsi="Book Antiqua"/>
                <w:sz w:val="24"/>
              </w:rPr>
            </w:pPr>
            <w:r w:rsidRPr="00A70499">
              <w:rPr>
                <w:rFonts w:ascii="Book Antiqua" w:hAnsi="Book Antiqua"/>
                <w:sz w:val="24"/>
              </w:rPr>
              <w:t>115</w:t>
            </w:r>
          </w:p>
        </w:tc>
        <w:tc>
          <w:tcPr>
            <w:tcW w:w="2138" w:type="dxa"/>
            <w:gridSpan w:val="2"/>
            <w:vAlign w:val="bottom"/>
          </w:tcPr>
          <w:p w:rsidR="00F073EC" w:rsidRPr="00A70499" w:rsidRDefault="00F073EC" w:rsidP="00A70499">
            <w:pPr>
              <w:spacing w:line="360" w:lineRule="auto"/>
              <w:rPr>
                <w:rFonts w:ascii="Book Antiqua" w:hAnsi="Book Antiqua"/>
                <w:sz w:val="24"/>
              </w:rPr>
            </w:pPr>
            <w:r w:rsidRPr="00A70499">
              <w:rPr>
                <w:rFonts w:ascii="Book Antiqua" w:hAnsi="Book Antiqua"/>
                <w:sz w:val="24"/>
              </w:rPr>
              <w:t>739</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p>
          <w:p w:rsidR="00F073EC" w:rsidRPr="00A70499" w:rsidRDefault="00F073EC" w:rsidP="00A70499">
            <w:pPr>
              <w:spacing w:line="360" w:lineRule="auto"/>
              <w:rPr>
                <w:rFonts w:ascii="Book Antiqua" w:hAnsi="Book Antiqua"/>
                <w:sz w:val="24"/>
              </w:rPr>
            </w:pPr>
            <w:r w:rsidRPr="00A70499">
              <w:rPr>
                <w:rFonts w:ascii="Book Antiqua" w:hAnsi="Book Antiqua"/>
                <w:b/>
                <w:sz w:val="24"/>
              </w:rPr>
              <w:t>BMI, kg/m</w:t>
            </w:r>
            <w:r w:rsidRPr="00A70499">
              <w:rPr>
                <w:rFonts w:ascii="Book Antiqua" w:hAnsi="Book Antiqua"/>
                <w:b/>
                <w:sz w:val="24"/>
                <w:vertAlign w:val="superscript"/>
              </w:rPr>
              <w:t>2</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43.9 (43.4-44.5)</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47.9 (46.4-49.4)</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44.5 (43.3-45.6)</w:t>
            </w:r>
          </w:p>
        </w:tc>
        <w:tc>
          <w:tcPr>
            <w:tcW w:w="2138" w:type="dxa"/>
            <w:gridSpan w:val="2"/>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sz w:val="24"/>
              </w:rPr>
            </w:pPr>
            <w:r w:rsidRPr="00A70499">
              <w:rPr>
                <w:rFonts w:ascii="Book Antiqua" w:hAnsi="Book Antiqua"/>
                <w:sz w:val="24"/>
              </w:rPr>
              <w:t>44.48 (43.98-44.97)</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p>
          <w:p w:rsidR="00F073EC" w:rsidRPr="00A70499" w:rsidRDefault="00F073EC" w:rsidP="00A70499">
            <w:pPr>
              <w:spacing w:line="360" w:lineRule="auto"/>
              <w:rPr>
                <w:rFonts w:ascii="Book Antiqua" w:hAnsi="Book Antiqua"/>
                <w:sz w:val="24"/>
              </w:rPr>
            </w:pPr>
            <w:r w:rsidRPr="00A70499">
              <w:rPr>
                <w:rFonts w:ascii="Book Antiqua" w:hAnsi="Book Antiqua"/>
                <w:b/>
                <w:sz w:val="24"/>
              </w:rPr>
              <w:t xml:space="preserve">BMI, percentile  </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99.0 (98.0-99.1)</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99.3 (99.2-99.4)</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99.1 (99.0-99.2)</w:t>
            </w:r>
          </w:p>
        </w:tc>
        <w:tc>
          <w:tcPr>
            <w:tcW w:w="2138" w:type="dxa"/>
            <w:gridSpan w:val="2"/>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sz w:val="24"/>
              </w:rPr>
            </w:pPr>
            <w:r w:rsidRPr="00A70499">
              <w:rPr>
                <w:rFonts w:ascii="Book Antiqua" w:hAnsi="Book Antiqua"/>
                <w:sz w:val="24"/>
              </w:rPr>
              <w:t>99.02 (98.96-99.08)</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p>
          <w:p w:rsidR="00F073EC" w:rsidRPr="00A70499" w:rsidRDefault="00F073EC"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125.6 (123.9-127.4)</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137.0 (132.0-141.9)</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125.1 (121.7-128.4)</w:t>
            </w:r>
          </w:p>
        </w:tc>
        <w:tc>
          <w:tcPr>
            <w:tcW w:w="2138" w:type="dxa"/>
            <w:gridSpan w:val="2"/>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sz w:val="24"/>
              </w:rPr>
            </w:pPr>
            <w:r w:rsidRPr="00A70499">
              <w:rPr>
                <w:rFonts w:ascii="Book Antiqua" w:hAnsi="Book Antiqua"/>
                <w:sz w:val="24"/>
              </w:rPr>
              <w:t>126.84 (125.33-128.35)</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p>
          <w:p w:rsidR="00F073EC" w:rsidRPr="00A70499" w:rsidRDefault="00F073EC" w:rsidP="00433125">
            <w:pPr>
              <w:spacing w:line="360" w:lineRule="auto"/>
              <w:rPr>
                <w:rFonts w:ascii="Book Antiqua" w:hAnsi="Book Antiqua"/>
                <w:sz w:val="24"/>
              </w:rPr>
            </w:pPr>
            <w:r w:rsidRPr="00A70499">
              <w:rPr>
                <w:rFonts w:ascii="Book Antiqua" w:hAnsi="Book Antiqua"/>
                <w:b/>
                <w:sz w:val="24"/>
              </w:rPr>
              <w:t>EWL</w:t>
            </w:r>
            <w:r w:rsidR="00433125">
              <w:rPr>
                <w:rFonts w:ascii="Book Antiqua" w:hAnsi="Book Antiqua" w:hint="eastAsia"/>
                <w:sz w:val="24"/>
                <w:vertAlign w:val="superscript"/>
              </w:rPr>
              <w:t>2</w:t>
            </w:r>
            <w:r w:rsidRPr="00A70499">
              <w:rPr>
                <w:rFonts w:ascii="Book Antiqua" w:hAnsi="Book Antiqua"/>
                <w:b/>
                <w:sz w:val="24"/>
              </w:rPr>
              <w:t>, kg</w:t>
            </w:r>
            <w:r w:rsidRPr="00A70499">
              <w:rPr>
                <w:rFonts w:ascii="Book Antiqua" w:hAnsi="Book Antiqua"/>
                <w:b/>
                <w:sz w:val="24"/>
                <w:vertAlign w:val="superscript"/>
              </w:rPr>
              <w:t>2</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p>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10.7 (10.1-11.3)</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p>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10.57 (9.11-12.04)</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p>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12.3 (10.5-14.1)</w:t>
            </w:r>
          </w:p>
        </w:tc>
        <w:tc>
          <w:tcPr>
            <w:tcW w:w="2138" w:type="dxa"/>
            <w:gridSpan w:val="2"/>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sz w:val="24"/>
                <w:highlight w:val="yellow"/>
              </w:rPr>
            </w:pPr>
            <w:r w:rsidRPr="00A70499">
              <w:rPr>
                <w:rFonts w:ascii="Book Antiqua" w:hAnsi="Book Antiqua"/>
                <w:sz w:val="24"/>
              </w:rPr>
              <w:t>10.9 (10.4-11.5)</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Borders>
              <w:bottom w:val="single" w:sz="4" w:space="0" w:color="auto"/>
            </w:tcBorders>
          </w:tcPr>
          <w:p w:rsidR="00F073EC" w:rsidRPr="00A70499" w:rsidRDefault="00F073EC" w:rsidP="00A70499">
            <w:pPr>
              <w:spacing w:line="360" w:lineRule="auto"/>
              <w:rPr>
                <w:rFonts w:ascii="Book Antiqua" w:hAnsi="Book Antiqua"/>
                <w:b/>
                <w:sz w:val="24"/>
              </w:rPr>
            </w:pPr>
          </w:p>
          <w:p w:rsidR="00F073EC" w:rsidRPr="00A70499" w:rsidRDefault="00F073EC" w:rsidP="00A70499">
            <w:pPr>
              <w:spacing w:line="360" w:lineRule="auto"/>
              <w:rPr>
                <w:rFonts w:ascii="Book Antiqua" w:hAnsi="Book Antiqua"/>
                <w:sz w:val="24"/>
              </w:rPr>
            </w:pPr>
            <w:r w:rsidRPr="00A70499">
              <w:rPr>
                <w:rFonts w:ascii="Book Antiqua" w:hAnsi="Book Antiqua"/>
                <w:b/>
                <w:sz w:val="24"/>
              </w:rPr>
              <w:t>EWL, %</w:t>
            </w:r>
          </w:p>
        </w:tc>
        <w:tc>
          <w:tcPr>
            <w:tcW w:w="2587" w:type="dxa"/>
            <w:gridSpan w:val="2"/>
            <w:tcBorders>
              <w:bottom w:val="single" w:sz="4" w:space="0" w:color="auto"/>
            </w:tcBorders>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7.8 (7.3-8.2)</w:t>
            </w:r>
          </w:p>
        </w:tc>
        <w:tc>
          <w:tcPr>
            <w:tcW w:w="2588" w:type="dxa"/>
            <w:gridSpan w:val="2"/>
            <w:tcBorders>
              <w:bottom w:val="single" w:sz="4" w:space="0" w:color="auto"/>
            </w:tcBorders>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6.9 (6.0-7.8)</w:t>
            </w:r>
          </w:p>
        </w:tc>
        <w:tc>
          <w:tcPr>
            <w:tcW w:w="2587" w:type="dxa"/>
            <w:gridSpan w:val="2"/>
            <w:tcBorders>
              <w:bottom w:val="single" w:sz="4" w:space="0" w:color="auto"/>
            </w:tcBorders>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8.6 (7.4-9.7)</w:t>
            </w:r>
          </w:p>
        </w:tc>
        <w:tc>
          <w:tcPr>
            <w:tcW w:w="2138" w:type="dxa"/>
            <w:gridSpan w:val="2"/>
            <w:tcBorders>
              <w:bottom w:val="single" w:sz="4" w:space="0" w:color="auto"/>
            </w:tcBorders>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b/>
                <w:bCs/>
                <w:color w:val="4F81BD"/>
                <w:sz w:val="24"/>
                <w:highlight w:val="yellow"/>
              </w:rPr>
            </w:pPr>
            <w:r w:rsidRPr="00A70499">
              <w:rPr>
                <w:rFonts w:ascii="Book Antiqua" w:hAnsi="Book Antiqua"/>
                <w:sz w:val="24"/>
              </w:rPr>
              <w:t>7.8 (7.4-8.2)</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1898" w:type="dxa"/>
            <w:gridSpan w:val="10"/>
            <w:tcBorders>
              <w:top w:val="single" w:sz="4" w:space="0" w:color="auto"/>
            </w:tcBorders>
            <w:vAlign w:val="bottom"/>
          </w:tcPr>
          <w:p w:rsidR="00F073EC" w:rsidRPr="00A70499" w:rsidRDefault="00F073EC" w:rsidP="00A70499">
            <w:pPr>
              <w:spacing w:line="360" w:lineRule="auto"/>
              <w:rPr>
                <w:rFonts w:ascii="Book Antiqua" w:hAnsi="Book Antiqua"/>
                <w:sz w:val="24"/>
              </w:rPr>
            </w:pPr>
            <w:r w:rsidRPr="00A70499">
              <w:rPr>
                <w:rFonts w:ascii="Book Antiqua" w:hAnsi="Book Antiqua"/>
                <w:b/>
                <w:sz w:val="24"/>
              </w:rPr>
              <w:t xml:space="preserve">6 </w:t>
            </w:r>
            <w:proofErr w:type="spellStart"/>
            <w:r w:rsidR="00ED2F48" w:rsidRPr="00A70499">
              <w:rPr>
                <w:rFonts w:ascii="Book Antiqua" w:hAnsi="Book Antiqua"/>
                <w:b/>
                <w:sz w:val="24"/>
              </w:rPr>
              <w:t>mo</w:t>
            </w:r>
            <w:proofErr w:type="spellEnd"/>
            <w:r w:rsidRPr="00A70499">
              <w:rPr>
                <w:rFonts w:ascii="Book Antiqua" w:hAnsi="Book Antiqua"/>
                <w:b/>
                <w:sz w:val="24"/>
              </w:rPr>
              <w:t xml:space="preserve"> after </w:t>
            </w:r>
            <w:r w:rsidR="00ED2F48" w:rsidRPr="00A70499">
              <w:rPr>
                <w:rFonts w:ascii="Book Antiqua" w:hAnsi="Book Antiqua"/>
                <w:b/>
                <w:sz w:val="24"/>
              </w:rPr>
              <w:t>s</w:t>
            </w:r>
            <w:r w:rsidRPr="00A70499">
              <w:rPr>
                <w:rFonts w:ascii="Book Antiqua" w:hAnsi="Book Antiqua"/>
                <w:b/>
                <w:sz w:val="24"/>
              </w:rPr>
              <w:t>urgery</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r w:rsidRPr="00A70499">
              <w:rPr>
                <w:rFonts w:ascii="Book Antiqua" w:hAnsi="Book Antiqua"/>
                <w:b/>
                <w:sz w:val="24"/>
              </w:rPr>
              <w:t>N</w:t>
            </w:r>
          </w:p>
        </w:tc>
        <w:tc>
          <w:tcPr>
            <w:tcW w:w="2587" w:type="dxa"/>
            <w:gridSpan w:val="2"/>
          </w:tcPr>
          <w:p w:rsidR="00F073EC" w:rsidRPr="00A70499" w:rsidRDefault="00F073EC" w:rsidP="00A70499">
            <w:pPr>
              <w:spacing w:line="360" w:lineRule="auto"/>
              <w:rPr>
                <w:rFonts w:ascii="Book Antiqua" w:hAnsi="Book Antiqua"/>
                <w:sz w:val="24"/>
              </w:rPr>
            </w:pPr>
            <w:r w:rsidRPr="00A70499">
              <w:rPr>
                <w:rFonts w:ascii="Book Antiqua" w:hAnsi="Book Antiqua"/>
                <w:sz w:val="24"/>
              </w:rPr>
              <w:t>380</w:t>
            </w:r>
          </w:p>
        </w:tc>
        <w:tc>
          <w:tcPr>
            <w:tcW w:w="2588" w:type="dxa"/>
            <w:gridSpan w:val="2"/>
          </w:tcPr>
          <w:p w:rsidR="00F073EC" w:rsidRPr="00A70499" w:rsidRDefault="00F073EC" w:rsidP="00A70499">
            <w:pPr>
              <w:spacing w:line="360" w:lineRule="auto"/>
              <w:rPr>
                <w:rFonts w:ascii="Book Antiqua" w:hAnsi="Book Antiqua"/>
                <w:sz w:val="24"/>
              </w:rPr>
            </w:pPr>
            <w:r w:rsidRPr="00A70499">
              <w:rPr>
                <w:rFonts w:ascii="Book Antiqua" w:hAnsi="Book Antiqua"/>
                <w:sz w:val="24"/>
              </w:rPr>
              <w:t>54</w:t>
            </w:r>
          </w:p>
        </w:tc>
        <w:tc>
          <w:tcPr>
            <w:tcW w:w="2587" w:type="dxa"/>
            <w:gridSpan w:val="2"/>
          </w:tcPr>
          <w:p w:rsidR="00F073EC" w:rsidRPr="00A70499" w:rsidRDefault="00F073EC" w:rsidP="00A70499">
            <w:pPr>
              <w:spacing w:line="360" w:lineRule="auto"/>
              <w:rPr>
                <w:rFonts w:ascii="Book Antiqua" w:hAnsi="Book Antiqua"/>
                <w:sz w:val="24"/>
              </w:rPr>
            </w:pPr>
            <w:r w:rsidRPr="00A70499">
              <w:rPr>
                <w:rFonts w:ascii="Book Antiqua" w:hAnsi="Book Antiqua"/>
                <w:sz w:val="24"/>
              </w:rPr>
              <w:t>78</w:t>
            </w:r>
          </w:p>
        </w:tc>
        <w:tc>
          <w:tcPr>
            <w:tcW w:w="2138" w:type="dxa"/>
            <w:gridSpan w:val="2"/>
          </w:tcPr>
          <w:p w:rsidR="00F073EC" w:rsidRPr="00A70499" w:rsidRDefault="00F073EC" w:rsidP="00A70499">
            <w:pPr>
              <w:spacing w:line="360" w:lineRule="auto"/>
              <w:rPr>
                <w:rFonts w:ascii="Book Antiqua" w:hAnsi="Book Antiqua"/>
                <w:sz w:val="24"/>
              </w:rPr>
            </w:pPr>
            <w:r w:rsidRPr="00A70499">
              <w:rPr>
                <w:rFonts w:ascii="Book Antiqua" w:hAnsi="Book Antiqua"/>
                <w:sz w:val="24"/>
              </w:rPr>
              <w:t>512</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p>
          <w:p w:rsidR="00F073EC" w:rsidRPr="00A70499" w:rsidRDefault="00F073EC" w:rsidP="00A70499">
            <w:pPr>
              <w:spacing w:line="360" w:lineRule="auto"/>
              <w:rPr>
                <w:rFonts w:ascii="Book Antiqua" w:hAnsi="Book Antiqua"/>
                <w:sz w:val="24"/>
              </w:rPr>
            </w:pPr>
            <w:r w:rsidRPr="00A70499">
              <w:rPr>
                <w:rFonts w:ascii="Book Antiqua" w:hAnsi="Book Antiqua"/>
                <w:b/>
                <w:sz w:val="24"/>
              </w:rPr>
              <w:lastRenderedPageBreak/>
              <w:t>BMI, kg/m</w:t>
            </w:r>
            <w:r w:rsidRPr="00A70499">
              <w:rPr>
                <w:rFonts w:ascii="Book Antiqua" w:hAnsi="Book Antiqua"/>
                <w:b/>
                <w:sz w:val="24"/>
                <w:vertAlign w:val="superscript"/>
              </w:rPr>
              <w:t>2</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lastRenderedPageBreak/>
              <w:t>39.0 (38.3-39.7)</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44.1 (42.4-45.7)</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39.9 (38.5-41.2)</w:t>
            </w:r>
          </w:p>
        </w:tc>
        <w:tc>
          <w:tcPr>
            <w:tcW w:w="2138" w:type="dxa"/>
            <w:gridSpan w:val="2"/>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sz w:val="24"/>
              </w:rPr>
            </w:pPr>
            <w:r w:rsidRPr="00A70499">
              <w:rPr>
                <w:rFonts w:ascii="Book Antiqua" w:hAnsi="Book Antiqua"/>
                <w:sz w:val="24"/>
              </w:rPr>
              <w:lastRenderedPageBreak/>
              <w:t>39.70 (39.1-40.3)</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p>
          <w:p w:rsidR="00F073EC" w:rsidRPr="00A70499" w:rsidRDefault="00F073EC" w:rsidP="00A70499">
            <w:pPr>
              <w:spacing w:line="360" w:lineRule="auto"/>
              <w:rPr>
                <w:rFonts w:ascii="Book Antiqua" w:hAnsi="Book Antiqua"/>
                <w:sz w:val="24"/>
              </w:rPr>
            </w:pPr>
            <w:r w:rsidRPr="00A70499">
              <w:rPr>
                <w:rFonts w:ascii="Book Antiqua" w:hAnsi="Book Antiqua"/>
                <w:b/>
                <w:sz w:val="24"/>
              </w:rPr>
              <w:t xml:space="preserve">BMI, percentile  </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97.0 (96.5-97.5)</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98.9 (98.6-99.1)</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97.8 (97.3-98.3)</w:t>
            </w:r>
          </w:p>
        </w:tc>
        <w:tc>
          <w:tcPr>
            <w:tcW w:w="2138" w:type="dxa"/>
            <w:gridSpan w:val="2"/>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sz w:val="24"/>
              </w:rPr>
            </w:pPr>
            <w:r w:rsidRPr="00A70499">
              <w:rPr>
                <w:rFonts w:ascii="Book Antiqua" w:hAnsi="Book Antiqua"/>
                <w:sz w:val="24"/>
              </w:rPr>
              <w:t>97.3 (96.9-97.7)</w:t>
            </w:r>
          </w:p>
        </w:tc>
      </w:tr>
      <w:tr w:rsidR="00F073EC"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F073EC" w:rsidRPr="00A70499" w:rsidRDefault="00F073EC" w:rsidP="00A70499">
            <w:pPr>
              <w:spacing w:line="360" w:lineRule="auto"/>
              <w:rPr>
                <w:rFonts w:ascii="Book Antiqua" w:hAnsi="Book Antiqua"/>
                <w:b/>
                <w:sz w:val="24"/>
              </w:rPr>
            </w:pPr>
          </w:p>
          <w:p w:rsidR="00F073EC" w:rsidRPr="00A70499" w:rsidRDefault="00F073EC"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111.7 (109.7-113.7)</w:t>
            </w:r>
          </w:p>
        </w:tc>
        <w:tc>
          <w:tcPr>
            <w:tcW w:w="2588"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125.7 (120.4-131.0)</w:t>
            </w:r>
          </w:p>
        </w:tc>
        <w:tc>
          <w:tcPr>
            <w:tcW w:w="2587" w:type="dxa"/>
            <w:gridSpan w:val="2"/>
            <w:vAlign w:val="bottom"/>
          </w:tcPr>
          <w:p w:rsidR="00F073EC" w:rsidRPr="00A70499" w:rsidRDefault="00F073EC" w:rsidP="00A70499">
            <w:pPr>
              <w:spacing w:line="360" w:lineRule="auto"/>
              <w:rPr>
                <w:rFonts w:ascii="Book Antiqua" w:hAnsi="Book Antiqua"/>
                <w:color w:val="000000"/>
                <w:sz w:val="24"/>
              </w:rPr>
            </w:pPr>
            <w:r w:rsidRPr="00A70499">
              <w:rPr>
                <w:rFonts w:ascii="Book Antiqua" w:hAnsi="Book Antiqua"/>
                <w:color w:val="000000"/>
                <w:sz w:val="24"/>
              </w:rPr>
              <w:t>111.9 (108.2-115.6)</w:t>
            </w:r>
          </w:p>
        </w:tc>
        <w:tc>
          <w:tcPr>
            <w:tcW w:w="2138" w:type="dxa"/>
            <w:gridSpan w:val="2"/>
          </w:tcPr>
          <w:p w:rsidR="00F073EC" w:rsidRPr="00A70499" w:rsidRDefault="00F073EC" w:rsidP="00A70499">
            <w:pPr>
              <w:spacing w:line="360" w:lineRule="auto"/>
              <w:rPr>
                <w:rFonts w:ascii="Book Antiqua" w:hAnsi="Book Antiqua"/>
                <w:sz w:val="24"/>
              </w:rPr>
            </w:pPr>
          </w:p>
          <w:p w:rsidR="00F073EC" w:rsidRPr="00A70499" w:rsidRDefault="00F073EC" w:rsidP="00A70499">
            <w:pPr>
              <w:spacing w:line="360" w:lineRule="auto"/>
              <w:rPr>
                <w:rFonts w:ascii="Book Antiqua" w:hAnsi="Book Antiqua"/>
                <w:sz w:val="24"/>
              </w:rPr>
            </w:pPr>
            <w:r w:rsidRPr="00A70499">
              <w:rPr>
                <w:rFonts w:ascii="Book Antiqua" w:hAnsi="Book Antiqua"/>
                <w:sz w:val="24"/>
              </w:rPr>
              <w:t>113.3 (111.6-115.0)</w:t>
            </w:r>
          </w:p>
        </w:tc>
      </w:tr>
      <w:tr w:rsidR="00E34BA8"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E34BA8" w:rsidRPr="00A70499" w:rsidRDefault="00E34BA8" w:rsidP="00A70499">
            <w:pPr>
              <w:spacing w:line="360" w:lineRule="auto"/>
              <w:rPr>
                <w:rFonts w:ascii="Book Antiqua" w:hAnsi="Book Antiqua"/>
                <w:b/>
                <w:sz w:val="24"/>
              </w:rPr>
            </w:pPr>
          </w:p>
          <w:p w:rsidR="00E34BA8" w:rsidRPr="00A70499" w:rsidRDefault="00E34BA8" w:rsidP="00433125">
            <w:pPr>
              <w:spacing w:line="360" w:lineRule="auto"/>
              <w:rPr>
                <w:rFonts w:ascii="Book Antiqua" w:hAnsi="Book Antiqua"/>
                <w:b/>
                <w:sz w:val="24"/>
              </w:rPr>
            </w:pPr>
            <w:r w:rsidRPr="00A70499">
              <w:rPr>
                <w:rFonts w:ascii="Book Antiqua" w:hAnsi="Book Antiqua"/>
                <w:b/>
                <w:sz w:val="24"/>
              </w:rPr>
              <w:t>EWL</w:t>
            </w:r>
            <w:r w:rsidR="00433125">
              <w:rPr>
                <w:rFonts w:ascii="Book Antiqua" w:hAnsi="Book Antiqua" w:hint="eastAsia"/>
                <w:b/>
                <w:sz w:val="24"/>
                <w:vertAlign w:val="superscript"/>
              </w:rPr>
              <w:t>2</w:t>
            </w:r>
            <w:r w:rsidRPr="00A70499">
              <w:rPr>
                <w:rFonts w:ascii="Book Antiqua" w:hAnsi="Book Antiqua"/>
                <w:b/>
                <w:sz w:val="24"/>
              </w:rPr>
              <w:t>, kg2</w:t>
            </w:r>
          </w:p>
        </w:tc>
        <w:tc>
          <w:tcPr>
            <w:tcW w:w="2587" w:type="dxa"/>
            <w:gridSpan w:val="2"/>
            <w:vAlign w:val="bottom"/>
          </w:tcPr>
          <w:p w:rsidR="00E34BA8" w:rsidRPr="00A70499" w:rsidRDefault="00E34BA8" w:rsidP="00A70499">
            <w:pPr>
              <w:spacing w:line="360" w:lineRule="auto"/>
              <w:rPr>
                <w:rFonts w:ascii="Book Antiqua" w:hAnsi="Book Antiqua"/>
                <w:color w:val="000000"/>
                <w:sz w:val="24"/>
              </w:rPr>
            </w:pPr>
          </w:p>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25.1 (24.1-26.0)</w:t>
            </w:r>
          </w:p>
        </w:tc>
        <w:tc>
          <w:tcPr>
            <w:tcW w:w="2588" w:type="dxa"/>
            <w:gridSpan w:val="2"/>
            <w:vAlign w:val="bottom"/>
          </w:tcPr>
          <w:p w:rsidR="00E34BA8" w:rsidRPr="00A70499" w:rsidRDefault="00E34BA8" w:rsidP="00A70499">
            <w:pPr>
              <w:spacing w:line="360" w:lineRule="auto"/>
              <w:rPr>
                <w:rFonts w:ascii="Book Antiqua" w:hAnsi="Book Antiqua"/>
                <w:color w:val="000000"/>
                <w:sz w:val="24"/>
              </w:rPr>
            </w:pPr>
          </w:p>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22.3 (19.7-25.0)</w:t>
            </w:r>
          </w:p>
        </w:tc>
        <w:tc>
          <w:tcPr>
            <w:tcW w:w="2587" w:type="dxa"/>
            <w:gridSpan w:val="2"/>
            <w:vAlign w:val="bottom"/>
          </w:tcPr>
          <w:p w:rsidR="00E34BA8" w:rsidRPr="00A70499" w:rsidRDefault="00E34BA8" w:rsidP="00A70499">
            <w:pPr>
              <w:spacing w:line="360" w:lineRule="auto"/>
              <w:rPr>
                <w:rFonts w:ascii="Book Antiqua" w:hAnsi="Book Antiqua"/>
                <w:color w:val="000000"/>
                <w:sz w:val="24"/>
              </w:rPr>
            </w:pPr>
          </w:p>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25.4 (22.8-28.0)</w:t>
            </w:r>
          </w:p>
        </w:tc>
        <w:tc>
          <w:tcPr>
            <w:tcW w:w="2138" w:type="dxa"/>
            <w:gridSpan w:val="2"/>
          </w:tcPr>
          <w:p w:rsidR="00E34BA8" w:rsidRPr="00A70499" w:rsidRDefault="00E34BA8" w:rsidP="00A70499">
            <w:pPr>
              <w:spacing w:line="360" w:lineRule="auto"/>
              <w:rPr>
                <w:rFonts w:ascii="Book Antiqua" w:hAnsi="Book Antiqua"/>
                <w:sz w:val="24"/>
              </w:rPr>
            </w:pPr>
          </w:p>
          <w:p w:rsidR="00E34BA8" w:rsidRPr="00A70499" w:rsidRDefault="00E34BA8" w:rsidP="00A70499">
            <w:pPr>
              <w:spacing w:line="360" w:lineRule="auto"/>
              <w:rPr>
                <w:rFonts w:ascii="Book Antiqua" w:hAnsi="Book Antiqua"/>
                <w:sz w:val="24"/>
              </w:rPr>
            </w:pPr>
            <w:r w:rsidRPr="00A70499">
              <w:rPr>
                <w:rFonts w:ascii="Book Antiqua" w:hAnsi="Book Antiqua"/>
                <w:sz w:val="24"/>
              </w:rPr>
              <w:t>24.8 (23.9-25.7)</w:t>
            </w:r>
          </w:p>
        </w:tc>
      </w:tr>
      <w:tr w:rsidR="00E34BA8" w:rsidRPr="00A70499" w:rsidTr="00A70499">
        <w:tblPrEx>
          <w:tblBorders>
            <w:top w:val="none" w:sz="0" w:space="0" w:color="auto"/>
            <w:bottom w:val="none" w:sz="0" w:space="0" w:color="auto"/>
            <w:insideH w:val="none" w:sz="0" w:space="0" w:color="auto"/>
          </w:tblBorders>
          <w:tblLook w:val="00A0" w:firstRow="1" w:lastRow="0" w:firstColumn="1" w:lastColumn="0" w:noHBand="0" w:noVBand="0"/>
        </w:tblPrEx>
        <w:trPr>
          <w:jc w:val="center"/>
        </w:trPr>
        <w:tc>
          <w:tcPr>
            <w:tcW w:w="1998" w:type="dxa"/>
            <w:gridSpan w:val="2"/>
          </w:tcPr>
          <w:p w:rsidR="00E34BA8" w:rsidRPr="00A70499" w:rsidRDefault="00E34BA8" w:rsidP="00A70499">
            <w:pPr>
              <w:spacing w:line="360" w:lineRule="auto"/>
              <w:rPr>
                <w:rFonts w:ascii="Book Antiqua" w:hAnsi="Book Antiqua"/>
                <w:b/>
                <w:sz w:val="24"/>
              </w:rPr>
            </w:pPr>
          </w:p>
          <w:p w:rsidR="00E34BA8" w:rsidRPr="00A70499" w:rsidRDefault="00E34BA8" w:rsidP="00A70499">
            <w:pPr>
              <w:spacing w:line="360" w:lineRule="auto"/>
              <w:rPr>
                <w:rFonts w:ascii="Book Antiqua" w:hAnsi="Book Antiqua"/>
                <w:b/>
                <w:sz w:val="24"/>
              </w:rPr>
            </w:pPr>
            <w:r w:rsidRPr="00A70499">
              <w:rPr>
                <w:rFonts w:ascii="Book Antiqua" w:hAnsi="Book Antiqua"/>
                <w:b/>
                <w:sz w:val="24"/>
              </w:rPr>
              <w:t>EWL, %</w:t>
            </w:r>
          </w:p>
        </w:tc>
        <w:tc>
          <w:tcPr>
            <w:tcW w:w="2587"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18.3 (17.66-19.0)</w:t>
            </w:r>
          </w:p>
        </w:tc>
        <w:tc>
          <w:tcPr>
            <w:tcW w:w="2588"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14.5 (12.9-16.1)</w:t>
            </w:r>
          </w:p>
        </w:tc>
        <w:tc>
          <w:tcPr>
            <w:tcW w:w="2587"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18.1 (16.2-19.9)</w:t>
            </w:r>
          </w:p>
        </w:tc>
        <w:tc>
          <w:tcPr>
            <w:tcW w:w="2138" w:type="dxa"/>
            <w:gridSpan w:val="2"/>
          </w:tcPr>
          <w:p w:rsidR="00E34BA8" w:rsidRPr="00A70499" w:rsidRDefault="00E34BA8" w:rsidP="00A70499">
            <w:pPr>
              <w:spacing w:line="360" w:lineRule="auto"/>
              <w:rPr>
                <w:rFonts w:ascii="Book Antiqua" w:hAnsi="Book Antiqua"/>
                <w:sz w:val="24"/>
              </w:rPr>
            </w:pPr>
          </w:p>
          <w:p w:rsidR="00E34BA8" w:rsidRPr="00A70499" w:rsidRDefault="00E34BA8" w:rsidP="00A70499">
            <w:pPr>
              <w:spacing w:line="360" w:lineRule="auto"/>
              <w:rPr>
                <w:rFonts w:ascii="Book Antiqua" w:hAnsi="Book Antiqua"/>
                <w:sz w:val="24"/>
              </w:rPr>
            </w:pPr>
            <w:r w:rsidRPr="00A70499">
              <w:rPr>
                <w:rFonts w:ascii="Book Antiqua" w:hAnsi="Book Antiqua"/>
                <w:sz w:val="24"/>
              </w:rPr>
              <w:t>17.8 (17.2-18.4)</w:t>
            </w:r>
          </w:p>
        </w:tc>
      </w:tr>
      <w:tr w:rsidR="00E34BA8" w:rsidRPr="00A70499" w:rsidTr="00A70499">
        <w:tblPrEx>
          <w:jc w:val="left"/>
          <w:tblBorders>
            <w:top w:val="none" w:sz="0" w:space="0" w:color="auto"/>
            <w:bottom w:val="none" w:sz="0" w:space="0" w:color="auto"/>
            <w:insideH w:val="none" w:sz="0" w:space="0" w:color="auto"/>
          </w:tblBorders>
          <w:tblLook w:val="00A0" w:firstRow="1" w:lastRow="0" w:firstColumn="1" w:lastColumn="0" w:noHBand="0" w:noVBand="0"/>
        </w:tblPrEx>
        <w:trPr>
          <w:gridAfter w:val="1"/>
          <w:wAfter w:w="1101" w:type="dxa"/>
        </w:trPr>
        <w:tc>
          <w:tcPr>
            <w:tcW w:w="10797" w:type="dxa"/>
            <w:gridSpan w:val="9"/>
            <w:tcBorders>
              <w:top w:val="single" w:sz="4" w:space="0" w:color="auto"/>
            </w:tcBorders>
            <w:vAlign w:val="bottom"/>
          </w:tcPr>
          <w:p w:rsidR="00E34BA8" w:rsidRPr="00A70499" w:rsidRDefault="00E34BA8" w:rsidP="00A70499">
            <w:pPr>
              <w:spacing w:line="360" w:lineRule="auto"/>
              <w:rPr>
                <w:rFonts w:ascii="Book Antiqua" w:hAnsi="Book Antiqua"/>
                <w:b/>
                <w:sz w:val="24"/>
              </w:rPr>
            </w:pPr>
            <w:r w:rsidRPr="00A70499">
              <w:rPr>
                <w:rFonts w:ascii="Book Antiqua" w:hAnsi="Book Antiqua"/>
                <w:sz w:val="24"/>
              </w:rPr>
              <w:br w:type="page"/>
            </w:r>
            <w:r w:rsidRPr="00A70499">
              <w:rPr>
                <w:rFonts w:ascii="Book Antiqua" w:hAnsi="Book Antiqua"/>
                <w:b/>
                <w:sz w:val="24"/>
              </w:rPr>
              <w:t xml:space="preserve">12 </w:t>
            </w:r>
            <w:proofErr w:type="spellStart"/>
            <w:r w:rsidRPr="00A70499">
              <w:rPr>
                <w:rFonts w:ascii="Book Antiqua" w:hAnsi="Book Antiqua"/>
                <w:b/>
                <w:sz w:val="24"/>
              </w:rPr>
              <w:t>mo</w:t>
            </w:r>
            <w:proofErr w:type="spellEnd"/>
            <w:r w:rsidRPr="00A70499">
              <w:rPr>
                <w:rFonts w:ascii="Book Antiqua" w:hAnsi="Book Antiqua"/>
                <w:b/>
                <w:sz w:val="24"/>
              </w:rPr>
              <w:t xml:space="preserve"> after </w:t>
            </w:r>
            <w:r w:rsidR="00884509" w:rsidRPr="00A70499">
              <w:rPr>
                <w:rFonts w:ascii="Book Antiqua" w:hAnsi="Book Antiqua"/>
                <w:b/>
                <w:sz w:val="24"/>
              </w:rPr>
              <w:t>s</w:t>
            </w:r>
            <w:r w:rsidRPr="00A70499">
              <w:rPr>
                <w:rFonts w:ascii="Book Antiqua" w:hAnsi="Book Antiqua"/>
                <w:b/>
                <w:sz w:val="24"/>
              </w:rPr>
              <w:t>urgery</w:t>
            </w:r>
          </w:p>
        </w:tc>
      </w:tr>
      <w:tr w:rsidR="00E34BA8" w:rsidRPr="00A70499" w:rsidTr="00A70499">
        <w:tblPrEx>
          <w:jc w:val="left"/>
          <w:tblBorders>
            <w:top w:val="none" w:sz="0" w:space="0" w:color="auto"/>
            <w:bottom w:val="none" w:sz="0" w:space="0" w:color="auto"/>
            <w:insideH w:val="none" w:sz="0" w:space="0" w:color="auto"/>
          </w:tblBorders>
          <w:tblLook w:val="00A0" w:firstRow="1" w:lastRow="0" w:firstColumn="1" w:lastColumn="0" w:noHBand="0" w:noVBand="0"/>
        </w:tblPrEx>
        <w:trPr>
          <w:gridAfter w:val="1"/>
          <w:wAfter w:w="1101" w:type="dxa"/>
        </w:trPr>
        <w:tc>
          <w:tcPr>
            <w:tcW w:w="1815" w:type="dxa"/>
          </w:tcPr>
          <w:p w:rsidR="00E34BA8" w:rsidRPr="00A70499" w:rsidRDefault="00E34BA8" w:rsidP="00A70499">
            <w:pPr>
              <w:spacing w:line="360" w:lineRule="auto"/>
              <w:rPr>
                <w:rFonts w:ascii="Book Antiqua" w:hAnsi="Book Antiqua"/>
                <w:b/>
                <w:sz w:val="24"/>
              </w:rPr>
            </w:pPr>
            <w:r w:rsidRPr="00A70499">
              <w:rPr>
                <w:rFonts w:ascii="Book Antiqua" w:hAnsi="Book Antiqua"/>
                <w:b/>
                <w:sz w:val="24"/>
              </w:rPr>
              <w:t>N</w:t>
            </w:r>
          </w:p>
        </w:tc>
        <w:tc>
          <w:tcPr>
            <w:tcW w:w="2341" w:type="dxa"/>
            <w:gridSpan w:val="2"/>
          </w:tcPr>
          <w:p w:rsidR="00E34BA8" w:rsidRPr="00A70499" w:rsidRDefault="00E34BA8" w:rsidP="00A70499">
            <w:pPr>
              <w:spacing w:line="360" w:lineRule="auto"/>
              <w:rPr>
                <w:rFonts w:ascii="Book Antiqua" w:hAnsi="Book Antiqua"/>
                <w:sz w:val="24"/>
              </w:rPr>
            </w:pPr>
            <w:r w:rsidRPr="00A70499">
              <w:rPr>
                <w:rFonts w:ascii="Book Antiqua" w:hAnsi="Book Antiqua"/>
                <w:sz w:val="24"/>
              </w:rPr>
              <w:t>193</w:t>
            </w:r>
          </w:p>
        </w:tc>
        <w:tc>
          <w:tcPr>
            <w:tcW w:w="2341" w:type="dxa"/>
            <w:gridSpan w:val="2"/>
          </w:tcPr>
          <w:p w:rsidR="00E34BA8" w:rsidRPr="00A70499" w:rsidRDefault="00E34BA8" w:rsidP="00A70499">
            <w:pPr>
              <w:spacing w:line="360" w:lineRule="auto"/>
              <w:rPr>
                <w:rFonts w:ascii="Book Antiqua" w:hAnsi="Book Antiqua"/>
                <w:sz w:val="24"/>
              </w:rPr>
            </w:pPr>
            <w:r w:rsidRPr="00A70499">
              <w:rPr>
                <w:rFonts w:ascii="Book Antiqua" w:hAnsi="Book Antiqua"/>
                <w:sz w:val="24"/>
              </w:rPr>
              <w:t>26</w:t>
            </w:r>
          </w:p>
        </w:tc>
        <w:tc>
          <w:tcPr>
            <w:tcW w:w="2321" w:type="dxa"/>
            <w:gridSpan w:val="2"/>
          </w:tcPr>
          <w:p w:rsidR="00E34BA8" w:rsidRPr="00A70499" w:rsidRDefault="00E34BA8" w:rsidP="00A70499">
            <w:pPr>
              <w:spacing w:line="360" w:lineRule="auto"/>
              <w:rPr>
                <w:rFonts w:ascii="Book Antiqua" w:hAnsi="Book Antiqua"/>
                <w:sz w:val="24"/>
              </w:rPr>
            </w:pPr>
            <w:r w:rsidRPr="00A70499">
              <w:rPr>
                <w:rFonts w:ascii="Book Antiqua" w:hAnsi="Book Antiqua"/>
                <w:sz w:val="24"/>
              </w:rPr>
              <w:t>28</w:t>
            </w:r>
          </w:p>
        </w:tc>
        <w:tc>
          <w:tcPr>
            <w:tcW w:w="1979" w:type="dxa"/>
            <w:gridSpan w:val="2"/>
          </w:tcPr>
          <w:p w:rsidR="00E34BA8" w:rsidRPr="00A70499" w:rsidRDefault="00E34BA8" w:rsidP="00A70499">
            <w:pPr>
              <w:spacing w:line="360" w:lineRule="auto"/>
              <w:rPr>
                <w:rFonts w:ascii="Book Antiqua" w:hAnsi="Book Antiqua"/>
                <w:sz w:val="24"/>
              </w:rPr>
            </w:pPr>
            <w:r w:rsidRPr="00A70499">
              <w:rPr>
                <w:rFonts w:ascii="Book Antiqua" w:hAnsi="Book Antiqua"/>
                <w:sz w:val="24"/>
              </w:rPr>
              <w:t>247</w:t>
            </w:r>
          </w:p>
        </w:tc>
      </w:tr>
      <w:tr w:rsidR="00E34BA8" w:rsidRPr="00A70499" w:rsidTr="00A70499">
        <w:tblPrEx>
          <w:jc w:val="left"/>
          <w:tblBorders>
            <w:top w:val="none" w:sz="0" w:space="0" w:color="auto"/>
            <w:bottom w:val="none" w:sz="0" w:space="0" w:color="auto"/>
            <w:insideH w:val="none" w:sz="0" w:space="0" w:color="auto"/>
          </w:tblBorders>
          <w:tblLook w:val="00A0" w:firstRow="1" w:lastRow="0" w:firstColumn="1" w:lastColumn="0" w:noHBand="0" w:noVBand="0"/>
        </w:tblPrEx>
        <w:trPr>
          <w:gridAfter w:val="1"/>
          <w:wAfter w:w="1101" w:type="dxa"/>
        </w:trPr>
        <w:tc>
          <w:tcPr>
            <w:tcW w:w="1815" w:type="dxa"/>
          </w:tcPr>
          <w:p w:rsidR="00E34BA8" w:rsidRPr="00A70499" w:rsidRDefault="00E34BA8" w:rsidP="00A70499">
            <w:pPr>
              <w:spacing w:line="360" w:lineRule="auto"/>
              <w:rPr>
                <w:rFonts w:ascii="Book Antiqua" w:hAnsi="Book Antiqua"/>
                <w:sz w:val="24"/>
              </w:rPr>
            </w:pPr>
            <w:r w:rsidRPr="00A70499">
              <w:rPr>
                <w:rFonts w:ascii="Book Antiqua" w:hAnsi="Book Antiqua"/>
                <w:b/>
                <w:sz w:val="24"/>
              </w:rPr>
              <w:t>BMI, kg/m</w:t>
            </w:r>
            <w:r w:rsidRPr="00A70499">
              <w:rPr>
                <w:rFonts w:ascii="Book Antiqua" w:hAnsi="Book Antiqua"/>
                <w:b/>
                <w:sz w:val="24"/>
                <w:vertAlign w:val="superscript"/>
              </w:rPr>
              <w:t>2</w:t>
            </w:r>
          </w:p>
        </w:tc>
        <w:tc>
          <w:tcPr>
            <w:tcW w:w="2341" w:type="dxa"/>
            <w:gridSpan w:val="2"/>
            <w:vAlign w:val="bottom"/>
          </w:tcPr>
          <w:p w:rsidR="00E34BA8" w:rsidRPr="00A70499" w:rsidRDefault="00E34BA8" w:rsidP="00A70499">
            <w:pPr>
              <w:spacing w:line="360" w:lineRule="auto"/>
              <w:rPr>
                <w:rFonts w:ascii="Book Antiqua" w:hAnsi="Book Antiqua"/>
                <w:color w:val="000000"/>
                <w:sz w:val="24"/>
              </w:rPr>
            </w:pPr>
          </w:p>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36.6 (35.7-37.4)</w:t>
            </w:r>
          </w:p>
        </w:tc>
        <w:tc>
          <w:tcPr>
            <w:tcW w:w="2341" w:type="dxa"/>
            <w:gridSpan w:val="2"/>
            <w:vAlign w:val="bottom"/>
          </w:tcPr>
          <w:p w:rsidR="00E34BA8" w:rsidRPr="00A70499" w:rsidRDefault="00E34BA8" w:rsidP="00A70499">
            <w:pPr>
              <w:spacing w:line="360" w:lineRule="auto"/>
              <w:rPr>
                <w:rFonts w:ascii="Book Antiqua" w:hAnsi="Book Antiqua"/>
                <w:color w:val="000000"/>
                <w:sz w:val="24"/>
              </w:rPr>
            </w:pPr>
          </w:p>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40.3 (37.5-43.0)</w:t>
            </w:r>
          </w:p>
        </w:tc>
        <w:tc>
          <w:tcPr>
            <w:tcW w:w="2321" w:type="dxa"/>
            <w:gridSpan w:val="2"/>
            <w:vAlign w:val="bottom"/>
          </w:tcPr>
          <w:p w:rsidR="00E34BA8" w:rsidRPr="00A70499" w:rsidRDefault="00E34BA8" w:rsidP="00A70499">
            <w:pPr>
              <w:spacing w:line="360" w:lineRule="auto"/>
              <w:rPr>
                <w:rFonts w:ascii="Book Antiqua" w:hAnsi="Book Antiqua"/>
                <w:color w:val="000000"/>
                <w:sz w:val="24"/>
              </w:rPr>
            </w:pPr>
          </w:p>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36.7 (34.7-38.8)</w:t>
            </w:r>
          </w:p>
        </w:tc>
        <w:tc>
          <w:tcPr>
            <w:tcW w:w="1979" w:type="dxa"/>
            <w:gridSpan w:val="2"/>
            <w:vAlign w:val="bottom"/>
          </w:tcPr>
          <w:p w:rsidR="00E34BA8" w:rsidRPr="00A70499" w:rsidRDefault="00E34BA8" w:rsidP="00A70499">
            <w:pPr>
              <w:spacing w:line="360" w:lineRule="auto"/>
              <w:rPr>
                <w:rFonts w:ascii="Book Antiqua" w:hAnsi="Book Antiqua"/>
                <w:sz w:val="24"/>
              </w:rPr>
            </w:pPr>
            <w:r w:rsidRPr="00A70499">
              <w:rPr>
                <w:rFonts w:ascii="Book Antiqua" w:hAnsi="Book Antiqua"/>
                <w:sz w:val="24"/>
              </w:rPr>
              <w:t>37.0 (36.3-37.8)</w:t>
            </w:r>
          </w:p>
        </w:tc>
      </w:tr>
      <w:tr w:rsidR="00E34BA8" w:rsidRPr="00A70499" w:rsidTr="00A70499">
        <w:tblPrEx>
          <w:jc w:val="left"/>
          <w:tblBorders>
            <w:top w:val="none" w:sz="0" w:space="0" w:color="auto"/>
            <w:bottom w:val="none" w:sz="0" w:space="0" w:color="auto"/>
            <w:insideH w:val="none" w:sz="0" w:space="0" w:color="auto"/>
          </w:tblBorders>
          <w:tblLook w:val="00A0" w:firstRow="1" w:lastRow="0" w:firstColumn="1" w:lastColumn="0" w:noHBand="0" w:noVBand="0"/>
        </w:tblPrEx>
        <w:trPr>
          <w:gridAfter w:val="1"/>
          <w:wAfter w:w="1101" w:type="dxa"/>
        </w:trPr>
        <w:tc>
          <w:tcPr>
            <w:tcW w:w="1815" w:type="dxa"/>
          </w:tcPr>
          <w:p w:rsidR="00E34BA8" w:rsidRPr="00A70499" w:rsidRDefault="00E34BA8" w:rsidP="00A70499">
            <w:pPr>
              <w:spacing w:line="360" w:lineRule="auto"/>
              <w:rPr>
                <w:rFonts w:ascii="Book Antiqua" w:hAnsi="Book Antiqua"/>
                <w:b/>
                <w:sz w:val="24"/>
              </w:rPr>
            </w:pPr>
          </w:p>
          <w:p w:rsidR="00E34BA8" w:rsidRPr="00A70499" w:rsidRDefault="00E34BA8" w:rsidP="00A70499">
            <w:pPr>
              <w:spacing w:line="360" w:lineRule="auto"/>
              <w:rPr>
                <w:rFonts w:ascii="Book Antiqua" w:hAnsi="Book Antiqua"/>
                <w:sz w:val="24"/>
              </w:rPr>
            </w:pPr>
            <w:r w:rsidRPr="00A70499">
              <w:rPr>
                <w:rFonts w:ascii="Book Antiqua" w:hAnsi="Book Antiqua"/>
                <w:b/>
                <w:sz w:val="24"/>
              </w:rPr>
              <w:t>BMI, percentile</w:t>
            </w:r>
          </w:p>
        </w:tc>
        <w:tc>
          <w:tcPr>
            <w:tcW w:w="2341"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94.7 (93.6-95.7)</w:t>
            </w:r>
          </w:p>
        </w:tc>
        <w:tc>
          <w:tcPr>
            <w:tcW w:w="2341"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96.8</w:t>
            </w:r>
            <w:r w:rsidRPr="00A70499">
              <w:rPr>
                <w:rFonts w:ascii="Book Antiqua" w:hAnsi="Book Antiqua"/>
                <w:color w:val="000000"/>
                <w:sz w:val="24"/>
                <w:vertAlign w:val="superscript"/>
              </w:rPr>
              <w:t xml:space="preserve">d </w:t>
            </w:r>
            <w:r w:rsidRPr="00A70499">
              <w:rPr>
                <w:rFonts w:ascii="Book Antiqua" w:hAnsi="Book Antiqua"/>
                <w:color w:val="000000"/>
                <w:sz w:val="24"/>
              </w:rPr>
              <w:t xml:space="preserve"> (94.3-99.2)</w:t>
            </w:r>
          </w:p>
        </w:tc>
        <w:tc>
          <w:tcPr>
            <w:tcW w:w="2321"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94.7 (92.2-97.2)</w:t>
            </w:r>
          </w:p>
        </w:tc>
        <w:tc>
          <w:tcPr>
            <w:tcW w:w="1979" w:type="dxa"/>
            <w:gridSpan w:val="2"/>
          </w:tcPr>
          <w:p w:rsidR="00E34BA8" w:rsidRPr="00A70499" w:rsidRDefault="00E34BA8" w:rsidP="00A70499">
            <w:pPr>
              <w:spacing w:line="360" w:lineRule="auto"/>
              <w:rPr>
                <w:rFonts w:ascii="Book Antiqua" w:hAnsi="Book Antiqua"/>
                <w:sz w:val="24"/>
              </w:rPr>
            </w:pPr>
          </w:p>
          <w:p w:rsidR="00E34BA8" w:rsidRPr="00A70499" w:rsidRDefault="00E34BA8" w:rsidP="00A70499">
            <w:pPr>
              <w:spacing w:line="360" w:lineRule="auto"/>
              <w:rPr>
                <w:rFonts w:ascii="Book Antiqua" w:hAnsi="Book Antiqua"/>
                <w:sz w:val="24"/>
              </w:rPr>
            </w:pPr>
            <w:r w:rsidRPr="00A70499">
              <w:rPr>
                <w:rFonts w:ascii="Book Antiqua" w:hAnsi="Book Antiqua"/>
                <w:sz w:val="24"/>
              </w:rPr>
              <w:t>94.9 (94.0-95.8)</w:t>
            </w:r>
          </w:p>
        </w:tc>
      </w:tr>
      <w:tr w:rsidR="00E34BA8" w:rsidRPr="00A70499" w:rsidTr="00A70499">
        <w:tblPrEx>
          <w:jc w:val="left"/>
          <w:tblBorders>
            <w:top w:val="none" w:sz="0" w:space="0" w:color="auto"/>
            <w:bottom w:val="none" w:sz="0" w:space="0" w:color="auto"/>
            <w:insideH w:val="none" w:sz="0" w:space="0" w:color="auto"/>
          </w:tblBorders>
          <w:tblLook w:val="00A0" w:firstRow="1" w:lastRow="0" w:firstColumn="1" w:lastColumn="0" w:noHBand="0" w:noVBand="0"/>
        </w:tblPrEx>
        <w:trPr>
          <w:gridAfter w:val="1"/>
          <w:wAfter w:w="1101" w:type="dxa"/>
        </w:trPr>
        <w:tc>
          <w:tcPr>
            <w:tcW w:w="1815" w:type="dxa"/>
          </w:tcPr>
          <w:p w:rsidR="00E34BA8" w:rsidRPr="00A70499" w:rsidRDefault="00E34BA8" w:rsidP="00A70499">
            <w:pPr>
              <w:spacing w:line="360" w:lineRule="auto"/>
              <w:rPr>
                <w:rFonts w:ascii="Book Antiqua" w:hAnsi="Book Antiqua"/>
                <w:b/>
                <w:sz w:val="24"/>
              </w:rPr>
            </w:pPr>
          </w:p>
          <w:p w:rsidR="00E34BA8" w:rsidRPr="00A70499" w:rsidRDefault="00E34BA8"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2341"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104.6 (102.1-107.0)</w:t>
            </w:r>
          </w:p>
        </w:tc>
        <w:tc>
          <w:tcPr>
            <w:tcW w:w="2341"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114.7 (106.4-123.0)</w:t>
            </w:r>
          </w:p>
        </w:tc>
        <w:tc>
          <w:tcPr>
            <w:tcW w:w="2321"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103.1 (97.3-109.0)</w:t>
            </w:r>
          </w:p>
        </w:tc>
        <w:tc>
          <w:tcPr>
            <w:tcW w:w="1979" w:type="dxa"/>
            <w:gridSpan w:val="2"/>
          </w:tcPr>
          <w:p w:rsidR="00E34BA8" w:rsidRPr="00A70499" w:rsidRDefault="00E34BA8" w:rsidP="00A70499">
            <w:pPr>
              <w:spacing w:line="360" w:lineRule="auto"/>
              <w:rPr>
                <w:rFonts w:ascii="Book Antiqua" w:hAnsi="Book Antiqua"/>
                <w:sz w:val="24"/>
              </w:rPr>
            </w:pPr>
          </w:p>
          <w:p w:rsidR="00E34BA8" w:rsidRPr="00A70499" w:rsidRDefault="00E34BA8" w:rsidP="00A70499">
            <w:pPr>
              <w:spacing w:line="360" w:lineRule="auto"/>
              <w:rPr>
                <w:rFonts w:ascii="Book Antiqua" w:hAnsi="Book Antiqua"/>
                <w:sz w:val="24"/>
              </w:rPr>
            </w:pPr>
            <w:r w:rsidRPr="00A70499">
              <w:rPr>
                <w:rFonts w:ascii="Book Antiqua" w:hAnsi="Book Antiqua"/>
                <w:sz w:val="24"/>
              </w:rPr>
              <w:t>105.6 (103.4-107.8)</w:t>
            </w:r>
          </w:p>
        </w:tc>
      </w:tr>
      <w:tr w:rsidR="00E34BA8" w:rsidRPr="00A70499" w:rsidTr="00A70499">
        <w:tblPrEx>
          <w:jc w:val="left"/>
          <w:tblBorders>
            <w:top w:val="none" w:sz="0" w:space="0" w:color="auto"/>
            <w:bottom w:val="none" w:sz="0" w:space="0" w:color="auto"/>
            <w:insideH w:val="none" w:sz="0" w:space="0" w:color="auto"/>
          </w:tblBorders>
          <w:tblLook w:val="00A0" w:firstRow="1" w:lastRow="0" w:firstColumn="1" w:lastColumn="0" w:noHBand="0" w:noVBand="0"/>
        </w:tblPrEx>
        <w:trPr>
          <w:gridAfter w:val="1"/>
          <w:wAfter w:w="1101" w:type="dxa"/>
        </w:trPr>
        <w:tc>
          <w:tcPr>
            <w:tcW w:w="1815" w:type="dxa"/>
          </w:tcPr>
          <w:p w:rsidR="00E34BA8" w:rsidRPr="00A70499" w:rsidRDefault="00E34BA8" w:rsidP="00A70499">
            <w:pPr>
              <w:spacing w:line="360" w:lineRule="auto"/>
              <w:rPr>
                <w:rFonts w:ascii="Book Antiqua" w:hAnsi="Book Antiqua"/>
                <w:b/>
                <w:sz w:val="24"/>
              </w:rPr>
            </w:pPr>
          </w:p>
          <w:p w:rsidR="00E34BA8" w:rsidRPr="00A70499" w:rsidRDefault="00E34BA8" w:rsidP="00A70499">
            <w:pPr>
              <w:spacing w:line="360" w:lineRule="auto"/>
              <w:rPr>
                <w:rFonts w:ascii="Book Antiqua" w:hAnsi="Book Antiqua"/>
                <w:sz w:val="24"/>
              </w:rPr>
            </w:pPr>
            <w:r w:rsidRPr="00A70499">
              <w:rPr>
                <w:rFonts w:ascii="Book Antiqua" w:hAnsi="Book Antiqua"/>
                <w:b/>
                <w:sz w:val="24"/>
              </w:rPr>
              <w:t>EWL</w:t>
            </w:r>
            <w:r w:rsidR="00433125">
              <w:rPr>
                <w:rFonts w:ascii="Book Antiqua" w:hAnsi="Book Antiqua" w:hint="eastAsia"/>
                <w:sz w:val="24"/>
                <w:vertAlign w:val="superscript"/>
              </w:rPr>
              <w:t>2</w:t>
            </w:r>
            <w:r w:rsidRPr="00A70499">
              <w:rPr>
                <w:rFonts w:ascii="Book Antiqua" w:hAnsi="Book Antiqua"/>
                <w:b/>
                <w:sz w:val="24"/>
              </w:rPr>
              <w:t>, kg</w:t>
            </w:r>
            <w:r w:rsidRPr="00A70499">
              <w:rPr>
                <w:rFonts w:ascii="Book Antiqua" w:hAnsi="Book Antiqua"/>
                <w:b/>
                <w:sz w:val="24"/>
                <w:vertAlign w:val="superscript"/>
              </w:rPr>
              <w:t>2</w:t>
            </w:r>
          </w:p>
        </w:tc>
        <w:tc>
          <w:tcPr>
            <w:tcW w:w="2341"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32.8 (30.9-34.7)</w:t>
            </w:r>
          </w:p>
        </w:tc>
        <w:tc>
          <w:tcPr>
            <w:tcW w:w="2341"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33.8 (27.3-40.3)</w:t>
            </w:r>
          </w:p>
        </w:tc>
        <w:tc>
          <w:tcPr>
            <w:tcW w:w="2321" w:type="dxa"/>
            <w:gridSpan w:val="2"/>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34.3 (30.0-38.5)</w:t>
            </w:r>
          </w:p>
        </w:tc>
        <w:tc>
          <w:tcPr>
            <w:tcW w:w="1979" w:type="dxa"/>
            <w:gridSpan w:val="2"/>
          </w:tcPr>
          <w:p w:rsidR="00E34BA8" w:rsidRPr="00A70499" w:rsidRDefault="00E34BA8" w:rsidP="00A70499">
            <w:pPr>
              <w:spacing w:line="360" w:lineRule="auto"/>
              <w:rPr>
                <w:rFonts w:ascii="Book Antiqua" w:hAnsi="Book Antiqua"/>
                <w:sz w:val="24"/>
              </w:rPr>
            </w:pPr>
          </w:p>
          <w:p w:rsidR="00E34BA8" w:rsidRPr="00A70499" w:rsidRDefault="00E34BA8" w:rsidP="00A70499">
            <w:pPr>
              <w:spacing w:line="360" w:lineRule="auto"/>
              <w:rPr>
                <w:rFonts w:ascii="Book Antiqua" w:hAnsi="Book Antiqua"/>
                <w:sz w:val="24"/>
              </w:rPr>
            </w:pPr>
            <w:r w:rsidRPr="00A70499">
              <w:rPr>
                <w:rFonts w:ascii="Book Antiqua" w:hAnsi="Book Antiqua"/>
                <w:sz w:val="24"/>
              </w:rPr>
              <w:t>33.1 (31.4-34.82)</w:t>
            </w:r>
          </w:p>
        </w:tc>
      </w:tr>
      <w:tr w:rsidR="00E34BA8" w:rsidRPr="00A70499" w:rsidTr="00A70499">
        <w:tblPrEx>
          <w:jc w:val="left"/>
          <w:tblBorders>
            <w:top w:val="none" w:sz="0" w:space="0" w:color="auto"/>
            <w:bottom w:val="none" w:sz="0" w:space="0" w:color="auto"/>
            <w:insideH w:val="none" w:sz="0" w:space="0" w:color="auto"/>
          </w:tblBorders>
          <w:tblLook w:val="00A0" w:firstRow="1" w:lastRow="0" w:firstColumn="1" w:lastColumn="0" w:noHBand="0" w:noVBand="0"/>
        </w:tblPrEx>
        <w:trPr>
          <w:gridAfter w:val="1"/>
          <w:wAfter w:w="1101" w:type="dxa"/>
        </w:trPr>
        <w:tc>
          <w:tcPr>
            <w:tcW w:w="1815" w:type="dxa"/>
            <w:tcBorders>
              <w:bottom w:val="single" w:sz="4" w:space="0" w:color="auto"/>
            </w:tcBorders>
          </w:tcPr>
          <w:p w:rsidR="00E34BA8" w:rsidRPr="00A70499" w:rsidRDefault="00E34BA8" w:rsidP="00A70499">
            <w:pPr>
              <w:spacing w:line="360" w:lineRule="auto"/>
              <w:rPr>
                <w:rFonts w:ascii="Book Antiqua" w:hAnsi="Book Antiqua"/>
                <w:b/>
                <w:sz w:val="24"/>
              </w:rPr>
            </w:pPr>
          </w:p>
          <w:p w:rsidR="00E34BA8" w:rsidRPr="00A70499" w:rsidRDefault="00E34BA8" w:rsidP="00A70499">
            <w:pPr>
              <w:spacing w:line="360" w:lineRule="auto"/>
              <w:rPr>
                <w:rFonts w:ascii="Book Antiqua" w:hAnsi="Book Antiqua"/>
                <w:sz w:val="24"/>
              </w:rPr>
            </w:pPr>
            <w:r w:rsidRPr="00A70499">
              <w:rPr>
                <w:rFonts w:ascii="Book Antiqua" w:hAnsi="Book Antiqua"/>
                <w:b/>
                <w:sz w:val="24"/>
              </w:rPr>
              <w:t>EWL, %</w:t>
            </w:r>
          </w:p>
        </w:tc>
        <w:tc>
          <w:tcPr>
            <w:tcW w:w="2341" w:type="dxa"/>
            <w:gridSpan w:val="2"/>
            <w:tcBorders>
              <w:bottom w:val="single" w:sz="4" w:space="0" w:color="auto"/>
            </w:tcBorders>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23.6 (22.3-24.9)</w:t>
            </w:r>
          </w:p>
        </w:tc>
        <w:tc>
          <w:tcPr>
            <w:tcW w:w="2341" w:type="dxa"/>
            <w:gridSpan w:val="2"/>
            <w:tcBorders>
              <w:bottom w:val="single" w:sz="4" w:space="0" w:color="auto"/>
            </w:tcBorders>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21.6 (17.4-25.7)</w:t>
            </w:r>
          </w:p>
        </w:tc>
        <w:tc>
          <w:tcPr>
            <w:tcW w:w="2321" w:type="dxa"/>
            <w:gridSpan w:val="2"/>
            <w:tcBorders>
              <w:bottom w:val="single" w:sz="4" w:space="0" w:color="auto"/>
            </w:tcBorders>
            <w:vAlign w:val="bottom"/>
          </w:tcPr>
          <w:p w:rsidR="00E34BA8" w:rsidRPr="00A70499" w:rsidRDefault="00E34BA8" w:rsidP="00A70499">
            <w:pPr>
              <w:spacing w:line="360" w:lineRule="auto"/>
              <w:rPr>
                <w:rFonts w:ascii="Book Antiqua" w:hAnsi="Book Antiqua"/>
                <w:color w:val="000000"/>
                <w:sz w:val="24"/>
              </w:rPr>
            </w:pPr>
            <w:r w:rsidRPr="00A70499">
              <w:rPr>
                <w:rFonts w:ascii="Book Antiqua" w:hAnsi="Book Antiqua"/>
                <w:color w:val="000000"/>
                <w:sz w:val="24"/>
              </w:rPr>
              <w:t>24.7 (21.8-27.7)</w:t>
            </w:r>
          </w:p>
        </w:tc>
        <w:tc>
          <w:tcPr>
            <w:tcW w:w="1979" w:type="dxa"/>
            <w:gridSpan w:val="2"/>
            <w:tcBorders>
              <w:bottom w:val="single" w:sz="4" w:space="0" w:color="auto"/>
            </w:tcBorders>
          </w:tcPr>
          <w:p w:rsidR="00E34BA8" w:rsidRPr="00A70499" w:rsidRDefault="00E34BA8" w:rsidP="00A70499">
            <w:pPr>
              <w:spacing w:line="360" w:lineRule="auto"/>
              <w:rPr>
                <w:rFonts w:ascii="Book Antiqua" w:hAnsi="Book Antiqua"/>
                <w:sz w:val="24"/>
              </w:rPr>
            </w:pPr>
          </w:p>
          <w:p w:rsidR="00E34BA8" w:rsidRPr="00A70499" w:rsidRDefault="00E34BA8" w:rsidP="00A70499">
            <w:pPr>
              <w:spacing w:line="360" w:lineRule="auto"/>
              <w:rPr>
                <w:rFonts w:ascii="Book Antiqua" w:hAnsi="Book Antiqua"/>
                <w:sz w:val="24"/>
              </w:rPr>
            </w:pPr>
            <w:r w:rsidRPr="00A70499">
              <w:rPr>
                <w:rFonts w:ascii="Book Antiqua" w:hAnsi="Book Antiqua"/>
                <w:sz w:val="24"/>
              </w:rPr>
              <w:t>23.5 (22.4-24.7)</w:t>
            </w:r>
          </w:p>
        </w:tc>
      </w:tr>
    </w:tbl>
    <w:p w:rsidR="00E34BA8" w:rsidRPr="00A70499" w:rsidRDefault="00E34BA8" w:rsidP="00A70499">
      <w:pPr>
        <w:spacing w:line="360" w:lineRule="auto"/>
        <w:rPr>
          <w:rFonts w:ascii="Book Antiqua" w:hAnsi="Book Antiqua"/>
          <w:sz w:val="24"/>
        </w:rPr>
      </w:pPr>
      <w:r w:rsidRPr="00A70499">
        <w:rPr>
          <w:rFonts w:ascii="Book Antiqua" w:hAnsi="Book Antiqua"/>
          <w:sz w:val="24"/>
        </w:rPr>
        <w:t xml:space="preserve">BMI: </w:t>
      </w:r>
      <w:r w:rsidRPr="00A70499">
        <w:rPr>
          <w:rFonts w:ascii="Book Antiqua" w:hAnsi="Book Antiqua"/>
          <w:caps/>
          <w:sz w:val="24"/>
        </w:rPr>
        <w:t>b</w:t>
      </w:r>
      <w:r w:rsidRPr="00A70499">
        <w:rPr>
          <w:rFonts w:ascii="Book Antiqua" w:hAnsi="Book Antiqua"/>
          <w:sz w:val="24"/>
        </w:rPr>
        <w:t xml:space="preserve">ody mass index. </w:t>
      </w:r>
      <w:r w:rsidR="00433125">
        <w:rPr>
          <w:rFonts w:ascii="Book Antiqua" w:hAnsi="Book Antiqua" w:hint="eastAsia"/>
          <w:sz w:val="24"/>
          <w:vertAlign w:val="superscript"/>
        </w:rPr>
        <w:t>1</w:t>
      </w:r>
      <w:r w:rsidRPr="00A70499">
        <w:rPr>
          <w:rFonts w:ascii="Book Antiqua" w:hAnsi="Book Antiqua"/>
          <w:sz w:val="24"/>
        </w:rPr>
        <w:t>Model adjusted by age, sex, and type of surgery; “Other” group not included as result of a small sample size; EWL</w:t>
      </w:r>
      <w:r w:rsidR="00433125">
        <w:rPr>
          <w:rFonts w:ascii="Book Antiqua" w:hAnsi="Book Antiqua" w:hint="eastAsia"/>
          <w:sz w:val="24"/>
          <w:vertAlign w:val="superscript"/>
        </w:rPr>
        <w:t>2</w:t>
      </w:r>
      <w:r w:rsidRPr="00A70499">
        <w:rPr>
          <w:rFonts w:ascii="Book Antiqua" w:hAnsi="Book Antiqua"/>
          <w:sz w:val="24"/>
        </w:rPr>
        <w:t xml:space="preserve">: </w:t>
      </w:r>
      <w:r w:rsidRPr="00A70499">
        <w:rPr>
          <w:rFonts w:ascii="Book Antiqua" w:hAnsi="Book Antiqua"/>
          <w:caps/>
          <w:sz w:val="24"/>
        </w:rPr>
        <w:t>e</w:t>
      </w:r>
      <w:r w:rsidRPr="00A70499">
        <w:rPr>
          <w:rFonts w:ascii="Book Antiqua" w:hAnsi="Book Antiqua"/>
          <w:sz w:val="24"/>
        </w:rPr>
        <w:t xml:space="preserve">stimated weight loss or the difference between baseline weight [kilograms] and weight as each respective time point; </w:t>
      </w:r>
      <w:proofErr w:type="spellStart"/>
      <w:r w:rsidR="00B32AEA">
        <w:rPr>
          <w:rFonts w:ascii="Book Antiqua" w:hAnsi="Book Antiqua" w:hint="eastAsia"/>
          <w:sz w:val="24"/>
          <w:vertAlign w:val="superscript"/>
        </w:rPr>
        <w:t>b</w:t>
      </w:r>
      <w:r w:rsidRPr="00A70499">
        <w:rPr>
          <w:rFonts w:ascii="Book Antiqua" w:hAnsi="Book Antiqua"/>
          <w:i/>
          <w:sz w:val="24"/>
        </w:rPr>
        <w:t>P</w:t>
      </w:r>
      <w:proofErr w:type="spellEnd"/>
      <w:r w:rsidRPr="00A70499">
        <w:rPr>
          <w:rFonts w:ascii="Book Antiqua" w:hAnsi="Book Antiqua"/>
          <w:i/>
          <w:sz w:val="24"/>
        </w:rPr>
        <w:t xml:space="preserve"> </w:t>
      </w:r>
      <w:r w:rsidRPr="00A70499">
        <w:rPr>
          <w:rFonts w:ascii="Book Antiqua" w:hAnsi="Book Antiqua"/>
          <w:sz w:val="24"/>
        </w:rPr>
        <w:t>&lt; 0.001for change across all time points</w:t>
      </w:r>
      <w:r w:rsidR="00433125">
        <w:rPr>
          <w:rFonts w:ascii="Book Antiqua" w:hAnsi="Book Antiqua" w:hint="eastAsia"/>
          <w:sz w:val="24"/>
        </w:rPr>
        <w:t>.</w:t>
      </w:r>
    </w:p>
    <w:p w:rsidR="00E34BA8" w:rsidRPr="00A70499" w:rsidRDefault="00E34BA8" w:rsidP="00A70499">
      <w:pPr>
        <w:spacing w:line="360" w:lineRule="auto"/>
        <w:rPr>
          <w:rFonts w:ascii="Book Antiqua" w:hAnsi="Book Antiqua"/>
          <w:sz w:val="24"/>
        </w:rPr>
        <w:sectPr w:rsidR="00E34BA8" w:rsidRPr="00A70499" w:rsidSect="00ED2F48">
          <w:pgSz w:w="14175" w:h="16840"/>
          <w:pgMar w:top="1440" w:right="1797" w:bottom="1440" w:left="1797" w:header="851" w:footer="992" w:gutter="0"/>
          <w:cols w:space="425"/>
          <w:docGrid w:type="linesAndChars" w:linePitch="312"/>
        </w:sectPr>
      </w:pPr>
    </w:p>
    <w:p w:rsidR="00E34BA8" w:rsidRPr="00A70499" w:rsidRDefault="00E34BA8" w:rsidP="00A70499">
      <w:pPr>
        <w:spacing w:line="360" w:lineRule="auto"/>
        <w:rPr>
          <w:rFonts w:ascii="Book Antiqua" w:hAnsi="Book Antiqua"/>
          <w:b/>
          <w:sz w:val="24"/>
          <w:vertAlign w:val="superscript"/>
        </w:rPr>
      </w:pPr>
      <w:r w:rsidRPr="00A70499">
        <w:rPr>
          <w:rFonts w:ascii="Book Antiqua" w:hAnsi="Book Antiqua"/>
          <w:b/>
          <w:sz w:val="24"/>
        </w:rPr>
        <w:lastRenderedPageBreak/>
        <w:t xml:space="preserve">Table 3 Estimated anthropometric values from morbidly obese boys 1 year after bariatric surgery by </w:t>
      </w:r>
      <w:r w:rsidR="00ED225C" w:rsidRPr="00A70499">
        <w:rPr>
          <w:rFonts w:ascii="Book Antiqua" w:hAnsi="Book Antiqua"/>
          <w:b/>
          <w:sz w:val="24"/>
        </w:rPr>
        <w:t>ethnicity</w:t>
      </w:r>
      <w:r w:rsidR="00ED225C">
        <w:rPr>
          <w:rFonts w:ascii="Book Antiqua" w:hAnsi="Book Antiqua" w:hint="eastAsia"/>
          <w:b/>
          <w:sz w:val="24"/>
          <w:vertAlign w:val="superscript"/>
        </w:rPr>
        <w:t>1</w:t>
      </w:r>
    </w:p>
    <w:tbl>
      <w:tblPr>
        <w:tblW w:w="0" w:type="auto"/>
        <w:tblInd w:w="-72" w:type="dxa"/>
        <w:tblLook w:val="00A0" w:firstRow="1" w:lastRow="0" w:firstColumn="1" w:lastColumn="0" w:noHBand="0" w:noVBand="0"/>
      </w:tblPr>
      <w:tblGrid>
        <w:gridCol w:w="1885"/>
        <w:gridCol w:w="2250"/>
        <w:gridCol w:w="2251"/>
        <w:gridCol w:w="2241"/>
        <w:gridCol w:w="2242"/>
      </w:tblGrid>
      <w:tr w:rsidR="00E51414" w:rsidRPr="00A70499" w:rsidTr="00E51414">
        <w:tc>
          <w:tcPr>
            <w:tcW w:w="1885" w:type="dxa"/>
            <w:tcBorders>
              <w:top w:val="single" w:sz="4" w:space="0" w:color="auto"/>
              <w:bottom w:val="single" w:sz="4" w:space="0" w:color="auto"/>
            </w:tcBorders>
            <w:vAlign w:val="bottom"/>
          </w:tcPr>
          <w:p w:rsidR="00E51414" w:rsidRPr="00A70499" w:rsidRDefault="00E51414" w:rsidP="00A70499">
            <w:pPr>
              <w:spacing w:line="360" w:lineRule="auto"/>
              <w:rPr>
                <w:rFonts w:ascii="Book Antiqua" w:hAnsi="Book Antiqua"/>
                <w:b/>
                <w:sz w:val="24"/>
              </w:rPr>
            </w:pPr>
            <w:r w:rsidRPr="00A70499">
              <w:rPr>
                <w:rFonts w:ascii="Book Antiqua" w:hAnsi="Book Antiqua"/>
                <w:b/>
                <w:sz w:val="24"/>
              </w:rPr>
              <w:t>Measurement</w:t>
            </w:r>
          </w:p>
        </w:tc>
        <w:tc>
          <w:tcPr>
            <w:tcW w:w="2250" w:type="dxa"/>
            <w:tcBorders>
              <w:top w:val="single" w:sz="4" w:space="0" w:color="auto"/>
              <w:bottom w:val="single" w:sz="4" w:space="0" w:color="auto"/>
            </w:tcBorders>
            <w:vAlign w:val="bottom"/>
          </w:tcPr>
          <w:p w:rsidR="00E51414" w:rsidRPr="00A70499" w:rsidRDefault="00E51414" w:rsidP="00A70499">
            <w:pPr>
              <w:spacing w:line="360" w:lineRule="auto"/>
              <w:rPr>
                <w:rFonts w:ascii="Book Antiqua" w:hAnsi="Book Antiqua"/>
                <w:b/>
                <w:sz w:val="24"/>
              </w:rPr>
            </w:pPr>
            <w:r w:rsidRPr="00A70499">
              <w:rPr>
                <w:rFonts w:ascii="Book Antiqua" w:hAnsi="Book Antiqua"/>
                <w:b/>
                <w:sz w:val="24"/>
              </w:rPr>
              <w:t>Non-</w:t>
            </w:r>
            <w:proofErr w:type="spellStart"/>
            <w:r w:rsidR="00B03590" w:rsidRPr="00A70499">
              <w:rPr>
                <w:rFonts w:ascii="Book Antiqua" w:hAnsi="Book Antiqua"/>
                <w:b/>
                <w:sz w:val="24"/>
              </w:rPr>
              <w:t>h</w:t>
            </w:r>
            <w:r w:rsidRPr="00A70499">
              <w:rPr>
                <w:rFonts w:ascii="Book Antiqua" w:hAnsi="Book Antiqua"/>
                <w:b/>
                <w:sz w:val="24"/>
              </w:rPr>
              <w:t>ispanic</w:t>
            </w:r>
            <w:proofErr w:type="spellEnd"/>
            <w:r w:rsidRPr="00A70499">
              <w:rPr>
                <w:rFonts w:ascii="Book Antiqua" w:hAnsi="Book Antiqua"/>
                <w:b/>
                <w:sz w:val="24"/>
              </w:rPr>
              <w:t xml:space="preserve"> whites,</w:t>
            </w:r>
          </w:p>
          <w:p w:rsidR="00E51414" w:rsidRPr="00A70499" w:rsidRDefault="00E51414" w:rsidP="00A70499">
            <w:pPr>
              <w:spacing w:line="360" w:lineRule="auto"/>
              <w:rPr>
                <w:rFonts w:ascii="Book Antiqua" w:hAnsi="Book Antiqua"/>
                <w:b/>
                <w:sz w:val="24"/>
              </w:rPr>
            </w:pPr>
            <w:r w:rsidRPr="00A70499">
              <w:rPr>
                <w:rFonts w:ascii="Book Antiqua" w:hAnsi="Book Antiqua"/>
                <w:b/>
                <w:sz w:val="24"/>
              </w:rPr>
              <w:t>estimate</w:t>
            </w:r>
          </w:p>
          <w:p w:rsidR="00E51414" w:rsidRPr="00A70499" w:rsidRDefault="00E51414" w:rsidP="00A70499">
            <w:pPr>
              <w:spacing w:line="360" w:lineRule="auto"/>
              <w:rPr>
                <w:rFonts w:ascii="Book Antiqua" w:hAnsi="Book Antiqua"/>
                <w:b/>
                <w:sz w:val="24"/>
              </w:rPr>
            </w:pPr>
            <w:r w:rsidRPr="00A70499">
              <w:rPr>
                <w:rFonts w:ascii="Book Antiqua" w:hAnsi="Book Antiqua"/>
                <w:b/>
                <w:sz w:val="24"/>
              </w:rPr>
              <w:t>(95%CI)</w:t>
            </w:r>
          </w:p>
        </w:tc>
        <w:tc>
          <w:tcPr>
            <w:tcW w:w="2251" w:type="dxa"/>
            <w:tcBorders>
              <w:top w:val="single" w:sz="4" w:space="0" w:color="auto"/>
              <w:bottom w:val="single" w:sz="4" w:space="0" w:color="auto"/>
            </w:tcBorders>
            <w:vAlign w:val="bottom"/>
          </w:tcPr>
          <w:p w:rsidR="00E51414" w:rsidRPr="00A70499" w:rsidRDefault="00E51414" w:rsidP="00A70499">
            <w:pPr>
              <w:spacing w:line="360" w:lineRule="auto"/>
              <w:rPr>
                <w:rFonts w:ascii="Book Antiqua" w:hAnsi="Book Antiqua"/>
                <w:b/>
                <w:sz w:val="24"/>
              </w:rPr>
            </w:pPr>
            <w:r w:rsidRPr="00A70499">
              <w:rPr>
                <w:rFonts w:ascii="Book Antiqua" w:hAnsi="Book Antiqua"/>
                <w:b/>
                <w:sz w:val="24"/>
              </w:rPr>
              <w:t>Non-</w:t>
            </w:r>
            <w:proofErr w:type="spellStart"/>
            <w:r w:rsidR="00B03590" w:rsidRPr="00A70499">
              <w:rPr>
                <w:rFonts w:ascii="Book Antiqua" w:hAnsi="Book Antiqua"/>
                <w:b/>
                <w:sz w:val="24"/>
              </w:rPr>
              <w:t>h</w:t>
            </w:r>
            <w:r w:rsidRPr="00A70499">
              <w:rPr>
                <w:rFonts w:ascii="Book Antiqua" w:hAnsi="Book Antiqua"/>
                <w:b/>
                <w:sz w:val="24"/>
              </w:rPr>
              <w:t>ispanic</w:t>
            </w:r>
            <w:proofErr w:type="spellEnd"/>
            <w:r w:rsidRPr="00A70499">
              <w:rPr>
                <w:rFonts w:ascii="Book Antiqua" w:hAnsi="Book Antiqua"/>
                <w:b/>
                <w:sz w:val="24"/>
              </w:rPr>
              <w:t xml:space="preserve"> blacks,</w:t>
            </w:r>
          </w:p>
          <w:p w:rsidR="00E51414" w:rsidRPr="00A70499" w:rsidRDefault="00E51414" w:rsidP="00A70499">
            <w:pPr>
              <w:spacing w:line="360" w:lineRule="auto"/>
              <w:rPr>
                <w:rFonts w:ascii="Book Antiqua" w:hAnsi="Book Antiqua"/>
                <w:b/>
                <w:sz w:val="24"/>
              </w:rPr>
            </w:pPr>
            <w:r w:rsidRPr="00A70499">
              <w:rPr>
                <w:rFonts w:ascii="Book Antiqua" w:hAnsi="Book Antiqua"/>
                <w:b/>
                <w:sz w:val="24"/>
              </w:rPr>
              <w:t>estimate</w:t>
            </w:r>
          </w:p>
          <w:p w:rsidR="00E51414" w:rsidRPr="00A70499" w:rsidRDefault="00E51414" w:rsidP="00A70499">
            <w:pPr>
              <w:spacing w:line="360" w:lineRule="auto"/>
              <w:rPr>
                <w:rFonts w:ascii="Book Antiqua" w:hAnsi="Book Antiqua"/>
                <w:b/>
                <w:sz w:val="24"/>
              </w:rPr>
            </w:pPr>
            <w:r w:rsidRPr="00A70499">
              <w:rPr>
                <w:rFonts w:ascii="Book Antiqua" w:hAnsi="Book Antiqua"/>
                <w:b/>
                <w:sz w:val="24"/>
              </w:rPr>
              <w:t>(95%CI)</w:t>
            </w:r>
          </w:p>
        </w:tc>
        <w:tc>
          <w:tcPr>
            <w:tcW w:w="2241" w:type="dxa"/>
            <w:tcBorders>
              <w:top w:val="single" w:sz="4" w:space="0" w:color="auto"/>
              <w:bottom w:val="single" w:sz="4" w:space="0" w:color="auto"/>
            </w:tcBorders>
            <w:vAlign w:val="bottom"/>
          </w:tcPr>
          <w:p w:rsidR="00E51414" w:rsidRPr="00A70499" w:rsidRDefault="00E51414" w:rsidP="00A70499">
            <w:pPr>
              <w:spacing w:line="360" w:lineRule="auto"/>
              <w:rPr>
                <w:rFonts w:ascii="Book Antiqua" w:hAnsi="Book Antiqua"/>
                <w:b/>
                <w:sz w:val="24"/>
              </w:rPr>
            </w:pPr>
            <w:r w:rsidRPr="00A70499">
              <w:rPr>
                <w:rFonts w:ascii="Book Antiqua" w:hAnsi="Book Antiqua"/>
                <w:b/>
                <w:sz w:val="24"/>
              </w:rPr>
              <w:t>Hispanics,</w:t>
            </w:r>
          </w:p>
          <w:p w:rsidR="00E51414" w:rsidRPr="00A70499" w:rsidRDefault="00E51414" w:rsidP="00A70499">
            <w:pPr>
              <w:spacing w:line="360" w:lineRule="auto"/>
              <w:rPr>
                <w:rFonts w:ascii="Book Antiqua" w:hAnsi="Book Antiqua"/>
                <w:b/>
                <w:sz w:val="24"/>
              </w:rPr>
            </w:pPr>
            <w:r w:rsidRPr="00A70499">
              <w:rPr>
                <w:rFonts w:ascii="Book Antiqua" w:hAnsi="Book Antiqua"/>
                <w:b/>
                <w:sz w:val="24"/>
              </w:rPr>
              <w:t>estimate</w:t>
            </w:r>
          </w:p>
          <w:p w:rsidR="00E51414" w:rsidRPr="00A70499" w:rsidRDefault="00E51414" w:rsidP="00A70499">
            <w:pPr>
              <w:spacing w:line="360" w:lineRule="auto"/>
              <w:rPr>
                <w:rFonts w:ascii="Book Antiqua" w:hAnsi="Book Antiqua"/>
                <w:b/>
                <w:sz w:val="24"/>
              </w:rPr>
            </w:pPr>
            <w:r w:rsidRPr="00A70499">
              <w:rPr>
                <w:rFonts w:ascii="Book Antiqua" w:hAnsi="Book Antiqua"/>
                <w:b/>
                <w:sz w:val="24"/>
              </w:rPr>
              <w:t>(95%CI)</w:t>
            </w:r>
          </w:p>
        </w:tc>
        <w:tc>
          <w:tcPr>
            <w:tcW w:w="2242" w:type="dxa"/>
            <w:tcBorders>
              <w:top w:val="single" w:sz="4" w:space="0" w:color="auto"/>
              <w:bottom w:val="single" w:sz="4" w:space="0" w:color="auto"/>
            </w:tcBorders>
            <w:vAlign w:val="bottom"/>
          </w:tcPr>
          <w:p w:rsidR="00E51414" w:rsidRPr="00A70499" w:rsidRDefault="00E51414" w:rsidP="00A70499">
            <w:pPr>
              <w:spacing w:line="360" w:lineRule="auto"/>
              <w:rPr>
                <w:rFonts w:ascii="Book Antiqua" w:hAnsi="Book Antiqua"/>
                <w:b/>
                <w:sz w:val="24"/>
              </w:rPr>
            </w:pPr>
            <w:r w:rsidRPr="00A70499">
              <w:rPr>
                <w:rFonts w:ascii="Book Antiqua" w:hAnsi="Book Antiqua"/>
                <w:b/>
                <w:sz w:val="24"/>
              </w:rPr>
              <w:t>Overall,</w:t>
            </w:r>
          </w:p>
          <w:p w:rsidR="00E51414" w:rsidRPr="00A70499" w:rsidRDefault="00211F54" w:rsidP="00A70499">
            <w:pPr>
              <w:spacing w:line="360" w:lineRule="auto"/>
              <w:rPr>
                <w:rFonts w:ascii="Book Antiqua" w:hAnsi="Book Antiqua"/>
                <w:b/>
                <w:sz w:val="24"/>
              </w:rPr>
            </w:pPr>
            <w:proofErr w:type="spellStart"/>
            <w:r w:rsidRPr="00A70499">
              <w:rPr>
                <w:rFonts w:ascii="Book Antiqua" w:hAnsi="Book Antiqua"/>
                <w:b/>
                <w:sz w:val="24"/>
              </w:rPr>
              <w:t>estimate</w:t>
            </w:r>
            <w:r>
              <w:rPr>
                <w:rFonts w:ascii="Book Antiqua" w:hAnsi="Book Antiqua" w:hint="eastAsia"/>
                <w:b/>
                <w:sz w:val="24"/>
                <w:vertAlign w:val="superscript"/>
              </w:rPr>
              <w:t>b</w:t>
            </w:r>
            <w:proofErr w:type="spellEnd"/>
          </w:p>
          <w:p w:rsidR="00E51414" w:rsidRPr="00A70499" w:rsidRDefault="00E51414" w:rsidP="00A70499">
            <w:pPr>
              <w:spacing w:line="360" w:lineRule="auto"/>
              <w:rPr>
                <w:rFonts w:ascii="Book Antiqua" w:hAnsi="Book Antiqua"/>
                <w:b/>
                <w:sz w:val="24"/>
              </w:rPr>
            </w:pPr>
            <w:r w:rsidRPr="00A70499">
              <w:rPr>
                <w:rFonts w:ascii="Book Antiqua" w:hAnsi="Book Antiqua"/>
                <w:b/>
                <w:sz w:val="24"/>
              </w:rPr>
              <w:t>(95%CI)</w:t>
            </w:r>
          </w:p>
        </w:tc>
      </w:tr>
      <w:tr w:rsidR="00E51414" w:rsidRPr="00A70499" w:rsidTr="00E51414">
        <w:tc>
          <w:tcPr>
            <w:tcW w:w="10869" w:type="dxa"/>
            <w:gridSpan w:val="5"/>
            <w:tcBorders>
              <w:top w:val="single" w:sz="4" w:space="0" w:color="auto"/>
            </w:tcBorders>
          </w:tcPr>
          <w:p w:rsidR="00E51414" w:rsidRPr="00A70499" w:rsidRDefault="00E51414" w:rsidP="00A70499">
            <w:pPr>
              <w:spacing w:line="360" w:lineRule="auto"/>
              <w:rPr>
                <w:rFonts w:ascii="Book Antiqua" w:hAnsi="Book Antiqua"/>
                <w:b/>
                <w:sz w:val="24"/>
              </w:rPr>
            </w:pPr>
            <w:r w:rsidRPr="00A70499">
              <w:rPr>
                <w:rFonts w:ascii="Book Antiqua" w:hAnsi="Book Antiqua"/>
                <w:b/>
                <w:sz w:val="24"/>
              </w:rPr>
              <w:t>Before surgery</w:t>
            </w:r>
          </w:p>
        </w:tc>
      </w:tr>
      <w:tr w:rsidR="00E51414" w:rsidRPr="00A70499" w:rsidTr="00E51414">
        <w:trPr>
          <w:trHeight w:val="305"/>
        </w:trPr>
        <w:tc>
          <w:tcPr>
            <w:tcW w:w="1885"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b/>
                <w:sz w:val="24"/>
              </w:rPr>
            </w:pPr>
            <w:r w:rsidRPr="00A70499">
              <w:rPr>
                <w:rFonts w:ascii="Book Antiqua" w:hAnsi="Book Antiqua"/>
                <w:b/>
                <w:sz w:val="24"/>
              </w:rPr>
              <w:t>N</w:t>
            </w:r>
          </w:p>
        </w:tc>
        <w:tc>
          <w:tcPr>
            <w:tcW w:w="2250"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142</w:t>
            </w:r>
          </w:p>
        </w:tc>
        <w:tc>
          <w:tcPr>
            <w:tcW w:w="2251"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23</w:t>
            </w:r>
          </w:p>
        </w:tc>
        <w:tc>
          <w:tcPr>
            <w:tcW w:w="2241"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42</w:t>
            </w:r>
          </w:p>
        </w:tc>
        <w:tc>
          <w:tcPr>
            <w:tcW w:w="224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207</w:t>
            </w:r>
          </w:p>
        </w:tc>
      </w:tr>
      <w:tr w:rsidR="00E51414" w:rsidRPr="00A70499" w:rsidTr="00E51414">
        <w:tc>
          <w:tcPr>
            <w:tcW w:w="1885" w:type="dxa"/>
            <w:vAlign w:val="bottom"/>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BMI, kg/m</w:t>
            </w:r>
            <w:r w:rsidRPr="00A70499">
              <w:rPr>
                <w:rFonts w:ascii="Book Antiqua" w:hAnsi="Book Antiqua"/>
                <w:b/>
                <w:sz w:val="24"/>
                <w:vertAlign w:val="superscript"/>
              </w:rPr>
              <w:t>2</w:t>
            </w:r>
          </w:p>
        </w:tc>
        <w:tc>
          <w:tcPr>
            <w:tcW w:w="2250" w:type="dxa"/>
          </w:tcPr>
          <w:p w:rsidR="00E51414" w:rsidRPr="00A70499" w:rsidRDefault="00E51414" w:rsidP="00A70499">
            <w:pPr>
              <w:spacing w:line="360" w:lineRule="auto"/>
              <w:rPr>
                <w:rFonts w:ascii="Book Antiqua" w:hAnsi="Book Antiqua"/>
                <w:color w:val="000000"/>
                <w:sz w:val="24"/>
              </w:rPr>
            </w:pPr>
          </w:p>
          <w:p w:rsidR="00E51414" w:rsidRPr="00A70499" w:rsidRDefault="00E51414" w:rsidP="00A70499">
            <w:pPr>
              <w:spacing w:line="360" w:lineRule="auto"/>
              <w:rPr>
                <w:rFonts w:ascii="Book Antiqua" w:hAnsi="Book Antiqua"/>
                <w:sz w:val="24"/>
              </w:rPr>
            </w:pPr>
            <w:r w:rsidRPr="00A70499">
              <w:rPr>
                <w:rFonts w:ascii="Book Antiqua" w:hAnsi="Book Antiqua"/>
                <w:color w:val="000000"/>
                <w:sz w:val="24"/>
              </w:rPr>
              <w:t>51.2 (49.8-52.7)</w:t>
            </w:r>
          </w:p>
        </w:tc>
        <w:tc>
          <w:tcPr>
            <w:tcW w:w="225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52.3 (49.0-55.5)</w:t>
            </w:r>
          </w:p>
        </w:tc>
        <w:tc>
          <w:tcPr>
            <w:tcW w:w="224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52.8 (50.8-54.9)</w:t>
            </w:r>
          </w:p>
        </w:tc>
        <w:tc>
          <w:tcPr>
            <w:tcW w:w="224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51.68 (50.53-52.84)</w:t>
            </w:r>
          </w:p>
        </w:tc>
      </w:tr>
      <w:tr w:rsidR="00E51414" w:rsidRPr="00A70499" w:rsidTr="00E51414">
        <w:tc>
          <w:tcPr>
            <w:tcW w:w="1885" w:type="dxa"/>
            <w:vAlign w:val="bottom"/>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 xml:space="preserve">BMI, percentile  </w:t>
            </w:r>
          </w:p>
        </w:tc>
        <w:tc>
          <w:tcPr>
            <w:tcW w:w="2250"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99.9 (99.6-100.0)</w:t>
            </w:r>
          </w:p>
        </w:tc>
        <w:tc>
          <w:tcPr>
            <w:tcW w:w="225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99.9 (99.8-100.0)</w:t>
            </w:r>
          </w:p>
        </w:tc>
        <w:tc>
          <w:tcPr>
            <w:tcW w:w="224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99.9 (99.8-100.0)</w:t>
            </w:r>
          </w:p>
        </w:tc>
        <w:tc>
          <w:tcPr>
            <w:tcW w:w="224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99.9 (99.8-100..0)</w:t>
            </w:r>
          </w:p>
        </w:tc>
      </w:tr>
      <w:tr w:rsidR="00E51414" w:rsidRPr="00A70499" w:rsidTr="00E51414">
        <w:tc>
          <w:tcPr>
            <w:tcW w:w="1885" w:type="dxa"/>
            <w:vAlign w:val="bottom"/>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2250" w:type="dxa"/>
            <w:vAlign w:val="bottom"/>
          </w:tcPr>
          <w:p w:rsidR="00E51414" w:rsidRPr="00A70499" w:rsidRDefault="00E51414" w:rsidP="00A70499">
            <w:pPr>
              <w:tabs>
                <w:tab w:val="center" w:pos="522"/>
              </w:tabs>
              <w:spacing w:line="360" w:lineRule="auto"/>
              <w:rPr>
                <w:rFonts w:ascii="Book Antiqua" w:hAnsi="Book Antiqua"/>
                <w:color w:val="000000"/>
                <w:sz w:val="24"/>
              </w:rPr>
            </w:pPr>
            <w:r w:rsidRPr="00A70499">
              <w:rPr>
                <w:rFonts w:ascii="Book Antiqua" w:hAnsi="Book Antiqua"/>
                <w:color w:val="000000"/>
                <w:sz w:val="24"/>
              </w:rPr>
              <w:t>162.4 (158.0-166.7)</w:t>
            </w:r>
          </w:p>
        </w:tc>
        <w:tc>
          <w:tcPr>
            <w:tcW w:w="225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166.7 (155.3-178.2)</w:t>
            </w:r>
          </w:p>
        </w:tc>
        <w:tc>
          <w:tcPr>
            <w:tcW w:w="224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161.8 (155.8-167.8)</w:t>
            </w:r>
          </w:p>
        </w:tc>
        <w:tc>
          <w:tcPr>
            <w:tcW w:w="224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162.8 (159.3-166.3)</w:t>
            </w:r>
          </w:p>
        </w:tc>
      </w:tr>
      <w:tr w:rsidR="00E51414" w:rsidRPr="00A70499" w:rsidTr="00E51414">
        <w:tc>
          <w:tcPr>
            <w:tcW w:w="10869" w:type="dxa"/>
            <w:gridSpan w:val="5"/>
            <w:tcBorders>
              <w:top w:val="single" w:sz="4" w:space="0" w:color="auto"/>
            </w:tcBorders>
          </w:tcPr>
          <w:p w:rsidR="00E51414" w:rsidRPr="00A70499" w:rsidRDefault="00E51414" w:rsidP="00A70499">
            <w:pPr>
              <w:spacing w:line="360" w:lineRule="auto"/>
              <w:rPr>
                <w:rFonts w:ascii="Book Antiqua" w:hAnsi="Book Antiqua"/>
                <w:b/>
                <w:sz w:val="24"/>
              </w:rPr>
            </w:pPr>
            <w:r w:rsidRPr="00A70499">
              <w:rPr>
                <w:rFonts w:ascii="Book Antiqua" w:hAnsi="Book Antiqua"/>
                <w:b/>
                <w:sz w:val="24"/>
              </w:rPr>
              <w:t xml:space="preserve">3 </w:t>
            </w:r>
            <w:proofErr w:type="spellStart"/>
            <w:r w:rsidRPr="00A70499">
              <w:rPr>
                <w:rFonts w:ascii="Book Antiqua" w:hAnsi="Book Antiqua"/>
                <w:b/>
                <w:sz w:val="24"/>
              </w:rPr>
              <w:t>mo</w:t>
            </w:r>
            <w:proofErr w:type="spellEnd"/>
            <w:r w:rsidRPr="00A70499">
              <w:rPr>
                <w:rFonts w:ascii="Book Antiqua" w:hAnsi="Book Antiqua"/>
                <w:b/>
                <w:sz w:val="24"/>
              </w:rPr>
              <w:t xml:space="preserve"> after surgery</w:t>
            </w:r>
          </w:p>
          <w:p w:rsidR="00E51414" w:rsidRPr="00A70499" w:rsidRDefault="00E51414" w:rsidP="00A70499">
            <w:pPr>
              <w:spacing w:line="360" w:lineRule="auto"/>
              <w:rPr>
                <w:rFonts w:ascii="Book Antiqua" w:hAnsi="Book Antiqua"/>
                <w:b/>
                <w:sz w:val="24"/>
              </w:rPr>
            </w:pPr>
          </w:p>
        </w:tc>
      </w:tr>
      <w:tr w:rsidR="00E51414" w:rsidRPr="00A70499" w:rsidTr="00E51414">
        <w:tc>
          <w:tcPr>
            <w:tcW w:w="1885" w:type="dxa"/>
          </w:tcPr>
          <w:p w:rsidR="00E51414" w:rsidRPr="00A70499" w:rsidRDefault="00E51414" w:rsidP="00A70499">
            <w:pPr>
              <w:spacing w:line="360" w:lineRule="auto"/>
              <w:rPr>
                <w:rFonts w:ascii="Book Antiqua" w:hAnsi="Book Antiqua"/>
                <w:sz w:val="24"/>
              </w:rPr>
            </w:pPr>
            <w:r w:rsidRPr="00A70499">
              <w:rPr>
                <w:rFonts w:ascii="Book Antiqua" w:hAnsi="Book Antiqua"/>
                <w:b/>
                <w:sz w:val="24"/>
              </w:rPr>
              <w:t>N</w:t>
            </w:r>
          </w:p>
        </w:tc>
        <w:tc>
          <w:tcPr>
            <w:tcW w:w="2250" w:type="dxa"/>
          </w:tcPr>
          <w:p w:rsidR="00E51414" w:rsidRPr="00A70499" w:rsidRDefault="00E51414" w:rsidP="00A70499">
            <w:pPr>
              <w:spacing w:line="360" w:lineRule="auto"/>
              <w:rPr>
                <w:rFonts w:ascii="Book Antiqua" w:hAnsi="Book Antiqua"/>
                <w:sz w:val="24"/>
              </w:rPr>
            </w:pPr>
            <w:r w:rsidRPr="00A70499">
              <w:rPr>
                <w:rFonts w:ascii="Book Antiqua" w:hAnsi="Book Antiqua"/>
                <w:sz w:val="24"/>
              </w:rPr>
              <w:t>127</w:t>
            </w:r>
          </w:p>
        </w:tc>
        <w:tc>
          <w:tcPr>
            <w:tcW w:w="2251" w:type="dxa"/>
            <w:vAlign w:val="bottom"/>
          </w:tcPr>
          <w:p w:rsidR="00E51414" w:rsidRPr="00A70499" w:rsidRDefault="00E51414" w:rsidP="00A70499">
            <w:pPr>
              <w:spacing w:line="360" w:lineRule="auto"/>
              <w:rPr>
                <w:rFonts w:ascii="Book Antiqua" w:hAnsi="Book Antiqua"/>
                <w:sz w:val="24"/>
              </w:rPr>
            </w:pPr>
            <w:r w:rsidRPr="00A70499">
              <w:rPr>
                <w:rFonts w:ascii="Book Antiqua" w:hAnsi="Book Antiqua"/>
                <w:sz w:val="24"/>
              </w:rPr>
              <w:t>21</w:t>
            </w:r>
          </w:p>
        </w:tc>
        <w:tc>
          <w:tcPr>
            <w:tcW w:w="2241" w:type="dxa"/>
            <w:vAlign w:val="bottom"/>
          </w:tcPr>
          <w:p w:rsidR="00E51414" w:rsidRPr="00A70499" w:rsidRDefault="00E51414" w:rsidP="00A70499">
            <w:pPr>
              <w:spacing w:line="360" w:lineRule="auto"/>
              <w:rPr>
                <w:rFonts w:ascii="Book Antiqua" w:hAnsi="Book Antiqua"/>
                <w:sz w:val="24"/>
              </w:rPr>
            </w:pPr>
            <w:r w:rsidRPr="00A70499">
              <w:rPr>
                <w:rFonts w:ascii="Book Antiqua" w:hAnsi="Book Antiqua"/>
                <w:sz w:val="24"/>
              </w:rPr>
              <w:t>38</w:t>
            </w:r>
          </w:p>
        </w:tc>
        <w:tc>
          <w:tcPr>
            <w:tcW w:w="2242" w:type="dxa"/>
          </w:tcPr>
          <w:p w:rsidR="00E51414" w:rsidRPr="00A70499" w:rsidRDefault="00E51414" w:rsidP="00A70499">
            <w:pPr>
              <w:spacing w:line="360" w:lineRule="auto"/>
              <w:rPr>
                <w:rFonts w:ascii="Book Antiqua" w:hAnsi="Book Antiqua"/>
                <w:sz w:val="24"/>
              </w:rPr>
            </w:pPr>
            <w:r w:rsidRPr="00A70499">
              <w:rPr>
                <w:rFonts w:ascii="Book Antiqua" w:hAnsi="Book Antiqua"/>
                <w:sz w:val="24"/>
              </w:rPr>
              <w:t>186</w:t>
            </w:r>
          </w:p>
        </w:tc>
      </w:tr>
      <w:tr w:rsidR="00E51414" w:rsidRPr="00A70499" w:rsidTr="00E51414">
        <w:tc>
          <w:tcPr>
            <w:tcW w:w="1885" w:type="dxa"/>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BMI, kg/m</w:t>
            </w:r>
            <w:r w:rsidRPr="00A70499">
              <w:rPr>
                <w:rFonts w:ascii="Book Antiqua" w:hAnsi="Book Antiqua"/>
                <w:b/>
                <w:sz w:val="24"/>
                <w:vertAlign w:val="superscript"/>
              </w:rPr>
              <w:t>2</w:t>
            </w:r>
          </w:p>
        </w:tc>
        <w:tc>
          <w:tcPr>
            <w:tcW w:w="2250" w:type="dxa"/>
          </w:tcPr>
          <w:p w:rsidR="00E51414" w:rsidRPr="00A70499" w:rsidRDefault="00E51414" w:rsidP="00A70499">
            <w:pPr>
              <w:spacing w:line="360" w:lineRule="auto"/>
              <w:rPr>
                <w:rFonts w:ascii="Book Antiqua" w:hAnsi="Book Antiqua"/>
                <w:color w:val="000000"/>
                <w:sz w:val="24"/>
              </w:rPr>
            </w:pPr>
          </w:p>
          <w:p w:rsidR="00E51414" w:rsidRPr="00A70499" w:rsidRDefault="00E51414" w:rsidP="00A70499">
            <w:pPr>
              <w:spacing w:line="360" w:lineRule="auto"/>
              <w:rPr>
                <w:rFonts w:ascii="Book Antiqua" w:hAnsi="Book Antiqua"/>
                <w:sz w:val="24"/>
              </w:rPr>
            </w:pPr>
            <w:r w:rsidRPr="00A70499">
              <w:rPr>
                <w:rFonts w:ascii="Book Antiqua" w:hAnsi="Book Antiqua"/>
                <w:color w:val="000000"/>
                <w:sz w:val="24"/>
              </w:rPr>
              <w:t>46.9 (45.5-48.3)</w:t>
            </w:r>
          </w:p>
        </w:tc>
        <w:tc>
          <w:tcPr>
            <w:tcW w:w="225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47.5 (44.8-50.2)</w:t>
            </w:r>
          </w:p>
        </w:tc>
        <w:tc>
          <w:tcPr>
            <w:tcW w:w="224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47.1 (45.2-48.9)</w:t>
            </w:r>
          </w:p>
        </w:tc>
        <w:tc>
          <w:tcPr>
            <w:tcW w:w="224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46.9 (45.9-48.1)</w:t>
            </w:r>
          </w:p>
        </w:tc>
      </w:tr>
      <w:tr w:rsidR="00E51414" w:rsidRPr="00A70499" w:rsidTr="00E51414">
        <w:tc>
          <w:tcPr>
            <w:tcW w:w="1885" w:type="dxa"/>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 xml:space="preserve">BMI, percentile  </w:t>
            </w:r>
          </w:p>
        </w:tc>
        <w:tc>
          <w:tcPr>
            <w:tcW w:w="2250" w:type="dxa"/>
            <w:vAlign w:val="bottom"/>
          </w:tcPr>
          <w:p w:rsidR="00E51414" w:rsidRPr="00A70499" w:rsidRDefault="00E51414" w:rsidP="00A70499">
            <w:pPr>
              <w:spacing w:line="360" w:lineRule="auto"/>
              <w:rPr>
                <w:rFonts w:ascii="Book Antiqua" w:hAnsi="Book Antiqua"/>
                <w:i/>
                <w:iCs/>
                <w:color w:val="000000"/>
                <w:sz w:val="24"/>
              </w:rPr>
            </w:pPr>
            <w:r w:rsidRPr="00A70499">
              <w:rPr>
                <w:rFonts w:ascii="Book Antiqua" w:hAnsi="Book Antiqua"/>
                <w:color w:val="000000"/>
                <w:sz w:val="24"/>
              </w:rPr>
              <w:t>99.7 (99.6-99.8)</w:t>
            </w:r>
          </w:p>
        </w:tc>
        <w:tc>
          <w:tcPr>
            <w:tcW w:w="225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99.9 (99.7-99.9)</w:t>
            </w:r>
          </w:p>
        </w:tc>
        <w:tc>
          <w:tcPr>
            <w:tcW w:w="224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99.8 (99.7-99.9)</w:t>
            </w:r>
          </w:p>
        </w:tc>
        <w:tc>
          <w:tcPr>
            <w:tcW w:w="224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99.8 (99.7-99.9)</w:t>
            </w:r>
          </w:p>
        </w:tc>
      </w:tr>
      <w:tr w:rsidR="00E51414" w:rsidRPr="00A70499" w:rsidTr="00E51414">
        <w:tc>
          <w:tcPr>
            <w:tcW w:w="1885" w:type="dxa"/>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2250"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148.5 (144.1-152.8)</w:t>
            </w:r>
          </w:p>
        </w:tc>
        <w:tc>
          <w:tcPr>
            <w:tcW w:w="225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151.7 (141.7-161.7)</w:t>
            </w:r>
          </w:p>
        </w:tc>
        <w:tc>
          <w:tcPr>
            <w:tcW w:w="224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144.3 (138.6-149.9)</w:t>
            </w:r>
          </w:p>
        </w:tc>
        <w:tc>
          <w:tcPr>
            <w:tcW w:w="224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148.0 (144.5-151.4)</w:t>
            </w:r>
          </w:p>
        </w:tc>
      </w:tr>
      <w:tr w:rsidR="00E51414" w:rsidRPr="00A70499" w:rsidTr="00E51414">
        <w:tc>
          <w:tcPr>
            <w:tcW w:w="1885" w:type="dxa"/>
          </w:tcPr>
          <w:p w:rsidR="00E51414" w:rsidRPr="00A70499" w:rsidRDefault="00E51414" w:rsidP="00A70499">
            <w:pPr>
              <w:spacing w:line="360" w:lineRule="auto"/>
              <w:rPr>
                <w:rFonts w:ascii="Book Antiqua" w:hAnsi="Book Antiqua"/>
                <w:b/>
                <w:sz w:val="24"/>
              </w:rPr>
            </w:pPr>
          </w:p>
          <w:p w:rsidR="00E51414" w:rsidRPr="00A70499" w:rsidRDefault="00ED225C" w:rsidP="00ED225C">
            <w:pPr>
              <w:spacing w:line="360" w:lineRule="auto"/>
              <w:rPr>
                <w:rFonts w:ascii="Book Antiqua" w:hAnsi="Book Antiqua"/>
                <w:sz w:val="24"/>
              </w:rPr>
            </w:pPr>
            <w:r w:rsidRPr="00A70499">
              <w:rPr>
                <w:rFonts w:ascii="Book Antiqua" w:hAnsi="Book Antiqua"/>
                <w:b/>
                <w:sz w:val="24"/>
              </w:rPr>
              <w:t>EWL</w:t>
            </w:r>
            <w:r>
              <w:rPr>
                <w:rFonts w:ascii="Book Antiqua" w:hAnsi="Book Antiqua" w:hint="eastAsia"/>
                <w:sz w:val="24"/>
                <w:vertAlign w:val="superscript"/>
              </w:rPr>
              <w:t>2</w:t>
            </w:r>
            <w:r w:rsidR="00E51414" w:rsidRPr="00A70499">
              <w:rPr>
                <w:rFonts w:ascii="Book Antiqua" w:hAnsi="Book Antiqua"/>
                <w:b/>
                <w:sz w:val="24"/>
              </w:rPr>
              <w:t>, kg</w:t>
            </w:r>
            <w:r w:rsidR="00E51414" w:rsidRPr="00A70499">
              <w:rPr>
                <w:rFonts w:ascii="Book Antiqua" w:hAnsi="Book Antiqua"/>
                <w:b/>
                <w:sz w:val="24"/>
                <w:vertAlign w:val="superscript"/>
              </w:rPr>
              <w:t>2</w:t>
            </w:r>
          </w:p>
        </w:tc>
        <w:tc>
          <w:tcPr>
            <w:tcW w:w="2250"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13.2 (11.7-14.6)</w:t>
            </w:r>
          </w:p>
        </w:tc>
        <w:tc>
          <w:tcPr>
            <w:tcW w:w="225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14.4 (10.9-17.9)</w:t>
            </w:r>
          </w:p>
        </w:tc>
        <w:tc>
          <w:tcPr>
            <w:tcW w:w="224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17.3 (13.3-21.3)</w:t>
            </w:r>
          </w:p>
        </w:tc>
        <w:tc>
          <w:tcPr>
            <w:tcW w:w="224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14.1 (12.8-15.4)</w:t>
            </w:r>
          </w:p>
        </w:tc>
      </w:tr>
      <w:tr w:rsidR="00E51414" w:rsidRPr="00A70499" w:rsidTr="00E51414">
        <w:tc>
          <w:tcPr>
            <w:tcW w:w="1885" w:type="dxa"/>
            <w:tcBorders>
              <w:bottom w:val="single" w:sz="4" w:space="0" w:color="auto"/>
            </w:tcBorders>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lastRenderedPageBreak/>
              <w:t>EWL, %</w:t>
            </w:r>
          </w:p>
        </w:tc>
        <w:tc>
          <w:tcPr>
            <w:tcW w:w="2250" w:type="dxa"/>
            <w:tcBorders>
              <w:bottom w:val="single" w:sz="4" w:space="0" w:color="auto"/>
            </w:tcBorders>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lastRenderedPageBreak/>
              <w:t>8.1 (7.3-8.9)</w:t>
            </w:r>
          </w:p>
        </w:tc>
        <w:tc>
          <w:tcPr>
            <w:tcW w:w="2251" w:type="dxa"/>
            <w:tcBorders>
              <w:bottom w:val="single" w:sz="4" w:space="0" w:color="auto"/>
            </w:tcBorders>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8.5 (6.6-10.3)</w:t>
            </w:r>
          </w:p>
        </w:tc>
        <w:tc>
          <w:tcPr>
            <w:tcW w:w="2241" w:type="dxa"/>
            <w:tcBorders>
              <w:bottom w:val="single" w:sz="4" w:space="0" w:color="auto"/>
            </w:tcBorders>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10.4 (8.2-12.6)</w:t>
            </w:r>
          </w:p>
        </w:tc>
        <w:tc>
          <w:tcPr>
            <w:tcW w:w="2242" w:type="dxa"/>
            <w:tcBorders>
              <w:bottom w:val="single" w:sz="4" w:space="0" w:color="auto"/>
            </w:tcBorders>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lastRenderedPageBreak/>
              <w:t>8.6 (7.9-9.4)</w:t>
            </w:r>
          </w:p>
        </w:tc>
      </w:tr>
      <w:tr w:rsidR="00E51414" w:rsidRPr="00A70499" w:rsidTr="00E51414">
        <w:tc>
          <w:tcPr>
            <w:tcW w:w="10869" w:type="dxa"/>
            <w:gridSpan w:val="5"/>
            <w:tcBorders>
              <w:top w:val="single" w:sz="4" w:space="0" w:color="auto"/>
            </w:tcBorders>
          </w:tcPr>
          <w:p w:rsidR="00E51414" w:rsidRPr="00A70499" w:rsidRDefault="00E51414" w:rsidP="00A70499">
            <w:pPr>
              <w:spacing w:line="360" w:lineRule="auto"/>
              <w:rPr>
                <w:rFonts w:ascii="Book Antiqua" w:hAnsi="Book Antiqua"/>
                <w:b/>
                <w:sz w:val="24"/>
              </w:rPr>
            </w:pPr>
            <w:r w:rsidRPr="00A70499">
              <w:rPr>
                <w:rFonts w:ascii="Book Antiqua" w:hAnsi="Book Antiqua"/>
                <w:b/>
                <w:sz w:val="24"/>
              </w:rPr>
              <w:lastRenderedPageBreak/>
              <w:t xml:space="preserve">6 </w:t>
            </w:r>
            <w:proofErr w:type="spellStart"/>
            <w:r w:rsidRPr="00A70499">
              <w:rPr>
                <w:rFonts w:ascii="Book Antiqua" w:hAnsi="Book Antiqua"/>
                <w:b/>
                <w:sz w:val="24"/>
              </w:rPr>
              <w:t>mo</w:t>
            </w:r>
            <w:proofErr w:type="spellEnd"/>
            <w:r w:rsidRPr="00A70499">
              <w:rPr>
                <w:rFonts w:ascii="Book Antiqua" w:hAnsi="Book Antiqua"/>
                <w:b/>
                <w:sz w:val="24"/>
              </w:rPr>
              <w:t xml:space="preserve"> after surgery</w:t>
            </w:r>
          </w:p>
        </w:tc>
      </w:tr>
      <w:tr w:rsidR="00E51414" w:rsidRPr="00A70499" w:rsidTr="00E51414">
        <w:trPr>
          <w:trHeight w:val="260"/>
        </w:trPr>
        <w:tc>
          <w:tcPr>
            <w:tcW w:w="1885"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b/>
                <w:sz w:val="24"/>
              </w:rPr>
            </w:pPr>
            <w:r w:rsidRPr="00A70499">
              <w:rPr>
                <w:rFonts w:ascii="Book Antiqua" w:hAnsi="Book Antiqua"/>
                <w:b/>
                <w:sz w:val="24"/>
              </w:rPr>
              <w:t>N</w:t>
            </w:r>
          </w:p>
        </w:tc>
        <w:tc>
          <w:tcPr>
            <w:tcW w:w="2250"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83</w:t>
            </w:r>
          </w:p>
        </w:tc>
        <w:tc>
          <w:tcPr>
            <w:tcW w:w="2251"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17</w:t>
            </w:r>
          </w:p>
        </w:tc>
        <w:tc>
          <w:tcPr>
            <w:tcW w:w="2241"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26</w:t>
            </w:r>
          </w:p>
        </w:tc>
        <w:tc>
          <w:tcPr>
            <w:tcW w:w="224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126</w:t>
            </w:r>
          </w:p>
        </w:tc>
      </w:tr>
      <w:tr w:rsidR="00E51414" w:rsidRPr="00A70499" w:rsidTr="00E51414">
        <w:trPr>
          <w:trHeight w:val="260"/>
        </w:trPr>
        <w:tc>
          <w:tcPr>
            <w:tcW w:w="1885" w:type="dxa"/>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BMI, kg/m</w:t>
            </w:r>
            <w:r w:rsidRPr="00A70499">
              <w:rPr>
                <w:rFonts w:ascii="Book Antiqua" w:hAnsi="Book Antiqua"/>
                <w:b/>
                <w:sz w:val="24"/>
                <w:vertAlign w:val="superscript"/>
              </w:rPr>
              <w:t>2</w:t>
            </w:r>
          </w:p>
        </w:tc>
        <w:tc>
          <w:tcPr>
            <w:tcW w:w="2250"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color w:val="000000"/>
                <w:sz w:val="24"/>
              </w:rPr>
            </w:pPr>
            <w:r w:rsidRPr="00A70499">
              <w:rPr>
                <w:rFonts w:ascii="Book Antiqua" w:hAnsi="Book Antiqua"/>
                <w:sz w:val="24"/>
              </w:rPr>
              <w:t>41.9 (40.3-43.9)</w:t>
            </w:r>
          </w:p>
        </w:tc>
        <w:tc>
          <w:tcPr>
            <w:tcW w:w="2251" w:type="dxa"/>
          </w:tcPr>
          <w:p w:rsidR="00E51414" w:rsidRPr="00A70499" w:rsidRDefault="00E51414" w:rsidP="00A70499">
            <w:pPr>
              <w:spacing w:line="360" w:lineRule="auto"/>
              <w:rPr>
                <w:rFonts w:ascii="Book Antiqua" w:hAnsi="Book Antiqua"/>
                <w:color w:val="000000"/>
                <w:sz w:val="24"/>
              </w:rPr>
            </w:pPr>
          </w:p>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43.4 (40.9-45.9)</w:t>
            </w:r>
          </w:p>
        </w:tc>
        <w:tc>
          <w:tcPr>
            <w:tcW w:w="2241" w:type="dxa"/>
          </w:tcPr>
          <w:p w:rsidR="00E51414" w:rsidRPr="00A70499" w:rsidRDefault="00E51414" w:rsidP="00A70499">
            <w:pPr>
              <w:spacing w:line="360" w:lineRule="auto"/>
              <w:rPr>
                <w:rFonts w:ascii="Book Antiqua" w:hAnsi="Book Antiqua"/>
                <w:color w:val="000000"/>
                <w:sz w:val="24"/>
              </w:rPr>
            </w:pPr>
          </w:p>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41.8 (39.9-43.6)</w:t>
            </w:r>
          </w:p>
        </w:tc>
        <w:tc>
          <w:tcPr>
            <w:tcW w:w="224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42.0 (40.8-43.2)</w:t>
            </w:r>
          </w:p>
        </w:tc>
      </w:tr>
      <w:tr w:rsidR="00E51414" w:rsidRPr="00A70499" w:rsidTr="00E51414">
        <w:tc>
          <w:tcPr>
            <w:tcW w:w="1885" w:type="dxa"/>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 xml:space="preserve">BMI, percentile  </w:t>
            </w:r>
          </w:p>
        </w:tc>
        <w:tc>
          <w:tcPr>
            <w:tcW w:w="2250"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98.7 (98.1-99.3)</w:t>
            </w:r>
          </w:p>
        </w:tc>
        <w:tc>
          <w:tcPr>
            <w:tcW w:w="225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99.6 (99.4-99.8)</w:t>
            </w:r>
          </w:p>
        </w:tc>
        <w:tc>
          <w:tcPr>
            <w:tcW w:w="224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99.6 (99.4-99.7)</w:t>
            </w:r>
          </w:p>
        </w:tc>
        <w:tc>
          <w:tcPr>
            <w:tcW w:w="224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98.9 (98.6-99.4)</w:t>
            </w:r>
          </w:p>
        </w:tc>
      </w:tr>
    </w:tbl>
    <w:tbl>
      <w:tblPr>
        <w:tblpPr w:leftFromText="180" w:rightFromText="180" w:vertAnchor="text" w:horzAnchor="margin" w:tblpY="68"/>
        <w:tblW w:w="0" w:type="auto"/>
        <w:tblLook w:val="00A0" w:firstRow="1" w:lastRow="0" w:firstColumn="1" w:lastColumn="0" w:noHBand="0" w:noVBand="0"/>
      </w:tblPr>
      <w:tblGrid>
        <w:gridCol w:w="1750"/>
        <w:gridCol w:w="2291"/>
        <w:gridCol w:w="2252"/>
        <w:gridCol w:w="2252"/>
        <w:gridCol w:w="2252"/>
      </w:tblGrid>
      <w:tr w:rsidR="00E51414" w:rsidRPr="00A70499" w:rsidTr="00E51414">
        <w:tc>
          <w:tcPr>
            <w:tcW w:w="1750" w:type="dxa"/>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2291" w:type="dxa"/>
            <w:vAlign w:val="bottom"/>
          </w:tcPr>
          <w:p w:rsidR="00E51414" w:rsidRPr="00A70499" w:rsidRDefault="00E51414" w:rsidP="00A70499">
            <w:pPr>
              <w:spacing w:line="360" w:lineRule="auto"/>
              <w:rPr>
                <w:rFonts w:ascii="Book Antiqua" w:hAnsi="Book Antiqua"/>
                <w:color w:val="000000"/>
                <w:sz w:val="24"/>
              </w:rPr>
            </w:pPr>
          </w:p>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132.7 (127.8-137.6)</w:t>
            </w:r>
          </w:p>
        </w:tc>
        <w:tc>
          <w:tcPr>
            <w:tcW w:w="2252" w:type="dxa"/>
            <w:vAlign w:val="bottom"/>
          </w:tcPr>
          <w:p w:rsidR="00E51414" w:rsidRPr="00A70499" w:rsidRDefault="00E51414" w:rsidP="00A70499">
            <w:pPr>
              <w:spacing w:line="360" w:lineRule="auto"/>
              <w:rPr>
                <w:rFonts w:ascii="Book Antiqua" w:hAnsi="Book Antiqua"/>
                <w:color w:val="000000"/>
                <w:sz w:val="24"/>
              </w:rPr>
            </w:pPr>
          </w:p>
          <w:p w:rsidR="00E51414" w:rsidRPr="00A70499" w:rsidRDefault="00E51414" w:rsidP="00A70499">
            <w:pPr>
              <w:spacing w:line="360" w:lineRule="auto"/>
              <w:rPr>
                <w:rFonts w:ascii="Book Antiqua" w:hAnsi="Book Antiqua"/>
                <w:b/>
                <w:bCs/>
                <w:color w:val="000000"/>
                <w:sz w:val="24"/>
              </w:rPr>
            </w:pPr>
            <w:r w:rsidRPr="00A70499">
              <w:rPr>
                <w:rFonts w:ascii="Book Antiqua" w:hAnsi="Book Antiqua"/>
                <w:color w:val="000000"/>
                <w:sz w:val="24"/>
              </w:rPr>
              <w:t>138.5 (129.8-147.1)</w:t>
            </w:r>
          </w:p>
        </w:tc>
        <w:tc>
          <w:tcPr>
            <w:tcW w:w="2252" w:type="dxa"/>
            <w:vAlign w:val="bottom"/>
          </w:tcPr>
          <w:p w:rsidR="00E51414" w:rsidRPr="00A70499" w:rsidRDefault="00E51414" w:rsidP="00A70499">
            <w:pPr>
              <w:spacing w:line="360" w:lineRule="auto"/>
              <w:rPr>
                <w:rFonts w:ascii="Book Antiqua" w:hAnsi="Book Antiqua"/>
                <w:color w:val="000000"/>
                <w:sz w:val="24"/>
              </w:rPr>
            </w:pPr>
          </w:p>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128.1 (122.4-133.8)</w:t>
            </w:r>
          </w:p>
        </w:tc>
        <w:tc>
          <w:tcPr>
            <w:tcW w:w="225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132.4 (128.7-136.1)</w:t>
            </w:r>
          </w:p>
        </w:tc>
      </w:tr>
      <w:tr w:rsidR="00E51414" w:rsidRPr="00A70499" w:rsidTr="00E51414">
        <w:tc>
          <w:tcPr>
            <w:tcW w:w="1750" w:type="dxa"/>
          </w:tcPr>
          <w:p w:rsidR="00E51414" w:rsidRPr="00A70499" w:rsidRDefault="00E51414" w:rsidP="00A70499">
            <w:pPr>
              <w:spacing w:line="360" w:lineRule="auto"/>
              <w:rPr>
                <w:rFonts w:ascii="Book Antiqua" w:hAnsi="Book Antiqua"/>
                <w:b/>
                <w:sz w:val="24"/>
              </w:rPr>
            </w:pPr>
          </w:p>
          <w:p w:rsidR="00E51414" w:rsidRPr="00A70499" w:rsidRDefault="00ED225C" w:rsidP="00ED225C">
            <w:pPr>
              <w:spacing w:line="360" w:lineRule="auto"/>
              <w:rPr>
                <w:rFonts w:ascii="Book Antiqua" w:hAnsi="Book Antiqua"/>
                <w:sz w:val="24"/>
              </w:rPr>
            </w:pPr>
            <w:r w:rsidRPr="00A70499">
              <w:rPr>
                <w:rFonts w:ascii="Book Antiqua" w:hAnsi="Book Antiqua"/>
                <w:b/>
                <w:sz w:val="24"/>
              </w:rPr>
              <w:t>EWL</w:t>
            </w:r>
            <w:r>
              <w:rPr>
                <w:rFonts w:ascii="Book Antiqua" w:hAnsi="Book Antiqua" w:hint="eastAsia"/>
                <w:sz w:val="24"/>
                <w:vertAlign w:val="superscript"/>
              </w:rPr>
              <w:t>2</w:t>
            </w:r>
            <w:r w:rsidR="00E51414" w:rsidRPr="00A70499">
              <w:rPr>
                <w:rFonts w:ascii="Book Antiqua" w:hAnsi="Book Antiqua"/>
                <w:b/>
                <w:sz w:val="24"/>
              </w:rPr>
              <w:t>, kg</w:t>
            </w:r>
            <w:r w:rsidR="00E51414" w:rsidRPr="00A70499">
              <w:rPr>
                <w:rFonts w:ascii="Book Antiqua" w:hAnsi="Book Antiqua"/>
                <w:b/>
                <w:sz w:val="24"/>
                <w:vertAlign w:val="superscript"/>
              </w:rPr>
              <w:t>2</w:t>
            </w:r>
          </w:p>
        </w:tc>
        <w:tc>
          <w:tcPr>
            <w:tcW w:w="229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29.7 (27.4-31.9)</w:t>
            </w:r>
          </w:p>
        </w:tc>
        <w:tc>
          <w:tcPr>
            <w:tcW w:w="225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28.1 (22.8-33.5)</w:t>
            </w:r>
          </w:p>
        </w:tc>
        <w:tc>
          <w:tcPr>
            <w:tcW w:w="225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34.0 (29.6-38.4)</w:t>
            </w:r>
          </w:p>
        </w:tc>
        <w:tc>
          <w:tcPr>
            <w:tcW w:w="225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30.3 (28.4-32.1)</w:t>
            </w:r>
          </w:p>
        </w:tc>
      </w:tr>
      <w:tr w:rsidR="00E51414" w:rsidRPr="00A70499" w:rsidTr="00E51414">
        <w:trPr>
          <w:trHeight w:val="359"/>
        </w:trPr>
        <w:tc>
          <w:tcPr>
            <w:tcW w:w="1750" w:type="dxa"/>
            <w:tcBorders>
              <w:bottom w:val="single" w:sz="4" w:space="0" w:color="auto"/>
            </w:tcBorders>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EWL, %</w:t>
            </w:r>
          </w:p>
        </w:tc>
        <w:tc>
          <w:tcPr>
            <w:tcW w:w="2291" w:type="dxa"/>
            <w:tcBorders>
              <w:bottom w:val="single" w:sz="4" w:space="0" w:color="auto"/>
            </w:tcBorders>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18.3(16.8-19.8)</w:t>
            </w:r>
          </w:p>
        </w:tc>
        <w:tc>
          <w:tcPr>
            <w:tcW w:w="2252" w:type="dxa"/>
            <w:tcBorders>
              <w:bottom w:val="single" w:sz="4" w:space="0" w:color="auto"/>
            </w:tcBorders>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16.2 (13.9-18.6)</w:t>
            </w:r>
          </w:p>
        </w:tc>
        <w:tc>
          <w:tcPr>
            <w:tcW w:w="2252" w:type="dxa"/>
            <w:tcBorders>
              <w:bottom w:val="single" w:sz="4" w:space="0" w:color="auto"/>
            </w:tcBorders>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20.5 (18.2-22.8)</w:t>
            </w:r>
          </w:p>
        </w:tc>
        <w:tc>
          <w:tcPr>
            <w:tcW w:w="2252" w:type="dxa"/>
            <w:tcBorders>
              <w:bottom w:val="single" w:sz="4" w:space="0" w:color="auto"/>
            </w:tcBorders>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18.4 (17.3-19.6)</w:t>
            </w:r>
          </w:p>
        </w:tc>
      </w:tr>
      <w:tr w:rsidR="00E51414" w:rsidRPr="00A70499" w:rsidTr="00E51414">
        <w:tc>
          <w:tcPr>
            <w:tcW w:w="10797" w:type="dxa"/>
            <w:gridSpan w:val="5"/>
            <w:tcBorders>
              <w:top w:val="single" w:sz="4" w:space="0" w:color="auto"/>
            </w:tcBorders>
          </w:tcPr>
          <w:p w:rsidR="00E51414" w:rsidRPr="00A70499" w:rsidRDefault="00E51414" w:rsidP="00211F54">
            <w:pPr>
              <w:spacing w:line="360" w:lineRule="auto"/>
              <w:rPr>
                <w:rFonts w:ascii="Book Antiqua" w:hAnsi="Book Antiqua"/>
                <w:b/>
                <w:sz w:val="24"/>
              </w:rPr>
            </w:pPr>
            <w:r w:rsidRPr="00A70499">
              <w:rPr>
                <w:rFonts w:ascii="Book Antiqua" w:hAnsi="Book Antiqua"/>
                <w:b/>
                <w:sz w:val="24"/>
              </w:rPr>
              <w:t xml:space="preserve">12 </w:t>
            </w:r>
            <w:proofErr w:type="spellStart"/>
            <w:r w:rsidRPr="00A70499">
              <w:rPr>
                <w:rFonts w:ascii="Book Antiqua" w:hAnsi="Book Antiqua"/>
                <w:b/>
                <w:sz w:val="24"/>
              </w:rPr>
              <w:t>mo</w:t>
            </w:r>
            <w:proofErr w:type="spellEnd"/>
            <w:r w:rsidR="007E23E3" w:rsidRPr="00A70499">
              <w:rPr>
                <w:rFonts w:ascii="Book Antiqua" w:hAnsi="Book Antiqua"/>
                <w:b/>
                <w:sz w:val="24"/>
              </w:rPr>
              <w:t xml:space="preserve"> </w:t>
            </w:r>
            <w:r w:rsidRPr="00A70499">
              <w:rPr>
                <w:rFonts w:ascii="Book Antiqua" w:hAnsi="Book Antiqua"/>
                <w:b/>
                <w:sz w:val="24"/>
              </w:rPr>
              <w:t xml:space="preserve">after </w:t>
            </w:r>
            <w:r w:rsidR="00211F54" w:rsidRPr="00A70499">
              <w:rPr>
                <w:rFonts w:ascii="Book Antiqua" w:hAnsi="Book Antiqua"/>
                <w:b/>
                <w:sz w:val="24"/>
              </w:rPr>
              <w:t>surgery</w:t>
            </w:r>
            <w:r w:rsidR="00B22130">
              <w:rPr>
                <w:rFonts w:ascii="Book Antiqua" w:hAnsi="Book Antiqua" w:hint="eastAsia"/>
                <w:b/>
                <w:sz w:val="24"/>
                <w:vertAlign w:val="superscript"/>
              </w:rPr>
              <w:t>2</w:t>
            </w:r>
            <w:r w:rsidRPr="00A70499">
              <w:rPr>
                <w:rFonts w:ascii="Book Antiqua" w:hAnsi="Book Antiqua"/>
                <w:b/>
                <w:sz w:val="24"/>
                <w:vertAlign w:val="superscript"/>
              </w:rPr>
              <w:t>,</w:t>
            </w:r>
            <w:r w:rsidR="00B22130">
              <w:rPr>
                <w:rFonts w:ascii="Book Antiqua" w:hAnsi="Book Antiqua" w:hint="eastAsia"/>
                <w:b/>
                <w:sz w:val="24"/>
                <w:vertAlign w:val="superscript"/>
              </w:rPr>
              <w:t>3</w:t>
            </w:r>
          </w:p>
        </w:tc>
      </w:tr>
      <w:tr w:rsidR="00E51414" w:rsidRPr="00A70499" w:rsidTr="00E51414">
        <w:tc>
          <w:tcPr>
            <w:tcW w:w="1750"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b/>
                <w:sz w:val="24"/>
              </w:rPr>
            </w:pPr>
            <w:r w:rsidRPr="00A70499">
              <w:rPr>
                <w:rFonts w:ascii="Book Antiqua" w:hAnsi="Book Antiqua"/>
                <w:b/>
                <w:sz w:val="24"/>
              </w:rPr>
              <w:t>N</w:t>
            </w:r>
          </w:p>
        </w:tc>
        <w:tc>
          <w:tcPr>
            <w:tcW w:w="2291" w:type="dxa"/>
            <w:vAlign w:val="bottom"/>
          </w:tcPr>
          <w:p w:rsidR="00E51414" w:rsidRPr="00A70499" w:rsidRDefault="00E51414" w:rsidP="00A70499">
            <w:pPr>
              <w:spacing w:line="360" w:lineRule="auto"/>
              <w:rPr>
                <w:rFonts w:ascii="Book Antiqua" w:hAnsi="Book Antiqua"/>
                <w:sz w:val="24"/>
              </w:rPr>
            </w:pPr>
            <w:r w:rsidRPr="00A70499">
              <w:rPr>
                <w:rFonts w:ascii="Book Antiqua" w:hAnsi="Book Antiqua"/>
                <w:sz w:val="24"/>
              </w:rPr>
              <w:t>49</w:t>
            </w:r>
          </w:p>
        </w:tc>
        <w:tc>
          <w:tcPr>
            <w:tcW w:w="2252" w:type="dxa"/>
            <w:vAlign w:val="bottom"/>
          </w:tcPr>
          <w:p w:rsidR="00E51414" w:rsidRPr="00A70499" w:rsidRDefault="00E51414" w:rsidP="00A70499">
            <w:pPr>
              <w:spacing w:line="360" w:lineRule="auto"/>
              <w:rPr>
                <w:rFonts w:ascii="Book Antiqua" w:hAnsi="Book Antiqua"/>
                <w:sz w:val="24"/>
              </w:rPr>
            </w:pPr>
            <w:r w:rsidRPr="00A70499">
              <w:rPr>
                <w:rFonts w:ascii="Book Antiqua" w:hAnsi="Book Antiqua"/>
                <w:sz w:val="24"/>
              </w:rPr>
              <w:t>7</w:t>
            </w:r>
          </w:p>
        </w:tc>
        <w:tc>
          <w:tcPr>
            <w:tcW w:w="2252" w:type="dxa"/>
            <w:vAlign w:val="bottom"/>
          </w:tcPr>
          <w:p w:rsidR="00E51414" w:rsidRPr="00A70499" w:rsidRDefault="00E51414" w:rsidP="00A70499">
            <w:pPr>
              <w:spacing w:line="360" w:lineRule="auto"/>
              <w:rPr>
                <w:rFonts w:ascii="Book Antiqua" w:hAnsi="Book Antiqua"/>
                <w:sz w:val="24"/>
              </w:rPr>
            </w:pPr>
            <w:r w:rsidRPr="00A70499">
              <w:rPr>
                <w:rFonts w:ascii="Book Antiqua" w:hAnsi="Book Antiqua"/>
                <w:sz w:val="24"/>
              </w:rPr>
              <w:t>9</w:t>
            </w:r>
          </w:p>
        </w:tc>
        <w:tc>
          <w:tcPr>
            <w:tcW w:w="225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65</w:t>
            </w:r>
          </w:p>
        </w:tc>
      </w:tr>
      <w:tr w:rsidR="00E51414" w:rsidRPr="00A70499" w:rsidTr="00E51414">
        <w:tc>
          <w:tcPr>
            <w:tcW w:w="1750" w:type="dxa"/>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BMI, kg/m</w:t>
            </w:r>
            <w:r w:rsidRPr="00A70499">
              <w:rPr>
                <w:rFonts w:ascii="Book Antiqua" w:hAnsi="Book Antiqua"/>
                <w:b/>
                <w:sz w:val="24"/>
                <w:vertAlign w:val="superscript"/>
              </w:rPr>
              <w:t>2</w:t>
            </w:r>
          </w:p>
        </w:tc>
        <w:tc>
          <w:tcPr>
            <w:tcW w:w="2291" w:type="dxa"/>
            <w:vAlign w:val="bottom"/>
          </w:tcPr>
          <w:p w:rsidR="00E51414" w:rsidRPr="00A70499" w:rsidRDefault="00E51414" w:rsidP="00A70499">
            <w:pPr>
              <w:spacing w:line="360" w:lineRule="auto"/>
              <w:rPr>
                <w:rFonts w:ascii="Book Antiqua" w:hAnsi="Book Antiqua"/>
                <w:color w:val="000000"/>
                <w:sz w:val="24"/>
              </w:rPr>
            </w:pPr>
          </w:p>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39.6 (37.8-41.5)</w:t>
            </w:r>
          </w:p>
        </w:tc>
        <w:tc>
          <w:tcPr>
            <w:tcW w:w="2252" w:type="dxa"/>
            <w:vAlign w:val="bottom"/>
          </w:tcPr>
          <w:p w:rsidR="00E51414" w:rsidRPr="00A70499" w:rsidRDefault="00E51414" w:rsidP="00A70499">
            <w:pPr>
              <w:spacing w:line="360" w:lineRule="auto"/>
              <w:rPr>
                <w:rFonts w:ascii="Book Antiqua" w:hAnsi="Book Antiqua"/>
                <w:color w:val="000000"/>
                <w:sz w:val="24"/>
              </w:rPr>
            </w:pPr>
          </w:p>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40.2 (35.5-44.8)</w:t>
            </w:r>
          </w:p>
        </w:tc>
        <w:tc>
          <w:tcPr>
            <w:tcW w:w="2252" w:type="dxa"/>
            <w:vAlign w:val="bottom"/>
          </w:tcPr>
          <w:p w:rsidR="00E51414" w:rsidRPr="00A70499" w:rsidRDefault="00E51414" w:rsidP="00A70499">
            <w:pPr>
              <w:spacing w:line="360" w:lineRule="auto"/>
              <w:rPr>
                <w:rFonts w:ascii="Book Antiqua" w:hAnsi="Book Antiqua"/>
                <w:color w:val="000000"/>
                <w:sz w:val="24"/>
              </w:rPr>
            </w:pPr>
          </w:p>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37.0 (34.0-40.0)</w:t>
            </w:r>
          </w:p>
        </w:tc>
        <w:tc>
          <w:tcPr>
            <w:tcW w:w="225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39.3 (37.8-40.9)</w:t>
            </w:r>
          </w:p>
        </w:tc>
      </w:tr>
      <w:tr w:rsidR="00E51414" w:rsidRPr="00A70499" w:rsidTr="00E51414">
        <w:tc>
          <w:tcPr>
            <w:tcW w:w="1750" w:type="dxa"/>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 xml:space="preserve">BMI, percentile  </w:t>
            </w:r>
          </w:p>
        </w:tc>
        <w:tc>
          <w:tcPr>
            <w:tcW w:w="229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97.5 (95.8-99.1)</w:t>
            </w:r>
          </w:p>
        </w:tc>
        <w:tc>
          <w:tcPr>
            <w:tcW w:w="225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98.6 (96.9-100.4)</w:t>
            </w:r>
          </w:p>
        </w:tc>
        <w:tc>
          <w:tcPr>
            <w:tcW w:w="225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98.2 (96.8-99.7)</w:t>
            </w:r>
          </w:p>
        </w:tc>
        <w:tc>
          <w:tcPr>
            <w:tcW w:w="225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97.7 (96.5-98.9)</w:t>
            </w:r>
          </w:p>
        </w:tc>
      </w:tr>
      <w:tr w:rsidR="00E51414" w:rsidRPr="00A70499" w:rsidTr="00E51414">
        <w:tc>
          <w:tcPr>
            <w:tcW w:w="1750" w:type="dxa"/>
          </w:tcPr>
          <w:p w:rsidR="00E51414" w:rsidRPr="00A70499" w:rsidRDefault="00E51414" w:rsidP="00A70499">
            <w:pPr>
              <w:spacing w:line="360" w:lineRule="auto"/>
              <w:rPr>
                <w:rFonts w:ascii="Book Antiqua" w:hAnsi="Book Antiqua"/>
                <w:b/>
                <w:sz w:val="24"/>
              </w:rPr>
            </w:pPr>
          </w:p>
          <w:p w:rsidR="00E51414" w:rsidRPr="00A70499" w:rsidRDefault="00E51414"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229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125.3 (119.6-130.9)</w:t>
            </w:r>
          </w:p>
        </w:tc>
        <w:tc>
          <w:tcPr>
            <w:tcW w:w="225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127.9 (113.3-142.5)</w:t>
            </w:r>
          </w:p>
        </w:tc>
        <w:tc>
          <w:tcPr>
            <w:tcW w:w="225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113.7 (104.6-122.9)</w:t>
            </w:r>
          </w:p>
        </w:tc>
        <w:tc>
          <w:tcPr>
            <w:tcW w:w="2252" w:type="dxa"/>
          </w:tcPr>
          <w:p w:rsidR="00E51414" w:rsidRPr="00A70499" w:rsidRDefault="00E51414" w:rsidP="00A70499">
            <w:pPr>
              <w:spacing w:line="360" w:lineRule="auto"/>
              <w:rPr>
                <w:rFonts w:ascii="Book Antiqua" w:hAnsi="Book Antiqua"/>
                <w:sz w:val="24"/>
              </w:rPr>
            </w:pPr>
          </w:p>
          <w:p w:rsidR="00E51414" w:rsidRPr="00A70499" w:rsidRDefault="00E51414" w:rsidP="00A70499">
            <w:pPr>
              <w:spacing w:line="360" w:lineRule="auto"/>
              <w:rPr>
                <w:rFonts w:ascii="Book Antiqua" w:hAnsi="Book Antiqua"/>
                <w:sz w:val="24"/>
              </w:rPr>
            </w:pPr>
            <w:r w:rsidRPr="00A70499">
              <w:rPr>
                <w:rFonts w:ascii="Book Antiqua" w:hAnsi="Book Antiqua"/>
                <w:sz w:val="24"/>
              </w:rPr>
              <w:t>128.7 (118.9-128.5)</w:t>
            </w:r>
          </w:p>
        </w:tc>
      </w:tr>
      <w:tr w:rsidR="00E51414" w:rsidRPr="00A70499" w:rsidTr="00E51414">
        <w:trPr>
          <w:trHeight w:val="233"/>
        </w:trPr>
        <w:tc>
          <w:tcPr>
            <w:tcW w:w="1750" w:type="dxa"/>
          </w:tcPr>
          <w:p w:rsidR="00E51414" w:rsidRPr="00A70499" w:rsidRDefault="00ED225C" w:rsidP="00ED225C">
            <w:pPr>
              <w:spacing w:line="360" w:lineRule="auto"/>
              <w:rPr>
                <w:rFonts w:ascii="Book Antiqua" w:hAnsi="Book Antiqua"/>
                <w:sz w:val="24"/>
              </w:rPr>
            </w:pPr>
            <w:r w:rsidRPr="00A70499">
              <w:rPr>
                <w:rFonts w:ascii="Book Antiqua" w:hAnsi="Book Antiqua"/>
                <w:b/>
                <w:sz w:val="24"/>
              </w:rPr>
              <w:t>EWL</w:t>
            </w:r>
            <w:r>
              <w:rPr>
                <w:rFonts w:ascii="Book Antiqua" w:hAnsi="Book Antiqua" w:hint="eastAsia"/>
                <w:sz w:val="24"/>
                <w:vertAlign w:val="superscript"/>
              </w:rPr>
              <w:t>2</w:t>
            </w:r>
            <w:r w:rsidR="00E51414" w:rsidRPr="00A70499">
              <w:rPr>
                <w:rFonts w:ascii="Book Antiqua" w:hAnsi="Book Antiqua"/>
                <w:b/>
                <w:sz w:val="24"/>
              </w:rPr>
              <w:t>, kg</w:t>
            </w:r>
            <w:r w:rsidR="00E51414" w:rsidRPr="00A70499">
              <w:rPr>
                <w:rFonts w:ascii="Book Antiqua" w:hAnsi="Book Antiqua"/>
                <w:b/>
                <w:sz w:val="24"/>
                <w:vertAlign w:val="superscript"/>
              </w:rPr>
              <w:t>2</w:t>
            </w:r>
          </w:p>
        </w:tc>
        <w:tc>
          <w:tcPr>
            <w:tcW w:w="2291"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37.9 (33.7-42.1)</w:t>
            </w:r>
          </w:p>
        </w:tc>
        <w:tc>
          <w:tcPr>
            <w:tcW w:w="225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40.4 (26.8-54.0)</w:t>
            </w:r>
          </w:p>
        </w:tc>
        <w:tc>
          <w:tcPr>
            <w:tcW w:w="2252" w:type="dxa"/>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47.9 (41.2-54.6)</w:t>
            </w:r>
          </w:p>
        </w:tc>
        <w:tc>
          <w:tcPr>
            <w:tcW w:w="2252" w:type="dxa"/>
          </w:tcPr>
          <w:p w:rsidR="00E51414" w:rsidRPr="00A70499" w:rsidRDefault="00E51414" w:rsidP="00A70499">
            <w:pPr>
              <w:spacing w:line="360" w:lineRule="auto"/>
              <w:rPr>
                <w:rFonts w:ascii="Book Antiqua" w:hAnsi="Book Antiqua"/>
                <w:sz w:val="24"/>
              </w:rPr>
            </w:pPr>
            <w:r w:rsidRPr="00A70499">
              <w:rPr>
                <w:rFonts w:ascii="Book Antiqua" w:hAnsi="Book Antiqua"/>
                <w:sz w:val="24"/>
              </w:rPr>
              <w:t>40.1 (36.5-43.7)</w:t>
            </w:r>
          </w:p>
        </w:tc>
      </w:tr>
      <w:tr w:rsidR="00E51414" w:rsidRPr="00A70499" w:rsidTr="00E51414">
        <w:trPr>
          <w:trHeight w:val="305"/>
        </w:trPr>
        <w:tc>
          <w:tcPr>
            <w:tcW w:w="1750" w:type="dxa"/>
            <w:tcBorders>
              <w:bottom w:val="single" w:sz="4" w:space="0" w:color="auto"/>
            </w:tcBorders>
          </w:tcPr>
          <w:p w:rsidR="00E51414" w:rsidRPr="00A70499" w:rsidRDefault="00E51414" w:rsidP="00A70499">
            <w:pPr>
              <w:spacing w:line="360" w:lineRule="auto"/>
              <w:rPr>
                <w:rFonts w:ascii="Book Antiqua" w:hAnsi="Book Antiqua"/>
                <w:sz w:val="24"/>
              </w:rPr>
            </w:pPr>
            <w:r w:rsidRPr="00A70499">
              <w:rPr>
                <w:rFonts w:ascii="Book Antiqua" w:hAnsi="Book Antiqua"/>
                <w:b/>
                <w:sz w:val="24"/>
              </w:rPr>
              <w:t>EWL, %</w:t>
            </w:r>
          </w:p>
        </w:tc>
        <w:tc>
          <w:tcPr>
            <w:tcW w:w="2291" w:type="dxa"/>
            <w:tcBorders>
              <w:bottom w:val="single" w:sz="4" w:space="0" w:color="auto"/>
            </w:tcBorders>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22.9 (20.4-25.4)</w:t>
            </w:r>
          </w:p>
        </w:tc>
        <w:tc>
          <w:tcPr>
            <w:tcW w:w="2252" w:type="dxa"/>
            <w:tcBorders>
              <w:bottom w:val="single" w:sz="4" w:space="0" w:color="auto"/>
            </w:tcBorders>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23.0 (16.0-30.0)</w:t>
            </w:r>
          </w:p>
        </w:tc>
        <w:tc>
          <w:tcPr>
            <w:tcW w:w="2252" w:type="dxa"/>
            <w:tcBorders>
              <w:bottom w:val="single" w:sz="4" w:space="0" w:color="auto"/>
            </w:tcBorders>
            <w:vAlign w:val="bottom"/>
          </w:tcPr>
          <w:p w:rsidR="00E51414" w:rsidRPr="00A70499" w:rsidRDefault="00E51414" w:rsidP="00A70499">
            <w:pPr>
              <w:spacing w:line="360" w:lineRule="auto"/>
              <w:rPr>
                <w:rFonts w:ascii="Book Antiqua" w:hAnsi="Book Antiqua"/>
                <w:color w:val="000000"/>
                <w:sz w:val="24"/>
              </w:rPr>
            </w:pPr>
            <w:r w:rsidRPr="00A70499">
              <w:rPr>
                <w:rFonts w:ascii="Book Antiqua" w:hAnsi="Book Antiqua"/>
                <w:color w:val="000000"/>
                <w:sz w:val="24"/>
              </w:rPr>
              <w:t>29.4 (25.2-33.6)</w:t>
            </w:r>
          </w:p>
        </w:tc>
        <w:tc>
          <w:tcPr>
            <w:tcW w:w="2252" w:type="dxa"/>
            <w:tcBorders>
              <w:bottom w:val="single" w:sz="4" w:space="0" w:color="auto"/>
            </w:tcBorders>
          </w:tcPr>
          <w:p w:rsidR="00E51414" w:rsidRPr="00A70499" w:rsidRDefault="00E51414" w:rsidP="00A70499">
            <w:pPr>
              <w:spacing w:line="360" w:lineRule="auto"/>
              <w:rPr>
                <w:rFonts w:ascii="Book Antiqua" w:hAnsi="Book Antiqua"/>
                <w:sz w:val="24"/>
              </w:rPr>
            </w:pPr>
            <w:r w:rsidRPr="00A70499">
              <w:rPr>
                <w:rFonts w:ascii="Book Antiqua" w:hAnsi="Book Antiqua"/>
                <w:sz w:val="24"/>
              </w:rPr>
              <w:t>24.0 (21.9-26.2)</w:t>
            </w:r>
          </w:p>
        </w:tc>
      </w:tr>
    </w:tbl>
    <w:p w:rsidR="00E51414" w:rsidRPr="00A70499" w:rsidRDefault="00ED225C" w:rsidP="00A70499">
      <w:pPr>
        <w:spacing w:line="360" w:lineRule="auto"/>
        <w:rPr>
          <w:rFonts w:ascii="Book Antiqua" w:hAnsi="Book Antiqua"/>
          <w:sz w:val="24"/>
        </w:rPr>
      </w:pPr>
      <w:r>
        <w:rPr>
          <w:rFonts w:ascii="Book Antiqua" w:hAnsi="Book Antiqua" w:hint="eastAsia"/>
          <w:sz w:val="24"/>
          <w:vertAlign w:val="superscript"/>
        </w:rPr>
        <w:t>1</w:t>
      </w:r>
      <w:r w:rsidR="00E51414" w:rsidRPr="00A70499">
        <w:rPr>
          <w:rFonts w:ascii="Book Antiqua" w:hAnsi="Book Antiqua"/>
          <w:sz w:val="24"/>
        </w:rPr>
        <w:t>Model adjusted by age and type of surgery; “Other” group not included due to small sample size.</w:t>
      </w:r>
      <w:r w:rsidR="00E51414" w:rsidRPr="00A70499">
        <w:rPr>
          <w:rFonts w:ascii="Book Antiqua" w:hAnsi="Book Antiqua"/>
          <w:sz w:val="24"/>
          <w:vertAlign w:val="superscript"/>
        </w:rPr>
        <w:t xml:space="preserve"> </w:t>
      </w:r>
      <w:r w:rsidR="00E51414" w:rsidRPr="00A70499">
        <w:rPr>
          <w:rFonts w:ascii="Book Antiqua" w:hAnsi="Book Antiqua"/>
          <w:sz w:val="24"/>
        </w:rPr>
        <w:t>EWL</w:t>
      </w:r>
      <w:r w:rsidRPr="00ED225C">
        <w:rPr>
          <w:rFonts w:ascii="Book Antiqua" w:hAnsi="Book Antiqua" w:hint="eastAsia"/>
          <w:sz w:val="24"/>
          <w:vertAlign w:val="superscript"/>
        </w:rPr>
        <w:t>2</w:t>
      </w:r>
      <w:r w:rsidR="00E51414" w:rsidRPr="00A70499">
        <w:rPr>
          <w:rFonts w:ascii="Book Antiqua" w:hAnsi="Book Antiqua"/>
          <w:sz w:val="24"/>
        </w:rPr>
        <w:t xml:space="preserve">: </w:t>
      </w:r>
      <w:r w:rsidR="00E51414" w:rsidRPr="00A70499">
        <w:rPr>
          <w:rFonts w:ascii="Book Antiqua" w:hAnsi="Book Antiqua"/>
          <w:caps/>
          <w:sz w:val="24"/>
        </w:rPr>
        <w:t>e</w:t>
      </w:r>
      <w:r w:rsidR="00E51414" w:rsidRPr="00A70499">
        <w:rPr>
          <w:rFonts w:ascii="Book Antiqua" w:hAnsi="Book Antiqua"/>
          <w:sz w:val="24"/>
        </w:rPr>
        <w:t xml:space="preserve">stimated weight loss or the difference between baseline weight [kilograms] and weight at </w:t>
      </w:r>
      <w:r w:rsidR="00E51414" w:rsidRPr="00A70499">
        <w:rPr>
          <w:rFonts w:ascii="Book Antiqua" w:hAnsi="Book Antiqua"/>
          <w:sz w:val="24"/>
        </w:rPr>
        <w:lastRenderedPageBreak/>
        <w:t xml:space="preserve">each respective time point; </w:t>
      </w:r>
      <w:r w:rsidR="00B22130">
        <w:rPr>
          <w:rFonts w:ascii="Book Antiqua" w:hAnsi="Book Antiqua" w:hint="eastAsia"/>
          <w:sz w:val="24"/>
          <w:vertAlign w:val="superscript"/>
        </w:rPr>
        <w:t>2</w:t>
      </w:r>
      <w:r w:rsidR="00211F54" w:rsidRPr="00A70499">
        <w:rPr>
          <w:rFonts w:ascii="Book Antiqua" w:hAnsi="Book Antiqua"/>
          <w:i/>
          <w:sz w:val="24"/>
        </w:rPr>
        <w:t xml:space="preserve">P </w:t>
      </w:r>
      <w:r w:rsidR="00E51414" w:rsidRPr="00A70499">
        <w:rPr>
          <w:rFonts w:ascii="Book Antiqua" w:hAnsi="Book Antiqua"/>
          <w:sz w:val="24"/>
        </w:rPr>
        <w:t>&lt; 0.001</w:t>
      </w:r>
      <w:r w:rsidR="002A283A">
        <w:rPr>
          <w:rFonts w:ascii="Book Antiqua" w:hAnsi="Book Antiqua" w:hint="eastAsia"/>
          <w:sz w:val="24"/>
        </w:rPr>
        <w:t xml:space="preserve"> </w:t>
      </w:r>
      <w:r w:rsidR="00E51414" w:rsidRPr="00A70499">
        <w:rPr>
          <w:rFonts w:ascii="Book Antiqua" w:hAnsi="Book Antiqua"/>
          <w:sz w:val="24"/>
        </w:rPr>
        <w:t xml:space="preserve">for change across all time points; </w:t>
      </w:r>
      <w:proofErr w:type="spellStart"/>
      <w:r w:rsidR="00B22130">
        <w:rPr>
          <w:rFonts w:ascii="Book Antiqua" w:hAnsi="Book Antiqua" w:hint="eastAsia"/>
          <w:sz w:val="24"/>
          <w:vertAlign w:val="superscript"/>
        </w:rPr>
        <w:t>b</w:t>
      </w:r>
      <w:r w:rsidR="00B22130">
        <w:rPr>
          <w:rFonts w:ascii="Book Antiqua" w:hAnsi="Book Antiqua" w:hint="eastAsia"/>
          <w:i/>
          <w:sz w:val="24"/>
        </w:rPr>
        <w:t>P</w:t>
      </w:r>
      <w:proofErr w:type="spellEnd"/>
      <w:r w:rsidRPr="00A70499">
        <w:rPr>
          <w:rFonts w:ascii="Book Antiqua" w:hAnsi="Book Antiqua"/>
          <w:i/>
          <w:sz w:val="24"/>
        </w:rPr>
        <w:t xml:space="preserve"> </w:t>
      </w:r>
      <w:r w:rsidR="00E51414" w:rsidRPr="00A70499">
        <w:rPr>
          <w:rFonts w:ascii="Book Antiqua" w:hAnsi="Book Antiqua"/>
          <w:sz w:val="24"/>
        </w:rPr>
        <w:t>&lt; 0.01 for change across all time points for Hispanics</w:t>
      </w:r>
      <w:r w:rsidR="00D34407" w:rsidRPr="00A70499">
        <w:rPr>
          <w:rFonts w:ascii="Book Antiqua" w:hAnsi="Book Antiqua"/>
          <w:sz w:val="24"/>
        </w:rPr>
        <w:t xml:space="preserve">; </w:t>
      </w:r>
      <w:r w:rsidR="00B22130">
        <w:rPr>
          <w:rFonts w:ascii="Book Antiqua" w:hAnsi="Book Antiqua" w:hint="eastAsia"/>
          <w:sz w:val="24"/>
          <w:vertAlign w:val="superscript"/>
        </w:rPr>
        <w:t>3</w:t>
      </w:r>
      <w:r w:rsidR="00211F54" w:rsidRPr="00A70499">
        <w:rPr>
          <w:rFonts w:ascii="Book Antiqua" w:hAnsi="Book Antiqua"/>
          <w:i/>
          <w:sz w:val="24"/>
        </w:rPr>
        <w:t xml:space="preserve">P </w:t>
      </w:r>
      <w:r w:rsidR="00E51414" w:rsidRPr="00A70499">
        <w:rPr>
          <w:rFonts w:ascii="Book Antiqua" w:hAnsi="Book Antiqua"/>
          <w:sz w:val="24"/>
        </w:rPr>
        <w:t>&lt;</w:t>
      </w:r>
      <w:r w:rsidR="00D34407" w:rsidRPr="00A70499">
        <w:rPr>
          <w:rFonts w:ascii="Book Antiqua" w:hAnsi="Book Antiqua"/>
          <w:sz w:val="24"/>
        </w:rPr>
        <w:t xml:space="preserve"> </w:t>
      </w:r>
      <w:r w:rsidR="00E51414" w:rsidRPr="00A70499">
        <w:rPr>
          <w:rFonts w:ascii="Book Antiqua" w:hAnsi="Book Antiqua"/>
          <w:sz w:val="24"/>
        </w:rPr>
        <w:t>0.001 for change across all time points, except for weight percentile was not significant for non-Hispanic black.</w:t>
      </w:r>
    </w:p>
    <w:p w:rsidR="00D34407" w:rsidRPr="00211F54" w:rsidRDefault="00D34407" w:rsidP="00A70499">
      <w:pPr>
        <w:spacing w:line="360" w:lineRule="auto"/>
        <w:rPr>
          <w:rFonts w:ascii="Book Antiqua" w:hAnsi="Book Antiqua"/>
          <w:sz w:val="24"/>
        </w:rPr>
      </w:pPr>
    </w:p>
    <w:p w:rsidR="00D34407" w:rsidRPr="00A70499" w:rsidRDefault="00D34407" w:rsidP="00A70499">
      <w:pPr>
        <w:spacing w:line="360" w:lineRule="auto"/>
        <w:rPr>
          <w:rFonts w:ascii="Book Antiqua" w:hAnsi="Book Antiqua"/>
          <w:b/>
          <w:sz w:val="24"/>
          <w:vertAlign w:val="superscript"/>
        </w:rPr>
      </w:pPr>
      <w:r w:rsidRPr="00A70499">
        <w:rPr>
          <w:rFonts w:ascii="Book Antiqua" w:hAnsi="Book Antiqua"/>
          <w:b/>
          <w:sz w:val="24"/>
        </w:rPr>
        <w:t xml:space="preserve">Table 4 Mean anthropometric values from morbidly obese girls 1 year after bariatric surgery by </w:t>
      </w:r>
      <w:r w:rsidR="004F0AFA" w:rsidRPr="00A70499">
        <w:rPr>
          <w:rFonts w:ascii="Book Antiqua" w:hAnsi="Book Antiqua"/>
          <w:b/>
          <w:sz w:val="24"/>
        </w:rPr>
        <w:t>ethnicity</w:t>
      </w:r>
      <w:r w:rsidR="004F0AFA">
        <w:rPr>
          <w:rFonts w:ascii="Book Antiqua" w:hAnsi="Book Antiqua" w:hint="eastAsia"/>
          <w:b/>
          <w:sz w:val="24"/>
          <w:vertAlign w:val="superscript"/>
        </w:rPr>
        <w:t>1</w:t>
      </w:r>
    </w:p>
    <w:tbl>
      <w:tblPr>
        <w:tblW w:w="0" w:type="auto"/>
        <w:tblInd w:w="288" w:type="dxa"/>
        <w:tblLook w:val="00A0" w:firstRow="1" w:lastRow="0" w:firstColumn="1" w:lastColumn="0" w:noHBand="0" w:noVBand="0"/>
      </w:tblPr>
      <w:tblGrid>
        <w:gridCol w:w="1567"/>
        <w:gridCol w:w="651"/>
        <w:gridCol w:w="1023"/>
        <w:gridCol w:w="1068"/>
        <w:gridCol w:w="606"/>
        <w:gridCol w:w="1478"/>
        <w:gridCol w:w="598"/>
        <w:gridCol w:w="1460"/>
        <w:gridCol w:w="214"/>
        <w:gridCol w:w="1844"/>
      </w:tblGrid>
      <w:tr w:rsidR="00217C67" w:rsidRPr="00A70499" w:rsidTr="007E23E3">
        <w:tc>
          <w:tcPr>
            <w:tcW w:w="2218" w:type="dxa"/>
            <w:gridSpan w:val="2"/>
            <w:tcBorders>
              <w:top w:val="single" w:sz="4" w:space="0" w:color="auto"/>
              <w:bottom w:val="single" w:sz="4" w:space="0" w:color="auto"/>
            </w:tcBorders>
            <w:vAlign w:val="bottom"/>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Measurement</w:t>
            </w:r>
          </w:p>
        </w:tc>
        <w:tc>
          <w:tcPr>
            <w:tcW w:w="2091" w:type="dxa"/>
            <w:gridSpan w:val="2"/>
            <w:tcBorders>
              <w:top w:val="single" w:sz="4" w:space="0" w:color="auto"/>
              <w:bottom w:val="single" w:sz="4" w:space="0" w:color="auto"/>
            </w:tcBorders>
            <w:vAlign w:val="bottom"/>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Non-</w:t>
            </w:r>
            <w:proofErr w:type="spellStart"/>
            <w:r w:rsidR="00B03590" w:rsidRPr="00A70499">
              <w:rPr>
                <w:rFonts w:ascii="Book Antiqua" w:hAnsi="Book Antiqua"/>
                <w:b/>
                <w:sz w:val="24"/>
              </w:rPr>
              <w:t>h</w:t>
            </w:r>
            <w:r w:rsidRPr="00A70499">
              <w:rPr>
                <w:rFonts w:ascii="Book Antiqua" w:hAnsi="Book Antiqua"/>
                <w:b/>
                <w:sz w:val="24"/>
              </w:rPr>
              <w:t>ispanic</w:t>
            </w:r>
            <w:proofErr w:type="spellEnd"/>
            <w:r w:rsidRPr="00A70499">
              <w:rPr>
                <w:rFonts w:ascii="Book Antiqua" w:hAnsi="Book Antiqua"/>
                <w:b/>
                <w:sz w:val="24"/>
              </w:rPr>
              <w:t xml:space="preserve"> </w:t>
            </w:r>
            <w:r w:rsidR="007E23E3" w:rsidRPr="00A70499">
              <w:rPr>
                <w:rFonts w:ascii="Book Antiqua" w:hAnsi="Book Antiqua"/>
                <w:b/>
                <w:sz w:val="24"/>
              </w:rPr>
              <w:t>w</w:t>
            </w:r>
            <w:r w:rsidRPr="00A70499">
              <w:rPr>
                <w:rFonts w:ascii="Book Antiqua" w:hAnsi="Book Antiqua"/>
                <w:b/>
                <w:sz w:val="24"/>
              </w:rPr>
              <w:t>hites,</w:t>
            </w:r>
          </w:p>
          <w:p w:rsidR="00217C67" w:rsidRPr="00A70499" w:rsidRDefault="007E23E3" w:rsidP="00A70499">
            <w:pPr>
              <w:spacing w:line="360" w:lineRule="auto"/>
              <w:rPr>
                <w:rFonts w:ascii="Book Antiqua" w:hAnsi="Book Antiqua"/>
                <w:b/>
                <w:sz w:val="24"/>
              </w:rPr>
            </w:pPr>
            <w:r w:rsidRPr="00A70499">
              <w:rPr>
                <w:rFonts w:ascii="Book Antiqua" w:hAnsi="Book Antiqua"/>
                <w:b/>
                <w:sz w:val="24"/>
              </w:rPr>
              <w:t>e</w:t>
            </w:r>
            <w:r w:rsidR="00217C67" w:rsidRPr="00A70499">
              <w:rPr>
                <w:rFonts w:ascii="Book Antiqua" w:hAnsi="Book Antiqua"/>
                <w:b/>
                <w:sz w:val="24"/>
              </w:rPr>
              <w:t>stimate</w:t>
            </w:r>
          </w:p>
          <w:p w:rsidR="00217C67" w:rsidRPr="00A70499" w:rsidRDefault="00217C67" w:rsidP="00A70499">
            <w:pPr>
              <w:spacing w:line="360" w:lineRule="auto"/>
              <w:rPr>
                <w:rFonts w:ascii="Book Antiqua" w:hAnsi="Book Antiqua"/>
                <w:b/>
                <w:sz w:val="24"/>
              </w:rPr>
            </w:pPr>
            <w:r w:rsidRPr="00A70499">
              <w:rPr>
                <w:rFonts w:ascii="Book Antiqua" w:hAnsi="Book Antiqua"/>
                <w:b/>
                <w:sz w:val="24"/>
              </w:rPr>
              <w:t>(95% CI)</w:t>
            </w:r>
          </w:p>
        </w:tc>
        <w:tc>
          <w:tcPr>
            <w:tcW w:w="2084" w:type="dxa"/>
            <w:gridSpan w:val="2"/>
            <w:tcBorders>
              <w:top w:val="single" w:sz="4" w:space="0" w:color="auto"/>
              <w:bottom w:val="single" w:sz="4" w:space="0" w:color="auto"/>
            </w:tcBorders>
            <w:vAlign w:val="bottom"/>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Non-</w:t>
            </w:r>
            <w:proofErr w:type="spellStart"/>
            <w:r w:rsidR="00B03590" w:rsidRPr="00A70499">
              <w:rPr>
                <w:rFonts w:ascii="Book Antiqua" w:hAnsi="Book Antiqua"/>
                <w:b/>
                <w:sz w:val="24"/>
              </w:rPr>
              <w:t>h</w:t>
            </w:r>
            <w:r w:rsidRPr="00A70499">
              <w:rPr>
                <w:rFonts w:ascii="Book Antiqua" w:hAnsi="Book Antiqua"/>
                <w:b/>
                <w:sz w:val="24"/>
              </w:rPr>
              <w:t>ispanic</w:t>
            </w:r>
            <w:proofErr w:type="spellEnd"/>
            <w:r w:rsidRPr="00A70499">
              <w:rPr>
                <w:rFonts w:ascii="Book Antiqua" w:hAnsi="Book Antiqua"/>
                <w:b/>
                <w:sz w:val="24"/>
              </w:rPr>
              <w:t xml:space="preserve"> </w:t>
            </w:r>
            <w:r w:rsidR="007E23E3" w:rsidRPr="00A70499">
              <w:rPr>
                <w:rFonts w:ascii="Book Antiqua" w:hAnsi="Book Antiqua"/>
                <w:b/>
                <w:sz w:val="24"/>
              </w:rPr>
              <w:t>b</w:t>
            </w:r>
            <w:r w:rsidRPr="00A70499">
              <w:rPr>
                <w:rFonts w:ascii="Book Antiqua" w:hAnsi="Book Antiqua"/>
                <w:b/>
                <w:sz w:val="24"/>
              </w:rPr>
              <w:t>lacks,</w:t>
            </w:r>
          </w:p>
          <w:p w:rsidR="00217C67" w:rsidRPr="00A70499" w:rsidRDefault="007E23E3" w:rsidP="00A70499">
            <w:pPr>
              <w:spacing w:line="360" w:lineRule="auto"/>
              <w:rPr>
                <w:rFonts w:ascii="Book Antiqua" w:hAnsi="Book Antiqua"/>
                <w:b/>
                <w:sz w:val="24"/>
              </w:rPr>
            </w:pPr>
            <w:r w:rsidRPr="00A70499">
              <w:rPr>
                <w:rFonts w:ascii="Book Antiqua" w:hAnsi="Book Antiqua"/>
                <w:b/>
                <w:sz w:val="24"/>
              </w:rPr>
              <w:t>e</w:t>
            </w:r>
            <w:r w:rsidR="00217C67" w:rsidRPr="00A70499">
              <w:rPr>
                <w:rFonts w:ascii="Book Antiqua" w:hAnsi="Book Antiqua"/>
                <w:b/>
                <w:sz w:val="24"/>
              </w:rPr>
              <w:t>stimate</w:t>
            </w:r>
          </w:p>
          <w:p w:rsidR="00217C67" w:rsidRPr="00A70499" w:rsidRDefault="00217C67" w:rsidP="00A70499">
            <w:pPr>
              <w:spacing w:line="360" w:lineRule="auto"/>
              <w:rPr>
                <w:rFonts w:ascii="Book Antiqua" w:hAnsi="Book Antiqua"/>
                <w:b/>
                <w:sz w:val="24"/>
              </w:rPr>
            </w:pPr>
            <w:r w:rsidRPr="00A70499">
              <w:rPr>
                <w:rFonts w:ascii="Book Antiqua" w:hAnsi="Book Antiqua"/>
                <w:b/>
                <w:sz w:val="24"/>
              </w:rPr>
              <w:t>(95% CI)</w:t>
            </w:r>
          </w:p>
        </w:tc>
        <w:tc>
          <w:tcPr>
            <w:tcW w:w="2058" w:type="dxa"/>
            <w:gridSpan w:val="2"/>
            <w:tcBorders>
              <w:top w:val="single" w:sz="4" w:space="0" w:color="auto"/>
              <w:bottom w:val="single" w:sz="4" w:space="0" w:color="auto"/>
            </w:tcBorders>
            <w:vAlign w:val="bottom"/>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Hispanics,</w:t>
            </w:r>
          </w:p>
          <w:p w:rsidR="00217C67" w:rsidRPr="00A70499" w:rsidRDefault="007E23E3" w:rsidP="00A70499">
            <w:pPr>
              <w:spacing w:line="360" w:lineRule="auto"/>
              <w:rPr>
                <w:rFonts w:ascii="Book Antiqua" w:hAnsi="Book Antiqua"/>
                <w:b/>
                <w:sz w:val="24"/>
              </w:rPr>
            </w:pPr>
            <w:r w:rsidRPr="00A70499">
              <w:rPr>
                <w:rFonts w:ascii="Book Antiqua" w:hAnsi="Book Antiqua"/>
                <w:b/>
                <w:sz w:val="24"/>
              </w:rPr>
              <w:t>e</w:t>
            </w:r>
            <w:r w:rsidR="00217C67" w:rsidRPr="00A70499">
              <w:rPr>
                <w:rFonts w:ascii="Book Antiqua" w:hAnsi="Book Antiqua"/>
                <w:b/>
                <w:sz w:val="24"/>
              </w:rPr>
              <w:t>stimate</w:t>
            </w:r>
          </w:p>
          <w:p w:rsidR="00217C67" w:rsidRPr="00A70499" w:rsidRDefault="00217C67" w:rsidP="00A70499">
            <w:pPr>
              <w:spacing w:line="360" w:lineRule="auto"/>
              <w:rPr>
                <w:rFonts w:ascii="Book Antiqua" w:hAnsi="Book Antiqua"/>
                <w:b/>
                <w:sz w:val="24"/>
              </w:rPr>
            </w:pPr>
            <w:r w:rsidRPr="00A70499">
              <w:rPr>
                <w:rFonts w:ascii="Book Antiqua" w:hAnsi="Book Antiqua"/>
                <w:b/>
                <w:sz w:val="24"/>
              </w:rPr>
              <w:t>(95% CI)</w:t>
            </w:r>
          </w:p>
        </w:tc>
        <w:tc>
          <w:tcPr>
            <w:tcW w:w="2058" w:type="dxa"/>
            <w:gridSpan w:val="2"/>
            <w:tcBorders>
              <w:top w:val="single" w:sz="4" w:space="0" w:color="auto"/>
              <w:bottom w:val="single" w:sz="4" w:space="0" w:color="auto"/>
            </w:tcBorders>
            <w:vAlign w:val="bottom"/>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Overalls,</w:t>
            </w:r>
          </w:p>
          <w:p w:rsidR="00217C67" w:rsidRPr="00A70499" w:rsidRDefault="000E3A17" w:rsidP="00A70499">
            <w:pPr>
              <w:spacing w:line="360" w:lineRule="auto"/>
              <w:rPr>
                <w:rFonts w:ascii="Book Antiqua" w:hAnsi="Book Antiqua"/>
                <w:b/>
                <w:sz w:val="24"/>
              </w:rPr>
            </w:pPr>
            <w:r w:rsidRPr="00A70499">
              <w:rPr>
                <w:rFonts w:ascii="Book Antiqua" w:hAnsi="Book Antiqua"/>
                <w:b/>
                <w:sz w:val="24"/>
              </w:rPr>
              <w:t>E</w:t>
            </w:r>
            <w:r w:rsidR="00C04829" w:rsidRPr="00A70499">
              <w:rPr>
                <w:rFonts w:ascii="Book Antiqua" w:hAnsi="Book Antiqua"/>
                <w:b/>
                <w:sz w:val="24"/>
              </w:rPr>
              <w:t>stimate</w:t>
            </w:r>
            <w:r>
              <w:rPr>
                <w:rFonts w:ascii="Book Antiqua" w:hAnsi="Book Antiqua" w:hint="eastAsia"/>
                <w:b/>
                <w:sz w:val="24"/>
                <w:vertAlign w:val="superscript"/>
              </w:rPr>
              <w:t>3</w:t>
            </w:r>
          </w:p>
          <w:p w:rsidR="00217C67" w:rsidRPr="00A70499" w:rsidRDefault="00217C67" w:rsidP="00A70499">
            <w:pPr>
              <w:spacing w:line="360" w:lineRule="auto"/>
              <w:rPr>
                <w:rFonts w:ascii="Book Antiqua" w:hAnsi="Book Antiqua"/>
                <w:b/>
                <w:sz w:val="24"/>
              </w:rPr>
            </w:pPr>
            <w:r w:rsidRPr="00A70499">
              <w:rPr>
                <w:rFonts w:ascii="Book Antiqua" w:hAnsi="Book Antiqua"/>
                <w:b/>
                <w:sz w:val="24"/>
              </w:rPr>
              <w:t>(95% CI)</w:t>
            </w:r>
          </w:p>
        </w:tc>
      </w:tr>
      <w:tr w:rsidR="00217C67" w:rsidRPr="00A70499" w:rsidTr="007E23E3">
        <w:tc>
          <w:tcPr>
            <w:tcW w:w="10509" w:type="dxa"/>
            <w:gridSpan w:val="10"/>
            <w:tcBorders>
              <w:top w:val="single" w:sz="4" w:space="0" w:color="auto"/>
            </w:tcBorders>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Before Surgery</w:t>
            </w:r>
          </w:p>
          <w:p w:rsidR="00217C67" w:rsidRPr="00A70499" w:rsidRDefault="00217C67" w:rsidP="00A70499">
            <w:pPr>
              <w:spacing w:line="360" w:lineRule="auto"/>
              <w:rPr>
                <w:rFonts w:ascii="Book Antiqua" w:hAnsi="Book Antiqua"/>
                <w:b/>
                <w:sz w:val="24"/>
              </w:rPr>
            </w:pPr>
          </w:p>
        </w:tc>
      </w:tr>
      <w:tr w:rsidR="00217C67" w:rsidRPr="00A70499" w:rsidTr="007E23E3">
        <w:tc>
          <w:tcPr>
            <w:tcW w:w="2218" w:type="dxa"/>
            <w:gridSpan w:val="2"/>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N</w:t>
            </w:r>
          </w:p>
          <w:p w:rsidR="00217C67" w:rsidRPr="00A70499" w:rsidRDefault="00217C67" w:rsidP="00A70499">
            <w:pPr>
              <w:spacing w:line="360" w:lineRule="auto"/>
              <w:rPr>
                <w:rFonts w:ascii="Book Antiqua" w:hAnsi="Book Antiqua"/>
                <w:b/>
                <w:sz w:val="24"/>
              </w:rPr>
            </w:pPr>
          </w:p>
        </w:tc>
        <w:tc>
          <w:tcPr>
            <w:tcW w:w="2091" w:type="dxa"/>
            <w:gridSpan w:val="2"/>
          </w:tcPr>
          <w:p w:rsidR="00217C67" w:rsidRPr="00A70499" w:rsidRDefault="00217C67" w:rsidP="00A70499">
            <w:pPr>
              <w:spacing w:line="360" w:lineRule="auto"/>
              <w:rPr>
                <w:rFonts w:ascii="Book Antiqua" w:hAnsi="Book Antiqua"/>
                <w:sz w:val="24"/>
              </w:rPr>
            </w:pPr>
            <w:r w:rsidRPr="00A70499">
              <w:rPr>
                <w:rFonts w:ascii="Book Antiqua" w:hAnsi="Book Antiqua"/>
                <w:sz w:val="24"/>
              </w:rPr>
              <w:t>459</w:t>
            </w:r>
          </w:p>
        </w:tc>
        <w:tc>
          <w:tcPr>
            <w:tcW w:w="2084" w:type="dxa"/>
            <w:gridSpan w:val="2"/>
          </w:tcPr>
          <w:p w:rsidR="00217C67" w:rsidRPr="00A70499" w:rsidRDefault="00217C67" w:rsidP="00A70499">
            <w:pPr>
              <w:spacing w:line="360" w:lineRule="auto"/>
              <w:rPr>
                <w:rFonts w:ascii="Book Antiqua" w:hAnsi="Book Antiqua"/>
                <w:sz w:val="24"/>
              </w:rPr>
            </w:pPr>
            <w:r w:rsidRPr="00A70499">
              <w:rPr>
                <w:rFonts w:ascii="Book Antiqua" w:hAnsi="Book Antiqua"/>
                <w:sz w:val="24"/>
              </w:rPr>
              <w:t>75</w:t>
            </w:r>
          </w:p>
        </w:tc>
        <w:tc>
          <w:tcPr>
            <w:tcW w:w="2058" w:type="dxa"/>
            <w:gridSpan w:val="2"/>
          </w:tcPr>
          <w:p w:rsidR="00217C67" w:rsidRPr="00A70499" w:rsidRDefault="00217C67" w:rsidP="00A70499">
            <w:pPr>
              <w:spacing w:line="360" w:lineRule="auto"/>
              <w:rPr>
                <w:rFonts w:ascii="Book Antiqua" w:hAnsi="Book Antiqua"/>
                <w:sz w:val="24"/>
              </w:rPr>
            </w:pPr>
            <w:r w:rsidRPr="00A70499">
              <w:rPr>
                <w:rFonts w:ascii="Book Antiqua" w:hAnsi="Book Antiqua"/>
                <w:sz w:val="24"/>
              </w:rPr>
              <w:t>86</w:t>
            </w:r>
          </w:p>
        </w:tc>
        <w:tc>
          <w:tcPr>
            <w:tcW w:w="2058" w:type="dxa"/>
            <w:gridSpan w:val="2"/>
          </w:tcPr>
          <w:p w:rsidR="00217C67" w:rsidRPr="00A70499" w:rsidRDefault="00217C67" w:rsidP="00A70499">
            <w:pPr>
              <w:spacing w:line="360" w:lineRule="auto"/>
              <w:rPr>
                <w:rFonts w:ascii="Book Antiqua" w:hAnsi="Book Antiqua"/>
                <w:sz w:val="24"/>
              </w:rPr>
            </w:pPr>
            <w:r w:rsidRPr="00A70499">
              <w:rPr>
                <w:rFonts w:ascii="Book Antiqua" w:hAnsi="Book Antiqua"/>
                <w:sz w:val="24"/>
              </w:rPr>
              <w:t>620</w:t>
            </w:r>
          </w:p>
        </w:tc>
      </w:tr>
      <w:tr w:rsidR="00217C67" w:rsidRPr="00A70499" w:rsidTr="007E23E3">
        <w:trPr>
          <w:trHeight w:val="206"/>
        </w:trPr>
        <w:tc>
          <w:tcPr>
            <w:tcW w:w="2218" w:type="dxa"/>
            <w:gridSpan w:val="2"/>
            <w:vAlign w:val="bottom"/>
          </w:tcPr>
          <w:p w:rsidR="00217C67" w:rsidRPr="00A70499" w:rsidRDefault="00217C67" w:rsidP="00A70499">
            <w:pPr>
              <w:spacing w:line="360" w:lineRule="auto"/>
              <w:rPr>
                <w:rFonts w:ascii="Book Antiqua" w:hAnsi="Book Antiqua"/>
                <w:sz w:val="24"/>
              </w:rPr>
            </w:pPr>
            <w:r w:rsidRPr="00A70499">
              <w:rPr>
                <w:rFonts w:ascii="Book Antiqua" w:hAnsi="Book Antiqua"/>
                <w:b/>
                <w:sz w:val="24"/>
              </w:rPr>
              <w:t>BMI, kg/m</w:t>
            </w:r>
            <w:r w:rsidRPr="00A70499">
              <w:rPr>
                <w:rFonts w:ascii="Book Antiqua" w:hAnsi="Book Antiqua"/>
                <w:b/>
                <w:sz w:val="24"/>
                <w:vertAlign w:val="superscript"/>
              </w:rPr>
              <w:t>2</w:t>
            </w:r>
          </w:p>
        </w:tc>
        <w:tc>
          <w:tcPr>
            <w:tcW w:w="2091"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46.8 (46.2-47.5)</w:t>
            </w:r>
          </w:p>
        </w:tc>
        <w:tc>
          <w:tcPr>
            <w:tcW w:w="2084"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51.6 (49.6-53.6)</w:t>
            </w:r>
          </w:p>
        </w:tc>
        <w:tc>
          <w:tcPr>
            <w:tcW w:w="2058"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47.0 (45.5-48.6)</w:t>
            </w:r>
          </w:p>
        </w:tc>
        <w:tc>
          <w:tcPr>
            <w:tcW w:w="2058"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47.5 (46.9-48.1)</w:t>
            </w:r>
          </w:p>
        </w:tc>
      </w:tr>
      <w:tr w:rsidR="00217C67" w:rsidRPr="00A70499" w:rsidTr="007E23E3">
        <w:tc>
          <w:tcPr>
            <w:tcW w:w="2218" w:type="dxa"/>
            <w:gridSpan w:val="2"/>
            <w:vAlign w:val="bottom"/>
          </w:tcPr>
          <w:p w:rsidR="00217C67" w:rsidRPr="00A70499" w:rsidRDefault="00217C67" w:rsidP="00A70499">
            <w:pPr>
              <w:spacing w:line="360" w:lineRule="auto"/>
              <w:rPr>
                <w:rFonts w:ascii="Book Antiqua" w:hAnsi="Book Antiqua"/>
                <w:sz w:val="24"/>
              </w:rPr>
            </w:pPr>
            <w:r w:rsidRPr="00A70499">
              <w:rPr>
                <w:rFonts w:ascii="Book Antiqua" w:hAnsi="Book Antiqua"/>
                <w:b/>
                <w:sz w:val="24"/>
              </w:rPr>
              <w:t xml:space="preserve">BMI, percentile  </w:t>
            </w:r>
          </w:p>
        </w:tc>
        <w:tc>
          <w:tcPr>
            <w:tcW w:w="2091"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99.1 (99.0-99.2)</w:t>
            </w:r>
          </w:p>
        </w:tc>
        <w:tc>
          <w:tcPr>
            <w:tcW w:w="2084"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99.4 (99.3-99.5)</w:t>
            </w:r>
          </w:p>
        </w:tc>
        <w:tc>
          <w:tcPr>
            <w:tcW w:w="2058"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99.2 (99.0-99.3)</w:t>
            </w:r>
          </w:p>
        </w:tc>
        <w:tc>
          <w:tcPr>
            <w:tcW w:w="2058"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99.2 (99.1-99.3)</w:t>
            </w:r>
          </w:p>
        </w:tc>
      </w:tr>
      <w:tr w:rsidR="00217C67" w:rsidRPr="00A70499" w:rsidTr="007E23E3">
        <w:tc>
          <w:tcPr>
            <w:tcW w:w="2218" w:type="dxa"/>
            <w:gridSpan w:val="2"/>
            <w:vAlign w:val="bottom"/>
          </w:tcPr>
          <w:p w:rsidR="00217C67" w:rsidRPr="00A70499" w:rsidRDefault="00217C67"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2091"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129.1 (127.18-131.1)</w:t>
            </w:r>
          </w:p>
        </w:tc>
        <w:tc>
          <w:tcPr>
            <w:tcW w:w="2084"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141.6 (135.4-147.7)</w:t>
            </w:r>
          </w:p>
        </w:tc>
        <w:tc>
          <w:tcPr>
            <w:tcW w:w="2058"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125.9 (121.5-130.4)</w:t>
            </w:r>
          </w:p>
        </w:tc>
        <w:tc>
          <w:tcPr>
            <w:tcW w:w="2058" w:type="dxa"/>
            <w:gridSpan w:val="2"/>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130.3 (128.6-132.1)</w:t>
            </w:r>
          </w:p>
        </w:tc>
      </w:tr>
      <w:tr w:rsidR="00217C67" w:rsidRPr="00A70499" w:rsidTr="007E23E3">
        <w:tc>
          <w:tcPr>
            <w:tcW w:w="10509" w:type="dxa"/>
            <w:gridSpan w:val="10"/>
            <w:tcBorders>
              <w:top w:val="single" w:sz="4" w:space="0" w:color="auto"/>
            </w:tcBorders>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 xml:space="preserve">3 </w:t>
            </w:r>
            <w:proofErr w:type="spellStart"/>
            <w:r w:rsidR="007E23E3" w:rsidRPr="00A70499">
              <w:rPr>
                <w:rFonts w:ascii="Book Antiqua" w:hAnsi="Book Antiqua"/>
                <w:b/>
                <w:sz w:val="24"/>
              </w:rPr>
              <w:t>m</w:t>
            </w:r>
            <w:r w:rsidRPr="00A70499">
              <w:rPr>
                <w:rFonts w:ascii="Book Antiqua" w:hAnsi="Book Antiqua"/>
                <w:b/>
                <w:sz w:val="24"/>
              </w:rPr>
              <w:t>o</w:t>
            </w:r>
            <w:proofErr w:type="spellEnd"/>
            <w:r w:rsidR="007E23E3" w:rsidRPr="00A70499">
              <w:rPr>
                <w:rFonts w:ascii="Book Antiqua" w:hAnsi="Book Antiqua"/>
                <w:b/>
                <w:sz w:val="24"/>
              </w:rPr>
              <w:t xml:space="preserve"> a</w:t>
            </w:r>
            <w:r w:rsidRPr="00A70499">
              <w:rPr>
                <w:rFonts w:ascii="Book Antiqua" w:hAnsi="Book Antiqua"/>
                <w:b/>
                <w:sz w:val="24"/>
              </w:rPr>
              <w:t xml:space="preserve">fter </w:t>
            </w:r>
            <w:r w:rsidR="007E23E3" w:rsidRPr="00A70499">
              <w:rPr>
                <w:rFonts w:ascii="Book Antiqua" w:hAnsi="Book Antiqua"/>
                <w:b/>
                <w:sz w:val="24"/>
              </w:rPr>
              <w:t>s</w:t>
            </w:r>
            <w:r w:rsidRPr="00A70499">
              <w:rPr>
                <w:rFonts w:ascii="Book Antiqua" w:hAnsi="Book Antiqua"/>
                <w:b/>
                <w:sz w:val="24"/>
              </w:rPr>
              <w:t>urgery</w:t>
            </w:r>
          </w:p>
          <w:p w:rsidR="00217C67" w:rsidRPr="00A70499" w:rsidRDefault="00217C67" w:rsidP="00A70499">
            <w:pPr>
              <w:spacing w:line="360" w:lineRule="auto"/>
              <w:rPr>
                <w:rFonts w:ascii="Book Antiqua" w:hAnsi="Book Antiqua"/>
                <w:b/>
                <w:sz w:val="24"/>
              </w:rPr>
            </w:pPr>
          </w:p>
        </w:tc>
      </w:tr>
      <w:tr w:rsidR="00217C67" w:rsidRPr="00A70499" w:rsidTr="007E23E3">
        <w:tc>
          <w:tcPr>
            <w:tcW w:w="2218" w:type="dxa"/>
            <w:gridSpan w:val="2"/>
            <w:vAlign w:val="bottom"/>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N</w:t>
            </w:r>
          </w:p>
        </w:tc>
        <w:tc>
          <w:tcPr>
            <w:tcW w:w="2091"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409</w:t>
            </w:r>
          </w:p>
        </w:tc>
        <w:tc>
          <w:tcPr>
            <w:tcW w:w="2084"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67</w:t>
            </w:r>
          </w:p>
        </w:tc>
        <w:tc>
          <w:tcPr>
            <w:tcW w:w="2058"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77</w:t>
            </w:r>
          </w:p>
        </w:tc>
        <w:tc>
          <w:tcPr>
            <w:tcW w:w="2058" w:type="dxa"/>
            <w:gridSpan w:val="2"/>
            <w:vAlign w:val="bottom"/>
          </w:tcPr>
          <w:p w:rsidR="00217C67" w:rsidRPr="00A70499" w:rsidRDefault="00217C67" w:rsidP="00A70499">
            <w:pPr>
              <w:spacing w:line="360" w:lineRule="auto"/>
              <w:rPr>
                <w:rFonts w:ascii="Book Antiqua" w:hAnsi="Book Antiqua"/>
                <w:sz w:val="24"/>
              </w:rPr>
            </w:pPr>
            <w:r w:rsidRPr="00A70499">
              <w:rPr>
                <w:rFonts w:ascii="Book Antiqua" w:hAnsi="Book Antiqua"/>
                <w:sz w:val="24"/>
              </w:rPr>
              <w:t>553</w:t>
            </w:r>
          </w:p>
        </w:tc>
      </w:tr>
      <w:tr w:rsidR="00217C67" w:rsidRPr="00A70499" w:rsidTr="007E23E3">
        <w:tc>
          <w:tcPr>
            <w:tcW w:w="2218" w:type="dxa"/>
            <w:gridSpan w:val="2"/>
          </w:tcPr>
          <w:p w:rsidR="00217C67" w:rsidRPr="00A70499" w:rsidRDefault="00217C67" w:rsidP="00A70499">
            <w:pPr>
              <w:spacing w:line="360" w:lineRule="auto"/>
              <w:rPr>
                <w:rFonts w:ascii="Book Antiqua" w:hAnsi="Book Antiqua"/>
                <w:b/>
                <w:sz w:val="24"/>
              </w:rPr>
            </w:pPr>
          </w:p>
          <w:p w:rsidR="00217C67" w:rsidRPr="00A70499" w:rsidRDefault="00217C67" w:rsidP="00A70499">
            <w:pPr>
              <w:spacing w:line="360" w:lineRule="auto"/>
              <w:rPr>
                <w:rFonts w:ascii="Book Antiqua" w:hAnsi="Book Antiqua"/>
                <w:b/>
                <w:sz w:val="24"/>
                <w:vertAlign w:val="superscript"/>
              </w:rPr>
            </w:pPr>
            <w:r w:rsidRPr="00A70499">
              <w:rPr>
                <w:rFonts w:ascii="Book Antiqua" w:hAnsi="Book Antiqua"/>
                <w:b/>
                <w:sz w:val="24"/>
              </w:rPr>
              <w:t>BMI, kg/m</w:t>
            </w:r>
            <w:r w:rsidRPr="00A70499">
              <w:rPr>
                <w:rFonts w:ascii="Book Antiqua" w:hAnsi="Book Antiqua"/>
                <w:b/>
                <w:sz w:val="24"/>
                <w:vertAlign w:val="superscript"/>
              </w:rPr>
              <w:t>2</w:t>
            </w:r>
          </w:p>
        </w:tc>
        <w:tc>
          <w:tcPr>
            <w:tcW w:w="2091"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43.0 (42.4-43.6)</w:t>
            </w:r>
          </w:p>
        </w:tc>
        <w:tc>
          <w:tcPr>
            <w:tcW w:w="2084"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48.0 (46.3-49.8)</w:t>
            </w:r>
          </w:p>
        </w:tc>
        <w:tc>
          <w:tcPr>
            <w:tcW w:w="2058"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43.3 (41.8-44.7)</w:t>
            </w:r>
          </w:p>
        </w:tc>
        <w:tc>
          <w:tcPr>
            <w:tcW w:w="2058" w:type="dxa"/>
            <w:gridSpan w:val="2"/>
          </w:tcPr>
          <w:p w:rsidR="00217C67" w:rsidRPr="00A70499" w:rsidRDefault="00217C67" w:rsidP="00A70499">
            <w:pPr>
              <w:spacing w:line="360" w:lineRule="auto"/>
              <w:rPr>
                <w:rFonts w:ascii="Book Antiqua" w:hAnsi="Book Antiqua"/>
                <w:sz w:val="24"/>
              </w:rPr>
            </w:pPr>
          </w:p>
          <w:p w:rsidR="00217C67" w:rsidRPr="00A70499" w:rsidRDefault="00217C67" w:rsidP="00A70499">
            <w:pPr>
              <w:spacing w:line="360" w:lineRule="auto"/>
              <w:rPr>
                <w:rFonts w:ascii="Book Antiqua" w:hAnsi="Book Antiqua"/>
                <w:sz w:val="24"/>
              </w:rPr>
            </w:pPr>
            <w:r w:rsidRPr="00A70499">
              <w:rPr>
                <w:rFonts w:ascii="Book Antiqua" w:hAnsi="Book Antiqua"/>
                <w:sz w:val="24"/>
              </w:rPr>
              <w:t>43.7 (43.1-44.2)</w:t>
            </w:r>
          </w:p>
        </w:tc>
      </w:tr>
      <w:tr w:rsidR="00217C67" w:rsidRPr="00A70499" w:rsidTr="007E23E3">
        <w:tc>
          <w:tcPr>
            <w:tcW w:w="2218" w:type="dxa"/>
            <w:gridSpan w:val="2"/>
          </w:tcPr>
          <w:p w:rsidR="00217C67" w:rsidRPr="00A70499" w:rsidRDefault="00217C67" w:rsidP="00A70499">
            <w:pPr>
              <w:spacing w:line="360" w:lineRule="auto"/>
              <w:rPr>
                <w:rFonts w:ascii="Book Antiqua" w:hAnsi="Book Antiqua"/>
                <w:b/>
                <w:sz w:val="24"/>
              </w:rPr>
            </w:pPr>
          </w:p>
          <w:p w:rsidR="00217C67" w:rsidRPr="00A70499" w:rsidRDefault="00217C67" w:rsidP="00A70499">
            <w:pPr>
              <w:spacing w:line="360" w:lineRule="auto"/>
              <w:rPr>
                <w:rFonts w:ascii="Book Antiqua" w:hAnsi="Book Antiqua"/>
                <w:sz w:val="24"/>
              </w:rPr>
            </w:pPr>
            <w:r w:rsidRPr="00A70499">
              <w:rPr>
                <w:rFonts w:ascii="Book Antiqua" w:hAnsi="Book Antiqua"/>
                <w:b/>
                <w:sz w:val="24"/>
              </w:rPr>
              <w:t xml:space="preserve">BMI, percentile  </w:t>
            </w:r>
          </w:p>
        </w:tc>
        <w:tc>
          <w:tcPr>
            <w:tcW w:w="2091"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98.7 (98.6-98.8)</w:t>
            </w:r>
          </w:p>
        </w:tc>
        <w:tc>
          <w:tcPr>
            <w:tcW w:w="2084"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99.1 (98.9-99.2)</w:t>
            </w:r>
          </w:p>
        </w:tc>
        <w:tc>
          <w:tcPr>
            <w:tcW w:w="2058"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98.7 (98.5-98.9)</w:t>
            </w:r>
          </w:p>
        </w:tc>
        <w:tc>
          <w:tcPr>
            <w:tcW w:w="2058" w:type="dxa"/>
            <w:gridSpan w:val="2"/>
          </w:tcPr>
          <w:p w:rsidR="00217C67" w:rsidRPr="00A70499" w:rsidRDefault="00217C67" w:rsidP="00A70499">
            <w:pPr>
              <w:spacing w:line="360" w:lineRule="auto"/>
              <w:rPr>
                <w:rFonts w:ascii="Book Antiqua" w:hAnsi="Book Antiqua"/>
                <w:color w:val="000000"/>
                <w:sz w:val="24"/>
              </w:rPr>
            </w:pPr>
          </w:p>
          <w:p w:rsidR="00217C67" w:rsidRPr="00A70499" w:rsidRDefault="00217C67" w:rsidP="00A70499">
            <w:pPr>
              <w:spacing w:line="360" w:lineRule="auto"/>
              <w:rPr>
                <w:rFonts w:ascii="Book Antiqua" w:hAnsi="Book Antiqua"/>
                <w:sz w:val="24"/>
              </w:rPr>
            </w:pPr>
            <w:r w:rsidRPr="00A70499">
              <w:rPr>
                <w:rFonts w:ascii="Book Antiqua" w:hAnsi="Book Antiqua"/>
                <w:color w:val="000000"/>
                <w:sz w:val="24"/>
              </w:rPr>
              <w:t>98.8 (98.7-98.9)</w:t>
            </w:r>
          </w:p>
        </w:tc>
      </w:tr>
      <w:tr w:rsidR="00217C67" w:rsidRPr="00A70499" w:rsidTr="007E23E3">
        <w:tc>
          <w:tcPr>
            <w:tcW w:w="2218" w:type="dxa"/>
            <w:gridSpan w:val="2"/>
          </w:tcPr>
          <w:p w:rsidR="00217C67" w:rsidRPr="00A70499" w:rsidRDefault="00217C67" w:rsidP="00A70499">
            <w:pPr>
              <w:spacing w:line="360" w:lineRule="auto"/>
              <w:rPr>
                <w:rFonts w:ascii="Book Antiqua" w:hAnsi="Book Antiqua"/>
                <w:b/>
                <w:sz w:val="24"/>
              </w:rPr>
            </w:pPr>
          </w:p>
          <w:p w:rsidR="00217C67" w:rsidRPr="00A70499" w:rsidRDefault="00217C67"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2091"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118.7 (116.9-120.5)</w:t>
            </w:r>
          </w:p>
        </w:tc>
        <w:tc>
          <w:tcPr>
            <w:tcW w:w="2084"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131.9 (126.3-137.6)</w:t>
            </w:r>
          </w:p>
        </w:tc>
        <w:tc>
          <w:tcPr>
            <w:tcW w:w="2058"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116.0 (111.8-120.2)</w:t>
            </w:r>
          </w:p>
        </w:tc>
        <w:tc>
          <w:tcPr>
            <w:tcW w:w="2058" w:type="dxa"/>
            <w:gridSpan w:val="2"/>
          </w:tcPr>
          <w:p w:rsidR="00217C67" w:rsidRPr="00A70499" w:rsidRDefault="00217C67" w:rsidP="00A70499">
            <w:pPr>
              <w:spacing w:line="360" w:lineRule="auto"/>
              <w:rPr>
                <w:rFonts w:ascii="Book Antiqua" w:hAnsi="Book Antiqua"/>
                <w:sz w:val="24"/>
              </w:rPr>
            </w:pPr>
          </w:p>
          <w:p w:rsidR="00217C67" w:rsidRPr="00A70499" w:rsidRDefault="00217C67" w:rsidP="00A70499">
            <w:pPr>
              <w:spacing w:line="360" w:lineRule="auto"/>
              <w:rPr>
                <w:rFonts w:ascii="Book Antiqua" w:hAnsi="Book Antiqua"/>
                <w:sz w:val="24"/>
              </w:rPr>
            </w:pPr>
            <w:r w:rsidRPr="00A70499">
              <w:rPr>
                <w:rFonts w:ascii="Book Antiqua" w:hAnsi="Book Antiqua"/>
                <w:sz w:val="24"/>
              </w:rPr>
              <w:t>119.9 (118.2-121.6)</w:t>
            </w:r>
          </w:p>
        </w:tc>
      </w:tr>
      <w:tr w:rsidR="00217C67" w:rsidRPr="00A70499" w:rsidTr="007E23E3">
        <w:tc>
          <w:tcPr>
            <w:tcW w:w="2218" w:type="dxa"/>
            <w:gridSpan w:val="2"/>
          </w:tcPr>
          <w:p w:rsidR="00217C67" w:rsidRPr="00A70499" w:rsidRDefault="00217C67" w:rsidP="00A70499">
            <w:pPr>
              <w:spacing w:line="360" w:lineRule="auto"/>
              <w:rPr>
                <w:rFonts w:ascii="Book Antiqua" w:hAnsi="Book Antiqua"/>
                <w:b/>
                <w:sz w:val="24"/>
              </w:rPr>
            </w:pPr>
          </w:p>
          <w:p w:rsidR="00217C67" w:rsidRPr="00A70499" w:rsidRDefault="004F0AFA" w:rsidP="004F0AFA">
            <w:pPr>
              <w:spacing w:line="360" w:lineRule="auto"/>
              <w:rPr>
                <w:rFonts w:ascii="Book Antiqua" w:hAnsi="Book Antiqua"/>
                <w:sz w:val="24"/>
              </w:rPr>
            </w:pPr>
            <w:r w:rsidRPr="00A70499">
              <w:rPr>
                <w:rFonts w:ascii="Book Antiqua" w:hAnsi="Book Antiqua"/>
                <w:b/>
                <w:sz w:val="24"/>
              </w:rPr>
              <w:lastRenderedPageBreak/>
              <w:t>EWL</w:t>
            </w:r>
            <w:r>
              <w:rPr>
                <w:rFonts w:ascii="Book Antiqua" w:hAnsi="Book Antiqua" w:hint="eastAsia"/>
                <w:sz w:val="24"/>
                <w:vertAlign w:val="superscript"/>
              </w:rPr>
              <w:t>2</w:t>
            </w:r>
            <w:r w:rsidR="00217C67" w:rsidRPr="00A70499">
              <w:rPr>
                <w:rFonts w:ascii="Book Antiqua" w:hAnsi="Book Antiqua"/>
                <w:b/>
                <w:sz w:val="24"/>
              </w:rPr>
              <w:t>, kg</w:t>
            </w:r>
            <w:r w:rsidR="00217C67" w:rsidRPr="00A70499">
              <w:rPr>
                <w:rFonts w:ascii="Book Antiqua" w:hAnsi="Book Antiqua"/>
                <w:b/>
                <w:sz w:val="24"/>
                <w:vertAlign w:val="superscript"/>
              </w:rPr>
              <w:t>2</w:t>
            </w:r>
          </w:p>
        </w:tc>
        <w:tc>
          <w:tcPr>
            <w:tcW w:w="2091"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lastRenderedPageBreak/>
              <w:t>9.9  (9.3-10.7)</w:t>
            </w:r>
          </w:p>
        </w:tc>
        <w:tc>
          <w:tcPr>
            <w:tcW w:w="2084"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9.2  (7.6-10.7)</w:t>
            </w:r>
          </w:p>
        </w:tc>
        <w:tc>
          <w:tcPr>
            <w:tcW w:w="2058"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9.8  (8.0-11.6)</w:t>
            </w:r>
          </w:p>
        </w:tc>
        <w:tc>
          <w:tcPr>
            <w:tcW w:w="2058" w:type="dxa"/>
            <w:gridSpan w:val="2"/>
          </w:tcPr>
          <w:p w:rsidR="00217C67" w:rsidRPr="00A70499" w:rsidRDefault="00217C67" w:rsidP="00A70499">
            <w:pPr>
              <w:spacing w:line="360" w:lineRule="auto"/>
              <w:rPr>
                <w:rFonts w:ascii="Book Antiqua" w:hAnsi="Book Antiqua"/>
                <w:sz w:val="24"/>
              </w:rPr>
            </w:pPr>
          </w:p>
          <w:p w:rsidR="00217C67" w:rsidRPr="00A70499" w:rsidRDefault="00217C67" w:rsidP="00A70499">
            <w:pPr>
              <w:spacing w:line="360" w:lineRule="auto"/>
              <w:rPr>
                <w:rFonts w:ascii="Book Antiqua" w:hAnsi="Book Antiqua"/>
                <w:sz w:val="24"/>
              </w:rPr>
            </w:pPr>
            <w:r w:rsidRPr="00A70499">
              <w:rPr>
                <w:rFonts w:ascii="Book Antiqua" w:hAnsi="Book Antiqua"/>
                <w:sz w:val="24"/>
              </w:rPr>
              <w:lastRenderedPageBreak/>
              <w:t>9.8 (9.2-10.4)</w:t>
            </w:r>
          </w:p>
        </w:tc>
      </w:tr>
      <w:tr w:rsidR="00217C67" w:rsidRPr="00A70499" w:rsidTr="007E23E3">
        <w:tc>
          <w:tcPr>
            <w:tcW w:w="2218" w:type="dxa"/>
            <w:gridSpan w:val="2"/>
            <w:tcBorders>
              <w:bottom w:val="single" w:sz="4" w:space="0" w:color="auto"/>
            </w:tcBorders>
          </w:tcPr>
          <w:p w:rsidR="00217C67" w:rsidRPr="00A70499" w:rsidRDefault="00217C67" w:rsidP="00A70499">
            <w:pPr>
              <w:spacing w:line="360" w:lineRule="auto"/>
              <w:rPr>
                <w:rFonts w:ascii="Book Antiqua" w:hAnsi="Book Antiqua"/>
                <w:b/>
                <w:sz w:val="24"/>
              </w:rPr>
            </w:pPr>
          </w:p>
          <w:p w:rsidR="00217C67" w:rsidRPr="00A70499" w:rsidRDefault="00217C67" w:rsidP="00A70499">
            <w:pPr>
              <w:spacing w:line="360" w:lineRule="auto"/>
              <w:rPr>
                <w:rFonts w:ascii="Book Antiqua" w:hAnsi="Book Antiqua"/>
                <w:sz w:val="24"/>
              </w:rPr>
            </w:pPr>
            <w:r w:rsidRPr="00A70499">
              <w:rPr>
                <w:rFonts w:ascii="Book Antiqua" w:hAnsi="Book Antiqua"/>
                <w:b/>
                <w:sz w:val="24"/>
              </w:rPr>
              <w:t>EWL, %</w:t>
            </w:r>
          </w:p>
        </w:tc>
        <w:tc>
          <w:tcPr>
            <w:tcW w:w="2091" w:type="dxa"/>
            <w:gridSpan w:val="2"/>
            <w:tcBorders>
              <w:bottom w:val="single" w:sz="4" w:space="0" w:color="auto"/>
            </w:tcBorders>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7.7  (7.1-8.2)</w:t>
            </w:r>
          </w:p>
        </w:tc>
        <w:tc>
          <w:tcPr>
            <w:tcW w:w="2084" w:type="dxa"/>
            <w:gridSpan w:val="2"/>
            <w:tcBorders>
              <w:bottom w:val="single" w:sz="4" w:space="0" w:color="auto"/>
            </w:tcBorders>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6.3 (5.3-7.4)</w:t>
            </w:r>
          </w:p>
        </w:tc>
        <w:tc>
          <w:tcPr>
            <w:tcW w:w="2058" w:type="dxa"/>
            <w:gridSpan w:val="2"/>
            <w:tcBorders>
              <w:bottom w:val="single" w:sz="4" w:space="0" w:color="auto"/>
            </w:tcBorders>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7.7 (6.3-9.1)</w:t>
            </w:r>
          </w:p>
        </w:tc>
        <w:tc>
          <w:tcPr>
            <w:tcW w:w="2058" w:type="dxa"/>
            <w:gridSpan w:val="2"/>
            <w:tcBorders>
              <w:bottom w:val="single" w:sz="4" w:space="0" w:color="auto"/>
            </w:tcBorders>
          </w:tcPr>
          <w:p w:rsidR="00217C67" w:rsidRPr="00A70499" w:rsidRDefault="00217C67" w:rsidP="00A70499">
            <w:pPr>
              <w:spacing w:line="360" w:lineRule="auto"/>
              <w:rPr>
                <w:rFonts w:ascii="Book Antiqua" w:hAnsi="Book Antiqua"/>
                <w:sz w:val="24"/>
              </w:rPr>
            </w:pPr>
          </w:p>
          <w:p w:rsidR="00217C67" w:rsidRPr="00A70499" w:rsidRDefault="00217C67" w:rsidP="00A70499">
            <w:pPr>
              <w:spacing w:line="360" w:lineRule="auto"/>
              <w:rPr>
                <w:rFonts w:ascii="Book Antiqua" w:hAnsi="Book Antiqua"/>
                <w:sz w:val="24"/>
              </w:rPr>
            </w:pPr>
            <w:r w:rsidRPr="00A70499">
              <w:rPr>
                <w:rFonts w:ascii="Book Antiqua" w:hAnsi="Book Antiqua"/>
                <w:sz w:val="24"/>
              </w:rPr>
              <w:t>7.5 (7.0-7.9)</w:t>
            </w:r>
          </w:p>
        </w:tc>
      </w:tr>
      <w:tr w:rsidR="00217C67" w:rsidRPr="00A70499" w:rsidTr="007E23E3">
        <w:tc>
          <w:tcPr>
            <w:tcW w:w="10509" w:type="dxa"/>
            <w:gridSpan w:val="10"/>
            <w:tcBorders>
              <w:top w:val="single" w:sz="4" w:space="0" w:color="auto"/>
            </w:tcBorders>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 xml:space="preserve">6 </w:t>
            </w:r>
            <w:proofErr w:type="spellStart"/>
            <w:r w:rsidR="007E23E3" w:rsidRPr="00A70499">
              <w:rPr>
                <w:rFonts w:ascii="Book Antiqua" w:hAnsi="Book Antiqua"/>
                <w:b/>
                <w:sz w:val="24"/>
              </w:rPr>
              <w:t>m</w:t>
            </w:r>
            <w:r w:rsidRPr="00A70499">
              <w:rPr>
                <w:rFonts w:ascii="Book Antiqua" w:hAnsi="Book Antiqua"/>
                <w:b/>
                <w:sz w:val="24"/>
              </w:rPr>
              <w:t>o</w:t>
            </w:r>
            <w:proofErr w:type="spellEnd"/>
            <w:r w:rsidRPr="00A70499">
              <w:rPr>
                <w:rFonts w:ascii="Book Antiqua" w:hAnsi="Book Antiqua"/>
                <w:b/>
                <w:sz w:val="24"/>
              </w:rPr>
              <w:t xml:space="preserve"> after </w:t>
            </w:r>
            <w:r w:rsidR="007E23E3" w:rsidRPr="00A70499">
              <w:rPr>
                <w:rFonts w:ascii="Book Antiqua" w:hAnsi="Book Antiqua"/>
                <w:b/>
                <w:sz w:val="24"/>
              </w:rPr>
              <w:t>s</w:t>
            </w:r>
            <w:r w:rsidRPr="00A70499">
              <w:rPr>
                <w:rFonts w:ascii="Book Antiqua" w:hAnsi="Book Antiqua"/>
                <w:b/>
                <w:sz w:val="24"/>
              </w:rPr>
              <w:t>urgery</w:t>
            </w:r>
          </w:p>
        </w:tc>
      </w:tr>
      <w:tr w:rsidR="00217C67" w:rsidRPr="00A70499" w:rsidTr="007E23E3">
        <w:tc>
          <w:tcPr>
            <w:tcW w:w="2218" w:type="dxa"/>
            <w:gridSpan w:val="2"/>
            <w:vAlign w:val="bottom"/>
          </w:tcPr>
          <w:p w:rsidR="00217C67" w:rsidRPr="00A70499" w:rsidRDefault="00217C67" w:rsidP="00A70499">
            <w:pPr>
              <w:spacing w:line="360" w:lineRule="auto"/>
              <w:rPr>
                <w:rFonts w:ascii="Book Antiqua" w:hAnsi="Book Antiqua"/>
                <w:b/>
                <w:sz w:val="24"/>
              </w:rPr>
            </w:pPr>
            <w:r w:rsidRPr="00A70499">
              <w:rPr>
                <w:rFonts w:ascii="Book Antiqua" w:hAnsi="Book Antiqua"/>
                <w:b/>
                <w:sz w:val="24"/>
              </w:rPr>
              <w:t>N</w:t>
            </w:r>
          </w:p>
        </w:tc>
        <w:tc>
          <w:tcPr>
            <w:tcW w:w="2091" w:type="dxa"/>
            <w:gridSpan w:val="2"/>
            <w:vAlign w:val="bottom"/>
          </w:tcPr>
          <w:p w:rsidR="00217C67" w:rsidRPr="00A70499" w:rsidRDefault="00217C67" w:rsidP="00A70499">
            <w:pPr>
              <w:spacing w:line="360" w:lineRule="auto"/>
              <w:rPr>
                <w:rFonts w:ascii="Book Antiqua" w:hAnsi="Book Antiqua"/>
                <w:sz w:val="24"/>
              </w:rPr>
            </w:pPr>
            <w:r w:rsidRPr="00A70499">
              <w:rPr>
                <w:rFonts w:ascii="Book Antiqua" w:hAnsi="Book Antiqua"/>
                <w:sz w:val="24"/>
              </w:rPr>
              <w:t>297</w:t>
            </w:r>
          </w:p>
        </w:tc>
        <w:tc>
          <w:tcPr>
            <w:tcW w:w="2084" w:type="dxa"/>
            <w:gridSpan w:val="2"/>
            <w:vAlign w:val="bottom"/>
          </w:tcPr>
          <w:p w:rsidR="00217C67" w:rsidRPr="00A70499" w:rsidRDefault="00217C67" w:rsidP="00A70499">
            <w:pPr>
              <w:spacing w:line="360" w:lineRule="auto"/>
              <w:rPr>
                <w:rFonts w:ascii="Book Antiqua" w:hAnsi="Book Antiqua"/>
                <w:sz w:val="24"/>
              </w:rPr>
            </w:pPr>
            <w:r w:rsidRPr="00A70499">
              <w:rPr>
                <w:rFonts w:ascii="Book Antiqua" w:hAnsi="Book Antiqua"/>
                <w:sz w:val="24"/>
              </w:rPr>
              <w:t>37</w:t>
            </w:r>
          </w:p>
        </w:tc>
        <w:tc>
          <w:tcPr>
            <w:tcW w:w="2058" w:type="dxa"/>
            <w:gridSpan w:val="2"/>
            <w:vAlign w:val="bottom"/>
          </w:tcPr>
          <w:p w:rsidR="00217C67" w:rsidRPr="00A70499" w:rsidRDefault="00217C67" w:rsidP="00A70499">
            <w:pPr>
              <w:spacing w:line="360" w:lineRule="auto"/>
              <w:rPr>
                <w:rFonts w:ascii="Book Antiqua" w:hAnsi="Book Antiqua"/>
                <w:sz w:val="24"/>
              </w:rPr>
            </w:pPr>
            <w:r w:rsidRPr="00A70499">
              <w:rPr>
                <w:rFonts w:ascii="Book Antiqua" w:hAnsi="Book Antiqua"/>
                <w:sz w:val="24"/>
              </w:rPr>
              <w:t>52</w:t>
            </w:r>
          </w:p>
        </w:tc>
        <w:tc>
          <w:tcPr>
            <w:tcW w:w="2058" w:type="dxa"/>
            <w:gridSpan w:val="2"/>
            <w:vAlign w:val="bottom"/>
          </w:tcPr>
          <w:p w:rsidR="00217C67" w:rsidRPr="00A70499" w:rsidRDefault="00217C67" w:rsidP="00A70499">
            <w:pPr>
              <w:spacing w:line="360" w:lineRule="auto"/>
              <w:rPr>
                <w:rFonts w:ascii="Book Antiqua" w:hAnsi="Book Antiqua"/>
                <w:sz w:val="24"/>
              </w:rPr>
            </w:pPr>
          </w:p>
          <w:p w:rsidR="00217C67" w:rsidRPr="00A70499" w:rsidRDefault="00217C67" w:rsidP="00A70499">
            <w:pPr>
              <w:spacing w:line="360" w:lineRule="auto"/>
              <w:rPr>
                <w:rFonts w:ascii="Book Antiqua" w:hAnsi="Book Antiqua"/>
                <w:sz w:val="24"/>
              </w:rPr>
            </w:pPr>
            <w:r w:rsidRPr="00A70499">
              <w:rPr>
                <w:rFonts w:ascii="Book Antiqua" w:hAnsi="Book Antiqua"/>
                <w:sz w:val="24"/>
              </w:rPr>
              <w:t>386</w:t>
            </w:r>
          </w:p>
        </w:tc>
      </w:tr>
      <w:tr w:rsidR="00217C67" w:rsidRPr="00A70499" w:rsidTr="007E23E3">
        <w:trPr>
          <w:trHeight w:val="296"/>
        </w:trPr>
        <w:tc>
          <w:tcPr>
            <w:tcW w:w="2218" w:type="dxa"/>
            <w:gridSpan w:val="2"/>
          </w:tcPr>
          <w:p w:rsidR="00217C67" w:rsidRPr="00A70499" w:rsidRDefault="00217C67" w:rsidP="00A70499">
            <w:pPr>
              <w:spacing w:line="360" w:lineRule="auto"/>
              <w:rPr>
                <w:rFonts w:ascii="Book Antiqua" w:hAnsi="Book Antiqua"/>
                <w:b/>
                <w:sz w:val="24"/>
              </w:rPr>
            </w:pPr>
          </w:p>
          <w:p w:rsidR="00217C67" w:rsidRPr="00A70499" w:rsidRDefault="00217C67" w:rsidP="00A70499">
            <w:pPr>
              <w:spacing w:line="360" w:lineRule="auto"/>
              <w:rPr>
                <w:rFonts w:ascii="Book Antiqua" w:hAnsi="Book Antiqua"/>
                <w:sz w:val="24"/>
              </w:rPr>
            </w:pPr>
            <w:r w:rsidRPr="00A70499">
              <w:rPr>
                <w:rFonts w:ascii="Book Antiqua" w:hAnsi="Book Antiqua"/>
                <w:b/>
                <w:sz w:val="24"/>
              </w:rPr>
              <w:t>BMI, kg/m</w:t>
            </w:r>
            <w:r w:rsidRPr="00A70499">
              <w:rPr>
                <w:rFonts w:ascii="Book Antiqua" w:hAnsi="Book Antiqua"/>
                <w:b/>
                <w:sz w:val="24"/>
                <w:vertAlign w:val="superscript"/>
              </w:rPr>
              <w:t>2</w:t>
            </w:r>
          </w:p>
        </w:tc>
        <w:tc>
          <w:tcPr>
            <w:tcW w:w="2091"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38.1 (37.4-38.8)</w:t>
            </w:r>
          </w:p>
        </w:tc>
        <w:tc>
          <w:tcPr>
            <w:tcW w:w="2084"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44.4 (42.3-46.4)</w:t>
            </w:r>
          </w:p>
        </w:tc>
        <w:tc>
          <w:tcPr>
            <w:tcW w:w="2058" w:type="dxa"/>
            <w:gridSpan w:val="2"/>
            <w:vAlign w:val="bottom"/>
          </w:tcPr>
          <w:p w:rsidR="00217C67" w:rsidRPr="00A70499" w:rsidRDefault="00217C67" w:rsidP="00A70499">
            <w:pPr>
              <w:spacing w:line="360" w:lineRule="auto"/>
              <w:rPr>
                <w:rFonts w:ascii="Book Antiqua" w:hAnsi="Book Antiqua"/>
                <w:color w:val="000000"/>
                <w:sz w:val="24"/>
              </w:rPr>
            </w:pPr>
            <w:r w:rsidRPr="00A70499">
              <w:rPr>
                <w:rFonts w:ascii="Book Antiqua" w:hAnsi="Book Antiqua"/>
                <w:color w:val="000000"/>
                <w:sz w:val="24"/>
              </w:rPr>
              <w:t>39.0 (37.1-40.8)</w:t>
            </w:r>
          </w:p>
        </w:tc>
        <w:tc>
          <w:tcPr>
            <w:tcW w:w="2058" w:type="dxa"/>
            <w:gridSpan w:val="2"/>
            <w:vAlign w:val="bottom"/>
          </w:tcPr>
          <w:p w:rsidR="00217C67" w:rsidRPr="00A70499" w:rsidRDefault="00217C67" w:rsidP="00A70499">
            <w:pPr>
              <w:spacing w:line="360" w:lineRule="auto"/>
              <w:rPr>
                <w:rFonts w:ascii="Book Antiqua" w:hAnsi="Book Antiqua"/>
                <w:sz w:val="24"/>
              </w:rPr>
            </w:pPr>
            <w:r w:rsidRPr="00A70499">
              <w:rPr>
                <w:rFonts w:ascii="Book Antiqua" w:hAnsi="Book Antiqua"/>
                <w:sz w:val="24"/>
              </w:rPr>
              <w:t>38.9 (38.3-39.6)</w:t>
            </w:r>
          </w:p>
        </w:tc>
      </w:tr>
      <w:tr w:rsidR="007E23E3" w:rsidRPr="00A70499" w:rsidTr="007E23E3">
        <w:trPr>
          <w:trHeight w:val="296"/>
        </w:trPr>
        <w:tc>
          <w:tcPr>
            <w:tcW w:w="2218" w:type="dxa"/>
            <w:gridSpan w:val="2"/>
          </w:tcPr>
          <w:p w:rsidR="007E23E3" w:rsidRPr="00A70499" w:rsidRDefault="007E23E3" w:rsidP="00A70499">
            <w:pPr>
              <w:spacing w:line="360" w:lineRule="auto"/>
              <w:rPr>
                <w:rFonts w:ascii="Book Antiqua" w:hAnsi="Book Antiqua"/>
                <w:b/>
                <w:sz w:val="24"/>
              </w:rPr>
            </w:pPr>
          </w:p>
          <w:p w:rsidR="007E23E3" w:rsidRPr="00A70499" w:rsidRDefault="007E23E3" w:rsidP="00A70499">
            <w:pPr>
              <w:spacing w:line="360" w:lineRule="auto"/>
              <w:rPr>
                <w:rFonts w:ascii="Book Antiqua" w:hAnsi="Book Antiqua"/>
                <w:b/>
                <w:sz w:val="24"/>
              </w:rPr>
            </w:pPr>
            <w:r w:rsidRPr="00A70499">
              <w:rPr>
                <w:rFonts w:ascii="Book Antiqua" w:hAnsi="Book Antiqua"/>
                <w:b/>
                <w:sz w:val="24"/>
              </w:rPr>
              <w:t xml:space="preserve">BMI, percentile  </w:t>
            </w:r>
          </w:p>
        </w:tc>
        <w:tc>
          <w:tcPr>
            <w:tcW w:w="2091" w:type="dxa"/>
            <w:gridSpan w:val="2"/>
            <w:vAlign w:val="bottom"/>
          </w:tcPr>
          <w:p w:rsidR="007E23E3" w:rsidRPr="00A70499" w:rsidRDefault="007E23E3" w:rsidP="00A70499">
            <w:pPr>
              <w:spacing w:line="360" w:lineRule="auto"/>
              <w:rPr>
                <w:rFonts w:ascii="Book Antiqua" w:hAnsi="Book Antiqua"/>
                <w:color w:val="000000"/>
                <w:sz w:val="24"/>
              </w:rPr>
            </w:pPr>
          </w:p>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96.5 (95.9-97.1)</w:t>
            </w:r>
          </w:p>
        </w:tc>
        <w:tc>
          <w:tcPr>
            <w:tcW w:w="2084" w:type="dxa"/>
            <w:gridSpan w:val="2"/>
            <w:vAlign w:val="bottom"/>
          </w:tcPr>
          <w:p w:rsidR="007E23E3" w:rsidRPr="00A70499" w:rsidRDefault="007E23E3" w:rsidP="00A70499">
            <w:pPr>
              <w:spacing w:line="360" w:lineRule="auto"/>
              <w:rPr>
                <w:rFonts w:ascii="Book Antiqua" w:hAnsi="Book Antiqua"/>
                <w:color w:val="000000"/>
                <w:sz w:val="24"/>
              </w:rPr>
            </w:pPr>
          </w:p>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98.6 (98.3-98.9)</w:t>
            </w:r>
          </w:p>
        </w:tc>
        <w:tc>
          <w:tcPr>
            <w:tcW w:w="2058" w:type="dxa"/>
            <w:gridSpan w:val="2"/>
            <w:vAlign w:val="bottom"/>
          </w:tcPr>
          <w:p w:rsidR="007E23E3" w:rsidRPr="00A70499" w:rsidRDefault="007E23E3" w:rsidP="00A70499">
            <w:pPr>
              <w:spacing w:line="360" w:lineRule="auto"/>
              <w:rPr>
                <w:rFonts w:ascii="Book Antiqua" w:hAnsi="Book Antiqua"/>
                <w:color w:val="000000"/>
                <w:sz w:val="24"/>
              </w:rPr>
            </w:pPr>
          </w:p>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96.9 (96.2-97.7)</w:t>
            </w:r>
          </w:p>
        </w:tc>
        <w:tc>
          <w:tcPr>
            <w:tcW w:w="2058" w:type="dxa"/>
            <w:gridSpan w:val="2"/>
            <w:vAlign w:val="bottom"/>
          </w:tcPr>
          <w:p w:rsidR="007E23E3" w:rsidRPr="00A70499" w:rsidRDefault="007E23E3" w:rsidP="00A70499">
            <w:pPr>
              <w:spacing w:line="360" w:lineRule="auto"/>
              <w:rPr>
                <w:rFonts w:ascii="Book Antiqua" w:hAnsi="Book Antiqua"/>
                <w:sz w:val="24"/>
              </w:rPr>
            </w:pPr>
          </w:p>
          <w:p w:rsidR="007E23E3" w:rsidRPr="00A70499" w:rsidRDefault="007E23E3" w:rsidP="00A70499">
            <w:pPr>
              <w:spacing w:line="360" w:lineRule="auto"/>
              <w:rPr>
                <w:rFonts w:ascii="Book Antiqua" w:hAnsi="Book Antiqua"/>
                <w:sz w:val="24"/>
              </w:rPr>
            </w:pPr>
            <w:r w:rsidRPr="00A70499">
              <w:rPr>
                <w:rFonts w:ascii="Book Antiqua" w:hAnsi="Book Antiqua"/>
                <w:sz w:val="24"/>
              </w:rPr>
              <w:t>96.8 (96.3-97.2)</w:t>
            </w:r>
          </w:p>
        </w:tc>
      </w:tr>
      <w:tr w:rsidR="007E23E3" w:rsidRPr="00A70499" w:rsidTr="007E23E3">
        <w:trPr>
          <w:trHeight w:val="296"/>
        </w:trPr>
        <w:tc>
          <w:tcPr>
            <w:tcW w:w="2218" w:type="dxa"/>
            <w:gridSpan w:val="2"/>
          </w:tcPr>
          <w:p w:rsidR="007E23E3" w:rsidRPr="00A70499" w:rsidRDefault="007E23E3" w:rsidP="00A70499">
            <w:pPr>
              <w:spacing w:line="360" w:lineRule="auto"/>
              <w:rPr>
                <w:rFonts w:ascii="Book Antiqua" w:hAnsi="Book Antiqua"/>
                <w:b/>
                <w:sz w:val="24"/>
              </w:rPr>
            </w:pPr>
          </w:p>
          <w:p w:rsidR="007E23E3" w:rsidRPr="00A70499" w:rsidRDefault="007E23E3" w:rsidP="00A70499">
            <w:pPr>
              <w:spacing w:line="360" w:lineRule="auto"/>
              <w:rPr>
                <w:rFonts w:ascii="Book Antiqua" w:hAnsi="Book Antiqua"/>
                <w:b/>
                <w:sz w:val="24"/>
              </w:rPr>
            </w:pPr>
            <w:r w:rsidRPr="00A70499">
              <w:rPr>
                <w:rFonts w:ascii="Book Antiqua" w:hAnsi="Book Antiqua"/>
                <w:b/>
                <w:sz w:val="24"/>
              </w:rPr>
              <w:t>Weight, kg</w:t>
            </w:r>
            <w:r w:rsidRPr="000B64CD">
              <w:rPr>
                <w:rFonts w:ascii="Book Antiqua" w:hAnsi="Book Antiqua"/>
                <w:b/>
                <w:sz w:val="24"/>
                <w:vertAlign w:val="superscript"/>
              </w:rPr>
              <w:t>2</w:t>
            </w:r>
          </w:p>
        </w:tc>
        <w:tc>
          <w:tcPr>
            <w:tcW w:w="2091"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105.3 (103.2-107.4)</w:t>
            </w:r>
          </w:p>
        </w:tc>
        <w:tc>
          <w:tcPr>
            <w:tcW w:w="2084"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121.8 (115.4-128.3)</w:t>
            </w:r>
          </w:p>
        </w:tc>
        <w:tc>
          <w:tcPr>
            <w:tcW w:w="2058"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104.2 (99.3-109.1)</w:t>
            </w:r>
          </w:p>
        </w:tc>
        <w:tc>
          <w:tcPr>
            <w:tcW w:w="2058" w:type="dxa"/>
            <w:gridSpan w:val="2"/>
            <w:vAlign w:val="bottom"/>
          </w:tcPr>
          <w:p w:rsidR="007E23E3" w:rsidRPr="00A70499" w:rsidRDefault="007E23E3" w:rsidP="00A70499">
            <w:pPr>
              <w:spacing w:line="360" w:lineRule="auto"/>
              <w:rPr>
                <w:rFonts w:ascii="Book Antiqua" w:hAnsi="Book Antiqua"/>
                <w:sz w:val="24"/>
              </w:rPr>
            </w:pPr>
            <w:r w:rsidRPr="00A70499">
              <w:rPr>
                <w:rFonts w:ascii="Book Antiqua" w:hAnsi="Book Antiqua"/>
                <w:sz w:val="24"/>
              </w:rPr>
              <w:t>107.0 (105.1-108.8)</w:t>
            </w:r>
          </w:p>
        </w:tc>
      </w:tr>
      <w:tr w:rsidR="007E23E3" w:rsidRPr="00A70499" w:rsidTr="007E23E3">
        <w:trPr>
          <w:trHeight w:val="296"/>
        </w:trPr>
        <w:tc>
          <w:tcPr>
            <w:tcW w:w="2218" w:type="dxa"/>
            <w:gridSpan w:val="2"/>
          </w:tcPr>
          <w:p w:rsidR="007E23E3" w:rsidRPr="00A70499" w:rsidRDefault="007E23E3" w:rsidP="00A70499">
            <w:pPr>
              <w:spacing w:line="360" w:lineRule="auto"/>
              <w:rPr>
                <w:rFonts w:ascii="Book Antiqua" w:hAnsi="Book Antiqua"/>
                <w:b/>
                <w:sz w:val="24"/>
              </w:rPr>
            </w:pPr>
          </w:p>
          <w:p w:rsidR="007E23E3" w:rsidRPr="00A70499" w:rsidRDefault="004F0AFA" w:rsidP="004F0AFA">
            <w:pPr>
              <w:spacing w:line="360" w:lineRule="auto"/>
              <w:rPr>
                <w:rFonts w:ascii="Book Antiqua" w:hAnsi="Book Antiqua"/>
                <w:b/>
                <w:sz w:val="24"/>
              </w:rPr>
            </w:pPr>
            <w:r w:rsidRPr="00A70499">
              <w:rPr>
                <w:rFonts w:ascii="Book Antiqua" w:hAnsi="Book Antiqua"/>
                <w:b/>
                <w:sz w:val="24"/>
              </w:rPr>
              <w:t>EWL</w:t>
            </w:r>
            <w:r w:rsidRPr="004F0AFA">
              <w:rPr>
                <w:rFonts w:ascii="Book Antiqua" w:hAnsi="Book Antiqua" w:hint="eastAsia"/>
                <w:b/>
                <w:sz w:val="24"/>
                <w:vertAlign w:val="superscript"/>
              </w:rPr>
              <w:t>2</w:t>
            </w:r>
            <w:r w:rsidR="007E23E3" w:rsidRPr="00A70499">
              <w:rPr>
                <w:rFonts w:ascii="Book Antiqua" w:hAnsi="Book Antiqua"/>
                <w:b/>
                <w:sz w:val="24"/>
              </w:rPr>
              <w:t>, kg</w:t>
            </w:r>
            <w:r w:rsidR="007E23E3" w:rsidRPr="000B64CD">
              <w:rPr>
                <w:rFonts w:ascii="Book Antiqua" w:hAnsi="Book Antiqua"/>
                <w:b/>
                <w:sz w:val="24"/>
                <w:vertAlign w:val="superscript"/>
              </w:rPr>
              <w:t>2</w:t>
            </w:r>
          </w:p>
        </w:tc>
        <w:tc>
          <w:tcPr>
            <w:tcW w:w="2091"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23.7 (22.6-24.8)</w:t>
            </w:r>
          </w:p>
        </w:tc>
        <w:tc>
          <w:tcPr>
            <w:tcW w:w="2084"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20.0 (16.9-23.2)</w:t>
            </w:r>
          </w:p>
        </w:tc>
        <w:tc>
          <w:tcPr>
            <w:tcW w:w="2058"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21.2 (17.9-24.5)</w:t>
            </w:r>
          </w:p>
        </w:tc>
        <w:tc>
          <w:tcPr>
            <w:tcW w:w="2058" w:type="dxa"/>
            <w:gridSpan w:val="2"/>
            <w:vAlign w:val="bottom"/>
          </w:tcPr>
          <w:p w:rsidR="007E23E3" w:rsidRPr="00A70499" w:rsidRDefault="007E23E3" w:rsidP="00A70499">
            <w:pPr>
              <w:spacing w:line="360" w:lineRule="auto"/>
              <w:rPr>
                <w:rFonts w:ascii="Book Antiqua" w:hAnsi="Book Antiqua"/>
                <w:sz w:val="24"/>
              </w:rPr>
            </w:pPr>
            <w:r w:rsidRPr="00A70499">
              <w:rPr>
                <w:rFonts w:ascii="Book Antiqua" w:hAnsi="Book Antiqua"/>
                <w:sz w:val="24"/>
              </w:rPr>
              <w:t>22.9 (21.9-24.0)</w:t>
            </w:r>
          </w:p>
        </w:tc>
      </w:tr>
      <w:tr w:rsidR="007E23E3" w:rsidRPr="00A70499" w:rsidTr="007E23E3">
        <w:trPr>
          <w:trHeight w:val="296"/>
        </w:trPr>
        <w:tc>
          <w:tcPr>
            <w:tcW w:w="2218" w:type="dxa"/>
            <w:gridSpan w:val="2"/>
          </w:tcPr>
          <w:p w:rsidR="007E23E3" w:rsidRPr="00A70499" w:rsidRDefault="007E23E3" w:rsidP="00A70499">
            <w:pPr>
              <w:spacing w:line="360" w:lineRule="auto"/>
              <w:rPr>
                <w:rFonts w:ascii="Book Antiqua" w:hAnsi="Book Antiqua"/>
                <w:b/>
                <w:sz w:val="24"/>
              </w:rPr>
            </w:pPr>
          </w:p>
          <w:p w:rsidR="007E23E3" w:rsidRPr="00A70499" w:rsidRDefault="007E23E3" w:rsidP="00A70499">
            <w:pPr>
              <w:spacing w:line="360" w:lineRule="auto"/>
              <w:rPr>
                <w:rFonts w:ascii="Book Antiqua" w:hAnsi="Book Antiqua"/>
                <w:b/>
                <w:sz w:val="24"/>
              </w:rPr>
            </w:pPr>
            <w:r w:rsidRPr="00A70499">
              <w:rPr>
                <w:rFonts w:ascii="Book Antiqua" w:hAnsi="Book Antiqua"/>
                <w:b/>
                <w:sz w:val="24"/>
              </w:rPr>
              <w:t>EWL, %</w:t>
            </w:r>
          </w:p>
        </w:tc>
        <w:tc>
          <w:tcPr>
            <w:tcW w:w="2091"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18.3 (17.5-19.1)</w:t>
            </w:r>
          </w:p>
        </w:tc>
        <w:tc>
          <w:tcPr>
            <w:tcW w:w="2084"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13.8 (11.7-15.8)</w:t>
            </w:r>
          </w:p>
        </w:tc>
        <w:tc>
          <w:tcPr>
            <w:tcW w:w="2058"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16.9 (14.4-19.5)</w:t>
            </w:r>
          </w:p>
        </w:tc>
        <w:tc>
          <w:tcPr>
            <w:tcW w:w="2058" w:type="dxa"/>
            <w:gridSpan w:val="2"/>
            <w:vAlign w:val="bottom"/>
          </w:tcPr>
          <w:p w:rsidR="007E23E3" w:rsidRPr="00A70499" w:rsidRDefault="007E23E3" w:rsidP="00A70499">
            <w:pPr>
              <w:spacing w:line="360" w:lineRule="auto"/>
              <w:rPr>
                <w:rFonts w:ascii="Book Antiqua" w:hAnsi="Book Antiqua"/>
                <w:sz w:val="24"/>
              </w:rPr>
            </w:pPr>
            <w:r w:rsidRPr="00A70499">
              <w:rPr>
                <w:rFonts w:ascii="Book Antiqua" w:hAnsi="Book Antiqua"/>
                <w:sz w:val="24"/>
              </w:rPr>
              <w:t>17.6 (16.9-18.4)</w:t>
            </w:r>
          </w:p>
        </w:tc>
      </w:tr>
      <w:tr w:rsidR="007E23E3" w:rsidRPr="00A70499" w:rsidTr="00A70499">
        <w:trPr>
          <w:gridAfter w:val="1"/>
          <w:wAfter w:w="1844" w:type="dxa"/>
        </w:trPr>
        <w:tc>
          <w:tcPr>
            <w:tcW w:w="8665" w:type="dxa"/>
            <w:gridSpan w:val="9"/>
            <w:tcBorders>
              <w:top w:val="single" w:sz="4" w:space="0" w:color="auto"/>
            </w:tcBorders>
          </w:tcPr>
          <w:p w:rsidR="007E23E3" w:rsidRPr="00A70499" w:rsidRDefault="007E23E3" w:rsidP="00A70499">
            <w:pPr>
              <w:spacing w:line="360" w:lineRule="auto"/>
              <w:rPr>
                <w:rFonts w:ascii="Book Antiqua" w:hAnsi="Book Antiqua"/>
                <w:b/>
                <w:sz w:val="24"/>
              </w:rPr>
            </w:pPr>
            <w:r w:rsidRPr="00A70499">
              <w:rPr>
                <w:rFonts w:ascii="Book Antiqua" w:hAnsi="Book Antiqua"/>
                <w:b/>
                <w:sz w:val="24"/>
              </w:rPr>
              <w:t xml:space="preserve">12 </w:t>
            </w:r>
            <w:proofErr w:type="spellStart"/>
            <w:r w:rsidRPr="00A70499">
              <w:rPr>
                <w:rFonts w:ascii="Book Antiqua" w:hAnsi="Book Antiqua"/>
                <w:b/>
                <w:sz w:val="24"/>
              </w:rPr>
              <w:t>mo</w:t>
            </w:r>
            <w:proofErr w:type="spellEnd"/>
            <w:r w:rsidRPr="00A70499">
              <w:rPr>
                <w:rFonts w:ascii="Book Antiqua" w:hAnsi="Book Antiqua"/>
                <w:b/>
                <w:sz w:val="24"/>
              </w:rPr>
              <w:t xml:space="preserve"> after surgery</w:t>
            </w:r>
          </w:p>
        </w:tc>
      </w:tr>
      <w:tr w:rsidR="007E23E3" w:rsidRPr="00A70499" w:rsidTr="00A70499">
        <w:trPr>
          <w:gridAfter w:val="1"/>
          <w:wAfter w:w="1844" w:type="dxa"/>
        </w:trPr>
        <w:tc>
          <w:tcPr>
            <w:tcW w:w="1567" w:type="dxa"/>
          </w:tcPr>
          <w:p w:rsidR="007E23E3" w:rsidRPr="00A70499" w:rsidRDefault="007E23E3" w:rsidP="00A70499">
            <w:pPr>
              <w:spacing w:line="360" w:lineRule="auto"/>
              <w:rPr>
                <w:rFonts w:ascii="Book Antiqua" w:hAnsi="Book Antiqua"/>
                <w:b/>
                <w:sz w:val="24"/>
              </w:rPr>
            </w:pPr>
          </w:p>
          <w:p w:rsidR="007E23E3" w:rsidRPr="00A70499" w:rsidRDefault="007E23E3" w:rsidP="00A70499">
            <w:pPr>
              <w:spacing w:line="360" w:lineRule="auto"/>
              <w:rPr>
                <w:rFonts w:ascii="Book Antiqua" w:hAnsi="Book Antiqua"/>
                <w:b/>
                <w:sz w:val="24"/>
              </w:rPr>
            </w:pPr>
            <w:r w:rsidRPr="00A70499">
              <w:rPr>
                <w:rFonts w:ascii="Book Antiqua" w:hAnsi="Book Antiqua"/>
                <w:b/>
                <w:sz w:val="24"/>
              </w:rPr>
              <w:t>N</w:t>
            </w:r>
          </w:p>
        </w:tc>
        <w:tc>
          <w:tcPr>
            <w:tcW w:w="1674" w:type="dxa"/>
            <w:gridSpan w:val="2"/>
            <w:vAlign w:val="bottom"/>
          </w:tcPr>
          <w:p w:rsidR="007E23E3" w:rsidRPr="00A70499" w:rsidRDefault="007E23E3" w:rsidP="00A70499">
            <w:pPr>
              <w:spacing w:line="360" w:lineRule="auto"/>
              <w:rPr>
                <w:rFonts w:ascii="Book Antiqua" w:hAnsi="Book Antiqua"/>
                <w:sz w:val="24"/>
              </w:rPr>
            </w:pPr>
            <w:r w:rsidRPr="00A70499">
              <w:rPr>
                <w:rFonts w:ascii="Book Antiqua" w:hAnsi="Book Antiqua"/>
                <w:sz w:val="24"/>
              </w:rPr>
              <w:t>149</w:t>
            </w:r>
          </w:p>
        </w:tc>
        <w:tc>
          <w:tcPr>
            <w:tcW w:w="1674" w:type="dxa"/>
            <w:gridSpan w:val="2"/>
            <w:vAlign w:val="bottom"/>
          </w:tcPr>
          <w:p w:rsidR="007E23E3" w:rsidRPr="00A70499" w:rsidRDefault="007E23E3" w:rsidP="00A70499">
            <w:pPr>
              <w:spacing w:line="360" w:lineRule="auto"/>
              <w:rPr>
                <w:rFonts w:ascii="Book Antiqua" w:hAnsi="Book Antiqua"/>
                <w:sz w:val="24"/>
              </w:rPr>
            </w:pPr>
            <w:r w:rsidRPr="00A70499">
              <w:rPr>
                <w:rFonts w:ascii="Book Antiqua" w:hAnsi="Book Antiqua"/>
                <w:sz w:val="24"/>
              </w:rPr>
              <w:t>19</w:t>
            </w:r>
          </w:p>
        </w:tc>
        <w:tc>
          <w:tcPr>
            <w:tcW w:w="2076" w:type="dxa"/>
            <w:gridSpan w:val="2"/>
            <w:vAlign w:val="bottom"/>
          </w:tcPr>
          <w:p w:rsidR="007E23E3" w:rsidRPr="00A70499" w:rsidRDefault="007E23E3" w:rsidP="00A70499">
            <w:pPr>
              <w:spacing w:line="360" w:lineRule="auto"/>
              <w:rPr>
                <w:rFonts w:ascii="Book Antiqua" w:hAnsi="Book Antiqua"/>
                <w:sz w:val="24"/>
              </w:rPr>
            </w:pPr>
            <w:r w:rsidRPr="00A70499">
              <w:rPr>
                <w:rFonts w:ascii="Book Antiqua" w:hAnsi="Book Antiqua"/>
                <w:sz w:val="24"/>
              </w:rPr>
              <w:t>19</w:t>
            </w:r>
          </w:p>
        </w:tc>
        <w:tc>
          <w:tcPr>
            <w:tcW w:w="1674" w:type="dxa"/>
            <w:gridSpan w:val="2"/>
          </w:tcPr>
          <w:p w:rsidR="007E23E3" w:rsidRPr="00A70499" w:rsidRDefault="007E23E3" w:rsidP="00A70499">
            <w:pPr>
              <w:spacing w:line="360" w:lineRule="auto"/>
              <w:rPr>
                <w:rFonts w:ascii="Book Antiqua" w:hAnsi="Book Antiqua"/>
                <w:sz w:val="24"/>
              </w:rPr>
            </w:pPr>
          </w:p>
          <w:p w:rsidR="007E23E3" w:rsidRPr="00A70499" w:rsidRDefault="007E23E3" w:rsidP="00A70499">
            <w:pPr>
              <w:spacing w:line="360" w:lineRule="auto"/>
              <w:rPr>
                <w:rFonts w:ascii="Book Antiqua" w:hAnsi="Book Antiqua"/>
                <w:sz w:val="24"/>
              </w:rPr>
            </w:pPr>
            <w:r w:rsidRPr="00A70499">
              <w:rPr>
                <w:rFonts w:ascii="Book Antiqua" w:hAnsi="Book Antiqua"/>
                <w:sz w:val="24"/>
              </w:rPr>
              <w:t>182</w:t>
            </w:r>
          </w:p>
        </w:tc>
      </w:tr>
      <w:tr w:rsidR="007E23E3" w:rsidRPr="00A70499" w:rsidTr="00A70499">
        <w:trPr>
          <w:gridAfter w:val="1"/>
          <w:wAfter w:w="1844" w:type="dxa"/>
        </w:trPr>
        <w:tc>
          <w:tcPr>
            <w:tcW w:w="1567" w:type="dxa"/>
            <w:vAlign w:val="bottom"/>
          </w:tcPr>
          <w:p w:rsidR="007E23E3" w:rsidRPr="00A70499" w:rsidRDefault="007E23E3" w:rsidP="00A70499">
            <w:pPr>
              <w:spacing w:line="360" w:lineRule="auto"/>
              <w:rPr>
                <w:rFonts w:ascii="Book Antiqua" w:hAnsi="Book Antiqua"/>
                <w:b/>
                <w:sz w:val="24"/>
              </w:rPr>
            </w:pPr>
          </w:p>
          <w:p w:rsidR="007E23E3" w:rsidRPr="00A70499" w:rsidRDefault="007E23E3" w:rsidP="00A70499">
            <w:pPr>
              <w:spacing w:line="360" w:lineRule="auto"/>
              <w:rPr>
                <w:rFonts w:ascii="Book Antiqua" w:hAnsi="Book Antiqua"/>
                <w:sz w:val="24"/>
              </w:rPr>
            </w:pPr>
            <w:r w:rsidRPr="00A70499">
              <w:rPr>
                <w:rFonts w:ascii="Book Antiqua" w:hAnsi="Book Antiqua"/>
                <w:b/>
                <w:sz w:val="24"/>
              </w:rPr>
              <w:t>BMI, kg/m</w:t>
            </w:r>
            <w:r w:rsidRPr="00A70499">
              <w:rPr>
                <w:rFonts w:ascii="Book Antiqua" w:hAnsi="Book Antiqua"/>
                <w:b/>
                <w:sz w:val="24"/>
                <w:vertAlign w:val="superscript"/>
              </w:rPr>
              <w:t>2</w:t>
            </w:r>
          </w:p>
        </w:tc>
        <w:tc>
          <w:tcPr>
            <w:tcW w:w="1674"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35.6 (34.7-36.6)</w:t>
            </w:r>
          </w:p>
        </w:tc>
        <w:tc>
          <w:tcPr>
            <w:tcW w:w="1674"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40.32 (36.96-43.67)</w:t>
            </w:r>
          </w:p>
        </w:tc>
        <w:tc>
          <w:tcPr>
            <w:tcW w:w="2076"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36.65(34.15-39.16)</w:t>
            </w:r>
          </w:p>
        </w:tc>
        <w:tc>
          <w:tcPr>
            <w:tcW w:w="1674" w:type="dxa"/>
            <w:gridSpan w:val="2"/>
            <w:vAlign w:val="bottom"/>
          </w:tcPr>
          <w:p w:rsidR="007E23E3" w:rsidRPr="00A70499" w:rsidRDefault="007E23E3" w:rsidP="00A70499">
            <w:pPr>
              <w:spacing w:line="360" w:lineRule="auto"/>
              <w:rPr>
                <w:rFonts w:ascii="Book Antiqua" w:hAnsi="Book Antiqua"/>
                <w:sz w:val="24"/>
              </w:rPr>
            </w:pPr>
            <w:r w:rsidRPr="00A70499">
              <w:rPr>
                <w:rFonts w:ascii="Book Antiqua" w:hAnsi="Book Antiqua"/>
                <w:sz w:val="24"/>
              </w:rPr>
              <w:t>36.28 (35.40-37.17)</w:t>
            </w:r>
          </w:p>
        </w:tc>
      </w:tr>
      <w:tr w:rsidR="007E23E3" w:rsidRPr="00A70499" w:rsidTr="00A70499">
        <w:trPr>
          <w:gridAfter w:val="1"/>
          <w:wAfter w:w="1844" w:type="dxa"/>
        </w:trPr>
        <w:tc>
          <w:tcPr>
            <w:tcW w:w="1567" w:type="dxa"/>
            <w:vAlign w:val="bottom"/>
          </w:tcPr>
          <w:p w:rsidR="007E23E3" w:rsidRPr="00A70499" w:rsidRDefault="007E23E3" w:rsidP="00A70499">
            <w:pPr>
              <w:spacing w:line="360" w:lineRule="auto"/>
              <w:rPr>
                <w:rFonts w:ascii="Book Antiqua" w:hAnsi="Book Antiqua"/>
                <w:b/>
                <w:sz w:val="24"/>
              </w:rPr>
            </w:pPr>
          </w:p>
          <w:p w:rsidR="007E23E3" w:rsidRPr="00A70499" w:rsidRDefault="007E23E3" w:rsidP="00A70499">
            <w:pPr>
              <w:spacing w:line="360" w:lineRule="auto"/>
              <w:rPr>
                <w:rFonts w:ascii="Book Antiqua" w:hAnsi="Book Antiqua"/>
                <w:sz w:val="24"/>
              </w:rPr>
            </w:pPr>
            <w:r w:rsidRPr="00A70499">
              <w:rPr>
                <w:rFonts w:ascii="Book Antiqua" w:hAnsi="Book Antiqua"/>
                <w:b/>
                <w:sz w:val="24"/>
              </w:rPr>
              <w:t xml:space="preserve">BMI, percentile  </w:t>
            </w:r>
          </w:p>
        </w:tc>
        <w:tc>
          <w:tcPr>
            <w:tcW w:w="1674"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93.9 (92.6-95.1)</w:t>
            </w:r>
          </w:p>
        </w:tc>
        <w:tc>
          <w:tcPr>
            <w:tcW w:w="1674"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96.10 (92.81-99.39)</w:t>
            </w:r>
          </w:p>
        </w:tc>
        <w:tc>
          <w:tcPr>
            <w:tcW w:w="2076"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92.99 (89.48-96.51)</w:t>
            </w:r>
          </w:p>
        </w:tc>
        <w:tc>
          <w:tcPr>
            <w:tcW w:w="1674" w:type="dxa"/>
            <w:gridSpan w:val="2"/>
            <w:vAlign w:val="bottom"/>
          </w:tcPr>
          <w:p w:rsidR="007E23E3" w:rsidRPr="00A70499" w:rsidRDefault="007E23E3" w:rsidP="00A70499">
            <w:pPr>
              <w:spacing w:line="360" w:lineRule="auto"/>
              <w:rPr>
                <w:rFonts w:ascii="Book Antiqua" w:hAnsi="Book Antiqua"/>
                <w:sz w:val="24"/>
              </w:rPr>
            </w:pPr>
            <w:r w:rsidRPr="00A70499">
              <w:rPr>
                <w:rFonts w:ascii="Book Antiqua" w:hAnsi="Book Antiqua"/>
                <w:sz w:val="24"/>
              </w:rPr>
              <w:t>93.99 (92.87-95.12)</w:t>
            </w:r>
          </w:p>
        </w:tc>
      </w:tr>
      <w:tr w:rsidR="007E23E3" w:rsidRPr="00A70499" w:rsidTr="00A70499">
        <w:trPr>
          <w:gridAfter w:val="1"/>
          <w:wAfter w:w="1844" w:type="dxa"/>
        </w:trPr>
        <w:tc>
          <w:tcPr>
            <w:tcW w:w="1567" w:type="dxa"/>
            <w:vAlign w:val="bottom"/>
          </w:tcPr>
          <w:p w:rsidR="007E23E3" w:rsidRPr="00A70499" w:rsidRDefault="007E23E3" w:rsidP="00A70499">
            <w:pPr>
              <w:spacing w:line="360" w:lineRule="auto"/>
              <w:rPr>
                <w:rFonts w:ascii="Book Antiqua" w:hAnsi="Book Antiqua"/>
                <w:b/>
                <w:sz w:val="24"/>
              </w:rPr>
            </w:pPr>
          </w:p>
          <w:p w:rsidR="007E23E3" w:rsidRPr="00A70499" w:rsidRDefault="007E23E3" w:rsidP="00A70499">
            <w:pPr>
              <w:spacing w:line="360" w:lineRule="auto"/>
              <w:rPr>
                <w:rFonts w:ascii="Book Antiqua" w:hAnsi="Book Antiqua"/>
                <w:sz w:val="24"/>
              </w:rPr>
            </w:pPr>
            <w:r w:rsidRPr="00A70499">
              <w:rPr>
                <w:rFonts w:ascii="Book Antiqua" w:hAnsi="Book Antiqua"/>
                <w:b/>
                <w:sz w:val="24"/>
              </w:rPr>
              <w:t>Weight, kg</w:t>
            </w:r>
            <w:r w:rsidRPr="00A70499">
              <w:rPr>
                <w:rFonts w:ascii="Book Antiqua" w:hAnsi="Book Antiqua"/>
                <w:b/>
                <w:sz w:val="24"/>
                <w:vertAlign w:val="superscript"/>
              </w:rPr>
              <w:t>2</w:t>
            </w:r>
          </w:p>
        </w:tc>
        <w:tc>
          <w:tcPr>
            <w:tcW w:w="1674"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98.3 (95.5-101.0)</w:t>
            </w:r>
          </w:p>
        </w:tc>
        <w:tc>
          <w:tcPr>
            <w:tcW w:w="1674"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110.4 (100.5-120.2)</w:t>
            </w:r>
          </w:p>
        </w:tc>
        <w:tc>
          <w:tcPr>
            <w:tcW w:w="2076" w:type="dxa"/>
            <w:gridSpan w:val="2"/>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98.0 (91.3-104.6)</w:t>
            </w:r>
          </w:p>
        </w:tc>
        <w:tc>
          <w:tcPr>
            <w:tcW w:w="1674" w:type="dxa"/>
            <w:gridSpan w:val="2"/>
            <w:vAlign w:val="bottom"/>
          </w:tcPr>
          <w:p w:rsidR="007E23E3" w:rsidRPr="00A70499" w:rsidRDefault="007E23E3" w:rsidP="00A70499">
            <w:pPr>
              <w:spacing w:line="360" w:lineRule="auto"/>
              <w:rPr>
                <w:rFonts w:ascii="Book Antiqua" w:hAnsi="Book Antiqua"/>
                <w:sz w:val="24"/>
              </w:rPr>
            </w:pPr>
            <w:r w:rsidRPr="00A70499">
              <w:rPr>
                <w:rFonts w:ascii="Book Antiqua" w:hAnsi="Book Antiqua"/>
                <w:sz w:val="24"/>
              </w:rPr>
              <w:t>99.6 (97.1-102.1)</w:t>
            </w:r>
          </w:p>
        </w:tc>
      </w:tr>
      <w:tr w:rsidR="007E23E3" w:rsidRPr="00A70499" w:rsidTr="00A70499">
        <w:trPr>
          <w:gridAfter w:val="1"/>
          <w:wAfter w:w="1844" w:type="dxa"/>
        </w:trPr>
        <w:tc>
          <w:tcPr>
            <w:tcW w:w="1567" w:type="dxa"/>
            <w:vAlign w:val="bottom"/>
          </w:tcPr>
          <w:p w:rsidR="007E23E3" w:rsidRPr="00A70499" w:rsidRDefault="007E23E3" w:rsidP="00A70499">
            <w:pPr>
              <w:spacing w:line="360" w:lineRule="auto"/>
              <w:rPr>
                <w:rFonts w:ascii="Book Antiqua" w:hAnsi="Book Antiqua"/>
                <w:b/>
                <w:sz w:val="24"/>
              </w:rPr>
            </w:pPr>
          </w:p>
          <w:p w:rsidR="007E23E3" w:rsidRPr="00A70499" w:rsidRDefault="007E23E3" w:rsidP="00A70499">
            <w:pPr>
              <w:spacing w:line="360" w:lineRule="auto"/>
              <w:rPr>
                <w:rFonts w:ascii="Book Antiqua" w:hAnsi="Book Antiqua"/>
                <w:sz w:val="24"/>
              </w:rPr>
            </w:pPr>
            <w:r w:rsidRPr="00A70499">
              <w:rPr>
                <w:rFonts w:ascii="Book Antiqua" w:hAnsi="Book Antiqua"/>
                <w:b/>
                <w:sz w:val="24"/>
              </w:rPr>
              <w:t>EWL</w:t>
            </w:r>
            <w:r w:rsidR="000E3A17">
              <w:rPr>
                <w:rFonts w:ascii="Book Antiqua" w:hAnsi="Book Antiqua" w:hint="eastAsia"/>
                <w:sz w:val="24"/>
                <w:vertAlign w:val="superscript"/>
              </w:rPr>
              <w:t>2</w:t>
            </w:r>
            <w:r w:rsidRPr="00A70499">
              <w:rPr>
                <w:rFonts w:ascii="Book Antiqua" w:hAnsi="Book Antiqua"/>
                <w:b/>
                <w:sz w:val="24"/>
              </w:rPr>
              <w:t>, kg</w:t>
            </w:r>
            <w:r w:rsidRPr="00A70499">
              <w:rPr>
                <w:rFonts w:ascii="Book Antiqua" w:hAnsi="Book Antiqua"/>
                <w:b/>
                <w:sz w:val="24"/>
                <w:vertAlign w:val="superscript"/>
              </w:rPr>
              <w:t>2</w:t>
            </w:r>
          </w:p>
        </w:tc>
        <w:tc>
          <w:tcPr>
            <w:tcW w:w="1674" w:type="dxa"/>
            <w:gridSpan w:val="2"/>
            <w:vAlign w:val="bottom"/>
          </w:tcPr>
          <w:p w:rsidR="007E23E3" w:rsidRPr="00A70499" w:rsidRDefault="007E23E3" w:rsidP="00A70499">
            <w:pPr>
              <w:spacing w:line="360" w:lineRule="auto"/>
              <w:rPr>
                <w:rFonts w:ascii="Book Antiqua" w:hAnsi="Book Antiqua"/>
                <w:color w:val="000000"/>
                <w:sz w:val="24"/>
              </w:rPr>
            </w:pPr>
          </w:p>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31.2 (29.1-33.4)</w:t>
            </w:r>
          </w:p>
        </w:tc>
        <w:tc>
          <w:tcPr>
            <w:tcW w:w="1674" w:type="dxa"/>
            <w:gridSpan w:val="2"/>
            <w:vAlign w:val="bottom"/>
          </w:tcPr>
          <w:p w:rsidR="007E23E3" w:rsidRPr="00A70499" w:rsidRDefault="007E23E3" w:rsidP="00A70499">
            <w:pPr>
              <w:spacing w:line="360" w:lineRule="auto"/>
              <w:rPr>
                <w:rFonts w:ascii="Book Antiqua" w:hAnsi="Book Antiqua"/>
                <w:color w:val="000000"/>
                <w:sz w:val="24"/>
              </w:rPr>
            </w:pPr>
          </w:p>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31.4 (24.0-38.8)</w:t>
            </w:r>
          </w:p>
        </w:tc>
        <w:tc>
          <w:tcPr>
            <w:tcW w:w="2076" w:type="dxa"/>
            <w:gridSpan w:val="2"/>
            <w:vAlign w:val="bottom"/>
          </w:tcPr>
          <w:p w:rsidR="007E23E3" w:rsidRPr="00A70499" w:rsidRDefault="007E23E3" w:rsidP="00A70499">
            <w:pPr>
              <w:spacing w:line="360" w:lineRule="auto"/>
              <w:rPr>
                <w:rFonts w:ascii="Book Antiqua" w:hAnsi="Book Antiqua"/>
                <w:color w:val="000000"/>
                <w:sz w:val="24"/>
              </w:rPr>
            </w:pPr>
          </w:p>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27.8 (22.9-32.6)</w:t>
            </w:r>
          </w:p>
        </w:tc>
        <w:tc>
          <w:tcPr>
            <w:tcW w:w="1674" w:type="dxa"/>
            <w:gridSpan w:val="2"/>
            <w:vAlign w:val="bottom"/>
          </w:tcPr>
          <w:p w:rsidR="007E23E3" w:rsidRPr="00A70499" w:rsidRDefault="007E23E3" w:rsidP="00A70499">
            <w:pPr>
              <w:spacing w:line="360" w:lineRule="auto"/>
              <w:rPr>
                <w:rFonts w:ascii="Book Antiqua" w:hAnsi="Book Antiqua"/>
                <w:sz w:val="24"/>
              </w:rPr>
            </w:pPr>
          </w:p>
          <w:p w:rsidR="007E23E3" w:rsidRPr="00A70499" w:rsidRDefault="007E23E3" w:rsidP="00A70499">
            <w:pPr>
              <w:spacing w:line="360" w:lineRule="auto"/>
              <w:rPr>
                <w:rFonts w:ascii="Book Antiqua" w:hAnsi="Book Antiqua"/>
                <w:sz w:val="24"/>
              </w:rPr>
            </w:pPr>
            <w:r w:rsidRPr="00A70499">
              <w:rPr>
                <w:rFonts w:ascii="Book Antiqua" w:hAnsi="Book Antiqua"/>
                <w:sz w:val="24"/>
              </w:rPr>
              <w:t>30.9 (28.9-32.8)</w:t>
            </w:r>
          </w:p>
        </w:tc>
      </w:tr>
      <w:tr w:rsidR="007E23E3" w:rsidRPr="00A70499" w:rsidTr="00A70499">
        <w:trPr>
          <w:gridAfter w:val="1"/>
          <w:wAfter w:w="1844" w:type="dxa"/>
        </w:trPr>
        <w:tc>
          <w:tcPr>
            <w:tcW w:w="1567" w:type="dxa"/>
            <w:tcBorders>
              <w:bottom w:val="single" w:sz="4" w:space="0" w:color="auto"/>
            </w:tcBorders>
            <w:vAlign w:val="bottom"/>
          </w:tcPr>
          <w:p w:rsidR="007E23E3" w:rsidRPr="00A70499" w:rsidRDefault="007E23E3" w:rsidP="00A70499">
            <w:pPr>
              <w:spacing w:line="360" w:lineRule="auto"/>
              <w:rPr>
                <w:rFonts w:ascii="Book Antiqua" w:hAnsi="Book Antiqua"/>
                <w:b/>
                <w:sz w:val="24"/>
              </w:rPr>
            </w:pPr>
          </w:p>
          <w:p w:rsidR="007E23E3" w:rsidRPr="00A70499" w:rsidRDefault="007E23E3" w:rsidP="00A70499">
            <w:pPr>
              <w:spacing w:line="360" w:lineRule="auto"/>
              <w:rPr>
                <w:rFonts w:ascii="Book Antiqua" w:hAnsi="Book Antiqua"/>
                <w:sz w:val="24"/>
              </w:rPr>
            </w:pPr>
            <w:r w:rsidRPr="00A70499">
              <w:rPr>
                <w:rFonts w:ascii="Book Antiqua" w:hAnsi="Book Antiqua"/>
                <w:b/>
                <w:sz w:val="24"/>
              </w:rPr>
              <w:t>EWL, %</w:t>
            </w:r>
          </w:p>
        </w:tc>
        <w:tc>
          <w:tcPr>
            <w:tcW w:w="1674" w:type="dxa"/>
            <w:gridSpan w:val="2"/>
            <w:tcBorders>
              <w:bottom w:val="single" w:sz="4" w:space="0" w:color="auto"/>
            </w:tcBorders>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23.8 (22.3-25.2)</w:t>
            </w:r>
          </w:p>
        </w:tc>
        <w:tc>
          <w:tcPr>
            <w:tcW w:w="1674" w:type="dxa"/>
            <w:gridSpan w:val="2"/>
            <w:tcBorders>
              <w:bottom w:val="single" w:sz="4" w:space="0" w:color="auto"/>
            </w:tcBorders>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21.1 (16.1-26.2)</w:t>
            </w:r>
          </w:p>
        </w:tc>
        <w:tc>
          <w:tcPr>
            <w:tcW w:w="2076" w:type="dxa"/>
            <w:gridSpan w:val="2"/>
            <w:tcBorders>
              <w:bottom w:val="single" w:sz="4" w:space="0" w:color="auto"/>
            </w:tcBorders>
            <w:vAlign w:val="bottom"/>
          </w:tcPr>
          <w:p w:rsidR="007E23E3" w:rsidRPr="00A70499" w:rsidRDefault="007E23E3" w:rsidP="00A70499">
            <w:pPr>
              <w:spacing w:line="360" w:lineRule="auto"/>
              <w:rPr>
                <w:rFonts w:ascii="Book Antiqua" w:hAnsi="Book Antiqua"/>
                <w:color w:val="000000"/>
                <w:sz w:val="24"/>
              </w:rPr>
            </w:pPr>
            <w:r w:rsidRPr="00A70499">
              <w:rPr>
                <w:rFonts w:ascii="Book Antiqua" w:hAnsi="Book Antiqua"/>
                <w:color w:val="000000"/>
                <w:sz w:val="24"/>
              </w:rPr>
              <w:t>22.5 (18.7-26.3)</w:t>
            </w:r>
          </w:p>
        </w:tc>
        <w:tc>
          <w:tcPr>
            <w:tcW w:w="1674" w:type="dxa"/>
            <w:gridSpan w:val="2"/>
            <w:tcBorders>
              <w:bottom w:val="single" w:sz="4" w:space="0" w:color="auto"/>
            </w:tcBorders>
            <w:vAlign w:val="bottom"/>
          </w:tcPr>
          <w:p w:rsidR="007E23E3" w:rsidRPr="00A70499" w:rsidRDefault="007E23E3" w:rsidP="00A70499">
            <w:pPr>
              <w:spacing w:line="360" w:lineRule="auto"/>
              <w:rPr>
                <w:rFonts w:ascii="Book Antiqua" w:hAnsi="Book Antiqua"/>
                <w:sz w:val="24"/>
              </w:rPr>
            </w:pPr>
            <w:r w:rsidRPr="00A70499">
              <w:rPr>
                <w:rFonts w:ascii="Book Antiqua" w:hAnsi="Book Antiqua"/>
                <w:sz w:val="24"/>
              </w:rPr>
              <w:t>23.4 (22.0-24.7)</w:t>
            </w:r>
          </w:p>
        </w:tc>
      </w:tr>
    </w:tbl>
    <w:p w:rsidR="00C7413E" w:rsidRPr="00A70499" w:rsidRDefault="00C7413E" w:rsidP="00A70499">
      <w:pPr>
        <w:spacing w:line="360" w:lineRule="auto"/>
        <w:rPr>
          <w:rFonts w:ascii="Book Antiqua" w:hAnsi="Book Antiqua"/>
          <w:sz w:val="24"/>
        </w:rPr>
      </w:pPr>
      <w:r w:rsidRPr="00A70499">
        <w:rPr>
          <w:rFonts w:ascii="Book Antiqua" w:hAnsi="Book Antiqua"/>
          <w:sz w:val="24"/>
        </w:rPr>
        <w:t xml:space="preserve">BMI: </w:t>
      </w:r>
      <w:r w:rsidRPr="00A70499">
        <w:rPr>
          <w:rFonts w:ascii="Book Antiqua" w:hAnsi="Book Antiqua"/>
          <w:caps/>
          <w:sz w:val="24"/>
        </w:rPr>
        <w:t>b</w:t>
      </w:r>
      <w:r w:rsidRPr="00A70499">
        <w:rPr>
          <w:rFonts w:ascii="Book Antiqua" w:hAnsi="Book Antiqua"/>
          <w:sz w:val="24"/>
        </w:rPr>
        <w:t xml:space="preserve">ody mass index; </w:t>
      </w:r>
      <w:r w:rsidR="004F0AFA">
        <w:rPr>
          <w:rFonts w:ascii="Book Antiqua" w:hAnsi="Book Antiqua" w:hint="eastAsia"/>
          <w:sz w:val="24"/>
          <w:vertAlign w:val="superscript"/>
        </w:rPr>
        <w:t>1</w:t>
      </w:r>
      <w:r w:rsidR="004F0AFA" w:rsidRPr="00A70499">
        <w:rPr>
          <w:rFonts w:ascii="Book Antiqua" w:hAnsi="Book Antiqua"/>
          <w:sz w:val="24"/>
        </w:rPr>
        <w:t xml:space="preserve">Model </w:t>
      </w:r>
      <w:r w:rsidRPr="00A70499">
        <w:rPr>
          <w:rFonts w:ascii="Book Antiqua" w:hAnsi="Book Antiqua"/>
          <w:sz w:val="24"/>
        </w:rPr>
        <w:t>adjusted for age and type of surgery; “Other” group not included due to small sample size; EWL</w:t>
      </w:r>
      <w:r w:rsidR="004F0AFA" w:rsidRPr="004F0AFA">
        <w:rPr>
          <w:rFonts w:ascii="Book Antiqua" w:hAnsi="Book Antiqua" w:hint="eastAsia"/>
          <w:sz w:val="24"/>
          <w:vertAlign w:val="superscript"/>
        </w:rPr>
        <w:t>2</w:t>
      </w:r>
      <w:r w:rsidRPr="00A70499">
        <w:rPr>
          <w:rFonts w:ascii="Book Antiqua" w:hAnsi="Book Antiqua"/>
          <w:sz w:val="24"/>
        </w:rPr>
        <w:t xml:space="preserve">: </w:t>
      </w:r>
      <w:r w:rsidRPr="00A70499">
        <w:rPr>
          <w:rFonts w:ascii="Book Antiqua" w:hAnsi="Book Antiqua"/>
          <w:caps/>
          <w:sz w:val="24"/>
        </w:rPr>
        <w:t>e</w:t>
      </w:r>
      <w:r w:rsidRPr="00A70499">
        <w:rPr>
          <w:rFonts w:ascii="Book Antiqua" w:hAnsi="Book Antiqua"/>
          <w:sz w:val="24"/>
        </w:rPr>
        <w:t xml:space="preserve">stimated weight loss or the difference between baseline weight [kilograms] and weight at each respective time point; </w:t>
      </w:r>
      <w:r w:rsidR="000E3A17">
        <w:rPr>
          <w:rFonts w:ascii="Book Antiqua" w:hAnsi="Book Antiqua" w:hint="eastAsia"/>
          <w:sz w:val="24"/>
          <w:vertAlign w:val="superscript"/>
        </w:rPr>
        <w:t>3</w:t>
      </w:r>
      <w:r w:rsidR="00D73496">
        <w:rPr>
          <w:rFonts w:ascii="Book Antiqua" w:hAnsi="Book Antiqua" w:hint="eastAsia"/>
          <w:i/>
          <w:sz w:val="24"/>
        </w:rPr>
        <w:t>P</w:t>
      </w:r>
      <w:r w:rsidR="004F0AFA" w:rsidRPr="00A70499">
        <w:rPr>
          <w:rFonts w:ascii="Book Antiqua" w:hAnsi="Book Antiqua"/>
          <w:i/>
          <w:sz w:val="24"/>
        </w:rPr>
        <w:t xml:space="preserve"> </w:t>
      </w:r>
      <w:r w:rsidRPr="00A70499">
        <w:rPr>
          <w:rFonts w:ascii="Book Antiqua" w:hAnsi="Book Antiqua"/>
          <w:sz w:val="24"/>
        </w:rPr>
        <w:t>&lt; 0.001</w:t>
      </w:r>
      <w:r w:rsidR="000E3A17">
        <w:rPr>
          <w:rFonts w:ascii="Book Antiqua" w:hAnsi="Book Antiqua" w:hint="eastAsia"/>
          <w:sz w:val="24"/>
        </w:rPr>
        <w:t xml:space="preserve"> </w:t>
      </w:r>
      <w:r w:rsidRPr="00A70499">
        <w:rPr>
          <w:rFonts w:ascii="Book Antiqua" w:hAnsi="Book Antiqua"/>
          <w:sz w:val="24"/>
        </w:rPr>
        <w:t xml:space="preserve">for change across all time points. </w:t>
      </w:r>
    </w:p>
    <w:p w:rsidR="00D34407" w:rsidRPr="00D73496" w:rsidRDefault="00D34407" w:rsidP="00A70499">
      <w:pPr>
        <w:spacing w:line="360" w:lineRule="auto"/>
        <w:rPr>
          <w:rFonts w:ascii="Book Antiqua" w:hAnsi="Book Antiqua"/>
          <w:sz w:val="24"/>
        </w:rPr>
      </w:pPr>
    </w:p>
    <w:p w:rsidR="00E33AE8" w:rsidRPr="00A70499" w:rsidRDefault="00E33AE8" w:rsidP="00A70499">
      <w:pPr>
        <w:spacing w:line="360" w:lineRule="auto"/>
        <w:rPr>
          <w:rFonts w:ascii="Book Antiqua" w:hAnsi="Book Antiqua"/>
          <w:sz w:val="24"/>
        </w:rPr>
      </w:pPr>
      <w:r w:rsidRPr="00A70499">
        <w:rPr>
          <w:rFonts w:ascii="Book Antiqua" w:hAnsi="Book Antiqua"/>
          <w:b/>
          <w:sz w:val="24"/>
        </w:rPr>
        <w:t xml:space="preserve">Table 5 Mean change in anthropometric values from before to 1 year after bariatric surgery by </w:t>
      </w:r>
      <w:r w:rsidR="00C04829" w:rsidRPr="00A70499">
        <w:rPr>
          <w:rFonts w:ascii="Book Antiqua" w:hAnsi="Book Antiqua"/>
          <w:b/>
          <w:sz w:val="24"/>
        </w:rPr>
        <w:t>ethnicity</w:t>
      </w:r>
      <w:r w:rsidR="00C04829">
        <w:rPr>
          <w:rFonts w:ascii="Book Antiqua" w:hAnsi="Book Antiqua" w:hint="eastAsia"/>
          <w:b/>
          <w:sz w:val="24"/>
          <w:vertAlign w:val="superscript"/>
        </w:rPr>
        <w:t>1</w:t>
      </w:r>
      <w:r w:rsidR="00C04829" w:rsidRPr="00A70499">
        <w:rPr>
          <w:rFonts w:ascii="Book Antiqua" w:hAnsi="Book Antiqua"/>
          <w:b/>
          <w:sz w:val="24"/>
        </w:rPr>
        <w:t xml:space="preserve"> </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1818"/>
        <w:gridCol w:w="1191"/>
        <w:gridCol w:w="1191"/>
        <w:gridCol w:w="1191"/>
        <w:gridCol w:w="1192"/>
        <w:gridCol w:w="995"/>
        <w:gridCol w:w="999"/>
        <w:gridCol w:w="999"/>
      </w:tblGrid>
      <w:tr w:rsidR="0007472F" w:rsidRPr="00A70499" w:rsidTr="00B377A9">
        <w:tc>
          <w:tcPr>
            <w:tcW w:w="1818" w:type="dxa"/>
            <w:vAlign w:val="bottom"/>
          </w:tcPr>
          <w:p w:rsidR="0007472F" w:rsidRPr="00A70499" w:rsidRDefault="0007472F" w:rsidP="00A70499">
            <w:pPr>
              <w:spacing w:line="360" w:lineRule="auto"/>
              <w:rPr>
                <w:rFonts w:ascii="Book Antiqua" w:hAnsi="Book Antiqua"/>
                <w:b/>
                <w:sz w:val="24"/>
              </w:rPr>
            </w:pPr>
          </w:p>
        </w:tc>
        <w:tc>
          <w:tcPr>
            <w:tcW w:w="4765" w:type="dxa"/>
            <w:gridSpan w:val="4"/>
            <w:tcBorders>
              <w:top w:val="single" w:sz="8" w:space="0" w:color="000000"/>
              <w:bottom w:val="single" w:sz="8" w:space="0" w:color="000000"/>
            </w:tcBorders>
            <w:vAlign w:val="bottom"/>
          </w:tcPr>
          <w:p w:rsidR="0007472F" w:rsidRPr="00A70499" w:rsidRDefault="0007472F" w:rsidP="00A70499">
            <w:pPr>
              <w:spacing w:line="360" w:lineRule="auto"/>
              <w:rPr>
                <w:rFonts w:ascii="Book Antiqua" w:hAnsi="Book Antiqua"/>
                <w:b/>
                <w:sz w:val="24"/>
              </w:rPr>
            </w:pPr>
            <w:r w:rsidRPr="00A70499">
              <w:rPr>
                <w:rFonts w:ascii="Book Antiqua" w:hAnsi="Book Antiqua"/>
                <w:b/>
                <w:color w:val="000000"/>
                <w:sz w:val="24"/>
              </w:rPr>
              <w:t xml:space="preserve">Estimated change 12 </w:t>
            </w:r>
            <w:proofErr w:type="spellStart"/>
            <w:r w:rsidRPr="00A70499">
              <w:rPr>
                <w:rFonts w:ascii="Book Antiqua" w:hAnsi="Book Antiqua"/>
                <w:b/>
                <w:color w:val="000000"/>
                <w:sz w:val="24"/>
              </w:rPr>
              <w:t>mo</w:t>
            </w:r>
            <w:proofErr w:type="spellEnd"/>
            <w:r w:rsidRPr="00A70499">
              <w:rPr>
                <w:rFonts w:ascii="Book Antiqua" w:hAnsi="Book Antiqua"/>
                <w:b/>
                <w:color w:val="000000"/>
                <w:sz w:val="24"/>
              </w:rPr>
              <w:t xml:space="preserve"> after surgery (SE)</w:t>
            </w:r>
          </w:p>
        </w:tc>
        <w:tc>
          <w:tcPr>
            <w:tcW w:w="2993" w:type="dxa"/>
            <w:gridSpan w:val="3"/>
            <w:tcBorders>
              <w:top w:val="single" w:sz="8" w:space="0" w:color="000000"/>
              <w:bottom w:val="single" w:sz="8" w:space="0" w:color="000000"/>
            </w:tcBorders>
            <w:shd w:val="clear" w:color="auto" w:fill="auto"/>
            <w:vAlign w:val="bottom"/>
          </w:tcPr>
          <w:p w:rsidR="0007472F" w:rsidRPr="00A70499" w:rsidRDefault="0007472F" w:rsidP="00A70499">
            <w:pPr>
              <w:spacing w:line="360" w:lineRule="auto"/>
              <w:rPr>
                <w:rFonts w:ascii="Book Antiqua" w:hAnsi="Book Antiqua"/>
                <w:b/>
                <w:i/>
                <w:sz w:val="24"/>
              </w:rPr>
            </w:pPr>
            <w:r w:rsidRPr="00A70499">
              <w:rPr>
                <w:rFonts w:ascii="Book Antiqua" w:hAnsi="Book Antiqua"/>
                <w:b/>
                <w:i/>
                <w:sz w:val="24"/>
              </w:rPr>
              <w:t>P</w:t>
            </w:r>
          </w:p>
        </w:tc>
      </w:tr>
      <w:tr w:rsidR="0007472F" w:rsidRPr="00A70499" w:rsidTr="00B377A9">
        <w:tc>
          <w:tcPr>
            <w:tcW w:w="1818" w:type="dxa"/>
            <w:vAlign w:val="bottom"/>
          </w:tcPr>
          <w:p w:rsidR="0007472F" w:rsidRPr="00A70499" w:rsidRDefault="0007472F" w:rsidP="00A70499">
            <w:pPr>
              <w:spacing w:line="360" w:lineRule="auto"/>
              <w:rPr>
                <w:rFonts w:ascii="Book Antiqua" w:hAnsi="Book Antiqua"/>
                <w:b/>
                <w:sz w:val="24"/>
              </w:rPr>
            </w:pPr>
            <w:r w:rsidRPr="00A70499">
              <w:rPr>
                <w:rFonts w:ascii="Book Antiqua" w:hAnsi="Book Antiqua"/>
                <w:b/>
                <w:color w:val="000000"/>
                <w:sz w:val="24"/>
              </w:rPr>
              <w:t>Measure</w:t>
            </w:r>
          </w:p>
        </w:tc>
        <w:tc>
          <w:tcPr>
            <w:tcW w:w="1191" w:type="dxa"/>
            <w:tcBorders>
              <w:top w:val="single" w:sz="8" w:space="0" w:color="000000"/>
            </w:tcBorders>
            <w:vAlign w:val="bottom"/>
          </w:tcPr>
          <w:p w:rsidR="0007472F" w:rsidRPr="00A70499" w:rsidRDefault="0007472F" w:rsidP="00A70499">
            <w:pPr>
              <w:spacing w:line="360" w:lineRule="auto"/>
              <w:rPr>
                <w:rFonts w:ascii="Book Antiqua" w:hAnsi="Book Antiqua"/>
                <w:b/>
                <w:sz w:val="24"/>
              </w:rPr>
            </w:pPr>
            <w:r w:rsidRPr="00A70499">
              <w:rPr>
                <w:rFonts w:ascii="Book Antiqua" w:hAnsi="Book Antiqua"/>
                <w:b/>
                <w:sz w:val="24"/>
              </w:rPr>
              <w:t>NHW</w:t>
            </w:r>
          </w:p>
        </w:tc>
        <w:tc>
          <w:tcPr>
            <w:tcW w:w="1191" w:type="dxa"/>
            <w:tcBorders>
              <w:top w:val="single" w:sz="8" w:space="0" w:color="000000"/>
            </w:tcBorders>
            <w:vAlign w:val="bottom"/>
          </w:tcPr>
          <w:p w:rsidR="0007472F" w:rsidRPr="00A70499" w:rsidRDefault="0007472F" w:rsidP="00A70499">
            <w:pPr>
              <w:spacing w:line="360" w:lineRule="auto"/>
              <w:rPr>
                <w:rFonts w:ascii="Book Antiqua" w:hAnsi="Book Antiqua"/>
                <w:b/>
                <w:sz w:val="24"/>
              </w:rPr>
            </w:pPr>
            <w:r w:rsidRPr="00A70499">
              <w:rPr>
                <w:rFonts w:ascii="Book Antiqua" w:hAnsi="Book Antiqua"/>
                <w:b/>
                <w:sz w:val="24"/>
              </w:rPr>
              <w:t>NHB</w:t>
            </w:r>
          </w:p>
        </w:tc>
        <w:tc>
          <w:tcPr>
            <w:tcW w:w="1191" w:type="dxa"/>
            <w:tcBorders>
              <w:top w:val="single" w:sz="8" w:space="0" w:color="000000"/>
            </w:tcBorders>
            <w:vAlign w:val="bottom"/>
          </w:tcPr>
          <w:p w:rsidR="0007472F" w:rsidRPr="00A70499" w:rsidRDefault="0007472F" w:rsidP="00A70499">
            <w:pPr>
              <w:spacing w:line="360" w:lineRule="auto"/>
              <w:rPr>
                <w:rFonts w:ascii="Book Antiqua" w:hAnsi="Book Antiqua"/>
                <w:b/>
                <w:sz w:val="24"/>
              </w:rPr>
            </w:pPr>
            <w:r w:rsidRPr="00A70499">
              <w:rPr>
                <w:rFonts w:ascii="Book Antiqua" w:hAnsi="Book Antiqua"/>
                <w:b/>
                <w:sz w:val="24"/>
              </w:rPr>
              <w:t>Hispanic</w:t>
            </w:r>
          </w:p>
        </w:tc>
        <w:tc>
          <w:tcPr>
            <w:tcW w:w="1192" w:type="dxa"/>
            <w:tcBorders>
              <w:top w:val="single" w:sz="8" w:space="0" w:color="000000"/>
            </w:tcBorders>
            <w:vAlign w:val="bottom"/>
          </w:tcPr>
          <w:p w:rsidR="0007472F" w:rsidRPr="00A70499" w:rsidRDefault="0007472F" w:rsidP="00A70499">
            <w:pPr>
              <w:spacing w:line="360" w:lineRule="auto"/>
              <w:rPr>
                <w:rFonts w:ascii="Book Antiqua" w:hAnsi="Book Antiqua"/>
                <w:b/>
                <w:sz w:val="24"/>
              </w:rPr>
            </w:pPr>
            <w:r w:rsidRPr="00A70499">
              <w:rPr>
                <w:rFonts w:ascii="Book Antiqua" w:hAnsi="Book Antiqua"/>
                <w:b/>
                <w:sz w:val="24"/>
              </w:rPr>
              <w:t>Overall</w:t>
            </w:r>
          </w:p>
        </w:tc>
        <w:tc>
          <w:tcPr>
            <w:tcW w:w="995" w:type="dxa"/>
            <w:tcBorders>
              <w:top w:val="single" w:sz="8" w:space="0" w:color="000000"/>
            </w:tcBorders>
            <w:shd w:val="clear" w:color="auto" w:fill="auto"/>
            <w:vAlign w:val="bottom"/>
          </w:tcPr>
          <w:p w:rsidR="0007472F" w:rsidRPr="00A70499" w:rsidRDefault="0007472F" w:rsidP="00A70499">
            <w:pPr>
              <w:spacing w:line="360" w:lineRule="auto"/>
              <w:rPr>
                <w:rFonts w:ascii="Book Antiqua" w:hAnsi="Book Antiqua"/>
                <w:b/>
                <w:sz w:val="24"/>
              </w:rPr>
            </w:pPr>
            <w:r w:rsidRPr="00A70499">
              <w:rPr>
                <w:rFonts w:ascii="Book Antiqua" w:hAnsi="Book Antiqua"/>
                <w:b/>
                <w:sz w:val="24"/>
              </w:rPr>
              <w:t xml:space="preserve">NHW </w:t>
            </w:r>
            <w:proofErr w:type="spellStart"/>
            <w:r w:rsidRPr="00A70499">
              <w:rPr>
                <w:rFonts w:ascii="Book Antiqua" w:hAnsi="Book Antiqua"/>
                <w:b/>
                <w:i/>
                <w:sz w:val="24"/>
              </w:rPr>
              <w:t>vs</w:t>
            </w:r>
            <w:proofErr w:type="spellEnd"/>
            <w:r w:rsidRPr="00A70499">
              <w:rPr>
                <w:rFonts w:ascii="Book Antiqua" w:hAnsi="Book Antiqua"/>
                <w:b/>
                <w:sz w:val="24"/>
              </w:rPr>
              <w:t xml:space="preserve"> NHB</w:t>
            </w:r>
          </w:p>
        </w:tc>
        <w:tc>
          <w:tcPr>
            <w:tcW w:w="999" w:type="dxa"/>
            <w:tcBorders>
              <w:top w:val="single" w:sz="8" w:space="0" w:color="000000"/>
            </w:tcBorders>
            <w:shd w:val="clear" w:color="auto" w:fill="auto"/>
            <w:vAlign w:val="bottom"/>
          </w:tcPr>
          <w:p w:rsidR="0007472F" w:rsidRPr="00A70499" w:rsidRDefault="0007472F" w:rsidP="00A70499">
            <w:pPr>
              <w:spacing w:line="360" w:lineRule="auto"/>
              <w:rPr>
                <w:rFonts w:ascii="Book Antiqua" w:hAnsi="Book Antiqua"/>
                <w:b/>
                <w:sz w:val="24"/>
              </w:rPr>
            </w:pPr>
            <w:r w:rsidRPr="00A70499">
              <w:rPr>
                <w:rFonts w:ascii="Book Antiqua" w:hAnsi="Book Antiqua"/>
                <w:b/>
                <w:sz w:val="24"/>
              </w:rPr>
              <w:t xml:space="preserve">NHW </w:t>
            </w:r>
            <w:proofErr w:type="spellStart"/>
            <w:r w:rsidRPr="00A70499">
              <w:rPr>
                <w:rFonts w:ascii="Book Antiqua" w:hAnsi="Book Antiqua"/>
                <w:b/>
                <w:i/>
                <w:sz w:val="24"/>
              </w:rPr>
              <w:t>vs</w:t>
            </w:r>
            <w:proofErr w:type="spellEnd"/>
            <w:r w:rsidRPr="00A70499">
              <w:rPr>
                <w:rFonts w:ascii="Book Antiqua" w:hAnsi="Book Antiqua"/>
                <w:b/>
                <w:sz w:val="24"/>
              </w:rPr>
              <w:t xml:space="preserve"> Hispanic</w:t>
            </w:r>
          </w:p>
        </w:tc>
        <w:tc>
          <w:tcPr>
            <w:tcW w:w="999" w:type="dxa"/>
            <w:tcBorders>
              <w:top w:val="single" w:sz="8" w:space="0" w:color="000000"/>
            </w:tcBorders>
            <w:shd w:val="clear" w:color="auto" w:fill="auto"/>
            <w:vAlign w:val="bottom"/>
          </w:tcPr>
          <w:p w:rsidR="0007472F" w:rsidRPr="00A70499" w:rsidRDefault="0007472F" w:rsidP="00A70499">
            <w:pPr>
              <w:spacing w:line="360" w:lineRule="auto"/>
              <w:rPr>
                <w:rFonts w:ascii="Book Antiqua" w:hAnsi="Book Antiqua"/>
                <w:b/>
                <w:sz w:val="24"/>
              </w:rPr>
            </w:pPr>
            <w:r w:rsidRPr="00A70499">
              <w:rPr>
                <w:rFonts w:ascii="Book Antiqua" w:hAnsi="Book Antiqua"/>
                <w:b/>
                <w:sz w:val="24"/>
              </w:rPr>
              <w:t xml:space="preserve">NHB </w:t>
            </w:r>
            <w:proofErr w:type="spellStart"/>
            <w:r w:rsidRPr="00A70499">
              <w:rPr>
                <w:rFonts w:ascii="Book Antiqua" w:hAnsi="Book Antiqua"/>
                <w:b/>
                <w:i/>
                <w:sz w:val="24"/>
              </w:rPr>
              <w:t>vs</w:t>
            </w:r>
            <w:proofErr w:type="spellEnd"/>
            <w:r w:rsidRPr="00A70499">
              <w:rPr>
                <w:rFonts w:ascii="Book Antiqua" w:hAnsi="Book Antiqua"/>
                <w:b/>
                <w:sz w:val="24"/>
              </w:rPr>
              <w:t xml:space="preserve"> Hispanic</w:t>
            </w:r>
          </w:p>
        </w:tc>
      </w:tr>
      <w:tr w:rsidR="0007472F" w:rsidRPr="00A70499" w:rsidTr="00B377A9">
        <w:tc>
          <w:tcPr>
            <w:tcW w:w="1818" w:type="dxa"/>
          </w:tcPr>
          <w:p w:rsidR="0007472F" w:rsidRPr="00A70499" w:rsidRDefault="0007472F" w:rsidP="00A70499">
            <w:pPr>
              <w:spacing w:line="360" w:lineRule="auto"/>
              <w:rPr>
                <w:rFonts w:ascii="Book Antiqua" w:hAnsi="Book Antiqua"/>
                <w:sz w:val="24"/>
              </w:rPr>
            </w:pPr>
            <w:r w:rsidRPr="00A70499">
              <w:rPr>
                <w:rFonts w:ascii="Book Antiqua" w:hAnsi="Book Antiqua"/>
                <w:b/>
                <w:color w:val="000000"/>
                <w:sz w:val="24"/>
              </w:rPr>
              <w:t>BMI, kg/m</w:t>
            </w:r>
            <w:r w:rsidRPr="00A70499">
              <w:rPr>
                <w:rFonts w:ascii="Book Antiqua" w:hAnsi="Book Antiqua"/>
                <w:b/>
                <w:color w:val="000000"/>
                <w:sz w:val="24"/>
                <w:vertAlign w:val="superscript"/>
              </w:rPr>
              <w:t>2</w:t>
            </w:r>
          </w:p>
        </w:tc>
        <w:tc>
          <w:tcPr>
            <w:tcW w:w="1191" w:type="dxa"/>
          </w:tcPr>
          <w:p w:rsidR="0007472F" w:rsidRPr="00A70499" w:rsidRDefault="0007472F" w:rsidP="00A70499">
            <w:pPr>
              <w:spacing w:line="360" w:lineRule="auto"/>
              <w:rPr>
                <w:rFonts w:ascii="Book Antiqua" w:hAnsi="Book Antiqua"/>
                <w:color w:val="000000"/>
                <w:sz w:val="24"/>
              </w:rPr>
            </w:pPr>
            <w:r w:rsidRPr="00A70499">
              <w:rPr>
                <w:rFonts w:ascii="Book Antiqua" w:hAnsi="Book Antiqua"/>
                <w:color w:val="000000"/>
                <w:sz w:val="24"/>
              </w:rPr>
              <w:t>-11.4</w:t>
            </w:r>
          </w:p>
          <w:p w:rsidR="0007472F" w:rsidRPr="00A70499" w:rsidRDefault="0007472F" w:rsidP="00A70499">
            <w:pPr>
              <w:spacing w:line="360" w:lineRule="auto"/>
              <w:rPr>
                <w:rFonts w:ascii="Book Antiqua" w:hAnsi="Book Antiqua"/>
                <w:sz w:val="24"/>
              </w:rPr>
            </w:pPr>
            <w:r w:rsidRPr="00A70499">
              <w:rPr>
                <w:rFonts w:ascii="Book Antiqua" w:hAnsi="Book Antiqua"/>
                <w:color w:val="000000"/>
                <w:sz w:val="24"/>
              </w:rPr>
              <w:t xml:space="preserve"> (0.5)</w:t>
            </w:r>
          </w:p>
        </w:tc>
        <w:tc>
          <w:tcPr>
            <w:tcW w:w="1191" w:type="dxa"/>
          </w:tcPr>
          <w:p w:rsidR="0007472F" w:rsidRPr="00A70499" w:rsidRDefault="0007472F" w:rsidP="00A70499">
            <w:pPr>
              <w:spacing w:line="360" w:lineRule="auto"/>
              <w:rPr>
                <w:rFonts w:ascii="Book Antiqua" w:hAnsi="Book Antiqua"/>
                <w:color w:val="000000"/>
                <w:sz w:val="24"/>
              </w:rPr>
            </w:pPr>
            <w:r w:rsidRPr="00A70499">
              <w:rPr>
                <w:rFonts w:ascii="Book Antiqua" w:hAnsi="Book Antiqua"/>
                <w:color w:val="000000"/>
                <w:sz w:val="24"/>
              </w:rPr>
              <w:t>-11.2</w:t>
            </w:r>
          </w:p>
          <w:p w:rsidR="0007472F" w:rsidRPr="00A70499" w:rsidRDefault="0007472F" w:rsidP="00A70499">
            <w:pPr>
              <w:spacing w:line="360" w:lineRule="auto"/>
              <w:rPr>
                <w:rFonts w:ascii="Book Antiqua" w:hAnsi="Book Antiqua"/>
                <w:sz w:val="24"/>
              </w:rPr>
            </w:pPr>
            <w:r w:rsidRPr="00A70499">
              <w:rPr>
                <w:rFonts w:ascii="Book Antiqua" w:hAnsi="Book Antiqua"/>
                <w:color w:val="000000"/>
                <w:sz w:val="24"/>
              </w:rPr>
              <w:t xml:space="preserve"> (1.6)</w:t>
            </w:r>
          </w:p>
        </w:tc>
        <w:tc>
          <w:tcPr>
            <w:tcW w:w="1191" w:type="dxa"/>
          </w:tcPr>
          <w:p w:rsidR="0007472F" w:rsidRPr="00A70499" w:rsidRDefault="0007472F" w:rsidP="00A70499">
            <w:pPr>
              <w:spacing w:line="360" w:lineRule="auto"/>
              <w:rPr>
                <w:rFonts w:ascii="Book Antiqua" w:hAnsi="Book Antiqua"/>
                <w:color w:val="000000"/>
                <w:sz w:val="24"/>
              </w:rPr>
            </w:pPr>
            <w:r w:rsidRPr="00A70499">
              <w:rPr>
                <w:rFonts w:ascii="Book Antiqua" w:hAnsi="Book Antiqua"/>
                <w:color w:val="000000"/>
                <w:sz w:val="24"/>
              </w:rPr>
              <w:t>-12.7</w:t>
            </w:r>
          </w:p>
          <w:p w:rsidR="0007472F" w:rsidRPr="00A70499" w:rsidRDefault="0007472F" w:rsidP="00A70499">
            <w:pPr>
              <w:spacing w:line="360" w:lineRule="auto"/>
              <w:rPr>
                <w:rFonts w:ascii="Book Antiqua" w:hAnsi="Book Antiqua"/>
                <w:sz w:val="24"/>
              </w:rPr>
            </w:pPr>
            <w:r w:rsidRPr="00A70499">
              <w:rPr>
                <w:rFonts w:ascii="Book Antiqua" w:hAnsi="Book Antiqua"/>
                <w:color w:val="000000"/>
                <w:sz w:val="24"/>
              </w:rPr>
              <w:t xml:space="preserve"> (1.2)</w:t>
            </w:r>
          </w:p>
        </w:tc>
        <w:tc>
          <w:tcPr>
            <w:tcW w:w="1192" w:type="dxa"/>
          </w:tcPr>
          <w:p w:rsidR="0007472F" w:rsidRPr="00A70499" w:rsidRDefault="0007472F" w:rsidP="00A70499">
            <w:pPr>
              <w:spacing w:line="360" w:lineRule="auto"/>
              <w:rPr>
                <w:rFonts w:ascii="Book Antiqua" w:hAnsi="Book Antiqua"/>
                <w:color w:val="000000"/>
                <w:sz w:val="24"/>
              </w:rPr>
            </w:pPr>
            <w:r w:rsidRPr="00A70499">
              <w:rPr>
                <w:rFonts w:ascii="Book Antiqua" w:hAnsi="Book Antiqua"/>
                <w:color w:val="000000"/>
                <w:sz w:val="24"/>
              </w:rPr>
              <w:t xml:space="preserve">-11.5 </w:t>
            </w:r>
          </w:p>
          <w:p w:rsidR="0007472F" w:rsidRPr="00A70499" w:rsidRDefault="0007472F" w:rsidP="00A70499">
            <w:pPr>
              <w:spacing w:line="360" w:lineRule="auto"/>
              <w:rPr>
                <w:rFonts w:ascii="Book Antiqua" w:hAnsi="Book Antiqua"/>
                <w:sz w:val="24"/>
              </w:rPr>
            </w:pPr>
            <w:r w:rsidRPr="00A70499">
              <w:rPr>
                <w:rFonts w:ascii="Book Antiqua" w:hAnsi="Book Antiqua"/>
                <w:color w:val="000000"/>
                <w:sz w:val="24"/>
              </w:rPr>
              <w:t>(0.4)</w:t>
            </w:r>
          </w:p>
        </w:tc>
        <w:tc>
          <w:tcPr>
            <w:tcW w:w="995" w:type="dxa"/>
            <w:shd w:val="clear" w:color="auto" w:fill="auto"/>
          </w:tcPr>
          <w:p w:rsidR="0007472F" w:rsidRPr="00A70499" w:rsidRDefault="0007472F" w:rsidP="00A70499">
            <w:pPr>
              <w:spacing w:line="360" w:lineRule="auto"/>
              <w:rPr>
                <w:rFonts w:ascii="Book Antiqua" w:hAnsi="Book Antiqua"/>
                <w:sz w:val="24"/>
              </w:rPr>
            </w:pPr>
            <w:r w:rsidRPr="00A70499">
              <w:rPr>
                <w:rFonts w:ascii="Book Antiqua" w:hAnsi="Book Antiqua"/>
                <w:color w:val="000000"/>
                <w:sz w:val="24"/>
              </w:rPr>
              <w:t>0.87</w:t>
            </w:r>
          </w:p>
        </w:tc>
        <w:tc>
          <w:tcPr>
            <w:tcW w:w="999" w:type="dxa"/>
            <w:shd w:val="clear" w:color="auto" w:fill="auto"/>
          </w:tcPr>
          <w:p w:rsidR="0007472F" w:rsidRPr="00A70499" w:rsidRDefault="0007472F" w:rsidP="00A70499">
            <w:pPr>
              <w:spacing w:line="360" w:lineRule="auto"/>
              <w:rPr>
                <w:rFonts w:ascii="Book Antiqua" w:hAnsi="Book Antiqua"/>
                <w:sz w:val="24"/>
              </w:rPr>
            </w:pPr>
            <w:r w:rsidRPr="00A70499">
              <w:rPr>
                <w:rFonts w:ascii="Book Antiqua" w:hAnsi="Book Antiqua"/>
                <w:color w:val="000000"/>
                <w:sz w:val="24"/>
              </w:rPr>
              <w:t>0.29</w:t>
            </w:r>
          </w:p>
        </w:tc>
        <w:tc>
          <w:tcPr>
            <w:tcW w:w="999" w:type="dxa"/>
            <w:shd w:val="clear" w:color="auto" w:fill="auto"/>
          </w:tcPr>
          <w:p w:rsidR="0007472F" w:rsidRPr="00A70499" w:rsidRDefault="0007472F" w:rsidP="00A70499">
            <w:pPr>
              <w:spacing w:line="360" w:lineRule="auto"/>
              <w:rPr>
                <w:rFonts w:ascii="Book Antiqua" w:hAnsi="Book Antiqua"/>
                <w:sz w:val="24"/>
              </w:rPr>
            </w:pPr>
            <w:r w:rsidRPr="00A70499">
              <w:rPr>
                <w:rFonts w:ascii="Book Antiqua" w:hAnsi="Book Antiqua"/>
                <w:color w:val="000000"/>
                <w:sz w:val="24"/>
              </w:rPr>
              <w:t>0.41</w:t>
            </w:r>
          </w:p>
        </w:tc>
      </w:tr>
      <w:tr w:rsidR="0007472F" w:rsidRPr="00A70499" w:rsidTr="00B377A9">
        <w:tc>
          <w:tcPr>
            <w:tcW w:w="1818" w:type="dxa"/>
          </w:tcPr>
          <w:p w:rsidR="0007472F" w:rsidRPr="00A70499" w:rsidRDefault="0007472F" w:rsidP="00A70499">
            <w:pPr>
              <w:spacing w:line="360" w:lineRule="auto"/>
              <w:rPr>
                <w:rFonts w:ascii="Book Antiqua" w:hAnsi="Book Antiqua"/>
                <w:b/>
                <w:sz w:val="24"/>
              </w:rPr>
            </w:pPr>
            <w:r w:rsidRPr="00A70499">
              <w:rPr>
                <w:rFonts w:ascii="Book Antiqua" w:hAnsi="Book Antiqua"/>
                <w:b/>
                <w:sz w:val="24"/>
              </w:rPr>
              <w:t>BMI, percentile</w:t>
            </w:r>
          </w:p>
        </w:tc>
        <w:tc>
          <w:tcPr>
            <w:tcW w:w="1191" w:type="dxa"/>
          </w:tcPr>
          <w:p w:rsidR="0007472F" w:rsidRPr="00A70499" w:rsidRDefault="0007472F" w:rsidP="00A70499">
            <w:pPr>
              <w:spacing w:line="360" w:lineRule="auto"/>
              <w:rPr>
                <w:rFonts w:ascii="Book Antiqua" w:hAnsi="Book Antiqua"/>
                <w:sz w:val="24"/>
              </w:rPr>
            </w:pPr>
            <w:r w:rsidRPr="00A70499">
              <w:rPr>
                <w:rFonts w:ascii="Book Antiqua" w:hAnsi="Book Antiqua"/>
                <w:sz w:val="24"/>
              </w:rPr>
              <w:t>-4.7</w:t>
            </w:r>
          </w:p>
          <w:p w:rsidR="0007472F" w:rsidRPr="00A70499" w:rsidRDefault="0007472F" w:rsidP="00A70499">
            <w:pPr>
              <w:spacing w:line="360" w:lineRule="auto"/>
              <w:rPr>
                <w:rFonts w:ascii="Book Antiqua" w:hAnsi="Book Antiqua"/>
                <w:sz w:val="24"/>
              </w:rPr>
            </w:pPr>
            <w:r w:rsidRPr="00A70499">
              <w:rPr>
                <w:rFonts w:ascii="Book Antiqua" w:hAnsi="Book Antiqua"/>
                <w:sz w:val="24"/>
              </w:rPr>
              <w:t>(0.6)</w:t>
            </w:r>
          </w:p>
        </w:tc>
        <w:tc>
          <w:tcPr>
            <w:tcW w:w="1191" w:type="dxa"/>
          </w:tcPr>
          <w:p w:rsidR="0007472F" w:rsidRPr="00A70499" w:rsidRDefault="0007472F" w:rsidP="00A70499">
            <w:pPr>
              <w:spacing w:line="360" w:lineRule="auto"/>
              <w:rPr>
                <w:rFonts w:ascii="Book Antiqua" w:hAnsi="Book Antiqua"/>
                <w:sz w:val="24"/>
              </w:rPr>
            </w:pPr>
            <w:r w:rsidRPr="00A70499">
              <w:rPr>
                <w:rFonts w:ascii="Book Antiqua" w:hAnsi="Book Antiqua"/>
                <w:sz w:val="24"/>
              </w:rPr>
              <w:t>-2.7</w:t>
            </w:r>
          </w:p>
          <w:p w:rsidR="0007472F" w:rsidRPr="00A70499" w:rsidRDefault="0007472F" w:rsidP="00A70499">
            <w:pPr>
              <w:spacing w:line="360" w:lineRule="auto"/>
              <w:rPr>
                <w:rFonts w:ascii="Book Antiqua" w:hAnsi="Book Antiqua"/>
                <w:sz w:val="24"/>
              </w:rPr>
            </w:pPr>
            <w:r w:rsidRPr="00A70499">
              <w:rPr>
                <w:rFonts w:ascii="Book Antiqua" w:hAnsi="Book Antiqua"/>
                <w:sz w:val="24"/>
              </w:rPr>
              <w:t>(1.3)</w:t>
            </w:r>
          </w:p>
        </w:tc>
        <w:tc>
          <w:tcPr>
            <w:tcW w:w="1191" w:type="dxa"/>
          </w:tcPr>
          <w:p w:rsidR="0007472F" w:rsidRPr="00A70499" w:rsidRDefault="0007472F" w:rsidP="00A70499">
            <w:pPr>
              <w:spacing w:line="360" w:lineRule="auto"/>
              <w:rPr>
                <w:rFonts w:ascii="Book Antiqua" w:hAnsi="Book Antiqua"/>
                <w:sz w:val="24"/>
              </w:rPr>
            </w:pPr>
            <w:r w:rsidRPr="00A70499">
              <w:rPr>
                <w:rFonts w:ascii="Book Antiqua" w:hAnsi="Book Antiqua"/>
                <w:sz w:val="24"/>
              </w:rPr>
              <w:t>-4.9</w:t>
            </w:r>
          </w:p>
          <w:p w:rsidR="0007472F" w:rsidRPr="00A70499" w:rsidRDefault="0007472F" w:rsidP="00A70499">
            <w:pPr>
              <w:spacing w:line="360" w:lineRule="auto"/>
              <w:rPr>
                <w:rFonts w:ascii="Book Antiqua" w:hAnsi="Book Antiqua"/>
                <w:sz w:val="24"/>
              </w:rPr>
            </w:pPr>
            <w:r w:rsidRPr="00A70499">
              <w:rPr>
                <w:rFonts w:ascii="Book Antiqua" w:hAnsi="Book Antiqua"/>
                <w:sz w:val="24"/>
              </w:rPr>
              <w:t>(1.3)</w:t>
            </w:r>
          </w:p>
        </w:tc>
        <w:tc>
          <w:tcPr>
            <w:tcW w:w="1192" w:type="dxa"/>
          </w:tcPr>
          <w:p w:rsidR="0007472F" w:rsidRPr="00A70499" w:rsidRDefault="0007472F" w:rsidP="00A70499">
            <w:pPr>
              <w:spacing w:line="360" w:lineRule="auto"/>
              <w:rPr>
                <w:rFonts w:ascii="Book Antiqua" w:hAnsi="Book Antiqua"/>
                <w:sz w:val="24"/>
              </w:rPr>
            </w:pPr>
            <w:r w:rsidRPr="00A70499">
              <w:rPr>
                <w:rFonts w:ascii="Book Antiqua" w:hAnsi="Book Antiqua"/>
                <w:sz w:val="24"/>
              </w:rPr>
              <w:t>-4.6</w:t>
            </w:r>
          </w:p>
          <w:p w:rsidR="0007472F" w:rsidRPr="00A70499" w:rsidRDefault="0007472F" w:rsidP="00A70499">
            <w:pPr>
              <w:spacing w:line="360" w:lineRule="auto"/>
              <w:rPr>
                <w:rFonts w:ascii="Book Antiqua" w:hAnsi="Book Antiqua"/>
                <w:sz w:val="24"/>
              </w:rPr>
            </w:pPr>
            <w:r w:rsidRPr="00A70499">
              <w:rPr>
                <w:rFonts w:ascii="Book Antiqua" w:hAnsi="Book Antiqua"/>
                <w:sz w:val="24"/>
              </w:rPr>
              <w:t>(0.5)</w:t>
            </w:r>
          </w:p>
          <w:p w:rsidR="0007472F" w:rsidRPr="00A70499" w:rsidRDefault="0007472F" w:rsidP="00A70499">
            <w:pPr>
              <w:spacing w:line="360" w:lineRule="auto"/>
              <w:rPr>
                <w:rFonts w:ascii="Book Antiqua" w:hAnsi="Book Antiqua"/>
                <w:sz w:val="24"/>
              </w:rPr>
            </w:pPr>
          </w:p>
        </w:tc>
        <w:tc>
          <w:tcPr>
            <w:tcW w:w="995" w:type="dxa"/>
            <w:shd w:val="clear" w:color="auto" w:fill="auto"/>
          </w:tcPr>
          <w:p w:rsidR="0007472F" w:rsidRPr="00A70499" w:rsidRDefault="0007472F" w:rsidP="00A70499">
            <w:pPr>
              <w:spacing w:line="360" w:lineRule="auto"/>
              <w:rPr>
                <w:rFonts w:ascii="Book Antiqua" w:hAnsi="Book Antiqua"/>
                <w:sz w:val="24"/>
              </w:rPr>
            </w:pPr>
            <w:r w:rsidRPr="00A70499">
              <w:rPr>
                <w:rFonts w:ascii="Book Antiqua" w:hAnsi="Book Antiqua"/>
                <w:sz w:val="24"/>
              </w:rPr>
              <w:t>0.2</w:t>
            </w:r>
          </w:p>
        </w:tc>
        <w:tc>
          <w:tcPr>
            <w:tcW w:w="999" w:type="dxa"/>
            <w:shd w:val="clear" w:color="auto" w:fill="auto"/>
          </w:tcPr>
          <w:p w:rsidR="0007472F" w:rsidRPr="00A70499" w:rsidRDefault="0007472F" w:rsidP="00A70499">
            <w:pPr>
              <w:spacing w:line="360" w:lineRule="auto"/>
              <w:rPr>
                <w:rFonts w:ascii="Book Antiqua" w:hAnsi="Book Antiqua"/>
                <w:sz w:val="24"/>
              </w:rPr>
            </w:pPr>
            <w:r w:rsidRPr="00A70499">
              <w:rPr>
                <w:rFonts w:ascii="Book Antiqua" w:hAnsi="Book Antiqua"/>
                <w:sz w:val="24"/>
              </w:rPr>
              <w:t>0.89</w:t>
            </w:r>
          </w:p>
        </w:tc>
        <w:tc>
          <w:tcPr>
            <w:tcW w:w="999" w:type="dxa"/>
            <w:shd w:val="clear" w:color="auto" w:fill="auto"/>
          </w:tcPr>
          <w:p w:rsidR="0007472F" w:rsidRPr="00A70499" w:rsidRDefault="0007472F" w:rsidP="00A70499">
            <w:pPr>
              <w:spacing w:line="360" w:lineRule="auto"/>
              <w:rPr>
                <w:rFonts w:ascii="Book Antiqua" w:hAnsi="Book Antiqua"/>
                <w:sz w:val="24"/>
              </w:rPr>
            </w:pPr>
            <w:r w:rsidRPr="00A70499">
              <w:rPr>
                <w:rFonts w:ascii="Book Antiqua" w:hAnsi="Book Antiqua"/>
                <w:sz w:val="24"/>
              </w:rPr>
              <w:t>0.29</w:t>
            </w:r>
          </w:p>
        </w:tc>
      </w:tr>
      <w:tr w:rsidR="0007472F" w:rsidRPr="00A70499" w:rsidTr="00B377A9">
        <w:tc>
          <w:tcPr>
            <w:tcW w:w="1818" w:type="dxa"/>
          </w:tcPr>
          <w:p w:rsidR="0007472F" w:rsidRPr="00A70499" w:rsidRDefault="0007472F" w:rsidP="00A70499">
            <w:pPr>
              <w:spacing w:line="360" w:lineRule="auto"/>
              <w:rPr>
                <w:rFonts w:ascii="Book Antiqua" w:hAnsi="Book Antiqua"/>
                <w:b/>
                <w:sz w:val="24"/>
              </w:rPr>
            </w:pPr>
            <w:r w:rsidRPr="00A70499">
              <w:rPr>
                <w:rFonts w:ascii="Book Antiqua" w:hAnsi="Book Antiqua"/>
                <w:b/>
                <w:sz w:val="24"/>
              </w:rPr>
              <w:t>Weight, kg</w:t>
            </w:r>
          </w:p>
        </w:tc>
        <w:tc>
          <w:tcPr>
            <w:tcW w:w="1191" w:type="dxa"/>
          </w:tcPr>
          <w:p w:rsidR="0007472F" w:rsidRPr="00A70499" w:rsidRDefault="0007472F" w:rsidP="00A70499">
            <w:pPr>
              <w:spacing w:line="360" w:lineRule="auto"/>
              <w:rPr>
                <w:rFonts w:ascii="Book Antiqua" w:hAnsi="Book Antiqua"/>
                <w:sz w:val="24"/>
              </w:rPr>
            </w:pPr>
            <w:r w:rsidRPr="00A70499">
              <w:rPr>
                <w:rFonts w:ascii="Book Antiqua" w:hAnsi="Book Antiqua"/>
                <w:sz w:val="24"/>
              </w:rPr>
              <w:t>-32.2</w:t>
            </w:r>
          </w:p>
          <w:p w:rsidR="0007472F" w:rsidRPr="00A70499" w:rsidRDefault="0007472F" w:rsidP="00A70499">
            <w:pPr>
              <w:spacing w:line="360" w:lineRule="auto"/>
              <w:rPr>
                <w:rFonts w:ascii="Book Antiqua" w:hAnsi="Book Antiqua"/>
                <w:sz w:val="24"/>
              </w:rPr>
            </w:pPr>
            <w:r w:rsidRPr="00A70499">
              <w:rPr>
                <w:rFonts w:ascii="Book Antiqua" w:hAnsi="Book Antiqua"/>
                <w:sz w:val="24"/>
              </w:rPr>
              <w:t xml:space="preserve"> (1.3)</w:t>
            </w:r>
          </w:p>
        </w:tc>
        <w:tc>
          <w:tcPr>
            <w:tcW w:w="1191" w:type="dxa"/>
          </w:tcPr>
          <w:p w:rsidR="0007472F" w:rsidRPr="00A70499" w:rsidRDefault="0007472F" w:rsidP="00A70499">
            <w:pPr>
              <w:spacing w:line="360" w:lineRule="auto"/>
              <w:rPr>
                <w:rFonts w:ascii="Book Antiqua" w:hAnsi="Book Antiqua"/>
                <w:sz w:val="24"/>
              </w:rPr>
            </w:pPr>
            <w:r w:rsidRPr="00A70499">
              <w:rPr>
                <w:rFonts w:ascii="Book Antiqua" w:hAnsi="Book Antiqua"/>
                <w:sz w:val="24"/>
              </w:rPr>
              <w:t>-32.3</w:t>
            </w:r>
          </w:p>
          <w:p w:rsidR="0007472F" w:rsidRPr="00A70499" w:rsidRDefault="0007472F" w:rsidP="00A70499">
            <w:pPr>
              <w:spacing w:line="360" w:lineRule="auto"/>
              <w:rPr>
                <w:rFonts w:ascii="Book Antiqua" w:hAnsi="Book Antiqua"/>
                <w:sz w:val="24"/>
              </w:rPr>
            </w:pPr>
            <w:r w:rsidRPr="00A70499">
              <w:rPr>
                <w:rFonts w:ascii="Book Antiqua" w:hAnsi="Book Antiqua"/>
                <w:sz w:val="24"/>
              </w:rPr>
              <w:t>(4.6)</w:t>
            </w:r>
          </w:p>
        </w:tc>
        <w:tc>
          <w:tcPr>
            <w:tcW w:w="1191" w:type="dxa"/>
          </w:tcPr>
          <w:p w:rsidR="0007472F" w:rsidRPr="00A70499" w:rsidRDefault="0007472F" w:rsidP="00A70499">
            <w:pPr>
              <w:spacing w:line="360" w:lineRule="auto"/>
              <w:rPr>
                <w:rFonts w:ascii="Book Antiqua" w:hAnsi="Book Antiqua"/>
                <w:sz w:val="24"/>
              </w:rPr>
            </w:pPr>
            <w:r w:rsidRPr="00A70499">
              <w:rPr>
                <w:rFonts w:ascii="Book Antiqua" w:hAnsi="Book Antiqua"/>
                <w:sz w:val="24"/>
              </w:rPr>
              <w:t>-36.0</w:t>
            </w:r>
          </w:p>
          <w:p w:rsidR="0007472F" w:rsidRPr="00A70499" w:rsidRDefault="0007472F" w:rsidP="00A70499">
            <w:pPr>
              <w:spacing w:line="360" w:lineRule="auto"/>
              <w:rPr>
                <w:rFonts w:ascii="Book Antiqua" w:hAnsi="Book Antiqua"/>
                <w:sz w:val="24"/>
              </w:rPr>
            </w:pPr>
            <w:r w:rsidRPr="00A70499">
              <w:rPr>
                <w:rFonts w:ascii="Book Antiqua" w:hAnsi="Book Antiqua"/>
                <w:sz w:val="24"/>
              </w:rPr>
              <w:t xml:space="preserve"> (3.5)</w:t>
            </w:r>
          </w:p>
        </w:tc>
        <w:tc>
          <w:tcPr>
            <w:tcW w:w="1192" w:type="dxa"/>
          </w:tcPr>
          <w:p w:rsidR="0007472F" w:rsidRPr="00A70499" w:rsidRDefault="0007472F" w:rsidP="00A70499">
            <w:pPr>
              <w:spacing w:line="360" w:lineRule="auto"/>
              <w:rPr>
                <w:rFonts w:ascii="Book Antiqua" w:hAnsi="Book Antiqua"/>
                <w:sz w:val="24"/>
              </w:rPr>
            </w:pPr>
            <w:r w:rsidRPr="00A70499">
              <w:rPr>
                <w:rFonts w:ascii="Book Antiqua" w:hAnsi="Book Antiqua"/>
                <w:sz w:val="24"/>
              </w:rPr>
              <w:t>-32.6</w:t>
            </w:r>
          </w:p>
          <w:p w:rsidR="0007472F" w:rsidRPr="00A70499" w:rsidRDefault="0007472F" w:rsidP="00A70499">
            <w:pPr>
              <w:spacing w:line="360" w:lineRule="auto"/>
              <w:rPr>
                <w:rFonts w:ascii="Book Antiqua" w:hAnsi="Book Antiqua"/>
                <w:sz w:val="24"/>
              </w:rPr>
            </w:pPr>
            <w:r w:rsidRPr="00A70499">
              <w:rPr>
                <w:rFonts w:ascii="Book Antiqua" w:hAnsi="Book Antiqua"/>
                <w:sz w:val="24"/>
              </w:rPr>
              <w:t xml:space="preserve"> (1.2)</w:t>
            </w:r>
          </w:p>
          <w:p w:rsidR="0007472F" w:rsidRPr="00A70499" w:rsidRDefault="0007472F" w:rsidP="00A70499">
            <w:pPr>
              <w:spacing w:line="360" w:lineRule="auto"/>
              <w:rPr>
                <w:rFonts w:ascii="Book Antiqua" w:hAnsi="Book Antiqua"/>
                <w:sz w:val="24"/>
              </w:rPr>
            </w:pPr>
          </w:p>
        </w:tc>
        <w:tc>
          <w:tcPr>
            <w:tcW w:w="995" w:type="dxa"/>
            <w:shd w:val="clear" w:color="auto" w:fill="auto"/>
          </w:tcPr>
          <w:p w:rsidR="0007472F" w:rsidRPr="00A70499" w:rsidRDefault="0007472F" w:rsidP="00A70499">
            <w:pPr>
              <w:spacing w:line="360" w:lineRule="auto"/>
              <w:rPr>
                <w:rFonts w:ascii="Book Antiqua" w:hAnsi="Book Antiqua"/>
                <w:sz w:val="24"/>
              </w:rPr>
            </w:pPr>
            <w:r w:rsidRPr="00A70499">
              <w:rPr>
                <w:rFonts w:ascii="Book Antiqua" w:hAnsi="Book Antiqua"/>
                <w:sz w:val="24"/>
              </w:rPr>
              <w:t>0.89</w:t>
            </w:r>
          </w:p>
        </w:tc>
        <w:tc>
          <w:tcPr>
            <w:tcW w:w="999" w:type="dxa"/>
            <w:shd w:val="clear" w:color="auto" w:fill="auto"/>
          </w:tcPr>
          <w:p w:rsidR="0007472F" w:rsidRPr="00A70499" w:rsidRDefault="0007472F" w:rsidP="00A70499">
            <w:pPr>
              <w:spacing w:line="360" w:lineRule="auto"/>
              <w:rPr>
                <w:rFonts w:ascii="Book Antiqua" w:hAnsi="Book Antiqua"/>
                <w:sz w:val="24"/>
              </w:rPr>
            </w:pPr>
            <w:r w:rsidRPr="00A70499">
              <w:rPr>
                <w:rFonts w:ascii="Book Antiqua" w:hAnsi="Book Antiqua"/>
                <w:sz w:val="24"/>
              </w:rPr>
              <w:t>0.31</w:t>
            </w:r>
          </w:p>
        </w:tc>
        <w:tc>
          <w:tcPr>
            <w:tcW w:w="999" w:type="dxa"/>
            <w:shd w:val="clear" w:color="auto" w:fill="auto"/>
          </w:tcPr>
          <w:p w:rsidR="0007472F" w:rsidRPr="00A70499" w:rsidRDefault="0007472F" w:rsidP="00A70499">
            <w:pPr>
              <w:spacing w:line="360" w:lineRule="auto"/>
              <w:rPr>
                <w:rFonts w:ascii="Book Antiqua" w:hAnsi="Book Antiqua"/>
                <w:sz w:val="24"/>
              </w:rPr>
            </w:pPr>
            <w:r w:rsidRPr="00A70499">
              <w:rPr>
                <w:rFonts w:ascii="Book Antiqua" w:hAnsi="Book Antiqua"/>
                <w:sz w:val="24"/>
              </w:rPr>
              <w:t>0.44</w:t>
            </w:r>
          </w:p>
        </w:tc>
      </w:tr>
    </w:tbl>
    <w:p w:rsidR="0007472F" w:rsidRPr="00A70499" w:rsidRDefault="0007472F" w:rsidP="00A70499">
      <w:pPr>
        <w:spacing w:line="360" w:lineRule="auto"/>
        <w:rPr>
          <w:rFonts w:ascii="Book Antiqua" w:hAnsi="Book Antiqua"/>
          <w:sz w:val="24"/>
        </w:rPr>
      </w:pPr>
      <w:r w:rsidRPr="00A70499">
        <w:rPr>
          <w:rFonts w:ascii="Book Antiqua" w:hAnsi="Book Antiqua"/>
          <w:sz w:val="24"/>
        </w:rPr>
        <w:t xml:space="preserve">BMI: </w:t>
      </w:r>
      <w:r w:rsidRPr="00A70499">
        <w:rPr>
          <w:rFonts w:ascii="Book Antiqua" w:hAnsi="Book Antiqua"/>
          <w:caps/>
          <w:sz w:val="24"/>
        </w:rPr>
        <w:t>b</w:t>
      </w:r>
      <w:r w:rsidRPr="00A70499">
        <w:rPr>
          <w:rFonts w:ascii="Book Antiqua" w:hAnsi="Book Antiqua"/>
          <w:sz w:val="24"/>
        </w:rPr>
        <w:t xml:space="preserve">ody mass index; NHW: </w:t>
      </w:r>
      <w:r w:rsidRPr="00A70499">
        <w:rPr>
          <w:rFonts w:ascii="Book Antiqua" w:hAnsi="Book Antiqua"/>
          <w:caps/>
          <w:sz w:val="24"/>
        </w:rPr>
        <w:t>n</w:t>
      </w:r>
      <w:r w:rsidRPr="00A70499">
        <w:rPr>
          <w:rFonts w:ascii="Book Antiqua" w:hAnsi="Book Antiqua"/>
          <w:sz w:val="24"/>
        </w:rPr>
        <w:t>on-</w:t>
      </w:r>
      <w:proofErr w:type="spellStart"/>
      <w:r w:rsidRPr="00A70499">
        <w:rPr>
          <w:rFonts w:ascii="Book Antiqua" w:hAnsi="Book Antiqua"/>
          <w:sz w:val="24"/>
        </w:rPr>
        <w:t>hispanic</w:t>
      </w:r>
      <w:proofErr w:type="spellEnd"/>
      <w:r w:rsidRPr="00A70499">
        <w:rPr>
          <w:rFonts w:ascii="Book Antiqua" w:hAnsi="Book Antiqua"/>
          <w:sz w:val="24"/>
        </w:rPr>
        <w:t xml:space="preserve"> white; NHB: </w:t>
      </w:r>
      <w:r w:rsidRPr="00A70499">
        <w:rPr>
          <w:rFonts w:ascii="Book Antiqua" w:hAnsi="Book Antiqua"/>
          <w:caps/>
          <w:sz w:val="24"/>
        </w:rPr>
        <w:t>n</w:t>
      </w:r>
      <w:r w:rsidRPr="00A70499">
        <w:rPr>
          <w:rFonts w:ascii="Book Antiqua" w:hAnsi="Book Antiqua"/>
          <w:sz w:val="24"/>
        </w:rPr>
        <w:t>on-</w:t>
      </w:r>
      <w:proofErr w:type="spellStart"/>
      <w:r w:rsidRPr="00A70499">
        <w:rPr>
          <w:rFonts w:ascii="Book Antiqua" w:hAnsi="Book Antiqua"/>
          <w:sz w:val="24"/>
        </w:rPr>
        <w:t>hispanic</w:t>
      </w:r>
      <w:proofErr w:type="spellEnd"/>
      <w:r w:rsidRPr="00A70499">
        <w:rPr>
          <w:rFonts w:ascii="Book Antiqua" w:hAnsi="Book Antiqua"/>
          <w:sz w:val="24"/>
        </w:rPr>
        <w:t xml:space="preserve"> black; </w:t>
      </w:r>
      <w:r w:rsidR="00C04829">
        <w:rPr>
          <w:rFonts w:ascii="Book Antiqua" w:hAnsi="Book Antiqua" w:hint="eastAsia"/>
          <w:sz w:val="24"/>
          <w:vertAlign w:val="superscript"/>
        </w:rPr>
        <w:t>1</w:t>
      </w:r>
      <w:r w:rsidRPr="00A70499">
        <w:rPr>
          <w:rFonts w:ascii="Book Antiqua" w:hAnsi="Book Antiqua"/>
          <w:sz w:val="24"/>
        </w:rPr>
        <w:t xml:space="preserve">Model adjusted for age, sex, and type of surgery. </w:t>
      </w:r>
    </w:p>
    <w:p w:rsidR="00B03590" w:rsidRPr="00A70499" w:rsidRDefault="00B03590" w:rsidP="00A70499">
      <w:pPr>
        <w:spacing w:line="360" w:lineRule="auto"/>
        <w:rPr>
          <w:rFonts w:ascii="Book Antiqua" w:hAnsi="Book Antiqua"/>
          <w:sz w:val="24"/>
        </w:rPr>
      </w:pPr>
      <w:r w:rsidRPr="00A70499">
        <w:rPr>
          <w:rFonts w:ascii="Book Antiqua" w:hAnsi="Book Antiqua"/>
          <w:sz w:val="24"/>
        </w:rPr>
        <w:br w:type="page"/>
      </w:r>
    </w:p>
    <w:p w:rsidR="00B03590" w:rsidRPr="00A70499" w:rsidRDefault="00B03590" w:rsidP="00A70499">
      <w:pPr>
        <w:spacing w:line="360" w:lineRule="auto"/>
        <w:rPr>
          <w:rFonts w:ascii="Book Antiqua" w:hAnsi="Book Antiqua"/>
          <w:b/>
          <w:sz w:val="24"/>
        </w:rPr>
      </w:pPr>
      <w:r w:rsidRPr="00A70499">
        <w:rPr>
          <w:rFonts w:ascii="Book Antiqua" w:hAnsi="Book Antiqua"/>
          <w:b/>
          <w:sz w:val="24"/>
        </w:rPr>
        <w:lastRenderedPageBreak/>
        <w:t xml:space="preserve">Table 6 Effect of baseline body mass index on weight loss 1 year after bariatric surgery </w:t>
      </w:r>
    </w:p>
    <w:tbl>
      <w:tblPr>
        <w:tblW w:w="9468" w:type="dxa"/>
        <w:tblLook w:val="00A0" w:firstRow="1" w:lastRow="0" w:firstColumn="1" w:lastColumn="0" w:noHBand="0" w:noVBand="0"/>
      </w:tblPr>
      <w:tblGrid>
        <w:gridCol w:w="3348"/>
        <w:gridCol w:w="2040"/>
        <w:gridCol w:w="2040"/>
        <w:gridCol w:w="2040"/>
      </w:tblGrid>
      <w:tr w:rsidR="00B03590" w:rsidRPr="00A70499" w:rsidTr="00B377A9">
        <w:tc>
          <w:tcPr>
            <w:tcW w:w="3348" w:type="dxa"/>
            <w:tcBorders>
              <w:top w:val="single" w:sz="4" w:space="0" w:color="auto"/>
            </w:tcBorders>
            <w:vAlign w:val="bottom"/>
          </w:tcPr>
          <w:p w:rsidR="00B03590" w:rsidRPr="00A70499" w:rsidRDefault="00B03590" w:rsidP="00A70499">
            <w:pPr>
              <w:spacing w:line="360" w:lineRule="auto"/>
              <w:rPr>
                <w:rFonts w:ascii="Book Antiqua" w:hAnsi="Book Antiqua"/>
                <w:b/>
                <w:sz w:val="24"/>
              </w:rPr>
            </w:pPr>
          </w:p>
        </w:tc>
        <w:tc>
          <w:tcPr>
            <w:tcW w:w="6120" w:type="dxa"/>
            <w:gridSpan w:val="3"/>
            <w:tcBorders>
              <w:top w:val="single" w:sz="4" w:space="0" w:color="auto"/>
              <w:bottom w:val="single" w:sz="4" w:space="0" w:color="auto"/>
            </w:tcBorders>
            <w:vAlign w:val="bottom"/>
          </w:tcPr>
          <w:p w:rsidR="00B03590" w:rsidRPr="00A70499" w:rsidRDefault="00B03590" w:rsidP="00A70499">
            <w:pPr>
              <w:spacing w:line="360" w:lineRule="auto"/>
              <w:rPr>
                <w:rFonts w:ascii="Book Antiqua" w:hAnsi="Book Antiqua"/>
                <w:b/>
                <w:sz w:val="24"/>
              </w:rPr>
            </w:pPr>
            <w:r w:rsidRPr="00A70499">
              <w:rPr>
                <w:rFonts w:ascii="Book Antiqua" w:hAnsi="Book Antiqua"/>
                <w:b/>
                <w:sz w:val="24"/>
              </w:rPr>
              <w:t>Baseline BMI category</w:t>
            </w:r>
          </w:p>
        </w:tc>
      </w:tr>
      <w:tr w:rsidR="00B03590" w:rsidRPr="00A70499" w:rsidTr="00B377A9">
        <w:tc>
          <w:tcPr>
            <w:tcW w:w="3348" w:type="dxa"/>
            <w:tcBorders>
              <w:bottom w:val="single" w:sz="4" w:space="0" w:color="auto"/>
            </w:tcBorders>
            <w:vAlign w:val="bottom"/>
          </w:tcPr>
          <w:p w:rsidR="00B03590" w:rsidRPr="00A70499" w:rsidRDefault="00B03590" w:rsidP="00A70499">
            <w:pPr>
              <w:spacing w:line="360" w:lineRule="auto"/>
              <w:rPr>
                <w:rFonts w:ascii="Book Antiqua" w:hAnsi="Book Antiqua"/>
                <w:b/>
                <w:sz w:val="24"/>
              </w:rPr>
            </w:pPr>
            <w:r w:rsidRPr="00A70499">
              <w:rPr>
                <w:rFonts w:ascii="Book Antiqua" w:hAnsi="Book Antiqua"/>
                <w:b/>
                <w:sz w:val="24"/>
              </w:rPr>
              <w:t>Variable</w:t>
            </w:r>
          </w:p>
        </w:tc>
        <w:tc>
          <w:tcPr>
            <w:tcW w:w="2040" w:type="dxa"/>
            <w:tcBorders>
              <w:top w:val="single" w:sz="4" w:space="0" w:color="auto"/>
              <w:bottom w:val="single" w:sz="4" w:space="0" w:color="auto"/>
            </w:tcBorders>
            <w:vAlign w:val="bottom"/>
          </w:tcPr>
          <w:p w:rsidR="00B03590" w:rsidRPr="00A70499" w:rsidRDefault="00B03590" w:rsidP="00A70499">
            <w:pPr>
              <w:spacing w:line="360" w:lineRule="auto"/>
              <w:rPr>
                <w:rFonts w:ascii="Book Antiqua" w:hAnsi="Book Antiqua"/>
                <w:b/>
                <w:sz w:val="24"/>
              </w:rPr>
            </w:pPr>
            <w:r w:rsidRPr="00A70499">
              <w:rPr>
                <w:rFonts w:ascii="Book Antiqua" w:hAnsi="Book Antiqua"/>
                <w:b/>
                <w:sz w:val="24"/>
              </w:rPr>
              <w:t xml:space="preserve">Lowest  </w:t>
            </w:r>
          </w:p>
          <w:p w:rsidR="00B03590" w:rsidRPr="00A70499" w:rsidRDefault="00B03590" w:rsidP="00A70499">
            <w:pPr>
              <w:spacing w:line="360" w:lineRule="auto"/>
              <w:rPr>
                <w:rFonts w:ascii="Book Antiqua" w:hAnsi="Book Antiqua"/>
                <w:b/>
                <w:sz w:val="24"/>
              </w:rPr>
            </w:pPr>
            <w:r w:rsidRPr="00A70499">
              <w:rPr>
                <w:rFonts w:ascii="Book Antiqua" w:hAnsi="Book Antiqua"/>
                <w:b/>
                <w:sz w:val="24"/>
              </w:rPr>
              <w:t>(35-49 kg/m</w:t>
            </w:r>
            <w:r w:rsidRPr="00A70499">
              <w:rPr>
                <w:rFonts w:ascii="Book Antiqua" w:hAnsi="Book Antiqua"/>
                <w:b/>
                <w:sz w:val="24"/>
                <w:vertAlign w:val="superscript"/>
              </w:rPr>
              <w:t>2</w:t>
            </w:r>
            <w:r w:rsidRPr="00A70499">
              <w:rPr>
                <w:rFonts w:ascii="Book Antiqua" w:hAnsi="Book Antiqua"/>
                <w:b/>
                <w:sz w:val="24"/>
              </w:rPr>
              <w:t>)</w:t>
            </w:r>
          </w:p>
        </w:tc>
        <w:tc>
          <w:tcPr>
            <w:tcW w:w="2040" w:type="dxa"/>
            <w:tcBorders>
              <w:top w:val="single" w:sz="4" w:space="0" w:color="auto"/>
              <w:bottom w:val="single" w:sz="4" w:space="0" w:color="auto"/>
            </w:tcBorders>
            <w:vAlign w:val="bottom"/>
          </w:tcPr>
          <w:p w:rsidR="00B03590" w:rsidRPr="00A70499" w:rsidRDefault="00B03590" w:rsidP="00A70499">
            <w:pPr>
              <w:spacing w:line="360" w:lineRule="auto"/>
              <w:rPr>
                <w:rFonts w:ascii="Book Antiqua" w:hAnsi="Book Antiqua"/>
                <w:b/>
                <w:sz w:val="24"/>
              </w:rPr>
            </w:pPr>
            <w:r w:rsidRPr="00A70499">
              <w:rPr>
                <w:rFonts w:ascii="Book Antiqua" w:hAnsi="Book Antiqua"/>
                <w:b/>
                <w:sz w:val="24"/>
              </w:rPr>
              <w:t xml:space="preserve">Middle  </w:t>
            </w:r>
          </w:p>
          <w:p w:rsidR="00B03590" w:rsidRPr="00A70499" w:rsidRDefault="00B03590" w:rsidP="00A70499">
            <w:pPr>
              <w:spacing w:line="360" w:lineRule="auto"/>
              <w:rPr>
                <w:rFonts w:ascii="Book Antiqua" w:hAnsi="Book Antiqua"/>
                <w:b/>
                <w:sz w:val="24"/>
              </w:rPr>
            </w:pPr>
            <w:r w:rsidRPr="00A70499">
              <w:rPr>
                <w:rFonts w:ascii="Book Antiqua" w:hAnsi="Book Antiqua"/>
                <w:b/>
                <w:sz w:val="24"/>
              </w:rPr>
              <w:t>(50-59 kg/m</w:t>
            </w:r>
            <w:r w:rsidRPr="00A70499">
              <w:rPr>
                <w:rFonts w:ascii="Book Antiqua" w:hAnsi="Book Antiqua"/>
                <w:b/>
                <w:sz w:val="24"/>
                <w:vertAlign w:val="superscript"/>
              </w:rPr>
              <w:t>2</w:t>
            </w:r>
            <w:r w:rsidRPr="00A70499">
              <w:rPr>
                <w:rFonts w:ascii="Book Antiqua" w:hAnsi="Book Antiqua"/>
                <w:b/>
                <w:sz w:val="24"/>
              </w:rPr>
              <w:t>)</w:t>
            </w:r>
          </w:p>
        </w:tc>
        <w:tc>
          <w:tcPr>
            <w:tcW w:w="2040" w:type="dxa"/>
            <w:tcBorders>
              <w:top w:val="single" w:sz="4" w:space="0" w:color="auto"/>
              <w:bottom w:val="single" w:sz="4" w:space="0" w:color="auto"/>
            </w:tcBorders>
            <w:vAlign w:val="bottom"/>
          </w:tcPr>
          <w:p w:rsidR="00B03590" w:rsidRPr="00A70499" w:rsidRDefault="00B03590" w:rsidP="00A70499">
            <w:pPr>
              <w:spacing w:line="360" w:lineRule="auto"/>
              <w:rPr>
                <w:rFonts w:ascii="Book Antiqua" w:hAnsi="Book Antiqua"/>
                <w:b/>
                <w:sz w:val="24"/>
              </w:rPr>
            </w:pPr>
            <w:r w:rsidRPr="00A70499">
              <w:rPr>
                <w:rFonts w:ascii="Book Antiqua" w:hAnsi="Book Antiqua"/>
                <w:b/>
                <w:sz w:val="24"/>
              </w:rPr>
              <w:t xml:space="preserve">Highest  </w:t>
            </w:r>
          </w:p>
          <w:p w:rsidR="00B03590" w:rsidRPr="00A70499" w:rsidRDefault="00B03590" w:rsidP="00A70499">
            <w:pPr>
              <w:spacing w:line="360" w:lineRule="auto"/>
              <w:rPr>
                <w:rFonts w:ascii="Book Antiqua" w:hAnsi="Book Antiqua"/>
                <w:b/>
                <w:sz w:val="24"/>
              </w:rPr>
            </w:pPr>
            <w:r w:rsidRPr="00A70499">
              <w:rPr>
                <w:rFonts w:ascii="Book Antiqua" w:hAnsi="Book Antiqua"/>
                <w:b/>
                <w:sz w:val="24"/>
                <w:u w:val="single"/>
              </w:rPr>
              <w:t>(&gt;</w:t>
            </w:r>
            <w:r w:rsidRPr="00A70499">
              <w:rPr>
                <w:rFonts w:ascii="Book Antiqua" w:hAnsi="Book Antiqua"/>
                <w:b/>
                <w:sz w:val="24"/>
              </w:rPr>
              <w:t xml:space="preserve"> 60 kg/m</w:t>
            </w:r>
            <w:r w:rsidRPr="00A70499">
              <w:rPr>
                <w:rFonts w:ascii="Book Antiqua" w:hAnsi="Book Antiqua"/>
                <w:b/>
                <w:sz w:val="24"/>
                <w:vertAlign w:val="superscript"/>
              </w:rPr>
              <w:t>2</w:t>
            </w:r>
            <w:r w:rsidRPr="00A70499">
              <w:rPr>
                <w:rFonts w:ascii="Book Antiqua" w:hAnsi="Book Antiqua"/>
                <w:b/>
                <w:sz w:val="24"/>
              </w:rPr>
              <w:t>)</w:t>
            </w:r>
          </w:p>
        </w:tc>
      </w:tr>
      <w:tr w:rsidR="00B03590" w:rsidRPr="00A70499" w:rsidTr="00B377A9">
        <w:tc>
          <w:tcPr>
            <w:tcW w:w="3348" w:type="dxa"/>
            <w:tcBorders>
              <w:top w:val="single" w:sz="4" w:space="0" w:color="auto"/>
            </w:tcBorders>
          </w:tcPr>
          <w:p w:rsidR="00B03590" w:rsidRPr="00A70499" w:rsidRDefault="00B03590" w:rsidP="00890799">
            <w:pPr>
              <w:spacing w:line="360" w:lineRule="auto"/>
              <w:rPr>
                <w:rFonts w:ascii="Book Antiqua" w:hAnsi="Book Antiqua"/>
                <w:b/>
                <w:sz w:val="24"/>
              </w:rPr>
            </w:pPr>
            <w:r w:rsidRPr="00A70499">
              <w:rPr>
                <w:rFonts w:ascii="Book Antiqua" w:hAnsi="Book Antiqua"/>
                <w:b/>
                <w:sz w:val="24"/>
              </w:rPr>
              <w:t>Change in BMI, kg/m</w:t>
            </w:r>
            <w:r w:rsidRPr="00A70499">
              <w:rPr>
                <w:rFonts w:ascii="Book Antiqua" w:hAnsi="Book Antiqua"/>
                <w:b/>
                <w:sz w:val="24"/>
                <w:vertAlign w:val="superscript"/>
              </w:rPr>
              <w:t>2</w:t>
            </w:r>
            <w:r w:rsidRPr="00A70499">
              <w:rPr>
                <w:rFonts w:ascii="Book Antiqua" w:hAnsi="Book Antiqua"/>
                <w:b/>
                <w:sz w:val="24"/>
              </w:rPr>
              <w:t xml:space="preserve"> (%)</w:t>
            </w:r>
            <w:r w:rsidR="00AB5C0C">
              <w:rPr>
                <w:rFonts w:ascii="Book Antiqua" w:hAnsi="Book Antiqua" w:hint="eastAsia"/>
                <w:b/>
                <w:sz w:val="24"/>
                <w:vertAlign w:val="superscript"/>
              </w:rPr>
              <w:t>1</w:t>
            </w:r>
          </w:p>
        </w:tc>
        <w:tc>
          <w:tcPr>
            <w:tcW w:w="2040" w:type="dxa"/>
            <w:tcBorders>
              <w:top w:val="single" w:sz="4" w:space="0" w:color="auto"/>
            </w:tcBorders>
          </w:tcPr>
          <w:p w:rsidR="00B03590" w:rsidRPr="00A70499" w:rsidRDefault="00B03590" w:rsidP="00A70499">
            <w:pPr>
              <w:spacing w:line="360" w:lineRule="auto"/>
              <w:rPr>
                <w:rFonts w:ascii="Book Antiqua" w:hAnsi="Book Antiqua"/>
                <w:sz w:val="24"/>
                <w:vertAlign w:val="superscript"/>
              </w:rPr>
            </w:pPr>
            <w:r w:rsidRPr="00A70499">
              <w:rPr>
                <w:rFonts w:ascii="Book Antiqua" w:hAnsi="Book Antiqua"/>
                <w:sz w:val="24"/>
              </w:rPr>
              <w:t>-9.88(−22.6)</w:t>
            </w:r>
          </w:p>
        </w:tc>
        <w:tc>
          <w:tcPr>
            <w:tcW w:w="2040" w:type="dxa"/>
            <w:tcBorders>
              <w:top w:val="single" w:sz="4" w:space="0" w:color="auto"/>
            </w:tcBorders>
          </w:tcPr>
          <w:p w:rsidR="00B03590" w:rsidRPr="00A70499" w:rsidRDefault="00B03590" w:rsidP="00A70499">
            <w:pPr>
              <w:spacing w:line="360" w:lineRule="auto"/>
              <w:rPr>
                <w:rFonts w:ascii="Book Antiqua" w:hAnsi="Book Antiqua"/>
                <w:sz w:val="24"/>
              </w:rPr>
            </w:pPr>
            <w:r w:rsidRPr="00A70499">
              <w:rPr>
                <w:rFonts w:ascii="Book Antiqua" w:hAnsi="Book Antiqua"/>
                <w:sz w:val="24"/>
              </w:rPr>
              <w:t>-14.34(-26.5)</w:t>
            </w:r>
          </w:p>
        </w:tc>
        <w:tc>
          <w:tcPr>
            <w:tcW w:w="2040" w:type="dxa"/>
            <w:tcBorders>
              <w:top w:val="single" w:sz="4" w:space="0" w:color="auto"/>
            </w:tcBorders>
          </w:tcPr>
          <w:p w:rsidR="00B03590" w:rsidRPr="00A70499" w:rsidRDefault="00B03590" w:rsidP="00A70499">
            <w:pPr>
              <w:spacing w:line="360" w:lineRule="auto"/>
              <w:rPr>
                <w:rFonts w:ascii="Book Antiqua" w:hAnsi="Book Antiqua"/>
                <w:sz w:val="24"/>
              </w:rPr>
            </w:pPr>
            <w:r w:rsidRPr="00A70499">
              <w:rPr>
                <w:rFonts w:ascii="Book Antiqua" w:hAnsi="Book Antiqua"/>
                <w:sz w:val="24"/>
              </w:rPr>
              <w:t>-17.8(-26.7)</w:t>
            </w:r>
          </w:p>
        </w:tc>
      </w:tr>
      <w:tr w:rsidR="00B03590" w:rsidRPr="00A70499" w:rsidTr="00B377A9">
        <w:tc>
          <w:tcPr>
            <w:tcW w:w="3348" w:type="dxa"/>
          </w:tcPr>
          <w:p w:rsidR="00B03590" w:rsidRPr="00A70499" w:rsidRDefault="00B03590" w:rsidP="00A70499">
            <w:pPr>
              <w:spacing w:line="360" w:lineRule="auto"/>
              <w:rPr>
                <w:rFonts w:ascii="Book Antiqua" w:hAnsi="Book Antiqua"/>
                <w:b/>
                <w:sz w:val="24"/>
              </w:rPr>
            </w:pPr>
            <w:r w:rsidRPr="00A70499">
              <w:rPr>
                <w:rFonts w:ascii="Book Antiqua" w:hAnsi="Book Antiqua"/>
                <w:b/>
                <w:sz w:val="24"/>
              </w:rPr>
              <w:t>Rate of change over the year, kg/y</w:t>
            </w:r>
          </w:p>
        </w:tc>
        <w:tc>
          <w:tcPr>
            <w:tcW w:w="2040" w:type="dxa"/>
          </w:tcPr>
          <w:p w:rsidR="00B03590" w:rsidRPr="00A70499" w:rsidRDefault="00B03590" w:rsidP="00A70499">
            <w:pPr>
              <w:spacing w:line="360" w:lineRule="auto"/>
              <w:rPr>
                <w:rFonts w:ascii="Book Antiqua" w:hAnsi="Book Antiqua"/>
                <w:sz w:val="24"/>
              </w:rPr>
            </w:pPr>
          </w:p>
        </w:tc>
        <w:tc>
          <w:tcPr>
            <w:tcW w:w="2040" w:type="dxa"/>
          </w:tcPr>
          <w:p w:rsidR="00B03590" w:rsidRPr="00A70499" w:rsidRDefault="00B03590" w:rsidP="00A70499">
            <w:pPr>
              <w:spacing w:line="360" w:lineRule="auto"/>
              <w:rPr>
                <w:rFonts w:ascii="Book Antiqua" w:hAnsi="Book Antiqua"/>
                <w:sz w:val="24"/>
              </w:rPr>
            </w:pPr>
          </w:p>
        </w:tc>
        <w:tc>
          <w:tcPr>
            <w:tcW w:w="2040" w:type="dxa"/>
          </w:tcPr>
          <w:p w:rsidR="00B03590" w:rsidRPr="00A70499" w:rsidRDefault="00B03590" w:rsidP="00A70499">
            <w:pPr>
              <w:spacing w:line="360" w:lineRule="auto"/>
              <w:rPr>
                <w:rFonts w:ascii="Book Antiqua" w:hAnsi="Book Antiqua"/>
                <w:sz w:val="24"/>
              </w:rPr>
            </w:pPr>
          </w:p>
        </w:tc>
      </w:tr>
      <w:tr w:rsidR="00B03590" w:rsidRPr="00A70499" w:rsidTr="00B377A9">
        <w:tc>
          <w:tcPr>
            <w:tcW w:w="3348" w:type="dxa"/>
          </w:tcPr>
          <w:p w:rsidR="00B03590" w:rsidRPr="00A70499" w:rsidRDefault="00B03590" w:rsidP="00890799">
            <w:pPr>
              <w:spacing w:line="360" w:lineRule="auto"/>
              <w:rPr>
                <w:rFonts w:ascii="Book Antiqua" w:hAnsi="Book Antiqua"/>
                <w:sz w:val="24"/>
              </w:rPr>
            </w:pPr>
            <w:proofErr w:type="spellStart"/>
            <w:r w:rsidRPr="00A70499">
              <w:rPr>
                <w:rFonts w:ascii="Book Antiqua" w:hAnsi="Book Antiqua"/>
                <w:sz w:val="24"/>
              </w:rPr>
              <w:t>Non Hispanic</w:t>
            </w:r>
            <w:proofErr w:type="spellEnd"/>
            <w:r w:rsidRPr="00A70499">
              <w:rPr>
                <w:rFonts w:ascii="Book Antiqua" w:hAnsi="Book Antiqua"/>
                <w:sz w:val="24"/>
              </w:rPr>
              <w:t xml:space="preserve"> </w:t>
            </w:r>
            <w:r w:rsidR="00890799" w:rsidRPr="00A70499">
              <w:rPr>
                <w:rFonts w:ascii="Book Antiqua" w:hAnsi="Book Antiqua"/>
                <w:sz w:val="24"/>
              </w:rPr>
              <w:t>whites</w:t>
            </w:r>
            <w:r w:rsidR="00AB5C0C">
              <w:rPr>
                <w:rFonts w:ascii="Book Antiqua" w:hAnsi="Book Antiqua" w:hint="eastAsia"/>
                <w:sz w:val="24"/>
                <w:vertAlign w:val="superscript"/>
              </w:rPr>
              <w:t>2</w:t>
            </w:r>
          </w:p>
        </w:tc>
        <w:tc>
          <w:tcPr>
            <w:tcW w:w="2040" w:type="dxa"/>
          </w:tcPr>
          <w:p w:rsidR="00B03590" w:rsidRPr="00A70499" w:rsidRDefault="00B03590" w:rsidP="00A70499">
            <w:pPr>
              <w:spacing w:line="360" w:lineRule="auto"/>
              <w:rPr>
                <w:rFonts w:ascii="Book Antiqua" w:hAnsi="Book Antiqua"/>
                <w:sz w:val="24"/>
              </w:rPr>
            </w:pPr>
            <w:r w:rsidRPr="00A70499">
              <w:rPr>
                <w:rFonts w:ascii="Book Antiqua" w:hAnsi="Book Antiqua"/>
                <w:sz w:val="24"/>
              </w:rPr>
              <w:t xml:space="preserve">-9.6 </w:t>
            </w:r>
          </w:p>
        </w:tc>
        <w:tc>
          <w:tcPr>
            <w:tcW w:w="2040" w:type="dxa"/>
          </w:tcPr>
          <w:p w:rsidR="00B03590" w:rsidRPr="00A70499" w:rsidRDefault="00B03590" w:rsidP="00A70499">
            <w:pPr>
              <w:spacing w:line="360" w:lineRule="auto"/>
              <w:rPr>
                <w:rFonts w:ascii="Book Antiqua" w:hAnsi="Book Antiqua"/>
                <w:sz w:val="24"/>
              </w:rPr>
            </w:pPr>
            <w:r w:rsidRPr="00A70499">
              <w:rPr>
                <w:rFonts w:ascii="Book Antiqua" w:hAnsi="Book Antiqua"/>
                <w:sz w:val="24"/>
              </w:rPr>
              <w:t>-14.8</w:t>
            </w:r>
          </w:p>
        </w:tc>
        <w:tc>
          <w:tcPr>
            <w:tcW w:w="2040" w:type="dxa"/>
          </w:tcPr>
          <w:p w:rsidR="00B03590" w:rsidRPr="00A70499" w:rsidRDefault="00B03590" w:rsidP="00A70499">
            <w:pPr>
              <w:spacing w:line="360" w:lineRule="auto"/>
              <w:rPr>
                <w:rFonts w:ascii="Book Antiqua" w:hAnsi="Book Antiqua"/>
                <w:sz w:val="24"/>
              </w:rPr>
            </w:pPr>
            <w:r w:rsidRPr="00A70499">
              <w:rPr>
                <w:rFonts w:ascii="Book Antiqua" w:hAnsi="Book Antiqua"/>
                <w:sz w:val="24"/>
              </w:rPr>
              <w:t>-19.7</w:t>
            </w:r>
          </w:p>
        </w:tc>
      </w:tr>
      <w:tr w:rsidR="00B03590" w:rsidRPr="00A70499" w:rsidTr="00B377A9">
        <w:tc>
          <w:tcPr>
            <w:tcW w:w="3348" w:type="dxa"/>
          </w:tcPr>
          <w:p w:rsidR="00B03590" w:rsidRPr="00A70499" w:rsidRDefault="00B03590" w:rsidP="00A70499">
            <w:pPr>
              <w:spacing w:line="360" w:lineRule="auto"/>
              <w:rPr>
                <w:rFonts w:ascii="Book Antiqua" w:hAnsi="Book Antiqua"/>
                <w:sz w:val="24"/>
              </w:rPr>
            </w:pPr>
            <w:r w:rsidRPr="00A70499">
              <w:rPr>
                <w:rFonts w:ascii="Book Antiqua" w:hAnsi="Book Antiqua"/>
                <w:sz w:val="24"/>
              </w:rPr>
              <w:t>Hispanics</w:t>
            </w:r>
          </w:p>
        </w:tc>
        <w:tc>
          <w:tcPr>
            <w:tcW w:w="2040" w:type="dxa"/>
          </w:tcPr>
          <w:p w:rsidR="00B03590" w:rsidRPr="00A70499" w:rsidRDefault="00B03590" w:rsidP="00A70499">
            <w:pPr>
              <w:spacing w:line="360" w:lineRule="auto"/>
              <w:rPr>
                <w:rFonts w:ascii="Book Antiqua" w:hAnsi="Book Antiqua"/>
                <w:sz w:val="24"/>
              </w:rPr>
            </w:pPr>
            <w:r w:rsidRPr="00A70499">
              <w:rPr>
                <w:rFonts w:ascii="Book Antiqua" w:hAnsi="Book Antiqua"/>
                <w:sz w:val="24"/>
              </w:rPr>
              <w:t>-11.7</w:t>
            </w:r>
          </w:p>
        </w:tc>
        <w:tc>
          <w:tcPr>
            <w:tcW w:w="2040" w:type="dxa"/>
          </w:tcPr>
          <w:p w:rsidR="00B03590" w:rsidRPr="00A70499" w:rsidRDefault="00B03590" w:rsidP="00A70499">
            <w:pPr>
              <w:spacing w:line="360" w:lineRule="auto"/>
              <w:rPr>
                <w:rFonts w:ascii="Book Antiqua" w:hAnsi="Book Antiqua"/>
                <w:sz w:val="24"/>
              </w:rPr>
            </w:pPr>
            <w:r w:rsidRPr="00A70499">
              <w:rPr>
                <w:rFonts w:ascii="Book Antiqua" w:hAnsi="Book Antiqua"/>
                <w:sz w:val="24"/>
              </w:rPr>
              <w:t>-11.7</w:t>
            </w:r>
          </w:p>
        </w:tc>
        <w:tc>
          <w:tcPr>
            <w:tcW w:w="2040" w:type="dxa"/>
          </w:tcPr>
          <w:p w:rsidR="00B03590" w:rsidRPr="00A70499" w:rsidRDefault="00B03590" w:rsidP="00A70499">
            <w:pPr>
              <w:spacing w:line="360" w:lineRule="auto"/>
              <w:rPr>
                <w:rFonts w:ascii="Book Antiqua" w:hAnsi="Book Antiqua"/>
                <w:sz w:val="24"/>
              </w:rPr>
            </w:pPr>
            <w:r w:rsidRPr="00A70499">
              <w:rPr>
                <w:rFonts w:ascii="Book Antiqua" w:hAnsi="Book Antiqua"/>
                <w:sz w:val="24"/>
              </w:rPr>
              <w:t>-11.6</w:t>
            </w:r>
          </w:p>
        </w:tc>
      </w:tr>
      <w:tr w:rsidR="00B03590" w:rsidRPr="00A70499" w:rsidTr="00B377A9">
        <w:tc>
          <w:tcPr>
            <w:tcW w:w="3348" w:type="dxa"/>
            <w:tcBorders>
              <w:bottom w:val="single" w:sz="4" w:space="0" w:color="auto"/>
            </w:tcBorders>
          </w:tcPr>
          <w:p w:rsidR="00B03590" w:rsidRPr="00A70499" w:rsidRDefault="00B03590" w:rsidP="00A70499">
            <w:pPr>
              <w:spacing w:line="360" w:lineRule="auto"/>
              <w:rPr>
                <w:rFonts w:ascii="Book Antiqua" w:hAnsi="Book Antiqua"/>
                <w:sz w:val="24"/>
              </w:rPr>
            </w:pPr>
            <w:proofErr w:type="spellStart"/>
            <w:r w:rsidRPr="00A70499">
              <w:rPr>
                <w:rFonts w:ascii="Book Antiqua" w:hAnsi="Book Antiqua"/>
                <w:sz w:val="24"/>
              </w:rPr>
              <w:t>Non Hispanic</w:t>
            </w:r>
            <w:proofErr w:type="spellEnd"/>
            <w:r w:rsidRPr="00A70499">
              <w:rPr>
                <w:rFonts w:ascii="Book Antiqua" w:hAnsi="Book Antiqua"/>
                <w:sz w:val="24"/>
              </w:rPr>
              <w:t xml:space="preserve"> blacks</w:t>
            </w:r>
          </w:p>
        </w:tc>
        <w:tc>
          <w:tcPr>
            <w:tcW w:w="2040" w:type="dxa"/>
            <w:tcBorders>
              <w:bottom w:val="single" w:sz="4" w:space="0" w:color="auto"/>
            </w:tcBorders>
          </w:tcPr>
          <w:p w:rsidR="00B03590" w:rsidRPr="00A70499" w:rsidRDefault="00B03590" w:rsidP="00A70499">
            <w:pPr>
              <w:spacing w:line="360" w:lineRule="auto"/>
              <w:rPr>
                <w:rFonts w:ascii="Book Antiqua" w:hAnsi="Book Antiqua"/>
                <w:sz w:val="24"/>
              </w:rPr>
            </w:pPr>
            <w:r w:rsidRPr="00A70499">
              <w:rPr>
                <w:rFonts w:ascii="Book Antiqua" w:hAnsi="Book Antiqua"/>
                <w:sz w:val="24"/>
              </w:rPr>
              <w:t>-9.3</w:t>
            </w:r>
          </w:p>
        </w:tc>
        <w:tc>
          <w:tcPr>
            <w:tcW w:w="2040" w:type="dxa"/>
            <w:tcBorders>
              <w:bottom w:val="single" w:sz="4" w:space="0" w:color="auto"/>
            </w:tcBorders>
          </w:tcPr>
          <w:p w:rsidR="00B03590" w:rsidRPr="00A70499" w:rsidRDefault="00B03590" w:rsidP="00A70499">
            <w:pPr>
              <w:spacing w:line="360" w:lineRule="auto"/>
              <w:rPr>
                <w:rFonts w:ascii="Book Antiqua" w:hAnsi="Book Antiqua"/>
                <w:sz w:val="24"/>
              </w:rPr>
            </w:pPr>
            <w:r w:rsidRPr="00A70499">
              <w:rPr>
                <w:rFonts w:ascii="Book Antiqua" w:hAnsi="Book Antiqua"/>
                <w:sz w:val="24"/>
              </w:rPr>
              <w:t>-11.1</w:t>
            </w:r>
          </w:p>
        </w:tc>
        <w:tc>
          <w:tcPr>
            <w:tcW w:w="2040" w:type="dxa"/>
            <w:tcBorders>
              <w:bottom w:val="single" w:sz="4" w:space="0" w:color="auto"/>
            </w:tcBorders>
          </w:tcPr>
          <w:p w:rsidR="00B03590" w:rsidRPr="00A70499" w:rsidRDefault="00B03590" w:rsidP="00A70499">
            <w:pPr>
              <w:spacing w:line="360" w:lineRule="auto"/>
              <w:rPr>
                <w:rFonts w:ascii="Book Antiqua" w:hAnsi="Book Antiqua"/>
                <w:sz w:val="24"/>
              </w:rPr>
            </w:pPr>
            <w:r w:rsidRPr="00A70499">
              <w:rPr>
                <w:rFonts w:ascii="Book Antiqua" w:hAnsi="Book Antiqua"/>
                <w:sz w:val="24"/>
              </w:rPr>
              <w:t>-15.5</w:t>
            </w:r>
          </w:p>
        </w:tc>
      </w:tr>
    </w:tbl>
    <w:p w:rsidR="00B03590" w:rsidRPr="00A70499" w:rsidRDefault="00B03590" w:rsidP="00A70499">
      <w:pPr>
        <w:spacing w:line="360" w:lineRule="auto"/>
        <w:rPr>
          <w:rFonts w:ascii="Book Antiqua" w:hAnsi="Book Antiqua"/>
          <w:sz w:val="24"/>
        </w:rPr>
      </w:pPr>
      <w:r w:rsidRPr="00A70499">
        <w:rPr>
          <w:rFonts w:ascii="Book Antiqua" w:hAnsi="Book Antiqua"/>
          <w:sz w:val="24"/>
        </w:rPr>
        <w:t xml:space="preserve">BMI: </w:t>
      </w:r>
      <w:r w:rsidRPr="00A70499">
        <w:rPr>
          <w:rFonts w:ascii="Book Antiqua" w:hAnsi="Book Antiqua"/>
          <w:caps/>
          <w:sz w:val="24"/>
        </w:rPr>
        <w:t>b</w:t>
      </w:r>
      <w:r w:rsidRPr="00A70499">
        <w:rPr>
          <w:rFonts w:ascii="Book Antiqua" w:hAnsi="Book Antiqua"/>
          <w:sz w:val="24"/>
        </w:rPr>
        <w:t xml:space="preserve">ody mass index. </w:t>
      </w:r>
      <w:r w:rsidR="00AB5C0C">
        <w:rPr>
          <w:rFonts w:ascii="Book Antiqua" w:hAnsi="Book Antiqua" w:hint="eastAsia"/>
          <w:sz w:val="24"/>
          <w:vertAlign w:val="superscript"/>
        </w:rPr>
        <w:t>1</w:t>
      </w:r>
      <w:r w:rsidR="00890799" w:rsidRPr="00A70499">
        <w:rPr>
          <w:rFonts w:ascii="Book Antiqua" w:hAnsi="Book Antiqua"/>
          <w:i/>
          <w:sz w:val="24"/>
        </w:rPr>
        <w:t>P</w:t>
      </w:r>
      <w:r w:rsidR="00890799" w:rsidRPr="00A70499">
        <w:rPr>
          <w:rFonts w:ascii="Book Antiqua" w:hAnsi="Book Antiqua"/>
          <w:sz w:val="24"/>
        </w:rPr>
        <w:t xml:space="preserve"> </w:t>
      </w:r>
      <w:r w:rsidRPr="00A70499">
        <w:rPr>
          <w:rFonts w:ascii="Book Antiqua" w:hAnsi="Book Antiqua"/>
          <w:sz w:val="24"/>
        </w:rPr>
        <w:t xml:space="preserve">&lt; 0.0001 for lowest versus middle, lowest versus highest, and middle versus highest BMI category; </w:t>
      </w:r>
      <w:r w:rsidR="00AB5C0C">
        <w:rPr>
          <w:rFonts w:ascii="Book Antiqua" w:hAnsi="Book Antiqua" w:hint="eastAsia"/>
          <w:sz w:val="24"/>
          <w:vertAlign w:val="superscript"/>
        </w:rPr>
        <w:t>2</w:t>
      </w:r>
      <w:r w:rsidR="00890799" w:rsidRPr="00A70499">
        <w:rPr>
          <w:rFonts w:ascii="Book Antiqua" w:hAnsi="Book Antiqua"/>
          <w:i/>
          <w:sz w:val="24"/>
        </w:rPr>
        <w:t xml:space="preserve">P </w:t>
      </w:r>
      <w:r w:rsidRPr="00A70499">
        <w:rPr>
          <w:rFonts w:ascii="Book Antiqua" w:hAnsi="Book Antiqua"/>
          <w:sz w:val="24"/>
        </w:rPr>
        <w:t xml:space="preserve">&lt; 0.0001 for lowest versus middle, lowest versus highest, and </w:t>
      </w:r>
      <w:r w:rsidRPr="00A70499">
        <w:rPr>
          <w:rFonts w:ascii="Book Antiqua" w:hAnsi="Book Antiqua"/>
          <w:i/>
          <w:sz w:val="24"/>
        </w:rPr>
        <w:t>P</w:t>
      </w:r>
      <w:r w:rsidRPr="00A70499">
        <w:rPr>
          <w:rFonts w:ascii="Book Antiqua" w:hAnsi="Book Antiqua"/>
          <w:sz w:val="24"/>
        </w:rPr>
        <w:t xml:space="preserve"> =</w:t>
      </w:r>
      <w:r w:rsidR="00FD5BFA" w:rsidRPr="00A70499">
        <w:rPr>
          <w:rFonts w:ascii="Book Antiqua" w:hAnsi="Book Antiqua"/>
          <w:sz w:val="24"/>
        </w:rPr>
        <w:t xml:space="preserve"> </w:t>
      </w:r>
      <w:r w:rsidRPr="00A70499">
        <w:rPr>
          <w:rFonts w:ascii="Book Antiqua" w:hAnsi="Book Antiqua"/>
          <w:sz w:val="24"/>
        </w:rPr>
        <w:t>0.002 for middle versus highest BMI category</w:t>
      </w:r>
      <w:r w:rsidR="00FD5BFA" w:rsidRPr="00A70499">
        <w:rPr>
          <w:rFonts w:ascii="Book Antiqua" w:hAnsi="Book Antiqua"/>
          <w:sz w:val="24"/>
        </w:rPr>
        <w:t>.</w:t>
      </w:r>
    </w:p>
    <w:p w:rsidR="00E33AE8" w:rsidRPr="00A70499" w:rsidRDefault="00E33AE8" w:rsidP="00A70499">
      <w:pPr>
        <w:spacing w:line="360" w:lineRule="auto"/>
        <w:rPr>
          <w:rFonts w:ascii="Book Antiqua" w:hAnsi="Book Antiqua"/>
          <w:sz w:val="24"/>
        </w:rPr>
      </w:pPr>
    </w:p>
    <w:sectPr w:rsidR="00E33AE8" w:rsidRPr="00A70499" w:rsidSect="00E34BA8">
      <w:pgSz w:w="14175" w:h="16840"/>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54" w:rsidRDefault="00CD4454" w:rsidP="00AD36B9">
      <w:r>
        <w:separator/>
      </w:r>
    </w:p>
  </w:endnote>
  <w:endnote w:type="continuationSeparator" w:id="0">
    <w:p w:rsidR="00CD4454" w:rsidRDefault="00CD4454" w:rsidP="00AD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54" w:rsidRDefault="00CD4454" w:rsidP="00AD36B9">
      <w:r>
        <w:separator/>
      </w:r>
    </w:p>
  </w:footnote>
  <w:footnote w:type="continuationSeparator" w:id="0">
    <w:p w:rsidR="00CD4454" w:rsidRDefault="00CD4454" w:rsidP="00AD3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86"/>
    <w:rsid w:val="0000661E"/>
    <w:rsid w:val="000340C4"/>
    <w:rsid w:val="00050F5C"/>
    <w:rsid w:val="0007472F"/>
    <w:rsid w:val="000A499A"/>
    <w:rsid w:val="000A5776"/>
    <w:rsid w:val="000B1103"/>
    <w:rsid w:val="000B64CD"/>
    <w:rsid w:val="000E3A17"/>
    <w:rsid w:val="0010637A"/>
    <w:rsid w:val="00134826"/>
    <w:rsid w:val="00153194"/>
    <w:rsid w:val="0015766A"/>
    <w:rsid w:val="00165433"/>
    <w:rsid w:val="00167339"/>
    <w:rsid w:val="001917D1"/>
    <w:rsid w:val="001D270F"/>
    <w:rsid w:val="00211F54"/>
    <w:rsid w:val="00217C67"/>
    <w:rsid w:val="00226473"/>
    <w:rsid w:val="00234975"/>
    <w:rsid w:val="00236A72"/>
    <w:rsid w:val="00270662"/>
    <w:rsid w:val="002766F2"/>
    <w:rsid w:val="00294A82"/>
    <w:rsid w:val="002A283A"/>
    <w:rsid w:val="002A31BE"/>
    <w:rsid w:val="0031126B"/>
    <w:rsid w:val="00361C2E"/>
    <w:rsid w:val="00367323"/>
    <w:rsid w:val="00381F37"/>
    <w:rsid w:val="003B3A8F"/>
    <w:rsid w:val="00410955"/>
    <w:rsid w:val="0043117E"/>
    <w:rsid w:val="00433125"/>
    <w:rsid w:val="0043649A"/>
    <w:rsid w:val="004526AB"/>
    <w:rsid w:val="0045382E"/>
    <w:rsid w:val="0046165C"/>
    <w:rsid w:val="00464AFC"/>
    <w:rsid w:val="004746BE"/>
    <w:rsid w:val="00496128"/>
    <w:rsid w:val="004B2982"/>
    <w:rsid w:val="004B4AB1"/>
    <w:rsid w:val="004D072B"/>
    <w:rsid w:val="004D7FDE"/>
    <w:rsid w:val="004F0AFA"/>
    <w:rsid w:val="005101EA"/>
    <w:rsid w:val="00513BA3"/>
    <w:rsid w:val="005F2784"/>
    <w:rsid w:val="005F4C3D"/>
    <w:rsid w:val="0063086D"/>
    <w:rsid w:val="00637CCC"/>
    <w:rsid w:val="00650025"/>
    <w:rsid w:val="00664E79"/>
    <w:rsid w:val="00676180"/>
    <w:rsid w:val="00693CBD"/>
    <w:rsid w:val="006A171D"/>
    <w:rsid w:val="006B30BC"/>
    <w:rsid w:val="006B6F1D"/>
    <w:rsid w:val="006E4D21"/>
    <w:rsid w:val="00721ED9"/>
    <w:rsid w:val="00727C80"/>
    <w:rsid w:val="00740491"/>
    <w:rsid w:val="00744B76"/>
    <w:rsid w:val="007A4C2E"/>
    <w:rsid w:val="007A5DB7"/>
    <w:rsid w:val="007E23E3"/>
    <w:rsid w:val="007F571B"/>
    <w:rsid w:val="00884509"/>
    <w:rsid w:val="00890799"/>
    <w:rsid w:val="00893E8B"/>
    <w:rsid w:val="008D2517"/>
    <w:rsid w:val="008E225E"/>
    <w:rsid w:val="009B044E"/>
    <w:rsid w:val="009C042F"/>
    <w:rsid w:val="009C150E"/>
    <w:rsid w:val="009C3351"/>
    <w:rsid w:val="00A70499"/>
    <w:rsid w:val="00AA36E8"/>
    <w:rsid w:val="00AB5C0C"/>
    <w:rsid w:val="00AC35CB"/>
    <w:rsid w:val="00AD0041"/>
    <w:rsid w:val="00AD36B9"/>
    <w:rsid w:val="00AF3F47"/>
    <w:rsid w:val="00B01580"/>
    <w:rsid w:val="00B03590"/>
    <w:rsid w:val="00B22130"/>
    <w:rsid w:val="00B32AEA"/>
    <w:rsid w:val="00B377A9"/>
    <w:rsid w:val="00B45FE6"/>
    <w:rsid w:val="00B51709"/>
    <w:rsid w:val="00B85DC5"/>
    <w:rsid w:val="00B86C8F"/>
    <w:rsid w:val="00BA340C"/>
    <w:rsid w:val="00BD5425"/>
    <w:rsid w:val="00C04829"/>
    <w:rsid w:val="00C1734A"/>
    <w:rsid w:val="00C279DC"/>
    <w:rsid w:val="00C7413E"/>
    <w:rsid w:val="00C80215"/>
    <w:rsid w:val="00C82517"/>
    <w:rsid w:val="00CD4454"/>
    <w:rsid w:val="00CE363F"/>
    <w:rsid w:val="00CE41AD"/>
    <w:rsid w:val="00CF742D"/>
    <w:rsid w:val="00D34407"/>
    <w:rsid w:val="00D46FAF"/>
    <w:rsid w:val="00D55B10"/>
    <w:rsid w:val="00D73496"/>
    <w:rsid w:val="00DB27EC"/>
    <w:rsid w:val="00DC13E2"/>
    <w:rsid w:val="00DD53DF"/>
    <w:rsid w:val="00DF6D8E"/>
    <w:rsid w:val="00E01879"/>
    <w:rsid w:val="00E15650"/>
    <w:rsid w:val="00E24515"/>
    <w:rsid w:val="00E33AE8"/>
    <w:rsid w:val="00E34BA8"/>
    <w:rsid w:val="00E51414"/>
    <w:rsid w:val="00E62684"/>
    <w:rsid w:val="00EA265B"/>
    <w:rsid w:val="00EB7D86"/>
    <w:rsid w:val="00EC4976"/>
    <w:rsid w:val="00ED225C"/>
    <w:rsid w:val="00ED2F48"/>
    <w:rsid w:val="00EE2EB6"/>
    <w:rsid w:val="00F073EC"/>
    <w:rsid w:val="00F23897"/>
    <w:rsid w:val="00F35789"/>
    <w:rsid w:val="00F41D65"/>
    <w:rsid w:val="00F73F10"/>
    <w:rsid w:val="00F83DD1"/>
    <w:rsid w:val="00FB502D"/>
    <w:rsid w:val="00FD5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DE"/>
    <w:pPr>
      <w:widowControl w:val="0"/>
      <w:jc w:val="both"/>
    </w:pPr>
    <w:rPr>
      <w:rFonts w:ascii="Times New Roman" w:hAnsi="Times New Roman"/>
      <w:kern w:val="2"/>
      <w:sz w:val="21"/>
      <w:szCs w:val="24"/>
    </w:rPr>
  </w:style>
  <w:style w:type="paragraph" w:styleId="3">
    <w:name w:val="heading 3"/>
    <w:basedOn w:val="a"/>
    <w:next w:val="a"/>
    <w:link w:val="3Char"/>
    <w:uiPriority w:val="9"/>
    <w:qFormat/>
    <w:rsid w:val="0010637A"/>
    <w:pPr>
      <w:keepNext/>
      <w:keepLines/>
      <w:widowControl/>
      <w:bidi/>
      <w:spacing w:before="200" w:line="276" w:lineRule="auto"/>
      <w:jc w:val="left"/>
      <w:outlineLvl w:val="2"/>
    </w:pPr>
    <w:rPr>
      <w:rFonts w:ascii="Cambria" w:hAnsi="Cambria"/>
      <w:b/>
      <w:bCs/>
      <w:color w:val="4F81BD"/>
      <w:kern w:val="0"/>
      <w:sz w:val="20"/>
      <w:szCs w:val="20"/>
    </w:rPr>
  </w:style>
  <w:style w:type="paragraph" w:styleId="4">
    <w:name w:val="heading 4"/>
    <w:basedOn w:val="a"/>
    <w:link w:val="4Char"/>
    <w:uiPriority w:val="9"/>
    <w:qFormat/>
    <w:rsid w:val="0010637A"/>
    <w:pPr>
      <w:widowControl/>
      <w:spacing w:before="100" w:beforeAutospacing="1" w:after="100" w:afterAutospacing="1"/>
      <w:jc w:val="left"/>
      <w:outlineLvl w:val="3"/>
    </w:pPr>
    <w:rPr>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10637A"/>
    <w:pPr>
      <w:widowControl/>
      <w:bidi/>
      <w:spacing w:after="200" w:line="276" w:lineRule="auto"/>
      <w:ind w:left="720"/>
      <w:contextualSpacing/>
      <w:jc w:val="left"/>
    </w:pPr>
    <w:rPr>
      <w:rFonts w:ascii="Calibri" w:hAnsi="Calibri" w:cs="Arial"/>
      <w:kern w:val="0"/>
      <w:sz w:val="22"/>
      <w:szCs w:val="22"/>
      <w:lang w:eastAsia="en-US"/>
    </w:rPr>
  </w:style>
  <w:style w:type="character" w:customStyle="1" w:styleId="3Char">
    <w:name w:val="标题 3 Char"/>
    <w:link w:val="3"/>
    <w:uiPriority w:val="9"/>
    <w:rsid w:val="0010637A"/>
    <w:rPr>
      <w:rFonts w:ascii="Cambria" w:hAnsi="Cambria"/>
      <w:b/>
      <w:bCs/>
      <w:color w:val="4F81BD"/>
    </w:rPr>
  </w:style>
  <w:style w:type="character" w:customStyle="1" w:styleId="4Char">
    <w:name w:val="标题 4 Char"/>
    <w:link w:val="4"/>
    <w:uiPriority w:val="9"/>
    <w:rsid w:val="0010637A"/>
    <w:rPr>
      <w:rFonts w:ascii="Times New Roman" w:hAnsi="Times New Roman"/>
      <w:b/>
      <w:bCs/>
      <w:sz w:val="24"/>
      <w:szCs w:val="24"/>
    </w:rPr>
  </w:style>
  <w:style w:type="character" w:styleId="a3">
    <w:name w:val="Strong"/>
    <w:uiPriority w:val="22"/>
    <w:qFormat/>
    <w:rsid w:val="0010637A"/>
    <w:rPr>
      <w:rFonts w:cs="Times New Roman"/>
      <w:b/>
      <w:bCs/>
    </w:rPr>
  </w:style>
  <w:style w:type="character" w:styleId="a4">
    <w:name w:val="Emphasis"/>
    <w:uiPriority w:val="20"/>
    <w:qFormat/>
    <w:rsid w:val="0010637A"/>
    <w:rPr>
      <w:rFonts w:cs="Times New Roman"/>
      <w:i/>
      <w:iCs/>
    </w:rPr>
  </w:style>
  <w:style w:type="paragraph" w:styleId="a5">
    <w:name w:val="List Paragraph"/>
    <w:basedOn w:val="a"/>
    <w:uiPriority w:val="34"/>
    <w:qFormat/>
    <w:rsid w:val="00C279DC"/>
    <w:pPr>
      <w:widowControl/>
      <w:bidi/>
      <w:spacing w:after="200" w:line="276" w:lineRule="auto"/>
      <w:ind w:firstLineChars="200" w:firstLine="420"/>
      <w:jc w:val="left"/>
    </w:pPr>
    <w:rPr>
      <w:rFonts w:ascii="Calibri" w:hAnsi="Calibri" w:cs="Arial"/>
      <w:kern w:val="0"/>
      <w:sz w:val="22"/>
      <w:szCs w:val="22"/>
      <w:lang w:eastAsia="en-US"/>
    </w:rPr>
  </w:style>
  <w:style w:type="character" w:styleId="a6">
    <w:name w:val="Hyperlink"/>
    <w:uiPriority w:val="99"/>
    <w:rsid w:val="005F2784"/>
    <w:rPr>
      <w:color w:val="0000FF"/>
      <w:u w:val="single"/>
    </w:rPr>
  </w:style>
  <w:style w:type="paragraph" w:styleId="2">
    <w:name w:val="Body Text 2"/>
    <w:basedOn w:val="a"/>
    <w:link w:val="2Char"/>
    <w:uiPriority w:val="99"/>
    <w:rsid w:val="005F2784"/>
    <w:pPr>
      <w:widowControl/>
      <w:overflowPunct w:val="0"/>
      <w:autoSpaceDE w:val="0"/>
      <w:autoSpaceDN w:val="0"/>
      <w:adjustRightInd w:val="0"/>
      <w:textAlignment w:val="baseline"/>
    </w:pPr>
    <w:rPr>
      <w:kern w:val="0"/>
      <w:sz w:val="24"/>
      <w:szCs w:val="20"/>
      <w:lang w:val="x-none" w:eastAsia="x-none"/>
    </w:rPr>
  </w:style>
  <w:style w:type="character" w:customStyle="1" w:styleId="2Char">
    <w:name w:val="正文文本 2 Char"/>
    <w:basedOn w:val="a0"/>
    <w:link w:val="2"/>
    <w:uiPriority w:val="99"/>
    <w:rsid w:val="005F2784"/>
    <w:rPr>
      <w:rFonts w:ascii="Times New Roman" w:hAnsi="Times New Roman"/>
      <w:sz w:val="24"/>
      <w:lang w:val="x-none" w:eastAsia="x-none"/>
    </w:rPr>
  </w:style>
  <w:style w:type="paragraph" w:styleId="a7">
    <w:name w:val="header"/>
    <w:basedOn w:val="a"/>
    <w:link w:val="Char"/>
    <w:uiPriority w:val="99"/>
    <w:unhideWhenUsed/>
    <w:rsid w:val="00AD3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AD36B9"/>
    <w:rPr>
      <w:rFonts w:ascii="Times New Roman" w:hAnsi="Times New Roman"/>
      <w:kern w:val="2"/>
      <w:sz w:val="18"/>
      <w:szCs w:val="18"/>
    </w:rPr>
  </w:style>
  <w:style w:type="paragraph" w:styleId="a8">
    <w:name w:val="footer"/>
    <w:basedOn w:val="a"/>
    <w:link w:val="Char0"/>
    <w:uiPriority w:val="99"/>
    <w:unhideWhenUsed/>
    <w:rsid w:val="00AD36B9"/>
    <w:pPr>
      <w:tabs>
        <w:tab w:val="center" w:pos="4153"/>
        <w:tab w:val="right" w:pos="8306"/>
      </w:tabs>
      <w:snapToGrid w:val="0"/>
      <w:jc w:val="left"/>
    </w:pPr>
    <w:rPr>
      <w:sz w:val="18"/>
      <w:szCs w:val="18"/>
    </w:rPr>
  </w:style>
  <w:style w:type="character" w:customStyle="1" w:styleId="Char0">
    <w:name w:val="页脚 Char"/>
    <w:basedOn w:val="a0"/>
    <w:link w:val="a8"/>
    <w:uiPriority w:val="99"/>
    <w:rsid w:val="00AD36B9"/>
    <w:rPr>
      <w:rFonts w:ascii="Times New Roman" w:hAnsi="Times New Roman"/>
      <w:kern w:val="2"/>
      <w:sz w:val="18"/>
      <w:szCs w:val="18"/>
    </w:rPr>
  </w:style>
  <w:style w:type="character" w:customStyle="1" w:styleId="toc-cit-jour">
    <w:name w:val="toc-cit-jour"/>
    <w:basedOn w:val="a0"/>
    <w:rsid w:val="007F571B"/>
  </w:style>
  <w:style w:type="character" w:customStyle="1" w:styleId="toc-cit-date">
    <w:name w:val="toc-cit-date"/>
    <w:basedOn w:val="a0"/>
    <w:rsid w:val="007F571B"/>
  </w:style>
  <w:style w:type="character" w:styleId="a9">
    <w:name w:val="annotation reference"/>
    <w:basedOn w:val="a0"/>
    <w:uiPriority w:val="99"/>
    <w:semiHidden/>
    <w:unhideWhenUsed/>
    <w:rsid w:val="000340C4"/>
    <w:rPr>
      <w:sz w:val="21"/>
      <w:szCs w:val="21"/>
    </w:rPr>
  </w:style>
  <w:style w:type="paragraph" w:styleId="aa">
    <w:name w:val="annotation text"/>
    <w:basedOn w:val="a"/>
    <w:link w:val="Char1"/>
    <w:uiPriority w:val="99"/>
    <w:semiHidden/>
    <w:unhideWhenUsed/>
    <w:rsid w:val="000340C4"/>
    <w:pPr>
      <w:jc w:val="left"/>
    </w:pPr>
  </w:style>
  <w:style w:type="character" w:customStyle="1" w:styleId="Char1">
    <w:name w:val="批注文字 Char"/>
    <w:basedOn w:val="a0"/>
    <w:link w:val="aa"/>
    <w:uiPriority w:val="99"/>
    <w:semiHidden/>
    <w:rsid w:val="000340C4"/>
    <w:rPr>
      <w:rFonts w:ascii="Times New Roman" w:hAnsi="Times New Roman"/>
      <w:kern w:val="2"/>
      <w:sz w:val="21"/>
      <w:szCs w:val="24"/>
    </w:rPr>
  </w:style>
  <w:style w:type="paragraph" w:styleId="ab">
    <w:name w:val="annotation subject"/>
    <w:basedOn w:val="aa"/>
    <w:next w:val="aa"/>
    <w:link w:val="Char2"/>
    <w:uiPriority w:val="99"/>
    <w:semiHidden/>
    <w:unhideWhenUsed/>
    <w:rsid w:val="000340C4"/>
    <w:rPr>
      <w:b/>
      <w:bCs/>
    </w:rPr>
  </w:style>
  <w:style w:type="character" w:customStyle="1" w:styleId="Char2">
    <w:name w:val="批注主题 Char"/>
    <w:basedOn w:val="Char1"/>
    <w:link w:val="ab"/>
    <w:uiPriority w:val="99"/>
    <w:semiHidden/>
    <w:rsid w:val="000340C4"/>
    <w:rPr>
      <w:rFonts w:ascii="Times New Roman" w:hAnsi="Times New Roman"/>
      <w:b/>
      <w:bCs/>
      <w:kern w:val="2"/>
      <w:sz w:val="21"/>
      <w:szCs w:val="24"/>
    </w:rPr>
  </w:style>
  <w:style w:type="paragraph" w:styleId="ac">
    <w:name w:val="Balloon Text"/>
    <w:basedOn w:val="a"/>
    <w:link w:val="Char3"/>
    <w:uiPriority w:val="99"/>
    <w:semiHidden/>
    <w:unhideWhenUsed/>
    <w:rsid w:val="000340C4"/>
    <w:rPr>
      <w:sz w:val="18"/>
      <w:szCs w:val="18"/>
    </w:rPr>
  </w:style>
  <w:style w:type="character" w:customStyle="1" w:styleId="Char3">
    <w:name w:val="批注框文本 Char"/>
    <w:basedOn w:val="a0"/>
    <w:link w:val="ac"/>
    <w:uiPriority w:val="99"/>
    <w:semiHidden/>
    <w:rsid w:val="000340C4"/>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DE"/>
    <w:pPr>
      <w:widowControl w:val="0"/>
      <w:jc w:val="both"/>
    </w:pPr>
    <w:rPr>
      <w:rFonts w:ascii="Times New Roman" w:hAnsi="Times New Roman"/>
      <w:kern w:val="2"/>
      <w:sz w:val="21"/>
      <w:szCs w:val="24"/>
    </w:rPr>
  </w:style>
  <w:style w:type="paragraph" w:styleId="3">
    <w:name w:val="heading 3"/>
    <w:basedOn w:val="a"/>
    <w:next w:val="a"/>
    <w:link w:val="3Char"/>
    <w:uiPriority w:val="9"/>
    <w:qFormat/>
    <w:rsid w:val="0010637A"/>
    <w:pPr>
      <w:keepNext/>
      <w:keepLines/>
      <w:widowControl/>
      <w:bidi/>
      <w:spacing w:before="200" w:line="276" w:lineRule="auto"/>
      <w:jc w:val="left"/>
      <w:outlineLvl w:val="2"/>
    </w:pPr>
    <w:rPr>
      <w:rFonts w:ascii="Cambria" w:hAnsi="Cambria"/>
      <w:b/>
      <w:bCs/>
      <w:color w:val="4F81BD"/>
      <w:kern w:val="0"/>
      <w:sz w:val="20"/>
      <w:szCs w:val="20"/>
    </w:rPr>
  </w:style>
  <w:style w:type="paragraph" w:styleId="4">
    <w:name w:val="heading 4"/>
    <w:basedOn w:val="a"/>
    <w:link w:val="4Char"/>
    <w:uiPriority w:val="9"/>
    <w:qFormat/>
    <w:rsid w:val="0010637A"/>
    <w:pPr>
      <w:widowControl/>
      <w:spacing w:before="100" w:beforeAutospacing="1" w:after="100" w:afterAutospacing="1"/>
      <w:jc w:val="left"/>
      <w:outlineLvl w:val="3"/>
    </w:pPr>
    <w:rPr>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10637A"/>
    <w:pPr>
      <w:widowControl/>
      <w:bidi/>
      <w:spacing w:after="200" w:line="276" w:lineRule="auto"/>
      <w:ind w:left="720"/>
      <w:contextualSpacing/>
      <w:jc w:val="left"/>
    </w:pPr>
    <w:rPr>
      <w:rFonts w:ascii="Calibri" w:hAnsi="Calibri" w:cs="Arial"/>
      <w:kern w:val="0"/>
      <w:sz w:val="22"/>
      <w:szCs w:val="22"/>
      <w:lang w:eastAsia="en-US"/>
    </w:rPr>
  </w:style>
  <w:style w:type="character" w:customStyle="1" w:styleId="3Char">
    <w:name w:val="标题 3 Char"/>
    <w:link w:val="3"/>
    <w:uiPriority w:val="9"/>
    <w:rsid w:val="0010637A"/>
    <w:rPr>
      <w:rFonts w:ascii="Cambria" w:hAnsi="Cambria"/>
      <w:b/>
      <w:bCs/>
      <w:color w:val="4F81BD"/>
    </w:rPr>
  </w:style>
  <w:style w:type="character" w:customStyle="1" w:styleId="4Char">
    <w:name w:val="标题 4 Char"/>
    <w:link w:val="4"/>
    <w:uiPriority w:val="9"/>
    <w:rsid w:val="0010637A"/>
    <w:rPr>
      <w:rFonts w:ascii="Times New Roman" w:hAnsi="Times New Roman"/>
      <w:b/>
      <w:bCs/>
      <w:sz w:val="24"/>
      <w:szCs w:val="24"/>
    </w:rPr>
  </w:style>
  <w:style w:type="character" w:styleId="a3">
    <w:name w:val="Strong"/>
    <w:uiPriority w:val="22"/>
    <w:qFormat/>
    <w:rsid w:val="0010637A"/>
    <w:rPr>
      <w:rFonts w:cs="Times New Roman"/>
      <w:b/>
      <w:bCs/>
    </w:rPr>
  </w:style>
  <w:style w:type="character" w:styleId="a4">
    <w:name w:val="Emphasis"/>
    <w:uiPriority w:val="20"/>
    <w:qFormat/>
    <w:rsid w:val="0010637A"/>
    <w:rPr>
      <w:rFonts w:cs="Times New Roman"/>
      <w:i/>
      <w:iCs/>
    </w:rPr>
  </w:style>
  <w:style w:type="paragraph" w:styleId="a5">
    <w:name w:val="List Paragraph"/>
    <w:basedOn w:val="a"/>
    <w:uiPriority w:val="34"/>
    <w:qFormat/>
    <w:rsid w:val="00C279DC"/>
    <w:pPr>
      <w:widowControl/>
      <w:bidi/>
      <w:spacing w:after="200" w:line="276" w:lineRule="auto"/>
      <w:ind w:firstLineChars="200" w:firstLine="420"/>
      <w:jc w:val="left"/>
    </w:pPr>
    <w:rPr>
      <w:rFonts w:ascii="Calibri" w:hAnsi="Calibri" w:cs="Arial"/>
      <w:kern w:val="0"/>
      <w:sz w:val="22"/>
      <w:szCs w:val="22"/>
      <w:lang w:eastAsia="en-US"/>
    </w:rPr>
  </w:style>
  <w:style w:type="character" w:styleId="a6">
    <w:name w:val="Hyperlink"/>
    <w:uiPriority w:val="99"/>
    <w:rsid w:val="005F2784"/>
    <w:rPr>
      <w:color w:val="0000FF"/>
      <w:u w:val="single"/>
    </w:rPr>
  </w:style>
  <w:style w:type="paragraph" w:styleId="2">
    <w:name w:val="Body Text 2"/>
    <w:basedOn w:val="a"/>
    <w:link w:val="2Char"/>
    <w:uiPriority w:val="99"/>
    <w:rsid w:val="005F2784"/>
    <w:pPr>
      <w:widowControl/>
      <w:overflowPunct w:val="0"/>
      <w:autoSpaceDE w:val="0"/>
      <w:autoSpaceDN w:val="0"/>
      <w:adjustRightInd w:val="0"/>
      <w:textAlignment w:val="baseline"/>
    </w:pPr>
    <w:rPr>
      <w:kern w:val="0"/>
      <w:sz w:val="24"/>
      <w:szCs w:val="20"/>
      <w:lang w:val="x-none" w:eastAsia="x-none"/>
    </w:rPr>
  </w:style>
  <w:style w:type="character" w:customStyle="1" w:styleId="2Char">
    <w:name w:val="正文文本 2 Char"/>
    <w:basedOn w:val="a0"/>
    <w:link w:val="2"/>
    <w:uiPriority w:val="99"/>
    <w:rsid w:val="005F2784"/>
    <w:rPr>
      <w:rFonts w:ascii="Times New Roman" w:hAnsi="Times New Roman"/>
      <w:sz w:val="24"/>
      <w:lang w:val="x-none" w:eastAsia="x-none"/>
    </w:rPr>
  </w:style>
  <w:style w:type="paragraph" w:styleId="a7">
    <w:name w:val="header"/>
    <w:basedOn w:val="a"/>
    <w:link w:val="Char"/>
    <w:uiPriority w:val="99"/>
    <w:unhideWhenUsed/>
    <w:rsid w:val="00AD3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AD36B9"/>
    <w:rPr>
      <w:rFonts w:ascii="Times New Roman" w:hAnsi="Times New Roman"/>
      <w:kern w:val="2"/>
      <w:sz w:val="18"/>
      <w:szCs w:val="18"/>
    </w:rPr>
  </w:style>
  <w:style w:type="paragraph" w:styleId="a8">
    <w:name w:val="footer"/>
    <w:basedOn w:val="a"/>
    <w:link w:val="Char0"/>
    <w:uiPriority w:val="99"/>
    <w:unhideWhenUsed/>
    <w:rsid w:val="00AD36B9"/>
    <w:pPr>
      <w:tabs>
        <w:tab w:val="center" w:pos="4153"/>
        <w:tab w:val="right" w:pos="8306"/>
      </w:tabs>
      <w:snapToGrid w:val="0"/>
      <w:jc w:val="left"/>
    </w:pPr>
    <w:rPr>
      <w:sz w:val="18"/>
      <w:szCs w:val="18"/>
    </w:rPr>
  </w:style>
  <w:style w:type="character" w:customStyle="1" w:styleId="Char0">
    <w:name w:val="页脚 Char"/>
    <w:basedOn w:val="a0"/>
    <w:link w:val="a8"/>
    <w:uiPriority w:val="99"/>
    <w:rsid w:val="00AD36B9"/>
    <w:rPr>
      <w:rFonts w:ascii="Times New Roman" w:hAnsi="Times New Roman"/>
      <w:kern w:val="2"/>
      <w:sz w:val="18"/>
      <w:szCs w:val="18"/>
    </w:rPr>
  </w:style>
  <w:style w:type="character" w:customStyle="1" w:styleId="toc-cit-jour">
    <w:name w:val="toc-cit-jour"/>
    <w:basedOn w:val="a0"/>
    <w:rsid w:val="007F571B"/>
  </w:style>
  <w:style w:type="character" w:customStyle="1" w:styleId="toc-cit-date">
    <w:name w:val="toc-cit-date"/>
    <w:basedOn w:val="a0"/>
    <w:rsid w:val="007F571B"/>
  </w:style>
  <w:style w:type="character" w:styleId="a9">
    <w:name w:val="annotation reference"/>
    <w:basedOn w:val="a0"/>
    <w:uiPriority w:val="99"/>
    <w:semiHidden/>
    <w:unhideWhenUsed/>
    <w:rsid w:val="000340C4"/>
    <w:rPr>
      <w:sz w:val="21"/>
      <w:szCs w:val="21"/>
    </w:rPr>
  </w:style>
  <w:style w:type="paragraph" w:styleId="aa">
    <w:name w:val="annotation text"/>
    <w:basedOn w:val="a"/>
    <w:link w:val="Char1"/>
    <w:uiPriority w:val="99"/>
    <w:semiHidden/>
    <w:unhideWhenUsed/>
    <w:rsid w:val="000340C4"/>
    <w:pPr>
      <w:jc w:val="left"/>
    </w:pPr>
  </w:style>
  <w:style w:type="character" w:customStyle="1" w:styleId="Char1">
    <w:name w:val="批注文字 Char"/>
    <w:basedOn w:val="a0"/>
    <w:link w:val="aa"/>
    <w:uiPriority w:val="99"/>
    <w:semiHidden/>
    <w:rsid w:val="000340C4"/>
    <w:rPr>
      <w:rFonts w:ascii="Times New Roman" w:hAnsi="Times New Roman"/>
      <w:kern w:val="2"/>
      <w:sz w:val="21"/>
      <w:szCs w:val="24"/>
    </w:rPr>
  </w:style>
  <w:style w:type="paragraph" w:styleId="ab">
    <w:name w:val="annotation subject"/>
    <w:basedOn w:val="aa"/>
    <w:next w:val="aa"/>
    <w:link w:val="Char2"/>
    <w:uiPriority w:val="99"/>
    <w:semiHidden/>
    <w:unhideWhenUsed/>
    <w:rsid w:val="000340C4"/>
    <w:rPr>
      <w:b/>
      <w:bCs/>
    </w:rPr>
  </w:style>
  <w:style w:type="character" w:customStyle="1" w:styleId="Char2">
    <w:name w:val="批注主题 Char"/>
    <w:basedOn w:val="Char1"/>
    <w:link w:val="ab"/>
    <w:uiPriority w:val="99"/>
    <w:semiHidden/>
    <w:rsid w:val="000340C4"/>
    <w:rPr>
      <w:rFonts w:ascii="Times New Roman" w:hAnsi="Times New Roman"/>
      <w:b/>
      <w:bCs/>
      <w:kern w:val="2"/>
      <w:sz w:val="21"/>
      <w:szCs w:val="24"/>
    </w:rPr>
  </w:style>
  <w:style w:type="paragraph" w:styleId="ac">
    <w:name w:val="Balloon Text"/>
    <w:basedOn w:val="a"/>
    <w:link w:val="Char3"/>
    <w:uiPriority w:val="99"/>
    <w:semiHidden/>
    <w:unhideWhenUsed/>
    <w:rsid w:val="000340C4"/>
    <w:rPr>
      <w:sz w:val="18"/>
      <w:szCs w:val="18"/>
    </w:rPr>
  </w:style>
  <w:style w:type="character" w:customStyle="1" w:styleId="Char3">
    <w:name w:val="批注框文本 Char"/>
    <w:basedOn w:val="a0"/>
    <w:link w:val="ac"/>
    <w:uiPriority w:val="99"/>
    <w:semiHidden/>
    <w:rsid w:val="000340C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1/jama.2012.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38/oby.2007.17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E56D24-E73B-4399-B4C6-A3B10E59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10607</Words>
  <Characters>29703</Characters>
  <Application>Microsoft Office Word</Application>
  <DocSecurity>0</DocSecurity>
  <Lines>7425</Lines>
  <Paragraphs>2879</Paragraphs>
  <ScaleCrop>false</ScaleCrop>
  <Company>微软中国</Company>
  <LinksUpToDate>false</LinksUpToDate>
  <CharactersWithSpaces>37431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2013-09-13T17:06:00Z</dcterms:created>
  <dcterms:modified xsi:type="dcterms:W3CDTF">2013-09-13T17:06:00Z</dcterms:modified>
</cp:coreProperties>
</file>