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667D1" w14:textId="5EB915D6" w:rsidR="00ED5E9D" w:rsidRPr="008C7548" w:rsidRDefault="00887823" w:rsidP="008C7548">
      <w:pPr>
        <w:spacing w:after="0" w:line="360" w:lineRule="auto"/>
        <w:jc w:val="both"/>
        <w:rPr>
          <w:rFonts w:ascii="Book Antiqua" w:hAnsi="Book Antiqua"/>
          <w:i/>
          <w:iCs/>
          <w:sz w:val="24"/>
          <w:szCs w:val="24"/>
        </w:rPr>
      </w:pPr>
      <w:r w:rsidRPr="008C7548">
        <w:rPr>
          <w:rFonts w:ascii="Book Antiqua" w:hAnsi="Book Antiqua"/>
          <w:b/>
          <w:sz w:val="24"/>
          <w:szCs w:val="24"/>
        </w:rPr>
        <w:t>Name of Journal:</w:t>
      </w:r>
      <w:r w:rsidR="00ED5E9D" w:rsidRPr="008C7548">
        <w:rPr>
          <w:rFonts w:ascii="Book Antiqua" w:hAnsi="Book Antiqua"/>
          <w:sz w:val="24"/>
          <w:szCs w:val="24"/>
        </w:rPr>
        <w:t xml:space="preserve"> </w:t>
      </w:r>
      <w:r w:rsidR="00ED5E9D" w:rsidRPr="008C7548">
        <w:rPr>
          <w:rFonts w:ascii="Book Antiqua" w:hAnsi="Book Antiqua"/>
          <w:i/>
          <w:iCs/>
          <w:sz w:val="24"/>
          <w:szCs w:val="24"/>
        </w:rPr>
        <w:t>World Journal of Transplantation</w:t>
      </w:r>
    </w:p>
    <w:p w14:paraId="03E98AEE" w14:textId="77777777" w:rsidR="00ED5E9D" w:rsidRPr="008C7548" w:rsidRDefault="00ED5E9D" w:rsidP="008C7548">
      <w:pPr>
        <w:spacing w:after="0" w:line="360" w:lineRule="auto"/>
        <w:jc w:val="both"/>
        <w:rPr>
          <w:rFonts w:ascii="Book Antiqua" w:hAnsi="Book Antiqua"/>
          <w:sz w:val="24"/>
          <w:szCs w:val="24"/>
        </w:rPr>
      </w:pPr>
      <w:r w:rsidRPr="008C7548">
        <w:rPr>
          <w:rFonts w:ascii="Book Antiqua" w:hAnsi="Book Antiqua"/>
          <w:b/>
          <w:bCs/>
          <w:sz w:val="24"/>
          <w:szCs w:val="24"/>
        </w:rPr>
        <w:t>Manuscript NO:</w:t>
      </w:r>
      <w:r w:rsidRPr="008C7548">
        <w:rPr>
          <w:rFonts w:ascii="Book Antiqua" w:hAnsi="Book Antiqua"/>
          <w:sz w:val="24"/>
          <w:szCs w:val="24"/>
        </w:rPr>
        <w:t xml:space="preserve"> 47697</w:t>
      </w:r>
    </w:p>
    <w:p w14:paraId="641B6D6A" w14:textId="196C6359" w:rsidR="00ED5E9D" w:rsidRPr="008C7548" w:rsidRDefault="00ED5E9D" w:rsidP="008C7548">
      <w:pPr>
        <w:spacing w:after="0" w:line="360" w:lineRule="auto"/>
        <w:jc w:val="both"/>
        <w:rPr>
          <w:rFonts w:ascii="Book Antiqua" w:hAnsi="Book Antiqua"/>
          <w:sz w:val="24"/>
          <w:szCs w:val="24"/>
        </w:rPr>
      </w:pPr>
      <w:r w:rsidRPr="008C7548">
        <w:rPr>
          <w:rFonts w:ascii="Book Antiqua" w:hAnsi="Book Antiqua"/>
          <w:b/>
          <w:bCs/>
          <w:sz w:val="24"/>
          <w:szCs w:val="24"/>
        </w:rPr>
        <w:t>Manuscript Type:</w:t>
      </w:r>
      <w:r w:rsidRPr="008C7548">
        <w:rPr>
          <w:rFonts w:ascii="Book Antiqua" w:hAnsi="Book Antiqua"/>
          <w:sz w:val="24"/>
          <w:szCs w:val="24"/>
        </w:rPr>
        <w:t xml:space="preserve"> </w:t>
      </w:r>
      <w:r w:rsidR="00887823" w:rsidRPr="008C7548">
        <w:rPr>
          <w:rFonts w:ascii="Book Antiqua" w:hAnsi="Book Antiqua"/>
          <w:sz w:val="24"/>
          <w:szCs w:val="24"/>
        </w:rPr>
        <w:t>EDITORIAL</w:t>
      </w:r>
    </w:p>
    <w:p w14:paraId="67739D7A" w14:textId="77777777" w:rsidR="00ED5E9D" w:rsidRPr="008C7548" w:rsidRDefault="00ED5E9D" w:rsidP="008C7548">
      <w:pPr>
        <w:spacing w:after="0" w:line="360" w:lineRule="auto"/>
        <w:jc w:val="both"/>
        <w:rPr>
          <w:rFonts w:ascii="Book Antiqua" w:hAnsi="Book Antiqua"/>
          <w:sz w:val="24"/>
          <w:szCs w:val="24"/>
          <w:u w:val="single"/>
        </w:rPr>
      </w:pPr>
    </w:p>
    <w:p w14:paraId="00000001" w14:textId="2936363A" w:rsidR="009A01E5" w:rsidRPr="008C7548" w:rsidRDefault="0025318C" w:rsidP="008C7548">
      <w:pPr>
        <w:spacing w:after="0" w:line="360" w:lineRule="auto"/>
        <w:jc w:val="both"/>
        <w:rPr>
          <w:rFonts w:ascii="Book Antiqua" w:hAnsi="Book Antiqua"/>
          <w:b/>
          <w:color w:val="222222"/>
          <w:sz w:val="24"/>
          <w:szCs w:val="24"/>
          <w:highlight w:val="white"/>
        </w:rPr>
      </w:pPr>
      <w:bookmarkStart w:id="0" w:name="OLE_LINK60"/>
      <w:r w:rsidRPr="008C7548">
        <w:rPr>
          <w:rFonts w:ascii="Book Antiqua" w:hAnsi="Book Antiqua"/>
          <w:b/>
          <w:color w:val="222222"/>
          <w:sz w:val="24"/>
          <w:szCs w:val="24"/>
          <w:highlight w:val="white"/>
        </w:rPr>
        <w:t>Blessing and a curse of outpatient management of delayed graft function</w:t>
      </w:r>
    </w:p>
    <w:bookmarkEnd w:id="0"/>
    <w:p w14:paraId="1FCB13EF" w14:textId="77777777" w:rsidR="00887823" w:rsidRPr="008C7548" w:rsidRDefault="00887823" w:rsidP="008C7548">
      <w:pPr>
        <w:spacing w:after="0" w:line="360" w:lineRule="auto"/>
        <w:jc w:val="both"/>
        <w:rPr>
          <w:rFonts w:ascii="Book Antiqua" w:hAnsi="Book Antiqua"/>
          <w:b/>
          <w:color w:val="222222"/>
          <w:sz w:val="24"/>
          <w:szCs w:val="24"/>
          <w:highlight w:val="white"/>
        </w:rPr>
      </w:pPr>
    </w:p>
    <w:p w14:paraId="3ACF7C4E" w14:textId="4600C2E9" w:rsidR="00F55874" w:rsidRPr="008C7548" w:rsidRDefault="00F55874" w:rsidP="008C7548">
      <w:pPr>
        <w:spacing w:after="0" w:line="360" w:lineRule="auto"/>
        <w:jc w:val="both"/>
        <w:rPr>
          <w:rFonts w:ascii="Book Antiqua" w:hAnsi="Book Antiqua"/>
          <w:color w:val="222222"/>
          <w:sz w:val="24"/>
          <w:szCs w:val="24"/>
          <w:highlight w:val="white"/>
        </w:rPr>
      </w:pPr>
      <w:proofErr w:type="spellStart"/>
      <w:r w:rsidRPr="008C7548">
        <w:rPr>
          <w:rFonts w:ascii="Book Antiqua" w:hAnsi="Book Antiqua"/>
          <w:color w:val="222222"/>
          <w:sz w:val="24"/>
          <w:szCs w:val="24"/>
          <w:highlight w:val="white"/>
        </w:rPr>
        <w:t>Blazel</w:t>
      </w:r>
      <w:proofErr w:type="spellEnd"/>
      <w:r w:rsidRPr="008C7548">
        <w:rPr>
          <w:rFonts w:ascii="Book Antiqua" w:hAnsi="Book Antiqua"/>
          <w:color w:val="222222"/>
          <w:sz w:val="24"/>
          <w:szCs w:val="24"/>
          <w:highlight w:val="white"/>
        </w:rPr>
        <w:t xml:space="preserve"> </w:t>
      </w:r>
      <w:r w:rsidR="00887823" w:rsidRPr="008C7548">
        <w:rPr>
          <w:rFonts w:ascii="Book Antiqua" w:hAnsi="Book Antiqua"/>
          <w:color w:val="222222"/>
          <w:sz w:val="24"/>
          <w:szCs w:val="24"/>
          <w:highlight w:val="white"/>
        </w:rPr>
        <w:t xml:space="preserve">JW </w:t>
      </w:r>
      <w:r w:rsidRPr="008C7548">
        <w:rPr>
          <w:rFonts w:ascii="Book Antiqua" w:hAnsi="Book Antiqua"/>
          <w:i/>
          <w:iCs/>
          <w:color w:val="222222"/>
          <w:sz w:val="24"/>
          <w:szCs w:val="24"/>
          <w:highlight w:val="white"/>
        </w:rPr>
        <w:t>et al</w:t>
      </w:r>
      <w:r w:rsidRPr="008C7548">
        <w:rPr>
          <w:rFonts w:ascii="Book Antiqua" w:hAnsi="Book Antiqua"/>
          <w:color w:val="222222"/>
          <w:sz w:val="24"/>
          <w:szCs w:val="24"/>
          <w:highlight w:val="white"/>
        </w:rPr>
        <w:t xml:space="preserve">. </w:t>
      </w:r>
      <w:bookmarkStart w:id="1" w:name="OLE_LINK61"/>
      <w:r w:rsidRPr="008C7548">
        <w:rPr>
          <w:rFonts w:ascii="Book Antiqua" w:hAnsi="Book Antiqua"/>
          <w:color w:val="222222"/>
          <w:sz w:val="24"/>
          <w:szCs w:val="24"/>
          <w:highlight w:val="white"/>
        </w:rPr>
        <w:t>Outpatient management of DGF</w:t>
      </w:r>
    </w:p>
    <w:bookmarkEnd w:id="1"/>
    <w:p w14:paraId="5801DF0E" w14:textId="5AD70489" w:rsidR="0025318C" w:rsidRPr="008C7548" w:rsidRDefault="0025318C" w:rsidP="008C7548">
      <w:pPr>
        <w:spacing w:after="0" w:line="360" w:lineRule="auto"/>
        <w:jc w:val="both"/>
        <w:rPr>
          <w:rFonts w:ascii="Book Antiqua" w:hAnsi="Book Antiqua"/>
          <w:b/>
          <w:color w:val="222222"/>
          <w:sz w:val="24"/>
          <w:szCs w:val="24"/>
          <w:highlight w:val="white"/>
        </w:rPr>
      </w:pPr>
    </w:p>
    <w:p w14:paraId="53FAEF0C" w14:textId="1C3ECE74" w:rsidR="0025318C" w:rsidRPr="008C7548" w:rsidRDefault="0025318C" w:rsidP="008C7548">
      <w:pPr>
        <w:spacing w:after="0" w:line="360" w:lineRule="auto"/>
        <w:jc w:val="both"/>
        <w:rPr>
          <w:rFonts w:ascii="Book Antiqua" w:hAnsi="Book Antiqua"/>
          <w:bCs/>
          <w:color w:val="222222"/>
          <w:sz w:val="24"/>
          <w:szCs w:val="24"/>
          <w:highlight w:val="white"/>
        </w:rPr>
      </w:pPr>
      <w:r w:rsidRPr="008C7548">
        <w:rPr>
          <w:rFonts w:ascii="Book Antiqua" w:hAnsi="Book Antiqua"/>
          <w:bCs/>
          <w:color w:val="222222"/>
          <w:sz w:val="24"/>
          <w:szCs w:val="24"/>
          <w:highlight w:val="white"/>
        </w:rPr>
        <w:t>J</w:t>
      </w:r>
      <w:r w:rsidR="00D3101C" w:rsidRPr="008C7548">
        <w:rPr>
          <w:rFonts w:ascii="Book Antiqua" w:hAnsi="Book Antiqua"/>
          <w:bCs/>
          <w:color w:val="222222"/>
          <w:sz w:val="24"/>
          <w:szCs w:val="24"/>
          <w:highlight w:val="white"/>
        </w:rPr>
        <w:t>ustin W</w:t>
      </w:r>
      <w:r w:rsidRPr="008C7548">
        <w:rPr>
          <w:rFonts w:ascii="Book Antiqua" w:hAnsi="Book Antiqua"/>
          <w:bCs/>
          <w:color w:val="222222"/>
          <w:sz w:val="24"/>
          <w:szCs w:val="24"/>
          <w:highlight w:val="white"/>
        </w:rPr>
        <w:t xml:space="preserve"> </w:t>
      </w:r>
      <w:proofErr w:type="spellStart"/>
      <w:r w:rsidRPr="008C7548">
        <w:rPr>
          <w:rFonts w:ascii="Book Antiqua" w:hAnsi="Book Antiqua"/>
          <w:bCs/>
          <w:color w:val="222222"/>
          <w:sz w:val="24"/>
          <w:szCs w:val="24"/>
          <w:highlight w:val="white"/>
        </w:rPr>
        <w:t>Blazel</w:t>
      </w:r>
      <w:proofErr w:type="spellEnd"/>
      <w:r w:rsidRPr="008C7548">
        <w:rPr>
          <w:rFonts w:ascii="Book Antiqua" w:hAnsi="Book Antiqua"/>
          <w:bCs/>
          <w:noProof/>
          <w:color w:val="222222"/>
          <w:sz w:val="24"/>
          <w:szCs w:val="24"/>
          <w:highlight w:val="white"/>
        </w:rPr>
        <w:t>,</w:t>
      </w:r>
      <w:r w:rsidRPr="008C7548">
        <w:rPr>
          <w:rFonts w:ascii="Book Antiqua" w:hAnsi="Book Antiqua"/>
          <w:bCs/>
          <w:color w:val="222222"/>
          <w:sz w:val="24"/>
          <w:szCs w:val="24"/>
          <w:highlight w:val="white"/>
        </w:rPr>
        <w:t xml:space="preserve"> J</w:t>
      </w:r>
      <w:r w:rsidR="00D3101C" w:rsidRPr="008C7548">
        <w:rPr>
          <w:rFonts w:ascii="Book Antiqua" w:hAnsi="Book Antiqua"/>
          <w:bCs/>
          <w:color w:val="222222"/>
          <w:sz w:val="24"/>
          <w:szCs w:val="24"/>
          <w:highlight w:val="white"/>
        </w:rPr>
        <w:t>ennifer A</w:t>
      </w:r>
      <w:r w:rsidRPr="008C7548">
        <w:rPr>
          <w:rFonts w:ascii="Book Antiqua" w:hAnsi="Book Antiqua"/>
          <w:bCs/>
          <w:color w:val="222222"/>
          <w:sz w:val="24"/>
          <w:szCs w:val="24"/>
          <w:highlight w:val="white"/>
        </w:rPr>
        <w:t xml:space="preserve"> Turk, B</w:t>
      </w:r>
      <w:r w:rsidR="00D3101C" w:rsidRPr="008C7548">
        <w:rPr>
          <w:rFonts w:ascii="Book Antiqua" w:hAnsi="Book Antiqua"/>
          <w:bCs/>
          <w:color w:val="222222"/>
          <w:sz w:val="24"/>
          <w:szCs w:val="24"/>
          <w:highlight w:val="white"/>
        </w:rPr>
        <w:t xml:space="preserve">renda </w:t>
      </w:r>
      <w:r w:rsidRPr="008C7548">
        <w:rPr>
          <w:rFonts w:ascii="Book Antiqua" w:hAnsi="Book Antiqua"/>
          <w:bCs/>
          <w:color w:val="222222"/>
          <w:sz w:val="24"/>
          <w:szCs w:val="24"/>
          <w:highlight w:val="white"/>
        </w:rPr>
        <w:t xml:space="preserve">L </w:t>
      </w:r>
      <w:bookmarkStart w:id="2" w:name="_GoBack"/>
      <w:proofErr w:type="spellStart"/>
      <w:r w:rsidRPr="008C7548">
        <w:rPr>
          <w:rFonts w:ascii="Book Antiqua" w:hAnsi="Book Antiqua"/>
          <w:bCs/>
          <w:color w:val="222222"/>
          <w:sz w:val="24"/>
          <w:szCs w:val="24"/>
          <w:highlight w:val="white"/>
        </w:rPr>
        <w:t>Muth</w:t>
      </w:r>
      <w:bookmarkEnd w:id="2"/>
      <w:proofErr w:type="spellEnd"/>
      <w:r w:rsidR="00D3101C" w:rsidRPr="008C7548">
        <w:rPr>
          <w:rFonts w:ascii="Book Antiqua" w:hAnsi="Book Antiqua"/>
          <w:bCs/>
          <w:color w:val="222222"/>
          <w:sz w:val="24"/>
          <w:szCs w:val="24"/>
          <w:highlight w:val="white"/>
        </w:rPr>
        <w:t>, Sandesh</w:t>
      </w:r>
      <w:r w:rsidRPr="008C7548">
        <w:rPr>
          <w:rFonts w:ascii="Book Antiqua" w:hAnsi="Book Antiqua"/>
          <w:bCs/>
          <w:color w:val="222222"/>
          <w:sz w:val="24"/>
          <w:szCs w:val="24"/>
          <w:highlight w:val="white"/>
        </w:rPr>
        <w:t xml:space="preserve"> Parajuli</w:t>
      </w:r>
    </w:p>
    <w:p w14:paraId="308303BF" w14:textId="77777777" w:rsidR="00887823" w:rsidRPr="008C7548" w:rsidRDefault="00887823" w:rsidP="008C7548">
      <w:pPr>
        <w:spacing w:after="0" w:line="360" w:lineRule="auto"/>
        <w:jc w:val="both"/>
        <w:rPr>
          <w:rFonts w:ascii="Book Antiqua" w:hAnsi="Book Antiqua"/>
          <w:color w:val="222222"/>
          <w:sz w:val="24"/>
          <w:szCs w:val="24"/>
          <w:highlight w:val="white"/>
        </w:rPr>
      </w:pPr>
    </w:p>
    <w:p w14:paraId="4C03F864" w14:textId="0C988BAD" w:rsidR="0025318C" w:rsidRPr="008C7548" w:rsidRDefault="00887823" w:rsidP="008C7548">
      <w:pPr>
        <w:spacing w:after="0" w:line="360" w:lineRule="auto"/>
        <w:jc w:val="both"/>
        <w:rPr>
          <w:rFonts w:ascii="Book Antiqua" w:hAnsi="Book Antiqua"/>
          <w:color w:val="222222"/>
          <w:sz w:val="24"/>
          <w:szCs w:val="24"/>
        </w:rPr>
      </w:pPr>
      <w:r w:rsidRPr="008C7548">
        <w:rPr>
          <w:rFonts w:ascii="Book Antiqua" w:hAnsi="Book Antiqua"/>
          <w:b/>
          <w:color w:val="222222"/>
          <w:sz w:val="24"/>
          <w:szCs w:val="24"/>
          <w:highlight w:val="white"/>
        </w:rPr>
        <w:t xml:space="preserve">Justin W </w:t>
      </w:r>
      <w:proofErr w:type="spellStart"/>
      <w:r w:rsidRPr="008C7548">
        <w:rPr>
          <w:rFonts w:ascii="Book Antiqua" w:hAnsi="Book Antiqua"/>
          <w:b/>
          <w:color w:val="222222"/>
          <w:sz w:val="24"/>
          <w:szCs w:val="24"/>
          <w:highlight w:val="white"/>
        </w:rPr>
        <w:t>Blazel</w:t>
      </w:r>
      <w:proofErr w:type="spellEnd"/>
      <w:r w:rsidRPr="008C7548">
        <w:rPr>
          <w:rFonts w:ascii="Book Antiqua" w:hAnsi="Book Antiqua"/>
          <w:b/>
          <w:noProof/>
          <w:color w:val="222222"/>
          <w:sz w:val="24"/>
          <w:szCs w:val="24"/>
          <w:highlight w:val="white"/>
        </w:rPr>
        <w:t>,</w:t>
      </w:r>
      <w:r w:rsidRPr="008C7548">
        <w:rPr>
          <w:rFonts w:ascii="Book Antiqua" w:hAnsi="Book Antiqua"/>
          <w:b/>
          <w:color w:val="222222"/>
          <w:sz w:val="24"/>
          <w:szCs w:val="24"/>
          <w:highlight w:val="white"/>
        </w:rPr>
        <w:t xml:space="preserve"> Jennifer A Turk, Brenda L </w:t>
      </w:r>
      <w:proofErr w:type="spellStart"/>
      <w:r w:rsidRPr="008C7548">
        <w:rPr>
          <w:rFonts w:ascii="Book Antiqua" w:hAnsi="Book Antiqua"/>
          <w:b/>
          <w:color w:val="222222"/>
          <w:sz w:val="24"/>
          <w:szCs w:val="24"/>
          <w:highlight w:val="white"/>
        </w:rPr>
        <w:t>Muth</w:t>
      </w:r>
      <w:proofErr w:type="spellEnd"/>
      <w:r w:rsidRPr="008C7548">
        <w:rPr>
          <w:rFonts w:ascii="Book Antiqua" w:hAnsi="Book Antiqua"/>
          <w:b/>
          <w:color w:val="222222"/>
          <w:sz w:val="24"/>
          <w:szCs w:val="24"/>
          <w:highlight w:val="white"/>
        </w:rPr>
        <w:t>, Sandesh Parajuli</w:t>
      </w:r>
      <w:r w:rsidRPr="008C7548">
        <w:rPr>
          <w:rFonts w:ascii="Book Antiqua" w:hAnsi="Book Antiqua"/>
          <w:color w:val="222222"/>
          <w:sz w:val="24"/>
          <w:szCs w:val="24"/>
          <w:highlight w:val="white"/>
          <w:lang w:eastAsia="zh-CN"/>
        </w:rPr>
        <w:t xml:space="preserve">, </w:t>
      </w:r>
      <w:r w:rsidR="0025318C" w:rsidRPr="008C7548">
        <w:rPr>
          <w:rFonts w:ascii="Book Antiqua" w:hAnsi="Book Antiqua"/>
          <w:color w:val="222222"/>
          <w:sz w:val="24"/>
          <w:szCs w:val="24"/>
          <w:highlight w:val="white"/>
        </w:rPr>
        <w:t>Division of Nephrology, Department of Medicine, University of Wisconsin School of Medicine and Public Health, Madison, WI</w:t>
      </w:r>
      <w:r w:rsidRPr="008C7548">
        <w:rPr>
          <w:rFonts w:ascii="Book Antiqua" w:hAnsi="Book Antiqua"/>
          <w:sz w:val="24"/>
          <w:szCs w:val="24"/>
        </w:rPr>
        <w:t xml:space="preserve"> </w:t>
      </w:r>
      <w:r w:rsidRPr="008C7548">
        <w:rPr>
          <w:rFonts w:ascii="Book Antiqua" w:hAnsi="Book Antiqua"/>
          <w:color w:val="222222"/>
          <w:sz w:val="24"/>
          <w:szCs w:val="24"/>
        </w:rPr>
        <w:t>53705, United States</w:t>
      </w:r>
    </w:p>
    <w:p w14:paraId="53333640" w14:textId="77777777" w:rsidR="00887823" w:rsidRPr="008C7548" w:rsidRDefault="00887823" w:rsidP="008C7548">
      <w:pPr>
        <w:spacing w:after="0" w:line="360" w:lineRule="auto"/>
        <w:jc w:val="both"/>
        <w:rPr>
          <w:rFonts w:ascii="Book Antiqua" w:hAnsi="Book Antiqua"/>
          <w:color w:val="222222"/>
          <w:sz w:val="24"/>
          <w:szCs w:val="24"/>
          <w:highlight w:val="white"/>
        </w:rPr>
      </w:pPr>
    </w:p>
    <w:p w14:paraId="2953A1FC" w14:textId="3BEB70AB" w:rsidR="00F55874" w:rsidRPr="008C7548" w:rsidRDefault="00887823" w:rsidP="008C7548">
      <w:pPr>
        <w:spacing w:after="0" w:line="360" w:lineRule="auto"/>
        <w:jc w:val="both"/>
        <w:rPr>
          <w:rFonts w:ascii="Book Antiqua" w:hAnsi="Book Antiqua"/>
          <w:color w:val="222222"/>
          <w:sz w:val="24"/>
          <w:szCs w:val="24"/>
          <w:highlight w:val="white"/>
        </w:rPr>
      </w:pPr>
      <w:r w:rsidRPr="008C7548">
        <w:rPr>
          <w:rFonts w:ascii="Book Antiqua" w:hAnsi="Book Antiqua" w:cs="Times New Roman"/>
          <w:b/>
          <w:sz w:val="24"/>
          <w:szCs w:val="24"/>
          <w:lang w:val="pt-BR"/>
        </w:rPr>
        <w:t>ORCID number:</w:t>
      </w:r>
      <w:r w:rsidR="00F55874" w:rsidRPr="008C7548">
        <w:rPr>
          <w:rFonts w:ascii="Book Antiqua" w:hAnsi="Book Antiqua"/>
          <w:color w:val="222222"/>
          <w:sz w:val="24"/>
          <w:szCs w:val="24"/>
          <w:highlight w:val="white"/>
        </w:rPr>
        <w:t xml:space="preserve"> Justin W </w:t>
      </w:r>
      <w:proofErr w:type="spellStart"/>
      <w:r w:rsidR="00F55874" w:rsidRPr="008C7548">
        <w:rPr>
          <w:rFonts w:ascii="Book Antiqua" w:hAnsi="Book Antiqua"/>
          <w:color w:val="222222"/>
          <w:sz w:val="24"/>
          <w:szCs w:val="24"/>
          <w:highlight w:val="white"/>
        </w:rPr>
        <w:t>Blazel</w:t>
      </w:r>
      <w:proofErr w:type="spellEnd"/>
      <w:r w:rsidR="00F55874" w:rsidRPr="008C7548">
        <w:rPr>
          <w:rFonts w:ascii="Book Antiqua" w:hAnsi="Book Antiqua"/>
          <w:color w:val="222222"/>
          <w:sz w:val="24"/>
          <w:szCs w:val="24"/>
          <w:highlight w:val="white"/>
        </w:rPr>
        <w:t xml:space="preserve"> (0000-0002-9020-460X); Jennifer A Turk (0000-0003-2534-6932); Brenda L </w:t>
      </w:r>
      <w:proofErr w:type="spellStart"/>
      <w:r w:rsidR="00F55874" w:rsidRPr="008C7548">
        <w:rPr>
          <w:rFonts w:ascii="Book Antiqua" w:hAnsi="Book Antiqua"/>
          <w:color w:val="222222"/>
          <w:sz w:val="24"/>
          <w:szCs w:val="24"/>
          <w:highlight w:val="white"/>
        </w:rPr>
        <w:t>Muth</w:t>
      </w:r>
      <w:proofErr w:type="spellEnd"/>
      <w:r w:rsidR="00F55874" w:rsidRPr="008C7548">
        <w:rPr>
          <w:rFonts w:ascii="Book Antiqua" w:hAnsi="Book Antiqua"/>
          <w:color w:val="222222"/>
          <w:sz w:val="24"/>
          <w:szCs w:val="24"/>
          <w:highlight w:val="white"/>
        </w:rPr>
        <w:t xml:space="preserve"> (0000-0002-0175-6825); Sandesh Parajuli (0000-0003-1667-7465).</w:t>
      </w:r>
    </w:p>
    <w:p w14:paraId="793E1F1A" w14:textId="5F3C110B" w:rsidR="00F55874" w:rsidRPr="008C7548" w:rsidRDefault="00F55874" w:rsidP="008C7548">
      <w:pPr>
        <w:spacing w:after="0" w:line="360" w:lineRule="auto"/>
        <w:jc w:val="both"/>
        <w:rPr>
          <w:rFonts w:ascii="Book Antiqua" w:hAnsi="Book Antiqua"/>
          <w:color w:val="222222"/>
          <w:sz w:val="24"/>
          <w:szCs w:val="24"/>
          <w:highlight w:val="white"/>
        </w:rPr>
      </w:pPr>
    </w:p>
    <w:p w14:paraId="1E66C2B7" w14:textId="280E88FF" w:rsidR="00F55874" w:rsidRPr="008C7548" w:rsidRDefault="00887823" w:rsidP="008C7548">
      <w:pPr>
        <w:spacing w:after="0" w:line="360" w:lineRule="auto"/>
        <w:jc w:val="both"/>
        <w:rPr>
          <w:rFonts w:ascii="Book Antiqua" w:hAnsi="Book Antiqua"/>
          <w:color w:val="222222"/>
          <w:sz w:val="24"/>
          <w:szCs w:val="24"/>
          <w:highlight w:val="white"/>
        </w:rPr>
      </w:pPr>
      <w:bookmarkStart w:id="3" w:name="_Hlk7505323"/>
      <w:r w:rsidRPr="008C7548">
        <w:rPr>
          <w:rFonts w:ascii="Book Antiqua" w:hAnsi="Book Antiqua" w:cs="Times New Roman"/>
          <w:b/>
          <w:sz w:val="24"/>
          <w:szCs w:val="24"/>
        </w:rPr>
        <w:t>Author contributions:</w:t>
      </w:r>
      <w:bookmarkEnd w:id="3"/>
      <w:r w:rsidR="00F55874" w:rsidRPr="008C7548">
        <w:rPr>
          <w:rFonts w:ascii="Book Antiqua" w:hAnsi="Book Antiqua"/>
          <w:color w:val="222222"/>
          <w:sz w:val="24"/>
          <w:szCs w:val="24"/>
          <w:highlight w:val="white"/>
        </w:rPr>
        <w:t xml:space="preserve"> </w:t>
      </w:r>
      <w:proofErr w:type="spellStart"/>
      <w:r w:rsidR="00F55874" w:rsidRPr="008C7548">
        <w:rPr>
          <w:rFonts w:ascii="Book Antiqua" w:hAnsi="Book Antiqua"/>
          <w:color w:val="222222"/>
          <w:sz w:val="24"/>
          <w:szCs w:val="24"/>
          <w:highlight w:val="white"/>
        </w:rPr>
        <w:t>Blazel</w:t>
      </w:r>
      <w:proofErr w:type="spellEnd"/>
      <w:r w:rsidR="00F55874" w:rsidRPr="008C7548">
        <w:rPr>
          <w:rFonts w:ascii="Book Antiqua" w:hAnsi="Book Antiqua"/>
          <w:color w:val="222222"/>
          <w:sz w:val="24"/>
          <w:szCs w:val="24"/>
          <w:highlight w:val="white"/>
        </w:rPr>
        <w:t xml:space="preserve"> JB designed and prepared the manuscript; Turk JA edited the manuscript; </w:t>
      </w:r>
      <w:proofErr w:type="spellStart"/>
      <w:r w:rsidR="00F55874" w:rsidRPr="008C7548">
        <w:rPr>
          <w:rFonts w:ascii="Book Antiqua" w:hAnsi="Book Antiqua"/>
          <w:color w:val="222222"/>
          <w:sz w:val="24"/>
          <w:szCs w:val="24"/>
          <w:highlight w:val="white"/>
        </w:rPr>
        <w:t>Muth</w:t>
      </w:r>
      <w:proofErr w:type="spellEnd"/>
      <w:r w:rsidR="00F55874" w:rsidRPr="008C7548">
        <w:rPr>
          <w:rFonts w:ascii="Book Antiqua" w:hAnsi="Book Antiqua"/>
          <w:color w:val="222222"/>
          <w:sz w:val="24"/>
          <w:szCs w:val="24"/>
          <w:highlight w:val="white"/>
        </w:rPr>
        <w:t xml:space="preserve"> BL designed and edited the manuscript; Parajuli S concept, designed and edited manuscript. </w:t>
      </w:r>
    </w:p>
    <w:p w14:paraId="40F07EFB" w14:textId="77777777" w:rsidR="00096D38" w:rsidRPr="008C7548" w:rsidRDefault="00096D38" w:rsidP="008C7548">
      <w:pPr>
        <w:spacing w:after="0" w:line="360" w:lineRule="auto"/>
        <w:jc w:val="both"/>
        <w:rPr>
          <w:rFonts w:ascii="Book Antiqua" w:hAnsi="Book Antiqua"/>
          <w:color w:val="222222"/>
          <w:sz w:val="24"/>
          <w:szCs w:val="24"/>
          <w:highlight w:val="white"/>
        </w:rPr>
      </w:pPr>
    </w:p>
    <w:p w14:paraId="65443DB2" w14:textId="1EDB713D" w:rsidR="00096D38" w:rsidRPr="008C7548" w:rsidRDefault="00887823" w:rsidP="008C7548">
      <w:pPr>
        <w:spacing w:after="0" w:line="360" w:lineRule="auto"/>
        <w:jc w:val="both"/>
        <w:rPr>
          <w:rFonts w:ascii="Book Antiqua" w:hAnsi="Book Antiqua"/>
          <w:color w:val="222222"/>
          <w:sz w:val="24"/>
          <w:szCs w:val="24"/>
          <w:highlight w:val="white"/>
        </w:rPr>
      </w:pPr>
      <w:bookmarkStart w:id="4" w:name="_Hlk7505351"/>
      <w:r w:rsidRPr="008C7548">
        <w:rPr>
          <w:rFonts w:ascii="Book Antiqua" w:hAnsi="Book Antiqua" w:cs="TimesNewRomanPS-BoldItalicMT"/>
          <w:b/>
          <w:bCs/>
          <w:iCs/>
          <w:sz w:val="24"/>
          <w:szCs w:val="24"/>
        </w:rPr>
        <w:t>Conflict-of-interest</w:t>
      </w:r>
      <w:r w:rsidRPr="008C7548">
        <w:rPr>
          <w:rFonts w:ascii="Book Antiqua" w:hAnsi="Book Antiqua"/>
          <w:sz w:val="24"/>
          <w:szCs w:val="24"/>
        </w:rPr>
        <w:t xml:space="preserve"> </w:t>
      </w:r>
      <w:r w:rsidRPr="008C7548">
        <w:rPr>
          <w:rFonts w:ascii="Book Antiqua" w:hAnsi="Book Antiqua" w:cs="TimesNewRomanPS-BoldItalicMT"/>
          <w:b/>
          <w:bCs/>
          <w:iCs/>
          <w:sz w:val="24"/>
          <w:szCs w:val="24"/>
        </w:rPr>
        <w:t xml:space="preserve">statement: </w:t>
      </w:r>
      <w:bookmarkEnd w:id="4"/>
      <w:r w:rsidR="00096D38" w:rsidRPr="008C7548">
        <w:rPr>
          <w:rFonts w:ascii="Book Antiqua" w:hAnsi="Book Antiqua"/>
          <w:color w:val="222222"/>
          <w:sz w:val="24"/>
          <w:szCs w:val="24"/>
          <w:highlight w:val="white"/>
        </w:rPr>
        <w:t>The authors have no conflict of interest to declare.</w:t>
      </w:r>
    </w:p>
    <w:p w14:paraId="60DFC337" w14:textId="77777777" w:rsidR="00F13056" w:rsidRPr="008C7548" w:rsidRDefault="00F13056" w:rsidP="008C7548">
      <w:pPr>
        <w:spacing w:after="0" w:line="360" w:lineRule="auto"/>
        <w:jc w:val="both"/>
        <w:rPr>
          <w:rFonts w:ascii="Book Antiqua" w:hAnsi="Book Antiqua"/>
          <w:color w:val="222222"/>
          <w:sz w:val="24"/>
          <w:szCs w:val="24"/>
          <w:highlight w:val="white"/>
          <w:vertAlign w:val="superscript"/>
        </w:rPr>
      </w:pPr>
    </w:p>
    <w:p w14:paraId="2264D154" w14:textId="77777777" w:rsidR="00887823" w:rsidRPr="008C7548" w:rsidRDefault="00887823" w:rsidP="008C7548">
      <w:pPr>
        <w:widowControl w:val="0"/>
        <w:spacing w:after="0" w:line="360" w:lineRule="auto"/>
        <w:jc w:val="both"/>
        <w:rPr>
          <w:rFonts w:ascii="Book Antiqua" w:hAnsi="Book Antiqua" w:cs="Times New Roman"/>
          <w:b/>
          <w:sz w:val="24"/>
          <w:szCs w:val="24"/>
        </w:rPr>
      </w:pPr>
      <w:bookmarkStart w:id="5" w:name="OLE_LINK1839"/>
      <w:bookmarkStart w:id="6" w:name="OLE_LINK1840"/>
      <w:bookmarkStart w:id="7" w:name="OLE_LINK1024"/>
      <w:bookmarkStart w:id="8" w:name="OLE_LINK1025"/>
      <w:bookmarkStart w:id="9" w:name="OLE_LINK570"/>
      <w:bookmarkStart w:id="10" w:name="OLE_LINK1096"/>
      <w:bookmarkStart w:id="11" w:name="OLE_LINK1097"/>
      <w:bookmarkStart w:id="12" w:name="OLE_LINK1098"/>
      <w:bookmarkStart w:id="13" w:name="OLE_LINK985"/>
      <w:bookmarkStart w:id="14" w:name="OLE_LINK986"/>
      <w:bookmarkStart w:id="15" w:name="OLE_LINK1122"/>
      <w:bookmarkStart w:id="16" w:name="OLE_LINK649"/>
      <w:bookmarkStart w:id="17" w:name="OLE_LINK650"/>
      <w:bookmarkStart w:id="18" w:name="OLE_LINK1706"/>
      <w:bookmarkStart w:id="19" w:name="OLE_LINK1707"/>
      <w:bookmarkStart w:id="20" w:name="OLE_LINK564"/>
      <w:bookmarkStart w:id="21" w:name="OLE_LINK155"/>
      <w:bookmarkStart w:id="22" w:name="OLE_LINK183"/>
      <w:bookmarkStart w:id="23" w:name="OLE_LINK441"/>
      <w:bookmarkStart w:id="24" w:name="OLE_LINK142"/>
      <w:bookmarkStart w:id="25" w:name="OLE_LINK376"/>
      <w:bookmarkStart w:id="26" w:name="OLE_LINK687"/>
      <w:bookmarkStart w:id="27" w:name="OLE_LINK716"/>
      <w:bookmarkStart w:id="28" w:name="OLE_LINK731"/>
      <w:bookmarkStart w:id="29" w:name="OLE_LINK809"/>
      <w:bookmarkStart w:id="30" w:name="OLE_LINK812"/>
      <w:bookmarkStart w:id="31" w:name="OLE_LINK916"/>
      <w:bookmarkStart w:id="32" w:name="OLE_LINK917"/>
      <w:bookmarkStart w:id="33" w:name="OLE_LINK1013"/>
      <w:bookmarkStart w:id="34" w:name="OLE_LINK1015"/>
      <w:bookmarkStart w:id="35" w:name="OLE_LINK1016"/>
      <w:bookmarkStart w:id="36" w:name="OLE_LINK1546"/>
      <w:bookmarkStart w:id="37" w:name="OLE_LINK1547"/>
      <w:bookmarkStart w:id="38" w:name="OLE_LINK1596"/>
      <w:bookmarkStart w:id="39" w:name="OLE_LINK1749"/>
      <w:bookmarkStart w:id="40" w:name="OLE_LINK1750"/>
      <w:bookmarkStart w:id="41" w:name="OLE_LINK1751"/>
      <w:bookmarkStart w:id="42" w:name="OLE_LINK1924"/>
      <w:bookmarkStart w:id="43" w:name="OLE_LINK1933"/>
      <w:bookmarkStart w:id="44" w:name="OLE_LINK1934"/>
      <w:bookmarkStart w:id="45" w:name="OLE_LINK1935"/>
      <w:bookmarkStart w:id="46" w:name="OLE_LINK1996"/>
      <w:bookmarkStart w:id="47" w:name="OLE_LINK1896"/>
      <w:bookmarkStart w:id="48" w:name="OLE_LINK1900"/>
      <w:bookmarkStart w:id="49" w:name="OLE_LINK2088"/>
      <w:bookmarkStart w:id="50" w:name="_Hlk7505383"/>
      <w:r w:rsidRPr="008C7548">
        <w:rPr>
          <w:rFonts w:ascii="Book Antiqua" w:hAnsi="Book Antiqua" w:cs="Times New Roman"/>
          <w:b/>
          <w:sz w:val="24"/>
          <w:szCs w:val="24"/>
        </w:rPr>
        <w:t>Open-Access:</w:t>
      </w:r>
      <w:bookmarkEnd w:id="5"/>
      <w:bookmarkEnd w:id="6"/>
      <w:r w:rsidRPr="008C7548">
        <w:rPr>
          <w:rFonts w:ascii="Book Antiqua" w:hAnsi="Book Antiqua" w:cs="Times New Roman"/>
          <w:b/>
          <w:sz w:val="24"/>
          <w:szCs w:val="24"/>
        </w:rPr>
        <w:t xml:space="preserve"> </w:t>
      </w:r>
      <w:bookmarkStart w:id="51" w:name="OLE_LINK760"/>
      <w:bookmarkStart w:id="52" w:name="OLE_LINK907"/>
      <w:bookmarkStart w:id="53" w:name="OLE_LINK1365"/>
      <w:bookmarkStart w:id="54" w:name="OLE_LINK25"/>
      <w:r w:rsidRPr="008C7548">
        <w:rPr>
          <w:rFonts w:ascii="Book Antiqua" w:hAnsi="Book Antiqua" w:cs="Times New Roman"/>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w:t>
      </w:r>
      <w:r w:rsidRPr="008C7548">
        <w:rPr>
          <w:rFonts w:ascii="Book Antiqua" w:hAnsi="Book Antiqua" w:cs="Times New Roman"/>
          <w:sz w:val="24"/>
          <w:szCs w:val="24"/>
        </w:rPr>
        <w:lastRenderedPageBreak/>
        <w:t>nc/4.0/</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51"/>
      <w:bookmarkEnd w:id="52"/>
      <w:bookmarkEnd w:id="53"/>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54"/>
    <w:p w14:paraId="10BF3605" w14:textId="77777777" w:rsidR="00887823" w:rsidRPr="008C7548" w:rsidRDefault="00887823" w:rsidP="008C7548">
      <w:pPr>
        <w:widowControl w:val="0"/>
        <w:spacing w:after="0" w:line="360" w:lineRule="auto"/>
        <w:jc w:val="both"/>
        <w:rPr>
          <w:rFonts w:ascii="Book Antiqua" w:hAnsi="Book Antiqua" w:cs="Arial Unicode MS"/>
          <w:kern w:val="2"/>
          <w:sz w:val="24"/>
          <w:szCs w:val="24"/>
        </w:rPr>
      </w:pPr>
    </w:p>
    <w:p w14:paraId="128821A1" w14:textId="3981541F" w:rsidR="00887823" w:rsidRPr="008C7548" w:rsidRDefault="00887823" w:rsidP="008C7548">
      <w:pPr>
        <w:widowControl w:val="0"/>
        <w:autoSpaceDE w:val="0"/>
        <w:autoSpaceDN w:val="0"/>
        <w:adjustRightInd w:val="0"/>
        <w:spacing w:after="0" w:line="360" w:lineRule="auto"/>
        <w:jc w:val="both"/>
        <w:rPr>
          <w:rFonts w:ascii="Book Antiqua" w:hAnsi="Book Antiqua" w:cs="Arial Unicode MS"/>
          <w:kern w:val="2"/>
          <w:sz w:val="24"/>
          <w:szCs w:val="24"/>
        </w:rPr>
      </w:pPr>
      <w:bookmarkStart w:id="55" w:name="OLE_LINK918"/>
      <w:bookmarkStart w:id="56" w:name="OLE_LINK919"/>
      <w:bookmarkStart w:id="57" w:name="OLE_LINK571"/>
      <w:bookmarkStart w:id="58" w:name="OLE_LINK776"/>
      <w:bookmarkStart w:id="59" w:name="OLE_LINK927"/>
      <w:bookmarkStart w:id="60" w:name="OLE_LINK1123"/>
      <w:bookmarkStart w:id="61" w:name="OLE_LINK709"/>
      <w:bookmarkStart w:id="62" w:name="OLE_LINK759"/>
      <w:r w:rsidRPr="008C7548">
        <w:rPr>
          <w:rFonts w:ascii="Book Antiqua" w:hAnsi="Book Antiqua" w:cs="Arial Unicode MS"/>
          <w:b/>
          <w:kern w:val="2"/>
          <w:sz w:val="24"/>
          <w:szCs w:val="24"/>
        </w:rPr>
        <w:t>Manuscript source:</w:t>
      </w:r>
      <w:r w:rsidRPr="008C7548">
        <w:rPr>
          <w:rFonts w:ascii="Book Antiqua" w:hAnsi="Book Antiqua" w:cs="Arial Unicode MS"/>
          <w:kern w:val="2"/>
          <w:sz w:val="24"/>
          <w:szCs w:val="24"/>
        </w:rPr>
        <w:t xml:space="preserve">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5"/>
      <w:bookmarkEnd w:id="56"/>
      <w:bookmarkEnd w:id="57"/>
      <w:bookmarkEnd w:id="58"/>
      <w:bookmarkEnd w:id="59"/>
      <w:bookmarkEnd w:id="60"/>
      <w:bookmarkEnd w:id="61"/>
      <w:bookmarkEnd w:id="62"/>
      <w:r w:rsidRPr="008C7548">
        <w:rPr>
          <w:rFonts w:ascii="Book Antiqua" w:hAnsi="Book Antiqua" w:cs="Times New Roman"/>
          <w:sz w:val="24"/>
          <w:szCs w:val="24"/>
          <w:lang w:eastAsia="zh-CN"/>
        </w:rPr>
        <w:t>Invited manuscript</w:t>
      </w:r>
    </w:p>
    <w:p w14:paraId="0B7EDFBA" w14:textId="77777777" w:rsidR="00887823" w:rsidRPr="008C7548" w:rsidRDefault="00887823" w:rsidP="008C7548">
      <w:pPr>
        <w:spacing w:after="0" w:line="360" w:lineRule="auto"/>
        <w:jc w:val="both"/>
        <w:rPr>
          <w:rFonts w:ascii="Book Antiqua" w:hAnsi="Book Antiqua" w:cs="Book Antiqua"/>
          <w:sz w:val="24"/>
          <w:szCs w:val="24"/>
        </w:rPr>
      </w:pPr>
    </w:p>
    <w:p w14:paraId="73C52D61" w14:textId="38BB354C" w:rsidR="00D3101C" w:rsidRPr="008C7548" w:rsidRDefault="00887823" w:rsidP="008C7548">
      <w:pPr>
        <w:spacing w:after="0" w:line="360" w:lineRule="auto"/>
        <w:jc w:val="both"/>
        <w:rPr>
          <w:rFonts w:ascii="Book Antiqua" w:hAnsi="Book Antiqua"/>
          <w:color w:val="222222"/>
          <w:sz w:val="24"/>
          <w:szCs w:val="24"/>
          <w:highlight w:val="white"/>
        </w:rPr>
      </w:pPr>
      <w:bookmarkStart w:id="63" w:name="OLE_LINK951"/>
      <w:bookmarkStart w:id="64" w:name="OLE_LINK950"/>
      <w:bookmarkStart w:id="65" w:name="OLE_LINK949"/>
      <w:bookmarkStart w:id="66" w:name="OLE_LINK948"/>
      <w:bookmarkStart w:id="67" w:name="OLE_LINK1997"/>
      <w:bookmarkStart w:id="68" w:name="OLE_LINK1752"/>
      <w:bookmarkStart w:id="69" w:name="OLE_LINK1271"/>
      <w:bookmarkStart w:id="70" w:name="OLE_LINK1270"/>
      <w:bookmarkStart w:id="71" w:name="OLE_LINK1269"/>
      <w:bookmarkStart w:id="72" w:name="OLE_LINK1268"/>
      <w:bookmarkStart w:id="73" w:name="OLE_LINK1267"/>
      <w:bookmarkStart w:id="74" w:name="OLE_LINK1263"/>
      <w:bookmarkStart w:id="75" w:name="OLE_LINK1031"/>
      <w:bookmarkStart w:id="76" w:name="OLE_LINK1020"/>
      <w:bookmarkStart w:id="77" w:name="OLE_LINK1019"/>
      <w:bookmarkStart w:id="78" w:name="OLE_LINK1018"/>
      <w:r w:rsidRPr="008C7548">
        <w:rPr>
          <w:rFonts w:ascii="Book Antiqua" w:hAnsi="Book Antiqua"/>
          <w:b/>
          <w:sz w:val="24"/>
          <w:szCs w:val="24"/>
          <w:lang w:val="pt-BR"/>
        </w:rPr>
        <w:t>Correspond</w:t>
      </w:r>
      <w:bookmarkEnd w:id="63"/>
      <w:bookmarkEnd w:id="64"/>
      <w:bookmarkEnd w:id="65"/>
      <w:bookmarkEnd w:id="66"/>
      <w:r w:rsidRPr="008C7548">
        <w:rPr>
          <w:rFonts w:ascii="Book Antiqua" w:hAnsi="Book Antiqua"/>
          <w:b/>
          <w:sz w:val="24"/>
          <w:szCs w:val="24"/>
          <w:lang w:val="pt-BR"/>
        </w:rPr>
        <w:t>ing author:</w:t>
      </w:r>
      <w:bookmarkEnd w:id="67"/>
      <w:bookmarkEnd w:id="68"/>
      <w:bookmarkEnd w:id="69"/>
      <w:bookmarkEnd w:id="70"/>
      <w:bookmarkEnd w:id="71"/>
      <w:bookmarkEnd w:id="72"/>
      <w:bookmarkEnd w:id="73"/>
      <w:bookmarkEnd w:id="74"/>
      <w:bookmarkEnd w:id="75"/>
      <w:bookmarkEnd w:id="76"/>
      <w:bookmarkEnd w:id="77"/>
      <w:bookmarkEnd w:id="78"/>
      <w:r w:rsidRPr="008C7548">
        <w:rPr>
          <w:rFonts w:ascii="Book Antiqua" w:hAnsi="Book Antiqua"/>
          <w:b/>
          <w:sz w:val="24"/>
          <w:szCs w:val="24"/>
          <w:lang w:val="pt-BR"/>
        </w:rPr>
        <w:t xml:space="preserve"> </w:t>
      </w:r>
      <w:bookmarkEnd w:id="50"/>
      <w:r w:rsidR="00D3101C" w:rsidRPr="008C7548">
        <w:rPr>
          <w:rFonts w:ascii="Book Antiqua" w:hAnsi="Book Antiqua"/>
          <w:b/>
          <w:bCs/>
          <w:color w:val="222222"/>
          <w:sz w:val="24"/>
          <w:szCs w:val="24"/>
          <w:highlight w:val="white"/>
        </w:rPr>
        <w:t xml:space="preserve">Sandesh Parajuli, </w:t>
      </w:r>
      <w:r w:rsidRPr="008C7548">
        <w:rPr>
          <w:rFonts w:ascii="Book Antiqua" w:hAnsi="Book Antiqua"/>
          <w:b/>
          <w:bCs/>
          <w:color w:val="222222"/>
          <w:sz w:val="24"/>
          <w:szCs w:val="24"/>
        </w:rPr>
        <w:t xml:space="preserve">MBBS, MD, Assistant Professor, </w:t>
      </w:r>
      <w:bookmarkStart w:id="79" w:name="OLE_LINK54"/>
      <w:bookmarkStart w:id="80" w:name="OLE_LINK55"/>
      <w:r w:rsidRPr="008C7548">
        <w:rPr>
          <w:rFonts w:ascii="Book Antiqua" w:hAnsi="Book Antiqua"/>
          <w:color w:val="222222"/>
          <w:sz w:val="24"/>
          <w:szCs w:val="24"/>
          <w:highlight w:val="white"/>
        </w:rPr>
        <w:t>Division of Nephrology, Department of Medicine</w:t>
      </w:r>
      <w:bookmarkEnd w:id="79"/>
      <w:bookmarkEnd w:id="80"/>
      <w:r w:rsidRPr="008C7548">
        <w:rPr>
          <w:rFonts w:ascii="Book Antiqua" w:hAnsi="Book Antiqua"/>
          <w:color w:val="222222"/>
          <w:sz w:val="24"/>
          <w:szCs w:val="24"/>
          <w:highlight w:val="white"/>
        </w:rPr>
        <w:t xml:space="preserve">, </w:t>
      </w:r>
      <w:bookmarkStart w:id="81" w:name="OLE_LINK56"/>
      <w:bookmarkStart w:id="82" w:name="OLE_LINK57"/>
      <w:r w:rsidRPr="008C7548">
        <w:rPr>
          <w:rFonts w:ascii="Book Antiqua" w:hAnsi="Book Antiqua"/>
          <w:color w:val="222222"/>
          <w:sz w:val="24"/>
          <w:szCs w:val="24"/>
          <w:highlight w:val="white"/>
        </w:rPr>
        <w:t>University of Wisconsin School of Medicine and Public Health</w:t>
      </w:r>
      <w:bookmarkEnd w:id="81"/>
      <w:bookmarkEnd w:id="82"/>
      <w:r w:rsidRPr="008C7548">
        <w:rPr>
          <w:rFonts w:ascii="Book Antiqua" w:hAnsi="Book Antiqua"/>
          <w:color w:val="222222"/>
          <w:sz w:val="24"/>
          <w:szCs w:val="24"/>
          <w:highlight w:val="white"/>
        </w:rPr>
        <w:t xml:space="preserve">, </w:t>
      </w:r>
      <w:bookmarkStart w:id="83" w:name="OLE_LINK58"/>
      <w:r w:rsidR="00D3101C" w:rsidRPr="008C7548">
        <w:rPr>
          <w:rFonts w:ascii="Book Antiqua" w:hAnsi="Book Antiqua"/>
          <w:color w:val="222222"/>
          <w:sz w:val="24"/>
          <w:szCs w:val="24"/>
          <w:highlight w:val="white"/>
        </w:rPr>
        <w:t>UW Medical Foundation Centennial Building 4175</w:t>
      </w:r>
      <w:r w:rsidRPr="008C7548">
        <w:rPr>
          <w:rFonts w:ascii="Book Antiqua" w:hAnsi="Book Antiqua"/>
          <w:color w:val="222222"/>
          <w:sz w:val="24"/>
          <w:szCs w:val="24"/>
          <w:highlight w:val="white"/>
        </w:rPr>
        <w:t>,</w:t>
      </w:r>
      <w:r w:rsidR="00D3101C" w:rsidRPr="008C7548">
        <w:rPr>
          <w:rFonts w:ascii="Book Antiqua" w:hAnsi="Book Antiqua"/>
          <w:color w:val="222222"/>
          <w:sz w:val="24"/>
          <w:szCs w:val="24"/>
          <w:highlight w:val="white"/>
        </w:rPr>
        <w:t xml:space="preserve"> 1685 Highland Avenue</w:t>
      </w:r>
      <w:bookmarkEnd w:id="83"/>
      <w:r w:rsidRPr="008C7548">
        <w:rPr>
          <w:rFonts w:ascii="Book Antiqua" w:hAnsi="Book Antiqua"/>
          <w:color w:val="222222"/>
          <w:sz w:val="24"/>
          <w:szCs w:val="24"/>
          <w:highlight w:val="white"/>
        </w:rPr>
        <w:t>,</w:t>
      </w:r>
      <w:r w:rsidR="00D3101C" w:rsidRPr="008C7548">
        <w:rPr>
          <w:rFonts w:ascii="Book Antiqua" w:hAnsi="Book Antiqua"/>
          <w:color w:val="222222"/>
          <w:sz w:val="24"/>
          <w:szCs w:val="24"/>
          <w:highlight w:val="white"/>
        </w:rPr>
        <w:t xml:space="preserve"> Madison, WI 53705</w:t>
      </w:r>
      <w:r w:rsidRPr="008C7548">
        <w:rPr>
          <w:rFonts w:ascii="Book Antiqua" w:hAnsi="Book Antiqua"/>
          <w:color w:val="222222"/>
          <w:sz w:val="24"/>
          <w:szCs w:val="24"/>
          <w:highlight w:val="white"/>
        </w:rPr>
        <w:t xml:space="preserve">, United States. </w:t>
      </w:r>
      <w:hyperlink r:id="rId8" w:history="1">
        <w:r w:rsidRPr="00812CA4">
          <w:rPr>
            <w:rStyle w:val="Hyperlink"/>
            <w:rFonts w:ascii="Book Antiqua" w:hAnsi="Book Antiqua"/>
            <w:color w:val="auto"/>
            <w:sz w:val="24"/>
            <w:szCs w:val="24"/>
            <w:highlight w:val="white"/>
            <w:u w:val="none"/>
          </w:rPr>
          <w:t>sparajuli@medicine.wisc.edu</w:t>
        </w:r>
      </w:hyperlink>
    </w:p>
    <w:p w14:paraId="6E6AD10E" w14:textId="672A5838" w:rsidR="00D3101C" w:rsidRPr="008C7548" w:rsidRDefault="00887823" w:rsidP="008C7548">
      <w:pPr>
        <w:spacing w:after="0" w:line="360" w:lineRule="auto"/>
        <w:jc w:val="both"/>
        <w:rPr>
          <w:rFonts w:ascii="Book Antiqua" w:hAnsi="Book Antiqua"/>
          <w:color w:val="222222"/>
          <w:sz w:val="24"/>
          <w:szCs w:val="24"/>
          <w:highlight w:val="white"/>
        </w:rPr>
      </w:pPr>
      <w:r w:rsidRPr="008C7548">
        <w:rPr>
          <w:rFonts w:ascii="Book Antiqua" w:hAnsi="Book Antiqua"/>
          <w:b/>
          <w:sz w:val="24"/>
          <w:szCs w:val="24"/>
          <w:lang w:val="en-GB"/>
        </w:rPr>
        <w:t>Telephone:</w:t>
      </w:r>
      <w:r w:rsidRPr="008C7548">
        <w:rPr>
          <w:rFonts w:ascii="Book Antiqua" w:hAnsi="Book Antiqua"/>
          <w:sz w:val="24"/>
          <w:szCs w:val="24"/>
          <w:lang w:val="en-GB"/>
        </w:rPr>
        <w:t xml:space="preserve"> </w:t>
      </w:r>
      <w:r w:rsidRPr="008C7548">
        <w:rPr>
          <w:rFonts w:ascii="Book Antiqua" w:hAnsi="Book Antiqua"/>
          <w:color w:val="222222"/>
          <w:sz w:val="24"/>
          <w:szCs w:val="24"/>
          <w:highlight w:val="white"/>
        </w:rPr>
        <w:t>+1-</w:t>
      </w:r>
      <w:r w:rsidR="00D3101C" w:rsidRPr="008C7548">
        <w:rPr>
          <w:rFonts w:ascii="Book Antiqua" w:hAnsi="Book Antiqua"/>
          <w:color w:val="222222"/>
          <w:sz w:val="24"/>
          <w:szCs w:val="24"/>
          <w:highlight w:val="white"/>
        </w:rPr>
        <w:t>608-2650152</w:t>
      </w:r>
    </w:p>
    <w:p w14:paraId="0F9C3FE0" w14:textId="77777777" w:rsidR="00096D38" w:rsidRPr="008C7548" w:rsidRDefault="00096D38" w:rsidP="008C7548">
      <w:pPr>
        <w:spacing w:after="0" w:line="360" w:lineRule="auto"/>
        <w:jc w:val="both"/>
        <w:rPr>
          <w:rFonts w:ascii="Book Antiqua" w:hAnsi="Book Antiqua"/>
          <w:sz w:val="24"/>
          <w:szCs w:val="24"/>
          <w:u w:val="single"/>
        </w:rPr>
      </w:pPr>
    </w:p>
    <w:p w14:paraId="3E471932" w14:textId="093ED114" w:rsidR="00887823" w:rsidRPr="008C7548" w:rsidRDefault="00887823" w:rsidP="008C7548">
      <w:pPr>
        <w:widowControl w:val="0"/>
        <w:spacing w:after="0" w:line="360" w:lineRule="auto"/>
        <w:jc w:val="both"/>
        <w:rPr>
          <w:rFonts w:ascii="Book Antiqua" w:hAnsi="Book Antiqua" w:cs="Times New Roman"/>
          <w:b/>
          <w:kern w:val="2"/>
          <w:sz w:val="24"/>
          <w:szCs w:val="24"/>
        </w:rPr>
      </w:pPr>
      <w:bookmarkStart w:id="84" w:name="OLE_LINK1712"/>
      <w:bookmarkStart w:id="85" w:name="_Hlk7505421"/>
      <w:bookmarkStart w:id="86" w:name="OLE_LINK775"/>
      <w:bookmarkStart w:id="87" w:name="OLE_LINK923"/>
      <w:bookmarkStart w:id="88" w:name="OLE_LINK924"/>
      <w:bookmarkStart w:id="89" w:name="OLE_LINK64"/>
      <w:bookmarkStart w:id="90" w:name="OLE_LINK67"/>
      <w:bookmarkStart w:id="91" w:name="OLE_LINK218"/>
      <w:bookmarkStart w:id="92" w:name="OLE_LINK245"/>
      <w:bookmarkStart w:id="93" w:name="OLE_LINK934"/>
      <w:bookmarkStart w:id="94" w:name="OLE_LINK1107"/>
      <w:bookmarkStart w:id="95" w:name="OLE_LINK1108"/>
      <w:bookmarkStart w:id="96" w:name="OLE_LINK1109"/>
      <w:bookmarkStart w:id="97" w:name="OLE_LINK989"/>
      <w:bookmarkStart w:id="98" w:name="OLE_LINK990"/>
      <w:bookmarkStart w:id="99" w:name="OLE_LINK1124"/>
      <w:bookmarkStart w:id="100" w:name="OLE_LINK1213"/>
      <w:bookmarkStart w:id="101" w:name="OLE_LINK971"/>
      <w:bookmarkStart w:id="102" w:name="OLE_LINK1014"/>
      <w:bookmarkStart w:id="103" w:name="OLE_LINK1153"/>
      <w:bookmarkStart w:id="104" w:name="OLE_LINK1541"/>
      <w:bookmarkStart w:id="105" w:name="OLE_LINK1542"/>
      <w:bookmarkStart w:id="106" w:name="OLE_LINK1509"/>
      <w:bookmarkStart w:id="107" w:name="OLE_LINK1601"/>
      <w:bookmarkStart w:id="108" w:name="OLE_LINK1602"/>
      <w:bookmarkStart w:id="109" w:name="OLE_LINK1757"/>
      <w:bookmarkStart w:id="110" w:name="OLE_LINK1779"/>
      <w:bookmarkStart w:id="111" w:name="OLE_LINK580"/>
      <w:bookmarkStart w:id="112" w:name="OLE_LINK2000"/>
      <w:bookmarkStart w:id="113" w:name="OLE_LINK2001"/>
      <w:bookmarkStart w:id="114" w:name="OLE_LINK1730"/>
      <w:bookmarkStart w:id="115" w:name="OLE_LINK1959"/>
      <w:bookmarkStart w:id="116" w:name="OLE_LINK1960"/>
      <w:bookmarkStart w:id="117" w:name="OLE_LINK1961"/>
      <w:bookmarkStart w:id="118" w:name="OLE_LINK1965"/>
      <w:bookmarkStart w:id="119" w:name="OLE_LINK1966"/>
      <w:bookmarkStart w:id="120" w:name="OLE_LINK1973"/>
      <w:bookmarkStart w:id="121" w:name="OLE_LINK1974"/>
      <w:bookmarkStart w:id="122" w:name="OLE_LINK1978"/>
      <w:bookmarkStart w:id="123" w:name="OLE_LINK1979"/>
      <w:bookmarkStart w:id="124" w:name="OLE_LINK2089"/>
      <w:bookmarkStart w:id="125" w:name="OLE_LINK2150"/>
      <w:r w:rsidRPr="008C7548">
        <w:rPr>
          <w:rFonts w:ascii="Book Antiqua" w:hAnsi="Book Antiqua" w:cs="Times New Roman"/>
          <w:b/>
          <w:kern w:val="2"/>
          <w:sz w:val="24"/>
          <w:szCs w:val="24"/>
        </w:rPr>
        <w:t xml:space="preserve">Received: </w:t>
      </w:r>
      <w:bookmarkStart w:id="126" w:name="OLE_LINK2486"/>
      <w:bookmarkStart w:id="127" w:name="OLE_LINK2487"/>
      <w:r w:rsidRPr="008C7548">
        <w:rPr>
          <w:rFonts w:ascii="Book Antiqua" w:hAnsi="Book Antiqua" w:cs="Times New Roman"/>
          <w:kern w:val="2"/>
          <w:sz w:val="24"/>
          <w:szCs w:val="24"/>
        </w:rPr>
        <w:t>March 21, 201</w:t>
      </w:r>
      <w:bookmarkEnd w:id="126"/>
      <w:bookmarkEnd w:id="127"/>
      <w:r w:rsidRPr="008C7548">
        <w:rPr>
          <w:rFonts w:ascii="Book Antiqua" w:hAnsi="Book Antiqua" w:cs="Times New Roman"/>
          <w:kern w:val="2"/>
          <w:sz w:val="24"/>
          <w:szCs w:val="24"/>
        </w:rPr>
        <w:t>9</w:t>
      </w:r>
    </w:p>
    <w:p w14:paraId="489E6B0E" w14:textId="49E7B2C6" w:rsidR="00887823" w:rsidRPr="008C7548" w:rsidRDefault="00887823" w:rsidP="008C7548">
      <w:pPr>
        <w:widowControl w:val="0"/>
        <w:spacing w:after="0" w:line="360" w:lineRule="auto"/>
        <w:jc w:val="both"/>
        <w:rPr>
          <w:rFonts w:ascii="Book Antiqua" w:hAnsi="Book Antiqua" w:cs="Times New Roman"/>
          <w:b/>
          <w:kern w:val="2"/>
          <w:sz w:val="24"/>
          <w:szCs w:val="24"/>
        </w:rPr>
      </w:pPr>
      <w:r w:rsidRPr="008C7548">
        <w:rPr>
          <w:rFonts w:ascii="Book Antiqua" w:hAnsi="Book Antiqua" w:cs="Times New Roman"/>
          <w:b/>
          <w:kern w:val="2"/>
          <w:sz w:val="24"/>
          <w:szCs w:val="24"/>
        </w:rPr>
        <w:t xml:space="preserve">Peer-review started: </w:t>
      </w:r>
      <w:r w:rsidRPr="008C7548">
        <w:rPr>
          <w:rFonts w:ascii="Book Antiqua" w:hAnsi="Book Antiqua" w:cs="Times New Roman"/>
          <w:kern w:val="2"/>
          <w:sz w:val="24"/>
          <w:szCs w:val="24"/>
        </w:rPr>
        <w:t>March 24, 2019</w:t>
      </w:r>
    </w:p>
    <w:p w14:paraId="007DD467" w14:textId="0EB88B91" w:rsidR="00887823" w:rsidRPr="008C7548" w:rsidRDefault="00887823" w:rsidP="008C7548">
      <w:pPr>
        <w:widowControl w:val="0"/>
        <w:spacing w:after="0" w:line="360" w:lineRule="auto"/>
        <w:jc w:val="both"/>
        <w:rPr>
          <w:rFonts w:ascii="Book Antiqua" w:hAnsi="Book Antiqua" w:cs="Times New Roman"/>
          <w:b/>
          <w:kern w:val="2"/>
          <w:sz w:val="24"/>
          <w:szCs w:val="24"/>
        </w:rPr>
      </w:pPr>
      <w:r w:rsidRPr="008C7548">
        <w:rPr>
          <w:rFonts w:ascii="Book Antiqua" w:hAnsi="Book Antiqua" w:cs="Times New Roman"/>
          <w:b/>
          <w:kern w:val="2"/>
          <w:sz w:val="24"/>
          <w:szCs w:val="24"/>
        </w:rPr>
        <w:t xml:space="preserve">First decision: </w:t>
      </w:r>
      <w:bookmarkStart w:id="128" w:name="OLE_LINK2488"/>
      <w:bookmarkStart w:id="129" w:name="OLE_LINK2489"/>
      <w:r w:rsidRPr="008C7548">
        <w:rPr>
          <w:rFonts w:ascii="Book Antiqua" w:hAnsi="Book Antiqua" w:cs="Times New Roman"/>
          <w:kern w:val="2"/>
          <w:sz w:val="24"/>
          <w:szCs w:val="24"/>
        </w:rPr>
        <w:t>June 7, 201</w:t>
      </w:r>
      <w:bookmarkEnd w:id="128"/>
      <w:bookmarkEnd w:id="129"/>
      <w:r w:rsidRPr="008C7548">
        <w:rPr>
          <w:rFonts w:ascii="Book Antiqua" w:hAnsi="Book Antiqua" w:cs="Times New Roman"/>
          <w:kern w:val="2"/>
          <w:sz w:val="24"/>
          <w:szCs w:val="24"/>
        </w:rPr>
        <w:t>9</w:t>
      </w:r>
    </w:p>
    <w:p w14:paraId="764A1E80" w14:textId="0113DE93" w:rsidR="00887823" w:rsidRPr="008C7548" w:rsidRDefault="00887823" w:rsidP="008C7548">
      <w:pPr>
        <w:widowControl w:val="0"/>
        <w:spacing w:after="0" w:line="360" w:lineRule="auto"/>
        <w:jc w:val="both"/>
        <w:rPr>
          <w:rFonts w:ascii="Book Antiqua" w:hAnsi="Book Antiqua" w:cs="Times New Roman"/>
          <w:b/>
          <w:kern w:val="2"/>
          <w:sz w:val="24"/>
          <w:szCs w:val="24"/>
        </w:rPr>
      </w:pPr>
      <w:r w:rsidRPr="008C7548">
        <w:rPr>
          <w:rFonts w:ascii="Book Antiqua" w:hAnsi="Book Antiqua" w:cs="Times New Roman"/>
          <w:b/>
          <w:kern w:val="2"/>
          <w:sz w:val="24"/>
          <w:szCs w:val="24"/>
        </w:rPr>
        <w:t xml:space="preserve">Revised: </w:t>
      </w:r>
      <w:r w:rsidR="00607117">
        <w:rPr>
          <w:rFonts w:ascii="Book Antiqua" w:hAnsi="Book Antiqua" w:cs="Times New Roman"/>
          <w:kern w:val="2"/>
          <w:sz w:val="24"/>
          <w:szCs w:val="24"/>
        </w:rPr>
        <w:t>July</w:t>
      </w:r>
      <w:r w:rsidRPr="008C7548">
        <w:rPr>
          <w:rFonts w:ascii="Book Antiqua" w:hAnsi="Book Antiqua" w:cs="Times New Roman"/>
          <w:kern w:val="2"/>
          <w:sz w:val="24"/>
          <w:szCs w:val="24"/>
        </w:rPr>
        <w:t xml:space="preserve"> 1</w:t>
      </w:r>
      <w:r w:rsidR="00607117">
        <w:rPr>
          <w:rFonts w:ascii="Book Antiqua" w:hAnsi="Book Antiqua" w:cs="Times New Roman"/>
          <w:kern w:val="2"/>
          <w:sz w:val="24"/>
          <w:szCs w:val="24"/>
        </w:rPr>
        <w:t>3</w:t>
      </w:r>
      <w:r w:rsidRPr="008C7548">
        <w:rPr>
          <w:rFonts w:ascii="Book Antiqua" w:hAnsi="Book Antiqua" w:cs="Times New Roman"/>
          <w:kern w:val="2"/>
          <w:sz w:val="24"/>
          <w:szCs w:val="24"/>
        </w:rPr>
        <w:t>, 2019</w:t>
      </w:r>
    </w:p>
    <w:p w14:paraId="1480FF5A" w14:textId="3B2D36AE" w:rsidR="00887823" w:rsidRPr="008C7548" w:rsidRDefault="00887823" w:rsidP="008C7548">
      <w:pPr>
        <w:widowControl w:val="0"/>
        <w:spacing w:after="0" w:line="360" w:lineRule="auto"/>
        <w:jc w:val="both"/>
        <w:rPr>
          <w:rFonts w:ascii="Book Antiqua" w:hAnsi="Book Antiqua" w:cs="Times New Roman"/>
          <w:b/>
          <w:kern w:val="2"/>
          <w:sz w:val="24"/>
          <w:szCs w:val="24"/>
          <w:lang w:eastAsia="zh-CN"/>
        </w:rPr>
      </w:pPr>
      <w:r w:rsidRPr="008C7548">
        <w:rPr>
          <w:rFonts w:ascii="Book Antiqua" w:hAnsi="Book Antiqua" w:cs="Times New Roman"/>
          <w:b/>
          <w:kern w:val="2"/>
          <w:sz w:val="24"/>
          <w:szCs w:val="24"/>
        </w:rPr>
        <w:t>Accepted:</w:t>
      </w:r>
      <w:r w:rsidRPr="008C7548">
        <w:rPr>
          <w:rFonts w:ascii="Book Antiqua" w:hAnsi="Book Antiqua" w:cs="Times New Roman"/>
          <w:kern w:val="2"/>
          <w:sz w:val="24"/>
          <w:szCs w:val="24"/>
        </w:rPr>
        <w:t xml:space="preserve"> </w:t>
      </w:r>
      <w:r w:rsidR="000D2ABD">
        <w:rPr>
          <w:rFonts w:ascii="Book Antiqua" w:hAnsi="Book Antiqua" w:cs="Times New Roman"/>
          <w:kern w:val="2"/>
          <w:sz w:val="24"/>
          <w:szCs w:val="24"/>
        </w:rPr>
        <w:t>August 6, 2019</w:t>
      </w:r>
    </w:p>
    <w:p w14:paraId="33D0DF76" w14:textId="77777777" w:rsidR="00887823" w:rsidRPr="008C7548" w:rsidRDefault="00887823" w:rsidP="008C7548">
      <w:pPr>
        <w:widowControl w:val="0"/>
        <w:spacing w:after="0" w:line="360" w:lineRule="auto"/>
        <w:jc w:val="both"/>
        <w:rPr>
          <w:rFonts w:ascii="Book Antiqua" w:hAnsi="Book Antiqua" w:cs="Times New Roman"/>
          <w:b/>
          <w:kern w:val="2"/>
          <w:sz w:val="24"/>
          <w:szCs w:val="24"/>
        </w:rPr>
      </w:pPr>
      <w:r w:rsidRPr="008C7548">
        <w:rPr>
          <w:rFonts w:ascii="Book Antiqua" w:hAnsi="Book Antiqua" w:cs="Times New Roman"/>
          <w:b/>
          <w:kern w:val="2"/>
          <w:sz w:val="24"/>
          <w:szCs w:val="24"/>
        </w:rPr>
        <w:t>Article in press:</w:t>
      </w:r>
    </w:p>
    <w:p w14:paraId="76084A94" w14:textId="584B2324" w:rsidR="00096D38" w:rsidRPr="008C7548" w:rsidRDefault="00887823" w:rsidP="008C7548">
      <w:pPr>
        <w:spacing w:after="0" w:line="360" w:lineRule="auto"/>
        <w:jc w:val="both"/>
        <w:rPr>
          <w:rFonts w:ascii="Book Antiqua" w:hAnsi="Book Antiqua" w:cs="Times New Roman"/>
          <w:bCs/>
          <w:sz w:val="24"/>
          <w:szCs w:val="24"/>
          <w:lang w:bidi="th-TH"/>
        </w:rPr>
      </w:pPr>
      <w:r w:rsidRPr="008C7548">
        <w:rPr>
          <w:rFonts w:ascii="Book Antiqua" w:hAnsi="Book Antiqua" w:cs="Times New Roman"/>
          <w:b/>
          <w:kern w:val="2"/>
          <w:sz w:val="24"/>
          <w:szCs w:val="24"/>
        </w:rPr>
        <w:t>Published online</w:t>
      </w:r>
      <w:bookmarkEnd w:id="84"/>
      <w:r w:rsidRPr="008C7548">
        <w:rPr>
          <w:rFonts w:ascii="Book Antiqua" w:hAnsi="Book Antiqua" w:cs="Times New Roman"/>
          <w:b/>
          <w:kern w:val="2"/>
          <w:sz w:val="24"/>
          <w:szCs w:val="24"/>
        </w:rPr>
        <w:t>:</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67A8A63A" w14:textId="77777777" w:rsidR="00887823" w:rsidRPr="008C7548" w:rsidRDefault="00887823" w:rsidP="008C7548">
      <w:pPr>
        <w:spacing w:after="0" w:line="360" w:lineRule="auto"/>
        <w:jc w:val="both"/>
        <w:rPr>
          <w:rFonts w:ascii="Book Antiqua" w:hAnsi="Book Antiqua"/>
          <w:sz w:val="24"/>
          <w:szCs w:val="24"/>
          <w:u w:val="single"/>
        </w:rPr>
      </w:pPr>
      <w:r w:rsidRPr="008C7548">
        <w:rPr>
          <w:rFonts w:ascii="Book Antiqua" w:hAnsi="Book Antiqua"/>
          <w:sz w:val="24"/>
          <w:szCs w:val="24"/>
          <w:u w:val="single"/>
        </w:rPr>
        <w:br w:type="page"/>
      </w:r>
    </w:p>
    <w:p w14:paraId="1857B6CC" w14:textId="77777777" w:rsidR="00887823" w:rsidRPr="008C7548" w:rsidRDefault="00887823" w:rsidP="008C7548">
      <w:pPr>
        <w:spacing w:after="0" w:line="360" w:lineRule="auto"/>
        <w:jc w:val="both"/>
        <w:rPr>
          <w:rFonts w:ascii="Book Antiqua" w:hAnsi="Book Antiqua"/>
          <w:b/>
          <w:sz w:val="24"/>
          <w:szCs w:val="24"/>
        </w:rPr>
      </w:pPr>
      <w:r w:rsidRPr="008C7548">
        <w:rPr>
          <w:rFonts w:ascii="Book Antiqua" w:hAnsi="Book Antiqua"/>
          <w:b/>
          <w:sz w:val="24"/>
          <w:szCs w:val="24"/>
        </w:rPr>
        <w:lastRenderedPageBreak/>
        <w:t>Abstract</w:t>
      </w:r>
    </w:p>
    <w:p w14:paraId="4ED726C1" w14:textId="17DABE8D" w:rsidR="0050590F" w:rsidRPr="008C7548" w:rsidRDefault="0050590F" w:rsidP="008C7548">
      <w:pPr>
        <w:spacing w:after="0" w:line="360" w:lineRule="auto"/>
        <w:jc w:val="both"/>
        <w:rPr>
          <w:rFonts w:ascii="Book Antiqua" w:hAnsi="Book Antiqua"/>
          <w:sz w:val="24"/>
          <w:szCs w:val="24"/>
        </w:rPr>
      </w:pPr>
      <w:r w:rsidRPr="008C7548">
        <w:rPr>
          <w:rFonts w:ascii="Book Antiqua" w:hAnsi="Book Antiqua"/>
          <w:sz w:val="24"/>
          <w:szCs w:val="24"/>
        </w:rPr>
        <w:t xml:space="preserve">Delayed graft function (DGF) </w:t>
      </w:r>
      <w:r w:rsidR="00916938" w:rsidRPr="008C7548">
        <w:rPr>
          <w:rFonts w:ascii="Book Antiqua" w:hAnsi="Book Antiqua"/>
          <w:sz w:val="24"/>
          <w:szCs w:val="24"/>
        </w:rPr>
        <w:t>is a common complication occurring most often after deceas</w:t>
      </w:r>
      <w:r w:rsidR="003840BE" w:rsidRPr="008C7548">
        <w:rPr>
          <w:rFonts w:ascii="Book Antiqua" w:hAnsi="Book Antiqua"/>
          <w:sz w:val="24"/>
          <w:szCs w:val="24"/>
        </w:rPr>
        <w:t xml:space="preserve">ed donor kidney transplant with several donor characteristics as well as immunologic factors that lead to its development post-transplant. These patients require dialysis and close kidney function monitoring until </w:t>
      </w:r>
      <w:r w:rsidR="002C6425" w:rsidRPr="008C7548">
        <w:rPr>
          <w:rFonts w:ascii="Book Antiqua" w:hAnsi="Book Antiqua"/>
          <w:sz w:val="24"/>
          <w:szCs w:val="24"/>
        </w:rPr>
        <w:t>sufficient allograft function</w:t>
      </w:r>
      <w:r w:rsidR="00F6316E" w:rsidRPr="008C7548">
        <w:rPr>
          <w:rFonts w:ascii="Book Antiqua" w:hAnsi="Book Antiqua"/>
          <w:sz w:val="24"/>
          <w:szCs w:val="24"/>
        </w:rPr>
        <w:t xml:space="preserve"> is achieved</w:t>
      </w:r>
      <w:r w:rsidR="002C6425" w:rsidRPr="008C7548">
        <w:rPr>
          <w:rFonts w:ascii="Book Antiqua" w:hAnsi="Book Antiqua"/>
          <w:sz w:val="24"/>
          <w:szCs w:val="24"/>
        </w:rPr>
        <w:t xml:space="preserve">. This </w:t>
      </w:r>
      <w:r w:rsidR="003840BE" w:rsidRPr="008C7548">
        <w:rPr>
          <w:rFonts w:ascii="Book Antiqua" w:hAnsi="Book Antiqua"/>
          <w:sz w:val="24"/>
          <w:szCs w:val="24"/>
        </w:rPr>
        <w:t>has resulted in limited options for DGF management, either prolonged hospita</w:t>
      </w:r>
      <w:r w:rsidR="00193B16" w:rsidRPr="008C7548">
        <w:rPr>
          <w:rFonts w:ascii="Book Antiqua" w:hAnsi="Book Antiqua"/>
          <w:sz w:val="24"/>
          <w:szCs w:val="24"/>
        </w:rPr>
        <w:t xml:space="preserve">lization </w:t>
      </w:r>
      <w:r w:rsidR="002C6425" w:rsidRPr="008C7548">
        <w:rPr>
          <w:rFonts w:ascii="Book Antiqua" w:hAnsi="Book Antiqua"/>
          <w:sz w:val="24"/>
          <w:szCs w:val="24"/>
        </w:rPr>
        <w:t>until graft function improves to the point where dialysis is no longer needed or discharge back to their home dialysis unit with periodic follow up in the transplan</w:t>
      </w:r>
      <w:r w:rsidR="00193B16" w:rsidRPr="008C7548">
        <w:rPr>
          <w:rFonts w:ascii="Book Antiqua" w:hAnsi="Book Antiqua"/>
          <w:sz w:val="24"/>
          <w:szCs w:val="24"/>
        </w:rPr>
        <w:t xml:space="preserve">t clinic. </w:t>
      </w:r>
      <w:r w:rsidR="002C6425" w:rsidRPr="008C7548">
        <w:rPr>
          <w:rFonts w:ascii="Book Antiqua" w:hAnsi="Book Antiqua"/>
          <w:sz w:val="24"/>
          <w:szCs w:val="24"/>
        </w:rPr>
        <w:t xml:space="preserve">DGF </w:t>
      </w:r>
      <w:r w:rsidR="00193B16" w:rsidRPr="008C7548">
        <w:rPr>
          <w:rFonts w:ascii="Book Antiqua" w:hAnsi="Book Antiqua"/>
          <w:sz w:val="24"/>
          <w:szCs w:val="24"/>
        </w:rPr>
        <w:t>is associated with</w:t>
      </w:r>
      <w:r w:rsidR="002C6425" w:rsidRPr="008C7548">
        <w:rPr>
          <w:rFonts w:ascii="Book Antiqua" w:hAnsi="Book Antiqua"/>
          <w:sz w:val="24"/>
          <w:szCs w:val="24"/>
        </w:rPr>
        <w:t xml:space="preserve"> </w:t>
      </w:r>
      <w:r w:rsidR="003D04AB" w:rsidRPr="008C7548">
        <w:rPr>
          <w:rFonts w:ascii="Book Antiqua" w:hAnsi="Book Antiqua"/>
          <w:sz w:val="24"/>
          <w:szCs w:val="24"/>
        </w:rPr>
        <w:t xml:space="preserve">a </w:t>
      </w:r>
      <w:r w:rsidR="002C6425" w:rsidRPr="008C7548">
        <w:rPr>
          <w:rFonts w:ascii="Book Antiqua" w:hAnsi="Book Antiqua"/>
          <w:sz w:val="24"/>
          <w:szCs w:val="24"/>
        </w:rPr>
        <w:t xml:space="preserve">higher risk for acute rejection, premature </w:t>
      </w:r>
      <w:r w:rsidR="00960C20" w:rsidRPr="008C7548">
        <w:rPr>
          <w:rFonts w:ascii="Book Antiqua" w:hAnsi="Book Antiqua"/>
          <w:sz w:val="24"/>
          <w:szCs w:val="24"/>
        </w:rPr>
        <w:t xml:space="preserve">graft </w:t>
      </w:r>
      <w:r w:rsidR="00960C20" w:rsidRPr="008C7548">
        <w:rPr>
          <w:rFonts w:ascii="Book Antiqua" w:hAnsi="Book Antiqua"/>
          <w:noProof/>
          <w:sz w:val="24"/>
          <w:szCs w:val="24"/>
        </w:rPr>
        <w:t>failure</w:t>
      </w:r>
      <w:r w:rsidR="002C6425" w:rsidRPr="008C7548">
        <w:rPr>
          <w:rFonts w:ascii="Book Antiqua" w:hAnsi="Book Antiqua"/>
          <w:sz w:val="24"/>
          <w:szCs w:val="24"/>
        </w:rPr>
        <w:t>, and</w:t>
      </w:r>
      <w:r w:rsidR="00193B16" w:rsidRPr="008C7548">
        <w:rPr>
          <w:rFonts w:ascii="Book Antiqua" w:hAnsi="Book Antiqua"/>
          <w:sz w:val="24"/>
          <w:szCs w:val="24"/>
        </w:rPr>
        <w:t xml:space="preserve"> 30-d </w:t>
      </w:r>
      <w:r w:rsidR="00960C20" w:rsidRPr="008C7548">
        <w:rPr>
          <w:rFonts w:ascii="Book Antiqua" w:hAnsi="Book Antiqua"/>
          <w:sz w:val="24"/>
          <w:szCs w:val="24"/>
        </w:rPr>
        <w:t>readmission;</w:t>
      </w:r>
      <w:r w:rsidR="00193B16" w:rsidRPr="008C7548">
        <w:rPr>
          <w:rFonts w:ascii="Book Antiqua" w:hAnsi="Book Antiqua"/>
          <w:sz w:val="24"/>
          <w:szCs w:val="24"/>
        </w:rPr>
        <w:t xml:space="preserve"> therefore</w:t>
      </w:r>
      <w:r w:rsidR="002C6425" w:rsidRPr="008C7548">
        <w:rPr>
          <w:rFonts w:ascii="Book Antiqua" w:hAnsi="Book Antiqua"/>
          <w:sz w:val="24"/>
          <w:szCs w:val="24"/>
        </w:rPr>
        <w:t>, these patients need close monitoring, immunosuppression management,</w:t>
      </w:r>
      <w:r w:rsidR="00193B16" w:rsidRPr="008C7548">
        <w:rPr>
          <w:rFonts w:ascii="Book Antiqua" w:hAnsi="Book Antiqua"/>
          <w:sz w:val="24"/>
          <w:szCs w:val="24"/>
        </w:rPr>
        <w:t xml:space="preserve"> and prompt allograft biopsy if prolonged DGF is observed. This may not occur if these patients are discharged back to their home dialysis unit. </w:t>
      </w:r>
      <w:r w:rsidR="002C6425" w:rsidRPr="008C7548">
        <w:rPr>
          <w:rFonts w:ascii="Book Antiqua" w:hAnsi="Book Antiqua"/>
          <w:sz w:val="24"/>
          <w:szCs w:val="24"/>
        </w:rPr>
        <w:t xml:space="preserve">To address this issue, the University of Wisconsin-Madison created a clinic in 2011 specialized in </w:t>
      </w:r>
      <w:r w:rsidR="00193B16" w:rsidRPr="008C7548">
        <w:rPr>
          <w:rFonts w:ascii="Book Antiqua" w:hAnsi="Book Antiqua"/>
          <w:sz w:val="24"/>
          <w:szCs w:val="24"/>
        </w:rPr>
        <w:t xml:space="preserve">outpatient </w:t>
      </w:r>
      <w:r w:rsidR="002C6425" w:rsidRPr="008C7548">
        <w:rPr>
          <w:rFonts w:ascii="Book Antiqua" w:hAnsi="Book Antiqua"/>
          <w:sz w:val="24"/>
          <w:szCs w:val="24"/>
        </w:rPr>
        <w:t>DGF management</w:t>
      </w:r>
      <w:r w:rsidR="00755A8D">
        <w:rPr>
          <w:rFonts w:ascii="Book Antiqua" w:hAnsi="Book Antiqua"/>
          <w:sz w:val="24"/>
          <w:szCs w:val="24"/>
        </w:rPr>
        <w:t>. T</w:t>
      </w:r>
      <w:r w:rsidR="00193B16" w:rsidRPr="008C7548">
        <w:rPr>
          <w:rFonts w:ascii="Book Antiqua" w:hAnsi="Book Antiqua"/>
          <w:sz w:val="24"/>
          <w:szCs w:val="24"/>
        </w:rPr>
        <w:t>his clinic was able to successfully reduce hospital length of stay without an increase in 30-d readmission, graft loss, and patient death.</w:t>
      </w:r>
    </w:p>
    <w:p w14:paraId="00000003" w14:textId="77777777" w:rsidR="009A01E5" w:rsidRPr="008C7548" w:rsidRDefault="009A01E5" w:rsidP="008C7548">
      <w:pPr>
        <w:spacing w:after="0" w:line="360" w:lineRule="auto"/>
        <w:jc w:val="both"/>
        <w:rPr>
          <w:rFonts w:ascii="Book Antiqua" w:hAnsi="Book Antiqua"/>
          <w:sz w:val="24"/>
          <w:szCs w:val="24"/>
          <w:u w:val="single"/>
        </w:rPr>
      </w:pPr>
    </w:p>
    <w:p w14:paraId="00000005" w14:textId="1F7D37B0" w:rsidR="009A01E5" w:rsidRPr="008C7548" w:rsidRDefault="00887823" w:rsidP="008C7548">
      <w:pPr>
        <w:spacing w:after="0" w:line="360" w:lineRule="auto"/>
        <w:jc w:val="both"/>
        <w:rPr>
          <w:rFonts w:ascii="Book Antiqua" w:hAnsi="Book Antiqua"/>
          <w:bCs/>
          <w:sz w:val="24"/>
          <w:szCs w:val="24"/>
        </w:rPr>
      </w:pPr>
      <w:r w:rsidRPr="008C7548">
        <w:rPr>
          <w:rFonts w:ascii="Book Antiqua" w:hAnsi="Book Antiqua"/>
          <w:b/>
          <w:sz w:val="24"/>
          <w:szCs w:val="24"/>
        </w:rPr>
        <w:t>Key words:</w:t>
      </w:r>
      <w:r w:rsidRPr="008C7548">
        <w:rPr>
          <w:rFonts w:ascii="Book Antiqua" w:hAnsi="Book Antiqua"/>
          <w:sz w:val="24"/>
          <w:szCs w:val="24"/>
        </w:rPr>
        <w:t xml:space="preserve"> </w:t>
      </w:r>
      <w:bookmarkStart w:id="130" w:name="OLE_LINK62"/>
      <w:r w:rsidR="0025318C" w:rsidRPr="008C7548">
        <w:rPr>
          <w:rFonts w:ascii="Book Antiqua" w:hAnsi="Book Antiqua"/>
          <w:bCs/>
          <w:sz w:val="24"/>
          <w:szCs w:val="24"/>
        </w:rPr>
        <w:t xml:space="preserve">Delayed graft function; Kidney </w:t>
      </w:r>
      <w:r w:rsidRPr="008C7548">
        <w:rPr>
          <w:rFonts w:ascii="Book Antiqua" w:hAnsi="Book Antiqua"/>
          <w:bCs/>
          <w:sz w:val="24"/>
          <w:szCs w:val="24"/>
        </w:rPr>
        <w:t>transplantation</w:t>
      </w:r>
      <w:r w:rsidR="0025318C" w:rsidRPr="008C7548">
        <w:rPr>
          <w:rFonts w:ascii="Book Antiqua" w:hAnsi="Book Antiqua"/>
          <w:bCs/>
          <w:sz w:val="24"/>
          <w:szCs w:val="24"/>
        </w:rPr>
        <w:t xml:space="preserve">; Immunosuppression; </w:t>
      </w:r>
      <w:r w:rsidRPr="008C7548">
        <w:rPr>
          <w:rFonts w:ascii="Book Antiqua" w:hAnsi="Book Antiqua"/>
          <w:bCs/>
          <w:sz w:val="24"/>
          <w:szCs w:val="24"/>
        </w:rPr>
        <w:t xml:space="preserve">Acute </w:t>
      </w:r>
      <w:r w:rsidR="0025318C" w:rsidRPr="008C7548">
        <w:rPr>
          <w:rFonts w:ascii="Book Antiqua" w:hAnsi="Book Antiqua"/>
          <w:bCs/>
          <w:sz w:val="24"/>
          <w:szCs w:val="24"/>
        </w:rPr>
        <w:t xml:space="preserve">rejection; </w:t>
      </w:r>
      <w:r w:rsidRPr="008C7548">
        <w:rPr>
          <w:rFonts w:ascii="Book Antiqua" w:hAnsi="Book Antiqua"/>
          <w:sz w:val="24"/>
          <w:szCs w:val="24"/>
        </w:rPr>
        <w:t>Kidney donor profile index</w:t>
      </w:r>
      <w:r w:rsidR="0025318C" w:rsidRPr="008C7548">
        <w:rPr>
          <w:rFonts w:ascii="Book Antiqua" w:hAnsi="Book Antiqua"/>
          <w:bCs/>
          <w:sz w:val="24"/>
          <w:szCs w:val="24"/>
        </w:rPr>
        <w:t xml:space="preserve">; </w:t>
      </w:r>
      <w:r w:rsidRPr="008C7548">
        <w:rPr>
          <w:rFonts w:ascii="Book Antiqua" w:hAnsi="Book Antiqua"/>
          <w:sz w:val="24"/>
          <w:szCs w:val="24"/>
        </w:rPr>
        <w:t>Kidney donor risk index</w:t>
      </w:r>
      <w:r w:rsidR="0025318C" w:rsidRPr="008C7548">
        <w:rPr>
          <w:rFonts w:ascii="Book Antiqua" w:hAnsi="Book Antiqua"/>
          <w:bCs/>
          <w:sz w:val="24"/>
          <w:szCs w:val="24"/>
        </w:rPr>
        <w:t>; Dialysis</w:t>
      </w:r>
    </w:p>
    <w:bookmarkEnd w:id="130"/>
    <w:p w14:paraId="00000006" w14:textId="77777777" w:rsidR="009A01E5" w:rsidRPr="008C7548" w:rsidRDefault="009A01E5" w:rsidP="008C7548">
      <w:pPr>
        <w:spacing w:after="0" w:line="360" w:lineRule="auto"/>
        <w:jc w:val="both"/>
        <w:rPr>
          <w:rFonts w:ascii="Book Antiqua" w:hAnsi="Book Antiqua"/>
          <w:sz w:val="24"/>
          <w:szCs w:val="24"/>
        </w:rPr>
      </w:pPr>
    </w:p>
    <w:p w14:paraId="33BA35A9" w14:textId="77777777" w:rsidR="00887823" w:rsidRPr="008C7548" w:rsidRDefault="00887823" w:rsidP="008C7548">
      <w:pPr>
        <w:spacing w:after="0" w:line="360" w:lineRule="auto"/>
        <w:jc w:val="both"/>
        <w:rPr>
          <w:rFonts w:ascii="Book Antiqua" w:hAnsi="Book Antiqua" w:cs="Arial"/>
          <w:sz w:val="24"/>
          <w:szCs w:val="24"/>
        </w:rPr>
      </w:pPr>
      <w:bookmarkStart w:id="131" w:name="OLE_LINK779"/>
      <w:bookmarkStart w:id="132" w:name="OLE_LINK780"/>
      <w:bookmarkStart w:id="133" w:name="OLE_LINK935"/>
      <w:bookmarkStart w:id="134" w:name="OLE_LINK936"/>
      <w:bookmarkStart w:id="135" w:name="OLE_LINK255"/>
      <w:bookmarkStart w:id="136" w:name="OLE_LINK940"/>
      <w:bookmarkStart w:id="137" w:name="OLE_LINK941"/>
      <w:bookmarkStart w:id="138" w:name="OLE_LINK942"/>
      <w:bookmarkStart w:id="139" w:name="OLE_LINK1112"/>
      <w:bookmarkStart w:id="140" w:name="OLE_LINK1113"/>
      <w:bookmarkStart w:id="141" w:name="OLE_LINK1114"/>
      <w:bookmarkStart w:id="142" w:name="OLE_LINK1115"/>
      <w:bookmarkStart w:id="143" w:name="OLE_LINK929"/>
      <w:bookmarkStart w:id="144" w:name="OLE_LINK930"/>
      <w:bookmarkStart w:id="145" w:name="OLE_LINK931"/>
      <w:bookmarkStart w:id="146" w:name="OLE_LINK932"/>
      <w:bookmarkStart w:id="147" w:name="OLE_LINK1125"/>
      <w:bookmarkStart w:id="148" w:name="OLE_LINK1150"/>
      <w:bookmarkStart w:id="149" w:name="OLE_LINK1151"/>
      <w:bookmarkStart w:id="150" w:name="OLE_LINK1164"/>
      <w:bookmarkStart w:id="151" w:name="OLE_LINK1166"/>
      <w:bookmarkStart w:id="152" w:name="OLE_LINK1167"/>
      <w:bookmarkStart w:id="153" w:name="OLE_LINK1226"/>
      <w:bookmarkStart w:id="154" w:name="OLE_LINK1227"/>
      <w:bookmarkStart w:id="155" w:name="OLE_LINK1228"/>
      <w:bookmarkStart w:id="156" w:name="OLE_LINK1229"/>
      <w:bookmarkStart w:id="157" w:name="OLE_LINK1230"/>
      <w:bookmarkStart w:id="158" w:name="OLE_LINK1231"/>
      <w:bookmarkStart w:id="159" w:name="OLE_LINK1364"/>
      <w:bookmarkStart w:id="160" w:name="OLE_LINK1714"/>
      <w:bookmarkStart w:id="161" w:name="OLE_LINK1715"/>
      <w:bookmarkStart w:id="162" w:name="OLE_LINK1831"/>
      <w:bookmarkStart w:id="163" w:name="OLE_LINK1603"/>
      <w:bookmarkStart w:id="164" w:name="OLE_LINK1604"/>
      <w:bookmarkStart w:id="165" w:name="OLE_LINK1633"/>
      <w:bookmarkStart w:id="166" w:name="OLE_LINK1634"/>
      <w:bookmarkStart w:id="167" w:name="OLE_LINK1635"/>
      <w:bookmarkStart w:id="168" w:name="OLE_LINK1637"/>
      <w:bookmarkStart w:id="169" w:name="OLE_LINK1640"/>
      <w:bookmarkStart w:id="170" w:name="OLE_LINK1641"/>
      <w:bookmarkStart w:id="171" w:name="OLE_LINK1687"/>
      <w:bookmarkStart w:id="172" w:name="OLE_LINK1688"/>
      <w:bookmarkStart w:id="173" w:name="OLE_LINK1794"/>
      <w:bookmarkStart w:id="174" w:name="OLE_LINK1795"/>
      <w:bookmarkStart w:id="175" w:name="OLE_LINK1796"/>
      <w:bookmarkStart w:id="176" w:name="OLE_LINK1690"/>
      <w:bookmarkStart w:id="177" w:name="OLE_LINK1691"/>
      <w:bookmarkStart w:id="178" w:name="OLE_LINK1983"/>
      <w:bookmarkStart w:id="179" w:name="OLE_LINK1985"/>
      <w:bookmarkStart w:id="180" w:name="OLE_LINK1986"/>
      <w:bookmarkStart w:id="181" w:name="OLE_LINK1987"/>
      <w:bookmarkStart w:id="182" w:name="OLE_LINK2093"/>
      <w:bookmarkStart w:id="183" w:name="OLE_LINK2156"/>
      <w:bookmarkStart w:id="184" w:name="OLE_LINK2157"/>
      <w:bookmarkStart w:id="185" w:name="OLE_LINK2158"/>
      <w:bookmarkStart w:id="186" w:name="_Hlk7505613"/>
      <w:r w:rsidRPr="008C7548">
        <w:rPr>
          <w:rFonts w:ascii="Book Antiqua" w:hAnsi="Book Antiqua"/>
          <w:b/>
          <w:sz w:val="24"/>
          <w:szCs w:val="24"/>
        </w:rPr>
        <w:t xml:space="preserve">© </w:t>
      </w:r>
      <w:r w:rsidRPr="008C7548">
        <w:rPr>
          <w:rFonts w:ascii="Book Antiqua" w:hAnsi="Book Antiqua" w:cs="Arial"/>
          <w:b/>
          <w:sz w:val="24"/>
          <w:szCs w:val="24"/>
        </w:rPr>
        <w:t xml:space="preserve">The Author(s) 2019. </w:t>
      </w:r>
      <w:r w:rsidRPr="008C7548">
        <w:rPr>
          <w:rFonts w:ascii="Book Antiqua" w:hAnsi="Book Antiqua" w:cs="Arial"/>
          <w:sz w:val="24"/>
          <w:szCs w:val="24"/>
        </w:rPr>
        <w:t xml:space="preserve">Published by </w:t>
      </w:r>
      <w:proofErr w:type="spellStart"/>
      <w:r w:rsidRPr="008C7548">
        <w:rPr>
          <w:rFonts w:ascii="Book Antiqua" w:hAnsi="Book Antiqua" w:cs="Arial"/>
          <w:sz w:val="24"/>
          <w:szCs w:val="24"/>
        </w:rPr>
        <w:t>Baishideng</w:t>
      </w:r>
      <w:proofErr w:type="spellEnd"/>
      <w:r w:rsidRPr="008C7548">
        <w:rPr>
          <w:rFonts w:ascii="Book Antiqua" w:hAnsi="Book Antiqua" w:cs="Arial"/>
          <w:sz w:val="24"/>
          <w:szCs w:val="24"/>
        </w:rPr>
        <w:t xml:space="preserve"> Publishing Group Inc. All rights reserved</w:t>
      </w:r>
      <w:bookmarkStart w:id="187" w:name="OLE_LINK969"/>
      <w:bookmarkStart w:id="188" w:name="OLE_LINK970"/>
      <w:bookmarkStart w:id="189" w:name="OLE_LINK972"/>
      <w:bookmarkStart w:id="190" w:name="OLE_LINK973"/>
      <w:bookmarkStart w:id="191" w:name="OLE_LINK974"/>
      <w:bookmarkStart w:id="192" w:name="OLE_LINK975"/>
      <w:bookmarkStart w:id="193" w:name="OLE_LINK976"/>
      <w:r w:rsidRPr="008C7548">
        <w:rPr>
          <w:rFonts w:ascii="Book Antiqua" w:hAnsi="Book Antiqua" w:cs="Arial"/>
          <w:sz w:val="24"/>
          <w:szCs w:val="24"/>
        </w:rPr>
        <w:t>.</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7"/>
      <w:bookmarkEnd w:id="188"/>
      <w:bookmarkEnd w:id="189"/>
      <w:bookmarkEnd w:id="190"/>
      <w:bookmarkEnd w:id="191"/>
      <w:bookmarkEnd w:id="192"/>
      <w:bookmarkEnd w:id="193"/>
    </w:p>
    <w:p w14:paraId="09A951EA" w14:textId="77777777" w:rsidR="00887823" w:rsidRPr="008C7548" w:rsidRDefault="00887823" w:rsidP="008C7548">
      <w:pPr>
        <w:spacing w:after="0" w:line="360" w:lineRule="auto"/>
        <w:jc w:val="both"/>
        <w:rPr>
          <w:rFonts w:ascii="Book Antiqua" w:hAnsi="Book Antiqua"/>
          <w:sz w:val="24"/>
          <w:szCs w:val="24"/>
        </w:rPr>
      </w:pPr>
    </w:p>
    <w:p w14:paraId="00000008" w14:textId="12002ECC" w:rsidR="009A01E5" w:rsidRPr="008C7548" w:rsidRDefault="00887823" w:rsidP="008C7548">
      <w:pPr>
        <w:pBdr>
          <w:top w:val="nil"/>
          <w:left w:val="nil"/>
          <w:bottom w:val="nil"/>
          <w:right w:val="nil"/>
          <w:between w:val="nil"/>
        </w:pBdr>
        <w:spacing w:after="0" w:line="360" w:lineRule="auto"/>
        <w:jc w:val="both"/>
        <w:rPr>
          <w:rFonts w:ascii="Book Antiqua" w:hAnsi="Book Antiqua"/>
          <w:sz w:val="24"/>
          <w:szCs w:val="24"/>
        </w:rPr>
      </w:pPr>
      <w:r w:rsidRPr="008C7548">
        <w:rPr>
          <w:rFonts w:ascii="Book Antiqua" w:hAnsi="Book Antiqua" w:cs="Times New Roman"/>
          <w:b/>
          <w:sz w:val="24"/>
          <w:szCs w:val="24"/>
        </w:rPr>
        <w:t xml:space="preserve">Core tip: </w:t>
      </w:r>
      <w:bookmarkStart w:id="194" w:name="OLE_LINK63"/>
      <w:bookmarkEnd w:id="186"/>
      <w:r w:rsidR="0025318C" w:rsidRPr="008C7548">
        <w:rPr>
          <w:rFonts w:ascii="Book Antiqua" w:hAnsi="Book Antiqua"/>
          <w:sz w:val="24"/>
          <w:szCs w:val="24"/>
        </w:rPr>
        <w:t>Delayed graft function (DGF), traditionally defined</w:t>
      </w:r>
      <w:r w:rsidR="00F6316E" w:rsidRPr="008C7548">
        <w:rPr>
          <w:rFonts w:ascii="Book Antiqua" w:hAnsi="Book Antiqua"/>
          <w:sz w:val="24"/>
          <w:szCs w:val="24"/>
        </w:rPr>
        <w:t xml:space="preserve"> as needing dialysis within seven days </w:t>
      </w:r>
      <w:r w:rsidR="0025318C" w:rsidRPr="008C7548">
        <w:rPr>
          <w:rFonts w:ascii="Book Antiqua" w:hAnsi="Book Antiqua"/>
          <w:sz w:val="24"/>
          <w:szCs w:val="24"/>
        </w:rPr>
        <w:t>following kidney transplant, occurs most often after deceased donor kidney transplant</w:t>
      </w:r>
      <w:r w:rsidR="00F6316E" w:rsidRPr="008C7548">
        <w:rPr>
          <w:rFonts w:ascii="Book Antiqua" w:hAnsi="Book Antiqua"/>
          <w:sz w:val="24"/>
          <w:szCs w:val="24"/>
        </w:rPr>
        <w:t>ation</w:t>
      </w:r>
      <w:r w:rsidR="00C31275" w:rsidRPr="008C7548">
        <w:rPr>
          <w:rFonts w:ascii="Book Antiqua" w:hAnsi="Book Antiqua"/>
          <w:sz w:val="24"/>
          <w:szCs w:val="24"/>
        </w:rPr>
        <w:t>. Both donor characteristics</w:t>
      </w:r>
      <w:r w:rsidR="00207439" w:rsidRPr="008C7548">
        <w:rPr>
          <w:rFonts w:ascii="Book Antiqua" w:hAnsi="Book Antiqua"/>
          <w:sz w:val="24"/>
          <w:szCs w:val="24"/>
        </w:rPr>
        <w:t>, as well as immunologic factors,</w:t>
      </w:r>
      <w:r w:rsidR="00C31275" w:rsidRPr="008C7548">
        <w:rPr>
          <w:rFonts w:ascii="Book Antiqua" w:hAnsi="Book Antiqua"/>
          <w:sz w:val="24"/>
          <w:szCs w:val="24"/>
        </w:rPr>
        <w:t xml:space="preserve"> influence the development of DGF</w:t>
      </w:r>
      <w:r w:rsidR="0050590F" w:rsidRPr="008C7548">
        <w:rPr>
          <w:rFonts w:ascii="Book Antiqua" w:hAnsi="Book Antiqua"/>
          <w:sz w:val="24"/>
          <w:szCs w:val="24"/>
        </w:rPr>
        <w:t>.</w:t>
      </w:r>
      <w:r w:rsidR="0025318C" w:rsidRPr="008C7548">
        <w:rPr>
          <w:rFonts w:ascii="Book Antiqua" w:hAnsi="Book Antiqua"/>
          <w:sz w:val="24"/>
          <w:szCs w:val="24"/>
        </w:rPr>
        <w:t xml:space="preserve"> Historically, outpatient management has been difficult, often leading to in</w:t>
      </w:r>
      <w:r w:rsidR="00193B16" w:rsidRPr="008C7548">
        <w:rPr>
          <w:rFonts w:ascii="Book Antiqua" w:hAnsi="Book Antiqua"/>
          <w:sz w:val="24"/>
          <w:szCs w:val="24"/>
        </w:rPr>
        <w:t xml:space="preserve">creased </w:t>
      </w:r>
      <w:r w:rsidRPr="008C7548">
        <w:rPr>
          <w:rFonts w:ascii="Book Antiqua" w:hAnsi="Book Antiqua"/>
          <w:sz w:val="24"/>
          <w:szCs w:val="24"/>
        </w:rPr>
        <w:t>length of stay (LOS)</w:t>
      </w:r>
      <w:r w:rsidR="0025318C" w:rsidRPr="008C7548">
        <w:rPr>
          <w:rFonts w:ascii="Book Antiqua" w:hAnsi="Book Antiqua"/>
          <w:sz w:val="24"/>
          <w:szCs w:val="24"/>
        </w:rPr>
        <w:t xml:space="preserve">, however, the DGF clinic at University of Wisconsin - Madison which was established in 2011 has shown that it is possible to </w:t>
      </w:r>
      <w:r w:rsidR="0025318C" w:rsidRPr="008C7548">
        <w:rPr>
          <w:rFonts w:ascii="Book Antiqua" w:hAnsi="Book Antiqua"/>
          <w:sz w:val="24"/>
          <w:szCs w:val="24"/>
        </w:rPr>
        <w:lastRenderedPageBreak/>
        <w:t xml:space="preserve">provide </w:t>
      </w:r>
      <w:r w:rsidR="0025318C" w:rsidRPr="008C7548">
        <w:rPr>
          <w:rFonts w:ascii="Book Antiqua" w:hAnsi="Book Antiqua"/>
          <w:noProof/>
          <w:sz w:val="24"/>
          <w:szCs w:val="24"/>
        </w:rPr>
        <w:t>high</w:t>
      </w:r>
      <w:r w:rsidR="00207439" w:rsidRPr="008C7548">
        <w:rPr>
          <w:rFonts w:ascii="Book Antiqua" w:hAnsi="Book Antiqua"/>
          <w:noProof/>
          <w:sz w:val="24"/>
          <w:szCs w:val="24"/>
        </w:rPr>
        <w:t>-</w:t>
      </w:r>
      <w:r w:rsidR="0025318C" w:rsidRPr="008C7548">
        <w:rPr>
          <w:rFonts w:ascii="Book Antiqua" w:hAnsi="Book Antiqua"/>
          <w:noProof/>
          <w:sz w:val="24"/>
          <w:szCs w:val="24"/>
        </w:rPr>
        <w:t>quality</w:t>
      </w:r>
      <w:r w:rsidR="0025318C" w:rsidRPr="008C7548">
        <w:rPr>
          <w:rFonts w:ascii="Book Antiqua" w:hAnsi="Book Antiqua"/>
          <w:sz w:val="24"/>
          <w:szCs w:val="24"/>
        </w:rPr>
        <w:t xml:space="preserve"> outpatient DGF manage</w:t>
      </w:r>
      <w:r w:rsidR="00193B16" w:rsidRPr="008C7548">
        <w:rPr>
          <w:rFonts w:ascii="Book Antiqua" w:hAnsi="Book Antiqua"/>
          <w:sz w:val="24"/>
          <w:szCs w:val="24"/>
        </w:rPr>
        <w:t>ment without increasing LOS, 30-</w:t>
      </w:r>
      <w:r w:rsidR="0025318C" w:rsidRPr="008C7548">
        <w:rPr>
          <w:rFonts w:ascii="Book Antiqua" w:hAnsi="Book Antiqua"/>
          <w:sz w:val="24"/>
          <w:szCs w:val="24"/>
        </w:rPr>
        <w:t>d readmission, or acute rejection rates.</w:t>
      </w:r>
    </w:p>
    <w:bookmarkEnd w:id="194"/>
    <w:p w14:paraId="71EF5CAF" w14:textId="77777777" w:rsidR="00C16DEB" w:rsidRPr="008C7548" w:rsidRDefault="00C16DEB" w:rsidP="008C7548">
      <w:pPr>
        <w:spacing w:after="0" w:line="360" w:lineRule="auto"/>
        <w:jc w:val="both"/>
        <w:rPr>
          <w:rFonts w:ascii="Book Antiqua" w:hAnsi="Book Antiqua"/>
          <w:sz w:val="24"/>
          <w:szCs w:val="24"/>
          <w:u w:val="single"/>
        </w:rPr>
      </w:pPr>
    </w:p>
    <w:p w14:paraId="6525F5E1" w14:textId="2A4BA10D" w:rsidR="00C16DEB" w:rsidRPr="008C7548" w:rsidRDefault="00887823" w:rsidP="008C7548">
      <w:pPr>
        <w:spacing w:after="0" w:line="360" w:lineRule="auto"/>
        <w:jc w:val="both"/>
        <w:rPr>
          <w:rFonts w:ascii="Book Antiqua" w:hAnsi="Book Antiqua" w:cs="Book Antiqua"/>
          <w:sz w:val="24"/>
          <w:szCs w:val="24"/>
        </w:rPr>
      </w:pPr>
      <w:proofErr w:type="spellStart"/>
      <w:r w:rsidRPr="008C7548">
        <w:rPr>
          <w:rFonts w:ascii="Book Antiqua" w:hAnsi="Book Antiqua"/>
          <w:bCs/>
          <w:color w:val="222222"/>
          <w:sz w:val="24"/>
          <w:szCs w:val="24"/>
          <w:highlight w:val="white"/>
        </w:rPr>
        <w:t>Blazel</w:t>
      </w:r>
      <w:proofErr w:type="spellEnd"/>
      <w:r w:rsidRPr="008C7548">
        <w:rPr>
          <w:rFonts w:ascii="Book Antiqua" w:hAnsi="Book Antiqua"/>
          <w:bCs/>
          <w:color w:val="222222"/>
          <w:sz w:val="24"/>
          <w:szCs w:val="24"/>
          <w:highlight w:val="white"/>
        </w:rPr>
        <w:t xml:space="preserve"> JW</w:t>
      </w:r>
      <w:r w:rsidRPr="008C7548">
        <w:rPr>
          <w:rFonts w:ascii="Book Antiqua" w:hAnsi="Book Antiqua"/>
          <w:bCs/>
          <w:noProof/>
          <w:color w:val="222222"/>
          <w:sz w:val="24"/>
          <w:szCs w:val="24"/>
          <w:highlight w:val="white"/>
        </w:rPr>
        <w:t>,</w:t>
      </w:r>
      <w:r w:rsidRPr="008C7548">
        <w:rPr>
          <w:rFonts w:ascii="Book Antiqua" w:hAnsi="Book Antiqua"/>
          <w:bCs/>
          <w:color w:val="222222"/>
          <w:sz w:val="24"/>
          <w:szCs w:val="24"/>
          <w:highlight w:val="white"/>
        </w:rPr>
        <w:t xml:space="preserve"> Turk JA, </w:t>
      </w:r>
      <w:proofErr w:type="spellStart"/>
      <w:r w:rsidRPr="008C7548">
        <w:rPr>
          <w:rFonts w:ascii="Book Antiqua" w:hAnsi="Book Antiqua"/>
          <w:bCs/>
          <w:color w:val="222222"/>
          <w:sz w:val="24"/>
          <w:szCs w:val="24"/>
          <w:highlight w:val="white"/>
        </w:rPr>
        <w:t>Muth</w:t>
      </w:r>
      <w:proofErr w:type="spellEnd"/>
      <w:r w:rsidRPr="008C7548">
        <w:rPr>
          <w:rFonts w:ascii="Book Antiqua" w:hAnsi="Book Antiqua"/>
          <w:bCs/>
          <w:color w:val="222222"/>
          <w:sz w:val="24"/>
          <w:szCs w:val="24"/>
          <w:highlight w:val="white"/>
        </w:rPr>
        <w:t xml:space="preserve"> BL, Parajuli S. Blessing and a curse of outpatient management of delayed graft function. </w:t>
      </w:r>
      <w:r w:rsidRPr="008C7548">
        <w:rPr>
          <w:rFonts w:ascii="Book Antiqua" w:hAnsi="Book Antiqua"/>
          <w:i/>
          <w:sz w:val="24"/>
          <w:szCs w:val="24"/>
        </w:rPr>
        <w:t xml:space="preserve">World J </w:t>
      </w:r>
      <w:r w:rsidRPr="008C7548">
        <w:rPr>
          <w:rFonts w:ascii="Book Antiqua" w:hAnsi="Book Antiqua"/>
          <w:i/>
          <w:iCs/>
          <w:sz w:val="24"/>
          <w:szCs w:val="24"/>
        </w:rPr>
        <w:t>Transplant</w:t>
      </w:r>
      <w:r w:rsidRPr="008C7548">
        <w:rPr>
          <w:rFonts w:ascii="Book Antiqua" w:hAnsi="Book Antiqua"/>
          <w:i/>
          <w:sz w:val="24"/>
          <w:szCs w:val="24"/>
        </w:rPr>
        <w:t xml:space="preserve"> </w:t>
      </w:r>
      <w:r w:rsidRPr="008C7548">
        <w:rPr>
          <w:rFonts w:ascii="Book Antiqua" w:eastAsia="Book Antiqua" w:hAnsi="Book Antiqua" w:cs="Book Antiqua"/>
          <w:sz w:val="24"/>
          <w:szCs w:val="24"/>
        </w:rPr>
        <w:t>2019; In pre</w:t>
      </w:r>
      <w:r w:rsidRPr="008C7548">
        <w:rPr>
          <w:rFonts w:ascii="Book Antiqua" w:hAnsi="Book Antiqua" w:cs="Book Antiqua"/>
          <w:sz w:val="24"/>
          <w:szCs w:val="24"/>
        </w:rPr>
        <w:t>ss</w:t>
      </w:r>
    </w:p>
    <w:p w14:paraId="6B037033" w14:textId="77777777" w:rsidR="00887823" w:rsidRPr="008C7548" w:rsidRDefault="00887823" w:rsidP="008C7548">
      <w:pPr>
        <w:spacing w:after="0" w:line="360" w:lineRule="auto"/>
        <w:jc w:val="both"/>
        <w:rPr>
          <w:rFonts w:ascii="Book Antiqua" w:hAnsi="Book Antiqua"/>
          <w:sz w:val="24"/>
          <w:szCs w:val="24"/>
          <w:u w:val="single"/>
        </w:rPr>
      </w:pPr>
      <w:r w:rsidRPr="008C7548">
        <w:rPr>
          <w:rFonts w:ascii="Book Antiqua" w:hAnsi="Book Antiqua"/>
          <w:sz w:val="24"/>
          <w:szCs w:val="24"/>
          <w:u w:val="single"/>
        </w:rPr>
        <w:br w:type="page"/>
      </w:r>
    </w:p>
    <w:p w14:paraId="0000000A" w14:textId="5823789A" w:rsidR="009A01E5" w:rsidRPr="008C7548" w:rsidRDefault="0054272C" w:rsidP="008C7548">
      <w:pPr>
        <w:spacing w:after="0" w:line="360" w:lineRule="auto"/>
        <w:jc w:val="both"/>
        <w:rPr>
          <w:rFonts w:ascii="Book Antiqua" w:hAnsi="Book Antiqua"/>
          <w:b/>
          <w:sz w:val="24"/>
          <w:szCs w:val="24"/>
        </w:rPr>
      </w:pPr>
      <w:r w:rsidRPr="008C7548">
        <w:rPr>
          <w:rFonts w:ascii="Book Antiqua" w:hAnsi="Book Antiqua"/>
          <w:b/>
          <w:sz w:val="24"/>
          <w:szCs w:val="24"/>
        </w:rPr>
        <w:lastRenderedPageBreak/>
        <w:t>APPROACH TO MANAGING DELAYED GRAFT FUNCTION</w:t>
      </w:r>
    </w:p>
    <w:p w14:paraId="0000000B" w14:textId="18981F8E" w:rsidR="009A01E5" w:rsidRPr="008C7548" w:rsidRDefault="00207439" w:rsidP="008C7548">
      <w:pPr>
        <w:spacing w:after="0" w:line="360" w:lineRule="auto"/>
        <w:jc w:val="both"/>
        <w:rPr>
          <w:rFonts w:ascii="Book Antiqua" w:hAnsi="Book Antiqua"/>
          <w:sz w:val="24"/>
          <w:szCs w:val="24"/>
        </w:rPr>
      </w:pPr>
      <w:r w:rsidRPr="008C7548">
        <w:rPr>
          <w:rFonts w:ascii="Book Antiqua" w:hAnsi="Book Antiqua"/>
          <w:sz w:val="24"/>
          <w:szCs w:val="24"/>
        </w:rPr>
        <w:t>Delayed graft function (DGF)</w:t>
      </w:r>
      <w:r w:rsidR="0025318C" w:rsidRPr="008C7548">
        <w:rPr>
          <w:rFonts w:ascii="Book Antiqua" w:hAnsi="Book Antiqua"/>
          <w:sz w:val="24"/>
          <w:szCs w:val="24"/>
        </w:rPr>
        <w:t xml:space="preserve"> is most often defined as the need for dialysis within the first </w:t>
      </w:r>
      <w:r w:rsidR="00B92B58" w:rsidRPr="008C7548">
        <w:rPr>
          <w:rFonts w:ascii="Book Antiqua" w:hAnsi="Book Antiqua"/>
          <w:sz w:val="24"/>
          <w:szCs w:val="24"/>
        </w:rPr>
        <w:t>seven days</w:t>
      </w:r>
      <w:r w:rsidR="0025318C" w:rsidRPr="008C7548">
        <w:rPr>
          <w:rFonts w:ascii="Book Antiqua" w:hAnsi="Book Antiqua"/>
          <w:sz w:val="24"/>
          <w:szCs w:val="24"/>
        </w:rPr>
        <w:t xml:space="preserve"> f</w:t>
      </w:r>
      <w:r w:rsidR="00B92B58" w:rsidRPr="008C7548">
        <w:rPr>
          <w:rFonts w:ascii="Book Antiqua" w:hAnsi="Book Antiqua"/>
          <w:sz w:val="24"/>
          <w:szCs w:val="24"/>
        </w:rPr>
        <w:t>ollowing kidney transplantation</w:t>
      </w:r>
      <w:r w:rsidRPr="008C7548">
        <w:rPr>
          <w:rFonts w:ascii="Book Antiqua" w:hAnsi="Book Antiqua"/>
          <w:sz w:val="24"/>
          <w:szCs w:val="24"/>
        </w:rPr>
        <w:t>.</w:t>
      </w:r>
      <w:r w:rsidR="00B92B58" w:rsidRPr="008C7548">
        <w:rPr>
          <w:rFonts w:ascii="Book Antiqua" w:hAnsi="Book Antiqua"/>
          <w:sz w:val="24"/>
          <w:szCs w:val="24"/>
        </w:rPr>
        <w:t xml:space="preserve"> </w:t>
      </w:r>
      <w:r w:rsidRPr="008C7548">
        <w:rPr>
          <w:rFonts w:ascii="Book Antiqua" w:hAnsi="Book Antiqua"/>
          <w:noProof/>
          <w:sz w:val="24"/>
          <w:szCs w:val="24"/>
        </w:rPr>
        <w:t>H</w:t>
      </w:r>
      <w:r w:rsidR="00B92B58" w:rsidRPr="008C7548">
        <w:rPr>
          <w:rFonts w:ascii="Book Antiqua" w:hAnsi="Book Antiqua"/>
          <w:noProof/>
          <w:sz w:val="24"/>
          <w:szCs w:val="24"/>
        </w:rPr>
        <w:t>owever</w:t>
      </w:r>
      <w:r w:rsidRPr="008C7548">
        <w:rPr>
          <w:rFonts w:ascii="Book Antiqua" w:hAnsi="Book Antiqua"/>
          <w:noProof/>
          <w:sz w:val="24"/>
          <w:szCs w:val="24"/>
        </w:rPr>
        <w:t>,</w:t>
      </w:r>
      <w:r w:rsidR="00B92B58" w:rsidRPr="008C7548">
        <w:rPr>
          <w:rFonts w:ascii="Book Antiqua" w:hAnsi="Book Antiqua"/>
          <w:sz w:val="24"/>
          <w:szCs w:val="24"/>
        </w:rPr>
        <w:t xml:space="preserve"> this definition is subject to center level </w:t>
      </w:r>
      <w:proofErr w:type="gramStart"/>
      <w:r w:rsidR="00B92B58" w:rsidRPr="008C7548">
        <w:rPr>
          <w:rFonts w:ascii="Book Antiqua" w:hAnsi="Book Antiqua"/>
          <w:sz w:val="24"/>
          <w:szCs w:val="24"/>
        </w:rPr>
        <w:t>variation</w:t>
      </w:r>
      <w:r w:rsidR="0054272C" w:rsidRPr="008C7548">
        <w:rPr>
          <w:rFonts w:ascii="Book Antiqua" w:hAnsi="Book Antiqua"/>
          <w:sz w:val="24"/>
          <w:szCs w:val="24"/>
          <w:vertAlign w:val="superscript"/>
        </w:rPr>
        <w:t>[</w:t>
      </w:r>
      <w:proofErr w:type="gramEnd"/>
      <w:r w:rsidR="003B2417" w:rsidRPr="008C7548">
        <w:rPr>
          <w:rFonts w:ascii="Book Antiqua" w:hAnsi="Book Antiqua"/>
          <w:sz w:val="24"/>
          <w:szCs w:val="24"/>
          <w:vertAlign w:val="superscript"/>
        </w:rPr>
        <w:fldChar w:fldCharType="begin">
          <w:fldData xml:space="preserve">PEVuZE5vdGU+PENpdGU+PEF1dGhvcj5TaWVkbGVja2k8L0F1dGhvcj48WWVhcj4yMDExPC9ZZWFy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</w:fldData>
        </w:fldChar>
      </w:r>
      <w:r w:rsidR="00E80AA9" w:rsidRPr="008C7548">
        <w:rPr>
          <w:rFonts w:ascii="Book Antiqua" w:hAnsi="Book Antiqua"/>
          <w:sz w:val="24"/>
          <w:szCs w:val="24"/>
          <w:vertAlign w:val="superscript"/>
        </w:rPr>
        <w:instrText xml:space="preserve"> ADDIN EN.CITE </w:instrText>
      </w:r>
      <w:r w:rsidR="00E80AA9" w:rsidRPr="008C7548">
        <w:rPr>
          <w:rFonts w:ascii="Book Antiqua" w:hAnsi="Book Antiqua"/>
          <w:sz w:val="24"/>
          <w:szCs w:val="24"/>
          <w:vertAlign w:val="superscript"/>
        </w:rPr>
        <w:fldChar w:fldCharType="begin">
          <w:fldData xml:space="preserve">PEVuZE5vdGU+PENpdGU+PEF1dGhvcj5TaWVkbGVja2k8L0F1dGhvcj48WWVhcj4yMDExPC9ZZWFy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</w:fldData>
        </w:fldChar>
      </w:r>
      <w:r w:rsidR="00E80AA9" w:rsidRPr="008C7548">
        <w:rPr>
          <w:rFonts w:ascii="Book Antiqua" w:hAnsi="Book Antiqua"/>
          <w:sz w:val="24"/>
          <w:szCs w:val="24"/>
          <w:vertAlign w:val="superscript"/>
        </w:rPr>
        <w:instrText xml:space="preserve"> ADDIN EN.CITE.DATA </w:instrText>
      </w:r>
      <w:r w:rsidR="00E80AA9" w:rsidRPr="008C7548">
        <w:rPr>
          <w:rFonts w:ascii="Book Antiqua" w:hAnsi="Book Antiqua"/>
          <w:sz w:val="24"/>
          <w:szCs w:val="24"/>
          <w:vertAlign w:val="superscript"/>
        </w:rPr>
      </w:r>
      <w:r w:rsidR="00E80AA9" w:rsidRPr="008C7548">
        <w:rPr>
          <w:rFonts w:ascii="Book Antiqua" w:hAnsi="Book Antiqua"/>
          <w:sz w:val="24"/>
          <w:szCs w:val="24"/>
          <w:vertAlign w:val="superscript"/>
        </w:rPr>
        <w:fldChar w:fldCharType="end"/>
      </w:r>
      <w:r w:rsidR="003B2417" w:rsidRPr="008C7548">
        <w:rPr>
          <w:rFonts w:ascii="Book Antiqua" w:hAnsi="Book Antiqua"/>
          <w:sz w:val="24"/>
          <w:szCs w:val="24"/>
          <w:vertAlign w:val="superscript"/>
        </w:rPr>
      </w:r>
      <w:r w:rsidR="003B2417" w:rsidRPr="008C7548">
        <w:rPr>
          <w:rFonts w:ascii="Book Antiqua" w:hAnsi="Book Antiqua"/>
          <w:sz w:val="24"/>
          <w:szCs w:val="24"/>
          <w:vertAlign w:val="superscript"/>
        </w:rPr>
        <w:fldChar w:fldCharType="separate"/>
      </w:r>
      <w:r w:rsidR="00E80AA9" w:rsidRPr="008C7548">
        <w:rPr>
          <w:rFonts w:ascii="Book Antiqua" w:hAnsi="Book Antiqua"/>
          <w:noProof/>
          <w:sz w:val="24"/>
          <w:szCs w:val="24"/>
          <w:vertAlign w:val="superscript"/>
        </w:rPr>
        <w:t>1</w:t>
      </w:r>
      <w:r w:rsidR="003B2417" w:rsidRPr="008C7548">
        <w:rPr>
          <w:rFonts w:ascii="Book Antiqua" w:hAnsi="Book Antiqua"/>
          <w:sz w:val="24"/>
          <w:szCs w:val="24"/>
          <w:vertAlign w:val="superscript"/>
        </w:rPr>
        <w:fldChar w:fldCharType="end"/>
      </w:r>
      <w:r w:rsidR="0054272C" w:rsidRPr="008C7548">
        <w:rPr>
          <w:rFonts w:ascii="Book Antiqua" w:hAnsi="Book Antiqua"/>
          <w:sz w:val="24"/>
          <w:szCs w:val="24"/>
          <w:vertAlign w:val="superscript"/>
        </w:rPr>
        <w:t>]</w:t>
      </w:r>
      <w:r w:rsidR="003B2417" w:rsidRPr="008C7548">
        <w:rPr>
          <w:rFonts w:ascii="Book Antiqua" w:hAnsi="Book Antiqua"/>
          <w:sz w:val="24"/>
          <w:szCs w:val="24"/>
        </w:rPr>
        <w:t>.</w:t>
      </w:r>
      <w:r w:rsidR="00B92B58" w:rsidRPr="008C7548">
        <w:rPr>
          <w:rFonts w:ascii="Book Antiqua" w:hAnsi="Book Antiqua"/>
          <w:sz w:val="24"/>
          <w:szCs w:val="24"/>
        </w:rPr>
        <w:t xml:space="preserve"> </w:t>
      </w:r>
      <w:r w:rsidR="0025318C" w:rsidRPr="008C7548">
        <w:rPr>
          <w:rFonts w:ascii="Book Antiqua" w:hAnsi="Book Antiqua"/>
          <w:sz w:val="24"/>
          <w:szCs w:val="24"/>
        </w:rPr>
        <w:t>It i</w:t>
      </w:r>
      <w:r w:rsidR="00916938" w:rsidRPr="008C7548">
        <w:rPr>
          <w:rFonts w:ascii="Book Antiqua" w:hAnsi="Book Antiqua"/>
          <w:sz w:val="24"/>
          <w:szCs w:val="24"/>
        </w:rPr>
        <w:t xml:space="preserve">s more commonly seen after </w:t>
      </w:r>
      <w:r w:rsidRPr="008C7548">
        <w:rPr>
          <w:rFonts w:ascii="Book Antiqua" w:hAnsi="Book Antiqua"/>
          <w:sz w:val="24"/>
          <w:szCs w:val="24"/>
        </w:rPr>
        <w:t xml:space="preserve">deceased donor kidney transplantation </w:t>
      </w:r>
      <w:r w:rsidR="00916938" w:rsidRPr="008C7548">
        <w:rPr>
          <w:rFonts w:ascii="Book Antiqua" w:hAnsi="Book Antiqua"/>
          <w:sz w:val="24"/>
          <w:szCs w:val="24"/>
        </w:rPr>
        <w:t xml:space="preserve">with </w:t>
      </w:r>
      <w:r w:rsidR="0025318C" w:rsidRPr="008C7548">
        <w:rPr>
          <w:rFonts w:ascii="Book Antiqua" w:hAnsi="Book Antiqua"/>
          <w:sz w:val="24"/>
          <w:szCs w:val="24"/>
        </w:rPr>
        <w:t>an estimated incidence of 30</w:t>
      </w:r>
      <w:proofErr w:type="gramStart"/>
      <w:r w:rsidR="0025318C" w:rsidRPr="008C7548">
        <w:rPr>
          <w:rFonts w:ascii="Book Antiqua" w:hAnsi="Book Antiqua"/>
          <w:sz w:val="24"/>
          <w:szCs w:val="24"/>
        </w:rPr>
        <w:t>%</w:t>
      </w:r>
      <w:r w:rsidR="0054272C" w:rsidRPr="008C7548">
        <w:rPr>
          <w:rFonts w:ascii="Book Antiqua" w:hAnsi="Book Antiqua"/>
          <w:sz w:val="24"/>
          <w:szCs w:val="24"/>
          <w:vertAlign w:val="superscript"/>
        </w:rPr>
        <w:t>[</w:t>
      </w:r>
      <w:proofErr w:type="gramEnd"/>
      <w:r w:rsidR="003B2417" w:rsidRPr="008C7548">
        <w:rPr>
          <w:rFonts w:ascii="Book Antiqua" w:hAnsi="Book Antiqua"/>
          <w:sz w:val="24"/>
          <w:szCs w:val="24"/>
          <w:vertAlign w:val="superscript"/>
        </w:rPr>
        <w:fldChar w:fldCharType="begin">
          <w:fldData xml:space="preserve">PEVuZE5vdGU+PENpdGU+PEF1dGhvcj5NYW5ub248L0F1dGhvcj48WWVhcj4yMDE4PC9ZZWFyPjxS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</w:fldData>
        </w:fldChar>
      </w:r>
      <w:r w:rsidR="00E80AA9" w:rsidRPr="008C7548">
        <w:rPr>
          <w:rFonts w:ascii="Book Antiqua" w:hAnsi="Book Antiqua"/>
          <w:sz w:val="24"/>
          <w:szCs w:val="24"/>
          <w:vertAlign w:val="superscript"/>
        </w:rPr>
        <w:instrText xml:space="preserve"> ADDIN EN.CITE </w:instrText>
      </w:r>
      <w:r w:rsidR="00E80AA9" w:rsidRPr="008C7548">
        <w:rPr>
          <w:rFonts w:ascii="Book Antiqua" w:hAnsi="Book Antiqua"/>
          <w:sz w:val="24"/>
          <w:szCs w:val="24"/>
          <w:vertAlign w:val="superscript"/>
        </w:rPr>
        <w:fldChar w:fldCharType="begin">
          <w:fldData xml:space="preserve">PEVuZE5vdGU+PENpdGU+PEF1dGhvcj5NYW5ub248L0F1dGhvcj48WWVhcj4yMDE4PC9ZZWFyPjxS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</w:fldData>
        </w:fldChar>
      </w:r>
      <w:r w:rsidR="00E80AA9" w:rsidRPr="008C7548">
        <w:rPr>
          <w:rFonts w:ascii="Book Antiqua" w:hAnsi="Book Antiqua"/>
          <w:sz w:val="24"/>
          <w:szCs w:val="24"/>
          <w:vertAlign w:val="superscript"/>
        </w:rPr>
        <w:instrText xml:space="preserve"> ADDIN EN.CITE.DATA </w:instrText>
      </w:r>
      <w:r w:rsidR="00E80AA9" w:rsidRPr="008C7548">
        <w:rPr>
          <w:rFonts w:ascii="Book Antiqua" w:hAnsi="Book Antiqua"/>
          <w:sz w:val="24"/>
          <w:szCs w:val="24"/>
          <w:vertAlign w:val="superscript"/>
        </w:rPr>
      </w:r>
      <w:r w:rsidR="00E80AA9" w:rsidRPr="008C7548">
        <w:rPr>
          <w:rFonts w:ascii="Book Antiqua" w:hAnsi="Book Antiqua"/>
          <w:sz w:val="24"/>
          <w:szCs w:val="24"/>
          <w:vertAlign w:val="superscript"/>
        </w:rPr>
        <w:fldChar w:fldCharType="end"/>
      </w:r>
      <w:r w:rsidR="003B2417" w:rsidRPr="008C7548">
        <w:rPr>
          <w:rFonts w:ascii="Book Antiqua" w:hAnsi="Book Antiqua"/>
          <w:sz w:val="24"/>
          <w:szCs w:val="24"/>
          <w:vertAlign w:val="superscript"/>
        </w:rPr>
      </w:r>
      <w:r w:rsidR="003B2417" w:rsidRPr="008C7548">
        <w:rPr>
          <w:rFonts w:ascii="Book Antiqua" w:hAnsi="Book Antiqua"/>
          <w:sz w:val="24"/>
          <w:szCs w:val="24"/>
          <w:vertAlign w:val="superscript"/>
        </w:rPr>
        <w:fldChar w:fldCharType="separate"/>
      </w:r>
      <w:r w:rsidR="00E80AA9" w:rsidRPr="008C7548">
        <w:rPr>
          <w:rFonts w:ascii="Book Antiqua" w:hAnsi="Book Antiqua"/>
          <w:noProof/>
          <w:sz w:val="24"/>
          <w:szCs w:val="24"/>
          <w:vertAlign w:val="superscript"/>
        </w:rPr>
        <w:t>1,2</w:t>
      </w:r>
      <w:r w:rsidR="003B2417" w:rsidRPr="008C7548">
        <w:rPr>
          <w:rFonts w:ascii="Book Antiqua" w:hAnsi="Book Antiqua"/>
          <w:sz w:val="24"/>
          <w:szCs w:val="24"/>
          <w:vertAlign w:val="superscript"/>
        </w:rPr>
        <w:fldChar w:fldCharType="end"/>
      </w:r>
      <w:r w:rsidR="0054272C" w:rsidRPr="008C7548">
        <w:rPr>
          <w:rFonts w:ascii="Book Antiqua" w:hAnsi="Book Antiqua"/>
          <w:sz w:val="24"/>
          <w:szCs w:val="24"/>
          <w:vertAlign w:val="superscript"/>
        </w:rPr>
        <w:t>]</w:t>
      </w:r>
      <w:r w:rsidR="003B2417" w:rsidRPr="008C7548">
        <w:rPr>
          <w:rFonts w:ascii="Book Antiqua" w:hAnsi="Book Antiqua"/>
          <w:sz w:val="24"/>
          <w:szCs w:val="24"/>
        </w:rPr>
        <w:t>.</w:t>
      </w:r>
    </w:p>
    <w:p w14:paraId="0000000C" w14:textId="7D8792B9" w:rsidR="009A01E5" w:rsidRPr="008C7548" w:rsidRDefault="0025318C" w:rsidP="008C7548">
      <w:pPr>
        <w:spacing w:after="0" w:line="360" w:lineRule="auto"/>
        <w:ind w:firstLineChars="100" w:firstLine="240"/>
        <w:jc w:val="both"/>
        <w:rPr>
          <w:rFonts w:ascii="Book Antiqua" w:hAnsi="Book Antiqua"/>
          <w:sz w:val="24"/>
          <w:szCs w:val="24"/>
        </w:rPr>
      </w:pPr>
      <w:r w:rsidRPr="008C7548">
        <w:rPr>
          <w:rFonts w:ascii="Book Antiqua" w:hAnsi="Book Antiqua"/>
          <w:sz w:val="24"/>
          <w:szCs w:val="24"/>
        </w:rPr>
        <w:t xml:space="preserve">Certain factors </w:t>
      </w:r>
      <w:r w:rsidR="009A274A" w:rsidRPr="008C7548">
        <w:rPr>
          <w:rFonts w:ascii="Book Antiqua" w:hAnsi="Book Antiqua"/>
          <w:sz w:val="24"/>
          <w:szCs w:val="24"/>
        </w:rPr>
        <w:t>are associated with</w:t>
      </w:r>
      <w:r w:rsidRPr="008C7548">
        <w:rPr>
          <w:rFonts w:ascii="Book Antiqua" w:hAnsi="Book Antiqua"/>
          <w:sz w:val="24"/>
          <w:szCs w:val="24"/>
        </w:rPr>
        <w:t xml:space="preserve"> the development of DGF including </w:t>
      </w:r>
      <w:r w:rsidR="00207439" w:rsidRPr="008C7548">
        <w:rPr>
          <w:rFonts w:ascii="Book Antiqua" w:hAnsi="Book Antiqua"/>
          <w:sz w:val="24"/>
          <w:szCs w:val="24"/>
        </w:rPr>
        <w:t xml:space="preserve">the </w:t>
      </w:r>
      <w:r w:rsidRPr="008C7548">
        <w:rPr>
          <w:rFonts w:ascii="Book Antiqua" w:hAnsi="Book Antiqua"/>
          <w:noProof/>
          <w:sz w:val="24"/>
          <w:szCs w:val="24"/>
        </w:rPr>
        <w:t>cause</w:t>
      </w:r>
      <w:r w:rsidRPr="008C7548">
        <w:rPr>
          <w:rFonts w:ascii="Book Antiqua" w:hAnsi="Book Antiqua"/>
          <w:sz w:val="24"/>
          <w:szCs w:val="24"/>
        </w:rPr>
        <w:t xml:space="preserve"> of donor death, donor age, kidney</w:t>
      </w:r>
      <w:r w:rsidR="009A274A" w:rsidRPr="008C7548">
        <w:rPr>
          <w:rFonts w:ascii="Book Antiqua" w:hAnsi="Book Antiqua"/>
          <w:sz w:val="24"/>
          <w:szCs w:val="24"/>
        </w:rPr>
        <w:t xml:space="preserve"> donor profile index (KDPI), cold ischemia time</w:t>
      </w:r>
      <w:r w:rsidR="00C6295C" w:rsidRPr="008C7548">
        <w:rPr>
          <w:rFonts w:ascii="Book Antiqua" w:hAnsi="Book Antiqua"/>
          <w:sz w:val="24"/>
          <w:szCs w:val="24"/>
        </w:rPr>
        <w:t xml:space="preserve"> (CIT)</w:t>
      </w:r>
      <w:r w:rsidRPr="008C7548">
        <w:rPr>
          <w:rFonts w:ascii="Book Antiqua" w:hAnsi="Book Antiqua"/>
          <w:sz w:val="24"/>
          <w:szCs w:val="24"/>
        </w:rPr>
        <w:t>,</w:t>
      </w:r>
      <w:r w:rsidR="00F6316E" w:rsidRPr="008C7548">
        <w:rPr>
          <w:rFonts w:ascii="Book Antiqua" w:hAnsi="Book Antiqua"/>
          <w:sz w:val="24"/>
          <w:szCs w:val="24"/>
        </w:rPr>
        <w:t xml:space="preserve"> and</w:t>
      </w:r>
      <w:r w:rsidRPr="008C7548">
        <w:rPr>
          <w:rFonts w:ascii="Book Antiqua" w:hAnsi="Book Antiqua"/>
          <w:sz w:val="24"/>
          <w:szCs w:val="24"/>
        </w:rPr>
        <w:t xml:space="preserve"> higher serum creatinine at </w:t>
      </w:r>
      <w:r w:rsidR="00207439" w:rsidRPr="008C7548">
        <w:rPr>
          <w:rFonts w:ascii="Book Antiqua" w:hAnsi="Book Antiqua"/>
          <w:sz w:val="24"/>
          <w:szCs w:val="24"/>
        </w:rPr>
        <w:t xml:space="preserve">the </w:t>
      </w:r>
      <w:r w:rsidRPr="008C7548">
        <w:rPr>
          <w:rFonts w:ascii="Book Antiqua" w:hAnsi="Book Antiqua"/>
          <w:noProof/>
          <w:sz w:val="24"/>
          <w:szCs w:val="24"/>
        </w:rPr>
        <w:t>time</w:t>
      </w:r>
      <w:r w:rsidRPr="008C7548">
        <w:rPr>
          <w:rFonts w:ascii="Book Antiqua" w:hAnsi="Book Antiqua"/>
          <w:sz w:val="24"/>
          <w:szCs w:val="24"/>
        </w:rPr>
        <w:t xml:space="preserve"> of death</w:t>
      </w:r>
      <w:r w:rsidR="0054272C" w:rsidRPr="008C7548">
        <w:rPr>
          <w:rFonts w:ascii="Book Antiqua" w:hAnsi="Book Antiqua"/>
          <w:sz w:val="24"/>
          <w:szCs w:val="24"/>
          <w:vertAlign w:val="superscript"/>
        </w:rPr>
        <w:t>[</w:t>
      </w:r>
      <w:r w:rsidR="007E51C6" w:rsidRPr="008C7548">
        <w:rPr>
          <w:rFonts w:ascii="Book Antiqua" w:hAnsi="Book Antiqua"/>
          <w:sz w:val="24"/>
          <w:szCs w:val="24"/>
          <w:vertAlign w:val="superscript"/>
        </w:rPr>
        <w:fldChar w:fldCharType="begin"/>
      </w:r>
      <w:r w:rsidR="00E80AA9" w:rsidRPr="008C7548">
        <w:rPr>
          <w:rFonts w:ascii="Book Antiqua" w:hAnsi="Book Antiqua"/>
          <w:sz w:val="24"/>
          <w:szCs w:val="24"/>
          <w:vertAlign w:val="superscript"/>
        </w:rPr>
        <w:instrText xml:space="preserve"> ADDIN EN.CITE &lt;EndNote&gt;&lt;Cite&gt;&lt;Author&gt;Ojo&lt;/Author&gt;&lt;Year&gt;1997&lt;/Year&gt;&lt;RecNum&gt;4&lt;/RecNum&gt;&lt;DisplayText&gt;&lt;style face="superscript"&gt;3&lt;/style&gt;&lt;/DisplayText&gt;&lt;record&gt;&lt;rec-number&gt;4&lt;/rec-number&gt;&lt;foreign-keys&gt;&lt;key app="EN" db-id="dvzp2w9drvpde8e5zwepxte6zr29epz0zf59" timestamp="1553015545"&gt;4&lt;/key&gt;&lt;/foreign-keys&gt;&lt;ref-type name="Journal Article"&gt;17&lt;/ref-type&gt;&lt;contributors&gt;&lt;authors&gt;&lt;author&gt;Ojo, A. O.&lt;/author&gt;&lt;author&gt;Wolfe, R. A.&lt;/author&gt;&lt;author&gt;Held, P. J.&lt;/author&gt;&lt;author&gt;Port, F. K.&lt;/author&gt;&lt;author&gt;Schmouder, R. L.&lt;/author&gt;&lt;/authors&gt;&lt;/contributors&gt;&lt;auth-address&gt;Department of Internal Medicine, University of Michigan School of Medicine, Ann Arbor 48109-0364, USA.&lt;/auth-address&gt;&lt;titles&gt;&lt;title&gt;Delayed graft function: risk factors and implications for renal allograft survival&lt;/title&gt;&lt;secondary-title&gt;Transplantation&lt;/secondary-title&gt;&lt;/titles&gt;&lt;periodical&gt;&lt;full-title&gt;Transplantation&lt;/full-title&gt;&lt;/periodical&gt;&lt;pages&gt;968-74&lt;/pages&gt;&lt;volume&gt;63&lt;/volume&gt;&lt;number&gt;7&lt;/number&gt;&lt;edition&gt;1997/04/15&lt;/edition&gt;&lt;keywords&gt;&lt;keyword&gt;Adult&lt;/keyword&gt;&lt;keyword&gt;Cadaver&lt;/keyword&gt;&lt;keyword&gt;Cohort Studies&lt;/keyword&gt;&lt;keyword&gt;*Cryopreservation&lt;/keyword&gt;&lt;keyword&gt;Female&lt;/keyword&gt;&lt;keyword&gt;Graft Rejection/epidemiology/*etiology&lt;/keyword&gt;&lt;keyword&gt;Graft Survival/*physiology&lt;/keyword&gt;&lt;keyword&gt;Humans&lt;/keyword&gt;&lt;keyword&gt;Incidence&lt;/keyword&gt;&lt;keyword&gt;Kidney/blood supply/*physiology&lt;/keyword&gt;&lt;keyword&gt;Kidney Transplantation/*physiology&lt;/keyword&gt;&lt;keyword&gt;Male&lt;/keyword&gt;&lt;keyword&gt;Odds Ratio&lt;/keyword&gt;&lt;keyword&gt;Organ Preservation/*adverse effects&lt;/keyword&gt;&lt;keyword&gt;Prognosis&lt;/keyword&gt;&lt;keyword&gt;Risk Factors&lt;/keyword&gt;&lt;keyword&gt;Transplantation, Homologous&lt;/keyword&gt;&lt;/keywords&gt;&lt;dates&gt;&lt;year&gt;1997&lt;/year&gt;&lt;pub-dates&gt;&lt;date&gt;Apr 15&lt;/date&gt;&lt;/pub-dates&gt;&lt;/dates&gt;&lt;isbn&gt;0041-1337 (Print)&amp;#xD;0041-1337 (Linking)&lt;/isbn&gt;&lt;accession-num&gt;9112349&lt;/accession-num&gt;&lt;urls&gt;&lt;related-urls&gt;&lt;url&gt;https://www.ncbi.nlm.nih.gov/pubmed/9112349&lt;/url&gt;&lt;/related-urls&gt;&lt;/urls&gt;&lt;/record&gt;&lt;/Cite&gt;&lt;/EndNote&gt;</w:instrText>
      </w:r>
      <w:r w:rsidR="007E51C6" w:rsidRPr="008C7548">
        <w:rPr>
          <w:rFonts w:ascii="Book Antiqua" w:hAnsi="Book Antiqua"/>
          <w:sz w:val="24"/>
          <w:szCs w:val="24"/>
          <w:vertAlign w:val="superscript"/>
        </w:rPr>
        <w:fldChar w:fldCharType="separate"/>
      </w:r>
      <w:r w:rsidR="00E80AA9" w:rsidRPr="008C7548">
        <w:rPr>
          <w:rFonts w:ascii="Book Antiqua" w:hAnsi="Book Antiqua"/>
          <w:noProof/>
          <w:sz w:val="24"/>
          <w:szCs w:val="24"/>
          <w:vertAlign w:val="superscript"/>
        </w:rPr>
        <w:t>3</w:t>
      </w:r>
      <w:r w:rsidR="007E51C6" w:rsidRPr="008C7548">
        <w:rPr>
          <w:rFonts w:ascii="Book Antiqua" w:hAnsi="Book Antiqua"/>
          <w:sz w:val="24"/>
          <w:szCs w:val="24"/>
          <w:vertAlign w:val="superscript"/>
        </w:rPr>
        <w:fldChar w:fldCharType="end"/>
      </w:r>
      <w:r w:rsidR="0054272C" w:rsidRPr="008C7548">
        <w:rPr>
          <w:rFonts w:ascii="Book Antiqua" w:hAnsi="Book Antiqua"/>
          <w:sz w:val="24"/>
          <w:szCs w:val="24"/>
          <w:vertAlign w:val="superscript"/>
        </w:rPr>
        <w:t>]</w:t>
      </w:r>
      <w:r w:rsidRPr="008C7548">
        <w:rPr>
          <w:rFonts w:ascii="Book Antiqua" w:hAnsi="Book Antiqua"/>
          <w:sz w:val="24"/>
          <w:szCs w:val="24"/>
        </w:rPr>
        <w:t xml:space="preserve">. KDPI is a numerical measure of overall kidney quality in deceased donor </w:t>
      </w:r>
      <w:r w:rsidR="00885B1B" w:rsidRPr="008C7548">
        <w:rPr>
          <w:rFonts w:ascii="Book Antiqua" w:hAnsi="Book Antiqua"/>
          <w:sz w:val="24"/>
          <w:szCs w:val="24"/>
        </w:rPr>
        <w:t xml:space="preserve">(DD) </w:t>
      </w:r>
      <w:r w:rsidRPr="008C7548">
        <w:rPr>
          <w:rFonts w:ascii="Book Antiqua" w:hAnsi="Book Antiqua"/>
          <w:sz w:val="24"/>
          <w:szCs w:val="24"/>
        </w:rPr>
        <w:t xml:space="preserve">kidneys. It is derived by first calculating kidney donor risk index (KDRI) which incorporates several donor characteristics including age, height, weight, </w:t>
      </w:r>
      <w:r w:rsidRPr="008C7548">
        <w:rPr>
          <w:rFonts w:ascii="Book Antiqua" w:hAnsi="Book Antiqua"/>
          <w:noProof/>
          <w:sz w:val="24"/>
          <w:szCs w:val="24"/>
        </w:rPr>
        <w:t>cause</w:t>
      </w:r>
      <w:r w:rsidRPr="008C7548">
        <w:rPr>
          <w:rFonts w:ascii="Book Antiqua" w:hAnsi="Book Antiqua"/>
          <w:sz w:val="24"/>
          <w:szCs w:val="24"/>
        </w:rPr>
        <w:t xml:space="preserve"> of death, history of diabetes, history of hypertension, ethnicity, Hepatitis C status, serum creatinine, and </w:t>
      </w:r>
      <w:r w:rsidR="00207439" w:rsidRPr="008C7548">
        <w:rPr>
          <w:rFonts w:ascii="Book Antiqua" w:hAnsi="Book Antiqua"/>
          <w:sz w:val="24"/>
          <w:szCs w:val="24"/>
        </w:rPr>
        <w:t xml:space="preserve">donation </w:t>
      </w:r>
      <w:r w:rsidRPr="008C7548">
        <w:rPr>
          <w:rFonts w:ascii="Book Antiqua" w:hAnsi="Book Antiqua"/>
          <w:sz w:val="24"/>
          <w:szCs w:val="24"/>
        </w:rPr>
        <w:t xml:space="preserve">after </w:t>
      </w:r>
      <w:r w:rsidR="00207439" w:rsidRPr="008C7548">
        <w:rPr>
          <w:rFonts w:ascii="Book Antiqua" w:hAnsi="Book Antiqua"/>
          <w:sz w:val="24"/>
          <w:szCs w:val="24"/>
        </w:rPr>
        <w:t xml:space="preserve">circulatory </w:t>
      </w:r>
      <w:r w:rsidRPr="008C7548">
        <w:rPr>
          <w:rFonts w:ascii="Book Antiqua" w:hAnsi="Book Antiqua"/>
          <w:sz w:val="24"/>
          <w:szCs w:val="24"/>
        </w:rPr>
        <w:t>death (DCD) status. Lower KDRI and KDPI scores are associated with increased donor quality and expected longevity whereas higher scores</w:t>
      </w:r>
      <w:r w:rsidR="009A274A" w:rsidRPr="008C7548">
        <w:rPr>
          <w:rFonts w:ascii="Book Antiqua" w:hAnsi="Book Antiqua"/>
          <w:sz w:val="24"/>
          <w:szCs w:val="24"/>
        </w:rPr>
        <w:t xml:space="preserve"> (&gt;</w:t>
      </w:r>
      <w:r w:rsidR="0054272C" w:rsidRPr="008C7548">
        <w:rPr>
          <w:rFonts w:ascii="Book Antiqua" w:hAnsi="Book Antiqua"/>
          <w:sz w:val="24"/>
          <w:szCs w:val="24"/>
        </w:rPr>
        <w:t xml:space="preserve"> </w:t>
      </w:r>
      <w:r w:rsidR="009A274A" w:rsidRPr="008C7548">
        <w:rPr>
          <w:rFonts w:ascii="Book Antiqua" w:hAnsi="Book Antiqua"/>
          <w:sz w:val="24"/>
          <w:szCs w:val="24"/>
        </w:rPr>
        <w:t>85%)</w:t>
      </w:r>
      <w:r w:rsidRPr="008C7548">
        <w:rPr>
          <w:rFonts w:ascii="Book Antiqua" w:hAnsi="Book Antiqua"/>
          <w:sz w:val="24"/>
          <w:szCs w:val="24"/>
        </w:rPr>
        <w:t xml:space="preserve"> are associated with increased risk for DGF as well as decreased graft survival and longevity</w:t>
      </w:r>
      <w:r w:rsidR="0054272C" w:rsidRPr="008C7548">
        <w:rPr>
          <w:rFonts w:ascii="Book Antiqua" w:hAnsi="Book Antiqua"/>
          <w:sz w:val="24"/>
          <w:szCs w:val="24"/>
          <w:vertAlign w:val="superscript"/>
        </w:rPr>
        <w:t>[</w:t>
      </w:r>
      <w:r w:rsidR="00487871" w:rsidRPr="008C7548">
        <w:rPr>
          <w:rFonts w:ascii="Book Antiqua" w:hAnsi="Book Antiqua"/>
          <w:sz w:val="24"/>
          <w:szCs w:val="24"/>
          <w:vertAlign w:val="superscript"/>
        </w:rPr>
        <w:fldChar w:fldCharType="begin">
          <w:fldData xml:space="preserve">PEVuZE5vdGU+PENpdGU+PEF1dGhvcj5HdXB0YTwvQXV0aG9yPjxZZWFyPjIwMTQ8L1llYXI+PFJl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</w:fldData>
        </w:fldChar>
      </w:r>
      <w:r w:rsidR="00E80AA9" w:rsidRPr="008C7548">
        <w:rPr>
          <w:rFonts w:ascii="Book Antiqua" w:hAnsi="Book Antiqua"/>
          <w:sz w:val="24"/>
          <w:szCs w:val="24"/>
          <w:vertAlign w:val="superscript"/>
        </w:rPr>
        <w:instrText xml:space="preserve"> ADDIN EN.CITE </w:instrText>
      </w:r>
      <w:r w:rsidR="00E80AA9" w:rsidRPr="008C7548">
        <w:rPr>
          <w:rFonts w:ascii="Book Antiqua" w:hAnsi="Book Antiqua"/>
          <w:sz w:val="24"/>
          <w:szCs w:val="24"/>
          <w:vertAlign w:val="superscript"/>
        </w:rPr>
        <w:fldChar w:fldCharType="begin">
          <w:fldData xml:space="preserve">PEVuZE5vdGU+PENpdGU+PEF1dGhvcj5HdXB0YTwvQXV0aG9yPjxZZWFyPjIwMTQ8L1llYXI+PFJl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</w:fldData>
        </w:fldChar>
      </w:r>
      <w:r w:rsidR="00E80AA9" w:rsidRPr="008C7548">
        <w:rPr>
          <w:rFonts w:ascii="Book Antiqua" w:hAnsi="Book Antiqua"/>
          <w:sz w:val="24"/>
          <w:szCs w:val="24"/>
          <w:vertAlign w:val="superscript"/>
        </w:rPr>
        <w:instrText xml:space="preserve"> ADDIN EN.CITE.DATA </w:instrText>
      </w:r>
      <w:r w:rsidR="00E80AA9" w:rsidRPr="008C7548">
        <w:rPr>
          <w:rFonts w:ascii="Book Antiqua" w:hAnsi="Book Antiqua"/>
          <w:sz w:val="24"/>
          <w:szCs w:val="24"/>
          <w:vertAlign w:val="superscript"/>
        </w:rPr>
      </w:r>
      <w:r w:rsidR="00E80AA9" w:rsidRPr="008C7548">
        <w:rPr>
          <w:rFonts w:ascii="Book Antiqua" w:hAnsi="Book Antiqua"/>
          <w:sz w:val="24"/>
          <w:szCs w:val="24"/>
          <w:vertAlign w:val="superscript"/>
        </w:rPr>
        <w:fldChar w:fldCharType="end"/>
      </w:r>
      <w:r w:rsidR="00487871" w:rsidRPr="008C7548">
        <w:rPr>
          <w:rFonts w:ascii="Book Antiqua" w:hAnsi="Book Antiqua"/>
          <w:sz w:val="24"/>
          <w:szCs w:val="24"/>
          <w:vertAlign w:val="superscript"/>
        </w:rPr>
      </w:r>
      <w:r w:rsidR="00487871" w:rsidRPr="008C7548">
        <w:rPr>
          <w:rFonts w:ascii="Book Antiqua" w:hAnsi="Book Antiqua"/>
          <w:sz w:val="24"/>
          <w:szCs w:val="24"/>
          <w:vertAlign w:val="superscript"/>
        </w:rPr>
        <w:fldChar w:fldCharType="separate"/>
      </w:r>
      <w:r w:rsidR="00E80AA9" w:rsidRPr="008C7548">
        <w:rPr>
          <w:rFonts w:ascii="Book Antiqua" w:hAnsi="Book Antiqua"/>
          <w:noProof/>
          <w:sz w:val="24"/>
          <w:szCs w:val="24"/>
          <w:vertAlign w:val="superscript"/>
        </w:rPr>
        <w:t>4,5</w:t>
      </w:r>
      <w:r w:rsidR="00487871" w:rsidRPr="008C7548">
        <w:rPr>
          <w:rFonts w:ascii="Book Antiqua" w:hAnsi="Book Antiqua"/>
          <w:sz w:val="24"/>
          <w:szCs w:val="24"/>
          <w:vertAlign w:val="superscript"/>
        </w:rPr>
        <w:fldChar w:fldCharType="end"/>
      </w:r>
      <w:r w:rsidR="0054272C" w:rsidRPr="008C7548">
        <w:rPr>
          <w:rFonts w:ascii="Book Antiqua" w:hAnsi="Book Antiqua"/>
          <w:sz w:val="24"/>
          <w:szCs w:val="24"/>
          <w:vertAlign w:val="superscript"/>
        </w:rPr>
        <w:t>]</w:t>
      </w:r>
      <w:r w:rsidR="00695752" w:rsidRPr="008C7548">
        <w:rPr>
          <w:rFonts w:ascii="Book Antiqua" w:hAnsi="Book Antiqua"/>
          <w:sz w:val="24"/>
          <w:szCs w:val="24"/>
        </w:rPr>
        <w:t xml:space="preserve">. </w:t>
      </w:r>
      <w:r w:rsidR="00C31275" w:rsidRPr="008C7548">
        <w:rPr>
          <w:rFonts w:ascii="Book Antiqua" w:hAnsi="Book Antiqua"/>
          <w:sz w:val="24"/>
          <w:szCs w:val="24"/>
        </w:rPr>
        <w:t>Longer CIT, over 20 h, is</w:t>
      </w:r>
      <w:r w:rsidR="00695752" w:rsidRPr="008C7548">
        <w:rPr>
          <w:rFonts w:ascii="Book Antiqua" w:hAnsi="Book Antiqua"/>
          <w:sz w:val="24"/>
          <w:szCs w:val="24"/>
        </w:rPr>
        <w:t xml:space="preserve"> also</w:t>
      </w:r>
      <w:r w:rsidR="00C31275" w:rsidRPr="008C7548">
        <w:rPr>
          <w:rFonts w:ascii="Book Antiqua" w:hAnsi="Book Antiqua"/>
          <w:sz w:val="24"/>
          <w:szCs w:val="24"/>
        </w:rPr>
        <w:t xml:space="preserve"> associated with </w:t>
      </w:r>
      <w:r w:rsidR="00BE784F" w:rsidRPr="008C7548">
        <w:rPr>
          <w:rFonts w:ascii="Book Antiqua" w:hAnsi="Book Antiqua"/>
          <w:sz w:val="24"/>
          <w:szCs w:val="24"/>
        </w:rPr>
        <w:t xml:space="preserve">a </w:t>
      </w:r>
      <w:r w:rsidR="00C31275" w:rsidRPr="008C7548">
        <w:rPr>
          <w:rFonts w:ascii="Book Antiqua" w:hAnsi="Book Antiqua"/>
          <w:noProof/>
          <w:sz w:val="24"/>
          <w:szCs w:val="24"/>
        </w:rPr>
        <w:t>higher</w:t>
      </w:r>
      <w:r w:rsidR="00C31275" w:rsidRPr="008C7548">
        <w:rPr>
          <w:rFonts w:ascii="Book Antiqua" w:hAnsi="Book Antiqua"/>
          <w:sz w:val="24"/>
          <w:szCs w:val="24"/>
        </w:rPr>
        <w:t xml:space="preserve"> incidence of </w:t>
      </w:r>
      <w:proofErr w:type="gramStart"/>
      <w:r w:rsidR="00C31275" w:rsidRPr="008C7548">
        <w:rPr>
          <w:rFonts w:ascii="Book Antiqua" w:hAnsi="Book Antiqua"/>
          <w:sz w:val="24"/>
          <w:szCs w:val="24"/>
        </w:rPr>
        <w:t>DGF</w:t>
      </w:r>
      <w:r w:rsidR="0054272C" w:rsidRPr="008C7548">
        <w:rPr>
          <w:rFonts w:ascii="Book Antiqua" w:hAnsi="Book Antiqua"/>
          <w:sz w:val="24"/>
          <w:szCs w:val="24"/>
          <w:vertAlign w:val="superscript"/>
        </w:rPr>
        <w:t>[</w:t>
      </w:r>
      <w:proofErr w:type="gramEnd"/>
      <w:r w:rsidR="00F61FFB" w:rsidRPr="008C7548">
        <w:rPr>
          <w:rFonts w:ascii="Book Antiqua" w:hAnsi="Book Antiqua"/>
          <w:sz w:val="24"/>
          <w:szCs w:val="24"/>
          <w:vertAlign w:val="superscript"/>
        </w:rPr>
        <w:fldChar w:fldCharType="begin">
          <w:fldData xml:space="preserve">PEVuZE5vdGU+PENpdGU+PEF1dGhvcj5TZXJ0PC9BdXRob3I+PFllYXI+MjAxNDwvWWVhcj48UmVj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==
</w:fldData>
        </w:fldChar>
      </w:r>
      <w:r w:rsidR="00E80AA9" w:rsidRPr="008C7548">
        <w:rPr>
          <w:rFonts w:ascii="Book Antiqua" w:hAnsi="Book Antiqua"/>
          <w:sz w:val="24"/>
          <w:szCs w:val="24"/>
          <w:vertAlign w:val="superscript"/>
        </w:rPr>
        <w:instrText xml:space="preserve"> ADDIN EN.CITE </w:instrText>
      </w:r>
      <w:r w:rsidR="00E80AA9" w:rsidRPr="008C7548">
        <w:rPr>
          <w:rFonts w:ascii="Book Antiqua" w:hAnsi="Book Antiqua"/>
          <w:sz w:val="24"/>
          <w:szCs w:val="24"/>
          <w:vertAlign w:val="superscript"/>
        </w:rPr>
        <w:fldChar w:fldCharType="begin">
          <w:fldData xml:space="preserve">PEVuZE5vdGU+PENpdGU+PEF1dGhvcj5TZXJ0PC9BdXRob3I+PFllYXI+MjAxNDwvWWVhcj48UmVj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==
</w:fldData>
        </w:fldChar>
      </w:r>
      <w:r w:rsidR="00E80AA9" w:rsidRPr="008C7548">
        <w:rPr>
          <w:rFonts w:ascii="Book Antiqua" w:hAnsi="Book Antiqua"/>
          <w:sz w:val="24"/>
          <w:szCs w:val="24"/>
          <w:vertAlign w:val="superscript"/>
        </w:rPr>
        <w:instrText xml:space="preserve"> ADDIN EN.CITE.DATA </w:instrText>
      </w:r>
      <w:r w:rsidR="00E80AA9" w:rsidRPr="008C7548">
        <w:rPr>
          <w:rFonts w:ascii="Book Antiqua" w:hAnsi="Book Antiqua"/>
          <w:sz w:val="24"/>
          <w:szCs w:val="24"/>
          <w:vertAlign w:val="superscript"/>
        </w:rPr>
      </w:r>
      <w:r w:rsidR="00E80AA9" w:rsidRPr="008C7548">
        <w:rPr>
          <w:rFonts w:ascii="Book Antiqua" w:hAnsi="Book Antiqua"/>
          <w:sz w:val="24"/>
          <w:szCs w:val="24"/>
          <w:vertAlign w:val="superscript"/>
        </w:rPr>
        <w:fldChar w:fldCharType="end"/>
      </w:r>
      <w:r w:rsidR="00F61FFB" w:rsidRPr="008C7548">
        <w:rPr>
          <w:rFonts w:ascii="Book Antiqua" w:hAnsi="Book Antiqua"/>
          <w:sz w:val="24"/>
          <w:szCs w:val="24"/>
          <w:vertAlign w:val="superscript"/>
        </w:rPr>
      </w:r>
      <w:r w:rsidR="00F61FFB" w:rsidRPr="008C7548">
        <w:rPr>
          <w:rFonts w:ascii="Book Antiqua" w:hAnsi="Book Antiqua"/>
          <w:sz w:val="24"/>
          <w:szCs w:val="24"/>
          <w:vertAlign w:val="superscript"/>
        </w:rPr>
        <w:fldChar w:fldCharType="separate"/>
      </w:r>
      <w:r w:rsidR="00E80AA9" w:rsidRPr="008C7548">
        <w:rPr>
          <w:rFonts w:ascii="Book Antiqua" w:hAnsi="Book Antiqua"/>
          <w:noProof/>
          <w:sz w:val="24"/>
          <w:szCs w:val="24"/>
          <w:vertAlign w:val="superscript"/>
        </w:rPr>
        <w:t>6</w:t>
      </w:r>
      <w:r w:rsidR="00F61FFB" w:rsidRPr="008C7548">
        <w:rPr>
          <w:rFonts w:ascii="Book Antiqua" w:hAnsi="Book Antiqua"/>
          <w:sz w:val="24"/>
          <w:szCs w:val="24"/>
          <w:vertAlign w:val="superscript"/>
        </w:rPr>
        <w:fldChar w:fldCharType="end"/>
      </w:r>
      <w:r w:rsidR="0054272C" w:rsidRPr="008C7548">
        <w:rPr>
          <w:rFonts w:ascii="Book Antiqua" w:hAnsi="Book Antiqua"/>
          <w:sz w:val="24"/>
          <w:szCs w:val="24"/>
          <w:vertAlign w:val="superscript"/>
        </w:rPr>
        <w:t>]</w:t>
      </w:r>
      <w:r w:rsidR="00874B69" w:rsidRPr="008C7548">
        <w:rPr>
          <w:rFonts w:ascii="Book Antiqua" w:hAnsi="Book Antiqua"/>
          <w:sz w:val="24"/>
          <w:szCs w:val="24"/>
        </w:rPr>
        <w:t>. T</w:t>
      </w:r>
      <w:r w:rsidRPr="008C7548">
        <w:rPr>
          <w:rFonts w:ascii="Book Antiqua" w:hAnsi="Book Antiqua"/>
          <w:sz w:val="24"/>
          <w:szCs w:val="24"/>
        </w:rPr>
        <w:t xml:space="preserve">here is </w:t>
      </w:r>
      <w:r w:rsidR="00BE784F" w:rsidRPr="008C7548">
        <w:rPr>
          <w:rFonts w:ascii="Book Antiqua" w:hAnsi="Book Antiqua"/>
          <w:sz w:val="24"/>
          <w:szCs w:val="24"/>
        </w:rPr>
        <w:t xml:space="preserve">a </w:t>
      </w:r>
      <w:r w:rsidRPr="008C7548">
        <w:rPr>
          <w:rFonts w:ascii="Book Antiqua" w:hAnsi="Book Antiqua"/>
          <w:noProof/>
          <w:sz w:val="24"/>
          <w:szCs w:val="24"/>
        </w:rPr>
        <w:t>higher</w:t>
      </w:r>
      <w:r w:rsidRPr="008C7548">
        <w:rPr>
          <w:rFonts w:ascii="Book Antiqua" w:hAnsi="Book Antiqua"/>
          <w:sz w:val="24"/>
          <w:szCs w:val="24"/>
        </w:rPr>
        <w:t xml:space="preserve"> risk of developing DGF following</w:t>
      </w:r>
      <w:r w:rsidR="003A631C" w:rsidRPr="008C7548">
        <w:rPr>
          <w:rFonts w:ascii="Book Antiqua" w:hAnsi="Book Antiqua"/>
          <w:sz w:val="24"/>
          <w:szCs w:val="24"/>
        </w:rPr>
        <w:t xml:space="preserve"> </w:t>
      </w:r>
      <w:r w:rsidRPr="008C7548">
        <w:rPr>
          <w:rFonts w:ascii="Book Antiqua" w:hAnsi="Book Antiqua"/>
          <w:sz w:val="24"/>
          <w:szCs w:val="24"/>
        </w:rPr>
        <w:t>DCD</w:t>
      </w:r>
      <w:r w:rsidR="00695C02" w:rsidRPr="008C7548">
        <w:rPr>
          <w:rFonts w:ascii="Book Antiqua" w:hAnsi="Book Antiqua"/>
          <w:sz w:val="24"/>
          <w:szCs w:val="24"/>
        </w:rPr>
        <w:t xml:space="preserve"> </w:t>
      </w:r>
      <w:r w:rsidRPr="008C7548">
        <w:rPr>
          <w:rFonts w:ascii="Book Antiqua" w:hAnsi="Book Antiqua"/>
          <w:sz w:val="24"/>
          <w:szCs w:val="24"/>
        </w:rPr>
        <w:t>kidney transplantation due to the presence of warm ischemia and reduced perfusion during procurement</w:t>
      </w:r>
      <w:r w:rsidR="0054272C" w:rsidRPr="008C7548">
        <w:rPr>
          <w:rFonts w:ascii="Book Antiqua" w:hAnsi="Book Antiqua"/>
          <w:sz w:val="24"/>
          <w:szCs w:val="24"/>
          <w:vertAlign w:val="superscript"/>
        </w:rPr>
        <w:t>[</w:t>
      </w:r>
      <w:r w:rsidR="00F61FFB" w:rsidRPr="008C7548">
        <w:rPr>
          <w:rFonts w:ascii="Book Antiqua" w:hAnsi="Book Antiqua"/>
          <w:sz w:val="24"/>
          <w:szCs w:val="24"/>
          <w:vertAlign w:val="superscript"/>
        </w:rPr>
        <w:fldChar w:fldCharType="begin">
          <w:fldData xml:space="preserve">PEVuZE5vdGU+PENpdGU+PEF1dGhvcj5TaW5naDwvQXV0aG9yPjxZZWFyPjIwMTE8L1llYXI+PFJl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</w:fldData>
        </w:fldChar>
      </w:r>
      <w:r w:rsidR="00E80AA9" w:rsidRPr="008C7548">
        <w:rPr>
          <w:rFonts w:ascii="Book Antiqua" w:hAnsi="Book Antiqua"/>
          <w:sz w:val="24"/>
          <w:szCs w:val="24"/>
          <w:vertAlign w:val="superscript"/>
        </w:rPr>
        <w:instrText xml:space="preserve"> ADDIN EN.CITE </w:instrText>
      </w:r>
      <w:r w:rsidR="00E80AA9" w:rsidRPr="008C7548">
        <w:rPr>
          <w:rFonts w:ascii="Book Antiqua" w:hAnsi="Book Antiqua"/>
          <w:sz w:val="24"/>
          <w:szCs w:val="24"/>
          <w:vertAlign w:val="superscript"/>
        </w:rPr>
        <w:fldChar w:fldCharType="begin">
          <w:fldData xml:space="preserve">PEVuZE5vdGU+PENpdGU+PEF1dGhvcj5TaW5naDwvQXV0aG9yPjxZZWFyPjIwMTE8L1llYXI+PFJl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</w:fldData>
        </w:fldChar>
      </w:r>
      <w:r w:rsidR="00E80AA9" w:rsidRPr="008C7548">
        <w:rPr>
          <w:rFonts w:ascii="Book Antiqua" w:hAnsi="Book Antiqua"/>
          <w:sz w:val="24"/>
          <w:szCs w:val="24"/>
          <w:vertAlign w:val="superscript"/>
        </w:rPr>
        <w:instrText xml:space="preserve"> ADDIN EN.CITE.DATA </w:instrText>
      </w:r>
      <w:r w:rsidR="00E80AA9" w:rsidRPr="008C7548">
        <w:rPr>
          <w:rFonts w:ascii="Book Antiqua" w:hAnsi="Book Antiqua"/>
          <w:sz w:val="24"/>
          <w:szCs w:val="24"/>
          <w:vertAlign w:val="superscript"/>
        </w:rPr>
      </w:r>
      <w:r w:rsidR="00E80AA9" w:rsidRPr="008C7548">
        <w:rPr>
          <w:rFonts w:ascii="Book Antiqua" w:hAnsi="Book Antiqua"/>
          <w:sz w:val="24"/>
          <w:szCs w:val="24"/>
          <w:vertAlign w:val="superscript"/>
        </w:rPr>
        <w:fldChar w:fldCharType="end"/>
      </w:r>
      <w:r w:rsidR="00F61FFB" w:rsidRPr="008C7548">
        <w:rPr>
          <w:rFonts w:ascii="Book Antiqua" w:hAnsi="Book Antiqua"/>
          <w:sz w:val="24"/>
          <w:szCs w:val="24"/>
          <w:vertAlign w:val="superscript"/>
        </w:rPr>
      </w:r>
      <w:r w:rsidR="00F61FFB" w:rsidRPr="008C7548">
        <w:rPr>
          <w:rFonts w:ascii="Book Antiqua" w:hAnsi="Book Antiqua"/>
          <w:sz w:val="24"/>
          <w:szCs w:val="24"/>
          <w:vertAlign w:val="superscript"/>
        </w:rPr>
        <w:fldChar w:fldCharType="separate"/>
      </w:r>
      <w:r w:rsidR="00E80AA9" w:rsidRPr="008C7548">
        <w:rPr>
          <w:rFonts w:ascii="Book Antiqua" w:hAnsi="Book Antiqua"/>
          <w:noProof/>
          <w:sz w:val="24"/>
          <w:szCs w:val="24"/>
          <w:vertAlign w:val="superscript"/>
        </w:rPr>
        <w:t>7</w:t>
      </w:r>
      <w:r w:rsidR="00F61FFB" w:rsidRPr="008C7548">
        <w:rPr>
          <w:rFonts w:ascii="Book Antiqua" w:hAnsi="Book Antiqua"/>
          <w:sz w:val="24"/>
          <w:szCs w:val="24"/>
          <w:vertAlign w:val="superscript"/>
        </w:rPr>
        <w:fldChar w:fldCharType="end"/>
      </w:r>
      <w:r w:rsidR="0054272C" w:rsidRPr="008C7548">
        <w:rPr>
          <w:rFonts w:ascii="Book Antiqua" w:hAnsi="Book Antiqua"/>
          <w:sz w:val="24"/>
          <w:szCs w:val="24"/>
          <w:vertAlign w:val="superscript"/>
        </w:rPr>
        <w:t>]</w:t>
      </w:r>
      <w:r w:rsidRPr="008C7548">
        <w:rPr>
          <w:rFonts w:ascii="Book Antiqua" w:hAnsi="Book Antiqua"/>
          <w:sz w:val="24"/>
          <w:szCs w:val="24"/>
        </w:rPr>
        <w:t>.</w:t>
      </w:r>
    </w:p>
    <w:p w14:paraId="0000000D" w14:textId="2EB68DB6" w:rsidR="009A01E5" w:rsidRPr="008C7548" w:rsidRDefault="0025318C" w:rsidP="008C7548">
      <w:pPr>
        <w:spacing w:after="0" w:line="360" w:lineRule="auto"/>
        <w:ind w:firstLineChars="100" w:firstLine="240"/>
        <w:jc w:val="both"/>
        <w:rPr>
          <w:rFonts w:ascii="Book Antiqua" w:hAnsi="Book Antiqua"/>
          <w:sz w:val="24"/>
          <w:szCs w:val="24"/>
        </w:rPr>
      </w:pPr>
      <w:r w:rsidRPr="008C7548">
        <w:rPr>
          <w:rFonts w:ascii="Book Antiqua" w:hAnsi="Book Antiqua"/>
          <w:sz w:val="24"/>
          <w:szCs w:val="24"/>
        </w:rPr>
        <w:t xml:space="preserve">DGF is a costly complication and often leads to prolonged hospitalization. </w:t>
      </w:r>
      <w:r w:rsidR="005D6E33" w:rsidRPr="008C7548">
        <w:rPr>
          <w:rFonts w:ascii="Book Antiqua" w:hAnsi="Book Antiqua"/>
          <w:sz w:val="24"/>
          <w:szCs w:val="24"/>
        </w:rPr>
        <w:t>DGF recovery is most often seen within 7 to 10 d</w:t>
      </w:r>
      <w:r w:rsidR="0054272C" w:rsidRPr="008C7548">
        <w:rPr>
          <w:rFonts w:ascii="Book Antiqua" w:hAnsi="Book Antiqua"/>
          <w:sz w:val="24"/>
          <w:szCs w:val="24"/>
          <w:vertAlign w:val="superscript"/>
        </w:rPr>
        <w:t>[</w:t>
      </w:r>
      <w:r w:rsidR="00F61FFB" w:rsidRPr="008C7548">
        <w:rPr>
          <w:rFonts w:ascii="Book Antiqua" w:hAnsi="Book Antiqua"/>
          <w:sz w:val="24"/>
          <w:szCs w:val="24"/>
          <w:vertAlign w:val="superscript"/>
        </w:rPr>
        <w:fldChar w:fldCharType="begin"/>
      </w:r>
      <w:r w:rsidR="00E80AA9" w:rsidRPr="008C7548">
        <w:rPr>
          <w:rFonts w:ascii="Book Antiqua" w:hAnsi="Book Antiqua"/>
          <w:sz w:val="24"/>
          <w:szCs w:val="24"/>
          <w:vertAlign w:val="superscript"/>
        </w:rPr>
        <w:instrText xml:space="preserve"> ADDIN EN.CITE &lt;EndNote&gt;&lt;Cite&gt;&lt;Author&gt;Lim&lt;/Author&gt;&lt;Year&gt;2019&lt;/Year&gt;&lt;RecNum&gt;11&lt;/RecNum&gt;&lt;DisplayText&gt;&lt;style face="superscript"&gt;8&lt;/style&gt;&lt;/DisplayText&gt;&lt;record&gt;&lt;rec-number&gt;11&lt;/rec-number&gt;&lt;foreign-keys&gt;&lt;key app="EN" db-id="dvzp2w9drvpde8e5zwepxte6zr29epz0zf59" timestamp="1553016793"&gt;11&lt;/key&gt;&lt;/foreign-keys&gt;&lt;ref-type name="Journal Article"&gt;17&lt;/ref-type&gt;&lt;contributors&gt;&lt;authors&gt;&lt;author&gt;Lim, W. H.&lt;/author&gt;&lt;author&gt;Johnson, D. W.&lt;/author&gt;&lt;author&gt;Teixeira-Pinto, A.&lt;/author&gt;&lt;author&gt;Wong, G.&lt;/author&gt;&lt;/authors&gt;&lt;/contributors&gt;&lt;auth-address&gt;Department of Renal Medicine, Sir Charles Gairdner Hospital, Western Australia, Australia.&amp;#xD;School of Medicine, University of Western Australia, Perth, Australia.&amp;#xD;Australia and New Zealand Dialysis and Transplant Registry, Adelaide, Australia.&amp;#xD;Princess Alexandra Hospital, Metro South and Ipswich Nephrology and Transplant Services, Queensland, Australia.&amp;#xD;University of Queensland, Queensland, Australia.&amp;#xD;Translational Research Institute, Brisbane, Australia.&amp;#xD;Sydney School of Public Health, University of Sydney, Sydney, Australia.&amp;#xD;Centre for Transplant and Renal Research, Westmead Hospital, Sydney, Australia.&amp;#xD;Centre for Kidney Research, The Children&amp;apos;s Hospital at Westmead, Sydney, Australia.&lt;/auth-address&gt;&lt;titles&gt;&lt;title&gt;Association Between Duration of Delayed Graft Function, Acute Rejection, and Allograft Outcome After Deceased Donor Kidney Transplantation&lt;/title&gt;&lt;secondary-title&gt;Transplantation&lt;/secondary-title&gt;&lt;/titles&gt;&lt;periodical&gt;&lt;full-title&gt;Transplantation&lt;/full-title&gt;&lt;/periodical&gt;&lt;pages&gt;412-419&lt;/pages&gt;&lt;volume&gt;103&lt;/volume&gt;&lt;number&gt;2&lt;/number&gt;&lt;edition&gt;2018/05/16&lt;/edition&gt;&lt;dates&gt;&lt;year&gt;2019&lt;/year&gt;&lt;pub-dates&gt;&lt;date&gt;Feb&lt;/date&gt;&lt;/pub-dates&gt;&lt;/dates&gt;&lt;isbn&gt;1534-6080 (Electronic)&amp;#xD;0041-1337 (Linking)&lt;/isbn&gt;&lt;accession-num&gt;29762458&lt;/accession-num&gt;&lt;urls&gt;&lt;related-urls&gt;&lt;url&gt;https://www.ncbi.nlm.nih.gov/pubmed/29762458&lt;/url&gt;&lt;/related-urls&gt;&lt;/urls&gt;&lt;electronic-resource-num&gt;10.1097/TP.0000000000002275&lt;/electronic-resource-num&gt;&lt;/record&gt;&lt;/Cite&gt;&lt;/EndNote&gt;</w:instrText>
      </w:r>
      <w:r w:rsidR="00F61FFB" w:rsidRPr="008C7548">
        <w:rPr>
          <w:rFonts w:ascii="Book Antiqua" w:hAnsi="Book Antiqua"/>
          <w:sz w:val="24"/>
          <w:szCs w:val="24"/>
          <w:vertAlign w:val="superscript"/>
        </w:rPr>
        <w:fldChar w:fldCharType="separate"/>
      </w:r>
      <w:r w:rsidR="00E80AA9" w:rsidRPr="008C7548">
        <w:rPr>
          <w:rFonts w:ascii="Book Antiqua" w:hAnsi="Book Antiqua"/>
          <w:noProof/>
          <w:sz w:val="24"/>
          <w:szCs w:val="24"/>
          <w:vertAlign w:val="superscript"/>
        </w:rPr>
        <w:t>8</w:t>
      </w:r>
      <w:r w:rsidR="00F61FFB" w:rsidRPr="008C7548">
        <w:rPr>
          <w:rFonts w:ascii="Book Antiqua" w:hAnsi="Book Antiqua"/>
          <w:sz w:val="24"/>
          <w:szCs w:val="24"/>
          <w:vertAlign w:val="superscript"/>
        </w:rPr>
        <w:fldChar w:fldCharType="end"/>
      </w:r>
      <w:r w:rsidR="0054272C" w:rsidRPr="008C7548">
        <w:rPr>
          <w:rFonts w:ascii="Book Antiqua" w:hAnsi="Book Antiqua"/>
          <w:sz w:val="24"/>
          <w:szCs w:val="24"/>
          <w:vertAlign w:val="superscript"/>
        </w:rPr>
        <w:t>]</w:t>
      </w:r>
      <w:r w:rsidR="005D6E33" w:rsidRPr="008C7548">
        <w:rPr>
          <w:rFonts w:ascii="Book Antiqua" w:hAnsi="Book Antiqua"/>
          <w:sz w:val="24"/>
          <w:szCs w:val="24"/>
        </w:rPr>
        <w:t xml:space="preserve">, </w:t>
      </w:r>
      <w:r w:rsidR="005D6E33" w:rsidRPr="008C7548">
        <w:rPr>
          <w:rFonts w:ascii="Book Antiqua" w:hAnsi="Book Antiqua"/>
          <w:noProof/>
          <w:sz w:val="24"/>
          <w:szCs w:val="24"/>
        </w:rPr>
        <w:t>however</w:t>
      </w:r>
      <w:r w:rsidR="003D04AB" w:rsidRPr="008C7548">
        <w:rPr>
          <w:rFonts w:ascii="Book Antiqua" w:hAnsi="Book Antiqua"/>
          <w:noProof/>
          <w:sz w:val="24"/>
          <w:szCs w:val="24"/>
        </w:rPr>
        <w:t>,</w:t>
      </w:r>
      <w:r w:rsidR="005D6E33" w:rsidRPr="008C7548">
        <w:rPr>
          <w:rFonts w:ascii="Book Antiqua" w:hAnsi="Book Antiqua"/>
          <w:sz w:val="24"/>
          <w:szCs w:val="24"/>
        </w:rPr>
        <w:t xml:space="preserve"> it can take up to </w:t>
      </w:r>
      <w:r w:rsidRPr="008C7548">
        <w:rPr>
          <w:rFonts w:ascii="Book Antiqua" w:hAnsi="Book Antiqua"/>
          <w:sz w:val="24"/>
          <w:szCs w:val="24"/>
        </w:rPr>
        <w:t xml:space="preserve">three to four weeks for DGF to completely resolve to the point where dialysis is no longer </w:t>
      </w:r>
      <w:r w:rsidR="005D6E33" w:rsidRPr="008C7548">
        <w:rPr>
          <w:rFonts w:ascii="Book Antiqua" w:hAnsi="Book Antiqua"/>
          <w:sz w:val="24"/>
          <w:szCs w:val="24"/>
        </w:rPr>
        <w:t>needed.</w:t>
      </w:r>
      <w:r w:rsidRPr="008C7548">
        <w:rPr>
          <w:rFonts w:ascii="Book Antiqua" w:hAnsi="Book Antiqua"/>
          <w:sz w:val="24"/>
          <w:szCs w:val="24"/>
        </w:rPr>
        <w:t xml:space="preserve"> Managing DGF poses a unique challenge for health care providers who are tasked with reducing hospital stay while at the same time ensuring these patients are receiving close monitoring of kidney function. Traditionally DGF management has been limited to </w:t>
      </w:r>
      <w:r w:rsidR="00675659" w:rsidRPr="008C7548">
        <w:rPr>
          <w:rFonts w:ascii="Book Antiqua" w:hAnsi="Book Antiqua"/>
          <w:sz w:val="24"/>
          <w:szCs w:val="24"/>
        </w:rPr>
        <w:t xml:space="preserve">either prolonged </w:t>
      </w:r>
      <w:r w:rsidR="00887823" w:rsidRPr="008C7548">
        <w:rPr>
          <w:rFonts w:ascii="Book Antiqua" w:hAnsi="Book Antiqua"/>
          <w:sz w:val="24"/>
          <w:szCs w:val="24"/>
        </w:rPr>
        <w:t>length of stay (LOS)</w:t>
      </w:r>
      <w:r w:rsidRPr="008C7548">
        <w:rPr>
          <w:rFonts w:ascii="Book Antiqua" w:hAnsi="Book Antiqua"/>
          <w:sz w:val="24"/>
          <w:szCs w:val="24"/>
        </w:rPr>
        <w:t xml:space="preserve"> until allograft recovery has been achieved or discharge back to their home dialysis center with regular follow up in </w:t>
      </w:r>
      <w:r w:rsidR="008129E8" w:rsidRPr="008C7548">
        <w:rPr>
          <w:rFonts w:ascii="Book Antiqua" w:hAnsi="Book Antiqua"/>
          <w:sz w:val="24"/>
          <w:szCs w:val="24"/>
        </w:rPr>
        <w:t xml:space="preserve">the </w:t>
      </w:r>
      <w:r w:rsidRPr="008C7548">
        <w:rPr>
          <w:rFonts w:ascii="Book Antiqua" w:hAnsi="Book Antiqua"/>
          <w:noProof/>
          <w:sz w:val="24"/>
          <w:szCs w:val="24"/>
        </w:rPr>
        <w:t>clinic</w:t>
      </w:r>
      <w:r w:rsidRPr="008C7548">
        <w:rPr>
          <w:rFonts w:ascii="Book Antiqua" w:hAnsi="Book Antiqua"/>
          <w:sz w:val="24"/>
          <w:szCs w:val="24"/>
        </w:rPr>
        <w:t xml:space="preserve">. These patients are often medically complex </w:t>
      </w:r>
      <w:r w:rsidR="00885B1B" w:rsidRPr="008C7548">
        <w:rPr>
          <w:rFonts w:ascii="Book Antiqua" w:hAnsi="Book Antiqua"/>
          <w:sz w:val="24"/>
          <w:szCs w:val="24"/>
        </w:rPr>
        <w:t>with</w:t>
      </w:r>
      <w:r w:rsidRPr="008C7548">
        <w:rPr>
          <w:rFonts w:ascii="Book Antiqua" w:hAnsi="Book Antiqua"/>
          <w:sz w:val="24"/>
          <w:szCs w:val="24"/>
        </w:rPr>
        <w:t xml:space="preserve"> fluctuating volume status</w:t>
      </w:r>
      <w:r w:rsidR="00885B1B" w:rsidRPr="008C7548">
        <w:rPr>
          <w:rFonts w:ascii="Book Antiqua" w:hAnsi="Book Antiqua"/>
          <w:sz w:val="24"/>
          <w:szCs w:val="24"/>
        </w:rPr>
        <w:t>,</w:t>
      </w:r>
      <w:r w:rsidR="006E6175" w:rsidRPr="008C7548">
        <w:rPr>
          <w:rFonts w:ascii="Book Antiqua" w:hAnsi="Book Antiqua"/>
          <w:sz w:val="24"/>
          <w:szCs w:val="24"/>
        </w:rPr>
        <w:t xml:space="preserve"> </w:t>
      </w:r>
      <w:r w:rsidR="00874B69" w:rsidRPr="008C7548">
        <w:rPr>
          <w:rFonts w:ascii="Book Antiqua" w:hAnsi="Book Antiqua"/>
          <w:sz w:val="24"/>
          <w:szCs w:val="24"/>
        </w:rPr>
        <w:t>so</w:t>
      </w:r>
      <w:r w:rsidR="006E6175" w:rsidRPr="008C7548">
        <w:rPr>
          <w:rFonts w:ascii="Book Antiqua" w:hAnsi="Book Antiqua"/>
          <w:sz w:val="24"/>
          <w:szCs w:val="24"/>
        </w:rPr>
        <w:t xml:space="preserve"> c</w:t>
      </w:r>
      <w:r w:rsidRPr="008C7548">
        <w:rPr>
          <w:rFonts w:ascii="Book Antiqua" w:hAnsi="Book Antiqua"/>
          <w:sz w:val="24"/>
          <w:szCs w:val="24"/>
        </w:rPr>
        <w:t>are must be taken to prevent inappropriate dialy</w:t>
      </w:r>
      <w:r w:rsidR="00885B1B" w:rsidRPr="008C7548">
        <w:rPr>
          <w:rFonts w:ascii="Book Antiqua" w:hAnsi="Book Antiqua"/>
          <w:sz w:val="24"/>
          <w:szCs w:val="24"/>
        </w:rPr>
        <w:t>sis</w:t>
      </w:r>
      <w:r w:rsidRPr="008C7548">
        <w:rPr>
          <w:rFonts w:ascii="Book Antiqua" w:hAnsi="Book Antiqua"/>
          <w:sz w:val="24"/>
          <w:szCs w:val="24"/>
        </w:rPr>
        <w:t xml:space="preserve"> during DGF recovery. They are at high risk for readmission within the first 30 d after</w:t>
      </w:r>
      <w:r w:rsidR="006E6175" w:rsidRPr="008C7548">
        <w:rPr>
          <w:rFonts w:ascii="Book Antiqua" w:hAnsi="Book Antiqua"/>
          <w:sz w:val="24"/>
          <w:szCs w:val="24"/>
        </w:rPr>
        <w:t xml:space="preserve"> </w:t>
      </w:r>
      <w:proofErr w:type="gramStart"/>
      <w:r w:rsidR="006E6175" w:rsidRPr="008C7548">
        <w:rPr>
          <w:rFonts w:ascii="Book Antiqua" w:hAnsi="Book Antiqua"/>
          <w:sz w:val="24"/>
          <w:szCs w:val="24"/>
        </w:rPr>
        <w:t>transplantation</w:t>
      </w:r>
      <w:r w:rsidR="0054272C" w:rsidRPr="008C7548">
        <w:rPr>
          <w:rFonts w:ascii="Book Antiqua" w:hAnsi="Book Antiqua"/>
          <w:sz w:val="24"/>
          <w:szCs w:val="24"/>
          <w:vertAlign w:val="superscript"/>
        </w:rPr>
        <w:t>[</w:t>
      </w:r>
      <w:proofErr w:type="gramEnd"/>
      <w:r w:rsidR="00F61FFB" w:rsidRPr="008C7548">
        <w:rPr>
          <w:rFonts w:ascii="Book Antiqua" w:hAnsi="Book Antiqua"/>
          <w:sz w:val="24"/>
          <w:szCs w:val="24"/>
          <w:vertAlign w:val="superscript"/>
        </w:rPr>
        <w:fldChar w:fldCharType="begin">
          <w:fldData xml:space="preserve">PEVuZE5vdGU+PENpdGU+PEF1dGhvcj5IYXJoYXk8L0F1dGhvcj48WWVhcj4yMDEzPC9ZZWFyPjxS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</w:fldData>
        </w:fldChar>
      </w:r>
      <w:r w:rsidR="00E80AA9" w:rsidRPr="008C7548">
        <w:rPr>
          <w:rFonts w:ascii="Book Antiqua" w:hAnsi="Book Antiqua"/>
          <w:sz w:val="24"/>
          <w:szCs w:val="24"/>
          <w:vertAlign w:val="superscript"/>
        </w:rPr>
        <w:instrText xml:space="preserve"> ADDIN EN.CITE </w:instrText>
      </w:r>
      <w:r w:rsidR="00E80AA9" w:rsidRPr="008C7548">
        <w:rPr>
          <w:rFonts w:ascii="Book Antiqua" w:hAnsi="Book Antiqua"/>
          <w:sz w:val="24"/>
          <w:szCs w:val="24"/>
          <w:vertAlign w:val="superscript"/>
        </w:rPr>
        <w:fldChar w:fldCharType="begin">
          <w:fldData xml:space="preserve">PEVuZE5vdGU+PENpdGU+PEF1dGhvcj5IYXJoYXk8L0F1dGhvcj48WWVhcj4yMDEzPC9ZZWFyPjxS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</w:fldData>
        </w:fldChar>
      </w:r>
      <w:r w:rsidR="00E80AA9" w:rsidRPr="008C7548">
        <w:rPr>
          <w:rFonts w:ascii="Book Antiqua" w:hAnsi="Book Antiqua"/>
          <w:sz w:val="24"/>
          <w:szCs w:val="24"/>
          <w:vertAlign w:val="superscript"/>
        </w:rPr>
        <w:instrText xml:space="preserve"> ADDIN EN.CITE.DATA </w:instrText>
      </w:r>
      <w:r w:rsidR="00E80AA9" w:rsidRPr="008C7548">
        <w:rPr>
          <w:rFonts w:ascii="Book Antiqua" w:hAnsi="Book Antiqua"/>
          <w:sz w:val="24"/>
          <w:szCs w:val="24"/>
          <w:vertAlign w:val="superscript"/>
        </w:rPr>
      </w:r>
      <w:r w:rsidR="00E80AA9" w:rsidRPr="008C7548">
        <w:rPr>
          <w:rFonts w:ascii="Book Antiqua" w:hAnsi="Book Antiqua"/>
          <w:sz w:val="24"/>
          <w:szCs w:val="24"/>
          <w:vertAlign w:val="superscript"/>
        </w:rPr>
        <w:fldChar w:fldCharType="end"/>
      </w:r>
      <w:r w:rsidR="00F61FFB" w:rsidRPr="008C7548">
        <w:rPr>
          <w:rFonts w:ascii="Book Antiqua" w:hAnsi="Book Antiqua"/>
          <w:sz w:val="24"/>
          <w:szCs w:val="24"/>
          <w:vertAlign w:val="superscript"/>
        </w:rPr>
      </w:r>
      <w:r w:rsidR="00F61FFB" w:rsidRPr="008C7548">
        <w:rPr>
          <w:rFonts w:ascii="Book Antiqua" w:hAnsi="Book Antiqua"/>
          <w:sz w:val="24"/>
          <w:szCs w:val="24"/>
          <w:vertAlign w:val="superscript"/>
        </w:rPr>
        <w:fldChar w:fldCharType="separate"/>
      </w:r>
      <w:r w:rsidR="00E80AA9" w:rsidRPr="008C7548">
        <w:rPr>
          <w:rFonts w:ascii="Book Antiqua" w:hAnsi="Book Antiqua"/>
          <w:noProof/>
          <w:sz w:val="24"/>
          <w:szCs w:val="24"/>
          <w:vertAlign w:val="superscript"/>
        </w:rPr>
        <w:t>9</w:t>
      </w:r>
      <w:r w:rsidR="00F61FFB" w:rsidRPr="008C7548">
        <w:rPr>
          <w:rFonts w:ascii="Book Antiqua" w:hAnsi="Book Antiqua"/>
          <w:sz w:val="24"/>
          <w:szCs w:val="24"/>
          <w:vertAlign w:val="superscript"/>
        </w:rPr>
        <w:fldChar w:fldCharType="end"/>
      </w:r>
      <w:r w:rsidR="0054272C" w:rsidRPr="008C7548">
        <w:rPr>
          <w:rFonts w:ascii="Book Antiqua" w:hAnsi="Book Antiqua"/>
          <w:sz w:val="24"/>
          <w:szCs w:val="24"/>
          <w:vertAlign w:val="superscript"/>
        </w:rPr>
        <w:t>]</w:t>
      </w:r>
      <w:r w:rsidR="00C31275" w:rsidRPr="008C7548">
        <w:rPr>
          <w:rFonts w:ascii="Book Antiqua" w:hAnsi="Book Antiqua"/>
          <w:sz w:val="24"/>
          <w:szCs w:val="24"/>
        </w:rPr>
        <w:t>. Those with DGF are also</w:t>
      </w:r>
      <w:r w:rsidRPr="008C7548">
        <w:rPr>
          <w:rFonts w:ascii="Book Antiqua" w:hAnsi="Book Antiqua"/>
          <w:sz w:val="24"/>
          <w:szCs w:val="24"/>
        </w:rPr>
        <w:t xml:space="preserve"> at higher risk for acute rejection which can lead to premature graft </w:t>
      </w:r>
      <w:r w:rsidR="008129E8" w:rsidRPr="008C7548">
        <w:rPr>
          <w:rFonts w:ascii="Book Antiqua" w:hAnsi="Book Antiqua"/>
          <w:sz w:val="24"/>
          <w:szCs w:val="24"/>
        </w:rPr>
        <w:t xml:space="preserve">failure </w:t>
      </w:r>
      <w:r w:rsidR="006E6175" w:rsidRPr="008C7548">
        <w:rPr>
          <w:rFonts w:ascii="Book Antiqua" w:hAnsi="Book Antiqua"/>
          <w:sz w:val="24"/>
          <w:szCs w:val="24"/>
        </w:rPr>
        <w:t xml:space="preserve">and is associated with </w:t>
      </w:r>
      <w:r w:rsidR="00C31275" w:rsidRPr="008C7548">
        <w:rPr>
          <w:rFonts w:ascii="Book Antiqua" w:hAnsi="Book Antiqua"/>
          <w:sz w:val="24"/>
          <w:szCs w:val="24"/>
        </w:rPr>
        <w:t>decreased 1,</w:t>
      </w:r>
      <w:r w:rsidR="00501E93" w:rsidRPr="008C7548">
        <w:rPr>
          <w:rFonts w:ascii="Book Antiqua" w:hAnsi="Book Antiqua"/>
          <w:sz w:val="24"/>
          <w:szCs w:val="24"/>
        </w:rPr>
        <w:t xml:space="preserve"> </w:t>
      </w:r>
      <w:r w:rsidR="00C31275" w:rsidRPr="008C7548">
        <w:rPr>
          <w:rFonts w:ascii="Book Antiqua" w:hAnsi="Book Antiqua"/>
          <w:sz w:val="24"/>
          <w:szCs w:val="24"/>
        </w:rPr>
        <w:t>3,</w:t>
      </w:r>
      <w:r w:rsidR="00695752" w:rsidRPr="008C7548">
        <w:rPr>
          <w:rFonts w:ascii="Book Antiqua" w:hAnsi="Book Antiqua"/>
          <w:sz w:val="24"/>
          <w:szCs w:val="24"/>
        </w:rPr>
        <w:t xml:space="preserve"> </w:t>
      </w:r>
      <w:r w:rsidR="00695752" w:rsidRPr="008C7548">
        <w:rPr>
          <w:rFonts w:ascii="Book Antiqua" w:hAnsi="Book Antiqua"/>
          <w:sz w:val="24"/>
          <w:szCs w:val="24"/>
        </w:rPr>
        <w:lastRenderedPageBreak/>
        <w:t xml:space="preserve">and </w:t>
      </w:r>
      <w:r w:rsidR="00C31275" w:rsidRPr="008C7548">
        <w:rPr>
          <w:rFonts w:ascii="Book Antiqua" w:hAnsi="Book Antiqua"/>
          <w:noProof/>
          <w:sz w:val="24"/>
          <w:szCs w:val="24"/>
        </w:rPr>
        <w:t>5</w:t>
      </w:r>
      <w:r w:rsidR="008129E8" w:rsidRPr="008C7548">
        <w:rPr>
          <w:rFonts w:ascii="Book Antiqua" w:hAnsi="Book Antiqua"/>
          <w:noProof/>
          <w:sz w:val="24"/>
          <w:szCs w:val="24"/>
        </w:rPr>
        <w:t>-</w:t>
      </w:r>
      <w:r w:rsidR="006E6175" w:rsidRPr="008C7548">
        <w:rPr>
          <w:rFonts w:ascii="Book Antiqua" w:hAnsi="Book Antiqua"/>
          <w:noProof/>
          <w:sz w:val="24"/>
          <w:szCs w:val="24"/>
        </w:rPr>
        <w:t>year</w:t>
      </w:r>
      <w:r w:rsidR="006E6175" w:rsidRPr="008C7548">
        <w:rPr>
          <w:rFonts w:ascii="Book Antiqua" w:hAnsi="Book Antiqua"/>
          <w:sz w:val="24"/>
          <w:szCs w:val="24"/>
        </w:rPr>
        <w:t xml:space="preserve"> graft survival</w:t>
      </w:r>
      <w:r w:rsidR="0054272C" w:rsidRPr="008C7548">
        <w:rPr>
          <w:rFonts w:ascii="Book Antiqua" w:hAnsi="Book Antiqua"/>
          <w:sz w:val="24"/>
          <w:szCs w:val="24"/>
          <w:vertAlign w:val="superscript"/>
        </w:rPr>
        <w:t>[</w:t>
      </w:r>
      <w:r w:rsidR="00C422DA" w:rsidRPr="008C7548">
        <w:rPr>
          <w:rFonts w:ascii="Book Antiqua" w:hAnsi="Book Antiqua"/>
          <w:sz w:val="24"/>
          <w:szCs w:val="24"/>
          <w:vertAlign w:val="superscript"/>
        </w:rPr>
        <w:fldChar w:fldCharType="begin">
          <w:fldData xml:space="preserve">PEVuZE5vdGU+PENpdGU+PEF1dGhvcj5SYXZpbmRyYTwvQXV0aG9yPjxZZWFyPjIwMTk8L1llYXI+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</w:fldData>
        </w:fldChar>
      </w:r>
      <w:r w:rsidR="00E80AA9" w:rsidRPr="008C7548">
        <w:rPr>
          <w:rFonts w:ascii="Book Antiqua" w:hAnsi="Book Antiqua"/>
          <w:sz w:val="24"/>
          <w:szCs w:val="24"/>
          <w:vertAlign w:val="superscript"/>
        </w:rPr>
        <w:instrText xml:space="preserve"> ADDIN EN.CITE </w:instrText>
      </w:r>
      <w:r w:rsidR="00E80AA9" w:rsidRPr="008C7548">
        <w:rPr>
          <w:rFonts w:ascii="Book Antiqua" w:hAnsi="Book Antiqua"/>
          <w:sz w:val="24"/>
          <w:szCs w:val="24"/>
          <w:vertAlign w:val="superscript"/>
        </w:rPr>
        <w:fldChar w:fldCharType="begin">
          <w:fldData xml:space="preserve">PEVuZE5vdGU+PENpdGU+PEF1dGhvcj5SYXZpbmRyYTwvQXV0aG9yPjxZZWFyPjIwMTk8L1llYXI+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</w:fldData>
        </w:fldChar>
      </w:r>
      <w:r w:rsidR="00E80AA9" w:rsidRPr="008C7548">
        <w:rPr>
          <w:rFonts w:ascii="Book Antiqua" w:hAnsi="Book Antiqua"/>
          <w:sz w:val="24"/>
          <w:szCs w:val="24"/>
          <w:vertAlign w:val="superscript"/>
        </w:rPr>
        <w:instrText xml:space="preserve"> ADDIN EN.CITE.DATA </w:instrText>
      </w:r>
      <w:r w:rsidR="00E80AA9" w:rsidRPr="008C7548">
        <w:rPr>
          <w:rFonts w:ascii="Book Antiqua" w:hAnsi="Book Antiqua"/>
          <w:sz w:val="24"/>
          <w:szCs w:val="24"/>
          <w:vertAlign w:val="superscript"/>
        </w:rPr>
      </w:r>
      <w:r w:rsidR="00E80AA9" w:rsidRPr="008C7548">
        <w:rPr>
          <w:rFonts w:ascii="Book Antiqua" w:hAnsi="Book Antiqua"/>
          <w:sz w:val="24"/>
          <w:szCs w:val="24"/>
          <w:vertAlign w:val="superscript"/>
        </w:rPr>
        <w:fldChar w:fldCharType="end"/>
      </w:r>
      <w:r w:rsidR="00C422DA" w:rsidRPr="008C7548">
        <w:rPr>
          <w:rFonts w:ascii="Book Antiqua" w:hAnsi="Book Antiqua"/>
          <w:sz w:val="24"/>
          <w:szCs w:val="24"/>
          <w:vertAlign w:val="superscript"/>
        </w:rPr>
      </w:r>
      <w:r w:rsidR="00C422DA" w:rsidRPr="008C7548">
        <w:rPr>
          <w:rFonts w:ascii="Book Antiqua" w:hAnsi="Book Antiqua"/>
          <w:sz w:val="24"/>
          <w:szCs w:val="24"/>
          <w:vertAlign w:val="superscript"/>
        </w:rPr>
        <w:fldChar w:fldCharType="separate"/>
      </w:r>
      <w:r w:rsidR="00E80AA9" w:rsidRPr="008C7548">
        <w:rPr>
          <w:rFonts w:ascii="Book Antiqua" w:hAnsi="Book Antiqua"/>
          <w:noProof/>
          <w:sz w:val="24"/>
          <w:szCs w:val="24"/>
          <w:vertAlign w:val="superscript"/>
        </w:rPr>
        <w:t>3,10,11</w:t>
      </w:r>
      <w:r w:rsidR="00C422DA" w:rsidRPr="008C7548">
        <w:rPr>
          <w:rFonts w:ascii="Book Antiqua" w:hAnsi="Book Antiqua"/>
          <w:sz w:val="24"/>
          <w:szCs w:val="24"/>
          <w:vertAlign w:val="superscript"/>
        </w:rPr>
        <w:fldChar w:fldCharType="end"/>
      </w:r>
      <w:r w:rsidR="0054272C" w:rsidRPr="008C7548">
        <w:rPr>
          <w:rFonts w:ascii="Book Antiqua" w:hAnsi="Book Antiqua"/>
          <w:sz w:val="24"/>
          <w:szCs w:val="24"/>
          <w:vertAlign w:val="superscript"/>
        </w:rPr>
        <w:t>]</w:t>
      </w:r>
      <w:r w:rsidR="006E6175" w:rsidRPr="008C7548">
        <w:rPr>
          <w:rFonts w:ascii="Book Antiqua" w:hAnsi="Book Antiqua"/>
          <w:sz w:val="24"/>
          <w:szCs w:val="24"/>
        </w:rPr>
        <w:t xml:space="preserve">. Therefore, </w:t>
      </w:r>
      <w:r w:rsidRPr="008C7548">
        <w:rPr>
          <w:rFonts w:ascii="Book Antiqua" w:hAnsi="Book Antiqua"/>
          <w:sz w:val="24"/>
          <w:szCs w:val="24"/>
        </w:rPr>
        <w:t>not only is optimizing immunosuppression critical but prompt diagnosis with renal allograft biopsy</w:t>
      </w:r>
      <w:r w:rsidR="006E6175" w:rsidRPr="008C7548">
        <w:rPr>
          <w:rFonts w:ascii="Book Antiqua" w:hAnsi="Book Antiqua"/>
          <w:sz w:val="24"/>
          <w:szCs w:val="24"/>
        </w:rPr>
        <w:t>,</w:t>
      </w:r>
      <w:r w:rsidRPr="008C7548">
        <w:rPr>
          <w:rFonts w:ascii="Book Antiqua" w:hAnsi="Book Antiqua"/>
          <w:sz w:val="24"/>
          <w:szCs w:val="24"/>
        </w:rPr>
        <w:t xml:space="preserve"> if prolonged DGF</w:t>
      </w:r>
      <w:r w:rsidR="006E6175" w:rsidRPr="008C7548">
        <w:rPr>
          <w:rFonts w:ascii="Book Antiqua" w:hAnsi="Book Antiqua"/>
          <w:sz w:val="24"/>
          <w:szCs w:val="24"/>
        </w:rPr>
        <w:t xml:space="preserve"> is observed, is also important</w:t>
      </w:r>
      <w:r w:rsidRPr="008C7548">
        <w:rPr>
          <w:rFonts w:ascii="Book Antiqua" w:hAnsi="Book Antiqua"/>
          <w:sz w:val="24"/>
          <w:szCs w:val="24"/>
        </w:rPr>
        <w:t>. These opportunities may be missed if patients are not followed closely in the transplant clinic.</w:t>
      </w:r>
    </w:p>
    <w:p w14:paraId="0000000E" w14:textId="45F5509D" w:rsidR="009A01E5" w:rsidRPr="008C7548" w:rsidRDefault="00885B1B" w:rsidP="008C7548">
      <w:pPr>
        <w:spacing w:after="0" w:line="360" w:lineRule="auto"/>
        <w:ind w:firstLineChars="100" w:firstLine="240"/>
        <w:jc w:val="both"/>
        <w:rPr>
          <w:rFonts w:ascii="Book Antiqua" w:hAnsi="Book Antiqua"/>
          <w:sz w:val="24"/>
          <w:szCs w:val="24"/>
        </w:rPr>
      </w:pPr>
      <w:r w:rsidRPr="008C7548">
        <w:rPr>
          <w:rFonts w:ascii="Book Antiqua" w:hAnsi="Book Antiqua"/>
          <w:sz w:val="24"/>
          <w:szCs w:val="24"/>
        </w:rPr>
        <w:t>Because</w:t>
      </w:r>
      <w:r w:rsidR="0025318C" w:rsidRPr="008C7548">
        <w:rPr>
          <w:rFonts w:ascii="Book Antiqua" w:hAnsi="Book Antiqua"/>
          <w:sz w:val="24"/>
          <w:szCs w:val="24"/>
        </w:rPr>
        <w:t xml:space="preserve"> outpatient DGF management has been challenging due to the need for ongoing dialysis and close monitoring of kidney function</w:t>
      </w:r>
      <w:r w:rsidRPr="008C7548">
        <w:rPr>
          <w:rFonts w:ascii="Book Antiqua" w:hAnsi="Book Antiqua"/>
          <w:sz w:val="24"/>
          <w:szCs w:val="24"/>
        </w:rPr>
        <w:t xml:space="preserve">, the transplant clinic is the ideal setting for DGF </w:t>
      </w:r>
      <w:r w:rsidR="00960C20" w:rsidRPr="008C7548">
        <w:rPr>
          <w:rFonts w:ascii="Book Antiqua" w:hAnsi="Book Antiqua"/>
          <w:sz w:val="24"/>
          <w:szCs w:val="24"/>
        </w:rPr>
        <w:t>follow-up</w:t>
      </w:r>
      <w:r w:rsidR="0025318C" w:rsidRPr="008C7548">
        <w:rPr>
          <w:rFonts w:ascii="Book Antiqua" w:hAnsi="Book Antiqua"/>
          <w:sz w:val="24"/>
          <w:szCs w:val="24"/>
        </w:rPr>
        <w:t xml:space="preserve">. </w:t>
      </w:r>
      <w:r w:rsidRPr="008C7548">
        <w:rPr>
          <w:rFonts w:ascii="Book Antiqua" w:hAnsi="Book Antiqua"/>
          <w:sz w:val="24"/>
          <w:szCs w:val="24"/>
        </w:rPr>
        <w:t>H</w:t>
      </w:r>
      <w:r w:rsidR="0025318C" w:rsidRPr="008C7548">
        <w:rPr>
          <w:rFonts w:ascii="Book Antiqua" w:hAnsi="Book Antiqua"/>
          <w:noProof/>
          <w:sz w:val="24"/>
          <w:szCs w:val="24"/>
        </w:rPr>
        <w:t>owever</w:t>
      </w:r>
      <w:r w:rsidR="003D04AB" w:rsidRPr="008C7548">
        <w:rPr>
          <w:rFonts w:ascii="Book Antiqua" w:hAnsi="Book Antiqua"/>
          <w:noProof/>
          <w:sz w:val="24"/>
          <w:szCs w:val="24"/>
        </w:rPr>
        <w:t>,</w:t>
      </w:r>
      <w:r w:rsidR="0025318C" w:rsidRPr="008C7548">
        <w:rPr>
          <w:rFonts w:ascii="Book Antiqua" w:hAnsi="Book Antiqua"/>
          <w:sz w:val="24"/>
          <w:szCs w:val="24"/>
        </w:rPr>
        <w:t xml:space="preserve"> this can be difficult for patients </w:t>
      </w:r>
      <w:r w:rsidR="006E6175" w:rsidRPr="008C7548">
        <w:rPr>
          <w:rFonts w:ascii="Book Antiqua" w:hAnsi="Book Antiqua"/>
          <w:sz w:val="24"/>
          <w:szCs w:val="24"/>
        </w:rPr>
        <w:t xml:space="preserve">and family members </w:t>
      </w:r>
      <w:r w:rsidR="0025318C" w:rsidRPr="008C7548">
        <w:rPr>
          <w:rFonts w:ascii="Book Antiqua" w:hAnsi="Book Antiqua"/>
          <w:sz w:val="24"/>
          <w:szCs w:val="24"/>
        </w:rPr>
        <w:t>who do not reside near the transplant center. In order to address this need for consistent outpatient DGF management, the University of Wisconsin Hospital created an outpatient clinic in July 2011 which specializes in DGF management. This multidisciplinary clinic consists of transplant nephrology physicians, experienced advanced practice providers (APPs) specialized in</w:t>
      </w:r>
      <w:r w:rsidRPr="008C7548">
        <w:rPr>
          <w:rFonts w:ascii="Book Antiqua" w:hAnsi="Book Antiqua"/>
          <w:sz w:val="24"/>
          <w:szCs w:val="24"/>
        </w:rPr>
        <w:t xml:space="preserve"> kidney</w:t>
      </w:r>
      <w:r w:rsidR="0025318C" w:rsidRPr="008C7548">
        <w:rPr>
          <w:rFonts w:ascii="Book Antiqua" w:hAnsi="Book Antiqua"/>
          <w:sz w:val="24"/>
          <w:szCs w:val="24"/>
        </w:rPr>
        <w:t xml:space="preserve"> transplantation, social workers, and pharmacists. DGF discharge planning frequently is initiated upon consultation to transplant nephrology when DGF is suspected. These patients are then either discharged home (if local) or to a nea</w:t>
      </w:r>
      <w:r w:rsidR="00675659" w:rsidRPr="008C7548">
        <w:rPr>
          <w:rFonts w:ascii="Book Antiqua" w:hAnsi="Book Antiqua"/>
          <w:sz w:val="24"/>
          <w:szCs w:val="24"/>
        </w:rPr>
        <w:t xml:space="preserve">rby hotel with a support person along with a </w:t>
      </w:r>
      <w:r w:rsidR="0025318C" w:rsidRPr="008C7548">
        <w:rPr>
          <w:rFonts w:ascii="Book Antiqua" w:hAnsi="Book Antiqua"/>
          <w:sz w:val="24"/>
          <w:szCs w:val="24"/>
        </w:rPr>
        <w:t xml:space="preserve">scheduled </w:t>
      </w:r>
      <w:r w:rsidR="0025318C" w:rsidRPr="008C7548">
        <w:rPr>
          <w:rFonts w:ascii="Book Antiqua" w:hAnsi="Book Antiqua"/>
          <w:noProof/>
          <w:sz w:val="24"/>
          <w:szCs w:val="24"/>
        </w:rPr>
        <w:t>clinic</w:t>
      </w:r>
      <w:r w:rsidR="0025318C" w:rsidRPr="008C7548">
        <w:rPr>
          <w:rFonts w:ascii="Book Antiqua" w:hAnsi="Book Antiqua"/>
          <w:sz w:val="24"/>
          <w:szCs w:val="24"/>
        </w:rPr>
        <w:t xml:space="preserve"> visit within 1-3 d of discharge. Majority of these patients </w:t>
      </w:r>
      <w:r w:rsidR="00675659" w:rsidRPr="008C7548">
        <w:rPr>
          <w:rFonts w:ascii="Book Antiqua" w:hAnsi="Book Antiqua"/>
          <w:sz w:val="24"/>
          <w:szCs w:val="24"/>
        </w:rPr>
        <w:t xml:space="preserve">are </w:t>
      </w:r>
      <w:r w:rsidR="0025318C" w:rsidRPr="008C7548">
        <w:rPr>
          <w:rFonts w:ascii="Book Antiqua" w:hAnsi="Book Antiqua"/>
          <w:noProof/>
          <w:sz w:val="24"/>
          <w:szCs w:val="24"/>
        </w:rPr>
        <w:t>require</w:t>
      </w:r>
      <w:r w:rsidR="00675659" w:rsidRPr="008C7548">
        <w:rPr>
          <w:rFonts w:ascii="Book Antiqua" w:hAnsi="Book Antiqua"/>
          <w:noProof/>
          <w:sz w:val="24"/>
          <w:szCs w:val="24"/>
        </w:rPr>
        <w:t>d</w:t>
      </w:r>
      <w:r w:rsidR="008129E8" w:rsidRPr="008C7548">
        <w:rPr>
          <w:rFonts w:ascii="Book Antiqua" w:hAnsi="Book Antiqua"/>
          <w:noProof/>
          <w:sz w:val="24"/>
          <w:szCs w:val="24"/>
        </w:rPr>
        <w:t xml:space="preserve"> to</w:t>
      </w:r>
      <w:r w:rsidR="0025318C" w:rsidRPr="008C7548">
        <w:rPr>
          <w:rFonts w:ascii="Book Antiqua" w:hAnsi="Book Antiqua"/>
          <w:sz w:val="24"/>
          <w:szCs w:val="24"/>
        </w:rPr>
        <w:t xml:space="preserve"> follow up in the DGF clinic 3 d per week. Each clinic visit day begins with labs which are usually completed in the outpatient labs</w:t>
      </w:r>
      <w:r w:rsidR="00675659" w:rsidRPr="008C7548">
        <w:rPr>
          <w:rFonts w:ascii="Book Antiqua" w:hAnsi="Book Antiqua"/>
          <w:sz w:val="24"/>
          <w:szCs w:val="24"/>
        </w:rPr>
        <w:t xml:space="preserve"> at the hospital</w:t>
      </w:r>
      <w:r w:rsidR="0025318C" w:rsidRPr="008C7548">
        <w:rPr>
          <w:rFonts w:ascii="Book Antiqua" w:hAnsi="Book Antiqua"/>
          <w:sz w:val="24"/>
          <w:szCs w:val="24"/>
        </w:rPr>
        <w:t xml:space="preserve">. These include complete metabolic panel, complete blood count, urine analysis, urine protein-creatinine ratio, beta-2-microglobulin, tacrolimus drug level. Patients then proceed to </w:t>
      </w:r>
      <w:r w:rsidR="008129E8" w:rsidRPr="008C7548">
        <w:rPr>
          <w:rFonts w:ascii="Book Antiqua" w:hAnsi="Book Antiqua"/>
          <w:sz w:val="24"/>
          <w:szCs w:val="24"/>
        </w:rPr>
        <w:t xml:space="preserve">the </w:t>
      </w:r>
      <w:r w:rsidR="0025318C" w:rsidRPr="008C7548">
        <w:rPr>
          <w:rFonts w:ascii="Book Antiqua" w:hAnsi="Book Antiqua"/>
          <w:noProof/>
          <w:sz w:val="24"/>
          <w:szCs w:val="24"/>
        </w:rPr>
        <w:t>clinic</w:t>
      </w:r>
      <w:r w:rsidR="0025318C" w:rsidRPr="008C7548">
        <w:rPr>
          <w:rFonts w:ascii="Book Antiqua" w:hAnsi="Book Antiqua"/>
          <w:sz w:val="24"/>
          <w:szCs w:val="24"/>
        </w:rPr>
        <w:t xml:space="preserve"> </w:t>
      </w:r>
      <w:r w:rsidR="00675659" w:rsidRPr="008C7548">
        <w:rPr>
          <w:rFonts w:ascii="Book Antiqua" w:hAnsi="Book Antiqua"/>
          <w:sz w:val="24"/>
          <w:szCs w:val="24"/>
        </w:rPr>
        <w:t>where</w:t>
      </w:r>
      <w:r w:rsidR="0025318C" w:rsidRPr="008C7548">
        <w:rPr>
          <w:rFonts w:ascii="Book Antiqua" w:hAnsi="Book Antiqua"/>
          <w:sz w:val="24"/>
          <w:szCs w:val="24"/>
        </w:rPr>
        <w:t xml:space="preserve"> height, weight</w:t>
      </w:r>
      <w:r w:rsidR="008129E8" w:rsidRPr="008C7548">
        <w:rPr>
          <w:rFonts w:ascii="Book Antiqua" w:hAnsi="Book Antiqua"/>
          <w:sz w:val="24"/>
          <w:szCs w:val="24"/>
        </w:rPr>
        <w:t>,</w:t>
      </w:r>
      <w:r w:rsidR="0025318C" w:rsidRPr="008C7548">
        <w:rPr>
          <w:rFonts w:ascii="Book Antiqua" w:hAnsi="Book Antiqua"/>
          <w:sz w:val="24"/>
          <w:szCs w:val="24"/>
        </w:rPr>
        <w:t xml:space="preserve"> </w:t>
      </w:r>
      <w:r w:rsidR="0025318C" w:rsidRPr="008C7548">
        <w:rPr>
          <w:rFonts w:ascii="Book Antiqua" w:hAnsi="Book Antiqua"/>
          <w:noProof/>
          <w:sz w:val="24"/>
          <w:szCs w:val="24"/>
        </w:rPr>
        <w:t>and</w:t>
      </w:r>
      <w:r w:rsidR="0025318C" w:rsidRPr="008C7548">
        <w:rPr>
          <w:rFonts w:ascii="Book Antiqua" w:hAnsi="Book Antiqua"/>
          <w:sz w:val="24"/>
          <w:szCs w:val="24"/>
        </w:rPr>
        <w:t xml:space="preserve"> vital signs are obtained. They then undergo assessment and physical exam by either a</w:t>
      </w:r>
      <w:r w:rsidRPr="008C7548">
        <w:rPr>
          <w:rFonts w:ascii="Book Antiqua" w:hAnsi="Book Antiqua"/>
          <w:sz w:val="24"/>
          <w:szCs w:val="24"/>
        </w:rPr>
        <w:t>n APP or</w:t>
      </w:r>
      <w:r w:rsidR="0025318C" w:rsidRPr="008C7548">
        <w:rPr>
          <w:rFonts w:ascii="Book Antiqua" w:hAnsi="Book Antiqua"/>
          <w:sz w:val="24"/>
          <w:szCs w:val="24"/>
        </w:rPr>
        <w:t xml:space="preserve"> physician. If dialysis is deemed necessary, an appointment is then scheduled for dialysis in the</w:t>
      </w:r>
      <w:r w:rsidR="00675659" w:rsidRPr="008C7548">
        <w:rPr>
          <w:rFonts w:ascii="Book Antiqua" w:hAnsi="Book Antiqua"/>
          <w:sz w:val="24"/>
          <w:szCs w:val="24"/>
        </w:rPr>
        <w:t xml:space="preserve"> hospital</w:t>
      </w:r>
      <w:r w:rsidR="0025318C" w:rsidRPr="008C7548">
        <w:rPr>
          <w:rFonts w:ascii="Book Antiqua" w:hAnsi="Book Antiqua"/>
          <w:sz w:val="24"/>
          <w:szCs w:val="24"/>
        </w:rPr>
        <w:t xml:space="preserve"> inpatient dialysis unit that same day. Prior to leaving </w:t>
      </w:r>
      <w:r w:rsidR="0025318C" w:rsidRPr="008C7548">
        <w:rPr>
          <w:rFonts w:ascii="Book Antiqua" w:hAnsi="Book Antiqua"/>
          <w:noProof/>
          <w:sz w:val="24"/>
          <w:szCs w:val="24"/>
        </w:rPr>
        <w:t>clinic</w:t>
      </w:r>
      <w:r w:rsidR="0025318C" w:rsidRPr="008C7548">
        <w:rPr>
          <w:rFonts w:ascii="Book Antiqua" w:hAnsi="Book Antiqua"/>
          <w:sz w:val="24"/>
          <w:szCs w:val="24"/>
        </w:rPr>
        <w:t xml:space="preserve">, a </w:t>
      </w:r>
      <w:r w:rsidR="0025318C" w:rsidRPr="008C7548">
        <w:rPr>
          <w:rFonts w:ascii="Book Antiqua" w:hAnsi="Book Antiqua"/>
          <w:noProof/>
          <w:sz w:val="24"/>
          <w:szCs w:val="24"/>
        </w:rPr>
        <w:t>follow</w:t>
      </w:r>
      <w:r w:rsidR="008129E8" w:rsidRPr="008C7548">
        <w:rPr>
          <w:rFonts w:ascii="Book Antiqua" w:hAnsi="Book Antiqua"/>
          <w:noProof/>
          <w:sz w:val="24"/>
          <w:szCs w:val="24"/>
        </w:rPr>
        <w:t>-</w:t>
      </w:r>
      <w:r w:rsidR="0025318C" w:rsidRPr="008C7548">
        <w:rPr>
          <w:rFonts w:ascii="Book Antiqua" w:hAnsi="Book Antiqua"/>
          <w:noProof/>
          <w:sz w:val="24"/>
          <w:szCs w:val="24"/>
        </w:rPr>
        <w:t>up</w:t>
      </w:r>
      <w:r w:rsidR="0025318C" w:rsidRPr="008C7548">
        <w:rPr>
          <w:rFonts w:ascii="Book Antiqua" w:hAnsi="Book Antiqua"/>
          <w:sz w:val="24"/>
          <w:szCs w:val="24"/>
        </w:rPr>
        <w:t xml:space="preserve"> appointment is scheduled and a new medication list is provided to the patient. DGF clinic </w:t>
      </w:r>
      <w:r w:rsidR="0025318C" w:rsidRPr="008C7548">
        <w:rPr>
          <w:rFonts w:ascii="Book Antiqua" w:hAnsi="Book Antiqua"/>
          <w:noProof/>
          <w:sz w:val="24"/>
          <w:szCs w:val="24"/>
        </w:rPr>
        <w:t>follow</w:t>
      </w:r>
      <w:r w:rsidR="0025318C" w:rsidRPr="008C7548">
        <w:rPr>
          <w:rFonts w:ascii="Book Antiqua" w:hAnsi="Book Antiqua"/>
          <w:sz w:val="24"/>
          <w:szCs w:val="24"/>
        </w:rPr>
        <w:t xml:space="preserve"> up</w:t>
      </w:r>
      <w:r w:rsidRPr="008C7548">
        <w:rPr>
          <w:rFonts w:ascii="Book Antiqua" w:hAnsi="Book Antiqua"/>
          <w:sz w:val="24"/>
          <w:szCs w:val="24"/>
        </w:rPr>
        <w:t xml:space="preserve"> </w:t>
      </w:r>
      <w:r w:rsidR="0025318C" w:rsidRPr="008C7548">
        <w:rPr>
          <w:rFonts w:ascii="Book Antiqua" w:hAnsi="Book Antiqua"/>
          <w:sz w:val="24"/>
          <w:szCs w:val="24"/>
        </w:rPr>
        <w:t>continue</w:t>
      </w:r>
      <w:r w:rsidRPr="008C7548">
        <w:rPr>
          <w:rFonts w:ascii="Book Antiqua" w:hAnsi="Book Antiqua"/>
          <w:sz w:val="24"/>
          <w:szCs w:val="24"/>
        </w:rPr>
        <w:t>s</w:t>
      </w:r>
      <w:r w:rsidR="0025318C" w:rsidRPr="008C7548">
        <w:rPr>
          <w:rFonts w:ascii="Book Antiqua" w:hAnsi="Book Antiqua"/>
          <w:sz w:val="24"/>
          <w:szCs w:val="24"/>
        </w:rPr>
        <w:t xml:space="preserve"> until adequate graft function is achieved.</w:t>
      </w:r>
      <w:r w:rsidR="00710ED9" w:rsidRPr="008C7548">
        <w:rPr>
          <w:rFonts w:ascii="Book Antiqua" w:hAnsi="Book Antiqua"/>
          <w:sz w:val="24"/>
          <w:szCs w:val="24"/>
        </w:rPr>
        <w:t xml:space="preserve"> During dialysis, all patients go through the same standard isolation precaution of contact or airborne isolation or no isolation. </w:t>
      </w:r>
      <w:r w:rsidR="0025318C" w:rsidRPr="008C7548">
        <w:rPr>
          <w:rFonts w:ascii="Book Antiqua" w:hAnsi="Book Antiqua"/>
          <w:sz w:val="24"/>
          <w:szCs w:val="24"/>
        </w:rPr>
        <w:t>If no improvement in graft function is noted within 7 to 14 d after transplantation, a kidney transplant biopsy is scheduled.</w:t>
      </w:r>
      <w:r w:rsidR="003A631C" w:rsidRPr="008C7548">
        <w:rPr>
          <w:rFonts w:ascii="Book Antiqua" w:hAnsi="Book Antiqua"/>
          <w:sz w:val="24"/>
          <w:szCs w:val="24"/>
        </w:rPr>
        <w:t xml:space="preserve"> Donor</w:t>
      </w:r>
      <w:r w:rsidR="003D04AB" w:rsidRPr="008C7548">
        <w:rPr>
          <w:rFonts w:ascii="Book Antiqua" w:hAnsi="Book Antiqua"/>
          <w:sz w:val="24"/>
          <w:szCs w:val="24"/>
        </w:rPr>
        <w:t>-</w:t>
      </w:r>
      <w:r w:rsidR="003A631C" w:rsidRPr="008C7548">
        <w:rPr>
          <w:rFonts w:ascii="Book Antiqua" w:hAnsi="Book Antiqua"/>
          <w:sz w:val="24"/>
          <w:szCs w:val="24"/>
        </w:rPr>
        <w:t xml:space="preserve">specific antibodies (DSA) are monitored on all patients at </w:t>
      </w:r>
      <w:r w:rsidR="003D04AB" w:rsidRPr="008C7548">
        <w:rPr>
          <w:rFonts w:ascii="Book Antiqua" w:hAnsi="Book Antiqua"/>
          <w:sz w:val="24"/>
          <w:szCs w:val="24"/>
        </w:rPr>
        <w:t xml:space="preserve">the </w:t>
      </w:r>
      <w:r w:rsidR="003A631C" w:rsidRPr="008C7548">
        <w:rPr>
          <w:rFonts w:ascii="Book Antiqua" w:hAnsi="Book Antiqua"/>
          <w:sz w:val="24"/>
          <w:szCs w:val="24"/>
        </w:rPr>
        <w:t xml:space="preserve">time of a kidney biopsy. Also, DSA are monitored on all patients, based on the immunological risk as described </w:t>
      </w:r>
      <w:r w:rsidR="00480B81" w:rsidRPr="008C7548">
        <w:rPr>
          <w:rFonts w:ascii="Book Antiqua" w:hAnsi="Book Antiqua"/>
          <w:sz w:val="24"/>
          <w:szCs w:val="24"/>
        </w:rPr>
        <w:t>previously</w:t>
      </w:r>
      <w:r w:rsidR="0054272C" w:rsidRPr="008C7548">
        <w:rPr>
          <w:rFonts w:ascii="Book Antiqua" w:hAnsi="Book Antiqua"/>
          <w:sz w:val="24"/>
          <w:szCs w:val="24"/>
          <w:vertAlign w:val="superscript"/>
        </w:rPr>
        <w:t>[</w:t>
      </w:r>
      <w:r w:rsidR="00480B81" w:rsidRPr="008C7548">
        <w:rPr>
          <w:rFonts w:ascii="Book Antiqua" w:hAnsi="Book Antiqua"/>
          <w:sz w:val="24"/>
          <w:szCs w:val="24"/>
          <w:vertAlign w:val="superscript"/>
        </w:rPr>
        <w:fldChar w:fldCharType="begin"/>
      </w:r>
      <w:r w:rsidR="00E80AA9" w:rsidRPr="008C7548">
        <w:rPr>
          <w:rFonts w:ascii="Book Antiqua" w:hAnsi="Book Antiqua"/>
          <w:sz w:val="24"/>
          <w:szCs w:val="24"/>
          <w:vertAlign w:val="superscript"/>
        </w:rPr>
        <w:instrText xml:space="preserve"> ADDIN EN.CITE &lt;EndNote&gt;&lt;Cite&gt;&lt;Author&gt;Parajuli&lt;/Author&gt;&lt;Year&gt;2017&lt;/Year&gt;&lt;RecNum&gt;292&lt;/RecNum&gt;&lt;DisplayText&gt;&lt;style face="superscript"&gt;12&lt;/style&gt;&lt;/DisplayText&gt;&lt;record&gt;&lt;rec-number&gt;292&lt;/rec-number&gt;&lt;foreign-keys&gt;&lt;key app="EN" db-id="5fpw9f2aqazw5he955kpdxe9z5wewtzx0zep" timestamp="1503954573"&gt;292&lt;/key&gt;&lt;/foreign-keys&gt;&lt;ref-type name="Journal Article"&gt;17&lt;/ref-type&gt;&lt;contributors&gt;&lt;authors&gt;&lt;author&gt;Parajuli, S.&lt;/author&gt;&lt;author&gt;Reville, P. K.&lt;/author&gt;&lt;author&gt;Ellis, T. M.&lt;/author&gt;&lt;author&gt;Djamali, A.&lt;/author&gt;&lt;author&gt;Mandelbrot, D. A.&lt;/author&gt;&lt;/authors&gt;&lt;/contributors&gt;&lt;auth-address&gt;University of Wisconsin School of Medicine and Public Health, Madison, WI, USA.&lt;/auth-address&gt;&lt;titles&gt;&lt;title&gt;Utility of Protocol Kidney Biopsies for De Novo Donor Specific Antibodies&lt;/title&gt;&lt;secondary-title&gt;Am J Transplant&lt;/secondary-title&gt;&lt;/titles&gt;&lt;periodical&gt;&lt;full-title&gt;Am J Transplant&lt;/full-title&gt;&lt;/periodical&gt;&lt;dates&gt;&lt;year&gt;2017&lt;/year&gt;&lt;pub-dates&gt;&lt;date&gt;Aug 14&lt;/date&gt;&lt;/pub-dates&gt;&lt;/dates&gt;&lt;isbn&gt;1600-6143 (Electronic)&amp;#xD;1600-6135 (Linking)&lt;/isbn&gt;&lt;accession-num&gt;28805293&lt;/accession-num&gt;&lt;urls&gt;&lt;related-urls&gt;&lt;url&gt;http://www.ncbi.nlm.nih.gov/pubmed/28805293&lt;/url&gt;&lt;/related-urls&gt;&lt;/urls&gt;&lt;electronic-resource-num&gt;10.1111/ajt.14466&lt;/electronic-resource-num&gt;&lt;/record&gt;&lt;/Cite&gt;&lt;/EndNote&gt;</w:instrText>
      </w:r>
      <w:r w:rsidR="00480B81" w:rsidRPr="008C7548">
        <w:rPr>
          <w:rFonts w:ascii="Book Antiqua" w:hAnsi="Book Antiqua"/>
          <w:sz w:val="24"/>
          <w:szCs w:val="24"/>
          <w:vertAlign w:val="superscript"/>
        </w:rPr>
        <w:fldChar w:fldCharType="separate"/>
      </w:r>
      <w:r w:rsidR="00E80AA9" w:rsidRPr="008C7548">
        <w:rPr>
          <w:rFonts w:ascii="Book Antiqua" w:hAnsi="Book Antiqua"/>
          <w:noProof/>
          <w:sz w:val="24"/>
          <w:szCs w:val="24"/>
          <w:vertAlign w:val="superscript"/>
        </w:rPr>
        <w:t>12</w:t>
      </w:r>
      <w:r w:rsidR="00480B81" w:rsidRPr="008C7548">
        <w:rPr>
          <w:rFonts w:ascii="Book Antiqua" w:hAnsi="Book Antiqua"/>
          <w:sz w:val="24"/>
          <w:szCs w:val="24"/>
          <w:vertAlign w:val="superscript"/>
        </w:rPr>
        <w:fldChar w:fldCharType="end"/>
      </w:r>
      <w:r w:rsidR="0054272C" w:rsidRPr="008C7548">
        <w:rPr>
          <w:rFonts w:ascii="Book Antiqua" w:hAnsi="Book Antiqua"/>
          <w:sz w:val="24"/>
          <w:szCs w:val="24"/>
          <w:vertAlign w:val="superscript"/>
        </w:rPr>
        <w:t>]</w:t>
      </w:r>
      <w:r w:rsidR="00480B81" w:rsidRPr="008C7548">
        <w:rPr>
          <w:rFonts w:ascii="Book Antiqua" w:hAnsi="Book Antiqua"/>
          <w:sz w:val="24"/>
          <w:szCs w:val="24"/>
        </w:rPr>
        <w:t xml:space="preserve">. </w:t>
      </w:r>
      <w:r w:rsidR="00637097" w:rsidRPr="008C7548">
        <w:rPr>
          <w:rFonts w:ascii="Book Antiqua" w:hAnsi="Book Antiqua"/>
          <w:sz w:val="24"/>
          <w:szCs w:val="24"/>
        </w:rPr>
        <w:t xml:space="preserve">In </w:t>
      </w:r>
      <w:r w:rsidR="00637097" w:rsidRPr="008C7548">
        <w:rPr>
          <w:rFonts w:ascii="Book Antiqua" w:hAnsi="Book Antiqua"/>
          <w:sz w:val="24"/>
          <w:szCs w:val="24"/>
        </w:rPr>
        <w:lastRenderedPageBreak/>
        <w:t xml:space="preserve">the </w:t>
      </w:r>
      <w:r w:rsidR="003D04AB" w:rsidRPr="008C7548">
        <w:rPr>
          <w:rFonts w:ascii="Book Antiqua" w:hAnsi="Book Antiqua"/>
          <w:sz w:val="24"/>
          <w:szCs w:val="24"/>
        </w:rPr>
        <w:t xml:space="preserve">near </w:t>
      </w:r>
      <w:r w:rsidR="00637097" w:rsidRPr="008C7548">
        <w:rPr>
          <w:rFonts w:ascii="Book Antiqua" w:hAnsi="Book Antiqua"/>
          <w:sz w:val="24"/>
          <w:szCs w:val="24"/>
        </w:rPr>
        <w:t>future, we are also planning to monitor DGF and perform biopsy based on the new biomarkers, along with the banking of the tissue, serum and urine sample</w:t>
      </w:r>
      <w:r w:rsidR="0054272C" w:rsidRPr="008C7548">
        <w:rPr>
          <w:rFonts w:ascii="Book Antiqua" w:hAnsi="Book Antiqua"/>
          <w:sz w:val="24"/>
          <w:szCs w:val="24"/>
          <w:vertAlign w:val="superscript"/>
        </w:rPr>
        <w:t>[</w:t>
      </w:r>
      <w:r w:rsidR="00637097" w:rsidRPr="008C7548">
        <w:rPr>
          <w:rFonts w:ascii="Book Antiqua" w:hAnsi="Book Antiqua"/>
          <w:sz w:val="24"/>
          <w:szCs w:val="24"/>
          <w:vertAlign w:val="superscript"/>
        </w:rPr>
        <w:fldChar w:fldCharType="begin">
          <w:fldData xml:space="preserve">PEVuZE5vdGU+PENpdGU+PEF1dGhvcj5TYWxjaWRvLU9jaG9hPC9BdXRob3I+PFllYXI+MjAxNzwv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=
</w:fldData>
        </w:fldChar>
      </w:r>
      <w:r w:rsidR="00E80AA9" w:rsidRPr="008C7548">
        <w:rPr>
          <w:rFonts w:ascii="Book Antiqua" w:hAnsi="Book Antiqua"/>
          <w:sz w:val="24"/>
          <w:szCs w:val="24"/>
          <w:vertAlign w:val="superscript"/>
        </w:rPr>
        <w:instrText xml:space="preserve"> ADDIN EN.CITE </w:instrText>
      </w:r>
      <w:r w:rsidR="00E80AA9" w:rsidRPr="008C7548">
        <w:rPr>
          <w:rFonts w:ascii="Book Antiqua" w:hAnsi="Book Antiqua"/>
          <w:sz w:val="24"/>
          <w:szCs w:val="24"/>
          <w:vertAlign w:val="superscript"/>
        </w:rPr>
        <w:fldChar w:fldCharType="begin">
          <w:fldData xml:space="preserve">PEVuZE5vdGU+PENpdGU+PEF1dGhvcj5TYWxjaWRvLU9jaG9hPC9BdXRob3I+PFllYXI+MjAxNzwv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=
</w:fldData>
        </w:fldChar>
      </w:r>
      <w:r w:rsidR="00E80AA9" w:rsidRPr="008C7548">
        <w:rPr>
          <w:rFonts w:ascii="Book Antiqua" w:hAnsi="Book Antiqua"/>
          <w:sz w:val="24"/>
          <w:szCs w:val="24"/>
          <w:vertAlign w:val="superscript"/>
        </w:rPr>
        <w:instrText xml:space="preserve"> ADDIN EN.CITE.DATA </w:instrText>
      </w:r>
      <w:r w:rsidR="00E80AA9" w:rsidRPr="008C7548">
        <w:rPr>
          <w:rFonts w:ascii="Book Antiqua" w:hAnsi="Book Antiqua"/>
          <w:sz w:val="24"/>
          <w:szCs w:val="24"/>
          <w:vertAlign w:val="superscript"/>
        </w:rPr>
      </w:r>
      <w:r w:rsidR="00E80AA9" w:rsidRPr="008C7548">
        <w:rPr>
          <w:rFonts w:ascii="Book Antiqua" w:hAnsi="Book Antiqua"/>
          <w:sz w:val="24"/>
          <w:szCs w:val="24"/>
          <w:vertAlign w:val="superscript"/>
        </w:rPr>
        <w:fldChar w:fldCharType="end"/>
      </w:r>
      <w:r w:rsidR="00637097" w:rsidRPr="008C7548">
        <w:rPr>
          <w:rFonts w:ascii="Book Antiqua" w:hAnsi="Book Antiqua"/>
          <w:sz w:val="24"/>
          <w:szCs w:val="24"/>
          <w:vertAlign w:val="superscript"/>
        </w:rPr>
      </w:r>
      <w:r w:rsidR="00637097" w:rsidRPr="008C7548">
        <w:rPr>
          <w:rFonts w:ascii="Book Antiqua" w:hAnsi="Book Antiqua"/>
          <w:sz w:val="24"/>
          <w:szCs w:val="24"/>
          <w:vertAlign w:val="superscript"/>
        </w:rPr>
        <w:fldChar w:fldCharType="separate"/>
      </w:r>
      <w:r w:rsidR="00E80AA9" w:rsidRPr="008C7548">
        <w:rPr>
          <w:rFonts w:ascii="Book Antiqua" w:hAnsi="Book Antiqua"/>
          <w:noProof/>
          <w:sz w:val="24"/>
          <w:szCs w:val="24"/>
          <w:vertAlign w:val="superscript"/>
        </w:rPr>
        <w:t>13</w:t>
      </w:r>
      <w:r w:rsidR="00637097" w:rsidRPr="008C7548">
        <w:rPr>
          <w:rFonts w:ascii="Book Antiqua" w:hAnsi="Book Antiqua"/>
          <w:sz w:val="24"/>
          <w:szCs w:val="24"/>
          <w:vertAlign w:val="superscript"/>
        </w:rPr>
        <w:fldChar w:fldCharType="end"/>
      </w:r>
      <w:r w:rsidR="0054272C" w:rsidRPr="008C7548">
        <w:rPr>
          <w:rFonts w:ascii="Book Antiqua" w:hAnsi="Book Antiqua"/>
          <w:sz w:val="24"/>
          <w:szCs w:val="24"/>
          <w:vertAlign w:val="superscript"/>
        </w:rPr>
        <w:t>]</w:t>
      </w:r>
      <w:r w:rsidR="00637097" w:rsidRPr="008C7548">
        <w:rPr>
          <w:rFonts w:ascii="Book Antiqua" w:hAnsi="Book Antiqua"/>
          <w:sz w:val="24"/>
          <w:szCs w:val="24"/>
        </w:rPr>
        <w:t>.</w:t>
      </w:r>
    </w:p>
    <w:p w14:paraId="0000000F" w14:textId="180A5059" w:rsidR="009A01E5" w:rsidRPr="008C7548" w:rsidRDefault="0025318C" w:rsidP="008C7548">
      <w:pPr>
        <w:spacing w:after="0" w:line="360" w:lineRule="auto"/>
        <w:ind w:firstLineChars="100" w:firstLine="240"/>
        <w:jc w:val="both"/>
        <w:rPr>
          <w:rFonts w:ascii="Book Antiqua" w:hAnsi="Book Antiqua"/>
          <w:sz w:val="24"/>
          <w:szCs w:val="24"/>
        </w:rPr>
      </w:pPr>
      <w:bookmarkStart w:id="195" w:name="_gjdgxs" w:colFirst="0" w:colLast="0"/>
      <w:bookmarkEnd w:id="195"/>
      <w:r w:rsidRPr="008C7548">
        <w:rPr>
          <w:rFonts w:ascii="Book Antiqua" w:hAnsi="Book Antiqua"/>
          <w:sz w:val="24"/>
          <w:szCs w:val="24"/>
        </w:rPr>
        <w:t xml:space="preserve">To assess the impact of this clinic on outpatient DGF management, </w:t>
      </w:r>
      <w:proofErr w:type="spellStart"/>
      <w:r w:rsidRPr="008C7548">
        <w:rPr>
          <w:rFonts w:ascii="Book Antiqua" w:hAnsi="Book Antiqua"/>
          <w:sz w:val="24"/>
          <w:szCs w:val="24"/>
        </w:rPr>
        <w:t>Muth</w:t>
      </w:r>
      <w:proofErr w:type="spellEnd"/>
      <w:r w:rsidRPr="008C7548">
        <w:rPr>
          <w:rFonts w:ascii="Book Antiqua" w:hAnsi="Book Antiqua"/>
          <w:sz w:val="24"/>
          <w:szCs w:val="24"/>
        </w:rPr>
        <w:t xml:space="preserve"> </w:t>
      </w:r>
      <w:r w:rsidRPr="008C7548">
        <w:rPr>
          <w:rFonts w:ascii="Book Antiqua" w:hAnsi="Book Antiqua"/>
          <w:i/>
          <w:iCs/>
          <w:sz w:val="24"/>
          <w:szCs w:val="24"/>
        </w:rPr>
        <w:t xml:space="preserve">et </w:t>
      </w:r>
      <w:proofErr w:type="gramStart"/>
      <w:r w:rsidRPr="008C7548">
        <w:rPr>
          <w:rFonts w:ascii="Book Antiqua" w:hAnsi="Book Antiqua"/>
          <w:i/>
          <w:iCs/>
          <w:sz w:val="24"/>
          <w:szCs w:val="24"/>
        </w:rPr>
        <w:t>al</w:t>
      </w:r>
      <w:r w:rsidR="0054272C" w:rsidRPr="008C7548">
        <w:rPr>
          <w:rFonts w:ascii="Book Antiqua" w:hAnsi="Book Antiqua"/>
          <w:sz w:val="24"/>
          <w:szCs w:val="24"/>
          <w:vertAlign w:val="superscript"/>
        </w:rPr>
        <w:t>[</w:t>
      </w:r>
      <w:proofErr w:type="gramEnd"/>
      <w:r w:rsidR="0054272C" w:rsidRPr="008C7548">
        <w:rPr>
          <w:rFonts w:ascii="Book Antiqua" w:hAnsi="Book Antiqua"/>
          <w:sz w:val="24"/>
          <w:szCs w:val="24"/>
          <w:vertAlign w:val="superscript"/>
        </w:rPr>
        <w:t>14]</w:t>
      </w:r>
      <w:r w:rsidRPr="008C7548">
        <w:rPr>
          <w:rFonts w:ascii="Book Antiqua" w:hAnsi="Book Antiqua"/>
          <w:sz w:val="24"/>
          <w:szCs w:val="24"/>
        </w:rPr>
        <w:t xml:space="preserve"> conducted a retrospective review of 697 DD performed </w:t>
      </w:r>
      <w:r w:rsidR="004034F7" w:rsidRPr="008C7548">
        <w:rPr>
          <w:rFonts w:ascii="Book Antiqua" w:hAnsi="Book Antiqua"/>
          <w:sz w:val="24"/>
          <w:szCs w:val="24"/>
        </w:rPr>
        <w:t>from</w:t>
      </w:r>
      <w:r w:rsidRPr="008C7548">
        <w:rPr>
          <w:rFonts w:ascii="Book Antiqua" w:hAnsi="Book Antiqua"/>
          <w:sz w:val="24"/>
          <w:szCs w:val="24"/>
        </w:rPr>
        <w:t xml:space="preserve"> July 2009 </w:t>
      </w:r>
      <w:r w:rsidR="004034F7" w:rsidRPr="008C7548">
        <w:rPr>
          <w:rFonts w:ascii="Book Antiqua" w:hAnsi="Book Antiqua"/>
          <w:sz w:val="24"/>
          <w:szCs w:val="24"/>
        </w:rPr>
        <w:t>to</w:t>
      </w:r>
      <w:r w:rsidRPr="008C7548">
        <w:rPr>
          <w:rFonts w:ascii="Book Antiqua" w:hAnsi="Book Antiqua"/>
          <w:sz w:val="24"/>
          <w:szCs w:val="24"/>
        </w:rPr>
        <w:t xml:space="preserve"> July 2014.</w:t>
      </w:r>
      <w:r w:rsidR="00093962">
        <w:rPr>
          <w:rFonts w:ascii="Book Antiqua" w:hAnsi="Book Antiqua"/>
          <w:sz w:val="24"/>
          <w:szCs w:val="24"/>
        </w:rPr>
        <w:t xml:space="preserve"> </w:t>
      </w:r>
      <w:r w:rsidRPr="008C7548">
        <w:rPr>
          <w:rFonts w:ascii="Book Antiqua" w:hAnsi="Book Antiqua"/>
          <w:sz w:val="24"/>
          <w:szCs w:val="24"/>
        </w:rPr>
        <w:t xml:space="preserve">Patients were divided into three groups, no DGF, and DGF before and after implementation of the DGF clinic. Baseline characteristics </w:t>
      </w:r>
      <w:r w:rsidR="008129E8" w:rsidRPr="008C7548">
        <w:rPr>
          <w:rFonts w:ascii="Book Antiqua" w:hAnsi="Book Antiqua"/>
          <w:noProof/>
          <w:sz w:val="24"/>
          <w:szCs w:val="24"/>
        </w:rPr>
        <w:t>of</w:t>
      </w:r>
      <w:r w:rsidRPr="008C7548">
        <w:rPr>
          <w:rFonts w:ascii="Book Antiqua" w:hAnsi="Book Antiqua"/>
          <w:sz w:val="24"/>
          <w:szCs w:val="24"/>
        </w:rPr>
        <w:t xml:space="preserve"> the three groups were similar. They compared LOS, </w:t>
      </w:r>
      <w:r w:rsidRPr="008C7548">
        <w:rPr>
          <w:rFonts w:ascii="Book Antiqua" w:hAnsi="Book Antiqua"/>
          <w:noProof/>
          <w:sz w:val="24"/>
          <w:szCs w:val="24"/>
        </w:rPr>
        <w:t>30</w:t>
      </w:r>
      <w:r w:rsidR="008129E8" w:rsidRPr="008C7548">
        <w:rPr>
          <w:rFonts w:ascii="Book Antiqua" w:hAnsi="Book Antiqua"/>
          <w:noProof/>
          <w:sz w:val="24"/>
          <w:szCs w:val="24"/>
        </w:rPr>
        <w:t>-</w:t>
      </w:r>
      <w:r w:rsidRPr="008C7548">
        <w:rPr>
          <w:rFonts w:ascii="Book Antiqua" w:hAnsi="Book Antiqua"/>
          <w:noProof/>
          <w:sz w:val="24"/>
          <w:szCs w:val="24"/>
        </w:rPr>
        <w:t>d</w:t>
      </w:r>
      <w:r w:rsidRPr="008C7548">
        <w:rPr>
          <w:rFonts w:ascii="Book Antiqua" w:hAnsi="Book Antiqua"/>
          <w:sz w:val="24"/>
          <w:szCs w:val="24"/>
        </w:rPr>
        <w:t xml:space="preserve"> readmission, acute rejection, and patient/graft survival. What they found was a significant decrease in LOS post-DGF clinic compared pre-DGF </w:t>
      </w:r>
      <w:proofErr w:type="gramStart"/>
      <w:r w:rsidRPr="008C7548">
        <w:rPr>
          <w:rFonts w:ascii="Book Antiqua" w:hAnsi="Book Antiqua"/>
          <w:sz w:val="24"/>
          <w:szCs w:val="24"/>
        </w:rPr>
        <w:t>clinic</w:t>
      </w:r>
      <w:r w:rsidR="0054272C" w:rsidRPr="008C7548">
        <w:rPr>
          <w:rFonts w:ascii="Book Antiqua" w:hAnsi="Book Antiqua"/>
          <w:sz w:val="24"/>
          <w:szCs w:val="24"/>
          <w:vertAlign w:val="superscript"/>
        </w:rPr>
        <w:t>[</w:t>
      </w:r>
      <w:proofErr w:type="gramEnd"/>
      <w:r w:rsidR="00501E93" w:rsidRPr="008C7548">
        <w:rPr>
          <w:rFonts w:ascii="Book Antiqua" w:hAnsi="Book Antiqua"/>
          <w:sz w:val="24"/>
          <w:szCs w:val="24"/>
          <w:vertAlign w:val="superscript"/>
        </w:rPr>
        <w:fldChar w:fldCharType="begin">
          <w:fldData xml:space="preserve">PEVuZE5vdGU+PENpdGU+PEF1dGhvcj5NdXRoPC9BdXRob3I+PFllYXI+MjAxNjwvWWVhcj48UmVj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</w:fldData>
        </w:fldChar>
      </w:r>
      <w:r w:rsidR="00E80AA9" w:rsidRPr="008C7548">
        <w:rPr>
          <w:rFonts w:ascii="Book Antiqua" w:hAnsi="Book Antiqua"/>
          <w:sz w:val="24"/>
          <w:szCs w:val="24"/>
          <w:vertAlign w:val="superscript"/>
        </w:rPr>
        <w:instrText xml:space="preserve"> ADDIN EN.CITE </w:instrText>
      </w:r>
      <w:r w:rsidR="00E80AA9" w:rsidRPr="008C7548">
        <w:rPr>
          <w:rFonts w:ascii="Book Antiqua" w:hAnsi="Book Antiqua"/>
          <w:sz w:val="24"/>
          <w:szCs w:val="24"/>
          <w:vertAlign w:val="superscript"/>
        </w:rPr>
        <w:fldChar w:fldCharType="begin">
          <w:fldData xml:space="preserve">PEVuZE5vdGU+PENpdGU+PEF1dGhvcj5NdXRoPC9BdXRob3I+PFllYXI+MjAxNjwvWWVhcj48UmVj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</w:fldData>
        </w:fldChar>
      </w:r>
      <w:r w:rsidR="00E80AA9" w:rsidRPr="008C7548">
        <w:rPr>
          <w:rFonts w:ascii="Book Antiqua" w:hAnsi="Book Antiqua"/>
          <w:sz w:val="24"/>
          <w:szCs w:val="24"/>
          <w:vertAlign w:val="superscript"/>
        </w:rPr>
        <w:instrText xml:space="preserve"> ADDIN EN.CITE.DATA </w:instrText>
      </w:r>
      <w:r w:rsidR="00E80AA9" w:rsidRPr="008C7548">
        <w:rPr>
          <w:rFonts w:ascii="Book Antiqua" w:hAnsi="Book Antiqua"/>
          <w:sz w:val="24"/>
          <w:szCs w:val="24"/>
          <w:vertAlign w:val="superscript"/>
        </w:rPr>
      </w:r>
      <w:r w:rsidR="00E80AA9" w:rsidRPr="008C7548">
        <w:rPr>
          <w:rFonts w:ascii="Book Antiqua" w:hAnsi="Book Antiqua"/>
          <w:sz w:val="24"/>
          <w:szCs w:val="24"/>
          <w:vertAlign w:val="superscript"/>
        </w:rPr>
        <w:fldChar w:fldCharType="end"/>
      </w:r>
      <w:r w:rsidR="00501E93" w:rsidRPr="008C7548">
        <w:rPr>
          <w:rFonts w:ascii="Book Antiqua" w:hAnsi="Book Antiqua"/>
          <w:sz w:val="24"/>
          <w:szCs w:val="24"/>
          <w:vertAlign w:val="superscript"/>
        </w:rPr>
      </w:r>
      <w:r w:rsidR="00501E93" w:rsidRPr="008C7548">
        <w:rPr>
          <w:rFonts w:ascii="Book Antiqua" w:hAnsi="Book Antiqua"/>
          <w:sz w:val="24"/>
          <w:szCs w:val="24"/>
          <w:vertAlign w:val="superscript"/>
        </w:rPr>
        <w:fldChar w:fldCharType="separate"/>
      </w:r>
      <w:r w:rsidR="00E80AA9" w:rsidRPr="008C7548">
        <w:rPr>
          <w:rFonts w:ascii="Book Antiqua" w:hAnsi="Book Antiqua"/>
          <w:noProof/>
          <w:sz w:val="24"/>
          <w:szCs w:val="24"/>
          <w:vertAlign w:val="superscript"/>
        </w:rPr>
        <w:t>14</w:t>
      </w:r>
      <w:r w:rsidR="00501E93" w:rsidRPr="008C7548">
        <w:rPr>
          <w:rFonts w:ascii="Book Antiqua" w:hAnsi="Book Antiqua"/>
          <w:sz w:val="24"/>
          <w:szCs w:val="24"/>
          <w:vertAlign w:val="superscript"/>
        </w:rPr>
        <w:fldChar w:fldCharType="end"/>
      </w:r>
      <w:r w:rsidR="0054272C" w:rsidRPr="008C7548">
        <w:rPr>
          <w:rFonts w:ascii="Book Antiqua" w:hAnsi="Book Antiqua"/>
          <w:sz w:val="24"/>
          <w:szCs w:val="24"/>
          <w:vertAlign w:val="superscript"/>
        </w:rPr>
        <w:t>]</w:t>
      </w:r>
      <w:r w:rsidRPr="008C7548">
        <w:rPr>
          <w:rFonts w:ascii="Book Antiqua" w:hAnsi="Book Antiqua"/>
          <w:sz w:val="24"/>
          <w:szCs w:val="24"/>
        </w:rPr>
        <w:t xml:space="preserve">. </w:t>
      </w:r>
      <w:r w:rsidR="004034F7" w:rsidRPr="008C7548">
        <w:rPr>
          <w:rFonts w:ascii="Book Antiqua" w:hAnsi="Book Antiqua"/>
          <w:sz w:val="24"/>
          <w:szCs w:val="24"/>
        </w:rPr>
        <w:t>DGF clinic p</w:t>
      </w:r>
      <w:r w:rsidRPr="008C7548">
        <w:rPr>
          <w:rFonts w:ascii="Book Antiqua" w:hAnsi="Book Antiqua"/>
          <w:sz w:val="24"/>
          <w:szCs w:val="24"/>
        </w:rPr>
        <w:t>atients were less likely to develop acute rejection</w:t>
      </w:r>
      <w:r w:rsidR="004034F7" w:rsidRPr="008C7548">
        <w:rPr>
          <w:rFonts w:ascii="Book Antiqua" w:hAnsi="Book Antiqua"/>
          <w:sz w:val="24"/>
          <w:szCs w:val="24"/>
        </w:rPr>
        <w:t xml:space="preserve">, while </w:t>
      </w:r>
      <w:r w:rsidR="00874B69" w:rsidRPr="008C7548">
        <w:rPr>
          <w:rFonts w:ascii="Book Antiqua" w:hAnsi="Book Antiqua"/>
          <w:sz w:val="24"/>
          <w:szCs w:val="24"/>
        </w:rPr>
        <w:t>30</w:t>
      </w:r>
      <w:r w:rsidR="00193B16" w:rsidRPr="008C7548">
        <w:rPr>
          <w:rFonts w:ascii="Book Antiqua" w:hAnsi="Book Antiqua"/>
          <w:sz w:val="24"/>
          <w:szCs w:val="24"/>
        </w:rPr>
        <w:t>-</w:t>
      </w:r>
      <w:r w:rsidRPr="008C7548">
        <w:rPr>
          <w:rFonts w:ascii="Book Antiqua" w:hAnsi="Book Antiqua"/>
          <w:sz w:val="24"/>
          <w:szCs w:val="24"/>
        </w:rPr>
        <w:t>d readmission, graft loss and patient death did not differ significantly between pre</w:t>
      </w:r>
      <w:r w:rsidR="00501E93" w:rsidRPr="008C7548">
        <w:rPr>
          <w:rFonts w:ascii="Book Antiqua" w:hAnsi="Book Antiqua"/>
          <w:sz w:val="24"/>
          <w:szCs w:val="24"/>
        </w:rPr>
        <w:t xml:space="preserve"> and post-DGF clinic</w:t>
      </w:r>
      <w:r w:rsidR="0054272C" w:rsidRPr="008C7548">
        <w:rPr>
          <w:rFonts w:ascii="Book Antiqua" w:hAnsi="Book Antiqua"/>
          <w:sz w:val="24"/>
          <w:szCs w:val="24"/>
          <w:vertAlign w:val="superscript"/>
        </w:rPr>
        <w:t>[</w:t>
      </w:r>
      <w:r w:rsidR="00501E93" w:rsidRPr="008C7548">
        <w:rPr>
          <w:rFonts w:ascii="Book Antiqua" w:hAnsi="Book Antiqua"/>
          <w:sz w:val="24"/>
          <w:szCs w:val="24"/>
          <w:vertAlign w:val="superscript"/>
        </w:rPr>
        <w:fldChar w:fldCharType="begin">
          <w:fldData xml:space="preserve">PEVuZE5vdGU+PENpdGU+PEF1dGhvcj5NdXRoPC9BdXRob3I+PFllYXI+MjAxNjwvWWVhcj48UmVj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</w:fldData>
        </w:fldChar>
      </w:r>
      <w:r w:rsidR="00E80AA9" w:rsidRPr="008C7548">
        <w:rPr>
          <w:rFonts w:ascii="Book Antiqua" w:hAnsi="Book Antiqua"/>
          <w:sz w:val="24"/>
          <w:szCs w:val="24"/>
          <w:vertAlign w:val="superscript"/>
        </w:rPr>
        <w:instrText xml:space="preserve"> ADDIN EN.CITE </w:instrText>
      </w:r>
      <w:r w:rsidR="00E80AA9" w:rsidRPr="008C7548">
        <w:rPr>
          <w:rFonts w:ascii="Book Antiqua" w:hAnsi="Book Antiqua"/>
          <w:sz w:val="24"/>
          <w:szCs w:val="24"/>
          <w:vertAlign w:val="superscript"/>
        </w:rPr>
        <w:fldChar w:fldCharType="begin">
          <w:fldData xml:space="preserve">PEVuZE5vdGU+PENpdGU+PEF1dGhvcj5NdXRoPC9BdXRob3I+PFllYXI+MjAxNjwvWWVhcj48UmVj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</w:fldData>
        </w:fldChar>
      </w:r>
      <w:r w:rsidR="00E80AA9" w:rsidRPr="008C7548">
        <w:rPr>
          <w:rFonts w:ascii="Book Antiqua" w:hAnsi="Book Antiqua"/>
          <w:sz w:val="24"/>
          <w:szCs w:val="24"/>
          <w:vertAlign w:val="superscript"/>
        </w:rPr>
        <w:instrText xml:space="preserve"> ADDIN EN.CITE.DATA </w:instrText>
      </w:r>
      <w:r w:rsidR="00E80AA9" w:rsidRPr="008C7548">
        <w:rPr>
          <w:rFonts w:ascii="Book Antiqua" w:hAnsi="Book Antiqua"/>
          <w:sz w:val="24"/>
          <w:szCs w:val="24"/>
          <w:vertAlign w:val="superscript"/>
        </w:rPr>
      </w:r>
      <w:r w:rsidR="00E80AA9" w:rsidRPr="008C7548">
        <w:rPr>
          <w:rFonts w:ascii="Book Antiqua" w:hAnsi="Book Antiqua"/>
          <w:sz w:val="24"/>
          <w:szCs w:val="24"/>
          <w:vertAlign w:val="superscript"/>
        </w:rPr>
        <w:fldChar w:fldCharType="end"/>
      </w:r>
      <w:r w:rsidR="00501E93" w:rsidRPr="008C7548">
        <w:rPr>
          <w:rFonts w:ascii="Book Antiqua" w:hAnsi="Book Antiqua"/>
          <w:sz w:val="24"/>
          <w:szCs w:val="24"/>
          <w:vertAlign w:val="superscript"/>
        </w:rPr>
      </w:r>
      <w:r w:rsidR="00501E93" w:rsidRPr="008C7548">
        <w:rPr>
          <w:rFonts w:ascii="Book Antiqua" w:hAnsi="Book Antiqua"/>
          <w:sz w:val="24"/>
          <w:szCs w:val="24"/>
          <w:vertAlign w:val="superscript"/>
        </w:rPr>
        <w:fldChar w:fldCharType="separate"/>
      </w:r>
      <w:r w:rsidR="00E80AA9" w:rsidRPr="008C7548">
        <w:rPr>
          <w:rFonts w:ascii="Book Antiqua" w:hAnsi="Book Antiqua"/>
          <w:noProof/>
          <w:sz w:val="24"/>
          <w:szCs w:val="24"/>
          <w:vertAlign w:val="superscript"/>
        </w:rPr>
        <w:t>14</w:t>
      </w:r>
      <w:r w:rsidR="00501E93" w:rsidRPr="008C7548">
        <w:rPr>
          <w:rFonts w:ascii="Book Antiqua" w:hAnsi="Book Antiqua"/>
          <w:sz w:val="24"/>
          <w:szCs w:val="24"/>
          <w:vertAlign w:val="superscript"/>
        </w:rPr>
        <w:fldChar w:fldCharType="end"/>
      </w:r>
      <w:r w:rsidR="0054272C" w:rsidRPr="008C7548">
        <w:rPr>
          <w:rFonts w:ascii="Book Antiqua" w:hAnsi="Book Antiqua"/>
          <w:sz w:val="24"/>
          <w:szCs w:val="24"/>
          <w:vertAlign w:val="superscript"/>
        </w:rPr>
        <w:t>]</w:t>
      </w:r>
      <w:r w:rsidRPr="008C7548">
        <w:rPr>
          <w:rFonts w:ascii="Book Antiqua" w:hAnsi="Book Antiqua"/>
          <w:sz w:val="24"/>
          <w:szCs w:val="24"/>
        </w:rPr>
        <w:t xml:space="preserve">. These </w:t>
      </w:r>
      <w:r w:rsidRPr="008C7548">
        <w:rPr>
          <w:rFonts w:ascii="Book Antiqua" w:hAnsi="Book Antiqua"/>
          <w:noProof/>
          <w:sz w:val="24"/>
          <w:szCs w:val="24"/>
        </w:rPr>
        <w:t>finding</w:t>
      </w:r>
      <w:r w:rsidR="008129E8" w:rsidRPr="008C7548">
        <w:rPr>
          <w:rFonts w:ascii="Book Antiqua" w:hAnsi="Book Antiqua"/>
          <w:noProof/>
          <w:sz w:val="24"/>
          <w:szCs w:val="24"/>
        </w:rPr>
        <w:t>s</w:t>
      </w:r>
      <w:r w:rsidRPr="008C7548">
        <w:rPr>
          <w:rFonts w:ascii="Book Antiqua" w:hAnsi="Book Antiqua"/>
          <w:sz w:val="24"/>
          <w:szCs w:val="24"/>
        </w:rPr>
        <w:t xml:space="preserve"> suggest outpatient DGF management can successfully reduce LOS without increasing adverse outcomes or compromising patient care</w:t>
      </w:r>
      <w:r w:rsidRPr="008C7548">
        <w:rPr>
          <w:rFonts w:ascii="Book Antiqua" w:hAnsi="Book Antiqua"/>
          <w:noProof/>
          <w:sz w:val="24"/>
          <w:szCs w:val="24"/>
        </w:rPr>
        <w:t>.</w:t>
      </w:r>
      <w:r w:rsidR="00175BD5" w:rsidRPr="008C7548">
        <w:rPr>
          <w:rFonts w:ascii="Book Antiqua" w:hAnsi="Book Antiqua"/>
          <w:noProof/>
          <w:sz w:val="24"/>
          <w:szCs w:val="24"/>
        </w:rPr>
        <w:t xml:space="preserve"> </w:t>
      </w:r>
      <w:r w:rsidR="008129E8" w:rsidRPr="008C7548">
        <w:rPr>
          <w:rFonts w:ascii="Book Antiqua" w:hAnsi="Book Antiqua"/>
          <w:noProof/>
          <w:sz w:val="24"/>
          <w:szCs w:val="24"/>
        </w:rPr>
        <w:t>To</w:t>
      </w:r>
      <w:r w:rsidR="008129E8" w:rsidRPr="008C7548">
        <w:rPr>
          <w:rFonts w:ascii="Book Antiqua" w:hAnsi="Book Antiqua"/>
          <w:sz w:val="24"/>
          <w:szCs w:val="24"/>
        </w:rPr>
        <w:t xml:space="preserve"> achieve this, we need</w:t>
      </w:r>
      <w:r w:rsidR="004034F7" w:rsidRPr="008C7548">
        <w:rPr>
          <w:rFonts w:ascii="Book Antiqua" w:hAnsi="Book Antiqua"/>
          <w:sz w:val="24"/>
          <w:szCs w:val="24"/>
        </w:rPr>
        <w:t>ed</w:t>
      </w:r>
      <w:r w:rsidR="008129E8" w:rsidRPr="008C7548">
        <w:rPr>
          <w:rFonts w:ascii="Book Antiqua" w:hAnsi="Book Antiqua"/>
          <w:sz w:val="24"/>
          <w:szCs w:val="24"/>
        </w:rPr>
        <w:t xml:space="preserve"> </w:t>
      </w:r>
      <w:r w:rsidR="00175BD5" w:rsidRPr="008C7548">
        <w:rPr>
          <w:rFonts w:ascii="Book Antiqua" w:hAnsi="Book Antiqua"/>
          <w:sz w:val="24"/>
          <w:szCs w:val="24"/>
        </w:rPr>
        <w:t xml:space="preserve">a </w:t>
      </w:r>
      <w:r w:rsidR="008129E8" w:rsidRPr="008C7548">
        <w:rPr>
          <w:rFonts w:ascii="Book Antiqua" w:hAnsi="Book Antiqua"/>
          <w:noProof/>
          <w:sz w:val="24"/>
          <w:szCs w:val="24"/>
        </w:rPr>
        <w:t>dedicated</w:t>
      </w:r>
      <w:r w:rsidR="004034F7" w:rsidRPr="008C7548">
        <w:rPr>
          <w:rFonts w:ascii="Book Antiqua" w:hAnsi="Book Antiqua"/>
          <w:noProof/>
          <w:sz w:val="24"/>
          <w:szCs w:val="24"/>
        </w:rPr>
        <w:t xml:space="preserve"> multidiscplinary</w:t>
      </w:r>
      <w:r w:rsidR="008129E8" w:rsidRPr="008C7548">
        <w:rPr>
          <w:rFonts w:ascii="Book Antiqua" w:hAnsi="Book Antiqua"/>
          <w:sz w:val="24"/>
          <w:szCs w:val="24"/>
        </w:rPr>
        <w:t xml:space="preserve"> </w:t>
      </w:r>
      <w:r w:rsidR="00175BD5" w:rsidRPr="008C7548">
        <w:rPr>
          <w:rFonts w:ascii="Book Antiqua" w:hAnsi="Book Antiqua"/>
          <w:sz w:val="24"/>
          <w:szCs w:val="24"/>
        </w:rPr>
        <w:t>team</w:t>
      </w:r>
      <w:r w:rsidR="004034F7" w:rsidRPr="008C7548">
        <w:rPr>
          <w:rFonts w:ascii="Book Antiqua" w:hAnsi="Book Antiqua"/>
          <w:sz w:val="24"/>
          <w:szCs w:val="24"/>
        </w:rPr>
        <w:t xml:space="preserve"> as well as </w:t>
      </w:r>
      <w:r w:rsidR="00175BD5" w:rsidRPr="008C7548">
        <w:rPr>
          <w:rFonts w:ascii="Book Antiqua" w:hAnsi="Book Antiqua"/>
          <w:sz w:val="24"/>
          <w:szCs w:val="24"/>
        </w:rPr>
        <w:t xml:space="preserve">a </w:t>
      </w:r>
      <w:r w:rsidR="008129E8" w:rsidRPr="008C7548">
        <w:rPr>
          <w:rFonts w:ascii="Book Antiqua" w:hAnsi="Book Antiqua"/>
          <w:noProof/>
          <w:sz w:val="24"/>
          <w:szCs w:val="24"/>
        </w:rPr>
        <w:t>motivated</w:t>
      </w:r>
      <w:r w:rsidR="008129E8" w:rsidRPr="008C7548">
        <w:rPr>
          <w:rFonts w:ascii="Book Antiqua" w:hAnsi="Book Antiqua"/>
          <w:sz w:val="24"/>
          <w:szCs w:val="24"/>
        </w:rPr>
        <w:t xml:space="preserve"> patient </w:t>
      </w:r>
      <w:r w:rsidR="004034F7" w:rsidRPr="008C7548">
        <w:rPr>
          <w:rFonts w:ascii="Book Antiqua" w:hAnsi="Book Antiqua"/>
          <w:sz w:val="24"/>
          <w:szCs w:val="24"/>
        </w:rPr>
        <w:t>with</w:t>
      </w:r>
      <w:r w:rsidR="008129E8" w:rsidRPr="008C7548">
        <w:rPr>
          <w:rFonts w:ascii="Book Antiqua" w:hAnsi="Book Antiqua"/>
          <w:sz w:val="24"/>
          <w:szCs w:val="24"/>
        </w:rPr>
        <w:t xml:space="preserve"> their support person</w:t>
      </w:r>
      <w:r w:rsidR="004034F7" w:rsidRPr="008C7548">
        <w:rPr>
          <w:rFonts w:ascii="Book Antiqua" w:hAnsi="Book Antiqua"/>
          <w:sz w:val="24"/>
          <w:szCs w:val="24"/>
        </w:rPr>
        <w:t xml:space="preserve"> to navigate DGF, </w:t>
      </w:r>
      <w:r w:rsidR="0013665E" w:rsidRPr="008C7548">
        <w:rPr>
          <w:rFonts w:ascii="Book Antiqua" w:hAnsi="Book Antiqua"/>
          <w:sz w:val="24"/>
          <w:szCs w:val="24"/>
        </w:rPr>
        <w:t xml:space="preserve">because often times, </w:t>
      </w:r>
      <w:r w:rsidR="00175BD5" w:rsidRPr="008C7548">
        <w:rPr>
          <w:rFonts w:ascii="Book Antiqua" w:hAnsi="Book Antiqua"/>
          <w:sz w:val="24"/>
          <w:szCs w:val="24"/>
        </w:rPr>
        <w:t xml:space="preserve">the </w:t>
      </w:r>
      <w:r w:rsidR="008129E8" w:rsidRPr="008C7548">
        <w:rPr>
          <w:rFonts w:ascii="Book Antiqua" w:hAnsi="Book Antiqua"/>
          <w:noProof/>
          <w:sz w:val="24"/>
          <w:szCs w:val="24"/>
        </w:rPr>
        <w:t>patient</w:t>
      </w:r>
      <w:r w:rsidR="008129E8" w:rsidRPr="008C7548">
        <w:rPr>
          <w:rFonts w:ascii="Book Antiqua" w:hAnsi="Book Antiqua"/>
          <w:sz w:val="24"/>
          <w:szCs w:val="24"/>
        </w:rPr>
        <w:t xml:space="preserve"> </w:t>
      </w:r>
      <w:r w:rsidR="004034F7" w:rsidRPr="008C7548">
        <w:rPr>
          <w:rFonts w:ascii="Book Antiqua" w:hAnsi="Book Antiqua"/>
          <w:sz w:val="24"/>
          <w:szCs w:val="24"/>
        </w:rPr>
        <w:t>is overwhelmed</w:t>
      </w:r>
      <w:r w:rsidR="008129E8" w:rsidRPr="008C7548">
        <w:rPr>
          <w:rFonts w:ascii="Book Antiqua" w:hAnsi="Book Antiqua"/>
          <w:sz w:val="24"/>
          <w:szCs w:val="24"/>
        </w:rPr>
        <w:t xml:space="preserve"> due </w:t>
      </w:r>
      <w:r w:rsidR="0013665E" w:rsidRPr="008C7548">
        <w:rPr>
          <w:rFonts w:ascii="Book Antiqua" w:hAnsi="Book Antiqua"/>
          <w:sz w:val="24"/>
          <w:szCs w:val="24"/>
        </w:rPr>
        <w:t>to the</w:t>
      </w:r>
      <w:r w:rsidR="00175BD5" w:rsidRPr="008C7548">
        <w:rPr>
          <w:rFonts w:ascii="Book Antiqua" w:hAnsi="Book Antiqua"/>
          <w:sz w:val="24"/>
          <w:szCs w:val="24"/>
        </w:rPr>
        <w:t xml:space="preserve"> </w:t>
      </w:r>
      <w:r w:rsidR="008129E8" w:rsidRPr="008C7548">
        <w:rPr>
          <w:rFonts w:ascii="Book Antiqua" w:hAnsi="Book Antiqua"/>
          <w:noProof/>
          <w:sz w:val="24"/>
          <w:szCs w:val="24"/>
        </w:rPr>
        <w:t>frequent</w:t>
      </w:r>
      <w:r w:rsidR="0013665E" w:rsidRPr="008C7548">
        <w:rPr>
          <w:rFonts w:ascii="Book Antiqua" w:hAnsi="Book Antiqua"/>
          <w:noProof/>
          <w:sz w:val="24"/>
          <w:szCs w:val="24"/>
        </w:rPr>
        <w:t xml:space="preserve"> nature of</w:t>
      </w:r>
      <w:r w:rsidR="008129E8" w:rsidRPr="008C7548">
        <w:rPr>
          <w:rFonts w:ascii="Book Antiqua" w:hAnsi="Book Antiqua"/>
          <w:sz w:val="24"/>
          <w:szCs w:val="24"/>
        </w:rPr>
        <w:t xml:space="preserve"> clinic visit</w:t>
      </w:r>
      <w:r w:rsidR="0013665E" w:rsidRPr="008C7548">
        <w:rPr>
          <w:rFonts w:ascii="Book Antiqua" w:hAnsi="Book Antiqua"/>
          <w:sz w:val="24"/>
          <w:szCs w:val="24"/>
        </w:rPr>
        <w:t>s as well as</w:t>
      </w:r>
      <w:r w:rsidR="004034F7" w:rsidRPr="008C7548">
        <w:rPr>
          <w:rFonts w:ascii="Book Antiqua" w:hAnsi="Book Antiqua"/>
          <w:sz w:val="24"/>
          <w:szCs w:val="24"/>
        </w:rPr>
        <w:t xml:space="preserve"> being</w:t>
      </w:r>
      <w:r w:rsidR="0013665E" w:rsidRPr="008C7548">
        <w:rPr>
          <w:rFonts w:ascii="Book Antiqua" w:hAnsi="Book Antiqua"/>
          <w:sz w:val="24"/>
          <w:szCs w:val="24"/>
        </w:rPr>
        <w:t xml:space="preserve"> away from</w:t>
      </w:r>
      <w:r w:rsidR="008129E8" w:rsidRPr="008C7548">
        <w:rPr>
          <w:rFonts w:ascii="Book Antiqua" w:hAnsi="Book Antiqua"/>
          <w:sz w:val="24"/>
          <w:szCs w:val="24"/>
        </w:rPr>
        <w:t xml:space="preserve"> home. In summary, </w:t>
      </w:r>
      <w:r w:rsidR="0035789B" w:rsidRPr="008C7548">
        <w:rPr>
          <w:rFonts w:ascii="Book Antiqua" w:hAnsi="Book Antiqua"/>
          <w:sz w:val="24"/>
          <w:szCs w:val="24"/>
        </w:rPr>
        <w:t>our experience with</w:t>
      </w:r>
      <w:r w:rsidR="008129E8" w:rsidRPr="008C7548">
        <w:rPr>
          <w:rFonts w:ascii="Book Antiqua" w:hAnsi="Book Antiqua"/>
          <w:sz w:val="24"/>
          <w:szCs w:val="24"/>
        </w:rPr>
        <w:t xml:space="preserve"> </w:t>
      </w:r>
      <w:r w:rsidR="004034F7" w:rsidRPr="008C7548">
        <w:rPr>
          <w:rFonts w:ascii="Book Antiqua" w:hAnsi="Book Antiqua"/>
          <w:sz w:val="24"/>
          <w:szCs w:val="24"/>
        </w:rPr>
        <w:t xml:space="preserve">intensive multidisciplinary </w:t>
      </w:r>
      <w:r w:rsidR="008129E8" w:rsidRPr="008C7548">
        <w:rPr>
          <w:rFonts w:ascii="Book Antiqua" w:hAnsi="Book Antiqua"/>
          <w:sz w:val="24"/>
          <w:szCs w:val="24"/>
        </w:rPr>
        <w:t>outpatient management of DGF</w:t>
      </w:r>
      <w:r w:rsidR="004034F7" w:rsidRPr="008C7548">
        <w:rPr>
          <w:rFonts w:ascii="Book Antiqua" w:hAnsi="Book Antiqua"/>
          <w:sz w:val="24"/>
          <w:szCs w:val="24"/>
        </w:rPr>
        <w:t xml:space="preserve"> </w:t>
      </w:r>
      <w:r w:rsidR="008129E8" w:rsidRPr="008C7548">
        <w:rPr>
          <w:rFonts w:ascii="Book Antiqua" w:hAnsi="Book Antiqua"/>
          <w:sz w:val="24"/>
          <w:szCs w:val="24"/>
        </w:rPr>
        <w:t xml:space="preserve">has been </w:t>
      </w:r>
      <w:r w:rsidR="0035789B" w:rsidRPr="008C7548">
        <w:rPr>
          <w:rFonts w:ascii="Book Antiqua" w:hAnsi="Book Antiqua"/>
          <w:sz w:val="24"/>
          <w:szCs w:val="24"/>
        </w:rPr>
        <w:t>effective in closely monitoring and supporting patients in their DGF recovery, and limiting adverse events.</w:t>
      </w:r>
      <w:r w:rsidR="009E176D" w:rsidRPr="008C7548">
        <w:rPr>
          <w:rFonts w:ascii="Book Antiqua" w:hAnsi="Book Antiqua"/>
          <w:sz w:val="24"/>
          <w:szCs w:val="24"/>
        </w:rPr>
        <w:t xml:space="preserve"> Based on our experience, we recommend </w:t>
      </w:r>
      <w:r w:rsidR="003D04AB" w:rsidRPr="008C7548">
        <w:rPr>
          <w:rFonts w:ascii="Book Antiqua" w:hAnsi="Book Antiqua"/>
          <w:sz w:val="24"/>
          <w:szCs w:val="24"/>
        </w:rPr>
        <w:t xml:space="preserve">a </w:t>
      </w:r>
      <w:r w:rsidR="009E176D" w:rsidRPr="008C7548">
        <w:rPr>
          <w:rFonts w:ascii="Book Antiqua" w:hAnsi="Book Antiqua"/>
          <w:sz w:val="24"/>
          <w:szCs w:val="24"/>
        </w:rPr>
        <w:t xml:space="preserve">transplant center to weigh the cost-benefit of this complex patient. Center with </w:t>
      </w:r>
      <w:r w:rsidR="003D04AB" w:rsidRPr="008C7548">
        <w:rPr>
          <w:rFonts w:ascii="Book Antiqua" w:hAnsi="Book Antiqua"/>
          <w:sz w:val="24"/>
          <w:szCs w:val="24"/>
        </w:rPr>
        <w:t xml:space="preserve">a </w:t>
      </w:r>
      <w:r w:rsidR="009E176D" w:rsidRPr="008C7548">
        <w:rPr>
          <w:rFonts w:ascii="Book Antiqua" w:hAnsi="Book Antiqua"/>
          <w:sz w:val="24"/>
          <w:szCs w:val="24"/>
        </w:rPr>
        <w:t xml:space="preserve">high volume of DGF may benefit from establishing a DGF clinic. </w:t>
      </w:r>
    </w:p>
    <w:p w14:paraId="22C83D33" w14:textId="77777777" w:rsidR="00294EFE" w:rsidRPr="008C7548" w:rsidRDefault="00294EFE" w:rsidP="008C7548">
      <w:pPr>
        <w:spacing w:after="0" w:line="360" w:lineRule="auto"/>
        <w:jc w:val="both"/>
        <w:rPr>
          <w:rFonts w:ascii="Book Antiqua" w:eastAsia="Times New Roman" w:hAnsi="Book Antiqua" w:cs="Times New Roman"/>
          <w:color w:val="000000"/>
          <w:sz w:val="24"/>
          <w:szCs w:val="24"/>
          <w:u w:val="single"/>
        </w:rPr>
      </w:pPr>
    </w:p>
    <w:p w14:paraId="14E1F2E7" w14:textId="77777777" w:rsidR="0054272C" w:rsidRPr="008C7548" w:rsidRDefault="0054272C" w:rsidP="008C7548">
      <w:pPr>
        <w:spacing w:after="0" w:line="360" w:lineRule="auto"/>
        <w:jc w:val="both"/>
        <w:rPr>
          <w:rFonts w:ascii="Book Antiqua" w:hAnsi="Book Antiqua"/>
          <w:b/>
          <w:sz w:val="24"/>
          <w:szCs w:val="24"/>
        </w:rPr>
      </w:pPr>
      <w:r w:rsidRPr="008C7548">
        <w:rPr>
          <w:rFonts w:ascii="Book Antiqua" w:hAnsi="Book Antiqua"/>
          <w:b/>
          <w:sz w:val="24"/>
          <w:szCs w:val="24"/>
        </w:rPr>
        <w:t>REFERENCES</w:t>
      </w:r>
    </w:p>
    <w:p w14:paraId="0E8DEE73" w14:textId="77777777" w:rsidR="00D81700" w:rsidRPr="008C7548" w:rsidRDefault="00D81700" w:rsidP="008C7548">
      <w:pPr>
        <w:spacing w:after="0" w:line="360" w:lineRule="auto"/>
        <w:jc w:val="both"/>
        <w:rPr>
          <w:rFonts w:ascii="Book Antiqua" w:hAnsi="Book Antiqua"/>
          <w:sz w:val="24"/>
          <w:szCs w:val="24"/>
        </w:rPr>
      </w:pPr>
      <w:r w:rsidRPr="008C7548">
        <w:rPr>
          <w:rFonts w:ascii="Book Antiqua" w:hAnsi="Book Antiqua"/>
          <w:sz w:val="24"/>
          <w:szCs w:val="24"/>
        </w:rPr>
        <w:t xml:space="preserve">1 </w:t>
      </w:r>
      <w:proofErr w:type="spellStart"/>
      <w:r w:rsidRPr="008C7548">
        <w:rPr>
          <w:rFonts w:ascii="Book Antiqua" w:hAnsi="Book Antiqua"/>
          <w:b/>
          <w:sz w:val="24"/>
          <w:szCs w:val="24"/>
        </w:rPr>
        <w:t>Siedlecki</w:t>
      </w:r>
      <w:proofErr w:type="spellEnd"/>
      <w:r w:rsidRPr="008C7548">
        <w:rPr>
          <w:rFonts w:ascii="Book Antiqua" w:hAnsi="Book Antiqua"/>
          <w:b/>
          <w:sz w:val="24"/>
          <w:szCs w:val="24"/>
        </w:rPr>
        <w:t xml:space="preserve"> A</w:t>
      </w:r>
      <w:r w:rsidRPr="008C7548">
        <w:rPr>
          <w:rFonts w:ascii="Book Antiqua" w:hAnsi="Book Antiqua"/>
          <w:sz w:val="24"/>
          <w:szCs w:val="24"/>
        </w:rPr>
        <w:t xml:space="preserve">, Irish W, Brennan DC. Delayed graft function in the kidney transplant. </w:t>
      </w:r>
      <w:r w:rsidRPr="008C7548">
        <w:rPr>
          <w:rFonts w:ascii="Book Antiqua" w:hAnsi="Book Antiqua"/>
          <w:i/>
          <w:sz w:val="24"/>
          <w:szCs w:val="24"/>
        </w:rPr>
        <w:t>Am J Transplant</w:t>
      </w:r>
      <w:r w:rsidRPr="008C7548">
        <w:rPr>
          <w:rFonts w:ascii="Book Antiqua" w:hAnsi="Book Antiqua"/>
          <w:sz w:val="24"/>
          <w:szCs w:val="24"/>
        </w:rPr>
        <w:t xml:space="preserve"> 2011; </w:t>
      </w:r>
      <w:r w:rsidRPr="008C7548">
        <w:rPr>
          <w:rFonts w:ascii="Book Antiqua" w:hAnsi="Book Antiqua"/>
          <w:b/>
          <w:sz w:val="24"/>
          <w:szCs w:val="24"/>
        </w:rPr>
        <w:t>11</w:t>
      </w:r>
      <w:r w:rsidRPr="008C7548">
        <w:rPr>
          <w:rFonts w:ascii="Book Antiqua" w:hAnsi="Book Antiqua"/>
          <w:sz w:val="24"/>
          <w:szCs w:val="24"/>
        </w:rPr>
        <w:t>: 2279-2296 [PMID: 21929642 DOI: 10.1111/j.1600-6143.</w:t>
      </w:r>
      <w:proofErr w:type="gramStart"/>
      <w:r w:rsidRPr="008C7548">
        <w:rPr>
          <w:rFonts w:ascii="Book Antiqua" w:hAnsi="Book Antiqua"/>
          <w:sz w:val="24"/>
          <w:szCs w:val="24"/>
        </w:rPr>
        <w:t>2011.03754.x</w:t>
      </w:r>
      <w:proofErr w:type="gramEnd"/>
      <w:r w:rsidRPr="008C7548">
        <w:rPr>
          <w:rFonts w:ascii="Book Antiqua" w:hAnsi="Book Antiqua"/>
          <w:sz w:val="24"/>
          <w:szCs w:val="24"/>
        </w:rPr>
        <w:t>]</w:t>
      </w:r>
    </w:p>
    <w:p w14:paraId="76016D0B" w14:textId="77777777" w:rsidR="00D81700" w:rsidRPr="008C7548" w:rsidRDefault="00D81700" w:rsidP="008C7548">
      <w:pPr>
        <w:spacing w:after="0" w:line="360" w:lineRule="auto"/>
        <w:jc w:val="both"/>
        <w:rPr>
          <w:rFonts w:ascii="Book Antiqua" w:hAnsi="Book Antiqua"/>
          <w:sz w:val="24"/>
          <w:szCs w:val="24"/>
        </w:rPr>
      </w:pPr>
      <w:r w:rsidRPr="008C7548">
        <w:rPr>
          <w:rFonts w:ascii="Book Antiqua" w:hAnsi="Book Antiqua"/>
          <w:sz w:val="24"/>
          <w:szCs w:val="24"/>
        </w:rPr>
        <w:t xml:space="preserve">2 </w:t>
      </w:r>
      <w:proofErr w:type="spellStart"/>
      <w:r w:rsidRPr="008C7548">
        <w:rPr>
          <w:rFonts w:ascii="Book Antiqua" w:hAnsi="Book Antiqua"/>
          <w:b/>
          <w:sz w:val="24"/>
          <w:szCs w:val="24"/>
        </w:rPr>
        <w:t>Mannon</w:t>
      </w:r>
      <w:proofErr w:type="spellEnd"/>
      <w:r w:rsidRPr="008C7548">
        <w:rPr>
          <w:rFonts w:ascii="Book Antiqua" w:hAnsi="Book Antiqua"/>
          <w:b/>
          <w:sz w:val="24"/>
          <w:szCs w:val="24"/>
        </w:rPr>
        <w:t xml:space="preserve"> RB</w:t>
      </w:r>
      <w:r w:rsidRPr="008C7548">
        <w:rPr>
          <w:rFonts w:ascii="Book Antiqua" w:hAnsi="Book Antiqua"/>
          <w:sz w:val="24"/>
          <w:szCs w:val="24"/>
        </w:rPr>
        <w:t xml:space="preserve">. Delayed Graft Function: The AKI of Kidney Transplantation. </w:t>
      </w:r>
      <w:r w:rsidRPr="008C7548">
        <w:rPr>
          <w:rFonts w:ascii="Book Antiqua" w:hAnsi="Book Antiqua"/>
          <w:i/>
          <w:sz w:val="24"/>
          <w:szCs w:val="24"/>
        </w:rPr>
        <w:t>Nephron</w:t>
      </w:r>
      <w:r w:rsidRPr="008C7548">
        <w:rPr>
          <w:rFonts w:ascii="Book Antiqua" w:hAnsi="Book Antiqua"/>
          <w:sz w:val="24"/>
          <w:szCs w:val="24"/>
        </w:rPr>
        <w:t xml:space="preserve"> 2018; </w:t>
      </w:r>
      <w:r w:rsidRPr="008C7548">
        <w:rPr>
          <w:rFonts w:ascii="Book Antiqua" w:hAnsi="Book Antiqua"/>
          <w:b/>
          <w:sz w:val="24"/>
          <w:szCs w:val="24"/>
        </w:rPr>
        <w:t>140</w:t>
      </w:r>
      <w:r w:rsidRPr="008C7548">
        <w:rPr>
          <w:rFonts w:ascii="Book Antiqua" w:hAnsi="Book Antiqua"/>
          <w:sz w:val="24"/>
          <w:szCs w:val="24"/>
        </w:rPr>
        <w:t>: 94-98 [PMID: 30007955 DOI: 10.1159/000491558]</w:t>
      </w:r>
    </w:p>
    <w:p w14:paraId="2FC132D6" w14:textId="77777777" w:rsidR="00D81700" w:rsidRPr="008C7548" w:rsidRDefault="00D81700" w:rsidP="008C7548">
      <w:pPr>
        <w:spacing w:after="0" w:line="360" w:lineRule="auto"/>
        <w:jc w:val="both"/>
        <w:rPr>
          <w:rFonts w:ascii="Book Antiqua" w:hAnsi="Book Antiqua"/>
          <w:sz w:val="24"/>
          <w:szCs w:val="24"/>
        </w:rPr>
      </w:pPr>
      <w:r w:rsidRPr="008C7548">
        <w:rPr>
          <w:rFonts w:ascii="Book Antiqua" w:hAnsi="Book Antiqua"/>
          <w:sz w:val="24"/>
          <w:szCs w:val="24"/>
        </w:rPr>
        <w:t xml:space="preserve">3 </w:t>
      </w:r>
      <w:proofErr w:type="spellStart"/>
      <w:r w:rsidRPr="008C7548">
        <w:rPr>
          <w:rFonts w:ascii="Book Antiqua" w:hAnsi="Book Antiqua"/>
          <w:b/>
          <w:sz w:val="24"/>
          <w:szCs w:val="24"/>
        </w:rPr>
        <w:t>Ojo</w:t>
      </w:r>
      <w:proofErr w:type="spellEnd"/>
      <w:r w:rsidRPr="008C7548">
        <w:rPr>
          <w:rFonts w:ascii="Book Antiqua" w:hAnsi="Book Antiqua"/>
          <w:b/>
          <w:sz w:val="24"/>
          <w:szCs w:val="24"/>
        </w:rPr>
        <w:t xml:space="preserve"> AO</w:t>
      </w:r>
      <w:r w:rsidRPr="008C7548">
        <w:rPr>
          <w:rFonts w:ascii="Book Antiqua" w:hAnsi="Book Antiqua"/>
          <w:sz w:val="24"/>
          <w:szCs w:val="24"/>
        </w:rPr>
        <w:t xml:space="preserve">, Wolfe RA, Held PJ, Port FK, </w:t>
      </w:r>
      <w:proofErr w:type="spellStart"/>
      <w:r w:rsidRPr="008C7548">
        <w:rPr>
          <w:rFonts w:ascii="Book Antiqua" w:hAnsi="Book Antiqua"/>
          <w:sz w:val="24"/>
          <w:szCs w:val="24"/>
        </w:rPr>
        <w:t>Schmouder</w:t>
      </w:r>
      <w:proofErr w:type="spellEnd"/>
      <w:r w:rsidRPr="008C7548">
        <w:rPr>
          <w:rFonts w:ascii="Book Antiqua" w:hAnsi="Book Antiqua"/>
          <w:sz w:val="24"/>
          <w:szCs w:val="24"/>
        </w:rPr>
        <w:t xml:space="preserve"> RL. Delayed graft function: risk factors and implications for renal allograft survival. </w:t>
      </w:r>
      <w:r w:rsidRPr="008C7548">
        <w:rPr>
          <w:rFonts w:ascii="Book Antiqua" w:hAnsi="Book Antiqua"/>
          <w:i/>
          <w:sz w:val="24"/>
          <w:szCs w:val="24"/>
        </w:rPr>
        <w:t>Transplantation</w:t>
      </w:r>
      <w:r w:rsidRPr="008C7548">
        <w:rPr>
          <w:rFonts w:ascii="Book Antiqua" w:hAnsi="Book Antiqua"/>
          <w:sz w:val="24"/>
          <w:szCs w:val="24"/>
        </w:rPr>
        <w:t xml:space="preserve"> 1997; </w:t>
      </w:r>
      <w:r w:rsidRPr="008C7548">
        <w:rPr>
          <w:rFonts w:ascii="Book Antiqua" w:hAnsi="Book Antiqua"/>
          <w:b/>
          <w:sz w:val="24"/>
          <w:szCs w:val="24"/>
        </w:rPr>
        <w:t>63</w:t>
      </w:r>
      <w:r w:rsidRPr="008C7548">
        <w:rPr>
          <w:rFonts w:ascii="Book Antiqua" w:hAnsi="Book Antiqua"/>
          <w:sz w:val="24"/>
          <w:szCs w:val="24"/>
        </w:rPr>
        <w:t>: 968-974 [PMID: 9112349 DOI: 10.1097/00007890-199704150-00011]</w:t>
      </w:r>
    </w:p>
    <w:p w14:paraId="21C80EB1" w14:textId="77777777" w:rsidR="00D81700" w:rsidRPr="008C7548" w:rsidRDefault="00D81700" w:rsidP="008C7548">
      <w:pPr>
        <w:spacing w:after="0" w:line="360" w:lineRule="auto"/>
        <w:jc w:val="both"/>
        <w:rPr>
          <w:rFonts w:ascii="Book Antiqua" w:hAnsi="Book Antiqua"/>
          <w:sz w:val="24"/>
          <w:szCs w:val="24"/>
        </w:rPr>
      </w:pPr>
      <w:r w:rsidRPr="008C7548">
        <w:rPr>
          <w:rFonts w:ascii="Book Antiqua" w:hAnsi="Book Antiqua"/>
          <w:sz w:val="24"/>
          <w:szCs w:val="24"/>
        </w:rPr>
        <w:lastRenderedPageBreak/>
        <w:t xml:space="preserve">4 </w:t>
      </w:r>
      <w:r w:rsidRPr="008C7548">
        <w:rPr>
          <w:rFonts w:ascii="Book Antiqua" w:hAnsi="Book Antiqua"/>
          <w:b/>
          <w:sz w:val="24"/>
          <w:szCs w:val="24"/>
        </w:rPr>
        <w:t>Gupta A</w:t>
      </w:r>
      <w:r w:rsidRPr="008C7548">
        <w:rPr>
          <w:rFonts w:ascii="Book Antiqua" w:hAnsi="Book Antiqua"/>
          <w:sz w:val="24"/>
          <w:szCs w:val="24"/>
        </w:rPr>
        <w:t xml:space="preserve">, Chen G, Kaplan B. KDPI and donor selection. </w:t>
      </w:r>
      <w:r w:rsidRPr="008C7548">
        <w:rPr>
          <w:rFonts w:ascii="Book Antiqua" w:hAnsi="Book Antiqua"/>
          <w:i/>
          <w:sz w:val="24"/>
          <w:szCs w:val="24"/>
        </w:rPr>
        <w:t>Am J Transplant</w:t>
      </w:r>
      <w:r w:rsidRPr="008C7548">
        <w:rPr>
          <w:rFonts w:ascii="Book Antiqua" w:hAnsi="Book Antiqua"/>
          <w:sz w:val="24"/>
          <w:szCs w:val="24"/>
        </w:rPr>
        <w:t xml:space="preserve"> 2014; </w:t>
      </w:r>
      <w:r w:rsidRPr="008C7548">
        <w:rPr>
          <w:rFonts w:ascii="Book Antiqua" w:hAnsi="Book Antiqua"/>
          <w:b/>
          <w:sz w:val="24"/>
          <w:szCs w:val="24"/>
        </w:rPr>
        <w:t>14</w:t>
      </w:r>
      <w:r w:rsidRPr="008C7548">
        <w:rPr>
          <w:rFonts w:ascii="Book Antiqua" w:hAnsi="Book Antiqua"/>
          <w:sz w:val="24"/>
          <w:szCs w:val="24"/>
        </w:rPr>
        <w:t>: 2444-2445 [PMID: 25155434 DOI: 10.1111/ajt.12930]</w:t>
      </w:r>
    </w:p>
    <w:p w14:paraId="12E852B4" w14:textId="77777777" w:rsidR="00D81700" w:rsidRPr="008C7548" w:rsidRDefault="00D81700" w:rsidP="008C7548">
      <w:pPr>
        <w:spacing w:after="0" w:line="360" w:lineRule="auto"/>
        <w:jc w:val="both"/>
        <w:rPr>
          <w:rFonts w:ascii="Book Antiqua" w:hAnsi="Book Antiqua"/>
          <w:sz w:val="24"/>
          <w:szCs w:val="24"/>
        </w:rPr>
      </w:pPr>
      <w:r w:rsidRPr="008C7548">
        <w:rPr>
          <w:rFonts w:ascii="Book Antiqua" w:hAnsi="Book Antiqua"/>
          <w:sz w:val="24"/>
          <w:szCs w:val="24"/>
        </w:rPr>
        <w:t xml:space="preserve">5 </w:t>
      </w:r>
      <w:proofErr w:type="spellStart"/>
      <w:r w:rsidRPr="008C7548">
        <w:rPr>
          <w:rFonts w:ascii="Book Antiqua" w:hAnsi="Book Antiqua"/>
          <w:b/>
          <w:sz w:val="24"/>
          <w:szCs w:val="24"/>
        </w:rPr>
        <w:t>Zens</w:t>
      </w:r>
      <w:proofErr w:type="spellEnd"/>
      <w:r w:rsidRPr="008C7548">
        <w:rPr>
          <w:rFonts w:ascii="Book Antiqua" w:hAnsi="Book Antiqua"/>
          <w:b/>
          <w:sz w:val="24"/>
          <w:szCs w:val="24"/>
        </w:rPr>
        <w:t xml:space="preserve"> TJ</w:t>
      </w:r>
      <w:r w:rsidRPr="008C7548">
        <w:rPr>
          <w:rFonts w:ascii="Book Antiqua" w:hAnsi="Book Antiqua"/>
          <w:sz w:val="24"/>
          <w:szCs w:val="24"/>
        </w:rPr>
        <w:t xml:space="preserve">, </w:t>
      </w:r>
      <w:proofErr w:type="spellStart"/>
      <w:r w:rsidRPr="008C7548">
        <w:rPr>
          <w:rFonts w:ascii="Book Antiqua" w:hAnsi="Book Antiqua"/>
          <w:sz w:val="24"/>
          <w:szCs w:val="24"/>
        </w:rPr>
        <w:t>Danobeitia</w:t>
      </w:r>
      <w:proofErr w:type="spellEnd"/>
      <w:r w:rsidRPr="008C7548">
        <w:rPr>
          <w:rFonts w:ascii="Book Antiqua" w:hAnsi="Book Antiqua"/>
          <w:sz w:val="24"/>
          <w:szCs w:val="24"/>
        </w:rPr>
        <w:t xml:space="preserve"> JS, </w:t>
      </w:r>
      <w:proofErr w:type="spellStart"/>
      <w:r w:rsidRPr="008C7548">
        <w:rPr>
          <w:rFonts w:ascii="Book Antiqua" w:hAnsi="Book Antiqua"/>
          <w:sz w:val="24"/>
          <w:szCs w:val="24"/>
        </w:rPr>
        <w:t>Leverson</w:t>
      </w:r>
      <w:proofErr w:type="spellEnd"/>
      <w:r w:rsidRPr="008C7548">
        <w:rPr>
          <w:rFonts w:ascii="Book Antiqua" w:hAnsi="Book Antiqua"/>
          <w:sz w:val="24"/>
          <w:szCs w:val="24"/>
        </w:rPr>
        <w:t xml:space="preserve"> G, </w:t>
      </w:r>
      <w:proofErr w:type="spellStart"/>
      <w:r w:rsidRPr="008C7548">
        <w:rPr>
          <w:rFonts w:ascii="Book Antiqua" w:hAnsi="Book Antiqua"/>
          <w:sz w:val="24"/>
          <w:szCs w:val="24"/>
        </w:rPr>
        <w:t>Chlebeck</w:t>
      </w:r>
      <w:proofErr w:type="spellEnd"/>
      <w:r w:rsidRPr="008C7548">
        <w:rPr>
          <w:rFonts w:ascii="Book Antiqua" w:hAnsi="Book Antiqua"/>
          <w:sz w:val="24"/>
          <w:szCs w:val="24"/>
        </w:rPr>
        <w:t xml:space="preserve"> PJ, </w:t>
      </w:r>
      <w:proofErr w:type="spellStart"/>
      <w:r w:rsidRPr="008C7548">
        <w:rPr>
          <w:rFonts w:ascii="Book Antiqua" w:hAnsi="Book Antiqua"/>
          <w:sz w:val="24"/>
          <w:szCs w:val="24"/>
        </w:rPr>
        <w:t>Zitur</w:t>
      </w:r>
      <w:proofErr w:type="spellEnd"/>
      <w:r w:rsidRPr="008C7548">
        <w:rPr>
          <w:rFonts w:ascii="Book Antiqua" w:hAnsi="Book Antiqua"/>
          <w:sz w:val="24"/>
          <w:szCs w:val="24"/>
        </w:rPr>
        <w:t xml:space="preserve"> LJ, Redfield RR, D'Alessandro AM, </w:t>
      </w:r>
      <w:proofErr w:type="spellStart"/>
      <w:r w:rsidRPr="008C7548">
        <w:rPr>
          <w:rFonts w:ascii="Book Antiqua" w:hAnsi="Book Antiqua"/>
          <w:sz w:val="24"/>
          <w:szCs w:val="24"/>
        </w:rPr>
        <w:t>Odorico</w:t>
      </w:r>
      <w:proofErr w:type="spellEnd"/>
      <w:r w:rsidRPr="008C7548">
        <w:rPr>
          <w:rFonts w:ascii="Book Antiqua" w:hAnsi="Book Antiqua"/>
          <w:sz w:val="24"/>
          <w:szCs w:val="24"/>
        </w:rPr>
        <w:t xml:space="preserve"> S, Kaufman DB, Fernandez LA. The impact of kidney donor profile index on delayed graft function and transplant outcomes: A single-center analysis. </w:t>
      </w:r>
      <w:r w:rsidRPr="008C7548">
        <w:rPr>
          <w:rFonts w:ascii="Book Antiqua" w:hAnsi="Book Antiqua"/>
          <w:i/>
          <w:sz w:val="24"/>
          <w:szCs w:val="24"/>
        </w:rPr>
        <w:t>Clin Transplant</w:t>
      </w:r>
      <w:r w:rsidRPr="008C7548">
        <w:rPr>
          <w:rFonts w:ascii="Book Antiqua" w:hAnsi="Book Antiqua"/>
          <w:sz w:val="24"/>
          <w:szCs w:val="24"/>
        </w:rPr>
        <w:t xml:space="preserve"> 2018; </w:t>
      </w:r>
      <w:r w:rsidRPr="008C7548">
        <w:rPr>
          <w:rFonts w:ascii="Book Antiqua" w:hAnsi="Book Antiqua"/>
          <w:b/>
          <w:sz w:val="24"/>
          <w:szCs w:val="24"/>
        </w:rPr>
        <w:t>32</w:t>
      </w:r>
      <w:r w:rsidRPr="008C7548">
        <w:rPr>
          <w:rFonts w:ascii="Book Antiqua" w:hAnsi="Book Antiqua"/>
          <w:sz w:val="24"/>
          <w:szCs w:val="24"/>
        </w:rPr>
        <w:t>: e13190 [PMID: 29314286 DOI: 10.1111/ctr.13190]</w:t>
      </w:r>
    </w:p>
    <w:p w14:paraId="75B971EB" w14:textId="77777777" w:rsidR="00D81700" w:rsidRPr="008C7548" w:rsidRDefault="00D81700" w:rsidP="008C7548">
      <w:pPr>
        <w:spacing w:after="0" w:line="360" w:lineRule="auto"/>
        <w:jc w:val="both"/>
        <w:rPr>
          <w:rFonts w:ascii="Book Antiqua" w:hAnsi="Book Antiqua"/>
          <w:sz w:val="24"/>
          <w:szCs w:val="24"/>
        </w:rPr>
      </w:pPr>
      <w:r w:rsidRPr="008C7548">
        <w:rPr>
          <w:rFonts w:ascii="Book Antiqua" w:hAnsi="Book Antiqua"/>
          <w:sz w:val="24"/>
          <w:szCs w:val="24"/>
        </w:rPr>
        <w:t xml:space="preserve">6 </w:t>
      </w:r>
      <w:proofErr w:type="spellStart"/>
      <w:r w:rsidRPr="008C7548">
        <w:rPr>
          <w:rFonts w:ascii="Book Antiqua" w:hAnsi="Book Antiqua"/>
          <w:b/>
          <w:sz w:val="24"/>
          <w:szCs w:val="24"/>
        </w:rPr>
        <w:t>Sert</w:t>
      </w:r>
      <w:proofErr w:type="spellEnd"/>
      <w:r w:rsidRPr="008C7548">
        <w:rPr>
          <w:rFonts w:ascii="Book Antiqua" w:hAnsi="Book Antiqua"/>
          <w:b/>
          <w:sz w:val="24"/>
          <w:szCs w:val="24"/>
        </w:rPr>
        <w:t xml:space="preserve"> I</w:t>
      </w:r>
      <w:r w:rsidRPr="008C7548">
        <w:rPr>
          <w:rFonts w:ascii="Book Antiqua" w:hAnsi="Book Antiqua"/>
          <w:sz w:val="24"/>
          <w:szCs w:val="24"/>
        </w:rPr>
        <w:t xml:space="preserve">, </w:t>
      </w:r>
      <w:proofErr w:type="spellStart"/>
      <w:r w:rsidRPr="008C7548">
        <w:rPr>
          <w:rFonts w:ascii="Book Antiqua" w:hAnsi="Book Antiqua"/>
          <w:sz w:val="24"/>
          <w:szCs w:val="24"/>
        </w:rPr>
        <w:t>Colak</w:t>
      </w:r>
      <w:proofErr w:type="spellEnd"/>
      <w:r w:rsidRPr="008C7548">
        <w:rPr>
          <w:rFonts w:ascii="Book Antiqua" w:hAnsi="Book Antiqua"/>
          <w:sz w:val="24"/>
          <w:szCs w:val="24"/>
        </w:rPr>
        <w:t xml:space="preserve"> H, </w:t>
      </w:r>
      <w:proofErr w:type="spellStart"/>
      <w:r w:rsidRPr="008C7548">
        <w:rPr>
          <w:rFonts w:ascii="Book Antiqua" w:hAnsi="Book Antiqua"/>
          <w:sz w:val="24"/>
          <w:szCs w:val="24"/>
        </w:rPr>
        <w:t>Tugmen</w:t>
      </w:r>
      <w:proofErr w:type="spellEnd"/>
      <w:r w:rsidRPr="008C7548">
        <w:rPr>
          <w:rFonts w:ascii="Book Antiqua" w:hAnsi="Book Antiqua"/>
          <w:sz w:val="24"/>
          <w:szCs w:val="24"/>
        </w:rPr>
        <w:t xml:space="preserve"> C, Dogan SM, </w:t>
      </w:r>
      <w:proofErr w:type="spellStart"/>
      <w:r w:rsidRPr="008C7548">
        <w:rPr>
          <w:rFonts w:ascii="Book Antiqua" w:hAnsi="Book Antiqua"/>
          <w:sz w:val="24"/>
          <w:szCs w:val="24"/>
        </w:rPr>
        <w:t>Karaca</w:t>
      </w:r>
      <w:proofErr w:type="spellEnd"/>
      <w:r w:rsidRPr="008C7548">
        <w:rPr>
          <w:rFonts w:ascii="Book Antiqua" w:hAnsi="Book Antiqua"/>
          <w:sz w:val="24"/>
          <w:szCs w:val="24"/>
        </w:rPr>
        <w:t xml:space="preserve"> C. The effect of cold ischemia time on delayed graft function and acute rejection in kidney transplantation. </w:t>
      </w:r>
      <w:r w:rsidRPr="008C7548">
        <w:rPr>
          <w:rFonts w:ascii="Book Antiqua" w:hAnsi="Book Antiqua"/>
          <w:i/>
          <w:sz w:val="24"/>
          <w:szCs w:val="24"/>
        </w:rPr>
        <w:t xml:space="preserve">Saudi J Kidney Dis </w:t>
      </w:r>
      <w:proofErr w:type="spellStart"/>
      <w:r w:rsidRPr="008C7548">
        <w:rPr>
          <w:rFonts w:ascii="Book Antiqua" w:hAnsi="Book Antiqua"/>
          <w:i/>
          <w:sz w:val="24"/>
          <w:szCs w:val="24"/>
        </w:rPr>
        <w:t>Transpl</w:t>
      </w:r>
      <w:proofErr w:type="spellEnd"/>
      <w:r w:rsidRPr="008C7548">
        <w:rPr>
          <w:rFonts w:ascii="Book Antiqua" w:hAnsi="Book Antiqua"/>
          <w:sz w:val="24"/>
          <w:szCs w:val="24"/>
        </w:rPr>
        <w:t xml:space="preserve"> 2014; </w:t>
      </w:r>
      <w:r w:rsidRPr="008C7548">
        <w:rPr>
          <w:rFonts w:ascii="Book Antiqua" w:hAnsi="Book Antiqua"/>
          <w:b/>
          <w:sz w:val="24"/>
          <w:szCs w:val="24"/>
        </w:rPr>
        <w:t>25</w:t>
      </w:r>
      <w:r w:rsidRPr="008C7548">
        <w:rPr>
          <w:rFonts w:ascii="Book Antiqua" w:hAnsi="Book Antiqua"/>
          <w:sz w:val="24"/>
          <w:szCs w:val="24"/>
        </w:rPr>
        <w:t>: 960-966 [PMID: 25193891 DOI: 10.4103/1319-2442.139865]</w:t>
      </w:r>
    </w:p>
    <w:p w14:paraId="66543CDB" w14:textId="77777777" w:rsidR="00D81700" w:rsidRPr="008C7548" w:rsidRDefault="00D81700" w:rsidP="008C7548">
      <w:pPr>
        <w:spacing w:after="0" w:line="360" w:lineRule="auto"/>
        <w:jc w:val="both"/>
        <w:rPr>
          <w:rFonts w:ascii="Book Antiqua" w:hAnsi="Book Antiqua"/>
          <w:sz w:val="24"/>
          <w:szCs w:val="24"/>
        </w:rPr>
      </w:pPr>
      <w:r w:rsidRPr="008C7548">
        <w:rPr>
          <w:rFonts w:ascii="Book Antiqua" w:hAnsi="Book Antiqua"/>
          <w:sz w:val="24"/>
          <w:szCs w:val="24"/>
        </w:rPr>
        <w:t xml:space="preserve">7 </w:t>
      </w:r>
      <w:r w:rsidRPr="008C7548">
        <w:rPr>
          <w:rFonts w:ascii="Book Antiqua" w:hAnsi="Book Antiqua"/>
          <w:b/>
          <w:sz w:val="24"/>
          <w:szCs w:val="24"/>
        </w:rPr>
        <w:t>Singh RP</w:t>
      </w:r>
      <w:r w:rsidRPr="008C7548">
        <w:rPr>
          <w:rFonts w:ascii="Book Antiqua" w:hAnsi="Book Antiqua"/>
          <w:sz w:val="24"/>
          <w:szCs w:val="24"/>
        </w:rPr>
        <w:t xml:space="preserve">, </w:t>
      </w:r>
      <w:proofErr w:type="spellStart"/>
      <w:r w:rsidRPr="008C7548">
        <w:rPr>
          <w:rFonts w:ascii="Book Antiqua" w:hAnsi="Book Antiqua"/>
          <w:sz w:val="24"/>
          <w:szCs w:val="24"/>
        </w:rPr>
        <w:t>Farney</w:t>
      </w:r>
      <w:proofErr w:type="spellEnd"/>
      <w:r w:rsidRPr="008C7548">
        <w:rPr>
          <w:rFonts w:ascii="Book Antiqua" w:hAnsi="Book Antiqua"/>
          <w:sz w:val="24"/>
          <w:szCs w:val="24"/>
        </w:rPr>
        <w:t xml:space="preserve"> AC, Rogers J, Zuckerman J, Reeves-Daniel A, Hartmann E, Iskandar S, Adams P, </w:t>
      </w:r>
      <w:proofErr w:type="spellStart"/>
      <w:r w:rsidRPr="008C7548">
        <w:rPr>
          <w:rFonts w:ascii="Book Antiqua" w:hAnsi="Book Antiqua"/>
          <w:sz w:val="24"/>
          <w:szCs w:val="24"/>
        </w:rPr>
        <w:t>Stratta</w:t>
      </w:r>
      <w:proofErr w:type="spellEnd"/>
      <w:r w:rsidRPr="008C7548">
        <w:rPr>
          <w:rFonts w:ascii="Book Antiqua" w:hAnsi="Book Antiqua"/>
          <w:sz w:val="24"/>
          <w:szCs w:val="24"/>
        </w:rPr>
        <w:t xml:space="preserve"> RJ. Kidney transplantation from donation after cardiac death donors: lack of impact of delayed graft function on post-transplant outcomes. </w:t>
      </w:r>
      <w:r w:rsidRPr="008C7548">
        <w:rPr>
          <w:rFonts w:ascii="Book Antiqua" w:hAnsi="Book Antiqua"/>
          <w:i/>
          <w:sz w:val="24"/>
          <w:szCs w:val="24"/>
        </w:rPr>
        <w:t>Clin Transplant</w:t>
      </w:r>
      <w:r w:rsidRPr="008C7548">
        <w:rPr>
          <w:rFonts w:ascii="Book Antiqua" w:hAnsi="Book Antiqua"/>
          <w:sz w:val="24"/>
          <w:szCs w:val="24"/>
        </w:rPr>
        <w:t xml:space="preserve"> 2011; </w:t>
      </w:r>
      <w:r w:rsidRPr="008C7548">
        <w:rPr>
          <w:rFonts w:ascii="Book Antiqua" w:hAnsi="Book Antiqua"/>
          <w:b/>
          <w:sz w:val="24"/>
          <w:szCs w:val="24"/>
        </w:rPr>
        <w:t>25</w:t>
      </w:r>
      <w:r w:rsidRPr="008C7548">
        <w:rPr>
          <w:rFonts w:ascii="Book Antiqua" w:hAnsi="Book Antiqua"/>
          <w:sz w:val="24"/>
          <w:szCs w:val="24"/>
        </w:rPr>
        <w:t>: 255-264 [PMID: 20331689 DOI: 10.1111/j.1399-0012.</w:t>
      </w:r>
      <w:proofErr w:type="gramStart"/>
      <w:r w:rsidRPr="008C7548">
        <w:rPr>
          <w:rFonts w:ascii="Book Antiqua" w:hAnsi="Book Antiqua"/>
          <w:sz w:val="24"/>
          <w:szCs w:val="24"/>
        </w:rPr>
        <w:t>2010.01241.x</w:t>
      </w:r>
      <w:proofErr w:type="gramEnd"/>
      <w:r w:rsidRPr="008C7548">
        <w:rPr>
          <w:rFonts w:ascii="Book Antiqua" w:hAnsi="Book Antiqua"/>
          <w:sz w:val="24"/>
          <w:szCs w:val="24"/>
        </w:rPr>
        <w:t>]</w:t>
      </w:r>
    </w:p>
    <w:p w14:paraId="48AF7A65" w14:textId="77777777" w:rsidR="00D81700" w:rsidRPr="008C7548" w:rsidRDefault="00D81700" w:rsidP="008C7548">
      <w:pPr>
        <w:spacing w:after="0" w:line="360" w:lineRule="auto"/>
        <w:jc w:val="both"/>
        <w:rPr>
          <w:rFonts w:ascii="Book Antiqua" w:hAnsi="Book Antiqua"/>
          <w:sz w:val="24"/>
          <w:szCs w:val="24"/>
        </w:rPr>
      </w:pPr>
      <w:r w:rsidRPr="008C7548">
        <w:rPr>
          <w:rFonts w:ascii="Book Antiqua" w:hAnsi="Book Antiqua"/>
          <w:sz w:val="24"/>
          <w:szCs w:val="24"/>
        </w:rPr>
        <w:t xml:space="preserve">8 </w:t>
      </w:r>
      <w:r w:rsidRPr="008C7548">
        <w:rPr>
          <w:rFonts w:ascii="Book Antiqua" w:hAnsi="Book Antiqua"/>
          <w:b/>
          <w:sz w:val="24"/>
          <w:szCs w:val="24"/>
        </w:rPr>
        <w:t>Lim WH</w:t>
      </w:r>
      <w:r w:rsidRPr="008C7548">
        <w:rPr>
          <w:rFonts w:ascii="Book Antiqua" w:hAnsi="Book Antiqua"/>
          <w:sz w:val="24"/>
          <w:szCs w:val="24"/>
        </w:rPr>
        <w:t xml:space="preserve">, Johnson DW, Teixeira-Pinto A, Wong G. Association Between Duration of Delayed Graft Function, Acute Rejection, and Allograft Outcome After Deceased Donor Kidney Transplantation. </w:t>
      </w:r>
      <w:r w:rsidRPr="008C7548">
        <w:rPr>
          <w:rFonts w:ascii="Book Antiqua" w:hAnsi="Book Antiqua"/>
          <w:i/>
          <w:sz w:val="24"/>
          <w:szCs w:val="24"/>
        </w:rPr>
        <w:t>Transplantation</w:t>
      </w:r>
      <w:r w:rsidRPr="008C7548">
        <w:rPr>
          <w:rFonts w:ascii="Book Antiqua" w:hAnsi="Book Antiqua"/>
          <w:sz w:val="24"/>
          <w:szCs w:val="24"/>
        </w:rPr>
        <w:t xml:space="preserve"> 2019; </w:t>
      </w:r>
      <w:r w:rsidRPr="008C7548">
        <w:rPr>
          <w:rFonts w:ascii="Book Antiqua" w:hAnsi="Book Antiqua"/>
          <w:b/>
          <w:sz w:val="24"/>
          <w:szCs w:val="24"/>
        </w:rPr>
        <w:t>103</w:t>
      </w:r>
      <w:r w:rsidRPr="008C7548">
        <w:rPr>
          <w:rFonts w:ascii="Book Antiqua" w:hAnsi="Book Antiqua"/>
          <w:sz w:val="24"/>
          <w:szCs w:val="24"/>
        </w:rPr>
        <w:t>: 412-419 [PMID: 29762458 DOI: 10.1097/TP.0000000000002275]</w:t>
      </w:r>
    </w:p>
    <w:p w14:paraId="0EF7508F" w14:textId="77777777" w:rsidR="00D81700" w:rsidRPr="008C7548" w:rsidRDefault="00D81700" w:rsidP="008C7548">
      <w:pPr>
        <w:spacing w:after="0" w:line="360" w:lineRule="auto"/>
        <w:jc w:val="both"/>
        <w:rPr>
          <w:rFonts w:ascii="Book Antiqua" w:hAnsi="Book Antiqua"/>
          <w:sz w:val="24"/>
          <w:szCs w:val="24"/>
        </w:rPr>
      </w:pPr>
      <w:r w:rsidRPr="008C7548">
        <w:rPr>
          <w:rFonts w:ascii="Book Antiqua" w:hAnsi="Book Antiqua"/>
          <w:sz w:val="24"/>
          <w:szCs w:val="24"/>
        </w:rPr>
        <w:t xml:space="preserve">9 </w:t>
      </w:r>
      <w:proofErr w:type="spellStart"/>
      <w:r w:rsidRPr="008C7548">
        <w:rPr>
          <w:rFonts w:ascii="Book Antiqua" w:hAnsi="Book Antiqua"/>
          <w:b/>
          <w:sz w:val="24"/>
          <w:szCs w:val="24"/>
        </w:rPr>
        <w:t>Harhay</w:t>
      </w:r>
      <w:proofErr w:type="spellEnd"/>
      <w:r w:rsidRPr="008C7548">
        <w:rPr>
          <w:rFonts w:ascii="Book Antiqua" w:hAnsi="Book Antiqua"/>
          <w:b/>
          <w:sz w:val="24"/>
          <w:szCs w:val="24"/>
        </w:rPr>
        <w:t xml:space="preserve"> M</w:t>
      </w:r>
      <w:r w:rsidRPr="008C7548">
        <w:rPr>
          <w:rFonts w:ascii="Book Antiqua" w:hAnsi="Book Antiqua"/>
          <w:sz w:val="24"/>
          <w:szCs w:val="24"/>
        </w:rPr>
        <w:t xml:space="preserve">, Lin E, Pai A, </w:t>
      </w:r>
      <w:proofErr w:type="spellStart"/>
      <w:r w:rsidRPr="008C7548">
        <w:rPr>
          <w:rFonts w:ascii="Book Antiqua" w:hAnsi="Book Antiqua"/>
          <w:sz w:val="24"/>
          <w:szCs w:val="24"/>
        </w:rPr>
        <w:t>Harhay</w:t>
      </w:r>
      <w:proofErr w:type="spellEnd"/>
      <w:r w:rsidRPr="008C7548">
        <w:rPr>
          <w:rFonts w:ascii="Book Antiqua" w:hAnsi="Book Antiqua"/>
          <w:sz w:val="24"/>
          <w:szCs w:val="24"/>
        </w:rPr>
        <w:t xml:space="preserve"> MO, </w:t>
      </w:r>
      <w:proofErr w:type="spellStart"/>
      <w:r w:rsidRPr="008C7548">
        <w:rPr>
          <w:rFonts w:ascii="Book Antiqua" w:hAnsi="Book Antiqua"/>
          <w:sz w:val="24"/>
          <w:szCs w:val="24"/>
        </w:rPr>
        <w:t>Huverserian</w:t>
      </w:r>
      <w:proofErr w:type="spellEnd"/>
      <w:r w:rsidRPr="008C7548">
        <w:rPr>
          <w:rFonts w:ascii="Book Antiqua" w:hAnsi="Book Antiqua"/>
          <w:sz w:val="24"/>
          <w:szCs w:val="24"/>
        </w:rPr>
        <w:t xml:space="preserve"> A, </w:t>
      </w:r>
      <w:proofErr w:type="spellStart"/>
      <w:r w:rsidRPr="008C7548">
        <w:rPr>
          <w:rFonts w:ascii="Book Antiqua" w:hAnsi="Book Antiqua"/>
          <w:sz w:val="24"/>
          <w:szCs w:val="24"/>
        </w:rPr>
        <w:t>Mussell</w:t>
      </w:r>
      <w:proofErr w:type="spellEnd"/>
      <w:r w:rsidRPr="008C7548">
        <w:rPr>
          <w:rFonts w:ascii="Book Antiqua" w:hAnsi="Book Antiqua"/>
          <w:sz w:val="24"/>
          <w:szCs w:val="24"/>
        </w:rPr>
        <w:t xml:space="preserve"> A, </w:t>
      </w:r>
      <w:proofErr w:type="spellStart"/>
      <w:r w:rsidRPr="008C7548">
        <w:rPr>
          <w:rFonts w:ascii="Book Antiqua" w:hAnsi="Book Antiqua"/>
          <w:sz w:val="24"/>
          <w:szCs w:val="24"/>
        </w:rPr>
        <w:t>Abt</w:t>
      </w:r>
      <w:proofErr w:type="spellEnd"/>
      <w:r w:rsidRPr="008C7548">
        <w:rPr>
          <w:rFonts w:ascii="Book Antiqua" w:hAnsi="Book Antiqua"/>
          <w:sz w:val="24"/>
          <w:szCs w:val="24"/>
        </w:rPr>
        <w:t xml:space="preserve"> P, Levine M, Bloom R, Shea JA, Troxel AB, Reese PP. Early rehospitalization after kidney transplantation: assessing preventability and prognosis. </w:t>
      </w:r>
      <w:r w:rsidRPr="008C7548">
        <w:rPr>
          <w:rFonts w:ascii="Book Antiqua" w:hAnsi="Book Antiqua"/>
          <w:i/>
          <w:sz w:val="24"/>
          <w:szCs w:val="24"/>
        </w:rPr>
        <w:t>Am J Transplant</w:t>
      </w:r>
      <w:r w:rsidRPr="008C7548">
        <w:rPr>
          <w:rFonts w:ascii="Book Antiqua" w:hAnsi="Book Antiqua"/>
          <w:sz w:val="24"/>
          <w:szCs w:val="24"/>
        </w:rPr>
        <w:t xml:space="preserve"> 2013; </w:t>
      </w:r>
      <w:r w:rsidRPr="008C7548">
        <w:rPr>
          <w:rFonts w:ascii="Book Antiqua" w:hAnsi="Book Antiqua"/>
          <w:b/>
          <w:sz w:val="24"/>
          <w:szCs w:val="24"/>
        </w:rPr>
        <w:t>13</w:t>
      </w:r>
      <w:r w:rsidRPr="008C7548">
        <w:rPr>
          <w:rFonts w:ascii="Book Antiqua" w:hAnsi="Book Antiqua"/>
          <w:sz w:val="24"/>
          <w:szCs w:val="24"/>
        </w:rPr>
        <w:t>: 3164-3172 [PMID: 24165498 DOI: 10.1111/ajt.12513]</w:t>
      </w:r>
    </w:p>
    <w:p w14:paraId="40DA2596" w14:textId="77777777" w:rsidR="00D81700" w:rsidRPr="008C7548" w:rsidRDefault="00D81700" w:rsidP="008C7548">
      <w:pPr>
        <w:spacing w:after="0" w:line="360" w:lineRule="auto"/>
        <w:jc w:val="both"/>
        <w:rPr>
          <w:rFonts w:ascii="Book Antiqua" w:hAnsi="Book Antiqua"/>
          <w:sz w:val="24"/>
          <w:szCs w:val="24"/>
        </w:rPr>
      </w:pPr>
      <w:r w:rsidRPr="008C7548">
        <w:rPr>
          <w:rFonts w:ascii="Book Antiqua" w:hAnsi="Book Antiqua"/>
          <w:sz w:val="24"/>
          <w:szCs w:val="24"/>
        </w:rPr>
        <w:t xml:space="preserve">10 </w:t>
      </w:r>
      <w:r w:rsidRPr="008C7548">
        <w:rPr>
          <w:rFonts w:ascii="Book Antiqua" w:hAnsi="Book Antiqua"/>
          <w:b/>
          <w:sz w:val="24"/>
          <w:szCs w:val="24"/>
        </w:rPr>
        <w:t>Ravindra KV</w:t>
      </w:r>
      <w:r w:rsidRPr="008C7548">
        <w:rPr>
          <w:rFonts w:ascii="Book Antiqua" w:hAnsi="Book Antiqua"/>
          <w:sz w:val="24"/>
          <w:szCs w:val="24"/>
        </w:rPr>
        <w:t xml:space="preserve">, </w:t>
      </w:r>
      <w:proofErr w:type="spellStart"/>
      <w:r w:rsidRPr="008C7548">
        <w:rPr>
          <w:rFonts w:ascii="Book Antiqua" w:hAnsi="Book Antiqua"/>
          <w:sz w:val="24"/>
          <w:szCs w:val="24"/>
        </w:rPr>
        <w:t>Sanoff</w:t>
      </w:r>
      <w:proofErr w:type="spellEnd"/>
      <w:r w:rsidRPr="008C7548">
        <w:rPr>
          <w:rFonts w:ascii="Book Antiqua" w:hAnsi="Book Antiqua"/>
          <w:sz w:val="24"/>
          <w:szCs w:val="24"/>
        </w:rPr>
        <w:t xml:space="preserve"> S, </w:t>
      </w:r>
      <w:proofErr w:type="spellStart"/>
      <w:r w:rsidRPr="008C7548">
        <w:rPr>
          <w:rFonts w:ascii="Book Antiqua" w:hAnsi="Book Antiqua"/>
          <w:sz w:val="24"/>
          <w:szCs w:val="24"/>
        </w:rPr>
        <w:t>Vikraman</w:t>
      </w:r>
      <w:proofErr w:type="spellEnd"/>
      <w:r w:rsidRPr="008C7548">
        <w:rPr>
          <w:rFonts w:ascii="Book Antiqua" w:hAnsi="Book Antiqua"/>
          <w:sz w:val="24"/>
          <w:szCs w:val="24"/>
        </w:rPr>
        <w:t xml:space="preserve"> D, </w:t>
      </w:r>
      <w:proofErr w:type="spellStart"/>
      <w:r w:rsidRPr="008C7548">
        <w:rPr>
          <w:rFonts w:ascii="Book Antiqua" w:hAnsi="Book Antiqua"/>
          <w:sz w:val="24"/>
          <w:szCs w:val="24"/>
        </w:rPr>
        <w:t>Zaaroura</w:t>
      </w:r>
      <w:proofErr w:type="spellEnd"/>
      <w:r w:rsidRPr="008C7548">
        <w:rPr>
          <w:rFonts w:ascii="Book Antiqua" w:hAnsi="Book Antiqua"/>
          <w:sz w:val="24"/>
          <w:szCs w:val="24"/>
        </w:rPr>
        <w:t xml:space="preserve"> A, </w:t>
      </w:r>
      <w:proofErr w:type="spellStart"/>
      <w:r w:rsidRPr="008C7548">
        <w:rPr>
          <w:rFonts w:ascii="Book Antiqua" w:hAnsi="Book Antiqua"/>
          <w:sz w:val="24"/>
          <w:szCs w:val="24"/>
        </w:rPr>
        <w:t>Nanavati</w:t>
      </w:r>
      <w:proofErr w:type="spellEnd"/>
      <w:r w:rsidRPr="008C7548">
        <w:rPr>
          <w:rFonts w:ascii="Book Antiqua" w:hAnsi="Book Antiqua"/>
          <w:sz w:val="24"/>
          <w:szCs w:val="24"/>
        </w:rPr>
        <w:t xml:space="preserve"> A, Sudan D, Irish W. Lymphocyte depletion and risk of acute rejection in renal transplant recipients at increased risk for delayed graft function. </w:t>
      </w:r>
      <w:r w:rsidRPr="008C7548">
        <w:rPr>
          <w:rFonts w:ascii="Book Antiqua" w:hAnsi="Book Antiqua"/>
          <w:i/>
          <w:sz w:val="24"/>
          <w:szCs w:val="24"/>
        </w:rPr>
        <w:t>Am J Transplant</w:t>
      </w:r>
      <w:r w:rsidRPr="008C7548">
        <w:rPr>
          <w:rFonts w:ascii="Book Antiqua" w:hAnsi="Book Antiqua"/>
          <w:sz w:val="24"/>
          <w:szCs w:val="24"/>
        </w:rPr>
        <w:t xml:space="preserve"> 2019; </w:t>
      </w:r>
      <w:r w:rsidRPr="008C7548">
        <w:rPr>
          <w:rFonts w:ascii="Book Antiqua" w:hAnsi="Book Antiqua"/>
          <w:b/>
          <w:sz w:val="24"/>
          <w:szCs w:val="24"/>
        </w:rPr>
        <w:t>19</w:t>
      </w:r>
      <w:r w:rsidRPr="008C7548">
        <w:rPr>
          <w:rFonts w:ascii="Book Antiqua" w:hAnsi="Book Antiqua"/>
          <w:sz w:val="24"/>
          <w:szCs w:val="24"/>
        </w:rPr>
        <w:t>: 781-789 [PMID: 30171800 DOI: 10.1111/ajt.15102]</w:t>
      </w:r>
    </w:p>
    <w:p w14:paraId="0BE0C8B5" w14:textId="77777777" w:rsidR="00D81700" w:rsidRPr="008C7548" w:rsidRDefault="00D81700" w:rsidP="008C7548">
      <w:pPr>
        <w:spacing w:after="0" w:line="360" w:lineRule="auto"/>
        <w:jc w:val="both"/>
        <w:rPr>
          <w:rFonts w:ascii="Book Antiqua" w:hAnsi="Book Antiqua"/>
          <w:sz w:val="24"/>
          <w:szCs w:val="24"/>
        </w:rPr>
      </w:pPr>
      <w:r w:rsidRPr="008C7548">
        <w:rPr>
          <w:rFonts w:ascii="Book Antiqua" w:hAnsi="Book Antiqua"/>
          <w:sz w:val="24"/>
          <w:szCs w:val="24"/>
        </w:rPr>
        <w:t xml:space="preserve">11 </w:t>
      </w:r>
      <w:r w:rsidRPr="008C7548">
        <w:rPr>
          <w:rFonts w:ascii="Book Antiqua" w:hAnsi="Book Antiqua"/>
          <w:b/>
          <w:sz w:val="24"/>
          <w:szCs w:val="24"/>
        </w:rPr>
        <w:t>Patel SJ</w:t>
      </w:r>
      <w:r w:rsidRPr="008C7548">
        <w:rPr>
          <w:rFonts w:ascii="Book Antiqua" w:hAnsi="Book Antiqua"/>
          <w:sz w:val="24"/>
          <w:szCs w:val="24"/>
        </w:rPr>
        <w:t xml:space="preserve">, </w:t>
      </w:r>
      <w:proofErr w:type="spellStart"/>
      <w:r w:rsidRPr="008C7548">
        <w:rPr>
          <w:rFonts w:ascii="Book Antiqua" w:hAnsi="Book Antiqua"/>
          <w:sz w:val="24"/>
          <w:szCs w:val="24"/>
        </w:rPr>
        <w:t>Duhart</w:t>
      </w:r>
      <w:proofErr w:type="spellEnd"/>
      <w:r w:rsidRPr="008C7548">
        <w:rPr>
          <w:rFonts w:ascii="Book Antiqua" w:hAnsi="Book Antiqua"/>
          <w:sz w:val="24"/>
          <w:szCs w:val="24"/>
        </w:rPr>
        <w:t xml:space="preserve"> BT Jr, Krauss AG, Moore LW, </w:t>
      </w:r>
      <w:proofErr w:type="spellStart"/>
      <w:r w:rsidRPr="008C7548">
        <w:rPr>
          <w:rFonts w:ascii="Book Antiqua" w:hAnsi="Book Antiqua"/>
          <w:sz w:val="24"/>
          <w:szCs w:val="24"/>
        </w:rPr>
        <w:t>Egidi</w:t>
      </w:r>
      <w:proofErr w:type="spellEnd"/>
      <w:r w:rsidRPr="008C7548">
        <w:rPr>
          <w:rFonts w:ascii="Book Antiqua" w:hAnsi="Book Antiqua"/>
          <w:sz w:val="24"/>
          <w:szCs w:val="24"/>
        </w:rPr>
        <w:t xml:space="preserve"> MF, </w:t>
      </w:r>
      <w:proofErr w:type="spellStart"/>
      <w:r w:rsidRPr="008C7548">
        <w:rPr>
          <w:rFonts w:ascii="Book Antiqua" w:hAnsi="Book Antiqua"/>
          <w:sz w:val="24"/>
          <w:szCs w:val="24"/>
        </w:rPr>
        <w:t>Amiri</w:t>
      </w:r>
      <w:proofErr w:type="spellEnd"/>
      <w:r w:rsidRPr="008C7548">
        <w:rPr>
          <w:rFonts w:ascii="Book Antiqua" w:hAnsi="Book Antiqua"/>
          <w:sz w:val="24"/>
          <w:szCs w:val="24"/>
        </w:rPr>
        <w:t xml:space="preserve"> HS, Gaber LW, Gaber AO. Risk factors and consequences of delayed graft function in deceased donor renal transplant patients receiving </w:t>
      </w:r>
      <w:proofErr w:type="spellStart"/>
      <w:r w:rsidRPr="008C7548">
        <w:rPr>
          <w:rFonts w:ascii="Book Antiqua" w:hAnsi="Book Antiqua"/>
          <w:sz w:val="24"/>
          <w:szCs w:val="24"/>
        </w:rPr>
        <w:t>antithymocyte</w:t>
      </w:r>
      <w:proofErr w:type="spellEnd"/>
      <w:r w:rsidRPr="008C7548">
        <w:rPr>
          <w:rFonts w:ascii="Book Antiqua" w:hAnsi="Book Antiqua"/>
          <w:sz w:val="24"/>
          <w:szCs w:val="24"/>
        </w:rPr>
        <w:t xml:space="preserve"> globulin induction. </w:t>
      </w:r>
      <w:r w:rsidRPr="008C7548">
        <w:rPr>
          <w:rFonts w:ascii="Book Antiqua" w:hAnsi="Book Antiqua"/>
          <w:i/>
          <w:sz w:val="24"/>
          <w:szCs w:val="24"/>
        </w:rPr>
        <w:t>Transplantation</w:t>
      </w:r>
      <w:r w:rsidRPr="008C7548">
        <w:rPr>
          <w:rFonts w:ascii="Book Antiqua" w:hAnsi="Book Antiqua"/>
          <w:sz w:val="24"/>
          <w:szCs w:val="24"/>
        </w:rPr>
        <w:t xml:space="preserve"> 2008; </w:t>
      </w:r>
      <w:r w:rsidRPr="008C7548">
        <w:rPr>
          <w:rFonts w:ascii="Book Antiqua" w:hAnsi="Book Antiqua"/>
          <w:b/>
          <w:sz w:val="24"/>
          <w:szCs w:val="24"/>
        </w:rPr>
        <w:t>86</w:t>
      </w:r>
      <w:r w:rsidRPr="008C7548">
        <w:rPr>
          <w:rFonts w:ascii="Book Antiqua" w:hAnsi="Book Antiqua"/>
          <w:sz w:val="24"/>
          <w:szCs w:val="24"/>
        </w:rPr>
        <w:t>: 313-320 [PMID: 18645496 DOI: 10.1097/TP.0b013e31817ef190]</w:t>
      </w:r>
    </w:p>
    <w:p w14:paraId="498079BB" w14:textId="77777777" w:rsidR="00D81700" w:rsidRPr="008C7548" w:rsidRDefault="00D81700" w:rsidP="008C7548">
      <w:pPr>
        <w:spacing w:after="0" w:line="360" w:lineRule="auto"/>
        <w:jc w:val="both"/>
        <w:rPr>
          <w:rFonts w:ascii="Book Antiqua" w:hAnsi="Book Antiqua"/>
          <w:sz w:val="24"/>
          <w:szCs w:val="24"/>
        </w:rPr>
      </w:pPr>
      <w:r w:rsidRPr="008C7548">
        <w:rPr>
          <w:rFonts w:ascii="Book Antiqua" w:hAnsi="Book Antiqua"/>
          <w:sz w:val="24"/>
          <w:szCs w:val="24"/>
        </w:rPr>
        <w:lastRenderedPageBreak/>
        <w:t xml:space="preserve">12 </w:t>
      </w:r>
      <w:r w:rsidRPr="008C7548">
        <w:rPr>
          <w:rFonts w:ascii="Book Antiqua" w:hAnsi="Book Antiqua"/>
          <w:b/>
          <w:sz w:val="24"/>
          <w:szCs w:val="24"/>
        </w:rPr>
        <w:t>Parajuli S</w:t>
      </w:r>
      <w:r w:rsidRPr="008C7548">
        <w:rPr>
          <w:rFonts w:ascii="Book Antiqua" w:hAnsi="Book Antiqua"/>
          <w:sz w:val="24"/>
          <w:szCs w:val="24"/>
        </w:rPr>
        <w:t xml:space="preserve">, </w:t>
      </w:r>
      <w:proofErr w:type="spellStart"/>
      <w:r w:rsidRPr="008C7548">
        <w:rPr>
          <w:rFonts w:ascii="Book Antiqua" w:hAnsi="Book Antiqua"/>
          <w:sz w:val="24"/>
          <w:szCs w:val="24"/>
        </w:rPr>
        <w:t>Reville</w:t>
      </w:r>
      <w:proofErr w:type="spellEnd"/>
      <w:r w:rsidRPr="008C7548">
        <w:rPr>
          <w:rFonts w:ascii="Book Antiqua" w:hAnsi="Book Antiqua"/>
          <w:sz w:val="24"/>
          <w:szCs w:val="24"/>
        </w:rPr>
        <w:t xml:space="preserve"> PK, Ellis TM, </w:t>
      </w:r>
      <w:proofErr w:type="spellStart"/>
      <w:r w:rsidRPr="008C7548">
        <w:rPr>
          <w:rFonts w:ascii="Book Antiqua" w:hAnsi="Book Antiqua"/>
          <w:sz w:val="24"/>
          <w:szCs w:val="24"/>
        </w:rPr>
        <w:t>Djamali</w:t>
      </w:r>
      <w:proofErr w:type="spellEnd"/>
      <w:r w:rsidRPr="008C7548">
        <w:rPr>
          <w:rFonts w:ascii="Book Antiqua" w:hAnsi="Book Antiqua"/>
          <w:sz w:val="24"/>
          <w:szCs w:val="24"/>
        </w:rPr>
        <w:t xml:space="preserve"> A, Mandelbrot DA. Utility of protocol kidney biopsies for de novo donor-specific antibodies. </w:t>
      </w:r>
      <w:r w:rsidRPr="008C7548">
        <w:rPr>
          <w:rFonts w:ascii="Book Antiqua" w:hAnsi="Book Antiqua"/>
          <w:i/>
          <w:sz w:val="24"/>
          <w:szCs w:val="24"/>
        </w:rPr>
        <w:t>Am J Transplant</w:t>
      </w:r>
      <w:r w:rsidRPr="008C7548">
        <w:rPr>
          <w:rFonts w:ascii="Book Antiqua" w:hAnsi="Book Antiqua"/>
          <w:sz w:val="24"/>
          <w:szCs w:val="24"/>
        </w:rPr>
        <w:t xml:space="preserve"> 2017; </w:t>
      </w:r>
      <w:r w:rsidRPr="008C7548">
        <w:rPr>
          <w:rFonts w:ascii="Book Antiqua" w:hAnsi="Book Antiqua"/>
          <w:b/>
          <w:sz w:val="24"/>
          <w:szCs w:val="24"/>
        </w:rPr>
        <w:t>17</w:t>
      </w:r>
      <w:r w:rsidRPr="008C7548">
        <w:rPr>
          <w:rFonts w:ascii="Book Antiqua" w:hAnsi="Book Antiqua"/>
          <w:sz w:val="24"/>
          <w:szCs w:val="24"/>
        </w:rPr>
        <w:t>: 3210-3218 [PMID: 28805293 DOI: 10.1111/ajt.14466]</w:t>
      </w:r>
    </w:p>
    <w:p w14:paraId="60CADAB1" w14:textId="77777777" w:rsidR="00D81700" w:rsidRPr="008C7548" w:rsidRDefault="00D81700" w:rsidP="008C7548">
      <w:pPr>
        <w:spacing w:after="0" w:line="360" w:lineRule="auto"/>
        <w:jc w:val="both"/>
        <w:rPr>
          <w:rFonts w:ascii="Book Antiqua" w:hAnsi="Book Antiqua"/>
          <w:sz w:val="24"/>
          <w:szCs w:val="24"/>
        </w:rPr>
      </w:pPr>
      <w:r w:rsidRPr="008C7548">
        <w:rPr>
          <w:rFonts w:ascii="Book Antiqua" w:hAnsi="Book Antiqua"/>
          <w:sz w:val="24"/>
          <w:szCs w:val="24"/>
        </w:rPr>
        <w:t xml:space="preserve">13 </w:t>
      </w:r>
      <w:r w:rsidRPr="008C7548">
        <w:rPr>
          <w:rFonts w:ascii="Book Antiqua" w:hAnsi="Book Antiqua"/>
          <w:b/>
          <w:sz w:val="24"/>
          <w:szCs w:val="24"/>
        </w:rPr>
        <w:t>Salcido-Ochoa F</w:t>
      </w:r>
      <w:r w:rsidRPr="008C7548">
        <w:rPr>
          <w:rFonts w:ascii="Book Antiqua" w:hAnsi="Book Antiqua"/>
          <w:sz w:val="24"/>
          <w:szCs w:val="24"/>
        </w:rPr>
        <w:t xml:space="preserve">, Allen JC Jr. Biomarkers and a tailored approach for immune monitoring in kidney transplantation. </w:t>
      </w:r>
      <w:r w:rsidRPr="008C7548">
        <w:rPr>
          <w:rFonts w:ascii="Book Antiqua" w:hAnsi="Book Antiqua"/>
          <w:i/>
          <w:sz w:val="24"/>
          <w:szCs w:val="24"/>
        </w:rPr>
        <w:t>World J Transplant</w:t>
      </w:r>
      <w:r w:rsidRPr="008C7548">
        <w:rPr>
          <w:rFonts w:ascii="Book Antiqua" w:hAnsi="Book Antiqua"/>
          <w:sz w:val="24"/>
          <w:szCs w:val="24"/>
        </w:rPr>
        <w:t xml:space="preserve"> 2017; </w:t>
      </w:r>
      <w:r w:rsidRPr="008C7548">
        <w:rPr>
          <w:rFonts w:ascii="Book Antiqua" w:hAnsi="Book Antiqua"/>
          <w:b/>
          <w:sz w:val="24"/>
          <w:szCs w:val="24"/>
        </w:rPr>
        <w:t>7</w:t>
      </w:r>
      <w:r w:rsidRPr="008C7548">
        <w:rPr>
          <w:rFonts w:ascii="Book Antiqua" w:hAnsi="Book Antiqua"/>
          <w:sz w:val="24"/>
          <w:szCs w:val="24"/>
        </w:rPr>
        <w:t>: 276-284 [PMID: 29312857 DOI: 10.5500/</w:t>
      </w:r>
      <w:proofErr w:type="gramStart"/>
      <w:r w:rsidRPr="008C7548">
        <w:rPr>
          <w:rFonts w:ascii="Book Antiqua" w:hAnsi="Book Antiqua"/>
          <w:sz w:val="24"/>
          <w:szCs w:val="24"/>
        </w:rPr>
        <w:t>wjt.v</w:t>
      </w:r>
      <w:proofErr w:type="gramEnd"/>
      <w:r w:rsidRPr="008C7548">
        <w:rPr>
          <w:rFonts w:ascii="Book Antiqua" w:hAnsi="Book Antiqua"/>
          <w:sz w:val="24"/>
          <w:szCs w:val="24"/>
        </w:rPr>
        <w:t>7.i6.276]</w:t>
      </w:r>
    </w:p>
    <w:p w14:paraId="61349762" w14:textId="77777777" w:rsidR="00D81700" w:rsidRPr="008C7548" w:rsidRDefault="00D81700" w:rsidP="008C7548">
      <w:pPr>
        <w:spacing w:after="0" w:line="360" w:lineRule="auto"/>
        <w:jc w:val="both"/>
        <w:rPr>
          <w:rFonts w:ascii="Book Antiqua" w:hAnsi="Book Antiqua"/>
          <w:sz w:val="24"/>
          <w:szCs w:val="24"/>
        </w:rPr>
      </w:pPr>
      <w:r w:rsidRPr="008C7548">
        <w:rPr>
          <w:rFonts w:ascii="Book Antiqua" w:hAnsi="Book Antiqua"/>
          <w:sz w:val="24"/>
          <w:szCs w:val="24"/>
        </w:rPr>
        <w:t xml:space="preserve">14 </w:t>
      </w:r>
      <w:proofErr w:type="spellStart"/>
      <w:r w:rsidRPr="008C7548">
        <w:rPr>
          <w:rFonts w:ascii="Book Antiqua" w:hAnsi="Book Antiqua"/>
          <w:b/>
          <w:sz w:val="24"/>
          <w:szCs w:val="24"/>
        </w:rPr>
        <w:t>Muth</w:t>
      </w:r>
      <w:proofErr w:type="spellEnd"/>
      <w:r w:rsidRPr="008C7548">
        <w:rPr>
          <w:rFonts w:ascii="Book Antiqua" w:hAnsi="Book Antiqua"/>
          <w:b/>
          <w:sz w:val="24"/>
          <w:szCs w:val="24"/>
        </w:rPr>
        <w:t xml:space="preserve"> BL</w:t>
      </w:r>
      <w:r w:rsidRPr="008C7548">
        <w:rPr>
          <w:rFonts w:ascii="Book Antiqua" w:hAnsi="Book Antiqua"/>
          <w:sz w:val="24"/>
          <w:szCs w:val="24"/>
        </w:rPr>
        <w:t xml:space="preserve">, Astor BC, Turk J, Mohamed M, Parajuli S, Kaufman DB, Mandelbrot DA, </w:t>
      </w:r>
      <w:proofErr w:type="spellStart"/>
      <w:r w:rsidRPr="008C7548">
        <w:rPr>
          <w:rFonts w:ascii="Book Antiqua" w:hAnsi="Book Antiqua"/>
          <w:sz w:val="24"/>
          <w:szCs w:val="24"/>
        </w:rPr>
        <w:t>Djamali</w:t>
      </w:r>
      <w:proofErr w:type="spellEnd"/>
      <w:r w:rsidRPr="008C7548">
        <w:rPr>
          <w:rFonts w:ascii="Book Antiqua" w:hAnsi="Book Antiqua"/>
          <w:sz w:val="24"/>
          <w:szCs w:val="24"/>
        </w:rPr>
        <w:t xml:space="preserve"> A. Outpatient Management of Delayed Graft Function Is Associated </w:t>
      </w:r>
      <w:proofErr w:type="gramStart"/>
      <w:r w:rsidRPr="008C7548">
        <w:rPr>
          <w:rFonts w:ascii="Book Antiqua" w:hAnsi="Book Antiqua"/>
          <w:sz w:val="24"/>
          <w:szCs w:val="24"/>
        </w:rPr>
        <w:t>With</w:t>
      </w:r>
      <w:proofErr w:type="gramEnd"/>
      <w:r w:rsidRPr="008C7548">
        <w:rPr>
          <w:rFonts w:ascii="Book Antiqua" w:hAnsi="Book Antiqua"/>
          <w:sz w:val="24"/>
          <w:szCs w:val="24"/>
        </w:rPr>
        <w:t xml:space="preserve"> Reduced Length of Stay Without an Increase in Adverse Events. </w:t>
      </w:r>
      <w:r w:rsidRPr="008C7548">
        <w:rPr>
          <w:rFonts w:ascii="Book Antiqua" w:hAnsi="Book Antiqua"/>
          <w:i/>
          <w:sz w:val="24"/>
          <w:szCs w:val="24"/>
        </w:rPr>
        <w:t>Am J Transplant</w:t>
      </w:r>
      <w:r w:rsidRPr="008C7548">
        <w:rPr>
          <w:rFonts w:ascii="Book Antiqua" w:hAnsi="Book Antiqua"/>
          <w:sz w:val="24"/>
          <w:szCs w:val="24"/>
        </w:rPr>
        <w:t xml:space="preserve"> 2016; </w:t>
      </w:r>
      <w:r w:rsidRPr="008C7548">
        <w:rPr>
          <w:rFonts w:ascii="Book Antiqua" w:hAnsi="Book Antiqua"/>
          <w:b/>
          <w:sz w:val="24"/>
          <w:szCs w:val="24"/>
        </w:rPr>
        <w:t>16</w:t>
      </w:r>
      <w:r w:rsidRPr="008C7548">
        <w:rPr>
          <w:rFonts w:ascii="Book Antiqua" w:hAnsi="Book Antiqua"/>
          <w:sz w:val="24"/>
          <w:szCs w:val="24"/>
        </w:rPr>
        <w:t>: 1604-1611 [PMID: 26700736 DOI: 10.1111/ajt.13689]</w:t>
      </w:r>
    </w:p>
    <w:p w14:paraId="6E35EFD7" w14:textId="39A077B3" w:rsidR="00DF69D7" w:rsidRPr="008C7548" w:rsidRDefault="00DF69D7" w:rsidP="008C7548">
      <w:pPr>
        <w:spacing w:after="0" w:line="360" w:lineRule="auto"/>
        <w:jc w:val="both"/>
        <w:rPr>
          <w:rFonts w:ascii="Book Antiqua" w:hAnsi="Book Antiqua"/>
          <w:sz w:val="24"/>
          <w:szCs w:val="24"/>
          <w:u w:val="single"/>
        </w:rPr>
      </w:pPr>
    </w:p>
    <w:p w14:paraId="4BD78D38" w14:textId="2E20AD9E" w:rsidR="00D81700" w:rsidRPr="008C7548" w:rsidRDefault="00D81700" w:rsidP="008C7548">
      <w:pPr>
        <w:suppressAutoHyphens/>
        <w:spacing w:after="0" w:line="360" w:lineRule="auto"/>
        <w:ind w:right="120"/>
        <w:jc w:val="both"/>
        <w:rPr>
          <w:rFonts w:ascii="Book Antiqua" w:hAnsi="Book Antiqua" w:cs="Mangal"/>
          <w:b/>
          <w:bCs/>
          <w:kern w:val="2"/>
          <w:sz w:val="24"/>
          <w:szCs w:val="24"/>
          <w:lang w:val="it-IT" w:bidi="hi-IN"/>
        </w:rPr>
      </w:pPr>
      <w:bookmarkStart w:id="196" w:name="OLE_LINK480"/>
      <w:bookmarkStart w:id="197" w:name="OLE_LINK502"/>
      <w:bookmarkStart w:id="198" w:name="OLE_LINK2181"/>
      <w:bookmarkStart w:id="199" w:name="OLE_LINK2182"/>
      <w:bookmarkStart w:id="200" w:name="OLE_LINK2183"/>
      <w:bookmarkStart w:id="201" w:name="OLE_LINK1021"/>
      <w:bookmarkStart w:id="202" w:name="OLE_LINK1022"/>
      <w:bookmarkStart w:id="203" w:name="OLE_LINK1023"/>
      <w:bookmarkStart w:id="204" w:name="OLE_LINK1064"/>
      <w:bookmarkStart w:id="205" w:name="OLE_LINK1065"/>
      <w:bookmarkStart w:id="206" w:name="OLE_LINK1156"/>
      <w:bookmarkStart w:id="207" w:name="OLE_LINK1157"/>
      <w:bookmarkStart w:id="208" w:name="OLE_LINK1158"/>
      <w:bookmarkStart w:id="209" w:name="OLE_LINK1159"/>
      <w:bookmarkStart w:id="210" w:name="OLE_LINK1185"/>
      <w:bookmarkStart w:id="211" w:name="OLE_LINK958"/>
      <w:bookmarkStart w:id="212" w:name="OLE_LINK959"/>
      <w:bookmarkStart w:id="213" w:name="OLE_LINK962"/>
      <w:bookmarkStart w:id="214" w:name="OLE_LINK1127"/>
      <w:bookmarkStart w:id="215" w:name="OLE_LINK945"/>
      <w:bookmarkStart w:id="216" w:name="OLE_LINK946"/>
      <w:bookmarkStart w:id="217" w:name="OLE_LINK947"/>
      <w:bookmarkStart w:id="218" w:name="OLE_LINK987"/>
      <w:bookmarkStart w:id="219" w:name="OLE_LINK1035"/>
      <w:bookmarkStart w:id="220" w:name="OLE_LINK1036"/>
      <w:bookmarkStart w:id="221" w:name="OLE_LINK1037"/>
      <w:bookmarkStart w:id="222" w:name="OLE_LINK1038"/>
      <w:bookmarkStart w:id="223" w:name="OLE_LINK1039"/>
      <w:bookmarkStart w:id="224" w:name="OLE_LINK1040"/>
      <w:bookmarkStart w:id="225" w:name="OLE_LINK1041"/>
      <w:bookmarkStart w:id="226" w:name="OLE_LINK1042"/>
      <w:bookmarkStart w:id="227" w:name="OLE_LINK1043"/>
      <w:bookmarkStart w:id="228" w:name="OLE_LINK1044"/>
      <w:bookmarkStart w:id="229" w:name="OLE_LINK1071"/>
      <w:bookmarkStart w:id="230" w:name="OLE_LINK1072"/>
      <w:bookmarkStart w:id="231" w:name="OLE_LINK968"/>
      <w:bookmarkStart w:id="232" w:name="OLE_LINK1260"/>
      <w:bookmarkStart w:id="233" w:name="OLE_LINK1261"/>
      <w:bookmarkStart w:id="234" w:name="OLE_LINK1264"/>
      <w:bookmarkStart w:id="235" w:name="OLE_LINK1265"/>
      <w:bookmarkStart w:id="236" w:name="OLE_LINK1266"/>
      <w:bookmarkStart w:id="237" w:name="OLE_LINK1282"/>
      <w:bookmarkStart w:id="238" w:name="OLE_LINK1800"/>
      <w:bookmarkStart w:id="239" w:name="OLE_LINK1801"/>
      <w:bookmarkStart w:id="240" w:name="OLE_LINK1802"/>
      <w:bookmarkStart w:id="241" w:name="OLE_LINK1803"/>
      <w:bookmarkStart w:id="242" w:name="OLE_LINK1843"/>
      <w:bookmarkStart w:id="243" w:name="OLE_LINK1844"/>
      <w:bookmarkStart w:id="244" w:name="OLE_LINK1845"/>
      <w:bookmarkStart w:id="245" w:name="OLE_LINK1636"/>
      <w:bookmarkStart w:id="246" w:name="OLE_LINK1755"/>
      <w:bookmarkStart w:id="247" w:name="OLE_LINK1806"/>
      <w:bookmarkStart w:id="248" w:name="OLE_LINK1807"/>
      <w:bookmarkStart w:id="249" w:name="OLE_LINK1811"/>
      <w:bookmarkStart w:id="250" w:name="OLE_LINK1812"/>
      <w:bookmarkStart w:id="251" w:name="OLE_LINK1813"/>
      <w:bookmarkStart w:id="252" w:name="OLE_LINK1962"/>
      <w:bookmarkStart w:id="253" w:name="OLE_LINK1963"/>
      <w:bookmarkStart w:id="254" w:name="OLE_LINK1964"/>
      <w:bookmarkStart w:id="255" w:name="OLE_LINK2162"/>
      <w:bookmarkStart w:id="256" w:name="OLE_LINK2198"/>
      <w:bookmarkStart w:id="257" w:name="OLE_LINK2199"/>
      <w:bookmarkStart w:id="258" w:name="OLE_LINK2200"/>
      <w:bookmarkStart w:id="259" w:name="OLE_LINK2090"/>
      <w:r w:rsidRPr="008C7548">
        <w:rPr>
          <w:rFonts w:ascii="Book Antiqua" w:eastAsia="Lucida Sans Unicode" w:hAnsi="Book Antiqua" w:cs="Arial"/>
          <w:b/>
          <w:noProof/>
          <w:kern w:val="2"/>
          <w:sz w:val="24"/>
          <w:szCs w:val="24"/>
          <w:lang w:val="it-IT" w:eastAsia="hi-IN" w:bidi="hi-IN"/>
        </w:rPr>
        <w:t>P-Reviewer</w:t>
      </w:r>
      <w:r w:rsidRPr="008C7548">
        <w:rPr>
          <w:rFonts w:ascii="Book Antiqua" w:hAnsi="Book Antiqua" w:cs="Arial"/>
          <w:b/>
          <w:noProof/>
          <w:kern w:val="2"/>
          <w:sz w:val="24"/>
          <w:szCs w:val="24"/>
          <w:lang w:val="it-IT" w:bidi="hi-IN"/>
        </w:rPr>
        <w:t>:</w:t>
      </w:r>
      <w:r w:rsidRPr="008C7548">
        <w:rPr>
          <w:rFonts w:ascii="Book Antiqua" w:eastAsia="Lucida Sans Unicode" w:hAnsi="Book Antiqua" w:cs="Mangal"/>
          <w:bCs/>
          <w:kern w:val="2"/>
          <w:sz w:val="24"/>
          <w:szCs w:val="24"/>
          <w:lang w:val="it-IT" w:eastAsia="hi-IN" w:bidi="hi-IN"/>
        </w:rPr>
        <w:t xml:space="preserve"> </w:t>
      </w:r>
      <w:r w:rsidRPr="008C7548">
        <w:rPr>
          <w:rFonts w:ascii="Book Antiqua" w:hAnsi="Book Antiqua"/>
          <w:sz w:val="24"/>
          <w:szCs w:val="24"/>
        </w:rPr>
        <w:t>Salcido-Ochoa F</w:t>
      </w:r>
      <w:r w:rsidRPr="008C7548">
        <w:rPr>
          <w:rFonts w:ascii="Book Antiqua" w:eastAsia="Lucida Sans Unicode" w:hAnsi="Book Antiqua" w:cs="Mangal"/>
          <w:bCs/>
          <w:kern w:val="2"/>
          <w:sz w:val="24"/>
          <w:szCs w:val="24"/>
          <w:lang w:val="it-IT" w:eastAsia="hi-IN" w:bidi="hi-IN"/>
        </w:rPr>
        <w:t xml:space="preserve"> </w:t>
      </w:r>
      <w:r w:rsidRPr="008C7548">
        <w:rPr>
          <w:rFonts w:ascii="Book Antiqua" w:eastAsia="Lucida Sans Unicode" w:hAnsi="Book Antiqua" w:cs="Mangal"/>
          <w:b/>
          <w:bCs/>
          <w:kern w:val="2"/>
          <w:sz w:val="24"/>
          <w:szCs w:val="24"/>
          <w:lang w:val="it-IT" w:eastAsia="hi-IN" w:bidi="hi-IN"/>
        </w:rPr>
        <w:t>S-Editor</w:t>
      </w:r>
      <w:r w:rsidRPr="008C7548">
        <w:rPr>
          <w:rFonts w:ascii="Book Antiqua" w:hAnsi="Book Antiqua" w:cs="Mangal"/>
          <w:b/>
          <w:bCs/>
          <w:kern w:val="2"/>
          <w:sz w:val="24"/>
          <w:szCs w:val="24"/>
          <w:lang w:val="it-IT" w:bidi="hi-IN"/>
        </w:rPr>
        <w:t>:</w:t>
      </w:r>
      <w:r w:rsidRPr="008C7548">
        <w:rPr>
          <w:rFonts w:ascii="Book Antiqua" w:eastAsia="Lucida Sans Unicode" w:hAnsi="Book Antiqua" w:cs="Mangal"/>
          <w:bCs/>
          <w:kern w:val="2"/>
          <w:sz w:val="24"/>
          <w:szCs w:val="24"/>
          <w:lang w:val="it-IT" w:eastAsia="hi-IN" w:bidi="hi-IN"/>
        </w:rPr>
        <w:t xml:space="preserve"> </w:t>
      </w:r>
      <w:r w:rsidRPr="008C7548">
        <w:rPr>
          <w:rFonts w:ascii="Book Antiqua" w:hAnsi="Book Antiqua" w:cs="Mangal"/>
          <w:bCs/>
          <w:kern w:val="2"/>
          <w:sz w:val="24"/>
          <w:szCs w:val="24"/>
          <w:lang w:val="it-IT" w:bidi="hi-IN"/>
        </w:rPr>
        <w:t>Dou Y</w:t>
      </w:r>
      <w:r w:rsidRPr="008C7548">
        <w:rPr>
          <w:rFonts w:ascii="Book Antiqua" w:eastAsia="Lucida Sans Unicode" w:hAnsi="Book Antiqua" w:cs="Mangal"/>
          <w:b/>
          <w:bCs/>
          <w:kern w:val="2"/>
          <w:sz w:val="24"/>
          <w:szCs w:val="24"/>
          <w:lang w:val="it-IT" w:eastAsia="hi-IN" w:bidi="hi-IN"/>
        </w:rPr>
        <w:t xml:space="preserve"> L-Editor</w:t>
      </w:r>
      <w:r w:rsidRPr="008C7548">
        <w:rPr>
          <w:rFonts w:ascii="Book Antiqua" w:hAnsi="Book Antiqua" w:cs="Mangal"/>
          <w:b/>
          <w:bCs/>
          <w:kern w:val="2"/>
          <w:sz w:val="24"/>
          <w:szCs w:val="24"/>
          <w:lang w:val="it-IT" w:bidi="hi-IN"/>
        </w:rPr>
        <w:t>:</w:t>
      </w:r>
      <w:r w:rsidRPr="008C7548">
        <w:rPr>
          <w:rFonts w:ascii="Book Antiqua" w:eastAsia="Lucida Sans Unicode" w:hAnsi="Book Antiqua" w:cs="Mangal"/>
          <w:b/>
          <w:bCs/>
          <w:kern w:val="2"/>
          <w:sz w:val="24"/>
          <w:szCs w:val="24"/>
          <w:lang w:val="it-IT" w:eastAsia="hi-IN" w:bidi="hi-IN"/>
        </w:rPr>
        <w:t xml:space="preserve"> E-Editor</w:t>
      </w:r>
      <w:r w:rsidRPr="008C7548">
        <w:rPr>
          <w:rFonts w:ascii="Book Antiqua" w:hAnsi="Book Antiqua" w:cs="Mangal"/>
          <w:b/>
          <w:bCs/>
          <w:kern w:val="2"/>
          <w:sz w:val="24"/>
          <w:szCs w:val="24"/>
          <w:lang w:val="it-IT" w:bidi="hi-IN"/>
        </w:rPr>
        <w:t>:</w:t>
      </w:r>
    </w:p>
    <w:p w14:paraId="27518A24" w14:textId="0831F8B8" w:rsidR="00D81700" w:rsidRPr="008C7548" w:rsidRDefault="00D81700" w:rsidP="008C7548">
      <w:pPr>
        <w:widowControl w:val="0"/>
        <w:shd w:val="clear" w:color="auto" w:fill="FFFFFF"/>
        <w:spacing w:after="0" w:line="360" w:lineRule="auto"/>
        <w:jc w:val="both"/>
        <w:rPr>
          <w:rFonts w:ascii="Book Antiqua" w:hAnsi="Book Antiqua" w:cs="Helvetica"/>
          <w:b/>
          <w:kern w:val="2"/>
          <w:sz w:val="24"/>
          <w:szCs w:val="24"/>
        </w:rPr>
      </w:pPr>
      <w:r w:rsidRPr="008C7548">
        <w:rPr>
          <w:rFonts w:ascii="Book Antiqua" w:hAnsi="Book Antiqua" w:cs="Helvetica"/>
          <w:b/>
          <w:kern w:val="2"/>
          <w:sz w:val="24"/>
          <w:szCs w:val="24"/>
        </w:rPr>
        <w:t xml:space="preserve">Specialty type: </w:t>
      </w:r>
      <w:r w:rsidRPr="008C7548">
        <w:rPr>
          <w:rFonts w:ascii="Book Antiqua" w:eastAsia="Microsoft YaHei" w:hAnsi="Book Antiqua" w:cs="SimSun"/>
          <w:sz w:val="24"/>
          <w:szCs w:val="24"/>
        </w:rPr>
        <w:t>Transplantation</w:t>
      </w:r>
    </w:p>
    <w:p w14:paraId="7E2D5706" w14:textId="3A1C3D51" w:rsidR="00D81700" w:rsidRPr="008C7548" w:rsidRDefault="00D81700" w:rsidP="008C7548">
      <w:pPr>
        <w:widowControl w:val="0"/>
        <w:shd w:val="clear" w:color="auto" w:fill="FFFFFF"/>
        <w:spacing w:after="0" w:line="360" w:lineRule="auto"/>
        <w:jc w:val="both"/>
        <w:rPr>
          <w:rFonts w:ascii="Book Antiqua" w:hAnsi="Book Antiqua" w:cs="Helvetica"/>
          <w:b/>
          <w:kern w:val="2"/>
          <w:sz w:val="24"/>
          <w:szCs w:val="24"/>
        </w:rPr>
      </w:pPr>
      <w:r w:rsidRPr="008C7548">
        <w:rPr>
          <w:rFonts w:ascii="Book Antiqua" w:hAnsi="Book Antiqua" w:cs="Helvetica"/>
          <w:b/>
          <w:kern w:val="2"/>
          <w:sz w:val="24"/>
          <w:szCs w:val="24"/>
        </w:rPr>
        <w:t xml:space="preserve">Country of origin: </w:t>
      </w:r>
      <w:r w:rsidR="00F23A06">
        <w:rPr>
          <w:rFonts w:ascii="Book Antiqua" w:hAnsi="Book Antiqua" w:cs="Helvetica"/>
          <w:kern w:val="2"/>
          <w:sz w:val="24"/>
          <w:szCs w:val="24"/>
        </w:rPr>
        <w:t>United States</w:t>
      </w:r>
    </w:p>
    <w:p w14:paraId="2C707A1E" w14:textId="77777777" w:rsidR="00D81700" w:rsidRPr="008C7548" w:rsidRDefault="00D81700" w:rsidP="008C7548">
      <w:pPr>
        <w:widowControl w:val="0"/>
        <w:shd w:val="clear" w:color="auto" w:fill="FFFFFF"/>
        <w:spacing w:after="0" w:line="360" w:lineRule="auto"/>
        <w:jc w:val="both"/>
        <w:rPr>
          <w:rFonts w:ascii="Book Antiqua" w:hAnsi="Book Antiqua" w:cs="Helvetica"/>
          <w:b/>
          <w:kern w:val="2"/>
          <w:sz w:val="24"/>
          <w:szCs w:val="24"/>
        </w:rPr>
      </w:pPr>
      <w:r w:rsidRPr="008C7548">
        <w:rPr>
          <w:rFonts w:ascii="Book Antiqua" w:hAnsi="Book Antiqua" w:cs="Helvetica"/>
          <w:b/>
          <w:kern w:val="2"/>
          <w:sz w:val="24"/>
          <w:szCs w:val="24"/>
        </w:rPr>
        <w:t>Peer-review report classification</w:t>
      </w:r>
    </w:p>
    <w:p w14:paraId="72098AF7" w14:textId="77777777" w:rsidR="00D81700" w:rsidRPr="008C7548" w:rsidRDefault="00D81700" w:rsidP="008C7548">
      <w:pPr>
        <w:widowControl w:val="0"/>
        <w:shd w:val="clear" w:color="auto" w:fill="FFFFFF"/>
        <w:spacing w:after="0" w:line="360" w:lineRule="auto"/>
        <w:jc w:val="both"/>
        <w:rPr>
          <w:rFonts w:ascii="Book Antiqua" w:hAnsi="Book Antiqua" w:cs="Helvetica"/>
          <w:kern w:val="2"/>
          <w:sz w:val="24"/>
          <w:szCs w:val="24"/>
        </w:rPr>
      </w:pPr>
      <w:r w:rsidRPr="008C7548">
        <w:rPr>
          <w:rFonts w:ascii="Book Antiqua" w:hAnsi="Book Antiqua" w:cs="Helvetica"/>
          <w:kern w:val="2"/>
          <w:sz w:val="24"/>
          <w:szCs w:val="24"/>
        </w:rPr>
        <w:t>Grade A (Excellent): 0</w:t>
      </w:r>
    </w:p>
    <w:p w14:paraId="73251D2A" w14:textId="4E109278" w:rsidR="00D81700" w:rsidRPr="008C7548" w:rsidRDefault="00D81700" w:rsidP="008C7548">
      <w:pPr>
        <w:widowControl w:val="0"/>
        <w:shd w:val="clear" w:color="auto" w:fill="FFFFFF"/>
        <w:spacing w:after="0" w:line="360" w:lineRule="auto"/>
        <w:jc w:val="both"/>
        <w:rPr>
          <w:rFonts w:ascii="Book Antiqua" w:hAnsi="Book Antiqua" w:cs="Helvetica"/>
          <w:kern w:val="2"/>
          <w:sz w:val="24"/>
          <w:szCs w:val="24"/>
        </w:rPr>
      </w:pPr>
      <w:r w:rsidRPr="008C7548">
        <w:rPr>
          <w:rFonts w:ascii="Book Antiqua" w:hAnsi="Book Antiqua" w:cs="Helvetica"/>
          <w:kern w:val="2"/>
          <w:sz w:val="24"/>
          <w:szCs w:val="24"/>
        </w:rPr>
        <w:t>Grade B (Very good): 0</w:t>
      </w:r>
    </w:p>
    <w:p w14:paraId="71DCC2C6" w14:textId="7EDAEA0F" w:rsidR="00D81700" w:rsidRPr="008C7548" w:rsidRDefault="00D81700" w:rsidP="008C7548">
      <w:pPr>
        <w:widowControl w:val="0"/>
        <w:shd w:val="clear" w:color="auto" w:fill="FFFFFF"/>
        <w:spacing w:after="0" w:line="360" w:lineRule="auto"/>
        <w:jc w:val="both"/>
        <w:rPr>
          <w:rFonts w:ascii="Book Antiqua" w:hAnsi="Book Antiqua" w:cs="Helvetica"/>
          <w:kern w:val="2"/>
          <w:sz w:val="24"/>
          <w:szCs w:val="24"/>
        </w:rPr>
      </w:pPr>
      <w:r w:rsidRPr="008C7548">
        <w:rPr>
          <w:rFonts w:ascii="Book Antiqua" w:hAnsi="Book Antiqua" w:cs="Helvetica"/>
          <w:kern w:val="2"/>
          <w:sz w:val="24"/>
          <w:szCs w:val="24"/>
        </w:rPr>
        <w:t>Grade C (Good): C</w:t>
      </w:r>
    </w:p>
    <w:p w14:paraId="3D292323" w14:textId="77777777" w:rsidR="00D81700" w:rsidRPr="008C7548" w:rsidRDefault="00D81700" w:rsidP="008C7548">
      <w:pPr>
        <w:widowControl w:val="0"/>
        <w:shd w:val="clear" w:color="auto" w:fill="FFFFFF"/>
        <w:spacing w:after="0" w:line="360" w:lineRule="auto"/>
        <w:jc w:val="both"/>
        <w:rPr>
          <w:rFonts w:ascii="Book Antiqua" w:hAnsi="Book Antiqua" w:cs="Helvetica"/>
          <w:kern w:val="2"/>
          <w:sz w:val="24"/>
          <w:szCs w:val="24"/>
        </w:rPr>
      </w:pPr>
      <w:r w:rsidRPr="008C7548">
        <w:rPr>
          <w:rFonts w:ascii="Book Antiqua" w:hAnsi="Book Antiqua" w:cs="Helvetica"/>
          <w:kern w:val="2"/>
          <w:sz w:val="24"/>
          <w:szCs w:val="24"/>
        </w:rPr>
        <w:t xml:space="preserve">Grade D (Fair): </w:t>
      </w:r>
      <w:bookmarkEnd w:id="196"/>
      <w:bookmarkEnd w:id="197"/>
      <w:r w:rsidRPr="008C7548">
        <w:rPr>
          <w:rFonts w:ascii="Book Antiqua" w:hAnsi="Book Antiqua" w:cs="Helvetica"/>
          <w:kern w:val="2"/>
          <w:sz w:val="24"/>
          <w:szCs w:val="24"/>
        </w:rPr>
        <w:t>0</w:t>
      </w:r>
    </w:p>
    <w:p w14:paraId="6E35BD45" w14:textId="77777777" w:rsidR="00D81700" w:rsidRPr="008C7548" w:rsidRDefault="00D81700" w:rsidP="008C7548">
      <w:pPr>
        <w:widowControl w:val="0"/>
        <w:shd w:val="clear" w:color="auto" w:fill="FFFFFF"/>
        <w:spacing w:after="0" w:line="360" w:lineRule="auto"/>
        <w:jc w:val="both"/>
        <w:rPr>
          <w:rFonts w:ascii="Book Antiqua" w:hAnsi="Book Antiqua" w:cs="Helvetica"/>
          <w:kern w:val="2"/>
          <w:sz w:val="24"/>
          <w:szCs w:val="24"/>
        </w:rPr>
      </w:pPr>
      <w:r w:rsidRPr="008C7548">
        <w:rPr>
          <w:rFonts w:ascii="Book Antiqua" w:hAnsi="Book Antiqua" w:cs="Helvetica"/>
          <w:kern w:val="2"/>
          <w:sz w:val="24"/>
          <w:szCs w:val="24"/>
        </w:rPr>
        <w:t>Grade E (Poor): 0</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5C1CD37C" w14:textId="77777777" w:rsidR="00D81700" w:rsidRPr="008C7548" w:rsidRDefault="00D81700" w:rsidP="008C7548">
      <w:pPr>
        <w:spacing w:after="0" w:line="360" w:lineRule="auto"/>
        <w:jc w:val="both"/>
        <w:rPr>
          <w:rFonts w:ascii="Book Antiqua" w:hAnsi="Book Antiqua"/>
          <w:sz w:val="24"/>
          <w:szCs w:val="24"/>
          <w:u w:val="single"/>
        </w:rPr>
      </w:pPr>
    </w:p>
    <w:sectPr w:rsidR="00D81700" w:rsidRPr="008C754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D6D29" w14:textId="77777777" w:rsidR="005F53E6" w:rsidRDefault="005F53E6" w:rsidP="00F23A06">
      <w:pPr>
        <w:spacing w:after="0" w:line="240" w:lineRule="auto"/>
      </w:pPr>
      <w:r>
        <w:separator/>
      </w:r>
    </w:p>
  </w:endnote>
  <w:endnote w:type="continuationSeparator" w:id="0">
    <w:p w14:paraId="6B19CFD7" w14:textId="77777777" w:rsidR="005F53E6" w:rsidRDefault="005F53E6" w:rsidP="00F23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auto"/>
    <w:pitch w:val="variable"/>
    <w:sig w:usb0="E0000AFF" w:usb1="00007843"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25F14" w14:textId="77777777" w:rsidR="005F53E6" w:rsidRDefault="005F53E6" w:rsidP="00F23A06">
      <w:pPr>
        <w:spacing w:after="0" w:line="240" w:lineRule="auto"/>
      </w:pPr>
      <w:r>
        <w:separator/>
      </w:r>
    </w:p>
  </w:footnote>
  <w:footnote w:type="continuationSeparator" w:id="0">
    <w:p w14:paraId="3709828E" w14:textId="77777777" w:rsidR="005F53E6" w:rsidRDefault="005F53E6" w:rsidP="00F23A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46371"/>
    <w:multiLevelType w:val="hybridMultilevel"/>
    <w:tmpl w:val="10060E54"/>
    <w:lvl w:ilvl="0" w:tplc="2A1495EC">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B43791"/>
    <w:multiLevelType w:val="multilevel"/>
    <w:tmpl w:val="DA5EE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0634E0"/>
    <w:multiLevelType w:val="hybridMultilevel"/>
    <w:tmpl w:val="D2A6E4F6"/>
    <w:lvl w:ilvl="0" w:tplc="8B8E5802">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xNjazNLU0tjAwszBR0lEKTi0uzszPAykwrgUAc7YMOiwAAAA="/>
    <w:docVar w:name="EN.InstantFormat" w:val="&lt;ENInstantFormat&gt;&lt;Enabled&gt;1&lt;/Enabled&gt;&lt;ScanUnformatted&gt;1&lt;/ScanUnformatted&gt;&lt;ScanChanges&gt;1&lt;/ScanChanges&gt;&lt;Suspended&gt;0&lt;/Suspended&gt;&lt;/ENInstantFormat&gt;"/>
    <w:docVar w:name="EN.Layout" w:val="&lt;ENLayout&gt;&lt;Style&gt;World J Surge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fpw9f2aqazw5he955kpdxe9z5wewtzx0zep&quot;&gt;Parajuli July 2016&lt;record-ids&gt;&lt;item&gt;292&lt;/item&gt;&lt;item&gt;595&lt;/item&gt;&lt;item&gt;596&lt;/item&gt;&lt;item&gt;600&lt;/item&gt;&lt;item&gt;637&lt;/item&gt;&lt;/record-ids&gt;&lt;/item&gt;&lt;/Libraries&gt;"/>
  </w:docVars>
  <w:rsids>
    <w:rsidRoot w:val="009A01E5"/>
    <w:rsid w:val="00002E69"/>
    <w:rsid w:val="00093962"/>
    <w:rsid w:val="00096D38"/>
    <w:rsid w:val="000D2ABD"/>
    <w:rsid w:val="0013665E"/>
    <w:rsid w:val="00175BD5"/>
    <w:rsid w:val="00193B16"/>
    <w:rsid w:val="001E0420"/>
    <w:rsid w:val="001E7CB3"/>
    <w:rsid w:val="001F2A8E"/>
    <w:rsid w:val="00207439"/>
    <w:rsid w:val="0025318C"/>
    <w:rsid w:val="00294EFE"/>
    <w:rsid w:val="002C6425"/>
    <w:rsid w:val="0035789B"/>
    <w:rsid w:val="003840BE"/>
    <w:rsid w:val="0039054A"/>
    <w:rsid w:val="003A631C"/>
    <w:rsid w:val="003B2417"/>
    <w:rsid w:val="003D04AB"/>
    <w:rsid w:val="004034F7"/>
    <w:rsid w:val="00480B81"/>
    <w:rsid w:val="00482E83"/>
    <w:rsid w:val="00487871"/>
    <w:rsid w:val="00501E93"/>
    <w:rsid w:val="0050346D"/>
    <w:rsid w:val="0050590F"/>
    <w:rsid w:val="0054272C"/>
    <w:rsid w:val="005C1CB7"/>
    <w:rsid w:val="005D6E33"/>
    <w:rsid w:val="005E690A"/>
    <w:rsid w:val="005F53E6"/>
    <w:rsid w:val="00607117"/>
    <w:rsid w:val="00637097"/>
    <w:rsid w:val="00651386"/>
    <w:rsid w:val="00675659"/>
    <w:rsid w:val="00695752"/>
    <w:rsid w:val="00695C02"/>
    <w:rsid w:val="006A7371"/>
    <w:rsid w:val="006E6175"/>
    <w:rsid w:val="00710ED9"/>
    <w:rsid w:val="00755A8D"/>
    <w:rsid w:val="007E51C6"/>
    <w:rsid w:val="008129E8"/>
    <w:rsid w:val="00812CA4"/>
    <w:rsid w:val="008552E1"/>
    <w:rsid w:val="00874B69"/>
    <w:rsid w:val="00885B1B"/>
    <w:rsid w:val="00887823"/>
    <w:rsid w:val="008C7548"/>
    <w:rsid w:val="00916938"/>
    <w:rsid w:val="00937D72"/>
    <w:rsid w:val="00952F6C"/>
    <w:rsid w:val="00960C20"/>
    <w:rsid w:val="009A01E5"/>
    <w:rsid w:val="009A274A"/>
    <w:rsid w:val="009E176D"/>
    <w:rsid w:val="009F77F1"/>
    <w:rsid w:val="00A83AFC"/>
    <w:rsid w:val="00AD1962"/>
    <w:rsid w:val="00B36E16"/>
    <w:rsid w:val="00B92B58"/>
    <w:rsid w:val="00BE059A"/>
    <w:rsid w:val="00BE784F"/>
    <w:rsid w:val="00C16DEB"/>
    <w:rsid w:val="00C31275"/>
    <w:rsid w:val="00C422DA"/>
    <w:rsid w:val="00C6295C"/>
    <w:rsid w:val="00D3101C"/>
    <w:rsid w:val="00D81700"/>
    <w:rsid w:val="00DF69D7"/>
    <w:rsid w:val="00E10B49"/>
    <w:rsid w:val="00E71A32"/>
    <w:rsid w:val="00E80AA9"/>
    <w:rsid w:val="00ED5E9D"/>
    <w:rsid w:val="00F13056"/>
    <w:rsid w:val="00F20B9E"/>
    <w:rsid w:val="00F23A06"/>
    <w:rsid w:val="00F339E7"/>
    <w:rsid w:val="00F55874"/>
    <w:rsid w:val="00F61FFB"/>
    <w:rsid w:val="00F6316E"/>
    <w:rsid w:val="00FA7142"/>
    <w:rsid w:val="00FD7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B657F"/>
  <w15:docId w15:val="{3465BE97-BDED-4C8D-AC32-00F286AC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5318C"/>
    <w:pPr>
      <w:ind w:left="720"/>
      <w:contextualSpacing/>
    </w:pPr>
  </w:style>
  <w:style w:type="paragraph" w:styleId="NormalWeb">
    <w:name w:val="Normal (Web)"/>
    <w:basedOn w:val="Normal"/>
    <w:uiPriority w:val="99"/>
    <w:semiHidden/>
    <w:unhideWhenUsed/>
    <w:rsid w:val="00DF69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590F"/>
    <w:rPr>
      <w:color w:val="0000FF" w:themeColor="hyperlink"/>
      <w:u w:val="single"/>
    </w:rPr>
  </w:style>
  <w:style w:type="paragraph" w:styleId="BalloonText">
    <w:name w:val="Balloon Text"/>
    <w:basedOn w:val="Normal"/>
    <w:link w:val="BalloonTextChar"/>
    <w:uiPriority w:val="99"/>
    <w:semiHidden/>
    <w:unhideWhenUsed/>
    <w:rsid w:val="00207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439"/>
    <w:rPr>
      <w:rFonts w:ascii="Tahoma" w:hAnsi="Tahoma" w:cs="Tahoma"/>
      <w:sz w:val="16"/>
      <w:szCs w:val="16"/>
    </w:rPr>
  </w:style>
  <w:style w:type="paragraph" w:customStyle="1" w:styleId="EndNoteBibliographyTitle">
    <w:name w:val="EndNote Bibliography Title"/>
    <w:basedOn w:val="Normal"/>
    <w:link w:val="EndNoteBibliographyTitleChar"/>
    <w:rsid w:val="003B2417"/>
    <w:pPr>
      <w:spacing w:after="0"/>
      <w:jc w:val="center"/>
    </w:pPr>
    <w:rPr>
      <w:noProof/>
    </w:rPr>
  </w:style>
  <w:style w:type="character" w:customStyle="1" w:styleId="EndNoteBibliographyTitleChar">
    <w:name w:val="EndNote Bibliography Title Char"/>
    <w:basedOn w:val="DefaultParagraphFont"/>
    <w:link w:val="EndNoteBibliographyTitle"/>
    <w:rsid w:val="003B2417"/>
    <w:rPr>
      <w:noProof/>
    </w:rPr>
  </w:style>
  <w:style w:type="paragraph" w:customStyle="1" w:styleId="EndNoteBibliography">
    <w:name w:val="EndNote Bibliography"/>
    <w:basedOn w:val="Normal"/>
    <w:link w:val="EndNoteBibliographyChar"/>
    <w:rsid w:val="003B2417"/>
    <w:pPr>
      <w:spacing w:line="240" w:lineRule="auto"/>
    </w:pPr>
    <w:rPr>
      <w:noProof/>
    </w:rPr>
  </w:style>
  <w:style w:type="character" w:customStyle="1" w:styleId="EndNoteBibliographyChar">
    <w:name w:val="EndNote Bibliography Char"/>
    <w:basedOn w:val="DefaultParagraphFont"/>
    <w:link w:val="EndNoteBibliography"/>
    <w:rsid w:val="003B2417"/>
    <w:rPr>
      <w:noProof/>
    </w:rPr>
  </w:style>
  <w:style w:type="paragraph" w:styleId="Header">
    <w:name w:val="header"/>
    <w:basedOn w:val="Normal"/>
    <w:link w:val="HeaderChar"/>
    <w:uiPriority w:val="99"/>
    <w:unhideWhenUsed/>
    <w:rsid w:val="00F23A0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23A06"/>
    <w:rPr>
      <w:sz w:val="18"/>
      <w:szCs w:val="18"/>
    </w:rPr>
  </w:style>
  <w:style w:type="paragraph" w:styleId="Footer">
    <w:name w:val="footer"/>
    <w:basedOn w:val="Normal"/>
    <w:link w:val="FooterChar"/>
    <w:uiPriority w:val="99"/>
    <w:unhideWhenUsed/>
    <w:rsid w:val="00F23A0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23A06"/>
    <w:rPr>
      <w:sz w:val="18"/>
      <w:szCs w:val="18"/>
    </w:rPr>
  </w:style>
  <w:style w:type="character" w:styleId="CommentReference">
    <w:name w:val="annotation reference"/>
    <w:basedOn w:val="DefaultParagraphFont"/>
    <w:uiPriority w:val="99"/>
    <w:semiHidden/>
    <w:unhideWhenUsed/>
    <w:rsid w:val="00F339E7"/>
    <w:rPr>
      <w:sz w:val="21"/>
      <w:szCs w:val="21"/>
    </w:rPr>
  </w:style>
  <w:style w:type="paragraph" w:styleId="CommentText">
    <w:name w:val="annotation text"/>
    <w:basedOn w:val="Normal"/>
    <w:link w:val="CommentTextChar"/>
    <w:uiPriority w:val="99"/>
    <w:semiHidden/>
    <w:unhideWhenUsed/>
    <w:rsid w:val="00F339E7"/>
  </w:style>
  <w:style w:type="character" w:customStyle="1" w:styleId="CommentTextChar">
    <w:name w:val="Comment Text Char"/>
    <w:basedOn w:val="DefaultParagraphFont"/>
    <w:link w:val="CommentText"/>
    <w:uiPriority w:val="99"/>
    <w:semiHidden/>
    <w:rsid w:val="00F339E7"/>
  </w:style>
  <w:style w:type="paragraph" w:styleId="CommentSubject">
    <w:name w:val="annotation subject"/>
    <w:basedOn w:val="CommentText"/>
    <w:next w:val="CommentText"/>
    <w:link w:val="CommentSubjectChar"/>
    <w:uiPriority w:val="99"/>
    <w:semiHidden/>
    <w:unhideWhenUsed/>
    <w:rsid w:val="00F339E7"/>
    <w:rPr>
      <w:b/>
      <w:bCs/>
    </w:rPr>
  </w:style>
  <w:style w:type="character" w:customStyle="1" w:styleId="CommentSubjectChar">
    <w:name w:val="Comment Subject Char"/>
    <w:basedOn w:val="CommentTextChar"/>
    <w:link w:val="CommentSubject"/>
    <w:uiPriority w:val="99"/>
    <w:semiHidden/>
    <w:rsid w:val="00F33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7135">
      <w:bodyDiv w:val="1"/>
      <w:marLeft w:val="0"/>
      <w:marRight w:val="0"/>
      <w:marTop w:val="0"/>
      <w:marBottom w:val="0"/>
      <w:divBdr>
        <w:top w:val="none" w:sz="0" w:space="0" w:color="auto"/>
        <w:left w:val="none" w:sz="0" w:space="0" w:color="auto"/>
        <w:bottom w:val="none" w:sz="0" w:space="0" w:color="auto"/>
        <w:right w:val="none" w:sz="0" w:space="0" w:color="auto"/>
      </w:divBdr>
      <w:divsChild>
        <w:div w:id="803741595">
          <w:marLeft w:val="0"/>
          <w:marRight w:val="1"/>
          <w:marTop w:val="0"/>
          <w:marBottom w:val="0"/>
          <w:divBdr>
            <w:top w:val="none" w:sz="0" w:space="0" w:color="auto"/>
            <w:left w:val="none" w:sz="0" w:space="0" w:color="auto"/>
            <w:bottom w:val="none" w:sz="0" w:space="0" w:color="auto"/>
            <w:right w:val="none" w:sz="0" w:space="0" w:color="auto"/>
          </w:divBdr>
          <w:divsChild>
            <w:div w:id="1319574501">
              <w:marLeft w:val="0"/>
              <w:marRight w:val="0"/>
              <w:marTop w:val="0"/>
              <w:marBottom w:val="0"/>
              <w:divBdr>
                <w:top w:val="none" w:sz="0" w:space="0" w:color="auto"/>
                <w:left w:val="none" w:sz="0" w:space="0" w:color="auto"/>
                <w:bottom w:val="none" w:sz="0" w:space="0" w:color="auto"/>
                <w:right w:val="none" w:sz="0" w:space="0" w:color="auto"/>
              </w:divBdr>
              <w:divsChild>
                <w:div w:id="1063873529">
                  <w:marLeft w:val="0"/>
                  <w:marRight w:val="1"/>
                  <w:marTop w:val="0"/>
                  <w:marBottom w:val="0"/>
                  <w:divBdr>
                    <w:top w:val="none" w:sz="0" w:space="0" w:color="auto"/>
                    <w:left w:val="none" w:sz="0" w:space="0" w:color="auto"/>
                    <w:bottom w:val="none" w:sz="0" w:space="0" w:color="auto"/>
                    <w:right w:val="none" w:sz="0" w:space="0" w:color="auto"/>
                  </w:divBdr>
                  <w:divsChild>
                    <w:div w:id="1511024385">
                      <w:marLeft w:val="0"/>
                      <w:marRight w:val="0"/>
                      <w:marTop w:val="0"/>
                      <w:marBottom w:val="0"/>
                      <w:divBdr>
                        <w:top w:val="none" w:sz="0" w:space="0" w:color="auto"/>
                        <w:left w:val="none" w:sz="0" w:space="0" w:color="auto"/>
                        <w:bottom w:val="none" w:sz="0" w:space="0" w:color="auto"/>
                        <w:right w:val="none" w:sz="0" w:space="0" w:color="auto"/>
                      </w:divBdr>
                      <w:divsChild>
                        <w:div w:id="730738590">
                          <w:marLeft w:val="0"/>
                          <w:marRight w:val="0"/>
                          <w:marTop w:val="0"/>
                          <w:marBottom w:val="0"/>
                          <w:divBdr>
                            <w:top w:val="none" w:sz="0" w:space="0" w:color="auto"/>
                            <w:left w:val="none" w:sz="0" w:space="0" w:color="auto"/>
                            <w:bottom w:val="none" w:sz="0" w:space="0" w:color="auto"/>
                            <w:right w:val="none" w:sz="0" w:space="0" w:color="auto"/>
                          </w:divBdr>
                          <w:divsChild>
                            <w:div w:id="1202011448">
                              <w:marLeft w:val="0"/>
                              <w:marRight w:val="0"/>
                              <w:marTop w:val="120"/>
                              <w:marBottom w:val="360"/>
                              <w:divBdr>
                                <w:top w:val="none" w:sz="0" w:space="0" w:color="auto"/>
                                <w:left w:val="none" w:sz="0" w:space="0" w:color="auto"/>
                                <w:bottom w:val="none" w:sz="0" w:space="0" w:color="auto"/>
                                <w:right w:val="none" w:sz="0" w:space="0" w:color="auto"/>
                              </w:divBdr>
                              <w:divsChild>
                                <w:div w:id="1315570827">
                                  <w:marLeft w:val="420"/>
                                  <w:marRight w:val="0"/>
                                  <w:marTop w:val="0"/>
                                  <w:marBottom w:val="0"/>
                                  <w:divBdr>
                                    <w:top w:val="none" w:sz="0" w:space="0" w:color="auto"/>
                                    <w:left w:val="none" w:sz="0" w:space="0" w:color="auto"/>
                                    <w:bottom w:val="none" w:sz="0" w:space="0" w:color="auto"/>
                                    <w:right w:val="none" w:sz="0" w:space="0" w:color="auto"/>
                                  </w:divBdr>
                                  <w:divsChild>
                                    <w:div w:id="907032322">
                                      <w:marLeft w:val="0"/>
                                      <w:marRight w:val="0"/>
                                      <w:marTop w:val="0"/>
                                      <w:marBottom w:val="0"/>
                                      <w:divBdr>
                                        <w:top w:val="none" w:sz="0" w:space="0" w:color="auto"/>
                                        <w:left w:val="none" w:sz="0" w:space="0" w:color="auto"/>
                                        <w:bottom w:val="none" w:sz="0" w:space="0" w:color="auto"/>
                                        <w:right w:val="none" w:sz="0" w:space="0" w:color="auto"/>
                                      </w:divBdr>
                                      <w:divsChild>
                                        <w:div w:id="17099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75355">
      <w:bodyDiv w:val="1"/>
      <w:marLeft w:val="0"/>
      <w:marRight w:val="0"/>
      <w:marTop w:val="0"/>
      <w:marBottom w:val="0"/>
      <w:divBdr>
        <w:top w:val="none" w:sz="0" w:space="0" w:color="auto"/>
        <w:left w:val="none" w:sz="0" w:space="0" w:color="auto"/>
        <w:bottom w:val="none" w:sz="0" w:space="0" w:color="auto"/>
        <w:right w:val="none" w:sz="0" w:space="0" w:color="auto"/>
      </w:divBdr>
    </w:div>
    <w:div w:id="645547184">
      <w:bodyDiv w:val="1"/>
      <w:marLeft w:val="0"/>
      <w:marRight w:val="0"/>
      <w:marTop w:val="0"/>
      <w:marBottom w:val="0"/>
      <w:divBdr>
        <w:top w:val="none" w:sz="0" w:space="0" w:color="auto"/>
        <w:left w:val="none" w:sz="0" w:space="0" w:color="auto"/>
        <w:bottom w:val="none" w:sz="0" w:space="0" w:color="auto"/>
        <w:right w:val="none" w:sz="0" w:space="0" w:color="auto"/>
      </w:divBdr>
    </w:div>
    <w:div w:id="697774859">
      <w:bodyDiv w:val="1"/>
      <w:marLeft w:val="0"/>
      <w:marRight w:val="0"/>
      <w:marTop w:val="0"/>
      <w:marBottom w:val="0"/>
      <w:divBdr>
        <w:top w:val="none" w:sz="0" w:space="0" w:color="auto"/>
        <w:left w:val="none" w:sz="0" w:space="0" w:color="auto"/>
        <w:bottom w:val="none" w:sz="0" w:space="0" w:color="auto"/>
        <w:right w:val="none" w:sz="0" w:space="0" w:color="auto"/>
      </w:divBdr>
    </w:div>
    <w:div w:id="1485395177">
      <w:bodyDiv w:val="1"/>
      <w:marLeft w:val="0"/>
      <w:marRight w:val="0"/>
      <w:marTop w:val="0"/>
      <w:marBottom w:val="0"/>
      <w:divBdr>
        <w:top w:val="none" w:sz="0" w:space="0" w:color="auto"/>
        <w:left w:val="none" w:sz="0" w:space="0" w:color="auto"/>
        <w:bottom w:val="none" w:sz="0" w:space="0" w:color="auto"/>
        <w:right w:val="none" w:sz="0" w:space="0" w:color="auto"/>
      </w:divBdr>
    </w:div>
    <w:div w:id="1498497741">
      <w:bodyDiv w:val="1"/>
      <w:marLeft w:val="0"/>
      <w:marRight w:val="0"/>
      <w:marTop w:val="0"/>
      <w:marBottom w:val="0"/>
      <w:divBdr>
        <w:top w:val="none" w:sz="0" w:space="0" w:color="auto"/>
        <w:left w:val="none" w:sz="0" w:space="0" w:color="auto"/>
        <w:bottom w:val="none" w:sz="0" w:space="0" w:color="auto"/>
        <w:right w:val="none" w:sz="0" w:space="0" w:color="auto"/>
      </w:divBdr>
    </w:div>
    <w:div w:id="1721395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rajuli@medicine.wis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4FA15-A4BA-6A45-BB40-F544E300B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3032</Words>
  <Characters>17286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Dept of Medicine</Company>
  <LinksUpToDate>false</LinksUpToDate>
  <CharactersWithSpaces>20278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rachna</dc:creator>
  <cp:lastModifiedBy>Li Ma</cp:lastModifiedBy>
  <cp:revision>3</cp:revision>
  <dcterms:created xsi:type="dcterms:W3CDTF">2019-08-07T03:42:00Z</dcterms:created>
  <dcterms:modified xsi:type="dcterms:W3CDTF">2019-08-07T03:54:00Z</dcterms:modified>
</cp:coreProperties>
</file>