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80E8F" w14:textId="77777777" w:rsidR="00A80167" w:rsidRPr="00BD59E1" w:rsidRDefault="00AF2B26" w:rsidP="00BD59E1">
      <w:pPr>
        <w:spacing w:line="360" w:lineRule="auto"/>
        <w:rPr>
          <w:rFonts w:ascii="Book Antiqua" w:hAnsi="Book Antiqua"/>
          <w:b/>
          <w:bCs/>
          <w:i/>
          <w:iCs/>
          <w:sz w:val="24"/>
        </w:rPr>
      </w:pPr>
      <w:r w:rsidRPr="00BD59E1">
        <w:rPr>
          <w:rFonts w:ascii="Book Antiqua" w:hAnsi="Book Antiqua"/>
          <w:b/>
          <w:bCs/>
          <w:sz w:val="24"/>
        </w:rPr>
        <w:t xml:space="preserve">Name of Journal: </w:t>
      </w:r>
      <w:r w:rsidRPr="00BD59E1">
        <w:rPr>
          <w:rFonts w:ascii="Book Antiqua" w:hAnsi="Book Antiqua"/>
          <w:i/>
          <w:iCs/>
          <w:sz w:val="24"/>
        </w:rPr>
        <w:t>World Journal of Clinical Cases</w:t>
      </w:r>
    </w:p>
    <w:p w14:paraId="3DD36E20" w14:textId="77777777" w:rsidR="00A80167" w:rsidRPr="00BD59E1" w:rsidRDefault="00AF2B26" w:rsidP="00BD59E1">
      <w:pPr>
        <w:spacing w:line="360" w:lineRule="auto"/>
        <w:rPr>
          <w:rFonts w:ascii="Book Antiqua" w:hAnsi="Book Antiqua"/>
          <w:sz w:val="24"/>
        </w:rPr>
      </w:pPr>
      <w:r w:rsidRPr="00BD59E1">
        <w:rPr>
          <w:rFonts w:ascii="Book Antiqua" w:hAnsi="Book Antiqua"/>
          <w:b/>
          <w:bCs/>
          <w:sz w:val="24"/>
        </w:rPr>
        <w:t xml:space="preserve">Manuscript NO: </w:t>
      </w:r>
      <w:r w:rsidRPr="00BD59E1">
        <w:rPr>
          <w:rFonts w:ascii="Book Antiqua" w:hAnsi="Book Antiqua"/>
          <w:sz w:val="24"/>
        </w:rPr>
        <w:t>47749</w:t>
      </w:r>
    </w:p>
    <w:p w14:paraId="73348F53" w14:textId="77777777" w:rsidR="00A80167" w:rsidRPr="00BD59E1" w:rsidRDefault="00AF2B26" w:rsidP="00BD59E1">
      <w:pPr>
        <w:spacing w:line="360" w:lineRule="auto"/>
        <w:rPr>
          <w:rFonts w:ascii="Book Antiqua" w:hAnsi="Book Antiqua"/>
          <w:sz w:val="24"/>
        </w:rPr>
      </w:pPr>
      <w:r w:rsidRPr="00BD59E1">
        <w:rPr>
          <w:rFonts w:ascii="Book Antiqua" w:hAnsi="Book Antiqua"/>
          <w:b/>
          <w:bCs/>
          <w:sz w:val="24"/>
        </w:rPr>
        <w:t xml:space="preserve">Manuscript Type: </w:t>
      </w:r>
      <w:r w:rsidRPr="00BD59E1">
        <w:rPr>
          <w:rFonts w:ascii="Book Antiqua" w:hAnsi="Book Antiqua"/>
          <w:sz w:val="24"/>
        </w:rPr>
        <w:t>CASE REPORT</w:t>
      </w:r>
    </w:p>
    <w:p w14:paraId="426B4ADA" w14:textId="77777777" w:rsidR="00A80167" w:rsidRPr="00BD59E1" w:rsidRDefault="00A80167" w:rsidP="00BD59E1">
      <w:pPr>
        <w:spacing w:line="360" w:lineRule="auto"/>
        <w:rPr>
          <w:rFonts w:ascii="Book Antiqua" w:hAnsi="Book Antiqua"/>
          <w:b/>
          <w:bCs/>
          <w:sz w:val="24"/>
        </w:rPr>
      </w:pPr>
    </w:p>
    <w:p w14:paraId="29237606" w14:textId="0F98B19C" w:rsidR="00A80167" w:rsidRPr="00BD59E1" w:rsidRDefault="00AF2B26" w:rsidP="00BD59E1">
      <w:pPr>
        <w:spacing w:line="360" w:lineRule="auto"/>
        <w:rPr>
          <w:rFonts w:ascii="Book Antiqua" w:hAnsi="Book Antiqua"/>
          <w:b/>
          <w:bCs/>
          <w:sz w:val="24"/>
        </w:rPr>
      </w:pPr>
      <w:r w:rsidRPr="00BD59E1">
        <w:rPr>
          <w:rFonts w:ascii="Book Antiqua" w:hAnsi="Book Antiqua"/>
          <w:b/>
          <w:bCs/>
          <w:sz w:val="24"/>
        </w:rPr>
        <w:t xml:space="preserve">Malignant syphilis accompanied with </w:t>
      </w:r>
      <w:proofErr w:type="spellStart"/>
      <w:r w:rsidRPr="00BD59E1">
        <w:rPr>
          <w:rFonts w:ascii="Book Antiqua" w:hAnsi="Book Antiqua"/>
          <w:b/>
          <w:sz w:val="24"/>
        </w:rPr>
        <w:t>neurosyphilis</w:t>
      </w:r>
      <w:proofErr w:type="spellEnd"/>
      <w:r w:rsidRPr="00BD59E1">
        <w:rPr>
          <w:rFonts w:ascii="Book Antiqua" w:hAnsi="Book Antiqua"/>
          <w:b/>
          <w:sz w:val="24"/>
        </w:rPr>
        <w:t xml:space="preserve"> in </w:t>
      </w:r>
      <w:r w:rsidRPr="00BD59E1">
        <w:rPr>
          <w:rFonts w:ascii="Book Antiqua" w:hAnsi="Book Antiqua"/>
          <w:b/>
          <w:bCs/>
          <w:sz w:val="24"/>
        </w:rPr>
        <w:t xml:space="preserve">a </w:t>
      </w:r>
      <w:r w:rsidR="00AD39F7" w:rsidRPr="00AD39F7">
        <w:rPr>
          <w:rFonts w:ascii="Book Antiqua" w:hAnsi="Book Antiqua"/>
          <w:b/>
          <w:bCs/>
          <w:sz w:val="24"/>
        </w:rPr>
        <w:t>malnourished</w:t>
      </w:r>
      <w:r w:rsidR="00AD39F7" w:rsidRPr="00AD39F7" w:rsidDel="00AD39F7">
        <w:rPr>
          <w:rFonts w:ascii="Book Antiqua" w:hAnsi="Book Antiqua"/>
          <w:b/>
          <w:bCs/>
          <w:sz w:val="24"/>
        </w:rPr>
        <w:t xml:space="preserve"> </w:t>
      </w:r>
      <w:r w:rsidRPr="00BD59E1">
        <w:rPr>
          <w:rFonts w:ascii="Book Antiqua" w:hAnsi="Book Antiqua"/>
          <w:b/>
          <w:bCs/>
          <w:sz w:val="24"/>
        </w:rPr>
        <w:t>patient: A case report</w:t>
      </w:r>
    </w:p>
    <w:p w14:paraId="50737C13" w14:textId="77777777" w:rsidR="00A80167" w:rsidRPr="00BD59E1" w:rsidRDefault="00A80167" w:rsidP="00BD59E1">
      <w:pPr>
        <w:spacing w:line="360" w:lineRule="auto"/>
        <w:rPr>
          <w:rFonts w:ascii="Book Antiqua" w:hAnsi="Book Antiqua"/>
          <w:b/>
          <w:bCs/>
          <w:sz w:val="24"/>
        </w:rPr>
      </w:pPr>
    </w:p>
    <w:p w14:paraId="3866EF54" w14:textId="6FE26557" w:rsidR="00A80167" w:rsidRDefault="00AF2B26" w:rsidP="00BD59E1">
      <w:pPr>
        <w:spacing w:line="360" w:lineRule="auto"/>
        <w:rPr>
          <w:rFonts w:ascii="Book Antiqua" w:hAnsi="Book Antiqua"/>
          <w:sz w:val="24"/>
        </w:rPr>
      </w:pPr>
      <w:r w:rsidRPr="00BD59E1">
        <w:rPr>
          <w:rFonts w:ascii="Book Antiqua" w:hAnsi="Book Antiqua"/>
          <w:sz w:val="24"/>
        </w:rPr>
        <w:t xml:space="preserve">Ge G </w:t>
      </w:r>
      <w:r w:rsidRPr="00BD59E1">
        <w:rPr>
          <w:rFonts w:ascii="Book Antiqua" w:hAnsi="Book Antiqua"/>
          <w:i/>
          <w:iCs/>
          <w:sz w:val="24"/>
        </w:rPr>
        <w:t>et al</w:t>
      </w:r>
      <w:r w:rsidRPr="00BD59E1">
        <w:rPr>
          <w:rFonts w:ascii="Book Antiqua" w:hAnsi="Book Antiqua"/>
          <w:sz w:val="24"/>
        </w:rPr>
        <w:t xml:space="preserve">. </w:t>
      </w:r>
      <w:r w:rsidR="00DB3940" w:rsidRPr="00DB3940">
        <w:rPr>
          <w:rFonts w:ascii="Book Antiqua" w:hAnsi="Book Antiqua"/>
          <w:sz w:val="24"/>
        </w:rPr>
        <w:t xml:space="preserve">Malignant syphilis accompanied with </w:t>
      </w:r>
      <w:proofErr w:type="spellStart"/>
      <w:r w:rsidR="00DB3940" w:rsidRPr="00DB3940">
        <w:rPr>
          <w:rFonts w:ascii="Book Antiqua" w:hAnsi="Book Antiqua"/>
          <w:sz w:val="24"/>
        </w:rPr>
        <w:t>neurosyphilis</w:t>
      </w:r>
      <w:proofErr w:type="spellEnd"/>
      <w:r w:rsidR="00DB3940" w:rsidRPr="00DB3940">
        <w:rPr>
          <w:rFonts w:ascii="Book Antiqua" w:hAnsi="Book Antiqua"/>
          <w:sz w:val="24"/>
        </w:rPr>
        <w:t xml:space="preserve"> in a </w:t>
      </w:r>
      <w:r w:rsidR="00AD39F7" w:rsidRPr="00AD39F7">
        <w:rPr>
          <w:rFonts w:ascii="Book Antiqua" w:hAnsi="Book Antiqua"/>
          <w:sz w:val="24"/>
        </w:rPr>
        <w:t>malnourished</w:t>
      </w:r>
      <w:r w:rsidR="00AD39F7" w:rsidRPr="00AD39F7" w:rsidDel="00AD39F7">
        <w:rPr>
          <w:rFonts w:ascii="Book Antiqua" w:hAnsi="Book Antiqua"/>
          <w:sz w:val="24"/>
        </w:rPr>
        <w:t xml:space="preserve"> </w:t>
      </w:r>
      <w:r w:rsidR="00DB3940" w:rsidRPr="00DB3940">
        <w:rPr>
          <w:rFonts w:ascii="Book Antiqua" w:hAnsi="Book Antiqua"/>
          <w:sz w:val="24"/>
        </w:rPr>
        <w:t>patient</w:t>
      </w:r>
    </w:p>
    <w:p w14:paraId="75879D4D" w14:textId="77777777" w:rsidR="00DB3940" w:rsidRPr="00AD39F7" w:rsidRDefault="00DB3940" w:rsidP="00BD59E1">
      <w:pPr>
        <w:spacing w:line="360" w:lineRule="auto"/>
        <w:rPr>
          <w:rFonts w:ascii="Book Antiqua" w:hAnsi="Book Antiqua"/>
          <w:b/>
          <w:bCs/>
          <w:sz w:val="24"/>
        </w:rPr>
      </w:pPr>
    </w:p>
    <w:p w14:paraId="5FF84DD8" w14:textId="24B7D92B" w:rsidR="00A80167" w:rsidRPr="00BD59E1" w:rsidRDefault="00AF2B26" w:rsidP="00BD59E1">
      <w:pPr>
        <w:spacing w:line="360" w:lineRule="auto"/>
        <w:rPr>
          <w:rFonts w:ascii="Book Antiqua" w:hAnsi="Book Antiqua"/>
          <w:sz w:val="24"/>
        </w:rPr>
      </w:pPr>
      <w:proofErr w:type="spellStart"/>
      <w:r w:rsidRPr="00BD59E1">
        <w:rPr>
          <w:rFonts w:ascii="Book Antiqua" w:hAnsi="Book Antiqua"/>
          <w:sz w:val="24"/>
        </w:rPr>
        <w:t>Gai</w:t>
      </w:r>
      <w:proofErr w:type="spellEnd"/>
      <w:r w:rsidRPr="00BD59E1">
        <w:rPr>
          <w:rFonts w:ascii="Book Antiqua" w:hAnsi="Book Antiqua"/>
          <w:sz w:val="24"/>
        </w:rPr>
        <w:t xml:space="preserve"> Ge, </w:t>
      </w:r>
      <w:proofErr w:type="spellStart"/>
      <w:r w:rsidRPr="00BD59E1">
        <w:rPr>
          <w:rFonts w:ascii="Book Antiqua" w:hAnsi="Book Antiqua"/>
          <w:sz w:val="24"/>
        </w:rPr>
        <w:t>Dong</w:t>
      </w:r>
      <w:r w:rsidR="00A01F4B">
        <w:rPr>
          <w:rFonts w:ascii="Book Antiqua" w:hAnsi="Book Antiqua" w:hint="eastAsia"/>
          <w:sz w:val="24"/>
        </w:rPr>
        <w:t>m</w:t>
      </w:r>
      <w:r w:rsidRPr="00BD59E1">
        <w:rPr>
          <w:rFonts w:ascii="Book Antiqua" w:hAnsi="Book Antiqua"/>
          <w:sz w:val="24"/>
        </w:rPr>
        <w:t>ei</w:t>
      </w:r>
      <w:proofErr w:type="spellEnd"/>
      <w:r w:rsidRPr="00BD59E1">
        <w:rPr>
          <w:rFonts w:ascii="Book Antiqua" w:hAnsi="Book Antiqua"/>
          <w:sz w:val="24"/>
        </w:rPr>
        <w:t xml:space="preserve"> Li, Ying </w:t>
      </w:r>
      <w:proofErr w:type="spellStart"/>
      <w:r w:rsidRPr="00BD59E1">
        <w:rPr>
          <w:rFonts w:ascii="Book Antiqua" w:hAnsi="Book Antiqua"/>
          <w:sz w:val="24"/>
        </w:rPr>
        <w:t>Qiu</w:t>
      </w:r>
      <w:proofErr w:type="spellEnd"/>
      <w:r w:rsidRPr="00BD59E1">
        <w:rPr>
          <w:rFonts w:ascii="Book Antiqua" w:hAnsi="Book Antiqua"/>
          <w:sz w:val="24"/>
        </w:rPr>
        <w:t xml:space="preserve">, </w:t>
      </w:r>
      <w:proofErr w:type="spellStart"/>
      <w:r w:rsidRPr="00BD59E1">
        <w:rPr>
          <w:rFonts w:ascii="Book Antiqua" w:hAnsi="Book Antiqua"/>
          <w:sz w:val="24"/>
        </w:rPr>
        <w:t>Hong</w:t>
      </w:r>
      <w:r w:rsidR="00A01F4B">
        <w:rPr>
          <w:rFonts w:ascii="Book Antiqua" w:hAnsi="Book Antiqua"/>
          <w:sz w:val="24"/>
        </w:rPr>
        <w:t>j</w:t>
      </w:r>
      <w:r w:rsidRPr="00BD59E1">
        <w:rPr>
          <w:rFonts w:ascii="Book Antiqua" w:hAnsi="Book Antiqua"/>
          <w:sz w:val="24"/>
        </w:rPr>
        <w:t>un</w:t>
      </w:r>
      <w:proofErr w:type="spellEnd"/>
      <w:r w:rsidRPr="00BD59E1">
        <w:rPr>
          <w:rFonts w:ascii="Book Antiqua" w:hAnsi="Book Antiqua"/>
          <w:sz w:val="24"/>
        </w:rPr>
        <w:t xml:space="preserve"> Fu, </w:t>
      </w:r>
      <w:proofErr w:type="spellStart"/>
      <w:r w:rsidRPr="00BD59E1">
        <w:rPr>
          <w:rFonts w:ascii="Book Antiqua" w:hAnsi="Book Antiqua"/>
          <w:sz w:val="24"/>
        </w:rPr>
        <w:t>Xiang</w:t>
      </w:r>
      <w:r w:rsidR="00A01F4B">
        <w:rPr>
          <w:rFonts w:ascii="Book Antiqua" w:hAnsi="Book Antiqua"/>
          <w:sz w:val="24"/>
        </w:rPr>
        <w:t>y</w:t>
      </w:r>
      <w:r w:rsidRPr="00BD59E1">
        <w:rPr>
          <w:rFonts w:ascii="Book Antiqua" w:hAnsi="Book Antiqua"/>
          <w:sz w:val="24"/>
        </w:rPr>
        <w:t>u</w:t>
      </w:r>
      <w:proofErr w:type="spellEnd"/>
      <w:r w:rsidRPr="00BD59E1">
        <w:rPr>
          <w:rFonts w:ascii="Book Antiqua" w:hAnsi="Book Antiqua"/>
          <w:sz w:val="24"/>
        </w:rPr>
        <w:t xml:space="preserve"> Zhang, </w:t>
      </w:r>
      <w:proofErr w:type="spellStart"/>
      <w:r w:rsidRPr="00BD59E1">
        <w:rPr>
          <w:rFonts w:ascii="Book Antiqua" w:hAnsi="Book Antiqua"/>
          <w:sz w:val="24"/>
        </w:rPr>
        <w:t>Dong</w:t>
      </w:r>
      <w:r w:rsidR="00A01F4B">
        <w:rPr>
          <w:rFonts w:ascii="Book Antiqua" w:hAnsi="Book Antiqua"/>
          <w:sz w:val="24"/>
        </w:rPr>
        <w:t>m</w:t>
      </w:r>
      <w:r w:rsidRPr="00BD59E1">
        <w:rPr>
          <w:rFonts w:ascii="Book Antiqua" w:hAnsi="Book Antiqua"/>
          <w:sz w:val="24"/>
        </w:rPr>
        <w:t>ei</w:t>
      </w:r>
      <w:proofErr w:type="spellEnd"/>
      <w:r w:rsidRPr="00BD59E1">
        <w:rPr>
          <w:rFonts w:ascii="Book Antiqua" w:hAnsi="Book Antiqua"/>
          <w:sz w:val="24"/>
        </w:rPr>
        <w:t xml:space="preserve"> Shi</w:t>
      </w:r>
    </w:p>
    <w:p w14:paraId="53CF39A0" w14:textId="77777777" w:rsidR="00A80167" w:rsidRPr="00BD59E1" w:rsidRDefault="00A80167" w:rsidP="00BD59E1">
      <w:pPr>
        <w:spacing w:line="360" w:lineRule="auto"/>
        <w:rPr>
          <w:rFonts w:ascii="Book Antiqua" w:hAnsi="Book Antiqua"/>
          <w:sz w:val="24"/>
        </w:rPr>
      </w:pPr>
    </w:p>
    <w:p w14:paraId="4FE28704" w14:textId="77777777" w:rsidR="00A80167" w:rsidRPr="00BD59E1" w:rsidRDefault="00AF2B26" w:rsidP="00BD59E1">
      <w:pPr>
        <w:pStyle w:val="ac"/>
        <w:spacing w:line="360" w:lineRule="auto"/>
        <w:ind w:firstLineChars="0" w:firstLine="0"/>
        <w:rPr>
          <w:rFonts w:ascii="Book Antiqua" w:hAnsi="Book Antiqua"/>
          <w:sz w:val="24"/>
        </w:rPr>
      </w:pPr>
      <w:proofErr w:type="spellStart"/>
      <w:r w:rsidRPr="00BD59E1">
        <w:rPr>
          <w:rFonts w:ascii="Book Antiqua" w:hAnsi="Book Antiqua"/>
          <w:b/>
          <w:bCs/>
          <w:sz w:val="24"/>
        </w:rPr>
        <w:t>Gai</w:t>
      </w:r>
      <w:proofErr w:type="spellEnd"/>
      <w:r w:rsidRPr="00BD59E1">
        <w:rPr>
          <w:rFonts w:ascii="Book Antiqua" w:hAnsi="Book Antiqua"/>
          <w:b/>
          <w:bCs/>
          <w:sz w:val="24"/>
        </w:rPr>
        <w:t xml:space="preserve"> Ge</w:t>
      </w:r>
      <w:r w:rsidRPr="00BD59E1">
        <w:rPr>
          <w:rFonts w:ascii="Book Antiqua" w:hAnsi="Book Antiqua"/>
          <w:sz w:val="24"/>
        </w:rPr>
        <w:t xml:space="preserve">, </w:t>
      </w:r>
      <w:proofErr w:type="spellStart"/>
      <w:r w:rsidRPr="00BD59E1">
        <w:rPr>
          <w:rFonts w:ascii="Book Antiqua" w:hAnsi="Book Antiqua"/>
          <w:sz w:val="24"/>
        </w:rPr>
        <w:t>Jining</w:t>
      </w:r>
      <w:proofErr w:type="spellEnd"/>
      <w:r w:rsidRPr="00BD59E1">
        <w:rPr>
          <w:rFonts w:ascii="Book Antiqua" w:hAnsi="Book Antiqua"/>
          <w:sz w:val="24"/>
        </w:rPr>
        <w:t xml:space="preserve"> Medical University,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w:t>
      </w:r>
    </w:p>
    <w:p w14:paraId="406280C4" w14:textId="77777777" w:rsidR="00A80167" w:rsidRPr="00BD59E1" w:rsidRDefault="00A80167" w:rsidP="00BD59E1">
      <w:pPr>
        <w:pStyle w:val="ac"/>
        <w:spacing w:line="360" w:lineRule="auto"/>
        <w:ind w:firstLineChars="0" w:firstLine="0"/>
        <w:rPr>
          <w:rFonts w:ascii="Book Antiqua" w:hAnsi="Book Antiqua"/>
          <w:sz w:val="24"/>
        </w:rPr>
      </w:pPr>
    </w:p>
    <w:p w14:paraId="1DF2B0A7" w14:textId="068901BB" w:rsidR="00A80167" w:rsidRPr="00BD59E1" w:rsidRDefault="00AF2B26" w:rsidP="00BD59E1">
      <w:pPr>
        <w:pStyle w:val="ac"/>
        <w:spacing w:line="360" w:lineRule="auto"/>
        <w:ind w:firstLineChars="0" w:firstLine="0"/>
        <w:rPr>
          <w:rFonts w:ascii="Book Antiqua" w:hAnsi="Book Antiqua"/>
          <w:sz w:val="24"/>
        </w:rPr>
      </w:pPr>
      <w:proofErr w:type="spellStart"/>
      <w:r w:rsidRPr="00BD59E1">
        <w:rPr>
          <w:rFonts w:ascii="Book Antiqua" w:hAnsi="Book Antiqua"/>
          <w:b/>
          <w:bCs/>
          <w:sz w:val="24"/>
        </w:rPr>
        <w:t>Dong</w:t>
      </w:r>
      <w:r w:rsidR="0039793B">
        <w:rPr>
          <w:rFonts w:ascii="Book Antiqua" w:hAnsi="Book Antiqua"/>
          <w:b/>
          <w:bCs/>
          <w:sz w:val="24"/>
        </w:rPr>
        <w:t>m</w:t>
      </w:r>
      <w:r w:rsidRPr="00BD59E1">
        <w:rPr>
          <w:rFonts w:ascii="Book Antiqua" w:hAnsi="Book Antiqua"/>
          <w:b/>
          <w:bCs/>
          <w:sz w:val="24"/>
        </w:rPr>
        <w:t>ei</w:t>
      </w:r>
      <w:proofErr w:type="spellEnd"/>
      <w:r w:rsidRPr="00BD59E1">
        <w:rPr>
          <w:rFonts w:ascii="Book Antiqua" w:hAnsi="Book Antiqua"/>
          <w:b/>
          <w:bCs/>
          <w:sz w:val="24"/>
        </w:rPr>
        <w:t xml:space="preserve"> Li</w:t>
      </w:r>
      <w:r w:rsidRPr="00BD59E1">
        <w:rPr>
          <w:rFonts w:ascii="Book Antiqua" w:hAnsi="Book Antiqua"/>
          <w:sz w:val="24"/>
        </w:rPr>
        <w:t>, Georgetown University Medical Center, Washington, DC 20057, United States</w:t>
      </w:r>
    </w:p>
    <w:p w14:paraId="026FBB28" w14:textId="77777777" w:rsidR="00A80167" w:rsidRPr="00BD59E1" w:rsidRDefault="00A80167" w:rsidP="00BD59E1">
      <w:pPr>
        <w:pStyle w:val="ac"/>
        <w:spacing w:line="360" w:lineRule="auto"/>
        <w:ind w:firstLineChars="0" w:firstLine="0"/>
        <w:rPr>
          <w:rFonts w:ascii="Book Antiqua" w:hAnsi="Book Antiqua"/>
          <w:sz w:val="24"/>
        </w:rPr>
      </w:pPr>
    </w:p>
    <w:p w14:paraId="136BA1C2" w14:textId="475559AD" w:rsidR="00A80167" w:rsidRPr="00BD59E1" w:rsidRDefault="00AF2B26" w:rsidP="00BD59E1">
      <w:pPr>
        <w:pStyle w:val="ac"/>
        <w:spacing w:line="360" w:lineRule="auto"/>
        <w:ind w:firstLineChars="0" w:firstLine="0"/>
        <w:rPr>
          <w:rFonts w:ascii="Book Antiqua" w:hAnsi="Book Antiqua"/>
          <w:sz w:val="24"/>
        </w:rPr>
      </w:pPr>
      <w:r w:rsidRPr="00BD59E1">
        <w:rPr>
          <w:rFonts w:ascii="Book Antiqua" w:hAnsi="Book Antiqua"/>
          <w:b/>
          <w:bCs/>
          <w:sz w:val="24"/>
        </w:rPr>
        <w:t xml:space="preserve">Ying </w:t>
      </w:r>
      <w:proofErr w:type="spellStart"/>
      <w:r w:rsidRPr="00BD59E1">
        <w:rPr>
          <w:rFonts w:ascii="Book Antiqua" w:hAnsi="Book Antiqua"/>
          <w:b/>
          <w:bCs/>
          <w:sz w:val="24"/>
        </w:rPr>
        <w:t>Qiu</w:t>
      </w:r>
      <w:proofErr w:type="spellEnd"/>
      <w:r w:rsidR="00421AD3" w:rsidRPr="00BD59E1">
        <w:rPr>
          <w:rFonts w:ascii="Book Antiqua" w:hAnsi="Book Antiqua"/>
          <w:b/>
          <w:bCs/>
          <w:sz w:val="24"/>
        </w:rPr>
        <w:t xml:space="preserve">, </w:t>
      </w:r>
      <w:r w:rsidRPr="00BD59E1">
        <w:rPr>
          <w:rFonts w:ascii="Book Antiqua" w:hAnsi="Book Antiqua"/>
          <w:b/>
          <w:bCs/>
          <w:sz w:val="24"/>
        </w:rPr>
        <w:t>Hong-Jun Fu</w:t>
      </w:r>
      <w:r w:rsidRPr="00BD59E1">
        <w:rPr>
          <w:rFonts w:ascii="Book Antiqua" w:hAnsi="Book Antiqua"/>
          <w:sz w:val="24"/>
        </w:rPr>
        <w:t xml:space="preserve">, Department of Dermatology,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w:t>
      </w:r>
    </w:p>
    <w:p w14:paraId="23295A1C" w14:textId="77777777" w:rsidR="00A80167" w:rsidRPr="00BD59E1" w:rsidRDefault="00A80167" w:rsidP="00BD59E1">
      <w:pPr>
        <w:pStyle w:val="ac"/>
        <w:spacing w:line="360" w:lineRule="auto"/>
        <w:ind w:firstLineChars="0" w:firstLine="0"/>
        <w:rPr>
          <w:rFonts w:ascii="Book Antiqua" w:hAnsi="Book Antiqua"/>
          <w:sz w:val="24"/>
        </w:rPr>
      </w:pPr>
    </w:p>
    <w:p w14:paraId="0472AB5C" w14:textId="08A4433A" w:rsidR="00A80167" w:rsidRPr="00BD59E1" w:rsidRDefault="00AF2B26" w:rsidP="00BD59E1">
      <w:pPr>
        <w:pStyle w:val="ac"/>
        <w:spacing w:line="360" w:lineRule="auto"/>
        <w:ind w:firstLineChars="0" w:firstLine="0"/>
        <w:rPr>
          <w:rFonts w:ascii="Book Antiqua" w:hAnsi="Book Antiqua"/>
          <w:sz w:val="24"/>
        </w:rPr>
      </w:pPr>
      <w:proofErr w:type="spellStart"/>
      <w:r w:rsidRPr="00BD59E1">
        <w:rPr>
          <w:rFonts w:ascii="Book Antiqua" w:hAnsi="Book Antiqua"/>
          <w:b/>
          <w:bCs/>
          <w:sz w:val="24"/>
        </w:rPr>
        <w:t>Xiang</w:t>
      </w:r>
      <w:r w:rsidR="0039793B">
        <w:rPr>
          <w:rFonts w:ascii="Book Antiqua" w:hAnsi="Book Antiqua"/>
          <w:b/>
          <w:bCs/>
          <w:sz w:val="24"/>
        </w:rPr>
        <w:t>y</w:t>
      </w:r>
      <w:r w:rsidRPr="00BD59E1">
        <w:rPr>
          <w:rFonts w:ascii="Book Antiqua" w:hAnsi="Book Antiqua"/>
          <w:b/>
          <w:bCs/>
          <w:sz w:val="24"/>
        </w:rPr>
        <w:t>u</w:t>
      </w:r>
      <w:proofErr w:type="spellEnd"/>
      <w:r w:rsidRPr="00BD59E1">
        <w:rPr>
          <w:rFonts w:ascii="Book Antiqua" w:hAnsi="Book Antiqua"/>
          <w:b/>
          <w:bCs/>
          <w:sz w:val="24"/>
        </w:rPr>
        <w:t xml:space="preserve"> Zhang</w:t>
      </w:r>
      <w:r w:rsidRPr="00BD59E1">
        <w:rPr>
          <w:rFonts w:ascii="Book Antiqua" w:hAnsi="Book Antiqua"/>
          <w:sz w:val="24"/>
        </w:rPr>
        <w:t xml:space="preserve">, Department of Pathology,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w:t>
      </w:r>
    </w:p>
    <w:p w14:paraId="3E248AF7" w14:textId="77777777" w:rsidR="00A80167" w:rsidRPr="00BD59E1" w:rsidRDefault="00A80167" w:rsidP="00BD59E1">
      <w:pPr>
        <w:pStyle w:val="ac"/>
        <w:spacing w:line="360" w:lineRule="auto"/>
        <w:ind w:firstLineChars="0" w:firstLine="0"/>
        <w:rPr>
          <w:rFonts w:ascii="Book Antiqua" w:hAnsi="Book Antiqua"/>
          <w:sz w:val="24"/>
        </w:rPr>
      </w:pPr>
    </w:p>
    <w:p w14:paraId="1AF3F575" w14:textId="2CA9FEF4" w:rsidR="00A80167" w:rsidRPr="00BD59E1" w:rsidRDefault="00AF2B26" w:rsidP="00BD59E1">
      <w:pPr>
        <w:pStyle w:val="ac"/>
        <w:spacing w:line="360" w:lineRule="auto"/>
        <w:ind w:firstLineChars="0" w:firstLine="0"/>
        <w:rPr>
          <w:rFonts w:ascii="Book Antiqua" w:hAnsi="Book Antiqua"/>
          <w:sz w:val="24"/>
        </w:rPr>
      </w:pPr>
      <w:proofErr w:type="spellStart"/>
      <w:r w:rsidRPr="00BD59E1">
        <w:rPr>
          <w:rFonts w:ascii="Book Antiqua" w:hAnsi="Book Antiqua"/>
          <w:b/>
          <w:bCs/>
          <w:sz w:val="24"/>
        </w:rPr>
        <w:t>Dong</w:t>
      </w:r>
      <w:r w:rsidR="0039793B">
        <w:rPr>
          <w:rFonts w:ascii="Book Antiqua" w:hAnsi="Book Antiqua"/>
          <w:b/>
          <w:bCs/>
          <w:sz w:val="24"/>
        </w:rPr>
        <w:t>m</w:t>
      </w:r>
      <w:r w:rsidRPr="00BD59E1">
        <w:rPr>
          <w:rFonts w:ascii="Book Antiqua" w:hAnsi="Book Antiqua"/>
          <w:b/>
          <w:bCs/>
          <w:sz w:val="24"/>
        </w:rPr>
        <w:t>ei</w:t>
      </w:r>
      <w:proofErr w:type="spellEnd"/>
      <w:r w:rsidRPr="00BD59E1">
        <w:rPr>
          <w:rFonts w:ascii="Book Antiqua" w:hAnsi="Book Antiqua"/>
          <w:b/>
          <w:bCs/>
          <w:sz w:val="24"/>
        </w:rPr>
        <w:t xml:space="preserve"> Shi</w:t>
      </w:r>
      <w:r w:rsidRPr="00BD59E1">
        <w:rPr>
          <w:rFonts w:ascii="Book Antiqua" w:hAnsi="Book Antiqua"/>
          <w:sz w:val="24"/>
        </w:rPr>
        <w:t xml:space="preserve">, Department of Dermatology and Laboratory of Medical Mycology,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w:t>
      </w:r>
    </w:p>
    <w:p w14:paraId="1C1C472C" w14:textId="77777777" w:rsidR="00A80167" w:rsidRPr="00BD59E1" w:rsidRDefault="00A80167" w:rsidP="00BD59E1">
      <w:pPr>
        <w:pStyle w:val="ac"/>
        <w:spacing w:line="360" w:lineRule="auto"/>
        <w:ind w:firstLineChars="0" w:firstLine="0"/>
        <w:rPr>
          <w:rFonts w:ascii="Book Antiqua" w:hAnsi="Book Antiqua"/>
          <w:sz w:val="24"/>
        </w:rPr>
      </w:pPr>
    </w:p>
    <w:p w14:paraId="03E32945" w14:textId="7E170BE5" w:rsidR="00A80167" w:rsidRPr="00BD59E1" w:rsidRDefault="00AF2B26" w:rsidP="00BD59E1">
      <w:pPr>
        <w:spacing w:line="360" w:lineRule="auto"/>
        <w:rPr>
          <w:rFonts w:ascii="Book Antiqua" w:hAnsi="Book Antiqua"/>
          <w:sz w:val="24"/>
        </w:rPr>
      </w:pPr>
      <w:r w:rsidRPr="00BD59E1">
        <w:rPr>
          <w:rFonts w:ascii="Book Antiqua" w:hAnsi="Book Antiqua"/>
          <w:b/>
          <w:sz w:val="24"/>
          <w:lang w:val="pt-BR"/>
        </w:rPr>
        <w:t>ORCID number:</w:t>
      </w:r>
      <w:r w:rsidRPr="00BD59E1">
        <w:rPr>
          <w:rFonts w:ascii="Book Antiqua" w:hAnsi="Book Antiqua"/>
          <w:b/>
          <w:sz w:val="24"/>
        </w:rPr>
        <w:t xml:space="preserve"> </w:t>
      </w:r>
      <w:proofErr w:type="spellStart"/>
      <w:r w:rsidRPr="00BD59E1">
        <w:rPr>
          <w:rFonts w:ascii="Book Antiqua" w:hAnsi="Book Antiqua"/>
          <w:sz w:val="24"/>
        </w:rPr>
        <w:t>Gai</w:t>
      </w:r>
      <w:proofErr w:type="spellEnd"/>
      <w:r w:rsidRPr="00BD59E1">
        <w:rPr>
          <w:rFonts w:ascii="Book Antiqua" w:hAnsi="Book Antiqua"/>
          <w:sz w:val="24"/>
        </w:rPr>
        <w:t xml:space="preserve"> Ge (0000-0002-9548-0785); Dong-Mei Li (0000-0002-1550-9526); Ying </w:t>
      </w:r>
      <w:proofErr w:type="spellStart"/>
      <w:r w:rsidRPr="00BD59E1">
        <w:rPr>
          <w:rFonts w:ascii="Book Antiqua" w:hAnsi="Book Antiqua"/>
          <w:sz w:val="24"/>
        </w:rPr>
        <w:t>Qiu</w:t>
      </w:r>
      <w:proofErr w:type="spellEnd"/>
      <w:r w:rsidRPr="00BD59E1">
        <w:rPr>
          <w:rFonts w:ascii="Book Antiqua" w:hAnsi="Book Antiqua"/>
          <w:sz w:val="24"/>
        </w:rPr>
        <w:t xml:space="preserve"> (0000-0001-7012-4840); </w:t>
      </w:r>
      <w:proofErr w:type="spellStart"/>
      <w:r w:rsidRPr="00BD59E1">
        <w:rPr>
          <w:rFonts w:ascii="Book Antiqua" w:hAnsi="Book Antiqua"/>
          <w:sz w:val="24"/>
        </w:rPr>
        <w:t>Hong</w:t>
      </w:r>
      <w:r w:rsidR="0039793B">
        <w:rPr>
          <w:rFonts w:ascii="Book Antiqua" w:hAnsi="Book Antiqua"/>
          <w:sz w:val="24"/>
        </w:rPr>
        <w:t>j</w:t>
      </w:r>
      <w:r w:rsidRPr="00BD59E1">
        <w:rPr>
          <w:rFonts w:ascii="Book Antiqua" w:hAnsi="Book Antiqua"/>
          <w:sz w:val="24"/>
        </w:rPr>
        <w:t>un</w:t>
      </w:r>
      <w:proofErr w:type="spellEnd"/>
      <w:r w:rsidRPr="00BD59E1">
        <w:rPr>
          <w:rFonts w:ascii="Book Antiqua" w:hAnsi="Book Antiqua"/>
          <w:sz w:val="24"/>
        </w:rPr>
        <w:t xml:space="preserve"> Fu (0000-0003-2075-9754); </w:t>
      </w:r>
      <w:proofErr w:type="spellStart"/>
      <w:r w:rsidRPr="00BD59E1">
        <w:rPr>
          <w:rFonts w:ascii="Book Antiqua" w:hAnsi="Book Antiqua"/>
          <w:sz w:val="24"/>
        </w:rPr>
        <w:t>Xiang</w:t>
      </w:r>
      <w:r w:rsidR="0039793B">
        <w:rPr>
          <w:rFonts w:ascii="Book Antiqua" w:hAnsi="Book Antiqua"/>
          <w:sz w:val="24"/>
        </w:rPr>
        <w:t>y</w:t>
      </w:r>
      <w:r w:rsidRPr="00BD59E1">
        <w:rPr>
          <w:rFonts w:ascii="Book Antiqua" w:hAnsi="Book Antiqua"/>
          <w:sz w:val="24"/>
        </w:rPr>
        <w:t>u</w:t>
      </w:r>
      <w:proofErr w:type="spellEnd"/>
      <w:r w:rsidRPr="00BD59E1">
        <w:rPr>
          <w:rFonts w:ascii="Book Antiqua" w:hAnsi="Book Antiqua"/>
          <w:sz w:val="24"/>
        </w:rPr>
        <w:t xml:space="preserve"> Zhang (0000-0003-0170-0837); </w:t>
      </w:r>
      <w:proofErr w:type="spellStart"/>
      <w:r w:rsidRPr="00BD59E1">
        <w:rPr>
          <w:rFonts w:ascii="Book Antiqua" w:hAnsi="Book Antiqua"/>
          <w:sz w:val="24"/>
        </w:rPr>
        <w:t>Dong</w:t>
      </w:r>
      <w:r w:rsidR="0039793B">
        <w:rPr>
          <w:rFonts w:ascii="Book Antiqua" w:hAnsi="Book Antiqua"/>
          <w:sz w:val="24"/>
        </w:rPr>
        <w:t>m</w:t>
      </w:r>
      <w:r w:rsidRPr="00BD59E1">
        <w:rPr>
          <w:rFonts w:ascii="Book Antiqua" w:hAnsi="Book Antiqua"/>
          <w:sz w:val="24"/>
        </w:rPr>
        <w:t>ei</w:t>
      </w:r>
      <w:proofErr w:type="spellEnd"/>
      <w:r w:rsidRPr="00BD59E1">
        <w:rPr>
          <w:rFonts w:ascii="Book Antiqua" w:hAnsi="Book Antiqua"/>
          <w:sz w:val="24"/>
        </w:rPr>
        <w:t xml:space="preserve"> Shi (0000-0002-0886-4191).</w:t>
      </w:r>
    </w:p>
    <w:p w14:paraId="3CB2FE14" w14:textId="77777777" w:rsidR="00A80167" w:rsidRPr="00BD59E1" w:rsidRDefault="00A80167" w:rsidP="00BD59E1">
      <w:pPr>
        <w:spacing w:line="360" w:lineRule="auto"/>
        <w:rPr>
          <w:rFonts w:ascii="Book Antiqua" w:hAnsi="Book Antiqua"/>
          <w:sz w:val="24"/>
        </w:rPr>
      </w:pPr>
    </w:p>
    <w:p w14:paraId="39CA2014" w14:textId="2D4D4038" w:rsidR="00A80167" w:rsidRPr="00BD59E1" w:rsidRDefault="00AF2B26" w:rsidP="00BD59E1">
      <w:pPr>
        <w:pStyle w:val="ac"/>
        <w:spacing w:line="360" w:lineRule="auto"/>
        <w:ind w:firstLineChars="0" w:firstLine="0"/>
        <w:rPr>
          <w:rFonts w:ascii="Book Antiqua" w:hAnsi="Book Antiqua"/>
          <w:sz w:val="24"/>
        </w:rPr>
      </w:pPr>
      <w:bookmarkStart w:id="0" w:name="_Hlk7505323"/>
      <w:r w:rsidRPr="00BD59E1">
        <w:rPr>
          <w:rFonts w:ascii="Book Antiqua" w:hAnsi="Book Antiqua"/>
          <w:b/>
          <w:sz w:val="24"/>
        </w:rPr>
        <w:t>Author contributions:</w:t>
      </w:r>
      <w:bookmarkEnd w:id="0"/>
      <w:r w:rsidRPr="00BD59E1">
        <w:rPr>
          <w:rFonts w:ascii="Book Antiqua" w:hAnsi="Book Antiqua"/>
          <w:sz w:val="24"/>
        </w:rPr>
        <w:t xml:space="preserve"> Shi D designed the case report</w:t>
      </w:r>
      <w:r w:rsidR="00AD39F7">
        <w:rPr>
          <w:rFonts w:ascii="Book Antiqua" w:hAnsi="Book Antiqua"/>
          <w:sz w:val="24"/>
        </w:rPr>
        <w:t>;</w:t>
      </w:r>
      <w:r w:rsidR="00AD39F7" w:rsidRPr="00BD59E1">
        <w:rPr>
          <w:rFonts w:ascii="Book Antiqua" w:hAnsi="Book Antiqua"/>
          <w:sz w:val="24"/>
        </w:rPr>
        <w:t xml:space="preserve"> </w:t>
      </w:r>
      <w:r w:rsidRPr="00BD59E1">
        <w:rPr>
          <w:rFonts w:ascii="Book Antiqua" w:hAnsi="Book Antiqua"/>
          <w:sz w:val="24"/>
        </w:rPr>
        <w:t>Ge G, Shi DM</w:t>
      </w:r>
      <w:r w:rsidR="00AD39F7">
        <w:rPr>
          <w:rFonts w:ascii="Book Antiqua" w:hAnsi="Book Antiqua"/>
          <w:sz w:val="24"/>
        </w:rPr>
        <w:t>,</w:t>
      </w:r>
      <w:r w:rsidRPr="00BD59E1">
        <w:rPr>
          <w:rFonts w:ascii="Book Antiqua" w:hAnsi="Book Antiqua"/>
          <w:sz w:val="24"/>
        </w:rPr>
        <w:t xml:space="preserve"> and Li DM analyzed all the data and wrote the manuscript</w:t>
      </w:r>
      <w:r w:rsidR="00AD39F7">
        <w:rPr>
          <w:rFonts w:ascii="Book Antiqua" w:hAnsi="Book Antiqua"/>
          <w:sz w:val="24"/>
        </w:rPr>
        <w:t>;</w:t>
      </w:r>
      <w:r w:rsidR="00AD39F7" w:rsidRPr="00BD59E1">
        <w:rPr>
          <w:rFonts w:ascii="Book Antiqua" w:hAnsi="Book Antiqua"/>
          <w:sz w:val="24"/>
        </w:rPr>
        <w:t xml:space="preserve"> </w:t>
      </w:r>
      <w:proofErr w:type="spellStart"/>
      <w:r w:rsidRPr="00BD59E1">
        <w:rPr>
          <w:rFonts w:ascii="Book Antiqua" w:hAnsi="Book Antiqua"/>
          <w:sz w:val="24"/>
        </w:rPr>
        <w:t>Qiu</w:t>
      </w:r>
      <w:proofErr w:type="spellEnd"/>
      <w:r w:rsidRPr="00BD59E1">
        <w:rPr>
          <w:rFonts w:ascii="Book Antiqua" w:hAnsi="Book Antiqua"/>
          <w:sz w:val="24"/>
        </w:rPr>
        <w:t xml:space="preserve"> Y, Fu HJ</w:t>
      </w:r>
      <w:r w:rsidR="00AD39F7">
        <w:rPr>
          <w:rFonts w:ascii="Book Antiqua" w:hAnsi="Book Antiqua"/>
          <w:sz w:val="24"/>
        </w:rPr>
        <w:t>,</w:t>
      </w:r>
      <w:r w:rsidRPr="00BD59E1">
        <w:rPr>
          <w:rFonts w:ascii="Book Antiqua" w:hAnsi="Book Antiqua"/>
          <w:sz w:val="24"/>
        </w:rPr>
        <w:t xml:space="preserve"> and Zhang XY collected </w:t>
      </w:r>
      <w:r w:rsidR="00AD39F7">
        <w:rPr>
          <w:rFonts w:ascii="Book Antiqua" w:hAnsi="Book Antiqua"/>
          <w:sz w:val="24"/>
        </w:rPr>
        <w:t>the</w:t>
      </w:r>
      <w:r w:rsidR="00AD39F7" w:rsidRPr="00BD59E1">
        <w:rPr>
          <w:rFonts w:ascii="Book Antiqua" w:hAnsi="Book Antiqua"/>
          <w:sz w:val="24"/>
        </w:rPr>
        <w:t xml:space="preserve"> </w:t>
      </w:r>
      <w:r w:rsidRPr="00BD59E1">
        <w:rPr>
          <w:rFonts w:ascii="Book Antiqua" w:hAnsi="Book Antiqua"/>
          <w:sz w:val="24"/>
        </w:rPr>
        <w:t>information</w:t>
      </w:r>
      <w:r w:rsidR="00AD39F7">
        <w:rPr>
          <w:rFonts w:ascii="Book Antiqua" w:hAnsi="Book Antiqua"/>
          <w:sz w:val="24"/>
        </w:rPr>
        <w:t>;</w:t>
      </w:r>
      <w:r w:rsidR="00AD39F7" w:rsidRPr="00BD59E1">
        <w:rPr>
          <w:rFonts w:ascii="Book Antiqua" w:hAnsi="Book Antiqua"/>
          <w:sz w:val="24"/>
        </w:rPr>
        <w:t xml:space="preserve"> </w:t>
      </w:r>
      <w:r w:rsidRPr="00BD59E1">
        <w:rPr>
          <w:rFonts w:ascii="Book Antiqua" w:hAnsi="Book Antiqua"/>
          <w:sz w:val="24"/>
        </w:rPr>
        <w:t xml:space="preserve">Li DM made some modifications </w:t>
      </w:r>
      <w:r w:rsidR="00AD39F7">
        <w:rPr>
          <w:rFonts w:ascii="Book Antiqua" w:hAnsi="Book Antiqua"/>
          <w:sz w:val="24"/>
        </w:rPr>
        <w:t>to</w:t>
      </w:r>
      <w:r w:rsidR="00AD39F7" w:rsidRPr="00BD59E1">
        <w:rPr>
          <w:rFonts w:ascii="Book Antiqua" w:hAnsi="Book Antiqua"/>
          <w:sz w:val="24"/>
        </w:rPr>
        <w:t xml:space="preserve"> </w:t>
      </w:r>
      <w:r w:rsidRPr="00BD59E1">
        <w:rPr>
          <w:rFonts w:ascii="Book Antiqua" w:hAnsi="Book Antiqua"/>
          <w:sz w:val="24"/>
        </w:rPr>
        <w:t>the manuscript. All authors read and approved the final manuscript.</w:t>
      </w:r>
    </w:p>
    <w:p w14:paraId="1A3D7ECD" w14:textId="77777777" w:rsidR="00A80167" w:rsidRPr="00BD59E1" w:rsidRDefault="00A80167" w:rsidP="00BD59E1">
      <w:pPr>
        <w:pStyle w:val="ac"/>
        <w:spacing w:line="360" w:lineRule="auto"/>
        <w:ind w:firstLineChars="0" w:firstLine="0"/>
        <w:rPr>
          <w:rFonts w:ascii="Book Antiqua" w:hAnsi="Book Antiqua"/>
          <w:sz w:val="24"/>
        </w:rPr>
      </w:pPr>
    </w:p>
    <w:p w14:paraId="443648A7" w14:textId="30456307" w:rsidR="00A80167" w:rsidRPr="00BD59E1" w:rsidRDefault="00AF2B26" w:rsidP="00BD59E1">
      <w:pPr>
        <w:spacing w:line="360" w:lineRule="auto"/>
        <w:rPr>
          <w:rFonts w:ascii="Book Antiqua" w:hAnsi="Book Antiqua"/>
          <w:kern w:val="0"/>
          <w:sz w:val="24"/>
        </w:rPr>
      </w:pPr>
      <w:r w:rsidRPr="00BD59E1">
        <w:rPr>
          <w:rFonts w:ascii="Book Antiqua" w:hAnsi="Book Antiqua"/>
          <w:b/>
          <w:bCs/>
          <w:sz w:val="24"/>
        </w:rPr>
        <w:t>Supported by</w:t>
      </w:r>
      <w:r w:rsidR="00AD39F7">
        <w:rPr>
          <w:rFonts w:ascii="Book Antiqua" w:hAnsi="Book Antiqua"/>
          <w:sz w:val="24"/>
        </w:rPr>
        <w:t xml:space="preserve"> </w:t>
      </w:r>
      <w:r w:rsidRPr="00BD59E1">
        <w:rPr>
          <w:rFonts w:ascii="Book Antiqua" w:hAnsi="Book Antiqua"/>
          <w:sz w:val="24"/>
        </w:rPr>
        <w:t xml:space="preserve">the </w:t>
      </w:r>
      <w:r w:rsidR="00AD39F7">
        <w:rPr>
          <w:rFonts w:ascii="Book Antiqua" w:hAnsi="Book Antiqua"/>
          <w:sz w:val="24"/>
        </w:rPr>
        <w:t>N</w:t>
      </w:r>
      <w:r w:rsidR="00AD39F7" w:rsidRPr="00BD59E1">
        <w:rPr>
          <w:rFonts w:ascii="Book Antiqua" w:hAnsi="Book Antiqua"/>
          <w:sz w:val="24"/>
        </w:rPr>
        <w:t xml:space="preserve">ational </w:t>
      </w:r>
      <w:r w:rsidR="00AD39F7">
        <w:rPr>
          <w:rFonts w:ascii="Book Antiqua" w:hAnsi="Book Antiqua"/>
          <w:sz w:val="24"/>
        </w:rPr>
        <w:t>N</w:t>
      </w:r>
      <w:r w:rsidR="00AD39F7" w:rsidRPr="00BD59E1">
        <w:rPr>
          <w:rFonts w:ascii="Book Antiqua" w:hAnsi="Book Antiqua"/>
          <w:sz w:val="24"/>
        </w:rPr>
        <w:t xml:space="preserve">atural </w:t>
      </w:r>
      <w:r w:rsidR="00AD39F7">
        <w:rPr>
          <w:rFonts w:ascii="Book Antiqua" w:hAnsi="Book Antiqua"/>
          <w:sz w:val="24"/>
        </w:rPr>
        <w:t>S</w:t>
      </w:r>
      <w:r w:rsidR="00AD39F7" w:rsidRPr="00BD59E1">
        <w:rPr>
          <w:rFonts w:ascii="Book Antiqua" w:hAnsi="Book Antiqua"/>
          <w:sz w:val="24"/>
        </w:rPr>
        <w:t xml:space="preserve">cience </w:t>
      </w:r>
      <w:r w:rsidR="00AD39F7">
        <w:rPr>
          <w:rFonts w:ascii="Book Antiqua" w:hAnsi="Book Antiqua"/>
          <w:sz w:val="24"/>
        </w:rPr>
        <w:t>F</w:t>
      </w:r>
      <w:r w:rsidR="00AD39F7" w:rsidRPr="00BD59E1">
        <w:rPr>
          <w:rFonts w:ascii="Book Antiqua" w:hAnsi="Book Antiqua"/>
          <w:sz w:val="24"/>
        </w:rPr>
        <w:t xml:space="preserve">oundation </w:t>
      </w:r>
      <w:r w:rsidRPr="00BD59E1">
        <w:rPr>
          <w:rFonts w:ascii="Book Antiqua" w:hAnsi="Book Antiqua"/>
          <w:sz w:val="24"/>
        </w:rPr>
        <w:t>of China, No. 81773337; the Shandong Traditional Chinese</w:t>
      </w:r>
      <w:r w:rsidRPr="00BD59E1">
        <w:rPr>
          <w:rFonts w:ascii="Book Antiqua" w:hAnsi="Book Antiqua"/>
          <w:kern w:val="0"/>
          <w:sz w:val="24"/>
        </w:rPr>
        <w:t xml:space="preserve"> Medicine Science and Technology Development Plans, China, No. 2017-415; the Medical and Health Science Technology Project of Shandong Province, China, No. 2017WS345; and the Natural Science Foundation of Shandong Province, China, No. ZR2015HL127.</w:t>
      </w:r>
    </w:p>
    <w:p w14:paraId="78DDFAC8" w14:textId="77777777" w:rsidR="00A80167" w:rsidRPr="00BD59E1" w:rsidRDefault="00A80167" w:rsidP="00BD59E1">
      <w:pPr>
        <w:pStyle w:val="ac"/>
        <w:spacing w:line="360" w:lineRule="auto"/>
        <w:ind w:firstLineChars="0" w:firstLine="0"/>
        <w:rPr>
          <w:rFonts w:ascii="Book Antiqua" w:hAnsi="Book Antiqua"/>
          <w:sz w:val="24"/>
        </w:rPr>
      </w:pPr>
    </w:p>
    <w:p w14:paraId="76EAC3F6" w14:textId="7951D1A5" w:rsidR="00A80167" w:rsidRPr="00BD59E1" w:rsidRDefault="00AF2B26" w:rsidP="00BD59E1">
      <w:pPr>
        <w:pStyle w:val="ac"/>
        <w:spacing w:line="360" w:lineRule="auto"/>
        <w:ind w:firstLineChars="0" w:firstLine="0"/>
        <w:rPr>
          <w:rFonts w:ascii="Book Antiqua" w:hAnsi="Book Antiqua"/>
          <w:sz w:val="24"/>
        </w:rPr>
      </w:pPr>
      <w:r w:rsidRPr="00BD59E1">
        <w:rPr>
          <w:rFonts w:ascii="Book Antiqua" w:hAnsi="Book Antiqua" w:cs="Calibri"/>
          <w:b/>
          <w:bCs/>
          <w:iCs/>
          <w:kern w:val="0"/>
          <w:sz w:val="24"/>
        </w:rPr>
        <w:t xml:space="preserve">Informed consent statement: </w:t>
      </w:r>
      <w:r w:rsidRPr="00BD59E1">
        <w:rPr>
          <w:rFonts w:ascii="Book Antiqua" w:hAnsi="Book Antiqua"/>
          <w:sz w:val="24"/>
        </w:rPr>
        <w:t xml:space="preserve">Institutional ethics review board at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approved this study. The patient gave written consent for</w:t>
      </w:r>
      <w:r w:rsidR="00AD39F7">
        <w:rPr>
          <w:rFonts w:ascii="Book Antiqua" w:hAnsi="Book Antiqua"/>
          <w:sz w:val="24"/>
        </w:rPr>
        <w:t xml:space="preserve"> the publication of</w:t>
      </w:r>
      <w:r w:rsidRPr="00BD59E1">
        <w:rPr>
          <w:rFonts w:ascii="Book Antiqua" w:hAnsi="Book Antiqua"/>
          <w:sz w:val="24"/>
        </w:rPr>
        <w:t xml:space="preserve"> the figures as well as this case report.</w:t>
      </w:r>
    </w:p>
    <w:p w14:paraId="276CB792" w14:textId="77777777" w:rsidR="00A80167" w:rsidRPr="00AD39F7" w:rsidRDefault="00A80167" w:rsidP="00BD59E1">
      <w:pPr>
        <w:pStyle w:val="ac"/>
        <w:spacing w:line="360" w:lineRule="auto"/>
        <w:ind w:firstLineChars="0" w:firstLine="0"/>
        <w:rPr>
          <w:rFonts w:ascii="Book Antiqua" w:hAnsi="Book Antiqua"/>
          <w:sz w:val="24"/>
        </w:rPr>
      </w:pPr>
    </w:p>
    <w:p w14:paraId="10CB119E" w14:textId="77777777" w:rsidR="00A80167" w:rsidRPr="00BD59E1" w:rsidRDefault="00AF2B26" w:rsidP="00BD59E1">
      <w:pPr>
        <w:pStyle w:val="ac"/>
        <w:spacing w:line="360" w:lineRule="auto"/>
        <w:ind w:firstLineChars="0" w:firstLine="0"/>
        <w:rPr>
          <w:rFonts w:ascii="Book Antiqua" w:hAnsi="Book Antiqua"/>
          <w:sz w:val="24"/>
        </w:rPr>
      </w:pPr>
      <w:r w:rsidRPr="00BD59E1">
        <w:rPr>
          <w:rFonts w:ascii="Book Antiqua" w:hAnsi="Book Antiqua" w:cs="TimesNewRomanPS-BoldItalicMT"/>
          <w:b/>
          <w:bCs/>
          <w:iCs/>
          <w:sz w:val="24"/>
        </w:rPr>
        <w:t>Conflict-of-interest</w:t>
      </w:r>
      <w:r w:rsidRPr="00BD59E1">
        <w:rPr>
          <w:rFonts w:ascii="Book Antiqua" w:hAnsi="Book Antiqua"/>
          <w:sz w:val="24"/>
        </w:rPr>
        <w:t xml:space="preserve"> </w:t>
      </w:r>
      <w:r w:rsidRPr="00BD59E1">
        <w:rPr>
          <w:rFonts w:ascii="Book Antiqua" w:hAnsi="Book Antiqua" w:cs="TimesNewRomanPS-BoldItalicMT"/>
          <w:b/>
          <w:bCs/>
          <w:iCs/>
          <w:sz w:val="24"/>
        </w:rPr>
        <w:t>statement:</w:t>
      </w:r>
      <w:r w:rsidRPr="00BD59E1">
        <w:rPr>
          <w:rFonts w:ascii="Book Antiqua" w:hAnsi="Book Antiqua"/>
          <w:b/>
          <w:sz w:val="24"/>
        </w:rPr>
        <w:t xml:space="preserve"> </w:t>
      </w:r>
      <w:r w:rsidRPr="00BD59E1">
        <w:rPr>
          <w:rFonts w:ascii="Book Antiqua" w:hAnsi="Book Antiqua"/>
          <w:sz w:val="24"/>
        </w:rPr>
        <w:t>The authors declare that they have no conflict of interest.</w:t>
      </w:r>
    </w:p>
    <w:p w14:paraId="596F8901" w14:textId="77777777" w:rsidR="00A80167" w:rsidRPr="00BD59E1" w:rsidRDefault="00A80167" w:rsidP="00BD59E1">
      <w:pPr>
        <w:pStyle w:val="ac"/>
        <w:spacing w:line="360" w:lineRule="auto"/>
        <w:ind w:firstLineChars="0" w:firstLine="0"/>
        <w:rPr>
          <w:rFonts w:ascii="Book Antiqua" w:hAnsi="Book Antiqua"/>
          <w:sz w:val="24"/>
        </w:rPr>
      </w:pPr>
    </w:p>
    <w:p w14:paraId="26E7C474" w14:textId="77777777" w:rsidR="00A80167" w:rsidRPr="00BD59E1" w:rsidRDefault="00AF2B26" w:rsidP="00BD59E1">
      <w:pPr>
        <w:pStyle w:val="ac"/>
        <w:spacing w:line="360" w:lineRule="auto"/>
        <w:ind w:firstLineChars="0" w:firstLine="0"/>
        <w:rPr>
          <w:rFonts w:ascii="Book Antiqua" w:hAnsi="Book Antiqua"/>
          <w:sz w:val="24"/>
        </w:rPr>
      </w:pPr>
      <w:bookmarkStart w:id="1" w:name="OLE_LINK4"/>
      <w:bookmarkStart w:id="2" w:name="OLE_LINK3"/>
      <w:bookmarkStart w:id="3" w:name="_Hlk13207015"/>
      <w:r w:rsidRPr="00BD59E1">
        <w:rPr>
          <w:rFonts w:ascii="Book Antiqua" w:hAnsi="Book Antiqua"/>
          <w:b/>
          <w:bCs/>
          <w:kern w:val="0"/>
          <w:sz w:val="24"/>
        </w:rPr>
        <w:t>CARE Checklist (2016) statement</w:t>
      </w:r>
      <w:bookmarkEnd w:id="1"/>
      <w:bookmarkEnd w:id="2"/>
      <w:r w:rsidRPr="00BD59E1">
        <w:rPr>
          <w:rFonts w:ascii="Book Antiqua" w:hAnsi="Book Antiqua"/>
          <w:b/>
          <w:kern w:val="0"/>
          <w:sz w:val="24"/>
        </w:rPr>
        <w:t>:</w:t>
      </w:r>
      <w:bookmarkEnd w:id="3"/>
      <w:r w:rsidRPr="00BD59E1">
        <w:rPr>
          <w:rFonts w:ascii="Book Antiqua" w:hAnsi="Book Antiqua"/>
          <w:b/>
          <w:bCs/>
          <w:kern w:val="0"/>
          <w:sz w:val="24"/>
        </w:rPr>
        <w:t xml:space="preserve"> </w:t>
      </w:r>
      <w:r w:rsidRPr="00BD59E1">
        <w:rPr>
          <w:rFonts w:ascii="Book Antiqua" w:hAnsi="Book Antiqua"/>
          <w:sz w:val="24"/>
        </w:rPr>
        <w:t>The authors have read the CARE Checklist (2016), and the manuscript was prepared and revised according to the CARE Checklist (2016).</w:t>
      </w:r>
    </w:p>
    <w:p w14:paraId="24686EDC" w14:textId="77777777" w:rsidR="00A80167" w:rsidRPr="00BD59E1" w:rsidRDefault="00A80167" w:rsidP="00BD59E1">
      <w:pPr>
        <w:pStyle w:val="ac"/>
        <w:spacing w:line="360" w:lineRule="auto"/>
        <w:ind w:firstLineChars="0" w:firstLine="0"/>
        <w:rPr>
          <w:rFonts w:ascii="Book Antiqua" w:hAnsi="Book Antiqua"/>
          <w:sz w:val="24"/>
        </w:rPr>
      </w:pPr>
    </w:p>
    <w:p w14:paraId="5571A3CB" w14:textId="77777777" w:rsidR="00A80167" w:rsidRPr="00BD59E1" w:rsidRDefault="00AF2B26" w:rsidP="00BD59E1">
      <w:pPr>
        <w:spacing w:line="360" w:lineRule="auto"/>
        <w:rPr>
          <w:rFonts w:ascii="Book Antiqua" w:eastAsiaTheme="minorEastAsia" w:hAnsi="Book Antiqua"/>
          <w:b/>
          <w:sz w:val="24"/>
        </w:rPr>
      </w:pPr>
      <w:bookmarkStart w:id="4" w:name="OLE_LINK1839"/>
      <w:bookmarkStart w:id="5" w:name="OLE_LINK1840"/>
      <w:bookmarkStart w:id="6" w:name="OLE_LINK1097"/>
      <w:bookmarkStart w:id="7" w:name="OLE_LINK1098"/>
      <w:bookmarkStart w:id="8" w:name="OLE_LINK985"/>
      <w:bookmarkStart w:id="9" w:name="OLE_LINK1025"/>
      <w:bookmarkStart w:id="10" w:name="OLE_LINK570"/>
      <w:bookmarkStart w:id="11" w:name="OLE_LINK1096"/>
      <w:bookmarkStart w:id="12" w:name="OLE_LINK986"/>
      <w:bookmarkStart w:id="13" w:name="OLE_LINK1122"/>
      <w:bookmarkStart w:id="14" w:name="OLE_LINK649"/>
      <w:bookmarkStart w:id="15" w:name="OLE_LINK650"/>
      <w:bookmarkStart w:id="16" w:name="OLE_LINK1706"/>
      <w:bookmarkStart w:id="17" w:name="OLE_LINK564"/>
      <w:bookmarkStart w:id="18" w:name="OLE_LINK1707"/>
      <w:bookmarkStart w:id="19" w:name="OLE_LINK1024"/>
      <w:bookmarkStart w:id="20" w:name="OLE_LINK441"/>
      <w:bookmarkStart w:id="21" w:name="OLE_LINK142"/>
      <w:bookmarkStart w:id="22" w:name="OLE_LINK183"/>
      <w:bookmarkStart w:id="23" w:name="OLE_LINK376"/>
      <w:bookmarkStart w:id="24" w:name="OLE_LINK687"/>
      <w:bookmarkStart w:id="25" w:name="OLE_LINK716"/>
      <w:bookmarkStart w:id="26" w:name="OLE_LINK155"/>
      <w:bookmarkStart w:id="27" w:name="OLE_LINK809"/>
      <w:bookmarkStart w:id="28" w:name="OLE_LINK731"/>
      <w:bookmarkStart w:id="29" w:name="OLE_LINK812"/>
      <w:bookmarkStart w:id="30" w:name="OLE_LINK1013"/>
      <w:bookmarkStart w:id="31" w:name="OLE_LINK916"/>
      <w:bookmarkStart w:id="32" w:name="OLE_LINK1015"/>
      <w:bookmarkStart w:id="33" w:name="OLE_LINK1016"/>
      <w:bookmarkStart w:id="34" w:name="OLE_LINK917"/>
      <w:bookmarkStart w:id="35" w:name="OLE_LINK1924"/>
      <w:bookmarkStart w:id="36" w:name="OLE_LINK1896"/>
      <w:bookmarkStart w:id="37" w:name="OLE_LINK1996"/>
      <w:bookmarkStart w:id="38" w:name="OLE_LINK1546"/>
      <w:bookmarkStart w:id="39" w:name="OLE_LINK1596"/>
      <w:bookmarkStart w:id="40" w:name="OLE_LINK1749"/>
      <w:bookmarkStart w:id="41" w:name="OLE_LINK1900"/>
      <w:bookmarkStart w:id="42" w:name="OLE_LINK1751"/>
      <w:bookmarkStart w:id="43" w:name="OLE_LINK1933"/>
      <w:bookmarkStart w:id="44" w:name="OLE_LINK1547"/>
      <w:bookmarkStart w:id="45" w:name="OLE_LINK1750"/>
      <w:bookmarkStart w:id="46" w:name="OLE_LINK1935"/>
      <w:bookmarkStart w:id="47" w:name="OLE_LINK2088"/>
      <w:bookmarkStart w:id="48" w:name="OLE_LINK1934"/>
      <w:bookmarkStart w:id="49" w:name="_Hlk7505383"/>
      <w:bookmarkStart w:id="50" w:name="OLE_LINK1"/>
      <w:r w:rsidRPr="00BD59E1">
        <w:rPr>
          <w:rFonts w:ascii="Book Antiqua" w:hAnsi="Book Antiqua"/>
          <w:b/>
          <w:sz w:val="24"/>
        </w:rPr>
        <w:t>Open-Access:</w:t>
      </w:r>
      <w:bookmarkEnd w:id="4"/>
      <w:bookmarkEnd w:id="5"/>
      <w:r w:rsidRPr="00BD59E1">
        <w:rPr>
          <w:rFonts w:ascii="Book Antiqua" w:hAnsi="Book Antiqua"/>
          <w:b/>
          <w:sz w:val="24"/>
        </w:rPr>
        <w:t xml:space="preserve"> </w:t>
      </w:r>
      <w:bookmarkStart w:id="51" w:name="OLE_LINK907"/>
      <w:bookmarkStart w:id="52" w:name="OLE_LINK760"/>
      <w:bookmarkStart w:id="53" w:name="OLE_LINK1365"/>
      <w:bookmarkStart w:id="54" w:name="OLE_LINK25"/>
      <w:r w:rsidRPr="00BD59E1">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51"/>
      <w:bookmarkEnd w:id="52"/>
      <w:bookmarkEnd w:id="53"/>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54"/>
    <w:p w14:paraId="03A59398" w14:textId="77777777" w:rsidR="00A80167" w:rsidRPr="00BD59E1" w:rsidRDefault="00A80167" w:rsidP="00BD59E1">
      <w:pPr>
        <w:spacing w:line="360" w:lineRule="auto"/>
        <w:rPr>
          <w:rFonts w:ascii="Book Antiqua" w:eastAsia="Malgun Gothic" w:hAnsi="Book Antiqua" w:cs="Arial Unicode MS"/>
          <w:sz w:val="24"/>
        </w:rPr>
      </w:pPr>
    </w:p>
    <w:p w14:paraId="021BD077" w14:textId="77777777" w:rsidR="00A80167" w:rsidRPr="00BD59E1" w:rsidRDefault="00AF2B26" w:rsidP="00BD59E1">
      <w:pPr>
        <w:adjustRightInd w:val="0"/>
        <w:spacing w:line="360" w:lineRule="auto"/>
        <w:rPr>
          <w:rFonts w:ascii="Book Antiqua" w:hAnsi="Book Antiqua" w:cs="Arial Unicode MS"/>
          <w:sz w:val="24"/>
        </w:rPr>
      </w:pPr>
      <w:bookmarkStart w:id="55" w:name="OLE_LINK571"/>
      <w:bookmarkStart w:id="56" w:name="OLE_LINK919"/>
      <w:bookmarkStart w:id="57" w:name="OLE_LINK918"/>
      <w:bookmarkStart w:id="58" w:name="OLE_LINK1123"/>
      <w:bookmarkStart w:id="59" w:name="OLE_LINK776"/>
      <w:bookmarkStart w:id="60" w:name="OLE_LINK927"/>
      <w:bookmarkStart w:id="61" w:name="OLE_LINK759"/>
      <w:bookmarkStart w:id="62" w:name="OLE_LINK709"/>
      <w:r w:rsidRPr="00BD59E1">
        <w:rPr>
          <w:rFonts w:ascii="Book Antiqua" w:hAnsi="Book Antiqua" w:cs="Arial Unicode MS"/>
          <w:b/>
          <w:sz w:val="24"/>
        </w:rPr>
        <w:t>Manuscript source:</w:t>
      </w:r>
      <w:r w:rsidRPr="00BD59E1">
        <w:rPr>
          <w:rFonts w:ascii="Book Antiqua" w:hAnsi="Book Antiqua" w:cs="Arial Unicode MS"/>
          <w:sz w:val="24"/>
        </w:rPr>
        <w:t xml:space="preserve">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5"/>
      <w:bookmarkEnd w:id="56"/>
      <w:bookmarkEnd w:id="57"/>
      <w:bookmarkEnd w:id="58"/>
      <w:bookmarkEnd w:id="59"/>
      <w:bookmarkEnd w:id="60"/>
      <w:bookmarkEnd w:id="61"/>
      <w:bookmarkEnd w:id="62"/>
      <w:r w:rsidRPr="00BD59E1">
        <w:rPr>
          <w:rFonts w:ascii="Book Antiqua" w:hAnsi="Book Antiqua"/>
          <w:sz w:val="24"/>
        </w:rPr>
        <w:t>Unsolicited manuscript</w:t>
      </w:r>
    </w:p>
    <w:p w14:paraId="00191916" w14:textId="77777777" w:rsidR="00A80167" w:rsidRPr="00BD59E1" w:rsidRDefault="00A80167" w:rsidP="00BD59E1">
      <w:pPr>
        <w:spacing w:line="360" w:lineRule="auto"/>
        <w:rPr>
          <w:rFonts w:ascii="Book Antiqua" w:hAnsi="Book Antiqua" w:cs="Book Antiqua"/>
          <w:kern w:val="0"/>
          <w:sz w:val="24"/>
        </w:rPr>
      </w:pPr>
    </w:p>
    <w:p w14:paraId="5DE408C8" w14:textId="5F63D2D4" w:rsidR="00A80167" w:rsidRPr="00BD59E1" w:rsidRDefault="00AF2B26" w:rsidP="00BD59E1">
      <w:pPr>
        <w:spacing w:line="360" w:lineRule="auto"/>
        <w:rPr>
          <w:rFonts w:ascii="Book Antiqua" w:hAnsi="Book Antiqua"/>
          <w:sz w:val="24"/>
        </w:rPr>
      </w:pPr>
      <w:bookmarkStart w:id="63" w:name="OLE_LINK949"/>
      <w:bookmarkStart w:id="64" w:name="OLE_LINK948"/>
      <w:bookmarkStart w:id="65" w:name="OLE_LINK951"/>
      <w:bookmarkStart w:id="66" w:name="OLE_LINK950"/>
      <w:bookmarkStart w:id="67" w:name="OLE_LINK1270"/>
      <w:bookmarkStart w:id="68" w:name="OLE_LINK1020"/>
      <w:bookmarkStart w:id="69" w:name="OLE_LINK1018"/>
      <w:bookmarkStart w:id="70" w:name="OLE_LINK1019"/>
      <w:bookmarkStart w:id="71" w:name="OLE_LINK1271"/>
      <w:bookmarkStart w:id="72" w:name="OLE_LINK1269"/>
      <w:bookmarkStart w:id="73" w:name="OLE_LINK1752"/>
      <w:bookmarkStart w:id="74" w:name="OLE_LINK1267"/>
      <w:bookmarkStart w:id="75" w:name="OLE_LINK1268"/>
      <w:bookmarkStart w:id="76" w:name="OLE_LINK1263"/>
      <w:bookmarkStart w:id="77" w:name="OLE_LINK1997"/>
      <w:bookmarkStart w:id="78" w:name="OLE_LINK1031"/>
      <w:r w:rsidRPr="00BD59E1">
        <w:rPr>
          <w:rFonts w:ascii="Book Antiqua" w:hAnsi="Book Antiqua"/>
          <w:b/>
          <w:kern w:val="0"/>
          <w:sz w:val="24"/>
          <w:lang w:val="pt-BR"/>
        </w:rPr>
        <w:t>Correspond</w:t>
      </w:r>
      <w:bookmarkEnd w:id="63"/>
      <w:bookmarkEnd w:id="64"/>
      <w:bookmarkEnd w:id="65"/>
      <w:bookmarkEnd w:id="66"/>
      <w:r w:rsidRPr="00BD59E1">
        <w:rPr>
          <w:rFonts w:ascii="Book Antiqua" w:hAnsi="Book Antiqua"/>
          <w:b/>
          <w:kern w:val="0"/>
          <w:sz w:val="24"/>
          <w:lang w:val="pt-BR"/>
        </w:rPr>
        <w:t>ing author:</w:t>
      </w:r>
      <w:bookmarkEnd w:id="49"/>
      <w:bookmarkEnd w:id="50"/>
      <w:bookmarkEnd w:id="67"/>
      <w:bookmarkEnd w:id="68"/>
      <w:bookmarkEnd w:id="69"/>
      <w:bookmarkEnd w:id="70"/>
      <w:bookmarkEnd w:id="71"/>
      <w:bookmarkEnd w:id="72"/>
      <w:bookmarkEnd w:id="73"/>
      <w:bookmarkEnd w:id="74"/>
      <w:bookmarkEnd w:id="75"/>
      <w:bookmarkEnd w:id="76"/>
      <w:bookmarkEnd w:id="77"/>
      <w:bookmarkEnd w:id="78"/>
      <w:r w:rsidRPr="00BD59E1">
        <w:rPr>
          <w:rFonts w:ascii="Book Antiqua" w:hAnsi="Book Antiqua"/>
          <w:b/>
          <w:kern w:val="0"/>
          <w:sz w:val="24"/>
          <w:lang w:val="pt-BR"/>
        </w:rPr>
        <w:t xml:space="preserve"> </w:t>
      </w:r>
      <w:proofErr w:type="spellStart"/>
      <w:r w:rsidRPr="00BD59E1">
        <w:rPr>
          <w:rFonts w:ascii="Book Antiqua" w:hAnsi="Book Antiqua"/>
          <w:b/>
          <w:bCs/>
          <w:sz w:val="24"/>
        </w:rPr>
        <w:t>Dong</w:t>
      </w:r>
      <w:r w:rsidR="00312DFA">
        <w:rPr>
          <w:rFonts w:ascii="Book Antiqua" w:hAnsi="Book Antiqua"/>
          <w:b/>
          <w:bCs/>
          <w:sz w:val="24"/>
        </w:rPr>
        <w:t>m</w:t>
      </w:r>
      <w:r w:rsidRPr="00BD59E1">
        <w:rPr>
          <w:rFonts w:ascii="Book Antiqua" w:hAnsi="Book Antiqua"/>
          <w:b/>
          <w:bCs/>
          <w:sz w:val="24"/>
        </w:rPr>
        <w:t>ei</w:t>
      </w:r>
      <w:proofErr w:type="spellEnd"/>
      <w:r w:rsidRPr="00BD59E1">
        <w:rPr>
          <w:rFonts w:ascii="Book Antiqua" w:hAnsi="Book Antiqua"/>
          <w:b/>
          <w:bCs/>
          <w:sz w:val="24"/>
        </w:rPr>
        <w:t xml:space="preserve"> Shi, </w:t>
      </w:r>
      <w:r w:rsidR="00644192" w:rsidRPr="00644192">
        <w:rPr>
          <w:rFonts w:ascii="Book Antiqua" w:hAnsi="Book Antiqua"/>
          <w:b/>
          <w:bCs/>
          <w:sz w:val="24"/>
        </w:rPr>
        <w:t>MD, PhD, Doctor,</w:t>
      </w:r>
      <w:r w:rsidRPr="00BD59E1">
        <w:rPr>
          <w:rFonts w:ascii="Book Antiqua" w:hAnsi="Book Antiqua"/>
          <w:b/>
          <w:bCs/>
          <w:sz w:val="24"/>
        </w:rPr>
        <w:t xml:space="preserve"> </w:t>
      </w:r>
      <w:r w:rsidRPr="00BD59E1">
        <w:rPr>
          <w:rFonts w:ascii="Book Antiqua" w:hAnsi="Book Antiqua"/>
          <w:sz w:val="24"/>
        </w:rPr>
        <w:t xml:space="preserve">Department of Dermatology and Laboratory of Medical Mycology, </w:t>
      </w:r>
      <w:proofErr w:type="spellStart"/>
      <w:r w:rsidRPr="00BD59E1">
        <w:rPr>
          <w:rFonts w:ascii="Book Antiqua" w:hAnsi="Book Antiqua"/>
          <w:sz w:val="24"/>
        </w:rPr>
        <w:t>Jining</w:t>
      </w:r>
      <w:proofErr w:type="spellEnd"/>
      <w:r w:rsidRPr="00BD59E1">
        <w:rPr>
          <w:rFonts w:ascii="Book Antiqua" w:hAnsi="Book Antiqua"/>
          <w:sz w:val="24"/>
        </w:rPr>
        <w:t xml:space="preserve"> No. 1 People's Hospital, No. 6</w:t>
      </w:r>
      <w:r w:rsidR="00AD39F7">
        <w:rPr>
          <w:rFonts w:ascii="Book Antiqua" w:hAnsi="Book Antiqua"/>
          <w:sz w:val="24"/>
        </w:rPr>
        <w:t>,</w:t>
      </w:r>
      <w:r w:rsidRPr="00BD59E1">
        <w:rPr>
          <w:rFonts w:ascii="Book Antiqua" w:hAnsi="Book Antiqua"/>
          <w:sz w:val="24"/>
        </w:rPr>
        <w:t xml:space="preserve"> </w:t>
      </w:r>
      <w:proofErr w:type="spellStart"/>
      <w:r w:rsidRPr="00BD59E1">
        <w:rPr>
          <w:rFonts w:ascii="Book Antiqua" w:hAnsi="Book Antiqua"/>
          <w:sz w:val="24"/>
        </w:rPr>
        <w:t>Jiankang</w:t>
      </w:r>
      <w:proofErr w:type="spellEnd"/>
      <w:r w:rsidRPr="00BD59E1">
        <w:rPr>
          <w:rFonts w:ascii="Book Antiqua" w:hAnsi="Book Antiqua"/>
          <w:sz w:val="24"/>
        </w:rPr>
        <w:t xml:space="preserve"> Road, </w:t>
      </w:r>
      <w:proofErr w:type="spellStart"/>
      <w:r w:rsidRPr="00BD59E1">
        <w:rPr>
          <w:rFonts w:ascii="Book Antiqua" w:hAnsi="Book Antiqua"/>
          <w:sz w:val="24"/>
        </w:rPr>
        <w:t>Jining</w:t>
      </w:r>
      <w:proofErr w:type="spellEnd"/>
      <w:r w:rsidRPr="00BD59E1">
        <w:rPr>
          <w:rFonts w:ascii="Book Antiqua" w:hAnsi="Book Antiqua"/>
          <w:sz w:val="24"/>
        </w:rPr>
        <w:t xml:space="preserve"> 272067, Shandong Province, China. </w:t>
      </w:r>
      <w:r w:rsidRPr="005B74BD">
        <w:rPr>
          <w:rFonts w:ascii="Book Antiqua" w:hAnsi="Book Antiqua"/>
          <w:sz w:val="24"/>
        </w:rPr>
        <w:t>shidongmei28@163.com</w:t>
      </w:r>
    </w:p>
    <w:p w14:paraId="1031BC71" w14:textId="77777777" w:rsidR="00A80167" w:rsidRPr="00BD59E1" w:rsidRDefault="00AF2B26" w:rsidP="00BD59E1">
      <w:pPr>
        <w:spacing w:line="360" w:lineRule="auto"/>
        <w:rPr>
          <w:rFonts w:ascii="Book Antiqua" w:hAnsi="Book Antiqua"/>
          <w:sz w:val="24"/>
        </w:rPr>
      </w:pPr>
      <w:r w:rsidRPr="00BD59E1">
        <w:rPr>
          <w:rFonts w:ascii="Book Antiqua" w:hAnsi="Book Antiqua"/>
          <w:b/>
          <w:kern w:val="0"/>
          <w:sz w:val="24"/>
          <w:lang w:val="en-GB"/>
        </w:rPr>
        <w:t>Telephone:</w:t>
      </w:r>
      <w:r w:rsidRPr="00BD59E1">
        <w:rPr>
          <w:rFonts w:ascii="Book Antiqua" w:hAnsi="Book Antiqua"/>
          <w:kern w:val="0"/>
          <w:sz w:val="24"/>
          <w:lang w:val="en-GB"/>
        </w:rPr>
        <w:t xml:space="preserve"> </w:t>
      </w:r>
      <w:r w:rsidRPr="00BD59E1">
        <w:rPr>
          <w:rFonts w:ascii="Book Antiqua" w:hAnsi="Book Antiqua"/>
          <w:sz w:val="24"/>
        </w:rPr>
        <w:t>+86-537-6050108</w:t>
      </w:r>
    </w:p>
    <w:p w14:paraId="5F16F126" w14:textId="77777777" w:rsidR="00A80167" w:rsidRPr="00BD59E1" w:rsidRDefault="00AF2B26" w:rsidP="00BD59E1">
      <w:pPr>
        <w:spacing w:line="360" w:lineRule="auto"/>
        <w:rPr>
          <w:rFonts w:ascii="Book Antiqua" w:hAnsi="Book Antiqua"/>
          <w:sz w:val="24"/>
        </w:rPr>
      </w:pPr>
      <w:r w:rsidRPr="00BD59E1">
        <w:rPr>
          <w:rFonts w:ascii="Book Antiqua" w:eastAsia="Gulim" w:hAnsi="Book Antiqua"/>
          <w:b/>
          <w:bCs/>
          <w:kern w:val="0"/>
          <w:sz w:val="24"/>
        </w:rPr>
        <w:t>Fax:</w:t>
      </w:r>
      <w:r w:rsidRPr="00BD59E1">
        <w:rPr>
          <w:rFonts w:ascii="Book Antiqua" w:eastAsia="Gulim" w:hAnsi="Book Antiqua"/>
          <w:kern w:val="0"/>
          <w:sz w:val="24"/>
        </w:rPr>
        <w:t xml:space="preserve"> </w:t>
      </w:r>
      <w:r w:rsidRPr="00BD59E1">
        <w:rPr>
          <w:rFonts w:ascii="Book Antiqua" w:hAnsi="Book Antiqua"/>
          <w:sz w:val="24"/>
        </w:rPr>
        <w:t>+86-537-2256374</w:t>
      </w:r>
    </w:p>
    <w:p w14:paraId="0E2E1E31" w14:textId="77777777" w:rsidR="00A80167" w:rsidRPr="00BD59E1" w:rsidRDefault="00A80167" w:rsidP="00BD59E1">
      <w:pPr>
        <w:spacing w:line="360" w:lineRule="auto"/>
        <w:rPr>
          <w:rStyle w:val="aa"/>
          <w:rFonts w:ascii="Book Antiqua" w:hAnsi="Book Antiqua"/>
          <w:color w:val="auto"/>
          <w:sz w:val="24"/>
        </w:rPr>
      </w:pPr>
    </w:p>
    <w:p w14:paraId="1A48FA0C" w14:textId="77777777" w:rsidR="00A80167" w:rsidRPr="00BD59E1" w:rsidRDefault="00AF2B26" w:rsidP="00BD59E1">
      <w:pPr>
        <w:spacing w:line="360" w:lineRule="auto"/>
        <w:rPr>
          <w:rFonts w:ascii="Book Antiqua" w:eastAsiaTheme="minorEastAsia" w:hAnsi="Book Antiqua"/>
          <w:b/>
          <w:sz w:val="24"/>
        </w:rPr>
      </w:pPr>
      <w:bookmarkStart w:id="79" w:name="OLE_LINK1712"/>
      <w:bookmarkStart w:id="80" w:name="OLE_LINK1541"/>
      <w:bookmarkStart w:id="81" w:name="OLE_LINK1959"/>
      <w:bookmarkStart w:id="82" w:name="OLE_LINK67"/>
      <w:bookmarkStart w:id="83" w:name="OLE_LINK1601"/>
      <w:bookmarkStart w:id="84" w:name="OLE_LINK775"/>
      <w:bookmarkStart w:id="85" w:name="OLE_LINK1014"/>
      <w:bookmarkStart w:id="86" w:name="OLE_LINK1757"/>
      <w:bookmarkStart w:id="87" w:name="OLE_LINK934"/>
      <w:bookmarkStart w:id="88" w:name="OLE_LINK1124"/>
      <w:bookmarkStart w:id="89" w:name="OLE_LINK64"/>
      <w:bookmarkStart w:id="90" w:name="OLE_LINK1107"/>
      <w:bookmarkStart w:id="91" w:name="OLE_LINK218"/>
      <w:bookmarkStart w:id="92" w:name="OLE_LINK1108"/>
      <w:bookmarkStart w:id="93" w:name="OLE_LINK1109"/>
      <w:bookmarkStart w:id="94" w:name="OLE_LINK990"/>
      <w:bookmarkStart w:id="95" w:name="OLE_LINK971"/>
      <w:bookmarkStart w:id="96" w:name="OLE_LINK1509"/>
      <w:bookmarkStart w:id="97" w:name="OLE_LINK1602"/>
      <w:bookmarkStart w:id="98" w:name="OLE_LINK2000"/>
      <w:bookmarkStart w:id="99" w:name="OLE_LINK923"/>
      <w:bookmarkStart w:id="100" w:name="OLE_LINK245"/>
      <w:bookmarkStart w:id="101" w:name="OLE_LINK1153"/>
      <w:bookmarkStart w:id="102" w:name="OLE_LINK989"/>
      <w:bookmarkStart w:id="103" w:name="OLE_LINK1542"/>
      <w:bookmarkStart w:id="104" w:name="OLE_LINK1779"/>
      <w:bookmarkStart w:id="105" w:name="OLE_LINK580"/>
      <w:bookmarkStart w:id="106" w:name="OLE_LINK2001"/>
      <w:bookmarkStart w:id="107" w:name="OLE_LINK924"/>
      <w:bookmarkStart w:id="108" w:name="OLE_LINK1213"/>
      <w:bookmarkStart w:id="109" w:name="OLE_LINK1730"/>
      <w:bookmarkStart w:id="110" w:name="_Hlk7505421"/>
      <w:bookmarkStart w:id="111" w:name="OLE_LINK1974"/>
      <w:bookmarkStart w:id="112" w:name="OLE_LINK1978"/>
      <w:bookmarkStart w:id="113" w:name="OLE_LINK2150"/>
      <w:bookmarkStart w:id="114" w:name="OLE_LINK1960"/>
      <w:bookmarkStart w:id="115" w:name="OLE_LINK1965"/>
      <w:bookmarkStart w:id="116" w:name="OLE_LINK1973"/>
      <w:bookmarkStart w:id="117" w:name="OLE_LINK1966"/>
      <w:bookmarkStart w:id="118" w:name="OLE_LINK1961"/>
      <w:bookmarkStart w:id="119" w:name="OLE_LINK2089"/>
      <w:bookmarkStart w:id="120" w:name="OLE_LINK1979"/>
      <w:r w:rsidRPr="00BD59E1">
        <w:rPr>
          <w:rFonts w:ascii="Book Antiqua" w:hAnsi="Book Antiqua"/>
          <w:b/>
          <w:sz w:val="24"/>
        </w:rPr>
        <w:t xml:space="preserve">Received: </w:t>
      </w:r>
      <w:bookmarkStart w:id="121" w:name="OLE_LINK2487"/>
      <w:bookmarkStart w:id="122" w:name="OLE_LINK2486"/>
      <w:r w:rsidRPr="00BD59E1">
        <w:rPr>
          <w:rFonts w:ascii="Book Antiqua" w:hAnsi="Book Antiqua"/>
          <w:sz w:val="24"/>
        </w:rPr>
        <w:t>March 25, 201</w:t>
      </w:r>
      <w:bookmarkEnd w:id="121"/>
      <w:bookmarkEnd w:id="122"/>
      <w:r w:rsidRPr="00BD59E1">
        <w:rPr>
          <w:rFonts w:ascii="Book Antiqua" w:hAnsi="Book Antiqua"/>
          <w:sz w:val="24"/>
        </w:rPr>
        <w:t>9</w:t>
      </w:r>
    </w:p>
    <w:p w14:paraId="7CAD5355" w14:textId="77777777" w:rsidR="00A80167" w:rsidRPr="00BD59E1" w:rsidRDefault="00AF2B26" w:rsidP="00BD59E1">
      <w:pPr>
        <w:spacing w:line="360" w:lineRule="auto"/>
        <w:rPr>
          <w:rFonts w:ascii="Book Antiqua" w:eastAsia="Malgun Gothic" w:hAnsi="Book Antiqua"/>
          <w:b/>
          <w:sz w:val="24"/>
        </w:rPr>
      </w:pPr>
      <w:r w:rsidRPr="00BD59E1">
        <w:rPr>
          <w:rFonts w:ascii="Book Antiqua" w:hAnsi="Book Antiqua"/>
          <w:b/>
          <w:sz w:val="24"/>
        </w:rPr>
        <w:t xml:space="preserve">Peer-review started: </w:t>
      </w:r>
      <w:r w:rsidRPr="00BD59E1">
        <w:rPr>
          <w:rFonts w:ascii="Book Antiqua" w:hAnsi="Book Antiqua"/>
          <w:sz w:val="24"/>
        </w:rPr>
        <w:t>March 26, 2019</w:t>
      </w:r>
    </w:p>
    <w:p w14:paraId="2062CDD4" w14:textId="77777777" w:rsidR="00A80167" w:rsidRPr="00BD59E1" w:rsidRDefault="00AF2B26" w:rsidP="00BD59E1">
      <w:pPr>
        <w:spacing w:line="360" w:lineRule="auto"/>
        <w:rPr>
          <w:rFonts w:ascii="Book Antiqua" w:hAnsi="Book Antiqua"/>
          <w:b/>
          <w:sz w:val="24"/>
        </w:rPr>
      </w:pPr>
      <w:r w:rsidRPr="00BD59E1">
        <w:rPr>
          <w:rFonts w:ascii="Book Antiqua" w:hAnsi="Book Antiqua"/>
          <w:b/>
          <w:sz w:val="24"/>
        </w:rPr>
        <w:t xml:space="preserve">First decision: </w:t>
      </w:r>
      <w:bookmarkStart w:id="123" w:name="OLE_LINK2489"/>
      <w:bookmarkStart w:id="124" w:name="OLE_LINK2488"/>
      <w:r w:rsidRPr="00BD59E1">
        <w:rPr>
          <w:rFonts w:ascii="Book Antiqua" w:hAnsi="Book Antiqua"/>
          <w:sz w:val="24"/>
        </w:rPr>
        <w:t>May 31, 201</w:t>
      </w:r>
      <w:bookmarkEnd w:id="123"/>
      <w:bookmarkEnd w:id="124"/>
      <w:r w:rsidRPr="00BD59E1">
        <w:rPr>
          <w:rFonts w:ascii="Book Antiqua" w:hAnsi="Book Antiqua"/>
          <w:sz w:val="24"/>
        </w:rPr>
        <w:t>9</w:t>
      </w:r>
    </w:p>
    <w:p w14:paraId="097F11DD" w14:textId="21BA57AF" w:rsidR="00A80167" w:rsidRPr="00BD59E1" w:rsidRDefault="00AF2B26" w:rsidP="00BD59E1">
      <w:pPr>
        <w:spacing w:line="360" w:lineRule="auto"/>
        <w:rPr>
          <w:rFonts w:ascii="Book Antiqua" w:hAnsi="Book Antiqua"/>
          <w:b/>
          <w:sz w:val="24"/>
        </w:rPr>
      </w:pPr>
      <w:r w:rsidRPr="00BD59E1">
        <w:rPr>
          <w:rFonts w:ascii="Book Antiqua" w:hAnsi="Book Antiqua"/>
          <w:b/>
          <w:sz w:val="24"/>
        </w:rPr>
        <w:t xml:space="preserve">Revised: </w:t>
      </w:r>
      <w:r w:rsidRPr="00BD59E1">
        <w:rPr>
          <w:rFonts w:ascii="Book Antiqua" w:hAnsi="Book Antiqua"/>
          <w:sz w:val="24"/>
        </w:rPr>
        <w:t xml:space="preserve">July </w:t>
      </w:r>
      <w:r w:rsidR="005F1853">
        <w:rPr>
          <w:rFonts w:ascii="Book Antiqua" w:hAnsi="Book Antiqua"/>
          <w:sz w:val="24"/>
        </w:rPr>
        <w:t>9</w:t>
      </w:r>
      <w:r w:rsidRPr="00BD59E1">
        <w:rPr>
          <w:rFonts w:ascii="Book Antiqua" w:hAnsi="Book Antiqua"/>
          <w:sz w:val="24"/>
        </w:rPr>
        <w:t>, 2019</w:t>
      </w:r>
    </w:p>
    <w:p w14:paraId="6ADD0893" w14:textId="75438696" w:rsidR="00A80167" w:rsidRPr="00BD59E1" w:rsidRDefault="00AF2B26" w:rsidP="00BD59E1">
      <w:pPr>
        <w:spacing w:line="360" w:lineRule="auto"/>
        <w:rPr>
          <w:rFonts w:ascii="Book Antiqua" w:hAnsi="Book Antiqua"/>
          <w:b/>
          <w:sz w:val="24"/>
        </w:rPr>
      </w:pPr>
      <w:r w:rsidRPr="00BD59E1">
        <w:rPr>
          <w:rFonts w:ascii="Book Antiqua" w:hAnsi="Book Antiqua"/>
          <w:b/>
          <w:sz w:val="24"/>
        </w:rPr>
        <w:t>Accepted:</w:t>
      </w:r>
      <w:r w:rsidR="00917FB9" w:rsidRPr="00917FB9">
        <w:t xml:space="preserve"> </w:t>
      </w:r>
      <w:r w:rsidR="00917FB9" w:rsidRPr="00917FB9">
        <w:rPr>
          <w:rFonts w:ascii="Book Antiqua" w:hAnsi="Book Antiqua"/>
          <w:sz w:val="24"/>
        </w:rPr>
        <w:t>July 20, 2019</w:t>
      </w:r>
      <w:r w:rsidRPr="00917FB9">
        <w:rPr>
          <w:rFonts w:ascii="Book Antiqua" w:hAnsi="Book Antiqua"/>
          <w:sz w:val="24"/>
        </w:rPr>
        <w:t xml:space="preserve"> </w:t>
      </w:r>
    </w:p>
    <w:p w14:paraId="3C9EDF92" w14:textId="77777777" w:rsidR="00A80167" w:rsidRPr="00BD59E1" w:rsidRDefault="00AF2B26" w:rsidP="00BD59E1">
      <w:pPr>
        <w:spacing w:line="360" w:lineRule="auto"/>
        <w:rPr>
          <w:rFonts w:ascii="Book Antiqua" w:hAnsi="Book Antiqua"/>
          <w:b/>
          <w:sz w:val="24"/>
        </w:rPr>
      </w:pPr>
      <w:r w:rsidRPr="00BD59E1">
        <w:rPr>
          <w:rFonts w:ascii="Book Antiqua" w:hAnsi="Book Antiqua"/>
          <w:b/>
          <w:sz w:val="24"/>
        </w:rPr>
        <w:t>Article in press:</w:t>
      </w:r>
    </w:p>
    <w:p w14:paraId="35F3BABB" w14:textId="77777777" w:rsidR="00A80167" w:rsidRPr="00BD59E1" w:rsidRDefault="00AF2B26" w:rsidP="00BD59E1">
      <w:pPr>
        <w:spacing w:line="360" w:lineRule="auto"/>
        <w:rPr>
          <w:rStyle w:val="aa"/>
          <w:rFonts w:ascii="Book Antiqua" w:hAnsi="Book Antiqua"/>
          <w:color w:val="auto"/>
          <w:sz w:val="24"/>
          <w:u w:val="none"/>
        </w:rPr>
      </w:pPr>
      <w:r w:rsidRPr="00BD59E1">
        <w:rPr>
          <w:rFonts w:ascii="Book Antiqua" w:hAnsi="Book Antiqua"/>
          <w:b/>
          <w:sz w:val="24"/>
        </w:rPr>
        <w:t>Published online</w:t>
      </w:r>
      <w:bookmarkEnd w:id="79"/>
      <w:r w:rsidRPr="00BD59E1">
        <w:rPr>
          <w:rFonts w:ascii="Book Antiqua" w:hAnsi="Book Antiqua"/>
          <w:b/>
          <w:sz w:val="24"/>
        </w:rPr>
        <w:t>:</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624F77D7" w14:textId="77777777" w:rsidR="00A80167" w:rsidRPr="00BD59E1" w:rsidRDefault="00AF2B26" w:rsidP="00BD59E1">
      <w:pPr>
        <w:widowControl/>
        <w:spacing w:line="360" w:lineRule="auto"/>
        <w:rPr>
          <w:rFonts w:ascii="Book Antiqua" w:hAnsi="Book Antiqua"/>
          <w:b/>
          <w:bCs/>
          <w:sz w:val="24"/>
        </w:rPr>
      </w:pPr>
      <w:r w:rsidRPr="00BD59E1">
        <w:rPr>
          <w:rFonts w:ascii="Book Antiqua" w:hAnsi="Book Antiqua"/>
          <w:b/>
          <w:bCs/>
          <w:sz w:val="24"/>
        </w:rPr>
        <w:br w:type="page"/>
      </w:r>
    </w:p>
    <w:p w14:paraId="1DB56021" w14:textId="77777777" w:rsidR="00A80167" w:rsidRPr="00BD59E1" w:rsidRDefault="00AF2B26" w:rsidP="00BD59E1">
      <w:pPr>
        <w:spacing w:beforeLines="50" w:before="156" w:line="360" w:lineRule="auto"/>
        <w:rPr>
          <w:rFonts w:ascii="Book Antiqua" w:hAnsi="Book Antiqua"/>
          <w:sz w:val="24"/>
        </w:rPr>
      </w:pPr>
      <w:r w:rsidRPr="00BD59E1">
        <w:rPr>
          <w:rFonts w:ascii="Book Antiqua" w:hAnsi="Book Antiqua"/>
          <w:b/>
          <w:bCs/>
          <w:sz w:val="24"/>
        </w:rPr>
        <w:lastRenderedPageBreak/>
        <w:t>Abstract</w:t>
      </w:r>
    </w:p>
    <w:p w14:paraId="5235907A" w14:textId="77777777" w:rsidR="00A80167" w:rsidRPr="00BD59E1" w:rsidRDefault="00AF2B26" w:rsidP="00BD59E1">
      <w:pPr>
        <w:spacing w:beforeLines="50" w:before="156" w:line="360" w:lineRule="auto"/>
        <w:rPr>
          <w:rFonts w:ascii="Book Antiqua" w:hAnsi="Book Antiqua"/>
          <w:b/>
          <w:bCs/>
          <w:i/>
          <w:iCs/>
          <w:sz w:val="24"/>
        </w:rPr>
      </w:pPr>
      <w:r w:rsidRPr="00BD59E1">
        <w:rPr>
          <w:rFonts w:ascii="Book Antiqua" w:hAnsi="Book Antiqua"/>
          <w:b/>
          <w:bCs/>
          <w:i/>
          <w:iCs/>
          <w:sz w:val="24"/>
        </w:rPr>
        <w:t>BACKGROUND</w:t>
      </w:r>
    </w:p>
    <w:p w14:paraId="6BF484E4" w14:textId="70F4D6B6" w:rsidR="00A80167" w:rsidRPr="00BD59E1" w:rsidRDefault="00AF2B26" w:rsidP="00BD59E1">
      <w:pPr>
        <w:spacing w:beforeLines="50" w:before="156" w:line="360" w:lineRule="auto"/>
        <w:rPr>
          <w:rFonts w:ascii="Book Antiqua" w:hAnsi="Book Antiqua"/>
          <w:sz w:val="24"/>
          <w:shd w:val="clear" w:color="auto" w:fill="FFFFFF"/>
        </w:rPr>
      </w:pPr>
      <w:r w:rsidRPr="00BD59E1">
        <w:rPr>
          <w:rFonts w:ascii="Book Antiqua" w:hAnsi="Book Antiqua"/>
          <w:sz w:val="24"/>
        </w:rPr>
        <w:t>Syphilis is a common</w:t>
      </w:r>
      <w:r w:rsidR="00AD39F7">
        <w:rPr>
          <w:rFonts w:ascii="Book Antiqua" w:hAnsi="Book Antiqua"/>
          <w:sz w:val="24"/>
        </w:rPr>
        <w:t xml:space="preserve"> </w:t>
      </w:r>
      <w:r w:rsidRPr="00BD59E1">
        <w:rPr>
          <w:rFonts w:ascii="Book Antiqua" w:hAnsi="Book Antiqua"/>
          <w:sz w:val="24"/>
        </w:rPr>
        <w:t>sexually transmitted</w:t>
      </w:r>
      <w:r w:rsidR="00AD39F7" w:rsidRPr="00AD39F7">
        <w:rPr>
          <w:rFonts w:ascii="Book Antiqua" w:hAnsi="Book Antiqua"/>
          <w:sz w:val="24"/>
        </w:rPr>
        <w:t xml:space="preserve"> </w:t>
      </w:r>
      <w:r w:rsidR="00AD39F7" w:rsidRPr="00BD59E1">
        <w:rPr>
          <w:rFonts w:ascii="Book Antiqua" w:hAnsi="Book Antiqua"/>
          <w:sz w:val="24"/>
        </w:rPr>
        <w:t>disease</w:t>
      </w:r>
      <w:r w:rsidR="00AD39F7">
        <w:rPr>
          <w:rFonts w:ascii="Book Antiqua" w:hAnsi="Book Antiqua"/>
          <w:sz w:val="24"/>
        </w:rPr>
        <w:t xml:space="preserve"> caused</w:t>
      </w:r>
      <w:r w:rsidRPr="00BD59E1">
        <w:rPr>
          <w:rFonts w:ascii="Book Antiqua" w:hAnsi="Book Antiqua"/>
          <w:sz w:val="24"/>
        </w:rPr>
        <w:t xml:space="preserve"> by the </w:t>
      </w:r>
      <w:r w:rsidR="00E9335F" w:rsidRPr="00BD59E1">
        <w:rPr>
          <w:rFonts w:ascii="Book Antiqua" w:hAnsi="Book Antiqua"/>
          <w:i/>
          <w:iCs/>
          <w:sz w:val="24"/>
        </w:rPr>
        <w:t>T</w:t>
      </w:r>
      <w:r w:rsidRPr="00BD59E1">
        <w:rPr>
          <w:rFonts w:ascii="Book Antiqua" w:hAnsi="Book Antiqua"/>
          <w:i/>
          <w:iCs/>
          <w:sz w:val="24"/>
        </w:rPr>
        <w:t>reponema pallidum</w:t>
      </w:r>
      <w:r w:rsidRPr="00BD59E1">
        <w:rPr>
          <w:rFonts w:ascii="Book Antiqua" w:hAnsi="Book Antiqua"/>
          <w:sz w:val="24"/>
        </w:rPr>
        <w:t xml:space="preserve"> (</w:t>
      </w:r>
      <w:r w:rsidRPr="00BD59E1">
        <w:rPr>
          <w:rFonts w:ascii="Book Antiqua" w:hAnsi="Book Antiqua"/>
          <w:i/>
          <w:sz w:val="24"/>
        </w:rPr>
        <w:t>T. pallidum</w:t>
      </w:r>
      <w:r w:rsidRPr="00BD59E1">
        <w:rPr>
          <w:rFonts w:ascii="Book Antiqua" w:hAnsi="Book Antiqua"/>
          <w:iCs/>
          <w:sz w:val="24"/>
        </w:rPr>
        <w:t>)</w:t>
      </w:r>
      <w:r w:rsidRPr="00BD59E1">
        <w:rPr>
          <w:rFonts w:ascii="Book Antiqua" w:hAnsi="Book Antiqua"/>
          <w:sz w:val="24"/>
        </w:rPr>
        <w:t xml:space="preserve">. Malignant syphilis is a rare presentation of secondary syphilis. </w:t>
      </w:r>
      <w:r w:rsidRPr="00BD59E1">
        <w:rPr>
          <w:rFonts w:ascii="Book Antiqua" w:hAnsi="Book Antiqua"/>
          <w:sz w:val="24"/>
          <w:shd w:val="clear" w:color="auto" w:fill="FFFFFF"/>
        </w:rPr>
        <w:t xml:space="preserve">Here, we present a case diagnosed with malignant syphilis accompanied with </w:t>
      </w:r>
      <w:proofErr w:type="spellStart"/>
      <w:r w:rsidRPr="00BD59E1">
        <w:rPr>
          <w:rFonts w:ascii="Book Antiqua" w:hAnsi="Book Antiqua"/>
          <w:sz w:val="24"/>
          <w:shd w:val="clear" w:color="auto" w:fill="FFFFFF"/>
        </w:rPr>
        <w:t>neurosyphilis</w:t>
      </w:r>
      <w:proofErr w:type="spellEnd"/>
      <w:r w:rsidRPr="00BD59E1">
        <w:rPr>
          <w:rFonts w:ascii="Book Antiqua" w:hAnsi="Book Antiqua"/>
          <w:sz w:val="24"/>
          <w:shd w:val="clear" w:color="auto" w:fill="FFFFFF"/>
        </w:rPr>
        <w:t>.</w:t>
      </w:r>
    </w:p>
    <w:p w14:paraId="1E9B003D" w14:textId="77777777" w:rsidR="00A80167" w:rsidRPr="00BD59E1" w:rsidRDefault="00A80167" w:rsidP="00BD59E1">
      <w:pPr>
        <w:spacing w:beforeLines="50" w:before="156" w:line="360" w:lineRule="auto"/>
        <w:rPr>
          <w:rFonts w:ascii="Book Antiqua" w:hAnsi="Book Antiqua"/>
          <w:sz w:val="24"/>
        </w:rPr>
      </w:pPr>
    </w:p>
    <w:p w14:paraId="3B64DCBB" w14:textId="77777777" w:rsidR="00A80167" w:rsidRPr="00BD59E1" w:rsidRDefault="00AF2B26" w:rsidP="00BD59E1">
      <w:pPr>
        <w:spacing w:beforeLines="50" w:before="156" w:line="360" w:lineRule="auto"/>
        <w:rPr>
          <w:rFonts w:ascii="Book Antiqua" w:hAnsi="Book Antiqua"/>
          <w:b/>
          <w:bCs/>
          <w:i/>
          <w:iCs/>
          <w:sz w:val="24"/>
        </w:rPr>
      </w:pPr>
      <w:r w:rsidRPr="00BD59E1">
        <w:rPr>
          <w:rFonts w:ascii="Book Antiqua" w:hAnsi="Book Antiqua"/>
          <w:b/>
          <w:bCs/>
          <w:i/>
          <w:iCs/>
          <w:sz w:val="24"/>
        </w:rPr>
        <w:t>CASE SUMMARY</w:t>
      </w:r>
    </w:p>
    <w:p w14:paraId="2774D118" w14:textId="7BDE0391" w:rsidR="00A80167" w:rsidRPr="00BD59E1" w:rsidRDefault="00AF2B26" w:rsidP="00BD59E1">
      <w:pPr>
        <w:spacing w:beforeLines="50" w:before="156" w:line="360" w:lineRule="auto"/>
        <w:rPr>
          <w:rFonts w:ascii="Book Antiqua" w:hAnsi="Book Antiqua"/>
          <w:sz w:val="24"/>
        </w:rPr>
      </w:pPr>
      <w:r w:rsidRPr="00BD59E1">
        <w:rPr>
          <w:rFonts w:ascii="Book Antiqua" w:hAnsi="Book Antiqua"/>
          <w:sz w:val="24"/>
        </w:rPr>
        <w:t xml:space="preserve">A 56-year-old </w:t>
      </w:r>
      <w:r w:rsidR="00AD39F7" w:rsidRPr="00BD59E1">
        <w:rPr>
          <w:rFonts w:ascii="Book Antiqua" w:hAnsi="Book Antiqua"/>
          <w:sz w:val="24"/>
        </w:rPr>
        <w:t>ma</w:t>
      </w:r>
      <w:r w:rsidR="00AD39F7">
        <w:rPr>
          <w:rFonts w:ascii="Book Antiqua" w:hAnsi="Book Antiqua"/>
          <w:sz w:val="24"/>
        </w:rPr>
        <w:t>n</w:t>
      </w:r>
      <w:r w:rsidR="00AD39F7" w:rsidRPr="00BD59E1">
        <w:rPr>
          <w:rFonts w:ascii="Book Antiqua" w:hAnsi="Book Antiqua"/>
          <w:sz w:val="24"/>
        </w:rPr>
        <w:t xml:space="preserve"> </w:t>
      </w:r>
      <w:r w:rsidRPr="00BD59E1">
        <w:rPr>
          <w:rFonts w:ascii="Book Antiqua" w:hAnsi="Book Antiqua"/>
          <w:sz w:val="24"/>
        </w:rPr>
        <w:t>present with a 2-mo history of spreading ulcerous and necrotic papules and nodules covered with thick crusts over the face, trunk, extremities</w:t>
      </w:r>
      <w:r w:rsidR="00AD39F7">
        <w:rPr>
          <w:rFonts w:ascii="Book Antiqua" w:hAnsi="Book Antiqua"/>
          <w:sz w:val="24"/>
        </w:rPr>
        <w:t>,</w:t>
      </w:r>
      <w:r w:rsidRPr="00BD59E1">
        <w:rPr>
          <w:rFonts w:ascii="Book Antiqua" w:hAnsi="Book Antiqua"/>
          <w:sz w:val="24"/>
        </w:rPr>
        <w:t xml:space="preserve"> and genitalia. </w:t>
      </w:r>
      <w:r w:rsidRPr="00BD59E1">
        <w:rPr>
          <w:rFonts w:ascii="Book Antiqua" w:hAnsi="Book Antiqua"/>
          <w:sz w:val="24"/>
          <w:shd w:val="clear" w:color="auto" w:fill="FFFFFF"/>
        </w:rPr>
        <w:t xml:space="preserve">The patient was diagnosed with malignant syphilis accompanied by </w:t>
      </w:r>
      <w:proofErr w:type="spellStart"/>
      <w:r w:rsidRPr="00BD59E1">
        <w:rPr>
          <w:rFonts w:ascii="Book Antiqua" w:hAnsi="Book Antiqua"/>
          <w:sz w:val="24"/>
          <w:shd w:val="clear" w:color="auto" w:fill="FFFFFF"/>
        </w:rPr>
        <w:t>neurosyphilis</w:t>
      </w:r>
      <w:proofErr w:type="spellEnd"/>
      <w:r w:rsidRPr="00BD59E1">
        <w:rPr>
          <w:rFonts w:ascii="Book Antiqua" w:hAnsi="Book Antiqua"/>
          <w:sz w:val="24"/>
          <w:shd w:val="clear" w:color="auto" w:fill="FFFFFF"/>
        </w:rPr>
        <w:t xml:space="preserve"> based on the characteristic morphology of the lesions, positive serological and cerebrospinal fluid tests for syphilis, brain </w:t>
      </w:r>
      <w:r w:rsidRPr="00BD59E1">
        <w:rPr>
          <w:rFonts w:ascii="Book Antiqua" w:hAnsi="Book Antiqua"/>
          <w:sz w:val="24"/>
        </w:rPr>
        <w:t>magnetic resonance imaging</w:t>
      </w:r>
      <w:r w:rsidRPr="00BD59E1">
        <w:rPr>
          <w:rFonts w:ascii="Book Antiqua" w:hAnsi="Book Antiqua"/>
          <w:sz w:val="24"/>
          <w:shd w:val="clear" w:color="auto" w:fill="FFFFFF"/>
        </w:rPr>
        <w:t xml:space="preserve">, and histopathology, along with resolution of the lesions following the institution of penicillin therapy. </w:t>
      </w:r>
      <w:r w:rsidRPr="00BD59E1">
        <w:rPr>
          <w:rFonts w:ascii="Book Antiqua" w:hAnsi="Book Antiqua"/>
          <w:sz w:val="24"/>
        </w:rPr>
        <w:t>The lesions and neurological condition successfully resolved after a course of treatment with penicillin.</w:t>
      </w:r>
    </w:p>
    <w:p w14:paraId="4786536B" w14:textId="77777777" w:rsidR="00A80167" w:rsidRPr="00BD59E1" w:rsidRDefault="00A80167" w:rsidP="00BD59E1">
      <w:pPr>
        <w:spacing w:beforeLines="50" w:before="156" w:line="360" w:lineRule="auto"/>
        <w:rPr>
          <w:rFonts w:ascii="Book Antiqua" w:hAnsi="Book Antiqua"/>
          <w:b/>
          <w:bCs/>
          <w:sz w:val="24"/>
        </w:rPr>
      </w:pPr>
    </w:p>
    <w:p w14:paraId="073B1793" w14:textId="77777777" w:rsidR="00A80167" w:rsidRPr="00BD59E1" w:rsidRDefault="00AF2B26" w:rsidP="00BD59E1">
      <w:pPr>
        <w:spacing w:beforeLines="50" w:before="156" w:line="360" w:lineRule="auto"/>
        <w:rPr>
          <w:rFonts w:ascii="Book Antiqua" w:hAnsi="Book Antiqua"/>
          <w:b/>
          <w:bCs/>
          <w:i/>
          <w:iCs/>
          <w:sz w:val="24"/>
        </w:rPr>
      </w:pPr>
      <w:r w:rsidRPr="00BD59E1">
        <w:rPr>
          <w:rFonts w:ascii="Book Antiqua" w:hAnsi="Book Antiqua"/>
          <w:b/>
          <w:bCs/>
          <w:i/>
          <w:iCs/>
          <w:sz w:val="24"/>
        </w:rPr>
        <w:t>CONCLUSION</w:t>
      </w:r>
    </w:p>
    <w:p w14:paraId="010424DE" w14:textId="04C7384D" w:rsidR="00A80167" w:rsidRPr="00BD59E1" w:rsidRDefault="00AF2B26" w:rsidP="00BD59E1">
      <w:pPr>
        <w:spacing w:beforeLines="50" w:before="156" w:line="360" w:lineRule="auto"/>
        <w:rPr>
          <w:rFonts w:ascii="Book Antiqua" w:hAnsi="Book Antiqua"/>
          <w:sz w:val="24"/>
          <w:shd w:val="clear" w:color="auto" w:fill="FFFFFF"/>
        </w:rPr>
      </w:pPr>
      <w:r w:rsidRPr="00BD59E1">
        <w:rPr>
          <w:rFonts w:ascii="Book Antiqua" w:hAnsi="Book Antiqua"/>
          <w:sz w:val="24"/>
          <w:shd w:val="clear" w:color="auto" w:fill="FFFFFF"/>
        </w:rPr>
        <w:t xml:space="preserve">We suggest that </w:t>
      </w:r>
      <w:proofErr w:type="spellStart"/>
      <w:r w:rsidRPr="00BD59E1">
        <w:rPr>
          <w:rFonts w:ascii="Book Antiqua" w:hAnsi="Book Antiqua"/>
          <w:sz w:val="24"/>
          <w:shd w:val="clear" w:color="auto" w:fill="FFFFFF"/>
        </w:rPr>
        <w:t>neurosyphilis</w:t>
      </w:r>
      <w:proofErr w:type="spellEnd"/>
      <w:r w:rsidRPr="00BD59E1">
        <w:rPr>
          <w:rFonts w:ascii="Book Antiqua" w:hAnsi="Book Antiqua"/>
          <w:sz w:val="24"/>
          <w:shd w:val="clear" w:color="auto" w:fill="FFFFFF"/>
        </w:rPr>
        <w:t xml:space="preserve"> should be considered whenever people </w:t>
      </w:r>
      <w:r w:rsidR="00AD39F7" w:rsidRPr="00BD59E1">
        <w:rPr>
          <w:rFonts w:ascii="Book Antiqua" w:hAnsi="Book Antiqua"/>
          <w:sz w:val="24"/>
          <w:shd w:val="clear" w:color="auto" w:fill="FFFFFF"/>
        </w:rPr>
        <w:t>ha</w:t>
      </w:r>
      <w:r w:rsidR="00AD39F7">
        <w:rPr>
          <w:rFonts w:ascii="Book Antiqua" w:hAnsi="Book Antiqua"/>
          <w:sz w:val="24"/>
          <w:shd w:val="clear" w:color="auto" w:fill="FFFFFF"/>
        </w:rPr>
        <w:t>ve</w:t>
      </w:r>
      <w:r w:rsidR="00AD39F7" w:rsidRPr="00BD59E1">
        <w:rPr>
          <w:rFonts w:ascii="Book Antiqua" w:hAnsi="Book Antiqua"/>
          <w:sz w:val="24"/>
          <w:shd w:val="clear" w:color="auto" w:fill="FFFFFF"/>
        </w:rPr>
        <w:t xml:space="preserve"> </w:t>
      </w:r>
      <w:r w:rsidRPr="00BD59E1">
        <w:rPr>
          <w:rFonts w:ascii="Book Antiqua" w:hAnsi="Book Antiqua"/>
          <w:sz w:val="24"/>
          <w:shd w:val="clear" w:color="auto" w:fill="FFFFFF"/>
        </w:rPr>
        <w:t>psychiatric symptoms</w:t>
      </w:r>
      <w:r w:rsidR="00AD39F7">
        <w:rPr>
          <w:rFonts w:ascii="Book Antiqua" w:hAnsi="Book Antiqua"/>
          <w:sz w:val="24"/>
          <w:shd w:val="clear" w:color="auto" w:fill="FFFFFF"/>
        </w:rPr>
        <w:t xml:space="preserve"> </w:t>
      </w:r>
      <w:r w:rsidRPr="00BD59E1">
        <w:rPr>
          <w:rFonts w:ascii="Book Antiqua" w:hAnsi="Book Antiqua"/>
          <w:sz w:val="24"/>
          <w:shd w:val="clear" w:color="auto" w:fill="FFFFFF"/>
        </w:rPr>
        <w:t>without cutaneous lesions or human immunodeficiency virus.</w:t>
      </w:r>
    </w:p>
    <w:p w14:paraId="1707108C" w14:textId="77777777" w:rsidR="00A80167" w:rsidRPr="00AD39F7" w:rsidRDefault="00A80167" w:rsidP="00BD59E1">
      <w:pPr>
        <w:spacing w:beforeLines="50" w:before="156" w:line="360" w:lineRule="auto"/>
        <w:rPr>
          <w:rFonts w:ascii="Book Antiqua" w:hAnsi="Book Antiqua"/>
          <w:b/>
          <w:bCs/>
          <w:sz w:val="24"/>
        </w:rPr>
      </w:pPr>
    </w:p>
    <w:p w14:paraId="051291AC" w14:textId="77777777" w:rsidR="00A80167" w:rsidRPr="00BD59E1" w:rsidRDefault="00AF2B26" w:rsidP="00BD59E1">
      <w:pPr>
        <w:spacing w:beforeLines="50" w:before="156" w:line="360" w:lineRule="auto"/>
        <w:rPr>
          <w:rFonts w:ascii="Book Antiqua" w:hAnsi="Book Antiqua"/>
          <w:sz w:val="24"/>
        </w:rPr>
      </w:pPr>
      <w:bookmarkStart w:id="125" w:name="_Hlk13207421"/>
      <w:r w:rsidRPr="00BD59E1">
        <w:rPr>
          <w:rFonts w:ascii="Book Antiqua" w:hAnsi="Book Antiqua"/>
          <w:b/>
          <w:kern w:val="0"/>
          <w:sz w:val="24"/>
        </w:rPr>
        <w:t>Key words:</w:t>
      </w:r>
      <w:bookmarkEnd w:id="125"/>
      <w:r w:rsidRPr="00BD59E1">
        <w:rPr>
          <w:rFonts w:ascii="Book Antiqua" w:hAnsi="Book Antiqua"/>
          <w:kern w:val="0"/>
          <w:sz w:val="24"/>
        </w:rPr>
        <w:t xml:space="preserve"> </w:t>
      </w:r>
      <w:r w:rsidRPr="00BD59E1">
        <w:rPr>
          <w:rFonts w:ascii="Book Antiqua" w:hAnsi="Book Antiqua"/>
          <w:sz w:val="24"/>
        </w:rPr>
        <w:t xml:space="preserve">Malignant syphilis; Secondary syphilis; </w:t>
      </w:r>
      <w:proofErr w:type="spellStart"/>
      <w:r w:rsidRPr="00BD59E1">
        <w:rPr>
          <w:rFonts w:ascii="Book Antiqua" w:hAnsi="Book Antiqua"/>
          <w:sz w:val="24"/>
        </w:rPr>
        <w:t>Neurosyphilis</w:t>
      </w:r>
      <w:proofErr w:type="spellEnd"/>
      <w:r w:rsidRPr="00BD59E1">
        <w:rPr>
          <w:rFonts w:ascii="Book Antiqua" w:hAnsi="Book Antiqua"/>
          <w:sz w:val="24"/>
        </w:rPr>
        <w:t xml:space="preserve">; </w:t>
      </w:r>
      <w:proofErr w:type="spellStart"/>
      <w:r w:rsidRPr="00BD59E1">
        <w:rPr>
          <w:rFonts w:ascii="Book Antiqua" w:hAnsi="Book Antiqua"/>
          <w:sz w:val="24"/>
        </w:rPr>
        <w:t>Jarisch-Herxheimer</w:t>
      </w:r>
      <w:proofErr w:type="spellEnd"/>
      <w:r w:rsidRPr="00BD59E1">
        <w:rPr>
          <w:rFonts w:ascii="Book Antiqua" w:hAnsi="Book Antiqua"/>
          <w:sz w:val="24"/>
        </w:rPr>
        <w:t xml:space="preserve"> reaction; Case report</w:t>
      </w:r>
    </w:p>
    <w:p w14:paraId="346B250D" w14:textId="77777777" w:rsidR="00A80167" w:rsidRPr="00BD59E1" w:rsidRDefault="00A80167" w:rsidP="00BD59E1">
      <w:pPr>
        <w:spacing w:beforeLines="50" w:before="156" w:line="360" w:lineRule="auto"/>
        <w:rPr>
          <w:rFonts w:ascii="Book Antiqua" w:hAnsi="Book Antiqua"/>
          <w:sz w:val="24"/>
        </w:rPr>
      </w:pPr>
    </w:p>
    <w:p w14:paraId="0D793057" w14:textId="77777777" w:rsidR="00A80167" w:rsidRPr="00BD59E1" w:rsidRDefault="00AF2B26" w:rsidP="00BD59E1">
      <w:pPr>
        <w:spacing w:line="360" w:lineRule="auto"/>
        <w:rPr>
          <w:rFonts w:ascii="Book Antiqua" w:eastAsiaTheme="minorEastAsia" w:hAnsi="Book Antiqua" w:cs="Arial"/>
          <w:sz w:val="24"/>
        </w:rPr>
      </w:pPr>
      <w:bookmarkStart w:id="126" w:name="OLE_LINK55"/>
      <w:bookmarkStart w:id="127" w:name="OLE_LINK56"/>
      <w:bookmarkStart w:id="128" w:name="OLE_LINK779"/>
      <w:bookmarkStart w:id="129" w:name="OLE_LINK1164"/>
      <w:bookmarkStart w:id="130" w:name="OLE_LINK936"/>
      <w:bookmarkStart w:id="131" w:name="OLE_LINK1166"/>
      <w:bookmarkStart w:id="132" w:name="OLE_LINK1226"/>
      <w:bookmarkStart w:id="133" w:name="OLE_LINK941"/>
      <w:bookmarkStart w:id="134" w:name="OLE_LINK1113"/>
      <w:bookmarkStart w:id="135" w:name="OLE_LINK930"/>
      <w:bookmarkStart w:id="136" w:name="OLE_LINK780"/>
      <w:bookmarkStart w:id="137" w:name="OLE_LINK1167"/>
      <w:bookmarkStart w:id="138" w:name="OLE_LINK1227"/>
      <w:bookmarkStart w:id="139" w:name="OLE_LINK1115"/>
      <w:bookmarkStart w:id="140" w:name="OLE_LINK255"/>
      <w:bookmarkStart w:id="141" w:name="OLE_LINK1150"/>
      <w:bookmarkStart w:id="142" w:name="OLE_LINK1114"/>
      <w:bookmarkStart w:id="143" w:name="OLE_LINK1228"/>
      <w:bookmarkStart w:id="144" w:name="OLE_LINK1229"/>
      <w:bookmarkStart w:id="145" w:name="OLE_LINK1230"/>
      <w:bookmarkStart w:id="146" w:name="OLE_LINK1231"/>
      <w:bookmarkStart w:id="147" w:name="OLE_LINK932"/>
      <w:bookmarkStart w:id="148" w:name="OLE_LINK940"/>
      <w:bookmarkStart w:id="149" w:name="OLE_LINK935"/>
      <w:bookmarkStart w:id="150" w:name="OLE_LINK1112"/>
      <w:bookmarkStart w:id="151" w:name="OLE_LINK942"/>
      <w:bookmarkStart w:id="152" w:name="OLE_LINK931"/>
      <w:bookmarkStart w:id="153" w:name="OLE_LINK1125"/>
      <w:bookmarkStart w:id="154" w:name="OLE_LINK929"/>
      <w:bookmarkStart w:id="155" w:name="OLE_LINK1151"/>
      <w:bookmarkStart w:id="156" w:name="OLE_LINK1637"/>
      <w:bookmarkStart w:id="157" w:name="OLE_LINK1634"/>
      <w:bookmarkStart w:id="158" w:name="OLE_LINK1641"/>
      <w:bookmarkStart w:id="159" w:name="OLE_LINK1715"/>
      <w:bookmarkStart w:id="160" w:name="OLE_LINK1983"/>
      <w:bookmarkStart w:id="161" w:name="OLE_LINK1687"/>
      <w:bookmarkStart w:id="162" w:name="OLE_LINK1604"/>
      <w:bookmarkStart w:id="163" w:name="OLE_LINK1795"/>
      <w:bookmarkStart w:id="164" w:name="OLE_LINK1986"/>
      <w:bookmarkStart w:id="165" w:name="OLE_LINK1364"/>
      <w:bookmarkStart w:id="166" w:name="OLE_LINK1603"/>
      <w:bookmarkStart w:id="167" w:name="OLE_LINK1691"/>
      <w:bookmarkStart w:id="168" w:name="OLE_LINK1690"/>
      <w:bookmarkStart w:id="169" w:name="OLE_LINK2093"/>
      <w:bookmarkStart w:id="170" w:name="OLE_LINK1985"/>
      <w:bookmarkStart w:id="171" w:name="OLE_LINK1633"/>
      <w:bookmarkStart w:id="172" w:name="OLE_LINK2158"/>
      <w:bookmarkStart w:id="173" w:name="OLE_LINK1714"/>
      <w:bookmarkStart w:id="174" w:name="OLE_LINK1635"/>
      <w:bookmarkStart w:id="175" w:name="OLE_LINK1640"/>
      <w:bookmarkStart w:id="176" w:name="OLE_LINK1688"/>
      <w:bookmarkStart w:id="177" w:name="OLE_LINK1987"/>
      <w:bookmarkStart w:id="178" w:name="OLE_LINK1831"/>
      <w:bookmarkStart w:id="179" w:name="OLE_LINK1796"/>
      <w:bookmarkStart w:id="180" w:name="OLE_LINK2156"/>
      <w:bookmarkStart w:id="181" w:name="OLE_LINK1794"/>
      <w:bookmarkStart w:id="182" w:name="OLE_LINK2157"/>
      <w:bookmarkStart w:id="183" w:name="_Hlk7505613"/>
      <w:r w:rsidRPr="00BD59E1">
        <w:rPr>
          <w:rFonts w:ascii="Book Antiqua" w:hAnsi="Book Antiqua"/>
          <w:b/>
          <w:sz w:val="24"/>
        </w:rPr>
        <w:lastRenderedPageBreak/>
        <w:t>©</w:t>
      </w:r>
      <w:bookmarkEnd w:id="126"/>
      <w:bookmarkEnd w:id="127"/>
      <w:r w:rsidRPr="00BD59E1">
        <w:rPr>
          <w:rFonts w:ascii="Book Antiqua" w:hAnsi="Book Antiqua"/>
          <w:b/>
          <w:sz w:val="24"/>
        </w:rPr>
        <w:t xml:space="preserve"> </w:t>
      </w:r>
      <w:r w:rsidRPr="00BD59E1">
        <w:rPr>
          <w:rFonts w:ascii="Book Antiqua" w:hAnsi="Book Antiqua" w:cs="Arial"/>
          <w:b/>
          <w:sz w:val="24"/>
        </w:rPr>
        <w:t xml:space="preserve">The Author(s) 2019. </w:t>
      </w:r>
      <w:r w:rsidRPr="00BD59E1">
        <w:rPr>
          <w:rFonts w:ascii="Book Antiqua" w:hAnsi="Book Antiqua" w:cs="Arial"/>
          <w:sz w:val="24"/>
        </w:rPr>
        <w:t xml:space="preserve">Published by </w:t>
      </w:r>
      <w:proofErr w:type="spellStart"/>
      <w:r w:rsidRPr="00BD59E1">
        <w:rPr>
          <w:rFonts w:ascii="Book Antiqua" w:hAnsi="Book Antiqua" w:cs="Arial"/>
          <w:sz w:val="24"/>
        </w:rPr>
        <w:t>Baishideng</w:t>
      </w:r>
      <w:proofErr w:type="spellEnd"/>
      <w:r w:rsidRPr="00BD59E1">
        <w:rPr>
          <w:rFonts w:ascii="Book Antiqua" w:hAnsi="Book Antiqua" w:cs="Arial"/>
          <w:sz w:val="24"/>
        </w:rPr>
        <w:t xml:space="preserve"> Publishing Group Inc. All rights reserved</w:t>
      </w:r>
      <w:bookmarkStart w:id="184" w:name="OLE_LINK969"/>
      <w:bookmarkStart w:id="185" w:name="OLE_LINK970"/>
      <w:bookmarkStart w:id="186" w:name="OLE_LINK972"/>
      <w:bookmarkStart w:id="187" w:name="OLE_LINK973"/>
      <w:bookmarkStart w:id="188" w:name="OLE_LINK975"/>
      <w:bookmarkStart w:id="189" w:name="OLE_LINK974"/>
      <w:bookmarkStart w:id="190" w:name="OLE_LINK976"/>
      <w:r w:rsidRPr="00BD59E1">
        <w:rPr>
          <w:rFonts w:ascii="Book Antiqua" w:hAnsi="Book Antiqua" w:cs="Arial"/>
          <w:sz w:val="24"/>
        </w:rPr>
        <w:t>.</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4"/>
      <w:bookmarkEnd w:id="185"/>
      <w:bookmarkEnd w:id="186"/>
      <w:bookmarkEnd w:id="187"/>
      <w:bookmarkEnd w:id="188"/>
      <w:bookmarkEnd w:id="189"/>
      <w:bookmarkEnd w:id="190"/>
    </w:p>
    <w:p w14:paraId="7D4035CF" w14:textId="77777777" w:rsidR="00A80167" w:rsidRPr="00BD59E1" w:rsidRDefault="00A80167" w:rsidP="00BD59E1">
      <w:pPr>
        <w:spacing w:line="360" w:lineRule="auto"/>
        <w:rPr>
          <w:rFonts w:ascii="Book Antiqua" w:eastAsia="Malgun Gothic" w:hAnsi="Book Antiqua" w:cs="Calibri"/>
          <w:sz w:val="24"/>
        </w:rPr>
      </w:pPr>
    </w:p>
    <w:p w14:paraId="235D313D" w14:textId="3ED5ACFC" w:rsidR="00A80167" w:rsidRPr="00BD59E1" w:rsidRDefault="00AF2B26" w:rsidP="00BD59E1">
      <w:pPr>
        <w:spacing w:beforeLines="50" w:before="156" w:line="360" w:lineRule="auto"/>
        <w:rPr>
          <w:rFonts w:ascii="Book Antiqua" w:hAnsi="Book Antiqua"/>
          <w:sz w:val="24"/>
        </w:rPr>
      </w:pPr>
      <w:r w:rsidRPr="00BD59E1">
        <w:rPr>
          <w:rFonts w:ascii="Book Antiqua" w:hAnsi="Book Antiqua"/>
          <w:b/>
          <w:kern w:val="0"/>
          <w:sz w:val="24"/>
        </w:rPr>
        <w:t>Core tip:</w:t>
      </w:r>
      <w:bookmarkEnd w:id="183"/>
      <w:r w:rsidRPr="00BD59E1">
        <w:rPr>
          <w:rFonts w:ascii="Book Antiqua" w:hAnsi="Book Antiqua"/>
          <w:b/>
          <w:kern w:val="0"/>
          <w:sz w:val="24"/>
        </w:rPr>
        <w:t xml:space="preserve"> </w:t>
      </w:r>
      <w:r w:rsidRPr="00BD59E1">
        <w:rPr>
          <w:rFonts w:ascii="Book Antiqua" w:hAnsi="Book Antiqua"/>
          <w:sz w:val="24"/>
        </w:rPr>
        <w:t xml:space="preserve">We present a 53-year-old malnourished man with a two-month history of spreading ulcerative and necrotic cutaneous lesions with psychiatric symptoms. The patient was diagnosed with malignant syphilis accompanied by </w:t>
      </w:r>
      <w:proofErr w:type="spellStart"/>
      <w:r w:rsidRPr="00BD59E1">
        <w:rPr>
          <w:rFonts w:ascii="Book Antiqua" w:hAnsi="Book Antiqua"/>
          <w:sz w:val="24"/>
        </w:rPr>
        <w:t>neurosyphilis</w:t>
      </w:r>
      <w:proofErr w:type="spellEnd"/>
      <w:r w:rsidRPr="00BD59E1">
        <w:rPr>
          <w:rFonts w:ascii="Book Antiqua" w:hAnsi="Book Antiqua"/>
          <w:sz w:val="24"/>
        </w:rPr>
        <w:t xml:space="preserve"> based on the characteristic morphology, positive serological</w:t>
      </w:r>
      <w:r w:rsidR="00AD39F7">
        <w:rPr>
          <w:rFonts w:ascii="Book Antiqua" w:hAnsi="Book Antiqua"/>
          <w:sz w:val="24"/>
        </w:rPr>
        <w:t xml:space="preserve"> and</w:t>
      </w:r>
      <w:r w:rsidR="00AD39F7" w:rsidRPr="00BD59E1">
        <w:rPr>
          <w:rFonts w:ascii="Book Antiqua" w:hAnsi="Book Antiqua"/>
          <w:sz w:val="24"/>
        </w:rPr>
        <w:t xml:space="preserve"> </w:t>
      </w:r>
      <w:r w:rsidRPr="00BD59E1">
        <w:rPr>
          <w:rFonts w:ascii="Book Antiqua" w:hAnsi="Book Antiqua"/>
          <w:sz w:val="24"/>
        </w:rPr>
        <w:t>cerebrospinal fluid tests</w:t>
      </w:r>
      <w:r w:rsidR="00AD39F7">
        <w:rPr>
          <w:rFonts w:ascii="Book Antiqua" w:hAnsi="Book Antiqua"/>
          <w:sz w:val="24"/>
        </w:rPr>
        <w:t>,</w:t>
      </w:r>
      <w:r w:rsidRPr="00BD59E1">
        <w:rPr>
          <w:rFonts w:ascii="Book Antiqua" w:hAnsi="Book Antiqua"/>
          <w:sz w:val="24"/>
        </w:rPr>
        <w:t xml:space="preserve"> and histopathology, with resolution of the lesions following penicillin therapy. We report the case to </w:t>
      </w:r>
      <w:r w:rsidR="00AD39F7">
        <w:rPr>
          <w:rFonts w:ascii="Book Antiqua" w:hAnsi="Book Antiqua"/>
          <w:sz w:val="24"/>
        </w:rPr>
        <w:t>emphasize</w:t>
      </w:r>
      <w:r w:rsidRPr="00BD59E1">
        <w:rPr>
          <w:rFonts w:ascii="Book Antiqua" w:hAnsi="Book Antiqua"/>
          <w:sz w:val="24"/>
        </w:rPr>
        <w:t xml:space="preserve"> the diagnosis of the disease, and its association not only with human immunodeficiency virus (HIV), but also with other poor health conditions</w:t>
      </w:r>
      <w:r w:rsidR="00AD39F7">
        <w:rPr>
          <w:rFonts w:ascii="Book Antiqua" w:hAnsi="Book Antiqua"/>
          <w:sz w:val="24"/>
        </w:rPr>
        <w:t xml:space="preserve">, </w:t>
      </w:r>
      <w:r w:rsidRPr="00BD59E1">
        <w:rPr>
          <w:rFonts w:ascii="Book Antiqua" w:hAnsi="Book Antiqua"/>
          <w:sz w:val="24"/>
        </w:rPr>
        <w:t xml:space="preserve">specifically malnutrition. We suggest that </w:t>
      </w:r>
      <w:proofErr w:type="spellStart"/>
      <w:r w:rsidRPr="00BD59E1">
        <w:rPr>
          <w:rFonts w:ascii="Book Antiqua" w:hAnsi="Book Antiqua"/>
          <w:sz w:val="24"/>
        </w:rPr>
        <w:t>neurosyphilis</w:t>
      </w:r>
      <w:proofErr w:type="spellEnd"/>
      <w:r w:rsidRPr="00BD59E1">
        <w:rPr>
          <w:rFonts w:ascii="Book Antiqua" w:hAnsi="Book Antiqua"/>
          <w:sz w:val="24"/>
        </w:rPr>
        <w:t xml:space="preserve"> should be considered whenever people </w:t>
      </w:r>
      <w:r w:rsidR="00DB3940" w:rsidRPr="00BD59E1">
        <w:rPr>
          <w:rFonts w:ascii="Book Antiqua" w:hAnsi="Book Antiqua"/>
          <w:sz w:val="24"/>
        </w:rPr>
        <w:t>have</w:t>
      </w:r>
      <w:r w:rsidRPr="00BD59E1">
        <w:rPr>
          <w:rFonts w:ascii="Book Antiqua" w:hAnsi="Book Antiqua"/>
          <w:sz w:val="24"/>
        </w:rPr>
        <w:t xml:space="preserve"> psychiatric symptoms even in</w:t>
      </w:r>
      <w:r w:rsidR="00AD39F7">
        <w:rPr>
          <w:rFonts w:ascii="Book Antiqua" w:hAnsi="Book Antiqua"/>
          <w:sz w:val="24"/>
        </w:rPr>
        <w:t xml:space="preserve"> case of no </w:t>
      </w:r>
      <w:r w:rsidRPr="00BD59E1">
        <w:rPr>
          <w:rFonts w:ascii="Book Antiqua" w:hAnsi="Book Antiqua"/>
          <w:sz w:val="24"/>
        </w:rPr>
        <w:t>cutaneous lesions or HIV</w:t>
      </w:r>
      <w:r w:rsidR="00AD39F7">
        <w:rPr>
          <w:rFonts w:ascii="Book Antiqua" w:hAnsi="Book Antiqua"/>
          <w:sz w:val="24"/>
        </w:rPr>
        <w:t xml:space="preserve"> infection</w:t>
      </w:r>
      <w:r w:rsidRPr="00BD59E1">
        <w:rPr>
          <w:rFonts w:ascii="Book Antiqua" w:hAnsi="Book Antiqua"/>
          <w:sz w:val="24"/>
        </w:rPr>
        <w:t>.</w:t>
      </w:r>
    </w:p>
    <w:p w14:paraId="4936A3BD" w14:textId="77777777" w:rsidR="00A80167" w:rsidRPr="00BD59E1" w:rsidRDefault="00A80167" w:rsidP="00BD59E1">
      <w:pPr>
        <w:spacing w:beforeLines="50" w:before="156" w:line="360" w:lineRule="auto"/>
        <w:rPr>
          <w:rFonts w:ascii="Book Antiqua" w:hAnsi="Book Antiqua"/>
          <w:sz w:val="24"/>
        </w:rPr>
      </w:pPr>
    </w:p>
    <w:p w14:paraId="50345470" w14:textId="265A17F7" w:rsidR="00A80167" w:rsidRPr="00BD59E1" w:rsidRDefault="00AF2B26" w:rsidP="00BD59E1">
      <w:pPr>
        <w:spacing w:line="360" w:lineRule="auto"/>
        <w:rPr>
          <w:rFonts w:ascii="Book Antiqua" w:eastAsiaTheme="minorEastAsia" w:hAnsi="Book Antiqua" w:cs="Book Antiqua"/>
          <w:sz w:val="24"/>
        </w:rPr>
      </w:pPr>
      <w:r w:rsidRPr="00BD59E1">
        <w:rPr>
          <w:rFonts w:ascii="Book Antiqua" w:hAnsi="Book Antiqua"/>
          <w:sz w:val="24"/>
        </w:rPr>
        <w:t xml:space="preserve">Ge G, Li DM, </w:t>
      </w:r>
      <w:proofErr w:type="spellStart"/>
      <w:r w:rsidRPr="00BD59E1">
        <w:rPr>
          <w:rFonts w:ascii="Book Antiqua" w:hAnsi="Book Antiqua"/>
          <w:sz w:val="24"/>
        </w:rPr>
        <w:t>Qiu</w:t>
      </w:r>
      <w:proofErr w:type="spellEnd"/>
      <w:r w:rsidRPr="00BD59E1">
        <w:rPr>
          <w:rFonts w:ascii="Book Antiqua" w:hAnsi="Book Antiqua"/>
          <w:sz w:val="24"/>
        </w:rPr>
        <w:t xml:space="preserve"> Y, Fu HJ, Zhang XY, Shi DM. Malignant syphilis accompanied with </w:t>
      </w:r>
      <w:proofErr w:type="spellStart"/>
      <w:r w:rsidRPr="00BD59E1">
        <w:rPr>
          <w:rFonts w:ascii="Book Antiqua" w:hAnsi="Book Antiqua"/>
          <w:sz w:val="24"/>
        </w:rPr>
        <w:t>neurosyphilis</w:t>
      </w:r>
      <w:proofErr w:type="spellEnd"/>
      <w:r w:rsidRPr="00BD59E1">
        <w:rPr>
          <w:rFonts w:ascii="Book Antiqua" w:hAnsi="Book Antiqua"/>
          <w:sz w:val="24"/>
        </w:rPr>
        <w:t xml:space="preserve"> in a </w:t>
      </w:r>
      <w:r w:rsidR="00AD39F7" w:rsidRPr="00AD39F7">
        <w:rPr>
          <w:rFonts w:ascii="Book Antiqua" w:hAnsi="Book Antiqua"/>
          <w:sz w:val="24"/>
        </w:rPr>
        <w:t>malnourished</w:t>
      </w:r>
      <w:r w:rsidRPr="00BD59E1">
        <w:rPr>
          <w:rFonts w:ascii="Book Antiqua" w:hAnsi="Book Antiqua"/>
          <w:sz w:val="24"/>
        </w:rPr>
        <w:t xml:space="preserve"> patient: A case report. </w:t>
      </w:r>
      <w:bookmarkStart w:id="191" w:name="_Hlk13207595"/>
      <w:r w:rsidRPr="00BD59E1">
        <w:rPr>
          <w:rFonts w:ascii="Book Antiqua" w:hAnsi="Book Antiqua"/>
          <w:i/>
          <w:sz w:val="24"/>
        </w:rPr>
        <w:t xml:space="preserve">World J </w:t>
      </w:r>
      <w:proofErr w:type="spellStart"/>
      <w:r w:rsidRPr="00BD59E1">
        <w:rPr>
          <w:rFonts w:ascii="Book Antiqua" w:hAnsi="Book Antiqua"/>
          <w:i/>
          <w:sz w:val="24"/>
        </w:rPr>
        <w:t>Clin</w:t>
      </w:r>
      <w:proofErr w:type="spellEnd"/>
      <w:r w:rsidRPr="00BD59E1">
        <w:rPr>
          <w:rFonts w:ascii="Book Antiqua" w:hAnsi="Book Antiqua"/>
          <w:i/>
          <w:sz w:val="24"/>
        </w:rPr>
        <w:t xml:space="preserve"> Cases </w:t>
      </w:r>
      <w:r w:rsidRPr="00BD59E1">
        <w:rPr>
          <w:rFonts w:ascii="Book Antiqua" w:eastAsia="Book Antiqua" w:hAnsi="Book Antiqua" w:cs="Book Antiqua"/>
          <w:sz w:val="24"/>
        </w:rPr>
        <w:t xml:space="preserve">2019; </w:t>
      </w:r>
      <w:proofErr w:type="gramStart"/>
      <w:r w:rsidRPr="00BD59E1">
        <w:rPr>
          <w:rFonts w:ascii="Book Antiqua" w:eastAsia="Book Antiqua" w:hAnsi="Book Antiqua" w:cs="Book Antiqua"/>
          <w:sz w:val="24"/>
        </w:rPr>
        <w:t>In</w:t>
      </w:r>
      <w:proofErr w:type="gramEnd"/>
      <w:r w:rsidRPr="00BD59E1">
        <w:rPr>
          <w:rFonts w:ascii="Book Antiqua" w:eastAsia="Book Antiqua" w:hAnsi="Book Antiqua" w:cs="Book Antiqua"/>
          <w:sz w:val="24"/>
        </w:rPr>
        <w:t xml:space="preserve"> pre</w:t>
      </w:r>
      <w:r w:rsidRPr="00BD59E1">
        <w:rPr>
          <w:rFonts w:ascii="Book Antiqua" w:hAnsi="Book Antiqua" w:cs="Book Antiqua"/>
          <w:sz w:val="24"/>
        </w:rPr>
        <w:t>ss</w:t>
      </w:r>
      <w:bookmarkEnd w:id="191"/>
    </w:p>
    <w:p w14:paraId="0298312C" w14:textId="77777777" w:rsidR="00A80167" w:rsidRPr="00BD59E1" w:rsidRDefault="00AF2B26" w:rsidP="00BD59E1">
      <w:pPr>
        <w:widowControl/>
        <w:spacing w:line="360" w:lineRule="auto"/>
        <w:rPr>
          <w:rFonts w:ascii="Book Antiqua" w:hAnsi="Book Antiqua"/>
          <w:b/>
          <w:bCs/>
          <w:sz w:val="24"/>
        </w:rPr>
      </w:pPr>
      <w:r w:rsidRPr="00BD59E1">
        <w:rPr>
          <w:rFonts w:ascii="Book Antiqua" w:hAnsi="Book Antiqua"/>
          <w:b/>
          <w:bCs/>
          <w:sz w:val="24"/>
        </w:rPr>
        <w:br w:type="page"/>
      </w:r>
    </w:p>
    <w:p w14:paraId="23A3085A" w14:textId="77777777" w:rsidR="00A80167" w:rsidRPr="00BD59E1" w:rsidRDefault="00AF2B26" w:rsidP="00BD59E1">
      <w:pPr>
        <w:spacing w:beforeLines="50" w:before="156" w:line="360" w:lineRule="auto"/>
        <w:rPr>
          <w:rFonts w:ascii="Book Antiqua" w:hAnsi="Book Antiqua"/>
          <w:b/>
          <w:bCs/>
          <w:sz w:val="24"/>
        </w:rPr>
      </w:pPr>
      <w:r w:rsidRPr="00BD59E1">
        <w:rPr>
          <w:rFonts w:ascii="Book Antiqua" w:hAnsi="Book Antiqua"/>
          <w:b/>
          <w:bCs/>
          <w:sz w:val="24"/>
        </w:rPr>
        <w:lastRenderedPageBreak/>
        <w:t>INTRODUCTION</w:t>
      </w:r>
    </w:p>
    <w:p w14:paraId="40843459" w14:textId="13A63588" w:rsidR="00A80167" w:rsidRPr="00BD59E1" w:rsidRDefault="00AF2B26" w:rsidP="00BD59E1">
      <w:pPr>
        <w:widowControl/>
        <w:spacing w:line="360" w:lineRule="auto"/>
        <w:rPr>
          <w:rFonts w:ascii="Book Antiqua" w:hAnsi="Book Antiqua"/>
          <w:sz w:val="24"/>
        </w:rPr>
      </w:pPr>
      <w:r w:rsidRPr="00BD59E1">
        <w:rPr>
          <w:rFonts w:ascii="Book Antiqua" w:hAnsi="Book Antiqua"/>
          <w:sz w:val="24"/>
        </w:rPr>
        <w:t>Syphilis is a common</w:t>
      </w:r>
      <w:r w:rsidR="00AD39F7">
        <w:rPr>
          <w:rFonts w:ascii="Book Antiqua" w:hAnsi="Book Antiqua"/>
          <w:sz w:val="24"/>
        </w:rPr>
        <w:t xml:space="preserve"> </w:t>
      </w:r>
      <w:r w:rsidRPr="00BD59E1">
        <w:rPr>
          <w:rFonts w:ascii="Book Antiqua" w:hAnsi="Book Antiqua"/>
          <w:sz w:val="24"/>
        </w:rPr>
        <w:t>sexually transmitted</w:t>
      </w:r>
      <w:r w:rsidR="00AD39F7" w:rsidRPr="00AD39F7">
        <w:rPr>
          <w:rFonts w:ascii="Book Antiqua" w:hAnsi="Book Antiqua"/>
          <w:sz w:val="24"/>
        </w:rPr>
        <w:t xml:space="preserve"> </w:t>
      </w:r>
      <w:r w:rsidR="00AD39F7" w:rsidRPr="00BD59E1">
        <w:rPr>
          <w:rFonts w:ascii="Book Antiqua" w:hAnsi="Book Antiqua"/>
          <w:sz w:val="24"/>
        </w:rPr>
        <w:t>disease</w:t>
      </w:r>
      <w:r w:rsidRPr="00BD59E1">
        <w:rPr>
          <w:rFonts w:ascii="Book Antiqua" w:hAnsi="Book Antiqua"/>
          <w:sz w:val="24"/>
        </w:rPr>
        <w:t xml:space="preserve"> </w:t>
      </w:r>
      <w:r w:rsidR="00AD39F7">
        <w:rPr>
          <w:rFonts w:ascii="Book Antiqua" w:hAnsi="Book Antiqua"/>
          <w:sz w:val="24"/>
        </w:rPr>
        <w:t xml:space="preserve">caused </w:t>
      </w:r>
      <w:r w:rsidRPr="00BD59E1">
        <w:rPr>
          <w:rFonts w:ascii="Book Antiqua" w:hAnsi="Book Antiqua"/>
          <w:sz w:val="24"/>
        </w:rPr>
        <w:t>by</w:t>
      </w:r>
      <w:r w:rsidR="00AD39F7">
        <w:rPr>
          <w:rFonts w:ascii="Book Antiqua" w:hAnsi="Book Antiqua"/>
          <w:sz w:val="24"/>
        </w:rPr>
        <w:t xml:space="preserve"> </w:t>
      </w:r>
      <w:r w:rsidR="00BE7795" w:rsidRPr="00BD59E1">
        <w:rPr>
          <w:rFonts w:ascii="Book Antiqua" w:hAnsi="Book Antiqua"/>
          <w:i/>
          <w:iCs/>
          <w:sz w:val="24"/>
        </w:rPr>
        <w:t>T</w:t>
      </w:r>
      <w:r w:rsidRPr="00BD59E1">
        <w:rPr>
          <w:rFonts w:ascii="Book Antiqua" w:hAnsi="Book Antiqua"/>
          <w:i/>
          <w:iCs/>
          <w:sz w:val="24"/>
        </w:rPr>
        <w:t>reponema pallidum</w:t>
      </w:r>
      <w:r w:rsidRPr="00BD59E1">
        <w:rPr>
          <w:rFonts w:ascii="Book Antiqua" w:hAnsi="Book Antiqua"/>
          <w:sz w:val="24"/>
        </w:rPr>
        <w:t xml:space="preserve"> (</w:t>
      </w:r>
      <w:r w:rsidRPr="00BD59E1">
        <w:rPr>
          <w:rFonts w:ascii="Book Antiqua" w:hAnsi="Book Antiqua"/>
          <w:i/>
          <w:sz w:val="24"/>
        </w:rPr>
        <w:t>T. pallidum)</w:t>
      </w:r>
      <w:r w:rsidRPr="00BD59E1">
        <w:rPr>
          <w:rFonts w:ascii="Book Antiqua" w:hAnsi="Book Antiqua"/>
          <w:sz w:val="24"/>
        </w:rPr>
        <w:t>. The course of the disease normally comprises primary, secondary, latent, tertiary</w:t>
      </w:r>
      <w:r w:rsidR="00AD39F7">
        <w:rPr>
          <w:rFonts w:ascii="Book Antiqua" w:hAnsi="Book Antiqua"/>
          <w:sz w:val="24"/>
        </w:rPr>
        <w:t>,</w:t>
      </w:r>
      <w:r w:rsidRPr="00BD59E1">
        <w:rPr>
          <w:rFonts w:ascii="Book Antiqua" w:hAnsi="Book Antiqua"/>
          <w:sz w:val="24"/>
        </w:rPr>
        <w:t xml:space="preserve"> and </w:t>
      </w:r>
      <w:proofErr w:type="spellStart"/>
      <w:r w:rsidRPr="00BD59E1">
        <w:rPr>
          <w:rFonts w:ascii="Book Antiqua" w:hAnsi="Book Antiqua"/>
          <w:sz w:val="24"/>
        </w:rPr>
        <w:t>neurosyphilis</w:t>
      </w:r>
      <w:proofErr w:type="spellEnd"/>
      <w:r w:rsidRPr="00BD59E1">
        <w:rPr>
          <w:rFonts w:ascii="Book Antiqua" w:hAnsi="Book Antiqua"/>
          <w:sz w:val="24"/>
        </w:rPr>
        <w:t xml:space="preserve"> stages</w:t>
      </w:r>
      <w:r w:rsidRPr="00BD59E1">
        <w:rPr>
          <w:rFonts w:ascii="Book Antiqua" w:hAnsi="Book Antiqua"/>
          <w:sz w:val="24"/>
          <w:shd w:val="clear" w:color="auto" w:fill="FFFFFF"/>
        </w:rPr>
        <w:t>.</w:t>
      </w:r>
      <w:r w:rsidRPr="00BD59E1">
        <w:rPr>
          <w:rFonts w:ascii="Book Antiqua" w:hAnsi="Book Antiqua"/>
          <w:sz w:val="24"/>
        </w:rPr>
        <w:t xml:space="preserve"> Malignant syphilis, also known as </w:t>
      </w:r>
      <w:proofErr w:type="spellStart"/>
      <w:r w:rsidRPr="00BD59E1">
        <w:rPr>
          <w:rFonts w:ascii="Book Antiqua" w:hAnsi="Book Antiqua"/>
          <w:sz w:val="24"/>
        </w:rPr>
        <w:t>Lues</w:t>
      </w:r>
      <w:proofErr w:type="spellEnd"/>
      <w:r w:rsidRPr="00BD59E1">
        <w:rPr>
          <w:rFonts w:ascii="Book Antiqua" w:hAnsi="Book Antiqua"/>
          <w:sz w:val="24"/>
        </w:rPr>
        <w:t xml:space="preserve"> malign or </w:t>
      </w:r>
      <w:proofErr w:type="spellStart"/>
      <w:r w:rsidRPr="00BD59E1">
        <w:rPr>
          <w:rFonts w:ascii="Book Antiqua" w:hAnsi="Book Antiqua"/>
          <w:sz w:val="24"/>
        </w:rPr>
        <w:t>ulceronodular</w:t>
      </w:r>
      <w:proofErr w:type="spellEnd"/>
      <w:r w:rsidRPr="00BD59E1">
        <w:rPr>
          <w:rFonts w:ascii="Book Antiqua" w:hAnsi="Book Antiqua"/>
          <w:sz w:val="24"/>
        </w:rPr>
        <w:t xml:space="preserve"> syphilis, an uncommon ulcerative variety of secondary syphilis, is an explosive form of syphilis that was first described in the 19</w:t>
      </w:r>
      <w:r w:rsidRPr="00BD59E1">
        <w:rPr>
          <w:rFonts w:ascii="Book Antiqua" w:hAnsi="Book Antiqua"/>
          <w:sz w:val="24"/>
          <w:vertAlign w:val="superscript"/>
        </w:rPr>
        <w:t>th</w:t>
      </w:r>
      <w:r w:rsidRPr="00BD59E1">
        <w:rPr>
          <w:rFonts w:ascii="Book Antiqua" w:hAnsi="Book Antiqua"/>
          <w:sz w:val="24"/>
        </w:rPr>
        <w:t xml:space="preserve"> century. This rare form of syphilis is characterized by a </w:t>
      </w:r>
      <w:proofErr w:type="spellStart"/>
      <w:r w:rsidRPr="00BD59E1">
        <w:rPr>
          <w:rFonts w:ascii="Book Antiqua" w:hAnsi="Book Antiqua"/>
          <w:sz w:val="24"/>
        </w:rPr>
        <w:t>prodrome</w:t>
      </w:r>
      <w:proofErr w:type="spellEnd"/>
      <w:r w:rsidRPr="00BD59E1">
        <w:rPr>
          <w:rFonts w:ascii="Book Antiqua" w:hAnsi="Book Antiqua"/>
          <w:sz w:val="24"/>
        </w:rPr>
        <w:t xml:space="preserve"> of fever, headache, and muscle pain followed by a </w:t>
      </w:r>
      <w:proofErr w:type="spellStart"/>
      <w:r w:rsidRPr="00BD59E1">
        <w:rPr>
          <w:rFonts w:ascii="Book Antiqua" w:hAnsi="Book Antiqua"/>
          <w:sz w:val="24"/>
        </w:rPr>
        <w:t>papulopustular</w:t>
      </w:r>
      <w:proofErr w:type="spellEnd"/>
      <w:r w:rsidRPr="00BD59E1">
        <w:rPr>
          <w:rFonts w:ascii="Book Antiqua" w:hAnsi="Book Antiqua"/>
          <w:sz w:val="24"/>
        </w:rPr>
        <w:t xml:space="preserve"> eruption that soon becomes necrotic, resulting in sharply demarcated ulcers with a thick, </w:t>
      </w:r>
      <w:proofErr w:type="spellStart"/>
      <w:r w:rsidRPr="00BD59E1">
        <w:rPr>
          <w:rFonts w:ascii="Book Antiqua" w:hAnsi="Book Antiqua"/>
          <w:sz w:val="24"/>
        </w:rPr>
        <w:t>rupioid</w:t>
      </w:r>
      <w:proofErr w:type="spellEnd"/>
      <w:r w:rsidRPr="00BD59E1">
        <w:rPr>
          <w:rFonts w:ascii="Book Antiqua" w:hAnsi="Book Antiqua"/>
          <w:sz w:val="24"/>
        </w:rPr>
        <w:t xml:space="preserve"> </w:t>
      </w:r>
      <w:proofErr w:type="gramStart"/>
      <w:r w:rsidRPr="00BD59E1">
        <w:rPr>
          <w:rFonts w:ascii="Book Antiqua" w:hAnsi="Book Antiqua"/>
          <w:sz w:val="24"/>
        </w:rPr>
        <w:t>crust</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KYMRREF{D2C7980B-6F24-45AA-B18F-5461D4BFD7B8}356,{D2C7980B-6F24-45AA-B18F-5461D4BFD7B8}337,{D2C7980B-6F24-45AA-B18F-5461D4BFD7B8}332</w:instrText>
      </w:r>
      <w:r w:rsidRPr="00BD59E1">
        <w:rPr>
          <w:rFonts w:ascii="Book Antiqua" w:hAnsi="Book Antiqua"/>
          <w:sz w:val="24"/>
          <w:vertAlign w:val="superscript"/>
        </w:rPr>
        <w:fldChar w:fldCharType="separate"/>
      </w:r>
      <w:r w:rsidRPr="00BD59E1">
        <w:rPr>
          <w:rFonts w:ascii="Book Antiqua" w:hAnsi="Book Antiqua"/>
          <w:sz w:val="24"/>
          <w:vertAlign w:val="superscript"/>
        </w:rPr>
        <w:t>[1</w:t>
      </w:r>
      <w:r w:rsidR="00E8328D">
        <w:rPr>
          <w:rFonts w:ascii="Book Antiqua" w:hAnsi="Book Antiqua"/>
          <w:sz w:val="24"/>
          <w:vertAlign w:val="superscript"/>
        </w:rPr>
        <w:t>,</w:t>
      </w:r>
      <w:r w:rsidRPr="00BD59E1">
        <w:rPr>
          <w:rFonts w:ascii="Book Antiqua" w:hAnsi="Book Antiqua"/>
          <w:sz w:val="24"/>
          <w:vertAlign w:val="superscript"/>
        </w:rPr>
        <w:t>2]</w:t>
      </w:r>
      <w:r w:rsidRPr="00BD59E1">
        <w:rPr>
          <w:rFonts w:ascii="Book Antiqua" w:hAnsi="Book Antiqua"/>
          <w:sz w:val="24"/>
          <w:vertAlign w:val="superscript"/>
        </w:rPr>
        <w:fldChar w:fldCharType="end"/>
      </w:r>
      <w:r w:rsidRPr="00BD59E1">
        <w:rPr>
          <w:rFonts w:ascii="Book Antiqua" w:hAnsi="Book Antiqua"/>
          <w:sz w:val="24"/>
        </w:rPr>
        <w:t xml:space="preserve">. Malignant syphilis most </w:t>
      </w:r>
      <w:r w:rsidRPr="00BD59E1">
        <w:rPr>
          <w:rFonts w:ascii="Book Antiqua" w:hAnsi="Book Antiqua"/>
          <w:sz w:val="24"/>
          <w:shd w:val="clear" w:color="auto" w:fill="FFFFFF"/>
        </w:rPr>
        <w:t xml:space="preserve">commonly affects individuals with </w:t>
      </w:r>
      <w:r w:rsidR="00AD39F7" w:rsidRPr="00BD59E1">
        <w:rPr>
          <w:rFonts w:ascii="Book Antiqua" w:hAnsi="Book Antiqua"/>
          <w:sz w:val="24"/>
        </w:rPr>
        <w:t>human immunodeficiency virus (HIV)</w:t>
      </w:r>
      <w:r w:rsidR="00AD39F7">
        <w:rPr>
          <w:rFonts w:ascii="Book Antiqua" w:hAnsi="Book Antiqua"/>
          <w:sz w:val="24"/>
        </w:rPr>
        <w:t xml:space="preserve"> </w:t>
      </w:r>
      <w:proofErr w:type="gramStart"/>
      <w:r w:rsidRPr="00BD59E1">
        <w:rPr>
          <w:rFonts w:ascii="Book Antiqua" w:hAnsi="Book Antiqua"/>
          <w:sz w:val="24"/>
          <w:shd w:val="clear" w:color="auto" w:fill="FFFFFF"/>
        </w:rPr>
        <w:t>infection</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KYMRREF{D2C7980B-6F24-45AA-B18F-5461D4BFD7B8}356,{D2C7980B-6F24-45AA-B18F-5461D4BFD7B8}337,{D2C7980B-6F24-45AA-B18F-5461D4BFD7B8}332</w:instrText>
      </w:r>
      <w:r w:rsidRPr="00BD59E1">
        <w:rPr>
          <w:rFonts w:ascii="Book Antiqua" w:hAnsi="Book Antiqua"/>
          <w:sz w:val="24"/>
          <w:vertAlign w:val="superscript"/>
        </w:rPr>
        <w:fldChar w:fldCharType="separate"/>
      </w:r>
      <w:r w:rsidRPr="00BD59E1">
        <w:rPr>
          <w:rFonts w:ascii="Book Antiqua" w:hAnsi="Book Antiqua"/>
          <w:sz w:val="24"/>
          <w:vertAlign w:val="superscript"/>
        </w:rPr>
        <w:t>[3-5]</w:t>
      </w:r>
      <w:r w:rsidRPr="00BD59E1">
        <w:rPr>
          <w:rFonts w:ascii="Book Antiqua" w:hAnsi="Book Antiqua"/>
          <w:sz w:val="24"/>
          <w:vertAlign w:val="superscript"/>
        </w:rPr>
        <w:fldChar w:fldCharType="end"/>
      </w:r>
      <w:r w:rsidRPr="00BD59E1">
        <w:rPr>
          <w:rFonts w:ascii="Book Antiqua" w:hAnsi="Book Antiqua"/>
          <w:sz w:val="24"/>
          <w:shd w:val="clear" w:color="auto" w:fill="FFFFFF"/>
        </w:rPr>
        <w:t xml:space="preserve">. </w:t>
      </w:r>
      <w:r w:rsidRPr="00BD59E1">
        <w:rPr>
          <w:rFonts w:ascii="Book Antiqua" w:hAnsi="Book Antiqua"/>
          <w:sz w:val="24"/>
        </w:rPr>
        <w:t xml:space="preserve">However, malignant syphilis has also been noted and described in immunocompetent </w:t>
      </w:r>
      <w:proofErr w:type="gramStart"/>
      <w:r w:rsidRPr="00BD59E1">
        <w:rPr>
          <w:rFonts w:ascii="Book Antiqua" w:hAnsi="Book Antiqua"/>
          <w:sz w:val="24"/>
        </w:rPr>
        <w:t>patients</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KYMRREF{D2C7980B-6F24-45AA-B18F-5461D4BFD7B8}344,{D2C7980B-6F24-45AA-B18F-5461D4BFD7B8}335,{D2C7980B-6F24-45AA-B18F-5461D4BFD7B8}350</w:instrText>
      </w:r>
      <w:r w:rsidRPr="00BD59E1">
        <w:rPr>
          <w:rFonts w:ascii="Book Antiqua" w:hAnsi="Book Antiqua"/>
          <w:sz w:val="24"/>
          <w:vertAlign w:val="superscript"/>
        </w:rPr>
        <w:fldChar w:fldCharType="separate"/>
      </w:r>
      <w:r w:rsidRPr="00BD59E1">
        <w:rPr>
          <w:rFonts w:ascii="Book Antiqua" w:hAnsi="Book Antiqua"/>
          <w:sz w:val="24"/>
          <w:vertAlign w:val="superscript"/>
        </w:rPr>
        <w:t>[6-8]</w:t>
      </w:r>
      <w:r w:rsidRPr="00BD59E1">
        <w:rPr>
          <w:rFonts w:ascii="Book Antiqua" w:hAnsi="Book Antiqua"/>
          <w:sz w:val="24"/>
          <w:vertAlign w:val="superscript"/>
        </w:rPr>
        <w:fldChar w:fldCharType="end"/>
      </w:r>
      <w:r w:rsidRPr="00BD59E1">
        <w:rPr>
          <w:rFonts w:ascii="Book Antiqua" w:hAnsi="Book Antiqua"/>
          <w:sz w:val="24"/>
        </w:rPr>
        <w:t xml:space="preserve"> and is then commonly associated with alcoholism, malnutrition, hepatitis, pregnancy, and diabetes</w:t>
      </w:r>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KYMRREF{D2C7980B-6F24-45AA-B18F-5461D4BFD7B8}345</w:instrText>
      </w:r>
      <w:r w:rsidRPr="00BD59E1">
        <w:rPr>
          <w:rFonts w:ascii="Book Antiqua" w:hAnsi="Book Antiqua"/>
          <w:sz w:val="24"/>
          <w:vertAlign w:val="superscript"/>
        </w:rPr>
        <w:fldChar w:fldCharType="separate"/>
      </w:r>
      <w:r w:rsidRPr="00BD59E1">
        <w:rPr>
          <w:rFonts w:ascii="Book Antiqua" w:hAnsi="Book Antiqua"/>
          <w:sz w:val="24"/>
          <w:vertAlign w:val="superscript"/>
        </w:rPr>
        <w:t>[9]</w:t>
      </w:r>
      <w:r w:rsidRPr="00BD59E1">
        <w:rPr>
          <w:rFonts w:ascii="Book Antiqua" w:hAnsi="Book Antiqua"/>
          <w:sz w:val="24"/>
          <w:vertAlign w:val="superscript"/>
        </w:rPr>
        <w:fldChar w:fldCharType="end"/>
      </w:r>
      <w:r w:rsidRPr="00BD59E1">
        <w:rPr>
          <w:rFonts w:ascii="Book Antiqua" w:hAnsi="Book Antiqua"/>
          <w:sz w:val="24"/>
        </w:rPr>
        <w:t>.</w:t>
      </w:r>
      <w:r w:rsidRPr="00BD59E1">
        <w:rPr>
          <w:rFonts w:ascii="Book Antiqua" w:hAnsi="Book Antiqua"/>
          <w:sz w:val="24"/>
          <w:shd w:val="clear" w:color="auto" w:fill="FFFFFF"/>
        </w:rPr>
        <w:t xml:space="preserve"> When untreated, syphilis can spread to the brain and nervous system (</w:t>
      </w:r>
      <w:proofErr w:type="spellStart"/>
      <w:r w:rsidRPr="00BD59E1">
        <w:rPr>
          <w:rFonts w:ascii="Book Antiqua" w:hAnsi="Book Antiqua"/>
          <w:sz w:val="24"/>
          <w:shd w:val="clear" w:color="auto" w:fill="FFFFFF"/>
        </w:rPr>
        <w:t>neurosyphilis</w:t>
      </w:r>
      <w:proofErr w:type="spellEnd"/>
      <w:r w:rsidRPr="00BD59E1">
        <w:rPr>
          <w:rFonts w:ascii="Book Antiqua" w:hAnsi="Book Antiqua"/>
          <w:sz w:val="24"/>
          <w:shd w:val="clear" w:color="auto" w:fill="FFFFFF"/>
        </w:rPr>
        <w:t xml:space="preserve">) during any of the stages described above. </w:t>
      </w:r>
      <w:r w:rsidRPr="00BD59E1">
        <w:rPr>
          <w:rFonts w:ascii="Book Antiqua" w:hAnsi="Book Antiqua"/>
          <w:sz w:val="24"/>
        </w:rPr>
        <w:t>Patients co-infected with</w:t>
      </w:r>
      <w:r w:rsidR="00AD39F7" w:rsidRPr="00AD39F7">
        <w:rPr>
          <w:rFonts w:ascii="Book Antiqua" w:hAnsi="Book Antiqua"/>
          <w:i/>
          <w:sz w:val="24"/>
        </w:rPr>
        <w:t xml:space="preserve"> </w:t>
      </w:r>
      <w:r w:rsidR="00AD39F7" w:rsidRPr="00BD59E1">
        <w:rPr>
          <w:rFonts w:ascii="Book Antiqua" w:hAnsi="Book Antiqua"/>
          <w:i/>
          <w:sz w:val="24"/>
        </w:rPr>
        <w:t>T. pallidum</w:t>
      </w:r>
      <w:r w:rsidR="00AD39F7">
        <w:rPr>
          <w:rFonts w:ascii="Book Antiqua" w:hAnsi="Book Antiqua"/>
          <w:i/>
          <w:sz w:val="24"/>
        </w:rPr>
        <w:t xml:space="preserve"> </w:t>
      </w:r>
      <w:r w:rsidRPr="00BD59E1">
        <w:rPr>
          <w:rFonts w:ascii="Book Antiqua" w:hAnsi="Book Antiqua"/>
          <w:sz w:val="24"/>
        </w:rPr>
        <w:t>and</w:t>
      </w:r>
      <w:r w:rsidR="00AD39F7">
        <w:rPr>
          <w:rFonts w:ascii="Book Antiqua" w:hAnsi="Book Antiqua"/>
          <w:sz w:val="24"/>
        </w:rPr>
        <w:t xml:space="preserve"> </w:t>
      </w:r>
      <w:r w:rsidRPr="00BD59E1">
        <w:rPr>
          <w:rFonts w:ascii="Book Antiqua" w:hAnsi="Book Antiqua"/>
          <w:sz w:val="24"/>
        </w:rPr>
        <w:t xml:space="preserve">HIV are at significantly higher risk for developing </w:t>
      </w:r>
      <w:proofErr w:type="spellStart"/>
      <w:proofErr w:type="gramStart"/>
      <w:r w:rsidRPr="00BD59E1">
        <w:rPr>
          <w:rFonts w:ascii="Book Antiqua" w:hAnsi="Book Antiqua"/>
          <w:sz w:val="24"/>
        </w:rPr>
        <w:t>neurosyphilis</w:t>
      </w:r>
      <w:proofErr w:type="spellEnd"/>
      <w:r w:rsidRPr="00BD59E1">
        <w:rPr>
          <w:rFonts w:ascii="Book Antiqua" w:hAnsi="Book Antiqua"/>
          <w:sz w:val="24"/>
          <w:vertAlign w:val="superscript"/>
        </w:rPr>
        <w:t>[</w:t>
      </w:r>
      <w:proofErr w:type="gramEnd"/>
      <w:r w:rsidRPr="00BD59E1">
        <w:rPr>
          <w:rFonts w:ascii="Book Antiqua" w:hAnsi="Book Antiqua"/>
          <w:sz w:val="24"/>
          <w:vertAlign w:val="superscript"/>
        </w:rPr>
        <w:t>3,5-6]</w:t>
      </w:r>
      <w:r w:rsidRPr="00BD59E1">
        <w:rPr>
          <w:rFonts w:ascii="Book Antiqua" w:hAnsi="Book Antiqua"/>
          <w:sz w:val="24"/>
        </w:rPr>
        <w:t>.</w:t>
      </w:r>
    </w:p>
    <w:p w14:paraId="2AD90809" w14:textId="4D30DEA1" w:rsidR="00A80167" w:rsidRPr="00BD59E1" w:rsidRDefault="00AF2B26" w:rsidP="00BD59E1">
      <w:pPr>
        <w:spacing w:beforeLines="50" w:before="156" w:line="360" w:lineRule="auto"/>
        <w:ind w:firstLineChars="100" w:firstLine="240"/>
        <w:rPr>
          <w:rFonts w:ascii="Book Antiqua" w:hAnsi="Book Antiqua"/>
          <w:sz w:val="24"/>
        </w:rPr>
      </w:pPr>
      <w:r w:rsidRPr="00BD59E1">
        <w:rPr>
          <w:rFonts w:ascii="Book Antiqua" w:hAnsi="Book Antiqua"/>
          <w:sz w:val="24"/>
        </w:rPr>
        <w:t>Because its range of manifestations is so vast, syphilis has earned the nickname “The Great Imitator</w:t>
      </w:r>
      <w:proofErr w:type="gramStart"/>
      <w:r w:rsidRPr="00BD59E1">
        <w:rPr>
          <w:rFonts w:ascii="Book Antiqua" w:hAnsi="Book Antiqua"/>
          <w:sz w:val="24"/>
        </w:rPr>
        <w:t>”</w:t>
      </w:r>
      <w:proofErr w:type="gramEnd"/>
      <w:r w:rsidR="00AD39F7" w:rsidRPr="00BD59E1">
        <w:rPr>
          <w:rFonts w:ascii="Book Antiqua" w:hAnsi="Book Antiqua"/>
          <w:sz w:val="24"/>
          <w:vertAlign w:val="superscript"/>
        </w:rPr>
        <w:fldChar w:fldCharType="begin"/>
      </w:r>
      <w:r w:rsidR="00AD39F7" w:rsidRPr="00BD59E1">
        <w:rPr>
          <w:rFonts w:ascii="Book Antiqua" w:hAnsi="Book Antiqua"/>
          <w:sz w:val="24"/>
          <w:vertAlign w:val="superscript"/>
        </w:rPr>
        <w:instrText xml:space="preserve"> ADDIN KYMRREF{D2C7980B-6F24-45AA-B18F-5461D4BFD7B8}349</w:instrText>
      </w:r>
      <w:r w:rsidR="00AD39F7" w:rsidRPr="00BD59E1">
        <w:rPr>
          <w:rFonts w:ascii="Book Antiqua" w:hAnsi="Book Antiqua"/>
          <w:sz w:val="24"/>
          <w:vertAlign w:val="superscript"/>
        </w:rPr>
        <w:fldChar w:fldCharType="separate"/>
      </w:r>
      <w:r w:rsidR="00AD39F7" w:rsidRPr="00BD59E1">
        <w:rPr>
          <w:rFonts w:ascii="Book Antiqua" w:hAnsi="Book Antiqua"/>
          <w:sz w:val="24"/>
          <w:vertAlign w:val="superscript"/>
        </w:rPr>
        <w:t>[10]</w:t>
      </w:r>
      <w:r w:rsidR="00AD39F7" w:rsidRPr="00BD59E1">
        <w:rPr>
          <w:rFonts w:ascii="Book Antiqua" w:hAnsi="Book Antiqua"/>
          <w:sz w:val="24"/>
          <w:vertAlign w:val="superscript"/>
        </w:rPr>
        <w:fldChar w:fldCharType="end"/>
      </w:r>
      <w:r w:rsidR="00AD39F7">
        <w:rPr>
          <w:rFonts w:ascii="Book Antiqua" w:hAnsi="Book Antiqua"/>
          <w:sz w:val="24"/>
        </w:rPr>
        <w:t xml:space="preserve">, </w:t>
      </w:r>
      <w:r w:rsidRPr="00BD59E1">
        <w:rPr>
          <w:rFonts w:ascii="Book Antiqua" w:hAnsi="Book Antiqua"/>
          <w:sz w:val="24"/>
        </w:rPr>
        <w:t xml:space="preserve">making its diagnosis in the emergency room notoriously difficult. </w:t>
      </w:r>
      <w:bookmarkStart w:id="192" w:name="_Hlk12538289"/>
      <w:r w:rsidRPr="00BD59E1">
        <w:rPr>
          <w:rFonts w:ascii="Book Antiqua" w:hAnsi="Book Antiqua"/>
          <w:sz w:val="24"/>
        </w:rPr>
        <w:t xml:space="preserve">The clinical manifestations of malignant syphilis are different from classical secondary syphilis in that the former is characterized by pleomorphic pustules, nodules, and deep ulcers with thick crusts. </w:t>
      </w:r>
      <w:bookmarkEnd w:id="192"/>
      <w:r w:rsidRPr="00BD59E1">
        <w:rPr>
          <w:rFonts w:ascii="Book Antiqua" w:hAnsi="Book Antiqua"/>
          <w:sz w:val="24"/>
        </w:rPr>
        <w:t xml:space="preserve">This diagnosis is often forgotten or misdiagnosed, especially when an immunocompetent patient presents with spread skin lesions and cerebral </w:t>
      </w:r>
      <w:proofErr w:type="gramStart"/>
      <w:r w:rsidRPr="00BD59E1">
        <w:rPr>
          <w:rFonts w:ascii="Book Antiqua" w:hAnsi="Book Antiqua"/>
          <w:sz w:val="24"/>
        </w:rPr>
        <w:t>manifestations</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KYMRREF{D2C7980B-6F24-45AA-B18F-5461D4BFD7B8}352</w:instrText>
      </w:r>
      <w:r w:rsidRPr="00BD59E1">
        <w:rPr>
          <w:rFonts w:ascii="Book Antiqua" w:hAnsi="Book Antiqua"/>
          <w:sz w:val="24"/>
          <w:vertAlign w:val="superscript"/>
        </w:rPr>
        <w:fldChar w:fldCharType="separate"/>
      </w:r>
      <w:r w:rsidRPr="00BD59E1">
        <w:rPr>
          <w:rFonts w:ascii="Book Antiqua" w:hAnsi="Book Antiqua"/>
          <w:sz w:val="24"/>
          <w:vertAlign w:val="superscript"/>
        </w:rPr>
        <w:t>[11]</w:t>
      </w:r>
      <w:r w:rsidRPr="00BD59E1">
        <w:rPr>
          <w:rFonts w:ascii="Book Antiqua" w:hAnsi="Book Antiqua"/>
          <w:sz w:val="24"/>
          <w:vertAlign w:val="superscript"/>
        </w:rPr>
        <w:fldChar w:fldCharType="end"/>
      </w:r>
      <w:r w:rsidRPr="00BD59E1">
        <w:rPr>
          <w:rFonts w:ascii="Book Antiqua" w:hAnsi="Book Antiqua"/>
          <w:sz w:val="24"/>
        </w:rPr>
        <w:t xml:space="preserve">. Here, we present a case diagnosed as malignant syphilis accompanied with </w:t>
      </w:r>
      <w:proofErr w:type="spellStart"/>
      <w:r w:rsidRPr="00BD59E1">
        <w:rPr>
          <w:rFonts w:ascii="Book Antiqua" w:hAnsi="Book Antiqua"/>
          <w:sz w:val="24"/>
        </w:rPr>
        <w:t>neurosyphilis</w:t>
      </w:r>
      <w:proofErr w:type="spellEnd"/>
      <w:r w:rsidRPr="00BD59E1">
        <w:rPr>
          <w:rFonts w:ascii="Book Antiqua" w:hAnsi="Book Antiqua"/>
          <w:sz w:val="24"/>
        </w:rPr>
        <w:t xml:space="preserve">, but first misdiagnosed as psoriasis/pyoderma </w:t>
      </w:r>
      <w:proofErr w:type="spellStart"/>
      <w:r w:rsidRPr="00BD59E1">
        <w:rPr>
          <w:rFonts w:ascii="Book Antiqua" w:hAnsi="Book Antiqua"/>
          <w:sz w:val="24"/>
        </w:rPr>
        <w:t>gangrenosum</w:t>
      </w:r>
      <w:proofErr w:type="spellEnd"/>
      <w:r w:rsidRPr="00BD59E1">
        <w:rPr>
          <w:rFonts w:ascii="Book Antiqua" w:hAnsi="Book Antiqua"/>
          <w:sz w:val="24"/>
        </w:rPr>
        <w:t xml:space="preserve"> and cerebral fracture. On the basis of clinical examination, serum and </w:t>
      </w:r>
      <w:r w:rsidRPr="00BD59E1">
        <w:rPr>
          <w:rFonts w:ascii="Book Antiqua" w:hAnsi="Book Antiqua"/>
          <w:sz w:val="24"/>
          <w:shd w:val="clear" w:color="auto" w:fill="FFFFFF"/>
        </w:rPr>
        <w:t>cerebrospinal fluid (CSF)</w:t>
      </w:r>
      <w:r w:rsidRPr="00BD59E1">
        <w:rPr>
          <w:rFonts w:ascii="Book Antiqua" w:hAnsi="Book Antiqua"/>
          <w:sz w:val="24"/>
        </w:rPr>
        <w:t xml:space="preserve"> </w:t>
      </w:r>
      <w:r w:rsidR="00AD39F7" w:rsidRPr="00BD59E1">
        <w:rPr>
          <w:rFonts w:ascii="Book Antiqua" w:hAnsi="Book Antiqua"/>
          <w:i/>
          <w:sz w:val="24"/>
        </w:rPr>
        <w:t>T. pallidum</w:t>
      </w:r>
      <w:r w:rsidR="00AD39F7" w:rsidRPr="00BD59E1" w:rsidDel="00AD39F7">
        <w:rPr>
          <w:rFonts w:ascii="Book Antiqua" w:hAnsi="Book Antiqua"/>
          <w:sz w:val="24"/>
        </w:rPr>
        <w:t xml:space="preserve"> </w:t>
      </w:r>
      <w:r w:rsidRPr="00BD59E1">
        <w:rPr>
          <w:rFonts w:ascii="Book Antiqua" w:hAnsi="Book Antiqua"/>
          <w:sz w:val="24"/>
        </w:rPr>
        <w:t>particle agglutination (TPPA), rapid plasma regain (RPR), histological examination</w:t>
      </w:r>
      <w:r w:rsidR="00AD39F7">
        <w:rPr>
          <w:rFonts w:ascii="Book Antiqua" w:hAnsi="Book Antiqua"/>
          <w:sz w:val="24"/>
        </w:rPr>
        <w:t>,</w:t>
      </w:r>
      <w:r w:rsidRPr="00BD59E1">
        <w:rPr>
          <w:rFonts w:ascii="Book Antiqua" w:hAnsi="Book Antiqua"/>
          <w:sz w:val="24"/>
        </w:rPr>
        <w:t xml:space="preserve"> </w:t>
      </w:r>
      <w:r w:rsidRPr="00BD59E1">
        <w:rPr>
          <w:rFonts w:ascii="Book Antiqua" w:hAnsi="Book Antiqua"/>
          <w:sz w:val="24"/>
        </w:rPr>
        <w:lastRenderedPageBreak/>
        <w:t xml:space="preserve">and cerebral magnetic resonance imaging (MRI), the patient was re-diagnosed to be suffering from malignant syphilis and </w:t>
      </w:r>
      <w:proofErr w:type="spellStart"/>
      <w:r w:rsidRPr="00BD59E1">
        <w:rPr>
          <w:rFonts w:ascii="Book Antiqua" w:hAnsi="Book Antiqua"/>
          <w:sz w:val="24"/>
        </w:rPr>
        <w:t>neurosyphilis</w:t>
      </w:r>
      <w:proofErr w:type="spellEnd"/>
      <w:r w:rsidRPr="00BD59E1">
        <w:rPr>
          <w:rFonts w:ascii="Book Antiqua" w:hAnsi="Book Antiqua"/>
          <w:sz w:val="24"/>
        </w:rPr>
        <w:t>. The patient recovered following a course of treatment with penicillin.</w:t>
      </w:r>
    </w:p>
    <w:p w14:paraId="6316029B" w14:textId="77777777" w:rsidR="00A80167" w:rsidRPr="00BD59E1" w:rsidRDefault="00A80167" w:rsidP="00BD59E1">
      <w:pPr>
        <w:spacing w:beforeLines="50" w:before="156" w:line="360" w:lineRule="auto"/>
        <w:ind w:firstLineChars="100" w:firstLine="240"/>
        <w:rPr>
          <w:rFonts w:ascii="Book Antiqua" w:hAnsi="Book Antiqua"/>
          <w:sz w:val="24"/>
        </w:rPr>
      </w:pPr>
    </w:p>
    <w:p w14:paraId="5E6EDD22" w14:textId="77777777" w:rsidR="00A80167" w:rsidRPr="00BD59E1" w:rsidRDefault="00AF2B26" w:rsidP="00BD59E1">
      <w:pPr>
        <w:numPr>
          <w:ilvl w:val="255"/>
          <w:numId w:val="0"/>
        </w:numPr>
        <w:spacing w:beforeLines="50" w:before="156" w:line="360" w:lineRule="auto"/>
        <w:rPr>
          <w:rFonts w:ascii="Book Antiqua" w:hAnsi="Book Antiqua"/>
          <w:sz w:val="24"/>
        </w:rPr>
      </w:pPr>
      <w:r w:rsidRPr="00BD59E1">
        <w:rPr>
          <w:rFonts w:ascii="Book Antiqua" w:hAnsi="Book Antiqua"/>
          <w:b/>
          <w:bCs/>
          <w:sz w:val="24"/>
        </w:rPr>
        <w:t>CASE PRESENTATION</w:t>
      </w:r>
    </w:p>
    <w:p w14:paraId="5E263F9C" w14:textId="77777777" w:rsidR="00A80167" w:rsidRPr="00BD59E1" w:rsidRDefault="00AF2B26" w:rsidP="00BD59E1">
      <w:pPr>
        <w:numPr>
          <w:ilvl w:val="255"/>
          <w:numId w:val="0"/>
        </w:numPr>
        <w:spacing w:beforeLines="50" w:before="156" w:line="360" w:lineRule="auto"/>
        <w:rPr>
          <w:rFonts w:ascii="Book Antiqua" w:hAnsi="Book Antiqua"/>
          <w:i/>
          <w:iCs/>
          <w:sz w:val="24"/>
        </w:rPr>
      </w:pPr>
      <w:r w:rsidRPr="00BD59E1">
        <w:rPr>
          <w:rFonts w:ascii="Book Antiqua" w:hAnsi="Book Antiqua"/>
          <w:b/>
          <w:bCs/>
          <w:i/>
          <w:iCs/>
          <w:sz w:val="24"/>
        </w:rPr>
        <w:t>Clinical summary</w:t>
      </w:r>
    </w:p>
    <w:p w14:paraId="7C6330D7" w14:textId="746E4C5A" w:rsidR="00A80167" w:rsidRPr="00BD59E1" w:rsidRDefault="00AF2B26" w:rsidP="00BD59E1">
      <w:pPr>
        <w:spacing w:beforeLines="50" w:before="156" w:line="360" w:lineRule="auto"/>
        <w:rPr>
          <w:rFonts w:ascii="Book Antiqua" w:hAnsi="Book Antiqua"/>
          <w:sz w:val="24"/>
        </w:rPr>
      </w:pPr>
      <w:r w:rsidRPr="00BD59E1">
        <w:rPr>
          <w:rFonts w:ascii="Book Antiqua" w:hAnsi="Book Antiqua"/>
          <w:sz w:val="24"/>
        </w:rPr>
        <w:t>A 56-year-old male present with a 2-mo history of spreading ulcerous and necrotic papules and nodules covered with thick crusts over the face, trunk, extremities</w:t>
      </w:r>
      <w:r w:rsidR="00AD39F7">
        <w:rPr>
          <w:rFonts w:ascii="Book Antiqua" w:hAnsi="Book Antiqua"/>
          <w:sz w:val="24"/>
        </w:rPr>
        <w:t>,</w:t>
      </w:r>
      <w:r w:rsidRPr="00BD59E1">
        <w:rPr>
          <w:rFonts w:ascii="Book Antiqua" w:hAnsi="Book Antiqua"/>
          <w:sz w:val="24"/>
        </w:rPr>
        <w:t xml:space="preserve"> and genitalia on March 20, 2018 (day 0). </w:t>
      </w:r>
      <w:r w:rsidR="00AD39F7">
        <w:rPr>
          <w:rFonts w:ascii="Book Antiqua" w:hAnsi="Book Antiqua"/>
          <w:sz w:val="24"/>
        </w:rPr>
        <w:t>T</w:t>
      </w:r>
      <w:r w:rsidRPr="00BD59E1">
        <w:rPr>
          <w:rFonts w:ascii="Book Antiqua" w:hAnsi="Book Antiqua"/>
          <w:sz w:val="24"/>
        </w:rPr>
        <w:t>he skin lesions initially appeared as small erythematous </w:t>
      </w:r>
      <w:hyperlink r:id="rId8" w:tooltip="Learn more about Papule" w:history="1">
        <w:r w:rsidRPr="00BD59E1">
          <w:rPr>
            <w:rFonts w:ascii="Book Antiqua" w:hAnsi="Book Antiqua"/>
            <w:sz w:val="24"/>
          </w:rPr>
          <w:t>papules</w:t>
        </w:r>
      </w:hyperlink>
      <w:r w:rsidRPr="00BD59E1">
        <w:rPr>
          <w:rFonts w:ascii="Book Antiqua" w:hAnsi="Book Antiqua"/>
          <w:sz w:val="24"/>
        </w:rPr>
        <w:t> over his back and gradually spread to the chest, face, extremities</w:t>
      </w:r>
      <w:r w:rsidR="00AD39F7">
        <w:rPr>
          <w:rFonts w:ascii="Book Antiqua" w:hAnsi="Book Antiqua"/>
          <w:sz w:val="24"/>
        </w:rPr>
        <w:t>,</w:t>
      </w:r>
      <w:r w:rsidRPr="00BD59E1">
        <w:rPr>
          <w:rFonts w:ascii="Book Antiqua" w:hAnsi="Book Antiqua"/>
          <w:sz w:val="24"/>
        </w:rPr>
        <w:t xml:space="preserve"> and genitals. The lesions progressed to ulcerous/necrotic lesions covered with thick yellowish and blackish crusts. There was no association with systemic manifestations such as fever, weight loss</w:t>
      </w:r>
      <w:r w:rsidR="00AD39F7">
        <w:rPr>
          <w:rFonts w:ascii="Book Antiqua" w:hAnsi="Book Antiqua"/>
          <w:sz w:val="24"/>
        </w:rPr>
        <w:t>,</w:t>
      </w:r>
      <w:r w:rsidRPr="00BD59E1">
        <w:rPr>
          <w:rFonts w:ascii="Book Antiqua" w:hAnsi="Book Antiqua"/>
          <w:sz w:val="24"/>
        </w:rPr>
        <w:t xml:space="preserve"> or headache; however, the patient also suffered from a loss of coordination of movement, personality changes</w:t>
      </w:r>
      <w:r w:rsidR="00AD39F7">
        <w:rPr>
          <w:rFonts w:ascii="Book Antiqua" w:hAnsi="Book Antiqua"/>
          <w:sz w:val="24"/>
        </w:rPr>
        <w:t>,</w:t>
      </w:r>
      <w:r w:rsidRPr="00BD59E1">
        <w:rPr>
          <w:rFonts w:ascii="Book Antiqua" w:hAnsi="Book Antiqua"/>
          <w:sz w:val="24"/>
        </w:rPr>
        <w:t xml:space="preserve"> and changes in speech. The patient was initially diagnosed with </w:t>
      </w:r>
      <w:r w:rsidR="00AD39F7">
        <w:rPr>
          <w:rFonts w:ascii="Book Antiqua" w:hAnsi="Book Antiqua"/>
          <w:sz w:val="24"/>
        </w:rPr>
        <w:t>p</w:t>
      </w:r>
      <w:r w:rsidR="00AD39F7" w:rsidRPr="00BD59E1">
        <w:rPr>
          <w:rFonts w:ascii="Book Antiqua" w:hAnsi="Book Antiqua"/>
          <w:sz w:val="24"/>
        </w:rPr>
        <w:t xml:space="preserve">yoderma </w:t>
      </w:r>
      <w:proofErr w:type="spellStart"/>
      <w:r w:rsidRPr="00BD59E1">
        <w:rPr>
          <w:rFonts w:ascii="Book Antiqua" w:hAnsi="Book Antiqua"/>
          <w:sz w:val="24"/>
        </w:rPr>
        <w:t>gangrenosum</w:t>
      </w:r>
      <w:proofErr w:type="spellEnd"/>
      <w:r w:rsidRPr="00BD59E1">
        <w:rPr>
          <w:rFonts w:ascii="Book Antiqua" w:hAnsi="Book Antiqua"/>
          <w:sz w:val="24"/>
        </w:rPr>
        <w:t xml:space="preserve"> and treated for 7 d (days </w:t>
      </w:r>
      <w:r w:rsidR="0011622E">
        <w:rPr>
          <w:rFonts w:ascii="Book Antiqua" w:hAnsi="Book Antiqua"/>
          <w:sz w:val="24"/>
        </w:rPr>
        <w:t>-</w:t>
      </w:r>
      <w:r w:rsidRPr="00BD59E1">
        <w:rPr>
          <w:rFonts w:ascii="Book Antiqua" w:hAnsi="Book Antiqua"/>
          <w:sz w:val="24"/>
        </w:rPr>
        <w:t xml:space="preserve">8 to 1) at </w:t>
      </w:r>
      <w:r w:rsidR="0011622E">
        <w:rPr>
          <w:rFonts w:ascii="Book Antiqua" w:hAnsi="Book Antiqua"/>
          <w:sz w:val="24"/>
        </w:rPr>
        <w:t>a</w:t>
      </w:r>
      <w:r w:rsidR="0011622E" w:rsidRPr="00BD59E1">
        <w:rPr>
          <w:rFonts w:ascii="Book Antiqua" w:hAnsi="Book Antiqua"/>
          <w:sz w:val="24"/>
        </w:rPr>
        <w:t xml:space="preserve"> </w:t>
      </w:r>
      <w:r w:rsidRPr="00BD59E1">
        <w:rPr>
          <w:rFonts w:ascii="Book Antiqua" w:hAnsi="Book Antiqua"/>
          <w:sz w:val="24"/>
        </w:rPr>
        <w:t xml:space="preserve">local hospital, but his loss of coordination and speech impairment worsened. The patient reported having unprotected sexual activity within the past 2 </w:t>
      </w:r>
      <w:proofErr w:type="spellStart"/>
      <w:r w:rsidRPr="00BD59E1">
        <w:rPr>
          <w:rFonts w:ascii="Book Antiqua" w:hAnsi="Book Antiqua"/>
          <w:sz w:val="24"/>
        </w:rPr>
        <w:t>mo</w:t>
      </w:r>
      <w:proofErr w:type="spellEnd"/>
      <w:r w:rsidRPr="00BD59E1">
        <w:rPr>
          <w:rFonts w:ascii="Book Antiqua" w:hAnsi="Book Antiqua"/>
          <w:sz w:val="24"/>
        </w:rPr>
        <w:t xml:space="preserve"> but denied ever having had sex with men. The patient had no other apparent underlying disease. Other possibly relevant habits included smoking 20-40 cigarettes each day for more than 30 years, but the patient denied ever drinking alcohol.</w:t>
      </w:r>
    </w:p>
    <w:p w14:paraId="04559AE6" w14:textId="77777777" w:rsidR="00A80167" w:rsidRPr="00BD59E1" w:rsidRDefault="00A80167" w:rsidP="00BD59E1">
      <w:pPr>
        <w:spacing w:beforeLines="50" w:before="156" w:line="360" w:lineRule="auto"/>
        <w:rPr>
          <w:rFonts w:ascii="Book Antiqua" w:hAnsi="Book Antiqua"/>
          <w:sz w:val="24"/>
        </w:rPr>
      </w:pPr>
    </w:p>
    <w:p w14:paraId="63242785" w14:textId="77777777" w:rsidR="00A80167" w:rsidRPr="00BD59E1" w:rsidRDefault="00AF2B26" w:rsidP="00BD59E1">
      <w:pPr>
        <w:spacing w:beforeLines="50" w:before="156" w:line="360" w:lineRule="auto"/>
        <w:rPr>
          <w:rFonts w:ascii="Book Antiqua" w:hAnsi="Book Antiqua"/>
          <w:b/>
          <w:bCs/>
          <w:i/>
          <w:iCs/>
          <w:sz w:val="24"/>
        </w:rPr>
      </w:pPr>
      <w:r w:rsidRPr="00BD59E1">
        <w:rPr>
          <w:rFonts w:ascii="Book Antiqua" w:hAnsi="Book Antiqua"/>
          <w:b/>
          <w:bCs/>
          <w:i/>
          <w:iCs/>
          <w:sz w:val="24"/>
        </w:rPr>
        <w:t>Pathological findings</w:t>
      </w:r>
    </w:p>
    <w:p w14:paraId="7D0CFB78" w14:textId="4ECEAD41" w:rsidR="00A80167" w:rsidRPr="00BD59E1" w:rsidRDefault="00AF2B26" w:rsidP="00BD59E1">
      <w:pPr>
        <w:spacing w:beforeLines="50" w:before="156" w:line="360" w:lineRule="auto"/>
        <w:rPr>
          <w:rFonts w:ascii="Book Antiqua" w:hAnsi="Book Antiqua"/>
          <w:sz w:val="24"/>
        </w:rPr>
      </w:pPr>
      <w:r w:rsidRPr="00BD59E1">
        <w:rPr>
          <w:rFonts w:ascii="Book Antiqua" w:hAnsi="Book Antiqua"/>
          <w:sz w:val="24"/>
        </w:rPr>
        <w:t xml:space="preserve">His height and body mass index (BMI) of 18.36 kg/m² together indicated mild malnutrition. Examination revealed pleomorphic ulcers of varying sizes ranging from 1 to 6 cm, circular and oval in shape with sharp borders, covered </w:t>
      </w:r>
      <w:r w:rsidRPr="00BD59E1">
        <w:rPr>
          <w:rFonts w:ascii="Book Antiqua" w:hAnsi="Book Antiqua"/>
          <w:sz w:val="24"/>
        </w:rPr>
        <w:lastRenderedPageBreak/>
        <w:t xml:space="preserve">by yellowish and blackish thick crusts. The lesions were distributed over the face, front and back of </w:t>
      </w:r>
      <w:r w:rsidR="0011622E">
        <w:rPr>
          <w:rFonts w:ascii="Book Antiqua" w:hAnsi="Book Antiqua"/>
          <w:sz w:val="24"/>
        </w:rPr>
        <w:t xml:space="preserve">the </w:t>
      </w:r>
      <w:r w:rsidRPr="00BD59E1">
        <w:rPr>
          <w:rFonts w:ascii="Book Antiqua" w:hAnsi="Book Antiqua"/>
          <w:sz w:val="24"/>
        </w:rPr>
        <w:t>trunk, extremities</w:t>
      </w:r>
      <w:r w:rsidR="0011622E">
        <w:rPr>
          <w:rFonts w:ascii="Book Antiqua" w:hAnsi="Book Antiqua"/>
          <w:sz w:val="24"/>
        </w:rPr>
        <w:t>,</w:t>
      </w:r>
      <w:r w:rsidRPr="00BD59E1">
        <w:rPr>
          <w:rFonts w:ascii="Book Antiqua" w:hAnsi="Book Antiqua"/>
          <w:sz w:val="24"/>
        </w:rPr>
        <w:t xml:space="preserve"> and genitals (</w:t>
      </w:r>
      <w:hyperlink r:id="rId9" w:tgtFrame="figure" w:history="1">
        <w:r w:rsidRPr="00BD59E1">
          <w:rPr>
            <w:rFonts w:ascii="Book Antiqua" w:hAnsi="Book Antiqua"/>
            <w:sz w:val="24"/>
          </w:rPr>
          <w:t>Figure 1</w:t>
        </w:r>
      </w:hyperlink>
      <w:r w:rsidRPr="00BD59E1">
        <w:rPr>
          <w:rFonts w:ascii="Book Antiqua" w:hAnsi="Book Antiqua"/>
          <w:sz w:val="24"/>
        </w:rPr>
        <w:t>). Neurological examination showed mental confusion, mania, paranoia, and mild motor dysphasia.</w:t>
      </w:r>
    </w:p>
    <w:p w14:paraId="761828D8" w14:textId="77777777" w:rsidR="00A80167" w:rsidRPr="00BD59E1" w:rsidRDefault="00A80167" w:rsidP="00BD59E1">
      <w:pPr>
        <w:spacing w:beforeLines="50" w:before="156" w:line="360" w:lineRule="auto"/>
        <w:rPr>
          <w:rFonts w:ascii="Book Antiqua" w:hAnsi="Book Antiqua"/>
          <w:sz w:val="24"/>
        </w:rPr>
      </w:pPr>
    </w:p>
    <w:p w14:paraId="17E3E939" w14:textId="77777777" w:rsidR="00A80167" w:rsidRPr="00BD59E1" w:rsidRDefault="00AF2B26" w:rsidP="00BD59E1">
      <w:pPr>
        <w:spacing w:beforeLines="50" w:before="156" w:line="360" w:lineRule="auto"/>
        <w:rPr>
          <w:rFonts w:ascii="Book Antiqua" w:hAnsi="Book Antiqua"/>
          <w:b/>
          <w:bCs/>
          <w:i/>
          <w:iCs/>
          <w:sz w:val="24"/>
        </w:rPr>
      </w:pPr>
      <w:r w:rsidRPr="00BD59E1">
        <w:rPr>
          <w:rFonts w:ascii="Book Antiqua" w:hAnsi="Book Antiqua"/>
          <w:b/>
          <w:bCs/>
          <w:i/>
          <w:iCs/>
          <w:sz w:val="24"/>
        </w:rPr>
        <w:t>Laboratory examinations</w:t>
      </w:r>
    </w:p>
    <w:p w14:paraId="1D76E1D6" w14:textId="325191DB" w:rsidR="00A80167" w:rsidRPr="00BD59E1" w:rsidRDefault="00AF2B26" w:rsidP="00BD59E1">
      <w:pPr>
        <w:spacing w:beforeLines="50" w:before="156" w:line="360" w:lineRule="auto"/>
        <w:rPr>
          <w:rFonts w:ascii="Book Antiqua" w:hAnsi="Book Antiqua"/>
          <w:sz w:val="24"/>
        </w:rPr>
      </w:pPr>
      <w:r w:rsidRPr="00BD59E1">
        <w:rPr>
          <w:rFonts w:ascii="Book Antiqua" w:hAnsi="Book Antiqua"/>
          <w:sz w:val="24"/>
        </w:rPr>
        <w:t>Full blood cell count, CD4</w:t>
      </w:r>
      <w:r w:rsidR="0011622E">
        <w:rPr>
          <w:rFonts w:ascii="Book Antiqua" w:hAnsi="Book Antiqua"/>
          <w:sz w:val="24"/>
        </w:rPr>
        <w:t>+</w:t>
      </w:r>
      <w:r w:rsidRPr="00BD59E1">
        <w:rPr>
          <w:rFonts w:ascii="Book Antiqua" w:hAnsi="Book Antiqua"/>
          <w:sz w:val="24"/>
        </w:rPr>
        <w:t xml:space="preserve"> cell count, CD8</w:t>
      </w:r>
      <w:r w:rsidR="0011622E">
        <w:rPr>
          <w:rFonts w:ascii="Book Antiqua" w:hAnsi="Book Antiqua"/>
          <w:sz w:val="24"/>
        </w:rPr>
        <w:t>+</w:t>
      </w:r>
      <w:r w:rsidRPr="00BD59E1">
        <w:rPr>
          <w:rFonts w:ascii="Book Antiqua" w:hAnsi="Book Antiqua"/>
          <w:sz w:val="24"/>
        </w:rPr>
        <w:t xml:space="preserve"> cell count, HIV </w:t>
      </w:r>
      <w:proofErr w:type="spellStart"/>
      <w:r w:rsidRPr="00BD59E1">
        <w:rPr>
          <w:rFonts w:ascii="Book Antiqua" w:hAnsi="Book Antiqua"/>
          <w:sz w:val="24"/>
        </w:rPr>
        <w:t>serotest</w:t>
      </w:r>
      <w:proofErr w:type="spellEnd"/>
      <w:r w:rsidRPr="00BD59E1">
        <w:rPr>
          <w:rFonts w:ascii="Book Antiqua" w:hAnsi="Book Antiqua"/>
          <w:sz w:val="24"/>
        </w:rPr>
        <w:t xml:space="preserve">, hepatitis B and hepatitis C, </w:t>
      </w:r>
      <w:proofErr w:type="spellStart"/>
      <w:r w:rsidRPr="00BD59E1">
        <w:rPr>
          <w:rFonts w:ascii="Book Antiqua" w:hAnsi="Book Antiqua"/>
          <w:sz w:val="24"/>
        </w:rPr>
        <w:t>antineutrophil</w:t>
      </w:r>
      <w:proofErr w:type="spellEnd"/>
      <w:r w:rsidRPr="00BD59E1">
        <w:rPr>
          <w:rFonts w:ascii="Book Antiqua" w:hAnsi="Book Antiqua"/>
          <w:sz w:val="24"/>
        </w:rPr>
        <w:t xml:space="preserve"> cytoplasmic antibody and anti-nuclear antibodies</w:t>
      </w:r>
      <w:r w:rsidR="0011622E">
        <w:rPr>
          <w:rFonts w:ascii="Book Antiqua" w:hAnsi="Book Antiqua"/>
          <w:sz w:val="24"/>
        </w:rPr>
        <w:t>,</w:t>
      </w:r>
      <w:r w:rsidRPr="00BD59E1">
        <w:rPr>
          <w:rFonts w:ascii="Book Antiqua" w:hAnsi="Book Antiqua"/>
          <w:sz w:val="24"/>
        </w:rPr>
        <w:t xml:space="preserve"> and cultures for fungi and bacteria (including </w:t>
      </w:r>
      <w:r w:rsidRPr="00BD59E1">
        <w:rPr>
          <w:rFonts w:ascii="Book Antiqua" w:hAnsi="Book Antiqua"/>
          <w:i/>
          <w:iCs/>
          <w:sz w:val="24"/>
        </w:rPr>
        <w:t>Mycobacterium tuberculosis</w:t>
      </w:r>
      <w:r w:rsidRPr="00BD59E1">
        <w:rPr>
          <w:rFonts w:ascii="Book Antiqua" w:hAnsi="Book Antiqua"/>
          <w:sz w:val="24"/>
        </w:rPr>
        <w:t> and </w:t>
      </w:r>
      <w:r w:rsidRPr="00BD59E1">
        <w:rPr>
          <w:rFonts w:ascii="Book Antiqua" w:hAnsi="Book Antiqua"/>
          <w:i/>
          <w:iCs/>
          <w:sz w:val="24"/>
        </w:rPr>
        <w:t>Neisseria gonorrhoeae</w:t>
      </w:r>
      <w:r w:rsidRPr="00BD59E1">
        <w:rPr>
          <w:rFonts w:ascii="Book Antiqua" w:hAnsi="Book Antiqua"/>
          <w:sz w:val="24"/>
        </w:rPr>
        <w:t xml:space="preserve">) were all normal or negative. Other laboratory </w:t>
      </w:r>
      <w:r w:rsidR="0011622E" w:rsidRPr="00BD59E1">
        <w:rPr>
          <w:rFonts w:ascii="Book Antiqua" w:hAnsi="Book Antiqua"/>
          <w:sz w:val="24"/>
        </w:rPr>
        <w:t>analys</w:t>
      </w:r>
      <w:r w:rsidR="0011622E">
        <w:rPr>
          <w:rFonts w:ascii="Book Antiqua" w:hAnsi="Book Antiqua"/>
          <w:sz w:val="24"/>
        </w:rPr>
        <w:t>e</w:t>
      </w:r>
      <w:r w:rsidR="0011622E" w:rsidRPr="00BD59E1">
        <w:rPr>
          <w:rFonts w:ascii="Book Antiqua" w:hAnsi="Book Antiqua"/>
          <w:sz w:val="24"/>
        </w:rPr>
        <w:t xml:space="preserve">s </w:t>
      </w:r>
      <w:r w:rsidRPr="00BD59E1">
        <w:rPr>
          <w:rFonts w:ascii="Book Antiqua" w:hAnsi="Book Antiqua"/>
          <w:sz w:val="24"/>
        </w:rPr>
        <w:t>showed</w:t>
      </w:r>
      <w:r w:rsidR="0011622E">
        <w:rPr>
          <w:rFonts w:ascii="Book Antiqua" w:hAnsi="Book Antiqua"/>
          <w:sz w:val="24"/>
        </w:rPr>
        <w:t xml:space="preserve"> </w:t>
      </w:r>
      <w:r w:rsidRPr="00BD59E1">
        <w:rPr>
          <w:rFonts w:ascii="Book Antiqua" w:hAnsi="Book Antiqua"/>
          <w:sz w:val="24"/>
        </w:rPr>
        <w:t xml:space="preserve">slightly attenuated albumin (31.3 g/L), anemia (hemoglobin 117 g/L), and elevated C reactive protein (35.00 mg/L), with no other abnormalities. Serum TPPA was positive and RPR test was at </w:t>
      </w:r>
      <w:r w:rsidR="0011622E">
        <w:rPr>
          <w:rFonts w:ascii="Book Antiqua" w:hAnsi="Book Antiqua"/>
          <w:sz w:val="24"/>
        </w:rPr>
        <w:t>a</w:t>
      </w:r>
      <w:r w:rsidR="0011622E" w:rsidRPr="00BD59E1">
        <w:rPr>
          <w:rFonts w:ascii="Book Antiqua" w:hAnsi="Book Antiqua"/>
          <w:sz w:val="24"/>
        </w:rPr>
        <w:t xml:space="preserve"> </w:t>
      </w:r>
      <w:r w:rsidRPr="00BD59E1">
        <w:rPr>
          <w:rFonts w:ascii="Book Antiqua" w:hAnsi="Book Antiqua"/>
          <w:sz w:val="24"/>
        </w:rPr>
        <w:t>titer of 1:16 (at +1 d).</w:t>
      </w:r>
    </w:p>
    <w:p w14:paraId="74C29612" w14:textId="77777777" w:rsidR="00A80167" w:rsidRPr="0011622E" w:rsidRDefault="00A80167" w:rsidP="00BD59E1">
      <w:pPr>
        <w:spacing w:beforeLines="50" w:before="156" w:line="360" w:lineRule="auto"/>
        <w:rPr>
          <w:rFonts w:ascii="Book Antiqua" w:hAnsi="Book Antiqua"/>
          <w:sz w:val="24"/>
        </w:rPr>
      </w:pPr>
    </w:p>
    <w:p w14:paraId="68042DBE" w14:textId="77777777" w:rsidR="00A80167" w:rsidRPr="00BD59E1" w:rsidRDefault="00AF2B26" w:rsidP="00BD59E1">
      <w:pPr>
        <w:spacing w:beforeLines="50" w:before="156" w:line="360" w:lineRule="auto"/>
        <w:rPr>
          <w:rFonts w:ascii="Book Antiqua" w:hAnsi="Book Antiqua"/>
          <w:sz w:val="24"/>
        </w:rPr>
      </w:pPr>
      <w:r w:rsidRPr="00BD59E1">
        <w:rPr>
          <w:rFonts w:ascii="Book Antiqua" w:hAnsi="Book Antiqua"/>
          <w:b/>
          <w:bCs/>
          <w:i/>
          <w:iCs/>
          <w:sz w:val="24"/>
        </w:rPr>
        <w:t>Imaging examinations</w:t>
      </w:r>
    </w:p>
    <w:p w14:paraId="035BBFF3" w14:textId="6AF39FCA" w:rsidR="00A80167" w:rsidRPr="00BD59E1" w:rsidRDefault="00AF2B26" w:rsidP="00BD59E1">
      <w:pPr>
        <w:spacing w:beforeLines="50" w:before="156" w:line="360" w:lineRule="auto"/>
        <w:rPr>
          <w:rFonts w:ascii="Book Antiqua" w:hAnsi="Book Antiqua"/>
          <w:sz w:val="24"/>
        </w:rPr>
      </w:pPr>
      <w:r w:rsidRPr="00BD59E1">
        <w:rPr>
          <w:rFonts w:ascii="Book Antiqua" w:hAnsi="Book Antiqua"/>
          <w:sz w:val="24"/>
        </w:rPr>
        <w:t>MRI revealed</w:t>
      </w:r>
      <w:r w:rsidR="0011622E">
        <w:rPr>
          <w:rFonts w:ascii="Book Antiqua" w:hAnsi="Book Antiqua"/>
          <w:sz w:val="24"/>
        </w:rPr>
        <w:t xml:space="preserve"> </w:t>
      </w:r>
      <w:r w:rsidRPr="00BD59E1">
        <w:rPr>
          <w:rFonts w:ascii="Book Antiqua" w:hAnsi="Book Antiqua"/>
          <w:sz w:val="24"/>
          <w:shd w:val="clear" w:color="auto" w:fill="FFFFFF"/>
        </w:rPr>
        <w:t xml:space="preserve">abnormal </w:t>
      </w:r>
      <w:proofErr w:type="spellStart"/>
      <w:r w:rsidRPr="00BD59E1">
        <w:rPr>
          <w:rFonts w:ascii="Book Antiqua" w:hAnsi="Book Antiqua"/>
          <w:sz w:val="24"/>
          <w:shd w:val="clear" w:color="auto" w:fill="FFFFFF"/>
        </w:rPr>
        <w:t>hyperintense</w:t>
      </w:r>
      <w:proofErr w:type="spellEnd"/>
      <w:r w:rsidRPr="00BD59E1">
        <w:rPr>
          <w:rFonts w:ascii="Book Antiqua" w:hAnsi="Book Antiqua"/>
          <w:sz w:val="24"/>
          <w:shd w:val="clear" w:color="auto" w:fill="FFFFFF"/>
        </w:rPr>
        <w:t xml:space="preserve"> lesions in the bilateral insular cortex and radial crown, and lateral anterior horn</w:t>
      </w:r>
      <w:r w:rsidRPr="00BD59E1">
        <w:rPr>
          <w:rFonts w:ascii="Book Antiqua" w:hAnsi="Book Antiqua"/>
          <w:sz w:val="24"/>
        </w:rPr>
        <w:t xml:space="preserve"> (at +1 d) (</w:t>
      </w:r>
      <w:hyperlink r:id="rId10" w:tgtFrame="figure" w:history="1">
        <w:r w:rsidRPr="00BD59E1">
          <w:rPr>
            <w:rFonts w:ascii="Book Antiqua" w:hAnsi="Book Antiqua"/>
            <w:sz w:val="24"/>
          </w:rPr>
          <w:t>Figure 2</w:t>
        </w:r>
      </w:hyperlink>
      <w:r w:rsidRPr="00BD59E1">
        <w:rPr>
          <w:rFonts w:ascii="Book Antiqua" w:hAnsi="Book Antiqua"/>
          <w:sz w:val="24"/>
        </w:rPr>
        <w:t xml:space="preserve">). </w:t>
      </w:r>
      <w:bookmarkStart w:id="193" w:name="_Hlk535795599"/>
      <w:r w:rsidRPr="00BD59E1">
        <w:rPr>
          <w:rFonts w:ascii="Book Antiqua" w:hAnsi="Book Antiqua"/>
          <w:sz w:val="24"/>
        </w:rPr>
        <w:t xml:space="preserve">Histological examination of a biopsy sample from an ulcer on his abdomen indicated </w:t>
      </w:r>
      <w:proofErr w:type="spellStart"/>
      <w:r w:rsidRPr="00BD59E1">
        <w:rPr>
          <w:rFonts w:ascii="Book Antiqua" w:hAnsi="Book Antiqua"/>
          <w:sz w:val="24"/>
        </w:rPr>
        <w:t>obliterative</w:t>
      </w:r>
      <w:proofErr w:type="spellEnd"/>
      <w:r w:rsidRPr="00BD59E1">
        <w:rPr>
          <w:rFonts w:ascii="Book Antiqua" w:hAnsi="Book Antiqua"/>
          <w:sz w:val="24"/>
        </w:rPr>
        <w:t xml:space="preserve"> vasculitis as well as </w:t>
      </w:r>
      <w:r w:rsidR="0011622E">
        <w:rPr>
          <w:rFonts w:ascii="Book Antiqua" w:hAnsi="Book Antiqua"/>
          <w:sz w:val="24"/>
        </w:rPr>
        <w:t>infiltration of cells (</w:t>
      </w:r>
      <w:r w:rsidR="0011622E" w:rsidRPr="00BD59E1">
        <w:rPr>
          <w:rFonts w:ascii="Book Antiqua" w:hAnsi="Book Antiqua"/>
          <w:sz w:val="24"/>
        </w:rPr>
        <w:t xml:space="preserve">predominantly </w:t>
      </w:r>
      <w:r w:rsidRPr="00BD59E1">
        <w:rPr>
          <w:rFonts w:ascii="Book Antiqua" w:hAnsi="Book Antiqua"/>
          <w:sz w:val="24"/>
        </w:rPr>
        <w:t>lymphocytes and plasma cell</w:t>
      </w:r>
      <w:r w:rsidR="0011622E">
        <w:rPr>
          <w:rFonts w:ascii="Book Antiqua" w:hAnsi="Book Antiqua"/>
          <w:sz w:val="24"/>
        </w:rPr>
        <w:t xml:space="preserve">s) </w:t>
      </w:r>
      <w:r w:rsidRPr="00BD59E1">
        <w:rPr>
          <w:rFonts w:ascii="Book Antiqua" w:hAnsi="Book Antiqua"/>
          <w:sz w:val="24"/>
        </w:rPr>
        <w:t>in the dermis</w:t>
      </w:r>
      <w:r w:rsidR="0011622E">
        <w:rPr>
          <w:rFonts w:ascii="Book Antiqua" w:hAnsi="Book Antiqua"/>
          <w:sz w:val="24"/>
        </w:rPr>
        <w:t xml:space="preserve"> </w:t>
      </w:r>
      <w:r w:rsidRPr="00BD59E1">
        <w:rPr>
          <w:rFonts w:ascii="Book Antiqua" w:hAnsi="Book Antiqua"/>
          <w:sz w:val="24"/>
        </w:rPr>
        <w:t xml:space="preserve">(Figure 3A). </w:t>
      </w:r>
      <w:r w:rsidR="0011622E" w:rsidRPr="00BD59E1">
        <w:rPr>
          <w:rFonts w:ascii="Book Antiqua" w:hAnsi="Book Antiqua"/>
          <w:sz w:val="24"/>
        </w:rPr>
        <w:t>Stain</w:t>
      </w:r>
      <w:r w:rsidR="0011622E">
        <w:rPr>
          <w:rFonts w:ascii="Book Antiqua" w:hAnsi="Book Antiqua"/>
          <w:sz w:val="24"/>
        </w:rPr>
        <w:t>ing</w:t>
      </w:r>
      <w:r w:rsidR="0011622E" w:rsidRPr="00BD59E1">
        <w:rPr>
          <w:rFonts w:ascii="Book Antiqua" w:hAnsi="Book Antiqua"/>
          <w:sz w:val="24"/>
        </w:rPr>
        <w:t xml:space="preserve"> </w:t>
      </w:r>
      <w:r w:rsidRPr="00BD59E1">
        <w:rPr>
          <w:rFonts w:ascii="Book Antiqua" w:hAnsi="Book Antiqua"/>
          <w:sz w:val="24"/>
        </w:rPr>
        <w:t xml:space="preserve">for fungi, mycobacteria, and spirochetes </w:t>
      </w:r>
      <w:r w:rsidR="0011622E" w:rsidRPr="00BD59E1">
        <w:rPr>
          <w:rFonts w:ascii="Book Antiqua" w:hAnsi="Book Antiqua"/>
          <w:sz w:val="24"/>
        </w:rPr>
        <w:t>w</w:t>
      </w:r>
      <w:r w:rsidR="0011622E">
        <w:rPr>
          <w:rFonts w:ascii="Book Antiqua" w:hAnsi="Book Antiqua"/>
          <w:sz w:val="24"/>
        </w:rPr>
        <w:t>as</w:t>
      </w:r>
      <w:r w:rsidR="0011622E" w:rsidRPr="00BD59E1">
        <w:rPr>
          <w:rFonts w:ascii="Book Antiqua" w:hAnsi="Book Antiqua"/>
          <w:sz w:val="24"/>
        </w:rPr>
        <w:t xml:space="preserve"> </w:t>
      </w:r>
      <w:r w:rsidRPr="00BD59E1">
        <w:rPr>
          <w:rFonts w:ascii="Book Antiqua" w:hAnsi="Book Antiqua"/>
          <w:sz w:val="24"/>
        </w:rPr>
        <w:t xml:space="preserve">all negative. </w:t>
      </w:r>
      <w:proofErr w:type="spellStart"/>
      <w:r w:rsidRPr="00BD59E1">
        <w:rPr>
          <w:rFonts w:ascii="Book Antiqua" w:hAnsi="Book Antiqua"/>
          <w:sz w:val="24"/>
        </w:rPr>
        <w:t>Immunohistochemical</w:t>
      </w:r>
      <w:proofErr w:type="spellEnd"/>
      <w:r w:rsidRPr="00BD59E1">
        <w:rPr>
          <w:rFonts w:ascii="Book Antiqua" w:hAnsi="Book Antiqua"/>
          <w:sz w:val="24"/>
        </w:rPr>
        <w:t xml:space="preserve"> staining with a polyclonal antibody against </w:t>
      </w:r>
      <w:r w:rsidRPr="00BD59E1">
        <w:rPr>
          <w:rFonts w:ascii="Book Antiqua" w:hAnsi="Book Antiqua"/>
          <w:i/>
          <w:sz w:val="24"/>
        </w:rPr>
        <w:t>T. pallidum</w:t>
      </w:r>
      <w:r w:rsidRPr="00BD59E1">
        <w:rPr>
          <w:rFonts w:ascii="Book Antiqua" w:hAnsi="Book Antiqua"/>
          <w:sz w:val="24"/>
        </w:rPr>
        <w:t xml:space="preserve"> was positive (Figure 3B).</w:t>
      </w:r>
    </w:p>
    <w:p w14:paraId="71DF6C4C" w14:textId="1DCC5306" w:rsidR="00A80167" w:rsidRPr="00BD59E1" w:rsidRDefault="00AF2B26" w:rsidP="00BD59E1">
      <w:pPr>
        <w:spacing w:beforeLines="50" w:before="156" w:line="360" w:lineRule="auto"/>
        <w:ind w:firstLineChars="100" w:firstLine="240"/>
        <w:rPr>
          <w:rFonts w:ascii="Book Antiqua" w:hAnsi="Book Antiqua"/>
          <w:sz w:val="24"/>
        </w:rPr>
      </w:pPr>
      <w:r w:rsidRPr="00BD59E1">
        <w:rPr>
          <w:rFonts w:ascii="Book Antiqua" w:hAnsi="Book Antiqua"/>
          <w:sz w:val="24"/>
        </w:rPr>
        <w:t xml:space="preserve">Because the patient was suspected to have </w:t>
      </w:r>
      <w:proofErr w:type="spellStart"/>
      <w:r w:rsidRPr="00BD59E1">
        <w:rPr>
          <w:rFonts w:ascii="Book Antiqua" w:hAnsi="Book Antiqua"/>
          <w:sz w:val="24"/>
        </w:rPr>
        <w:t>neurosyphilis</w:t>
      </w:r>
      <w:proofErr w:type="spellEnd"/>
      <w:r w:rsidRPr="00BD59E1">
        <w:rPr>
          <w:rFonts w:ascii="Book Antiqua" w:hAnsi="Book Antiqua"/>
          <w:sz w:val="24"/>
        </w:rPr>
        <w:t xml:space="preserve">, </w:t>
      </w:r>
      <w:r w:rsidR="00C74078">
        <w:rPr>
          <w:rFonts w:ascii="Book Antiqua" w:hAnsi="Book Antiqua"/>
          <w:sz w:val="24"/>
        </w:rPr>
        <w:t>he</w:t>
      </w:r>
      <w:r w:rsidRPr="00BD59E1">
        <w:rPr>
          <w:rFonts w:ascii="Book Antiqua" w:hAnsi="Book Antiqua"/>
          <w:sz w:val="24"/>
        </w:rPr>
        <w:t xml:space="preserve"> was </w:t>
      </w:r>
      <w:r w:rsidR="0011622E">
        <w:rPr>
          <w:rFonts w:ascii="Book Antiqua" w:hAnsi="Book Antiqua"/>
          <w:sz w:val="24"/>
        </w:rPr>
        <w:t xml:space="preserve">arranged </w:t>
      </w:r>
      <w:r w:rsidRPr="00BD59E1">
        <w:rPr>
          <w:rFonts w:ascii="Book Antiqua" w:hAnsi="Book Antiqua"/>
          <w:sz w:val="24"/>
        </w:rPr>
        <w:t xml:space="preserve">to </w:t>
      </w:r>
      <w:r w:rsidR="0011622E">
        <w:rPr>
          <w:rFonts w:ascii="Book Antiqua" w:hAnsi="Book Antiqua"/>
          <w:sz w:val="24"/>
        </w:rPr>
        <w:t xml:space="preserve">undergo </w:t>
      </w:r>
      <w:r w:rsidRPr="00BD59E1">
        <w:rPr>
          <w:rFonts w:ascii="Book Antiqua" w:hAnsi="Book Antiqua"/>
          <w:sz w:val="24"/>
        </w:rPr>
        <w:t>a lumbar puncture, but at first he refused. After treatment with penicillin (at +11 d), the patient received a lumbar puncture</w:t>
      </w:r>
      <w:r w:rsidR="0011622E">
        <w:rPr>
          <w:rFonts w:ascii="Book Antiqua" w:hAnsi="Book Antiqua"/>
          <w:sz w:val="24"/>
        </w:rPr>
        <w:t xml:space="preserve">, which </w:t>
      </w:r>
      <w:r w:rsidRPr="00BD59E1">
        <w:rPr>
          <w:rFonts w:ascii="Book Antiqua" w:hAnsi="Book Antiqua"/>
          <w:sz w:val="24"/>
        </w:rPr>
        <w:t>showed elevated protein</w:t>
      </w:r>
      <w:r w:rsidR="0011622E">
        <w:rPr>
          <w:rFonts w:ascii="Book Antiqua" w:hAnsi="Book Antiqua"/>
          <w:sz w:val="24"/>
        </w:rPr>
        <w:t xml:space="preserve"> </w:t>
      </w:r>
      <w:r w:rsidRPr="00BD59E1">
        <w:rPr>
          <w:rFonts w:ascii="Book Antiqua" w:hAnsi="Book Antiqua"/>
          <w:sz w:val="24"/>
        </w:rPr>
        <w:t>(5.9 mg/</w:t>
      </w:r>
      <w:proofErr w:type="spellStart"/>
      <w:r w:rsidRPr="00BD59E1">
        <w:rPr>
          <w:rFonts w:ascii="Book Antiqua" w:hAnsi="Book Antiqua"/>
          <w:sz w:val="24"/>
        </w:rPr>
        <w:t>dL</w:t>
      </w:r>
      <w:proofErr w:type="spellEnd"/>
      <w:r w:rsidR="0011622E" w:rsidRPr="00BD59E1">
        <w:rPr>
          <w:rFonts w:ascii="Book Antiqua" w:hAnsi="Book Antiqua"/>
          <w:sz w:val="24"/>
        </w:rPr>
        <w:t>)</w:t>
      </w:r>
      <w:r w:rsidR="0011622E">
        <w:rPr>
          <w:rFonts w:ascii="Book Antiqua" w:hAnsi="Book Antiqua"/>
          <w:sz w:val="24"/>
        </w:rPr>
        <w:t xml:space="preserve"> and</w:t>
      </w:r>
      <w:r w:rsidR="0011622E" w:rsidRPr="00BD59E1">
        <w:rPr>
          <w:rFonts w:ascii="Book Antiqua" w:hAnsi="Book Antiqua"/>
          <w:sz w:val="24"/>
        </w:rPr>
        <w:t xml:space="preserve"> </w:t>
      </w:r>
      <w:r w:rsidRPr="00BD59E1">
        <w:rPr>
          <w:rFonts w:ascii="Book Antiqua" w:hAnsi="Book Antiqua"/>
          <w:sz w:val="24"/>
        </w:rPr>
        <w:t>high white blood cell count (16 cells/µL</w:t>
      </w:r>
      <w:r w:rsidR="0011622E">
        <w:rPr>
          <w:rFonts w:ascii="Book Antiqua" w:hAnsi="Book Antiqua"/>
          <w:sz w:val="24"/>
        </w:rPr>
        <w:t xml:space="preserve">; </w:t>
      </w:r>
      <w:r w:rsidR="0011622E" w:rsidRPr="00BD59E1">
        <w:rPr>
          <w:rFonts w:ascii="Book Antiqua" w:hAnsi="Book Antiqua"/>
          <w:sz w:val="24"/>
        </w:rPr>
        <w:lastRenderedPageBreak/>
        <w:t>predominant</w:t>
      </w:r>
      <w:r w:rsidR="0011622E">
        <w:rPr>
          <w:rFonts w:ascii="Book Antiqua" w:hAnsi="Book Antiqua"/>
          <w:sz w:val="24"/>
        </w:rPr>
        <w:t>ly</w:t>
      </w:r>
      <w:r w:rsidR="0011622E" w:rsidRPr="0011622E">
        <w:rPr>
          <w:rFonts w:ascii="Book Antiqua" w:hAnsi="Book Antiqua"/>
          <w:sz w:val="24"/>
        </w:rPr>
        <w:t xml:space="preserve"> </w:t>
      </w:r>
      <w:r w:rsidR="0011622E" w:rsidRPr="00BD59E1">
        <w:rPr>
          <w:rFonts w:ascii="Book Antiqua" w:hAnsi="Book Antiqua"/>
          <w:sz w:val="24"/>
        </w:rPr>
        <w:t>lymphocyte</w:t>
      </w:r>
      <w:r w:rsidR="0011622E">
        <w:rPr>
          <w:rFonts w:ascii="Book Antiqua" w:hAnsi="Book Antiqua"/>
          <w:sz w:val="24"/>
        </w:rPr>
        <w:t>s</w:t>
      </w:r>
      <w:r w:rsidRPr="00BD59E1">
        <w:rPr>
          <w:rFonts w:ascii="Book Antiqua" w:hAnsi="Book Antiqua"/>
          <w:sz w:val="24"/>
        </w:rPr>
        <w:t>)</w:t>
      </w:r>
      <w:r w:rsidR="0011622E">
        <w:rPr>
          <w:rFonts w:ascii="Book Antiqua" w:hAnsi="Book Antiqua"/>
          <w:sz w:val="24"/>
        </w:rPr>
        <w:t xml:space="preserve"> in </w:t>
      </w:r>
      <w:r w:rsidR="0011622E" w:rsidRPr="00BD59E1">
        <w:rPr>
          <w:rFonts w:ascii="Book Antiqua" w:hAnsi="Book Antiqua"/>
          <w:sz w:val="24"/>
        </w:rPr>
        <w:t>CSF</w:t>
      </w:r>
      <w:r w:rsidRPr="00BD59E1">
        <w:rPr>
          <w:rFonts w:ascii="Book Antiqua" w:hAnsi="Book Antiqua"/>
          <w:sz w:val="24"/>
        </w:rPr>
        <w:t>. TPPA was positive and RPR was negative.</w:t>
      </w:r>
    </w:p>
    <w:p w14:paraId="234A8118" w14:textId="77777777" w:rsidR="00A80167" w:rsidRPr="00BD59E1" w:rsidRDefault="00A80167" w:rsidP="00BD59E1">
      <w:pPr>
        <w:spacing w:beforeLines="50" w:before="156" w:line="360" w:lineRule="auto"/>
        <w:ind w:firstLineChars="100" w:firstLine="240"/>
        <w:rPr>
          <w:rFonts w:ascii="Book Antiqua" w:hAnsi="Book Antiqua"/>
          <w:sz w:val="24"/>
        </w:rPr>
      </w:pPr>
    </w:p>
    <w:bookmarkEnd w:id="193"/>
    <w:p w14:paraId="7C473554" w14:textId="77777777" w:rsidR="00A80167" w:rsidRPr="00BD59E1" w:rsidRDefault="00AF2B26" w:rsidP="00BD59E1">
      <w:pPr>
        <w:spacing w:beforeLines="50" w:before="156" w:line="360" w:lineRule="auto"/>
        <w:rPr>
          <w:rFonts w:ascii="Book Antiqua" w:hAnsi="Book Antiqua"/>
          <w:b/>
          <w:bCs/>
          <w:sz w:val="24"/>
        </w:rPr>
      </w:pPr>
      <w:r w:rsidRPr="00BD59E1">
        <w:rPr>
          <w:rFonts w:ascii="Book Antiqua" w:hAnsi="Book Antiqua"/>
          <w:b/>
          <w:bCs/>
          <w:sz w:val="24"/>
        </w:rPr>
        <w:t>FINAL DIAGNOSIS</w:t>
      </w:r>
    </w:p>
    <w:p w14:paraId="52D5DFE2" w14:textId="346EBE92" w:rsidR="00A80167" w:rsidRPr="00BD59E1" w:rsidRDefault="00AF2B26" w:rsidP="00BD59E1">
      <w:pPr>
        <w:spacing w:beforeLines="50" w:before="156" w:line="360" w:lineRule="auto"/>
        <w:rPr>
          <w:rFonts w:ascii="Book Antiqua" w:hAnsi="Book Antiqua"/>
          <w:sz w:val="24"/>
        </w:rPr>
      </w:pPr>
      <w:r w:rsidRPr="00BD59E1">
        <w:rPr>
          <w:rFonts w:ascii="Book Antiqua" w:hAnsi="Book Antiqua"/>
          <w:sz w:val="24"/>
        </w:rPr>
        <w:t>Based on the clinical findings, along with serum TPPA, RPR, histological examination</w:t>
      </w:r>
      <w:r w:rsidR="0011622E">
        <w:rPr>
          <w:rFonts w:ascii="Book Antiqua" w:hAnsi="Book Antiqua"/>
          <w:sz w:val="24"/>
        </w:rPr>
        <w:t>,</w:t>
      </w:r>
      <w:r w:rsidRPr="00BD59E1">
        <w:rPr>
          <w:rFonts w:ascii="Book Antiqua" w:hAnsi="Book Antiqua"/>
          <w:sz w:val="24"/>
        </w:rPr>
        <w:t xml:space="preserve"> and MRI, the patient was diagnosed with malignant syphilis with </w:t>
      </w:r>
      <w:proofErr w:type="spellStart"/>
      <w:r w:rsidRPr="00BD59E1">
        <w:rPr>
          <w:rFonts w:ascii="Book Antiqua" w:hAnsi="Book Antiqua"/>
          <w:sz w:val="24"/>
        </w:rPr>
        <w:t>neurosyphilis</w:t>
      </w:r>
      <w:proofErr w:type="spellEnd"/>
      <w:r w:rsidRPr="00BD59E1">
        <w:rPr>
          <w:rFonts w:ascii="Book Antiqua" w:hAnsi="Book Antiqua"/>
          <w:sz w:val="24"/>
        </w:rPr>
        <w:t>.</w:t>
      </w:r>
    </w:p>
    <w:p w14:paraId="71FAD16B" w14:textId="77777777" w:rsidR="00A80167" w:rsidRPr="0011622E" w:rsidRDefault="00A80167" w:rsidP="00BD59E1">
      <w:pPr>
        <w:spacing w:beforeLines="50" w:before="156" w:line="360" w:lineRule="auto"/>
        <w:rPr>
          <w:rFonts w:ascii="Book Antiqua" w:hAnsi="Book Antiqua"/>
          <w:sz w:val="24"/>
        </w:rPr>
      </w:pPr>
    </w:p>
    <w:p w14:paraId="3E40DA6D" w14:textId="77777777" w:rsidR="00A80167" w:rsidRPr="00BD59E1" w:rsidRDefault="00AF2B26" w:rsidP="00BD59E1">
      <w:pPr>
        <w:spacing w:beforeLines="50" w:before="156" w:line="360" w:lineRule="auto"/>
        <w:rPr>
          <w:rFonts w:ascii="Book Antiqua" w:hAnsi="Book Antiqua"/>
          <w:b/>
          <w:bCs/>
          <w:sz w:val="24"/>
        </w:rPr>
      </w:pPr>
      <w:r w:rsidRPr="00BD59E1">
        <w:rPr>
          <w:rFonts w:ascii="Book Antiqua" w:hAnsi="Book Antiqua"/>
          <w:b/>
          <w:bCs/>
          <w:sz w:val="24"/>
        </w:rPr>
        <w:t>TREATMENT</w:t>
      </w:r>
    </w:p>
    <w:p w14:paraId="59085872" w14:textId="33CC5C21" w:rsidR="00A80167" w:rsidRPr="00BD59E1" w:rsidRDefault="00C74078" w:rsidP="00BD59E1">
      <w:pPr>
        <w:spacing w:beforeLines="50" w:before="156" w:line="360" w:lineRule="auto"/>
        <w:rPr>
          <w:rFonts w:ascii="Book Antiqua" w:hAnsi="Book Antiqua"/>
          <w:sz w:val="24"/>
        </w:rPr>
      </w:pPr>
      <w:r>
        <w:rPr>
          <w:rFonts w:ascii="Book Antiqua" w:hAnsi="Book Antiqua"/>
          <w:sz w:val="24"/>
        </w:rPr>
        <w:t>The patient</w:t>
      </w:r>
      <w:r w:rsidR="00AF2B26" w:rsidRPr="00BD59E1">
        <w:rPr>
          <w:rFonts w:ascii="Book Antiqua" w:hAnsi="Book Antiqua"/>
          <w:sz w:val="24"/>
        </w:rPr>
        <w:t xml:space="preserve"> was initially treated with 60 million units </w:t>
      </w:r>
      <w:r w:rsidR="00027D1E">
        <w:rPr>
          <w:rFonts w:ascii="Book Antiqua" w:hAnsi="Book Antiqua"/>
          <w:sz w:val="24"/>
        </w:rPr>
        <w:t xml:space="preserve">of </w:t>
      </w:r>
      <w:r w:rsidR="00027D1E" w:rsidRPr="00BD59E1">
        <w:rPr>
          <w:rFonts w:ascii="Book Antiqua" w:hAnsi="Book Antiqua"/>
          <w:sz w:val="24"/>
          <w:shd w:val="clear" w:color="auto" w:fill="FFFFFF"/>
        </w:rPr>
        <w:t>penicillin</w:t>
      </w:r>
      <w:r w:rsidR="00027D1E" w:rsidRPr="00BD59E1">
        <w:rPr>
          <w:rFonts w:ascii="Book Antiqua" w:hAnsi="Book Antiqua"/>
          <w:sz w:val="24"/>
        </w:rPr>
        <w:t xml:space="preserve"> </w:t>
      </w:r>
      <w:r w:rsidR="00AF2B26" w:rsidRPr="00BD59E1">
        <w:rPr>
          <w:rFonts w:ascii="Book Antiqua" w:hAnsi="Book Antiqua"/>
          <w:sz w:val="24"/>
        </w:rPr>
        <w:t xml:space="preserve">three times daily for 10 d (from +1 d to +11 d). </w:t>
      </w:r>
      <w:r>
        <w:rPr>
          <w:rFonts w:ascii="Book Antiqua" w:hAnsi="Book Antiqua"/>
          <w:sz w:val="24"/>
        </w:rPr>
        <w:t>He</w:t>
      </w:r>
      <w:bookmarkStart w:id="194" w:name="_GoBack"/>
      <w:bookmarkEnd w:id="194"/>
      <w:r w:rsidR="00AF2B26" w:rsidRPr="00BD59E1">
        <w:rPr>
          <w:rFonts w:ascii="Book Antiqua" w:hAnsi="Book Antiqua"/>
          <w:sz w:val="24"/>
        </w:rPr>
        <w:t xml:space="preserve"> did not present with </w:t>
      </w:r>
      <w:proofErr w:type="spellStart"/>
      <w:r w:rsidR="00AF2B26" w:rsidRPr="00BD59E1">
        <w:rPr>
          <w:rFonts w:ascii="Book Antiqua" w:hAnsi="Book Antiqua"/>
          <w:sz w:val="24"/>
        </w:rPr>
        <w:t>Jarisch-Herxhiemer</w:t>
      </w:r>
      <w:proofErr w:type="spellEnd"/>
      <w:r w:rsidR="00AF2B26" w:rsidRPr="00BD59E1">
        <w:rPr>
          <w:rFonts w:ascii="Book Antiqua" w:hAnsi="Book Antiqua"/>
          <w:sz w:val="24"/>
        </w:rPr>
        <w:t xml:space="preserve"> reaction (JHR) possibly due to the corticosteroids prescribed earlier. The lesions regressed remarkably </w:t>
      </w:r>
      <w:r w:rsidR="0011622E">
        <w:rPr>
          <w:rFonts w:ascii="Book Antiqua" w:hAnsi="Book Antiqua"/>
          <w:sz w:val="24"/>
        </w:rPr>
        <w:t xml:space="preserve">and </w:t>
      </w:r>
      <w:r w:rsidR="00AF2B26" w:rsidRPr="00BD59E1">
        <w:rPr>
          <w:rFonts w:ascii="Book Antiqua" w:hAnsi="Book Antiqua"/>
          <w:sz w:val="24"/>
        </w:rPr>
        <w:t xml:space="preserve">quickly and he was discharged from the hospital. The patient continued to respond positively to treatment with 240 million units </w:t>
      </w:r>
      <w:r w:rsidR="00027D1E">
        <w:rPr>
          <w:rFonts w:ascii="Book Antiqua" w:hAnsi="Book Antiqua"/>
          <w:sz w:val="24"/>
        </w:rPr>
        <w:t xml:space="preserve">of </w:t>
      </w:r>
      <w:r w:rsidR="00027D1E" w:rsidRPr="00BD59E1">
        <w:rPr>
          <w:rFonts w:ascii="Book Antiqua" w:hAnsi="Book Antiqua"/>
          <w:sz w:val="24"/>
          <w:shd w:val="clear" w:color="auto" w:fill="FFFFFF"/>
        </w:rPr>
        <w:t>penicillin</w:t>
      </w:r>
      <w:r w:rsidR="00027D1E" w:rsidRPr="00BD59E1">
        <w:rPr>
          <w:rFonts w:ascii="Book Antiqua" w:hAnsi="Book Antiqua"/>
          <w:sz w:val="24"/>
        </w:rPr>
        <w:t xml:space="preserve"> </w:t>
      </w:r>
      <w:r w:rsidR="00AF2B26" w:rsidRPr="00BD59E1">
        <w:rPr>
          <w:rFonts w:ascii="Book Antiqua" w:hAnsi="Book Antiqua"/>
          <w:sz w:val="24"/>
        </w:rPr>
        <w:t>intramuscularly once a week for three weeks, with a complete remission of lesions and neurotic systems.</w:t>
      </w:r>
    </w:p>
    <w:p w14:paraId="3035E6E1" w14:textId="77777777" w:rsidR="00A80167" w:rsidRPr="00BD59E1" w:rsidRDefault="00A80167" w:rsidP="00BD59E1">
      <w:pPr>
        <w:spacing w:beforeLines="50" w:before="156" w:line="360" w:lineRule="auto"/>
        <w:rPr>
          <w:rFonts w:ascii="Book Antiqua" w:hAnsi="Book Antiqua"/>
          <w:sz w:val="24"/>
        </w:rPr>
      </w:pPr>
    </w:p>
    <w:p w14:paraId="1EE71AEF" w14:textId="77777777" w:rsidR="00A80167" w:rsidRPr="00BD59E1" w:rsidRDefault="00AF2B26" w:rsidP="00BD59E1">
      <w:pPr>
        <w:spacing w:beforeLines="50" w:before="156" w:line="360" w:lineRule="auto"/>
        <w:rPr>
          <w:rFonts w:ascii="Book Antiqua" w:hAnsi="Book Antiqua"/>
          <w:b/>
          <w:bCs/>
          <w:sz w:val="24"/>
        </w:rPr>
      </w:pPr>
      <w:r w:rsidRPr="00BD59E1">
        <w:rPr>
          <w:rFonts w:ascii="Book Antiqua" w:hAnsi="Book Antiqua"/>
          <w:b/>
          <w:bCs/>
          <w:sz w:val="24"/>
        </w:rPr>
        <w:t>OUTCOME AND FOLLOW-UP</w:t>
      </w:r>
    </w:p>
    <w:p w14:paraId="23010A75" w14:textId="77777777" w:rsidR="00A80167" w:rsidRPr="00BD59E1" w:rsidRDefault="00AF2B26" w:rsidP="00BD59E1">
      <w:pPr>
        <w:spacing w:beforeLines="50" w:before="156" w:line="360" w:lineRule="auto"/>
        <w:rPr>
          <w:rFonts w:ascii="Book Antiqua" w:hAnsi="Book Antiqua"/>
          <w:sz w:val="24"/>
        </w:rPr>
      </w:pPr>
      <w:r w:rsidRPr="00BD59E1">
        <w:rPr>
          <w:rFonts w:ascii="Book Antiqua" w:hAnsi="Book Antiqua"/>
          <w:sz w:val="24"/>
        </w:rPr>
        <w:t>In next follow-up, the ulcers had healed completely, although atrophic scars remained (</w:t>
      </w:r>
      <w:hyperlink r:id="rId11" w:tgtFrame="figure" w:history="1">
        <w:r w:rsidRPr="00BD59E1">
          <w:rPr>
            <w:rFonts w:ascii="Book Antiqua" w:hAnsi="Book Antiqua"/>
            <w:sz w:val="24"/>
          </w:rPr>
          <w:t>Figure 4</w:t>
        </w:r>
      </w:hyperlink>
      <w:r w:rsidRPr="00BD59E1">
        <w:rPr>
          <w:rFonts w:ascii="Book Antiqua" w:hAnsi="Book Antiqua"/>
          <w:sz w:val="24"/>
        </w:rPr>
        <w:t xml:space="preserve">); the RPR titer dropped to 1:2 and HIV </w:t>
      </w:r>
      <w:proofErr w:type="spellStart"/>
      <w:r w:rsidRPr="00BD59E1">
        <w:rPr>
          <w:rFonts w:ascii="Book Antiqua" w:hAnsi="Book Antiqua"/>
          <w:sz w:val="24"/>
        </w:rPr>
        <w:t>serotest</w:t>
      </w:r>
      <w:proofErr w:type="spellEnd"/>
      <w:r w:rsidRPr="00BD59E1">
        <w:rPr>
          <w:rFonts w:ascii="Book Antiqua" w:hAnsi="Book Antiqua"/>
          <w:sz w:val="24"/>
        </w:rPr>
        <w:t xml:space="preserve"> remained negative.</w:t>
      </w:r>
    </w:p>
    <w:p w14:paraId="79FAF6DA" w14:textId="77777777" w:rsidR="00A80167" w:rsidRPr="00BD59E1" w:rsidRDefault="00A80167" w:rsidP="00BD59E1">
      <w:pPr>
        <w:spacing w:beforeLines="50" w:before="156" w:line="360" w:lineRule="auto"/>
        <w:rPr>
          <w:rFonts w:ascii="Book Antiqua" w:hAnsi="Book Antiqua"/>
          <w:sz w:val="24"/>
        </w:rPr>
      </w:pPr>
    </w:p>
    <w:p w14:paraId="2BDD0CEC" w14:textId="77777777" w:rsidR="00A80167" w:rsidRPr="00BD59E1" w:rsidRDefault="00AF2B26" w:rsidP="00BD59E1">
      <w:pPr>
        <w:pStyle w:val="ac"/>
        <w:spacing w:beforeLines="50" w:before="156" w:line="360" w:lineRule="auto"/>
        <w:ind w:firstLineChars="0" w:firstLine="0"/>
        <w:rPr>
          <w:rFonts w:ascii="Book Antiqua" w:hAnsi="Book Antiqua"/>
          <w:sz w:val="24"/>
        </w:rPr>
      </w:pPr>
      <w:r w:rsidRPr="00BD59E1">
        <w:rPr>
          <w:rFonts w:ascii="Book Antiqua" w:hAnsi="Book Antiqua"/>
          <w:b/>
          <w:bCs/>
          <w:sz w:val="24"/>
        </w:rPr>
        <w:t>DISCUSSION</w:t>
      </w:r>
    </w:p>
    <w:p w14:paraId="5A4579CC" w14:textId="79FDE143" w:rsidR="00A80167" w:rsidRPr="00BD59E1" w:rsidRDefault="00AF2B26" w:rsidP="00BD59E1">
      <w:pPr>
        <w:spacing w:beforeLines="50" w:before="156" w:line="360" w:lineRule="auto"/>
        <w:rPr>
          <w:rFonts w:ascii="Book Antiqua" w:hAnsi="Book Antiqua"/>
          <w:sz w:val="24"/>
        </w:rPr>
      </w:pPr>
      <w:r w:rsidRPr="00BD59E1">
        <w:rPr>
          <w:rFonts w:ascii="Book Antiqua" w:hAnsi="Book Antiqua"/>
          <w:sz w:val="24"/>
        </w:rPr>
        <w:t xml:space="preserve">Malignant syphilis is a rare presentation of secondary syphilis, originally described by </w:t>
      </w:r>
      <w:proofErr w:type="spellStart"/>
      <w:r w:rsidRPr="00BD59E1">
        <w:rPr>
          <w:rFonts w:ascii="Book Antiqua" w:hAnsi="Book Antiqua"/>
          <w:sz w:val="24"/>
        </w:rPr>
        <w:t>Bazin</w:t>
      </w:r>
      <w:proofErr w:type="spellEnd"/>
      <w:r w:rsidRPr="00BD59E1">
        <w:rPr>
          <w:rFonts w:ascii="Book Antiqua" w:hAnsi="Book Antiqua"/>
          <w:sz w:val="24"/>
        </w:rPr>
        <w:t xml:space="preserve"> in 1859 as a nodular variant of syphilis. With the </w:t>
      </w:r>
      <w:r w:rsidR="00027D1E" w:rsidRPr="00BD59E1">
        <w:rPr>
          <w:rFonts w:ascii="Book Antiqua" w:hAnsi="Book Antiqua"/>
          <w:sz w:val="24"/>
        </w:rPr>
        <w:t>increas</w:t>
      </w:r>
      <w:r w:rsidR="00027D1E">
        <w:rPr>
          <w:rFonts w:ascii="Book Antiqua" w:hAnsi="Book Antiqua"/>
          <w:sz w:val="24"/>
        </w:rPr>
        <w:t>e in the incidence</w:t>
      </w:r>
      <w:r w:rsidR="00027D1E" w:rsidRPr="00BD59E1">
        <w:rPr>
          <w:rFonts w:ascii="Book Antiqua" w:hAnsi="Book Antiqua"/>
          <w:sz w:val="24"/>
        </w:rPr>
        <w:t xml:space="preserve"> </w:t>
      </w:r>
      <w:r w:rsidRPr="00BD59E1">
        <w:rPr>
          <w:rFonts w:ascii="Book Antiqua" w:hAnsi="Book Antiqua"/>
          <w:sz w:val="24"/>
        </w:rPr>
        <w:t xml:space="preserve">of HIV infection, the morbidity as well as the frequency of this disease has </w:t>
      </w:r>
      <w:proofErr w:type="gramStart"/>
      <w:r w:rsidRPr="00BD59E1">
        <w:rPr>
          <w:rFonts w:ascii="Book Antiqua" w:hAnsi="Book Antiqua"/>
          <w:sz w:val="24"/>
        </w:rPr>
        <w:t>increased</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KYMRREF{D2C7980B-6F24-45AA-B18F-5461D4BFD7B8}358</w:instrText>
      </w:r>
      <w:r w:rsidRPr="00BD59E1">
        <w:rPr>
          <w:rFonts w:ascii="Book Antiqua" w:hAnsi="Book Antiqua"/>
          <w:sz w:val="24"/>
          <w:vertAlign w:val="superscript"/>
        </w:rPr>
        <w:fldChar w:fldCharType="separate"/>
      </w:r>
      <w:r w:rsidRPr="00BD59E1">
        <w:rPr>
          <w:rFonts w:ascii="Book Antiqua" w:hAnsi="Book Antiqua"/>
          <w:sz w:val="24"/>
          <w:vertAlign w:val="superscript"/>
        </w:rPr>
        <w:t>[12]</w:t>
      </w:r>
      <w:r w:rsidRPr="00BD59E1">
        <w:rPr>
          <w:rFonts w:ascii="Book Antiqua" w:hAnsi="Book Antiqua"/>
          <w:sz w:val="24"/>
          <w:vertAlign w:val="superscript"/>
        </w:rPr>
        <w:fldChar w:fldCharType="end"/>
      </w:r>
      <w:r w:rsidRPr="00BD59E1">
        <w:rPr>
          <w:rFonts w:ascii="Book Antiqua" w:hAnsi="Book Antiqua"/>
          <w:sz w:val="24"/>
        </w:rPr>
        <w:t xml:space="preserve">. It usually occurs from 6 weeks to 1 year after the </w:t>
      </w:r>
      <w:r w:rsidRPr="00BD59E1">
        <w:rPr>
          <w:rFonts w:ascii="Book Antiqua" w:hAnsi="Book Antiqua"/>
          <w:sz w:val="24"/>
        </w:rPr>
        <w:lastRenderedPageBreak/>
        <w:t>primary symptoms manifest, or even earlier in people with HIV</w:t>
      </w:r>
      <w:r w:rsidR="00027D1E">
        <w:rPr>
          <w:rFonts w:ascii="Book Antiqua" w:hAnsi="Book Antiqua"/>
          <w:sz w:val="24"/>
        </w:rPr>
        <w:t xml:space="preserve"> </w:t>
      </w:r>
      <w:proofErr w:type="gramStart"/>
      <w:r w:rsidR="00027D1E">
        <w:rPr>
          <w:rFonts w:ascii="Book Antiqua" w:hAnsi="Book Antiqua"/>
          <w:sz w:val="24"/>
        </w:rPr>
        <w:t>infection</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KYMRREF{D2C7980B-6F24-45AA-B18F-5461D4BFD7B8}353,{D2C7980B-6F24-45AA-B18F-5461D4BFD7B8}351</w:instrText>
      </w:r>
      <w:r w:rsidRPr="00BD59E1">
        <w:rPr>
          <w:rFonts w:ascii="Book Antiqua" w:hAnsi="Book Antiqua"/>
          <w:sz w:val="24"/>
          <w:vertAlign w:val="superscript"/>
        </w:rPr>
        <w:fldChar w:fldCharType="separate"/>
      </w:r>
      <w:r w:rsidRPr="00BD59E1">
        <w:rPr>
          <w:rFonts w:ascii="Book Antiqua" w:hAnsi="Book Antiqua"/>
          <w:sz w:val="24"/>
          <w:vertAlign w:val="superscript"/>
        </w:rPr>
        <w:t>[13,14]</w:t>
      </w:r>
      <w:r w:rsidRPr="00BD59E1">
        <w:rPr>
          <w:rFonts w:ascii="Book Antiqua" w:hAnsi="Book Antiqua"/>
          <w:sz w:val="24"/>
          <w:vertAlign w:val="superscript"/>
        </w:rPr>
        <w:fldChar w:fldCharType="end"/>
      </w:r>
      <w:r w:rsidRPr="00BD59E1">
        <w:rPr>
          <w:rFonts w:ascii="Book Antiqua" w:hAnsi="Book Antiqua"/>
          <w:sz w:val="24"/>
        </w:rPr>
        <w:t>. A few cases of malignant syphilis have been described, mostly associated with HIV</w:t>
      </w:r>
      <w:r w:rsidR="00027D1E">
        <w:rPr>
          <w:rFonts w:ascii="Book Antiqua" w:hAnsi="Book Antiqua"/>
          <w:sz w:val="24"/>
        </w:rPr>
        <w:t xml:space="preserve"> infection</w:t>
      </w:r>
      <w:r w:rsidRPr="00BD59E1">
        <w:rPr>
          <w:rFonts w:ascii="Book Antiqua" w:hAnsi="Book Antiqua"/>
          <w:sz w:val="24"/>
        </w:rPr>
        <w:t xml:space="preserve">, and </w:t>
      </w:r>
      <w:r w:rsidR="00027D1E">
        <w:rPr>
          <w:rFonts w:ascii="Book Antiqua" w:hAnsi="Book Antiqua"/>
          <w:sz w:val="24"/>
        </w:rPr>
        <w:t xml:space="preserve">it </w:t>
      </w:r>
      <w:r w:rsidRPr="00BD59E1">
        <w:rPr>
          <w:rFonts w:ascii="Book Antiqua" w:hAnsi="Book Antiqua"/>
          <w:sz w:val="24"/>
        </w:rPr>
        <w:t>is rarely seen otherwise in patients with poor health conditions, diabetes</w:t>
      </w:r>
      <w:r w:rsidR="00027D1E">
        <w:rPr>
          <w:rFonts w:ascii="Book Antiqua" w:hAnsi="Book Antiqua"/>
          <w:sz w:val="24"/>
        </w:rPr>
        <w:t>,</w:t>
      </w:r>
      <w:r w:rsidRPr="00BD59E1">
        <w:rPr>
          <w:rFonts w:ascii="Book Antiqua" w:hAnsi="Book Antiqua"/>
          <w:sz w:val="24"/>
        </w:rPr>
        <w:t xml:space="preserve"> or </w:t>
      </w:r>
      <w:proofErr w:type="gramStart"/>
      <w:r w:rsidRPr="00BD59E1">
        <w:rPr>
          <w:rFonts w:ascii="Book Antiqua" w:hAnsi="Book Antiqua"/>
          <w:sz w:val="24"/>
        </w:rPr>
        <w:t>malnutrition</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KYMRREF{D2C7980B-6F24-45AA-B18F-5461D4BFD7B8}345</w:instrText>
      </w:r>
      <w:r w:rsidRPr="00BD59E1">
        <w:rPr>
          <w:rFonts w:ascii="Book Antiqua" w:hAnsi="Book Antiqua"/>
          <w:sz w:val="24"/>
          <w:vertAlign w:val="superscript"/>
        </w:rPr>
        <w:fldChar w:fldCharType="separate"/>
      </w:r>
      <w:r w:rsidRPr="00BD59E1">
        <w:rPr>
          <w:rFonts w:ascii="Book Antiqua" w:hAnsi="Book Antiqua"/>
          <w:sz w:val="24"/>
          <w:vertAlign w:val="superscript"/>
        </w:rPr>
        <w:t>[9]</w:t>
      </w:r>
      <w:r w:rsidRPr="00BD59E1">
        <w:rPr>
          <w:rFonts w:ascii="Book Antiqua" w:hAnsi="Book Antiqua"/>
          <w:sz w:val="24"/>
          <w:vertAlign w:val="superscript"/>
        </w:rPr>
        <w:fldChar w:fldCharType="end"/>
      </w:r>
      <w:r w:rsidRPr="00BD59E1">
        <w:rPr>
          <w:rFonts w:ascii="Book Antiqua" w:hAnsi="Book Antiqua"/>
          <w:sz w:val="24"/>
        </w:rPr>
        <w:t>.</w:t>
      </w:r>
    </w:p>
    <w:p w14:paraId="365E6C90" w14:textId="5365E80C" w:rsidR="00A80167" w:rsidRPr="00BD59E1" w:rsidRDefault="00AF2B26" w:rsidP="00BD59E1">
      <w:pPr>
        <w:spacing w:beforeLines="50" w:before="156" w:line="360" w:lineRule="auto"/>
        <w:ind w:firstLineChars="100" w:firstLine="240"/>
        <w:rPr>
          <w:rFonts w:ascii="Book Antiqua" w:hAnsi="Book Antiqua"/>
          <w:sz w:val="24"/>
        </w:rPr>
      </w:pPr>
      <w:r w:rsidRPr="00BD59E1">
        <w:rPr>
          <w:rFonts w:ascii="Book Antiqua" w:hAnsi="Book Antiqua"/>
          <w:sz w:val="24"/>
        </w:rPr>
        <w:t xml:space="preserve">The occurrence of malignant syphilis together with </w:t>
      </w:r>
      <w:proofErr w:type="spellStart"/>
      <w:r w:rsidRPr="00BD59E1">
        <w:rPr>
          <w:rFonts w:ascii="Book Antiqua" w:hAnsi="Book Antiqua"/>
          <w:sz w:val="24"/>
        </w:rPr>
        <w:t>neurosyphilis</w:t>
      </w:r>
      <w:proofErr w:type="spellEnd"/>
      <w:r w:rsidRPr="00BD59E1">
        <w:rPr>
          <w:rFonts w:ascii="Book Antiqua" w:hAnsi="Book Antiqua"/>
          <w:sz w:val="24"/>
        </w:rPr>
        <w:t xml:space="preserve"> and malnutrition, as shown in the present case, is extremely rare. A few cases of malignant syphilis </w:t>
      </w:r>
      <w:r w:rsidR="00027D1E">
        <w:rPr>
          <w:rFonts w:ascii="Book Antiqua" w:hAnsi="Book Antiqua"/>
          <w:sz w:val="24"/>
        </w:rPr>
        <w:t>have been reported</w:t>
      </w:r>
      <w:r w:rsidR="00027D1E" w:rsidRPr="00BD59E1">
        <w:rPr>
          <w:rFonts w:ascii="Book Antiqua" w:hAnsi="Book Antiqua"/>
          <w:sz w:val="24"/>
        </w:rPr>
        <w:t xml:space="preserve"> </w:t>
      </w:r>
      <w:r w:rsidRPr="00BD59E1">
        <w:rPr>
          <w:rFonts w:ascii="Book Antiqua" w:hAnsi="Book Antiqua"/>
          <w:sz w:val="24"/>
        </w:rPr>
        <w:t xml:space="preserve">in the literature, most </w:t>
      </w:r>
      <w:r w:rsidR="00027D1E">
        <w:rPr>
          <w:rFonts w:ascii="Book Antiqua" w:hAnsi="Book Antiqua"/>
          <w:sz w:val="24"/>
        </w:rPr>
        <w:t xml:space="preserve">of which had no </w:t>
      </w:r>
      <w:proofErr w:type="spellStart"/>
      <w:r w:rsidRPr="00BD59E1">
        <w:rPr>
          <w:rFonts w:ascii="Book Antiqua" w:hAnsi="Book Antiqua"/>
          <w:sz w:val="24"/>
        </w:rPr>
        <w:t>neurosyphilis</w:t>
      </w:r>
      <w:proofErr w:type="spellEnd"/>
      <w:r w:rsidRPr="00BD59E1">
        <w:rPr>
          <w:rFonts w:ascii="Book Antiqua" w:hAnsi="Book Antiqua"/>
          <w:sz w:val="24"/>
        </w:rPr>
        <w:t xml:space="preserve"> or HIV</w:t>
      </w:r>
      <w:r w:rsidR="00027D1E">
        <w:rPr>
          <w:rFonts w:ascii="Book Antiqua" w:hAnsi="Book Antiqua"/>
          <w:sz w:val="24"/>
        </w:rPr>
        <w:t xml:space="preserve"> </w:t>
      </w:r>
      <w:proofErr w:type="gramStart"/>
      <w:r w:rsidR="00027D1E">
        <w:rPr>
          <w:rFonts w:ascii="Book Antiqua" w:hAnsi="Book Antiqua"/>
          <w:sz w:val="24"/>
        </w:rPr>
        <w:t>infection</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KYMRREF{D2C7980B-6F24-45AA-B18F-5461D4BFD7B8}356,{D2C7980B-6F24-45AA-B18F-5461D4BFD7B8}343</w:instrText>
      </w:r>
      <w:r w:rsidRPr="00BD59E1">
        <w:rPr>
          <w:rFonts w:ascii="Book Antiqua" w:hAnsi="Book Antiqua"/>
          <w:sz w:val="24"/>
          <w:vertAlign w:val="superscript"/>
        </w:rPr>
        <w:fldChar w:fldCharType="separate"/>
      </w:r>
      <w:r w:rsidRPr="00BD59E1">
        <w:rPr>
          <w:rFonts w:ascii="Book Antiqua" w:hAnsi="Book Antiqua"/>
          <w:sz w:val="24"/>
          <w:vertAlign w:val="superscript"/>
        </w:rPr>
        <w:t>[3,15]</w:t>
      </w:r>
      <w:r w:rsidRPr="00BD59E1">
        <w:rPr>
          <w:rFonts w:ascii="Book Antiqua" w:hAnsi="Book Antiqua"/>
          <w:sz w:val="24"/>
          <w:vertAlign w:val="superscript"/>
        </w:rPr>
        <w:fldChar w:fldCharType="end"/>
      </w:r>
      <w:r w:rsidRPr="00BD59E1">
        <w:rPr>
          <w:rFonts w:ascii="Book Antiqua" w:hAnsi="Book Antiqua"/>
          <w:sz w:val="24"/>
        </w:rPr>
        <w:t xml:space="preserve">. In the present case, the patient was not HIV positive, and therefore one of the main risk factors for the development of both malignant syphilis and </w:t>
      </w:r>
      <w:proofErr w:type="spellStart"/>
      <w:r w:rsidRPr="00BD59E1">
        <w:rPr>
          <w:rFonts w:ascii="Book Antiqua" w:hAnsi="Book Antiqua"/>
          <w:sz w:val="24"/>
        </w:rPr>
        <w:t>neurosyphilis</w:t>
      </w:r>
      <w:proofErr w:type="spellEnd"/>
      <w:r w:rsidRPr="00BD59E1">
        <w:rPr>
          <w:rFonts w:ascii="Book Antiqua" w:hAnsi="Book Antiqua"/>
          <w:sz w:val="24"/>
        </w:rPr>
        <w:t xml:space="preserve"> was absent.</w:t>
      </w:r>
    </w:p>
    <w:p w14:paraId="5F77A7E7" w14:textId="36E2FAA3" w:rsidR="00A80167" w:rsidRPr="00BD59E1" w:rsidRDefault="00AF2B26" w:rsidP="00BD59E1">
      <w:pPr>
        <w:spacing w:beforeLines="50" w:before="156" w:line="360" w:lineRule="auto"/>
        <w:ind w:firstLineChars="100" w:firstLine="240"/>
        <w:rPr>
          <w:rFonts w:ascii="Book Antiqua" w:hAnsi="Book Antiqua"/>
          <w:sz w:val="24"/>
        </w:rPr>
      </w:pPr>
      <w:r w:rsidRPr="00BD59E1">
        <w:rPr>
          <w:rFonts w:ascii="Book Antiqua" w:hAnsi="Book Antiqua"/>
          <w:sz w:val="24"/>
        </w:rPr>
        <w:t xml:space="preserve">Typical lesions of malignant syphilis are initially papules that rapidly evolve into pustules and finally form ulcers with an elevated border and necrotic </w:t>
      </w:r>
      <w:proofErr w:type="gramStart"/>
      <w:r w:rsidRPr="00BD59E1">
        <w:rPr>
          <w:rFonts w:ascii="Book Antiqua" w:hAnsi="Book Antiqua"/>
          <w:sz w:val="24"/>
        </w:rPr>
        <w:t>center</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KYMRREF{D2C7980B-6F24-45AA-B18F-5461D4BFD7B8}348</w:instrText>
      </w:r>
      <w:r w:rsidRPr="00BD59E1">
        <w:rPr>
          <w:rFonts w:ascii="Book Antiqua" w:hAnsi="Book Antiqua"/>
          <w:sz w:val="24"/>
          <w:vertAlign w:val="superscript"/>
        </w:rPr>
        <w:fldChar w:fldCharType="separate"/>
      </w:r>
      <w:r w:rsidRPr="00BD59E1">
        <w:rPr>
          <w:rFonts w:ascii="Book Antiqua" w:hAnsi="Book Antiqua"/>
          <w:sz w:val="24"/>
          <w:vertAlign w:val="superscript"/>
        </w:rPr>
        <w:t>[16]</w:t>
      </w:r>
      <w:r w:rsidRPr="00BD59E1">
        <w:rPr>
          <w:rFonts w:ascii="Book Antiqua" w:hAnsi="Book Antiqua"/>
          <w:sz w:val="24"/>
          <w:vertAlign w:val="superscript"/>
        </w:rPr>
        <w:fldChar w:fldCharType="end"/>
      </w:r>
      <w:r w:rsidRPr="00BD59E1">
        <w:rPr>
          <w:rFonts w:ascii="Book Antiqua" w:hAnsi="Book Antiqua"/>
          <w:sz w:val="24"/>
        </w:rPr>
        <w:t>. The skin lesion mainly affects the trunk and extremities, although the face, scalp, mucous membranes, palms, soles</w:t>
      </w:r>
      <w:r w:rsidR="00027D1E">
        <w:rPr>
          <w:rFonts w:ascii="Book Antiqua" w:hAnsi="Book Antiqua"/>
          <w:sz w:val="24"/>
        </w:rPr>
        <w:t>,</w:t>
      </w:r>
      <w:r w:rsidRPr="00BD59E1">
        <w:rPr>
          <w:rFonts w:ascii="Book Antiqua" w:hAnsi="Book Antiqua"/>
          <w:sz w:val="24"/>
        </w:rPr>
        <w:t xml:space="preserve"> and genitals can also be involved. Because of the varied clinical manifestations and mimicking of several more common dermatoses, malignant syphilis is almost always misdiagnosed as another disease. In our case, at first the patient was misdiagnosed </w:t>
      </w:r>
      <w:r w:rsidR="00027D1E">
        <w:rPr>
          <w:rFonts w:ascii="Book Antiqua" w:hAnsi="Book Antiqua"/>
          <w:sz w:val="24"/>
        </w:rPr>
        <w:t xml:space="preserve">with </w:t>
      </w:r>
      <w:r w:rsidRPr="00BD59E1">
        <w:rPr>
          <w:rFonts w:ascii="Book Antiqua" w:hAnsi="Book Antiqua"/>
          <w:sz w:val="24"/>
        </w:rPr>
        <w:t xml:space="preserve">pyoderma </w:t>
      </w:r>
      <w:proofErr w:type="spellStart"/>
      <w:r w:rsidRPr="00BD59E1">
        <w:rPr>
          <w:rFonts w:ascii="Book Antiqua" w:hAnsi="Book Antiqua"/>
          <w:sz w:val="24"/>
        </w:rPr>
        <w:t>gangrenosum</w:t>
      </w:r>
      <w:proofErr w:type="spellEnd"/>
      <w:r w:rsidRPr="00BD59E1">
        <w:rPr>
          <w:rFonts w:ascii="Book Antiqua" w:hAnsi="Book Antiqua"/>
          <w:sz w:val="24"/>
        </w:rPr>
        <w:t xml:space="preserve">. When there is clinical suspicion of malignant syphilis, confirmation of the diagnosis will be supported by three criteria: clinical and histopathological characteristics; presence of </w:t>
      </w:r>
      <w:r w:rsidR="00027D1E" w:rsidRPr="00BD59E1">
        <w:rPr>
          <w:rFonts w:ascii="Book Antiqua" w:hAnsi="Book Antiqua"/>
          <w:sz w:val="24"/>
        </w:rPr>
        <w:t>high</w:t>
      </w:r>
      <w:r w:rsidR="00027D1E">
        <w:rPr>
          <w:rFonts w:ascii="Book Antiqua" w:hAnsi="Book Antiqua"/>
          <w:sz w:val="24"/>
        </w:rPr>
        <w:t>-</w:t>
      </w:r>
      <w:r w:rsidRPr="00BD59E1">
        <w:rPr>
          <w:rFonts w:ascii="Book Antiqua" w:hAnsi="Book Antiqua"/>
          <w:sz w:val="24"/>
        </w:rPr>
        <w:t>titer</w:t>
      </w:r>
      <w:r w:rsidR="00027D1E">
        <w:rPr>
          <w:rFonts w:ascii="Book Antiqua" w:hAnsi="Book Antiqua"/>
          <w:sz w:val="24"/>
        </w:rPr>
        <w:t xml:space="preserve"> </w:t>
      </w:r>
      <w:r w:rsidRPr="00BD59E1">
        <w:rPr>
          <w:rFonts w:ascii="Book Antiqua" w:hAnsi="Book Antiqua"/>
          <w:sz w:val="24"/>
        </w:rPr>
        <w:t xml:space="preserve">antibodies from Venereal Diseases Research Laboratory (VDRL) or a similar test; and intense and severe JHR and rapid resolution of lesions with adequate therapy. The diagnosis is typically established by strongly positive serological tests, a severe JHR, and an excellent response to antibiotic </w:t>
      </w:r>
      <w:proofErr w:type="gramStart"/>
      <w:r w:rsidRPr="00BD59E1">
        <w:rPr>
          <w:rFonts w:ascii="Book Antiqua" w:hAnsi="Book Antiqua"/>
          <w:sz w:val="24"/>
        </w:rPr>
        <w:t>therapy</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KYMRREF{D2C7980B-6F24-45AA-B18F-5461D4BFD7B8}359</w:instrText>
      </w:r>
      <w:r w:rsidRPr="00BD59E1">
        <w:rPr>
          <w:rFonts w:ascii="Book Antiqua" w:hAnsi="Book Antiqua"/>
          <w:sz w:val="24"/>
          <w:vertAlign w:val="superscript"/>
        </w:rPr>
        <w:fldChar w:fldCharType="separate"/>
      </w:r>
      <w:r w:rsidRPr="00BD59E1">
        <w:rPr>
          <w:rFonts w:ascii="Book Antiqua" w:hAnsi="Book Antiqua"/>
          <w:sz w:val="24"/>
          <w:vertAlign w:val="superscript"/>
        </w:rPr>
        <w:t>[17]</w:t>
      </w:r>
      <w:r w:rsidRPr="00BD59E1">
        <w:rPr>
          <w:rFonts w:ascii="Book Antiqua" w:hAnsi="Book Antiqua"/>
          <w:sz w:val="24"/>
          <w:vertAlign w:val="superscript"/>
        </w:rPr>
        <w:fldChar w:fldCharType="end"/>
      </w:r>
      <w:r w:rsidRPr="00BD59E1">
        <w:rPr>
          <w:rFonts w:ascii="Book Antiqua" w:hAnsi="Book Antiqua"/>
          <w:sz w:val="24"/>
        </w:rPr>
        <w:t xml:space="preserve">. In our case, the patient was prescribed with glucocorticoids prior to antibiotic therapy, in which case JHR might have been </w:t>
      </w:r>
      <w:r w:rsidR="00027D1E">
        <w:rPr>
          <w:rFonts w:ascii="Book Antiqua" w:hAnsi="Book Antiqua"/>
          <w:sz w:val="24"/>
        </w:rPr>
        <w:t>inhibited</w:t>
      </w:r>
      <w:r w:rsidRPr="00BD59E1">
        <w:rPr>
          <w:rFonts w:ascii="Book Antiqua" w:hAnsi="Book Antiqua"/>
          <w:sz w:val="24"/>
        </w:rPr>
        <w:t>. Based on the circumstances of the present case, we believe</w:t>
      </w:r>
      <w:r w:rsidR="00027D1E">
        <w:rPr>
          <w:rFonts w:ascii="Book Antiqua" w:hAnsi="Book Antiqua"/>
          <w:sz w:val="24"/>
        </w:rPr>
        <w:t xml:space="preserve"> that</w:t>
      </w:r>
      <w:r w:rsidRPr="00BD59E1">
        <w:rPr>
          <w:rFonts w:ascii="Book Antiqua" w:hAnsi="Book Antiqua"/>
          <w:sz w:val="24"/>
        </w:rPr>
        <w:t xml:space="preserve"> severe JHR should not be included as one of the mandatory criteria.</w:t>
      </w:r>
    </w:p>
    <w:p w14:paraId="0C712FB9" w14:textId="3CB621AC" w:rsidR="00A80167" w:rsidRPr="00BD59E1" w:rsidRDefault="00AF2B26" w:rsidP="00BD59E1">
      <w:pPr>
        <w:spacing w:beforeLines="50" w:before="156" w:line="360" w:lineRule="auto"/>
        <w:ind w:firstLineChars="100" w:firstLine="240"/>
        <w:rPr>
          <w:rFonts w:ascii="Book Antiqua" w:hAnsi="Book Antiqua"/>
          <w:sz w:val="24"/>
        </w:rPr>
      </w:pPr>
      <w:r w:rsidRPr="00BD59E1">
        <w:rPr>
          <w:rFonts w:ascii="Book Antiqua" w:hAnsi="Book Antiqua"/>
          <w:bCs/>
          <w:sz w:val="24"/>
        </w:rPr>
        <w:t>Syphilis can spread to the brain and nervous system (</w:t>
      </w:r>
      <w:proofErr w:type="spellStart"/>
      <w:r w:rsidRPr="00BD59E1">
        <w:rPr>
          <w:rFonts w:ascii="Book Antiqua" w:hAnsi="Book Antiqua"/>
          <w:bCs/>
          <w:sz w:val="24"/>
        </w:rPr>
        <w:t>neurosyphilis</w:t>
      </w:r>
      <w:proofErr w:type="spellEnd"/>
      <w:r w:rsidRPr="00BD59E1">
        <w:rPr>
          <w:rFonts w:ascii="Book Antiqua" w:hAnsi="Book Antiqua"/>
          <w:bCs/>
          <w:sz w:val="24"/>
        </w:rPr>
        <w:t xml:space="preserve">) during </w:t>
      </w:r>
      <w:r w:rsidRPr="00BD59E1">
        <w:rPr>
          <w:rFonts w:ascii="Book Antiqua" w:hAnsi="Book Antiqua"/>
          <w:bCs/>
          <w:sz w:val="24"/>
        </w:rPr>
        <w:lastRenderedPageBreak/>
        <w:t>any stage of the course of the disease.</w:t>
      </w:r>
      <w:r w:rsidRPr="00BD59E1">
        <w:rPr>
          <w:rFonts w:ascii="Book Antiqua" w:hAnsi="Book Antiqua"/>
          <w:b/>
          <w:bCs/>
          <w:sz w:val="24"/>
        </w:rPr>
        <w:t xml:space="preserve"> </w:t>
      </w:r>
      <w:proofErr w:type="spellStart"/>
      <w:r w:rsidRPr="00BD59E1">
        <w:rPr>
          <w:rFonts w:ascii="Book Antiqua" w:hAnsi="Book Antiqua"/>
          <w:sz w:val="24"/>
        </w:rPr>
        <w:t>Neurosyphilis</w:t>
      </w:r>
      <w:proofErr w:type="spellEnd"/>
      <w:r w:rsidRPr="00BD59E1">
        <w:rPr>
          <w:rFonts w:ascii="Book Antiqua" w:hAnsi="Book Antiqua"/>
          <w:sz w:val="24"/>
        </w:rPr>
        <w:t xml:space="preserve"> should be considered for any patients with syphilis accompanied by </w:t>
      </w:r>
      <w:proofErr w:type="spellStart"/>
      <w:r w:rsidRPr="00BD59E1">
        <w:rPr>
          <w:rFonts w:ascii="Book Antiqua" w:hAnsi="Book Antiqua"/>
          <w:sz w:val="24"/>
          <w:shd w:val="clear" w:color="auto" w:fill="FFFFFF"/>
        </w:rPr>
        <w:t>tabes</w:t>
      </w:r>
      <w:proofErr w:type="spellEnd"/>
      <w:r w:rsidRPr="00BD59E1">
        <w:rPr>
          <w:rFonts w:ascii="Book Antiqua" w:hAnsi="Book Antiqua"/>
          <w:sz w:val="24"/>
          <w:shd w:val="clear" w:color="auto" w:fill="FFFFFF"/>
        </w:rPr>
        <w:t xml:space="preserve"> dorsalis, general paresis, </w:t>
      </w:r>
      <w:proofErr w:type="spellStart"/>
      <w:r w:rsidRPr="00BD59E1">
        <w:rPr>
          <w:rFonts w:ascii="Book Antiqua" w:hAnsi="Book Antiqua"/>
          <w:sz w:val="24"/>
          <w:shd w:val="clear" w:color="auto" w:fill="FFFFFF"/>
        </w:rPr>
        <w:t>meningovascular</w:t>
      </w:r>
      <w:proofErr w:type="spellEnd"/>
      <w:r w:rsidRPr="00BD59E1">
        <w:rPr>
          <w:rFonts w:ascii="Book Antiqua" w:hAnsi="Book Antiqua"/>
          <w:sz w:val="24"/>
          <w:shd w:val="clear" w:color="auto" w:fill="FFFFFF"/>
        </w:rPr>
        <w:t xml:space="preserve"> </w:t>
      </w:r>
      <w:proofErr w:type="spellStart"/>
      <w:r w:rsidRPr="00BD59E1">
        <w:rPr>
          <w:rFonts w:ascii="Book Antiqua" w:hAnsi="Book Antiqua"/>
          <w:sz w:val="24"/>
          <w:shd w:val="clear" w:color="auto" w:fill="FFFFFF"/>
        </w:rPr>
        <w:t>neurosyphilis</w:t>
      </w:r>
      <w:proofErr w:type="spellEnd"/>
      <w:r w:rsidR="00027D1E">
        <w:rPr>
          <w:rFonts w:ascii="Book Antiqua" w:hAnsi="Book Antiqua"/>
          <w:sz w:val="24"/>
          <w:shd w:val="clear" w:color="auto" w:fill="FFFFFF"/>
        </w:rPr>
        <w:t>,</w:t>
      </w:r>
      <w:r w:rsidRPr="00BD59E1">
        <w:rPr>
          <w:rFonts w:ascii="Book Antiqua" w:hAnsi="Book Antiqua"/>
          <w:sz w:val="24"/>
        </w:rPr>
        <w:t xml:space="preserve"> or other unexplained neurological conditions. Early diagnosis and treatment are crucial due to potential persistent disabilities that can be easily treated or prevented if detected early. Brain MRI and CSF analyses are essential for treatment planning and management. In patients with a known syphilis infection who present with neurologic, ophthalmic, or tertiary syphilis symptoms, the United States Centers for Disease Control and Prevention (CDC) recommends a lumbar puncture with a CSF </w:t>
      </w:r>
      <w:proofErr w:type="gramStart"/>
      <w:r w:rsidRPr="00BD59E1">
        <w:rPr>
          <w:rFonts w:ascii="Book Antiqua" w:hAnsi="Book Antiqua"/>
          <w:sz w:val="24"/>
        </w:rPr>
        <w:t>examination</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KYMRREF{D2C7980B-6F24-45AA-B18F-5461D4BFD7B8}368</w:instrText>
      </w:r>
      <w:r w:rsidRPr="00BD59E1">
        <w:rPr>
          <w:rFonts w:ascii="Book Antiqua" w:hAnsi="Book Antiqua"/>
          <w:sz w:val="24"/>
          <w:vertAlign w:val="superscript"/>
        </w:rPr>
        <w:fldChar w:fldCharType="separate"/>
      </w:r>
      <w:r w:rsidRPr="00BD59E1">
        <w:rPr>
          <w:rFonts w:ascii="Book Antiqua" w:hAnsi="Book Antiqua"/>
          <w:sz w:val="24"/>
          <w:vertAlign w:val="superscript"/>
        </w:rPr>
        <w:t>[18]</w:t>
      </w:r>
      <w:r w:rsidRPr="00BD59E1">
        <w:rPr>
          <w:rFonts w:ascii="Book Antiqua" w:hAnsi="Book Antiqua"/>
          <w:sz w:val="24"/>
          <w:vertAlign w:val="superscript"/>
        </w:rPr>
        <w:fldChar w:fldCharType="end"/>
      </w:r>
      <w:r w:rsidRPr="00BD59E1">
        <w:rPr>
          <w:rFonts w:ascii="Book Antiqua" w:hAnsi="Book Antiqua"/>
          <w:sz w:val="24"/>
        </w:rPr>
        <w:t xml:space="preserve">. The possibility of </w:t>
      </w:r>
      <w:proofErr w:type="spellStart"/>
      <w:r w:rsidRPr="00BD59E1">
        <w:rPr>
          <w:rFonts w:ascii="Book Antiqua" w:hAnsi="Book Antiqua"/>
          <w:sz w:val="24"/>
        </w:rPr>
        <w:t>neurosyphilis</w:t>
      </w:r>
      <w:proofErr w:type="spellEnd"/>
      <w:r w:rsidRPr="00BD59E1">
        <w:rPr>
          <w:rFonts w:ascii="Book Antiqua" w:hAnsi="Book Antiqua"/>
          <w:sz w:val="24"/>
        </w:rPr>
        <w:t xml:space="preserve"> should be promptly investigated, followed by empiric treatment. In the present case, widespread lesions, </w:t>
      </w:r>
      <w:proofErr w:type="spellStart"/>
      <w:r w:rsidRPr="00BD59E1">
        <w:rPr>
          <w:rFonts w:ascii="Book Antiqua" w:hAnsi="Book Antiqua"/>
          <w:sz w:val="24"/>
        </w:rPr>
        <w:t>tabes</w:t>
      </w:r>
      <w:proofErr w:type="spellEnd"/>
      <w:r w:rsidRPr="00BD59E1">
        <w:rPr>
          <w:rFonts w:ascii="Book Antiqua" w:hAnsi="Book Antiqua"/>
          <w:sz w:val="24"/>
        </w:rPr>
        <w:t xml:space="preserve"> dorsalis, serum RPR test along with MRI all suggest </w:t>
      </w:r>
      <w:proofErr w:type="spellStart"/>
      <w:r w:rsidRPr="00BD59E1">
        <w:rPr>
          <w:rFonts w:ascii="Book Antiqua" w:hAnsi="Book Antiqua"/>
          <w:sz w:val="24"/>
        </w:rPr>
        <w:t>neurosyphilis</w:t>
      </w:r>
      <w:proofErr w:type="spellEnd"/>
      <w:r w:rsidRPr="00BD59E1">
        <w:rPr>
          <w:rFonts w:ascii="Book Antiqua" w:hAnsi="Book Antiqua"/>
          <w:sz w:val="24"/>
        </w:rPr>
        <w:t>, even without brain fluid TPPA and RPR. In addition, CSF showed elevated protein</w:t>
      </w:r>
      <w:r w:rsidR="00027D1E">
        <w:rPr>
          <w:rFonts w:ascii="Book Antiqua" w:hAnsi="Book Antiqua"/>
          <w:sz w:val="24"/>
        </w:rPr>
        <w:t xml:space="preserve"> and</w:t>
      </w:r>
      <w:r w:rsidR="00027D1E" w:rsidRPr="00BD59E1">
        <w:rPr>
          <w:rFonts w:ascii="Book Antiqua" w:hAnsi="Book Antiqua"/>
          <w:sz w:val="24"/>
        </w:rPr>
        <w:t xml:space="preserve"> </w:t>
      </w:r>
      <w:r w:rsidRPr="00BD59E1">
        <w:rPr>
          <w:rFonts w:ascii="Book Antiqua" w:hAnsi="Book Antiqua"/>
          <w:sz w:val="24"/>
        </w:rPr>
        <w:t>high white blood cell count with lymphocyte predominance. Also, CSF TPPA was positive and RPR was negative. We considered that RPR was negative due to the initial treatment with penicillin. After these considerations</w:t>
      </w:r>
      <w:r w:rsidR="000533D2">
        <w:rPr>
          <w:rFonts w:ascii="Book Antiqua" w:hAnsi="Book Antiqua"/>
          <w:sz w:val="24"/>
        </w:rPr>
        <w:t>,</w:t>
      </w:r>
      <w:r w:rsidRPr="00BD59E1">
        <w:rPr>
          <w:rFonts w:ascii="Book Antiqua" w:hAnsi="Book Antiqua"/>
          <w:sz w:val="24"/>
        </w:rPr>
        <w:t xml:space="preserve"> the patient was diagnosed with malignant syphilis with </w:t>
      </w:r>
      <w:proofErr w:type="spellStart"/>
      <w:r w:rsidRPr="00BD59E1">
        <w:rPr>
          <w:rFonts w:ascii="Book Antiqua" w:hAnsi="Book Antiqua"/>
          <w:sz w:val="24"/>
        </w:rPr>
        <w:t>neurosyphilis</w:t>
      </w:r>
      <w:proofErr w:type="spellEnd"/>
      <w:r w:rsidRPr="00BD59E1">
        <w:rPr>
          <w:rFonts w:ascii="Book Antiqua" w:hAnsi="Book Antiqua"/>
          <w:sz w:val="24"/>
        </w:rPr>
        <w:t>.</w:t>
      </w:r>
    </w:p>
    <w:p w14:paraId="6D4087C6" w14:textId="681424A3" w:rsidR="00A80167" w:rsidRPr="00BD59E1" w:rsidRDefault="00AF2B26" w:rsidP="00BD59E1">
      <w:pPr>
        <w:spacing w:beforeLines="50" w:before="156" w:line="360" w:lineRule="auto"/>
        <w:ind w:firstLineChars="100" w:firstLine="240"/>
        <w:rPr>
          <w:rFonts w:ascii="Book Antiqua" w:hAnsi="Book Antiqua"/>
          <w:sz w:val="24"/>
        </w:rPr>
      </w:pPr>
      <w:r w:rsidRPr="00BD59E1">
        <w:rPr>
          <w:rFonts w:ascii="Book Antiqua" w:hAnsi="Book Antiqua"/>
          <w:sz w:val="24"/>
        </w:rPr>
        <w:t xml:space="preserve">Pathological studies </w:t>
      </w:r>
      <w:r w:rsidR="000533D2" w:rsidRPr="00BD59E1">
        <w:rPr>
          <w:rFonts w:ascii="Book Antiqua" w:hAnsi="Book Antiqua"/>
          <w:sz w:val="24"/>
        </w:rPr>
        <w:t>show</w:t>
      </w:r>
      <w:r w:rsidR="000533D2">
        <w:rPr>
          <w:rFonts w:ascii="Book Antiqua" w:hAnsi="Book Antiqua"/>
          <w:sz w:val="24"/>
        </w:rPr>
        <w:t xml:space="preserve"> that </w:t>
      </w:r>
      <w:proofErr w:type="spellStart"/>
      <w:r w:rsidRPr="00BD59E1">
        <w:rPr>
          <w:rFonts w:ascii="Book Antiqua" w:hAnsi="Book Antiqua"/>
          <w:sz w:val="24"/>
        </w:rPr>
        <w:t>obliterative</w:t>
      </w:r>
      <w:proofErr w:type="spellEnd"/>
      <w:r w:rsidRPr="00BD59E1">
        <w:rPr>
          <w:rFonts w:ascii="Book Antiqua" w:hAnsi="Book Antiqua"/>
          <w:sz w:val="24"/>
        </w:rPr>
        <w:t xml:space="preserve"> medium-sized</w:t>
      </w:r>
      <w:r w:rsidR="000533D2">
        <w:rPr>
          <w:rFonts w:ascii="Book Antiqua" w:hAnsi="Book Antiqua"/>
          <w:sz w:val="24"/>
        </w:rPr>
        <w:t xml:space="preserve"> </w:t>
      </w:r>
      <w:r w:rsidRPr="00BD59E1">
        <w:rPr>
          <w:rFonts w:ascii="Book Antiqua" w:hAnsi="Book Antiqua"/>
          <w:sz w:val="24"/>
        </w:rPr>
        <w:t xml:space="preserve">vessel vasculitis and plasma cell infiltrates in the dermis can be valuable tools in a challenging </w:t>
      </w:r>
      <w:proofErr w:type="gramStart"/>
      <w:r w:rsidRPr="00BD59E1">
        <w:rPr>
          <w:rFonts w:ascii="Book Antiqua" w:hAnsi="Book Antiqua"/>
          <w:sz w:val="24"/>
        </w:rPr>
        <w:t>diagnosis</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KYMRREF{D2C7980B-6F24-45AA-B18F-5461D4BFD7B8}369</w:instrText>
      </w:r>
      <w:r w:rsidRPr="00BD59E1">
        <w:rPr>
          <w:rFonts w:ascii="Book Antiqua" w:hAnsi="Book Antiqua"/>
          <w:sz w:val="24"/>
          <w:vertAlign w:val="superscript"/>
        </w:rPr>
        <w:fldChar w:fldCharType="separate"/>
      </w:r>
      <w:r w:rsidRPr="00BD59E1">
        <w:rPr>
          <w:rFonts w:ascii="Book Antiqua" w:hAnsi="Book Antiqua"/>
          <w:sz w:val="24"/>
          <w:vertAlign w:val="superscript"/>
        </w:rPr>
        <w:t>[19]</w:t>
      </w:r>
      <w:r w:rsidRPr="00BD59E1">
        <w:rPr>
          <w:rFonts w:ascii="Book Antiqua" w:hAnsi="Book Antiqua"/>
          <w:sz w:val="24"/>
          <w:vertAlign w:val="superscript"/>
        </w:rPr>
        <w:fldChar w:fldCharType="end"/>
      </w:r>
      <w:r w:rsidRPr="00BD59E1">
        <w:rPr>
          <w:rFonts w:ascii="Book Antiqua" w:hAnsi="Book Antiqua"/>
          <w:sz w:val="24"/>
        </w:rPr>
        <w:t xml:space="preserve">. In the classical definition of malignant syphilis, the absence of spirochetes in tissue samples was cited as one diagnostic criterion. However, </w:t>
      </w:r>
      <w:proofErr w:type="spellStart"/>
      <w:r w:rsidR="000533D2">
        <w:rPr>
          <w:rFonts w:ascii="Book Antiqua" w:hAnsi="Book Antiqua"/>
          <w:sz w:val="24"/>
        </w:rPr>
        <w:t>t</w:t>
      </w:r>
      <w:r w:rsidR="000533D2" w:rsidRPr="00BD59E1">
        <w:rPr>
          <w:rFonts w:ascii="Book Antiqua" w:hAnsi="Book Antiqua"/>
          <w:sz w:val="24"/>
        </w:rPr>
        <w:t>reponema</w:t>
      </w:r>
      <w:proofErr w:type="spellEnd"/>
      <w:r w:rsidR="000533D2" w:rsidRPr="00BD59E1">
        <w:rPr>
          <w:rFonts w:ascii="Book Antiqua" w:hAnsi="Book Antiqua"/>
          <w:sz w:val="24"/>
        </w:rPr>
        <w:t xml:space="preserve"> </w:t>
      </w:r>
      <w:r w:rsidRPr="00BD59E1">
        <w:rPr>
          <w:rFonts w:ascii="Book Antiqua" w:hAnsi="Book Antiqua"/>
          <w:sz w:val="24"/>
        </w:rPr>
        <w:t xml:space="preserve">can occasionally be identified </w:t>
      </w:r>
      <w:r w:rsidR="000533D2">
        <w:rPr>
          <w:rFonts w:ascii="Book Antiqua" w:hAnsi="Book Antiqua"/>
          <w:sz w:val="24"/>
        </w:rPr>
        <w:t>by</w:t>
      </w:r>
      <w:r w:rsidR="000533D2" w:rsidRPr="00BD59E1">
        <w:rPr>
          <w:rFonts w:ascii="Book Antiqua" w:hAnsi="Book Antiqua"/>
          <w:sz w:val="24"/>
        </w:rPr>
        <w:t xml:space="preserve"> </w:t>
      </w:r>
      <w:r w:rsidRPr="00BD59E1">
        <w:rPr>
          <w:rFonts w:ascii="Book Antiqua" w:hAnsi="Book Antiqua"/>
          <w:sz w:val="24"/>
        </w:rPr>
        <w:t xml:space="preserve">silver staining such as Steiner or </w:t>
      </w:r>
      <w:proofErr w:type="spellStart"/>
      <w:r w:rsidRPr="00BD59E1">
        <w:rPr>
          <w:rFonts w:ascii="Book Antiqua" w:hAnsi="Book Antiqua"/>
          <w:sz w:val="24"/>
        </w:rPr>
        <w:t>Whartin</w:t>
      </w:r>
      <w:proofErr w:type="spellEnd"/>
      <w:r w:rsidRPr="00BD59E1">
        <w:rPr>
          <w:rFonts w:ascii="Book Antiqua" w:hAnsi="Book Antiqua"/>
          <w:sz w:val="24"/>
        </w:rPr>
        <w:t xml:space="preserve">-Starry techniques. </w:t>
      </w:r>
      <w:proofErr w:type="spellStart"/>
      <w:r w:rsidRPr="00BD59E1">
        <w:rPr>
          <w:rFonts w:ascii="Book Antiqua" w:hAnsi="Book Antiqua"/>
          <w:sz w:val="24"/>
        </w:rPr>
        <w:t>Immunohistochemical</w:t>
      </w:r>
      <w:proofErr w:type="spellEnd"/>
      <w:r w:rsidRPr="00BD59E1">
        <w:rPr>
          <w:rFonts w:ascii="Book Antiqua" w:hAnsi="Book Antiqua"/>
          <w:sz w:val="24"/>
        </w:rPr>
        <w:t xml:space="preserve"> staining using monoclonal antibodies against </w:t>
      </w:r>
      <w:r w:rsidRPr="00BD59E1">
        <w:rPr>
          <w:rFonts w:ascii="Book Antiqua" w:hAnsi="Book Antiqua"/>
          <w:i/>
          <w:sz w:val="24"/>
        </w:rPr>
        <w:t>T. pallidum</w:t>
      </w:r>
      <w:r w:rsidRPr="00BD59E1">
        <w:rPr>
          <w:rFonts w:ascii="Book Antiqua" w:hAnsi="Book Antiqua"/>
          <w:sz w:val="24"/>
        </w:rPr>
        <w:t xml:space="preserve"> is sometimes helpful to identify microorganisms, especially in secondary syphilis, and has demonstrated a high sensitivity and </w:t>
      </w:r>
      <w:proofErr w:type="gramStart"/>
      <w:r w:rsidRPr="00BD59E1">
        <w:rPr>
          <w:rFonts w:ascii="Book Antiqua" w:hAnsi="Book Antiqua"/>
          <w:sz w:val="24"/>
        </w:rPr>
        <w:t>specificity</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KYMRREF{D2C7980B-6F24-45AA-B18F-5461D4BFD7B8}346</w:instrText>
      </w:r>
      <w:r w:rsidRPr="00BD59E1">
        <w:rPr>
          <w:rFonts w:ascii="Book Antiqua" w:hAnsi="Book Antiqua"/>
          <w:sz w:val="24"/>
          <w:vertAlign w:val="superscript"/>
        </w:rPr>
        <w:fldChar w:fldCharType="separate"/>
      </w:r>
      <w:r w:rsidRPr="00BD59E1">
        <w:rPr>
          <w:rFonts w:ascii="Book Antiqua" w:hAnsi="Book Antiqua"/>
          <w:sz w:val="24"/>
          <w:vertAlign w:val="superscript"/>
        </w:rPr>
        <w:t>[2]</w:t>
      </w:r>
      <w:r w:rsidRPr="00BD59E1">
        <w:rPr>
          <w:rFonts w:ascii="Book Antiqua" w:hAnsi="Book Antiqua"/>
          <w:sz w:val="24"/>
          <w:vertAlign w:val="superscript"/>
        </w:rPr>
        <w:fldChar w:fldCharType="end"/>
      </w:r>
      <w:r w:rsidRPr="00BD59E1">
        <w:rPr>
          <w:rFonts w:ascii="Book Antiqua" w:hAnsi="Book Antiqua"/>
          <w:sz w:val="24"/>
        </w:rPr>
        <w:t xml:space="preserve">. In the present case, </w:t>
      </w:r>
      <w:proofErr w:type="spellStart"/>
      <w:r w:rsidRPr="00BD59E1">
        <w:rPr>
          <w:rFonts w:ascii="Book Antiqua" w:hAnsi="Book Antiqua"/>
          <w:sz w:val="24"/>
        </w:rPr>
        <w:t>treponema</w:t>
      </w:r>
      <w:proofErr w:type="spellEnd"/>
      <w:r w:rsidRPr="00BD59E1">
        <w:rPr>
          <w:rFonts w:ascii="Book Antiqua" w:hAnsi="Book Antiqua"/>
          <w:sz w:val="24"/>
        </w:rPr>
        <w:t xml:space="preserve"> was not identified using silver staining, however, in agreement with other reports, spirochetes were detected using antibodies against </w:t>
      </w:r>
      <w:r w:rsidRPr="00BD59E1">
        <w:rPr>
          <w:rFonts w:ascii="Book Antiqua" w:hAnsi="Book Antiqua"/>
          <w:i/>
          <w:sz w:val="24"/>
        </w:rPr>
        <w:t>T. pallidum</w:t>
      </w:r>
      <w:r w:rsidRPr="00BD59E1">
        <w:rPr>
          <w:rFonts w:ascii="Book Antiqua" w:hAnsi="Book Antiqua"/>
          <w:sz w:val="24"/>
        </w:rPr>
        <w:t xml:space="preserve">. Therefore, we propose that </w:t>
      </w:r>
      <w:proofErr w:type="spellStart"/>
      <w:r w:rsidRPr="00BD59E1">
        <w:rPr>
          <w:rFonts w:ascii="Book Antiqua" w:hAnsi="Book Antiqua"/>
          <w:sz w:val="24"/>
        </w:rPr>
        <w:lastRenderedPageBreak/>
        <w:t>immunohistochemical</w:t>
      </w:r>
      <w:proofErr w:type="spellEnd"/>
      <w:r w:rsidRPr="00BD59E1">
        <w:rPr>
          <w:rFonts w:ascii="Book Antiqua" w:hAnsi="Book Antiqua"/>
          <w:sz w:val="24"/>
        </w:rPr>
        <w:t xml:space="preserve"> stain</w:t>
      </w:r>
      <w:r w:rsidR="000533D2">
        <w:rPr>
          <w:rFonts w:ascii="Book Antiqua" w:hAnsi="Book Antiqua"/>
          <w:sz w:val="24"/>
        </w:rPr>
        <w:t>ing</w:t>
      </w:r>
      <w:r w:rsidRPr="00BD59E1">
        <w:rPr>
          <w:rFonts w:ascii="Book Antiqua" w:hAnsi="Book Antiqua"/>
          <w:sz w:val="24"/>
        </w:rPr>
        <w:t xml:space="preserve"> can be a useful tool for confirming the diagnosis along with the clinical and serologic findings.</w:t>
      </w:r>
    </w:p>
    <w:p w14:paraId="5FA5A047" w14:textId="06F28BEB" w:rsidR="00A80167" w:rsidRPr="00BD59E1" w:rsidRDefault="00AF2B26" w:rsidP="00BD59E1">
      <w:pPr>
        <w:spacing w:beforeLines="50" w:before="156" w:line="360" w:lineRule="auto"/>
        <w:ind w:firstLineChars="100" w:firstLine="240"/>
        <w:rPr>
          <w:rFonts w:ascii="Book Antiqua" w:hAnsi="Book Antiqua"/>
          <w:sz w:val="24"/>
        </w:rPr>
      </w:pPr>
      <w:r w:rsidRPr="00BD59E1">
        <w:rPr>
          <w:rFonts w:ascii="Book Antiqua" w:hAnsi="Book Antiqua"/>
          <w:sz w:val="24"/>
        </w:rPr>
        <w:t xml:space="preserve">Although penicillin is the treatment of choice, there is no special recommended treatment for malignant syphilis. Some authors recommend increasing the dose in cases of poor general health conditions. For resistant cases or relapses, prolonged therapy with high doses of penicillin is </w:t>
      </w:r>
      <w:proofErr w:type="gramStart"/>
      <w:r w:rsidRPr="00BD59E1">
        <w:rPr>
          <w:rFonts w:ascii="Book Antiqua" w:hAnsi="Book Antiqua"/>
          <w:sz w:val="24"/>
        </w:rPr>
        <w:t>suggested</w:t>
      </w:r>
      <w:proofErr w:type="gramEnd"/>
      <w:r w:rsidRPr="00BD59E1">
        <w:rPr>
          <w:rFonts w:ascii="Book Antiqua" w:hAnsi="Book Antiqua"/>
          <w:sz w:val="24"/>
          <w:vertAlign w:val="superscript"/>
        </w:rPr>
        <w:fldChar w:fldCharType="begin"/>
      </w:r>
      <w:r w:rsidRPr="00BD59E1">
        <w:rPr>
          <w:rFonts w:ascii="Book Antiqua" w:hAnsi="Book Antiqua"/>
          <w:sz w:val="24"/>
          <w:vertAlign w:val="superscript"/>
        </w:rPr>
        <w:instrText xml:space="preserve"> ADDIN KYMRREF{D2C7980B-6F24-45AA-B18F-5461D4BFD7B8}367</w:instrText>
      </w:r>
      <w:r w:rsidRPr="00BD59E1">
        <w:rPr>
          <w:rFonts w:ascii="Book Antiqua" w:hAnsi="Book Antiqua"/>
          <w:sz w:val="24"/>
          <w:vertAlign w:val="superscript"/>
        </w:rPr>
        <w:fldChar w:fldCharType="separate"/>
      </w:r>
      <w:r w:rsidRPr="00BD59E1">
        <w:rPr>
          <w:rFonts w:ascii="Book Antiqua" w:hAnsi="Book Antiqua"/>
          <w:sz w:val="24"/>
          <w:vertAlign w:val="superscript"/>
        </w:rPr>
        <w:t>[20]</w:t>
      </w:r>
      <w:r w:rsidRPr="00BD59E1">
        <w:rPr>
          <w:rFonts w:ascii="Book Antiqua" w:hAnsi="Book Antiqua"/>
          <w:sz w:val="24"/>
          <w:vertAlign w:val="superscript"/>
        </w:rPr>
        <w:fldChar w:fldCharType="end"/>
      </w:r>
      <w:r w:rsidRPr="00BD59E1">
        <w:rPr>
          <w:rFonts w:ascii="Book Antiqua" w:hAnsi="Book Antiqua"/>
          <w:sz w:val="24"/>
        </w:rPr>
        <w:t xml:space="preserve">. In the present case, the patient was diagnosed with malignant syphilis accompanied with </w:t>
      </w:r>
      <w:proofErr w:type="spellStart"/>
      <w:r w:rsidRPr="00BD59E1">
        <w:rPr>
          <w:rFonts w:ascii="Book Antiqua" w:hAnsi="Book Antiqua"/>
          <w:sz w:val="24"/>
        </w:rPr>
        <w:t>neurosyphilis</w:t>
      </w:r>
      <w:proofErr w:type="spellEnd"/>
      <w:r w:rsidRPr="00BD59E1">
        <w:rPr>
          <w:rFonts w:ascii="Book Antiqua" w:hAnsi="Book Antiqua"/>
          <w:sz w:val="24"/>
        </w:rPr>
        <w:t xml:space="preserve">, and </w:t>
      </w:r>
      <w:r w:rsidR="000533D2">
        <w:rPr>
          <w:rFonts w:ascii="Book Antiqua" w:hAnsi="Book Antiqua"/>
          <w:sz w:val="24"/>
        </w:rPr>
        <w:t>he</w:t>
      </w:r>
      <w:r w:rsidRPr="00BD59E1">
        <w:rPr>
          <w:rFonts w:ascii="Book Antiqua" w:hAnsi="Book Antiqua"/>
          <w:sz w:val="24"/>
        </w:rPr>
        <w:t xml:space="preserve"> was initially treated with 60 million units</w:t>
      </w:r>
      <w:r w:rsidR="000533D2">
        <w:rPr>
          <w:rFonts w:ascii="Book Antiqua" w:hAnsi="Book Antiqua"/>
          <w:sz w:val="24"/>
        </w:rPr>
        <w:t xml:space="preserve"> of </w:t>
      </w:r>
      <w:r w:rsidRPr="00BD59E1">
        <w:rPr>
          <w:rFonts w:ascii="Book Antiqua" w:hAnsi="Book Antiqua"/>
          <w:sz w:val="24"/>
        </w:rPr>
        <w:t xml:space="preserve">penicillin daily for 10 d, in view of the fact that crystalline penicillin was able to cross the blood-brain barrier. After he was discharged from the hospital, we chose a total dose of penicillin G </w:t>
      </w:r>
      <w:proofErr w:type="spellStart"/>
      <w:r w:rsidRPr="00BD59E1">
        <w:rPr>
          <w:rFonts w:ascii="Book Antiqua" w:hAnsi="Book Antiqua"/>
          <w:sz w:val="24"/>
        </w:rPr>
        <w:t>benzathine</w:t>
      </w:r>
      <w:proofErr w:type="spellEnd"/>
      <w:r w:rsidRPr="00BD59E1">
        <w:rPr>
          <w:rFonts w:ascii="Book Antiqua" w:hAnsi="Book Antiqua"/>
          <w:sz w:val="24"/>
        </w:rPr>
        <w:t xml:space="preserve"> </w:t>
      </w:r>
      <w:r w:rsidR="000533D2">
        <w:rPr>
          <w:rFonts w:ascii="Book Antiqua" w:hAnsi="Book Antiqua"/>
          <w:sz w:val="24"/>
        </w:rPr>
        <w:t>(</w:t>
      </w:r>
      <w:r w:rsidRPr="00BD59E1">
        <w:rPr>
          <w:rFonts w:ascii="Book Antiqua" w:hAnsi="Book Antiqua"/>
          <w:sz w:val="24"/>
        </w:rPr>
        <w:t xml:space="preserve">7.2 million </w:t>
      </w:r>
      <w:r w:rsidR="000533D2" w:rsidRPr="00BD59E1">
        <w:rPr>
          <w:rFonts w:ascii="Book Antiqua" w:hAnsi="Book Antiqua"/>
          <w:sz w:val="24"/>
        </w:rPr>
        <w:t>units</w:t>
      </w:r>
      <w:r w:rsidR="000533D2">
        <w:rPr>
          <w:rFonts w:ascii="Book Antiqua" w:hAnsi="Book Antiqua"/>
          <w:sz w:val="24"/>
        </w:rPr>
        <w:t>)</w:t>
      </w:r>
      <w:r w:rsidRPr="00BD59E1">
        <w:rPr>
          <w:rFonts w:ascii="Book Antiqua" w:hAnsi="Book Antiqua"/>
          <w:sz w:val="24"/>
        </w:rPr>
        <w:t xml:space="preserve"> for next three weeks. The lesions and neurological condition successfully resolved after the treatment, along with a fourfold decline in serum RPR.</w:t>
      </w:r>
    </w:p>
    <w:p w14:paraId="7002AC9D" w14:textId="77777777" w:rsidR="00A80167" w:rsidRPr="00BD59E1" w:rsidRDefault="00A80167" w:rsidP="00BD59E1">
      <w:pPr>
        <w:spacing w:beforeLines="50" w:before="156" w:line="360" w:lineRule="auto"/>
        <w:ind w:firstLineChars="100" w:firstLine="240"/>
        <w:rPr>
          <w:rFonts w:ascii="Book Antiqua" w:hAnsi="Book Antiqua"/>
          <w:sz w:val="24"/>
        </w:rPr>
      </w:pPr>
    </w:p>
    <w:p w14:paraId="31A507A9" w14:textId="7A7AA956" w:rsidR="00A80167" w:rsidRPr="00BD59E1" w:rsidRDefault="00AF2B26" w:rsidP="00BD59E1">
      <w:pPr>
        <w:spacing w:beforeLines="50" w:before="156" w:line="360" w:lineRule="auto"/>
        <w:rPr>
          <w:rFonts w:ascii="Book Antiqua" w:hAnsi="Book Antiqua"/>
          <w:b/>
          <w:bCs/>
          <w:sz w:val="24"/>
        </w:rPr>
      </w:pPr>
      <w:r w:rsidRPr="00BD59E1">
        <w:rPr>
          <w:rFonts w:ascii="Book Antiqua" w:hAnsi="Book Antiqua"/>
          <w:b/>
          <w:bCs/>
          <w:sz w:val="24"/>
        </w:rPr>
        <w:t>CONCLUSION</w:t>
      </w:r>
    </w:p>
    <w:p w14:paraId="2323A55B" w14:textId="77777777" w:rsidR="00A80167" w:rsidRPr="00BD59E1" w:rsidRDefault="00AF2B26" w:rsidP="00BD59E1">
      <w:pPr>
        <w:spacing w:line="360" w:lineRule="auto"/>
        <w:rPr>
          <w:rFonts w:ascii="Book Antiqua" w:hAnsi="Book Antiqua"/>
          <w:sz w:val="24"/>
        </w:rPr>
      </w:pPr>
      <w:r w:rsidRPr="00BD59E1">
        <w:rPr>
          <w:rFonts w:ascii="Book Antiqua" w:hAnsi="Book Antiqua"/>
          <w:sz w:val="24"/>
        </w:rPr>
        <w:t xml:space="preserve">The titers of VDRL or RPR were high in most published malignant syphilis cases, however, in our case the titer of RPR was not remarkably high, which suggests that the high titer of RPR is not always correlated to the occurrence of malignant syphilis. By presenting a variety of clinical manifestations and mimicking several common dermatoses, malignant syphilis should always be included in differential diagnoses, even though it might be rare in the absence of HIV infection. When accompanied by psychological or neurological symptoms, the physician should be alert for the possibility of </w:t>
      </w:r>
      <w:proofErr w:type="spellStart"/>
      <w:r w:rsidRPr="00BD59E1">
        <w:rPr>
          <w:rFonts w:ascii="Book Antiqua" w:hAnsi="Book Antiqua"/>
          <w:sz w:val="24"/>
        </w:rPr>
        <w:t>neurosyphilis</w:t>
      </w:r>
      <w:proofErr w:type="spellEnd"/>
      <w:r w:rsidRPr="00BD59E1">
        <w:rPr>
          <w:rFonts w:ascii="Book Antiqua" w:hAnsi="Book Antiqua"/>
          <w:sz w:val="24"/>
        </w:rPr>
        <w:t>, and serological screening for syphilis should be routine for such patients.</w:t>
      </w:r>
    </w:p>
    <w:p w14:paraId="298B480F" w14:textId="77777777" w:rsidR="00A80167" w:rsidRPr="00BD59E1" w:rsidRDefault="00A80167" w:rsidP="00BD59E1">
      <w:pPr>
        <w:spacing w:line="360" w:lineRule="auto"/>
        <w:rPr>
          <w:rFonts w:ascii="Book Antiqua" w:hAnsi="Book Antiqua"/>
          <w:sz w:val="24"/>
        </w:rPr>
      </w:pPr>
    </w:p>
    <w:p w14:paraId="5F584389" w14:textId="77777777" w:rsidR="00A80167" w:rsidRPr="00BD59E1" w:rsidRDefault="00AF2B26" w:rsidP="00BD59E1">
      <w:pPr>
        <w:spacing w:line="360" w:lineRule="auto"/>
        <w:rPr>
          <w:rFonts w:ascii="Book Antiqua" w:hAnsi="Book Antiqua"/>
          <w:b/>
          <w:bCs/>
          <w:sz w:val="24"/>
        </w:rPr>
      </w:pPr>
      <w:r w:rsidRPr="00BD59E1">
        <w:rPr>
          <w:rFonts w:ascii="Book Antiqua" w:hAnsi="Book Antiqua"/>
          <w:b/>
          <w:bCs/>
          <w:sz w:val="24"/>
        </w:rPr>
        <w:t>REFERENCES</w:t>
      </w:r>
    </w:p>
    <w:p w14:paraId="5C030ABB"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 </w:t>
      </w:r>
      <w:r w:rsidRPr="00BD59E1">
        <w:rPr>
          <w:rFonts w:ascii="Book Antiqua" w:hAnsi="Book Antiqua"/>
          <w:b/>
          <w:sz w:val="24"/>
        </w:rPr>
        <w:t>Sharma VK</w:t>
      </w:r>
      <w:r w:rsidRPr="00BD59E1">
        <w:rPr>
          <w:rFonts w:ascii="Book Antiqua" w:hAnsi="Book Antiqua"/>
          <w:sz w:val="24"/>
        </w:rPr>
        <w:t xml:space="preserve">, Kumar B. Malignant syphilis or syphilis simulating malignancy. </w:t>
      </w:r>
      <w:proofErr w:type="spellStart"/>
      <w:r w:rsidRPr="00BD59E1">
        <w:rPr>
          <w:rFonts w:ascii="Book Antiqua" w:hAnsi="Book Antiqua"/>
          <w:i/>
          <w:sz w:val="24"/>
        </w:rPr>
        <w:t>Int</w:t>
      </w:r>
      <w:proofErr w:type="spellEnd"/>
      <w:r w:rsidRPr="00BD59E1">
        <w:rPr>
          <w:rFonts w:ascii="Book Antiqua" w:hAnsi="Book Antiqua"/>
          <w:i/>
          <w:sz w:val="24"/>
        </w:rPr>
        <w:t xml:space="preserve"> J </w:t>
      </w:r>
      <w:proofErr w:type="spellStart"/>
      <w:r w:rsidRPr="00BD59E1">
        <w:rPr>
          <w:rFonts w:ascii="Book Antiqua" w:hAnsi="Book Antiqua"/>
          <w:i/>
          <w:sz w:val="24"/>
        </w:rPr>
        <w:t>Dermatol</w:t>
      </w:r>
      <w:proofErr w:type="spellEnd"/>
      <w:r w:rsidRPr="00BD59E1">
        <w:rPr>
          <w:rFonts w:ascii="Book Antiqua" w:hAnsi="Book Antiqua"/>
          <w:sz w:val="24"/>
        </w:rPr>
        <w:t xml:space="preserve"> 1991; </w:t>
      </w:r>
      <w:r w:rsidRPr="00BD59E1">
        <w:rPr>
          <w:rFonts w:ascii="Book Antiqua" w:hAnsi="Book Antiqua"/>
          <w:b/>
          <w:sz w:val="24"/>
        </w:rPr>
        <w:t>30</w:t>
      </w:r>
      <w:r w:rsidRPr="00BD59E1">
        <w:rPr>
          <w:rFonts w:ascii="Book Antiqua" w:hAnsi="Book Antiqua"/>
          <w:sz w:val="24"/>
        </w:rPr>
        <w:t>: 676 [PMID: 1938091 DOI: 10.1111/j.1365-4362.1991.tb03506.x]</w:t>
      </w:r>
    </w:p>
    <w:p w14:paraId="7BBF8298"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lastRenderedPageBreak/>
        <w:t xml:space="preserve">2 </w:t>
      </w:r>
      <w:r w:rsidRPr="00BD59E1">
        <w:rPr>
          <w:rFonts w:ascii="Book Antiqua" w:hAnsi="Book Antiqua"/>
          <w:b/>
          <w:sz w:val="24"/>
        </w:rPr>
        <w:t>Cid PM</w:t>
      </w:r>
      <w:r w:rsidRPr="00BD59E1">
        <w:rPr>
          <w:rFonts w:ascii="Book Antiqua" w:hAnsi="Book Antiqua"/>
          <w:sz w:val="24"/>
        </w:rPr>
        <w:t xml:space="preserve">, </w:t>
      </w:r>
      <w:proofErr w:type="spellStart"/>
      <w:r w:rsidRPr="00BD59E1">
        <w:rPr>
          <w:rFonts w:ascii="Book Antiqua" w:hAnsi="Book Antiqua"/>
          <w:sz w:val="24"/>
        </w:rPr>
        <w:t>Cudós</w:t>
      </w:r>
      <w:proofErr w:type="spellEnd"/>
      <w:r w:rsidRPr="00BD59E1">
        <w:rPr>
          <w:rFonts w:ascii="Book Antiqua" w:hAnsi="Book Antiqua"/>
          <w:sz w:val="24"/>
        </w:rPr>
        <w:t xml:space="preserve"> ES, Zamora Vargas FX, Merino MJ, Pinto PH. Pathologically confirmed malignant syphilis using </w:t>
      </w:r>
      <w:proofErr w:type="spellStart"/>
      <w:r w:rsidRPr="00BD59E1">
        <w:rPr>
          <w:rFonts w:ascii="Book Antiqua" w:hAnsi="Book Antiqua"/>
          <w:sz w:val="24"/>
        </w:rPr>
        <w:t>immunohistochemical</w:t>
      </w:r>
      <w:proofErr w:type="spellEnd"/>
      <w:r w:rsidRPr="00BD59E1">
        <w:rPr>
          <w:rFonts w:ascii="Book Antiqua" w:hAnsi="Book Antiqua"/>
          <w:sz w:val="24"/>
        </w:rPr>
        <w:t xml:space="preserve"> staining: report of 3 cases and review of the literature. </w:t>
      </w:r>
      <w:r w:rsidRPr="00BD59E1">
        <w:rPr>
          <w:rFonts w:ascii="Book Antiqua" w:hAnsi="Book Antiqua"/>
          <w:i/>
          <w:sz w:val="24"/>
        </w:rPr>
        <w:t xml:space="preserve">Sex </w:t>
      </w:r>
      <w:proofErr w:type="spellStart"/>
      <w:r w:rsidRPr="00BD59E1">
        <w:rPr>
          <w:rFonts w:ascii="Book Antiqua" w:hAnsi="Book Antiqua"/>
          <w:i/>
          <w:sz w:val="24"/>
        </w:rPr>
        <w:t>Transm</w:t>
      </w:r>
      <w:proofErr w:type="spellEnd"/>
      <w:r w:rsidRPr="00BD59E1">
        <w:rPr>
          <w:rFonts w:ascii="Book Antiqua" w:hAnsi="Book Antiqua"/>
          <w:i/>
          <w:sz w:val="24"/>
        </w:rPr>
        <w:t xml:space="preserve"> Dis</w:t>
      </w:r>
      <w:r w:rsidRPr="00BD59E1">
        <w:rPr>
          <w:rFonts w:ascii="Book Antiqua" w:hAnsi="Book Antiqua"/>
          <w:sz w:val="24"/>
        </w:rPr>
        <w:t xml:space="preserve"> 2014; </w:t>
      </w:r>
      <w:r w:rsidRPr="00BD59E1">
        <w:rPr>
          <w:rFonts w:ascii="Book Antiqua" w:hAnsi="Book Antiqua"/>
          <w:b/>
          <w:sz w:val="24"/>
        </w:rPr>
        <w:t>41</w:t>
      </w:r>
      <w:r w:rsidRPr="00BD59E1">
        <w:rPr>
          <w:rFonts w:ascii="Book Antiqua" w:hAnsi="Book Antiqua"/>
          <w:sz w:val="24"/>
        </w:rPr>
        <w:t>: 94-97 [PMID: 24413487 DOI: 10.1097/OLQ.0000000000000084]</w:t>
      </w:r>
    </w:p>
    <w:p w14:paraId="7D01F92D"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3 </w:t>
      </w:r>
      <w:r w:rsidRPr="00BD59E1">
        <w:rPr>
          <w:rFonts w:ascii="Book Antiqua" w:hAnsi="Book Antiqua"/>
          <w:b/>
          <w:sz w:val="24"/>
        </w:rPr>
        <w:t>Don PC</w:t>
      </w:r>
      <w:r w:rsidRPr="00BD59E1">
        <w:rPr>
          <w:rFonts w:ascii="Book Antiqua" w:hAnsi="Book Antiqua"/>
          <w:sz w:val="24"/>
        </w:rPr>
        <w:t>, Rubinstein R, Christie S. Malignant syphilis (</w:t>
      </w:r>
      <w:proofErr w:type="spellStart"/>
      <w:r w:rsidRPr="00BD59E1">
        <w:rPr>
          <w:rFonts w:ascii="Book Antiqua" w:hAnsi="Book Antiqua"/>
          <w:sz w:val="24"/>
        </w:rPr>
        <w:t>lues</w:t>
      </w:r>
      <w:proofErr w:type="spellEnd"/>
      <w:r w:rsidRPr="00BD59E1">
        <w:rPr>
          <w:rFonts w:ascii="Book Antiqua" w:hAnsi="Book Antiqua"/>
          <w:sz w:val="24"/>
        </w:rPr>
        <w:t xml:space="preserve"> </w:t>
      </w:r>
      <w:proofErr w:type="spellStart"/>
      <w:r w:rsidRPr="00BD59E1">
        <w:rPr>
          <w:rFonts w:ascii="Book Antiqua" w:hAnsi="Book Antiqua"/>
          <w:sz w:val="24"/>
        </w:rPr>
        <w:t>maligna</w:t>
      </w:r>
      <w:proofErr w:type="spellEnd"/>
      <w:r w:rsidRPr="00BD59E1">
        <w:rPr>
          <w:rFonts w:ascii="Book Antiqua" w:hAnsi="Book Antiqua"/>
          <w:sz w:val="24"/>
        </w:rPr>
        <w:t xml:space="preserve">) and concurrent infection with HIV. </w:t>
      </w:r>
      <w:proofErr w:type="spellStart"/>
      <w:r w:rsidRPr="00BD59E1">
        <w:rPr>
          <w:rFonts w:ascii="Book Antiqua" w:hAnsi="Book Antiqua"/>
          <w:i/>
          <w:sz w:val="24"/>
        </w:rPr>
        <w:t>Int</w:t>
      </w:r>
      <w:proofErr w:type="spellEnd"/>
      <w:r w:rsidRPr="00BD59E1">
        <w:rPr>
          <w:rFonts w:ascii="Book Antiqua" w:hAnsi="Book Antiqua"/>
          <w:i/>
          <w:sz w:val="24"/>
        </w:rPr>
        <w:t xml:space="preserve"> J </w:t>
      </w:r>
      <w:proofErr w:type="spellStart"/>
      <w:r w:rsidRPr="00BD59E1">
        <w:rPr>
          <w:rFonts w:ascii="Book Antiqua" w:hAnsi="Book Antiqua"/>
          <w:i/>
          <w:sz w:val="24"/>
        </w:rPr>
        <w:t>Dermatol</w:t>
      </w:r>
      <w:proofErr w:type="spellEnd"/>
      <w:r w:rsidRPr="00BD59E1">
        <w:rPr>
          <w:rFonts w:ascii="Book Antiqua" w:hAnsi="Book Antiqua"/>
          <w:sz w:val="24"/>
        </w:rPr>
        <w:t xml:space="preserve"> 1995; </w:t>
      </w:r>
      <w:r w:rsidRPr="00BD59E1">
        <w:rPr>
          <w:rFonts w:ascii="Book Antiqua" w:hAnsi="Book Antiqua"/>
          <w:b/>
          <w:sz w:val="24"/>
        </w:rPr>
        <w:t>34</w:t>
      </w:r>
      <w:r w:rsidRPr="00BD59E1">
        <w:rPr>
          <w:rFonts w:ascii="Book Antiqua" w:hAnsi="Book Antiqua"/>
          <w:sz w:val="24"/>
        </w:rPr>
        <w:t>: 403-407 [PMID: 7657439 DOI: 10.1111/j.1365-4362.1995.tb04441.x]</w:t>
      </w:r>
    </w:p>
    <w:p w14:paraId="4FC12C35"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4 </w:t>
      </w:r>
      <w:r w:rsidRPr="00BD59E1">
        <w:rPr>
          <w:rFonts w:ascii="Book Antiqua" w:hAnsi="Book Antiqua"/>
          <w:b/>
          <w:sz w:val="24"/>
        </w:rPr>
        <w:t>Delgado S</w:t>
      </w:r>
      <w:r w:rsidRPr="00BD59E1">
        <w:rPr>
          <w:rFonts w:ascii="Book Antiqua" w:hAnsi="Book Antiqua"/>
          <w:sz w:val="24"/>
        </w:rPr>
        <w:t xml:space="preserve">, Caceres J. Malignant Syphilis in a Human </w:t>
      </w:r>
      <w:proofErr w:type="spellStart"/>
      <w:r w:rsidRPr="00BD59E1">
        <w:rPr>
          <w:rFonts w:ascii="Book Antiqua" w:hAnsi="Book Antiqua"/>
          <w:sz w:val="24"/>
        </w:rPr>
        <w:t>Immunodeficient</w:t>
      </w:r>
      <w:proofErr w:type="spellEnd"/>
      <w:r w:rsidRPr="00BD59E1">
        <w:rPr>
          <w:rFonts w:ascii="Book Antiqua" w:hAnsi="Book Antiqua"/>
          <w:sz w:val="24"/>
        </w:rPr>
        <w:t xml:space="preserve"> Virus-Infected Patient. </w:t>
      </w:r>
      <w:r w:rsidRPr="00BD59E1">
        <w:rPr>
          <w:rFonts w:ascii="Book Antiqua" w:hAnsi="Book Antiqua"/>
          <w:i/>
          <w:sz w:val="24"/>
        </w:rPr>
        <w:t xml:space="preserve">Am J Trop Med </w:t>
      </w:r>
      <w:proofErr w:type="spellStart"/>
      <w:r w:rsidRPr="00BD59E1">
        <w:rPr>
          <w:rFonts w:ascii="Book Antiqua" w:hAnsi="Book Antiqua"/>
          <w:i/>
          <w:sz w:val="24"/>
        </w:rPr>
        <w:t>Hyg</w:t>
      </w:r>
      <w:proofErr w:type="spellEnd"/>
      <w:r w:rsidRPr="00BD59E1">
        <w:rPr>
          <w:rFonts w:ascii="Book Antiqua" w:hAnsi="Book Antiqua"/>
          <w:sz w:val="24"/>
        </w:rPr>
        <w:t xml:space="preserve"> 2017; </w:t>
      </w:r>
      <w:r w:rsidRPr="00BD59E1">
        <w:rPr>
          <w:rFonts w:ascii="Book Antiqua" w:hAnsi="Book Antiqua"/>
          <w:b/>
          <w:sz w:val="24"/>
        </w:rPr>
        <w:t>96</w:t>
      </w:r>
      <w:r w:rsidRPr="00BD59E1">
        <w:rPr>
          <w:rFonts w:ascii="Book Antiqua" w:hAnsi="Book Antiqua"/>
          <w:sz w:val="24"/>
        </w:rPr>
        <w:t>: 523-524 [PMID: 28471744 DOI: 10.4269/ajtmh.16-0755]</w:t>
      </w:r>
    </w:p>
    <w:p w14:paraId="40C9C6A5"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5 </w:t>
      </w:r>
      <w:r w:rsidRPr="00BD59E1">
        <w:rPr>
          <w:rFonts w:ascii="Book Antiqua" w:hAnsi="Book Antiqua"/>
          <w:b/>
          <w:sz w:val="24"/>
        </w:rPr>
        <w:t>Sun JR</w:t>
      </w:r>
      <w:r w:rsidRPr="00BD59E1">
        <w:rPr>
          <w:rFonts w:ascii="Book Antiqua" w:hAnsi="Book Antiqua"/>
          <w:sz w:val="24"/>
        </w:rPr>
        <w:t xml:space="preserve">, </w:t>
      </w:r>
      <w:proofErr w:type="spellStart"/>
      <w:r w:rsidRPr="00BD59E1">
        <w:rPr>
          <w:rFonts w:ascii="Book Antiqua" w:hAnsi="Book Antiqua"/>
          <w:sz w:val="24"/>
        </w:rPr>
        <w:t>Tu</w:t>
      </w:r>
      <w:proofErr w:type="spellEnd"/>
      <w:r w:rsidRPr="00BD59E1">
        <w:rPr>
          <w:rFonts w:ascii="Book Antiqua" w:hAnsi="Book Antiqua"/>
          <w:sz w:val="24"/>
        </w:rPr>
        <w:t xml:space="preserve"> P, </w:t>
      </w:r>
      <w:proofErr w:type="gramStart"/>
      <w:r w:rsidRPr="00BD59E1">
        <w:rPr>
          <w:rFonts w:ascii="Book Antiqua" w:hAnsi="Book Antiqua"/>
          <w:sz w:val="24"/>
        </w:rPr>
        <w:t>Wang</w:t>
      </w:r>
      <w:proofErr w:type="gramEnd"/>
      <w:r w:rsidRPr="00BD59E1">
        <w:rPr>
          <w:rFonts w:ascii="Book Antiqua" w:hAnsi="Book Antiqua"/>
          <w:sz w:val="24"/>
        </w:rPr>
        <w:t xml:space="preserve"> Y. Image Gallery: Malignant syphilis in a young man with HIV infection. </w:t>
      </w:r>
      <w:r w:rsidRPr="00BD59E1">
        <w:rPr>
          <w:rFonts w:ascii="Book Antiqua" w:hAnsi="Book Antiqua"/>
          <w:i/>
          <w:sz w:val="24"/>
        </w:rPr>
        <w:t xml:space="preserve">Br J </w:t>
      </w:r>
      <w:proofErr w:type="spellStart"/>
      <w:r w:rsidRPr="00BD59E1">
        <w:rPr>
          <w:rFonts w:ascii="Book Antiqua" w:hAnsi="Book Antiqua"/>
          <w:i/>
          <w:sz w:val="24"/>
        </w:rPr>
        <w:t>Dermatol</w:t>
      </w:r>
      <w:proofErr w:type="spellEnd"/>
      <w:r w:rsidRPr="00BD59E1">
        <w:rPr>
          <w:rFonts w:ascii="Book Antiqua" w:hAnsi="Book Antiqua"/>
          <w:sz w:val="24"/>
        </w:rPr>
        <w:t xml:space="preserve"> 2018; </w:t>
      </w:r>
      <w:r w:rsidRPr="00BD59E1">
        <w:rPr>
          <w:rFonts w:ascii="Book Antiqua" w:hAnsi="Book Antiqua"/>
          <w:b/>
          <w:sz w:val="24"/>
        </w:rPr>
        <w:t>178</w:t>
      </w:r>
      <w:r w:rsidRPr="00BD59E1">
        <w:rPr>
          <w:rFonts w:ascii="Book Antiqua" w:hAnsi="Book Antiqua"/>
          <w:sz w:val="24"/>
        </w:rPr>
        <w:t>: e392 [PMID: 29897123 DOI: 10.1111/bjd.16566]</w:t>
      </w:r>
    </w:p>
    <w:p w14:paraId="17D6762B"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6 </w:t>
      </w:r>
      <w:proofErr w:type="spellStart"/>
      <w:r w:rsidRPr="00BD59E1">
        <w:rPr>
          <w:rFonts w:ascii="Book Antiqua" w:hAnsi="Book Antiqua"/>
          <w:b/>
          <w:sz w:val="24"/>
        </w:rPr>
        <w:t>Requena</w:t>
      </w:r>
      <w:proofErr w:type="spellEnd"/>
      <w:r w:rsidRPr="00BD59E1">
        <w:rPr>
          <w:rFonts w:ascii="Book Antiqua" w:hAnsi="Book Antiqua"/>
          <w:b/>
          <w:sz w:val="24"/>
        </w:rPr>
        <w:t xml:space="preserve"> CB</w:t>
      </w:r>
      <w:r w:rsidRPr="00BD59E1">
        <w:rPr>
          <w:rFonts w:ascii="Book Antiqua" w:hAnsi="Book Antiqua"/>
          <w:sz w:val="24"/>
        </w:rPr>
        <w:t xml:space="preserve">, </w:t>
      </w:r>
      <w:proofErr w:type="spellStart"/>
      <w:r w:rsidRPr="00BD59E1">
        <w:rPr>
          <w:rFonts w:ascii="Book Antiqua" w:hAnsi="Book Antiqua"/>
          <w:sz w:val="24"/>
        </w:rPr>
        <w:t>Orasmo</w:t>
      </w:r>
      <w:proofErr w:type="spellEnd"/>
      <w:r w:rsidRPr="00BD59E1">
        <w:rPr>
          <w:rFonts w:ascii="Book Antiqua" w:hAnsi="Book Antiqua"/>
          <w:sz w:val="24"/>
        </w:rPr>
        <w:t xml:space="preserve"> CR, </w:t>
      </w:r>
      <w:proofErr w:type="spellStart"/>
      <w:r w:rsidRPr="00BD59E1">
        <w:rPr>
          <w:rFonts w:ascii="Book Antiqua" w:hAnsi="Book Antiqua"/>
          <w:sz w:val="24"/>
        </w:rPr>
        <w:t>Ocanha</w:t>
      </w:r>
      <w:proofErr w:type="spellEnd"/>
      <w:r w:rsidRPr="00BD59E1">
        <w:rPr>
          <w:rFonts w:ascii="Book Antiqua" w:hAnsi="Book Antiqua"/>
          <w:sz w:val="24"/>
        </w:rPr>
        <w:t xml:space="preserve"> JP, </w:t>
      </w:r>
      <w:proofErr w:type="spellStart"/>
      <w:r w:rsidRPr="00BD59E1">
        <w:rPr>
          <w:rFonts w:ascii="Book Antiqua" w:hAnsi="Book Antiqua"/>
          <w:sz w:val="24"/>
        </w:rPr>
        <w:t>Barraviera</w:t>
      </w:r>
      <w:proofErr w:type="spellEnd"/>
      <w:r w:rsidRPr="00BD59E1">
        <w:rPr>
          <w:rFonts w:ascii="Book Antiqua" w:hAnsi="Book Antiqua"/>
          <w:sz w:val="24"/>
        </w:rPr>
        <w:t xml:space="preserve"> SR, Marques ME, Marques SA. Malignant syphilis in an immunocompetent female patient. </w:t>
      </w:r>
      <w:proofErr w:type="gramStart"/>
      <w:r w:rsidRPr="00BD59E1">
        <w:rPr>
          <w:rFonts w:ascii="Book Antiqua" w:hAnsi="Book Antiqua"/>
          <w:i/>
          <w:sz w:val="24"/>
        </w:rPr>
        <w:t>An</w:t>
      </w:r>
      <w:proofErr w:type="gramEnd"/>
      <w:r w:rsidRPr="00BD59E1">
        <w:rPr>
          <w:rFonts w:ascii="Book Antiqua" w:hAnsi="Book Antiqua"/>
          <w:i/>
          <w:sz w:val="24"/>
        </w:rPr>
        <w:t xml:space="preserve"> Bras </w:t>
      </w:r>
      <w:proofErr w:type="spellStart"/>
      <w:r w:rsidRPr="00BD59E1">
        <w:rPr>
          <w:rFonts w:ascii="Book Antiqua" w:hAnsi="Book Antiqua"/>
          <w:i/>
          <w:sz w:val="24"/>
        </w:rPr>
        <w:t>Dermatol</w:t>
      </w:r>
      <w:proofErr w:type="spellEnd"/>
      <w:r w:rsidRPr="00BD59E1">
        <w:rPr>
          <w:rFonts w:ascii="Book Antiqua" w:hAnsi="Book Antiqua"/>
          <w:sz w:val="24"/>
        </w:rPr>
        <w:t xml:space="preserve"> 2014; </w:t>
      </w:r>
      <w:r w:rsidRPr="00BD59E1">
        <w:rPr>
          <w:rFonts w:ascii="Book Antiqua" w:hAnsi="Book Antiqua"/>
          <w:b/>
          <w:sz w:val="24"/>
        </w:rPr>
        <w:t>89</w:t>
      </w:r>
      <w:r w:rsidRPr="00BD59E1">
        <w:rPr>
          <w:rFonts w:ascii="Book Antiqua" w:hAnsi="Book Antiqua"/>
          <w:sz w:val="24"/>
        </w:rPr>
        <w:t>: 970-972 [PMID: 25387504 DOI: 10.1590/abd1806-4841.20143155]</w:t>
      </w:r>
    </w:p>
    <w:p w14:paraId="19801B60"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7 </w:t>
      </w:r>
      <w:r w:rsidRPr="00BD59E1">
        <w:rPr>
          <w:rFonts w:ascii="Book Antiqua" w:hAnsi="Book Antiqua"/>
          <w:b/>
          <w:sz w:val="24"/>
        </w:rPr>
        <w:t>Rao AG</w:t>
      </w:r>
      <w:r w:rsidRPr="00BD59E1">
        <w:rPr>
          <w:rFonts w:ascii="Book Antiqua" w:hAnsi="Book Antiqua"/>
          <w:sz w:val="24"/>
        </w:rPr>
        <w:t xml:space="preserve">, </w:t>
      </w:r>
      <w:proofErr w:type="spellStart"/>
      <w:r w:rsidRPr="00BD59E1">
        <w:rPr>
          <w:rFonts w:ascii="Book Antiqua" w:hAnsi="Book Antiqua"/>
          <w:sz w:val="24"/>
        </w:rPr>
        <w:t>Swathi</w:t>
      </w:r>
      <w:proofErr w:type="spellEnd"/>
      <w:r w:rsidRPr="00BD59E1">
        <w:rPr>
          <w:rFonts w:ascii="Book Antiqua" w:hAnsi="Book Antiqua"/>
          <w:sz w:val="24"/>
        </w:rPr>
        <w:t xml:space="preserve"> T, Hari S, </w:t>
      </w:r>
      <w:proofErr w:type="spellStart"/>
      <w:r w:rsidRPr="00BD59E1">
        <w:rPr>
          <w:rFonts w:ascii="Book Antiqua" w:hAnsi="Book Antiqua"/>
          <w:sz w:val="24"/>
        </w:rPr>
        <w:t>Kolli</w:t>
      </w:r>
      <w:proofErr w:type="spellEnd"/>
      <w:r w:rsidRPr="00BD59E1">
        <w:rPr>
          <w:rFonts w:ascii="Book Antiqua" w:hAnsi="Book Antiqua"/>
          <w:sz w:val="24"/>
        </w:rPr>
        <w:t xml:space="preserve"> A, Reddy UD. Malignant Syphilis in an Immunocompetent Adult Male. </w:t>
      </w:r>
      <w:r w:rsidRPr="00BD59E1">
        <w:rPr>
          <w:rFonts w:ascii="Book Antiqua" w:hAnsi="Book Antiqua"/>
          <w:i/>
          <w:sz w:val="24"/>
        </w:rPr>
        <w:t xml:space="preserve">Indian J </w:t>
      </w:r>
      <w:proofErr w:type="spellStart"/>
      <w:r w:rsidRPr="00BD59E1">
        <w:rPr>
          <w:rFonts w:ascii="Book Antiqua" w:hAnsi="Book Antiqua"/>
          <w:i/>
          <w:sz w:val="24"/>
        </w:rPr>
        <w:t>Dermatol</w:t>
      </w:r>
      <w:proofErr w:type="spellEnd"/>
      <w:r w:rsidRPr="00BD59E1">
        <w:rPr>
          <w:rFonts w:ascii="Book Antiqua" w:hAnsi="Book Antiqua"/>
          <w:sz w:val="24"/>
        </w:rPr>
        <w:t xml:space="preserve"> 2017; </w:t>
      </w:r>
      <w:r w:rsidRPr="00BD59E1">
        <w:rPr>
          <w:rFonts w:ascii="Book Antiqua" w:hAnsi="Book Antiqua"/>
          <w:b/>
          <w:sz w:val="24"/>
        </w:rPr>
        <w:t>62</w:t>
      </w:r>
      <w:r w:rsidRPr="00BD59E1">
        <w:rPr>
          <w:rFonts w:ascii="Book Antiqua" w:hAnsi="Book Antiqua"/>
          <w:sz w:val="24"/>
        </w:rPr>
        <w:t>: 524-527 [PMID: 28979018]</w:t>
      </w:r>
    </w:p>
    <w:p w14:paraId="62A6FDDA"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8 </w:t>
      </w:r>
      <w:r w:rsidRPr="00BD59E1">
        <w:rPr>
          <w:rFonts w:ascii="Book Antiqua" w:hAnsi="Book Antiqua"/>
          <w:b/>
          <w:sz w:val="24"/>
        </w:rPr>
        <w:t>González-Lara L</w:t>
      </w:r>
      <w:r w:rsidRPr="00BD59E1">
        <w:rPr>
          <w:rFonts w:ascii="Book Antiqua" w:hAnsi="Book Antiqua"/>
          <w:sz w:val="24"/>
        </w:rPr>
        <w:t>, Vázquez-</w:t>
      </w:r>
      <w:proofErr w:type="spellStart"/>
      <w:r w:rsidRPr="00BD59E1">
        <w:rPr>
          <w:rFonts w:ascii="Book Antiqua" w:hAnsi="Book Antiqua"/>
          <w:sz w:val="24"/>
        </w:rPr>
        <w:t>López</w:t>
      </w:r>
      <w:proofErr w:type="spellEnd"/>
      <w:r w:rsidRPr="00BD59E1">
        <w:rPr>
          <w:rFonts w:ascii="Book Antiqua" w:hAnsi="Book Antiqua"/>
          <w:sz w:val="24"/>
        </w:rPr>
        <w:t xml:space="preserve"> F, </w:t>
      </w:r>
      <w:proofErr w:type="spellStart"/>
      <w:r w:rsidRPr="00BD59E1">
        <w:rPr>
          <w:rFonts w:ascii="Book Antiqua" w:hAnsi="Book Antiqua"/>
          <w:sz w:val="24"/>
        </w:rPr>
        <w:t>Eiris-Salvado</w:t>
      </w:r>
      <w:proofErr w:type="spellEnd"/>
      <w:r w:rsidRPr="00BD59E1">
        <w:rPr>
          <w:rFonts w:ascii="Book Antiqua" w:hAnsi="Book Antiqua"/>
          <w:sz w:val="24"/>
        </w:rPr>
        <w:t xml:space="preserve"> N, Pérez-Oliva N. [Malignant syphilis in an immunocompetent patient]. </w:t>
      </w:r>
      <w:r w:rsidRPr="00BD59E1">
        <w:rPr>
          <w:rFonts w:ascii="Book Antiqua" w:hAnsi="Book Antiqua"/>
          <w:i/>
          <w:sz w:val="24"/>
        </w:rPr>
        <w:t xml:space="preserve">Med </w:t>
      </w:r>
      <w:proofErr w:type="spellStart"/>
      <w:r w:rsidRPr="00BD59E1">
        <w:rPr>
          <w:rFonts w:ascii="Book Antiqua" w:hAnsi="Book Antiqua"/>
          <w:i/>
          <w:sz w:val="24"/>
        </w:rPr>
        <w:t>Clin</w:t>
      </w:r>
      <w:proofErr w:type="spellEnd"/>
      <w:r w:rsidRPr="00BD59E1">
        <w:rPr>
          <w:rFonts w:ascii="Book Antiqua" w:hAnsi="Book Antiqua"/>
          <w:i/>
          <w:sz w:val="24"/>
        </w:rPr>
        <w:t xml:space="preserve"> (</w:t>
      </w:r>
      <w:proofErr w:type="spellStart"/>
      <w:r w:rsidRPr="00BD59E1">
        <w:rPr>
          <w:rFonts w:ascii="Book Antiqua" w:hAnsi="Book Antiqua"/>
          <w:i/>
          <w:sz w:val="24"/>
        </w:rPr>
        <w:t>Barc</w:t>
      </w:r>
      <w:proofErr w:type="spellEnd"/>
      <w:r w:rsidRPr="00BD59E1">
        <w:rPr>
          <w:rFonts w:ascii="Book Antiqua" w:hAnsi="Book Antiqua"/>
          <w:i/>
          <w:sz w:val="24"/>
        </w:rPr>
        <w:t>)</w:t>
      </w:r>
      <w:r w:rsidRPr="00BD59E1">
        <w:rPr>
          <w:rFonts w:ascii="Book Antiqua" w:hAnsi="Book Antiqua"/>
          <w:sz w:val="24"/>
        </w:rPr>
        <w:t xml:space="preserve"> 2013; </w:t>
      </w:r>
      <w:r w:rsidRPr="00BD59E1">
        <w:rPr>
          <w:rFonts w:ascii="Book Antiqua" w:hAnsi="Book Antiqua"/>
          <w:b/>
          <w:sz w:val="24"/>
        </w:rPr>
        <w:t>140</w:t>
      </w:r>
      <w:r w:rsidRPr="00BD59E1">
        <w:rPr>
          <w:rFonts w:ascii="Book Antiqua" w:hAnsi="Book Antiqua"/>
          <w:sz w:val="24"/>
        </w:rPr>
        <w:t>: e13 [PMID: 23481872 DOI: 10.1016/j.medcli.2013.01.001]</w:t>
      </w:r>
    </w:p>
    <w:p w14:paraId="3B657514"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9 </w:t>
      </w:r>
      <w:r w:rsidRPr="00BD59E1">
        <w:rPr>
          <w:rFonts w:ascii="Book Antiqua" w:hAnsi="Book Antiqua"/>
          <w:b/>
          <w:sz w:val="24"/>
        </w:rPr>
        <w:t>Li JH</w:t>
      </w:r>
      <w:r w:rsidRPr="00BD59E1">
        <w:rPr>
          <w:rFonts w:ascii="Book Antiqua" w:hAnsi="Book Antiqua"/>
          <w:sz w:val="24"/>
        </w:rPr>
        <w:t xml:space="preserve">, </w:t>
      </w:r>
      <w:proofErr w:type="spellStart"/>
      <w:r w:rsidRPr="00BD59E1">
        <w:rPr>
          <w:rFonts w:ascii="Book Antiqua" w:hAnsi="Book Antiqua"/>
          <w:sz w:val="24"/>
        </w:rPr>
        <w:t>Guo</w:t>
      </w:r>
      <w:proofErr w:type="spellEnd"/>
      <w:r w:rsidRPr="00BD59E1">
        <w:rPr>
          <w:rFonts w:ascii="Book Antiqua" w:hAnsi="Book Antiqua"/>
          <w:sz w:val="24"/>
        </w:rPr>
        <w:t xml:space="preserve"> H, Zheng S, Li B, Gao XH, Chen HD. Widespread Crusted Skin Ulcerations in a Man with Type II Diabetes: A Quiz. Diagnosis: Malignant syphilis. </w:t>
      </w:r>
      <w:proofErr w:type="spellStart"/>
      <w:r w:rsidRPr="00BD59E1">
        <w:rPr>
          <w:rFonts w:ascii="Book Antiqua" w:hAnsi="Book Antiqua"/>
          <w:i/>
          <w:sz w:val="24"/>
        </w:rPr>
        <w:t>Acta</w:t>
      </w:r>
      <w:proofErr w:type="spellEnd"/>
      <w:r w:rsidRPr="00BD59E1">
        <w:rPr>
          <w:rFonts w:ascii="Book Antiqua" w:hAnsi="Book Antiqua"/>
          <w:i/>
          <w:sz w:val="24"/>
        </w:rPr>
        <w:t xml:space="preserve"> </w:t>
      </w:r>
      <w:proofErr w:type="spellStart"/>
      <w:r w:rsidRPr="00BD59E1">
        <w:rPr>
          <w:rFonts w:ascii="Book Antiqua" w:hAnsi="Book Antiqua"/>
          <w:i/>
          <w:sz w:val="24"/>
        </w:rPr>
        <w:t>Derm</w:t>
      </w:r>
      <w:proofErr w:type="spellEnd"/>
      <w:r w:rsidRPr="00BD59E1">
        <w:rPr>
          <w:rFonts w:ascii="Book Antiqua" w:hAnsi="Book Antiqua"/>
          <w:i/>
          <w:sz w:val="24"/>
        </w:rPr>
        <w:t xml:space="preserve"> </w:t>
      </w:r>
      <w:proofErr w:type="spellStart"/>
      <w:r w:rsidRPr="00BD59E1">
        <w:rPr>
          <w:rFonts w:ascii="Book Antiqua" w:hAnsi="Book Antiqua"/>
          <w:i/>
          <w:sz w:val="24"/>
        </w:rPr>
        <w:t>Venereol</w:t>
      </w:r>
      <w:proofErr w:type="spellEnd"/>
      <w:r w:rsidRPr="00BD59E1">
        <w:rPr>
          <w:rFonts w:ascii="Book Antiqua" w:hAnsi="Book Antiqua"/>
          <w:sz w:val="24"/>
        </w:rPr>
        <w:t xml:space="preserve"> 2015; </w:t>
      </w:r>
      <w:r w:rsidRPr="00BD59E1">
        <w:rPr>
          <w:rFonts w:ascii="Book Antiqua" w:hAnsi="Book Antiqua"/>
          <w:b/>
          <w:sz w:val="24"/>
        </w:rPr>
        <w:t>95</w:t>
      </w:r>
      <w:r w:rsidRPr="00BD59E1">
        <w:rPr>
          <w:rFonts w:ascii="Book Antiqua" w:hAnsi="Book Antiqua"/>
          <w:sz w:val="24"/>
        </w:rPr>
        <w:t>: 632-633 [PMID: 25365992 DOI: 10.2340/00015555-1999]</w:t>
      </w:r>
    </w:p>
    <w:p w14:paraId="3E4954C9"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10 </w:t>
      </w:r>
      <w:r w:rsidRPr="00BD59E1">
        <w:rPr>
          <w:rFonts w:ascii="Book Antiqua" w:hAnsi="Book Antiqua"/>
          <w:b/>
          <w:sz w:val="24"/>
        </w:rPr>
        <w:t>Park SY</w:t>
      </w:r>
      <w:r w:rsidRPr="00BD59E1">
        <w:rPr>
          <w:rFonts w:ascii="Book Antiqua" w:hAnsi="Book Antiqua"/>
          <w:sz w:val="24"/>
        </w:rPr>
        <w:t xml:space="preserve">, Kang JH, </w:t>
      </w:r>
      <w:proofErr w:type="spellStart"/>
      <w:r w:rsidRPr="00BD59E1">
        <w:rPr>
          <w:rFonts w:ascii="Book Antiqua" w:hAnsi="Book Antiqua"/>
          <w:sz w:val="24"/>
        </w:rPr>
        <w:t>Roh</w:t>
      </w:r>
      <w:proofErr w:type="spellEnd"/>
      <w:r w:rsidRPr="00BD59E1">
        <w:rPr>
          <w:rFonts w:ascii="Book Antiqua" w:hAnsi="Book Antiqua"/>
          <w:sz w:val="24"/>
        </w:rPr>
        <w:t xml:space="preserve"> JH, Huh HJ, Yeo JS, Kim DY. Secondary syphilis presenting as a generalized lymphadenopathy: clinical mimicry of malignant lymphoma. </w:t>
      </w:r>
      <w:r w:rsidRPr="00BD59E1">
        <w:rPr>
          <w:rFonts w:ascii="Book Antiqua" w:hAnsi="Book Antiqua"/>
          <w:i/>
          <w:sz w:val="24"/>
        </w:rPr>
        <w:t xml:space="preserve">Sex </w:t>
      </w:r>
      <w:proofErr w:type="spellStart"/>
      <w:r w:rsidRPr="00BD59E1">
        <w:rPr>
          <w:rFonts w:ascii="Book Antiqua" w:hAnsi="Book Antiqua"/>
          <w:i/>
          <w:sz w:val="24"/>
        </w:rPr>
        <w:t>Transm</w:t>
      </w:r>
      <w:proofErr w:type="spellEnd"/>
      <w:r w:rsidRPr="00BD59E1">
        <w:rPr>
          <w:rFonts w:ascii="Book Antiqua" w:hAnsi="Book Antiqua"/>
          <w:i/>
          <w:sz w:val="24"/>
        </w:rPr>
        <w:t xml:space="preserve"> Dis</w:t>
      </w:r>
      <w:r w:rsidRPr="00BD59E1">
        <w:rPr>
          <w:rFonts w:ascii="Book Antiqua" w:hAnsi="Book Antiqua"/>
          <w:sz w:val="24"/>
        </w:rPr>
        <w:t xml:space="preserve"> 2013; </w:t>
      </w:r>
      <w:r w:rsidRPr="00BD59E1">
        <w:rPr>
          <w:rFonts w:ascii="Book Antiqua" w:hAnsi="Book Antiqua"/>
          <w:b/>
          <w:sz w:val="24"/>
        </w:rPr>
        <w:t>40</w:t>
      </w:r>
      <w:r w:rsidRPr="00BD59E1">
        <w:rPr>
          <w:rFonts w:ascii="Book Antiqua" w:hAnsi="Book Antiqua"/>
          <w:sz w:val="24"/>
        </w:rPr>
        <w:t xml:space="preserve">: 490-492 [PMID: 23680905 DOI: </w:t>
      </w:r>
      <w:r w:rsidRPr="00BD59E1">
        <w:rPr>
          <w:rFonts w:ascii="Book Antiqua" w:hAnsi="Book Antiqua"/>
          <w:sz w:val="24"/>
        </w:rPr>
        <w:lastRenderedPageBreak/>
        <w:t>10.1097/OLQ.0b013e3182897eb0]</w:t>
      </w:r>
    </w:p>
    <w:p w14:paraId="1E4678AA" w14:textId="6A5BAC02"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11 </w:t>
      </w:r>
      <w:proofErr w:type="spellStart"/>
      <w:r w:rsidRPr="00BD59E1">
        <w:rPr>
          <w:rFonts w:ascii="Book Antiqua" w:hAnsi="Book Antiqua"/>
          <w:b/>
          <w:sz w:val="24"/>
        </w:rPr>
        <w:t>Muylaert</w:t>
      </w:r>
      <w:proofErr w:type="spellEnd"/>
      <w:r w:rsidR="00BD59E1" w:rsidRPr="00BD59E1">
        <w:rPr>
          <w:rFonts w:ascii="Book Antiqua" w:hAnsi="Book Antiqua"/>
          <w:b/>
          <w:sz w:val="24"/>
        </w:rPr>
        <w:t xml:space="preserve"> B,</w:t>
      </w:r>
      <w:r w:rsidRPr="00BD59E1">
        <w:rPr>
          <w:rFonts w:ascii="Book Antiqua" w:hAnsi="Book Antiqua"/>
          <w:b/>
          <w:sz w:val="24"/>
        </w:rPr>
        <w:t xml:space="preserve"> </w:t>
      </w:r>
      <w:proofErr w:type="spellStart"/>
      <w:r w:rsidR="00BD59E1" w:rsidRPr="00BD59E1">
        <w:rPr>
          <w:rFonts w:ascii="Book Antiqua" w:hAnsi="Book Antiqua"/>
          <w:sz w:val="24"/>
        </w:rPr>
        <w:t>Almeidinha</w:t>
      </w:r>
      <w:proofErr w:type="spellEnd"/>
      <w:r w:rsidR="00BD59E1" w:rsidRPr="00BD59E1">
        <w:rPr>
          <w:rFonts w:ascii="Book Antiqua" w:hAnsi="Book Antiqua"/>
          <w:sz w:val="24"/>
        </w:rPr>
        <w:t xml:space="preserve"> </w:t>
      </w:r>
      <w:r w:rsidRPr="00BD59E1">
        <w:rPr>
          <w:rFonts w:ascii="Book Antiqua" w:hAnsi="Book Antiqua"/>
          <w:b/>
          <w:sz w:val="24"/>
        </w:rPr>
        <w:t>Y,</w:t>
      </w:r>
      <w:r w:rsidRPr="00BD59E1">
        <w:rPr>
          <w:rFonts w:ascii="Book Antiqua" w:hAnsi="Book Antiqua"/>
          <w:sz w:val="24"/>
        </w:rPr>
        <w:t xml:space="preserve"> Borelli N</w:t>
      </w:r>
      <w:r w:rsidR="00BD59E1" w:rsidRPr="00BD59E1">
        <w:rPr>
          <w:rFonts w:ascii="Book Antiqua" w:hAnsi="Book Antiqua"/>
          <w:sz w:val="24"/>
        </w:rPr>
        <w:t xml:space="preserve">, </w:t>
      </w:r>
      <w:proofErr w:type="spellStart"/>
      <w:r w:rsidR="00BD59E1" w:rsidRPr="00BD59E1">
        <w:rPr>
          <w:rFonts w:ascii="Book Antiqua" w:hAnsi="Book Antiqua"/>
          <w:sz w:val="24"/>
        </w:rPr>
        <w:t>Esteves</w:t>
      </w:r>
      <w:proofErr w:type="spellEnd"/>
      <w:r w:rsidR="00BD59E1" w:rsidRPr="00BD59E1">
        <w:rPr>
          <w:rFonts w:ascii="Book Antiqua" w:hAnsi="Book Antiqua"/>
          <w:sz w:val="24"/>
        </w:rPr>
        <w:t xml:space="preserve"> E, Oliveira AR, </w:t>
      </w:r>
      <w:proofErr w:type="spellStart"/>
      <w:r w:rsidR="00BD59E1" w:rsidRPr="00BD59E1">
        <w:rPr>
          <w:rFonts w:ascii="Book Antiqua" w:hAnsi="Book Antiqua"/>
          <w:sz w:val="24"/>
        </w:rPr>
        <w:t>Cestari</w:t>
      </w:r>
      <w:proofErr w:type="spellEnd"/>
      <w:r w:rsidR="00BD59E1" w:rsidRPr="00BD59E1">
        <w:rPr>
          <w:rFonts w:ascii="Book Antiqua" w:hAnsi="Book Antiqua"/>
          <w:sz w:val="24"/>
        </w:rPr>
        <w:t xml:space="preserve"> CM, </w:t>
      </w:r>
      <w:proofErr w:type="spellStart"/>
      <w:r w:rsidR="00BD59E1" w:rsidRPr="00BD59E1">
        <w:rPr>
          <w:rFonts w:ascii="Book Antiqua" w:hAnsi="Book Antiqua"/>
          <w:sz w:val="24"/>
        </w:rPr>
        <w:t>Garbelini</w:t>
      </w:r>
      <w:proofErr w:type="spellEnd"/>
      <w:r w:rsidR="00BD59E1" w:rsidRPr="00BD59E1">
        <w:rPr>
          <w:rFonts w:ascii="Book Antiqua" w:hAnsi="Book Antiqua"/>
          <w:sz w:val="24"/>
        </w:rPr>
        <w:t xml:space="preserve"> GL, </w:t>
      </w:r>
      <w:proofErr w:type="spellStart"/>
      <w:r w:rsidR="00BD59E1" w:rsidRPr="00BD59E1">
        <w:rPr>
          <w:rFonts w:ascii="Book Antiqua" w:hAnsi="Book Antiqua"/>
          <w:sz w:val="24"/>
        </w:rPr>
        <w:t>Eid</w:t>
      </w:r>
      <w:proofErr w:type="spellEnd"/>
      <w:r w:rsidR="00BD59E1" w:rsidRPr="00BD59E1">
        <w:rPr>
          <w:rFonts w:ascii="Book Antiqua" w:hAnsi="Book Antiqua"/>
          <w:sz w:val="24"/>
        </w:rPr>
        <w:t xml:space="preserve"> R, </w:t>
      </w:r>
      <w:proofErr w:type="spellStart"/>
      <w:r w:rsidR="00BD59E1" w:rsidRPr="00BD59E1">
        <w:rPr>
          <w:rFonts w:ascii="Book Antiqua" w:hAnsi="Book Antiqua"/>
          <w:sz w:val="24"/>
        </w:rPr>
        <w:t>Michalany</w:t>
      </w:r>
      <w:proofErr w:type="spellEnd"/>
      <w:r w:rsidR="00BD59E1" w:rsidRPr="00BD59E1">
        <w:rPr>
          <w:rFonts w:ascii="Book Antiqua" w:hAnsi="Book Antiqua"/>
          <w:sz w:val="24"/>
        </w:rPr>
        <w:t xml:space="preserve"> A, De Oliveira </w:t>
      </w:r>
      <w:proofErr w:type="spellStart"/>
      <w:r w:rsidR="00BD59E1" w:rsidRPr="00BD59E1">
        <w:rPr>
          <w:rFonts w:ascii="Book Antiqua" w:hAnsi="Book Antiqua"/>
          <w:sz w:val="24"/>
        </w:rPr>
        <w:t>Filho</w:t>
      </w:r>
      <w:proofErr w:type="spellEnd"/>
      <w:r w:rsidR="00BD59E1" w:rsidRPr="00BD59E1">
        <w:rPr>
          <w:rFonts w:ascii="Book Antiqua" w:hAnsi="Book Antiqua"/>
          <w:sz w:val="24"/>
        </w:rPr>
        <w:t xml:space="preserve"> J</w:t>
      </w:r>
      <w:r w:rsidRPr="00BD59E1">
        <w:rPr>
          <w:rFonts w:ascii="Book Antiqua" w:hAnsi="Book Antiqua"/>
          <w:sz w:val="24"/>
        </w:rPr>
        <w:t xml:space="preserve">. </w:t>
      </w:r>
      <w:bookmarkStart w:id="195" w:name="OLE_LINK5"/>
      <w:bookmarkStart w:id="196" w:name="OLE_LINK6"/>
      <w:r w:rsidRPr="00BD59E1">
        <w:rPr>
          <w:rFonts w:ascii="Book Antiqua" w:hAnsi="Book Antiqua"/>
          <w:sz w:val="24"/>
        </w:rPr>
        <w:t xml:space="preserve">Malignant syphilis and </w:t>
      </w:r>
      <w:proofErr w:type="spellStart"/>
      <w:r w:rsidRPr="00BD59E1">
        <w:rPr>
          <w:rFonts w:ascii="Book Antiqua" w:hAnsi="Book Antiqua"/>
          <w:sz w:val="24"/>
        </w:rPr>
        <w:t>neurosyphilis</w:t>
      </w:r>
      <w:proofErr w:type="spellEnd"/>
      <w:r w:rsidRPr="00BD59E1">
        <w:rPr>
          <w:rFonts w:ascii="Book Antiqua" w:hAnsi="Book Antiqua"/>
          <w:sz w:val="24"/>
        </w:rPr>
        <w:t xml:space="preserve"> in an immunocompetent patient. </w:t>
      </w:r>
      <w:bookmarkEnd w:id="195"/>
      <w:bookmarkEnd w:id="196"/>
      <w:r w:rsidR="00BD59E1" w:rsidRPr="00BD59E1">
        <w:rPr>
          <w:rFonts w:ascii="Book Antiqua" w:hAnsi="Book Antiqua"/>
          <w:i/>
          <w:iCs/>
          <w:sz w:val="24"/>
        </w:rPr>
        <w:t xml:space="preserve">J Am </w:t>
      </w:r>
      <w:proofErr w:type="spellStart"/>
      <w:r w:rsidR="00BD59E1" w:rsidRPr="00BD59E1">
        <w:rPr>
          <w:rFonts w:ascii="Book Antiqua" w:hAnsi="Book Antiqua"/>
          <w:i/>
          <w:iCs/>
          <w:sz w:val="24"/>
        </w:rPr>
        <w:t>Acad</w:t>
      </w:r>
      <w:proofErr w:type="spellEnd"/>
      <w:r w:rsidR="00BD59E1" w:rsidRPr="00BD59E1">
        <w:rPr>
          <w:rFonts w:ascii="Book Antiqua" w:hAnsi="Book Antiqua"/>
          <w:i/>
          <w:iCs/>
          <w:sz w:val="24"/>
        </w:rPr>
        <w:t xml:space="preserve"> </w:t>
      </w:r>
      <w:proofErr w:type="spellStart"/>
      <w:r w:rsidR="00BD59E1" w:rsidRPr="00BD59E1">
        <w:rPr>
          <w:rFonts w:ascii="Book Antiqua" w:hAnsi="Book Antiqua"/>
          <w:i/>
          <w:iCs/>
          <w:sz w:val="24"/>
        </w:rPr>
        <w:t>Dermatol</w:t>
      </w:r>
      <w:proofErr w:type="spellEnd"/>
      <w:r w:rsidR="00BD59E1" w:rsidRPr="00BD59E1">
        <w:rPr>
          <w:rFonts w:ascii="Book Antiqua" w:hAnsi="Book Antiqua"/>
          <w:sz w:val="24"/>
        </w:rPr>
        <w:t xml:space="preserve"> </w:t>
      </w:r>
      <w:r w:rsidRPr="00BD59E1">
        <w:rPr>
          <w:rFonts w:ascii="Book Antiqua" w:hAnsi="Book Antiqua"/>
          <w:sz w:val="24"/>
        </w:rPr>
        <w:t xml:space="preserve">2016; </w:t>
      </w:r>
      <w:r w:rsidR="00BD59E1">
        <w:rPr>
          <w:rFonts w:ascii="Book Antiqua" w:hAnsi="Book Antiqua"/>
          <w:b/>
          <w:bCs/>
          <w:sz w:val="24"/>
        </w:rPr>
        <w:t>74</w:t>
      </w:r>
      <w:r w:rsidR="00BD59E1" w:rsidRPr="00BD59E1">
        <w:rPr>
          <w:rFonts w:ascii="Book Antiqua" w:hAnsi="Book Antiqua"/>
          <w:sz w:val="24"/>
        </w:rPr>
        <w:t>:</w:t>
      </w:r>
      <w:r w:rsidRPr="00BD59E1">
        <w:rPr>
          <w:rFonts w:ascii="Book Antiqua" w:hAnsi="Book Antiqua"/>
          <w:sz w:val="24"/>
        </w:rPr>
        <w:t xml:space="preserve"> </w:t>
      </w:r>
      <w:r w:rsidR="00BD59E1">
        <w:rPr>
          <w:rFonts w:ascii="Book Antiqua" w:hAnsi="Book Antiqua"/>
          <w:sz w:val="24"/>
        </w:rPr>
        <w:t>AB152</w:t>
      </w:r>
      <w:r w:rsidRPr="00BD59E1">
        <w:rPr>
          <w:rFonts w:ascii="Book Antiqua" w:hAnsi="Book Antiqua"/>
          <w:sz w:val="24"/>
        </w:rPr>
        <w:t xml:space="preserve"> [</w:t>
      </w:r>
      <w:bookmarkStart w:id="197" w:name="OLE_LINK2"/>
      <w:r w:rsidRPr="00BD59E1">
        <w:rPr>
          <w:rFonts w:ascii="Book Antiqua" w:hAnsi="Book Antiqua"/>
          <w:sz w:val="24"/>
        </w:rPr>
        <w:t>DOI: 10.1016/j.jaad.2016.02.599</w:t>
      </w:r>
      <w:bookmarkEnd w:id="197"/>
      <w:r w:rsidRPr="00BD59E1">
        <w:rPr>
          <w:rFonts w:ascii="Book Antiqua" w:hAnsi="Book Antiqua"/>
          <w:sz w:val="24"/>
        </w:rPr>
        <w:t>]</w:t>
      </w:r>
    </w:p>
    <w:p w14:paraId="108FDCD7"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12 </w:t>
      </w:r>
      <w:proofErr w:type="spellStart"/>
      <w:r w:rsidRPr="00BD59E1">
        <w:rPr>
          <w:rFonts w:ascii="Book Antiqua" w:hAnsi="Book Antiqua"/>
          <w:b/>
          <w:sz w:val="24"/>
        </w:rPr>
        <w:t>Schöfer</w:t>
      </w:r>
      <w:proofErr w:type="spellEnd"/>
      <w:r w:rsidRPr="00BD59E1">
        <w:rPr>
          <w:rFonts w:ascii="Book Antiqua" w:hAnsi="Book Antiqua"/>
          <w:b/>
          <w:sz w:val="24"/>
        </w:rPr>
        <w:t xml:space="preserve"> H</w:t>
      </w:r>
      <w:r w:rsidRPr="00BD59E1">
        <w:rPr>
          <w:rFonts w:ascii="Book Antiqua" w:hAnsi="Book Antiqua"/>
          <w:sz w:val="24"/>
        </w:rPr>
        <w:t xml:space="preserve">, </w:t>
      </w:r>
      <w:proofErr w:type="spellStart"/>
      <w:r w:rsidRPr="00BD59E1">
        <w:rPr>
          <w:rFonts w:ascii="Book Antiqua" w:hAnsi="Book Antiqua"/>
          <w:sz w:val="24"/>
        </w:rPr>
        <w:t>Imhof</w:t>
      </w:r>
      <w:proofErr w:type="spellEnd"/>
      <w:r w:rsidRPr="00BD59E1">
        <w:rPr>
          <w:rFonts w:ascii="Book Antiqua" w:hAnsi="Book Antiqua"/>
          <w:sz w:val="24"/>
        </w:rPr>
        <w:t xml:space="preserve"> M, </w:t>
      </w:r>
      <w:proofErr w:type="spellStart"/>
      <w:r w:rsidRPr="00BD59E1">
        <w:rPr>
          <w:rFonts w:ascii="Book Antiqua" w:hAnsi="Book Antiqua"/>
          <w:sz w:val="24"/>
        </w:rPr>
        <w:t>Thoma-Greber</w:t>
      </w:r>
      <w:proofErr w:type="spellEnd"/>
      <w:r w:rsidRPr="00BD59E1">
        <w:rPr>
          <w:rFonts w:ascii="Book Antiqua" w:hAnsi="Book Antiqua"/>
          <w:sz w:val="24"/>
        </w:rPr>
        <w:t xml:space="preserve"> E, </w:t>
      </w:r>
      <w:proofErr w:type="spellStart"/>
      <w:r w:rsidRPr="00BD59E1">
        <w:rPr>
          <w:rFonts w:ascii="Book Antiqua" w:hAnsi="Book Antiqua"/>
          <w:sz w:val="24"/>
        </w:rPr>
        <w:t>Brockmeyer</w:t>
      </w:r>
      <w:proofErr w:type="spellEnd"/>
      <w:r w:rsidRPr="00BD59E1">
        <w:rPr>
          <w:rFonts w:ascii="Book Antiqua" w:hAnsi="Book Antiqua"/>
          <w:sz w:val="24"/>
        </w:rPr>
        <w:t xml:space="preserve"> NH, Hartmann M, </w:t>
      </w:r>
      <w:proofErr w:type="spellStart"/>
      <w:r w:rsidRPr="00BD59E1">
        <w:rPr>
          <w:rFonts w:ascii="Book Antiqua" w:hAnsi="Book Antiqua"/>
          <w:sz w:val="24"/>
        </w:rPr>
        <w:t>Gerken</w:t>
      </w:r>
      <w:proofErr w:type="spellEnd"/>
      <w:r w:rsidRPr="00BD59E1">
        <w:rPr>
          <w:rFonts w:ascii="Book Antiqua" w:hAnsi="Book Antiqua"/>
          <w:sz w:val="24"/>
        </w:rPr>
        <w:t xml:space="preserve"> G, Pees HW, </w:t>
      </w:r>
      <w:proofErr w:type="spellStart"/>
      <w:r w:rsidRPr="00BD59E1">
        <w:rPr>
          <w:rFonts w:ascii="Book Antiqua" w:hAnsi="Book Antiqua"/>
          <w:sz w:val="24"/>
        </w:rPr>
        <w:t>Rasokat</w:t>
      </w:r>
      <w:proofErr w:type="spellEnd"/>
      <w:r w:rsidRPr="00BD59E1">
        <w:rPr>
          <w:rFonts w:ascii="Book Antiqua" w:hAnsi="Book Antiqua"/>
          <w:sz w:val="24"/>
        </w:rPr>
        <w:t xml:space="preserve"> H, Hartmann H, Sadri I, </w:t>
      </w:r>
      <w:proofErr w:type="spellStart"/>
      <w:r w:rsidRPr="00BD59E1">
        <w:rPr>
          <w:rFonts w:ascii="Book Antiqua" w:hAnsi="Book Antiqua"/>
          <w:sz w:val="24"/>
        </w:rPr>
        <w:t>Emminger</w:t>
      </w:r>
      <w:proofErr w:type="spellEnd"/>
      <w:r w:rsidRPr="00BD59E1">
        <w:rPr>
          <w:rFonts w:ascii="Book Antiqua" w:hAnsi="Book Antiqua"/>
          <w:sz w:val="24"/>
        </w:rPr>
        <w:t xml:space="preserve"> C, </w:t>
      </w:r>
      <w:proofErr w:type="spellStart"/>
      <w:r w:rsidRPr="00BD59E1">
        <w:rPr>
          <w:rFonts w:ascii="Book Antiqua" w:hAnsi="Book Antiqua"/>
          <w:sz w:val="24"/>
        </w:rPr>
        <w:t>Stellbrink</w:t>
      </w:r>
      <w:proofErr w:type="spellEnd"/>
      <w:r w:rsidRPr="00BD59E1">
        <w:rPr>
          <w:rFonts w:ascii="Book Antiqua" w:hAnsi="Book Antiqua"/>
          <w:sz w:val="24"/>
        </w:rPr>
        <w:t xml:space="preserve"> HJ, </w:t>
      </w:r>
      <w:proofErr w:type="spellStart"/>
      <w:r w:rsidRPr="00BD59E1">
        <w:rPr>
          <w:rFonts w:ascii="Book Antiqua" w:hAnsi="Book Antiqua"/>
          <w:sz w:val="24"/>
        </w:rPr>
        <w:t>Baumgarten</w:t>
      </w:r>
      <w:proofErr w:type="spellEnd"/>
      <w:r w:rsidRPr="00BD59E1">
        <w:rPr>
          <w:rFonts w:ascii="Book Antiqua" w:hAnsi="Book Antiqua"/>
          <w:sz w:val="24"/>
        </w:rPr>
        <w:t xml:space="preserve"> R, </w:t>
      </w:r>
      <w:proofErr w:type="spellStart"/>
      <w:r w:rsidRPr="00BD59E1">
        <w:rPr>
          <w:rFonts w:ascii="Book Antiqua" w:hAnsi="Book Antiqua"/>
          <w:sz w:val="24"/>
        </w:rPr>
        <w:t>Plettenberg</w:t>
      </w:r>
      <w:proofErr w:type="spellEnd"/>
      <w:r w:rsidRPr="00BD59E1">
        <w:rPr>
          <w:rFonts w:ascii="Book Antiqua" w:hAnsi="Book Antiqua"/>
          <w:sz w:val="24"/>
        </w:rPr>
        <w:t xml:space="preserve"> A. Active syphilis in HIV infection: a </w:t>
      </w:r>
      <w:proofErr w:type="spellStart"/>
      <w:r w:rsidRPr="00BD59E1">
        <w:rPr>
          <w:rFonts w:ascii="Book Antiqua" w:hAnsi="Book Antiqua"/>
          <w:sz w:val="24"/>
        </w:rPr>
        <w:t>multicentre</w:t>
      </w:r>
      <w:proofErr w:type="spellEnd"/>
      <w:r w:rsidRPr="00BD59E1">
        <w:rPr>
          <w:rFonts w:ascii="Book Antiqua" w:hAnsi="Book Antiqua"/>
          <w:sz w:val="24"/>
        </w:rPr>
        <w:t xml:space="preserve"> retrospective survey. The German AIDS Study Group (GASG). </w:t>
      </w:r>
      <w:proofErr w:type="spellStart"/>
      <w:r w:rsidRPr="00BD59E1">
        <w:rPr>
          <w:rFonts w:ascii="Book Antiqua" w:hAnsi="Book Antiqua"/>
          <w:i/>
          <w:sz w:val="24"/>
        </w:rPr>
        <w:t>Genitourin</w:t>
      </w:r>
      <w:proofErr w:type="spellEnd"/>
      <w:r w:rsidRPr="00BD59E1">
        <w:rPr>
          <w:rFonts w:ascii="Book Antiqua" w:hAnsi="Book Antiqua"/>
          <w:i/>
          <w:sz w:val="24"/>
        </w:rPr>
        <w:t xml:space="preserve"> Med</w:t>
      </w:r>
      <w:r w:rsidRPr="00BD59E1">
        <w:rPr>
          <w:rFonts w:ascii="Book Antiqua" w:hAnsi="Book Antiqua"/>
          <w:sz w:val="24"/>
        </w:rPr>
        <w:t xml:space="preserve"> 1996; </w:t>
      </w:r>
      <w:r w:rsidRPr="00BD59E1">
        <w:rPr>
          <w:rFonts w:ascii="Book Antiqua" w:hAnsi="Book Antiqua"/>
          <w:b/>
          <w:sz w:val="24"/>
        </w:rPr>
        <w:t>72</w:t>
      </w:r>
      <w:r w:rsidRPr="00BD59E1">
        <w:rPr>
          <w:rFonts w:ascii="Book Antiqua" w:hAnsi="Book Antiqua"/>
          <w:sz w:val="24"/>
        </w:rPr>
        <w:t>: 176-181 [PMID: 8707318 DOI: 10.1136/sti.72.3.176]</w:t>
      </w:r>
    </w:p>
    <w:p w14:paraId="7A17D7BA"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13 </w:t>
      </w:r>
      <w:r w:rsidRPr="00BD59E1">
        <w:rPr>
          <w:rFonts w:ascii="Book Antiqua" w:hAnsi="Book Antiqua"/>
          <w:b/>
          <w:sz w:val="24"/>
        </w:rPr>
        <w:t xml:space="preserve">de </w:t>
      </w:r>
      <w:proofErr w:type="spellStart"/>
      <w:r w:rsidRPr="00BD59E1">
        <w:rPr>
          <w:rFonts w:ascii="Book Antiqua" w:hAnsi="Book Antiqua"/>
          <w:b/>
          <w:sz w:val="24"/>
        </w:rPr>
        <w:t>Carvalho</w:t>
      </w:r>
      <w:proofErr w:type="spellEnd"/>
      <w:r w:rsidRPr="00BD59E1">
        <w:rPr>
          <w:rFonts w:ascii="Book Antiqua" w:hAnsi="Book Antiqua"/>
          <w:b/>
          <w:sz w:val="24"/>
        </w:rPr>
        <w:t xml:space="preserve"> NS</w:t>
      </w:r>
      <w:r w:rsidRPr="00BD59E1">
        <w:rPr>
          <w:rFonts w:ascii="Book Antiqua" w:hAnsi="Book Antiqua"/>
          <w:sz w:val="24"/>
        </w:rPr>
        <w:t xml:space="preserve">, Mello GR, Castro GR, </w:t>
      </w:r>
      <w:proofErr w:type="spellStart"/>
      <w:r w:rsidRPr="00BD59E1">
        <w:rPr>
          <w:rFonts w:ascii="Book Antiqua" w:hAnsi="Book Antiqua"/>
          <w:sz w:val="24"/>
        </w:rPr>
        <w:t>Telles</w:t>
      </w:r>
      <w:proofErr w:type="spellEnd"/>
      <w:r w:rsidRPr="00BD59E1">
        <w:rPr>
          <w:rFonts w:ascii="Book Antiqua" w:hAnsi="Book Antiqua"/>
          <w:sz w:val="24"/>
        </w:rPr>
        <w:t xml:space="preserve"> FQ, </w:t>
      </w:r>
      <w:proofErr w:type="spellStart"/>
      <w:r w:rsidRPr="00BD59E1">
        <w:rPr>
          <w:rFonts w:ascii="Book Antiqua" w:hAnsi="Book Antiqua"/>
          <w:sz w:val="24"/>
        </w:rPr>
        <w:t>Reggiani</w:t>
      </w:r>
      <w:proofErr w:type="spellEnd"/>
      <w:r w:rsidRPr="00BD59E1">
        <w:rPr>
          <w:rFonts w:ascii="Book Antiqua" w:hAnsi="Book Antiqua"/>
          <w:sz w:val="24"/>
        </w:rPr>
        <w:t xml:space="preserve"> C, Piazza MJ. Malignant syphilis in an HIV seropositive woman. </w:t>
      </w:r>
      <w:proofErr w:type="spellStart"/>
      <w:r w:rsidRPr="00BD59E1">
        <w:rPr>
          <w:rFonts w:ascii="Book Antiqua" w:hAnsi="Book Antiqua"/>
          <w:i/>
          <w:sz w:val="24"/>
        </w:rPr>
        <w:t>Int</w:t>
      </w:r>
      <w:proofErr w:type="spellEnd"/>
      <w:r w:rsidRPr="00BD59E1">
        <w:rPr>
          <w:rFonts w:ascii="Book Antiqua" w:hAnsi="Book Antiqua"/>
          <w:i/>
          <w:sz w:val="24"/>
        </w:rPr>
        <w:t xml:space="preserve"> J </w:t>
      </w:r>
      <w:proofErr w:type="spellStart"/>
      <w:r w:rsidRPr="00BD59E1">
        <w:rPr>
          <w:rFonts w:ascii="Book Antiqua" w:hAnsi="Book Antiqua"/>
          <w:i/>
          <w:sz w:val="24"/>
        </w:rPr>
        <w:t>Gynaecol</w:t>
      </w:r>
      <w:proofErr w:type="spellEnd"/>
      <w:r w:rsidRPr="00BD59E1">
        <w:rPr>
          <w:rFonts w:ascii="Book Antiqua" w:hAnsi="Book Antiqua"/>
          <w:i/>
          <w:sz w:val="24"/>
        </w:rPr>
        <w:t xml:space="preserve"> </w:t>
      </w:r>
      <w:proofErr w:type="spellStart"/>
      <w:r w:rsidRPr="00BD59E1">
        <w:rPr>
          <w:rFonts w:ascii="Book Antiqua" w:hAnsi="Book Antiqua"/>
          <w:i/>
          <w:sz w:val="24"/>
        </w:rPr>
        <w:t>Obstet</w:t>
      </w:r>
      <w:proofErr w:type="spellEnd"/>
      <w:r w:rsidRPr="00BD59E1">
        <w:rPr>
          <w:rFonts w:ascii="Book Antiqua" w:hAnsi="Book Antiqua"/>
          <w:sz w:val="24"/>
        </w:rPr>
        <w:t xml:space="preserve"> 2008; </w:t>
      </w:r>
      <w:r w:rsidRPr="00BD59E1">
        <w:rPr>
          <w:rFonts w:ascii="Book Antiqua" w:hAnsi="Book Antiqua"/>
          <w:b/>
          <w:sz w:val="24"/>
        </w:rPr>
        <w:t>102</w:t>
      </w:r>
      <w:r w:rsidRPr="00BD59E1">
        <w:rPr>
          <w:rFonts w:ascii="Book Antiqua" w:hAnsi="Book Antiqua"/>
          <w:sz w:val="24"/>
        </w:rPr>
        <w:t>: 297-298 [PMID: 18457838 DOI: 10.1016/j.ijgo.2008.03.015]</w:t>
      </w:r>
    </w:p>
    <w:p w14:paraId="7FBC008A"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14 </w:t>
      </w:r>
      <w:proofErr w:type="spellStart"/>
      <w:r w:rsidRPr="00BD59E1">
        <w:rPr>
          <w:rFonts w:ascii="Book Antiqua" w:hAnsi="Book Antiqua"/>
          <w:b/>
          <w:sz w:val="24"/>
        </w:rPr>
        <w:t>Corti</w:t>
      </w:r>
      <w:proofErr w:type="spellEnd"/>
      <w:r w:rsidRPr="00BD59E1">
        <w:rPr>
          <w:rFonts w:ascii="Book Antiqua" w:hAnsi="Book Antiqua"/>
          <w:b/>
          <w:sz w:val="24"/>
        </w:rPr>
        <w:t xml:space="preserve"> M</w:t>
      </w:r>
      <w:r w:rsidRPr="00BD59E1">
        <w:rPr>
          <w:rFonts w:ascii="Book Antiqua" w:hAnsi="Book Antiqua"/>
          <w:sz w:val="24"/>
        </w:rPr>
        <w:t xml:space="preserve">, </w:t>
      </w:r>
      <w:proofErr w:type="spellStart"/>
      <w:r w:rsidRPr="00BD59E1">
        <w:rPr>
          <w:rFonts w:ascii="Book Antiqua" w:hAnsi="Book Antiqua"/>
          <w:sz w:val="24"/>
        </w:rPr>
        <w:t>Solari</w:t>
      </w:r>
      <w:proofErr w:type="spellEnd"/>
      <w:r w:rsidRPr="00BD59E1">
        <w:rPr>
          <w:rFonts w:ascii="Book Antiqua" w:hAnsi="Book Antiqua"/>
          <w:sz w:val="24"/>
        </w:rPr>
        <w:t xml:space="preserve"> R, De </w:t>
      </w:r>
      <w:proofErr w:type="spellStart"/>
      <w:r w:rsidRPr="00BD59E1">
        <w:rPr>
          <w:rFonts w:ascii="Book Antiqua" w:hAnsi="Book Antiqua"/>
          <w:sz w:val="24"/>
        </w:rPr>
        <w:t>Carolis</w:t>
      </w:r>
      <w:proofErr w:type="spellEnd"/>
      <w:r w:rsidRPr="00BD59E1">
        <w:rPr>
          <w:rFonts w:ascii="Book Antiqua" w:hAnsi="Book Antiqua"/>
          <w:sz w:val="24"/>
        </w:rPr>
        <w:t xml:space="preserve"> L, </w:t>
      </w:r>
      <w:proofErr w:type="spellStart"/>
      <w:r w:rsidRPr="00BD59E1">
        <w:rPr>
          <w:rFonts w:ascii="Book Antiqua" w:hAnsi="Book Antiqua"/>
          <w:sz w:val="24"/>
        </w:rPr>
        <w:t>Figueiras</w:t>
      </w:r>
      <w:proofErr w:type="spellEnd"/>
      <w:r w:rsidRPr="00BD59E1">
        <w:rPr>
          <w:rFonts w:ascii="Book Antiqua" w:hAnsi="Book Antiqua"/>
          <w:sz w:val="24"/>
        </w:rPr>
        <w:t xml:space="preserve"> O, </w:t>
      </w:r>
      <w:proofErr w:type="spellStart"/>
      <w:r w:rsidRPr="00BD59E1">
        <w:rPr>
          <w:rFonts w:ascii="Book Antiqua" w:hAnsi="Book Antiqua"/>
          <w:sz w:val="24"/>
        </w:rPr>
        <w:t>Vittar</w:t>
      </w:r>
      <w:proofErr w:type="spellEnd"/>
      <w:r w:rsidRPr="00BD59E1">
        <w:rPr>
          <w:rFonts w:ascii="Book Antiqua" w:hAnsi="Book Antiqua"/>
          <w:sz w:val="24"/>
        </w:rPr>
        <w:t xml:space="preserve"> N, </w:t>
      </w:r>
      <w:proofErr w:type="spellStart"/>
      <w:r w:rsidRPr="00BD59E1">
        <w:rPr>
          <w:rFonts w:ascii="Book Antiqua" w:hAnsi="Book Antiqua"/>
          <w:sz w:val="24"/>
        </w:rPr>
        <w:t>Maronna</w:t>
      </w:r>
      <w:proofErr w:type="spellEnd"/>
      <w:r w:rsidRPr="00BD59E1">
        <w:rPr>
          <w:rFonts w:ascii="Book Antiqua" w:hAnsi="Book Antiqua"/>
          <w:sz w:val="24"/>
        </w:rPr>
        <w:t xml:space="preserve"> E. [Malignant syphilis in a patient infected by human immunodeficiency virus. Case report and literature review]. </w:t>
      </w:r>
      <w:r w:rsidRPr="00BD59E1">
        <w:rPr>
          <w:rFonts w:ascii="Book Antiqua" w:hAnsi="Book Antiqua"/>
          <w:i/>
          <w:sz w:val="24"/>
        </w:rPr>
        <w:t xml:space="preserve">Rev </w:t>
      </w:r>
      <w:proofErr w:type="spellStart"/>
      <w:r w:rsidRPr="00BD59E1">
        <w:rPr>
          <w:rFonts w:ascii="Book Antiqua" w:hAnsi="Book Antiqua"/>
          <w:i/>
          <w:sz w:val="24"/>
        </w:rPr>
        <w:t>Chilena</w:t>
      </w:r>
      <w:proofErr w:type="spellEnd"/>
      <w:r w:rsidRPr="00BD59E1">
        <w:rPr>
          <w:rFonts w:ascii="Book Antiqua" w:hAnsi="Book Antiqua"/>
          <w:i/>
          <w:sz w:val="24"/>
        </w:rPr>
        <w:t xml:space="preserve"> </w:t>
      </w:r>
      <w:proofErr w:type="spellStart"/>
      <w:r w:rsidRPr="00BD59E1">
        <w:rPr>
          <w:rFonts w:ascii="Book Antiqua" w:hAnsi="Book Antiqua"/>
          <w:i/>
          <w:sz w:val="24"/>
        </w:rPr>
        <w:t>Infectol</w:t>
      </w:r>
      <w:proofErr w:type="spellEnd"/>
      <w:r w:rsidRPr="00BD59E1">
        <w:rPr>
          <w:rFonts w:ascii="Book Antiqua" w:hAnsi="Book Antiqua"/>
          <w:sz w:val="24"/>
        </w:rPr>
        <w:t xml:space="preserve"> 2012; </w:t>
      </w:r>
      <w:r w:rsidRPr="00BD59E1">
        <w:rPr>
          <w:rFonts w:ascii="Book Antiqua" w:hAnsi="Book Antiqua"/>
          <w:b/>
          <w:sz w:val="24"/>
        </w:rPr>
        <w:t>29</w:t>
      </w:r>
      <w:r w:rsidRPr="00BD59E1">
        <w:rPr>
          <w:rFonts w:ascii="Book Antiqua" w:hAnsi="Book Antiqua"/>
          <w:sz w:val="24"/>
        </w:rPr>
        <w:t>: 678-681 [PMID: 23412041 DOI: 10.4067/S0716-10182012000700017]</w:t>
      </w:r>
    </w:p>
    <w:p w14:paraId="6A6DA5A4"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15 </w:t>
      </w:r>
      <w:r w:rsidRPr="00BD59E1">
        <w:rPr>
          <w:rFonts w:ascii="Book Antiqua" w:hAnsi="Book Antiqua"/>
          <w:b/>
          <w:sz w:val="24"/>
        </w:rPr>
        <w:t>dos Santos TR</w:t>
      </w:r>
      <w:r w:rsidRPr="00BD59E1">
        <w:rPr>
          <w:rFonts w:ascii="Book Antiqua" w:hAnsi="Book Antiqua"/>
          <w:sz w:val="24"/>
        </w:rPr>
        <w:t xml:space="preserve">, de Castro IJ, </w:t>
      </w:r>
      <w:proofErr w:type="spellStart"/>
      <w:r w:rsidRPr="00BD59E1">
        <w:rPr>
          <w:rFonts w:ascii="Book Antiqua" w:hAnsi="Book Antiqua"/>
          <w:sz w:val="24"/>
        </w:rPr>
        <w:t>Dahia</w:t>
      </w:r>
      <w:proofErr w:type="spellEnd"/>
      <w:r w:rsidRPr="00BD59E1">
        <w:rPr>
          <w:rFonts w:ascii="Book Antiqua" w:hAnsi="Book Antiqua"/>
          <w:sz w:val="24"/>
        </w:rPr>
        <w:t xml:space="preserve"> MM, de </w:t>
      </w:r>
      <w:proofErr w:type="spellStart"/>
      <w:r w:rsidRPr="00BD59E1">
        <w:rPr>
          <w:rFonts w:ascii="Book Antiqua" w:hAnsi="Book Antiqua"/>
          <w:sz w:val="24"/>
        </w:rPr>
        <w:t>Azevedo</w:t>
      </w:r>
      <w:proofErr w:type="spellEnd"/>
      <w:r w:rsidRPr="00BD59E1">
        <w:rPr>
          <w:rFonts w:ascii="Book Antiqua" w:hAnsi="Book Antiqua"/>
          <w:sz w:val="24"/>
        </w:rPr>
        <w:t xml:space="preserve"> MC, da Silva GA, Motta RN, da Cunha Pinto J, de Almeida Ferry FR. Malignant syphilis in an AIDS patient. </w:t>
      </w:r>
      <w:r w:rsidRPr="00BD59E1">
        <w:rPr>
          <w:rFonts w:ascii="Book Antiqua" w:hAnsi="Book Antiqua"/>
          <w:i/>
          <w:sz w:val="24"/>
        </w:rPr>
        <w:t>Infection</w:t>
      </w:r>
      <w:r w:rsidRPr="00BD59E1">
        <w:rPr>
          <w:rFonts w:ascii="Book Antiqua" w:hAnsi="Book Antiqua"/>
          <w:sz w:val="24"/>
        </w:rPr>
        <w:t xml:space="preserve"> 2015; </w:t>
      </w:r>
      <w:r w:rsidRPr="00BD59E1">
        <w:rPr>
          <w:rFonts w:ascii="Book Antiqua" w:hAnsi="Book Antiqua"/>
          <w:b/>
          <w:sz w:val="24"/>
        </w:rPr>
        <w:t>43</w:t>
      </w:r>
      <w:r w:rsidRPr="00BD59E1">
        <w:rPr>
          <w:rFonts w:ascii="Book Antiqua" w:hAnsi="Book Antiqua"/>
          <w:sz w:val="24"/>
        </w:rPr>
        <w:t>: 231-236 [PMID: 25408098 DOI: 10.1007/s15010-014-0698-x]</w:t>
      </w:r>
    </w:p>
    <w:p w14:paraId="0B7879FF"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16 </w:t>
      </w:r>
      <w:r w:rsidRPr="00BD59E1">
        <w:rPr>
          <w:rFonts w:ascii="Book Antiqua" w:hAnsi="Book Antiqua"/>
          <w:b/>
          <w:sz w:val="24"/>
        </w:rPr>
        <w:t>Vinay K</w:t>
      </w:r>
      <w:r w:rsidRPr="00BD59E1">
        <w:rPr>
          <w:rFonts w:ascii="Book Antiqua" w:hAnsi="Book Antiqua"/>
          <w:sz w:val="24"/>
        </w:rPr>
        <w:t xml:space="preserve">, </w:t>
      </w:r>
      <w:proofErr w:type="spellStart"/>
      <w:r w:rsidRPr="00BD59E1">
        <w:rPr>
          <w:rFonts w:ascii="Book Antiqua" w:hAnsi="Book Antiqua"/>
          <w:sz w:val="24"/>
        </w:rPr>
        <w:t>Kanwar</w:t>
      </w:r>
      <w:proofErr w:type="spellEnd"/>
      <w:r w:rsidRPr="00BD59E1">
        <w:rPr>
          <w:rFonts w:ascii="Book Antiqua" w:hAnsi="Book Antiqua"/>
          <w:sz w:val="24"/>
        </w:rPr>
        <w:t xml:space="preserve"> AJ, </w:t>
      </w:r>
      <w:proofErr w:type="spellStart"/>
      <w:r w:rsidRPr="00BD59E1">
        <w:rPr>
          <w:rFonts w:ascii="Book Antiqua" w:hAnsi="Book Antiqua"/>
          <w:sz w:val="24"/>
        </w:rPr>
        <w:t>Narang</w:t>
      </w:r>
      <w:proofErr w:type="spellEnd"/>
      <w:r w:rsidRPr="00BD59E1">
        <w:rPr>
          <w:rFonts w:ascii="Book Antiqua" w:hAnsi="Book Antiqua"/>
          <w:sz w:val="24"/>
        </w:rPr>
        <w:t xml:space="preserve"> T, </w:t>
      </w:r>
      <w:proofErr w:type="spellStart"/>
      <w:r w:rsidRPr="00BD59E1">
        <w:rPr>
          <w:rFonts w:ascii="Book Antiqua" w:hAnsi="Book Antiqua"/>
          <w:sz w:val="24"/>
        </w:rPr>
        <w:t>Saikia</w:t>
      </w:r>
      <w:proofErr w:type="spellEnd"/>
      <w:r w:rsidRPr="00BD59E1">
        <w:rPr>
          <w:rFonts w:ascii="Book Antiqua" w:hAnsi="Book Antiqua"/>
          <w:sz w:val="24"/>
        </w:rPr>
        <w:t xml:space="preserve"> UN. Malignant syphilis. </w:t>
      </w:r>
      <w:proofErr w:type="spellStart"/>
      <w:r w:rsidRPr="00BD59E1">
        <w:rPr>
          <w:rFonts w:ascii="Book Antiqua" w:hAnsi="Book Antiqua"/>
          <w:i/>
          <w:sz w:val="24"/>
        </w:rPr>
        <w:t>Int</w:t>
      </w:r>
      <w:proofErr w:type="spellEnd"/>
      <w:r w:rsidRPr="00BD59E1">
        <w:rPr>
          <w:rFonts w:ascii="Book Antiqua" w:hAnsi="Book Antiqua"/>
          <w:i/>
          <w:sz w:val="24"/>
        </w:rPr>
        <w:t xml:space="preserve"> J Infect Dis</w:t>
      </w:r>
      <w:r w:rsidRPr="00BD59E1">
        <w:rPr>
          <w:rFonts w:ascii="Book Antiqua" w:hAnsi="Book Antiqua"/>
          <w:sz w:val="24"/>
        </w:rPr>
        <w:t xml:space="preserve"> 2013; </w:t>
      </w:r>
      <w:r w:rsidRPr="00BD59E1">
        <w:rPr>
          <w:rFonts w:ascii="Book Antiqua" w:hAnsi="Book Antiqua"/>
          <w:b/>
          <w:sz w:val="24"/>
        </w:rPr>
        <w:t>17</w:t>
      </w:r>
      <w:r w:rsidRPr="00BD59E1">
        <w:rPr>
          <w:rFonts w:ascii="Book Antiqua" w:hAnsi="Book Antiqua"/>
          <w:sz w:val="24"/>
        </w:rPr>
        <w:t>: e930-e931 [PMID: 23688548 DOI: 10.1016/j.ijid.2013.03.020]</w:t>
      </w:r>
    </w:p>
    <w:p w14:paraId="27ECD0F4"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17 </w:t>
      </w:r>
      <w:r w:rsidRPr="00BD59E1">
        <w:rPr>
          <w:rFonts w:ascii="Book Antiqua" w:hAnsi="Book Antiqua"/>
          <w:b/>
          <w:sz w:val="24"/>
        </w:rPr>
        <w:t>Kingston M</w:t>
      </w:r>
      <w:r w:rsidRPr="00BD59E1">
        <w:rPr>
          <w:rFonts w:ascii="Book Antiqua" w:hAnsi="Book Antiqua"/>
          <w:sz w:val="24"/>
        </w:rPr>
        <w:t xml:space="preserve">, French P, Higgins S, </w:t>
      </w:r>
      <w:proofErr w:type="spellStart"/>
      <w:r w:rsidRPr="00BD59E1">
        <w:rPr>
          <w:rFonts w:ascii="Book Antiqua" w:hAnsi="Book Antiqua"/>
          <w:sz w:val="24"/>
        </w:rPr>
        <w:t>McQuillan</w:t>
      </w:r>
      <w:proofErr w:type="spellEnd"/>
      <w:r w:rsidRPr="00BD59E1">
        <w:rPr>
          <w:rFonts w:ascii="Book Antiqua" w:hAnsi="Book Antiqua"/>
          <w:sz w:val="24"/>
        </w:rPr>
        <w:t xml:space="preserve"> O, </w:t>
      </w:r>
      <w:proofErr w:type="spellStart"/>
      <w:r w:rsidRPr="00BD59E1">
        <w:rPr>
          <w:rFonts w:ascii="Book Antiqua" w:hAnsi="Book Antiqua"/>
          <w:sz w:val="24"/>
        </w:rPr>
        <w:t>Sukthankar</w:t>
      </w:r>
      <w:proofErr w:type="spellEnd"/>
      <w:r w:rsidRPr="00BD59E1">
        <w:rPr>
          <w:rFonts w:ascii="Book Antiqua" w:hAnsi="Book Antiqua"/>
          <w:sz w:val="24"/>
        </w:rPr>
        <w:t xml:space="preserve"> A, Stott C, </w:t>
      </w:r>
      <w:proofErr w:type="spellStart"/>
      <w:r w:rsidRPr="00BD59E1">
        <w:rPr>
          <w:rFonts w:ascii="Book Antiqua" w:hAnsi="Book Antiqua"/>
          <w:sz w:val="24"/>
        </w:rPr>
        <w:t>McBrien</w:t>
      </w:r>
      <w:proofErr w:type="spellEnd"/>
      <w:r w:rsidRPr="00BD59E1">
        <w:rPr>
          <w:rFonts w:ascii="Book Antiqua" w:hAnsi="Book Antiqua"/>
          <w:sz w:val="24"/>
        </w:rPr>
        <w:t xml:space="preserve"> B, Tipple C, Turner A, Sullivan AK; Members of the Syphilis guidelines revision group 2015, Radcliffe K, Cousins D, FitzGerald M, Fisher M, Grover D, Higgins S, Kingston M, </w:t>
      </w:r>
      <w:proofErr w:type="spellStart"/>
      <w:r w:rsidRPr="00BD59E1">
        <w:rPr>
          <w:rFonts w:ascii="Book Antiqua" w:hAnsi="Book Antiqua"/>
          <w:sz w:val="24"/>
        </w:rPr>
        <w:t>Rayment</w:t>
      </w:r>
      <w:proofErr w:type="spellEnd"/>
      <w:r w:rsidRPr="00BD59E1">
        <w:rPr>
          <w:rFonts w:ascii="Book Antiqua" w:hAnsi="Book Antiqua"/>
          <w:sz w:val="24"/>
        </w:rPr>
        <w:t xml:space="preserve"> M, Sullivan A. UK national guidelines on the management of syphilis 2015. </w:t>
      </w:r>
      <w:proofErr w:type="spellStart"/>
      <w:r w:rsidRPr="00BD59E1">
        <w:rPr>
          <w:rFonts w:ascii="Book Antiqua" w:hAnsi="Book Antiqua"/>
          <w:i/>
          <w:sz w:val="24"/>
        </w:rPr>
        <w:t>Int</w:t>
      </w:r>
      <w:proofErr w:type="spellEnd"/>
      <w:r w:rsidRPr="00BD59E1">
        <w:rPr>
          <w:rFonts w:ascii="Book Antiqua" w:hAnsi="Book Antiqua"/>
          <w:i/>
          <w:sz w:val="24"/>
        </w:rPr>
        <w:t xml:space="preserve"> J STD AIDS</w:t>
      </w:r>
      <w:r w:rsidRPr="00BD59E1">
        <w:rPr>
          <w:rFonts w:ascii="Book Antiqua" w:hAnsi="Book Antiqua"/>
          <w:sz w:val="24"/>
        </w:rPr>
        <w:t xml:space="preserve"> 2016; </w:t>
      </w:r>
      <w:r w:rsidRPr="00BD59E1">
        <w:rPr>
          <w:rFonts w:ascii="Book Antiqua" w:hAnsi="Book Antiqua"/>
          <w:b/>
          <w:sz w:val="24"/>
        </w:rPr>
        <w:t>27</w:t>
      </w:r>
      <w:r w:rsidRPr="00BD59E1">
        <w:rPr>
          <w:rFonts w:ascii="Book Antiqua" w:hAnsi="Book Antiqua"/>
          <w:sz w:val="24"/>
        </w:rPr>
        <w:t>: 421-446 [PMID: 26721608 DOI: 10.1177/0956462415624059]</w:t>
      </w:r>
    </w:p>
    <w:p w14:paraId="4318E5A6"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18 </w:t>
      </w:r>
      <w:proofErr w:type="spellStart"/>
      <w:r w:rsidRPr="00BD59E1">
        <w:rPr>
          <w:rFonts w:ascii="Book Antiqua" w:hAnsi="Book Antiqua"/>
          <w:b/>
          <w:sz w:val="24"/>
        </w:rPr>
        <w:t>Pastuszczak</w:t>
      </w:r>
      <w:proofErr w:type="spellEnd"/>
      <w:r w:rsidRPr="00BD59E1">
        <w:rPr>
          <w:rFonts w:ascii="Book Antiqua" w:hAnsi="Book Antiqua"/>
          <w:b/>
          <w:sz w:val="24"/>
        </w:rPr>
        <w:t xml:space="preserve"> M</w:t>
      </w:r>
      <w:r w:rsidRPr="00BD59E1">
        <w:rPr>
          <w:rFonts w:ascii="Book Antiqua" w:hAnsi="Book Antiqua"/>
          <w:sz w:val="24"/>
        </w:rPr>
        <w:t xml:space="preserve">, </w:t>
      </w:r>
      <w:proofErr w:type="spellStart"/>
      <w:r w:rsidRPr="00BD59E1">
        <w:rPr>
          <w:rFonts w:ascii="Book Antiqua" w:hAnsi="Book Antiqua"/>
          <w:sz w:val="24"/>
        </w:rPr>
        <w:t>Wojas-Pelc</w:t>
      </w:r>
      <w:proofErr w:type="spellEnd"/>
      <w:r w:rsidRPr="00BD59E1">
        <w:rPr>
          <w:rFonts w:ascii="Book Antiqua" w:hAnsi="Book Antiqua"/>
          <w:sz w:val="24"/>
        </w:rPr>
        <w:t xml:space="preserve"> A. Current standards for diagnosis and </w:t>
      </w:r>
      <w:r w:rsidRPr="00BD59E1">
        <w:rPr>
          <w:rFonts w:ascii="Book Antiqua" w:hAnsi="Book Antiqua"/>
          <w:sz w:val="24"/>
        </w:rPr>
        <w:lastRenderedPageBreak/>
        <w:t xml:space="preserve">treatment of syphilis: selection of some practical issues, based on the European (IUSTI) and U.S. (CDC) guidelines. </w:t>
      </w:r>
      <w:proofErr w:type="spellStart"/>
      <w:r w:rsidRPr="00BD59E1">
        <w:rPr>
          <w:rFonts w:ascii="Book Antiqua" w:hAnsi="Book Antiqua"/>
          <w:i/>
          <w:sz w:val="24"/>
        </w:rPr>
        <w:t>Postepy</w:t>
      </w:r>
      <w:proofErr w:type="spellEnd"/>
      <w:r w:rsidRPr="00BD59E1">
        <w:rPr>
          <w:rFonts w:ascii="Book Antiqua" w:hAnsi="Book Antiqua"/>
          <w:i/>
          <w:sz w:val="24"/>
        </w:rPr>
        <w:t xml:space="preserve"> </w:t>
      </w:r>
      <w:proofErr w:type="spellStart"/>
      <w:r w:rsidRPr="00BD59E1">
        <w:rPr>
          <w:rFonts w:ascii="Book Antiqua" w:hAnsi="Book Antiqua"/>
          <w:i/>
          <w:sz w:val="24"/>
        </w:rPr>
        <w:t>Dermatol</w:t>
      </w:r>
      <w:proofErr w:type="spellEnd"/>
      <w:r w:rsidRPr="00BD59E1">
        <w:rPr>
          <w:rFonts w:ascii="Book Antiqua" w:hAnsi="Book Antiqua"/>
          <w:i/>
          <w:sz w:val="24"/>
        </w:rPr>
        <w:t xml:space="preserve"> </w:t>
      </w:r>
      <w:proofErr w:type="spellStart"/>
      <w:r w:rsidRPr="00BD59E1">
        <w:rPr>
          <w:rFonts w:ascii="Book Antiqua" w:hAnsi="Book Antiqua"/>
          <w:i/>
          <w:sz w:val="24"/>
        </w:rPr>
        <w:t>Alergol</w:t>
      </w:r>
      <w:proofErr w:type="spellEnd"/>
      <w:r w:rsidRPr="00BD59E1">
        <w:rPr>
          <w:rFonts w:ascii="Book Antiqua" w:hAnsi="Book Antiqua"/>
          <w:sz w:val="24"/>
        </w:rPr>
        <w:t xml:space="preserve"> 2013; </w:t>
      </w:r>
      <w:r w:rsidRPr="00BD59E1">
        <w:rPr>
          <w:rFonts w:ascii="Book Antiqua" w:hAnsi="Book Antiqua"/>
          <w:b/>
          <w:sz w:val="24"/>
        </w:rPr>
        <w:t>30</w:t>
      </w:r>
      <w:r w:rsidRPr="00BD59E1">
        <w:rPr>
          <w:rFonts w:ascii="Book Antiqua" w:hAnsi="Book Antiqua"/>
          <w:sz w:val="24"/>
        </w:rPr>
        <w:t>: 203-210 [PMID: 24278076 DOI: 10.5114/pdia.2013.37029]</w:t>
      </w:r>
    </w:p>
    <w:p w14:paraId="2D2EF64F"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19 </w:t>
      </w:r>
      <w:proofErr w:type="spellStart"/>
      <w:r w:rsidRPr="00BD59E1">
        <w:rPr>
          <w:rFonts w:ascii="Book Antiqua" w:hAnsi="Book Antiqua"/>
          <w:b/>
          <w:sz w:val="24"/>
        </w:rPr>
        <w:t>Rajan</w:t>
      </w:r>
      <w:proofErr w:type="spellEnd"/>
      <w:r w:rsidRPr="00BD59E1">
        <w:rPr>
          <w:rFonts w:ascii="Book Antiqua" w:hAnsi="Book Antiqua"/>
          <w:b/>
          <w:sz w:val="24"/>
        </w:rPr>
        <w:t xml:space="preserve"> J</w:t>
      </w:r>
      <w:r w:rsidRPr="00BD59E1">
        <w:rPr>
          <w:rFonts w:ascii="Book Antiqua" w:hAnsi="Book Antiqua"/>
          <w:sz w:val="24"/>
        </w:rPr>
        <w:t xml:space="preserve">, Prasad PV, </w:t>
      </w:r>
      <w:proofErr w:type="spellStart"/>
      <w:r w:rsidRPr="00BD59E1">
        <w:rPr>
          <w:rFonts w:ascii="Book Antiqua" w:hAnsi="Book Antiqua"/>
          <w:sz w:val="24"/>
        </w:rPr>
        <w:t>Chockalingam</w:t>
      </w:r>
      <w:proofErr w:type="spellEnd"/>
      <w:r w:rsidRPr="00BD59E1">
        <w:rPr>
          <w:rFonts w:ascii="Book Antiqua" w:hAnsi="Book Antiqua"/>
          <w:sz w:val="24"/>
        </w:rPr>
        <w:t xml:space="preserve"> K, </w:t>
      </w:r>
      <w:proofErr w:type="spellStart"/>
      <w:r w:rsidRPr="00BD59E1">
        <w:rPr>
          <w:rFonts w:ascii="Book Antiqua" w:hAnsi="Book Antiqua"/>
          <w:sz w:val="24"/>
        </w:rPr>
        <w:t>Kaviarasan</w:t>
      </w:r>
      <w:proofErr w:type="spellEnd"/>
      <w:r w:rsidRPr="00BD59E1">
        <w:rPr>
          <w:rFonts w:ascii="Book Antiqua" w:hAnsi="Book Antiqua"/>
          <w:sz w:val="24"/>
        </w:rPr>
        <w:t xml:space="preserve"> PK. Malignant syphilis with human immunodeficiency virus infection. </w:t>
      </w:r>
      <w:r w:rsidRPr="00BD59E1">
        <w:rPr>
          <w:rFonts w:ascii="Book Antiqua" w:hAnsi="Book Antiqua"/>
          <w:i/>
          <w:sz w:val="24"/>
        </w:rPr>
        <w:t xml:space="preserve">Indian </w:t>
      </w:r>
      <w:proofErr w:type="spellStart"/>
      <w:r w:rsidRPr="00BD59E1">
        <w:rPr>
          <w:rFonts w:ascii="Book Antiqua" w:hAnsi="Book Antiqua"/>
          <w:i/>
          <w:sz w:val="24"/>
        </w:rPr>
        <w:t>Dermatol</w:t>
      </w:r>
      <w:proofErr w:type="spellEnd"/>
      <w:r w:rsidRPr="00BD59E1">
        <w:rPr>
          <w:rFonts w:ascii="Book Antiqua" w:hAnsi="Book Antiqua"/>
          <w:i/>
          <w:sz w:val="24"/>
        </w:rPr>
        <w:t xml:space="preserve"> Online J</w:t>
      </w:r>
      <w:r w:rsidRPr="00BD59E1">
        <w:rPr>
          <w:rFonts w:ascii="Book Antiqua" w:hAnsi="Book Antiqua"/>
          <w:sz w:val="24"/>
        </w:rPr>
        <w:t xml:space="preserve"> 2011; </w:t>
      </w:r>
      <w:r w:rsidRPr="00BD59E1">
        <w:rPr>
          <w:rFonts w:ascii="Book Antiqua" w:hAnsi="Book Antiqua"/>
          <w:b/>
          <w:sz w:val="24"/>
        </w:rPr>
        <w:t>2</w:t>
      </w:r>
      <w:r w:rsidRPr="00BD59E1">
        <w:rPr>
          <w:rFonts w:ascii="Book Antiqua" w:hAnsi="Book Antiqua"/>
          <w:sz w:val="24"/>
        </w:rPr>
        <w:t>: 19-22 [PMID: 23130209 DOI: 10.4103/2229-5178.79864]</w:t>
      </w:r>
    </w:p>
    <w:p w14:paraId="7DAC08D7" w14:textId="77777777" w:rsidR="00E22D1F" w:rsidRPr="00BD59E1" w:rsidRDefault="00E22D1F" w:rsidP="00BD59E1">
      <w:pPr>
        <w:spacing w:line="360" w:lineRule="auto"/>
        <w:rPr>
          <w:rFonts w:ascii="Book Antiqua" w:hAnsi="Book Antiqua"/>
          <w:sz w:val="24"/>
        </w:rPr>
      </w:pPr>
      <w:r w:rsidRPr="00BD59E1">
        <w:rPr>
          <w:rFonts w:ascii="Book Antiqua" w:hAnsi="Book Antiqua"/>
          <w:sz w:val="24"/>
        </w:rPr>
        <w:t xml:space="preserve">20 </w:t>
      </w:r>
      <w:r w:rsidRPr="00BD59E1">
        <w:rPr>
          <w:rFonts w:ascii="Book Antiqua" w:hAnsi="Book Antiqua"/>
          <w:b/>
          <w:sz w:val="24"/>
        </w:rPr>
        <w:t>Shao LL</w:t>
      </w:r>
      <w:r w:rsidRPr="00BD59E1">
        <w:rPr>
          <w:rFonts w:ascii="Book Antiqua" w:hAnsi="Book Antiqua"/>
          <w:sz w:val="24"/>
        </w:rPr>
        <w:t xml:space="preserve">, </w:t>
      </w:r>
      <w:proofErr w:type="spellStart"/>
      <w:r w:rsidRPr="00BD59E1">
        <w:rPr>
          <w:rFonts w:ascii="Book Antiqua" w:hAnsi="Book Antiqua"/>
          <w:sz w:val="24"/>
        </w:rPr>
        <w:t>Guo</w:t>
      </w:r>
      <w:proofErr w:type="spellEnd"/>
      <w:r w:rsidRPr="00BD59E1">
        <w:rPr>
          <w:rFonts w:ascii="Book Antiqua" w:hAnsi="Book Antiqua"/>
          <w:sz w:val="24"/>
        </w:rPr>
        <w:t xml:space="preserve"> R, Shi WJ, Liu YJ, Feng B, Han L, Liu QZ. Could lengthening minocycline therapy better treat early syphilis? </w:t>
      </w:r>
      <w:r w:rsidRPr="00BD59E1">
        <w:rPr>
          <w:rFonts w:ascii="Book Antiqua" w:hAnsi="Book Antiqua"/>
          <w:i/>
          <w:sz w:val="24"/>
        </w:rPr>
        <w:t>Medicine (Baltimore)</w:t>
      </w:r>
      <w:r w:rsidRPr="00BD59E1">
        <w:rPr>
          <w:rFonts w:ascii="Book Antiqua" w:hAnsi="Book Antiqua"/>
          <w:sz w:val="24"/>
        </w:rPr>
        <w:t xml:space="preserve"> 2016; </w:t>
      </w:r>
      <w:r w:rsidRPr="00BD59E1">
        <w:rPr>
          <w:rFonts w:ascii="Book Antiqua" w:hAnsi="Book Antiqua"/>
          <w:b/>
          <w:sz w:val="24"/>
        </w:rPr>
        <w:t>95</w:t>
      </w:r>
      <w:r w:rsidRPr="00BD59E1">
        <w:rPr>
          <w:rFonts w:ascii="Book Antiqua" w:hAnsi="Book Antiqua"/>
          <w:sz w:val="24"/>
        </w:rPr>
        <w:t>: e5773 [PMID: 28033297 DOI: 10.1097/MD.0000000000005773]</w:t>
      </w:r>
    </w:p>
    <w:p w14:paraId="4AF556FF" w14:textId="77777777" w:rsidR="00E22D1F" w:rsidRPr="00BD59E1" w:rsidRDefault="00E22D1F" w:rsidP="00BD59E1">
      <w:pPr>
        <w:spacing w:line="360" w:lineRule="auto"/>
        <w:rPr>
          <w:rFonts w:ascii="Book Antiqua" w:hAnsi="Book Antiqua"/>
          <w:kern w:val="0"/>
          <w:sz w:val="24"/>
        </w:rPr>
      </w:pPr>
    </w:p>
    <w:p w14:paraId="41174B1B" w14:textId="4BBE0DA4" w:rsidR="00E22D1F" w:rsidRPr="00BD59E1" w:rsidRDefault="00E22D1F" w:rsidP="0039793B">
      <w:pPr>
        <w:suppressAutoHyphens/>
        <w:wordWrap w:val="0"/>
        <w:spacing w:line="360" w:lineRule="auto"/>
        <w:ind w:right="120"/>
        <w:jc w:val="right"/>
        <w:rPr>
          <w:rFonts w:ascii="Book Antiqua" w:hAnsi="Book Antiqua" w:cs="Mangal"/>
          <w:b/>
          <w:bCs/>
          <w:sz w:val="24"/>
          <w:lang w:val="it-IT" w:bidi="hi-IN"/>
        </w:rPr>
      </w:pPr>
      <w:bookmarkStart w:id="198" w:name="OLE_LINK502"/>
      <w:bookmarkStart w:id="199" w:name="OLE_LINK480"/>
      <w:bookmarkStart w:id="200" w:name="OLE_LINK2090"/>
      <w:bookmarkStart w:id="201" w:name="OLE_LINK2200"/>
      <w:bookmarkStart w:id="202" w:name="OLE_LINK2199"/>
      <w:bookmarkStart w:id="203" w:name="OLE_LINK2198"/>
      <w:bookmarkStart w:id="204" w:name="OLE_LINK2162"/>
      <w:bookmarkStart w:id="205" w:name="OLE_LINK1964"/>
      <w:bookmarkStart w:id="206" w:name="OLE_LINK1963"/>
      <w:bookmarkStart w:id="207" w:name="OLE_LINK1962"/>
      <w:bookmarkStart w:id="208" w:name="OLE_LINK1813"/>
      <w:bookmarkStart w:id="209" w:name="OLE_LINK1812"/>
      <w:bookmarkStart w:id="210" w:name="OLE_LINK1811"/>
      <w:bookmarkStart w:id="211" w:name="OLE_LINK1807"/>
      <w:bookmarkStart w:id="212" w:name="OLE_LINK1806"/>
      <w:bookmarkStart w:id="213" w:name="OLE_LINK1755"/>
      <w:bookmarkStart w:id="214" w:name="OLE_LINK1636"/>
      <w:bookmarkStart w:id="215" w:name="OLE_LINK1845"/>
      <w:bookmarkStart w:id="216" w:name="OLE_LINK1844"/>
      <w:bookmarkStart w:id="217" w:name="OLE_LINK1843"/>
      <w:bookmarkStart w:id="218" w:name="OLE_LINK1803"/>
      <w:bookmarkStart w:id="219" w:name="OLE_LINK1802"/>
      <w:bookmarkStart w:id="220" w:name="OLE_LINK1801"/>
      <w:bookmarkStart w:id="221" w:name="OLE_LINK1800"/>
      <w:bookmarkStart w:id="222" w:name="OLE_LINK1282"/>
      <w:bookmarkStart w:id="223" w:name="OLE_LINK1266"/>
      <w:bookmarkStart w:id="224" w:name="OLE_LINK1265"/>
      <w:bookmarkStart w:id="225" w:name="OLE_LINK1264"/>
      <w:bookmarkStart w:id="226" w:name="OLE_LINK1261"/>
      <w:bookmarkStart w:id="227" w:name="OLE_LINK1260"/>
      <w:bookmarkStart w:id="228" w:name="OLE_LINK968"/>
      <w:bookmarkStart w:id="229" w:name="OLE_LINK1072"/>
      <w:bookmarkStart w:id="230" w:name="OLE_LINK1071"/>
      <w:bookmarkStart w:id="231" w:name="OLE_LINK1044"/>
      <w:bookmarkStart w:id="232" w:name="OLE_LINK1043"/>
      <w:bookmarkStart w:id="233" w:name="OLE_LINK1042"/>
      <w:bookmarkStart w:id="234" w:name="OLE_LINK1041"/>
      <w:bookmarkStart w:id="235" w:name="OLE_LINK1040"/>
      <w:bookmarkStart w:id="236" w:name="OLE_LINK1039"/>
      <w:bookmarkStart w:id="237" w:name="OLE_LINK1038"/>
      <w:bookmarkStart w:id="238" w:name="OLE_LINK1037"/>
      <w:bookmarkStart w:id="239" w:name="OLE_LINK1036"/>
      <w:bookmarkStart w:id="240" w:name="OLE_LINK1035"/>
      <w:bookmarkStart w:id="241" w:name="OLE_LINK987"/>
      <w:bookmarkStart w:id="242" w:name="OLE_LINK947"/>
      <w:bookmarkStart w:id="243" w:name="OLE_LINK946"/>
      <w:bookmarkStart w:id="244" w:name="OLE_LINK945"/>
      <w:bookmarkStart w:id="245" w:name="OLE_LINK1127"/>
      <w:bookmarkStart w:id="246" w:name="OLE_LINK962"/>
      <w:bookmarkStart w:id="247" w:name="OLE_LINK959"/>
      <w:bookmarkStart w:id="248" w:name="OLE_LINK958"/>
      <w:bookmarkStart w:id="249" w:name="OLE_LINK1185"/>
      <w:bookmarkStart w:id="250" w:name="OLE_LINK1159"/>
      <w:bookmarkStart w:id="251" w:name="OLE_LINK1158"/>
      <w:bookmarkStart w:id="252" w:name="OLE_LINK1157"/>
      <w:bookmarkStart w:id="253" w:name="OLE_LINK1156"/>
      <w:bookmarkStart w:id="254" w:name="OLE_LINK1065"/>
      <w:bookmarkStart w:id="255" w:name="OLE_LINK1064"/>
      <w:bookmarkStart w:id="256" w:name="OLE_LINK1023"/>
      <w:bookmarkStart w:id="257" w:name="OLE_LINK1022"/>
      <w:bookmarkStart w:id="258" w:name="OLE_LINK1021"/>
      <w:bookmarkStart w:id="259" w:name="OLE_LINK2183"/>
      <w:bookmarkStart w:id="260" w:name="OLE_LINK2182"/>
      <w:bookmarkStart w:id="261" w:name="OLE_LINK2181"/>
      <w:r w:rsidRPr="00BD59E1">
        <w:rPr>
          <w:rFonts w:ascii="Book Antiqua" w:eastAsia="Lucida Sans Unicode" w:hAnsi="Book Antiqua" w:cs="Arial"/>
          <w:b/>
          <w:noProof/>
          <w:sz w:val="24"/>
          <w:lang w:val="it-IT" w:eastAsia="hi-IN" w:bidi="hi-IN"/>
        </w:rPr>
        <w:t>P-Reviewer</w:t>
      </w:r>
      <w:r w:rsidRPr="00BD59E1">
        <w:rPr>
          <w:rFonts w:ascii="Book Antiqua" w:hAnsi="Book Antiqua" w:cs="Arial"/>
          <w:b/>
          <w:noProof/>
          <w:sz w:val="24"/>
          <w:lang w:val="it-IT" w:bidi="hi-IN"/>
        </w:rPr>
        <w:t>:</w:t>
      </w:r>
      <w:r w:rsidRPr="00BD59E1">
        <w:rPr>
          <w:rFonts w:ascii="Book Antiqua" w:eastAsia="Lucida Sans Unicode" w:hAnsi="Book Antiqua" w:cs="Mangal"/>
          <w:bCs/>
          <w:sz w:val="24"/>
          <w:lang w:val="it-IT" w:eastAsia="hi-IN" w:bidi="hi-IN"/>
        </w:rPr>
        <w:t xml:space="preserve"> </w:t>
      </w:r>
      <w:r w:rsidRPr="00BD59E1">
        <w:rPr>
          <w:rFonts w:ascii="Book Antiqua" w:hAnsi="Book Antiqua"/>
          <w:sz w:val="24"/>
        </w:rPr>
        <w:t>Maher J</w:t>
      </w:r>
      <w:r w:rsidRPr="00BD59E1">
        <w:rPr>
          <w:rFonts w:ascii="Book Antiqua" w:eastAsia="Lucida Sans Unicode" w:hAnsi="Book Antiqua" w:cs="Mangal"/>
          <w:bCs/>
          <w:sz w:val="24"/>
          <w:lang w:val="it-IT" w:eastAsia="hi-IN" w:bidi="hi-IN"/>
        </w:rPr>
        <w:t xml:space="preserve"> </w:t>
      </w:r>
      <w:r w:rsidRPr="00BD59E1">
        <w:rPr>
          <w:rFonts w:ascii="Book Antiqua" w:eastAsia="Lucida Sans Unicode" w:hAnsi="Book Antiqua" w:cs="Mangal"/>
          <w:b/>
          <w:bCs/>
          <w:sz w:val="24"/>
          <w:lang w:val="it-IT" w:eastAsia="hi-IN" w:bidi="hi-IN"/>
        </w:rPr>
        <w:t>S-Editor</w:t>
      </w:r>
      <w:r w:rsidRPr="00BD59E1">
        <w:rPr>
          <w:rFonts w:ascii="Book Antiqua" w:hAnsi="Book Antiqua" w:cs="Mangal"/>
          <w:b/>
          <w:bCs/>
          <w:sz w:val="24"/>
          <w:lang w:val="it-IT" w:bidi="hi-IN"/>
        </w:rPr>
        <w:t>:</w:t>
      </w:r>
      <w:r w:rsidRPr="00BD59E1">
        <w:rPr>
          <w:rFonts w:ascii="Book Antiqua" w:eastAsia="Lucida Sans Unicode" w:hAnsi="Book Antiqua" w:cs="Mangal"/>
          <w:bCs/>
          <w:sz w:val="24"/>
          <w:lang w:val="it-IT" w:eastAsia="hi-IN" w:bidi="hi-IN"/>
        </w:rPr>
        <w:t xml:space="preserve"> </w:t>
      </w:r>
      <w:r w:rsidRPr="00BD59E1">
        <w:rPr>
          <w:rFonts w:ascii="Book Antiqua" w:hAnsi="Book Antiqua" w:cs="Mangal"/>
          <w:bCs/>
          <w:sz w:val="24"/>
          <w:lang w:val="it-IT" w:bidi="hi-IN"/>
        </w:rPr>
        <w:t>Dou Y</w:t>
      </w:r>
      <w:r w:rsidRPr="00BD59E1">
        <w:rPr>
          <w:rFonts w:ascii="Book Antiqua" w:eastAsia="Lucida Sans Unicode" w:hAnsi="Book Antiqua" w:cs="Mangal"/>
          <w:b/>
          <w:bCs/>
          <w:sz w:val="24"/>
          <w:lang w:val="it-IT" w:eastAsia="hi-IN" w:bidi="hi-IN"/>
        </w:rPr>
        <w:t xml:space="preserve"> L-Editor</w:t>
      </w:r>
      <w:r w:rsidRPr="00BD59E1">
        <w:rPr>
          <w:rFonts w:ascii="Book Antiqua" w:hAnsi="Book Antiqua" w:cs="Mangal"/>
          <w:b/>
          <w:bCs/>
          <w:sz w:val="24"/>
          <w:lang w:val="it-IT" w:bidi="hi-IN"/>
        </w:rPr>
        <w:t>:</w:t>
      </w:r>
      <w:r w:rsidRPr="00BD59E1">
        <w:rPr>
          <w:rFonts w:ascii="Book Antiqua" w:eastAsia="Lucida Sans Unicode" w:hAnsi="Book Antiqua" w:cs="Mangal"/>
          <w:b/>
          <w:bCs/>
          <w:sz w:val="24"/>
          <w:lang w:val="it-IT" w:eastAsia="hi-IN" w:bidi="hi-IN"/>
        </w:rPr>
        <w:t xml:space="preserve"> </w:t>
      </w:r>
      <w:r w:rsidR="000533D2" w:rsidRPr="0039793B">
        <w:rPr>
          <w:rFonts w:ascii="Book Antiqua" w:eastAsia="Lucida Sans Unicode" w:hAnsi="Book Antiqua" w:cs="Mangal"/>
          <w:bCs/>
          <w:sz w:val="24"/>
          <w:lang w:val="it-IT" w:eastAsia="hi-IN" w:bidi="hi-IN"/>
        </w:rPr>
        <w:t>Wang TQ</w:t>
      </w:r>
      <w:r w:rsidR="000533D2">
        <w:rPr>
          <w:rFonts w:ascii="Book Antiqua" w:eastAsia="Lucida Sans Unicode" w:hAnsi="Book Antiqua" w:cs="Mangal"/>
          <w:b/>
          <w:bCs/>
          <w:sz w:val="24"/>
          <w:lang w:val="it-IT" w:eastAsia="hi-IN" w:bidi="hi-IN"/>
        </w:rPr>
        <w:t xml:space="preserve"> </w:t>
      </w:r>
      <w:r w:rsidRPr="00BD59E1">
        <w:rPr>
          <w:rFonts w:ascii="Book Antiqua" w:eastAsia="Lucida Sans Unicode" w:hAnsi="Book Antiqua" w:cs="Mangal"/>
          <w:b/>
          <w:bCs/>
          <w:sz w:val="24"/>
          <w:lang w:val="it-IT" w:eastAsia="hi-IN" w:bidi="hi-IN"/>
        </w:rPr>
        <w:t>E-Editor</w:t>
      </w:r>
      <w:r w:rsidRPr="00BD59E1">
        <w:rPr>
          <w:rFonts w:ascii="Book Antiqua" w:hAnsi="Book Antiqua" w:cs="Mangal"/>
          <w:b/>
          <w:bCs/>
          <w:sz w:val="24"/>
          <w:lang w:val="it-IT" w:bidi="hi-IN"/>
        </w:rPr>
        <w:t>:</w:t>
      </w:r>
    </w:p>
    <w:p w14:paraId="35A915D0" w14:textId="2EB7B008" w:rsidR="00E22D1F" w:rsidRPr="00BD59E1" w:rsidRDefault="00E22D1F" w:rsidP="00BD59E1">
      <w:pPr>
        <w:shd w:val="clear" w:color="auto" w:fill="FFFFFF"/>
        <w:spacing w:line="360" w:lineRule="auto"/>
        <w:rPr>
          <w:rFonts w:ascii="Book Antiqua" w:hAnsi="Book Antiqua" w:cs="Helvetica"/>
          <w:b/>
          <w:sz w:val="24"/>
        </w:rPr>
      </w:pPr>
      <w:r w:rsidRPr="00BD59E1">
        <w:rPr>
          <w:rFonts w:ascii="Book Antiqua" w:hAnsi="Book Antiqua" w:cs="Helvetica"/>
          <w:b/>
          <w:sz w:val="24"/>
        </w:rPr>
        <w:t xml:space="preserve">Specialty type: </w:t>
      </w:r>
      <w:r w:rsidR="00C91D36" w:rsidRPr="00C91D36">
        <w:rPr>
          <w:rFonts w:ascii="Book Antiqua" w:eastAsia="微软雅黑" w:hAnsi="Book Antiqua" w:cs="宋体"/>
          <w:kern w:val="0"/>
          <w:sz w:val="24"/>
        </w:rPr>
        <w:t>Medicine, research and experimental</w:t>
      </w:r>
    </w:p>
    <w:p w14:paraId="32B69F96" w14:textId="18E85CBF" w:rsidR="00E22D1F" w:rsidRPr="00BD59E1" w:rsidRDefault="00E22D1F" w:rsidP="00BD59E1">
      <w:pPr>
        <w:shd w:val="clear" w:color="auto" w:fill="FFFFFF"/>
        <w:spacing w:line="360" w:lineRule="auto"/>
        <w:rPr>
          <w:rFonts w:ascii="Book Antiqua" w:hAnsi="Book Antiqua" w:cs="Helvetica"/>
          <w:b/>
          <w:sz w:val="24"/>
        </w:rPr>
      </w:pPr>
      <w:r w:rsidRPr="00BD59E1">
        <w:rPr>
          <w:rFonts w:ascii="Book Antiqua" w:hAnsi="Book Antiqua" w:cs="Helvetica"/>
          <w:b/>
          <w:sz w:val="24"/>
        </w:rPr>
        <w:t xml:space="preserve">Country of origin: </w:t>
      </w:r>
      <w:r w:rsidR="00BD59E1" w:rsidRPr="00BD59E1">
        <w:rPr>
          <w:rFonts w:ascii="Book Antiqua" w:hAnsi="Book Antiqua" w:cs="Helvetica"/>
          <w:sz w:val="24"/>
        </w:rPr>
        <w:t>China</w:t>
      </w:r>
    </w:p>
    <w:p w14:paraId="2314FADC" w14:textId="77777777" w:rsidR="00E22D1F" w:rsidRPr="00BD59E1" w:rsidRDefault="00E22D1F" w:rsidP="00BD59E1">
      <w:pPr>
        <w:shd w:val="clear" w:color="auto" w:fill="FFFFFF"/>
        <w:spacing w:line="360" w:lineRule="auto"/>
        <w:rPr>
          <w:rFonts w:ascii="Book Antiqua" w:hAnsi="Book Antiqua" w:cs="Helvetica"/>
          <w:b/>
          <w:sz w:val="24"/>
        </w:rPr>
      </w:pPr>
      <w:r w:rsidRPr="00BD59E1">
        <w:rPr>
          <w:rFonts w:ascii="Book Antiqua" w:hAnsi="Book Antiqua" w:cs="Helvetica"/>
          <w:b/>
          <w:sz w:val="24"/>
        </w:rPr>
        <w:t>Peer-review report classification</w:t>
      </w:r>
    </w:p>
    <w:p w14:paraId="76E89AB1" w14:textId="77777777" w:rsidR="00E22D1F" w:rsidRPr="00BD59E1" w:rsidRDefault="00E22D1F" w:rsidP="00BD59E1">
      <w:pPr>
        <w:shd w:val="clear" w:color="auto" w:fill="FFFFFF"/>
        <w:spacing w:line="360" w:lineRule="auto"/>
        <w:rPr>
          <w:rFonts w:ascii="Book Antiqua" w:hAnsi="Book Antiqua" w:cs="Helvetica"/>
          <w:sz w:val="24"/>
        </w:rPr>
      </w:pPr>
      <w:r w:rsidRPr="00BD59E1">
        <w:rPr>
          <w:rFonts w:ascii="Book Antiqua" w:hAnsi="Book Antiqua" w:cs="Helvetica"/>
          <w:sz w:val="24"/>
        </w:rPr>
        <w:t xml:space="preserve">Grade </w:t>
      </w:r>
      <w:proofErr w:type="gramStart"/>
      <w:r w:rsidRPr="00BD59E1">
        <w:rPr>
          <w:rFonts w:ascii="Book Antiqua" w:hAnsi="Book Antiqua" w:cs="Helvetica"/>
          <w:sz w:val="24"/>
        </w:rPr>
        <w:t>A</w:t>
      </w:r>
      <w:proofErr w:type="gramEnd"/>
      <w:r w:rsidRPr="00BD59E1">
        <w:rPr>
          <w:rFonts w:ascii="Book Antiqua" w:hAnsi="Book Antiqua" w:cs="Helvetica"/>
          <w:sz w:val="24"/>
        </w:rPr>
        <w:t xml:space="preserve"> (Excellent): 0</w:t>
      </w:r>
    </w:p>
    <w:p w14:paraId="54837129" w14:textId="4113A432" w:rsidR="00E22D1F" w:rsidRPr="00BD59E1" w:rsidRDefault="00E22D1F" w:rsidP="00BD59E1">
      <w:pPr>
        <w:shd w:val="clear" w:color="auto" w:fill="FFFFFF"/>
        <w:spacing w:line="360" w:lineRule="auto"/>
        <w:rPr>
          <w:rFonts w:ascii="Book Antiqua" w:hAnsi="Book Antiqua" w:cs="Helvetica"/>
          <w:sz w:val="24"/>
        </w:rPr>
      </w:pPr>
      <w:r w:rsidRPr="00BD59E1">
        <w:rPr>
          <w:rFonts w:ascii="Book Antiqua" w:hAnsi="Book Antiqua" w:cs="Helvetica"/>
          <w:sz w:val="24"/>
        </w:rPr>
        <w:t xml:space="preserve">Grade B (Very good): </w:t>
      </w:r>
      <w:r w:rsidR="00BD59E1" w:rsidRPr="00BD59E1">
        <w:rPr>
          <w:rFonts w:ascii="Book Antiqua" w:hAnsi="Book Antiqua" w:cs="Helvetica"/>
          <w:sz w:val="24"/>
        </w:rPr>
        <w:t>0</w:t>
      </w:r>
    </w:p>
    <w:p w14:paraId="51990B49" w14:textId="2E25602B" w:rsidR="00E22D1F" w:rsidRPr="00BD59E1" w:rsidRDefault="00E22D1F" w:rsidP="00BD59E1">
      <w:pPr>
        <w:shd w:val="clear" w:color="auto" w:fill="FFFFFF"/>
        <w:spacing w:line="360" w:lineRule="auto"/>
        <w:rPr>
          <w:rFonts w:ascii="Book Antiqua" w:hAnsi="Book Antiqua" w:cs="Helvetica"/>
          <w:sz w:val="24"/>
        </w:rPr>
      </w:pPr>
      <w:r w:rsidRPr="00BD59E1">
        <w:rPr>
          <w:rFonts w:ascii="Book Antiqua" w:hAnsi="Book Antiqua" w:cs="Helvetica"/>
          <w:sz w:val="24"/>
        </w:rPr>
        <w:t xml:space="preserve">Grade C (Good): </w:t>
      </w:r>
      <w:r w:rsidR="00BD59E1" w:rsidRPr="00BD59E1">
        <w:rPr>
          <w:rFonts w:ascii="Book Antiqua" w:hAnsi="Book Antiqua" w:cs="Helvetica"/>
          <w:sz w:val="24"/>
        </w:rPr>
        <w:t>C</w:t>
      </w:r>
    </w:p>
    <w:p w14:paraId="7752BDBE" w14:textId="77777777" w:rsidR="00E22D1F" w:rsidRPr="00BD59E1" w:rsidRDefault="00E22D1F" w:rsidP="00BD59E1">
      <w:pPr>
        <w:shd w:val="clear" w:color="auto" w:fill="FFFFFF"/>
        <w:spacing w:line="360" w:lineRule="auto"/>
        <w:rPr>
          <w:rFonts w:ascii="Book Antiqua" w:hAnsi="Book Antiqua" w:cs="Helvetica"/>
          <w:sz w:val="24"/>
        </w:rPr>
      </w:pPr>
      <w:r w:rsidRPr="00BD59E1">
        <w:rPr>
          <w:rFonts w:ascii="Book Antiqua" w:hAnsi="Book Antiqua" w:cs="Helvetica"/>
          <w:sz w:val="24"/>
        </w:rPr>
        <w:t xml:space="preserve">Grade D (Fair): </w:t>
      </w:r>
      <w:bookmarkEnd w:id="198"/>
      <w:bookmarkEnd w:id="199"/>
      <w:r w:rsidRPr="00BD59E1">
        <w:rPr>
          <w:rFonts w:ascii="Book Antiqua" w:hAnsi="Book Antiqua" w:cs="Helvetica"/>
          <w:sz w:val="24"/>
        </w:rPr>
        <w:t>0</w:t>
      </w:r>
    </w:p>
    <w:p w14:paraId="3C461424" w14:textId="77777777" w:rsidR="00E22D1F" w:rsidRPr="00BD59E1" w:rsidRDefault="00E22D1F" w:rsidP="00BD59E1">
      <w:pPr>
        <w:shd w:val="clear" w:color="auto" w:fill="FFFFFF"/>
        <w:spacing w:line="360" w:lineRule="auto"/>
        <w:rPr>
          <w:rFonts w:ascii="Book Antiqua" w:hAnsi="Book Antiqua" w:cs="Helvetica"/>
          <w:sz w:val="24"/>
          <w:lang w:val="de-DE"/>
        </w:rPr>
      </w:pPr>
      <w:r w:rsidRPr="00BD59E1">
        <w:rPr>
          <w:rFonts w:ascii="Book Antiqua" w:hAnsi="Book Antiqua" w:cs="Helvetica"/>
          <w:sz w:val="24"/>
        </w:rPr>
        <w:t>Grade E (Poor): 0</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EFD42FD" w14:textId="77777777" w:rsidR="00A80167" w:rsidRPr="00BD59E1" w:rsidRDefault="00AF2B26" w:rsidP="00BD59E1">
      <w:pPr>
        <w:widowControl/>
        <w:spacing w:line="360" w:lineRule="auto"/>
        <w:rPr>
          <w:rFonts w:ascii="Book Antiqua" w:hAnsi="Book Antiqua"/>
          <w:sz w:val="24"/>
        </w:rPr>
      </w:pPr>
      <w:r w:rsidRPr="00BD59E1">
        <w:rPr>
          <w:rFonts w:ascii="Book Antiqua" w:hAnsi="Book Antiqua"/>
          <w:sz w:val="24"/>
        </w:rPr>
        <w:br w:type="page"/>
      </w:r>
    </w:p>
    <w:p w14:paraId="04FFE17E" w14:textId="439B7D53" w:rsidR="00A80167" w:rsidRPr="00BD59E1" w:rsidRDefault="00421AD3" w:rsidP="00BD59E1">
      <w:pPr>
        <w:spacing w:line="360" w:lineRule="auto"/>
        <w:rPr>
          <w:rFonts w:ascii="Book Antiqua" w:hAnsi="Book Antiqua"/>
          <w:b/>
          <w:sz w:val="24"/>
        </w:rPr>
      </w:pPr>
      <w:bookmarkStart w:id="262" w:name="_Hlk535774092"/>
      <w:r w:rsidRPr="00BD59E1">
        <w:rPr>
          <w:rFonts w:ascii="Book Antiqua" w:hAnsi="Book Antiqua"/>
          <w:b/>
          <w:noProof/>
          <w:sz w:val="24"/>
        </w:rPr>
        <w:lastRenderedPageBreak/>
        <w:drawing>
          <wp:inline distT="0" distB="0" distL="0" distR="0" wp14:anchorId="3F23B8B0" wp14:editId="2FFD921D">
            <wp:extent cx="5274310" cy="54813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5481320"/>
                    </a:xfrm>
                    <a:prstGeom prst="rect">
                      <a:avLst/>
                    </a:prstGeom>
                  </pic:spPr>
                </pic:pic>
              </a:graphicData>
            </a:graphic>
          </wp:inline>
        </w:drawing>
      </w:r>
    </w:p>
    <w:p w14:paraId="5D2A9678" w14:textId="77777777" w:rsidR="00A80167" w:rsidRPr="00BD59E1" w:rsidRDefault="00AF2B26" w:rsidP="00BD59E1">
      <w:pPr>
        <w:spacing w:line="360" w:lineRule="auto"/>
        <w:rPr>
          <w:rFonts w:ascii="Book Antiqua" w:hAnsi="Book Antiqua"/>
          <w:sz w:val="24"/>
        </w:rPr>
      </w:pPr>
      <w:r w:rsidRPr="00BD59E1">
        <w:rPr>
          <w:rFonts w:ascii="Book Antiqua" w:hAnsi="Book Antiqua"/>
          <w:b/>
          <w:sz w:val="24"/>
        </w:rPr>
        <w:t>Figure 1</w:t>
      </w:r>
      <w:r w:rsidRPr="00BD59E1">
        <w:rPr>
          <w:rFonts w:ascii="Book Antiqua" w:hAnsi="Book Antiqua"/>
          <w:sz w:val="24"/>
        </w:rPr>
        <w:t xml:space="preserve"> </w:t>
      </w:r>
      <w:r w:rsidRPr="00BD59E1">
        <w:rPr>
          <w:rFonts w:ascii="Book Antiqua" w:hAnsi="Book Antiqua"/>
          <w:b/>
          <w:bCs/>
          <w:sz w:val="24"/>
        </w:rPr>
        <w:t xml:space="preserve">Widespread crusted skin ulceration. </w:t>
      </w:r>
      <w:r w:rsidRPr="00BD59E1">
        <w:rPr>
          <w:rFonts w:ascii="Book Antiqua" w:hAnsi="Book Antiqua"/>
          <w:sz w:val="24"/>
        </w:rPr>
        <w:t>A: Face; B: Back; C: Chest; D: Genitals.</w:t>
      </w:r>
    </w:p>
    <w:p w14:paraId="45DB6112" w14:textId="2DDB260C" w:rsidR="00421AD3" w:rsidRPr="00BD59E1" w:rsidRDefault="00421AD3" w:rsidP="00BD59E1">
      <w:pPr>
        <w:widowControl/>
        <w:spacing w:line="360" w:lineRule="auto"/>
        <w:rPr>
          <w:rFonts w:ascii="Book Antiqua" w:hAnsi="Book Antiqua"/>
          <w:sz w:val="24"/>
        </w:rPr>
      </w:pPr>
      <w:r w:rsidRPr="00BD59E1">
        <w:rPr>
          <w:rFonts w:ascii="Book Antiqua" w:hAnsi="Book Antiqua"/>
          <w:sz w:val="24"/>
        </w:rPr>
        <w:br w:type="page"/>
      </w:r>
    </w:p>
    <w:p w14:paraId="4B4F6716" w14:textId="7568BC3E" w:rsidR="00A80167" w:rsidRPr="00BD59E1" w:rsidRDefault="00421AD3" w:rsidP="00BD59E1">
      <w:pPr>
        <w:spacing w:line="360" w:lineRule="auto"/>
        <w:rPr>
          <w:rFonts w:ascii="Book Antiqua" w:hAnsi="Book Antiqua"/>
          <w:sz w:val="24"/>
        </w:rPr>
      </w:pPr>
      <w:r w:rsidRPr="00BD59E1">
        <w:rPr>
          <w:rFonts w:ascii="Book Antiqua" w:hAnsi="Book Antiqua"/>
          <w:noProof/>
          <w:sz w:val="24"/>
        </w:rPr>
        <w:lastRenderedPageBreak/>
        <w:drawing>
          <wp:inline distT="0" distB="0" distL="0" distR="0" wp14:anchorId="4E0A9946" wp14:editId="22871D4D">
            <wp:extent cx="5274310" cy="29000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00045"/>
                    </a:xfrm>
                    <a:prstGeom prst="rect">
                      <a:avLst/>
                    </a:prstGeom>
                  </pic:spPr>
                </pic:pic>
              </a:graphicData>
            </a:graphic>
          </wp:inline>
        </w:drawing>
      </w:r>
    </w:p>
    <w:p w14:paraId="0C27C376" w14:textId="7E39AB58" w:rsidR="00A80167" w:rsidRPr="00BD59E1" w:rsidRDefault="00AF2B26" w:rsidP="00BD59E1">
      <w:pPr>
        <w:spacing w:line="360" w:lineRule="auto"/>
        <w:rPr>
          <w:rFonts w:ascii="Book Antiqua" w:hAnsi="Book Antiqua"/>
          <w:sz w:val="24"/>
          <w:shd w:val="clear" w:color="auto" w:fill="FFFFFF"/>
        </w:rPr>
      </w:pPr>
      <w:r w:rsidRPr="00BD59E1">
        <w:rPr>
          <w:rFonts w:ascii="Book Antiqua" w:hAnsi="Book Antiqua"/>
          <w:b/>
          <w:sz w:val="24"/>
        </w:rPr>
        <w:t>Figure 2</w:t>
      </w:r>
      <w:r w:rsidRPr="00BD59E1">
        <w:rPr>
          <w:rFonts w:ascii="Book Antiqua" w:hAnsi="Book Antiqua"/>
          <w:b/>
          <w:bCs/>
          <w:sz w:val="24"/>
        </w:rPr>
        <w:t xml:space="preserve"> Magnetic resonance imaging </w:t>
      </w:r>
      <w:r w:rsidR="000533D2" w:rsidRPr="00BD59E1">
        <w:rPr>
          <w:rFonts w:ascii="Book Antiqua" w:hAnsi="Book Antiqua"/>
          <w:b/>
          <w:bCs/>
          <w:sz w:val="24"/>
        </w:rPr>
        <w:t>reveal</w:t>
      </w:r>
      <w:r w:rsidR="000533D2">
        <w:rPr>
          <w:rFonts w:ascii="Book Antiqua" w:hAnsi="Book Antiqua"/>
          <w:b/>
          <w:bCs/>
          <w:sz w:val="24"/>
        </w:rPr>
        <w:t xml:space="preserve">ing </w:t>
      </w:r>
      <w:r w:rsidRPr="00BD59E1">
        <w:rPr>
          <w:rFonts w:ascii="Book Antiqua" w:hAnsi="Book Antiqua"/>
          <w:b/>
          <w:bCs/>
          <w:sz w:val="24"/>
          <w:shd w:val="clear" w:color="auto" w:fill="FFFFFF"/>
        </w:rPr>
        <w:t xml:space="preserve">abnormal </w:t>
      </w:r>
      <w:proofErr w:type="spellStart"/>
      <w:r w:rsidRPr="00BD59E1">
        <w:rPr>
          <w:rFonts w:ascii="Book Antiqua" w:hAnsi="Book Antiqua"/>
          <w:b/>
          <w:bCs/>
          <w:sz w:val="24"/>
          <w:shd w:val="clear" w:color="auto" w:fill="FFFFFF"/>
        </w:rPr>
        <w:t>hyperintense</w:t>
      </w:r>
      <w:proofErr w:type="spellEnd"/>
      <w:r w:rsidRPr="00BD59E1">
        <w:rPr>
          <w:rFonts w:ascii="Book Antiqua" w:hAnsi="Book Antiqua"/>
          <w:b/>
          <w:bCs/>
          <w:sz w:val="24"/>
          <w:shd w:val="clear" w:color="auto" w:fill="FFFFFF"/>
        </w:rPr>
        <w:t xml:space="preserve"> lesions in the bilateral insular cortex and radial crown, and lateral anterior horn. The circle</w:t>
      </w:r>
      <w:r w:rsidR="000533D2">
        <w:rPr>
          <w:rFonts w:ascii="Book Antiqua" w:hAnsi="Book Antiqua"/>
          <w:b/>
          <w:bCs/>
          <w:sz w:val="24"/>
          <w:shd w:val="clear" w:color="auto" w:fill="FFFFFF"/>
        </w:rPr>
        <w:t>s</w:t>
      </w:r>
      <w:r w:rsidRPr="00BD59E1">
        <w:rPr>
          <w:rFonts w:ascii="Book Antiqua" w:hAnsi="Book Antiqua"/>
          <w:b/>
          <w:bCs/>
          <w:sz w:val="24"/>
          <w:shd w:val="clear" w:color="auto" w:fill="FFFFFF"/>
        </w:rPr>
        <w:t xml:space="preserve"> in blue and in red </w:t>
      </w:r>
      <w:r w:rsidR="000533D2" w:rsidRPr="00BD59E1">
        <w:rPr>
          <w:rFonts w:ascii="Book Antiqua" w:hAnsi="Book Antiqua"/>
          <w:b/>
          <w:bCs/>
          <w:sz w:val="24"/>
          <w:shd w:val="clear" w:color="auto" w:fill="FFFFFF"/>
        </w:rPr>
        <w:t>indicat</w:t>
      </w:r>
      <w:r w:rsidR="000533D2">
        <w:rPr>
          <w:rFonts w:ascii="Book Antiqua" w:hAnsi="Book Antiqua"/>
          <w:b/>
          <w:bCs/>
          <w:sz w:val="24"/>
          <w:shd w:val="clear" w:color="auto" w:fill="FFFFFF"/>
        </w:rPr>
        <w:t>e</w:t>
      </w:r>
      <w:r w:rsidR="000533D2" w:rsidRPr="00BD59E1">
        <w:rPr>
          <w:rFonts w:ascii="Book Antiqua" w:hAnsi="Book Antiqua"/>
          <w:b/>
          <w:bCs/>
          <w:sz w:val="24"/>
          <w:shd w:val="clear" w:color="auto" w:fill="FFFFFF"/>
        </w:rPr>
        <w:t xml:space="preserve"> </w:t>
      </w:r>
      <w:r w:rsidRPr="00BD59E1">
        <w:rPr>
          <w:rFonts w:ascii="Book Antiqua" w:hAnsi="Book Antiqua"/>
          <w:b/>
          <w:bCs/>
          <w:sz w:val="24"/>
          <w:shd w:val="clear" w:color="auto" w:fill="FFFFFF"/>
        </w:rPr>
        <w:t>lesions.</w:t>
      </w:r>
      <w:r w:rsidRPr="00BD59E1">
        <w:rPr>
          <w:rFonts w:ascii="Book Antiqua" w:hAnsi="Book Antiqua"/>
          <w:sz w:val="24"/>
          <w:shd w:val="clear" w:color="auto" w:fill="FFFFFF"/>
        </w:rPr>
        <w:t xml:space="preserve"> A: T2 weighted imaging; B: T1 weighted imaging.</w:t>
      </w:r>
    </w:p>
    <w:p w14:paraId="6C824A20" w14:textId="7C087BFB" w:rsidR="00A80167" w:rsidRPr="00BD59E1" w:rsidRDefault="00421AD3" w:rsidP="00BD59E1">
      <w:pPr>
        <w:spacing w:line="360" w:lineRule="auto"/>
        <w:rPr>
          <w:rFonts w:ascii="Book Antiqua" w:hAnsi="Book Antiqua"/>
          <w:sz w:val="24"/>
          <w:shd w:val="clear" w:color="auto" w:fill="FFFFFF"/>
        </w:rPr>
      </w:pPr>
      <w:r w:rsidRPr="00BD59E1">
        <w:rPr>
          <w:rFonts w:ascii="Book Antiqua" w:hAnsi="Book Antiqua"/>
          <w:noProof/>
          <w:sz w:val="24"/>
          <w:shd w:val="clear" w:color="auto" w:fill="FFFFFF"/>
        </w:rPr>
        <w:lastRenderedPageBreak/>
        <w:drawing>
          <wp:inline distT="0" distB="0" distL="0" distR="0" wp14:anchorId="6C8951DA" wp14:editId="522E3438">
            <wp:extent cx="5274310" cy="50476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5047615"/>
                    </a:xfrm>
                    <a:prstGeom prst="rect">
                      <a:avLst/>
                    </a:prstGeom>
                  </pic:spPr>
                </pic:pic>
              </a:graphicData>
            </a:graphic>
          </wp:inline>
        </w:drawing>
      </w:r>
    </w:p>
    <w:p w14:paraId="5D6299AC" w14:textId="4147E220" w:rsidR="00A80167" w:rsidRPr="00BD59E1" w:rsidRDefault="00AF2B26" w:rsidP="00BD59E1">
      <w:pPr>
        <w:spacing w:line="360" w:lineRule="auto"/>
        <w:rPr>
          <w:rFonts w:ascii="Book Antiqua" w:hAnsi="Book Antiqua"/>
          <w:sz w:val="24"/>
        </w:rPr>
      </w:pPr>
      <w:r w:rsidRPr="00BD59E1">
        <w:rPr>
          <w:rFonts w:ascii="Book Antiqua" w:hAnsi="Book Antiqua"/>
          <w:b/>
          <w:sz w:val="24"/>
        </w:rPr>
        <w:t>Figure 3</w:t>
      </w:r>
      <w:r w:rsidRPr="00BD59E1">
        <w:rPr>
          <w:rFonts w:ascii="Book Antiqua" w:hAnsi="Book Antiqua"/>
          <w:b/>
          <w:bCs/>
          <w:sz w:val="24"/>
        </w:rPr>
        <w:t xml:space="preserve"> Photomicrograph of section of the skin biopsy from the abdomen lesion. </w:t>
      </w:r>
      <w:r w:rsidRPr="00BD59E1">
        <w:rPr>
          <w:rFonts w:ascii="Book Antiqua" w:hAnsi="Book Antiqua"/>
          <w:sz w:val="24"/>
        </w:rPr>
        <w:t xml:space="preserve">A: The mixed infiltrate of lymphocytes, </w:t>
      </w:r>
      <w:proofErr w:type="spellStart"/>
      <w:r w:rsidRPr="00BD59E1">
        <w:rPr>
          <w:rFonts w:ascii="Book Antiqua" w:hAnsi="Book Antiqua"/>
          <w:sz w:val="24"/>
        </w:rPr>
        <w:t>histocytes</w:t>
      </w:r>
      <w:proofErr w:type="spellEnd"/>
      <w:r w:rsidR="000533D2">
        <w:rPr>
          <w:rFonts w:ascii="Book Antiqua" w:hAnsi="Book Antiqua"/>
          <w:sz w:val="24"/>
        </w:rPr>
        <w:t>,</w:t>
      </w:r>
      <w:r w:rsidRPr="00BD59E1">
        <w:rPr>
          <w:rFonts w:ascii="Book Antiqua" w:hAnsi="Book Antiqua"/>
          <w:sz w:val="24"/>
        </w:rPr>
        <w:t xml:space="preserve"> and plasma cells (</w:t>
      </w:r>
      <w:r w:rsidRPr="00BD59E1">
        <w:rPr>
          <w:rFonts w:ascii="Book Antiqua" w:hAnsi="Book Antiqua"/>
          <w:sz w:val="24"/>
          <w:shd w:val="clear" w:color="auto" w:fill="FFFFFF"/>
        </w:rPr>
        <w:t>blue circle</w:t>
      </w:r>
      <w:r w:rsidRPr="00BD59E1">
        <w:rPr>
          <w:rFonts w:ascii="Book Antiqua" w:hAnsi="Book Antiqua"/>
          <w:sz w:val="24"/>
        </w:rPr>
        <w:t xml:space="preserve">) accompanied by </w:t>
      </w:r>
      <w:proofErr w:type="spellStart"/>
      <w:r w:rsidRPr="00BD59E1">
        <w:rPr>
          <w:rFonts w:ascii="Book Antiqua" w:hAnsi="Book Antiqua"/>
          <w:sz w:val="24"/>
        </w:rPr>
        <w:t>obliterative</w:t>
      </w:r>
      <w:proofErr w:type="spellEnd"/>
      <w:r w:rsidRPr="00BD59E1">
        <w:rPr>
          <w:rFonts w:ascii="Book Antiqua" w:hAnsi="Book Antiqua"/>
          <w:sz w:val="24"/>
        </w:rPr>
        <w:t xml:space="preserve"> vasculitis in the dermis (</w:t>
      </w:r>
      <w:r w:rsidRPr="00BD59E1">
        <w:rPr>
          <w:rFonts w:ascii="Book Antiqua" w:hAnsi="Book Antiqua"/>
          <w:sz w:val="24"/>
          <w:shd w:val="clear" w:color="auto" w:fill="FFFFFF"/>
        </w:rPr>
        <w:t>red circle</w:t>
      </w:r>
      <w:r w:rsidRPr="00BD59E1">
        <w:rPr>
          <w:rFonts w:ascii="Book Antiqua" w:hAnsi="Book Antiqua"/>
          <w:sz w:val="24"/>
        </w:rPr>
        <w:t>). (Hematoxylin-eosin staining, original magnification</w:t>
      </w:r>
      <w:r w:rsidR="000533D2">
        <w:rPr>
          <w:rFonts w:ascii="Book Antiqua" w:hAnsi="Book Antiqua"/>
          <w:sz w:val="24"/>
        </w:rPr>
        <w:t>,</w:t>
      </w:r>
      <w:r w:rsidRPr="00BD59E1">
        <w:rPr>
          <w:rFonts w:ascii="Book Antiqua" w:hAnsi="Book Antiqua"/>
          <w:sz w:val="24"/>
        </w:rPr>
        <w:t xml:space="preserve"> ×200); B: Spiral and thread-like organisms, highlighted by the brown chromogen in the dermis, represent the spirochetes. (</w:t>
      </w:r>
      <w:proofErr w:type="spellStart"/>
      <w:r w:rsidRPr="00BD59E1">
        <w:rPr>
          <w:rFonts w:ascii="Book Antiqua" w:hAnsi="Book Antiqua"/>
          <w:sz w:val="24"/>
        </w:rPr>
        <w:t>Immunohistochemical</w:t>
      </w:r>
      <w:proofErr w:type="spellEnd"/>
      <w:r w:rsidRPr="00BD59E1">
        <w:rPr>
          <w:rFonts w:ascii="Book Antiqua" w:hAnsi="Book Antiqua"/>
          <w:sz w:val="24"/>
        </w:rPr>
        <w:t xml:space="preserve"> staining with anti-spirochetes, original </w:t>
      </w:r>
      <w:r w:rsidR="00012AD9" w:rsidRPr="00BD59E1">
        <w:rPr>
          <w:rFonts w:ascii="Book Antiqua" w:hAnsi="Book Antiqua"/>
          <w:sz w:val="24"/>
        </w:rPr>
        <w:t>magnific</w:t>
      </w:r>
      <w:r w:rsidR="00012AD9">
        <w:rPr>
          <w:rFonts w:ascii="Book Antiqua" w:hAnsi="Book Antiqua"/>
          <w:sz w:val="24"/>
        </w:rPr>
        <w:t>ation,</w:t>
      </w:r>
      <w:r w:rsidR="00012AD9" w:rsidRPr="00BD59E1">
        <w:rPr>
          <w:rFonts w:ascii="Book Antiqua" w:hAnsi="Book Antiqua"/>
          <w:sz w:val="24"/>
        </w:rPr>
        <w:t xml:space="preserve"> </w:t>
      </w:r>
      <w:r w:rsidRPr="00BD59E1">
        <w:rPr>
          <w:rFonts w:ascii="Book Antiqua" w:hAnsi="Book Antiqua"/>
          <w:sz w:val="24"/>
        </w:rPr>
        <w:t xml:space="preserve">×200). </w:t>
      </w:r>
    </w:p>
    <w:p w14:paraId="2AAE32A1" w14:textId="0992E0C4" w:rsidR="00A80167" w:rsidRPr="00BD59E1" w:rsidRDefault="00421AD3" w:rsidP="00BD59E1">
      <w:pPr>
        <w:spacing w:line="360" w:lineRule="auto"/>
        <w:rPr>
          <w:rFonts w:ascii="Book Antiqua" w:hAnsi="Book Antiqua"/>
          <w:b/>
          <w:sz w:val="24"/>
        </w:rPr>
      </w:pPr>
      <w:r w:rsidRPr="00BD59E1">
        <w:rPr>
          <w:rFonts w:ascii="Book Antiqua" w:hAnsi="Book Antiqua"/>
          <w:b/>
          <w:noProof/>
          <w:sz w:val="24"/>
        </w:rPr>
        <w:lastRenderedPageBreak/>
        <w:drawing>
          <wp:inline distT="0" distB="0" distL="0" distR="0" wp14:anchorId="62C56830" wp14:editId="11752919">
            <wp:extent cx="5274310" cy="406717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067175"/>
                    </a:xfrm>
                    <a:prstGeom prst="rect">
                      <a:avLst/>
                    </a:prstGeom>
                  </pic:spPr>
                </pic:pic>
              </a:graphicData>
            </a:graphic>
          </wp:inline>
        </w:drawing>
      </w:r>
    </w:p>
    <w:p w14:paraId="77D9077A" w14:textId="0FD80DC7" w:rsidR="00A80167" w:rsidRPr="00BD59E1" w:rsidRDefault="00AF2B26" w:rsidP="00BD59E1">
      <w:pPr>
        <w:spacing w:line="360" w:lineRule="auto"/>
        <w:rPr>
          <w:rFonts w:ascii="Book Antiqua" w:hAnsi="Book Antiqua"/>
          <w:sz w:val="24"/>
        </w:rPr>
      </w:pPr>
      <w:r w:rsidRPr="00BD59E1">
        <w:rPr>
          <w:rFonts w:ascii="Book Antiqua" w:hAnsi="Book Antiqua"/>
          <w:b/>
          <w:sz w:val="24"/>
        </w:rPr>
        <w:t>Figure 4</w:t>
      </w:r>
      <w:r w:rsidRPr="00BD59E1">
        <w:rPr>
          <w:rFonts w:ascii="Book Antiqua" w:hAnsi="Book Antiqua"/>
          <w:sz w:val="24"/>
        </w:rPr>
        <w:t xml:space="preserve"> </w:t>
      </w:r>
      <w:r w:rsidR="00012AD9" w:rsidRPr="00BD59E1">
        <w:rPr>
          <w:rFonts w:ascii="Book Antiqua" w:hAnsi="Book Antiqua"/>
          <w:b/>
          <w:bCs/>
          <w:sz w:val="24"/>
        </w:rPr>
        <w:t>Pigment</w:t>
      </w:r>
      <w:r w:rsidR="00012AD9">
        <w:rPr>
          <w:rFonts w:ascii="Book Antiqua" w:hAnsi="Book Antiqua"/>
          <w:b/>
          <w:bCs/>
          <w:sz w:val="24"/>
        </w:rPr>
        <w:t xml:space="preserve">ed </w:t>
      </w:r>
      <w:r w:rsidRPr="00BD59E1">
        <w:rPr>
          <w:rFonts w:ascii="Book Antiqua" w:hAnsi="Book Antiqua"/>
          <w:b/>
          <w:bCs/>
          <w:sz w:val="24"/>
        </w:rPr>
        <w:t xml:space="preserve">and </w:t>
      </w:r>
      <w:r w:rsidR="00012AD9">
        <w:rPr>
          <w:rFonts w:ascii="Book Antiqua" w:hAnsi="Book Antiqua"/>
          <w:b/>
          <w:bCs/>
          <w:sz w:val="24"/>
        </w:rPr>
        <w:t>depigmented</w:t>
      </w:r>
      <w:r w:rsidR="00012AD9" w:rsidRPr="00BD59E1">
        <w:rPr>
          <w:rFonts w:ascii="Book Antiqua" w:hAnsi="Book Antiqua"/>
          <w:b/>
          <w:bCs/>
          <w:sz w:val="24"/>
        </w:rPr>
        <w:t xml:space="preserve"> </w:t>
      </w:r>
      <w:r w:rsidRPr="00BD59E1">
        <w:rPr>
          <w:rFonts w:ascii="Book Antiqua" w:hAnsi="Book Antiqua"/>
          <w:b/>
          <w:bCs/>
          <w:sz w:val="24"/>
        </w:rPr>
        <w:t>macule</w:t>
      </w:r>
      <w:r w:rsidR="00012AD9">
        <w:rPr>
          <w:rFonts w:ascii="Book Antiqua" w:hAnsi="Book Antiqua"/>
          <w:b/>
          <w:bCs/>
          <w:sz w:val="24"/>
        </w:rPr>
        <w:t xml:space="preserve">s and </w:t>
      </w:r>
      <w:r w:rsidRPr="00BD59E1">
        <w:rPr>
          <w:rFonts w:ascii="Book Antiqua" w:hAnsi="Book Antiqua"/>
          <w:b/>
          <w:bCs/>
          <w:sz w:val="24"/>
        </w:rPr>
        <w:t>atrophic scar</w:t>
      </w:r>
      <w:r w:rsidR="00012AD9">
        <w:rPr>
          <w:rFonts w:ascii="Book Antiqua" w:hAnsi="Book Antiqua"/>
          <w:b/>
          <w:bCs/>
          <w:sz w:val="24"/>
        </w:rPr>
        <w:t>s</w:t>
      </w:r>
      <w:r w:rsidRPr="00BD59E1">
        <w:rPr>
          <w:rFonts w:ascii="Book Antiqua" w:hAnsi="Book Antiqua"/>
          <w:b/>
          <w:bCs/>
          <w:sz w:val="24"/>
        </w:rPr>
        <w:t xml:space="preserve"> 4 months after treatment. </w:t>
      </w:r>
      <w:r w:rsidRPr="00BD59E1">
        <w:rPr>
          <w:rFonts w:ascii="Book Antiqua" w:hAnsi="Book Antiqua"/>
          <w:sz w:val="24"/>
        </w:rPr>
        <w:t>A: Face; B: Back; C: Chest; D: Genitals.</w:t>
      </w:r>
    </w:p>
    <w:bookmarkEnd w:id="262"/>
    <w:p w14:paraId="5C00CDFA" w14:textId="77777777" w:rsidR="00A80167" w:rsidRPr="00BD59E1" w:rsidRDefault="00A80167" w:rsidP="00BD59E1">
      <w:pPr>
        <w:spacing w:line="360" w:lineRule="auto"/>
        <w:rPr>
          <w:rFonts w:ascii="Book Antiqua" w:hAnsi="Book Antiqua"/>
          <w:sz w:val="24"/>
        </w:rPr>
      </w:pPr>
    </w:p>
    <w:sectPr w:rsidR="00A80167" w:rsidRPr="00BD59E1">
      <w:footerReference w:type="default" r:id="rId1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47525" w14:textId="77777777" w:rsidR="00356FB3" w:rsidRDefault="00356FB3">
      <w:r>
        <w:separator/>
      </w:r>
    </w:p>
  </w:endnote>
  <w:endnote w:type="continuationSeparator" w:id="0">
    <w:p w14:paraId="442591B3" w14:textId="77777777" w:rsidR="00356FB3" w:rsidRDefault="0035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charset w:val="00"/>
    <w:family w:val="auto"/>
    <w:pitch w:val="default"/>
    <w:sig w:usb0="00000000" w:usb1="00000000" w:usb2="00000001" w:usb3="00000000" w:csb0="000001B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227195"/>
    </w:sdtPr>
    <w:sdtEndPr/>
    <w:sdtContent>
      <w:p w14:paraId="54D3D7F3" w14:textId="2F5A24BD" w:rsidR="00A80167" w:rsidRDefault="00AF2B26">
        <w:pPr>
          <w:pStyle w:val="a5"/>
        </w:pPr>
        <w:r>
          <w:fldChar w:fldCharType="begin"/>
        </w:r>
        <w:r>
          <w:instrText>PAGE   \* MERGEFORMAT</w:instrText>
        </w:r>
        <w:r>
          <w:fldChar w:fldCharType="separate"/>
        </w:r>
        <w:r w:rsidR="00C74078" w:rsidRPr="00C74078">
          <w:rPr>
            <w:noProof/>
            <w:lang w:val="zh-CN"/>
          </w:rPr>
          <w:t>19</w:t>
        </w:r>
        <w:r>
          <w:fldChar w:fldCharType="end"/>
        </w:r>
      </w:p>
    </w:sdtContent>
  </w:sdt>
  <w:p w14:paraId="5E106D6D" w14:textId="77777777" w:rsidR="00A80167" w:rsidRDefault="00A801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241D3" w14:textId="77777777" w:rsidR="00356FB3" w:rsidRDefault="00356FB3">
      <w:r>
        <w:separator/>
      </w:r>
    </w:p>
  </w:footnote>
  <w:footnote w:type="continuationSeparator" w:id="0">
    <w:p w14:paraId="7292C14D" w14:textId="77777777" w:rsidR="00356FB3" w:rsidRDefault="00356F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MR.DATA{D2C7980B-6F24-45AA-B18F-5461D4BFD7B8}332" w:val="&lt;KyMRNote dbid=&quot;{D2C7980B-6F24-45AA-B18F-5461D4BFD7B8}&quot; recid=&quot;332&quot;&gt;&lt;Data&gt;&lt;Field id=&quot;AccessNum&quot;&gt;29897123&lt;/Field&gt;&lt;Field id=&quot;Author&quot;&gt;Sun JR;Tu P;Wang Y&lt;/Field&gt;&lt;Field id=&quot;AuthorTrans&quot;&gt;&lt;/Field&gt;&lt;Field id=&quot;DOI&quot;&gt;10.1111/bjd.16566&lt;/Field&gt;&lt;Field id=&quot;Editor&quot;&gt;&lt;/Field&gt;&lt;Field id=&quot;FmtTitle&quot;&gt;&lt;/Field&gt;&lt;Field id=&quot;Issue&quot;&gt;6&lt;/Field&gt;&lt;Field id=&quot;LIID&quot;&gt;332&lt;/Field&gt;&lt;Field id=&quot;Magazine&quot;&gt;The British journal of dermatology&lt;/Field&gt;&lt;Field id=&quot;MagazineAB&quot;&gt;Br J Dermatol&lt;/Field&gt;&lt;Field id=&quot;MagazineTrans&quot;&gt;&lt;/Field&gt;&lt;Field id=&quot;PageNum&quot;&gt;e392&lt;/Field&gt;&lt;Field id=&quot;PubDate&quot;&gt;Jun&lt;/Field&gt;&lt;Field id=&quot;PubPlace&quot;&gt;England&lt;/Field&gt;&lt;Field id=&quot;PubPlaceTrans&quot;&gt;&lt;/Field&gt;&lt;Field id=&quot;PubYear&quot;&gt;2018&lt;/Field&gt;&lt;Field id=&quot;Publisher&quot;&gt;&lt;/Field&gt;&lt;Field id=&quot;PublisherTrans&quot;&gt;&lt;/Field&gt;&lt;Field id=&quot;TITrans&quot;&gt;&lt;/Field&gt;&lt;Field id=&quot;Title&quot;&gt;Image Gallery: Malignant syphilis in a young man with HIV infection.&lt;/Field&gt;&lt;Field id=&quot;Translator&quot;&gt;&lt;/Field&gt;&lt;Field id=&quot;Type&quot;&gt;{041D4F77-279E-4405-0002-4388361B9CFF}&lt;/Field&gt;&lt;Field id=&quot;Version&quot;&gt;&lt;/Field&gt;&lt;Field id=&quot;Vol&quot;&gt;178&lt;/Field&gt;&lt;Field id=&quot;Author2&quot;&gt;Sun,JR;Tu,P;Wang,Y;&lt;/Field&gt;&lt;/Data&gt;&lt;Ref&gt;&lt;Display&gt;&lt;Text StringText=&quot;「RefIndex」&quot; StringTextOri=&quot;「RefIndex」&quot; SuperScript=&quot;true&quot;/&gt;&lt;/Display&gt;&lt;/Ref&gt;&lt;Doc&gt;&lt;Display&gt;&lt;Text StringText=&quot;Sun JR, Tu P, Wang Y&quot; StringGroup=&quot;Author&quot;/&gt;&lt;Text StringText=&quot;. &quot; StringGroup=&quot;Author&quot;/&gt;&lt;Text StringText=&quot;Image Gallery: Malignant syphilis in a young man with HIV infection&quot; StringGroup=&quot;Title&quot;/&gt;&lt;Text StringText=&quot;. &quot; StringGroup=&quot;Title&quot;/&gt;&lt;Text StringText=&quot;Br J Dermatol&quot; StringGroup=&quot;Magazine&quot;/&gt;&lt;Text StringText=&quot;. &quot; StringGroup=&quot;Magazine&quot;/&gt;&lt;Text StringText=&quot;2018&quot; StringGroup=&quot;PubYear&quot;/&gt;&lt;Text StringText=&quot;. &quot; StringGroup=&quot;PubYear&quot;/&gt;&lt;Text StringText=&quot;178&quot; StringGroup=&quot;Vol&quot;/&gt;&lt;Text StringText=&quot;(&quot; StringGroup=&quot;Issue&quot;/&gt;&lt;Text StringText=&quot;6&quot; StringGroup=&quot;Issue&quot;/&gt;&lt;Text StringText=&quot;)&quot; StringGroup=&quot;Issue&quot;/&gt;&lt;Text StringText=&quot;: &quot; StringGroup=&quot;PageNum&quot;/&gt;&lt;Text StringText=&quot;e392&quot; StringGroup=&quot;PageNum&quot;/&gt;&lt;Text StringText=&quot;.&quot; StringGroup=&quot;none&quot;/&gt;&lt;/Display&gt;&lt;/Doc&gt;&lt;/KyMRNote&gt;"/>
    <w:docVar w:name="KY.MR.DATA{D2C7980B-6F24-45AA-B18F-5461D4BFD7B8}335" w:val="&lt;KyMRNote dbid=&quot;{D2C7980B-6F24-45AA-B18F-5461D4BFD7B8}&quot; recid=&quot;335&quot;&gt;&lt;Data&gt;&lt;Field id=&quot;AccessNum&quot;&gt;28979018&lt;/Field&gt;&lt;Field id=&quot;Author&quot;&gt;Rao AG;Swathi T;Hari S;Kolli A;Reddy UD&lt;/Field&gt;&lt;Field id=&quot;AuthorTrans&quot;&gt;&lt;/Field&gt;&lt;Field id=&quot;DOI&quot;&gt;10.4103/ijd.IJD_733_16&lt;/Field&gt;&lt;Field id=&quot;Editor&quot;&gt;&lt;/Field&gt;&lt;Field id=&quot;FmtTitle&quot;&gt;&lt;/Field&gt;&lt;Field id=&quot;Issue&quot;&gt;5&lt;/Field&gt;&lt;Field id=&quot;LIID&quot;&gt;335&lt;/Field&gt;&lt;Field id=&quot;Magazine&quot;&gt;Indian journal of dermatology&lt;/Field&gt;&lt;Field id=&quot;MagazineAB&quot;&gt;Indian J Dermatol&lt;/Field&gt;&lt;Field id=&quot;MagazineTrans&quot;&gt;&lt;/Field&gt;&lt;Field id=&quot;PageNum&quot;&gt;524-527&lt;/Field&gt;&lt;Field id=&quot;PubDate&quot;&gt;Sep-Oct&lt;/Field&gt;&lt;Field id=&quot;PubPlace&quot;&gt;India&lt;/Field&gt;&lt;Field id=&quot;PubPlaceTrans&quot;&gt;&lt;/Field&gt;&lt;Field id=&quot;PubYear&quot;&gt;2017&lt;/Field&gt;&lt;Field id=&quot;Publisher&quot;&gt;&lt;/Field&gt;&lt;Field id=&quot;PublisherTrans&quot;&gt;&lt;/Field&gt;&lt;Field id=&quot;TITrans&quot;&gt;&lt;/Field&gt;&lt;Field id=&quot;Title&quot;&gt;Malignant Syphilis in an Immunocompetent Adult Male.&lt;/Field&gt;&lt;Field id=&quot;Translator&quot;&gt;&lt;/Field&gt;&lt;Field id=&quot;Type&quot;&gt;{041D4F77-279E-4405-0002-4388361B9CFF}&lt;/Field&gt;&lt;Field id=&quot;Version&quot;&gt;&lt;/Field&gt;&lt;Field id=&quot;Vol&quot;&gt;62&lt;/Field&gt;&lt;Field id=&quot;Author2&quot;&gt;Rao,AG;Swathi,T;Hari,S;Kolli,A;Reddy,UD;&lt;/Field&gt;&lt;/Data&gt;&lt;Ref&gt;&lt;Display&gt;&lt;Text StringText=&quot;「RefIndex」&quot; StringTextOri=&quot;「RefIndex」&quot; SuperScript=&quot;true&quot;/&gt;&lt;/Display&gt;&lt;/Ref&gt;&lt;Doc&gt;&lt;Display&gt;&lt;Text StringText=&quot;Rao AG, Swathi T, Hari S, Kolli A, Reddy UD&quot; StringGroup=&quot;Author&quot;/&gt;&lt;Text StringText=&quot;. &quot; StringGroup=&quot;Author&quot;/&gt;&lt;Text StringText=&quot;Malignant Syphilis in an Immunocompetent Adult Male&quot; StringGroup=&quot;Title&quot;/&gt;&lt;Text StringText=&quot;. &quot; StringGroup=&quot;Title&quot;/&gt;&lt;Text StringText=&quot;Indian J Dermatol&quot; StringGroup=&quot;Magazine&quot;/&gt;&lt;Text StringText=&quot;. &quot; StringGroup=&quot;Magazine&quot;/&gt;&lt;Text StringText=&quot;2017&quot; StringGroup=&quot;PubYear&quot;/&gt;&lt;Text StringText=&quot;. &quot; StringGroup=&quot;PubYear&quot;/&gt;&lt;Text StringText=&quot;62&quot; StringGroup=&quot;Vol&quot;/&gt;&lt;Text StringText=&quot;(&quot; StringGroup=&quot;Issue&quot;/&gt;&lt;Text StringText=&quot;5&quot; StringGroup=&quot;Issue&quot;/&gt;&lt;Text StringText=&quot;)&quot; StringGroup=&quot;Issue&quot;/&gt;&lt;Text StringText=&quot;: &quot; StringGroup=&quot;PageNum&quot;/&gt;&lt;Text StringText=&quot;524-527&quot; StringGroup=&quot;PageNum&quot;/&gt;&lt;Text StringText=&quot;.&quot; StringGroup=&quot;none&quot;/&gt;&lt;/Display&gt;&lt;/Doc&gt;&lt;/KyMRNote&gt;"/>
    <w:docVar w:name="KY.MR.DATA{D2C7980B-6F24-45AA-B18F-5461D4BFD7B8}337" w:val="&lt;KyMRNote dbid=&quot;{D2C7980B-6F24-45AA-B18F-5461D4BFD7B8}&quot; recid=&quot;337&quot;&gt;&lt;Data&gt;&lt;Field id=&quot;AccessNum&quot;&gt;28471744&lt;/Field&gt;&lt;Field id=&quot;Author&quot;&gt;Delgado S;Caceres J&lt;/Field&gt;&lt;Field id=&quot;AuthorTrans&quot;&gt;&lt;/Field&gt;&lt;Field id=&quot;DOI&quot;&gt;10.4269/ajtmh.16-0755&lt;/Field&gt;&lt;Field id=&quot;Editor&quot;&gt;&lt;/Field&gt;&lt;Field id=&quot;FmtTitle&quot;&gt;&lt;/Field&gt;&lt;Field id=&quot;Issue&quot;&gt;3&lt;/Field&gt;&lt;Field id=&quot;LIID&quot;&gt;337&lt;/Field&gt;&lt;Field id=&quot;Magazine&quot;&gt;The American journal of tropical medicine and hygiene&lt;/Field&gt;&lt;Field id=&quot;MagazineAB&quot;&gt;Am J Trop Med Hyg&lt;/Field&gt;&lt;Field id=&quot;MagazineTrans&quot;&gt;&lt;/Field&gt;&lt;Field id=&quot;PageNum&quot;&gt;523-524&lt;/Field&gt;&lt;Field id=&quot;PubDate&quot;&gt;Mar&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Malignant Syphilis in a Human Immunodeficient Virus-Infected Patient.&lt;/Field&gt;&lt;Field id=&quot;Translator&quot;&gt;&lt;/Field&gt;&lt;Field id=&quot;Type&quot;&gt;{041D4F77-279E-4405-0002-4388361B9CFF}&lt;/Field&gt;&lt;Field id=&quot;Version&quot;&gt;&lt;/Field&gt;&lt;Field id=&quot;Vol&quot;&gt;96&lt;/Field&gt;&lt;Field id=&quot;Author2&quot;&gt;Delgado,S;Caceres,J;&lt;/Field&gt;&lt;/Data&gt;&lt;Ref&gt;&lt;Display&gt;&lt;Text StringText=&quot;「RefIndex」&quot; StringTextOri=&quot;「RefIndex」&quot; SuperScript=&quot;true&quot;/&gt;&lt;/Display&gt;&lt;/Ref&gt;&lt;Doc&gt;&lt;Display&gt;&lt;Text StringText=&quot;Delgado S, Caceres J&quot; StringGroup=&quot;Author&quot;/&gt;&lt;Text StringText=&quot;. &quot; StringGroup=&quot;Author&quot;/&gt;&lt;Text StringText=&quot;Malignant Syphilis in a Human Immunodeficient Virus-Infected Patient&quot; StringGroup=&quot;Title&quot;/&gt;&lt;Text StringText=&quot;. &quot; StringGroup=&quot;Title&quot;/&gt;&lt;Text StringText=&quot;Am J Trop Med Hyg&quot; StringGroup=&quot;Magazine&quot;/&gt;&lt;Text StringText=&quot;. &quot; StringGroup=&quot;Magazine&quot;/&gt;&lt;Text StringText=&quot;2017&quot; StringGroup=&quot;PubYear&quot;/&gt;&lt;Text StringText=&quot;. &quot; StringGroup=&quot;PubYear&quot;/&gt;&lt;Text StringText=&quot;96&quot; StringGroup=&quot;Vol&quot;/&gt;&lt;Text StringText=&quot;(&quot; StringGroup=&quot;Issue&quot;/&gt;&lt;Text StringText=&quot;3&quot; StringGroup=&quot;Issue&quot;/&gt;&lt;Text StringText=&quot;)&quot; StringGroup=&quot;Issue&quot;/&gt;&lt;Text StringText=&quot;: &quot; StringGroup=&quot;PageNum&quot;/&gt;&lt;Text StringText=&quot;523-524&quot; StringGroup=&quot;PageNum&quot;/&gt;&lt;Text StringText=&quot;.&quot; StringGroup=&quot;none&quot;/&gt;&lt;/Display&gt;&lt;/Doc&gt;&lt;/KyMRNote&gt;"/>
    <w:docVar w:name="KY.MR.DATA{D2C7980B-6F24-45AA-B18F-5461D4BFD7B8}343" w:val="&lt;KyMRNote dbid=&quot;{D2C7980B-6F24-45AA-B18F-5461D4BFD7B8}&quot; recid=&quot;343&quot;&gt;&lt;Data&gt;&lt;Field id=&quot;AccessNum&quot;&gt;25408098&lt;/Field&gt;&lt;Field id=&quot;Author&quot;&gt;dos Santos TR;de Castro IJ;Dahia MM;de Azevedo MC;da Silva GA;Motta RN;da Cunha Pinto J;de Almeida Ferry FR&lt;/Field&gt;&lt;Field id=&quot;AuthorTrans&quot;&gt;&lt;/Field&gt;&lt;Field id=&quot;DOI&quot;&gt;10.1007/s15010-014-0698-x&lt;/Field&gt;&lt;Field id=&quot;Editor&quot;&gt;&lt;/Field&gt;&lt;Field id=&quot;FmtTitle&quot;&gt;&lt;/Field&gt;&lt;Field id=&quot;Issue&quot;&gt;2&lt;/Field&gt;&lt;Field id=&quot;LIID&quot;&gt;343&lt;/Field&gt;&lt;Field id=&quot;Magazine&quot;&gt;Infection&lt;/Field&gt;&lt;Field id=&quot;MagazineAB&quot;&gt;Infection&lt;/Field&gt;&lt;Field id=&quot;MagazineTrans&quot;&gt;&lt;/Field&gt;&lt;Field id=&quot;PageNum&quot;&gt;231-6&lt;/Field&gt;&lt;Field id=&quot;PubDate&quot;&gt;Apr&lt;/Field&gt;&lt;Field id=&quot;PubPlace&quot;&gt;Germany&lt;/Field&gt;&lt;Field id=&quot;PubPlaceTrans&quot;&gt;&lt;/Field&gt;&lt;Field id=&quot;PubYear&quot;&gt;2015&lt;/Field&gt;&lt;Field id=&quot;Publisher&quot;&gt;&lt;/Field&gt;&lt;Field id=&quot;PublisherTrans&quot;&gt;&lt;/Field&gt;&lt;Field id=&quot;TITrans&quot;&gt;&lt;/Field&gt;&lt;Field id=&quot;Title&quot;&gt;Malignant syphilis in an AIDS patient.&lt;/Field&gt;&lt;Field id=&quot;Translator&quot;&gt;&lt;/Field&gt;&lt;Field id=&quot;Type&quot;&gt;{041D4F77-279E-4405-0002-4388361B9CFF}&lt;/Field&gt;&lt;Field id=&quot;Version&quot;&gt;&lt;/Field&gt;&lt;Field id=&quot;Vol&quot;&gt;43&lt;/Field&gt;&lt;Field id=&quot;Author2&quot;&gt;dos,STR;de Castro IJ,;Dahia,MM;&lt;/Field&gt;&lt;/Data&gt;&lt;Ref&gt;&lt;Display&gt;&lt;Text StringText=&quot;「RefIndex」&quot; StringTextOri=&quot;「RefIndex」&quot; SuperScript=&quot;true&quot;/&gt;&lt;/Display&gt;&lt;/Ref&gt;&lt;Doc&gt;&lt;Display&gt;&lt;Text StringText=&quot;dos STR, de Castro IJ, Dahia MM, et al.&quot; StringGroup=&quot;Author&quot;/&gt;&lt;Text StringText=&quot; &quot; StringGroup=&quot;Author&quot;/&gt;&lt;Text StringText=&quot;Malignant syphilis in an AIDS patient&quot; StringGroup=&quot;Title&quot;/&gt;&lt;Text StringText=&quot;. &quot; StringGroup=&quot;Title&quot;/&gt;&lt;Text StringText=&quot;Infection&quot; StringGroup=&quot;Magazine&quot;/&gt;&lt;Text StringText=&quot;. &quot; StringGroup=&quot;Magazine&quot;/&gt;&lt;Text StringText=&quot;2015&quot; StringGroup=&quot;PubYear&quot;/&gt;&lt;Text StringText=&quot;. &quot; StringGroup=&quot;PubYear&quot;/&gt;&lt;Text StringText=&quot;43&quot; StringGroup=&quot;Vol&quot;/&gt;&lt;Text StringText=&quot;(&quot; StringGroup=&quot;Issue&quot;/&gt;&lt;Text StringText=&quot;2&quot; StringGroup=&quot;Issue&quot;/&gt;&lt;Text StringText=&quot;)&quot; StringGroup=&quot;Issue&quot;/&gt;&lt;Text StringText=&quot;: &quot; StringGroup=&quot;PageNum&quot;/&gt;&lt;Text StringText=&quot;231-6&quot; StringGroup=&quot;PageNum&quot;/&gt;&lt;Text StringText=&quot;.&quot; StringGroup=&quot;none&quot;/&gt;&lt;/Display&gt;&lt;/Doc&gt;&lt;/KyMRNote&gt;"/>
    <w:docVar w:name="KY.MR.DATA{D2C7980B-6F24-45AA-B18F-5461D4BFD7B8}344" w:val="&lt;KyMRNote dbid=&quot;{D2C7980B-6F24-45AA-B18F-5461D4BFD7B8}&quot; recid=&quot;344&quot;&gt;&lt;Data&gt;&lt;Field id=&quot;AccessNum&quot;&gt;25387504&lt;/Field&gt;&lt;Field id=&quot;Author&quot;&gt;Requena CB;Orasmo CR;Ocanha JP;Barraviera SR;Marques ME;Marques SA&lt;/Field&gt;&lt;Field id=&quot;AuthorTrans&quot;&gt;&lt;/Field&gt;&lt;Field id=&quot;DOI&quot;&gt;&lt;/Field&gt;&lt;Field id=&quot;Editor&quot;&gt;&lt;/Field&gt;&lt;Field id=&quot;FmtTitle&quot;&gt;&lt;/Field&gt;&lt;Field id=&quot;Issue&quot;&gt;6&lt;/Field&gt;&lt;Field id=&quot;LIID&quot;&gt;344&lt;/Field&gt;&lt;Field id=&quot;Magazine&quot;&gt;Anais brasileiros de dermatologia&lt;/Field&gt;&lt;Field id=&quot;MagazineAB&quot;&gt;An Bras Dermatol&lt;/Field&gt;&lt;Field id=&quot;MagazineTrans&quot;&gt;&lt;/Field&gt;&lt;Field id=&quot;PageNum&quot;&gt;970-2&lt;/Field&gt;&lt;Field id=&quot;PubDate&quot;&gt;Nov-Dec&lt;/Field&gt;&lt;Field id=&quot;PubPlace&quot;&gt;Brazil&lt;/Field&gt;&lt;Field id=&quot;PubPlaceTrans&quot;&gt;&lt;/Field&gt;&lt;Field id=&quot;PubYear&quot;&gt;2014&lt;/Field&gt;&lt;Field id=&quot;Publisher&quot;&gt;&lt;/Field&gt;&lt;Field id=&quot;PublisherTrans&quot;&gt;&lt;/Field&gt;&lt;Field id=&quot;TITrans&quot;&gt;&lt;/Field&gt;&lt;Field id=&quot;Title&quot;&gt;Malignant syphilis in an immunocompetent female patient.&lt;/Field&gt;&lt;Field id=&quot;Translator&quot;&gt;&lt;/Field&gt;&lt;Field id=&quot;Type&quot;&gt;{041D4F77-279E-4405-0002-4388361B9CFF}&lt;/Field&gt;&lt;Field id=&quot;Version&quot;&gt;&lt;/Field&gt;&lt;Field id=&quot;Vol&quot;&gt;89&lt;/Field&gt;&lt;Field id=&quot;Author2&quot;&gt;Requena,CB;Orasmo,CR;Ocanha,JP;Barraviera,SR;Marques,ME;Marques,SA;&lt;/Field&gt;&lt;/Data&gt;&lt;Ref&gt;&lt;Display&gt;&lt;Text StringText=&quot;「RefIndex」&quot; StringTextOri=&quot;「RefIndex」&quot; SuperScript=&quot;true&quot;/&gt;&lt;/Display&gt;&lt;/Ref&gt;&lt;Doc&gt;&lt;Display&gt;&lt;Text StringText=&quot;Requena CB, Orasmo CR, Ocanha JP, Barraviera SR, Marques ME, Marques SA&quot; StringGroup=&quot;Author&quot;/&gt;&lt;Text StringText=&quot;. &quot; StringGroup=&quot;Author&quot;/&gt;&lt;Text StringText=&quot;Malignant syphilis in an immunocompetent female patient&quot; StringGroup=&quot;Title&quot;/&gt;&lt;Text StringText=&quot;. &quot; StringGroup=&quot;Title&quot;/&gt;&lt;Text StringText=&quot;An Bras Dermatol&quot; StringGroup=&quot;Magazine&quot;/&gt;&lt;Text StringText=&quot;. &quot; StringGroup=&quot;Magazine&quot;/&gt;&lt;Text StringText=&quot;2014&quot; StringGroup=&quot;PubYear&quot;/&gt;&lt;Text StringText=&quot;. &quot; StringGroup=&quot;PubYear&quot;/&gt;&lt;Text StringText=&quot;89&quot; StringGroup=&quot;Vol&quot;/&gt;&lt;Text StringText=&quot;(&quot; StringGroup=&quot;Issue&quot;/&gt;&lt;Text StringText=&quot;6&quot; StringGroup=&quot;Issue&quot;/&gt;&lt;Text StringText=&quot;)&quot; StringGroup=&quot;Issue&quot;/&gt;&lt;Text StringText=&quot;: &quot; StringGroup=&quot;PageNum&quot;/&gt;&lt;Text StringText=&quot;970-2&quot; StringGroup=&quot;PageNum&quot;/&gt;&lt;Text StringText=&quot;.&quot; StringGroup=&quot;none&quot;/&gt;&lt;/Display&gt;&lt;/Doc&gt;&lt;/KyMRNote&gt;"/>
    <w:docVar w:name="KY.MR.DATA{D2C7980B-6F24-45AA-B18F-5461D4BFD7B8}345" w:val="&lt;KyMRNote dbid=&quot;{D2C7980B-6F24-45AA-B18F-5461D4BFD7B8}&quot; recid=&quot;345&quot;&gt;&lt;Data&gt;&lt;Field id=&quot;AccessNum&quot;&gt;25365992&lt;/Field&gt;&lt;Field id=&quot;Author&quot;&gt;Li JH;Guo H;Zheng S;Li B;Gao XH;Chen HD&lt;/Field&gt;&lt;Field id=&quot;AuthorTrans&quot;&gt;&lt;/Field&gt;&lt;Field id=&quot;DOI&quot;&gt;10.2340/00015555-1999&lt;/Field&gt;&lt;Field id=&quot;Editor&quot;&gt;&lt;/Field&gt;&lt;Field id=&quot;FmtTitle&quot;&gt;&lt;/Field&gt;&lt;Field id=&quot;Issue&quot;&gt;5&lt;/Field&gt;&lt;Field id=&quot;LIID&quot;&gt;345&lt;/Field&gt;&lt;Field id=&quot;Magazine&quot;&gt;Acta dermato-venereologica&lt;/Field&gt;&lt;Field id=&quot;MagazineAB&quot;&gt;Acta Derm Venereol&lt;/Field&gt;&lt;Field id=&quot;MagazineTrans&quot;&gt;&lt;/Field&gt;&lt;Field id=&quot;PageNum&quot;&gt;632-3&lt;/Field&gt;&lt;Field id=&quot;PubDate&quot;&gt;May&lt;/Field&gt;&lt;Field id=&quot;PubPlace&quot;&gt;Sweden&lt;/Field&gt;&lt;Field id=&quot;PubPlaceTrans&quot;&gt;&lt;/Field&gt;&lt;Field id=&quot;PubYear&quot;&gt;2015&lt;/Field&gt;&lt;Field id=&quot;Publisher&quot;&gt;&lt;/Field&gt;&lt;Field id=&quot;PublisherTrans&quot;&gt;&lt;/Field&gt;&lt;Field id=&quot;TITrans&quot;&gt;&lt;/Field&gt;&lt;Field id=&quot;Title&quot;&gt;Widespread Crusted Skin Ulcerations in a Man with Type II Diabetes: A Quiz. Diagnosis: Malignant syphilis.&lt;/Field&gt;&lt;Field id=&quot;Translator&quot;&gt;&lt;/Field&gt;&lt;Field id=&quot;Type&quot;&gt;{041D4F77-279E-4405-0002-4388361B9CFF}&lt;/Field&gt;&lt;Field id=&quot;Version&quot;&gt;&lt;/Field&gt;&lt;Field id=&quot;Vol&quot;&gt;95&lt;/Field&gt;&lt;Field id=&quot;Author2&quot;&gt;Li,JH;Guo,H;Zheng,S;Li,B;Gao,XH;Chen,HD;&lt;/Field&gt;&lt;/Data&gt;&lt;Ref&gt;&lt;Display&gt;&lt;Text StringText=&quot;「RefIndex」&quot; StringTextOri=&quot;「RefIndex」&quot; SuperScript=&quot;true&quot;/&gt;&lt;/Display&gt;&lt;/Ref&gt;&lt;Doc&gt;&lt;Display&gt;&lt;Text StringText=&quot;Li JH, Guo H, Zheng S, Li B, Gao XH, Chen HD&quot; StringGroup=&quot;Author&quot;/&gt;&lt;Text StringText=&quot;. &quot; StringGroup=&quot;Author&quot;/&gt;&lt;Text StringText=&quot;Widespread Crusted Skin Ulcerations in a Man with Type II Diabetes: A Quiz. Diagnosis: Malignant syphilis&quot; StringGroup=&quot;Title&quot;/&gt;&lt;Text StringText=&quot;. &quot; StringGroup=&quot;Title&quot;/&gt;&lt;Text StringText=&quot;Acta Derm Venereol&quot; StringGroup=&quot;Magazine&quot;/&gt;&lt;Text StringText=&quot;. &quot; StringGroup=&quot;Magazine&quot;/&gt;&lt;Text StringText=&quot;2015&quot; StringGroup=&quot;PubYear&quot;/&gt;&lt;Text StringText=&quot;. &quot; StringGroup=&quot;PubYear&quot;/&gt;&lt;Text StringText=&quot;95&quot; StringGroup=&quot;Vol&quot;/&gt;&lt;Text StringText=&quot;(&quot; StringGroup=&quot;Issue&quot;/&gt;&lt;Text StringText=&quot;5&quot; StringGroup=&quot;Issue&quot;/&gt;&lt;Text StringText=&quot;)&quot; StringGroup=&quot;Issue&quot;/&gt;&lt;Text StringText=&quot;: &quot; StringGroup=&quot;PageNum&quot;/&gt;&lt;Text StringText=&quot;632-3&quot; StringGroup=&quot;PageNum&quot;/&gt;&lt;Text StringText=&quot;.&quot; StringGroup=&quot;none&quot;/&gt;&lt;/Display&gt;&lt;/Doc&gt;&lt;/KyMRNote&gt;"/>
    <w:docVar w:name="KY.MR.DATA{D2C7980B-6F24-45AA-B18F-5461D4BFD7B8}346" w:val="&lt;KyMRNote dbid=&quot;{D2C7980B-6F24-45AA-B18F-5461D4BFD7B8}&quot; recid=&quot;346&quot;&gt;&lt;Data&gt;&lt;Field id=&quot;AccessNum&quot;&gt;24413487&lt;/Field&gt;&lt;Field id=&quot;Author&quot;&gt;Cid PM;Cudós ES;Zamora Vargas FX;Merino MJ;Pinto PH&lt;/Field&gt;&lt;Field id=&quot;AuthorTrans&quot;&gt;&lt;/Field&gt;&lt;Field id=&quot;DOI&quot;&gt;10.1097/OLQ.0000000000000084&lt;/Field&gt;&lt;Field id=&quot;Editor&quot;&gt;&lt;/Field&gt;&lt;Field id=&quot;FmtTitle&quot;&gt;&lt;/Field&gt;&lt;Field id=&quot;Issue&quot;&gt;2&lt;/Field&gt;&lt;Field id=&quot;LIID&quot;&gt;346&lt;/Field&gt;&lt;Field id=&quot;Magazine&quot;&gt;Sexually transmitted diseases&lt;/Field&gt;&lt;Field id=&quot;MagazineAB&quot;&gt;Sex Transm Dis&lt;/Field&gt;&lt;Field id=&quot;MagazineTrans&quot;&gt;&lt;/Field&gt;&lt;Field id=&quot;PageNum&quot;&gt;94-7&lt;/Field&gt;&lt;Field id=&quot;PubDate&quot;&gt;Feb&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Pathologically confirmed malignant syphilis using immunohistochemical staining: report of 3 cases and review of the literature.&lt;/Field&gt;&lt;Field id=&quot;Translator&quot;&gt;&lt;/Field&gt;&lt;Field id=&quot;Type&quot;&gt;{041D4F77-279E-4405-0002-4388361B9CFF}&lt;/Field&gt;&lt;Field id=&quot;Version&quot;&gt;&lt;/Field&gt;&lt;Field id=&quot;Vol&quot;&gt;41&lt;/Field&gt;&lt;Field id=&quot;Author2&quot;&gt;Cid,PM;Cudós,ES;Zamora,VFX;Merino,MJ;Pinto,PH;&lt;/Field&gt;&lt;/Data&gt;&lt;Ref&gt;&lt;Display&gt;&lt;Text StringText=&quot;「RefIndex」&quot; StringTextOri=&quot;「RefIndex」&quot; SuperScript=&quot;true&quot;/&gt;&lt;/Display&gt;&lt;/Ref&gt;&lt;Doc&gt;&lt;Display&gt;&lt;Text StringText=&quot;Cid PM, Cudós ES, Zamora VFX, Merino MJ, Pinto PH&quot; StringGroup=&quot;Author&quot;/&gt;&lt;Text StringText=&quot;. &quot; StringGroup=&quot;Author&quot;/&gt;&lt;Text StringText=&quot;Pathologically confirmed malignant syphilis using immunohistochemical staining: report of 3 cases and review of the literature&quot; StringGroup=&quot;Title&quot;/&gt;&lt;Text StringText=&quot;. &quot; StringGroup=&quot;Title&quot;/&gt;&lt;Text StringText=&quot;Sex Transm Dis&quot; StringGroup=&quot;Magazine&quot;/&gt;&lt;Text StringText=&quot;. &quot; StringGroup=&quot;Magazine&quot;/&gt;&lt;Text StringText=&quot;2014&quot; StringGroup=&quot;PubYear&quot;/&gt;&lt;Text StringText=&quot;. &quot; StringGroup=&quot;PubYear&quot;/&gt;&lt;Text StringText=&quot;41&quot; StringGroup=&quot;Vol&quot;/&gt;&lt;Text StringText=&quot;(&quot; StringGroup=&quot;Issue&quot;/&gt;&lt;Text StringText=&quot;2&quot; StringGroup=&quot;Issue&quot;/&gt;&lt;Text StringText=&quot;)&quot; StringGroup=&quot;Issue&quot;/&gt;&lt;Text StringText=&quot;: &quot; StringGroup=&quot;PageNum&quot;/&gt;&lt;Text StringText=&quot;94-7&quot; StringGroup=&quot;PageNum&quot;/&gt;&lt;Text StringText=&quot;.&quot; StringGroup=&quot;none&quot;/&gt;&lt;/Display&gt;&lt;/Doc&gt;&lt;/KyMRNote&gt;"/>
    <w:docVar w:name="KY.MR.DATA{D2C7980B-6F24-45AA-B18F-5461D4BFD7B8}348" w:val="&lt;KyMRNote dbid=&quot;{D2C7980B-6F24-45AA-B18F-5461D4BFD7B8}&quot; recid=&quot;348&quot;&gt;&lt;Data&gt;&lt;Field id=&quot;AccessNum&quot;&gt;23688548&lt;/Field&gt;&lt;Field id=&quot;Author&quot;&gt;Vinay K;Kanwar AJ;Narang T;Saikia UN&lt;/Field&gt;&lt;Field id=&quot;AuthorTrans&quot;&gt;&lt;/Field&gt;&lt;Field id=&quot;DOI&quot;&gt;10.1016/j.ijid.2013.03.020&lt;/Field&gt;&lt;Field id=&quot;Editor&quot;&gt;&lt;/Field&gt;&lt;Field id=&quot;FmtTitle&quot;&gt;&lt;/Field&gt;&lt;Field id=&quot;Issue&quot;&gt;10&lt;/Field&gt;&lt;Field id=&quot;LIID&quot;&gt;348&lt;/Field&gt;&lt;Field id=&quot;Magazine&quot;&gt;International journal of infectious diseases : IJID : official publication of the International Society for Infectious Diseases&lt;/Field&gt;&lt;Field id=&quot;MagazineAB&quot;&gt;Int J Infect Dis&lt;/Field&gt;&lt;Field id=&quot;MagazineTrans&quot;&gt;&lt;/Field&gt;&lt;Field id=&quot;PageNum&quot;&gt;e930-1&lt;/Field&gt;&lt;Field id=&quot;PubDate&quot;&gt;Oct&lt;/Field&gt;&lt;Field id=&quot;PubPlace&quot;&gt;Canada&lt;/Field&gt;&lt;Field id=&quot;PubPlaceTrans&quot;&gt;&lt;/Field&gt;&lt;Field id=&quot;PubYear&quot;&gt;2013&lt;/Field&gt;&lt;Field id=&quot;Publisher&quot;&gt;&lt;/Field&gt;&lt;Field id=&quot;PublisherTrans&quot;&gt;&lt;/Field&gt;&lt;Field id=&quot;TITrans&quot;&gt;&lt;/Field&gt;&lt;Field id=&quot;Title&quot;&gt;Malignant syphilis.&lt;/Field&gt;&lt;Field id=&quot;Translator&quot;&gt;&lt;/Field&gt;&lt;Field id=&quot;Type&quot;&gt;{041D4F77-279E-4405-0002-4388361B9CFF}&lt;/Field&gt;&lt;Field id=&quot;Version&quot;&gt;&lt;/Field&gt;&lt;Field id=&quot;Vol&quot;&gt;17&lt;/Field&gt;&lt;Field id=&quot;Author2&quot;&gt;Vinay,K;Kanwar,AJ;Narang,T;Saikia,UN;&lt;/Field&gt;&lt;/Data&gt;&lt;Ref&gt;&lt;Display&gt;&lt;Text StringText=&quot;「RefIndex」&quot; StringTextOri=&quot;「RefIndex」&quot; SuperScript=&quot;true&quot;/&gt;&lt;/Display&gt;&lt;/Ref&gt;&lt;Doc&gt;&lt;Display&gt;&lt;Text StringText=&quot;Vinay K, Kanwar AJ, Narang T, Saikia UN&quot; StringGroup=&quot;Author&quot;/&gt;&lt;Text StringText=&quot;. &quot; StringGroup=&quot;Author&quot;/&gt;&lt;Text StringText=&quot;Malignant syphilis&quot; StringGroup=&quot;Title&quot;/&gt;&lt;Text StringText=&quot;. &quot; StringGroup=&quot;Title&quot;/&gt;&lt;Text StringText=&quot;Int J Infect Dis&quot; StringGroup=&quot;Magazine&quot;/&gt;&lt;Text StringText=&quot;. &quot; StringGroup=&quot;Magazine&quot;/&gt;&lt;Text StringText=&quot;2013&quot; StringGroup=&quot;PubYear&quot;/&gt;&lt;Text StringText=&quot;. &quot; StringGroup=&quot;PubYear&quot;/&gt;&lt;Text StringText=&quot;17&quot; StringGroup=&quot;Vol&quot;/&gt;&lt;Text StringText=&quot;(&quot; StringGroup=&quot;Issue&quot;/&gt;&lt;Text StringText=&quot;10&quot; StringGroup=&quot;Issue&quot;/&gt;&lt;Text StringText=&quot;)&quot; StringGroup=&quot;Issue&quot;/&gt;&lt;Text StringText=&quot;: &quot; StringGroup=&quot;PageNum&quot;/&gt;&lt;Text StringText=&quot;e930-1&quot; StringGroup=&quot;PageNum&quot;/&gt;&lt;Text StringText=&quot;.&quot; StringGroup=&quot;none&quot;/&gt;&lt;/Display&gt;&lt;/Doc&gt;&lt;/KyMRNote&gt;"/>
    <w:docVar w:name="KY.MR.DATA{D2C7980B-6F24-45AA-B18F-5461D4BFD7B8}349" w:val="&lt;KyMRNote dbid=&quot;{D2C7980B-6F24-45AA-B18F-5461D4BFD7B8}&quot; recid=&quot;349&quot;&gt;&lt;Data&gt;&lt;Field id=&quot;AccessNum&quot;&gt;23680905&lt;/Field&gt;&lt;Field id=&quot;Author&quot;&gt;Park SY;Kang JH;Roh JH;Huh HJ;Yeo JS;Kim DY&lt;/Field&gt;&lt;Field id=&quot;AuthorTrans&quot;&gt;&lt;/Field&gt;&lt;Field id=&quot;DOI&quot;&gt;10.1097/OLQ.0b013e3182897eb0&lt;/Field&gt;&lt;Field id=&quot;Editor&quot;&gt;&lt;/Field&gt;&lt;Field id=&quot;FmtTitle&quot;&gt;&lt;/Field&gt;&lt;Field id=&quot;Issue&quot;&gt;6&lt;/Field&gt;&lt;Field id=&quot;LIID&quot;&gt;349&lt;/Field&gt;&lt;Field id=&quot;Magazine&quot;&gt;Sexually transmitted diseases&lt;/Field&gt;&lt;Field id=&quot;MagazineAB&quot;&gt;Sex Transm Dis&lt;/Field&gt;&lt;Field id=&quot;MagazineTrans&quot;&gt;&lt;/Field&gt;&lt;Field id=&quot;PageNum&quot;&gt;490-2&lt;/Field&gt;&lt;Field id=&quot;PubDate&quot;&gt;Jun&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Secondary syphilis presenting as a generalized lymphadenopathy: clinical mimicry of malignant lymphoma.&lt;/Field&gt;&lt;Field id=&quot;Translator&quot;&gt;&lt;/Field&gt;&lt;Field id=&quot;Type&quot;&gt;{041D4F77-279E-4405-0002-4388361B9CFF}&lt;/Field&gt;&lt;Field id=&quot;Version&quot;&gt;&lt;/Field&gt;&lt;Field id=&quot;Vol&quot;&gt;40&lt;/Field&gt;&lt;Field id=&quot;Author2&quot;&gt;Park,SY;Kang,JH;Roh,JH;Huh,HJ;Yeo,JS;Kim,DY;&lt;/Field&gt;&lt;/Data&gt;&lt;Ref&gt;&lt;Display&gt;&lt;Text StringText=&quot;「RefIndex」&quot; StringTextOri=&quot;「RefIndex」&quot; SuperScript=&quot;true&quot;/&gt;&lt;/Display&gt;&lt;/Ref&gt;&lt;Doc&gt;&lt;Display&gt;&lt;Text StringText=&quot;Park SY, Kang JH, Roh JH, Huh HJ, Yeo JS, Kim DY&quot; StringGroup=&quot;Author&quot;/&gt;&lt;Text StringText=&quot;. &quot; StringGroup=&quot;Author&quot;/&gt;&lt;Text StringText=&quot;Secondary syphilis presenting as a generalized lymphadenopathy: clinical mimicry of malignant lymphoma&quot; StringGroup=&quot;Title&quot;/&gt;&lt;Text StringText=&quot;. &quot; StringGroup=&quot;Title&quot;/&gt;&lt;Text StringText=&quot;Sex Transm Dis&quot; StringGroup=&quot;Magazine&quot;/&gt;&lt;Text StringText=&quot;. &quot; StringGroup=&quot;Magazine&quot;/&gt;&lt;Text StringText=&quot;2013&quot; StringGroup=&quot;PubYear&quot;/&gt;&lt;Text StringText=&quot;. &quot; StringGroup=&quot;PubYear&quot;/&gt;&lt;Text StringText=&quot;40&quot; StringGroup=&quot;Vol&quot;/&gt;&lt;Text StringText=&quot;(&quot; StringGroup=&quot;Issue&quot;/&gt;&lt;Text StringText=&quot;6&quot; StringGroup=&quot;Issue&quot;/&gt;&lt;Text StringText=&quot;)&quot; StringGroup=&quot;Issue&quot;/&gt;&lt;Text StringText=&quot;: &quot; StringGroup=&quot;PageNum&quot;/&gt;&lt;Text StringText=&quot;490-2&quot; StringGroup=&quot;PageNum&quot;/&gt;&lt;Text StringText=&quot;.&quot; StringGroup=&quot;none&quot;/&gt;&lt;/Display&gt;&lt;/Doc&gt;&lt;/KyMRNote&gt;"/>
    <w:docVar w:name="KY.MR.DATA{D2C7980B-6F24-45AA-B18F-5461D4BFD7B8}350" w:val="&lt;KyMRNote dbid=&quot;{D2C7980B-6F24-45AA-B18F-5461D4BFD7B8}&quot; recid=&quot;350&quot;&gt;&lt;Data&gt;&lt;Field id=&quot;AccessNum&quot;&gt;23481872&lt;/Field&gt;&lt;Field id=&quot;Author&quot;&gt;González-Lara L;Vázquez-López F;Eiris-Salvado N;Pérez-Oliva N&lt;/Field&gt;&lt;Field id=&quot;AuthorTrans&quot;&gt;&lt;/Field&gt;&lt;Field id=&quot;DOI&quot;&gt;10.1016/j.medcli.2013.01.001&lt;/Field&gt;&lt;Field id=&quot;Editor&quot;&gt;&lt;/Field&gt;&lt;Field id=&quot;FmtTitle&quot;&gt;&lt;/Field&gt;&lt;Field id=&quot;Issue&quot;&gt;7&lt;/Field&gt;&lt;Field id=&quot;LIID&quot;&gt;350&lt;/Field&gt;&lt;Field id=&quot;Magazine&quot;&gt;Medicina clínica&lt;/Field&gt;&lt;Field id=&quot;MagazineAB&quot;&gt;Med Clin (Barc)&lt;/Field&gt;&lt;Field id=&quot;MagazineTrans&quot;&gt;&lt;/Field&gt;&lt;Field id=&quot;PageNum&quot;&gt;e13&lt;/Field&gt;&lt;Field id=&quot;PubDate&quot;&gt;Apr 15&lt;/Field&gt;&lt;Field id=&quot;PubPlace&quot;&gt;Spain&lt;/Field&gt;&lt;Field id=&quot;PubPlaceTrans&quot;&gt;&lt;/Field&gt;&lt;Field id=&quot;PubYear&quot;&gt;2013&lt;/Field&gt;&lt;Field id=&quot;Publisher&quot;&gt;&lt;/Field&gt;&lt;Field id=&quot;PublisherTrans&quot;&gt;&lt;/Field&gt;&lt;Field id=&quot;TITrans&quot;&gt;&lt;/Field&gt;&lt;Field id=&quot;Title&quot;&gt;[Malignant syphilis in an immunocompetent patient].&lt;/Field&gt;&lt;Field id=&quot;Translator&quot;&gt;&lt;/Field&gt;&lt;Field id=&quot;Type&quot;&gt;{041D4F77-279E-4405-0002-4388361B9CFF}&lt;/Field&gt;&lt;Field id=&quot;Version&quot;&gt;&lt;/Field&gt;&lt;Field id=&quot;Vol&quot;&gt;140&lt;/Field&gt;&lt;Field id=&quot;Author2&quot;&gt;González-Lara,L;Vázquez-López,F;Eiris-Salvado,N;Pérez-Oliva,N;&lt;/Field&gt;&lt;/Data&gt;&lt;Ref&gt;&lt;Display&gt;&lt;Text StringText=&quot;「RefIndex」&quot; StringTextOri=&quot;「RefIndex」&quot; SuperScript=&quot;true&quot;/&gt;&lt;/Display&gt;&lt;/Ref&gt;&lt;Doc&gt;&lt;Display&gt;&lt;Text StringText=&quot;González-Lara L, Vázquez-López F, Eiris-Salvado N, Pérez-Oliva N&quot; StringGroup=&quot;Author&quot;/&gt;&lt;Text StringText=&quot;. &quot; StringGroup=&quot;Author&quot;/&gt;&lt;Text StringText=&quot;[Malignant syphilis in an immunocompetent patient]&quot; StringGroup=&quot;Title&quot;/&gt;&lt;Text StringText=&quot;. &quot; StringGroup=&quot;Title&quot;/&gt;&lt;Text StringText=&quot;Med Clin (Barc)&quot; StringGroup=&quot;Magazine&quot;/&gt;&lt;Text StringText=&quot;. &quot; StringGroup=&quot;Magazine&quot;/&gt;&lt;Text StringText=&quot;2013&quot; StringGroup=&quot;PubYear&quot;/&gt;&lt;Text StringText=&quot;. &quot; StringGroup=&quot;PubYear&quot;/&gt;&lt;Text StringText=&quot;140&quot; StringGroup=&quot;Vol&quot;/&gt;&lt;Text StringText=&quot;(&quot; StringGroup=&quot;Issue&quot;/&gt;&lt;Text StringText=&quot;7&quot; StringGroup=&quot;Issue&quot;/&gt;&lt;Text StringText=&quot;)&quot; StringGroup=&quot;Issue&quot;/&gt;&lt;Text StringText=&quot;: &quot; StringGroup=&quot;PageNum&quot;/&gt;&lt;Text StringText=&quot;e13&quot; StringGroup=&quot;PageNum&quot;/&gt;&lt;Text StringText=&quot;.&quot; StringGroup=&quot;none&quot;/&gt;&lt;/Display&gt;&lt;/Doc&gt;&lt;/KyMRNote&gt;"/>
    <w:docVar w:name="KY.MR.DATA{D2C7980B-6F24-45AA-B18F-5461D4BFD7B8}351" w:val="&lt;KyMRNote dbid=&quot;{D2C7980B-6F24-45AA-B18F-5461D4BFD7B8}&quot; recid=&quot;351&quot;&gt;&lt;Data&gt;&lt;Field id=&quot;AccessNum&quot;&gt;23412041&lt;/Field&gt;&lt;Field id=&quot;Author&quot;&gt;Corti M;Solari R;De Carolis L;Figueiras O;Vittar N;Maronna E&lt;/Field&gt;&lt;Field id=&quot;AuthorTrans&quot;&gt;&lt;/Field&gt;&lt;Field id=&quot;DOI&quot;&gt;10.4067/S0716-10182012000700017&lt;/Field&gt;&lt;Field id=&quot;Editor&quot;&gt;&lt;/Field&gt;&lt;Field id=&quot;FmtTitle&quot;&gt;&lt;/Field&gt;&lt;Field id=&quot;Issue&quot;&gt;6&lt;/Field&gt;&lt;Field id=&quot;LIID&quot;&gt;351&lt;/Field&gt;&lt;Field id=&quot;Magazine&quot;&gt;Revista chilena de infectología : órgano oficial de la Sociedad Chilena de Infectología&lt;/Field&gt;&lt;Field id=&quot;MagazineAB&quot;&gt;Rev Chilena Infectol&lt;/Field&gt;&lt;Field id=&quot;MagazineTrans&quot;&gt;&lt;/Field&gt;&lt;Field id=&quot;PageNum&quot;&gt;678-81&lt;/Field&gt;&lt;Field id=&quot;PubDate&quot;&gt;Dec&lt;/Field&gt;&lt;Field id=&quot;PubPlace&quot;&gt;Chile&lt;/Field&gt;&lt;Field id=&quot;PubPlaceTrans&quot;&gt;&lt;/Field&gt;&lt;Field id=&quot;PubYear&quot;&gt;2012&lt;/Field&gt;&lt;Field id=&quot;Publisher&quot;&gt;&lt;/Field&gt;&lt;Field id=&quot;PublisherTrans&quot;&gt;&lt;/Field&gt;&lt;Field id=&quot;TITrans&quot;&gt;&lt;/Field&gt;&lt;Field id=&quot;Title&quot;&gt;[Malignant syphilis in a patient infected by human immunodeficiency virus. Case report and literature review].&lt;/Field&gt;&lt;Field id=&quot;Translator&quot;&gt;&lt;/Field&gt;&lt;Field id=&quot;Type&quot;&gt;{041D4F77-279E-4405-0002-4388361B9CFF}&lt;/Field&gt;&lt;Field id=&quot;Version&quot;&gt;&lt;/Field&gt;&lt;Field id=&quot;Vol&quot;&gt;29&lt;/Field&gt;&lt;Field id=&quot;Author2&quot;&gt;Corti,M;Solari,R;De Carolis L,;Figueiras,O;Vittar,N;Maronna,E;&lt;/Field&gt;&lt;/Data&gt;&lt;Ref&gt;&lt;Display&gt;&lt;Text StringText=&quot;「RefIndex」&quot; StringTextOri=&quot;「RefIndex」&quot; SuperScript=&quot;true&quot;/&gt;&lt;/Display&gt;&lt;/Ref&gt;&lt;Doc&gt;&lt;Display&gt;&lt;Text StringText=&quot;Corti M, Solari R, De Carolis L, Figueiras O, Vittar N, Maronna E&quot; StringGroup=&quot;Author&quot;/&gt;&lt;Text StringText=&quot;. &quot; StringGroup=&quot;Author&quot;/&gt;&lt;Text StringText=&quot;[Malignant syphilis in a patient infected by human immunodeficiency virus. Case report and literature review]&quot; StringGroup=&quot;Title&quot;/&gt;&lt;Text StringText=&quot;. &quot; StringGroup=&quot;Title&quot;/&gt;&lt;Text StringText=&quot;Rev Chilena Infectol&quot; StringGroup=&quot;Magazine&quot;/&gt;&lt;Text StringText=&quot;. &quot; StringGroup=&quot;Magazine&quot;/&gt;&lt;Text StringText=&quot;2012&quot; StringGroup=&quot;PubYear&quot;/&gt;&lt;Text StringText=&quot;. &quot; StringGroup=&quot;PubYear&quot;/&gt;&lt;Text StringText=&quot;29&quot; StringGroup=&quot;Vol&quot;/&gt;&lt;Text StringText=&quot;(&quot; StringGroup=&quot;Issue&quot;/&gt;&lt;Text StringText=&quot;6&quot; StringGroup=&quot;Issue&quot;/&gt;&lt;Text StringText=&quot;)&quot; StringGroup=&quot;Issue&quot;/&gt;&lt;Text StringText=&quot;: &quot; StringGroup=&quot;PageNum&quot;/&gt;&lt;Text StringText=&quot;678-81&quot; StringGroup=&quot;PageNum&quot;/&gt;&lt;Text StringText=&quot;.&quot; StringGroup=&quot;none&quot;/&gt;&lt;/Display&gt;&lt;/Doc&gt;&lt;/KyMRNote&gt;"/>
    <w:docVar w:name="KY.MR.DATA{D2C7980B-6F24-45AA-B18F-5461D4BFD7B8}352" w:val="&lt;KyMRNote dbid=&quot;{D2C7980B-6F24-45AA-B18F-5461D4BFD7B8}&quot; recid=&quot;352&quot;&gt;&lt;Data&gt;&lt;Field id=&quot;AccessNum&quot;&gt;&lt;/Field&gt;&lt;Field id=&quot;Author&quot;&gt;B Muylaert, Y Almeidinha, N Borelli&lt;/Field&gt;&lt;Field id=&quot;AuthorTrans&quot;&gt;&lt;/Field&gt;&lt;Field id=&quot;DOI&quot;&gt;&lt;/Field&gt;&lt;Field id=&quot;Editor&quot;&gt;&lt;/Field&gt;&lt;Field id=&quot;FmtTitle&quot;&gt;&lt;/Field&gt;&lt;Field id=&quot;Issue&quot;&gt;&lt;/Field&gt;&lt;Field id=&quot;LIID&quot;&gt;352&lt;/Field&gt;&lt;Field id=&quot;Magazine&quot;&gt;Journal of the …&lt;/Field&gt;&lt;Field id=&quot;MagazineAB&quot;&gt;&lt;/Field&gt;&lt;Field id=&quot;MagazineTrans&quot;&gt;&lt;/Field&gt;&lt;Field id=&quot;PageNum&quot;&gt;&lt;/Field&gt;&lt;Field id=&quot;PubDate&quot;&gt;&lt;/Field&gt;&lt;Field id=&quot;PubPlace&quot;&gt;&lt;/Field&gt;&lt;Field id=&quot;PubPlaceTrans&quot;&gt;&lt;/Field&gt;&lt;Field id=&quot;PubYear&quot;&gt;2016&lt;/Field&gt;&lt;Field id=&quot;Publisher&quot;&gt;&lt;/Field&gt;&lt;Field id=&quot;PublisherTrans&quot;&gt;&lt;/Field&gt;&lt;Field id=&quot;TITrans&quot;&gt;&lt;/Field&gt;&lt;Field id=&quot;Title&quot;&gt;Malignant syphilis and neurosyphilis in an immunocompetent patient&lt;/Field&gt;&lt;Field id=&quot;Translator&quot;&gt;&lt;/Field&gt;&lt;Field id=&quot;Type&quot;&gt;{041D4F77-279E-4405-0002-4388361B9CFF}&lt;/Field&gt;&lt;Field id=&quot;Version&quot;&gt;&lt;/Field&gt;&lt;Field id=&quot;Vol&quot;&gt;&lt;/Field&gt;&lt;Field id=&quot;Author2&quot;&gt;B Muylaert,YA;Borelli,N;&lt;/Field&gt;&lt;/Data&gt;&lt;Ref&gt;&lt;Display&gt;&lt;Text StringText=&quot;「RefIndex」&quot; StringTextOri=&quot;「RefIndex」&quot; SuperScript=&quot;true&quot;/&gt;&lt;/Display&gt;&lt;/Ref&gt;&lt;Doc&gt;&lt;Display&gt;&lt;Text StringText=&quot;B Muylaert YA, Borelli N&quot; StringGroup=&quot;Author&quot;/&gt;&lt;Text StringText=&quot;. &quot; StringGroup=&quot;Author&quot;/&gt;&lt;Text StringText=&quot;Malignant syphilis and neurosyphilis in an immunocompetent patient&quot; StringGroup=&quot;Title&quot;/&gt;&lt;Text StringText=&quot;. &quot; StringGroup=&quot;Title&quot;/&gt;&lt;Text StringText=&quot;Journal of the …&quot; StringGroup=&quot;Magazine&quot;/&gt;&lt;Text StringText=&quot;. &quot; StringGroup=&quot;Magazine&quot;/&gt;&lt;Text StringText=&quot;2016&quot; StringGroup=&quot;PubYear&quot;/&gt;&lt;Text StringText=&quot; &quot; StringGroup=&quot;PubYear&quot;/&gt;&lt;Text StringText=&quot;.&quot; StringGroup=&quot;none&quot;/&gt;&lt;/Display&gt;&lt;/Doc&gt;&lt;/KyMRNote&gt;"/>
    <w:docVar w:name="KY.MR.DATA{D2C7980B-6F24-45AA-B18F-5461D4BFD7B8}353" w:val="&lt;KyMRNote dbid=&quot;{D2C7980B-6F24-45AA-B18F-5461D4BFD7B8}&quot; recid=&quot;353&quot;&gt;&lt;Data&gt;&lt;Field id=&quot;AccessNum&quot;&gt;18457838&lt;/Field&gt;&lt;Field id=&quot;Author&quot;&gt;de Carvalho NS;Mello GR;Castro GR;Telles FQ;Reggiani C;Piazza MJ&lt;/Field&gt;&lt;Field id=&quot;AuthorTrans&quot;&gt;&lt;/Field&gt;&lt;Field id=&quot;DOI&quot;&gt;10.1016/j.ijgo.2008.03.015&lt;/Field&gt;&lt;Field id=&quot;Editor&quot;&gt;&lt;/Field&gt;&lt;Field id=&quot;FmtTitle&quot;&gt;&lt;/Field&gt;&lt;Field id=&quot;Issue&quot;&gt;3&lt;/Field&gt;&lt;Field id=&quot;LIID&quot;&gt;353&lt;/Field&gt;&lt;Field id=&quot;Magazine&quot;&gt;International journal of gynaecology and obstetrics : the official organ of the International Federation of Gynaecology and Obstetrics&lt;/Field&gt;&lt;Field id=&quot;MagazineAB&quot;&gt;Int J Gynaecol Obstet&lt;/Field&gt;&lt;Field id=&quot;MagazineTrans&quot;&gt;&lt;/Field&gt;&lt;Field id=&quot;PageNum&quot;&gt;297-8&lt;/Field&gt;&lt;Field id=&quot;PubDate&quot;&gt;Sep&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Malignant syphilis in an HIV seropositive woman.&lt;/Field&gt;&lt;Field id=&quot;Translator&quot;&gt;&lt;/Field&gt;&lt;Field id=&quot;Type&quot;&gt;{041D4F77-279E-4405-0002-4388361B9CFF}&lt;/Field&gt;&lt;Field id=&quot;Version&quot;&gt;&lt;/Field&gt;&lt;Field id=&quot;Vol&quot;&gt;102&lt;/Field&gt;&lt;Field id=&quot;Author2&quot;&gt;de Carvalho NS,;Mello,GR;Castro,GR;Telles,FQ;Reggiani,C;Piazza,MJ;&lt;/Field&gt;&lt;/Data&gt;&lt;Ref&gt;&lt;Display&gt;&lt;Text StringText=&quot;「RefIndex」&quot; StringTextOri=&quot;「RefIndex」&quot; SuperScript=&quot;true&quot;/&gt;&lt;/Display&gt;&lt;/Ref&gt;&lt;Doc&gt;&lt;Display&gt;&lt;Text StringText=&quot;de Carvalho NS, Mello GR, Castro GR, Telles FQ, Reggiani C, Piazza MJ&quot; StringGroup=&quot;Author&quot;/&gt;&lt;Text StringText=&quot;. &quot; StringGroup=&quot;Author&quot;/&gt;&lt;Text StringText=&quot;Malignant syphilis in an HIV seropositive woman&quot; StringGroup=&quot;Title&quot;/&gt;&lt;Text StringText=&quot;. &quot; StringGroup=&quot;Title&quot;/&gt;&lt;Text StringText=&quot;Int J Gynaecol Obstet&quot; StringGroup=&quot;Magazine&quot;/&gt;&lt;Text StringText=&quot;. &quot; StringGroup=&quot;Magazine&quot;/&gt;&lt;Text StringText=&quot;2008&quot; StringGroup=&quot;PubYear&quot;/&gt;&lt;Text StringText=&quot;. &quot; StringGroup=&quot;PubYear&quot;/&gt;&lt;Text StringText=&quot;102&quot; StringGroup=&quot;Vol&quot;/&gt;&lt;Text StringText=&quot;(&quot; StringGroup=&quot;Issue&quot;/&gt;&lt;Text StringText=&quot;3&quot; StringGroup=&quot;Issue&quot;/&gt;&lt;Text StringText=&quot;)&quot; StringGroup=&quot;Issue&quot;/&gt;&lt;Text StringText=&quot;: &quot; StringGroup=&quot;PageNum&quot;/&gt;&lt;Text StringText=&quot;297-8&quot; StringGroup=&quot;PageNum&quot;/&gt;&lt;Text StringText=&quot;.&quot; StringGroup=&quot;none&quot;/&gt;&lt;/Display&gt;&lt;/Doc&gt;&lt;/KyMRNote&gt;"/>
    <w:docVar w:name="KY.MR.DATA{D2C7980B-6F24-45AA-B18F-5461D4BFD7B8}356" w:val="&lt;KyMRNote dbid=&quot;{D2C7980B-6F24-45AA-B18F-5461D4BFD7B8}&quot; recid=&quot;356&quot;&gt;&lt;Data&gt;&lt;Field id=&quot;AccessNum&quot;&gt;7657439&lt;/Field&gt;&lt;Field id=&quot;Author&quot;&gt;Don PC;Rubinstein R;Christie S&lt;/Field&gt;&lt;Field id=&quot;AuthorTrans&quot;&gt;&lt;/Field&gt;&lt;Field id=&quot;DOI&quot;&gt;&lt;/Field&gt;&lt;Field id=&quot;Editor&quot;&gt;&lt;/Field&gt;&lt;Field id=&quot;FmtTitle&quot;&gt;&lt;/Field&gt;&lt;Field id=&quot;Issue&quot;&gt;6&lt;/Field&gt;&lt;Field id=&quot;LIID&quot;&gt;356&lt;/Field&gt;&lt;Field id=&quot;Magazine&quot;&gt;International journal of dermatology&lt;/Field&gt;&lt;Field id=&quot;MagazineAB&quot;&gt;Int J Dermatol&lt;/Field&gt;&lt;Field id=&quot;MagazineTrans&quot;&gt;&lt;/Field&gt;&lt;Field id=&quot;PageNum&quot;&gt;403-7&lt;/Field&gt;&lt;Field id=&quot;PubDate&quot;&gt;Jun&lt;/Field&gt;&lt;Field id=&quot;PubPlace&quot;&gt;England&lt;/Field&gt;&lt;Field id=&quot;PubPlaceTrans&quot;&gt;&lt;/Field&gt;&lt;Field id=&quot;PubYear&quot;&gt;1995&lt;/Field&gt;&lt;Field id=&quot;Publisher&quot;&gt;&lt;/Field&gt;&lt;Field id=&quot;PublisherTrans&quot;&gt;&lt;/Field&gt;&lt;Field id=&quot;TITrans&quot;&gt;&lt;/Field&gt;&lt;Field id=&quot;Title&quot;&gt;Malignant syphilis (lues maligna) and concurrent infection with HIV.&lt;/Field&gt;&lt;Field id=&quot;Translator&quot;&gt;&lt;/Field&gt;&lt;Field id=&quot;Type&quot;&gt;{041D4F77-279E-4405-0002-4388361B9CFF}&lt;/Field&gt;&lt;Field id=&quot;Version&quot;&gt;&lt;/Field&gt;&lt;Field id=&quot;Vol&quot;&gt;34&lt;/Field&gt;&lt;Field id=&quot;Author2&quot;&gt;Don,PC;Rubinstein,R;Christie,S;&lt;/Field&gt;&lt;/Data&gt;&lt;Ref&gt;&lt;Display&gt;&lt;Text StringText=&quot;「RefIndex」&quot; StringTextOri=&quot;「RefIndex」&quot; SuperScript=&quot;true&quot;/&gt;&lt;/Display&gt;&lt;/Ref&gt;&lt;Doc&gt;&lt;Display&gt;&lt;Text StringText=&quot;Don PC, Rubinstein R, Christie S&quot; StringGroup=&quot;Author&quot;/&gt;&lt;Text StringText=&quot;. &quot; StringGroup=&quot;Author&quot;/&gt;&lt;Text StringText=&quot;Malignant syphilis (lues maligna) and concurrent infection with HIV&quot; StringGroup=&quot;Title&quot;/&gt;&lt;Text StringText=&quot;. &quot; StringGroup=&quot;Title&quot;/&gt;&lt;Text StringText=&quot;Int J Dermatol&quot; StringGroup=&quot;Magazine&quot;/&gt;&lt;Text StringText=&quot;. &quot; StringGroup=&quot;Magazine&quot;/&gt;&lt;Text StringText=&quot;1995&quot; StringGroup=&quot;PubYear&quot;/&gt;&lt;Text StringText=&quot;. &quot; StringGroup=&quot;PubYear&quot;/&gt;&lt;Text StringText=&quot;34&quot; StringGroup=&quot;Vol&quot;/&gt;&lt;Text StringText=&quot;(&quot; StringGroup=&quot;Issue&quot;/&gt;&lt;Text StringText=&quot;6&quot; StringGroup=&quot;Issue&quot;/&gt;&lt;Text StringText=&quot;)&quot; StringGroup=&quot;Issue&quot;/&gt;&lt;Text StringText=&quot;: &quot; StringGroup=&quot;PageNum&quot;/&gt;&lt;Text StringText=&quot;403-7&quot; StringGroup=&quot;PageNum&quot;/&gt;&lt;Text StringText=&quot;.&quot; StringGroup=&quot;none&quot;/&gt;&lt;/Display&gt;&lt;/Doc&gt;&lt;/KyMRNote&gt;"/>
    <w:docVar w:name="KY.MR.DATA{D2C7980B-6F24-45AA-B18F-5461D4BFD7B8}358" w:val="&lt;KyMRNote dbid=&quot;{D2C7980B-6F24-45AA-B18F-5461D4BFD7B8}&quot; recid=&quot;358&quot;&gt;&lt;Data&gt;&lt;Field id=&quot;AccessNum&quot;&gt;&lt;/Field&gt;&lt;Field id=&quot;Author&quot;&gt;H Schöfer, M Imhof, E Thoma-Greber&lt;/Field&gt;&lt;Field id=&quot;AuthorTrans&quot;&gt;&lt;/Field&gt;&lt;Field id=&quot;DOI&quot;&gt;&lt;/Field&gt;&lt;Field id=&quot;Editor&quot;&gt;&lt;/Field&gt;&lt;Field id=&quot;FmtTitle&quot;&gt;&lt;/Field&gt;&lt;Field id=&quot;Issue&quot;&gt;&lt;/Field&gt;&lt;Field id=&quot;LIID&quot;&gt;358&lt;/Field&gt;&lt;Field id=&quot;Magazine&quot;&gt;Sexually Transmitted …&lt;/Field&gt;&lt;Field id=&quot;MagazineAB&quot;&gt;&lt;/Field&gt;&lt;Field id=&quot;MagazineTrans&quot;&gt;&lt;/Field&gt;&lt;Field id=&quot;PageNum&quot;&gt;&lt;/Field&gt;&lt;Field id=&quot;PubDate&quot;&gt;&lt;/Field&gt;&lt;Field id=&quot;PubPlace&quot;&gt;&lt;/Field&gt;&lt;Field id=&quot;PubPlaceTrans&quot;&gt;&lt;/Field&gt;&lt;Field id=&quot;PubYear&quot;&gt;1996&lt;/Field&gt;&lt;Field id=&quot;Publisher&quot;&gt;&lt;/Field&gt;&lt;Field id=&quot;PublisherTrans&quot;&gt;&lt;/Field&gt;&lt;Field id=&quot;TITrans&quot;&gt;&lt;/Field&gt;&lt;Field id=&quot;Title&quot;&gt;Active syphilis in HIV infection: a multicentre retrospective survey. The German AIDS Study Group (GASG).&lt;/Field&gt;&lt;Field id=&quot;Translator&quot;&gt;&lt;/Field&gt;&lt;Field id=&quot;Type&quot;&gt;{041D4F77-279E-4405-0002-4388361B9CFF}&lt;/Field&gt;&lt;Field id=&quot;Version&quot;&gt;&lt;/Field&gt;&lt;Field id=&quot;Vol&quot;&gt;&lt;/Field&gt;&lt;Field id=&quot;Author2&quot;&gt;H Schöfer,MI;Thoma-Greber,E;&lt;/Field&gt;&lt;/Data&gt;&lt;Ref&gt;&lt;Display&gt;&lt;Text StringText=&quot;「RefIndex」&quot; StringTextOri=&quot;「RefIndex」&quot; SuperScript=&quot;true&quot;/&gt;&lt;/Display&gt;&lt;/Ref&gt;&lt;Doc&gt;&lt;Display&gt;&lt;Text StringText=&quot;H Schöfer MI, Thoma-Greber E&quot; StringGroup=&quot;Author&quot;/&gt;&lt;Text StringText=&quot;. &quot; StringGroup=&quot;Author&quot;/&gt;&lt;Text StringText=&quot;Active syphilis in HIV infection: a multicentre retrospective survey. The German AIDS Study Group (GASG)&quot; StringGroup=&quot;Title&quot;/&gt;&lt;Text StringText=&quot;. &quot; StringGroup=&quot;Title&quot;/&gt;&lt;Text StringText=&quot;Sexually Transmitted …&quot; StringGroup=&quot;Magazine&quot;/&gt;&lt;Text StringText=&quot;. &quot; StringGroup=&quot;Magazine&quot;/&gt;&lt;Text StringText=&quot;1996&quot; StringGroup=&quot;PubYear&quot;/&gt;&lt;Text StringText=&quot; &quot; StringGroup=&quot;PubYear&quot;/&gt;&lt;Text StringText=&quot;.&quot; StringGroup=&quot;none&quot;/&gt;&lt;/Display&gt;&lt;/Doc&gt;&lt;/KyMRNote&gt;"/>
    <w:docVar w:name="KY.MR.DATA{D2C7980B-6F24-45AA-B18F-5461D4BFD7B8}359" w:val="&lt;KyMRNote dbid=&quot;{D2C7980B-6F24-45AA-B18F-5461D4BFD7B8}&quot; recid=&quot;359&quot;&gt;&lt;Data&gt;&lt;Field id=&quot;AccessNum&quot;&gt;&lt;/Field&gt;&lt;Field id=&quot;Author&quot;&gt;M Kingston, P French, S Higgins&lt;/Field&gt;&lt;Field id=&quot;AuthorTrans&quot;&gt;&lt;/Field&gt;&lt;Field id=&quot;DOI&quot;&gt;&lt;/Field&gt;&lt;Field id=&quot;Editor&quot;&gt;&lt;/Field&gt;&lt;Field id=&quot;FmtTitle&quot;&gt;&lt;/Field&gt;&lt;Field id=&quot;Issue&quot;&gt;&lt;/Field&gt;&lt;Field id=&quot;LIID&quot;&gt;359&lt;/Field&gt;&lt;Field id=&quot;Magazine&quot;&gt;… journal of STD &amp;amp; …&lt;/Field&gt;&lt;Field id=&quot;MagazineAB&quot;&gt;&lt;/Field&gt;&lt;Field id=&quot;MagazineTrans&quot;&gt;&lt;/Field&gt;&lt;Field id=&quot;PageNum&quot;&gt;&lt;/Field&gt;&lt;Field id=&quot;PubDate&quot;&gt;&lt;/Field&gt;&lt;Field id=&quot;PubPlace&quot;&gt;&lt;/Field&gt;&lt;Field id=&quot;PubPlaceTrans&quot;&gt;&lt;/Field&gt;&lt;Field id=&quot;PubYear&quot;&gt;2016&lt;/Field&gt;&lt;Field id=&quot;Publisher&quot;&gt;&lt;/Field&gt;&lt;Field id=&quot;PublisherTrans&quot;&gt;&lt;/Field&gt;&lt;Field id=&quot;TITrans&quot;&gt;&lt;/Field&gt;&lt;Field id=&quot;Title&quot;&gt;UK national guidelines on the management of syphilis 2015&lt;/Field&gt;&lt;Field id=&quot;Translator&quot;&gt;&lt;/Field&gt;&lt;Field id=&quot;Type&quot;&gt;{041D4F77-279E-4405-0002-4388361B9CFF}&lt;/Field&gt;&lt;Field id=&quot;Version&quot;&gt;&lt;/Field&gt;&lt;Field id=&quot;Vol&quot;&gt;&lt;/Field&gt;&lt;Field id=&quot;Author2&quot;&gt;M Kingston,PF;Higgins,S;&lt;/Field&gt;&lt;/Data&gt;&lt;Ref&gt;&lt;Display&gt;&lt;Text StringText=&quot;「RefIndex」&quot; StringTextOri=&quot;「RefIndex」&quot; SuperScript=&quot;true&quot;/&gt;&lt;/Display&gt;&lt;/Ref&gt;&lt;Doc&gt;&lt;Display&gt;&lt;Text StringText=&quot;M Kingston PF, Higgins S&quot; StringGroup=&quot;Author&quot;/&gt;&lt;Text StringText=&quot;. &quot; StringGroup=&quot;Author&quot;/&gt;&lt;Text StringText=&quot;UK national guidelines on the management of syphilis 2015&quot; StringGroup=&quot;Title&quot;/&gt;&lt;Text StringText=&quot;. &quot; StringGroup=&quot;Title&quot;/&gt;&lt;Text StringText=&quot;… journal of STD &amp;amp; …&quot; StringGroup=&quot;Magazine&quot;/&gt;&lt;Text StringText=&quot;. &quot; StringGroup=&quot;Magazine&quot;/&gt;&lt;Text StringText=&quot;2016&quot; StringGroup=&quot;PubYear&quot;/&gt;&lt;Text StringText=&quot; &quot; StringGroup=&quot;PubYear&quot;/&gt;&lt;Text StringText=&quot;.&quot; StringGroup=&quot;none&quot;/&gt;&lt;/Display&gt;&lt;/Doc&gt;&lt;/KyMRNote&gt;"/>
    <w:docVar w:name="KY.MR.DATA{D2C7980B-6F24-45AA-B18F-5461D4BFD7B8}367" w:val="&lt;KyMRNote dbid=&quot;{D2C7980B-6F24-45AA-B18F-5461D4BFD7B8}&quot; recid=&quot;367&quot;&gt;&lt;Data&gt;&lt;Field id=&quot;AccessNum&quot;&gt;28033297&lt;/Field&gt;&lt;Field id=&quot;Author&quot;&gt;Shao LL;Guo R;Shi WJ;Liu YJ;Feng B;Han L;Liu QZ&lt;/Field&gt;&lt;Field id=&quot;AuthorTrans&quot;&gt;&lt;/Field&gt;&lt;Field id=&quot;DOI&quot;&gt;10.1097/MD.0000000000005773&lt;/Field&gt;&lt;Field id=&quot;Editor&quot;&gt;&lt;/Field&gt;&lt;Field id=&quot;FmtTitle&quot;&gt;&lt;/Field&gt;&lt;Field id=&quot;Issue&quot;&gt;52&lt;/Field&gt;&lt;Field id=&quot;LIID&quot;&gt;367&lt;/Field&gt;&lt;Field id=&quot;Magazine&quot;&gt;Medicine&lt;/Field&gt;&lt;Field id=&quot;MagazineAB&quot;&gt;Medicine (Baltimore)&lt;/Field&gt;&lt;Field id=&quot;MagazineTrans&quot;&gt;&lt;/Field&gt;&lt;Field id=&quot;PageNum&quot;&gt;e5773&lt;/Field&gt;&lt;Field id=&quot;PubDate&quot;&gt;Dec&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Could lengthening minocycline therapy better treat early syphilis?&lt;/Field&gt;&lt;Field id=&quot;Translator&quot;&gt;&lt;/Field&gt;&lt;Field id=&quot;Type&quot;&gt;{041D4F77-279E-4405-0002-4388361B9CFF}&lt;/Field&gt;&lt;Field id=&quot;Version&quot;&gt;&lt;/Field&gt;&lt;Field id=&quot;Vol&quot;&gt;95&lt;/Field&gt;&lt;Field id=&quot;Author2&quot;&gt;Shao,LL;Guo,R;Shi,WJ;&lt;/Field&gt;&lt;/Data&gt;&lt;Ref&gt;&lt;Display&gt;&lt;Text StringText=&quot;「RefIndex」&quot; StringTextOri=&quot;「RefIndex」&quot; SuperScript=&quot;true&quot;/&gt;&lt;/Display&gt;&lt;/Ref&gt;&lt;Doc&gt;&lt;Display&gt;&lt;Text StringText=&quot;Shao LL, Guo R, Shi WJ, et al.&quot; StringGroup=&quot;Author&quot;/&gt;&lt;Text StringText=&quot; &quot; StringGroup=&quot;Author&quot;/&gt;&lt;Text StringText=&quot;Could lengthening minocycline therapy better treat early syphilis&quot; StringGroup=&quot;Title&quot;/&gt;&lt;Text StringText=&quot;. &quot; StringGroup=&quot;Title&quot;/&gt;&lt;Text StringText=&quot;Medicine (Baltimore)&quot; StringGroup=&quot;Magazine&quot;/&gt;&lt;Text StringText=&quot;. &quot; StringGroup=&quot;Magazine&quot;/&gt;&lt;Text StringText=&quot;2016&quot; StringGroup=&quot;PubYear&quot;/&gt;&lt;Text StringText=&quot;. &quot; StringGroup=&quot;PubYear&quot;/&gt;&lt;Text StringText=&quot;95&quot; StringGroup=&quot;Vol&quot;/&gt;&lt;Text StringText=&quot;(&quot; StringGroup=&quot;Issue&quot;/&gt;&lt;Text StringText=&quot;52&quot; StringGroup=&quot;Issue&quot;/&gt;&lt;Text StringText=&quot;)&quot; StringGroup=&quot;Issue&quot;/&gt;&lt;Text StringText=&quot;: &quot; StringGroup=&quot;PageNum&quot;/&gt;&lt;Text StringText=&quot;e5773&quot; StringGroup=&quot;PageNum&quot;/&gt;&lt;Text StringText=&quot;.&quot; StringGroup=&quot;none&quot;/&gt;&lt;/Display&gt;&lt;/Doc&gt;&lt;/KyMRNote&gt;"/>
    <w:docVar w:name="KY.MR.DATA{D2C7980B-6F24-45AA-B18F-5461D4BFD7B8}368" w:val="&lt;KyMRNote dbid=&quot;{D2C7980B-6F24-45AA-B18F-5461D4BFD7B8}&quot; recid=&quot;368&quot;&gt;&lt;Data&gt;&lt;Field id=&quot;AccessNum&quot;&gt;24278076&lt;/Field&gt;&lt;Field id=&quot;Author&quot;&gt;Pastuszczak M;Wojas-Pelc A&lt;/Field&gt;&lt;Field id=&quot;AuthorTrans&quot;&gt;&lt;/Field&gt;&lt;Field id=&quot;DOI&quot;&gt;10.5114/pdia.2013.37029&lt;/Field&gt;&lt;Field id=&quot;Editor&quot;&gt;&lt;/Field&gt;&lt;Field id=&quot;FmtTitle&quot;&gt;&lt;/Field&gt;&lt;Field id=&quot;Issue&quot;&gt;4&lt;/Field&gt;&lt;Field id=&quot;LIID&quot;&gt;368&lt;/Field&gt;&lt;Field id=&quot;Magazine&quot;&gt;Postȩpy dermatologii i alergologii&lt;/Field&gt;&lt;Field id=&quot;MagazineAB&quot;&gt;Postepy Dermatol Alergol&lt;/Field&gt;&lt;Field id=&quot;MagazineTrans&quot;&gt;&lt;/Field&gt;&lt;Field id=&quot;PageNum&quot;&gt;203-10&lt;/Field&gt;&lt;Field id=&quot;PubDate&quot;&gt;Aug&lt;/Field&gt;&lt;Field id=&quot;PubPlace&quot;&gt;Poland&lt;/Field&gt;&lt;Field id=&quot;PubPlaceTrans&quot;&gt;&lt;/Field&gt;&lt;Field id=&quot;PubYear&quot;&gt;2013&lt;/Field&gt;&lt;Field id=&quot;Publisher&quot;&gt;&lt;/Field&gt;&lt;Field id=&quot;PublisherTrans&quot;&gt;&lt;/Field&gt;&lt;Field id=&quot;TITrans&quot;&gt;&lt;/Field&gt;&lt;Field id=&quot;Title&quot;&gt;Current standards for diagnosis and treatment of syphilis: selection of some practical issues, based on the European (IUSTI) and U.S. (CDC) guidelines.&lt;/Field&gt;&lt;Field id=&quot;Translator&quot;&gt;&lt;/Field&gt;&lt;Field id=&quot;Type&quot;&gt;{041D4F77-279E-4405-0002-4388361B9CFF}&lt;/Field&gt;&lt;Field id=&quot;Version&quot;&gt;&lt;/Field&gt;&lt;Field id=&quot;Vol&quot;&gt;30&lt;/Field&gt;&lt;Field id=&quot;Author2&quot;&gt;Pastuszczak,M;Wojas-Pelc,A;&lt;/Field&gt;&lt;/Data&gt;&lt;Ref&gt;&lt;Display&gt;&lt;Text StringText=&quot;「RefIndex」&quot; StringTextOri=&quot;「RefIndex」&quot; SuperScript=&quot;true&quot;/&gt;&lt;/Display&gt;&lt;/Ref&gt;&lt;Doc&gt;&lt;Display&gt;&lt;Text StringText=&quot;Pastuszczak M, Wojas-Pelc A&quot; StringGroup=&quot;Author&quot;/&gt;&lt;Text StringText=&quot;. &quot; StringGroup=&quot;Author&quot;/&gt;&lt;Text StringText=&quot;Current standards for diagnosis and treatment of syphilis: selection of some practical issues, based on the European (IUSTI) and U.S. (CDC) guidelines&quot; StringGroup=&quot;Title&quot;/&gt;&lt;Text StringText=&quot;. &quot; StringGroup=&quot;Title&quot;/&gt;&lt;Text StringText=&quot;Postepy Dermatol Alergol&quot; StringGroup=&quot;Magazine&quot;/&gt;&lt;Text StringText=&quot;. &quot; StringGroup=&quot;Magazine&quot;/&gt;&lt;Text StringText=&quot;2013&quot; StringGroup=&quot;PubYear&quot;/&gt;&lt;Text StringText=&quot;. &quot; StringGroup=&quot;PubYear&quot;/&gt;&lt;Text StringText=&quot;30&quot; StringGroup=&quot;Vol&quot;/&gt;&lt;Text StringText=&quot;(&quot; StringGroup=&quot;Issue&quot;/&gt;&lt;Text StringText=&quot;4&quot; StringGroup=&quot;Issue&quot;/&gt;&lt;Text StringText=&quot;)&quot; StringGroup=&quot;Issue&quot;/&gt;&lt;Text StringText=&quot;: &quot; StringGroup=&quot;PageNum&quot;/&gt;&lt;Text StringText=&quot;203-10&quot; StringGroup=&quot;PageNum&quot;/&gt;&lt;Text StringText=&quot;.&quot; StringGroup=&quot;none&quot;/&gt;&lt;/Display&gt;&lt;/Doc&gt;&lt;/KyMRNote&gt;"/>
    <w:docVar w:name="KY.MR.DATA{D2C7980B-6F24-45AA-B18F-5461D4BFD7B8}369" w:val="&lt;KyMRNote dbid=&quot;{D2C7980B-6F24-45AA-B18F-5461D4BFD7B8}&quot; recid=&quot;369&quot;&gt;&lt;Data&gt;&lt;Field id=&quot;AccessNum&quot;&gt;23130209&lt;/Field&gt;&lt;Field id=&quot;Author&quot;&gt;Rajan J;Prasad PV;Chockalingam K;Kaviarasan PK&lt;/Field&gt;&lt;Field id=&quot;AuthorTrans&quot;&gt;&lt;/Field&gt;&lt;Field id=&quot;DOI&quot;&gt;10.4103/2229-5178.79864&lt;/Field&gt;&lt;Field id=&quot;Editor&quot;&gt;&lt;/Field&gt;&lt;Field id=&quot;FmtTitle&quot;&gt;&lt;/Field&gt;&lt;Field id=&quot;Issue&quot;&gt;1&lt;/Field&gt;&lt;Field id=&quot;LIID&quot;&gt;369&lt;/Field&gt;&lt;Field id=&quot;Magazine&quot;&gt;Indian dermatology online journal&lt;/Field&gt;&lt;Field id=&quot;MagazineAB&quot;&gt;Indian Dermatol Online J&lt;/Field&gt;&lt;Field id=&quot;MagazineTrans&quot;&gt;&lt;/Field&gt;&lt;Field id=&quot;PageNum&quot;&gt;19-22&lt;/Field&gt;&lt;Field id=&quot;PubDate&quot;&gt;Jan&lt;/Field&gt;&lt;Field id=&quot;PubPlace&quot;&gt;India&lt;/Field&gt;&lt;Field id=&quot;PubPlaceTrans&quot;&gt;&lt;/Field&gt;&lt;Field id=&quot;PubYear&quot;&gt;2011&lt;/Field&gt;&lt;Field id=&quot;Publisher&quot;&gt;&lt;/Field&gt;&lt;Field id=&quot;PublisherTrans&quot;&gt;&lt;/Field&gt;&lt;Field id=&quot;TITrans&quot;&gt;&lt;/Field&gt;&lt;Field id=&quot;Title&quot;&gt;Malignant syphilis with human immunodeficiency virus infection.&lt;/Field&gt;&lt;Field id=&quot;Translator&quot;&gt;&lt;/Field&gt;&lt;Field id=&quot;Type&quot;&gt;{041D4F77-279E-4405-0002-4388361B9CFF}&lt;/Field&gt;&lt;Field id=&quot;Version&quot;&gt;&lt;/Field&gt;&lt;Field id=&quot;Vol&quot;&gt;2&lt;/Field&gt;&lt;Field id=&quot;Author2&quot;&gt;Rajan,J;Prasad,PV;Chockalingam,K;Kaviarasan,PK;&lt;/Field&gt;&lt;/Data&gt;&lt;Ref&gt;&lt;Display&gt;&lt;Text StringText=&quot;「RefIndex」&quot; StringTextOri=&quot;「RefIndex」&quot; SuperScript=&quot;true&quot;/&gt;&lt;/Display&gt;&lt;/Ref&gt;&lt;Doc&gt;&lt;Display&gt;&lt;Text StringText=&quot;Rajan J, Prasad PV, Chockalingam K, Kaviarasan PK&quot; StringGroup=&quot;Author&quot;/&gt;&lt;Text StringText=&quot;. &quot; StringGroup=&quot;Author&quot;/&gt;&lt;Text StringText=&quot;Malignant syphilis with human immunodeficiency virus infection&quot; StringGroup=&quot;Title&quot;/&gt;&lt;Text StringText=&quot;. &quot; StringGroup=&quot;Title&quot;/&gt;&lt;Text StringText=&quot;Indian Dermatol Online J&quot; StringGroup=&quot;Magazine&quot;/&gt;&lt;Text StringText=&quot;. &quot; StringGroup=&quot;Magazine&quot;/&gt;&lt;Text StringText=&quot;2011&quot; StringGroup=&quot;PubYear&quot;/&gt;&lt;Text StringText=&quot;. &quot; StringGroup=&quot;PubYear&quot;/&gt;&lt;Text StringText=&quot;2&quot; StringGroup=&quot;Vol&quot;/&gt;&lt;Text StringText=&quot;(&quot; StringGroup=&quot;Issue&quot;/&gt;&lt;Text StringText=&quot;1&quot; StringGroup=&quot;Issue&quot;/&gt;&lt;Text StringText=&quot;)&quot; StringGroup=&quot;Issue&quot;/&gt;&lt;Text StringText=&quot;: &quot; StringGroup=&quot;PageNum&quot;/&gt;&lt;Text StringText=&quot;19-22&quot; StringGroup=&quot;PageNum&quot;/&gt;&lt;Text StringText=&quot;.&quot; StringGroup=&quot;none&quot;/&gt;&lt;/Display&gt;&lt;/Doc&gt;&lt;/KyMRNote&gt;"/>
    <w:docVar w:name="KY_MEDREF_DOCUID" w:val="{ED245262-D270-42E4-A867-3EE94BEB85FF}"/>
    <w:docVar w:name="KY_MEDREF_VERSION" w:val="3"/>
  </w:docVars>
  <w:rsids>
    <w:rsidRoot w:val="00854BF2"/>
    <w:rsid w:val="0001190D"/>
    <w:rsid w:val="00012AD9"/>
    <w:rsid w:val="00012D11"/>
    <w:rsid w:val="00012DE7"/>
    <w:rsid w:val="00024043"/>
    <w:rsid w:val="00024E45"/>
    <w:rsid w:val="00027BF5"/>
    <w:rsid w:val="00027D1E"/>
    <w:rsid w:val="0004133B"/>
    <w:rsid w:val="00044801"/>
    <w:rsid w:val="000533D2"/>
    <w:rsid w:val="0005778C"/>
    <w:rsid w:val="000662BD"/>
    <w:rsid w:val="0007367B"/>
    <w:rsid w:val="0008131E"/>
    <w:rsid w:val="000864C5"/>
    <w:rsid w:val="0009758C"/>
    <w:rsid w:val="000A410E"/>
    <w:rsid w:val="000A56DF"/>
    <w:rsid w:val="000B4E17"/>
    <w:rsid w:val="000C3979"/>
    <w:rsid w:val="000C5307"/>
    <w:rsid w:val="000C5C39"/>
    <w:rsid w:val="000D1052"/>
    <w:rsid w:val="000D2722"/>
    <w:rsid w:val="000E2045"/>
    <w:rsid w:val="000F65B0"/>
    <w:rsid w:val="00102E5E"/>
    <w:rsid w:val="0011622E"/>
    <w:rsid w:val="00125DD3"/>
    <w:rsid w:val="00132397"/>
    <w:rsid w:val="0013415D"/>
    <w:rsid w:val="00153B6E"/>
    <w:rsid w:val="001546AE"/>
    <w:rsid w:val="00161B65"/>
    <w:rsid w:val="0016482E"/>
    <w:rsid w:val="00165679"/>
    <w:rsid w:val="00165CFA"/>
    <w:rsid w:val="001A6D34"/>
    <w:rsid w:val="001A71BA"/>
    <w:rsid w:val="001B6634"/>
    <w:rsid w:val="001C10C4"/>
    <w:rsid w:val="001C25F8"/>
    <w:rsid w:val="001C500A"/>
    <w:rsid w:val="001C6FBD"/>
    <w:rsid w:val="001E36B1"/>
    <w:rsid w:val="001E46A4"/>
    <w:rsid w:val="001F1CD6"/>
    <w:rsid w:val="001F6F0E"/>
    <w:rsid w:val="0020299C"/>
    <w:rsid w:val="0020728E"/>
    <w:rsid w:val="00207E17"/>
    <w:rsid w:val="002260B5"/>
    <w:rsid w:val="0023230F"/>
    <w:rsid w:val="00232947"/>
    <w:rsid w:val="00246225"/>
    <w:rsid w:val="00246B8B"/>
    <w:rsid w:val="00246BD3"/>
    <w:rsid w:val="002576E9"/>
    <w:rsid w:val="00260456"/>
    <w:rsid w:val="00262DDA"/>
    <w:rsid w:val="0028543C"/>
    <w:rsid w:val="002A6668"/>
    <w:rsid w:val="002C1208"/>
    <w:rsid w:val="002C2734"/>
    <w:rsid w:val="002C7E41"/>
    <w:rsid w:val="002D06C8"/>
    <w:rsid w:val="002D1A92"/>
    <w:rsid w:val="002D31DD"/>
    <w:rsid w:val="002D6316"/>
    <w:rsid w:val="002E187A"/>
    <w:rsid w:val="002E1E1E"/>
    <w:rsid w:val="002E1EDC"/>
    <w:rsid w:val="00300B24"/>
    <w:rsid w:val="00307A07"/>
    <w:rsid w:val="00312DFA"/>
    <w:rsid w:val="003155EA"/>
    <w:rsid w:val="00317106"/>
    <w:rsid w:val="00325C16"/>
    <w:rsid w:val="00325EB9"/>
    <w:rsid w:val="003337BB"/>
    <w:rsid w:val="00356FB3"/>
    <w:rsid w:val="00357063"/>
    <w:rsid w:val="003667B4"/>
    <w:rsid w:val="00373868"/>
    <w:rsid w:val="00375F8C"/>
    <w:rsid w:val="0037677A"/>
    <w:rsid w:val="0039793B"/>
    <w:rsid w:val="003A30C3"/>
    <w:rsid w:val="003B76ED"/>
    <w:rsid w:val="003C4ED5"/>
    <w:rsid w:val="003D3581"/>
    <w:rsid w:val="003D4E6E"/>
    <w:rsid w:val="003D515B"/>
    <w:rsid w:val="003D61C1"/>
    <w:rsid w:val="003D78C5"/>
    <w:rsid w:val="003E36B5"/>
    <w:rsid w:val="003F1A50"/>
    <w:rsid w:val="00404EF3"/>
    <w:rsid w:val="00421AD3"/>
    <w:rsid w:val="00425C25"/>
    <w:rsid w:val="00441C31"/>
    <w:rsid w:val="00454494"/>
    <w:rsid w:val="004666BA"/>
    <w:rsid w:val="00467EE9"/>
    <w:rsid w:val="0047027C"/>
    <w:rsid w:val="00470FAA"/>
    <w:rsid w:val="00472459"/>
    <w:rsid w:val="00492CBF"/>
    <w:rsid w:val="004A3992"/>
    <w:rsid w:val="004B1D72"/>
    <w:rsid w:val="004B4909"/>
    <w:rsid w:val="004C256F"/>
    <w:rsid w:val="004D49C0"/>
    <w:rsid w:val="004D71B4"/>
    <w:rsid w:val="004E1030"/>
    <w:rsid w:val="004E40CE"/>
    <w:rsid w:val="004E5EE0"/>
    <w:rsid w:val="004F00E9"/>
    <w:rsid w:val="00513E36"/>
    <w:rsid w:val="00521694"/>
    <w:rsid w:val="00521881"/>
    <w:rsid w:val="005222E3"/>
    <w:rsid w:val="00536C68"/>
    <w:rsid w:val="00541F84"/>
    <w:rsid w:val="00552FE2"/>
    <w:rsid w:val="00556CBE"/>
    <w:rsid w:val="005602C1"/>
    <w:rsid w:val="00561819"/>
    <w:rsid w:val="005636AD"/>
    <w:rsid w:val="0056658B"/>
    <w:rsid w:val="00571747"/>
    <w:rsid w:val="00571CC5"/>
    <w:rsid w:val="0057797C"/>
    <w:rsid w:val="00577B02"/>
    <w:rsid w:val="00580722"/>
    <w:rsid w:val="005A0BC8"/>
    <w:rsid w:val="005A17F3"/>
    <w:rsid w:val="005A55F7"/>
    <w:rsid w:val="005B74BD"/>
    <w:rsid w:val="005D0B4C"/>
    <w:rsid w:val="005D54AA"/>
    <w:rsid w:val="005D66A6"/>
    <w:rsid w:val="005E030E"/>
    <w:rsid w:val="005E2054"/>
    <w:rsid w:val="005E2E0D"/>
    <w:rsid w:val="005F1853"/>
    <w:rsid w:val="005F5D62"/>
    <w:rsid w:val="005F6BE9"/>
    <w:rsid w:val="006160DE"/>
    <w:rsid w:val="00636416"/>
    <w:rsid w:val="00644192"/>
    <w:rsid w:val="00647AFE"/>
    <w:rsid w:val="0065127D"/>
    <w:rsid w:val="006555D1"/>
    <w:rsid w:val="00670942"/>
    <w:rsid w:val="00676997"/>
    <w:rsid w:val="006906B5"/>
    <w:rsid w:val="00693C5C"/>
    <w:rsid w:val="00697BB3"/>
    <w:rsid w:val="006B2D13"/>
    <w:rsid w:val="006B435C"/>
    <w:rsid w:val="006B49D7"/>
    <w:rsid w:val="006C0D6B"/>
    <w:rsid w:val="006C1CA3"/>
    <w:rsid w:val="006D233F"/>
    <w:rsid w:val="006E2EED"/>
    <w:rsid w:val="006E76F4"/>
    <w:rsid w:val="006F235E"/>
    <w:rsid w:val="00700B53"/>
    <w:rsid w:val="0070135B"/>
    <w:rsid w:val="00701F0F"/>
    <w:rsid w:val="007123FD"/>
    <w:rsid w:val="00723C8C"/>
    <w:rsid w:val="00726611"/>
    <w:rsid w:val="007340D6"/>
    <w:rsid w:val="00734D64"/>
    <w:rsid w:val="00751894"/>
    <w:rsid w:val="007552EE"/>
    <w:rsid w:val="00766329"/>
    <w:rsid w:val="00781415"/>
    <w:rsid w:val="00782412"/>
    <w:rsid w:val="00784CDB"/>
    <w:rsid w:val="00790761"/>
    <w:rsid w:val="007A74B1"/>
    <w:rsid w:val="007B76A9"/>
    <w:rsid w:val="007D613B"/>
    <w:rsid w:val="007F5C2A"/>
    <w:rsid w:val="007F7423"/>
    <w:rsid w:val="00803573"/>
    <w:rsid w:val="008236FF"/>
    <w:rsid w:val="00825E1D"/>
    <w:rsid w:val="00830830"/>
    <w:rsid w:val="008341AD"/>
    <w:rsid w:val="00850EBE"/>
    <w:rsid w:val="00854BF2"/>
    <w:rsid w:val="008628DE"/>
    <w:rsid w:val="0088476E"/>
    <w:rsid w:val="00891CD4"/>
    <w:rsid w:val="008C0E7C"/>
    <w:rsid w:val="008C2237"/>
    <w:rsid w:val="008C7207"/>
    <w:rsid w:val="008E3DD6"/>
    <w:rsid w:val="008F64BE"/>
    <w:rsid w:val="00900AC0"/>
    <w:rsid w:val="00910221"/>
    <w:rsid w:val="0091023D"/>
    <w:rsid w:val="00915370"/>
    <w:rsid w:val="0091725A"/>
    <w:rsid w:val="00917FB9"/>
    <w:rsid w:val="00926524"/>
    <w:rsid w:val="00934055"/>
    <w:rsid w:val="00935B7B"/>
    <w:rsid w:val="00936C7C"/>
    <w:rsid w:val="00943ED9"/>
    <w:rsid w:val="0096596B"/>
    <w:rsid w:val="0097237E"/>
    <w:rsid w:val="00973409"/>
    <w:rsid w:val="009747B9"/>
    <w:rsid w:val="009831E5"/>
    <w:rsid w:val="00996D64"/>
    <w:rsid w:val="009A45CB"/>
    <w:rsid w:val="009B6FE5"/>
    <w:rsid w:val="009C2D5B"/>
    <w:rsid w:val="009C7786"/>
    <w:rsid w:val="009D25E0"/>
    <w:rsid w:val="009D38DD"/>
    <w:rsid w:val="009D3B87"/>
    <w:rsid w:val="009E079E"/>
    <w:rsid w:val="009E1C34"/>
    <w:rsid w:val="009E55B1"/>
    <w:rsid w:val="009F59B6"/>
    <w:rsid w:val="00A00E45"/>
    <w:rsid w:val="00A01831"/>
    <w:rsid w:val="00A01F4B"/>
    <w:rsid w:val="00A26D33"/>
    <w:rsid w:val="00A307D8"/>
    <w:rsid w:val="00A35768"/>
    <w:rsid w:val="00A5054E"/>
    <w:rsid w:val="00A577E4"/>
    <w:rsid w:val="00A60ADA"/>
    <w:rsid w:val="00A80167"/>
    <w:rsid w:val="00A858C0"/>
    <w:rsid w:val="00A905AA"/>
    <w:rsid w:val="00A9247C"/>
    <w:rsid w:val="00A93414"/>
    <w:rsid w:val="00AA4493"/>
    <w:rsid w:val="00AA5403"/>
    <w:rsid w:val="00AB2BC6"/>
    <w:rsid w:val="00AC6218"/>
    <w:rsid w:val="00AD39F7"/>
    <w:rsid w:val="00AE1F31"/>
    <w:rsid w:val="00AF2310"/>
    <w:rsid w:val="00AF2B26"/>
    <w:rsid w:val="00AF37D2"/>
    <w:rsid w:val="00AF5678"/>
    <w:rsid w:val="00AF7079"/>
    <w:rsid w:val="00B02178"/>
    <w:rsid w:val="00B13515"/>
    <w:rsid w:val="00B13E3A"/>
    <w:rsid w:val="00B1462F"/>
    <w:rsid w:val="00B17A33"/>
    <w:rsid w:val="00B2264C"/>
    <w:rsid w:val="00B2516E"/>
    <w:rsid w:val="00B26088"/>
    <w:rsid w:val="00B413DC"/>
    <w:rsid w:val="00B47F5C"/>
    <w:rsid w:val="00B5675B"/>
    <w:rsid w:val="00B67410"/>
    <w:rsid w:val="00B779B7"/>
    <w:rsid w:val="00BA2555"/>
    <w:rsid w:val="00BB482C"/>
    <w:rsid w:val="00BB7BD3"/>
    <w:rsid w:val="00BC36D6"/>
    <w:rsid w:val="00BD59E1"/>
    <w:rsid w:val="00BE16B9"/>
    <w:rsid w:val="00BE1EC9"/>
    <w:rsid w:val="00BE1F1E"/>
    <w:rsid w:val="00BE7795"/>
    <w:rsid w:val="00BF0379"/>
    <w:rsid w:val="00BF4C0A"/>
    <w:rsid w:val="00C103F2"/>
    <w:rsid w:val="00C10442"/>
    <w:rsid w:val="00C45223"/>
    <w:rsid w:val="00C5197E"/>
    <w:rsid w:val="00C64351"/>
    <w:rsid w:val="00C675CE"/>
    <w:rsid w:val="00C6793E"/>
    <w:rsid w:val="00C74078"/>
    <w:rsid w:val="00C859E4"/>
    <w:rsid w:val="00C90393"/>
    <w:rsid w:val="00C91D36"/>
    <w:rsid w:val="00C9273C"/>
    <w:rsid w:val="00C97D8B"/>
    <w:rsid w:val="00C97DD0"/>
    <w:rsid w:val="00CB2CE3"/>
    <w:rsid w:val="00CC62B1"/>
    <w:rsid w:val="00CC7529"/>
    <w:rsid w:val="00CD68D0"/>
    <w:rsid w:val="00D06074"/>
    <w:rsid w:val="00D13CE6"/>
    <w:rsid w:val="00D24474"/>
    <w:rsid w:val="00D364E6"/>
    <w:rsid w:val="00D577F1"/>
    <w:rsid w:val="00D64695"/>
    <w:rsid w:val="00D6562C"/>
    <w:rsid w:val="00D8126E"/>
    <w:rsid w:val="00D81302"/>
    <w:rsid w:val="00D9259B"/>
    <w:rsid w:val="00D97130"/>
    <w:rsid w:val="00DB3940"/>
    <w:rsid w:val="00DB68FB"/>
    <w:rsid w:val="00DD6462"/>
    <w:rsid w:val="00DE0A2E"/>
    <w:rsid w:val="00DE6F2D"/>
    <w:rsid w:val="00DE71D3"/>
    <w:rsid w:val="00DF7C14"/>
    <w:rsid w:val="00E0030A"/>
    <w:rsid w:val="00E152D6"/>
    <w:rsid w:val="00E21776"/>
    <w:rsid w:val="00E22868"/>
    <w:rsid w:val="00E22D1F"/>
    <w:rsid w:val="00E31290"/>
    <w:rsid w:val="00E471DB"/>
    <w:rsid w:val="00E51F8B"/>
    <w:rsid w:val="00E63450"/>
    <w:rsid w:val="00E7558D"/>
    <w:rsid w:val="00E8328D"/>
    <w:rsid w:val="00E87C86"/>
    <w:rsid w:val="00E90D5D"/>
    <w:rsid w:val="00E91AC4"/>
    <w:rsid w:val="00E9335F"/>
    <w:rsid w:val="00E95778"/>
    <w:rsid w:val="00E96ED0"/>
    <w:rsid w:val="00E97A59"/>
    <w:rsid w:val="00EA10F5"/>
    <w:rsid w:val="00EA1C32"/>
    <w:rsid w:val="00EA5145"/>
    <w:rsid w:val="00EB34F3"/>
    <w:rsid w:val="00EB5A90"/>
    <w:rsid w:val="00EC075E"/>
    <w:rsid w:val="00EC185C"/>
    <w:rsid w:val="00EC2DD1"/>
    <w:rsid w:val="00ED7FF5"/>
    <w:rsid w:val="00EF239D"/>
    <w:rsid w:val="00EF3C65"/>
    <w:rsid w:val="00EF62D3"/>
    <w:rsid w:val="00F1751D"/>
    <w:rsid w:val="00F40F7A"/>
    <w:rsid w:val="00F41655"/>
    <w:rsid w:val="00F41B89"/>
    <w:rsid w:val="00F45241"/>
    <w:rsid w:val="00F46BE2"/>
    <w:rsid w:val="00F5783E"/>
    <w:rsid w:val="00F91C19"/>
    <w:rsid w:val="00F92FCC"/>
    <w:rsid w:val="00F943B1"/>
    <w:rsid w:val="00F97EBA"/>
    <w:rsid w:val="00FA0E22"/>
    <w:rsid w:val="00FB28CC"/>
    <w:rsid w:val="00FB380B"/>
    <w:rsid w:val="00FB4013"/>
    <w:rsid w:val="00FC30D3"/>
    <w:rsid w:val="00FE0D38"/>
    <w:rsid w:val="00FE104F"/>
    <w:rsid w:val="00FE639D"/>
    <w:rsid w:val="00FF22DE"/>
    <w:rsid w:val="012D4F8A"/>
    <w:rsid w:val="013E7EC2"/>
    <w:rsid w:val="018622F8"/>
    <w:rsid w:val="01CD475D"/>
    <w:rsid w:val="01EB025D"/>
    <w:rsid w:val="01FB01D2"/>
    <w:rsid w:val="02044AA5"/>
    <w:rsid w:val="022051DF"/>
    <w:rsid w:val="024E291A"/>
    <w:rsid w:val="028164D8"/>
    <w:rsid w:val="02AF005C"/>
    <w:rsid w:val="030C11A9"/>
    <w:rsid w:val="03762953"/>
    <w:rsid w:val="03C10A5B"/>
    <w:rsid w:val="03CD0CFC"/>
    <w:rsid w:val="03F1762B"/>
    <w:rsid w:val="040167BA"/>
    <w:rsid w:val="04113207"/>
    <w:rsid w:val="04377273"/>
    <w:rsid w:val="044C50E5"/>
    <w:rsid w:val="04510CDA"/>
    <w:rsid w:val="045F03B9"/>
    <w:rsid w:val="04617B33"/>
    <w:rsid w:val="04895712"/>
    <w:rsid w:val="04926697"/>
    <w:rsid w:val="04B111F3"/>
    <w:rsid w:val="0512235D"/>
    <w:rsid w:val="05303B6E"/>
    <w:rsid w:val="0531542E"/>
    <w:rsid w:val="05345C16"/>
    <w:rsid w:val="0596161C"/>
    <w:rsid w:val="05E85F7F"/>
    <w:rsid w:val="061063B4"/>
    <w:rsid w:val="06280B9F"/>
    <w:rsid w:val="06382E62"/>
    <w:rsid w:val="064D3771"/>
    <w:rsid w:val="065C2DDA"/>
    <w:rsid w:val="066179EB"/>
    <w:rsid w:val="06875F1E"/>
    <w:rsid w:val="068E2F3F"/>
    <w:rsid w:val="06E03105"/>
    <w:rsid w:val="072F416C"/>
    <w:rsid w:val="07430B99"/>
    <w:rsid w:val="075F0CD6"/>
    <w:rsid w:val="07621AF1"/>
    <w:rsid w:val="077448B9"/>
    <w:rsid w:val="07904EEA"/>
    <w:rsid w:val="07C14184"/>
    <w:rsid w:val="07C3346D"/>
    <w:rsid w:val="07E322FE"/>
    <w:rsid w:val="07E522C4"/>
    <w:rsid w:val="08517AB0"/>
    <w:rsid w:val="08813F9A"/>
    <w:rsid w:val="089D6F10"/>
    <w:rsid w:val="08A56700"/>
    <w:rsid w:val="08C12A15"/>
    <w:rsid w:val="090321DC"/>
    <w:rsid w:val="090A3C81"/>
    <w:rsid w:val="09160905"/>
    <w:rsid w:val="098025B2"/>
    <w:rsid w:val="098E19CB"/>
    <w:rsid w:val="09A60527"/>
    <w:rsid w:val="09D67999"/>
    <w:rsid w:val="09E75B8E"/>
    <w:rsid w:val="0A362FA7"/>
    <w:rsid w:val="0AA20C64"/>
    <w:rsid w:val="0AF84F0B"/>
    <w:rsid w:val="0B147EEF"/>
    <w:rsid w:val="0B3308FA"/>
    <w:rsid w:val="0B6C6B79"/>
    <w:rsid w:val="0B8C492C"/>
    <w:rsid w:val="0BB05A71"/>
    <w:rsid w:val="0BE03BD6"/>
    <w:rsid w:val="0C1F2552"/>
    <w:rsid w:val="0C263AF8"/>
    <w:rsid w:val="0C5C2B2D"/>
    <w:rsid w:val="0C617557"/>
    <w:rsid w:val="0C741C5C"/>
    <w:rsid w:val="0C853871"/>
    <w:rsid w:val="0CA451F8"/>
    <w:rsid w:val="0CA66711"/>
    <w:rsid w:val="0CB87D49"/>
    <w:rsid w:val="0CC92A7A"/>
    <w:rsid w:val="0CE064AB"/>
    <w:rsid w:val="0D202D95"/>
    <w:rsid w:val="0D572978"/>
    <w:rsid w:val="0D5C1042"/>
    <w:rsid w:val="0D8222CD"/>
    <w:rsid w:val="0E152B43"/>
    <w:rsid w:val="0E1617B2"/>
    <w:rsid w:val="0E8B3210"/>
    <w:rsid w:val="0E9D06E8"/>
    <w:rsid w:val="0EB74D67"/>
    <w:rsid w:val="0EDC4462"/>
    <w:rsid w:val="0EDD6F86"/>
    <w:rsid w:val="0EE11685"/>
    <w:rsid w:val="0EE47A37"/>
    <w:rsid w:val="0EF66CB1"/>
    <w:rsid w:val="0EFD5161"/>
    <w:rsid w:val="0F166C2E"/>
    <w:rsid w:val="0F4B088F"/>
    <w:rsid w:val="0F596935"/>
    <w:rsid w:val="0F7D1500"/>
    <w:rsid w:val="0FB07ABC"/>
    <w:rsid w:val="0FC70E1B"/>
    <w:rsid w:val="0FDE0C2E"/>
    <w:rsid w:val="0FE26148"/>
    <w:rsid w:val="0FF413E2"/>
    <w:rsid w:val="10724406"/>
    <w:rsid w:val="109729DC"/>
    <w:rsid w:val="10CA24BE"/>
    <w:rsid w:val="10F756CD"/>
    <w:rsid w:val="110C6157"/>
    <w:rsid w:val="113070CB"/>
    <w:rsid w:val="114358EC"/>
    <w:rsid w:val="115326FE"/>
    <w:rsid w:val="115B239E"/>
    <w:rsid w:val="11641827"/>
    <w:rsid w:val="11713E0F"/>
    <w:rsid w:val="117A58BC"/>
    <w:rsid w:val="118A6050"/>
    <w:rsid w:val="11D033E9"/>
    <w:rsid w:val="11F227ED"/>
    <w:rsid w:val="11F525D4"/>
    <w:rsid w:val="121F6DD5"/>
    <w:rsid w:val="12361E85"/>
    <w:rsid w:val="125705DE"/>
    <w:rsid w:val="12840AED"/>
    <w:rsid w:val="12A30DA7"/>
    <w:rsid w:val="12C05E60"/>
    <w:rsid w:val="12E41C64"/>
    <w:rsid w:val="13141009"/>
    <w:rsid w:val="132741E9"/>
    <w:rsid w:val="135F6906"/>
    <w:rsid w:val="13E65955"/>
    <w:rsid w:val="13F43153"/>
    <w:rsid w:val="14220F29"/>
    <w:rsid w:val="149631B2"/>
    <w:rsid w:val="14AB7768"/>
    <w:rsid w:val="14CD32E5"/>
    <w:rsid w:val="14D43A91"/>
    <w:rsid w:val="151B5D34"/>
    <w:rsid w:val="151E4DCD"/>
    <w:rsid w:val="152726E5"/>
    <w:rsid w:val="15540793"/>
    <w:rsid w:val="155B3838"/>
    <w:rsid w:val="159F24B0"/>
    <w:rsid w:val="15B75D2E"/>
    <w:rsid w:val="15C87C49"/>
    <w:rsid w:val="1629098F"/>
    <w:rsid w:val="16B3129F"/>
    <w:rsid w:val="16BD5EF2"/>
    <w:rsid w:val="16C152A3"/>
    <w:rsid w:val="170C0470"/>
    <w:rsid w:val="17340AAE"/>
    <w:rsid w:val="17754A69"/>
    <w:rsid w:val="17D00B0B"/>
    <w:rsid w:val="183041EC"/>
    <w:rsid w:val="186E4CAE"/>
    <w:rsid w:val="19485C28"/>
    <w:rsid w:val="197821D6"/>
    <w:rsid w:val="199A1092"/>
    <w:rsid w:val="19C14E8D"/>
    <w:rsid w:val="19DF2441"/>
    <w:rsid w:val="1A31529E"/>
    <w:rsid w:val="1A9B38A7"/>
    <w:rsid w:val="1AD97733"/>
    <w:rsid w:val="1AE0670B"/>
    <w:rsid w:val="1B506653"/>
    <w:rsid w:val="1B960342"/>
    <w:rsid w:val="1B9D5CBB"/>
    <w:rsid w:val="1B9E1FD4"/>
    <w:rsid w:val="1BC05A0B"/>
    <w:rsid w:val="1BCB04B1"/>
    <w:rsid w:val="1C417B23"/>
    <w:rsid w:val="1C44036A"/>
    <w:rsid w:val="1C9F1C78"/>
    <w:rsid w:val="1CA1640B"/>
    <w:rsid w:val="1CA447EF"/>
    <w:rsid w:val="1CB05BEF"/>
    <w:rsid w:val="1CD57955"/>
    <w:rsid w:val="1CD832B6"/>
    <w:rsid w:val="1D327043"/>
    <w:rsid w:val="1D5A6E3A"/>
    <w:rsid w:val="1D73025B"/>
    <w:rsid w:val="1D8971BE"/>
    <w:rsid w:val="1D923E8F"/>
    <w:rsid w:val="1D94294F"/>
    <w:rsid w:val="1D963E73"/>
    <w:rsid w:val="1DA463AE"/>
    <w:rsid w:val="1DCB4E05"/>
    <w:rsid w:val="1DDA34C7"/>
    <w:rsid w:val="1DF55E91"/>
    <w:rsid w:val="1DF55F61"/>
    <w:rsid w:val="1E0B140F"/>
    <w:rsid w:val="1E4F49E9"/>
    <w:rsid w:val="1E7D1CB1"/>
    <w:rsid w:val="1EC9155C"/>
    <w:rsid w:val="1EE67AD9"/>
    <w:rsid w:val="1EE952F3"/>
    <w:rsid w:val="1F0D1925"/>
    <w:rsid w:val="1F2F1D32"/>
    <w:rsid w:val="200E2D33"/>
    <w:rsid w:val="203A7A6C"/>
    <w:rsid w:val="203D6C9E"/>
    <w:rsid w:val="207F1046"/>
    <w:rsid w:val="208468C1"/>
    <w:rsid w:val="20BB7158"/>
    <w:rsid w:val="20D7287A"/>
    <w:rsid w:val="20DB49C6"/>
    <w:rsid w:val="20E1435D"/>
    <w:rsid w:val="212A6367"/>
    <w:rsid w:val="21483416"/>
    <w:rsid w:val="217927BC"/>
    <w:rsid w:val="219B0E3D"/>
    <w:rsid w:val="21A32CD6"/>
    <w:rsid w:val="21AA0944"/>
    <w:rsid w:val="22393DB3"/>
    <w:rsid w:val="226E5A27"/>
    <w:rsid w:val="229E35A7"/>
    <w:rsid w:val="22B30B9A"/>
    <w:rsid w:val="22BE0EAA"/>
    <w:rsid w:val="22DA2840"/>
    <w:rsid w:val="231274F8"/>
    <w:rsid w:val="23556F19"/>
    <w:rsid w:val="23606D7F"/>
    <w:rsid w:val="236C4331"/>
    <w:rsid w:val="237E7528"/>
    <w:rsid w:val="23801805"/>
    <w:rsid w:val="238543C4"/>
    <w:rsid w:val="23B77207"/>
    <w:rsid w:val="23D36494"/>
    <w:rsid w:val="242F7A7F"/>
    <w:rsid w:val="24663AC1"/>
    <w:rsid w:val="247B2F30"/>
    <w:rsid w:val="24C106B9"/>
    <w:rsid w:val="24D473BD"/>
    <w:rsid w:val="253C03C1"/>
    <w:rsid w:val="25943DEF"/>
    <w:rsid w:val="25CC215F"/>
    <w:rsid w:val="25E11CEA"/>
    <w:rsid w:val="25F1220E"/>
    <w:rsid w:val="25F72E6C"/>
    <w:rsid w:val="26070B10"/>
    <w:rsid w:val="261A3F1D"/>
    <w:rsid w:val="264304E2"/>
    <w:rsid w:val="265F14A7"/>
    <w:rsid w:val="26634C42"/>
    <w:rsid w:val="269B3DA1"/>
    <w:rsid w:val="269F0E45"/>
    <w:rsid w:val="26C70D0F"/>
    <w:rsid w:val="271247C0"/>
    <w:rsid w:val="27145592"/>
    <w:rsid w:val="272A7235"/>
    <w:rsid w:val="273B758A"/>
    <w:rsid w:val="27436D49"/>
    <w:rsid w:val="274C68FD"/>
    <w:rsid w:val="276510E4"/>
    <w:rsid w:val="27A17E06"/>
    <w:rsid w:val="27BD555B"/>
    <w:rsid w:val="27E01523"/>
    <w:rsid w:val="27E84808"/>
    <w:rsid w:val="283E2BAE"/>
    <w:rsid w:val="28723616"/>
    <w:rsid w:val="28796FA9"/>
    <w:rsid w:val="287E5510"/>
    <w:rsid w:val="28964D00"/>
    <w:rsid w:val="28BF2F04"/>
    <w:rsid w:val="29546B3A"/>
    <w:rsid w:val="29A21D83"/>
    <w:rsid w:val="29A34EB6"/>
    <w:rsid w:val="29B57514"/>
    <w:rsid w:val="29C07CF7"/>
    <w:rsid w:val="29C75277"/>
    <w:rsid w:val="29CA1316"/>
    <w:rsid w:val="29E82993"/>
    <w:rsid w:val="2A5B1C2F"/>
    <w:rsid w:val="2A69046F"/>
    <w:rsid w:val="2A6B42CF"/>
    <w:rsid w:val="2A6F7826"/>
    <w:rsid w:val="2A876865"/>
    <w:rsid w:val="2B0E7BA9"/>
    <w:rsid w:val="2B401823"/>
    <w:rsid w:val="2B43483F"/>
    <w:rsid w:val="2B5C4E22"/>
    <w:rsid w:val="2B791C48"/>
    <w:rsid w:val="2B803DA2"/>
    <w:rsid w:val="2C1625C3"/>
    <w:rsid w:val="2C1E5D33"/>
    <w:rsid w:val="2C2B4C12"/>
    <w:rsid w:val="2C58170B"/>
    <w:rsid w:val="2C78562C"/>
    <w:rsid w:val="2CCA755C"/>
    <w:rsid w:val="2CD156B3"/>
    <w:rsid w:val="2D82723E"/>
    <w:rsid w:val="2D861986"/>
    <w:rsid w:val="2DB20C5A"/>
    <w:rsid w:val="2DC2629A"/>
    <w:rsid w:val="2E311E14"/>
    <w:rsid w:val="2E42705F"/>
    <w:rsid w:val="2E6D72E1"/>
    <w:rsid w:val="2E8A7EAA"/>
    <w:rsid w:val="2EAD4495"/>
    <w:rsid w:val="2EB34776"/>
    <w:rsid w:val="2EDF501D"/>
    <w:rsid w:val="2EE053F0"/>
    <w:rsid w:val="2EFA17F4"/>
    <w:rsid w:val="2F204B31"/>
    <w:rsid w:val="2F2E2477"/>
    <w:rsid w:val="2F372F0B"/>
    <w:rsid w:val="2F510FC4"/>
    <w:rsid w:val="2F740FF4"/>
    <w:rsid w:val="2FDC700A"/>
    <w:rsid w:val="30506328"/>
    <w:rsid w:val="305E1CCF"/>
    <w:rsid w:val="3062189A"/>
    <w:rsid w:val="30D01BCC"/>
    <w:rsid w:val="30E13151"/>
    <w:rsid w:val="30F240CB"/>
    <w:rsid w:val="310C7BED"/>
    <w:rsid w:val="311D4D78"/>
    <w:rsid w:val="31207842"/>
    <w:rsid w:val="314A17B8"/>
    <w:rsid w:val="314E416D"/>
    <w:rsid w:val="315F1EB6"/>
    <w:rsid w:val="316042F6"/>
    <w:rsid w:val="31A61125"/>
    <w:rsid w:val="31BA47DF"/>
    <w:rsid w:val="31BA7FAC"/>
    <w:rsid w:val="31CA25E0"/>
    <w:rsid w:val="31DB6630"/>
    <w:rsid w:val="325A544C"/>
    <w:rsid w:val="326A4B0A"/>
    <w:rsid w:val="32A13493"/>
    <w:rsid w:val="32E761F0"/>
    <w:rsid w:val="32EB1058"/>
    <w:rsid w:val="32FC15A9"/>
    <w:rsid w:val="330E0915"/>
    <w:rsid w:val="33361379"/>
    <w:rsid w:val="333C2C51"/>
    <w:rsid w:val="337060E6"/>
    <w:rsid w:val="3386289F"/>
    <w:rsid w:val="33B1417D"/>
    <w:rsid w:val="33B70CE8"/>
    <w:rsid w:val="345C1232"/>
    <w:rsid w:val="347956EA"/>
    <w:rsid w:val="348D5856"/>
    <w:rsid w:val="34AA01D0"/>
    <w:rsid w:val="34B47D95"/>
    <w:rsid w:val="34C1167C"/>
    <w:rsid w:val="34D96852"/>
    <w:rsid w:val="34FC5C87"/>
    <w:rsid w:val="34FF2685"/>
    <w:rsid w:val="351B5AF6"/>
    <w:rsid w:val="35574E36"/>
    <w:rsid w:val="355F5EE9"/>
    <w:rsid w:val="35923DB0"/>
    <w:rsid w:val="36250347"/>
    <w:rsid w:val="365216FC"/>
    <w:rsid w:val="36622D64"/>
    <w:rsid w:val="36822EF6"/>
    <w:rsid w:val="36B335B8"/>
    <w:rsid w:val="37070B4A"/>
    <w:rsid w:val="37570E22"/>
    <w:rsid w:val="375A00A4"/>
    <w:rsid w:val="376D1BE7"/>
    <w:rsid w:val="3786451B"/>
    <w:rsid w:val="37BC37C2"/>
    <w:rsid w:val="37D36B2F"/>
    <w:rsid w:val="37EB68E8"/>
    <w:rsid w:val="380239D5"/>
    <w:rsid w:val="38272BA9"/>
    <w:rsid w:val="38292766"/>
    <w:rsid w:val="382F3766"/>
    <w:rsid w:val="389A11F0"/>
    <w:rsid w:val="38AA7DE0"/>
    <w:rsid w:val="39114360"/>
    <w:rsid w:val="391177DC"/>
    <w:rsid w:val="39333A80"/>
    <w:rsid w:val="394E3441"/>
    <w:rsid w:val="39A832C0"/>
    <w:rsid w:val="39FB17BD"/>
    <w:rsid w:val="3A060CA5"/>
    <w:rsid w:val="3A2D4870"/>
    <w:rsid w:val="3A495F06"/>
    <w:rsid w:val="3A9555FD"/>
    <w:rsid w:val="3AAC7F23"/>
    <w:rsid w:val="3ABA15F3"/>
    <w:rsid w:val="3ACF2998"/>
    <w:rsid w:val="3AD0107F"/>
    <w:rsid w:val="3B01799A"/>
    <w:rsid w:val="3B1E3AA4"/>
    <w:rsid w:val="3B644A87"/>
    <w:rsid w:val="3B821072"/>
    <w:rsid w:val="3B91427A"/>
    <w:rsid w:val="3BB33C46"/>
    <w:rsid w:val="3BDC3869"/>
    <w:rsid w:val="3BE57529"/>
    <w:rsid w:val="3BF72E42"/>
    <w:rsid w:val="3C17125C"/>
    <w:rsid w:val="3C4D417F"/>
    <w:rsid w:val="3C8E79FC"/>
    <w:rsid w:val="3CB3334F"/>
    <w:rsid w:val="3CF130A6"/>
    <w:rsid w:val="3D146A2C"/>
    <w:rsid w:val="3D5F783E"/>
    <w:rsid w:val="3D72788E"/>
    <w:rsid w:val="3D9A0116"/>
    <w:rsid w:val="3D9E69A8"/>
    <w:rsid w:val="3DB9292A"/>
    <w:rsid w:val="3E105AEF"/>
    <w:rsid w:val="3E4145BF"/>
    <w:rsid w:val="3E6560C4"/>
    <w:rsid w:val="3E972A66"/>
    <w:rsid w:val="3EB03AD1"/>
    <w:rsid w:val="3EB0453A"/>
    <w:rsid w:val="3ED3181E"/>
    <w:rsid w:val="3ED62997"/>
    <w:rsid w:val="3EDF2371"/>
    <w:rsid w:val="3F1041DE"/>
    <w:rsid w:val="3F154F3B"/>
    <w:rsid w:val="3F6E6EE3"/>
    <w:rsid w:val="3F9E26FB"/>
    <w:rsid w:val="3FBB254F"/>
    <w:rsid w:val="3FF031A2"/>
    <w:rsid w:val="40010F87"/>
    <w:rsid w:val="40087F19"/>
    <w:rsid w:val="404B409D"/>
    <w:rsid w:val="405C43BC"/>
    <w:rsid w:val="406D4531"/>
    <w:rsid w:val="40757C5B"/>
    <w:rsid w:val="407C2F15"/>
    <w:rsid w:val="408007B8"/>
    <w:rsid w:val="409561B4"/>
    <w:rsid w:val="40BF7B53"/>
    <w:rsid w:val="40CE21EE"/>
    <w:rsid w:val="40F53BB4"/>
    <w:rsid w:val="410E57FD"/>
    <w:rsid w:val="41337845"/>
    <w:rsid w:val="414007D5"/>
    <w:rsid w:val="41606FA1"/>
    <w:rsid w:val="417156EC"/>
    <w:rsid w:val="41DD2598"/>
    <w:rsid w:val="420D592B"/>
    <w:rsid w:val="4249116D"/>
    <w:rsid w:val="42560DDA"/>
    <w:rsid w:val="42AB4B22"/>
    <w:rsid w:val="432D0102"/>
    <w:rsid w:val="436D6AA8"/>
    <w:rsid w:val="442D6421"/>
    <w:rsid w:val="44DE08D8"/>
    <w:rsid w:val="4519770D"/>
    <w:rsid w:val="455E0824"/>
    <w:rsid w:val="45951699"/>
    <w:rsid w:val="459F7E27"/>
    <w:rsid w:val="45D445B9"/>
    <w:rsid w:val="45D60FB4"/>
    <w:rsid w:val="45DE675F"/>
    <w:rsid w:val="45F5736C"/>
    <w:rsid w:val="46264DD0"/>
    <w:rsid w:val="463708D0"/>
    <w:rsid w:val="46570C7A"/>
    <w:rsid w:val="46AF1986"/>
    <w:rsid w:val="46C6051C"/>
    <w:rsid w:val="46FF579E"/>
    <w:rsid w:val="47666E38"/>
    <w:rsid w:val="47D741C9"/>
    <w:rsid w:val="47E273D3"/>
    <w:rsid w:val="48160312"/>
    <w:rsid w:val="483825F4"/>
    <w:rsid w:val="485F5969"/>
    <w:rsid w:val="486964E2"/>
    <w:rsid w:val="48802D57"/>
    <w:rsid w:val="48F329D0"/>
    <w:rsid w:val="48F71288"/>
    <w:rsid w:val="48FE3752"/>
    <w:rsid w:val="492509BC"/>
    <w:rsid w:val="49360573"/>
    <w:rsid w:val="4939251A"/>
    <w:rsid w:val="498C305B"/>
    <w:rsid w:val="499B3265"/>
    <w:rsid w:val="499C2726"/>
    <w:rsid w:val="49BF71F5"/>
    <w:rsid w:val="4A1C4A32"/>
    <w:rsid w:val="4A225EF3"/>
    <w:rsid w:val="4A2A1B0F"/>
    <w:rsid w:val="4A411994"/>
    <w:rsid w:val="4A461AB7"/>
    <w:rsid w:val="4A49512E"/>
    <w:rsid w:val="4A4F6F29"/>
    <w:rsid w:val="4A513626"/>
    <w:rsid w:val="4A8962E3"/>
    <w:rsid w:val="4AB22674"/>
    <w:rsid w:val="4AB86BD0"/>
    <w:rsid w:val="4AE60266"/>
    <w:rsid w:val="4AF53887"/>
    <w:rsid w:val="4B7E4B53"/>
    <w:rsid w:val="4B8A0113"/>
    <w:rsid w:val="4BBE1DFA"/>
    <w:rsid w:val="4BE16A55"/>
    <w:rsid w:val="4BF80C99"/>
    <w:rsid w:val="4C4A2E51"/>
    <w:rsid w:val="4C54306D"/>
    <w:rsid w:val="4C623D3A"/>
    <w:rsid w:val="4C7171E4"/>
    <w:rsid w:val="4CA42E86"/>
    <w:rsid w:val="4CE10275"/>
    <w:rsid w:val="4CE83563"/>
    <w:rsid w:val="4D4B4C2D"/>
    <w:rsid w:val="4D6979F1"/>
    <w:rsid w:val="4D89348B"/>
    <w:rsid w:val="4D936FD7"/>
    <w:rsid w:val="4DD908BC"/>
    <w:rsid w:val="4E050CD4"/>
    <w:rsid w:val="4E87220D"/>
    <w:rsid w:val="4E957184"/>
    <w:rsid w:val="4EFB120E"/>
    <w:rsid w:val="4EFB4CCA"/>
    <w:rsid w:val="4F28721E"/>
    <w:rsid w:val="4F520772"/>
    <w:rsid w:val="4FA43140"/>
    <w:rsid w:val="4FFE50C8"/>
    <w:rsid w:val="50197CFA"/>
    <w:rsid w:val="50324125"/>
    <w:rsid w:val="50337237"/>
    <w:rsid w:val="505E19A8"/>
    <w:rsid w:val="506A5FB0"/>
    <w:rsid w:val="508024F4"/>
    <w:rsid w:val="50824D49"/>
    <w:rsid w:val="513B40FC"/>
    <w:rsid w:val="514A632D"/>
    <w:rsid w:val="51587111"/>
    <w:rsid w:val="521408EF"/>
    <w:rsid w:val="52355DBC"/>
    <w:rsid w:val="523D6A2C"/>
    <w:rsid w:val="52A30DC9"/>
    <w:rsid w:val="52AB3397"/>
    <w:rsid w:val="52BC746C"/>
    <w:rsid w:val="52C128DD"/>
    <w:rsid w:val="52D95BF8"/>
    <w:rsid w:val="52DC57D1"/>
    <w:rsid w:val="531763B6"/>
    <w:rsid w:val="53232684"/>
    <w:rsid w:val="5338007C"/>
    <w:rsid w:val="538501DD"/>
    <w:rsid w:val="53A17AD4"/>
    <w:rsid w:val="53DC4A45"/>
    <w:rsid w:val="53DE5225"/>
    <w:rsid w:val="5403543F"/>
    <w:rsid w:val="54303B18"/>
    <w:rsid w:val="54395A35"/>
    <w:rsid w:val="543E7A15"/>
    <w:rsid w:val="544C68D6"/>
    <w:rsid w:val="545879DA"/>
    <w:rsid w:val="54592906"/>
    <w:rsid w:val="54B510FE"/>
    <w:rsid w:val="54C8676F"/>
    <w:rsid w:val="54D00B33"/>
    <w:rsid w:val="54E0121C"/>
    <w:rsid w:val="54E662ED"/>
    <w:rsid w:val="54F361A6"/>
    <w:rsid w:val="551B0AA4"/>
    <w:rsid w:val="55372A02"/>
    <w:rsid w:val="5541649B"/>
    <w:rsid w:val="559410D4"/>
    <w:rsid w:val="55F01105"/>
    <w:rsid w:val="563207A7"/>
    <w:rsid w:val="56363E0B"/>
    <w:rsid w:val="56450AFE"/>
    <w:rsid w:val="56564742"/>
    <w:rsid w:val="569863C2"/>
    <w:rsid w:val="56A16707"/>
    <w:rsid w:val="56CD05B2"/>
    <w:rsid w:val="56E37290"/>
    <w:rsid w:val="571B534F"/>
    <w:rsid w:val="57241FF8"/>
    <w:rsid w:val="575C1365"/>
    <w:rsid w:val="576C42F3"/>
    <w:rsid w:val="5773252A"/>
    <w:rsid w:val="577E2180"/>
    <w:rsid w:val="57C7423E"/>
    <w:rsid w:val="57D35821"/>
    <w:rsid w:val="5860373E"/>
    <w:rsid w:val="58625D9B"/>
    <w:rsid w:val="58C351C3"/>
    <w:rsid w:val="58CF0483"/>
    <w:rsid w:val="58D0041D"/>
    <w:rsid w:val="594A7ECC"/>
    <w:rsid w:val="597F45D2"/>
    <w:rsid w:val="59A30F2B"/>
    <w:rsid w:val="59B375FA"/>
    <w:rsid w:val="59FD4337"/>
    <w:rsid w:val="5A532863"/>
    <w:rsid w:val="5AA27421"/>
    <w:rsid w:val="5ACD11E7"/>
    <w:rsid w:val="5AF14033"/>
    <w:rsid w:val="5B112978"/>
    <w:rsid w:val="5B206ECE"/>
    <w:rsid w:val="5B333AD8"/>
    <w:rsid w:val="5B54027B"/>
    <w:rsid w:val="5B695C24"/>
    <w:rsid w:val="5BAB7B73"/>
    <w:rsid w:val="5BAC7EFE"/>
    <w:rsid w:val="5BD640FB"/>
    <w:rsid w:val="5C7209AE"/>
    <w:rsid w:val="5CF20C17"/>
    <w:rsid w:val="5D2F0AD7"/>
    <w:rsid w:val="5D321238"/>
    <w:rsid w:val="5D6C7AB6"/>
    <w:rsid w:val="5DA00D0A"/>
    <w:rsid w:val="5DB62563"/>
    <w:rsid w:val="5DBF4ABE"/>
    <w:rsid w:val="5DD762E2"/>
    <w:rsid w:val="5E2602EB"/>
    <w:rsid w:val="5E3338DD"/>
    <w:rsid w:val="5E3B18B9"/>
    <w:rsid w:val="5E587D1D"/>
    <w:rsid w:val="5E7E2240"/>
    <w:rsid w:val="5E944D9A"/>
    <w:rsid w:val="5E9E2FB5"/>
    <w:rsid w:val="5F3C5DF1"/>
    <w:rsid w:val="5FA473D3"/>
    <w:rsid w:val="5FBD57A6"/>
    <w:rsid w:val="5FCF3A28"/>
    <w:rsid w:val="5FD24E58"/>
    <w:rsid w:val="6008710E"/>
    <w:rsid w:val="602056BD"/>
    <w:rsid w:val="6045664F"/>
    <w:rsid w:val="6048755B"/>
    <w:rsid w:val="608F58F2"/>
    <w:rsid w:val="609008EE"/>
    <w:rsid w:val="60A434BD"/>
    <w:rsid w:val="60AC1314"/>
    <w:rsid w:val="60C0028F"/>
    <w:rsid w:val="60EE1D33"/>
    <w:rsid w:val="611D7C4E"/>
    <w:rsid w:val="61430972"/>
    <w:rsid w:val="61537DA5"/>
    <w:rsid w:val="615562C1"/>
    <w:rsid w:val="61D83707"/>
    <w:rsid w:val="61E82F64"/>
    <w:rsid w:val="61F7311E"/>
    <w:rsid w:val="620F4369"/>
    <w:rsid w:val="62776FC6"/>
    <w:rsid w:val="62984B3F"/>
    <w:rsid w:val="62D578E1"/>
    <w:rsid w:val="631B6F6A"/>
    <w:rsid w:val="63207F57"/>
    <w:rsid w:val="63290735"/>
    <w:rsid w:val="63431686"/>
    <w:rsid w:val="63934049"/>
    <w:rsid w:val="63E65FAE"/>
    <w:rsid w:val="640377FE"/>
    <w:rsid w:val="64421414"/>
    <w:rsid w:val="6479144E"/>
    <w:rsid w:val="649B33A2"/>
    <w:rsid w:val="649F2893"/>
    <w:rsid w:val="6524771C"/>
    <w:rsid w:val="652E1561"/>
    <w:rsid w:val="656225B4"/>
    <w:rsid w:val="657514C6"/>
    <w:rsid w:val="657E4B11"/>
    <w:rsid w:val="658170BF"/>
    <w:rsid w:val="65935ABB"/>
    <w:rsid w:val="65B01B30"/>
    <w:rsid w:val="65C148D7"/>
    <w:rsid w:val="65D132F7"/>
    <w:rsid w:val="65FC3FA5"/>
    <w:rsid w:val="660A262D"/>
    <w:rsid w:val="66281CC6"/>
    <w:rsid w:val="6634096A"/>
    <w:rsid w:val="6638315D"/>
    <w:rsid w:val="663C7292"/>
    <w:rsid w:val="66572CA7"/>
    <w:rsid w:val="66A458D9"/>
    <w:rsid w:val="66D0723E"/>
    <w:rsid w:val="66D7782A"/>
    <w:rsid w:val="680F3942"/>
    <w:rsid w:val="68195FF9"/>
    <w:rsid w:val="681E391A"/>
    <w:rsid w:val="68F6621C"/>
    <w:rsid w:val="69A370F0"/>
    <w:rsid w:val="69D067F6"/>
    <w:rsid w:val="6A0F3829"/>
    <w:rsid w:val="6A2A6A30"/>
    <w:rsid w:val="6A3B10B5"/>
    <w:rsid w:val="6A5A308C"/>
    <w:rsid w:val="6A5B0149"/>
    <w:rsid w:val="6A612EE1"/>
    <w:rsid w:val="6A6C1D22"/>
    <w:rsid w:val="6A7D48FD"/>
    <w:rsid w:val="6A972B71"/>
    <w:rsid w:val="6AE0162C"/>
    <w:rsid w:val="6AE63DBA"/>
    <w:rsid w:val="6AFB473E"/>
    <w:rsid w:val="6B03083A"/>
    <w:rsid w:val="6B300AB4"/>
    <w:rsid w:val="6B5D43F8"/>
    <w:rsid w:val="6C4310BB"/>
    <w:rsid w:val="6C5922F1"/>
    <w:rsid w:val="6C826B2A"/>
    <w:rsid w:val="6C84158B"/>
    <w:rsid w:val="6CBE0C5A"/>
    <w:rsid w:val="6CD73E43"/>
    <w:rsid w:val="6CE9080D"/>
    <w:rsid w:val="6CF92DD9"/>
    <w:rsid w:val="6DD45F4E"/>
    <w:rsid w:val="6DE57C21"/>
    <w:rsid w:val="6DF41BD8"/>
    <w:rsid w:val="6E00135F"/>
    <w:rsid w:val="6E227004"/>
    <w:rsid w:val="6E26467A"/>
    <w:rsid w:val="6E353F64"/>
    <w:rsid w:val="6E4510A9"/>
    <w:rsid w:val="6E680D71"/>
    <w:rsid w:val="6ED20912"/>
    <w:rsid w:val="6EE65F6E"/>
    <w:rsid w:val="6EF54CD4"/>
    <w:rsid w:val="6F1816BF"/>
    <w:rsid w:val="6F4F4929"/>
    <w:rsid w:val="6F540591"/>
    <w:rsid w:val="6F9E7A68"/>
    <w:rsid w:val="6FB73CCF"/>
    <w:rsid w:val="6FD25D3F"/>
    <w:rsid w:val="6FDA36F3"/>
    <w:rsid w:val="6FE65C4E"/>
    <w:rsid w:val="6FFB17E7"/>
    <w:rsid w:val="705166CE"/>
    <w:rsid w:val="70615AD6"/>
    <w:rsid w:val="706B482A"/>
    <w:rsid w:val="706B5695"/>
    <w:rsid w:val="70FB3899"/>
    <w:rsid w:val="711C0952"/>
    <w:rsid w:val="71510BC2"/>
    <w:rsid w:val="71553138"/>
    <w:rsid w:val="71596249"/>
    <w:rsid w:val="71620A34"/>
    <w:rsid w:val="71665212"/>
    <w:rsid w:val="716D1B6A"/>
    <w:rsid w:val="717F0B83"/>
    <w:rsid w:val="719C5138"/>
    <w:rsid w:val="71AA1D59"/>
    <w:rsid w:val="71AD5EB7"/>
    <w:rsid w:val="71DB4F01"/>
    <w:rsid w:val="71DD1B35"/>
    <w:rsid w:val="71FF3CA9"/>
    <w:rsid w:val="72253167"/>
    <w:rsid w:val="725D6D96"/>
    <w:rsid w:val="72727D54"/>
    <w:rsid w:val="72CB6902"/>
    <w:rsid w:val="730B2F3D"/>
    <w:rsid w:val="73256B84"/>
    <w:rsid w:val="733C05B0"/>
    <w:rsid w:val="73577F89"/>
    <w:rsid w:val="73596A59"/>
    <w:rsid w:val="73737AC7"/>
    <w:rsid w:val="738F5297"/>
    <w:rsid w:val="73C01BE3"/>
    <w:rsid w:val="74245B21"/>
    <w:rsid w:val="743D0CC9"/>
    <w:rsid w:val="744979C2"/>
    <w:rsid w:val="745C47D7"/>
    <w:rsid w:val="745D4519"/>
    <w:rsid w:val="746546F1"/>
    <w:rsid w:val="74A4044A"/>
    <w:rsid w:val="74AA427B"/>
    <w:rsid w:val="74B50CA0"/>
    <w:rsid w:val="74DA1B75"/>
    <w:rsid w:val="74E26F8B"/>
    <w:rsid w:val="74ED3A4C"/>
    <w:rsid w:val="74F27D56"/>
    <w:rsid w:val="750C1A1E"/>
    <w:rsid w:val="7551680C"/>
    <w:rsid w:val="755C1B43"/>
    <w:rsid w:val="75702149"/>
    <w:rsid w:val="759317B0"/>
    <w:rsid w:val="75BE09D7"/>
    <w:rsid w:val="75EA592E"/>
    <w:rsid w:val="75F91D33"/>
    <w:rsid w:val="761508C4"/>
    <w:rsid w:val="761A49CC"/>
    <w:rsid w:val="762301D6"/>
    <w:rsid w:val="76231E7A"/>
    <w:rsid w:val="76462E66"/>
    <w:rsid w:val="767D299D"/>
    <w:rsid w:val="76BC59AC"/>
    <w:rsid w:val="76CE7AA0"/>
    <w:rsid w:val="76F67CEF"/>
    <w:rsid w:val="770C457A"/>
    <w:rsid w:val="77402197"/>
    <w:rsid w:val="774F3C0A"/>
    <w:rsid w:val="77974A4D"/>
    <w:rsid w:val="779F7FE4"/>
    <w:rsid w:val="78580110"/>
    <w:rsid w:val="786B21AE"/>
    <w:rsid w:val="787023DF"/>
    <w:rsid w:val="787A31A8"/>
    <w:rsid w:val="78B90D4C"/>
    <w:rsid w:val="79032B08"/>
    <w:rsid w:val="79124644"/>
    <w:rsid w:val="794A1B43"/>
    <w:rsid w:val="794B1F12"/>
    <w:rsid w:val="797942CC"/>
    <w:rsid w:val="79896EFD"/>
    <w:rsid w:val="79B87604"/>
    <w:rsid w:val="7A861152"/>
    <w:rsid w:val="7A9F0B71"/>
    <w:rsid w:val="7AF508F3"/>
    <w:rsid w:val="7B1F606C"/>
    <w:rsid w:val="7B2650B9"/>
    <w:rsid w:val="7B445638"/>
    <w:rsid w:val="7B450A02"/>
    <w:rsid w:val="7B4F4B9F"/>
    <w:rsid w:val="7B84139E"/>
    <w:rsid w:val="7BD41B70"/>
    <w:rsid w:val="7BDF30FA"/>
    <w:rsid w:val="7BEB4C90"/>
    <w:rsid w:val="7BEE47DD"/>
    <w:rsid w:val="7BEE692F"/>
    <w:rsid w:val="7BFC5289"/>
    <w:rsid w:val="7C442C37"/>
    <w:rsid w:val="7C5173A7"/>
    <w:rsid w:val="7C533E6E"/>
    <w:rsid w:val="7C8874F3"/>
    <w:rsid w:val="7CD660AF"/>
    <w:rsid w:val="7CE329FD"/>
    <w:rsid w:val="7D5B1B93"/>
    <w:rsid w:val="7D665D34"/>
    <w:rsid w:val="7D6E5DF4"/>
    <w:rsid w:val="7D76006E"/>
    <w:rsid w:val="7D826CD3"/>
    <w:rsid w:val="7DA60888"/>
    <w:rsid w:val="7DF40F77"/>
    <w:rsid w:val="7E17391C"/>
    <w:rsid w:val="7E2012F9"/>
    <w:rsid w:val="7E2C5DBB"/>
    <w:rsid w:val="7E39757C"/>
    <w:rsid w:val="7E3B3FDB"/>
    <w:rsid w:val="7E6B03C4"/>
    <w:rsid w:val="7ED5234B"/>
    <w:rsid w:val="7EDF74B7"/>
    <w:rsid w:val="7F0540DB"/>
    <w:rsid w:val="7F2A68BB"/>
    <w:rsid w:val="7F4B0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0DF6E9"/>
  <w15:docId w15:val="{E1BAAD8B-7E99-4D53-9601-A79A64AA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FollowedHyperlink"/>
    <w:basedOn w:val="a0"/>
    <w:qFormat/>
    <w:rPr>
      <w:color w:val="954F72" w:themeColor="followedHyperlink"/>
      <w:u w:val="single"/>
    </w:rPr>
  </w:style>
  <w:style w:type="character" w:styleId="a9">
    <w:name w:val="Emphasis"/>
    <w:basedOn w:val="a0"/>
    <w:uiPriority w:val="20"/>
    <w:qFormat/>
    <w:rPr>
      <w:i/>
      <w:iCs/>
    </w:rPr>
  </w:style>
  <w:style w:type="character" w:styleId="aa">
    <w:name w:val="Hyperlink"/>
    <w:basedOn w:val="a0"/>
    <w:qFormat/>
    <w:rPr>
      <w:color w:val="0000FF"/>
      <w:u w:val="single"/>
    </w:rPr>
  </w:style>
  <w:style w:type="character" w:styleId="ab">
    <w:name w:val="annotation reference"/>
    <w:basedOn w:val="a0"/>
    <w:qFormat/>
    <w:rPr>
      <w:sz w:val="16"/>
      <w:szCs w:val="16"/>
    </w:rPr>
  </w:style>
  <w:style w:type="character" w:customStyle="1" w:styleId="Char0">
    <w:name w:val="批注框文本 Char"/>
    <w:basedOn w:val="a0"/>
    <w:link w:val="a4"/>
    <w:qFormat/>
    <w:rPr>
      <w:rFonts w:ascii="Calibri" w:hAnsi="Calibri"/>
      <w:kern w:val="2"/>
      <w:sz w:val="18"/>
      <w:szCs w:val="18"/>
    </w:rPr>
  </w:style>
  <w:style w:type="paragraph" w:styleId="ac">
    <w:name w:val="List Paragraph"/>
    <w:basedOn w:val="a"/>
    <w:uiPriority w:val="99"/>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1Char">
    <w:name w:val="标题 1 Char"/>
    <w:basedOn w:val="a0"/>
    <w:link w:val="1"/>
    <w:uiPriority w:val="9"/>
    <w:qFormat/>
    <w:rPr>
      <w:rFonts w:ascii="宋体" w:hAnsi="宋体" w:cs="宋体"/>
      <w:b/>
      <w:bCs/>
      <w:kern w:val="36"/>
      <w:sz w:val="48"/>
      <w:szCs w:val="48"/>
    </w:rPr>
  </w:style>
  <w:style w:type="character" w:customStyle="1" w:styleId="Char2">
    <w:name w:val="页眉 Char"/>
    <w:basedOn w:val="a0"/>
    <w:link w:val="a6"/>
    <w:qFormat/>
    <w:rPr>
      <w:rFonts w:ascii="Calibri" w:hAnsi="Calibri"/>
      <w:kern w:val="2"/>
      <w:sz w:val="18"/>
      <w:szCs w:val="18"/>
    </w:rPr>
  </w:style>
  <w:style w:type="character" w:customStyle="1" w:styleId="Char1">
    <w:name w:val="页脚 Char"/>
    <w:basedOn w:val="a0"/>
    <w:link w:val="a5"/>
    <w:uiPriority w:val="99"/>
    <w:qFormat/>
    <w:rPr>
      <w:rFonts w:ascii="Calibri" w:hAnsi="Calibri"/>
      <w:kern w:val="2"/>
      <w:sz w:val="18"/>
      <w:szCs w:val="18"/>
    </w:rPr>
  </w:style>
  <w:style w:type="character" w:customStyle="1" w:styleId="highlight">
    <w:name w:val="highlight"/>
    <w:basedOn w:val="a0"/>
    <w:qFormat/>
  </w:style>
  <w:style w:type="character" w:customStyle="1" w:styleId="Char">
    <w:name w:val="批注文字 Char"/>
    <w:basedOn w:val="a0"/>
    <w:link w:val="a3"/>
    <w:qFormat/>
    <w:rPr>
      <w:rFonts w:ascii="Calibri" w:hAnsi="Calibri"/>
      <w:kern w:val="2"/>
    </w:rPr>
  </w:style>
  <w:style w:type="character" w:customStyle="1" w:styleId="Char3">
    <w:name w:val="批注主题 Char"/>
    <w:basedOn w:val="Char"/>
    <w:link w:val="a7"/>
    <w:qFormat/>
    <w:rPr>
      <w:rFonts w:ascii="Calibri" w:hAnsi="Calibri"/>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531928">
      <w:bodyDiv w:val="1"/>
      <w:marLeft w:val="0"/>
      <w:marRight w:val="0"/>
      <w:marTop w:val="0"/>
      <w:marBottom w:val="0"/>
      <w:divBdr>
        <w:top w:val="none" w:sz="0" w:space="0" w:color="auto"/>
        <w:left w:val="none" w:sz="0" w:space="0" w:color="auto"/>
        <w:bottom w:val="none" w:sz="0" w:space="0" w:color="auto"/>
        <w:right w:val="none" w:sz="0" w:space="0" w:color="auto"/>
      </w:divBdr>
    </w:div>
    <w:div w:id="1956671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papule"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5618843/figure/F1/"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ncbi.nlm.nih.gov/pmc/articles/PMC5618843/figure/F1/" TargetMode="External"/><Relationship Id="rId4" Type="http://schemas.openxmlformats.org/officeDocument/2006/relationships/settings" Target="settings.xml"/><Relationship Id="rId9" Type="http://schemas.openxmlformats.org/officeDocument/2006/relationships/hyperlink" Target="https://www.ncbi.nlm.nih.gov/pmc/articles/PMC5618843/figure/F1/"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995C06-16E7-4783-A902-F44C12207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3814</Words>
  <Characters>21744</Characters>
  <Application>Microsoft Office Word</Application>
  <DocSecurity>0</DocSecurity>
  <Lines>181</Lines>
  <Paragraphs>51</Paragraphs>
  <ScaleCrop>false</ScaleCrop>
  <Company>Microsoft</Company>
  <LinksUpToDate>false</LinksUpToDate>
  <CharactersWithSpaces>25507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Tianqi</cp:lastModifiedBy>
  <cp:revision>3</cp:revision>
  <dcterms:created xsi:type="dcterms:W3CDTF">2019-07-29T01:33:00Z</dcterms:created>
  <dcterms:modified xsi:type="dcterms:W3CDTF">2019-07-29T01:42:00Z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2052-11.1.0.8767</vt:lpwstr>
  </property>
</Properties>
</file>