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2C9" w:rsidRDefault="00530E26">
      <w:pPr>
        <w:widowControl/>
        <w:adjustRightInd w:val="0"/>
        <w:snapToGrid w:val="0"/>
        <w:spacing w:line="360" w:lineRule="auto"/>
        <w:rPr>
          <w:rFonts w:ascii="Book Antiqua" w:eastAsia="Source Han Sans Regular" w:hAnsi="Book Antiqua" w:cs="Arial"/>
          <w:sz w:val="24"/>
          <w:lang w:bidi="hi-IN"/>
        </w:rPr>
      </w:pPr>
      <w:bookmarkStart w:id="0" w:name="OLE_LINK1647"/>
      <w:bookmarkStart w:id="1" w:name="OLE_LINK1571"/>
      <w:bookmarkStart w:id="2" w:name="OLE_LINK1557"/>
      <w:bookmarkStart w:id="3" w:name="OLE_LINK1864"/>
      <w:bookmarkStart w:id="4" w:name="OLE_LINK1559"/>
      <w:bookmarkStart w:id="5" w:name="OLE_LINK1392"/>
      <w:bookmarkStart w:id="6" w:name="OLE_LINK1613"/>
      <w:bookmarkStart w:id="7" w:name="OLE_LINK1610"/>
      <w:bookmarkStart w:id="8" w:name="OLE_LINK1826"/>
      <w:bookmarkStart w:id="9" w:name="OLE_LINK1517"/>
      <w:bookmarkStart w:id="10" w:name="OLE_LINK1887"/>
      <w:bookmarkStart w:id="11" w:name="OLE_LINK1375"/>
      <w:bookmarkStart w:id="12" w:name="OLE_LINK1865"/>
      <w:bookmarkStart w:id="13" w:name="OLE_LINK1866"/>
      <w:bookmarkStart w:id="14" w:name="OLE_LINK1587"/>
      <w:bookmarkStart w:id="15" w:name="OLE_LINK1611"/>
      <w:bookmarkStart w:id="16" w:name="OLE_LINK1612"/>
      <w:bookmarkStart w:id="17" w:name="OLE_LINK1556"/>
      <w:bookmarkStart w:id="18" w:name="OLE_LINK1823"/>
      <w:bookmarkStart w:id="19" w:name="OLE_LINK1616"/>
      <w:bookmarkStart w:id="20" w:name="OLE_LINK1825"/>
      <w:bookmarkStart w:id="21" w:name="OLE_LINK1570"/>
      <w:bookmarkStart w:id="22" w:name="OLE_LINK1646"/>
      <w:bookmarkStart w:id="23" w:name="OLE_LINK1588"/>
      <w:bookmarkStart w:id="24" w:name="OLE_LINK1827"/>
      <w:bookmarkStart w:id="25" w:name="OLE_LINK1824"/>
      <w:bookmarkStart w:id="26" w:name="OLE_LINK2101"/>
      <w:bookmarkStart w:id="27" w:name="OLE_LINK2077"/>
      <w:bookmarkStart w:id="28" w:name="OLE_LINK1854"/>
      <w:bookmarkStart w:id="29" w:name="OLE_LINK1259"/>
      <w:bookmarkStart w:id="30" w:name="OLE_LINK2076"/>
      <w:bookmarkStart w:id="31" w:name="OLE_LINK2100"/>
      <w:bookmarkStart w:id="32" w:name="OLE_LINK2056"/>
      <w:bookmarkStart w:id="33" w:name="OLE_LINK1487"/>
      <w:bookmarkStart w:id="34" w:name="OLE_LINK1661"/>
      <w:bookmarkStart w:id="35" w:name="OLE_LINK1488"/>
      <w:bookmarkStart w:id="36" w:name="OLE_LINK2059"/>
      <w:bookmarkStart w:id="37" w:name="OLE_LINK2058"/>
      <w:bookmarkStart w:id="38" w:name="OLE_LINK1648"/>
      <w:bookmarkStart w:id="39" w:name="OLE_LINK2057"/>
      <w:bookmarkStart w:id="40" w:name="OLE_LINK988"/>
      <w:bookmarkStart w:id="41" w:name="OLE_LINK991"/>
      <w:bookmarkStart w:id="42" w:name="OLE_LINK1771"/>
      <w:r>
        <w:rPr>
          <w:rFonts w:ascii="Book Antiqua" w:eastAsia="Source Han Sans Regular" w:hAnsi="Book Antiqua" w:cs="Arial"/>
          <w:b/>
          <w:sz w:val="24"/>
          <w:lang w:bidi="hi-IN"/>
        </w:rPr>
        <w:t>Name of Journal:</w:t>
      </w:r>
      <w:r>
        <w:rPr>
          <w:rFonts w:ascii="Book Antiqua" w:eastAsia="Source Han Sans Regular" w:hAnsi="Book Antiqua" w:cs="Arial"/>
          <w:sz w:val="24"/>
          <w:lang w:bidi="hi-IN"/>
        </w:rPr>
        <w:t xml:space="preserve"> </w:t>
      </w:r>
      <w:r>
        <w:rPr>
          <w:rFonts w:ascii="Book Antiqua" w:eastAsia="Source Han Sans Regular" w:hAnsi="Book Antiqua" w:cs="Arial"/>
          <w:i/>
          <w:sz w:val="24"/>
          <w:lang w:bidi="hi-IN"/>
        </w:rPr>
        <w:t>World Journal of Clinical Cases</w:t>
      </w:r>
    </w:p>
    <w:p w:rsidR="003012C9" w:rsidRDefault="00530E26">
      <w:pPr>
        <w:autoSpaceDN w:val="0"/>
        <w:adjustRightInd w:val="0"/>
        <w:snapToGrid w:val="0"/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b/>
          <w:sz w:val="24"/>
        </w:rPr>
        <w:t>Manuscript NO:</w:t>
      </w:r>
      <w:r>
        <w:rPr>
          <w:rFonts w:ascii="Book Antiqua" w:eastAsia="等线" w:hAnsi="Book Antiqua"/>
          <w:sz w:val="24"/>
        </w:rPr>
        <w:t xml:space="preserve"> 47881</w:t>
      </w:r>
    </w:p>
    <w:p w:rsidR="003012C9" w:rsidRDefault="00530E26">
      <w:pPr>
        <w:widowControl/>
        <w:adjustRightInd w:val="0"/>
        <w:snapToGrid w:val="0"/>
        <w:spacing w:line="360" w:lineRule="auto"/>
        <w:rPr>
          <w:rFonts w:ascii="Book Antiqua" w:eastAsia="Source Han Sans Regular" w:hAnsi="Book Antiqua" w:cs="Arial"/>
          <w:sz w:val="24"/>
          <w:lang w:bidi="hi-IN"/>
        </w:rPr>
      </w:pPr>
      <w:r>
        <w:rPr>
          <w:rFonts w:ascii="Book Antiqua" w:eastAsia="Source Han Sans Regular" w:hAnsi="Book Antiqua" w:cs="Arial"/>
          <w:b/>
          <w:sz w:val="24"/>
          <w:lang w:bidi="hi-IN"/>
        </w:rPr>
        <w:t>Manuscript Type:</w:t>
      </w:r>
      <w:r>
        <w:rPr>
          <w:rFonts w:ascii="Book Antiqua" w:eastAsia="Source Han Sans Regular" w:hAnsi="Book Antiqua" w:cs="Arial"/>
          <w:sz w:val="24"/>
          <w:lang w:bidi="hi-IN"/>
        </w:rPr>
        <w:t xml:space="preserve"> CASE REPORT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 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sz w:val="24"/>
        </w:rPr>
        <w:t>Synovial sarcoma in the plantar region: A case report and literature review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43" w:name="OLE_LINK1868"/>
      <w:bookmarkStart w:id="44" w:name="OLE_LINK1855"/>
      <w:bookmarkStart w:id="45" w:name="OLE_LINK1658"/>
      <w:bookmarkStart w:id="46" w:name="OLE_LINK37"/>
      <w:bookmarkStart w:id="47" w:name="OLE_LINK1830"/>
      <w:bookmarkStart w:id="48" w:name="OLE_LINK128"/>
      <w:bookmarkStart w:id="49" w:name="OLE_LINK36"/>
      <w:bookmarkStart w:id="50" w:name="OLE_LINK1911"/>
      <w:bookmarkStart w:id="51" w:name="OLE_LINK1657"/>
      <w:bookmarkStart w:id="52" w:name="OLE_LINK1746"/>
      <w:bookmarkStart w:id="53" w:name="OLE_LINK2025"/>
      <w:bookmarkStart w:id="54" w:name="OLE_LINK2115"/>
      <w:bookmarkStart w:id="55" w:name="OLE_LINK2061"/>
      <w:bookmarkStart w:id="56" w:name="OLE_LINK48"/>
      <w:bookmarkStart w:id="57" w:name="OLE_LINK127"/>
      <w:bookmarkStart w:id="58" w:name="OLE_LINK1867"/>
      <w:bookmarkStart w:id="59" w:name="OLE_LINK49"/>
      <w:r>
        <w:rPr>
          <w:rFonts w:ascii="Book Antiqua" w:hAnsi="Book Antiqua" w:cs="Arial"/>
          <w:sz w:val="24"/>
        </w:rPr>
        <w:t xml:space="preserve">Gao J </w:t>
      </w:r>
      <w:r>
        <w:rPr>
          <w:rFonts w:ascii="Book Antiqua" w:hAnsi="Book Antiqua"/>
          <w:bCs/>
          <w:i/>
          <w:iCs/>
          <w:sz w:val="24"/>
        </w:rPr>
        <w:t>et al</w:t>
      </w:r>
      <w:r>
        <w:rPr>
          <w:rFonts w:ascii="Book Antiqua" w:hAnsi="Book Antiqua"/>
          <w:bCs/>
          <w:iCs/>
          <w:sz w:val="24"/>
        </w:rPr>
        <w:t xml:space="preserve">. </w:t>
      </w:r>
      <w:r>
        <w:rPr>
          <w:rFonts w:ascii="Book Antiqua" w:hAnsi="Book Antiqua" w:cs="Arial"/>
          <w:sz w:val="24"/>
        </w:rPr>
        <w:t>Synovial sarcoma w</w:t>
      </w:r>
      <w:r>
        <w:rPr>
          <w:rFonts w:ascii="Book Antiqua" w:hAnsi="Book Antiqua" w:cs="Arial"/>
          <w:sz w:val="24"/>
        </w:rPr>
        <w:t xml:space="preserve">ith </w:t>
      </w:r>
      <w:r>
        <w:rPr>
          <w:rFonts w:ascii="Book Antiqua" w:hAnsi="Book Antiqua" w:cs="Arial"/>
          <w:sz w:val="24"/>
        </w:rPr>
        <w:t xml:space="preserve">a </w:t>
      </w:r>
      <w:r>
        <w:rPr>
          <w:rFonts w:ascii="Book Antiqua" w:hAnsi="Book Antiqua" w:cs="Arial"/>
          <w:sz w:val="24"/>
        </w:rPr>
        <w:t>sp</w:t>
      </w:r>
      <w:r>
        <w:rPr>
          <w:rFonts w:ascii="Book Antiqua" w:hAnsi="Book Antiqua" w:cs="Arial"/>
          <w:sz w:val="24"/>
        </w:rPr>
        <w:t>ecial medical history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bookmarkStart w:id="60" w:name="OLE_LINK1847"/>
      <w:bookmarkStart w:id="61" w:name="OLE_LINK1848"/>
      <w:bookmarkStart w:id="62" w:name="OLE_LINK1870"/>
      <w:bookmarkStart w:id="63" w:name="OLE_LINK1871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proofErr w:type="spellStart"/>
      <w:r>
        <w:rPr>
          <w:rFonts w:ascii="Book Antiqua" w:hAnsi="Book Antiqua" w:cs="Arial"/>
          <w:sz w:val="24"/>
        </w:rPr>
        <w:t>Jie</w:t>
      </w:r>
      <w:proofErr w:type="spellEnd"/>
      <w:r>
        <w:rPr>
          <w:rFonts w:ascii="Book Antiqua" w:hAnsi="Book Antiqua" w:cs="Arial"/>
          <w:sz w:val="24"/>
        </w:rPr>
        <w:t xml:space="preserve"> </w:t>
      </w:r>
      <w:proofErr w:type="gramStart"/>
      <w:r>
        <w:rPr>
          <w:rFonts w:ascii="Book Antiqua" w:hAnsi="Book Antiqua" w:cs="Arial"/>
          <w:sz w:val="24"/>
        </w:rPr>
        <w:t>Gao</w:t>
      </w:r>
      <w:proofErr w:type="gramEnd"/>
      <w:r>
        <w:rPr>
          <w:rFonts w:ascii="Book Antiqua" w:hAnsi="Book Antiqua" w:cs="Arial"/>
          <w:sz w:val="24"/>
        </w:rPr>
        <w:t xml:space="preserve">, </w:t>
      </w:r>
      <w:r>
        <w:rPr>
          <w:rFonts w:ascii="Book Antiqua" w:hAnsi="Book Antiqua" w:cs="Arial"/>
          <w:sz w:val="24"/>
        </w:rPr>
        <w:t xml:space="preserve">Yu-Song Yuan, Ting Liu, </w:t>
      </w:r>
      <w:proofErr w:type="spellStart"/>
      <w:r>
        <w:rPr>
          <w:rFonts w:ascii="Book Antiqua" w:hAnsi="Book Antiqua" w:cs="Arial"/>
          <w:sz w:val="24"/>
        </w:rPr>
        <w:t>Hao</w:t>
      </w:r>
      <w:proofErr w:type="spellEnd"/>
      <w:r>
        <w:rPr>
          <w:rFonts w:ascii="Book Antiqua" w:hAnsi="Book Antiqua" w:cs="Arial"/>
          <w:sz w:val="24"/>
        </w:rPr>
        <w:t xml:space="preserve">-Run </w:t>
      </w:r>
      <w:proofErr w:type="spellStart"/>
      <w:r>
        <w:rPr>
          <w:rFonts w:ascii="Book Antiqua" w:hAnsi="Book Antiqua" w:cs="Arial"/>
          <w:sz w:val="24"/>
        </w:rPr>
        <w:t>Lv</w:t>
      </w:r>
      <w:proofErr w:type="spellEnd"/>
      <w:r>
        <w:rPr>
          <w:rFonts w:ascii="Book Antiqua" w:hAnsi="Book Antiqua" w:cs="Arial"/>
          <w:sz w:val="24"/>
        </w:rPr>
        <w:t>, Hai-Lin Xu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bookmarkStart w:id="64" w:name="OLE_LINK1335"/>
      <w:bookmarkStart w:id="65" w:name="OLE_LINK2063"/>
      <w:bookmarkStart w:id="66" w:name="OLE_LINK1367"/>
      <w:bookmarkStart w:id="67" w:name="OLE_LINK421"/>
      <w:bookmarkStart w:id="68" w:name="OLE_LINK422"/>
      <w:bookmarkStart w:id="69" w:name="OLE_LINK1395"/>
      <w:bookmarkStart w:id="70" w:name="OLE_LINK1660"/>
      <w:bookmarkStart w:id="71" w:name="OLE_LINK1693"/>
      <w:bookmarkStart w:id="72" w:name="OLE_LINK2064"/>
      <w:bookmarkStart w:id="73" w:name="OLE_LINK2062"/>
      <w:bookmarkStart w:id="74" w:name="OLE_LINK2026"/>
      <w:bookmarkStart w:id="75" w:name="OLE_LINK1334"/>
      <w:proofErr w:type="spellStart"/>
      <w:r>
        <w:rPr>
          <w:rFonts w:ascii="Book Antiqua" w:hAnsi="Book Antiqua" w:cs="Arial"/>
          <w:b/>
          <w:bCs/>
          <w:sz w:val="24"/>
        </w:rPr>
        <w:t>Jie</w:t>
      </w:r>
      <w:proofErr w:type="spellEnd"/>
      <w:r>
        <w:rPr>
          <w:rFonts w:ascii="Book Antiqua" w:hAnsi="Book Antiqua" w:cs="Arial"/>
          <w:b/>
          <w:bCs/>
          <w:sz w:val="24"/>
        </w:rPr>
        <w:t xml:space="preserve"> Gao, Ting Liu, </w:t>
      </w:r>
      <w:proofErr w:type="spellStart"/>
      <w:r>
        <w:rPr>
          <w:rFonts w:ascii="Book Antiqua" w:hAnsi="Book Antiqua" w:cs="Arial"/>
          <w:sz w:val="24"/>
        </w:rPr>
        <w:t>Pingxiang</w:t>
      </w:r>
      <w:proofErr w:type="spellEnd"/>
      <w:r>
        <w:rPr>
          <w:rFonts w:ascii="Book Antiqua" w:hAnsi="Book Antiqua" w:cs="Arial"/>
          <w:sz w:val="24"/>
        </w:rPr>
        <w:t xml:space="preserve"> Health Vocational College, </w:t>
      </w:r>
      <w:proofErr w:type="spellStart"/>
      <w:r>
        <w:rPr>
          <w:rFonts w:ascii="Book Antiqua" w:hAnsi="Book Antiqua" w:cs="Arial"/>
          <w:sz w:val="24"/>
        </w:rPr>
        <w:t>Pingxiang</w:t>
      </w:r>
      <w:proofErr w:type="spellEnd"/>
      <w:r>
        <w:rPr>
          <w:rFonts w:ascii="Book Antiqua" w:hAnsi="Book Antiqua" w:cs="Arial"/>
          <w:sz w:val="24"/>
        </w:rPr>
        <w:t xml:space="preserve"> Medical School, </w:t>
      </w:r>
      <w:proofErr w:type="spellStart"/>
      <w:r>
        <w:rPr>
          <w:rFonts w:ascii="Book Antiqua" w:hAnsi="Book Antiqua" w:cs="Arial"/>
          <w:sz w:val="24"/>
        </w:rPr>
        <w:t>Pingxiang</w:t>
      </w:r>
      <w:proofErr w:type="spellEnd"/>
      <w:r>
        <w:rPr>
          <w:rFonts w:ascii="Book Antiqua" w:hAnsi="Book Antiqua" w:cs="Arial"/>
          <w:sz w:val="24"/>
        </w:rPr>
        <w:t xml:space="preserve"> 337000, Jiangxi Province, China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sz w:val="24"/>
        </w:rPr>
        <w:t xml:space="preserve">Yu-Song Yuan, </w:t>
      </w:r>
      <w:proofErr w:type="spellStart"/>
      <w:r>
        <w:rPr>
          <w:rFonts w:ascii="Book Antiqua" w:hAnsi="Book Antiqua" w:cs="Arial"/>
          <w:b/>
          <w:bCs/>
          <w:sz w:val="24"/>
        </w:rPr>
        <w:t>Hao</w:t>
      </w:r>
      <w:proofErr w:type="spellEnd"/>
      <w:r>
        <w:rPr>
          <w:rFonts w:ascii="Book Antiqua" w:hAnsi="Book Antiqua" w:cs="Arial"/>
          <w:b/>
          <w:bCs/>
          <w:sz w:val="24"/>
        </w:rPr>
        <w:t xml:space="preserve">-Run </w:t>
      </w:r>
      <w:proofErr w:type="spellStart"/>
      <w:r>
        <w:rPr>
          <w:rFonts w:ascii="Book Antiqua" w:hAnsi="Book Antiqua" w:cs="Arial"/>
          <w:b/>
          <w:bCs/>
          <w:sz w:val="24"/>
        </w:rPr>
        <w:t>Lv</w:t>
      </w:r>
      <w:proofErr w:type="spellEnd"/>
      <w:r>
        <w:rPr>
          <w:rFonts w:ascii="Book Antiqua" w:hAnsi="Book Antiqua" w:cs="Arial"/>
          <w:b/>
          <w:bCs/>
          <w:sz w:val="24"/>
        </w:rPr>
        <w:t xml:space="preserve">, Hai-Lin Xu,  </w:t>
      </w:r>
      <w:r>
        <w:rPr>
          <w:rFonts w:ascii="Book Antiqua" w:hAnsi="Book Antiqua" w:cs="Arial"/>
          <w:sz w:val="24"/>
        </w:rPr>
        <w:t>Department of Trauma and Orthopedics, Peking</w:t>
      </w:r>
      <w:r>
        <w:rPr>
          <w:rFonts w:ascii="Book Antiqua" w:hAnsi="Book Antiqua" w:cs="Arial"/>
          <w:sz w:val="24"/>
        </w:rPr>
        <w:t xml:space="preserve"> University People’s Hospital, Beijing 100044, China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76" w:name="OLE_LINK1632"/>
      <w:bookmarkStart w:id="77" w:name="OLE_LINK2118"/>
      <w:bookmarkStart w:id="78" w:name="OLE_LINK1336"/>
      <w:bookmarkStart w:id="79" w:name="OLE_LINK2082"/>
      <w:bookmarkStart w:id="80" w:name="OLE_LINK1289"/>
      <w:bookmarkStart w:id="81" w:name="OLE_LINK1274"/>
      <w:bookmarkStart w:id="82" w:name="OLE_LINK847"/>
      <w:bookmarkStart w:id="83" w:name="OLE_LINK1548"/>
      <w:bookmarkStart w:id="84" w:name="OLE_LINK1290"/>
      <w:bookmarkStart w:id="85" w:name="OLE_LINK1491"/>
      <w:bookmarkStart w:id="86" w:name="OLE_LINK895"/>
      <w:bookmarkStart w:id="87" w:name="OLE_LINK1589"/>
      <w:bookmarkStart w:id="88" w:name="OLE_LINK726"/>
      <w:bookmarkStart w:id="89" w:name="OLE_LINK1272"/>
      <w:bookmarkStart w:id="90" w:name="OLE_LINK1232"/>
      <w:bookmarkStart w:id="91" w:name="OLE_LINK563"/>
      <w:bookmarkStart w:id="92" w:name="OLE_LINK2102"/>
      <w:bookmarkStart w:id="93" w:name="OLE_LINK1368"/>
      <w:bookmarkStart w:id="94" w:name="OLE_LINK727"/>
      <w:bookmarkStart w:id="95" w:name="OLE_LINK765"/>
      <w:bookmarkStart w:id="96" w:name="OLE_LINK848"/>
      <w:bookmarkStart w:id="97" w:name="OLE_LINK1694"/>
      <w:bookmarkStart w:id="98" w:name="OLE_LINK2065"/>
      <w:bookmarkStart w:id="99" w:name="OLE_LINK1856"/>
      <w:bookmarkStart w:id="100" w:name="OLE_LINK2027"/>
      <w:bookmarkStart w:id="101" w:name="OLE_LINK1386"/>
      <w:bookmarkStart w:id="102" w:name="OLE_LINK1379"/>
      <w:bookmarkStart w:id="103" w:name="OLE_LINK849"/>
      <w:bookmarkStart w:id="104" w:name="OLE_LINK851"/>
      <w:bookmarkStart w:id="105" w:name="OLE_LINK853"/>
      <w:bookmarkStart w:id="106" w:name="OLE_LINK852"/>
      <w:bookmarkStart w:id="107" w:name="OLE_LINK850"/>
      <w:bookmarkStart w:id="108" w:name="OLE_LINK223"/>
      <w:bookmarkStart w:id="109" w:name="OLE_LINK78"/>
      <w:bookmarkStart w:id="110" w:name="OLE_LINK87"/>
      <w:bookmarkStart w:id="111" w:name="OLE_LINK118"/>
      <w:bookmarkStart w:id="112" w:name="OLE_LINK79"/>
      <w:bookmarkStart w:id="113" w:name="OLE_LINK102"/>
      <w:bookmarkStart w:id="114" w:name="OLE_LINK139"/>
      <w:bookmarkStart w:id="115" w:name="OLE_LINK136"/>
      <w:bookmarkStart w:id="116" w:name="OLE_LINK135"/>
      <w:bookmarkStart w:id="117" w:name="OLE_LINK1396"/>
      <w:bookmarkStart w:id="118" w:name="OLE_LINK80"/>
      <w:r>
        <w:rPr>
          <w:rFonts w:ascii="Book Antiqua" w:hAnsi="Book Antiqua" w:cs="Arial"/>
          <w:b/>
          <w:bCs/>
          <w:sz w:val="24"/>
        </w:rPr>
        <w:t>ORCID number:</w:t>
      </w:r>
      <w:bookmarkEnd w:id="60"/>
      <w:bookmarkEnd w:id="61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>
        <w:rPr>
          <w:rFonts w:ascii="Book Antiqua" w:hAnsi="Book Antiqua" w:cs="Arial"/>
          <w:b/>
          <w:bCs/>
          <w:sz w:val="24"/>
        </w:rPr>
        <w:t xml:space="preserve"> </w:t>
      </w:r>
      <w:proofErr w:type="spellStart"/>
      <w:r>
        <w:rPr>
          <w:rFonts w:ascii="Book Antiqua" w:hAnsi="Book Antiqua" w:cs="Arial"/>
          <w:sz w:val="24"/>
        </w:rPr>
        <w:t>Jie</w:t>
      </w:r>
      <w:proofErr w:type="spellEnd"/>
      <w:r>
        <w:rPr>
          <w:rFonts w:ascii="Book Antiqua" w:hAnsi="Book Antiqua" w:cs="Arial"/>
          <w:sz w:val="24"/>
        </w:rPr>
        <w:t xml:space="preserve"> Gao (</w:t>
      </w:r>
      <w:hyperlink r:id="rId8" w:tgtFrame="https://www.f6publishing.com/Forms/Manuscript/Public/_blank" w:history="1">
        <w:r>
          <w:rPr>
            <w:rFonts w:ascii="Book Antiqua" w:hAnsi="Book Antiqua" w:cs="Arial"/>
            <w:sz w:val="24"/>
          </w:rPr>
          <w:t>0000-0003-2384-2967</w:t>
        </w:r>
      </w:hyperlink>
      <w:r>
        <w:rPr>
          <w:rFonts w:ascii="Book Antiqua" w:hAnsi="Book Antiqua" w:cs="Arial"/>
          <w:sz w:val="24"/>
        </w:rPr>
        <w:t>); Yu-Song Yuan (</w:t>
      </w:r>
      <w:hyperlink r:id="rId9" w:tgtFrame="https://www.f6publishing.com/Forms/Manuscript/Public/_blank" w:history="1">
        <w:r>
          <w:rPr>
            <w:rFonts w:ascii="Book Antiqua" w:hAnsi="Book Antiqua" w:cs="Arial"/>
            <w:sz w:val="24"/>
          </w:rPr>
          <w:t>0000-0001-5149-8927</w:t>
        </w:r>
      </w:hyperlink>
      <w:r>
        <w:rPr>
          <w:rFonts w:ascii="Book Antiqua" w:hAnsi="Book Antiqua" w:cs="Arial"/>
          <w:sz w:val="24"/>
        </w:rPr>
        <w:t>); Ting Liu (</w:t>
      </w:r>
      <w:hyperlink r:id="rId10" w:tgtFrame="https://www.f6publishing.com/Forms/Manuscript/Public/_blank" w:history="1">
        <w:r>
          <w:rPr>
            <w:rFonts w:ascii="Book Antiqua" w:hAnsi="Book Antiqua" w:cs="Arial"/>
            <w:sz w:val="24"/>
          </w:rPr>
          <w:t>0000-0001-9632-4</w:t>
        </w:r>
        <w:r>
          <w:rPr>
            <w:rFonts w:ascii="Book Antiqua" w:hAnsi="Book Antiqua" w:cs="Arial"/>
            <w:sz w:val="24"/>
          </w:rPr>
          <w:t>373</w:t>
        </w:r>
      </w:hyperlink>
      <w:r>
        <w:rPr>
          <w:rFonts w:ascii="Book Antiqua" w:hAnsi="Book Antiqua" w:cs="Arial"/>
          <w:sz w:val="24"/>
        </w:rPr>
        <w:t xml:space="preserve">); </w:t>
      </w:r>
      <w:proofErr w:type="spellStart"/>
      <w:r>
        <w:rPr>
          <w:rFonts w:ascii="Book Antiqua" w:hAnsi="Book Antiqua" w:cs="Arial"/>
          <w:sz w:val="24"/>
        </w:rPr>
        <w:t>Hao</w:t>
      </w:r>
      <w:proofErr w:type="spellEnd"/>
      <w:r>
        <w:rPr>
          <w:rFonts w:ascii="Book Antiqua" w:hAnsi="Book Antiqua" w:cs="Arial"/>
          <w:sz w:val="24"/>
        </w:rPr>
        <w:t xml:space="preserve">-Run </w:t>
      </w:r>
      <w:proofErr w:type="spellStart"/>
      <w:r>
        <w:rPr>
          <w:rFonts w:ascii="Book Antiqua" w:hAnsi="Book Antiqua" w:cs="Arial"/>
          <w:sz w:val="24"/>
        </w:rPr>
        <w:t>Lv</w:t>
      </w:r>
      <w:proofErr w:type="spellEnd"/>
      <w:r>
        <w:rPr>
          <w:rFonts w:ascii="Book Antiqua" w:hAnsi="Book Antiqua" w:cs="Arial"/>
          <w:sz w:val="24"/>
        </w:rPr>
        <w:t xml:space="preserve"> (</w:t>
      </w:r>
      <w:hyperlink r:id="rId11" w:tgtFrame="https://www.f6publishing.com/Forms/Manuscript/Public/_blank" w:history="1">
        <w:r>
          <w:rPr>
            <w:rFonts w:ascii="Book Antiqua" w:hAnsi="Book Antiqua" w:cs="Arial"/>
            <w:sz w:val="24"/>
          </w:rPr>
          <w:t>0000-0002-4132-8470</w:t>
        </w:r>
      </w:hyperlink>
      <w:r>
        <w:rPr>
          <w:rFonts w:ascii="Book Antiqua" w:hAnsi="Book Antiqua" w:cs="Arial"/>
          <w:sz w:val="24"/>
        </w:rPr>
        <w:t>); Hai-Lin Xu (</w:t>
      </w:r>
      <w:hyperlink r:id="rId12" w:tgtFrame="https://www.f6publishing.com/Forms/Manuscript/Public/_blank" w:history="1">
        <w:r>
          <w:rPr>
            <w:rFonts w:ascii="Book Antiqua" w:hAnsi="Book Antiqua" w:cs="Arial"/>
            <w:sz w:val="24"/>
          </w:rPr>
          <w:t>0000-0003-1829-3852</w:t>
        </w:r>
      </w:hyperlink>
      <w:r>
        <w:rPr>
          <w:rFonts w:ascii="Book Antiqua" w:hAnsi="Book Antiqua" w:cs="Arial"/>
          <w:sz w:val="24"/>
        </w:rPr>
        <w:t>).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119" w:name="OLE_LINK1494"/>
      <w:bookmarkStart w:id="120" w:name="OLE_LINK1291"/>
      <w:bookmarkStart w:id="121" w:name="OLE_LINK710"/>
      <w:bookmarkStart w:id="122" w:name="OLE_LINK1574"/>
      <w:bookmarkStart w:id="123" w:name="OLE_LINK1397"/>
      <w:bookmarkStart w:id="124" w:name="OLE_LINK1387"/>
      <w:bookmarkStart w:id="125" w:name="OLE_LINK729"/>
      <w:bookmarkStart w:id="126" w:name="OLE_LINK1575"/>
      <w:bookmarkStart w:id="127" w:name="OLE_LINK730"/>
      <w:bookmarkStart w:id="128" w:name="OLE_LINK1190"/>
      <w:bookmarkStart w:id="129" w:name="OLE_LINK774"/>
      <w:bookmarkStart w:id="130" w:name="OLE_LINK1184"/>
      <w:bookmarkStart w:id="131" w:name="OLE_LINK1183"/>
      <w:bookmarkStart w:id="132" w:name="OLE_LINK1292"/>
      <w:bookmarkStart w:id="133" w:name="OLE_LINK1337"/>
      <w:bookmarkStart w:id="134" w:name="OLE_LINK1493"/>
      <w:bookmarkStart w:id="135" w:name="OLE_LINK1590"/>
      <w:bookmarkStart w:id="136" w:name="OLE_LINK773"/>
      <w:bookmarkStart w:id="137" w:name="OLE_LINK1105"/>
      <w:bookmarkStart w:id="138" w:name="OLE_LINK1695"/>
      <w:bookmarkStart w:id="139" w:name="OLE_LINK342"/>
      <w:bookmarkStart w:id="140" w:name="OLE_LINK1246"/>
      <w:bookmarkStart w:id="141" w:name="OLE_LINK1369"/>
      <w:bookmarkStart w:id="142" w:name="OLE_LINK1777"/>
      <w:bookmarkStart w:id="143" w:name="OLE_LINK1872"/>
      <w:bookmarkStart w:id="144" w:name="OLE_LINK1849"/>
      <w:bookmarkStart w:id="145" w:name="OLE_LINK2119"/>
      <w:bookmarkStart w:id="146" w:name="OLE_LINK1106"/>
      <w:bookmarkStart w:id="147" w:name="OLE_LINK234"/>
      <w:bookmarkStart w:id="148" w:name="OLE_LINK231"/>
      <w:bookmarkStart w:id="149" w:name="OLE_LINK1892"/>
      <w:bookmarkStart w:id="150" w:name="OLE_LINK2066"/>
      <w:bookmarkStart w:id="151" w:name="OLE_LINK1893"/>
      <w:bookmarkStart w:id="152" w:name="OLE_LINK473"/>
      <w:bookmarkStart w:id="153" w:name="OLE_LINK897"/>
      <w:bookmarkEnd w:id="62"/>
      <w:bookmarkEnd w:id="63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>
        <w:rPr>
          <w:rFonts w:ascii="Book Antiqua" w:hAnsi="Book Antiqua" w:cs="Arial"/>
          <w:b/>
          <w:bCs/>
          <w:sz w:val="24"/>
          <w:lang w:eastAsia="ja-JP"/>
        </w:rPr>
        <w:t>Author contributions: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>
        <w:rPr>
          <w:rFonts w:ascii="Book Antiqua" w:hAnsi="Book Antiqua" w:cs="Arial"/>
          <w:sz w:val="24"/>
        </w:rPr>
        <w:t xml:space="preserve"> </w:t>
      </w:r>
      <w:r w:rsidR="00034D11">
        <w:rPr>
          <w:rFonts w:ascii="Book Antiqua" w:hAnsi="Book Antiqua" w:cs="Arial"/>
          <w:sz w:val="24"/>
        </w:rPr>
        <w:t xml:space="preserve">Gao J and Yuan YS </w:t>
      </w:r>
      <w:r w:rsidR="00034D11">
        <w:rPr>
          <w:rFonts w:ascii="Book Antiqua" w:hAnsi="Book Antiqua" w:cs="Arial"/>
          <w:sz w:val="24"/>
        </w:rPr>
        <w:t xml:space="preserve">contributed equally to this work and should be regarded as co-first authors; </w:t>
      </w:r>
      <w:r>
        <w:rPr>
          <w:rFonts w:ascii="Book Antiqua" w:hAnsi="Book Antiqua" w:cs="Arial"/>
          <w:sz w:val="24"/>
        </w:rPr>
        <w:t xml:space="preserve">Gao J and Yuan YS treated the patient and wrote this paper; Liu T and </w:t>
      </w:r>
      <w:proofErr w:type="spellStart"/>
      <w:r>
        <w:rPr>
          <w:rFonts w:ascii="Book Antiqua" w:hAnsi="Book Antiqua" w:cs="Arial"/>
          <w:sz w:val="24"/>
        </w:rPr>
        <w:t>Lv</w:t>
      </w:r>
      <w:proofErr w:type="spellEnd"/>
      <w:r>
        <w:rPr>
          <w:rFonts w:ascii="Book Antiqua" w:hAnsi="Book Antiqua" w:cs="Arial"/>
          <w:sz w:val="24"/>
        </w:rPr>
        <w:t xml:space="preserve"> HR co</w:t>
      </w:r>
      <w:r>
        <w:rPr>
          <w:rFonts w:ascii="Book Antiqua" w:hAnsi="Book Antiqua" w:cs="Arial"/>
          <w:sz w:val="24"/>
        </w:rPr>
        <w:t xml:space="preserve">llected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infor</w:t>
      </w:r>
      <w:r>
        <w:rPr>
          <w:rFonts w:ascii="Book Antiqua" w:hAnsi="Book Antiqua" w:cs="Arial"/>
          <w:sz w:val="24"/>
        </w:rPr>
        <w:t>mation; Xu HL treated the patient and guided article writing.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154" w:name="OLE_LINK1631"/>
      <w:bookmarkStart w:id="155" w:name="OLE_LINK1630"/>
      <w:bookmarkStart w:id="156" w:name="OLE_LINK1676"/>
      <w:bookmarkStart w:id="157" w:name="OLE_LINK1675"/>
      <w:bookmarkStart w:id="158" w:name="OLE_LINK1916"/>
      <w:bookmarkStart w:id="159" w:name="OLE_LINK227"/>
      <w:bookmarkStart w:id="160" w:name="OLE_LINK1915"/>
      <w:bookmarkStart w:id="161" w:name="OLE_LINK226"/>
      <w:bookmarkStart w:id="162" w:name="OLE_LINK648"/>
      <w:bookmarkStart w:id="163" w:name="OLE_LINK1624"/>
      <w:bookmarkStart w:id="164" w:name="OLE_LINK1626"/>
      <w:bookmarkStart w:id="165" w:name="OLE_LINK1628"/>
      <w:bookmarkStart w:id="166" w:name="OLE_LINK1913"/>
      <w:bookmarkStart w:id="167" w:name="OLE_LINK1703"/>
      <w:bookmarkStart w:id="168" w:name="OLE_LINK1193"/>
      <w:bookmarkStart w:id="169" w:name="OLE_LINK1191"/>
      <w:bookmarkStart w:id="170" w:name="OLE_LINK1074"/>
      <w:bookmarkStart w:id="171" w:name="OLE_LINK952"/>
      <w:bookmarkStart w:id="172" w:name="OLE_LINK954"/>
      <w:bookmarkStart w:id="173" w:name="OLE_LINK647"/>
      <w:bookmarkStart w:id="174" w:name="OLE_LINK1400"/>
      <w:bookmarkStart w:id="175" w:name="OLE_LINK1625"/>
      <w:bookmarkStart w:id="176" w:name="OLE_LINK1627"/>
      <w:bookmarkStart w:id="177" w:name="OLE_LINK1629"/>
      <w:bookmarkStart w:id="178" w:name="OLE_LINK1781"/>
      <w:bookmarkStart w:id="179" w:name="OLE_LINK1873"/>
      <w:bookmarkStart w:id="180" w:name="OLE_LINK1592"/>
      <w:bookmarkStart w:id="181" w:name="OLE_LINK1782"/>
      <w:bookmarkStart w:id="182" w:name="OLE_LINK953"/>
      <w:bookmarkStart w:id="183" w:name="OLE_LINK1075"/>
      <w:bookmarkStart w:id="184" w:name="OLE_LINK1073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>
        <w:rPr>
          <w:rFonts w:ascii="Book Antiqua" w:hAnsi="Book Antiqua" w:cs="Arial"/>
          <w:b/>
          <w:bCs/>
          <w:sz w:val="24"/>
        </w:rPr>
        <w:t xml:space="preserve">Informed </w:t>
      </w:r>
      <w:bookmarkEnd w:id="154"/>
      <w:bookmarkEnd w:id="155"/>
      <w:r>
        <w:rPr>
          <w:rFonts w:ascii="Book Antiqua" w:hAnsi="Book Antiqua" w:cs="Arial"/>
          <w:b/>
          <w:bCs/>
          <w:sz w:val="24"/>
        </w:rPr>
        <w:t>consent s</w:t>
      </w:r>
      <w:r>
        <w:rPr>
          <w:rFonts w:ascii="Book Antiqua" w:hAnsi="Book Antiqua" w:cs="Arial"/>
          <w:b/>
          <w:bCs/>
          <w:sz w:val="24"/>
        </w:rPr>
        <w:t>tatement</w:t>
      </w:r>
      <w:bookmarkEnd w:id="156"/>
      <w:bookmarkEnd w:id="157"/>
      <w:r>
        <w:rPr>
          <w:rFonts w:ascii="Book Antiqua" w:hAnsi="Book Antiqua" w:cs="Arial"/>
          <w:b/>
          <w:bCs/>
          <w:sz w:val="24"/>
        </w:rPr>
        <w:t>:</w:t>
      </w:r>
      <w:bookmarkEnd w:id="158"/>
      <w:bookmarkEnd w:id="159"/>
      <w:bookmarkEnd w:id="160"/>
      <w:bookmarkEnd w:id="161"/>
      <w:r>
        <w:rPr>
          <w:rFonts w:ascii="Book Antiqua" w:hAnsi="Book Antiqua" w:cs="Arial"/>
          <w:sz w:val="24"/>
        </w:rPr>
        <w:t xml:space="preserve"> 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>
        <w:rPr>
          <w:rFonts w:ascii="Book Antiqua" w:hAnsi="Book Antiqua" w:cs="Arial"/>
          <w:sz w:val="24"/>
        </w:rPr>
        <w:t>All involved pers</w:t>
      </w:r>
      <w:r>
        <w:rPr>
          <w:rFonts w:ascii="Book Antiqua" w:hAnsi="Book Antiqua" w:cs="Arial"/>
          <w:sz w:val="24"/>
        </w:rPr>
        <w:t xml:space="preserve">ons </w:t>
      </w:r>
      <w:r>
        <w:rPr>
          <w:rFonts w:ascii="Book Antiqua" w:hAnsi="Book Antiqua" w:cs="Arial"/>
          <w:sz w:val="24"/>
        </w:rPr>
        <w:t xml:space="preserve">consented to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publication</w:t>
      </w:r>
      <w:r>
        <w:rPr>
          <w:rFonts w:ascii="Book Antiqua" w:hAnsi="Book Antiqua" w:cs="Arial"/>
          <w:sz w:val="24"/>
        </w:rPr>
        <w:t xml:space="preserve"> of this article</w:t>
      </w:r>
      <w:r>
        <w:rPr>
          <w:rFonts w:ascii="Book Antiqua" w:hAnsi="Book Antiqua" w:cs="Arial"/>
          <w:sz w:val="24"/>
        </w:rPr>
        <w:t xml:space="preserve">. 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185" w:name="OLE_LINK1247"/>
      <w:bookmarkStart w:id="186" w:name="OLE_LINK1010"/>
      <w:bookmarkStart w:id="187" w:name="OLE_LINK1370"/>
      <w:bookmarkStart w:id="188" w:name="OLE_LINK1551"/>
      <w:bookmarkStart w:id="189" w:name="OLE_LINK1495"/>
      <w:bookmarkStart w:id="190" w:name="OLE_LINK1130"/>
      <w:bookmarkStart w:id="191" w:name="OLE_LINK1727"/>
      <w:bookmarkStart w:id="192" w:name="OLE_LINK1921"/>
      <w:bookmarkStart w:id="193" w:name="OLE_LINK1594"/>
      <w:bookmarkStart w:id="194" w:name="OLE_LINK1132"/>
      <w:bookmarkStart w:id="195" w:name="OLE_LINK1579"/>
      <w:bookmarkStart w:id="196" w:name="OLE_LINK1945"/>
      <w:bookmarkStart w:id="197" w:name="OLE_LINK1704"/>
      <w:bookmarkStart w:id="198" w:name="OLE_LINK1783"/>
      <w:bookmarkStart w:id="199" w:name="OLE_LINK1936"/>
      <w:bookmarkStart w:id="200" w:name="OLE_LINK1920"/>
      <w:bookmarkStart w:id="201" w:name="OLE_LINK1578"/>
      <w:bookmarkStart w:id="202" w:name="OLE_LINK1593"/>
      <w:bookmarkStart w:id="203" w:name="OLE_LINK1131"/>
      <w:bookmarkStart w:id="204" w:name="OLE_LINK1129"/>
      <w:bookmarkStart w:id="205" w:name="OLE_LINK1401"/>
      <w:bookmarkStart w:id="206" w:name="OLE_LINK1077"/>
      <w:bookmarkStart w:id="207" w:name="OLE_LINK1078"/>
      <w:bookmarkStart w:id="208" w:name="OLE_LINK1011"/>
      <w:bookmarkStart w:id="209" w:name="OLE_LINK1340"/>
      <w:bookmarkStart w:id="210" w:name="OLE_LINK1371"/>
      <w:bookmarkStart w:id="211" w:name="OLE_LINK1505"/>
      <w:bookmarkStart w:id="212" w:name="OLE_LINK1402"/>
      <w:bookmarkStart w:id="213" w:name="OLE_LINK1719"/>
      <w:bookmarkStart w:id="214" w:name="OLE_LINK1713"/>
      <w:bookmarkStart w:id="215" w:name="OLE_LINK2069"/>
      <w:bookmarkStart w:id="216" w:name="OLE_LINK1914"/>
      <w:bookmarkStart w:id="217" w:name="OLE_LINK1720"/>
      <w:bookmarkStart w:id="218" w:name="OLE_LINK1874"/>
      <w:bookmarkStart w:id="219" w:name="OLE_LINK1922"/>
      <w:bookmarkStart w:id="220" w:name="OLE_LINK1724"/>
      <w:bookmarkStart w:id="221" w:name="OLE_LINK1937"/>
      <w:bookmarkStart w:id="222" w:name="OLE_LINK2068"/>
      <w:bookmarkStart w:id="223" w:name="OLE_LINK1946"/>
      <w:bookmarkStart w:id="224" w:name="OLE_LINK1728"/>
      <w:bookmarkStart w:id="225" w:name="OLE_LINK2103"/>
      <w:bookmarkStart w:id="226" w:name="OLE_LINK1550"/>
      <w:bookmarkStart w:id="227" w:name="OLE_LINK1549"/>
      <w:bookmarkStart w:id="228" w:name="OLE_LINK768"/>
      <w:bookmarkStart w:id="229" w:name="OLE_LINK769"/>
      <w:bookmarkStart w:id="230" w:name="OLE_LINK854"/>
      <w:r>
        <w:rPr>
          <w:rFonts w:ascii="Book Antiqua" w:hAnsi="Book Antiqua" w:cs="Arial"/>
          <w:b/>
          <w:bCs/>
          <w:sz w:val="24"/>
        </w:rPr>
        <w:t>Conflict-of-interest statement:</w:t>
      </w:r>
      <w:bookmarkStart w:id="231" w:name="OLE_LINK714"/>
      <w:bookmarkStart w:id="232" w:name="OLE_LINK712"/>
      <w:bookmarkStart w:id="233" w:name="OLE_LINK984"/>
      <w:bookmarkStart w:id="234" w:name="OLE_LINK983"/>
      <w:r>
        <w:rPr>
          <w:rFonts w:ascii="Book Antiqua" w:hAnsi="Book Antiqua" w:cs="Arial"/>
          <w:sz w:val="24"/>
        </w:rPr>
        <w:t xml:space="preserve"> No potential conflicts of interest</w:t>
      </w:r>
      <w:r>
        <w:rPr>
          <w:rFonts w:ascii="Book Antiqua" w:hAnsi="Book Antiqua" w:cs="Arial"/>
          <w:sz w:val="24"/>
        </w:rPr>
        <w:t xml:space="preserve"> relevant to this article </w:t>
      </w:r>
      <w:r>
        <w:rPr>
          <w:rFonts w:ascii="Book Antiqua" w:hAnsi="Book Antiqua" w:cs="Arial"/>
          <w:sz w:val="24"/>
        </w:rPr>
        <w:t xml:space="preserve">are </w:t>
      </w:r>
      <w:r>
        <w:rPr>
          <w:rFonts w:ascii="Book Antiqua" w:hAnsi="Book Antiqua" w:cs="Arial"/>
          <w:sz w:val="24"/>
        </w:rPr>
        <w:t>reported.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31"/>
      <w:bookmarkEnd w:id="232"/>
      <w:r>
        <w:rPr>
          <w:rFonts w:ascii="Book Antiqua" w:hAnsi="Book Antiqua" w:cs="Arial"/>
          <w:sz w:val="24"/>
        </w:rPr>
        <w:t xml:space="preserve"> </w:t>
      </w:r>
      <w:bookmarkEnd w:id="226"/>
      <w:bookmarkEnd w:id="227"/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bookmarkStart w:id="235" w:name="OLE_LINK1373"/>
      <w:bookmarkStart w:id="236" w:name="OLE_LINK771"/>
      <w:bookmarkStart w:id="237" w:name="OLE_LINK1498"/>
      <w:bookmarkStart w:id="238" w:name="OLE_LINK2030"/>
      <w:bookmarkStart w:id="239" w:name="OLE_LINK857"/>
      <w:bookmarkStart w:id="240" w:name="OLE_LINK770"/>
      <w:bookmarkStart w:id="241" w:name="OLE_LINK1343"/>
      <w:bookmarkStart w:id="242" w:name="OLE_LINK2005"/>
      <w:bookmarkStart w:id="243" w:name="OLE_LINK1982"/>
      <w:bookmarkEnd w:id="228"/>
      <w:bookmarkEnd w:id="229"/>
      <w:bookmarkEnd w:id="230"/>
      <w:bookmarkEnd w:id="233"/>
      <w:bookmarkEnd w:id="234"/>
      <w:r>
        <w:rPr>
          <w:rFonts w:ascii="Book Antiqua" w:hAnsi="Book Antiqua"/>
          <w:b/>
          <w:bCs/>
          <w:sz w:val="24"/>
        </w:rPr>
        <w:t xml:space="preserve">CARE Checklist (2016) statement: </w:t>
      </w:r>
      <w:r>
        <w:rPr>
          <w:rFonts w:ascii="Book Antiqua" w:hAnsi="Book Antiqua" w:cs="Garamond"/>
          <w:kern w:val="0"/>
          <w:sz w:val="24"/>
        </w:rPr>
        <w:t xml:space="preserve">The authors have </w:t>
      </w:r>
      <w:r>
        <w:rPr>
          <w:rFonts w:ascii="Book Antiqua" w:hAnsi="Book Antiqua" w:cs="Garamond"/>
          <w:kern w:val="0"/>
          <w:sz w:val="24"/>
        </w:rPr>
        <w:t>read the CARE Checklist (2016), and the manuscript was prepared and revised according to the CARE Checklist (2016).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kern w:val="0"/>
          <w:sz w:val="24"/>
        </w:rPr>
        <w:t xml:space="preserve">Open-Access: </w:t>
      </w:r>
      <w:r>
        <w:rPr>
          <w:rFonts w:ascii="Book Antiqua" w:hAnsi="Book Antiqua"/>
          <w:sz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</w:t>
      </w:r>
      <w:r>
        <w:rPr>
          <w:rFonts w:ascii="Book Antiqua" w:hAnsi="Book Antiqua"/>
          <w:sz w:val="24"/>
        </w:rPr>
        <w:t xml:space="preserve"> to distribute, remix, adapt, build upon this work non-commercially, and license their derivative works on different terms, provided the original work is properly cited and the use is non-commercial. See: </w:t>
      </w:r>
      <w:hyperlink r:id="rId13" w:history="1">
        <w:r>
          <w:rPr>
            <w:rFonts w:ascii="Book Antiqua" w:hAnsi="Book Antiqua"/>
            <w:sz w:val="24"/>
          </w:rPr>
          <w:t>http://creativecommons.org/licenses/by-nc/4.0/</w:t>
        </w:r>
      </w:hyperlink>
    </w:p>
    <w:p w:rsidR="003012C9" w:rsidRDefault="003012C9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  <w:r>
        <w:rPr>
          <w:rFonts w:ascii="Book Antiqua" w:hAnsi="Book Antiqua" w:cs="宋体"/>
          <w:b/>
          <w:kern w:val="0"/>
          <w:sz w:val="24"/>
        </w:rPr>
        <w:t>Manuscript source: </w:t>
      </w:r>
      <w:r>
        <w:rPr>
          <w:rFonts w:ascii="Book Antiqua" w:hAnsi="Book Antiqua" w:cs="宋体"/>
          <w:kern w:val="0"/>
          <w:sz w:val="24"/>
        </w:rPr>
        <w:t>Unsolicited Manuscript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sz w:val="24"/>
        </w:rPr>
        <w:t>Corresponding author: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b/>
          <w:bCs/>
          <w:sz w:val="24"/>
        </w:rPr>
        <w:t xml:space="preserve">Hai-Lin Xu, MD, Chief Doctor, Doctor, Professor, </w:t>
      </w:r>
      <w:r>
        <w:rPr>
          <w:rFonts w:ascii="Book Antiqua" w:hAnsi="Book Antiqua" w:cs="Arial"/>
          <w:sz w:val="24"/>
        </w:rPr>
        <w:t>Department of Trauma and Orthopedics, Peking Univ</w:t>
      </w:r>
      <w:r>
        <w:rPr>
          <w:rFonts w:ascii="Book Antiqua" w:hAnsi="Book Antiqua" w:cs="Arial"/>
          <w:sz w:val="24"/>
        </w:rPr>
        <w:t>ersity People’s Hospital, No. 11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South </w:t>
      </w:r>
      <w:proofErr w:type="spellStart"/>
      <w:r>
        <w:rPr>
          <w:rFonts w:ascii="Book Antiqua" w:hAnsi="Book Antiqua" w:cs="Arial"/>
          <w:sz w:val="24"/>
        </w:rPr>
        <w:t>Xizhimen</w:t>
      </w:r>
      <w:proofErr w:type="spellEnd"/>
      <w:r>
        <w:rPr>
          <w:rFonts w:ascii="Book Antiqua" w:hAnsi="Book Antiqua" w:cs="Arial"/>
          <w:sz w:val="24"/>
        </w:rPr>
        <w:t xml:space="preserve"> Street, </w:t>
      </w:r>
      <w:proofErr w:type="spellStart"/>
      <w:r>
        <w:rPr>
          <w:rFonts w:ascii="Book Antiqua" w:hAnsi="Book Antiqua" w:cs="Arial"/>
          <w:sz w:val="24"/>
        </w:rPr>
        <w:t>Xicheng</w:t>
      </w:r>
      <w:proofErr w:type="spellEnd"/>
      <w:r>
        <w:rPr>
          <w:rFonts w:ascii="Book Antiqua" w:hAnsi="Book Antiqua" w:cs="Arial"/>
          <w:sz w:val="24"/>
        </w:rPr>
        <w:t xml:space="preserve"> District, Beijing 100044, China. xuhailinfa@163.com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244" w:name="OLE_LINK1499"/>
      <w:bookmarkStart w:id="245" w:name="OLE_LINK1052"/>
      <w:bookmarkStart w:id="246" w:name="OLE_LINK1506"/>
      <w:bookmarkStart w:id="247" w:name="OLE_LINK1053"/>
      <w:bookmarkStart w:id="248" w:name="OLE_LINK1980"/>
      <w:bookmarkStart w:id="249" w:name="OLE_LINK772"/>
      <w:bookmarkStart w:id="250" w:name="OLE_LINK902"/>
      <w:bookmarkStart w:id="251" w:name="OLE_LINK1981"/>
      <w:bookmarkStart w:id="252" w:name="OLE_LINK1919"/>
      <w:bookmarkStart w:id="253" w:name="OLE_LINK576"/>
      <w:bookmarkStart w:id="254" w:name="OLE_LINK2070"/>
      <w:bookmarkStart w:id="255" w:name="OLE_LINK572"/>
      <w:bookmarkStart w:id="256" w:name="OLE_LINK2084"/>
      <w:bookmarkStart w:id="257" w:name="OLE_LINK858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r>
        <w:rPr>
          <w:rFonts w:ascii="Book Antiqua" w:hAnsi="Book Antiqua" w:cs="Arial"/>
          <w:b/>
          <w:bCs/>
          <w:sz w:val="24"/>
        </w:rPr>
        <w:t>Telephone: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/>
          <w:bCs/>
          <w:sz w:val="24"/>
        </w:rPr>
        <w:t>+86-</w:t>
      </w:r>
      <w:r>
        <w:rPr>
          <w:rFonts w:ascii="Book Antiqua" w:hAnsi="Book Antiqua" w:cs="Arial"/>
          <w:sz w:val="24"/>
        </w:rPr>
        <w:t>10-88324570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b/>
          <w:bCs/>
          <w:sz w:val="24"/>
        </w:rPr>
        <w:t>Fax:</w:t>
      </w:r>
      <w:r>
        <w:rPr>
          <w:rFonts w:ascii="Book Antiqua" w:hAnsi="Book Antiqua" w:cs="Arial"/>
          <w:sz w:val="24"/>
        </w:rPr>
        <w:t xml:space="preserve"> </w:t>
      </w:r>
      <w:bookmarkStart w:id="258" w:name="OLE_LINK1137"/>
      <w:bookmarkStart w:id="259" w:name="OLE_LINK1136"/>
      <w:bookmarkEnd w:id="244"/>
      <w:bookmarkEnd w:id="245"/>
      <w:bookmarkEnd w:id="246"/>
      <w:bookmarkEnd w:id="247"/>
      <w:r>
        <w:rPr>
          <w:rFonts w:ascii="Book Antiqua" w:hAnsi="Book Antiqua"/>
          <w:bCs/>
          <w:sz w:val="24"/>
        </w:rPr>
        <w:t>+86-</w:t>
      </w:r>
      <w:r>
        <w:rPr>
          <w:rFonts w:ascii="Book Antiqua" w:hAnsi="Book Antiqua" w:cs="Arial"/>
          <w:sz w:val="24"/>
        </w:rPr>
        <w:t>10-88324570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p w:rsidR="003012C9" w:rsidRPr="00034D11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eastAsia="MS Mincho" w:hAnsi="Book Antiqua"/>
          <w:sz w:val="24"/>
          <w:lang w:eastAsia="ja-JP"/>
        </w:rPr>
      </w:pPr>
      <w:r>
        <w:rPr>
          <w:rFonts w:ascii="Book Antiqua" w:hAnsi="Book Antiqua"/>
          <w:b/>
          <w:kern w:val="0"/>
          <w:sz w:val="24"/>
        </w:rPr>
        <w:t xml:space="preserve">Received: </w:t>
      </w:r>
      <w:r>
        <w:rPr>
          <w:rFonts w:ascii="Book Antiqua" w:hAnsi="Book Antiqua"/>
          <w:kern w:val="0"/>
          <w:sz w:val="24"/>
        </w:rPr>
        <w:t>April 7, 2019</w:t>
      </w: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>Peer-review started:</w:t>
      </w:r>
      <w:r>
        <w:rPr>
          <w:rFonts w:ascii="Book Antiqua" w:hAnsi="Book Antiqua"/>
          <w:kern w:val="0"/>
          <w:sz w:val="24"/>
        </w:rPr>
        <w:t xml:space="preserve"> April 8, 2019</w:t>
      </w: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>First decision:</w:t>
      </w:r>
      <w:r>
        <w:rPr>
          <w:rFonts w:ascii="Book Antiqua" w:hAnsi="Book Antiqua"/>
          <w:kern w:val="0"/>
          <w:sz w:val="24"/>
        </w:rPr>
        <w:t xml:space="preserve"> </w:t>
      </w:r>
      <w:r>
        <w:rPr>
          <w:rFonts w:ascii="Book Antiqua" w:hAnsi="Book Antiqua"/>
          <w:bCs/>
          <w:kern w:val="0"/>
          <w:sz w:val="24"/>
        </w:rPr>
        <w:t>June 19, 2019</w:t>
      </w: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 xml:space="preserve">Revised: </w:t>
      </w:r>
      <w:r>
        <w:rPr>
          <w:rFonts w:ascii="Book Antiqua" w:hAnsi="Book Antiqua"/>
          <w:bCs/>
          <w:kern w:val="0"/>
          <w:sz w:val="24"/>
        </w:rPr>
        <w:t>July 6, 2019</w:t>
      </w: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>Accepted:</w:t>
      </w:r>
      <w:r>
        <w:t xml:space="preserve"> </w:t>
      </w:r>
      <w:r>
        <w:rPr>
          <w:rFonts w:ascii="Book Antiqua" w:hAnsi="Book Antiqua"/>
          <w:kern w:val="0"/>
          <w:sz w:val="24"/>
        </w:rPr>
        <w:t xml:space="preserve">July 20, 2019 </w:t>
      </w:r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>Article in press:</w:t>
      </w:r>
      <w:r>
        <w:rPr>
          <w:rFonts w:ascii="Book Antiqua" w:hAnsi="Book Antiqua"/>
          <w:kern w:val="0"/>
          <w:sz w:val="24"/>
        </w:rPr>
        <w:t xml:space="preserve"> </w:t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 xml:space="preserve">Published online: </w:t>
      </w:r>
    </w:p>
    <w:p w:rsidR="003012C9" w:rsidRDefault="00530E26">
      <w:pPr>
        <w:widowControl/>
        <w:spacing w:line="360" w:lineRule="auto"/>
        <w:rPr>
          <w:rFonts w:ascii="Book Antiqua" w:hAnsi="Book Antiqua"/>
          <w:b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br w:type="page"/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lastRenderedPageBreak/>
        <w:t>Abstract</w:t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BACKGROUND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bookmarkStart w:id="260" w:name="OLE_LINK3"/>
      <w:bookmarkStart w:id="261" w:name="OLE_LINK5"/>
      <w:r>
        <w:rPr>
          <w:rFonts w:ascii="Book Antiqua" w:hAnsi="Book Antiqua" w:cs="Arial"/>
          <w:sz w:val="24"/>
        </w:rPr>
        <w:t>Synovial sarcoma (SS),</w:t>
      </w:r>
      <w:bookmarkEnd w:id="260"/>
      <w:r>
        <w:rPr>
          <w:rFonts w:ascii="Book Antiqua" w:hAnsi="Book Antiqua" w:cs="Arial"/>
          <w:sz w:val="24"/>
        </w:rPr>
        <w:t xml:space="preserve"> a r</w:t>
      </w:r>
      <w:r>
        <w:rPr>
          <w:rFonts w:ascii="Book Antiqua" w:hAnsi="Book Antiqua" w:cs="Arial"/>
          <w:sz w:val="24"/>
        </w:rPr>
        <w:t>are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eastAsia="Times-Roman" w:hAnsi="Book Antiqua" w:cs="Arial"/>
          <w:sz w:val="24"/>
        </w:rPr>
        <w:t>malignan</w:t>
      </w:r>
      <w:r>
        <w:rPr>
          <w:rFonts w:ascii="Book Antiqua" w:eastAsiaTheme="minorEastAsia" w:hAnsi="Book Antiqua" w:cs="Arial"/>
          <w:sz w:val="24"/>
        </w:rPr>
        <w:t xml:space="preserve">t </w:t>
      </w:r>
      <w:r>
        <w:rPr>
          <w:rFonts w:ascii="Book Antiqua" w:hAnsi="Book Antiqua" w:cs="Arial"/>
          <w:sz w:val="24"/>
        </w:rPr>
        <w:t>soft tissue</w:t>
      </w:r>
      <w:r>
        <w:rPr>
          <w:rFonts w:ascii="Book Antiqua" w:eastAsiaTheme="minorEastAsia" w:hAnsi="Book Antiqua" w:cs="Arial"/>
          <w:sz w:val="24"/>
        </w:rPr>
        <w:t xml:space="preserve"> </w:t>
      </w:r>
      <w:r>
        <w:rPr>
          <w:rFonts w:ascii="Book Antiqua" w:eastAsiaTheme="minorEastAsia" w:hAnsi="Book Antiqua" w:cs="Arial"/>
          <w:sz w:val="24"/>
        </w:rPr>
        <w:t>tumor</w:t>
      </w:r>
      <w:r>
        <w:rPr>
          <w:rFonts w:ascii="Book Antiqua" w:hAnsi="Book Antiqua" w:cs="Arial"/>
          <w:sz w:val="24"/>
        </w:rPr>
        <w:t xml:space="preserve"> whose histological origin is still unknown, often occurs </w:t>
      </w:r>
      <w:r>
        <w:rPr>
          <w:rFonts w:ascii="Book Antiqua" w:hAnsi="Book Antiqua" w:cs="Arial"/>
          <w:sz w:val="24"/>
        </w:rPr>
        <w:t xml:space="preserve">in </w:t>
      </w:r>
      <w:r>
        <w:rPr>
          <w:rFonts w:ascii="Book Antiqua" w:hAnsi="Book Antiqua" w:cs="Arial"/>
          <w:sz w:val="24"/>
        </w:rPr>
        <w:t>limbs in young people an</w:t>
      </w:r>
      <w:r>
        <w:rPr>
          <w:rFonts w:ascii="Book Antiqua" w:hAnsi="Book Antiqua" w:cs="Arial"/>
          <w:sz w:val="24"/>
        </w:rPr>
        <w:t xml:space="preserve">d is easily misdiagnosed. 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kern w:val="0"/>
          <w:sz w:val="24"/>
        </w:rPr>
      </w:pPr>
      <w:r>
        <w:rPr>
          <w:rFonts w:ascii="Book Antiqua" w:hAnsi="Book Antiqua" w:cs="Arial"/>
          <w:b/>
          <w:i/>
          <w:iCs/>
          <w:kern w:val="0"/>
          <w:sz w:val="24"/>
        </w:rPr>
        <w:t>CASE SUMMARY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kern w:val="0"/>
          <w:sz w:val="24"/>
        </w:rPr>
        <w:t>We report a 24-year-old man who sought treatment for plantar pain thought to be caused by a foot injury that occurred 4 years prior. Cu</w:t>
      </w:r>
      <w:r>
        <w:rPr>
          <w:rFonts w:ascii="Book Antiqua" w:hAnsi="Book Antiqua" w:cs="Arial"/>
          <w:kern w:val="0"/>
          <w:sz w:val="24"/>
        </w:rPr>
        <w:t xml:space="preserve">rrently, </w:t>
      </w:r>
      <w:r>
        <w:rPr>
          <w:rFonts w:ascii="Book Antiqua" w:hAnsi="Book Antiqua" w:cs="Arial"/>
          <w:kern w:val="0"/>
          <w:sz w:val="24"/>
        </w:rPr>
        <w:t xml:space="preserve">he </w:t>
      </w:r>
      <w:r>
        <w:rPr>
          <w:rFonts w:ascii="Book Antiqua" w:hAnsi="Book Antiqua" w:cs="Arial"/>
          <w:kern w:val="0"/>
          <w:sz w:val="24"/>
        </w:rPr>
        <w:t>had been seen</w:t>
      </w:r>
      <w:r>
        <w:rPr>
          <w:rFonts w:ascii="Book Antiqua" w:hAnsi="Book Antiqua" w:cs="Arial"/>
          <w:sz w:val="24"/>
        </w:rPr>
        <w:t xml:space="preserve"> at another hospital for a 1-wk history of unexplained pain in the left plantar region and was t</w:t>
      </w:r>
      <w:r>
        <w:rPr>
          <w:rFonts w:ascii="Book Antiqua" w:hAnsi="Book Antiqua" w:cs="Arial"/>
          <w:sz w:val="24"/>
        </w:rPr>
        <w:t xml:space="preserve">reated with acupuncture, a kind </w:t>
      </w:r>
      <w:r>
        <w:rPr>
          <w:rFonts w:ascii="Book Antiqua" w:hAnsi="Book Antiqua" w:cs="Arial"/>
          <w:sz w:val="24"/>
        </w:rPr>
        <w:t xml:space="preserve">of </w:t>
      </w:r>
      <w:r>
        <w:rPr>
          <w:rFonts w:ascii="Book Antiqua" w:hAnsi="Book Antiqua" w:cs="Arial"/>
          <w:sz w:val="24"/>
        </w:rPr>
        <w:t xml:space="preserve">therapy </w:t>
      </w:r>
      <w:r>
        <w:rPr>
          <w:rFonts w:ascii="Book Antiqua" w:hAnsi="Book Antiqua" w:cs="Arial"/>
          <w:sz w:val="24"/>
        </w:rPr>
        <w:t>of Chinese medicine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which p</w:t>
      </w:r>
      <w:r>
        <w:rPr>
          <w:rFonts w:ascii="Book Antiqua" w:hAnsi="Book Antiqua" w:cs="Arial"/>
          <w:sz w:val="24"/>
        </w:rPr>
        <w:t>artly relieved the pain.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cs="Arial"/>
          <w:sz w:val="24"/>
        </w:rPr>
        <w:t>Because of this, the final diagnosis of biphasic SS was made after two subsequent treatments by pathological evaluation after the last operation. SS i</w:t>
      </w:r>
      <w:r>
        <w:rPr>
          <w:rFonts w:ascii="Book Antiqua" w:hAnsi="Book Antiqua" w:cs="Arial"/>
          <w:sz w:val="24"/>
        </w:rPr>
        <w:t xml:space="preserve">s rarely seen in the plantar area, and his history of a left plantar injury confused the original diagnosis. 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CONCLUSION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This study shows that pathological and imaging examinations m</w:t>
      </w:r>
      <w:r>
        <w:rPr>
          <w:rFonts w:ascii="Book Antiqua" w:hAnsi="Book Antiqua" w:cs="Arial"/>
          <w:sz w:val="24"/>
        </w:rPr>
        <w:t xml:space="preserve">ay play a vital role in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early diagnosis and treatment of SS.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bCs/>
          <w:sz w:val="24"/>
        </w:rPr>
        <w:t xml:space="preserve">Key </w:t>
      </w:r>
      <w:r>
        <w:rPr>
          <w:rFonts w:ascii="Book Antiqua" w:hAnsi="Book Antiqua" w:cs="Arial"/>
          <w:b/>
          <w:bCs/>
          <w:sz w:val="24"/>
        </w:rPr>
        <w:t>words</w:t>
      </w:r>
      <w:r>
        <w:rPr>
          <w:rFonts w:ascii="Book Antiqua" w:hAnsi="Book Antiqua" w:cs="Arial"/>
          <w:b/>
          <w:sz w:val="24"/>
        </w:rPr>
        <w:t xml:space="preserve">: </w:t>
      </w:r>
      <w:r>
        <w:rPr>
          <w:rFonts w:ascii="Book Antiqua" w:hAnsi="Book Antiqua" w:cs="Arial"/>
          <w:sz w:val="24"/>
        </w:rPr>
        <w:t>Imaging examination</w:t>
      </w:r>
      <w:r w:rsidRPr="00034D11">
        <w:rPr>
          <w:rFonts w:ascii="Book Antiqua" w:hAnsi="Book Antiqua" w:cs="Arial"/>
          <w:sz w:val="24"/>
        </w:rPr>
        <w:t>;</w:t>
      </w:r>
      <w:r>
        <w:rPr>
          <w:rFonts w:ascii="Book Antiqua" w:hAnsi="Book Antiqua" w:cs="Arial"/>
          <w:b/>
          <w:sz w:val="24"/>
        </w:rPr>
        <w:t xml:space="preserve"> </w:t>
      </w:r>
      <w:r>
        <w:rPr>
          <w:rFonts w:ascii="Book Antiqua" w:hAnsi="Book Antiqua" w:cs="Arial"/>
          <w:sz w:val="24"/>
        </w:rPr>
        <w:t>Pathological examination</w:t>
      </w:r>
      <w:r w:rsidRPr="00034D11">
        <w:rPr>
          <w:rFonts w:ascii="Book Antiqua" w:hAnsi="Book Antiqua" w:cs="Arial"/>
          <w:sz w:val="24"/>
        </w:rPr>
        <w:t>;</w:t>
      </w:r>
      <w:r>
        <w:rPr>
          <w:rFonts w:ascii="Book Antiqua" w:hAnsi="Book Antiqua" w:cs="Arial"/>
          <w:b/>
          <w:sz w:val="24"/>
        </w:rPr>
        <w:t xml:space="preserve"> </w:t>
      </w:r>
      <w:r>
        <w:rPr>
          <w:rFonts w:ascii="Book Antiqua" w:hAnsi="Book Antiqua" w:cs="Arial"/>
          <w:sz w:val="24"/>
        </w:rPr>
        <w:t>Plantar; Synovial sarcoma</w:t>
      </w:r>
      <w:bookmarkEnd w:id="261"/>
      <w:r>
        <w:rPr>
          <w:rFonts w:ascii="Book Antiqua" w:hAnsi="Book Antiqua" w:cs="Arial"/>
          <w:sz w:val="24"/>
        </w:rPr>
        <w:t>; Case report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262" w:name="OLE_LINK1502"/>
      <w:bookmarkStart w:id="263" w:name="OLE_LINK229"/>
      <w:bookmarkStart w:id="264" w:name="OLE_LINK2126"/>
      <w:bookmarkStart w:id="265" w:name="OLE_LINK654"/>
      <w:bookmarkStart w:id="266" w:name="OLE_LINK187"/>
      <w:bookmarkStart w:id="267" w:name="OLE_LINK594"/>
      <w:bookmarkStart w:id="268" w:name="OLE_LINK787"/>
      <w:bookmarkStart w:id="269" w:name="OLE_LINK621"/>
      <w:bookmarkStart w:id="270" w:name="OLE_LINK653"/>
      <w:bookmarkStart w:id="271" w:name="OLE_LINK1349"/>
      <w:bookmarkStart w:id="272" w:name="OLE_LINK593"/>
      <w:bookmarkStart w:id="273" w:name="OLE_LINK620"/>
      <w:bookmarkStart w:id="274" w:name="OLE_LINK1350"/>
      <w:bookmarkStart w:id="275" w:name="OLE_LINK1860"/>
      <w:bookmarkStart w:id="276" w:name="OLE_LINK2035"/>
      <w:bookmarkStart w:id="277" w:name="OLE_LINK1380"/>
      <w:bookmarkStart w:id="278" w:name="OLE_LINK1454"/>
      <w:bookmarkStart w:id="279" w:name="OLE_LINK1348"/>
      <w:bookmarkStart w:id="280" w:name="OLE_LINK1990"/>
      <w:bookmarkStart w:id="281" w:name="OLE_LINK188"/>
      <w:bookmarkStart w:id="282" w:name="OLE_LINK786"/>
      <w:bookmarkStart w:id="283" w:name="OLE_LINK619"/>
      <w:bookmarkStart w:id="284" w:name="OLE_LINK2125"/>
      <w:bookmarkStart w:id="285" w:name="OLE_LINK232"/>
      <w:bookmarkStart w:id="286" w:name="OLE_LINK863"/>
      <w:bookmarkStart w:id="287" w:name="OLE_LINK1351"/>
      <w:bookmarkStart w:id="288" w:name="OLE_LINK1412"/>
      <w:bookmarkStart w:id="289" w:name="OLE_LINK1877"/>
      <w:bookmarkStart w:id="290" w:name="OLE_LINK1411"/>
    </w:p>
    <w:p w:rsidR="003012C9" w:rsidRDefault="00530E26">
      <w:pPr>
        <w:widowControl/>
        <w:autoSpaceDN w:val="0"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/>
          <w:b/>
          <w:kern w:val="0"/>
          <w:sz w:val="24"/>
        </w:rPr>
        <w:t xml:space="preserve">© </w:t>
      </w:r>
      <w:r>
        <w:rPr>
          <w:rFonts w:ascii="Book Antiqua" w:hAnsi="Book Antiqua" w:cs="Arial"/>
          <w:b/>
          <w:kern w:val="0"/>
          <w:sz w:val="24"/>
        </w:rPr>
        <w:t>The Author(s) 2019.</w:t>
      </w:r>
      <w:r>
        <w:rPr>
          <w:rFonts w:ascii="Book Antiqua" w:hAnsi="Book Antiqua" w:cs="Arial"/>
          <w:kern w:val="0"/>
          <w:sz w:val="24"/>
        </w:rPr>
        <w:t xml:space="preserve"> Published by </w:t>
      </w:r>
      <w:proofErr w:type="spellStart"/>
      <w:r>
        <w:rPr>
          <w:rFonts w:ascii="Book Antiqua" w:hAnsi="Book Antiqua" w:cs="Arial"/>
          <w:kern w:val="0"/>
          <w:sz w:val="24"/>
        </w:rPr>
        <w:t>Baishideng</w:t>
      </w:r>
      <w:proofErr w:type="spellEnd"/>
      <w:r>
        <w:rPr>
          <w:rFonts w:ascii="Book Antiqua" w:hAnsi="Book Antiqua" w:cs="Arial"/>
          <w:kern w:val="0"/>
          <w:sz w:val="24"/>
        </w:rPr>
        <w:t xml:space="preserve"> Publishing Group Inc. All rights reserved.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cs="Arial"/>
          <w:b/>
          <w:sz w:val="24"/>
        </w:rPr>
        <w:t>Core tip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>
        <w:rPr>
          <w:rFonts w:ascii="Book Antiqua" w:hAnsi="Book Antiqua" w:cs="Arial Unicode MS"/>
          <w:b/>
          <w:sz w:val="24"/>
        </w:rPr>
        <w:t xml:space="preserve">: </w:t>
      </w:r>
      <w:r>
        <w:rPr>
          <w:rFonts w:ascii="Book Antiqua" w:hAnsi="Book Antiqua"/>
          <w:sz w:val="24"/>
        </w:rPr>
        <w:t xml:space="preserve">A young male patient suffered from plantar pain for 1 wk. The </w:t>
      </w:r>
      <w:r>
        <w:rPr>
          <w:rFonts w:ascii="Book Antiqua" w:hAnsi="Book Antiqua"/>
          <w:sz w:val="24"/>
        </w:rPr>
        <w:t>symptoms were relieved after a kind of Chinese traditional invasive treatment</w:t>
      </w:r>
      <w:r>
        <w:rPr>
          <w:rFonts w:ascii="Book Antiqua" w:hAnsi="Book Antiqua"/>
          <w:sz w:val="24"/>
        </w:rPr>
        <w:t xml:space="preserve">. After </w:t>
      </w:r>
      <w:r>
        <w:rPr>
          <w:rFonts w:ascii="Book Antiqua" w:hAnsi="Book Antiqua"/>
          <w:sz w:val="24"/>
        </w:rPr>
        <w:t xml:space="preserve">that, the </w:t>
      </w:r>
      <w:proofErr w:type="spellStart"/>
      <w:r>
        <w:rPr>
          <w:rFonts w:ascii="Book Antiqua" w:hAnsi="Book Antiqua"/>
          <w:sz w:val="24"/>
        </w:rPr>
        <w:t>hemogram</w:t>
      </w:r>
      <w:proofErr w:type="spellEnd"/>
      <w:r>
        <w:rPr>
          <w:rFonts w:ascii="Book Antiqua" w:hAnsi="Book Antiqua"/>
          <w:sz w:val="24"/>
        </w:rPr>
        <w:t xml:space="preserve"> showed infection and </w:t>
      </w:r>
      <w:r>
        <w:rPr>
          <w:rFonts w:ascii="Book Antiqua" w:hAnsi="Book Antiqua" w:cs="Arial"/>
          <w:sz w:val="24"/>
        </w:rPr>
        <w:t>magnetic resona</w:t>
      </w:r>
      <w:r>
        <w:rPr>
          <w:rFonts w:ascii="Book Antiqua" w:hAnsi="Book Antiqua" w:cs="Arial"/>
          <w:sz w:val="24"/>
        </w:rPr>
        <w:t>nce</w:t>
      </w:r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imaging </w:t>
      </w:r>
      <w:r>
        <w:rPr>
          <w:rFonts w:ascii="Book Antiqua" w:hAnsi="Book Antiqua"/>
          <w:sz w:val="24"/>
        </w:rPr>
        <w:t>showed that there was a soft tissue mass with a clear boundary in the plantar</w:t>
      </w:r>
      <w:r>
        <w:rPr>
          <w:rFonts w:ascii="Book Antiqua" w:hAnsi="Book Antiqua"/>
          <w:sz w:val="24"/>
        </w:rPr>
        <w:t xml:space="preserve"> region</w:t>
      </w:r>
      <w:r>
        <w:rPr>
          <w:rFonts w:ascii="Book Antiqua" w:hAnsi="Book Antiqua"/>
          <w:sz w:val="24"/>
        </w:rPr>
        <w:t>. Rare location, co</w:t>
      </w:r>
      <w:r>
        <w:rPr>
          <w:rFonts w:ascii="Book Antiqua" w:hAnsi="Book Antiqua"/>
          <w:sz w:val="24"/>
        </w:rPr>
        <w:t>mplex medical history, invasive treatment</w:t>
      </w:r>
      <w:r>
        <w:rPr>
          <w:rFonts w:ascii="Book Antiqua" w:hAnsi="Book Antiqua"/>
          <w:sz w:val="24"/>
        </w:rPr>
        <w:t>,</w:t>
      </w:r>
      <w:r>
        <w:rPr>
          <w:rFonts w:ascii="Book Antiqua" w:hAnsi="Book Antiqua"/>
          <w:sz w:val="24"/>
        </w:rPr>
        <w:t xml:space="preserve"> and auxiliary examination were easy to mislead doctors</w:t>
      </w:r>
      <w:r>
        <w:rPr>
          <w:rFonts w:ascii="Book Antiqua" w:hAnsi="Book Antiqua"/>
          <w:sz w:val="24"/>
        </w:rPr>
        <w:t xml:space="preserve">’ </w:t>
      </w:r>
      <w:r>
        <w:rPr>
          <w:rFonts w:ascii="Book Antiqua" w:hAnsi="Book Antiqua"/>
          <w:sz w:val="24"/>
        </w:rPr>
        <w:t>judgme</w:t>
      </w:r>
      <w:r>
        <w:rPr>
          <w:rFonts w:ascii="Book Antiqua" w:hAnsi="Book Antiqua"/>
          <w:sz w:val="24"/>
        </w:rPr>
        <w:t>nts. Finally, the diagnosis was confirmed as synovial sa</w:t>
      </w:r>
      <w:r>
        <w:rPr>
          <w:rFonts w:ascii="Book Antiqua" w:hAnsi="Book Antiqua"/>
          <w:sz w:val="24"/>
        </w:rPr>
        <w:t>rcoma</w:t>
      </w:r>
      <w:r>
        <w:rPr>
          <w:rFonts w:ascii="Book Antiqua" w:hAnsi="Book Antiqua"/>
          <w:sz w:val="24"/>
        </w:rPr>
        <w:t xml:space="preserve"> by pat</w:t>
      </w:r>
      <w:r>
        <w:rPr>
          <w:rFonts w:ascii="Book Antiqua" w:hAnsi="Book Antiqua"/>
          <w:sz w:val="24"/>
        </w:rPr>
        <w:t>hological examination. This case suggests that when soft tissue mass is encounte</w:t>
      </w:r>
      <w:r>
        <w:rPr>
          <w:rFonts w:ascii="Book Antiqua" w:hAnsi="Book Antiqua"/>
          <w:sz w:val="24"/>
        </w:rPr>
        <w:t>red, biopsy is always the gold standard and must not be missed.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proofErr w:type="gramStart"/>
      <w:r>
        <w:rPr>
          <w:rFonts w:ascii="Book Antiqua" w:hAnsi="Book Antiqua" w:cs="Arial"/>
          <w:sz w:val="24"/>
        </w:rPr>
        <w:t>Gao</w:t>
      </w:r>
      <w:proofErr w:type="gramEnd"/>
      <w:r>
        <w:rPr>
          <w:rFonts w:ascii="Book Antiqua" w:hAnsi="Book Antiqua" w:cs="Arial"/>
          <w:sz w:val="24"/>
        </w:rPr>
        <w:t xml:space="preserve"> J, Yuan YS, Liu T, </w:t>
      </w:r>
      <w:proofErr w:type="spellStart"/>
      <w:r>
        <w:rPr>
          <w:rFonts w:ascii="Book Antiqua" w:hAnsi="Book Antiqua" w:cs="Arial"/>
          <w:sz w:val="24"/>
        </w:rPr>
        <w:t>Lv</w:t>
      </w:r>
      <w:proofErr w:type="spellEnd"/>
      <w:r>
        <w:rPr>
          <w:rFonts w:ascii="Book Antiqua" w:hAnsi="Book Antiqua" w:cs="Arial"/>
          <w:sz w:val="24"/>
        </w:rPr>
        <w:t xml:space="preserve"> HR, Xu HL. Synovial sarcoma in the plantar region: A case report and literature review</w:t>
      </w:r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>
        <w:rPr>
          <w:rFonts w:ascii="Book Antiqua" w:hAnsi="Book Antiqua"/>
          <w:i/>
          <w:iCs/>
          <w:sz w:val="24"/>
        </w:rPr>
        <w:t>Clin</w:t>
      </w:r>
      <w:proofErr w:type="spellEnd"/>
      <w:r>
        <w:rPr>
          <w:rFonts w:ascii="Book Antiqua" w:hAnsi="Book Antiqua"/>
          <w:i/>
          <w:iCs/>
          <w:sz w:val="24"/>
        </w:rPr>
        <w:t xml:space="preserve"> Cases </w:t>
      </w:r>
      <w:r>
        <w:rPr>
          <w:rFonts w:ascii="Book Antiqua" w:hAnsi="Book Antiqua"/>
          <w:sz w:val="24"/>
        </w:rPr>
        <w:t xml:space="preserve">2019; </w:t>
      </w:r>
      <w:proofErr w:type="gramStart"/>
      <w:r>
        <w:rPr>
          <w:rFonts w:ascii="Book Antiqua" w:hAnsi="Book Antiqua"/>
          <w:sz w:val="24"/>
        </w:rPr>
        <w:t>In</w:t>
      </w:r>
      <w:proofErr w:type="gramEnd"/>
      <w:r>
        <w:rPr>
          <w:rFonts w:ascii="Book Antiqua" w:hAnsi="Book Antiqua"/>
          <w:sz w:val="24"/>
        </w:rPr>
        <w:t xml:space="preserve"> press</w:t>
      </w:r>
      <w:bookmarkEnd w:id="288"/>
      <w:bookmarkEnd w:id="289"/>
      <w:bookmarkEnd w:id="290"/>
    </w:p>
    <w:p w:rsidR="003012C9" w:rsidRDefault="00530E26">
      <w:pPr>
        <w:widowControl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br w:type="page"/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lastRenderedPageBreak/>
        <w:t>INTRODUCTION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Synovial sarcoma (SS) was fi</w:t>
      </w:r>
      <w:r>
        <w:rPr>
          <w:rFonts w:ascii="Book Antiqua" w:hAnsi="Book Antiqua" w:cs="Arial"/>
          <w:sz w:val="24"/>
        </w:rPr>
        <w:t>rst reported by Knox in 193</w:t>
      </w:r>
      <w:r>
        <w:rPr>
          <w:rFonts w:ascii="Book Antiqua" w:hAnsi="Book Antiqua" w:cs="Arial"/>
          <w:sz w:val="24"/>
        </w:rPr>
        <w:t>6, who believed that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SS originated </w:t>
      </w:r>
      <w:r>
        <w:rPr>
          <w:rFonts w:ascii="Book Antiqua" w:hAnsi="Book Antiqua" w:cs="Arial"/>
          <w:sz w:val="24"/>
        </w:rPr>
        <w:t xml:space="preserve">from </w:t>
      </w:r>
      <w:r>
        <w:rPr>
          <w:rFonts w:ascii="Book Antiqua" w:hAnsi="Book Antiqua" w:cs="Arial"/>
          <w:sz w:val="24"/>
        </w:rPr>
        <w:t>synovial cells</w:t>
      </w:r>
      <w:bookmarkStart w:id="291" w:name="OLE_LINK1476"/>
      <w:bookmarkStart w:id="292" w:name="OLE_LINK1459"/>
      <w:bookmarkStart w:id="293" w:name="OLE_LINK1354"/>
      <w:bookmarkStart w:id="294" w:name="OLE_LINK1967"/>
      <w:bookmarkStart w:id="295" w:name="OLE_LINK1477"/>
      <w:bookmarkStart w:id="296" w:name="OLE_LINK1456"/>
      <w:bookmarkStart w:id="297" w:name="OLE_LINK1478"/>
      <w:bookmarkStart w:id="298" w:name="OLE_LINK1458"/>
      <w:bookmarkStart w:id="299" w:name="OLE_LINK1457"/>
      <w:bookmarkStart w:id="300" w:name="OLE_LINK1475"/>
      <w:bookmarkStart w:id="301" w:name="OLE_LINK1480"/>
      <w:bookmarkStart w:id="302" w:name="OLE_LINK1479"/>
      <w:bookmarkStart w:id="303" w:name="OLE_LINK1353"/>
      <w:bookmarkStart w:id="304" w:name="OLE_LINK1474"/>
      <w:r>
        <w:rPr>
          <w:rFonts w:ascii="Book Antiqua" w:hAnsi="Book Antiqua" w:cs="Arial"/>
          <w:sz w:val="24"/>
          <w:vertAlign w:val="superscript"/>
        </w:rPr>
        <w:fldChar w:fldCharType="begin"/>
      </w:r>
      <w:r>
        <w:rPr>
          <w:rFonts w:ascii="Book Antiqua" w:hAnsi="Book Antiqua" w:cs="Arial"/>
          <w:sz w:val="24"/>
          <w:vertAlign w:val="superscript"/>
        </w:rPr>
        <w:instrText xml:space="preserve"> ADDIN EN.CITE &lt;EndNote&gt;&lt;Cite&gt;&lt;Author&gt;Siegel&lt;/Author&gt;&lt;Year&gt;2012&lt;/Year&gt;&lt;RecNum&gt;882&lt;/RecNum&gt;&lt;DisplayText&gt;(1)&lt;/DisplayText&gt;&lt;record&gt;&lt;rec-number&gt;882&lt;/rec-number&gt;&lt;</w:instrText>
      </w:r>
      <w:r>
        <w:rPr>
          <w:rFonts w:ascii="Book Antiqua" w:hAnsi="Book Antiqua" w:cs="Arial"/>
          <w:sz w:val="24"/>
          <w:vertAlign w:val="superscript"/>
        </w:rPr>
        <w:instrText>foreign-keys&gt;&lt;key app="EN" db-id="zzf29d59w0wwdce9pxs5ts2apstsft5tasfe"&gt;882&lt;/key&gt;&lt;/foreign-keys&gt;&lt;ref-type name="Journal Article"&gt;17&lt;/ref-type&gt;&lt;contributors&gt;&lt;authors&gt;&lt;author&gt;Siegel, R.&lt;/author&gt;&lt;author&gt;Naishadham, D.&lt;/author&gt;&lt;author&gt;Jemal, A.&lt;/author&gt;&lt;/autho</w:instrText>
      </w:r>
      <w:r>
        <w:rPr>
          <w:rFonts w:ascii="Book Antiqua" w:hAnsi="Book Antiqua" w:cs="Arial"/>
          <w:sz w:val="24"/>
          <w:vertAlign w:val="superscript"/>
        </w:rPr>
        <w:instrText>rs&gt;&lt;/contributors&gt;&lt;auth-address&gt;Manager, Surveillance Information, Surveillance Research, American Cancer Society, Atlanta, GA. Rebecca.siegel@cancer.org.&lt;/auth-address&gt;&lt;titles&gt;&lt;title&gt;Cancer statistics, 2012&lt;/title&gt;&lt;secondary-title&gt;CA Cancer J Clin&lt;/second</w:instrText>
      </w:r>
      <w:r>
        <w:rPr>
          <w:rFonts w:ascii="Book Antiqua" w:hAnsi="Book Antiqua" w:cs="Arial"/>
          <w:sz w:val="24"/>
          <w:vertAlign w:val="superscript"/>
        </w:rPr>
        <w:instrText>ary-title&gt;&lt;alt-title&gt;CA: a cancer journal for clinicians&lt;/alt-title&gt;&lt;/titles&gt;&lt;periodical&gt;&lt;full-title&gt;CA Cancer J Clin&lt;/full-title&gt;&lt;/periodical&gt;&lt;pages&gt;10-29&lt;/pages&gt;&lt;volume&gt;62&lt;/volume&gt;&lt;number&gt;1&lt;/number&gt;&lt;edition&gt;2012/01/13&lt;/edition&gt;&lt;dates&gt;&lt;year&gt;2012&lt;/year&gt;&lt;pu</w:instrText>
      </w:r>
      <w:r>
        <w:rPr>
          <w:rFonts w:ascii="Book Antiqua" w:hAnsi="Book Antiqua" w:cs="Arial"/>
          <w:sz w:val="24"/>
          <w:vertAlign w:val="superscript"/>
        </w:rPr>
        <w:instrText>b-dates&gt;&lt;date&gt;Jan&lt;/date&gt;&lt;/pub-dates&gt;&lt;/dates&gt;&lt;isbn&gt;1542-4863 (Electronic)&amp;#xD;0007-9235 (Linking)&lt;/isbn&gt;&lt;accession-num&gt;22237781&lt;/accession-num&gt;&lt;urls&gt;&lt;related-urls&gt;&lt;url&gt;http://www.ncbi.nlm.nih.gov/pubmed/22237781&lt;/url&gt;&lt;url&gt;http://onlinelibrary.wiley.com/stor</w:instrText>
      </w:r>
      <w:r>
        <w:rPr>
          <w:rFonts w:ascii="Book Antiqua" w:hAnsi="Book Antiqua" w:cs="Arial"/>
          <w:sz w:val="24"/>
          <w:vertAlign w:val="superscript"/>
        </w:rPr>
        <w:instrText>e/10.3322/caac.20138/asset/20138_ftp.pdf?v=1&amp;amp;t=gxfoesa1&amp;amp;s=6f0fee1f3db4a8fa39a65e34f9815098835f9b07&lt;/url&gt;&lt;/related-urls&gt;&lt;/urls&gt;&lt;electronic-resource-num&gt;10.3322/caac.20138&lt;/electronic-resource-num&gt;&lt;language&gt;eng&lt;/language&gt;&lt;/record&gt;&lt;/Cite&gt;&lt;/EndNote&gt;</w:instrText>
      </w:r>
      <w:r>
        <w:rPr>
          <w:rFonts w:ascii="Book Antiqua" w:hAnsi="Book Antiqua" w:cs="Arial"/>
          <w:sz w:val="24"/>
          <w:vertAlign w:val="superscript"/>
        </w:rPr>
        <w:fldChar w:fldCharType="separate"/>
      </w:r>
      <w:r>
        <w:rPr>
          <w:rFonts w:ascii="Book Antiqua" w:hAnsi="Book Antiqua" w:cs="Arial"/>
          <w:sz w:val="24"/>
          <w:vertAlign w:val="superscript"/>
        </w:rPr>
        <w:t>[</w:t>
      </w:r>
      <w:hyperlink w:anchor="_ENREF_1" w:tooltip="Siegel, 2012 #882" w:history="1">
        <w:r>
          <w:rPr>
            <w:rFonts w:ascii="Book Antiqua" w:hAnsi="Book Antiqua" w:cs="Arial"/>
            <w:sz w:val="24"/>
            <w:vertAlign w:val="superscript"/>
          </w:rPr>
          <w:t>1</w:t>
        </w:r>
      </w:hyperlink>
      <w:r>
        <w:rPr>
          <w:rFonts w:ascii="Book Antiqua" w:hAnsi="Book Antiqua" w:cs="Arial"/>
          <w:sz w:val="24"/>
          <w:vertAlign w:val="superscript"/>
        </w:rPr>
        <w:t>]</w:t>
      </w:r>
      <w:r>
        <w:rPr>
          <w:rFonts w:ascii="Book Antiqua" w:hAnsi="Book Antiqua" w:cs="Arial"/>
          <w:sz w:val="24"/>
          <w:vertAlign w:val="superscript"/>
        </w:rPr>
        <w:fldChar w:fldCharType="end"/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r>
        <w:rPr>
          <w:rFonts w:ascii="Book Antiqua" w:hAnsi="Book Antiqua" w:cs="Arial"/>
          <w:sz w:val="24"/>
        </w:rPr>
        <w:t>. In 1938, Berger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defined SS as a tumor that occurred in the synovium, bursa, and tendon </w:t>
      </w:r>
      <w:proofErr w:type="gramStart"/>
      <w:r>
        <w:rPr>
          <w:rFonts w:ascii="Book Antiqua" w:hAnsi="Book Antiqua" w:cs="Arial"/>
          <w:sz w:val="24"/>
        </w:rPr>
        <w:t>sheath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2]</w:t>
      </w:r>
      <w:r>
        <w:rPr>
          <w:rFonts w:ascii="Book Antiqua" w:hAnsi="Book Antiqua" w:cs="Arial"/>
          <w:sz w:val="24"/>
        </w:rPr>
        <w:t xml:space="preserve">. Later, in 2013, the World Health Organization classified SS as a tumor of indefinite </w:t>
      </w:r>
      <w:proofErr w:type="gramStart"/>
      <w:r>
        <w:rPr>
          <w:rFonts w:ascii="Book Antiqua" w:hAnsi="Book Antiqua" w:cs="Arial"/>
          <w:sz w:val="24"/>
        </w:rPr>
        <w:t>origin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3]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that could be divided into single phase, double phase, and poorly differentiated lesions based on its pathological characteristics.</w:t>
      </w:r>
      <w:bookmarkStart w:id="305" w:name="OLE_LINK1"/>
      <w:bookmarkStart w:id="306" w:name="OLE_LINK2"/>
      <w:r>
        <w:rPr>
          <w:rFonts w:ascii="Book Antiqua" w:hAnsi="Book Antiqua" w:cs="Arial"/>
          <w:sz w:val="24"/>
        </w:rPr>
        <w:t xml:space="preserve"> SS is the fourth most common soft tissue </w:t>
      </w:r>
      <w:proofErr w:type="gramStart"/>
      <w:r>
        <w:rPr>
          <w:rFonts w:ascii="Book Antiqua" w:hAnsi="Book Antiqua" w:cs="Arial"/>
          <w:sz w:val="24"/>
        </w:rPr>
        <w:t>sarcoma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4]</w:t>
      </w:r>
      <w:r>
        <w:rPr>
          <w:rFonts w:ascii="Book Antiqua" w:hAnsi="Book Antiqua" w:cs="Arial"/>
          <w:sz w:val="24"/>
        </w:rPr>
        <w:t>, accounting for 5%-10% of soft tissue sarcomas</w:t>
      </w:r>
      <w:r>
        <w:rPr>
          <w:rFonts w:ascii="Book Antiqua" w:hAnsi="Book Antiqua" w:cs="Arial"/>
          <w:sz w:val="24"/>
          <w:vertAlign w:val="superscript"/>
        </w:rPr>
        <w:t>[5]</w:t>
      </w:r>
      <w:r>
        <w:rPr>
          <w:rFonts w:ascii="Book Antiqua" w:hAnsi="Book Antiqua" w:cs="Arial"/>
          <w:sz w:val="24"/>
        </w:rPr>
        <w:t>. It often occurs in bo</w:t>
      </w:r>
      <w:r>
        <w:rPr>
          <w:rFonts w:ascii="Book Antiqua" w:hAnsi="Book Antiqua" w:cs="Arial"/>
          <w:sz w:val="24"/>
        </w:rPr>
        <w:t xml:space="preserve">ys and men </w:t>
      </w:r>
      <w:r>
        <w:rPr>
          <w:rFonts w:ascii="Book Antiqua" w:hAnsi="Book Antiqua" w:cs="Arial"/>
          <w:sz w:val="24"/>
        </w:rPr>
        <w:t xml:space="preserve">aged </w:t>
      </w:r>
      <w:r>
        <w:rPr>
          <w:rFonts w:ascii="Book Antiqua" w:hAnsi="Book Antiqua" w:cs="Arial"/>
          <w:sz w:val="24"/>
        </w:rPr>
        <w:t xml:space="preserve">15–35 years </w:t>
      </w:r>
      <w:proofErr w:type="gramStart"/>
      <w:r>
        <w:rPr>
          <w:rFonts w:ascii="Book Antiqua" w:hAnsi="Book Antiqua" w:cs="Arial"/>
          <w:sz w:val="24"/>
        </w:rPr>
        <w:t>old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6,7]</w:t>
      </w:r>
      <w:r>
        <w:rPr>
          <w:rFonts w:ascii="Book Antiqua" w:hAnsi="Book Antiqua" w:cs="Arial"/>
          <w:sz w:val="24"/>
        </w:rPr>
        <w:t>, with a male/</w:t>
      </w:r>
      <w:r>
        <w:rPr>
          <w:rFonts w:ascii="Book Antiqua" w:hAnsi="Book Antiqua" w:cs="Arial"/>
          <w:sz w:val="24"/>
        </w:rPr>
        <w:t>female ratio of about 1.2:1.0</w:t>
      </w:r>
      <w:r>
        <w:rPr>
          <w:rFonts w:ascii="Book Antiqua" w:hAnsi="Book Antiqua" w:cs="Arial"/>
          <w:sz w:val="24"/>
          <w:vertAlign w:val="superscript"/>
        </w:rPr>
        <w:t>[8,9]</w:t>
      </w:r>
      <w:r>
        <w:rPr>
          <w:rFonts w:ascii="Book Antiqua" w:hAnsi="Book Antiqua" w:cs="Arial"/>
          <w:sz w:val="24"/>
        </w:rPr>
        <w:t>. SS is commonly found in soft tissues around the large joints of limbs, especially in soft tissues near the knee joint</w:t>
      </w:r>
      <w:r>
        <w:rPr>
          <w:rFonts w:ascii="Book Antiqua" w:hAnsi="Book Antiqua" w:cs="Arial"/>
          <w:sz w:val="24"/>
          <w:vertAlign w:val="superscript"/>
        </w:rPr>
        <w:t xml:space="preserve"> [10]</w:t>
      </w:r>
      <w:r>
        <w:rPr>
          <w:rFonts w:ascii="Book Antiqua" w:hAnsi="Book Antiqua" w:cs="Arial"/>
          <w:sz w:val="24"/>
        </w:rPr>
        <w:t>. A plantar SS is rare.</w:t>
      </w:r>
      <w:bookmarkEnd w:id="305"/>
      <w:bookmarkEnd w:id="306"/>
      <w:r>
        <w:rPr>
          <w:rFonts w:ascii="Book Antiqua" w:hAnsi="Book Antiqua" w:cs="Arial"/>
          <w:sz w:val="24"/>
        </w:rPr>
        <w:t xml:space="preserve"> The 5-year survival of S</w:t>
      </w:r>
      <w:r>
        <w:rPr>
          <w:rFonts w:ascii="Book Antiqua" w:hAnsi="Book Antiqua" w:cs="Arial"/>
          <w:sz w:val="24"/>
        </w:rPr>
        <w:t>S patients is 61%-80%, and the 10-year survival is 10%–30</w:t>
      </w:r>
      <w:proofErr w:type="gramStart"/>
      <w:r>
        <w:rPr>
          <w:rFonts w:ascii="Book Antiqua" w:hAnsi="Book Antiqua" w:cs="Arial"/>
          <w:sz w:val="24"/>
        </w:rPr>
        <w:t>%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11,12]</w:t>
      </w:r>
      <w:r>
        <w:rPr>
          <w:rFonts w:ascii="Book Antiqua" w:hAnsi="Book Antiqua" w:cs="Arial"/>
          <w:sz w:val="24"/>
        </w:rPr>
        <w:t xml:space="preserve">. 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It has been found that SS correlates closely with translocation of chromosomes 18 and X, which generates the SYT-SSX fusion gene now existing in no other disease but SS. Therefore, the mol</w:t>
      </w:r>
      <w:r>
        <w:rPr>
          <w:rFonts w:ascii="Book Antiqua" w:hAnsi="Book Antiqua" w:cs="Arial"/>
          <w:sz w:val="24"/>
        </w:rPr>
        <w:t xml:space="preserve">ecular cytogenetic examination of T (x; 18) (p11.2; q11.2) and SS18-SSX fusion gene transcripts has been considered the most important evidence for diagnosing </w:t>
      </w:r>
      <w:proofErr w:type="gramStart"/>
      <w:r>
        <w:rPr>
          <w:rFonts w:ascii="Book Antiqua" w:hAnsi="Book Antiqua" w:cs="Arial"/>
          <w:sz w:val="24"/>
        </w:rPr>
        <w:t>SS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13]</w:t>
      </w:r>
      <w:r>
        <w:rPr>
          <w:rFonts w:ascii="Book Antiqua" w:hAnsi="Book Antiqua" w:cs="Arial"/>
          <w:sz w:val="24"/>
        </w:rPr>
        <w:t xml:space="preserve">. According to reported </w:t>
      </w:r>
      <w:proofErr w:type="gramStart"/>
      <w:r>
        <w:rPr>
          <w:rFonts w:ascii="Book Antiqua" w:hAnsi="Book Antiqua" w:cs="Arial"/>
          <w:sz w:val="24"/>
        </w:rPr>
        <w:t>research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14]</w:t>
      </w:r>
      <w:r>
        <w:rPr>
          <w:rFonts w:ascii="Book Antiqua" w:hAnsi="Book Antiqua" w:cs="Arial"/>
          <w:sz w:val="24"/>
        </w:rPr>
        <w:t>, the sensitivity of fluore</w:t>
      </w:r>
      <w:r>
        <w:rPr>
          <w:rFonts w:ascii="Book Antiqua" w:hAnsi="Book Antiqua" w:cs="Arial"/>
          <w:sz w:val="24"/>
        </w:rPr>
        <w:t xml:space="preserve">scence </w:t>
      </w:r>
      <w:r w:rsidRPr="00034D11">
        <w:rPr>
          <w:rFonts w:ascii="Book Antiqua" w:hAnsi="Book Antiqua" w:cs="Arial"/>
          <w:i/>
          <w:sz w:val="24"/>
        </w:rPr>
        <w:t>in situ</w:t>
      </w:r>
      <w:r>
        <w:rPr>
          <w:rFonts w:ascii="Book Antiqua" w:hAnsi="Book Antiqua" w:cs="Arial"/>
          <w:sz w:val="24"/>
        </w:rPr>
        <w:t xml:space="preserve"> hybridization</w:t>
      </w:r>
      <w:r>
        <w:rPr>
          <w:rFonts w:ascii="Book Antiqua" w:hAnsi="Book Antiqua" w:cs="Arial"/>
          <w:sz w:val="24"/>
        </w:rPr>
        <w:t xml:space="preserve"> (FISH) and reverse </w:t>
      </w:r>
      <w:r>
        <w:rPr>
          <w:rFonts w:ascii="Book Antiqua" w:hAnsi="Book Antiqua" w:cs="Arial"/>
          <w:sz w:val="24"/>
        </w:rPr>
        <w:t>transcription-</w:t>
      </w:r>
      <w:r>
        <w:rPr>
          <w:rFonts w:ascii="Book Antiqua" w:hAnsi="Book Antiqua" w:cs="Arial"/>
          <w:sz w:val="24"/>
        </w:rPr>
        <w:t>polymerase chain reaction (RP-PCR) for identifying SS are, respectively, about 80.0% and 83.8%, and their combined sensitivity is about 92.9%.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At present, there is no effective cure for </w:t>
      </w:r>
      <w:proofErr w:type="gramStart"/>
      <w:r>
        <w:rPr>
          <w:rFonts w:ascii="Book Antiqua" w:hAnsi="Book Antiqua" w:cs="Arial"/>
          <w:sz w:val="24"/>
        </w:rPr>
        <w:t>SS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15]</w:t>
      </w:r>
      <w:r>
        <w:rPr>
          <w:rFonts w:ascii="Book Antiqua" w:hAnsi="Book Antiqua" w:cs="Arial"/>
          <w:sz w:val="24"/>
        </w:rPr>
        <w:t>. A timely, corr</w:t>
      </w:r>
      <w:r>
        <w:rPr>
          <w:rFonts w:ascii="Book Antiqua" w:hAnsi="Book Antiqua" w:cs="Arial"/>
          <w:sz w:val="24"/>
        </w:rPr>
        <w:t xml:space="preserve">ect diagnosis and the proper surgical treatment at an early stage </w:t>
      </w:r>
      <w:r>
        <w:rPr>
          <w:rFonts w:ascii="Book Antiqua" w:hAnsi="Book Antiqua" w:cs="Arial"/>
          <w:sz w:val="24"/>
        </w:rPr>
        <w:t xml:space="preserve">are </w:t>
      </w:r>
      <w:r>
        <w:rPr>
          <w:rFonts w:ascii="Book Antiqua" w:hAnsi="Book Antiqua" w:cs="Arial"/>
          <w:sz w:val="24"/>
        </w:rPr>
        <w:t xml:space="preserve">essential for a good prognosis. </w:t>
      </w:r>
      <w:proofErr w:type="spellStart"/>
      <w:r>
        <w:rPr>
          <w:rFonts w:ascii="Book Antiqua" w:hAnsi="Book Antiqua" w:cs="Arial"/>
          <w:sz w:val="24"/>
        </w:rPr>
        <w:t>Kartha</w:t>
      </w:r>
      <w:proofErr w:type="spellEnd"/>
      <w:r>
        <w:rPr>
          <w:rFonts w:ascii="Book Antiqua" w:hAnsi="Book Antiqua" w:cs="Arial"/>
          <w:sz w:val="24"/>
        </w:rPr>
        <w:t xml:space="preserve"> and </w:t>
      </w:r>
      <w:proofErr w:type="spellStart"/>
      <w:proofErr w:type="gramStart"/>
      <w:r>
        <w:rPr>
          <w:rFonts w:ascii="Book Antiqua" w:hAnsi="Book Antiqua" w:cs="Arial"/>
          <w:sz w:val="24"/>
        </w:rPr>
        <w:t>Bumpous</w:t>
      </w:r>
      <w:proofErr w:type="spellEnd"/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16]</w:t>
      </w:r>
      <w:r>
        <w:rPr>
          <w:rFonts w:ascii="Book Antiqua" w:hAnsi="Book Antiqua" w:cs="Arial"/>
          <w:sz w:val="24"/>
        </w:rPr>
        <w:t xml:space="preserve"> reported that performing an operation to remove the tumor with a diameter &lt; 5 cm is the treatment of choice for SS. For an SS wi</w:t>
      </w:r>
      <w:r>
        <w:rPr>
          <w:rFonts w:ascii="Book Antiqua" w:hAnsi="Book Antiqua" w:cs="Arial"/>
          <w:sz w:val="24"/>
        </w:rPr>
        <w:t xml:space="preserve">th a diameter &gt; 5 cm, radiotherapy is needed prior to the </w:t>
      </w:r>
      <w:proofErr w:type="gramStart"/>
      <w:r>
        <w:rPr>
          <w:rFonts w:ascii="Book Antiqua" w:hAnsi="Book Antiqua" w:cs="Arial"/>
          <w:sz w:val="24"/>
        </w:rPr>
        <w:t>surgery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16,17]</w:t>
      </w:r>
      <w:r>
        <w:rPr>
          <w:rFonts w:ascii="Book Antiqua" w:hAnsi="Book Antiqua" w:cs="Arial"/>
          <w:sz w:val="24"/>
        </w:rPr>
        <w:t xml:space="preserve">. In addition, </w:t>
      </w:r>
      <w:proofErr w:type="spellStart"/>
      <w:r>
        <w:rPr>
          <w:rFonts w:ascii="Book Antiqua" w:hAnsi="Book Antiqua" w:cs="Arial"/>
          <w:sz w:val="24"/>
        </w:rPr>
        <w:t>Eilber</w:t>
      </w:r>
      <w:proofErr w:type="spellEnd"/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i/>
          <w:iCs/>
          <w:sz w:val="24"/>
        </w:rPr>
        <w:t xml:space="preserve">et </w:t>
      </w:r>
      <w:proofErr w:type="gramStart"/>
      <w:r>
        <w:rPr>
          <w:rFonts w:ascii="Book Antiqua" w:hAnsi="Book Antiqua" w:cs="Arial"/>
          <w:i/>
          <w:iCs/>
          <w:sz w:val="24"/>
        </w:rPr>
        <w:t>al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18]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reported a </w:t>
      </w:r>
      <w:r>
        <w:rPr>
          <w:rFonts w:ascii="Book Antiqua" w:hAnsi="Book Antiqua" w:cs="Arial"/>
          <w:sz w:val="24"/>
        </w:rPr>
        <w:t xml:space="preserve">randomized controlled trial </w:t>
      </w:r>
      <w:r>
        <w:rPr>
          <w:rFonts w:ascii="Book Antiqua" w:hAnsi="Book Antiqua" w:cs="Arial"/>
          <w:sz w:val="24"/>
        </w:rPr>
        <w:t xml:space="preserve">showing </w:t>
      </w:r>
      <w:r>
        <w:rPr>
          <w:rFonts w:ascii="Book Antiqua" w:hAnsi="Book Antiqua" w:cs="Arial"/>
          <w:sz w:val="24"/>
        </w:rPr>
        <w:t>that radiotherapy after surgery for SS increased the s</w:t>
      </w:r>
      <w:r>
        <w:rPr>
          <w:rFonts w:ascii="Book Antiqua" w:hAnsi="Book Antiqua" w:cs="Arial"/>
          <w:sz w:val="24"/>
        </w:rPr>
        <w:t xml:space="preserve">urvival rate. 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In 2016, </w:t>
      </w:r>
      <w:proofErr w:type="spellStart"/>
      <w:r>
        <w:rPr>
          <w:rFonts w:ascii="Book Antiqua" w:hAnsi="Book Antiqua" w:cs="Arial"/>
          <w:sz w:val="24"/>
        </w:rPr>
        <w:t>Vlenterie</w:t>
      </w:r>
      <w:proofErr w:type="spellEnd"/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i/>
          <w:iCs/>
          <w:sz w:val="24"/>
        </w:rPr>
        <w:t xml:space="preserve">et </w:t>
      </w:r>
      <w:proofErr w:type="gramStart"/>
      <w:r>
        <w:rPr>
          <w:rFonts w:ascii="Book Antiqua" w:hAnsi="Book Antiqua" w:cs="Arial"/>
          <w:i/>
          <w:iCs/>
          <w:sz w:val="24"/>
        </w:rPr>
        <w:t>al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10]</w:t>
      </w:r>
      <w:r>
        <w:rPr>
          <w:rFonts w:ascii="Book Antiqua" w:hAnsi="Book Antiqua" w:cs="Arial"/>
          <w:sz w:val="24"/>
        </w:rPr>
        <w:t xml:space="preserve"> analyzed 3711 SS patients, among whom 313 had advanced-stage SS. They found that about 56% of the SSs at an advanced </w:t>
      </w:r>
      <w:r>
        <w:rPr>
          <w:rFonts w:ascii="Book Antiqua" w:hAnsi="Book Antiqua" w:cs="Arial"/>
          <w:sz w:val="24"/>
        </w:rPr>
        <w:t xml:space="preserve">stage </w:t>
      </w:r>
      <w:r>
        <w:rPr>
          <w:rFonts w:ascii="Book Antiqua" w:hAnsi="Book Antiqua" w:cs="Arial"/>
          <w:sz w:val="24"/>
        </w:rPr>
        <w:t>originated from limbs, and pulmonary metastasis was commonly detected (80%). Compared with other soft tissue sarcomas, metastasi</w:t>
      </w:r>
      <w:r>
        <w:rPr>
          <w:rFonts w:ascii="Book Antiqua" w:hAnsi="Book Antiqua" w:cs="Arial"/>
          <w:sz w:val="24"/>
        </w:rPr>
        <w:t>s of SS begins at an earlier age (median age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40 years), a</w:t>
      </w:r>
      <w:r>
        <w:rPr>
          <w:rFonts w:ascii="Book Antiqua" w:hAnsi="Book Antiqua" w:cs="Arial"/>
          <w:sz w:val="24"/>
        </w:rPr>
        <w:t xml:space="preserve">nd men more often experience metastasis than women at the same age (male/female = 191:122). 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SS is sensitive to chemotherapy and has a better prognosis than other sarcomas at the same </w:t>
      </w:r>
      <w:proofErr w:type="gramStart"/>
      <w:r>
        <w:rPr>
          <w:rFonts w:ascii="Book Antiqua" w:hAnsi="Book Antiqua" w:cs="Arial"/>
          <w:sz w:val="24"/>
        </w:rPr>
        <w:t>stage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9]</w:t>
      </w:r>
      <w:r>
        <w:rPr>
          <w:rFonts w:ascii="Book Antiqua" w:hAnsi="Book Antiqua" w:cs="Arial"/>
          <w:sz w:val="24"/>
        </w:rPr>
        <w:t>. Rece</w:t>
      </w:r>
      <w:r>
        <w:rPr>
          <w:rFonts w:ascii="Book Antiqua" w:hAnsi="Book Antiqua" w:cs="Arial"/>
          <w:sz w:val="24"/>
        </w:rPr>
        <w:t xml:space="preserve">nt research showed that chemotherapy for metastatic SS tumor with </w:t>
      </w:r>
      <w:proofErr w:type="spellStart"/>
      <w:r>
        <w:rPr>
          <w:rFonts w:ascii="Book Antiqua" w:hAnsi="Book Antiqua" w:cs="Arial"/>
          <w:bCs/>
          <w:sz w:val="24"/>
        </w:rPr>
        <w:t>ifosfamide</w:t>
      </w:r>
      <w:proofErr w:type="spellEnd"/>
      <w:r>
        <w:rPr>
          <w:rFonts w:ascii="Book Antiqua" w:hAnsi="Book Antiqua" w:cs="Arial"/>
          <w:bCs/>
          <w:sz w:val="24"/>
        </w:rPr>
        <w:t xml:space="preserve"> </w:t>
      </w:r>
      <w:r>
        <w:rPr>
          <w:rFonts w:ascii="Book Antiqua" w:hAnsi="Book Antiqua" w:cs="Arial"/>
          <w:bCs/>
          <w:sz w:val="24"/>
        </w:rPr>
        <w:lastRenderedPageBreak/>
        <w:t>or doxorubicin</w:t>
      </w:r>
      <w:r>
        <w:rPr>
          <w:rFonts w:ascii="Book Antiqua" w:hAnsi="Book Antiqua" w:cs="Arial"/>
          <w:sz w:val="24"/>
        </w:rPr>
        <w:t xml:space="preserve"> could protract patients’ lives, whereas radiotherapy had no positive effect on patients’ </w:t>
      </w:r>
      <w:proofErr w:type="gramStart"/>
      <w:r>
        <w:rPr>
          <w:rFonts w:ascii="Book Antiqua" w:hAnsi="Book Antiqua" w:cs="Arial"/>
          <w:sz w:val="24"/>
        </w:rPr>
        <w:t>prognosis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19]</w:t>
      </w:r>
      <w:r>
        <w:rPr>
          <w:rFonts w:ascii="Book Antiqua" w:hAnsi="Book Antiqua" w:cs="Arial"/>
          <w:sz w:val="24"/>
        </w:rPr>
        <w:t xml:space="preserve">. </w:t>
      </w:r>
      <w:proofErr w:type="spellStart"/>
      <w:r>
        <w:rPr>
          <w:rFonts w:ascii="Book Antiqua" w:hAnsi="Book Antiqua" w:cs="Arial"/>
          <w:sz w:val="24"/>
        </w:rPr>
        <w:t>Trabectedin</w:t>
      </w:r>
      <w:proofErr w:type="spellEnd"/>
      <w:r>
        <w:rPr>
          <w:rFonts w:ascii="Book Antiqua" w:hAnsi="Book Antiqua" w:cs="Arial"/>
          <w:sz w:val="24"/>
        </w:rPr>
        <w:t xml:space="preserve">, a novel, targeted anti-tumor, cytotoxic drug, </w:t>
      </w:r>
      <w:r>
        <w:rPr>
          <w:rFonts w:ascii="Book Antiqua" w:hAnsi="Book Antiqua" w:cs="Arial"/>
          <w:bCs/>
          <w:sz w:val="24"/>
        </w:rPr>
        <w:t>h</w:t>
      </w:r>
      <w:r>
        <w:rPr>
          <w:rFonts w:ascii="Book Antiqua" w:hAnsi="Book Antiqua" w:cs="Arial"/>
          <w:bCs/>
          <w:sz w:val="24"/>
        </w:rPr>
        <w:t xml:space="preserve">as been approved in Europe </w:t>
      </w:r>
      <w:r>
        <w:rPr>
          <w:rFonts w:ascii="Book Antiqua" w:hAnsi="Book Antiqua" w:cs="Arial"/>
          <w:sz w:val="24"/>
        </w:rPr>
        <w:t xml:space="preserve">for treating advanced </w:t>
      </w:r>
      <w:proofErr w:type="spellStart"/>
      <w:r>
        <w:rPr>
          <w:rFonts w:ascii="Book Antiqua" w:hAnsi="Book Antiqua" w:cs="Arial"/>
          <w:bCs/>
          <w:sz w:val="24"/>
        </w:rPr>
        <w:t>liposarcomas</w:t>
      </w:r>
      <w:proofErr w:type="spellEnd"/>
      <w:r>
        <w:rPr>
          <w:rFonts w:ascii="Book Antiqua" w:hAnsi="Book Antiqua" w:cs="Arial"/>
          <w:bCs/>
          <w:sz w:val="24"/>
        </w:rPr>
        <w:t xml:space="preserve"> and </w:t>
      </w:r>
      <w:proofErr w:type="spellStart"/>
      <w:proofErr w:type="gramStart"/>
      <w:r>
        <w:rPr>
          <w:rFonts w:ascii="Book Antiqua" w:hAnsi="Book Antiqua" w:cs="Arial"/>
          <w:bCs/>
          <w:sz w:val="24"/>
        </w:rPr>
        <w:t>leiomyosarcomas</w:t>
      </w:r>
      <w:proofErr w:type="spellEnd"/>
      <w:r>
        <w:rPr>
          <w:rFonts w:ascii="Book Antiqua" w:hAnsi="Book Antiqua" w:cs="Arial"/>
          <w:bCs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bCs/>
          <w:sz w:val="24"/>
          <w:vertAlign w:val="superscript"/>
        </w:rPr>
        <w:t>20]</w:t>
      </w:r>
      <w:r>
        <w:rPr>
          <w:rFonts w:ascii="Book Antiqua" w:hAnsi="Book Antiqua" w:cs="Arial"/>
          <w:bCs/>
          <w:sz w:val="24"/>
        </w:rPr>
        <w:t xml:space="preserve">. Japanese researchers have shown that </w:t>
      </w:r>
      <w:proofErr w:type="spellStart"/>
      <w:r>
        <w:rPr>
          <w:rFonts w:ascii="Book Antiqua" w:hAnsi="Book Antiqua" w:cs="Arial"/>
          <w:sz w:val="24"/>
        </w:rPr>
        <w:t>trabectedin</w:t>
      </w:r>
      <w:proofErr w:type="spellEnd"/>
      <w:r>
        <w:rPr>
          <w:rFonts w:ascii="Book Antiqua" w:hAnsi="Book Antiqua" w:cs="Arial"/>
          <w:sz w:val="24"/>
        </w:rPr>
        <w:t xml:space="preserve"> plays a prominent role in repressing the growth of SS cells and has potential for use clinically in the treatment</w:t>
      </w:r>
      <w:r>
        <w:rPr>
          <w:rFonts w:ascii="Book Antiqua" w:hAnsi="Book Antiqua" w:cs="Arial"/>
          <w:bCs/>
          <w:sz w:val="24"/>
        </w:rPr>
        <w:t xml:space="preserve"> of </w:t>
      </w:r>
      <w:proofErr w:type="gramStart"/>
      <w:r>
        <w:rPr>
          <w:rFonts w:ascii="Book Antiqua" w:hAnsi="Book Antiqua" w:cs="Arial"/>
          <w:bCs/>
          <w:sz w:val="24"/>
        </w:rPr>
        <w:t>SS</w:t>
      </w:r>
      <w:r>
        <w:rPr>
          <w:rFonts w:ascii="Book Antiqua" w:hAnsi="Book Antiqua" w:cs="Arial"/>
          <w:bCs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bCs/>
          <w:sz w:val="24"/>
          <w:vertAlign w:val="superscript"/>
        </w:rPr>
        <w:t>21]</w:t>
      </w:r>
      <w:r>
        <w:rPr>
          <w:rFonts w:ascii="Book Antiqua" w:hAnsi="Book Antiqua" w:cs="Arial"/>
          <w:bCs/>
          <w:sz w:val="24"/>
        </w:rPr>
        <w:t xml:space="preserve">. </w:t>
      </w:r>
      <w:r>
        <w:rPr>
          <w:rFonts w:ascii="Book Antiqua" w:hAnsi="Book Antiqua" w:cs="Arial"/>
          <w:sz w:val="24"/>
        </w:rPr>
        <w:t>Surgery combined with chemotherapy or radiotherapy as comprehensive treatment for SS in current clinical practice may hopefully improve the survival rate of patients with SS.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t>We describe herein a</w:t>
      </w:r>
      <w:r>
        <w:rPr>
          <w:rFonts w:ascii="Book Antiqua" w:hAnsi="Book Antiqua" w:cs="Arial"/>
          <w:kern w:val="0"/>
          <w:sz w:val="24"/>
        </w:rPr>
        <w:t xml:space="preserve"> case of</w:t>
      </w:r>
      <w:r>
        <w:rPr>
          <w:rFonts w:ascii="Book Antiqua" w:hAnsi="Book Antiqua" w:cs="Arial"/>
          <w:kern w:val="0"/>
          <w:sz w:val="24"/>
        </w:rPr>
        <w:t xml:space="preserve"> </w:t>
      </w:r>
      <w:r>
        <w:rPr>
          <w:rFonts w:ascii="Book Antiqua" w:hAnsi="Book Antiqua" w:cs="Arial"/>
          <w:kern w:val="0"/>
          <w:sz w:val="24"/>
        </w:rPr>
        <w:t xml:space="preserve">SS in the plantar region of the foot </w:t>
      </w:r>
      <w:r>
        <w:rPr>
          <w:rFonts w:ascii="Book Antiqua" w:hAnsi="Book Antiqua" w:cs="Arial"/>
          <w:kern w:val="0"/>
          <w:sz w:val="24"/>
        </w:rPr>
        <w:t xml:space="preserve">misdiagnosed </w:t>
      </w:r>
      <w:r>
        <w:rPr>
          <w:rFonts w:ascii="Book Antiqua" w:hAnsi="Book Antiqua" w:cs="Arial"/>
          <w:kern w:val="0"/>
          <w:sz w:val="24"/>
        </w:rPr>
        <w:t xml:space="preserve">due to the patient’s complicated history of plantar trauma and repeated treatment for this atypical manifestation. The patient was misdiagnosed in different hospitals as </w:t>
      </w:r>
      <w:r>
        <w:rPr>
          <w:rFonts w:ascii="Book Antiqua" w:hAnsi="Book Antiqua" w:cs="Arial"/>
          <w:bCs/>
          <w:kern w:val="0"/>
          <w:sz w:val="24"/>
        </w:rPr>
        <w:t xml:space="preserve">having plantar fasciitis, soft tissue infection, and inflammatory granuloma. </w:t>
      </w:r>
      <w:r>
        <w:rPr>
          <w:rFonts w:ascii="Book Antiqua" w:hAnsi="Book Antiqua" w:cs="Arial"/>
          <w:kern w:val="0"/>
          <w:sz w:val="24"/>
        </w:rPr>
        <w:t xml:space="preserve">We </w:t>
      </w:r>
      <w:r>
        <w:rPr>
          <w:rFonts w:ascii="Book Antiqua" w:hAnsi="Book Antiqua" w:cs="Arial"/>
          <w:kern w:val="0"/>
          <w:sz w:val="24"/>
        </w:rPr>
        <w:t xml:space="preserve">assess </w:t>
      </w:r>
      <w:r>
        <w:rPr>
          <w:rFonts w:ascii="Book Antiqua" w:hAnsi="Book Antiqua" w:cs="Arial"/>
          <w:kern w:val="0"/>
          <w:sz w:val="24"/>
        </w:rPr>
        <w:t xml:space="preserve">the reason for these misdiagnoses and finally </w:t>
      </w:r>
      <w:r>
        <w:rPr>
          <w:rFonts w:ascii="Book Antiqua" w:hAnsi="Book Antiqua" w:cs="Arial"/>
          <w:kern w:val="0"/>
          <w:sz w:val="24"/>
        </w:rPr>
        <w:t xml:space="preserve">conclude </w:t>
      </w:r>
      <w:r>
        <w:rPr>
          <w:rFonts w:ascii="Book Antiqua" w:hAnsi="Book Antiqua" w:cs="Arial"/>
          <w:kern w:val="0"/>
          <w:sz w:val="24"/>
        </w:rPr>
        <w:t xml:space="preserve">that when a patient’s symptoms </w:t>
      </w:r>
      <w:r>
        <w:rPr>
          <w:rFonts w:ascii="Book Antiqua" w:hAnsi="Book Antiqua" w:cs="Arial"/>
          <w:kern w:val="0"/>
          <w:sz w:val="24"/>
        </w:rPr>
        <w:t xml:space="preserve">are </w:t>
      </w:r>
      <w:r>
        <w:rPr>
          <w:rFonts w:ascii="Book Antiqua" w:hAnsi="Book Antiqua" w:cs="Arial"/>
          <w:kern w:val="0"/>
          <w:sz w:val="24"/>
        </w:rPr>
        <w:t xml:space="preserve">not typical and evidence of the imaging examination </w:t>
      </w:r>
      <w:r>
        <w:rPr>
          <w:rFonts w:ascii="Book Antiqua" w:hAnsi="Book Antiqua" w:cs="Arial"/>
          <w:kern w:val="0"/>
          <w:sz w:val="24"/>
        </w:rPr>
        <w:t xml:space="preserve">is </w:t>
      </w:r>
      <w:r>
        <w:rPr>
          <w:rFonts w:ascii="Book Antiqua" w:hAnsi="Book Antiqua" w:cs="Arial"/>
          <w:kern w:val="0"/>
          <w:sz w:val="24"/>
        </w:rPr>
        <w:t>insufficient, a p</w:t>
      </w:r>
      <w:r>
        <w:rPr>
          <w:rFonts w:ascii="Book Antiqua" w:hAnsi="Book Antiqua" w:cs="Arial"/>
          <w:kern w:val="0"/>
          <w:sz w:val="24"/>
        </w:rPr>
        <w:t>athological examination is essential for a timely, correct diagnosis, which should be established as early as possible.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outlineLvl w:val="0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t>CASE PRESENTATION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Chief complaints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A 24-year-old man had a 4-year history of a left plantar injury from which he recovered within several days without treatment and with no mobility obstacles.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History of present illness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Currently, the patient suffered unexplained pain during walking in hi</w:t>
      </w:r>
      <w:r>
        <w:rPr>
          <w:rFonts w:ascii="Book Antiqua" w:hAnsi="Book Antiqua" w:cs="Arial"/>
          <w:sz w:val="24"/>
        </w:rPr>
        <w:t>s left plantar region for almost a week. He noted some swelling in the left plantar area but no fever, chills, or pain. He took some nonsteroidal anti-inflammatory drugs, which partly relieved his walking-induced pain. The pain recurred within 3 d, however</w:t>
      </w:r>
      <w:r>
        <w:rPr>
          <w:rFonts w:ascii="Book Antiqua" w:hAnsi="Book Antiqua" w:cs="Arial"/>
          <w:sz w:val="24"/>
        </w:rPr>
        <w:t>, at which time he visited a hospital where he was treated with acupuncture. The pain was once again relieved, although 2 d later it returned, hampering his mobility. He was brought to our hospital in an armchair (Peking Univer</w:t>
      </w:r>
      <w:r>
        <w:rPr>
          <w:rFonts w:ascii="Book Antiqua" w:hAnsi="Book Antiqua" w:cs="Arial"/>
          <w:sz w:val="24"/>
        </w:rPr>
        <w:t>sity People</w:t>
      </w:r>
      <w:r>
        <w:rPr>
          <w:rFonts w:ascii="Book Antiqua" w:hAnsi="Book Antiqua" w:cs="Arial"/>
          <w:sz w:val="24"/>
        </w:rPr>
        <w:t>’</w:t>
      </w:r>
      <w:r>
        <w:rPr>
          <w:rFonts w:ascii="Book Antiqua" w:hAnsi="Book Antiqua" w:cs="Arial"/>
          <w:sz w:val="24"/>
        </w:rPr>
        <w:t>s Hospi</w:t>
      </w:r>
      <w:r>
        <w:rPr>
          <w:rFonts w:ascii="Book Antiqua" w:hAnsi="Book Antiqua" w:cs="Arial"/>
          <w:sz w:val="24"/>
        </w:rPr>
        <w:t xml:space="preserve">tal).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H</w:t>
      </w:r>
      <w:r>
        <w:rPr>
          <w:rFonts w:ascii="Book Antiqua" w:hAnsi="Book Antiqua" w:cs="Arial"/>
          <w:b/>
          <w:i/>
          <w:iCs/>
          <w:sz w:val="24"/>
        </w:rPr>
        <w:t>istory of past illness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lastRenderedPageBreak/>
        <w:t>Since the onset of his walking pain, the patient had experienced no problems with his mental state, diet, sleeping, or weight.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Personal and family history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The family history was unremarkable.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Physical examination upon admission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Phy</w:t>
      </w:r>
      <w:r>
        <w:rPr>
          <w:rFonts w:ascii="Book Antiqua" w:hAnsi="Book Antiqua" w:cs="Arial"/>
          <w:sz w:val="24"/>
        </w:rPr>
        <w:t xml:space="preserve">sical examination showed some swelling in his left plantar region and ecchymosis (1.5 cm × 1.5 cm) with accompanying tenderness at that site. When he back-stretched his left foot, the fourth toe had sharp pain. No mass was found in his left plantar area.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Laboratory examinations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Routine blood examination showed a white</w:t>
      </w:r>
      <w:r>
        <w:rPr>
          <w:rFonts w:ascii="Book Antiqua" w:hAnsi="Book Antiqua" w:cs="Arial"/>
          <w:sz w:val="24"/>
        </w:rPr>
        <w:t xml:space="preserve"> blood cell count of 10.06×10</w:t>
      </w:r>
      <w:r>
        <w:rPr>
          <w:rFonts w:ascii="Book Antiqua" w:hAnsi="Book Antiqua" w:cs="Arial"/>
          <w:sz w:val="24"/>
          <w:vertAlign w:val="superscript"/>
        </w:rPr>
        <w:t>9</w:t>
      </w:r>
      <w:r>
        <w:rPr>
          <w:rFonts w:ascii="Book Antiqua" w:hAnsi="Book Antiqua" w:cs="Arial"/>
          <w:sz w:val="24"/>
        </w:rPr>
        <w:t>/L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and</w:t>
      </w:r>
      <w:r>
        <w:rPr>
          <w:rFonts w:ascii="Book Antiqua" w:hAnsi="Book Antiqua" w:cs="Arial"/>
          <w:sz w:val="24"/>
        </w:rPr>
        <w:t xml:space="preserve"> C-reactive protein level was 9.51 mg/L.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i/>
          <w:iCs/>
          <w:sz w:val="24"/>
        </w:rPr>
      </w:pPr>
      <w:r>
        <w:rPr>
          <w:rFonts w:ascii="Book Antiqua" w:hAnsi="Book Antiqua" w:cs="Arial"/>
          <w:b/>
          <w:i/>
          <w:iCs/>
          <w:sz w:val="24"/>
        </w:rPr>
        <w:t>Imaging examination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Cs/>
          <w:sz w:val="24"/>
        </w:rPr>
      </w:pPr>
      <w:r>
        <w:rPr>
          <w:rFonts w:ascii="Book Antiqua" w:hAnsi="Book Antiqua" w:cs="Arial"/>
          <w:sz w:val="24"/>
        </w:rPr>
        <w:t>Plain radiography of his left plantar was normal (Figure 1). Color Doppler ultrasonography</w:t>
      </w:r>
      <w:r>
        <w:rPr>
          <w:rFonts w:ascii="Book Antiqua" w:hAnsi="Book Antiqua" w:cs="Arial"/>
          <w:sz w:val="24"/>
        </w:rPr>
        <w:t xml:space="preserve"> showed an inhomogeneous mass in the plantar area of the</w:t>
      </w:r>
      <w:r>
        <w:rPr>
          <w:rFonts w:ascii="Book Antiqua" w:hAnsi="Book Antiqua" w:cs="Arial"/>
          <w:sz w:val="24"/>
        </w:rPr>
        <w:t xml:space="preserve"> left foot (Figure 2)</w:t>
      </w:r>
      <w:r>
        <w:rPr>
          <w:rFonts w:ascii="Book Antiqua" w:hAnsi="Book Antiqua" w:cs="Arial"/>
          <w:sz w:val="24"/>
        </w:rPr>
        <w:t>, and</w:t>
      </w:r>
      <w:r>
        <w:rPr>
          <w:rFonts w:ascii="Book Antiqua" w:hAnsi="Book Antiqua" w:cs="Arial"/>
          <w:sz w:val="24"/>
        </w:rPr>
        <w:t xml:space="preserve"> magnetic resonance imaging (MRI) suggested</w:t>
      </w:r>
      <w:r>
        <w:rPr>
          <w:rFonts w:ascii="Book Antiqua" w:hAnsi="Book Antiqua" w:cs="Arial"/>
          <w:sz w:val="24"/>
        </w:rPr>
        <w:t xml:space="preserve"> that it</w:t>
      </w:r>
      <w:r>
        <w:rPr>
          <w:rFonts w:ascii="Book Antiqua" w:hAnsi="Book Antiqua" w:cs="Arial"/>
          <w:sz w:val="24"/>
        </w:rPr>
        <w:t xml:space="preserve"> could be a benign tumor or tumor-like lesion, such as </w:t>
      </w:r>
      <w:r>
        <w:rPr>
          <w:rFonts w:ascii="Book Antiqua" w:hAnsi="Book Antiqua" w:cs="Arial"/>
          <w:bCs/>
          <w:sz w:val="24"/>
        </w:rPr>
        <w:t xml:space="preserve">inflammatory granulation or a giant cell tumor in </w:t>
      </w:r>
      <w:r>
        <w:rPr>
          <w:rFonts w:ascii="Book Antiqua" w:hAnsi="Book Antiqua" w:cs="Arial"/>
          <w:bCs/>
          <w:sz w:val="24"/>
        </w:rPr>
        <w:t xml:space="preserve">the </w:t>
      </w:r>
      <w:r>
        <w:rPr>
          <w:rFonts w:ascii="Book Antiqua" w:hAnsi="Book Antiqua" w:cs="Arial"/>
          <w:bCs/>
          <w:sz w:val="24"/>
        </w:rPr>
        <w:t>tend</w:t>
      </w:r>
      <w:r>
        <w:rPr>
          <w:rFonts w:ascii="Book Antiqua" w:hAnsi="Book Antiqua" w:cs="Arial"/>
          <w:bCs/>
          <w:sz w:val="24"/>
        </w:rPr>
        <w:t xml:space="preserve">on sheath (Figure 3).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Cs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sz w:val="24"/>
        </w:rPr>
        <w:t>FINAL DIAGNOSIS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Cs/>
          <w:sz w:val="24"/>
        </w:rPr>
      </w:pPr>
      <w:r>
        <w:rPr>
          <w:rFonts w:ascii="Book Antiqua" w:hAnsi="Book Antiqua" w:cs="Arial"/>
          <w:bCs/>
          <w:sz w:val="24"/>
        </w:rPr>
        <w:t>Taking into account the patient's disease history, symptoms, and examination findings, however, his suspected diagnosis was a soft tissue infection in the left plantar area.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Cs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t>TREATMENT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He was treated with </w:t>
      </w:r>
      <w:r>
        <w:rPr>
          <w:rFonts w:ascii="Book Antiqua" w:hAnsi="Book Antiqua" w:cs="Arial"/>
          <w:sz w:val="24"/>
        </w:rPr>
        <w:t>antibiot</w:t>
      </w:r>
      <w:r>
        <w:rPr>
          <w:rFonts w:ascii="Book Antiqua" w:hAnsi="Book Antiqua" w:cs="Arial"/>
          <w:sz w:val="24"/>
        </w:rPr>
        <w:t>ics (</w:t>
      </w:r>
      <w:r>
        <w:rPr>
          <w:rFonts w:ascii="Book Antiqua" w:hAnsi="Book Antiqua" w:cs="Arial"/>
          <w:sz w:val="24"/>
        </w:rPr>
        <w:t>cefuroxime</w:t>
      </w:r>
      <w:r>
        <w:rPr>
          <w:rFonts w:ascii="Book Antiqua" w:hAnsi="Book Antiqua" w:cs="Arial"/>
          <w:sz w:val="24"/>
        </w:rPr>
        <w:t xml:space="preserve">, 1500 mg, </w:t>
      </w:r>
      <w:r>
        <w:rPr>
          <w:rFonts w:ascii="Book Antiqua" w:hAnsi="Book Antiqua" w:cs="Arial"/>
          <w:sz w:val="24"/>
        </w:rPr>
        <w:t>bid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i/>
          <w:iCs/>
          <w:sz w:val="24"/>
        </w:rPr>
        <w:t xml:space="preserve"> </w:t>
      </w:r>
      <w:proofErr w:type="spellStart"/>
      <w:r>
        <w:rPr>
          <w:rFonts w:ascii="Book Antiqua" w:hAnsi="Book Antiqua" w:cs="Arial"/>
          <w:i/>
          <w:iCs/>
          <w:sz w:val="24"/>
        </w:rPr>
        <w:t>i.v</w:t>
      </w:r>
      <w:r>
        <w:rPr>
          <w:rFonts w:ascii="Book Antiqua" w:hAnsi="Book Antiqua" w:cs="Arial"/>
          <w:sz w:val="24"/>
        </w:rPr>
        <w:t>.</w:t>
      </w:r>
      <w:proofErr w:type="spellEnd"/>
      <w:r>
        <w:rPr>
          <w:rFonts w:ascii="Book Antiqua" w:hAnsi="Book Antiqua" w:cs="Arial"/>
          <w:sz w:val="24"/>
        </w:rPr>
        <w:t>) for 3 d</w:t>
      </w:r>
      <w:r>
        <w:rPr>
          <w:rFonts w:ascii="Book Antiqua" w:hAnsi="Book Antiqua" w:cs="Arial"/>
          <w:sz w:val="24"/>
        </w:rPr>
        <w:t>, which relieved the walking-induced pain, and his laboratory values returned to n</w:t>
      </w:r>
      <w:r>
        <w:rPr>
          <w:rFonts w:ascii="Book Antiqua" w:hAnsi="Book Antiqua" w:cs="Arial"/>
          <w:sz w:val="24"/>
        </w:rPr>
        <w:t xml:space="preserve">ormal, with </w:t>
      </w:r>
      <w:r>
        <w:rPr>
          <w:rFonts w:ascii="Book Antiqua" w:hAnsi="Book Antiqua" w:cs="Arial"/>
          <w:sz w:val="24"/>
        </w:rPr>
        <w:t xml:space="preserve">a </w:t>
      </w:r>
      <w:r>
        <w:rPr>
          <w:rFonts w:ascii="Book Antiqua" w:hAnsi="Book Antiqua" w:cs="Arial"/>
          <w:sz w:val="24"/>
        </w:rPr>
        <w:t xml:space="preserve">white blood cell count </w:t>
      </w:r>
      <w:r>
        <w:rPr>
          <w:rFonts w:ascii="Book Antiqua" w:hAnsi="Book Antiqua" w:cs="Arial"/>
          <w:sz w:val="24"/>
        </w:rPr>
        <w:t xml:space="preserve">of </w:t>
      </w:r>
      <w:r>
        <w:rPr>
          <w:rFonts w:ascii="Book Antiqua" w:hAnsi="Book Antiqua" w:cs="Arial"/>
          <w:sz w:val="24"/>
        </w:rPr>
        <w:t>6.90 × 10</w:t>
      </w:r>
      <w:r>
        <w:rPr>
          <w:rFonts w:ascii="Book Antiqua" w:hAnsi="Book Antiqua" w:cs="Arial"/>
          <w:sz w:val="24"/>
          <w:vertAlign w:val="superscript"/>
        </w:rPr>
        <w:t>9</w:t>
      </w:r>
      <w:r>
        <w:rPr>
          <w:rFonts w:ascii="Book Antiqua" w:hAnsi="Book Antiqua" w:cs="Arial"/>
          <w:sz w:val="24"/>
        </w:rPr>
        <w:t xml:space="preserve">/L and 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erythrocyte sedimentation rate</w:t>
      </w:r>
      <w:r>
        <w:rPr>
          <w:rFonts w:ascii="Book Antiqua" w:hAnsi="Book Antiqua" w:cs="Arial"/>
          <w:sz w:val="24"/>
        </w:rPr>
        <w:t xml:space="preserve"> of</w:t>
      </w:r>
      <w:r>
        <w:rPr>
          <w:rFonts w:ascii="Book Antiqua" w:hAnsi="Book Antiqua" w:cs="Arial"/>
          <w:sz w:val="24"/>
        </w:rPr>
        <w:t xml:space="preserve"> 7 mm/h. He was discharged from the hospital on postoperative day 7 and continue</w:t>
      </w:r>
      <w:r>
        <w:rPr>
          <w:rFonts w:ascii="Book Antiqua" w:hAnsi="Book Antiqua" w:cs="Arial"/>
          <w:sz w:val="24"/>
        </w:rPr>
        <w:t>d</w:t>
      </w:r>
      <w:r>
        <w:rPr>
          <w:rFonts w:ascii="Book Antiqua" w:hAnsi="Book Antiqua" w:cs="Arial"/>
          <w:sz w:val="24"/>
        </w:rPr>
        <w:t xml:space="preserve"> to take </w:t>
      </w:r>
      <w:r>
        <w:rPr>
          <w:rFonts w:ascii="Book Antiqua" w:hAnsi="Book Antiqua" w:cs="Arial"/>
          <w:sz w:val="24"/>
        </w:rPr>
        <w:t xml:space="preserve">cefuroxime </w:t>
      </w:r>
      <w:r>
        <w:rPr>
          <w:rFonts w:ascii="Book Antiqua" w:hAnsi="Book Antiqua" w:cs="Arial"/>
          <w:sz w:val="24"/>
        </w:rPr>
        <w:t>orally as directed.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lastRenderedPageBreak/>
        <w:t>On day 11 after his discharge, his pain recurred, and he was again admitted to our hospital, this time demanding that we rem</w:t>
      </w:r>
      <w:r>
        <w:rPr>
          <w:rFonts w:ascii="Book Antiqua" w:hAnsi="Book Antiqua" w:cs="Arial"/>
          <w:sz w:val="24"/>
        </w:rPr>
        <w:t>ove the mass in his left plantar region. Physical examination showed a swelling in the left plantar area and ecchymosis (1.5 cm</w:t>
      </w:r>
      <w:r>
        <w:rPr>
          <w:rFonts w:ascii="Book Antiqua" w:hAnsi="Book Antiqua" w:cs="Arial"/>
          <w:sz w:val="24"/>
          <w:vertAlign w:val="superscript"/>
        </w:rPr>
        <w:t xml:space="preserve">2 </w:t>
      </w:r>
      <w:r>
        <w:rPr>
          <w:rFonts w:ascii="Book Antiqua" w:hAnsi="Book Antiqua" w:cs="Arial"/>
          <w:sz w:val="24"/>
        </w:rPr>
        <w:t>× 1.5 cm</w:t>
      </w:r>
      <w:r>
        <w:rPr>
          <w:rFonts w:ascii="Book Antiqua" w:hAnsi="Book Antiqua" w:cs="Arial"/>
          <w:sz w:val="24"/>
          <w:vertAlign w:val="superscript"/>
        </w:rPr>
        <w:t>2</w:t>
      </w:r>
      <w:r>
        <w:rPr>
          <w:rFonts w:ascii="Book Antiqua" w:hAnsi="Book Antiqua" w:cs="Arial"/>
          <w:sz w:val="24"/>
        </w:rPr>
        <w:t>) in the left plantar region with accompanying tenderness (Figure 4). The mass had no clear margins with its surroundi</w:t>
      </w:r>
      <w:r>
        <w:rPr>
          <w:rFonts w:ascii="Book Antiqua" w:hAnsi="Book Antiqua" w:cs="Arial"/>
          <w:sz w:val="24"/>
        </w:rPr>
        <w:t>ngs, and the blood supply and nerves of the left plantar area were normal. We removed the mass on day 2 after admission, then us</w:t>
      </w:r>
      <w:r>
        <w:rPr>
          <w:rFonts w:ascii="Book Antiqua" w:hAnsi="Book Antiqua" w:cs="Arial"/>
          <w:sz w:val="24"/>
        </w:rPr>
        <w:t xml:space="preserve">ed </w:t>
      </w:r>
      <w:r>
        <w:rPr>
          <w:rFonts w:ascii="Book Antiqua" w:hAnsi="Book Antiqua" w:cs="Arial"/>
          <w:sz w:val="24"/>
        </w:rPr>
        <w:t xml:space="preserve">cefuroxime </w:t>
      </w:r>
      <w:r>
        <w:rPr>
          <w:rFonts w:ascii="Book Antiqua" w:hAnsi="Book Antiqua" w:cs="Arial"/>
          <w:sz w:val="24"/>
        </w:rPr>
        <w:t xml:space="preserve">infusion as his last hospital stay. </w:t>
      </w:r>
      <w:r>
        <w:rPr>
          <w:rFonts w:ascii="Book Antiqua" w:hAnsi="Book Antiqua" w:cs="Arial"/>
          <w:sz w:val="24"/>
        </w:rPr>
        <w:t xml:space="preserve">The lesion </w:t>
      </w:r>
      <w:r>
        <w:rPr>
          <w:rFonts w:ascii="Book Antiqua" w:hAnsi="Book Antiqua" w:cs="Arial"/>
          <w:sz w:val="24"/>
        </w:rPr>
        <w:t>measured 3.0 cm × 1.5 cm × 1.5 cm</w:t>
      </w:r>
      <w:r>
        <w:rPr>
          <w:rFonts w:ascii="Book Antiqua" w:hAnsi="Book Antiqua" w:cs="Arial"/>
          <w:sz w:val="24"/>
        </w:rPr>
        <w:t xml:space="preserve"> and </w:t>
      </w:r>
      <w:r>
        <w:rPr>
          <w:rFonts w:ascii="Book Antiqua" w:hAnsi="Book Antiqua" w:cs="Arial"/>
          <w:sz w:val="24"/>
        </w:rPr>
        <w:t>was elliptical</w:t>
      </w:r>
      <w:r>
        <w:rPr>
          <w:rFonts w:ascii="Book Antiqua" w:hAnsi="Book Antiqua" w:cs="Arial"/>
          <w:sz w:val="24"/>
        </w:rPr>
        <w:t xml:space="preserve">, lobulated, yellowish gray, and soft (like adipose tissue). It had been located between the foot plantar flexion tendons and metatarsal with clear boundaries.  </w:t>
      </w: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Postoperative pathological examination showed a focal adenoid structure, composed partly of in</w:t>
      </w:r>
      <w:r>
        <w:rPr>
          <w:rFonts w:ascii="Book Antiqua" w:hAnsi="Book Antiqua" w:cs="Arial"/>
          <w:sz w:val="24"/>
        </w:rPr>
        <w:t>terstitial fibrosis and multinucleated giant cells with scattered hemosiderin deposition. The HE staining showed a sign of tumo</w:t>
      </w:r>
      <w:r>
        <w:rPr>
          <w:rFonts w:ascii="Book Antiqua" w:hAnsi="Book Antiqua" w:cs="Arial"/>
          <w:sz w:val="24"/>
        </w:rPr>
        <w:t>r cell</w:t>
      </w:r>
      <w:r>
        <w:rPr>
          <w:rFonts w:ascii="Book Antiqua" w:hAnsi="Book Antiqua" w:cs="Arial"/>
          <w:sz w:val="24"/>
        </w:rPr>
        <w:t xml:space="preserve"> type (Figure 5). </w:t>
      </w:r>
      <w:proofErr w:type="spellStart"/>
      <w:r>
        <w:rPr>
          <w:rFonts w:ascii="Book Antiqua" w:hAnsi="Book Antiqua" w:cs="Arial"/>
          <w:sz w:val="24"/>
        </w:rPr>
        <w:t>Immunohistochemical</w:t>
      </w:r>
      <w:proofErr w:type="spellEnd"/>
      <w:r>
        <w:rPr>
          <w:rFonts w:ascii="Book Antiqua" w:hAnsi="Book Antiqua" w:cs="Arial"/>
          <w:sz w:val="24"/>
        </w:rPr>
        <w:t xml:space="preserve"> staining showed the following: CK (adenoid area) (+), CK7 (adenoid area) (+), </w:t>
      </w:r>
      <w:proofErr w:type="spellStart"/>
      <w:r>
        <w:rPr>
          <w:rFonts w:ascii="Book Antiqua" w:hAnsi="Book Antiqua" w:cs="Arial"/>
          <w:sz w:val="24"/>
        </w:rPr>
        <w:t>desmin</w:t>
      </w:r>
      <w:proofErr w:type="spellEnd"/>
      <w:r>
        <w:rPr>
          <w:rFonts w:ascii="Book Antiqua" w:hAnsi="Book Antiqua" w:cs="Arial"/>
          <w:sz w:val="24"/>
        </w:rPr>
        <w:t xml:space="preserve"> (−), CD34 (blood vessels) (+), TLE1 (+), S100 (−/+), P63 (−), KP-1 (coenocytes) (+), and KP-1 (+5%). The pathological diagnosis was SS (bipolar). </w:t>
      </w:r>
    </w:p>
    <w:p w:rsidR="003012C9" w:rsidRDefault="003012C9">
      <w:pPr>
        <w:widowControl/>
        <w:shd w:val="clear" w:color="auto" w:fill="FFFFFF"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</w:rPr>
      </w:pPr>
    </w:p>
    <w:p w:rsidR="003012C9" w:rsidRDefault="00530E2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t>OUTCOME AND FOLLOW UP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This patient received postoperative chemotherapy with </w:t>
      </w:r>
      <w:r>
        <w:rPr>
          <w:rFonts w:ascii="Book Antiqua" w:hAnsi="Book Antiqua" w:cs="Arial"/>
          <w:sz w:val="24"/>
        </w:rPr>
        <w:t xml:space="preserve">doxorubicin </w:t>
      </w:r>
      <w:r>
        <w:rPr>
          <w:rFonts w:ascii="Book Antiqua" w:hAnsi="Book Antiqua" w:cs="Arial"/>
          <w:sz w:val="24"/>
        </w:rPr>
        <w:t xml:space="preserve">and </w:t>
      </w:r>
      <w:r>
        <w:rPr>
          <w:rFonts w:ascii="Book Antiqua" w:hAnsi="Book Antiqua" w:cs="Arial"/>
          <w:sz w:val="24"/>
        </w:rPr>
        <w:t xml:space="preserve">cyclophosphamide </w:t>
      </w:r>
      <w:r>
        <w:rPr>
          <w:rFonts w:ascii="Book Antiqua" w:hAnsi="Book Antiqua" w:cs="Arial"/>
          <w:sz w:val="24"/>
        </w:rPr>
        <w:t xml:space="preserve">for 2 </w:t>
      </w:r>
      <w:proofErr w:type="spellStart"/>
      <w:r>
        <w:rPr>
          <w:rFonts w:ascii="Book Antiqua" w:hAnsi="Book Antiqua" w:cs="Arial"/>
          <w:sz w:val="24"/>
        </w:rPr>
        <w:t>mo</w:t>
      </w:r>
      <w:proofErr w:type="spellEnd"/>
      <w:r>
        <w:rPr>
          <w:rFonts w:ascii="Book Antiqua" w:hAnsi="Book Antiqua" w:cs="Arial"/>
          <w:sz w:val="24"/>
        </w:rPr>
        <w:t>, after which no meta</w:t>
      </w:r>
      <w:r>
        <w:rPr>
          <w:rFonts w:ascii="Book Antiqua" w:hAnsi="Book Antiqua" w:cs="Arial"/>
          <w:sz w:val="24"/>
        </w:rPr>
        <w:t>stasis was found.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t>DISCUSSION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t>This c</w:t>
      </w:r>
      <w:r>
        <w:rPr>
          <w:rFonts w:ascii="Book Antiqua" w:hAnsi="Book Antiqua" w:cs="Arial"/>
          <w:kern w:val="0"/>
          <w:sz w:val="24"/>
        </w:rPr>
        <w:t>ase of SS</w:t>
      </w:r>
      <w:r>
        <w:rPr>
          <w:rFonts w:ascii="Book Antiqua" w:hAnsi="Book Antiqua" w:cs="Arial"/>
          <w:kern w:val="0"/>
          <w:sz w:val="24"/>
        </w:rPr>
        <w:t>,</w:t>
      </w:r>
      <w:r>
        <w:rPr>
          <w:rFonts w:ascii="Book Antiqua" w:hAnsi="Book Antiqua" w:cs="Arial"/>
          <w:kern w:val="0"/>
          <w:sz w:val="24"/>
        </w:rPr>
        <w:t xml:space="preserve"> </w:t>
      </w:r>
      <w:r>
        <w:rPr>
          <w:rFonts w:ascii="Book Antiqua" w:hAnsi="Book Antiqua" w:cs="Arial"/>
          <w:kern w:val="0"/>
          <w:sz w:val="24"/>
        </w:rPr>
        <w:t>with a 4-year history of plantar trauma</w:t>
      </w:r>
      <w:r>
        <w:rPr>
          <w:rFonts w:ascii="Book Antiqua" w:hAnsi="Book Antiqua" w:cs="Arial"/>
          <w:kern w:val="0"/>
          <w:sz w:val="24"/>
        </w:rPr>
        <w:t xml:space="preserve">, </w:t>
      </w:r>
      <w:r>
        <w:rPr>
          <w:rFonts w:ascii="Book Antiqua" w:hAnsi="Book Antiqua" w:cs="Arial"/>
          <w:kern w:val="0"/>
          <w:sz w:val="24"/>
        </w:rPr>
        <w:t>the inflammatory symptoms during the treatment</w:t>
      </w:r>
      <w:r>
        <w:rPr>
          <w:rFonts w:ascii="Book Antiqua" w:hAnsi="Book Antiqua" w:cs="Arial"/>
          <w:kern w:val="0"/>
          <w:sz w:val="24"/>
        </w:rPr>
        <w:t>,</w:t>
      </w:r>
      <w:r>
        <w:rPr>
          <w:rFonts w:ascii="Book Antiqua" w:hAnsi="Book Antiqua" w:cs="Arial"/>
          <w:kern w:val="0"/>
          <w:sz w:val="24"/>
        </w:rPr>
        <w:t xml:space="preserve"> and the indication of a benign mass without a clear boundary on imaging</w:t>
      </w:r>
      <w:r>
        <w:rPr>
          <w:rFonts w:ascii="Book Antiqua" w:hAnsi="Book Antiqua" w:cs="Arial"/>
          <w:kern w:val="0"/>
          <w:sz w:val="24"/>
        </w:rPr>
        <w:t xml:space="preserve">, </w:t>
      </w:r>
      <w:r>
        <w:rPr>
          <w:rFonts w:ascii="Book Antiqua" w:hAnsi="Book Antiqua" w:cs="Arial"/>
          <w:kern w:val="0"/>
          <w:sz w:val="24"/>
        </w:rPr>
        <w:t>was easily misdiagnosed. Typical SSs are c</w:t>
      </w:r>
      <w:r>
        <w:rPr>
          <w:rFonts w:ascii="Book Antiqua" w:hAnsi="Book Antiqua" w:cs="Arial"/>
          <w:kern w:val="0"/>
          <w:sz w:val="24"/>
        </w:rPr>
        <w:t>ommonly found in deep soft tissue and manifest as a large mass with slow growth. In addition, they most often ar</w:t>
      </w:r>
      <w:r>
        <w:rPr>
          <w:rFonts w:ascii="Book Antiqua" w:hAnsi="Book Antiqua" w:cs="Arial"/>
          <w:kern w:val="0"/>
          <w:sz w:val="24"/>
        </w:rPr>
        <w:t>e accompanied by focal pain</w:t>
      </w:r>
      <w:r>
        <w:rPr>
          <w:rFonts w:ascii="Book Antiqua" w:hAnsi="Book Antiqua" w:cs="Arial"/>
          <w:kern w:val="0"/>
          <w:sz w:val="24"/>
        </w:rPr>
        <w:t xml:space="preserve"> or tenderness. The average incubation of SS is 2-4 years, with some even reaching 20 </w:t>
      </w:r>
      <w:proofErr w:type="gramStart"/>
      <w:r>
        <w:rPr>
          <w:rFonts w:ascii="Book Antiqua" w:hAnsi="Book Antiqua" w:cs="Arial"/>
          <w:kern w:val="0"/>
          <w:sz w:val="24"/>
        </w:rPr>
        <w:t>years</w:t>
      </w:r>
      <w:r>
        <w:rPr>
          <w:rFonts w:ascii="Book Antiqua" w:hAnsi="Book Antiqua" w:cs="Arial"/>
          <w:kern w:val="0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kern w:val="0"/>
          <w:sz w:val="24"/>
          <w:vertAlign w:val="superscript"/>
        </w:rPr>
        <w:t>22]</w:t>
      </w:r>
      <w:r>
        <w:rPr>
          <w:rFonts w:ascii="Book Antiqua" w:hAnsi="Book Antiqua" w:cs="Arial"/>
          <w:kern w:val="0"/>
          <w:sz w:val="24"/>
        </w:rPr>
        <w:t xml:space="preserve">. </w:t>
      </w:r>
      <w:r>
        <w:rPr>
          <w:rFonts w:ascii="Book Antiqua" w:hAnsi="Book Antiqua" w:cs="Arial"/>
          <w:kern w:val="0"/>
          <w:sz w:val="24"/>
        </w:rPr>
        <w:t xml:space="preserve">The </w:t>
      </w:r>
      <w:r>
        <w:rPr>
          <w:rFonts w:ascii="Book Antiqua" w:hAnsi="Book Antiqua" w:cs="Arial"/>
          <w:kern w:val="0"/>
          <w:sz w:val="24"/>
        </w:rPr>
        <w:t>patient discussed herein had an SS in his left plantar re</w:t>
      </w:r>
      <w:r>
        <w:rPr>
          <w:rFonts w:ascii="Book Antiqua" w:hAnsi="Book Antiqua" w:cs="Arial"/>
          <w:kern w:val="0"/>
          <w:sz w:val="24"/>
        </w:rPr>
        <w:t>gion after having experienced plantar trauma 4 years prior. In addition, his symptoms had not</w:t>
      </w:r>
      <w:r>
        <w:rPr>
          <w:rFonts w:ascii="Book Antiqua" w:hAnsi="Book Antiqua" w:cs="Arial"/>
          <w:kern w:val="0"/>
          <w:sz w:val="24"/>
        </w:rPr>
        <w:t xml:space="preserve"> presented until about 2 </w:t>
      </w:r>
      <w:proofErr w:type="spellStart"/>
      <w:r>
        <w:rPr>
          <w:rFonts w:ascii="Book Antiqua" w:hAnsi="Book Antiqua" w:cs="Arial"/>
          <w:kern w:val="0"/>
          <w:sz w:val="24"/>
        </w:rPr>
        <w:t>wk</w:t>
      </w:r>
      <w:proofErr w:type="spellEnd"/>
      <w:r>
        <w:rPr>
          <w:rFonts w:ascii="Book Antiqua" w:hAnsi="Book Antiqua" w:cs="Arial"/>
          <w:kern w:val="0"/>
          <w:sz w:val="24"/>
        </w:rPr>
        <w:t xml:space="preserve"> before his first visit to the hospital complaining of plantar pain.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t xml:space="preserve">Walking-induced pain in the left plantar region in a patient with a history of plantar trauma 4 years prior is not commonly related to a malignant tumor, which </w:t>
      </w:r>
      <w:r>
        <w:rPr>
          <w:rFonts w:ascii="Book Antiqua" w:hAnsi="Book Antiqua" w:cs="Arial"/>
          <w:kern w:val="0"/>
          <w:sz w:val="24"/>
        </w:rPr>
        <w:t xml:space="preserve">caused the </w:t>
      </w:r>
      <w:r>
        <w:rPr>
          <w:rFonts w:ascii="Book Antiqua" w:hAnsi="Book Antiqua" w:cs="Arial"/>
          <w:kern w:val="0"/>
          <w:sz w:val="24"/>
        </w:rPr>
        <w:lastRenderedPageBreak/>
        <w:t>misdiagnosis at his first visit. When he was admitted to our hospital, the laboratory and imaging examinations suggested a benign mass due to infection that may have been caused by his prior acupuncture treatment. Thus, he was misdiagnosed as ha</w:t>
      </w:r>
      <w:r>
        <w:rPr>
          <w:rFonts w:ascii="Book Antiqua" w:hAnsi="Book Antiqua" w:cs="Arial"/>
          <w:kern w:val="0"/>
          <w:sz w:val="24"/>
        </w:rPr>
        <w:t>ving a left plantar infection, which was relieved by the prescribed antibiotic treatment. When he returned a few days later, combined with the surgical findings, he was misdiagnosed a second time as having an inflammatory granuloma in the left plantar regi</w:t>
      </w:r>
      <w:r>
        <w:rPr>
          <w:rFonts w:ascii="Book Antiqua" w:hAnsi="Book Antiqua" w:cs="Arial"/>
          <w:kern w:val="0"/>
          <w:sz w:val="24"/>
        </w:rPr>
        <w:t>on. The patient was finally diagnosed correctly during the pathological examination as having SS. Without a pathological examination, SS of this kind could easily to be misdiagnosed, w</w:t>
      </w:r>
      <w:r>
        <w:rPr>
          <w:rFonts w:ascii="Book Antiqua" w:hAnsi="Book Antiqua" w:cs="Arial"/>
          <w:kern w:val="0"/>
          <w:sz w:val="24"/>
        </w:rPr>
        <w:t xml:space="preserve">hich could cause </w:t>
      </w:r>
      <w:r>
        <w:rPr>
          <w:rFonts w:ascii="Book Antiqua" w:hAnsi="Book Antiqua" w:cs="Arial"/>
          <w:kern w:val="0"/>
          <w:sz w:val="24"/>
        </w:rPr>
        <w:t xml:space="preserve">a </w:t>
      </w:r>
      <w:r>
        <w:rPr>
          <w:rFonts w:ascii="Book Antiqua" w:hAnsi="Book Antiqua" w:cs="Arial"/>
          <w:kern w:val="0"/>
          <w:sz w:val="24"/>
        </w:rPr>
        <w:t>great loss of the patient’s quality of life.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 xml:space="preserve">mechanism of SS is not fully understood. A few cases have been reported in which SS may have a correlation with the use of </w:t>
      </w:r>
      <w:proofErr w:type="gramStart"/>
      <w:r>
        <w:rPr>
          <w:rFonts w:ascii="Book Antiqua" w:hAnsi="Book Antiqua" w:cs="Arial"/>
          <w:sz w:val="24"/>
        </w:rPr>
        <w:t>radiotherapy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23,24]</w:t>
      </w:r>
      <w:r>
        <w:rPr>
          <w:rFonts w:ascii="Book Antiqua" w:hAnsi="Book Antiqua" w:cs="Arial"/>
          <w:sz w:val="24"/>
        </w:rPr>
        <w:t xml:space="preserve">, and some believe </w:t>
      </w:r>
      <w:r>
        <w:rPr>
          <w:rFonts w:ascii="Book Antiqua" w:hAnsi="Book Antiqua" w:cs="Arial"/>
          <w:sz w:val="24"/>
        </w:rPr>
        <w:t xml:space="preserve">that </w:t>
      </w:r>
      <w:r>
        <w:rPr>
          <w:rFonts w:ascii="Book Antiqua" w:hAnsi="Book Antiqua" w:cs="Arial"/>
          <w:sz w:val="24"/>
        </w:rPr>
        <w:t>calcif</w:t>
      </w:r>
      <w:r>
        <w:rPr>
          <w:rFonts w:ascii="Book Antiqua" w:hAnsi="Book Antiqua" w:cs="Arial"/>
          <w:sz w:val="24"/>
        </w:rPr>
        <w:t xml:space="preserve">ied SS may be related to trauma. Murphey </w:t>
      </w:r>
      <w:r>
        <w:rPr>
          <w:rFonts w:ascii="Book Antiqua" w:hAnsi="Book Antiqua" w:cs="Arial"/>
          <w:i/>
          <w:iCs/>
          <w:sz w:val="24"/>
        </w:rPr>
        <w:t xml:space="preserve">et </w:t>
      </w:r>
      <w:proofErr w:type="gramStart"/>
      <w:r>
        <w:rPr>
          <w:rFonts w:ascii="Book Antiqua" w:hAnsi="Book Antiqua" w:cs="Arial"/>
          <w:i/>
          <w:iCs/>
          <w:sz w:val="24"/>
        </w:rPr>
        <w:t>al</w:t>
      </w:r>
      <w:r>
        <w:rPr>
          <w:rFonts w:ascii="Book Antiqua" w:hAnsi="Book Antiqua" w:cs="Arial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sz w:val="24"/>
          <w:vertAlign w:val="superscript"/>
        </w:rPr>
        <w:t>4]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  <w:vertAlign w:val="superscript"/>
        </w:rPr>
        <w:t xml:space="preserve"> </w:t>
      </w:r>
      <w:r>
        <w:rPr>
          <w:rFonts w:ascii="Book Antiqua" w:hAnsi="Book Antiqua" w:cs="Arial"/>
          <w:sz w:val="24"/>
        </w:rPr>
        <w:t>however, argued that trauma has n</w:t>
      </w:r>
      <w:r>
        <w:rPr>
          <w:rFonts w:ascii="Book Antiqua" w:hAnsi="Book Antiqua" w:cs="Arial"/>
          <w:sz w:val="24"/>
        </w:rPr>
        <w:t>othing to do w</w:t>
      </w:r>
      <w:r>
        <w:rPr>
          <w:rFonts w:ascii="Book Antiqua" w:hAnsi="Book Antiqua" w:cs="Arial"/>
          <w:sz w:val="24"/>
        </w:rPr>
        <w:t>ith SS</w:t>
      </w:r>
      <w:r>
        <w:rPr>
          <w:rFonts w:ascii="Book Antiqua" w:hAnsi="Book Antiqua" w:cs="Arial"/>
          <w:sz w:val="24"/>
        </w:rPr>
        <w:t xml:space="preserve"> and </w:t>
      </w:r>
      <w:r>
        <w:rPr>
          <w:rFonts w:ascii="Book Antiqua" w:hAnsi="Book Antiqua" w:cs="Arial"/>
          <w:sz w:val="24"/>
        </w:rPr>
        <w:t xml:space="preserve">that SS causes some clinical symptoms that might increase the possibility of discovering it after trauma. </w:t>
      </w:r>
      <w:r>
        <w:rPr>
          <w:rFonts w:ascii="Book Antiqua" w:hAnsi="Book Antiqua" w:cs="Arial"/>
          <w:kern w:val="0"/>
          <w:sz w:val="24"/>
        </w:rPr>
        <w:t>Regretfully, in this case, the patient did not seek for medical help immediately, so no imaging details were available to st</w:t>
      </w:r>
      <w:r>
        <w:rPr>
          <w:rFonts w:ascii="Book Antiqua" w:hAnsi="Book Antiqua" w:cs="Arial"/>
          <w:kern w:val="0"/>
          <w:sz w:val="24"/>
        </w:rPr>
        <w:t>udy whether the plantar trauma that occurred 4 years prior was related to the development of the SS.</w:t>
      </w:r>
    </w:p>
    <w:p w:rsidR="003012C9" w:rsidRDefault="00530E2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t xml:space="preserve">To better understand SS, we </w:t>
      </w:r>
      <w:r>
        <w:rPr>
          <w:rFonts w:ascii="Book Antiqua" w:hAnsi="Book Antiqua" w:cs="Arial"/>
          <w:kern w:val="0"/>
          <w:sz w:val="24"/>
        </w:rPr>
        <w:t>searched</w:t>
      </w:r>
      <w:r>
        <w:rPr>
          <w:rFonts w:ascii="Book Antiqua" w:hAnsi="Book Antiqua" w:cs="Arial"/>
          <w:kern w:val="0"/>
          <w:sz w:val="24"/>
        </w:rPr>
        <w:t xml:space="preserve"> Pub</w:t>
      </w:r>
      <w:r>
        <w:rPr>
          <w:rFonts w:ascii="Book Antiqua" w:hAnsi="Book Antiqua" w:cs="Arial"/>
          <w:kern w:val="0"/>
          <w:sz w:val="24"/>
        </w:rPr>
        <w:t xml:space="preserve">Med for articles about SS published from 1953 to 2017. We found that, except </w:t>
      </w:r>
      <w:proofErr w:type="spellStart"/>
      <w:r>
        <w:rPr>
          <w:rFonts w:ascii="Book Antiqua" w:hAnsi="Book Antiqua" w:cs="Arial"/>
          <w:kern w:val="0"/>
          <w:sz w:val="24"/>
        </w:rPr>
        <w:t>liposarcoma</w:t>
      </w:r>
      <w:proofErr w:type="spellEnd"/>
      <w:r>
        <w:rPr>
          <w:rFonts w:ascii="Book Antiqua" w:hAnsi="Book Antiqua" w:cs="Arial"/>
          <w:kern w:val="0"/>
          <w:sz w:val="24"/>
        </w:rPr>
        <w:t>, almost all oth</w:t>
      </w:r>
      <w:r>
        <w:rPr>
          <w:rFonts w:ascii="Book Antiqua" w:hAnsi="Book Antiqua" w:cs="Arial"/>
          <w:kern w:val="0"/>
          <w:sz w:val="24"/>
        </w:rPr>
        <w:t>er soft tissue sarcomas lack peculiar manifestations during imaging examinations, and the diagnostic rate for SS is just 25</w:t>
      </w:r>
      <w:proofErr w:type="gramStart"/>
      <w:r>
        <w:rPr>
          <w:rFonts w:ascii="Book Antiqua" w:hAnsi="Book Antiqua" w:cs="Arial"/>
          <w:kern w:val="0"/>
          <w:sz w:val="24"/>
        </w:rPr>
        <w:t>%</w:t>
      </w:r>
      <w:r>
        <w:rPr>
          <w:rFonts w:ascii="Book Antiqua" w:hAnsi="Book Antiqua" w:cs="Arial"/>
          <w:kern w:val="0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kern w:val="0"/>
          <w:sz w:val="24"/>
          <w:vertAlign w:val="superscript"/>
        </w:rPr>
        <w:t>25]</w:t>
      </w:r>
      <w:r>
        <w:rPr>
          <w:rFonts w:ascii="Book Antiqua" w:hAnsi="Book Antiqua" w:cs="Arial"/>
          <w:kern w:val="0"/>
          <w:sz w:val="24"/>
        </w:rPr>
        <w:t xml:space="preserve">. The images of SS have no apparent specificity, although there are some peculiar </w:t>
      </w:r>
      <w:proofErr w:type="gramStart"/>
      <w:r>
        <w:rPr>
          <w:rFonts w:ascii="Book Antiqua" w:hAnsi="Book Antiqua" w:cs="Arial"/>
          <w:kern w:val="0"/>
          <w:sz w:val="24"/>
        </w:rPr>
        <w:t>manifestations</w:t>
      </w:r>
      <w:r>
        <w:rPr>
          <w:rFonts w:ascii="Book Antiqua" w:hAnsi="Book Antiqua" w:cs="Arial"/>
          <w:kern w:val="0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kern w:val="0"/>
          <w:sz w:val="24"/>
          <w:vertAlign w:val="superscript"/>
        </w:rPr>
        <w:t>26,27]</w:t>
      </w:r>
      <w:r>
        <w:rPr>
          <w:rFonts w:ascii="Book Antiqua" w:hAnsi="Book Antiqua" w:cs="Arial"/>
          <w:kern w:val="0"/>
          <w:sz w:val="24"/>
        </w:rPr>
        <w:t>. SS commonly manifests o</w:t>
      </w:r>
      <w:r>
        <w:rPr>
          <w:rFonts w:ascii="Book Antiqua" w:hAnsi="Book Antiqua" w:cs="Arial"/>
          <w:kern w:val="0"/>
          <w:sz w:val="24"/>
        </w:rPr>
        <w:t xml:space="preserve">n computed tomography (CT) as a heterogeneous mass with low density and </w:t>
      </w:r>
      <w:proofErr w:type="spellStart"/>
      <w:r>
        <w:rPr>
          <w:rFonts w:ascii="Book Antiqua" w:hAnsi="Book Antiqua" w:cs="Arial"/>
          <w:kern w:val="0"/>
          <w:sz w:val="24"/>
        </w:rPr>
        <w:t>inapparent</w:t>
      </w:r>
      <w:proofErr w:type="spellEnd"/>
      <w:r>
        <w:rPr>
          <w:rFonts w:ascii="Book Antiqua" w:hAnsi="Book Antiqua" w:cs="Arial"/>
          <w:kern w:val="0"/>
          <w:sz w:val="24"/>
        </w:rPr>
        <w:t xml:space="preserve"> boundaries compared with the normal surrounding tissues. These characteristics may be intensified by different degrees with enhanced CT. On MRI, SS manifests as having clear</w:t>
      </w:r>
      <w:r>
        <w:rPr>
          <w:rFonts w:ascii="Book Antiqua" w:hAnsi="Book Antiqua" w:cs="Arial"/>
          <w:kern w:val="0"/>
          <w:sz w:val="24"/>
        </w:rPr>
        <w:t xml:space="preserve"> boundaries and swelling around the mass, mainly equivalent signals on T1-weighted images (mixed with some higher signals) and compound signals in T2-weighted im</w:t>
      </w:r>
      <w:r>
        <w:rPr>
          <w:rFonts w:ascii="Book Antiqua" w:hAnsi="Book Antiqua" w:cs="Arial"/>
          <w:kern w:val="0"/>
          <w:sz w:val="24"/>
        </w:rPr>
        <w:t>ages</w:t>
      </w:r>
      <w:r>
        <w:rPr>
          <w:rFonts w:ascii="Book Antiqua" w:hAnsi="Book Antiqua" w:cs="Arial"/>
          <w:kern w:val="0"/>
          <w:sz w:val="24"/>
          <w:vertAlign w:val="superscript"/>
        </w:rPr>
        <w:t>[4,28</w:t>
      </w:r>
      <w:r>
        <w:rPr>
          <w:rFonts w:ascii="Book Antiqua" w:hAnsi="Book Antiqua" w:cs="Arial"/>
          <w:kern w:val="0"/>
          <w:sz w:val="24"/>
          <w:vertAlign w:val="superscript"/>
        </w:rPr>
        <w:t>]</w:t>
      </w:r>
      <w:r>
        <w:rPr>
          <w:rFonts w:ascii="Book Antiqua" w:hAnsi="Book Antiqua" w:cs="Arial"/>
          <w:kern w:val="0"/>
          <w:sz w:val="24"/>
        </w:rPr>
        <w:t xml:space="preserve">, and this </w:t>
      </w:r>
      <w:r>
        <w:rPr>
          <w:rFonts w:ascii="Book Antiqua" w:hAnsi="Book Antiqua" w:cs="Arial"/>
          <w:kern w:val="0"/>
          <w:sz w:val="24"/>
        </w:rPr>
        <w:t>i</w:t>
      </w:r>
      <w:r>
        <w:rPr>
          <w:rFonts w:ascii="Book Antiqua" w:hAnsi="Book Antiqua" w:cs="Arial"/>
          <w:kern w:val="0"/>
          <w:sz w:val="24"/>
        </w:rPr>
        <w:t xml:space="preserve">s </w:t>
      </w:r>
      <w:r>
        <w:rPr>
          <w:rFonts w:ascii="Book Antiqua" w:hAnsi="Book Antiqua" w:cs="Arial"/>
          <w:kern w:val="0"/>
          <w:sz w:val="24"/>
        </w:rPr>
        <w:t>one o</w:t>
      </w:r>
      <w:r>
        <w:rPr>
          <w:rFonts w:ascii="Book Antiqua" w:hAnsi="Book Antiqua" w:cs="Arial"/>
          <w:kern w:val="0"/>
          <w:sz w:val="24"/>
        </w:rPr>
        <w:t>f the reasons for misdiagnosing SS as a benign tumor. Therefore,</w:t>
      </w:r>
      <w:r>
        <w:rPr>
          <w:rFonts w:ascii="Book Antiqua" w:hAnsi="Book Antiqua" w:cs="Arial"/>
          <w:kern w:val="0"/>
          <w:sz w:val="24"/>
        </w:rPr>
        <w:t xml:space="preserve"> whether there is a clear boundary cannot be regarded as proof for distinguishing whether a mass is benign or malignant or the degree of histological </w:t>
      </w:r>
      <w:proofErr w:type="gramStart"/>
      <w:r>
        <w:rPr>
          <w:rFonts w:ascii="Book Antiqua" w:hAnsi="Book Antiqua" w:cs="Arial"/>
          <w:kern w:val="0"/>
          <w:sz w:val="24"/>
        </w:rPr>
        <w:t>differentiation</w:t>
      </w:r>
      <w:r>
        <w:rPr>
          <w:rFonts w:ascii="Book Antiqua" w:hAnsi="Book Antiqua" w:cs="Arial"/>
          <w:kern w:val="0"/>
          <w:sz w:val="24"/>
          <w:vertAlign w:val="superscript"/>
        </w:rPr>
        <w:t>[</w:t>
      </w:r>
      <w:proofErr w:type="gramEnd"/>
      <w:r>
        <w:rPr>
          <w:rFonts w:ascii="Book Antiqua" w:hAnsi="Book Antiqua" w:cs="Arial"/>
          <w:kern w:val="0"/>
          <w:sz w:val="24"/>
          <w:vertAlign w:val="superscript"/>
        </w:rPr>
        <w:t>29,30]</w:t>
      </w:r>
      <w:r>
        <w:rPr>
          <w:rFonts w:ascii="Book Antiqua" w:hAnsi="Book Antiqua" w:cs="Arial"/>
          <w:kern w:val="0"/>
          <w:sz w:val="24"/>
        </w:rPr>
        <w:t>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/>
          <w:b/>
          <w:color w:val="000000" w:themeColor="text1"/>
          <w:sz w:val="24"/>
        </w:rPr>
        <w:t>CONCLUSION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lastRenderedPageBreak/>
        <w:t>The MRI results in this case conform to the characteristics reported a</w:t>
      </w:r>
      <w:r>
        <w:rPr>
          <w:rFonts w:ascii="Book Antiqua" w:hAnsi="Book Antiqua" w:cs="Arial"/>
          <w:kern w:val="0"/>
          <w:sz w:val="24"/>
        </w:rPr>
        <w:t>bove (</w:t>
      </w:r>
      <w:r>
        <w:rPr>
          <w:rFonts w:ascii="Book Antiqua" w:hAnsi="Book Antiqua" w:cs="Arial"/>
          <w:i/>
          <w:iCs/>
          <w:kern w:val="0"/>
          <w:sz w:val="24"/>
        </w:rPr>
        <w:t>i.e.</w:t>
      </w:r>
      <w:r>
        <w:rPr>
          <w:rFonts w:ascii="Book Antiqua" w:hAnsi="Book Antiqua" w:cs="Arial"/>
          <w:kern w:val="0"/>
          <w:sz w:val="24"/>
        </w:rPr>
        <w:t>, a round mass with a clear boundary and compound signals on T2-weighted images), ensuring its easy diagnosis as a benign tumor. Under such a circumstance, CT should be performed to further determine if it might be SS. If the results do not clear</w:t>
      </w:r>
      <w:r>
        <w:rPr>
          <w:rFonts w:ascii="Book Antiqua" w:hAnsi="Book Antiqua" w:cs="Arial"/>
          <w:kern w:val="0"/>
          <w:sz w:val="24"/>
        </w:rPr>
        <w:t>ly indicate that it is SS, a pathological examination for the correct diagnosis is needed.</w:t>
      </w:r>
    </w:p>
    <w:p w:rsidR="003012C9" w:rsidRDefault="00530E26">
      <w:pPr>
        <w:widowControl/>
        <w:jc w:val="left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br w:type="page"/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Arial"/>
          <w:sz w:val="24"/>
        </w:rPr>
      </w:pPr>
      <w:r>
        <w:rPr>
          <w:rFonts w:ascii="Book Antiqua" w:hAnsi="Book Antiqua" w:cs="Arial"/>
          <w:b/>
          <w:sz w:val="24"/>
        </w:rPr>
        <w:lastRenderedPageBreak/>
        <w:t>REFERENCES</w:t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Arial"/>
          <w:sz w:val="24"/>
        </w:rPr>
      </w:pPr>
      <w:r>
        <w:rPr>
          <w:rFonts w:ascii="Book Antiqua" w:eastAsia="等线" w:hAnsi="Book Antiqua"/>
          <w:sz w:val="24"/>
        </w:rPr>
        <w:t xml:space="preserve">1 </w:t>
      </w:r>
      <w:r>
        <w:rPr>
          <w:rFonts w:ascii="Book Antiqua" w:eastAsia="等线" w:hAnsi="Book Antiqua"/>
          <w:b/>
          <w:sz w:val="24"/>
        </w:rPr>
        <w:t>Jung SC</w:t>
      </w:r>
      <w:r>
        <w:rPr>
          <w:rFonts w:ascii="Book Antiqua" w:eastAsia="等线" w:hAnsi="Book Antiqua"/>
          <w:sz w:val="24"/>
        </w:rPr>
        <w:t xml:space="preserve">, Choi JA, Chung JH, Oh JH, Lee JW, Kang HS. Synovial sarcoma of primary bone origin: a rare case in a rare site with atypical features. </w:t>
      </w:r>
      <w:r>
        <w:rPr>
          <w:rFonts w:ascii="Book Antiqua" w:eastAsia="等线" w:hAnsi="Book Antiqua"/>
          <w:i/>
          <w:sz w:val="24"/>
        </w:rPr>
        <w:t>Skelet</w:t>
      </w:r>
      <w:r>
        <w:rPr>
          <w:rFonts w:ascii="Book Antiqua" w:eastAsia="等线" w:hAnsi="Book Antiqua"/>
          <w:i/>
          <w:sz w:val="24"/>
        </w:rPr>
        <w:t xml:space="preserve">al </w:t>
      </w:r>
      <w:proofErr w:type="spellStart"/>
      <w:r>
        <w:rPr>
          <w:rFonts w:ascii="Book Antiqua" w:eastAsia="等线" w:hAnsi="Book Antiqua"/>
          <w:i/>
          <w:sz w:val="24"/>
        </w:rPr>
        <w:t>Radiol</w:t>
      </w:r>
      <w:proofErr w:type="spellEnd"/>
      <w:r>
        <w:rPr>
          <w:rFonts w:ascii="Book Antiqua" w:eastAsia="等线" w:hAnsi="Book Antiqua"/>
          <w:sz w:val="24"/>
        </w:rPr>
        <w:t xml:space="preserve"> 2007; </w:t>
      </w:r>
      <w:r>
        <w:rPr>
          <w:rFonts w:ascii="Book Antiqua" w:eastAsia="等线" w:hAnsi="Book Antiqua"/>
          <w:b/>
          <w:sz w:val="24"/>
        </w:rPr>
        <w:t>36</w:t>
      </w:r>
      <w:r>
        <w:rPr>
          <w:rFonts w:ascii="Book Antiqua" w:eastAsia="等线" w:hAnsi="Book Antiqua"/>
          <w:sz w:val="24"/>
        </w:rPr>
        <w:t>: 67-71 [PMID: 16964492 DOI: 10.1007/s00256-006-0185-2]</w:t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Arial"/>
          <w:sz w:val="24"/>
        </w:rPr>
      </w:pPr>
      <w:r>
        <w:rPr>
          <w:rFonts w:ascii="Book Antiqua" w:eastAsia="等线" w:hAnsi="Book Antiqua"/>
          <w:sz w:val="24"/>
        </w:rPr>
        <w:t xml:space="preserve">2 </w:t>
      </w:r>
      <w:r>
        <w:rPr>
          <w:rFonts w:ascii="Book Antiqua" w:eastAsia="等线" w:hAnsi="Book Antiqua"/>
          <w:b/>
          <w:bCs/>
          <w:sz w:val="24"/>
        </w:rPr>
        <w:t>Berger L</w:t>
      </w:r>
      <w:r>
        <w:rPr>
          <w:rFonts w:ascii="Book Antiqua" w:eastAsia="等线" w:hAnsi="Book Antiqua"/>
          <w:sz w:val="24"/>
        </w:rPr>
        <w:t xml:space="preserve">. Synovial sarcomas in serous bursae and tendon sheaths. </w:t>
      </w:r>
      <w:r>
        <w:rPr>
          <w:rFonts w:ascii="Book Antiqua" w:eastAsia="等线" w:hAnsi="Book Antiqua"/>
          <w:i/>
          <w:iCs/>
          <w:sz w:val="24"/>
        </w:rPr>
        <w:t>Am J Cancer</w:t>
      </w:r>
      <w:r>
        <w:rPr>
          <w:rFonts w:ascii="Book Antiqua" w:eastAsia="等线" w:hAnsi="Book Antiqua"/>
          <w:sz w:val="24"/>
        </w:rPr>
        <w:t xml:space="preserve"> 1938; </w:t>
      </w:r>
      <w:r>
        <w:rPr>
          <w:rFonts w:ascii="Book Antiqua" w:eastAsia="等线" w:hAnsi="Book Antiqua"/>
          <w:b/>
          <w:sz w:val="24"/>
        </w:rPr>
        <w:t>34</w:t>
      </w:r>
      <w:r>
        <w:rPr>
          <w:rFonts w:ascii="Book Antiqua" w:eastAsia="等线" w:hAnsi="Book Antiqua"/>
          <w:sz w:val="24"/>
        </w:rPr>
        <w:t>: 501-539 [DOI: 10.1158/ajc.1938.501]</w:t>
      </w:r>
    </w:p>
    <w:p w:rsidR="003012C9" w:rsidRDefault="00530E26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Arial"/>
          <w:sz w:val="24"/>
        </w:rPr>
      </w:pPr>
      <w:r>
        <w:rPr>
          <w:rFonts w:ascii="Book Antiqua" w:eastAsia="等线" w:hAnsi="Book Antiqua"/>
          <w:sz w:val="24"/>
        </w:rPr>
        <w:t xml:space="preserve">3 </w:t>
      </w:r>
      <w:r>
        <w:rPr>
          <w:rFonts w:ascii="Book Antiqua" w:eastAsia="等线" w:hAnsi="Book Antiqua"/>
          <w:b/>
          <w:sz w:val="24"/>
        </w:rPr>
        <w:t>Frank GA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Andreeva</w:t>
      </w:r>
      <w:proofErr w:type="spellEnd"/>
      <w:r>
        <w:rPr>
          <w:rFonts w:ascii="Book Antiqua" w:eastAsia="等线" w:hAnsi="Book Antiqua"/>
          <w:sz w:val="24"/>
        </w:rPr>
        <w:t xml:space="preserve"> YY, </w:t>
      </w:r>
      <w:proofErr w:type="spellStart"/>
      <w:r>
        <w:rPr>
          <w:rFonts w:ascii="Book Antiqua" w:eastAsia="等线" w:hAnsi="Book Antiqua"/>
          <w:sz w:val="24"/>
        </w:rPr>
        <w:t>Moskvina</w:t>
      </w:r>
      <w:proofErr w:type="spellEnd"/>
      <w:r>
        <w:rPr>
          <w:rFonts w:ascii="Book Antiqua" w:eastAsia="等线" w:hAnsi="Book Antiqua"/>
          <w:sz w:val="24"/>
        </w:rPr>
        <w:t xml:space="preserve"> LV, </w:t>
      </w:r>
      <w:proofErr w:type="spellStart"/>
      <w:r>
        <w:rPr>
          <w:rFonts w:ascii="Book Antiqua" w:eastAsia="等线" w:hAnsi="Book Antiqua"/>
          <w:sz w:val="24"/>
        </w:rPr>
        <w:t>Efremov</w:t>
      </w:r>
      <w:proofErr w:type="spellEnd"/>
      <w:r>
        <w:rPr>
          <w:rFonts w:ascii="Book Antiqua" w:eastAsia="等线" w:hAnsi="Book Antiqua"/>
          <w:sz w:val="24"/>
        </w:rPr>
        <w:t xml:space="preserve"> GD, </w:t>
      </w:r>
      <w:proofErr w:type="spellStart"/>
      <w:r>
        <w:rPr>
          <w:rFonts w:ascii="Book Antiqua" w:eastAsia="等线" w:hAnsi="Book Antiqua"/>
          <w:sz w:val="24"/>
        </w:rPr>
        <w:t>Samoilova</w:t>
      </w:r>
      <w:proofErr w:type="spellEnd"/>
      <w:r>
        <w:rPr>
          <w:rFonts w:ascii="Book Antiqua" w:eastAsia="等线" w:hAnsi="Book Antiqua"/>
          <w:sz w:val="24"/>
        </w:rPr>
        <w:t xml:space="preserve"> SI. A new WHO classification of prostate tumors. </w:t>
      </w:r>
      <w:proofErr w:type="spellStart"/>
      <w:r>
        <w:rPr>
          <w:rFonts w:ascii="Book Antiqua" w:eastAsia="等线" w:hAnsi="Book Antiqua"/>
          <w:i/>
          <w:sz w:val="24"/>
        </w:rPr>
        <w:t>Arkh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Patol</w:t>
      </w:r>
      <w:proofErr w:type="spellEnd"/>
      <w:r>
        <w:rPr>
          <w:rFonts w:ascii="Book Antiqua" w:eastAsia="等线" w:hAnsi="Book Antiqua"/>
          <w:sz w:val="24"/>
        </w:rPr>
        <w:t xml:space="preserve"> 2016; </w:t>
      </w:r>
      <w:r>
        <w:rPr>
          <w:rFonts w:ascii="Book Antiqua" w:eastAsia="等线" w:hAnsi="Book Antiqua"/>
          <w:b/>
          <w:sz w:val="24"/>
        </w:rPr>
        <w:t>78</w:t>
      </w:r>
      <w:r>
        <w:rPr>
          <w:rFonts w:ascii="Book Antiqua" w:eastAsia="等线" w:hAnsi="Book Antiqua"/>
          <w:sz w:val="24"/>
        </w:rPr>
        <w:t>: 32-42 [PMID: 27600780 DOI: 10.17116/patol201678432-42]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4 </w:t>
      </w:r>
      <w:r>
        <w:rPr>
          <w:rFonts w:ascii="Book Antiqua" w:eastAsia="等线" w:hAnsi="Book Antiqua"/>
          <w:b/>
          <w:sz w:val="24"/>
        </w:rPr>
        <w:t>Murphey MD</w:t>
      </w:r>
      <w:r>
        <w:rPr>
          <w:rFonts w:ascii="Book Antiqua" w:eastAsia="等线" w:hAnsi="Book Antiqua"/>
          <w:sz w:val="24"/>
        </w:rPr>
        <w:t xml:space="preserve">, Gibson MS, Jennings BT, Crespo-Rodríguez AM, </w:t>
      </w:r>
      <w:proofErr w:type="spellStart"/>
      <w:r>
        <w:rPr>
          <w:rFonts w:ascii="Book Antiqua" w:eastAsia="等线" w:hAnsi="Book Antiqua"/>
          <w:sz w:val="24"/>
        </w:rPr>
        <w:t>Fanburg</w:t>
      </w:r>
      <w:proofErr w:type="spellEnd"/>
      <w:r>
        <w:rPr>
          <w:rFonts w:ascii="Book Antiqua" w:eastAsia="等线" w:hAnsi="Book Antiqua"/>
          <w:sz w:val="24"/>
        </w:rPr>
        <w:t xml:space="preserve">-Smith J, </w:t>
      </w:r>
      <w:proofErr w:type="spellStart"/>
      <w:r>
        <w:rPr>
          <w:rFonts w:ascii="Book Antiqua" w:eastAsia="等线" w:hAnsi="Book Antiqua"/>
          <w:sz w:val="24"/>
        </w:rPr>
        <w:t>Gajew</w:t>
      </w:r>
      <w:r>
        <w:rPr>
          <w:rFonts w:ascii="Book Antiqua" w:eastAsia="等线" w:hAnsi="Book Antiqua"/>
          <w:sz w:val="24"/>
        </w:rPr>
        <w:t>ski</w:t>
      </w:r>
      <w:proofErr w:type="spellEnd"/>
      <w:r>
        <w:rPr>
          <w:rFonts w:ascii="Book Antiqua" w:eastAsia="等线" w:hAnsi="Book Antiqua"/>
          <w:sz w:val="24"/>
        </w:rPr>
        <w:t xml:space="preserve"> DA. From the archives of the AFIP: Imaging of synovial sarcoma with radiologic-pathologic correlation. </w:t>
      </w:r>
      <w:proofErr w:type="spellStart"/>
      <w:r>
        <w:rPr>
          <w:rFonts w:ascii="Book Antiqua" w:eastAsia="等线" w:hAnsi="Book Antiqua"/>
          <w:i/>
          <w:sz w:val="24"/>
        </w:rPr>
        <w:t>Radiographics</w:t>
      </w:r>
      <w:proofErr w:type="spellEnd"/>
      <w:r>
        <w:rPr>
          <w:rFonts w:ascii="Book Antiqua" w:eastAsia="等线" w:hAnsi="Book Antiqua"/>
          <w:sz w:val="24"/>
        </w:rPr>
        <w:t xml:space="preserve"> 2006; </w:t>
      </w:r>
      <w:r>
        <w:rPr>
          <w:rFonts w:ascii="Book Antiqua" w:eastAsia="等线" w:hAnsi="Book Antiqua"/>
          <w:b/>
          <w:sz w:val="24"/>
        </w:rPr>
        <w:t>26</w:t>
      </w:r>
      <w:r>
        <w:rPr>
          <w:rFonts w:ascii="Book Antiqua" w:eastAsia="等线" w:hAnsi="Book Antiqua"/>
          <w:sz w:val="24"/>
        </w:rPr>
        <w:t>: 1543-1565 [PMID: 16973781 DOI: 10.1148/rg.265065084]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5 </w:t>
      </w:r>
      <w:r>
        <w:rPr>
          <w:rFonts w:ascii="Book Antiqua" w:eastAsia="等线" w:hAnsi="Book Antiqua"/>
          <w:b/>
          <w:sz w:val="24"/>
        </w:rPr>
        <w:t>Beck SE</w:t>
      </w:r>
      <w:r>
        <w:rPr>
          <w:rFonts w:ascii="Book Antiqua" w:eastAsia="等线" w:hAnsi="Book Antiqua"/>
          <w:sz w:val="24"/>
        </w:rPr>
        <w:t xml:space="preserve">, Nielsen GP, </w:t>
      </w:r>
      <w:proofErr w:type="spellStart"/>
      <w:r>
        <w:rPr>
          <w:rFonts w:ascii="Book Antiqua" w:eastAsia="等线" w:hAnsi="Book Antiqua"/>
          <w:sz w:val="24"/>
        </w:rPr>
        <w:t>Raskin</w:t>
      </w:r>
      <w:proofErr w:type="spellEnd"/>
      <w:r>
        <w:rPr>
          <w:rFonts w:ascii="Book Antiqua" w:eastAsia="等线" w:hAnsi="Book Antiqua"/>
          <w:sz w:val="24"/>
        </w:rPr>
        <w:t xml:space="preserve"> KA, Schwab JH. Intraosseous synovial sarco</w:t>
      </w:r>
      <w:r>
        <w:rPr>
          <w:rFonts w:ascii="Book Antiqua" w:eastAsia="等线" w:hAnsi="Book Antiqua"/>
          <w:sz w:val="24"/>
        </w:rPr>
        <w:t xml:space="preserve">ma of the proximal tibia. </w:t>
      </w:r>
      <w:proofErr w:type="spellStart"/>
      <w:r>
        <w:rPr>
          <w:rFonts w:ascii="Book Antiqua" w:eastAsia="等线" w:hAnsi="Book Antiqua"/>
          <w:i/>
          <w:sz w:val="24"/>
        </w:rPr>
        <w:t>Int</w:t>
      </w:r>
      <w:proofErr w:type="spellEnd"/>
      <w:r>
        <w:rPr>
          <w:rFonts w:ascii="Book Antiqua" w:eastAsia="等线" w:hAnsi="Book Antiqua"/>
          <w:i/>
          <w:sz w:val="24"/>
        </w:rPr>
        <w:t xml:space="preserve"> J </w:t>
      </w:r>
      <w:proofErr w:type="spellStart"/>
      <w:r>
        <w:rPr>
          <w:rFonts w:ascii="Book Antiqua" w:eastAsia="等线" w:hAnsi="Book Antiqua"/>
          <w:i/>
          <w:sz w:val="24"/>
        </w:rPr>
        <w:t>Surg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sz w:val="24"/>
        </w:rPr>
        <w:t xml:space="preserve"> 2011; </w:t>
      </w:r>
      <w:r>
        <w:rPr>
          <w:rFonts w:ascii="Book Antiqua" w:eastAsia="等线" w:hAnsi="Book Antiqua"/>
          <w:b/>
          <w:sz w:val="24"/>
        </w:rPr>
        <w:t>2011</w:t>
      </w:r>
      <w:r>
        <w:rPr>
          <w:rFonts w:ascii="Book Antiqua" w:eastAsia="等线" w:hAnsi="Book Antiqua"/>
          <w:sz w:val="24"/>
        </w:rPr>
        <w:t>: 184891 [PMID: 22312495 DOI: 10.1155/2011/184891]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6 </w:t>
      </w:r>
      <w:proofErr w:type="spellStart"/>
      <w:r>
        <w:rPr>
          <w:rFonts w:ascii="Book Antiqua" w:eastAsia="等线" w:hAnsi="Book Antiqua"/>
          <w:b/>
          <w:sz w:val="24"/>
        </w:rPr>
        <w:t>Scheithauer</w:t>
      </w:r>
      <w:proofErr w:type="spellEnd"/>
      <w:r>
        <w:rPr>
          <w:rFonts w:ascii="Book Antiqua" w:eastAsia="等线" w:hAnsi="Book Antiqua"/>
          <w:b/>
          <w:sz w:val="24"/>
        </w:rPr>
        <w:t xml:space="preserve"> BW</w:t>
      </w:r>
      <w:r>
        <w:rPr>
          <w:rFonts w:ascii="Book Antiqua" w:eastAsia="等线" w:hAnsi="Book Antiqua"/>
          <w:sz w:val="24"/>
        </w:rPr>
        <w:t xml:space="preserve">, Silva AI, </w:t>
      </w:r>
      <w:proofErr w:type="spellStart"/>
      <w:r>
        <w:rPr>
          <w:rFonts w:ascii="Book Antiqua" w:eastAsia="等线" w:hAnsi="Book Antiqua"/>
          <w:sz w:val="24"/>
        </w:rPr>
        <w:t>Kattner</w:t>
      </w:r>
      <w:proofErr w:type="spellEnd"/>
      <w:r>
        <w:rPr>
          <w:rFonts w:ascii="Book Antiqua" w:eastAsia="等线" w:hAnsi="Book Antiqua"/>
          <w:sz w:val="24"/>
        </w:rPr>
        <w:t xml:space="preserve"> K, </w:t>
      </w:r>
      <w:proofErr w:type="spellStart"/>
      <w:r>
        <w:rPr>
          <w:rFonts w:ascii="Book Antiqua" w:eastAsia="等线" w:hAnsi="Book Antiqua"/>
          <w:sz w:val="24"/>
        </w:rPr>
        <w:t>Seibly</w:t>
      </w:r>
      <w:proofErr w:type="spellEnd"/>
      <w:r>
        <w:rPr>
          <w:rFonts w:ascii="Book Antiqua" w:eastAsia="等线" w:hAnsi="Book Antiqua"/>
          <w:sz w:val="24"/>
        </w:rPr>
        <w:t xml:space="preserve"> J, Oliveira AM, Kovacs K. Synovial sarcoma of the </w:t>
      </w:r>
      <w:proofErr w:type="spellStart"/>
      <w:r>
        <w:rPr>
          <w:rFonts w:ascii="Book Antiqua" w:eastAsia="等线" w:hAnsi="Book Antiqua"/>
          <w:sz w:val="24"/>
        </w:rPr>
        <w:t>sellar</w:t>
      </w:r>
      <w:proofErr w:type="spellEnd"/>
      <w:r>
        <w:rPr>
          <w:rFonts w:ascii="Book Antiqua" w:eastAsia="等线" w:hAnsi="Book Antiqua"/>
          <w:sz w:val="24"/>
        </w:rPr>
        <w:t xml:space="preserve"> region. </w:t>
      </w:r>
      <w:r>
        <w:rPr>
          <w:rFonts w:ascii="Book Antiqua" w:eastAsia="等线" w:hAnsi="Book Antiqua"/>
          <w:i/>
          <w:sz w:val="24"/>
        </w:rPr>
        <w:t xml:space="preserve">Neuro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sz w:val="24"/>
        </w:rPr>
        <w:t xml:space="preserve"> 2007; </w:t>
      </w:r>
      <w:r>
        <w:rPr>
          <w:rFonts w:ascii="Book Antiqua" w:eastAsia="等线" w:hAnsi="Book Antiqua"/>
          <w:b/>
          <w:sz w:val="24"/>
        </w:rPr>
        <w:t>9</w:t>
      </w:r>
      <w:r>
        <w:rPr>
          <w:rFonts w:ascii="Book Antiqua" w:eastAsia="等线" w:hAnsi="Book Antiqua"/>
          <w:sz w:val="24"/>
        </w:rPr>
        <w:t>: 454-459 [PMID: 17704</w:t>
      </w:r>
      <w:r>
        <w:rPr>
          <w:rFonts w:ascii="Book Antiqua" w:eastAsia="等线" w:hAnsi="Book Antiqua"/>
          <w:sz w:val="24"/>
        </w:rPr>
        <w:t>363 DOI: 10.1215/15228517-2007-029]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7 </w:t>
      </w:r>
      <w:proofErr w:type="spellStart"/>
      <w:r>
        <w:rPr>
          <w:rFonts w:ascii="Book Antiqua" w:eastAsia="等线" w:hAnsi="Book Antiqua"/>
          <w:b/>
          <w:sz w:val="24"/>
        </w:rPr>
        <w:t>Jeganathan</w:t>
      </w:r>
      <w:proofErr w:type="spellEnd"/>
      <w:r>
        <w:rPr>
          <w:rFonts w:ascii="Book Antiqua" w:eastAsia="等线" w:hAnsi="Book Antiqua"/>
          <w:b/>
          <w:sz w:val="24"/>
        </w:rPr>
        <w:t xml:space="preserve"> R</w:t>
      </w:r>
      <w:r>
        <w:rPr>
          <w:rFonts w:ascii="Book Antiqua" w:eastAsia="等线" w:hAnsi="Book Antiqua"/>
          <w:sz w:val="24"/>
        </w:rPr>
        <w:t xml:space="preserve">, Davis R, Wilson L, </w:t>
      </w:r>
      <w:proofErr w:type="spellStart"/>
      <w:r>
        <w:rPr>
          <w:rFonts w:ascii="Book Antiqua" w:eastAsia="等线" w:hAnsi="Book Antiqua"/>
          <w:sz w:val="24"/>
        </w:rPr>
        <w:t>McGuigan</w:t>
      </w:r>
      <w:proofErr w:type="spellEnd"/>
      <w:r>
        <w:rPr>
          <w:rFonts w:ascii="Book Antiqua" w:eastAsia="等线" w:hAnsi="Book Antiqua"/>
          <w:sz w:val="24"/>
        </w:rPr>
        <w:t xml:space="preserve"> J, Sidhu P. Primary mediastinal synovial sarcoma. </w:t>
      </w:r>
      <w:r>
        <w:rPr>
          <w:rFonts w:ascii="Book Antiqua" w:eastAsia="等线" w:hAnsi="Book Antiqua"/>
          <w:i/>
          <w:sz w:val="24"/>
        </w:rPr>
        <w:t>Ulster Med J</w:t>
      </w:r>
      <w:r>
        <w:rPr>
          <w:rFonts w:ascii="Book Antiqua" w:eastAsia="等线" w:hAnsi="Book Antiqua"/>
          <w:sz w:val="24"/>
        </w:rPr>
        <w:t xml:space="preserve"> 2007; </w:t>
      </w:r>
      <w:r>
        <w:rPr>
          <w:rFonts w:ascii="Book Antiqua" w:eastAsia="等线" w:hAnsi="Book Antiqua"/>
          <w:b/>
          <w:sz w:val="24"/>
        </w:rPr>
        <w:t>76</w:t>
      </w:r>
      <w:r>
        <w:rPr>
          <w:rFonts w:ascii="Book Antiqua" w:eastAsia="等线" w:hAnsi="Book Antiqua"/>
          <w:sz w:val="24"/>
        </w:rPr>
        <w:t>: 109-111 [PMID: 17476827]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8 </w:t>
      </w:r>
      <w:proofErr w:type="spellStart"/>
      <w:r>
        <w:rPr>
          <w:rFonts w:ascii="Book Antiqua" w:eastAsia="等线" w:hAnsi="Book Antiqua"/>
          <w:b/>
          <w:sz w:val="24"/>
        </w:rPr>
        <w:t>Thway</w:t>
      </w:r>
      <w:proofErr w:type="spellEnd"/>
      <w:r>
        <w:rPr>
          <w:rFonts w:ascii="Book Antiqua" w:eastAsia="等线" w:hAnsi="Book Antiqua"/>
          <w:b/>
          <w:sz w:val="24"/>
        </w:rPr>
        <w:t xml:space="preserve"> K</w:t>
      </w:r>
      <w:r>
        <w:rPr>
          <w:rFonts w:ascii="Book Antiqua" w:eastAsia="等线" w:hAnsi="Book Antiqua"/>
          <w:sz w:val="24"/>
        </w:rPr>
        <w:t>, Fisher C. Synovial sarcoma: defining features and diagnostic evolut</w:t>
      </w:r>
      <w:r>
        <w:rPr>
          <w:rFonts w:ascii="Book Antiqua" w:eastAsia="等线" w:hAnsi="Book Antiqua"/>
          <w:sz w:val="24"/>
        </w:rPr>
        <w:t xml:space="preserve">ion. </w:t>
      </w:r>
      <w:r>
        <w:rPr>
          <w:rFonts w:ascii="Book Antiqua" w:eastAsia="等线" w:hAnsi="Book Antiqua"/>
          <w:i/>
          <w:sz w:val="24"/>
        </w:rPr>
        <w:t xml:space="preserve">Ann </w:t>
      </w:r>
      <w:proofErr w:type="spellStart"/>
      <w:r>
        <w:rPr>
          <w:rFonts w:ascii="Book Antiqua" w:eastAsia="等线" w:hAnsi="Book Antiqua"/>
          <w:i/>
          <w:sz w:val="24"/>
        </w:rPr>
        <w:t>Diagn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Pathol</w:t>
      </w:r>
      <w:proofErr w:type="spellEnd"/>
      <w:r>
        <w:rPr>
          <w:rFonts w:ascii="Book Antiqua" w:eastAsia="等线" w:hAnsi="Book Antiqua"/>
          <w:sz w:val="24"/>
        </w:rPr>
        <w:t xml:space="preserve"> 2014; </w:t>
      </w:r>
      <w:r>
        <w:rPr>
          <w:rFonts w:ascii="Book Antiqua" w:eastAsia="等线" w:hAnsi="Book Antiqua"/>
          <w:b/>
          <w:sz w:val="24"/>
        </w:rPr>
        <w:t>18</w:t>
      </w:r>
      <w:r>
        <w:rPr>
          <w:rFonts w:ascii="Book Antiqua" w:eastAsia="等线" w:hAnsi="Book Antiqua"/>
          <w:sz w:val="24"/>
        </w:rPr>
        <w:t>: 369-380 [PMID: 25438927 DOI: 10.1016/j.anndiagpath.2014.09.002]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9 </w:t>
      </w:r>
      <w:proofErr w:type="spellStart"/>
      <w:r>
        <w:rPr>
          <w:rFonts w:ascii="Book Antiqua" w:eastAsia="等线" w:hAnsi="Book Antiqua"/>
          <w:b/>
          <w:sz w:val="24"/>
        </w:rPr>
        <w:t>Deshmukh</w:t>
      </w:r>
      <w:proofErr w:type="spellEnd"/>
      <w:r>
        <w:rPr>
          <w:rFonts w:ascii="Book Antiqua" w:eastAsia="等线" w:hAnsi="Book Antiqua"/>
          <w:b/>
          <w:sz w:val="24"/>
        </w:rPr>
        <w:t xml:space="preserve"> R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Mankin</w:t>
      </w:r>
      <w:proofErr w:type="spellEnd"/>
      <w:r>
        <w:rPr>
          <w:rFonts w:ascii="Book Antiqua" w:eastAsia="等线" w:hAnsi="Book Antiqua"/>
          <w:sz w:val="24"/>
        </w:rPr>
        <w:t xml:space="preserve"> HJ, Singer S. Synovial sarcoma: the importance of size and location for survival. </w:t>
      </w:r>
      <w:proofErr w:type="spellStart"/>
      <w:r>
        <w:rPr>
          <w:rFonts w:ascii="Book Antiqua" w:eastAsia="等线" w:hAnsi="Book Antiqua"/>
          <w:i/>
          <w:sz w:val="24"/>
        </w:rPr>
        <w:t>Clin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Orthop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Relat</w:t>
      </w:r>
      <w:proofErr w:type="spellEnd"/>
      <w:r>
        <w:rPr>
          <w:rFonts w:ascii="Book Antiqua" w:eastAsia="等线" w:hAnsi="Book Antiqua"/>
          <w:i/>
          <w:sz w:val="24"/>
        </w:rPr>
        <w:t xml:space="preserve"> Res</w:t>
      </w:r>
      <w:r>
        <w:rPr>
          <w:rFonts w:ascii="Book Antiqua" w:eastAsia="等线" w:hAnsi="Book Antiqua"/>
          <w:sz w:val="24"/>
        </w:rPr>
        <w:t xml:space="preserve"> 2004; 155-161 [PMID: 15021147]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10 </w:t>
      </w:r>
      <w:proofErr w:type="spellStart"/>
      <w:r>
        <w:rPr>
          <w:rFonts w:ascii="Book Antiqua" w:eastAsia="等线" w:hAnsi="Book Antiqua"/>
          <w:b/>
          <w:sz w:val="24"/>
        </w:rPr>
        <w:t>V</w:t>
      </w:r>
      <w:r>
        <w:rPr>
          <w:rFonts w:ascii="Book Antiqua" w:eastAsia="等线" w:hAnsi="Book Antiqua"/>
          <w:b/>
          <w:sz w:val="24"/>
        </w:rPr>
        <w:t>lenterie</w:t>
      </w:r>
      <w:proofErr w:type="spellEnd"/>
      <w:r>
        <w:rPr>
          <w:rFonts w:ascii="Book Antiqua" w:eastAsia="等线" w:hAnsi="Book Antiqua"/>
          <w:b/>
          <w:sz w:val="24"/>
        </w:rPr>
        <w:t xml:space="preserve"> M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Litière</w:t>
      </w:r>
      <w:proofErr w:type="spellEnd"/>
      <w:r>
        <w:rPr>
          <w:rFonts w:ascii="Book Antiqua" w:eastAsia="等线" w:hAnsi="Book Antiqua"/>
          <w:sz w:val="24"/>
        </w:rPr>
        <w:t xml:space="preserve"> S, Rizzo E, </w:t>
      </w:r>
      <w:proofErr w:type="spellStart"/>
      <w:r>
        <w:rPr>
          <w:rFonts w:ascii="Book Antiqua" w:eastAsia="等线" w:hAnsi="Book Antiqua"/>
          <w:sz w:val="24"/>
        </w:rPr>
        <w:t>Marréaud</w:t>
      </w:r>
      <w:proofErr w:type="spellEnd"/>
      <w:r>
        <w:rPr>
          <w:rFonts w:ascii="Book Antiqua" w:eastAsia="等线" w:hAnsi="Book Antiqua"/>
          <w:sz w:val="24"/>
        </w:rPr>
        <w:t xml:space="preserve"> S, Judson I, </w:t>
      </w:r>
      <w:proofErr w:type="spellStart"/>
      <w:r>
        <w:rPr>
          <w:rFonts w:ascii="Book Antiqua" w:eastAsia="等线" w:hAnsi="Book Antiqua"/>
          <w:sz w:val="24"/>
        </w:rPr>
        <w:t>Gelderblom</w:t>
      </w:r>
      <w:proofErr w:type="spellEnd"/>
      <w:r>
        <w:rPr>
          <w:rFonts w:ascii="Book Antiqua" w:eastAsia="等线" w:hAnsi="Book Antiqua"/>
          <w:sz w:val="24"/>
        </w:rPr>
        <w:t xml:space="preserve"> H, Le </w:t>
      </w:r>
      <w:proofErr w:type="spellStart"/>
      <w:r>
        <w:rPr>
          <w:rFonts w:ascii="Book Antiqua" w:eastAsia="等线" w:hAnsi="Book Antiqua"/>
          <w:sz w:val="24"/>
        </w:rPr>
        <w:t>Cesne</w:t>
      </w:r>
      <w:proofErr w:type="spellEnd"/>
      <w:r>
        <w:rPr>
          <w:rFonts w:ascii="Book Antiqua" w:eastAsia="等线" w:hAnsi="Book Antiqua"/>
          <w:sz w:val="24"/>
        </w:rPr>
        <w:t xml:space="preserve"> A, </w:t>
      </w:r>
      <w:proofErr w:type="spellStart"/>
      <w:r>
        <w:rPr>
          <w:rFonts w:ascii="Book Antiqua" w:eastAsia="等线" w:hAnsi="Book Antiqua"/>
          <w:sz w:val="24"/>
        </w:rPr>
        <w:t>Wardelmann</w:t>
      </w:r>
      <w:proofErr w:type="spellEnd"/>
      <w:r>
        <w:rPr>
          <w:rFonts w:ascii="Book Antiqua" w:eastAsia="等线" w:hAnsi="Book Antiqua"/>
          <w:sz w:val="24"/>
        </w:rPr>
        <w:t xml:space="preserve"> E, </w:t>
      </w:r>
      <w:proofErr w:type="spellStart"/>
      <w:r>
        <w:rPr>
          <w:rFonts w:ascii="Book Antiqua" w:eastAsia="等线" w:hAnsi="Book Antiqua"/>
          <w:sz w:val="24"/>
        </w:rPr>
        <w:t>Messiou</w:t>
      </w:r>
      <w:proofErr w:type="spellEnd"/>
      <w:r>
        <w:rPr>
          <w:rFonts w:ascii="Book Antiqua" w:eastAsia="等线" w:hAnsi="Book Antiqua"/>
          <w:sz w:val="24"/>
        </w:rPr>
        <w:t xml:space="preserve"> C, </w:t>
      </w:r>
      <w:proofErr w:type="spellStart"/>
      <w:r>
        <w:rPr>
          <w:rFonts w:ascii="Book Antiqua" w:eastAsia="等线" w:hAnsi="Book Antiqua"/>
          <w:sz w:val="24"/>
        </w:rPr>
        <w:t>Gronchi</w:t>
      </w:r>
      <w:proofErr w:type="spellEnd"/>
      <w:r>
        <w:rPr>
          <w:rFonts w:ascii="Book Antiqua" w:eastAsia="等线" w:hAnsi="Book Antiqua"/>
          <w:sz w:val="24"/>
        </w:rPr>
        <w:t xml:space="preserve"> A, van der </w:t>
      </w:r>
      <w:proofErr w:type="spellStart"/>
      <w:r>
        <w:rPr>
          <w:rFonts w:ascii="Book Antiqua" w:eastAsia="等线" w:hAnsi="Book Antiqua"/>
          <w:sz w:val="24"/>
        </w:rPr>
        <w:t>Graaf</w:t>
      </w:r>
      <w:proofErr w:type="spellEnd"/>
      <w:r>
        <w:rPr>
          <w:rFonts w:ascii="Book Antiqua" w:eastAsia="等线" w:hAnsi="Book Antiqua"/>
          <w:sz w:val="24"/>
        </w:rPr>
        <w:t xml:space="preserve"> WT. Outcome of chemotherapy in advanced synovial sarcoma patients: Review of 15 clinical trials from the European </w:t>
      </w:r>
      <w:proofErr w:type="spellStart"/>
      <w:r>
        <w:rPr>
          <w:rFonts w:ascii="Book Antiqua" w:eastAsia="等线" w:hAnsi="Book Antiqua"/>
          <w:sz w:val="24"/>
        </w:rPr>
        <w:t>Organisation</w:t>
      </w:r>
      <w:proofErr w:type="spellEnd"/>
      <w:r>
        <w:rPr>
          <w:rFonts w:ascii="Book Antiqua" w:eastAsia="等线" w:hAnsi="Book Antiqua"/>
          <w:sz w:val="24"/>
        </w:rPr>
        <w:t xml:space="preserve"> for Research and Treatment of Cancer Soft Tissue and Bone Sarcoma Group; setting a new landmark for studies in this entity. </w:t>
      </w:r>
      <w:proofErr w:type="spellStart"/>
      <w:r>
        <w:rPr>
          <w:rFonts w:ascii="Book Antiqua" w:eastAsia="等线" w:hAnsi="Book Antiqua"/>
          <w:i/>
          <w:sz w:val="24"/>
        </w:rPr>
        <w:t>Eur</w:t>
      </w:r>
      <w:proofErr w:type="spellEnd"/>
      <w:r>
        <w:rPr>
          <w:rFonts w:ascii="Book Antiqua" w:eastAsia="等线" w:hAnsi="Book Antiqua"/>
          <w:i/>
          <w:sz w:val="24"/>
        </w:rPr>
        <w:t xml:space="preserve"> J Cancer</w:t>
      </w:r>
      <w:r>
        <w:rPr>
          <w:rFonts w:ascii="Book Antiqua" w:eastAsia="等线" w:hAnsi="Book Antiqua"/>
          <w:sz w:val="24"/>
        </w:rPr>
        <w:t xml:space="preserve"> 2016; </w:t>
      </w:r>
      <w:r>
        <w:rPr>
          <w:rFonts w:ascii="Book Antiqua" w:eastAsia="等线" w:hAnsi="Book Antiqua"/>
          <w:b/>
          <w:sz w:val="24"/>
        </w:rPr>
        <w:t>58</w:t>
      </w:r>
      <w:r>
        <w:rPr>
          <w:rFonts w:ascii="Book Antiqua" w:eastAsia="等线" w:hAnsi="Book Antiqua"/>
          <w:sz w:val="24"/>
        </w:rPr>
        <w:t>: 62-72 [PMID: 26968015 DOI: 10.1016/j.ejca.2016.02.002]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lastRenderedPageBreak/>
        <w:t xml:space="preserve">11 </w:t>
      </w:r>
      <w:r>
        <w:rPr>
          <w:rFonts w:ascii="Book Antiqua" w:eastAsia="等线" w:hAnsi="Book Antiqua"/>
          <w:b/>
          <w:sz w:val="24"/>
        </w:rPr>
        <w:t>Shi W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Indelicato</w:t>
      </w:r>
      <w:proofErr w:type="spellEnd"/>
      <w:r>
        <w:rPr>
          <w:rFonts w:ascii="Book Antiqua" w:eastAsia="等线" w:hAnsi="Book Antiqua"/>
          <w:sz w:val="24"/>
        </w:rPr>
        <w:t xml:space="preserve"> DJ, Morris CG, Scarborough MT, Gibbs CP, </w:t>
      </w:r>
      <w:proofErr w:type="spellStart"/>
      <w:r>
        <w:rPr>
          <w:rFonts w:ascii="Book Antiqua" w:eastAsia="等线" w:hAnsi="Book Antiqua"/>
          <w:sz w:val="24"/>
        </w:rPr>
        <w:t>Zlotecki</w:t>
      </w:r>
      <w:proofErr w:type="spellEnd"/>
      <w:r>
        <w:rPr>
          <w:rFonts w:ascii="Book Antiqua" w:eastAsia="等线" w:hAnsi="Book Antiqua"/>
          <w:sz w:val="24"/>
        </w:rPr>
        <w:t xml:space="preserve"> RA. Long-term treatment outcomes for patients with synovial sarcoma: a 40-year experience at the University of Florida. </w:t>
      </w:r>
      <w:r>
        <w:rPr>
          <w:rFonts w:ascii="Book Antiqua" w:eastAsia="等线" w:hAnsi="Book Antiqua"/>
          <w:i/>
          <w:sz w:val="24"/>
        </w:rPr>
        <w:t xml:space="preserve">Am J </w:t>
      </w:r>
      <w:proofErr w:type="spellStart"/>
      <w:r>
        <w:rPr>
          <w:rFonts w:ascii="Book Antiqua" w:eastAsia="等线" w:hAnsi="Book Antiqua"/>
          <w:i/>
          <w:sz w:val="24"/>
        </w:rPr>
        <w:t>Clin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sz w:val="24"/>
        </w:rPr>
        <w:t xml:space="preserve"> 2013; </w:t>
      </w:r>
      <w:r>
        <w:rPr>
          <w:rFonts w:ascii="Book Antiqua" w:eastAsia="等线" w:hAnsi="Book Antiqua"/>
          <w:b/>
          <w:sz w:val="24"/>
        </w:rPr>
        <w:t>36</w:t>
      </w:r>
      <w:r>
        <w:rPr>
          <w:rFonts w:ascii="Book Antiqua" w:eastAsia="等线" w:hAnsi="Book Antiqua"/>
          <w:sz w:val="24"/>
        </w:rPr>
        <w:t>: 83-88 [PMID: 22270107 DOI: 10.1097/COC.0b013e31</w:t>
      </w:r>
      <w:r>
        <w:rPr>
          <w:rFonts w:ascii="Book Antiqua" w:eastAsia="等线" w:hAnsi="Book Antiqua"/>
          <w:sz w:val="24"/>
        </w:rPr>
        <w:t>823fe450]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12 </w:t>
      </w:r>
      <w:proofErr w:type="spellStart"/>
      <w:r>
        <w:rPr>
          <w:rFonts w:ascii="Book Antiqua" w:eastAsia="等线" w:hAnsi="Book Antiqua"/>
          <w:b/>
          <w:sz w:val="24"/>
        </w:rPr>
        <w:t>Haldar</w:t>
      </w:r>
      <w:proofErr w:type="spellEnd"/>
      <w:r>
        <w:rPr>
          <w:rFonts w:ascii="Book Antiqua" w:eastAsia="等线" w:hAnsi="Book Antiqua"/>
          <w:b/>
          <w:sz w:val="24"/>
        </w:rPr>
        <w:t xml:space="preserve"> M</w:t>
      </w:r>
      <w:r>
        <w:rPr>
          <w:rFonts w:ascii="Book Antiqua" w:eastAsia="等线" w:hAnsi="Book Antiqua"/>
          <w:sz w:val="24"/>
        </w:rPr>
        <w:t xml:space="preserve">, Randall RL, </w:t>
      </w:r>
      <w:proofErr w:type="spellStart"/>
      <w:r>
        <w:rPr>
          <w:rFonts w:ascii="Book Antiqua" w:eastAsia="等线" w:hAnsi="Book Antiqua"/>
          <w:sz w:val="24"/>
        </w:rPr>
        <w:t>Capecchi</w:t>
      </w:r>
      <w:proofErr w:type="spellEnd"/>
      <w:r>
        <w:rPr>
          <w:rFonts w:ascii="Book Antiqua" w:eastAsia="等线" w:hAnsi="Book Antiqua"/>
          <w:sz w:val="24"/>
        </w:rPr>
        <w:t xml:space="preserve"> MR. Synovial sarcoma: from genetics to genetic-based animal modeling. </w:t>
      </w:r>
      <w:proofErr w:type="spellStart"/>
      <w:r>
        <w:rPr>
          <w:rFonts w:ascii="Book Antiqua" w:eastAsia="等线" w:hAnsi="Book Antiqua"/>
          <w:i/>
          <w:sz w:val="24"/>
        </w:rPr>
        <w:t>Clin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Orthop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Relat</w:t>
      </w:r>
      <w:proofErr w:type="spellEnd"/>
      <w:r>
        <w:rPr>
          <w:rFonts w:ascii="Book Antiqua" w:eastAsia="等线" w:hAnsi="Book Antiqua"/>
          <w:i/>
          <w:sz w:val="24"/>
        </w:rPr>
        <w:t xml:space="preserve"> Res</w:t>
      </w:r>
      <w:r>
        <w:rPr>
          <w:rFonts w:ascii="Book Antiqua" w:eastAsia="等线" w:hAnsi="Book Antiqua"/>
          <w:sz w:val="24"/>
        </w:rPr>
        <w:t xml:space="preserve"> 2008; </w:t>
      </w:r>
      <w:r>
        <w:rPr>
          <w:rFonts w:ascii="Book Antiqua" w:eastAsia="等线" w:hAnsi="Book Antiqua"/>
          <w:b/>
          <w:sz w:val="24"/>
        </w:rPr>
        <w:t>466</w:t>
      </w:r>
      <w:r>
        <w:rPr>
          <w:rFonts w:ascii="Book Antiqua" w:eastAsia="等线" w:hAnsi="Book Antiqua"/>
          <w:sz w:val="24"/>
        </w:rPr>
        <w:t>: 2156-2167 [PMID: 18563504 DOI: 10.1007/s11999-008-0340-2]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13 </w:t>
      </w:r>
      <w:r>
        <w:rPr>
          <w:rFonts w:ascii="Book Antiqua" w:eastAsia="等线" w:hAnsi="Book Antiqua"/>
          <w:b/>
          <w:sz w:val="24"/>
        </w:rPr>
        <w:t>Romeo S</w:t>
      </w:r>
      <w:r>
        <w:rPr>
          <w:rFonts w:ascii="Book Antiqua" w:eastAsia="等线" w:hAnsi="Book Antiqua"/>
          <w:sz w:val="24"/>
        </w:rPr>
        <w:t xml:space="preserve">, Rossi S, Acosta </w:t>
      </w:r>
      <w:proofErr w:type="spellStart"/>
      <w:r>
        <w:rPr>
          <w:rFonts w:ascii="Book Antiqua" w:eastAsia="等线" w:hAnsi="Book Antiqua"/>
          <w:sz w:val="24"/>
        </w:rPr>
        <w:t>Marín</w:t>
      </w:r>
      <w:proofErr w:type="spellEnd"/>
      <w:r>
        <w:rPr>
          <w:rFonts w:ascii="Book Antiqua" w:eastAsia="等线" w:hAnsi="Book Antiqua"/>
          <w:sz w:val="24"/>
        </w:rPr>
        <w:t xml:space="preserve"> M, Canal F, </w:t>
      </w:r>
      <w:proofErr w:type="spellStart"/>
      <w:r>
        <w:rPr>
          <w:rFonts w:ascii="Book Antiqua" w:eastAsia="等线" w:hAnsi="Book Antiqua"/>
          <w:sz w:val="24"/>
        </w:rPr>
        <w:t>Sbara</w:t>
      </w:r>
      <w:r>
        <w:rPr>
          <w:rFonts w:ascii="Book Antiqua" w:eastAsia="等线" w:hAnsi="Book Antiqua"/>
          <w:sz w:val="24"/>
        </w:rPr>
        <w:t>glia</w:t>
      </w:r>
      <w:proofErr w:type="spellEnd"/>
      <w:r>
        <w:rPr>
          <w:rFonts w:ascii="Book Antiqua" w:eastAsia="等线" w:hAnsi="Book Antiqua"/>
          <w:sz w:val="24"/>
        </w:rPr>
        <w:t xml:space="preserve"> M, </w:t>
      </w:r>
      <w:proofErr w:type="spellStart"/>
      <w:r>
        <w:rPr>
          <w:rFonts w:ascii="Book Antiqua" w:eastAsia="等线" w:hAnsi="Book Antiqua"/>
          <w:sz w:val="24"/>
        </w:rPr>
        <w:t>Laurino</w:t>
      </w:r>
      <w:proofErr w:type="spellEnd"/>
      <w:r>
        <w:rPr>
          <w:rFonts w:ascii="Book Antiqua" w:eastAsia="等线" w:hAnsi="Book Antiqua"/>
          <w:sz w:val="24"/>
        </w:rPr>
        <w:t xml:space="preserve"> L, </w:t>
      </w:r>
      <w:proofErr w:type="spellStart"/>
      <w:r>
        <w:rPr>
          <w:rFonts w:ascii="Book Antiqua" w:eastAsia="等线" w:hAnsi="Book Antiqua"/>
          <w:sz w:val="24"/>
        </w:rPr>
        <w:t>Mazzoleni</w:t>
      </w:r>
      <w:proofErr w:type="spellEnd"/>
      <w:r>
        <w:rPr>
          <w:rFonts w:ascii="Book Antiqua" w:eastAsia="等线" w:hAnsi="Book Antiqua"/>
          <w:sz w:val="24"/>
        </w:rPr>
        <w:t xml:space="preserve"> G, </w:t>
      </w:r>
      <w:proofErr w:type="spellStart"/>
      <w:r>
        <w:rPr>
          <w:rFonts w:ascii="Book Antiqua" w:eastAsia="等线" w:hAnsi="Book Antiqua"/>
          <w:sz w:val="24"/>
        </w:rPr>
        <w:t>Montesco</w:t>
      </w:r>
      <w:proofErr w:type="spellEnd"/>
      <w:r>
        <w:rPr>
          <w:rFonts w:ascii="Book Antiqua" w:eastAsia="等线" w:hAnsi="Book Antiqua"/>
          <w:sz w:val="24"/>
        </w:rPr>
        <w:t xml:space="preserve"> MC, </w:t>
      </w:r>
      <w:proofErr w:type="spellStart"/>
      <w:r>
        <w:rPr>
          <w:rFonts w:ascii="Book Antiqua" w:eastAsia="等线" w:hAnsi="Book Antiqua"/>
          <w:sz w:val="24"/>
        </w:rPr>
        <w:t>Valori</w:t>
      </w:r>
      <w:proofErr w:type="spellEnd"/>
      <w:r>
        <w:rPr>
          <w:rFonts w:ascii="Book Antiqua" w:eastAsia="等线" w:hAnsi="Book Antiqua"/>
          <w:sz w:val="24"/>
        </w:rPr>
        <w:t xml:space="preserve"> L, Campo </w:t>
      </w:r>
      <w:proofErr w:type="spellStart"/>
      <w:r>
        <w:rPr>
          <w:rFonts w:ascii="Book Antiqua" w:eastAsia="等线" w:hAnsi="Book Antiqua"/>
          <w:sz w:val="24"/>
        </w:rPr>
        <w:t>Dell'Orto</w:t>
      </w:r>
      <w:proofErr w:type="spellEnd"/>
      <w:r>
        <w:rPr>
          <w:rFonts w:ascii="Book Antiqua" w:eastAsia="等线" w:hAnsi="Book Antiqua"/>
          <w:sz w:val="24"/>
        </w:rPr>
        <w:t xml:space="preserve"> M, </w:t>
      </w:r>
      <w:proofErr w:type="spellStart"/>
      <w:r>
        <w:rPr>
          <w:rFonts w:ascii="Book Antiqua" w:eastAsia="等线" w:hAnsi="Book Antiqua"/>
          <w:sz w:val="24"/>
        </w:rPr>
        <w:t>Gianatti</w:t>
      </w:r>
      <w:proofErr w:type="spellEnd"/>
      <w:r>
        <w:rPr>
          <w:rFonts w:ascii="Book Antiqua" w:eastAsia="等线" w:hAnsi="Book Antiqua"/>
          <w:sz w:val="24"/>
        </w:rPr>
        <w:t xml:space="preserve"> A, Lazar AJ, Dei </w:t>
      </w:r>
      <w:proofErr w:type="spellStart"/>
      <w:r>
        <w:rPr>
          <w:rFonts w:ascii="Book Antiqua" w:eastAsia="等线" w:hAnsi="Book Antiqua"/>
          <w:sz w:val="24"/>
        </w:rPr>
        <w:t>Tos</w:t>
      </w:r>
      <w:proofErr w:type="spellEnd"/>
      <w:r>
        <w:rPr>
          <w:rFonts w:ascii="Book Antiqua" w:eastAsia="等线" w:hAnsi="Book Antiqua"/>
          <w:sz w:val="24"/>
        </w:rPr>
        <w:t xml:space="preserve"> AP. Primary Synovial Sarcoma (SS) of the digestive system: a molecular and </w:t>
      </w:r>
      <w:proofErr w:type="spellStart"/>
      <w:r>
        <w:rPr>
          <w:rFonts w:ascii="Book Antiqua" w:eastAsia="等线" w:hAnsi="Book Antiqua"/>
          <w:sz w:val="24"/>
        </w:rPr>
        <w:t>clinicopathological</w:t>
      </w:r>
      <w:proofErr w:type="spellEnd"/>
      <w:r>
        <w:rPr>
          <w:rFonts w:ascii="Book Antiqua" w:eastAsia="等线" w:hAnsi="Book Antiqua"/>
          <w:sz w:val="24"/>
        </w:rPr>
        <w:t xml:space="preserve"> study of fifteen cases. </w:t>
      </w:r>
      <w:proofErr w:type="spellStart"/>
      <w:r>
        <w:rPr>
          <w:rFonts w:ascii="Book Antiqua" w:eastAsia="等线" w:hAnsi="Book Antiqua"/>
          <w:i/>
          <w:sz w:val="24"/>
        </w:rPr>
        <w:t>Clin</w:t>
      </w:r>
      <w:proofErr w:type="spellEnd"/>
      <w:r>
        <w:rPr>
          <w:rFonts w:ascii="Book Antiqua" w:eastAsia="等线" w:hAnsi="Book Antiqua"/>
          <w:i/>
          <w:sz w:val="24"/>
        </w:rPr>
        <w:t xml:space="preserve"> Sarcoma Res</w:t>
      </w:r>
      <w:r>
        <w:rPr>
          <w:rFonts w:ascii="Book Antiqua" w:eastAsia="等线" w:hAnsi="Book Antiqua"/>
          <w:sz w:val="24"/>
        </w:rPr>
        <w:t xml:space="preserve"> 2015; </w:t>
      </w:r>
      <w:r>
        <w:rPr>
          <w:rFonts w:ascii="Book Antiqua" w:eastAsia="等线" w:hAnsi="Book Antiqua"/>
          <w:b/>
          <w:sz w:val="24"/>
        </w:rPr>
        <w:t>5</w:t>
      </w:r>
      <w:r>
        <w:rPr>
          <w:rFonts w:ascii="Book Antiqua" w:eastAsia="等线" w:hAnsi="Book Antiqua"/>
          <w:sz w:val="24"/>
        </w:rPr>
        <w:t>: 7 [PMID</w:t>
      </w:r>
      <w:r>
        <w:rPr>
          <w:rFonts w:ascii="Book Antiqua" w:eastAsia="等线" w:hAnsi="Book Antiqua"/>
          <w:sz w:val="24"/>
        </w:rPr>
        <w:t>: 25699170 DOI: 10.1186/s13569-015-0021-3]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14 </w:t>
      </w:r>
      <w:proofErr w:type="spellStart"/>
      <w:r>
        <w:rPr>
          <w:rFonts w:ascii="Book Antiqua" w:eastAsia="等线" w:hAnsi="Book Antiqua"/>
          <w:b/>
          <w:sz w:val="24"/>
        </w:rPr>
        <w:t>Kanemitsu</w:t>
      </w:r>
      <w:proofErr w:type="spellEnd"/>
      <w:r>
        <w:rPr>
          <w:rFonts w:ascii="Book Antiqua" w:eastAsia="等线" w:hAnsi="Book Antiqua"/>
          <w:b/>
          <w:sz w:val="24"/>
        </w:rPr>
        <w:t xml:space="preserve"> S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Hisaoka</w:t>
      </w:r>
      <w:proofErr w:type="spellEnd"/>
      <w:r>
        <w:rPr>
          <w:rFonts w:ascii="Book Antiqua" w:eastAsia="等线" w:hAnsi="Book Antiqua"/>
          <w:sz w:val="24"/>
        </w:rPr>
        <w:t xml:space="preserve"> M, </w:t>
      </w:r>
      <w:proofErr w:type="spellStart"/>
      <w:r>
        <w:rPr>
          <w:rFonts w:ascii="Book Antiqua" w:eastAsia="等线" w:hAnsi="Book Antiqua"/>
          <w:sz w:val="24"/>
        </w:rPr>
        <w:t>Shimajiri</w:t>
      </w:r>
      <w:proofErr w:type="spellEnd"/>
      <w:r>
        <w:rPr>
          <w:rFonts w:ascii="Book Antiqua" w:eastAsia="等线" w:hAnsi="Book Antiqua"/>
          <w:sz w:val="24"/>
        </w:rPr>
        <w:t xml:space="preserve"> S, Matsuyama A, Hashimoto H. Molecular detection of SS18-SSX fusion gene transcripts by </w:t>
      </w:r>
      <w:proofErr w:type="spellStart"/>
      <w:r>
        <w:rPr>
          <w:rFonts w:ascii="Book Antiqua" w:eastAsia="等线" w:hAnsi="Book Antiqua"/>
          <w:sz w:val="24"/>
        </w:rPr>
        <w:t>cRNA</w:t>
      </w:r>
      <w:proofErr w:type="spellEnd"/>
      <w:r>
        <w:rPr>
          <w:rFonts w:ascii="Book Antiqua" w:eastAsia="等线" w:hAnsi="Book Antiqua"/>
          <w:sz w:val="24"/>
        </w:rPr>
        <w:t xml:space="preserve"> in situ hybridization in synovial sarcoma using formalin-fixed, paraffin-embedded t</w:t>
      </w:r>
      <w:r>
        <w:rPr>
          <w:rFonts w:ascii="Book Antiqua" w:eastAsia="等线" w:hAnsi="Book Antiqua"/>
          <w:sz w:val="24"/>
        </w:rPr>
        <w:t xml:space="preserve">umor tissue specimens. </w:t>
      </w:r>
      <w:proofErr w:type="spellStart"/>
      <w:r>
        <w:rPr>
          <w:rFonts w:ascii="Book Antiqua" w:eastAsia="等线" w:hAnsi="Book Antiqua"/>
          <w:i/>
          <w:sz w:val="24"/>
        </w:rPr>
        <w:t>Diagn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Mol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Pathol</w:t>
      </w:r>
      <w:proofErr w:type="spellEnd"/>
      <w:r>
        <w:rPr>
          <w:rFonts w:ascii="Book Antiqua" w:eastAsia="等线" w:hAnsi="Book Antiqua"/>
          <w:sz w:val="24"/>
        </w:rPr>
        <w:t xml:space="preserve"> 2007; </w:t>
      </w:r>
      <w:r>
        <w:rPr>
          <w:rFonts w:ascii="Book Antiqua" w:eastAsia="等线" w:hAnsi="Book Antiqua"/>
          <w:b/>
          <w:sz w:val="24"/>
        </w:rPr>
        <w:t>16</w:t>
      </w:r>
      <w:r>
        <w:rPr>
          <w:rFonts w:ascii="Book Antiqua" w:eastAsia="等线" w:hAnsi="Book Antiqua"/>
          <w:sz w:val="24"/>
        </w:rPr>
        <w:t>: 9-17 [PMID: 17471153 DOI: 10.1097/PDM.0b013e318031f02f]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15 </w:t>
      </w:r>
      <w:r>
        <w:rPr>
          <w:rFonts w:ascii="Book Antiqua" w:eastAsia="等线" w:hAnsi="Book Antiqua"/>
          <w:b/>
          <w:sz w:val="24"/>
        </w:rPr>
        <w:t>Chen Y</w:t>
      </w:r>
      <w:r>
        <w:rPr>
          <w:rFonts w:ascii="Book Antiqua" w:eastAsia="等线" w:hAnsi="Book Antiqua"/>
          <w:sz w:val="24"/>
        </w:rPr>
        <w:t>, Yang Y, Wang C, Shi Y. Adjuvant chemotherapy decreases and postpones distant metastasis in extremity stage IIB/III synovial sarcoma patient</w:t>
      </w:r>
      <w:r>
        <w:rPr>
          <w:rFonts w:ascii="Book Antiqua" w:eastAsia="等线" w:hAnsi="Book Antiqua"/>
          <w:sz w:val="24"/>
        </w:rPr>
        <w:t xml:space="preserve">s. </w:t>
      </w:r>
      <w:r>
        <w:rPr>
          <w:rFonts w:ascii="Book Antiqua" w:eastAsia="等线" w:hAnsi="Book Antiqua"/>
          <w:i/>
          <w:sz w:val="24"/>
        </w:rPr>
        <w:t xml:space="preserve">J </w:t>
      </w:r>
      <w:proofErr w:type="spellStart"/>
      <w:r>
        <w:rPr>
          <w:rFonts w:ascii="Book Antiqua" w:eastAsia="等线" w:hAnsi="Book Antiqua"/>
          <w:i/>
          <w:sz w:val="24"/>
        </w:rPr>
        <w:t>Surg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sz w:val="24"/>
        </w:rPr>
        <w:t xml:space="preserve"> 2012; </w:t>
      </w:r>
      <w:r>
        <w:rPr>
          <w:rFonts w:ascii="Book Antiqua" w:eastAsia="等线" w:hAnsi="Book Antiqua"/>
          <w:b/>
          <w:sz w:val="24"/>
        </w:rPr>
        <w:t>106</w:t>
      </w:r>
      <w:r>
        <w:rPr>
          <w:rFonts w:ascii="Book Antiqua" w:eastAsia="等线" w:hAnsi="Book Antiqua"/>
          <w:sz w:val="24"/>
        </w:rPr>
        <w:t>: 162-168 [PMID: 22297839 DOI: 10.1002/jso.23061]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16 </w:t>
      </w:r>
      <w:proofErr w:type="spellStart"/>
      <w:r>
        <w:rPr>
          <w:rFonts w:ascii="Book Antiqua" w:eastAsia="等线" w:hAnsi="Book Antiqua"/>
          <w:b/>
          <w:sz w:val="24"/>
        </w:rPr>
        <w:t>Kartha</w:t>
      </w:r>
      <w:proofErr w:type="spellEnd"/>
      <w:r>
        <w:rPr>
          <w:rFonts w:ascii="Book Antiqua" w:eastAsia="等线" w:hAnsi="Book Antiqua"/>
          <w:b/>
          <w:sz w:val="24"/>
        </w:rPr>
        <w:t xml:space="preserve"> SS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Bumpous</w:t>
      </w:r>
      <w:proofErr w:type="spellEnd"/>
      <w:r>
        <w:rPr>
          <w:rFonts w:ascii="Book Antiqua" w:eastAsia="等线" w:hAnsi="Book Antiqua"/>
          <w:sz w:val="24"/>
        </w:rPr>
        <w:t xml:space="preserve"> JM. Synovial cell sarcoma: diagnosis, treatment, and outcomes. </w:t>
      </w:r>
      <w:r>
        <w:rPr>
          <w:rFonts w:ascii="Book Antiqua" w:eastAsia="等线" w:hAnsi="Book Antiqua"/>
          <w:i/>
          <w:sz w:val="24"/>
        </w:rPr>
        <w:t>Laryngoscope</w:t>
      </w:r>
      <w:r>
        <w:rPr>
          <w:rFonts w:ascii="Book Antiqua" w:eastAsia="等线" w:hAnsi="Book Antiqua"/>
          <w:sz w:val="24"/>
        </w:rPr>
        <w:t xml:space="preserve"> 2002; </w:t>
      </w:r>
      <w:r>
        <w:rPr>
          <w:rFonts w:ascii="Book Antiqua" w:eastAsia="等线" w:hAnsi="Book Antiqua"/>
          <w:b/>
          <w:sz w:val="24"/>
        </w:rPr>
        <w:t>112</w:t>
      </w:r>
      <w:r>
        <w:rPr>
          <w:rFonts w:ascii="Book Antiqua" w:eastAsia="等线" w:hAnsi="Book Antiqua"/>
          <w:sz w:val="24"/>
        </w:rPr>
        <w:t>: 1979-1982 [PMID: 12439166 DOI: 10.1097/00005537-200211000-00013]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17 </w:t>
      </w:r>
      <w:proofErr w:type="spellStart"/>
      <w:r>
        <w:rPr>
          <w:rFonts w:ascii="Book Antiqua" w:eastAsia="等线" w:hAnsi="Book Antiqua"/>
          <w:b/>
          <w:sz w:val="24"/>
        </w:rPr>
        <w:t>Ranc</w:t>
      </w:r>
      <w:r>
        <w:rPr>
          <w:rFonts w:ascii="Book Antiqua" w:eastAsia="等线" w:hAnsi="Book Antiqua"/>
          <w:b/>
          <w:sz w:val="24"/>
        </w:rPr>
        <w:t>hère</w:t>
      </w:r>
      <w:proofErr w:type="spellEnd"/>
      <w:r>
        <w:rPr>
          <w:rFonts w:ascii="Book Antiqua" w:eastAsia="等线" w:hAnsi="Book Antiqua"/>
          <w:b/>
          <w:sz w:val="24"/>
        </w:rPr>
        <w:t>-Vince D</w:t>
      </w:r>
      <w:r>
        <w:rPr>
          <w:rFonts w:ascii="Book Antiqua" w:eastAsia="等线" w:hAnsi="Book Antiqua"/>
          <w:sz w:val="24"/>
        </w:rPr>
        <w:t>. Soft tissue tumors: how to manage the biopsy and the surgical specimen</w:t>
      </w:r>
      <w:proofErr w:type="gramStart"/>
      <w:r>
        <w:rPr>
          <w:rFonts w:ascii="Book Antiqua" w:eastAsia="等线" w:hAnsi="Book Antiqua"/>
          <w:sz w:val="24"/>
        </w:rPr>
        <w:t>?.</w:t>
      </w:r>
      <w:proofErr w:type="gramEnd"/>
      <w:r>
        <w:rPr>
          <w:rFonts w:ascii="Book Antiqua" w:eastAsia="等线" w:hAnsi="Book Antiqua"/>
          <w:sz w:val="24"/>
        </w:rPr>
        <w:t xml:space="preserve"> </w:t>
      </w:r>
      <w:r>
        <w:rPr>
          <w:rFonts w:ascii="Book Antiqua" w:eastAsia="等线" w:hAnsi="Book Antiqua"/>
          <w:i/>
          <w:sz w:val="24"/>
        </w:rPr>
        <w:t xml:space="preserve">Arch </w:t>
      </w:r>
      <w:proofErr w:type="spellStart"/>
      <w:r>
        <w:rPr>
          <w:rFonts w:ascii="Book Antiqua" w:eastAsia="等线" w:hAnsi="Book Antiqua"/>
          <w:i/>
          <w:sz w:val="24"/>
        </w:rPr>
        <w:t>Pediatr</w:t>
      </w:r>
      <w:proofErr w:type="spellEnd"/>
      <w:r>
        <w:rPr>
          <w:rFonts w:ascii="Book Antiqua" w:eastAsia="等线" w:hAnsi="Book Antiqua"/>
          <w:sz w:val="24"/>
        </w:rPr>
        <w:t xml:space="preserve"> 2010; </w:t>
      </w:r>
      <w:r>
        <w:rPr>
          <w:rFonts w:ascii="Book Antiqua" w:eastAsia="等线" w:hAnsi="Book Antiqua"/>
          <w:b/>
          <w:sz w:val="24"/>
        </w:rPr>
        <w:t>17</w:t>
      </w:r>
      <w:r>
        <w:rPr>
          <w:rFonts w:ascii="Book Antiqua" w:eastAsia="等线" w:hAnsi="Book Antiqua"/>
          <w:sz w:val="24"/>
        </w:rPr>
        <w:t>: 717-718 [PMID: 20654857 DOI: 10.1016/S0929-</w:t>
      </w:r>
      <w:proofErr w:type="gramStart"/>
      <w:r>
        <w:rPr>
          <w:rFonts w:ascii="Book Antiqua" w:eastAsia="等线" w:hAnsi="Book Antiqua"/>
          <w:sz w:val="24"/>
        </w:rPr>
        <w:t>693X(</w:t>
      </w:r>
      <w:proofErr w:type="gramEnd"/>
      <w:r>
        <w:rPr>
          <w:rFonts w:ascii="Book Antiqua" w:eastAsia="等线" w:hAnsi="Book Antiqua"/>
          <w:sz w:val="24"/>
        </w:rPr>
        <w:t>10)70075-0]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18 </w:t>
      </w:r>
      <w:proofErr w:type="spellStart"/>
      <w:r>
        <w:rPr>
          <w:rFonts w:ascii="Book Antiqua" w:eastAsia="等线" w:hAnsi="Book Antiqua"/>
          <w:b/>
          <w:sz w:val="24"/>
        </w:rPr>
        <w:t>Eilber</w:t>
      </w:r>
      <w:proofErr w:type="spellEnd"/>
      <w:r>
        <w:rPr>
          <w:rFonts w:ascii="Book Antiqua" w:eastAsia="等线" w:hAnsi="Book Antiqua"/>
          <w:b/>
          <w:sz w:val="24"/>
        </w:rPr>
        <w:t xml:space="preserve"> FC</w:t>
      </w:r>
      <w:r>
        <w:rPr>
          <w:rFonts w:ascii="Book Antiqua" w:eastAsia="等线" w:hAnsi="Book Antiqua"/>
          <w:sz w:val="24"/>
        </w:rPr>
        <w:t xml:space="preserve">, Brennan MF, </w:t>
      </w:r>
      <w:proofErr w:type="spellStart"/>
      <w:r>
        <w:rPr>
          <w:rFonts w:ascii="Book Antiqua" w:eastAsia="等线" w:hAnsi="Book Antiqua"/>
          <w:sz w:val="24"/>
        </w:rPr>
        <w:t>Eilber</w:t>
      </w:r>
      <w:proofErr w:type="spellEnd"/>
      <w:r>
        <w:rPr>
          <w:rFonts w:ascii="Book Antiqua" w:eastAsia="等线" w:hAnsi="Book Antiqua"/>
          <w:sz w:val="24"/>
        </w:rPr>
        <w:t xml:space="preserve"> FR, </w:t>
      </w:r>
      <w:proofErr w:type="spellStart"/>
      <w:r>
        <w:rPr>
          <w:rFonts w:ascii="Book Antiqua" w:eastAsia="等线" w:hAnsi="Book Antiqua"/>
          <w:sz w:val="24"/>
        </w:rPr>
        <w:t>Eckardt</w:t>
      </w:r>
      <w:proofErr w:type="spellEnd"/>
      <w:r>
        <w:rPr>
          <w:rFonts w:ascii="Book Antiqua" w:eastAsia="等线" w:hAnsi="Book Antiqua"/>
          <w:sz w:val="24"/>
        </w:rPr>
        <w:t xml:space="preserve"> JJ, </w:t>
      </w:r>
      <w:proofErr w:type="spellStart"/>
      <w:r>
        <w:rPr>
          <w:rFonts w:ascii="Book Antiqua" w:eastAsia="等线" w:hAnsi="Book Antiqua"/>
          <w:sz w:val="24"/>
        </w:rPr>
        <w:t>Grobmyer</w:t>
      </w:r>
      <w:proofErr w:type="spellEnd"/>
      <w:r>
        <w:rPr>
          <w:rFonts w:ascii="Book Antiqua" w:eastAsia="等线" w:hAnsi="Book Antiqua"/>
          <w:sz w:val="24"/>
        </w:rPr>
        <w:t xml:space="preserve"> SR, Riedel E, </w:t>
      </w:r>
      <w:proofErr w:type="spellStart"/>
      <w:r>
        <w:rPr>
          <w:rFonts w:ascii="Book Antiqua" w:eastAsia="等线" w:hAnsi="Book Antiqua"/>
          <w:sz w:val="24"/>
        </w:rPr>
        <w:t>Forscher</w:t>
      </w:r>
      <w:proofErr w:type="spellEnd"/>
      <w:r>
        <w:rPr>
          <w:rFonts w:ascii="Book Antiqua" w:eastAsia="等线" w:hAnsi="Book Antiqua"/>
          <w:sz w:val="24"/>
        </w:rPr>
        <w:t xml:space="preserve"> C, Ma</w:t>
      </w:r>
      <w:r>
        <w:rPr>
          <w:rFonts w:ascii="Book Antiqua" w:eastAsia="等线" w:hAnsi="Book Antiqua"/>
          <w:sz w:val="24"/>
        </w:rPr>
        <w:t xml:space="preserve">ki RG, Singer S. Chemotherapy is associated with improved survival in adult patients with primary extremity synovial sarcoma. </w:t>
      </w:r>
      <w:r>
        <w:rPr>
          <w:rFonts w:ascii="Book Antiqua" w:eastAsia="等线" w:hAnsi="Book Antiqua"/>
          <w:i/>
          <w:sz w:val="24"/>
        </w:rPr>
        <w:t xml:space="preserve">Ann </w:t>
      </w:r>
      <w:proofErr w:type="spellStart"/>
      <w:r>
        <w:rPr>
          <w:rFonts w:ascii="Book Antiqua" w:eastAsia="等线" w:hAnsi="Book Antiqua"/>
          <w:i/>
          <w:sz w:val="24"/>
        </w:rPr>
        <w:t>Surg</w:t>
      </w:r>
      <w:proofErr w:type="spellEnd"/>
      <w:r>
        <w:rPr>
          <w:rFonts w:ascii="Book Antiqua" w:eastAsia="等线" w:hAnsi="Book Antiqua"/>
          <w:sz w:val="24"/>
        </w:rPr>
        <w:t xml:space="preserve"> 2007; </w:t>
      </w:r>
      <w:r>
        <w:rPr>
          <w:rFonts w:ascii="Book Antiqua" w:eastAsia="等线" w:hAnsi="Book Antiqua"/>
          <w:b/>
          <w:sz w:val="24"/>
        </w:rPr>
        <w:t>246</w:t>
      </w:r>
      <w:r>
        <w:rPr>
          <w:rFonts w:ascii="Book Antiqua" w:eastAsia="等线" w:hAnsi="Book Antiqua"/>
          <w:sz w:val="24"/>
        </w:rPr>
        <w:t>: 105-113 [PMID: 17592298 DOI: 10.1097/01.sla.0000262787.88639.2b]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19 </w:t>
      </w:r>
      <w:proofErr w:type="spellStart"/>
      <w:r>
        <w:rPr>
          <w:rFonts w:ascii="Book Antiqua" w:eastAsia="等线" w:hAnsi="Book Antiqua"/>
          <w:b/>
          <w:sz w:val="24"/>
        </w:rPr>
        <w:t>Scheer</w:t>
      </w:r>
      <w:proofErr w:type="spellEnd"/>
      <w:r>
        <w:rPr>
          <w:rFonts w:ascii="Book Antiqua" w:eastAsia="等线" w:hAnsi="Book Antiqua"/>
          <w:b/>
          <w:sz w:val="24"/>
        </w:rPr>
        <w:t xml:space="preserve"> M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Dantonello</w:t>
      </w:r>
      <w:proofErr w:type="spellEnd"/>
      <w:r>
        <w:rPr>
          <w:rFonts w:ascii="Book Antiqua" w:eastAsia="等线" w:hAnsi="Book Antiqua"/>
          <w:sz w:val="24"/>
        </w:rPr>
        <w:t xml:space="preserve"> T, </w:t>
      </w:r>
      <w:proofErr w:type="spellStart"/>
      <w:r>
        <w:rPr>
          <w:rFonts w:ascii="Book Antiqua" w:eastAsia="等线" w:hAnsi="Book Antiqua"/>
          <w:sz w:val="24"/>
        </w:rPr>
        <w:t>Hallmen</w:t>
      </w:r>
      <w:proofErr w:type="spellEnd"/>
      <w:r>
        <w:rPr>
          <w:rFonts w:ascii="Book Antiqua" w:eastAsia="等线" w:hAnsi="Book Antiqua"/>
          <w:sz w:val="24"/>
        </w:rPr>
        <w:t xml:space="preserve"> E, </w:t>
      </w:r>
      <w:proofErr w:type="spellStart"/>
      <w:r>
        <w:rPr>
          <w:rFonts w:ascii="Book Antiqua" w:eastAsia="等线" w:hAnsi="Book Antiqua"/>
          <w:sz w:val="24"/>
        </w:rPr>
        <w:t>Vokuhl</w:t>
      </w:r>
      <w:proofErr w:type="spellEnd"/>
      <w:r>
        <w:rPr>
          <w:rFonts w:ascii="Book Antiqua" w:eastAsia="等线" w:hAnsi="Book Antiqua"/>
          <w:sz w:val="24"/>
        </w:rPr>
        <w:t xml:space="preserve"> </w:t>
      </w:r>
      <w:r>
        <w:rPr>
          <w:rFonts w:ascii="Book Antiqua" w:eastAsia="等线" w:hAnsi="Book Antiqua"/>
          <w:sz w:val="24"/>
        </w:rPr>
        <w:t xml:space="preserve">C, </w:t>
      </w:r>
      <w:proofErr w:type="spellStart"/>
      <w:r>
        <w:rPr>
          <w:rFonts w:ascii="Book Antiqua" w:eastAsia="等线" w:hAnsi="Book Antiqua"/>
          <w:sz w:val="24"/>
        </w:rPr>
        <w:t>Leuschner</w:t>
      </w:r>
      <w:proofErr w:type="spellEnd"/>
      <w:r>
        <w:rPr>
          <w:rFonts w:ascii="Book Antiqua" w:eastAsia="等线" w:hAnsi="Book Antiqua"/>
          <w:sz w:val="24"/>
        </w:rPr>
        <w:t xml:space="preserve"> I, </w:t>
      </w:r>
      <w:proofErr w:type="spellStart"/>
      <w:r>
        <w:rPr>
          <w:rFonts w:ascii="Book Antiqua" w:eastAsia="等线" w:hAnsi="Book Antiqua"/>
          <w:sz w:val="24"/>
        </w:rPr>
        <w:t>Sparber</w:t>
      </w:r>
      <w:proofErr w:type="spellEnd"/>
      <w:r>
        <w:rPr>
          <w:rFonts w:ascii="Book Antiqua" w:eastAsia="等线" w:hAnsi="Book Antiqua"/>
          <w:sz w:val="24"/>
        </w:rPr>
        <w:t xml:space="preserve">-Sauer M, </w:t>
      </w:r>
      <w:proofErr w:type="spellStart"/>
      <w:r>
        <w:rPr>
          <w:rFonts w:ascii="Book Antiqua" w:eastAsia="等线" w:hAnsi="Book Antiqua"/>
          <w:sz w:val="24"/>
        </w:rPr>
        <w:t>Kazanowska</w:t>
      </w:r>
      <w:proofErr w:type="spellEnd"/>
      <w:r>
        <w:rPr>
          <w:rFonts w:ascii="Book Antiqua" w:eastAsia="等线" w:hAnsi="Book Antiqua"/>
          <w:sz w:val="24"/>
        </w:rPr>
        <w:t xml:space="preserve"> B, </w:t>
      </w:r>
      <w:proofErr w:type="spellStart"/>
      <w:r>
        <w:rPr>
          <w:rFonts w:ascii="Book Antiqua" w:eastAsia="等线" w:hAnsi="Book Antiqua"/>
          <w:sz w:val="24"/>
        </w:rPr>
        <w:t>Niggli</w:t>
      </w:r>
      <w:proofErr w:type="spellEnd"/>
      <w:r>
        <w:rPr>
          <w:rFonts w:ascii="Book Antiqua" w:eastAsia="等线" w:hAnsi="Book Antiqua"/>
          <w:sz w:val="24"/>
        </w:rPr>
        <w:t xml:space="preserve"> F, </w:t>
      </w:r>
      <w:proofErr w:type="spellStart"/>
      <w:r>
        <w:rPr>
          <w:rFonts w:ascii="Book Antiqua" w:eastAsia="等线" w:hAnsi="Book Antiqua"/>
          <w:sz w:val="24"/>
        </w:rPr>
        <w:t>Ladenstein</w:t>
      </w:r>
      <w:proofErr w:type="spellEnd"/>
      <w:r>
        <w:rPr>
          <w:rFonts w:ascii="Book Antiqua" w:eastAsia="等线" w:hAnsi="Book Antiqua"/>
          <w:sz w:val="24"/>
        </w:rPr>
        <w:t xml:space="preserve"> R, </w:t>
      </w:r>
      <w:proofErr w:type="spellStart"/>
      <w:r>
        <w:rPr>
          <w:rFonts w:ascii="Book Antiqua" w:eastAsia="等线" w:hAnsi="Book Antiqua"/>
          <w:sz w:val="24"/>
        </w:rPr>
        <w:t>Bielack</w:t>
      </w:r>
      <w:proofErr w:type="spellEnd"/>
      <w:r>
        <w:rPr>
          <w:rFonts w:ascii="Book Antiqua" w:eastAsia="等线" w:hAnsi="Book Antiqua"/>
          <w:sz w:val="24"/>
        </w:rPr>
        <w:t xml:space="preserve"> SS, </w:t>
      </w:r>
      <w:proofErr w:type="spellStart"/>
      <w:r>
        <w:rPr>
          <w:rFonts w:ascii="Book Antiqua" w:eastAsia="等线" w:hAnsi="Book Antiqua"/>
          <w:sz w:val="24"/>
        </w:rPr>
        <w:t>Klingebiel</w:t>
      </w:r>
      <w:proofErr w:type="spellEnd"/>
      <w:r>
        <w:rPr>
          <w:rFonts w:ascii="Book Antiqua" w:eastAsia="等线" w:hAnsi="Book Antiqua"/>
          <w:sz w:val="24"/>
        </w:rPr>
        <w:t xml:space="preserve"> T, </w:t>
      </w:r>
      <w:proofErr w:type="spellStart"/>
      <w:r>
        <w:rPr>
          <w:rFonts w:ascii="Book Antiqua" w:eastAsia="等线" w:hAnsi="Book Antiqua"/>
          <w:sz w:val="24"/>
        </w:rPr>
        <w:t>Koscielniak</w:t>
      </w:r>
      <w:proofErr w:type="spellEnd"/>
      <w:r>
        <w:rPr>
          <w:rFonts w:ascii="Book Antiqua" w:eastAsia="等线" w:hAnsi="Book Antiqua"/>
          <w:sz w:val="24"/>
        </w:rPr>
        <w:t xml:space="preserve"> E. Primary Metastatic Synovial Sarcoma: Experience of the CWS Study Group. </w:t>
      </w:r>
      <w:proofErr w:type="spellStart"/>
      <w:r>
        <w:rPr>
          <w:rFonts w:ascii="Book Antiqua" w:eastAsia="等线" w:hAnsi="Book Antiqua"/>
          <w:i/>
          <w:sz w:val="24"/>
        </w:rPr>
        <w:t>Pediatr</w:t>
      </w:r>
      <w:proofErr w:type="spellEnd"/>
      <w:r>
        <w:rPr>
          <w:rFonts w:ascii="Book Antiqua" w:eastAsia="等线" w:hAnsi="Book Antiqua"/>
          <w:i/>
          <w:sz w:val="24"/>
        </w:rPr>
        <w:t xml:space="preserve"> Blood Cancer</w:t>
      </w:r>
      <w:r>
        <w:rPr>
          <w:rFonts w:ascii="Book Antiqua" w:eastAsia="等线" w:hAnsi="Book Antiqua"/>
          <w:sz w:val="24"/>
        </w:rPr>
        <w:t xml:space="preserve"> 2016; </w:t>
      </w:r>
      <w:r>
        <w:rPr>
          <w:rFonts w:ascii="Book Antiqua" w:eastAsia="等线" w:hAnsi="Book Antiqua"/>
          <w:b/>
          <w:sz w:val="24"/>
        </w:rPr>
        <w:lastRenderedPageBreak/>
        <w:t>63</w:t>
      </w:r>
      <w:r>
        <w:rPr>
          <w:rFonts w:ascii="Book Antiqua" w:eastAsia="等线" w:hAnsi="Book Antiqua"/>
          <w:sz w:val="24"/>
        </w:rPr>
        <w:t>: 1198-1206 [PMID: 27003095 DOI: 10.1002/pb</w:t>
      </w:r>
      <w:r>
        <w:rPr>
          <w:rFonts w:ascii="Book Antiqua" w:eastAsia="等线" w:hAnsi="Book Antiqua"/>
          <w:sz w:val="24"/>
        </w:rPr>
        <w:t>c.25973]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20 </w:t>
      </w:r>
      <w:r>
        <w:rPr>
          <w:rFonts w:ascii="Book Antiqua" w:eastAsia="等线" w:hAnsi="Book Antiqua"/>
          <w:b/>
          <w:sz w:val="24"/>
        </w:rPr>
        <w:t xml:space="preserve">Le </w:t>
      </w:r>
      <w:proofErr w:type="spellStart"/>
      <w:r>
        <w:rPr>
          <w:rFonts w:ascii="Book Antiqua" w:eastAsia="等线" w:hAnsi="Book Antiqua"/>
          <w:b/>
          <w:sz w:val="24"/>
        </w:rPr>
        <w:t>Loarer</w:t>
      </w:r>
      <w:proofErr w:type="spellEnd"/>
      <w:r>
        <w:rPr>
          <w:rFonts w:ascii="Book Antiqua" w:eastAsia="等线" w:hAnsi="Book Antiqua"/>
          <w:b/>
          <w:sz w:val="24"/>
        </w:rPr>
        <w:t xml:space="preserve"> F</w:t>
      </w:r>
      <w:r>
        <w:rPr>
          <w:rFonts w:ascii="Book Antiqua" w:eastAsia="等线" w:hAnsi="Book Antiqua"/>
          <w:sz w:val="24"/>
        </w:rPr>
        <w:t xml:space="preserve">, Zhang L, Fletcher CD, Ribeiro A, Singer S, </w:t>
      </w:r>
      <w:proofErr w:type="spellStart"/>
      <w:r>
        <w:rPr>
          <w:rFonts w:ascii="Book Antiqua" w:eastAsia="等线" w:hAnsi="Book Antiqua"/>
          <w:sz w:val="24"/>
        </w:rPr>
        <w:t>Italiano</w:t>
      </w:r>
      <w:proofErr w:type="spellEnd"/>
      <w:r>
        <w:rPr>
          <w:rFonts w:ascii="Book Antiqua" w:eastAsia="等线" w:hAnsi="Book Antiqua"/>
          <w:sz w:val="24"/>
        </w:rPr>
        <w:t xml:space="preserve"> A, </w:t>
      </w:r>
      <w:proofErr w:type="spellStart"/>
      <w:r>
        <w:rPr>
          <w:rFonts w:ascii="Book Antiqua" w:eastAsia="等线" w:hAnsi="Book Antiqua"/>
          <w:sz w:val="24"/>
        </w:rPr>
        <w:t>Neuville</w:t>
      </w:r>
      <w:proofErr w:type="spellEnd"/>
      <w:r>
        <w:rPr>
          <w:rFonts w:ascii="Book Antiqua" w:eastAsia="等线" w:hAnsi="Book Antiqua"/>
          <w:sz w:val="24"/>
        </w:rPr>
        <w:t xml:space="preserve"> A, </w:t>
      </w:r>
      <w:proofErr w:type="spellStart"/>
      <w:r>
        <w:rPr>
          <w:rFonts w:ascii="Book Antiqua" w:eastAsia="等线" w:hAnsi="Book Antiqua"/>
          <w:sz w:val="24"/>
        </w:rPr>
        <w:t>Houlier</w:t>
      </w:r>
      <w:proofErr w:type="spellEnd"/>
      <w:r>
        <w:rPr>
          <w:rFonts w:ascii="Book Antiqua" w:eastAsia="等线" w:hAnsi="Book Antiqua"/>
          <w:sz w:val="24"/>
        </w:rPr>
        <w:t xml:space="preserve"> A, </w:t>
      </w:r>
      <w:proofErr w:type="spellStart"/>
      <w:r>
        <w:rPr>
          <w:rFonts w:ascii="Book Antiqua" w:eastAsia="等线" w:hAnsi="Book Antiqua"/>
          <w:sz w:val="24"/>
        </w:rPr>
        <w:t>Chibon</w:t>
      </w:r>
      <w:proofErr w:type="spellEnd"/>
      <w:r>
        <w:rPr>
          <w:rFonts w:ascii="Book Antiqua" w:eastAsia="等线" w:hAnsi="Book Antiqua"/>
          <w:sz w:val="24"/>
        </w:rPr>
        <w:t xml:space="preserve"> F, </w:t>
      </w:r>
      <w:proofErr w:type="spellStart"/>
      <w:r>
        <w:rPr>
          <w:rFonts w:ascii="Book Antiqua" w:eastAsia="等线" w:hAnsi="Book Antiqua"/>
          <w:sz w:val="24"/>
        </w:rPr>
        <w:t>Coindre</w:t>
      </w:r>
      <w:proofErr w:type="spellEnd"/>
      <w:r>
        <w:rPr>
          <w:rFonts w:ascii="Book Antiqua" w:eastAsia="等线" w:hAnsi="Book Antiqua"/>
          <w:sz w:val="24"/>
        </w:rPr>
        <w:t xml:space="preserve"> JM, </w:t>
      </w:r>
      <w:proofErr w:type="spellStart"/>
      <w:r>
        <w:rPr>
          <w:rFonts w:ascii="Book Antiqua" w:eastAsia="等线" w:hAnsi="Book Antiqua"/>
          <w:sz w:val="24"/>
        </w:rPr>
        <w:t>Antonescu</w:t>
      </w:r>
      <w:proofErr w:type="spellEnd"/>
      <w:r>
        <w:rPr>
          <w:rFonts w:ascii="Book Antiqua" w:eastAsia="等线" w:hAnsi="Book Antiqua"/>
          <w:sz w:val="24"/>
        </w:rPr>
        <w:t xml:space="preserve"> CR. Consistent SMARCB1 homozygous deletions in epithelioid sarcoma and in a subset of myoepithelial carcinomas can be rel</w:t>
      </w:r>
      <w:r>
        <w:rPr>
          <w:rFonts w:ascii="Book Antiqua" w:eastAsia="等线" w:hAnsi="Book Antiqua"/>
          <w:sz w:val="24"/>
        </w:rPr>
        <w:t xml:space="preserve">iably detected by FISH in archival material. </w:t>
      </w:r>
      <w:r>
        <w:rPr>
          <w:rFonts w:ascii="Book Antiqua" w:eastAsia="等线" w:hAnsi="Book Antiqua"/>
          <w:i/>
          <w:sz w:val="24"/>
        </w:rPr>
        <w:t>Genes Chromosomes Cancer</w:t>
      </w:r>
      <w:r>
        <w:rPr>
          <w:rFonts w:ascii="Book Antiqua" w:eastAsia="等线" w:hAnsi="Book Antiqua"/>
          <w:sz w:val="24"/>
        </w:rPr>
        <w:t xml:space="preserve"> 2014; </w:t>
      </w:r>
      <w:r>
        <w:rPr>
          <w:rFonts w:ascii="Book Antiqua" w:eastAsia="等线" w:hAnsi="Book Antiqua"/>
          <w:b/>
          <w:sz w:val="24"/>
        </w:rPr>
        <w:t>53</w:t>
      </w:r>
      <w:r>
        <w:rPr>
          <w:rFonts w:ascii="Book Antiqua" w:eastAsia="等线" w:hAnsi="Book Antiqua"/>
          <w:sz w:val="24"/>
        </w:rPr>
        <w:t>: 475-486 [PMID: 24585572 DOI: 10.1002/gcc.22159]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21 </w:t>
      </w:r>
      <w:proofErr w:type="spellStart"/>
      <w:r>
        <w:rPr>
          <w:rFonts w:ascii="Book Antiqua" w:eastAsia="等线" w:hAnsi="Book Antiqua"/>
          <w:b/>
          <w:sz w:val="24"/>
        </w:rPr>
        <w:t>Yasui</w:t>
      </w:r>
      <w:proofErr w:type="spellEnd"/>
      <w:r>
        <w:rPr>
          <w:rFonts w:ascii="Book Antiqua" w:eastAsia="等线" w:hAnsi="Book Antiqua"/>
          <w:b/>
          <w:sz w:val="24"/>
        </w:rPr>
        <w:t xml:space="preserve"> H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Imura</w:t>
      </w:r>
      <w:proofErr w:type="spellEnd"/>
      <w:r>
        <w:rPr>
          <w:rFonts w:ascii="Book Antiqua" w:eastAsia="等线" w:hAnsi="Book Antiqua"/>
          <w:sz w:val="24"/>
        </w:rPr>
        <w:t xml:space="preserve"> Y, </w:t>
      </w:r>
      <w:proofErr w:type="spellStart"/>
      <w:r>
        <w:rPr>
          <w:rFonts w:ascii="Book Antiqua" w:eastAsia="等线" w:hAnsi="Book Antiqua"/>
          <w:sz w:val="24"/>
        </w:rPr>
        <w:t>Outani</w:t>
      </w:r>
      <w:proofErr w:type="spellEnd"/>
      <w:r>
        <w:rPr>
          <w:rFonts w:ascii="Book Antiqua" w:eastAsia="等线" w:hAnsi="Book Antiqua"/>
          <w:sz w:val="24"/>
        </w:rPr>
        <w:t xml:space="preserve"> H, Hamada K, </w:t>
      </w:r>
      <w:proofErr w:type="spellStart"/>
      <w:r>
        <w:rPr>
          <w:rFonts w:ascii="Book Antiqua" w:eastAsia="等线" w:hAnsi="Book Antiqua"/>
          <w:sz w:val="24"/>
        </w:rPr>
        <w:t>Nakai</w:t>
      </w:r>
      <w:proofErr w:type="spellEnd"/>
      <w:r>
        <w:rPr>
          <w:rFonts w:ascii="Book Antiqua" w:eastAsia="等线" w:hAnsi="Book Antiqua"/>
          <w:sz w:val="24"/>
        </w:rPr>
        <w:t xml:space="preserve"> T, Yamada S, </w:t>
      </w:r>
      <w:proofErr w:type="spellStart"/>
      <w:r>
        <w:rPr>
          <w:rFonts w:ascii="Book Antiqua" w:eastAsia="等线" w:hAnsi="Book Antiqua"/>
          <w:sz w:val="24"/>
        </w:rPr>
        <w:t>Takenaka</w:t>
      </w:r>
      <w:proofErr w:type="spellEnd"/>
      <w:r>
        <w:rPr>
          <w:rFonts w:ascii="Book Antiqua" w:eastAsia="等线" w:hAnsi="Book Antiqua"/>
          <w:sz w:val="24"/>
        </w:rPr>
        <w:t xml:space="preserve"> S, </w:t>
      </w:r>
      <w:proofErr w:type="spellStart"/>
      <w:r>
        <w:rPr>
          <w:rFonts w:ascii="Book Antiqua" w:eastAsia="等线" w:hAnsi="Book Antiqua"/>
          <w:sz w:val="24"/>
        </w:rPr>
        <w:t>Sasagawa</w:t>
      </w:r>
      <w:proofErr w:type="spellEnd"/>
      <w:r>
        <w:rPr>
          <w:rFonts w:ascii="Book Antiqua" w:eastAsia="等线" w:hAnsi="Book Antiqua"/>
          <w:sz w:val="24"/>
        </w:rPr>
        <w:t xml:space="preserve"> S, Araki N, Itoh K, </w:t>
      </w:r>
      <w:proofErr w:type="spellStart"/>
      <w:r>
        <w:rPr>
          <w:rFonts w:ascii="Book Antiqua" w:eastAsia="等线" w:hAnsi="Book Antiqua"/>
          <w:sz w:val="24"/>
        </w:rPr>
        <w:t>Myoui</w:t>
      </w:r>
      <w:proofErr w:type="spellEnd"/>
      <w:r>
        <w:rPr>
          <w:rFonts w:ascii="Book Antiqua" w:eastAsia="等线" w:hAnsi="Book Antiqua"/>
          <w:sz w:val="24"/>
        </w:rPr>
        <w:t xml:space="preserve"> A, Yoshikawa H, Naka N. </w:t>
      </w:r>
      <w:proofErr w:type="spellStart"/>
      <w:r>
        <w:rPr>
          <w:rFonts w:ascii="Book Antiqua" w:eastAsia="等线" w:hAnsi="Book Antiqua"/>
          <w:sz w:val="24"/>
        </w:rPr>
        <w:t>Trabectedin</w:t>
      </w:r>
      <w:proofErr w:type="spellEnd"/>
      <w:r>
        <w:rPr>
          <w:rFonts w:ascii="Book Antiqua" w:eastAsia="等线" w:hAnsi="Book Antiqua"/>
          <w:sz w:val="24"/>
        </w:rPr>
        <w:t xml:space="preserve"> is a promising </w:t>
      </w:r>
      <w:proofErr w:type="spellStart"/>
      <w:r>
        <w:rPr>
          <w:rFonts w:ascii="Book Antiqua" w:eastAsia="等线" w:hAnsi="Book Antiqua"/>
          <w:sz w:val="24"/>
        </w:rPr>
        <w:t>antitumour</w:t>
      </w:r>
      <w:proofErr w:type="spellEnd"/>
      <w:r>
        <w:rPr>
          <w:rFonts w:ascii="Book Antiqua" w:eastAsia="等线" w:hAnsi="Book Antiqua"/>
          <w:sz w:val="24"/>
        </w:rPr>
        <w:t xml:space="preserve"> agent for synovial sarcoma. </w:t>
      </w:r>
      <w:r>
        <w:rPr>
          <w:rFonts w:ascii="Book Antiqua" w:eastAsia="等线" w:hAnsi="Book Antiqua"/>
          <w:i/>
          <w:sz w:val="24"/>
        </w:rPr>
        <w:t xml:space="preserve">J </w:t>
      </w:r>
      <w:proofErr w:type="spellStart"/>
      <w:r>
        <w:rPr>
          <w:rFonts w:ascii="Book Antiqua" w:eastAsia="等线" w:hAnsi="Book Antiqua"/>
          <w:i/>
          <w:sz w:val="24"/>
        </w:rPr>
        <w:t>Chemother</w:t>
      </w:r>
      <w:proofErr w:type="spellEnd"/>
      <w:r>
        <w:rPr>
          <w:rFonts w:ascii="Book Antiqua" w:eastAsia="等线" w:hAnsi="Book Antiqua"/>
          <w:sz w:val="24"/>
        </w:rPr>
        <w:t xml:space="preserve"> 2016; </w:t>
      </w:r>
      <w:r>
        <w:rPr>
          <w:rFonts w:ascii="Book Antiqua" w:eastAsia="等线" w:hAnsi="Book Antiqua"/>
          <w:b/>
          <w:sz w:val="24"/>
        </w:rPr>
        <w:t>28</w:t>
      </w:r>
      <w:r>
        <w:rPr>
          <w:rFonts w:ascii="Book Antiqua" w:eastAsia="等线" w:hAnsi="Book Antiqua"/>
          <w:sz w:val="24"/>
        </w:rPr>
        <w:t>: 417-424 [PMID: 27077926 DOI: 10.1080/1120009X.2</w:t>
      </w:r>
      <w:r>
        <w:rPr>
          <w:rFonts w:ascii="Book Antiqua" w:eastAsia="等线" w:hAnsi="Book Antiqua"/>
          <w:sz w:val="24"/>
        </w:rPr>
        <w:t>015.1133013]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22 </w:t>
      </w:r>
      <w:r>
        <w:rPr>
          <w:rFonts w:ascii="Book Antiqua" w:eastAsia="等线" w:hAnsi="Book Antiqua"/>
          <w:b/>
          <w:sz w:val="24"/>
        </w:rPr>
        <w:t>Bakri A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Shinagare</w:t>
      </w:r>
      <w:proofErr w:type="spellEnd"/>
      <w:r>
        <w:rPr>
          <w:rFonts w:ascii="Book Antiqua" w:eastAsia="等线" w:hAnsi="Book Antiqua"/>
          <w:sz w:val="24"/>
        </w:rPr>
        <w:t xml:space="preserve"> AB, </w:t>
      </w:r>
      <w:proofErr w:type="spellStart"/>
      <w:r>
        <w:rPr>
          <w:rFonts w:ascii="Book Antiqua" w:eastAsia="等线" w:hAnsi="Book Antiqua"/>
          <w:sz w:val="24"/>
        </w:rPr>
        <w:t>Krajewski</w:t>
      </w:r>
      <w:proofErr w:type="spellEnd"/>
      <w:r>
        <w:rPr>
          <w:rFonts w:ascii="Book Antiqua" w:eastAsia="等线" w:hAnsi="Book Antiqua"/>
          <w:sz w:val="24"/>
        </w:rPr>
        <w:t xml:space="preserve"> KM, Howard SA, </w:t>
      </w:r>
      <w:proofErr w:type="spellStart"/>
      <w:r>
        <w:rPr>
          <w:rFonts w:ascii="Book Antiqua" w:eastAsia="等线" w:hAnsi="Book Antiqua"/>
          <w:sz w:val="24"/>
        </w:rPr>
        <w:t>Jagannathan</w:t>
      </w:r>
      <w:proofErr w:type="spellEnd"/>
      <w:r>
        <w:rPr>
          <w:rFonts w:ascii="Book Antiqua" w:eastAsia="等线" w:hAnsi="Book Antiqua"/>
          <w:sz w:val="24"/>
        </w:rPr>
        <w:t xml:space="preserve"> JP, </w:t>
      </w:r>
      <w:proofErr w:type="spellStart"/>
      <w:r>
        <w:rPr>
          <w:rFonts w:ascii="Book Antiqua" w:eastAsia="等线" w:hAnsi="Book Antiqua"/>
          <w:sz w:val="24"/>
        </w:rPr>
        <w:t>Hornick</w:t>
      </w:r>
      <w:proofErr w:type="spellEnd"/>
      <w:r>
        <w:rPr>
          <w:rFonts w:ascii="Book Antiqua" w:eastAsia="等线" w:hAnsi="Book Antiqua"/>
          <w:sz w:val="24"/>
        </w:rPr>
        <w:t xml:space="preserve"> JL, </w:t>
      </w:r>
      <w:proofErr w:type="spellStart"/>
      <w:r>
        <w:rPr>
          <w:rFonts w:ascii="Book Antiqua" w:eastAsia="等线" w:hAnsi="Book Antiqua"/>
          <w:sz w:val="24"/>
        </w:rPr>
        <w:t>Ramaiya</w:t>
      </w:r>
      <w:proofErr w:type="spellEnd"/>
      <w:r>
        <w:rPr>
          <w:rFonts w:ascii="Book Antiqua" w:eastAsia="等线" w:hAnsi="Book Antiqua"/>
          <w:sz w:val="24"/>
        </w:rPr>
        <w:t xml:space="preserve"> NH. Synovial sarcoma: imaging features of common and uncommon primary sites, metastatic patterns, and treatment response. </w:t>
      </w:r>
      <w:r>
        <w:rPr>
          <w:rFonts w:ascii="Book Antiqua" w:eastAsia="等线" w:hAnsi="Book Antiqua"/>
          <w:i/>
          <w:sz w:val="24"/>
        </w:rPr>
        <w:t xml:space="preserve">AJR Am J </w:t>
      </w:r>
      <w:proofErr w:type="spellStart"/>
      <w:r>
        <w:rPr>
          <w:rFonts w:ascii="Book Antiqua" w:eastAsia="等线" w:hAnsi="Book Antiqua"/>
          <w:i/>
          <w:sz w:val="24"/>
        </w:rPr>
        <w:t>Roentgenol</w:t>
      </w:r>
      <w:proofErr w:type="spellEnd"/>
      <w:r>
        <w:rPr>
          <w:rFonts w:ascii="Book Antiqua" w:eastAsia="等线" w:hAnsi="Book Antiqua"/>
          <w:sz w:val="24"/>
        </w:rPr>
        <w:t xml:space="preserve"> 2012; </w:t>
      </w:r>
      <w:r>
        <w:rPr>
          <w:rFonts w:ascii="Book Antiqua" w:eastAsia="等线" w:hAnsi="Book Antiqua"/>
          <w:b/>
          <w:sz w:val="24"/>
        </w:rPr>
        <w:t>199</w:t>
      </w:r>
      <w:r>
        <w:rPr>
          <w:rFonts w:ascii="Book Antiqua" w:eastAsia="等线" w:hAnsi="Book Antiqua"/>
          <w:sz w:val="24"/>
        </w:rPr>
        <w:t>: W20</w:t>
      </w:r>
      <w:r>
        <w:rPr>
          <w:rFonts w:ascii="Book Antiqua" w:eastAsia="等线" w:hAnsi="Book Antiqua"/>
          <w:sz w:val="24"/>
        </w:rPr>
        <w:t>8-W215 [PMID: 22826423 DOI: 10.2214/AJR.11.8039]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23 </w:t>
      </w:r>
      <w:r>
        <w:rPr>
          <w:rFonts w:ascii="Book Antiqua" w:eastAsia="等线" w:hAnsi="Book Antiqua"/>
          <w:b/>
          <w:sz w:val="24"/>
        </w:rPr>
        <w:t>Egger JF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Coindre</w:t>
      </w:r>
      <w:proofErr w:type="spellEnd"/>
      <w:r>
        <w:rPr>
          <w:rFonts w:ascii="Book Antiqua" w:eastAsia="等线" w:hAnsi="Book Antiqua"/>
          <w:sz w:val="24"/>
        </w:rPr>
        <w:t xml:space="preserve"> JM, </w:t>
      </w:r>
      <w:proofErr w:type="spellStart"/>
      <w:r>
        <w:rPr>
          <w:rFonts w:ascii="Book Antiqua" w:eastAsia="等线" w:hAnsi="Book Antiqua"/>
          <w:sz w:val="24"/>
        </w:rPr>
        <w:t>Benhattar</w:t>
      </w:r>
      <w:proofErr w:type="spellEnd"/>
      <w:r>
        <w:rPr>
          <w:rFonts w:ascii="Book Antiqua" w:eastAsia="等线" w:hAnsi="Book Antiqua"/>
          <w:sz w:val="24"/>
        </w:rPr>
        <w:t xml:space="preserve"> J, </w:t>
      </w:r>
      <w:proofErr w:type="spellStart"/>
      <w:r>
        <w:rPr>
          <w:rFonts w:ascii="Book Antiqua" w:eastAsia="等线" w:hAnsi="Book Antiqua"/>
          <w:sz w:val="24"/>
        </w:rPr>
        <w:t>Coucke</w:t>
      </w:r>
      <w:proofErr w:type="spellEnd"/>
      <w:r>
        <w:rPr>
          <w:rFonts w:ascii="Book Antiqua" w:eastAsia="等线" w:hAnsi="Book Antiqua"/>
          <w:sz w:val="24"/>
        </w:rPr>
        <w:t xml:space="preserve"> P, </w:t>
      </w:r>
      <w:proofErr w:type="spellStart"/>
      <w:r>
        <w:rPr>
          <w:rFonts w:ascii="Book Antiqua" w:eastAsia="等线" w:hAnsi="Book Antiqua"/>
          <w:sz w:val="24"/>
        </w:rPr>
        <w:t>Guillou</w:t>
      </w:r>
      <w:proofErr w:type="spellEnd"/>
      <w:r>
        <w:rPr>
          <w:rFonts w:ascii="Book Antiqua" w:eastAsia="等线" w:hAnsi="Book Antiqua"/>
          <w:sz w:val="24"/>
        </w:rPr>
        <w:t xml:space="preserve"> L. Radiation-associated synovial sarcoma: </w:t>
      </w:r>
      <w:proofErr w:type="spellStart"/>
      <w:r>
        <w:rPr>
          <w:rFonts w:ascii="Book Antiqua" w:eastAsia="等线" w:hAnsi="Book Antiqua"/>
          <w:sz w:val="24"/>
        </w:rPr>
        <w:t>clinicopathologic</w:t>
      </w:r>
      <w:proofErr w:type="spellEnd"/>
      <w:r>
        <w:rPr>
          <w:rFonts w:ascii="Book Antiqua" w:eastAsia="等线" w:hAnsi="Book Antiqua"/>
          <w:sz w:val="24"/>
        </w:rPr>
        <w:t xml:space="preserve"> and molecular analysis of two cases. </w:t>
      </w:r>
      <w:r>
        <w:rPr>
          <w:rFonts w:ascii="Book Antiqua" w:eastAsia="等线" w:hAnsi="Book Antiqua"/>
          <w:i/>
          <w:sz w:val="24"/>
        </w:rPr>
        <w:t xml:space="preserve">Mod </w:t>
      </w:r>
      <w:proofErr w:type="spellStart"/>
      <w:r>
        <w:rPr>
          <w:rFonts w:ascii="Book Antiqua" w:eastAsia="等线" w:hAnsi="Book Antiqua"/>
          <w:i/>
          <w:sz w:val="24"/>
        </w:rPr>
        <w:t>Pathol</w:t>
      </w:r>
      <w:proofErr w:type="spellEnd"/>
      <w:r>
        <w:rPr>
          <w:rFonts w:ascii="Book Antiqua" w:eastAsia="等线" w:hAnsi="Book Antiqua"/>
          <w:sz w:val="24"/>
        </w:rPr>
        <w:t xml:space="preserve"> 2002; </w:t>
      </w:r>
      <w:r>
        <w:rPr>
          <w:rFonts w:ascii="Book Antiqua" w:eastAsia="等线" w:hAnsi="Book Antiqua"/>
          <w:b/>
          <w:sz w:val="24"/>
        </w:rPr>
        <w:t>15</w:t>
      </w:r>
      <w:r>
        <w:rPr>
          <w:rFonts w:ascii="Book Antiqua" w:eastAsia="等线" w:hAnsi="Book Antiqua"/>
          <w:sz w:val="24"/>
        </w:rPr>
        <w:t>: 998-1004 [PMID: 12218218 DOI: 10.</w:t>
      </w:r>
      <w:r>
        <w:rPr>
          <w:rFonts w:ascii="Book Antiqua" w:eastAsia="等线" w:hAnsi="Book Antiqua"/>
          <w:sz w:val="24"/>
        </w:rPr>
        <w:t>1097/01.MP.0000026616.41545.FF]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24 </w:t>
      </w:r>
      <w:proofErr w:type="spellStart"/>
      <w:r>
        <w:rPr>
          <w:rFonts w:ascii="Book Antiqua" w:eastAsia="等线" w:hAnsi="Book Antiqua"/>
          <w:b/>
          <w:sz w:val="24"/>
        </w:rPr>
        <w:t>Deraedt</w:t>
      </w:r>
      <w:proofErr w:type="spellEnd"/>
      <w:r>
        <w:rPr>
          <w:rFonts w:ascii="Book Antiqua" w:eastAsia="等线" w:hAnsi="Book Antiqua"/>
          <w:b/>
          <w:sz w:val="24"/>
        </w:rPr>
        <w:t xml:space="preserve"> K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Debiec-Rychter</w:t>
      </w:r>
      <w:proofErr w:type="spellEnd"/>
      <w:r>
        <w:rPr>
          <w:rFonts w:ascii="Book Antiqua" w:eastAsia="等线" w:hAnsi="Book Antiqua"/>
          <w:sz w:val="24"/>
        </w:rPr>
        <w:t xml:space="preserve"> M, </w:t>
      </w:r>
      <w:proofErr w:type="spellStart"/>
      <w:r>
        <w:rPr>
          <w:rFonts w:ascii="Book Antiqua" w:eastAsia="等线" w:hAnsi="Book Antiqua"/>
          <w:sz w:val="24"/>
        </w:rPr>
        <w:t>Sciot</w:t>
      </w:r>
      <w:proofErr w:type="spellEnd"/>
      <w:r>
        <w:rPr>
          <w:rFonts w:ascii="Book Antiqua" w:eastAsia="等线" w:hAnsi="Book Antiqua"/>
          <w:sz w:val="24"/>
        </w:rPr>
        <w:t xml:space="preserve"> R. Radiation-associated synovial sarcoma of the lung following radiotherapy for pulmonary metastasis of Wilms' </w:t>
      </w:r>
      <w:proofErr w:type="spellStart"/>
      <w:r>
        <w:rPr>
          <w:rFonts w:ascii="Book Antiqua" w:eastAsia="等线" w:hAnsi="Book Antiqua"/>
          <w:sz w:val="24"/>
        </w:rPr>
        <w:t>tumour</w:t>
      </w:r>
      <w:proofErr w:type="spellEnd"/>
      <w:r>
        <w:rPr>
          <w:rFonts w:ascii="Book Antiqua" w:eastAsia="等线" w:hAnsi="Book Antiqua"/>
          <w:sz w:val="24"/>
        </w:rPr>
        <w:t xml:space="preserve">. </w:t>
      </w:r>
      <w:r>
        <w:rPr>
          <w:rFonts w:ascii="Book Antiqua" w:eastAsia="等线" w:hAnsi="Book Antiqua"/>
          <w:i/>
          <w:sz w:val="24"/>
        </w:rPr>
        <w:t>Histopathology</w:t>
      </w:r>
      <w:r>
        <w:rPr>
          <w:rFonts w:ascii="Book Antiqua" w:eastAsia="等线" w:hAnsi="Book Antiqua"/>
          <w:sz w:val="24"/>
        </w:rPr>
        <w:t xml:space="preserve"> 2006; </w:t>
      </w:r>
      <w:r>
        <w:rPr>
          <w:rFonts w:ascii="Book Antiqua" w:eastAsia="等线" w:hAnsi="Book Antiqua"/>
          <w:b/>
          <w:sz w:val="24"/>
        </w:rPr>
        <w:t>48</w:t>
      </w:r>
      <w:r>
        <w:rPr>
          <w:rFonts w:ascii="Book Antiqua" w:eastAsia="等线" w:hAnsi="Book Antiqua"/>
          <w:sz w:val="24"/>
        </w:rPr>
        <w:t>: 473-475 [PMID: 16487376 DOI: 10.1111/j.136</w:t>
      </w:r>
      <w:r>
        <w:rPr>
          <w:rFonts w:ascii="Book Antiqua" w:eastAsia="等线" w:hAnsi="Book Antiqua"/>
          <w:sz w:val="24"/>
        </w:rPr>
        <w:t>5-2559.2005.02270.x]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25 </w:t>
      </w:r>
      <w:proofErr w:type="spellStart"/>
      <w:r>
        <w:rPr>
          <w:rFonts w:ascii="Book Antiqua" w:eastAsia="等线" w:hAnsi="Book Antiqua"/>
          <w:b/>
          <w:sz w:val="24"/>
        </w:rPr>
        <w:t>Brisse</w:t>
      </w:r>
      <w:proofErr w:type="spellEnd"/>
      <w:r>
        <w:rPr>
          <w:rFonts w:ascii="Book Antiqua" w:eastAsia="等线" w:hAnsi="Book Antiqua"/>
          <w:b/>
          <w:sz w:val="24"/>
        </w:rPr>
        <w:t xml:space="preserve"> HJ</w:t>
      </w:r>
      <w:r>
        <w:rPr>
          <w:rFonts w:ascii="Book Antiqua" w:eastAsia="等线" w:hAnsi="Book Antiqua"/>
          <w:sz w:val="24"/>
        </w:rPr>
        <w:t xml:space="preserve">, </w:t>
      </w:r>
      <w:proofErr w:type="spellStart"/>
      <w:r>
        <w:rPr>
          <w:rFonts w:ascii="Book Antiqua" w:eastAsia="等线" w:hAnsi="Book Antiqua"/>
          <w:sz w:val="24"/>
        </w:rPr>
        <w:t>Orbach</w:t>
      </w:r>
      <w:proofErr w:type="spellEnd"/>
      <w:r>
        <w:rPr>
          <w:rFonts w:ascii="Book Antiqua" w:eastAsia="等线" w:hAnsi="Book Antiqua"/>
          <w:sz w:val="24"/>
        </w:rPr>
        <w:t xml:space="preserve"> D, </w:t>
      </w:r>
      <w:proofErr w:type="spellStart"/>
      <w:r>
        <w:rPr>
          <w:rFonts w:ascii="Book Antiqua" w:eastAsia="等线" w:hAnsi="Book Antiqua"/>
          <w:sz w:val="24"/>
        </w:rPr>
        <w:t>Klijanienko</w:t>
      </w:r>
      <w:proofErr w:type="spellEnd"/>
      <w:r>
        <w:rPr>
          <w:rFonts w:ascii="Book Antiqua" w:eastAsia="等线" w:hAnsi="Book Antiqua"/>
          <w:sz w:val="24"/>
        </w:rPr>
        <w:t xml:space="preserve"> J. Soft tissue </w:t>
      </w:r>
      <w:proofErr w:type="spellStart"/>
      <w:r>
        <w:rPr>
          <w:rFonts w:ascii="Book Antiqua" w:eastAsia="等线" w:hAnsi="Book Antiqua"/>
          <w:sz w:val="24"/>
        </w:rPr>
        <w:t>tumours</w:t>
      </w:r>
      <w:proofErr w:type="spellEnd"/>
      <w:r>
        <w:rPr>
          <w:rFonts w:ascii="Book Antiqua" w:eastAsia="等线" w:hAnsi="Book Antiqua"/>
          <w:sz w:val="24"/>
        </w:rPr>
        <w:t xml:space="preserve">: imaging strategy. </w:t>
      </w:r>
      <w:proofErr w:type="spellStart"/>
      <w:r>
        <w:rPr>
          <w:rFonts w:ascii="Book Antiqua" w:eastAsia="等线" w:hAnsi="Book Antiqua"/>
          <w:i/>
          <w:sz w:val="24"/>
        </w:rPr>
        <w:t>Pediatr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Radiol</w:t>
      </w:r>
      <w:proofErr w:type="spellEnd"/>
      <w:r>
        <w:rPr>
          <w:rFonts w:ascii="Book Antiqua" w:eastAsia="等线" w:hAnsi="Book Antiqua"/>
          <w:sz w:val="24"/>
        </w:rPr>
        <w:t xml:space="preserve"> 2010; </w:t>
      </w:r>
      <w:r>
        <w:rPr>
          <w:rFonts w:ascii="Book Antiqua" w:eastAsia="等线" w:hAnsi="Book Antiqua"/>
          <w:b/>
          <w:sz w:val="24"/>
        </w:rPr>
        <w:t>40</w:t>
      </w:r>
      <w:r>
        <w:rPr>
          <w:rFonts w:ascii="Book Antiqua" w:eastAsia="等线" w:hAnsi="Book Antiqua"/>
          <w:sz w:val="24"/>
        </w:rPr>
        <w:t>: 1019-1028 [PMID: 20432021 DOI: 10.1007/s00247-010-1592-z]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26 </w:t>
      </w:r>
      <w:r>
        <w:rPr>
          <w:rFonts w:ascii="Book Antiqua" w:eastAsia="等线" w:hAnsi="Book Antiqua"/>
          <w:b/>
          <w:sz w:val="24"/>
        </w:rPr>
        <w:t>Liang C</w:t>
      </w:r>
      <w:r>
        <w:rPr>
          <w:rFonts w:ascii="Book Antiqua" w:eastAsia="等线" w:hAnsi="Book Antiqua"/>
          <w:sz w:val="24"/>
        </w:rPr>
        <w:t>, Mao H, Tan J, Ji Y, Sun F, Dou W, Wang H, Wang H, Gao J. Synov</w:t>
      </w:r>
      <w:r>
        <w:rPr>
          <w:rFonts w:ascii="Book Antiqua" w:eastAsia="等线" w:hAnsi="Book Antiqua"/>
          <w:sz w:val="24"/>
        </w:rPr>
        <w:t xml:space="preserve">ial sarcoma: Magnetic resonance and computed tomography imaging features and differential diagnostic considerations.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i/>
          <w:sz w:val="24"/>
        </w:rPr>
        <w:t xml:space="preserve"> Lett</w:t>
      </w:r>
      <w:r>
        <w:rPr>
          <w:rFonts w:ascii="Book Antiqua" w:eastAsia="等线" w:hAnsi="Book Antiqua"/>
          <w:sz w:val="24"/>
        </w:rPr>
        <w:t xml:space="preserve"> 2015; </w:t>
      </w:r>
      <w:r>
        <w:rPr>
          <w:rFonts w:ascii="Book Antiqua" w:eastAsia="等线" w:hAnsi="Book Antiqua"/>
          <w:b/>
          <w:sz w:val="24"/>
        </w:rPr>
        <w:t>9</w:t>
      </w:r>
      <w:r>
        <w:rPr>
          <w:rFonts w:ascii="Book Antiqua" w:eastAsia="等线" w:hAnsi="Book Antiqua"/>
          <w:sz w:val="24"/>
        </w:rPr>
        <w:t>: 661-666 [PMID: 25621034 DOI: 10.3892/ol.2014.2774]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27 </w:t>
      </w:r>
      <w:proofErr w:type="spellStart"/>
      <w:r>
        <w:rPr>
          <w:rFonts w:ascii="Book Antiqua" w:eastAsia="等线" w:hAnsi="Book Antiqua"/>
          <w:b/>
          <w:sz w:val="24"/>
        </w:rPr>
        <w:t>Alhazzani</w:t>
      </w:r>
      <w:proofErr w:type="spellEnd"/>
      <w:r>
        <w:rPr>
          <w:rFonts w:ascii="Book Antiqua" w:eastAsia="等线" w:hAnsi="Book Antiqua"/>
          <w:b/>
          <w:sz w:val="24"/>
        </w:rPr>
        <w:t xml:space="preserve"> AR</w:t>
      </w:r>
      <w:r>
        <w:rPr>
          <w:rFonts w:ascii="Book Antiqua" w:eastAsia="等线" w:hAnsi="Book Antiqua"/>
          <w:sz w:val="24"/>
        </w:rPr>
        <w:t>, El-</w:t>
      </w:r>
      <w:proofErr w:type="spellStart"/>
      <w:r>
        <w:rPr>
          <w:rFonts w:ascii="Book Antiqua" w:eastAsia="等线" w:hAnsi="Book Antiqua"/>
          <w:sz w:val="24"/>
        </w:rPr>
        <w:t>Sharkawy</w:t>
      </w:r>
      <w:proofErr w:type="spellEnd"/>
      <w:r>
        <w:rPr>
          <w:rFonts w:ascii="Book Antiqua" w:eastAsia="等线" w:hAnsi="Book Antiqua"/>
          <w:sz w:val="24"/>
        </w:rPr>
        <w:t xml:space="preserve"> MS, Hassan H. Primary retroperitoneal s</w:t>
      </w:r>
      <w:r>
        <w:rPr>
          <w:rFonts w:ascii="Book Antiqua" w:eastAsia="等线" w:hAnsi="Book Antiqua"/>
          <w:sz w:val="24"/>
        </w:rPr>
        <w:t xml:space="preserve">ynovial sarcoma in CT and MRI. </w:t>
      </w:r>
      <w:proofErr w:type="spellStart"/>
      <w:r>
        <w:rPr>
          <w:rFonts w:ascii="Book Antiqua" w:eastAsia="等线" w:hAnsi="Book Antiqua"/>
          <w:i/>
          <w:sz w:val="24"/>
        </w:rPr>
        <w:t>Urol</w:t>
      </w:r>
      <w:proofErr w:type="spellEnd"/>
      <w:r>
        <w:rPr>
          <w:rFonts w:ascii="Book Antiqua" w:eastAsia="等线" w:hAnsi="Book Antiqua"/>
          <w:i/>
          <w:sz w:val="24"/>
        </w:rPr>
        <w:t xml:space="preserve"> Ann</w:t>
      </w:r>
      <w:r>
        <w:rPr>
          <w:rFonts w:ascii="Book Antiqua" w:eastAsia="等线" w:hAnsi="Book Antiqua"/>
          <w:sz w:val="24"/>
        </w:rPr>
        <w:t xml:space="preserve"> 2010; </w:t>
      </w:r>
      <w:r>
        <w:rPr>
          <w:rFonts w:ascii="Book Antiqua" w:eastAsia="等线" w:hAnsi="Book Antiqua"/>
          <w:b/>
          <w:sz w:val="24"/>
        </w:rPr>
        <w:t>2</w:t>
      </w:r>
      <w:r>
        <w:rPr>
          <w:rFonts w:ascii="Book Antiqua" w:eastAsia="等线" w:hAnsi="Book Antiqua"/>
          <w:sz w:val="24"/>
        </w:rPr>
        <w:t>: 39-41 [PMID: 20842258 DOI: 10.4103/0974-7796.62916]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28 </w:t>
      </w:r>
      <w:r>
        <w:rPr>
          <w:rFonts w:ascii="Book Antiqua" w:eastAsia="等线" w:hAnsi="Book Antiqua"/>
          <w:b/>
          <w:sz w:val="24"/>
        </w:rPr>
        <w:t>Tang YM</w:t>
      </w:r>
      <w:r>
        <w:rPr>
          <w:rFonts w:ascii="Book Antiqua" w:eastAsia="等线" w:hAnsi="Book Antiqua"/>
          <w:sz w:val="24"/>
        </w:rPr>
        <w:t xml:space="preserve">, Stuckey S, </w:t>
      </w:r>
      <w:proofErr w:type="spellStart"/>
      <w:r>
        <w:rPr>
          <w:rFonts w:ascii="Book Antiqua" w:eastAsia="等线" w:hAnsi="Book Antiqua"/>
          <w:sz w:val="24"/>
        </w:rPr>
        <w:t>Lambie</w:t>
      </w:r>
      <w:proofErr w:type="spellEnd"/>
      <w:r>
        <w:rPr>
          <w:rFonts w:ascii="Book Antiqua" w:eastAsia="等线" w:hAnsi="Book Antiqua"/>
          <w:sz w:val="24"/>
        </w:rPr>
        <w:t xml:space="preserve"> D, </w:t>
      </w:r>
      <w:proofErr w:type="spellStart"/>
      <w:r>
        <w:rPr>
          <w:rFonts w:ascii="Book Antiqua" w:eastAsia="等线" w:hAnsi="Book Antiqua"/>
          <w:sz w:val="24"/>
        </w:rPr>
        <w:t>Strutton</w:t>
      </w:r>
      <w:proofErr w:type="spellEnd"/>
      <w:r>
        <w:rPr>
          <w:rFonts w:ascii="Book Antiqua" w:eastAsia="等线" w:hAnsi="Book Antiqua"/>
          <w:sz w:val="24"/>
        </w:rPr>
        <w:t xml:space="preserve"> GM. Macroscopic vascular invasion in synovial sarcoma evident on MRI. </w:t>
      </w:r>
      <w:r>
        <w:rPr>
          <w:rFonts w:ascii="Book Antiqua" w:eastAsia="等线" w:hAnsi="Book Antiqua"/>
          <w:i/>
          <w:sz w:val="24"/>
        </w:rPr>
        <w:t xml:space="preserve">Skeletal </w:t>
      </w:r>
      <w:proofErr w:type="spellStart"/>
      <w:r>
        <w:rPr>
          <w:rFonts w:ascii="Book Antiqua" w:eastAsia="等线" w:hAnsi="Book Antiqua"/>
          <w:i/>
          <w:sz w:val="24"/>
        </w:rPr>
        <w:t>Radiol</w:t>
      </w:r>
      <w:proofErr w:type="spellEnd"/>
      <w:r>
        <w:rPr>
          <w:rFonts w:ascii="Book Antiqua" w:eastAsia="等线" w:hAnsi="Book Antiqua"/>
          <w:sz w:val="24"/>
        </w:rPr>
        <w:t xml:space="preserve"> 2006; </w:t>
      </w:r>
      <w:r>
        <w:rPr>
          <w:rFonts w:ascii="Book Antiqua" w:eastAsia="等线" w:hAnsi="Book Antiqua"/>
          <w:b/>
          <w:sz w:val="24"/>
        </w:rPr>
        <w:t>35</w:t>
      </w:r>
      <w:r>
        <w:rPr>
          <w:rFonts w:ascii="Book Antiqua" w:eastAsia="等线" w:hAnsi="Book Antiqua"/>
          <w:sz w:val="24"/>
        </w:rPr>
        <w:t>: 783-786 [PMID: 16</w:t>
      </w:r>
      <w:r>
        <w:rPr>
          <w:rFonts w:ascii="Book Antiqua" w:eastAsia="等线" w:hAnsi="Book Antiqua"/>
          <w:sz w:val="24"/>
        </w:rPr>
        <w:t>132983 DOI: 10.1007/s00256-005-0934-7]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lastRenderedPageBreak/>
        <w:t xml:space="preserve">29 </w:t>
      </w:r>
      <w:proofErr w:type="spellStart"/>
      <w:r>
        <w:rPr>
          <w:rFonts w:ascii="Book Antiqua" w:eastAsia="等线" w:hAnsi="Book Antiqua"/>
          <w:b/>
          <w:sz w:val="24"/>
        </w:rPr>
        <w:t>Fedors</w:t>
      </w:r>
      <w:proofErr w:type="spellEnd"/>
      <w:r>
        <w:rPr>
          <w:rFonts w:ascii="Book Antiqua" w:eastAsia="等线" w:hAnsi="Book Antiqua"/>
          <w:b/>
          <w:sz w:val="24"/>
        </w:rPr>
        <w:t xml:space="preserve"> NH</w:t>
      </w:r>
      <w:r>
        <w:rPr>
          <w:rFonts w:ascii="Book Antiqua" w:eastAsia="等线" w:hAnsi="Book Antiqua"/>
          <w:sz w:val="24"/>
        </w:rPr>
        <w:t xml:space="preserve">, Demos TC, </w:t>
      </w:r>
      <w:proofErr w:type="spellStart"/>
      <w:r>
        <w:rPr>
          <w:rFonts w:ascii="Book Antiqua" w:eastAsia="等线" w:hAnsi="Book Antiqua"/>
          <w:sz w:val="24"/>
        </w:rPr>
        <w:t>Lomasney</w:t>
      </w:r>
      <w:proofErr w:type="spellEnd"/>
      <w:r>
        <w:rPr>
          <w:rFonts w:ascii="Book Antiqua" w:eastAsia="等线" w:hAnsi="Book Antiqua"/>
          <w:sz w:val="24"/>
        </w:rPr>
        <w:t xml:space="preserve"> LM, Mehta V, Horvath LE. Radiologic case study: your diagnosis? Synovial sarcoma. </w:t>
      </w:r>
      <w:r>
        <w:rPr>
          <w:rFonts w:ascii="Book Antiqua" w:eastAsia="等线" w:hAnsi="Book Antiqua"/>
          <w:i/>
          <w:sz w:val="24"/>
        </w:rPr>
        <w:t>Orthopedics</w:t>
      </w:r>
      <w:r>
        <w:rPr>
          <w:rFonts w:ascii="Book Antiqua" w:eastAsia="等线" w:hAnsi="Book Antiqua"/>
          <w:sz w:val="24"/>
        </w:rPr>
        <w:t xml:space="preserve"> 2010; </w:t>
      </w:r>
      <w:r>
        <w:rPr>
          <w:rFonts w:ascii="Book Antiqua" w:eastAsia="等线" w:hAnsi="Book Antiqua"/>
          <w:b/>
          <w:sz w:val="24"/>
        </w:rPr>
        <w:t>33</w:t>
      </w:r>
      <w:r>
        <w:rPr>
          <w:rFonts w:ascii="Book Antiqua" w:eastAsia="等线" w:hAnsi="Book Antiqua"/>
          <w:sz w:val="24"/>
        </w:rPr>
        <w:t>: 861 [PMID: 21117558 DOI: 10.3928/01477447-20101021-35]</w:t>
      </w:r>
    </w:p>
    <w:p w:rsidR="003012C9" w:rsidRDefault="00530E26">
      <w:pPr>
        <w:spacing w:line="360" w:lineRule="auto"/>
        <w:rPr>
          <w:rFonts w:ascii="Book Antiqua" w:eastAsia="等线" w:hAnsi="Book Antiqua"/>
          <w:sz w:val="24"/>
        </w:rPr>
      </w:pPr>
      <w:r>
        <w:rPr>
          <w:rFonts w:ascii="Book Antiqua" w:eastAsia="等线" w:hAnsi="Book Antiqua"/>
          <w:sz w:val="24"/>
        </w:rPr>
        <w:t xml:space="preserve">30 </w:t>
      </w:r>
      <w:r>
        <w:rPr>
          <w:rFonts w:ascii="Book Antiqua" w:eastAsia="等线" w:hAnsi="Book Antiqua"/>
          <w:b/>
          <w:sz w:val="24"/>
        </w:rPr>
        <w:t>Kadapa NP</w:t>
      </w:r>
      <w:r>
        <w:rPr>
          <w:rFonts w:ascii="Book Antiqua" w:eastAsia="等线" w:hAnsi="Book Antiqua"/>
          <w:sz w:val="24"/>
        </w:rPr>
        <w:t xml:space="preserve">, Reddy LS, </w:t>
      </w:r>
      <w:proofErr w:type="spellStart"/>
      <w:r>
        <w:rPr>
          <w:rFonts w:ascii="Book Antiqua" w:eastAsia="等线" w:hAnsi="Book Antiqua"/>
          <w:sz w:val="24"/>
        </w:rPr>
        <w:t>S</w:t>
      </w:r>
      <w:r>
        <w:rPr>
          <w:rFonts w:ascii="Book Antiqua" w:eastAsia="等线" w:hAnsi="Book Antiqua"/>
          <w:sz w:val="24"/>
        </w:rPr>
        <w:t>wamy</w:t>
      </w:r>
      <w:proofErr w:type="spellEnd"/>
      <w:r>
        <w:rPr>
          <w:rFonts w:ascii="Book Antiqua" w:eastAsia="等线" w:hAnsi="Book Antiqua"/>
          <w:sz w:val="24"/>
        </w:rPr>
        <w:t xml:space="preserve"> R, </w:t>
      </w:r>
      <w:proofErr w:type="spellStart"/>
      <w:r>
        <w:rPr>
          <w:rFonts w:ascii="Book Antiqua" w:eastAsia="等线" w:hAnsi="Book Antiqua"/>
          <w:sz w:val="24"/>
        </w:rPr>
        <w:t>Kumuda</w:t>
      </w:r>
      <w:proofErr w:type="spellEnd"/>
      <w:r>
        <w:rPr>
          <w:rFonts w:ascii="Book Antiqua" w:eastAsia="等线" w:hAnsi="Book Antiqua"/>
          <w:sz w:val="24"/>
        </w:rPr>
        <w:t xml:space="preserve">, Reddy MV, Rao LM. Synovial sarcoma oropharynx - a case report and review of literature. </w:t>
      </w:r>
      <w:r>
        <w:rPr>
          <w:rFonts w:ascii="Book Antiqua" w:eastAsia="等线" w:hAnsi="Book Antiqua"/>
          <w:i/>
          <w:sz w:val="24"/>
        </w:rPr>
        <w:t xml:space="preserve">Indian J </w:t>
      </w:r>
      <w:proofErr w:type="spellStart"/>
      <w:r>
        <w:rPr>
          <w:rFonts w:ascii="Book Antiqua" w:eastAsia="等线" w:hAnsi="Book Antiqua"/>
          <w:i/>
          <w:sz w:val="24"/>
        </w:rPr>
        <w:t>Surg</w:t>
      </w:r>
      <w:proofErr w:type="spellEnd"/>
      <w:r>
        <w:rPr>
          <w:rFonts w:ascii="Book Antiqua" w:eastAsia="等线" w:hAnsi="Book Antiqua"/>
          <w:i/>
          <w:sz w:val="24"/>
        </w:rPr>
        <w:t xml:space="preserve"> </w:t>
      </w:r>
      <w:proofErr w:type="spellStart"/>
      <w:r>
        <w:rPr>
          <w:rFonts w:ascii="Book Antiqua" w:eastAsia="等线" w:hAnsi="Book Antiqua"/>
          <w:i/>
          <w:sz w:val="24"/>
        </w:rPr>
        <w:t>Oncol</w:t>
      </w:r>
      <w:proofErr w:type="spellEnd"/>
      <w:r>
        <w:rPr>
          <w:rFonts w:ascii="Book Antiqua" w:eastAsia="等线" w:hAnsi="Book Antiqua"/>
          <w:sz w:val="24"/>
        </w:rPr>
        <w:t xml:space="preserve"> 2014; </w:t>
      </w:r>
      <w:r>
        <w:rPr>
          <w:rFonts w:ascii="Book Antiqua" w:eastAsia="等线" w:hAnsi="Book Antiqua"/>
          <w:b/>
          <w:sz w:val="24"/>
        </w:rPr>
        <w:t>5</w:t>
      </w:r>
      <w:r>
        <w:rPr>
          <w:rFonts w:ascii="Book Antiqua" w:eastAsia="等线" w:hAnsi="Book Antiqua"/>
          <w:sz w:val="24"/>
        </w:rPr>
        <w:t>: 75-77 [PMID: 24669169 DOI: 10.1007/s13193-013-0285-0]</w:t>
      </w:r>
    </w:p>
    <w:p w:rsidR="003012C9" w:rsidRDefault="003012C9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 w:rsidP="00034D11">
      <w:pPr>
        <w:wordWrap w:val="0"/>
        <w:spacing w:line="360" w:lineRule="auto"/>
        <w:jc w:val="right"/>
        <w:rPr>
          <w:rFonts w:ascii="Book Antiqua" w:hAnsi="Book Antiqua" w:cs="Courier New"/>
          <w:b/>
          <w:sz w:val="24"/>
        </w:rPr>
      </w:pPr>
      <w:r>
        <w:rPr>
          <w:rFonts w:ascii="Book Antiqua" w:hAnsi="Book Antiqua" w:cs="Courier New"/>
          <w:b/>
          <w:sz w:val="24"/>
        </w:rPr>
        <w:t xml:space="preserve">P-Reviewer: </w:t>
      </w:r>
      <w:r>
        <w:rPr>
          <w:rFonts w:ascii="Book Antiqua" w:hAnsi="Book Antiqua" w:cs="Courier New"/>
          <w:color w:val="000000"/>
          <w:sz w:val="24"/>
        </w:rPr>
        <w:t xml:space="preserve">de </w:t>
      </w:r>
      <w:proofErr w:type="spellStart"/>
      <w:r>
        <w:rPr>
          <w:rFonts w:ascii="Book Antiqua" w:hAnsi="Book Antiqua" w:cs="Courier New"/>
          <w:color w:val="000000"/>
          <w:sz w:val="24"/>
        </w:rPr>
        <w:t>Melo</w:t>
      </w:r>
      <w:proofErr w:type="spellEnd"/>
      <w:r>
        <w:rPr>
          <w:rFonts w:ascii="Book Antiqua" w:hAnsi="Book Antiqua" w:cs="Courier New"/>
          <w:color w:val="000000"/>
          <w:sz w:val="24"/>
        </w:rPr>
        <w:t xml:space="preserve"> FF </w:t>
      </w:r>
      <w:r>
        <w:rPr>
          <w:rFonts w:ascii="Book Antiqua" w:hAnsi="Book Antiqua" w:cs="Courier New"/>
          <w:b/>
          <w:sz w:val="24"/>
        </w:rPr>
        <w:t xml:space="preserve">S-Editor: </w:t>
      </w:r>
      <w:r>
        <w:rPr>
          <w:rFonts w:ascii="Book Antiqua" w:hAnsi="Book Antiqua" w:cs="Courier New"/>
          <w:sz w:val="24"/>
        </w:rPr>
        <w:t>Cui LJ</w:t>
      </w:r>
      <w:r>
        <w:rPr>
          <w:rFonts w:ascii="Book Antiqua" w:hAnsi="Book Antiqua" w:cs="Courier New"/>
          <w:b/>
          <w:sz w:val="24"/>
        </w:rPr>
        <w:t xml:space="preserve"> L-Ed</w:t>
      </w:r>
      <w:r>
        <w:rPr>
          <w:rFonts w:ascii="Book Antiqua" w:hAnsi="Book Antiqua" w:cs="Courier New"/>
          <w:b/>
          <w:sz w:val="24"/>
        </w:rPr>
        <w:t xml:space="preserve">itor: </w:t>
      </w:r>
      <w:r w:rsidRPr="00034D11">
        <w:rPr>
          <w:rFonts w:ascii="Book Antiqua" w:hAnsi="Book Antiqua" w:cs="Courier New"/>
          <w:sz w:val="24"/>
        </w:rPr>
        <w:t>Wang TQ</w:t>
      </w:r>
      <w:r>
        <w:rPr>
          <w:rFonts w:ascii="Book Antiqua" w:hAnsi="Book Antiqua" w:cs="Courier New"/>
          <w:b/>
          <w:sz w:val="24"/>
        </w:rPr>
        <w:t xml:space="preserve"> </w:t>
      </w:r>
      <w:r>
        <w:rPr>
          <w:rFonts w:ascii="Book Antiqua" w:hAnsi="Book Antiqua" w:cs="Courier New"/>
          <w:b/>
          <w:sz w:val="24"/>
        </w:rPr>
        <w:t>E-E</w:t>
      </w:r>
      <w:r>
        <w:rPr>
          <w:rFonts w:ascii="Book Antiqua" w:hAnsi="Book Antiqua" w:cs="Courier New"/>
          <w:b/>
          <w:sz w:val="24"/>
        </w:rPr>
        <w:t xml:space="preserve">ditor: </w:t>
      </w:r>
    </w:p>
    <w:p w:rsidR="003012C9" w:rsidRDefault="00530E26">
      <w:pPr>
        <w:spacing w:line="360" w:lineRule="auto"/>
        <w:rPr>
          <w:rFonts w:ascii="Book Antiqua" w:hAnsi="Book Antiqua" w:cs="Courier New"/>
          <w:b/>
          <w:sz w:val="24"/>
        </w:rPr>
      </w:pPr>
      <w:r>
        <w:rPr>
          <w:rFonts w:ascii="Book Antiqua" w:hAnsi="Book Antiqua" w:cs="Courier New"/>
          <w:b/>
          <w:sz w:val="24"/>
        </w:rPr>
        <w:t xml:space="preserve"> 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>
        <w:rPr>
          <w:rFonts w:ascii="Book Antiqua" w:hAnsi="Book Antiqua" w:cs="Helvetica"/>
          <w:b/>
          <w:kern w:val="0"/>
          <w:sz w:val="24"/>
        </w:rPr>
        <w:t xml:space="preserve">Specialty type: </w:t>
      </w:r>
      <w:r>
        <w:rPr>
          <w:rFonts w:ascii="Book Antiqua" w:eastAsia="微软雅黑" w:hAnsi="Book Antiqua" w:cs="宋体"/>
          <w:kern w:val="0"/>
          <w:sz w:val="24"/>
        </w:rPr>
        <w:t>Medicine, research and experimental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>
        <w:rPr>
          <w:rFonts w:ascii="Book Antiqua" w:hAnsi="Book Antiqua" w:cs="Helvetica"/>
          <w:b/>
          <w:kern w:val="0"/>
          <w:sz w:val="24"/>
        </w:rPr>
        <w:t xml:space="preserve">Country of origin: </w:t>
      </w:r>
      <w:r>
        <w:rPr>
          <w:rFonts w:ascii="Book Antiqua" w:hAnsi="Book Antiqua"/>
          <w:kern w:val="0"/>
          <w:sz w:val="24"/>
        </w:rPr>
        <w:t>China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</w:rPr>
      </w:pPr>
      <w:r>
        <w:rPr>
          <w:rFonts w:ascii="Book Antiqua" w:hAnsi="Book Antiqua" w:cs="Helvetica"/>
          <w:b/>
          <w:kern w:val="0"/>
          <w:sz w:val="24"/>
        </w:rPr>
        <w:t>Peer-review report classification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>
        <w:rPr>
          <w:rFonts w:ascii="Book Antiqua" w:hAnsi="Book Antiqua" w:cs="Helvetica"/>
          <w:kern w:val="0"/>
          <w:sz w:val="24"/>
        </w:rPr>
        <w:t xml:space="preserve">Grade </w:t>
      </w:r>
      <w:proofErr w:type="gramStart"/>
      <w:r>
        <w:rPr>
          <w:rFonts w:ascii="Book Antiqua" w:hAnsi="Book Antiqua" w:cs="Helvetica"/>
          <w:kern w:val="0"/>
          <w:sz w:val="24"/>
        </w:rPr>
        <w:t>A</w:t>
      </w:r>
      <w:proofErr w:type="gramEnd"/>
      <w:r>
        <w:rPr>
          <w:rFonts w:ascii="Book Antiqua" w:hAnsi="Book Antiqua" w:cs="Helvetica"/>
          <w:kern w:val="0"/>
          <w:sz w:val="24"/>
        </w:rPr>
        <w:t xml:space="preserve"> (Excellent): 0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>
        <w:rPr>
          <w:rFonts w:ascii="Book Antiqua" w:hAnsi="Book Antiqua" w:cs="Helvetica"/>
          <w:kern w:val="0"/>
          <w:sz w:val="24"/>
        </w:rPr>
        <w:t>Grade B (Very good): 0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>
        <w:rPr>
          <w:rFonts w:ascii="Book Antiqua" w:hAnsi="Book Antiqua" w:cs="Helvetica"/>
          <w:kern w:val="0"/>
          <w:sz w:val="24"/>
        </w:rPr>
        <w:t>Grade C (Good): C</w:t>
      </w:r>
    </w:p>
    <w:p w:rsidR="003012C9" w:rsidRDefault="00530E26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</w:rPr>
      </w:pPr>
      <w:r>
        <w:rPr>
          <w:rFonts w:ascii="Book Antiqua" w:hAnsi="Book Antiqua" w:cs="Helvetica"/>
          <w:kern w:val="0"/>
          <w:sz w:val="24"/>
        </w:rPr>
        <w:t xml:space="preserve">Grade D (Fair): 0 </w:t>
      </w:r>
    </w:p>
    <w:p w:rsidR="003012C9" w:rsidRDefault="00530E26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</w:rPr>
      </w:pPr>
      <w:r>
        <w:rPr>
          <w:rFonts w:ascii="Book Antiqua" w:hAnsi="Book Antiqua" w:cs="Helvetica"/>
          <w:kern w:val="0"/>
          <w:sz w:val="24"/>
        </w:rPr>
        <w:t>Grade E (Poor): 0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</w:rPr>
      </w:pPr>
    </w:p>
    <w:p w:rsidR="003012C9" w:rsidRDefault="00530E26">
      <w:pPr>
        <w:widowControl/>
        <w:spacing w:line="360" w:lineRule="auto"/>
        <w:rPr>
          <w:rFonts w:ascii="Book Antiqua" w:hAnsi="Book Antiqua" w:cs="Arial"/>
          <w:kern w:val="0"/>
          <w:sz w:val="24"/>
        </w:rPr>
      </w:pPr>
      <w:r>
        <w:rPr>
          <w:rFonts w:ascii="Book Antiqua" w:hAnsi="Book Antiqua" w:cs="Arial"/>
          <w:kern w:val="0"/>
          <w:sz w:val="24"/>
        </w:rPr>
        <w:br w:type="page"/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noProof/>
          <w:sz w:val="24"/>
        </w:rPr>
        <w:lastRenderedPageBreak/>
        <w:drawing>
          <wp:inline distT="0" distB="0" distL="0" distR="0">
            <wp:extent cx="5765800" cy="3594100"/>
            <wp:effectExtent l="0" t="0" r="1016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sz w:val="24"/>
        </w:rPr>
        <w:t>Figure 1</w:t>
      </w:r>
      <w:r>
        <w:rPr>
          <w:rFonts w:ascii="Book Antiqua" w:hAnsi="Book Antiqua"/>
          <w:b/>
          <w:bCs/>
          <w:sz w:val="24"/>
        </w:rPr>
        <w:t xml:space="preserve"> </w:t>
      </w:r>
      <w:r>
        <w:rPr>
          <w:rFonts w:ascii="Book Antiqua" w:hAnsi="Book Antiqua"/>
          <w:b/>
          <w:bCs/>
          <w:sz w:val="24"/>
        </w:rPr>
        <w:t>P</w:t>
      </w:r>
      <w:r>
        <w:rPr>
          <w:rFonts w:ascii="Book Antiqua" w:hAnsi="Book Antiqua"/>
          <w:b/>
          <w:bCs/>
          <w:sz w:val="24"/>
        </w:rPr>
        <w:t xml:space="preserve">lain radiography of </w:t>
      </w:r>
      <w:r>
        <w:rPr>
          <w:rFonts w:ascii="Book Antiqua" w:hAnsi="Book Antiqua"/>
          <w:b/>
          <w:bCs/>
          <w:sz w:val="24"/>
        </w:rPr>
        <w:t xml:space="preserve">the patient’s </w:t>
      </w:r>
      <w:r>
        <w:rPr>
          <w:rFonts w:ascii="Book Antiqua" w:hAnsi="Book Antiqua"/>
          <w:b/>
          <w:bCs/>
          <w:sz w:val="24"/>
        </w:rPr>
        <w:t>left plantar.</w:t>
      </w:r>
      <w:r>
        <w:rPr>
          <w:rFonts w:ascii="Book Antiqua" w:hAnsi="Book Antiqua"/>
          <w:sz w:val="24"/>
        </w:rPr>
        <w:t xml:space="preserve"> Both of the front view and foot oblique </w:t>
      </w:r>
      <w:r>
        <w:rPr>
          <w:rFonts w:ascii="Book Antiqua" w:hAnsi="Book Antiqua"/>
          <w:sz w:val="24"/>
        </w:rPr>
        <w:t xml:space="preserve">view </w:t>
      </w:r>
      <w:r>
        <w:rPr>
          <w:rFonts w:ascii="Book Antiqua" w:hAnsi="Book Antiqua"/>
          <w:sz w:val="24"/>
        </w:rPr>
        <w:t xml:space="preserve">show </w:t>
      </w:r>
      <w:r>
        <w:rPr>
          <w:rFonts w:ascii="Book Antiqua" w:hAnsi="Book Antiqua"/>
          <w:sz w:val="24"/>
        </w:rPr>
        <w:t>nothing abnorm</w:t>
      </w:r>
      <w:r>
        <w:rPr>
          <w:rFonts w:ascii="Book Antiqua" w:hAnsi="Book Antiqua"/>
          <w:sz w:val="24"/>
        </w:rPr>
        <w:t>al in bones.</w:t>
      </w:r>
    </w:p>
    <w:p w:rsidR="003012C9" w:rsidRDefault="00530E26">
      <w:pPr>
        <w:widowControl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br w:type="page"/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noProof/>
          <w:sz w:val="24"/>
        </w:rPr>
        <w:drawing>
          <wp:inline distT="0" distB="0" distL="0" distR="0">
            <wp:extent cx="5266055" cy="315912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49" cy="31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Figure 2 Doppler ultrasonography showed an inhomogeneous mass in the plantar area of the left foot.</w:t>
      </w:r>
    </w:p>
    <w:p w:rsidR="003012C9" w:rsidRDefault="00530E26">
      <w:pPr>
        <w:widowControl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br w:type="page"/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 w:cs="Arial"/>
          <w:b/>
          <w:noProof/>
          <w:sz w:val="24"/>
        </w:rPr>
        <w:drawing>
          <wp:inline distT="0" distB="0" distL="0" distR="0">
            <wp:extent cx="6055995" cy="389953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608" cy="390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sz w:val="24"/>
        </w:rPr>
        <w:t xml:space="preserve">Figure 3 </w:t>
      </w:r>
      <w:r>
        <w:rPr>
          <w:rFonts w:ascii="Book Antiqua" w:hAnsi="Book Antiqua" w:cs="Arial"/>
          <w:b/>
          <w:bCs/>
          <w:sz w:val="24"/>
        </w:rPr>
        <w:t>Magnetic resonance imaging</w:t>
      </w:r>
      <w:r>
        <w:rPr>
          <w:rFonts w:ascii="Book Antiqua" w:hAnsi="Book Antiqua"/>
          <w:b/>
          <w:bCs/>
          <w:sz w:val="24"/>
        </w:rPr>
        <w:t xml:space="preserve"> sugg</w:t>
      </w:r>
      <w:r>
        <w:rPr>
          <w:rFonts w:ascii="Book Antiqua" w:hAnsi="Book Antiqua"/>
          <w:b/>
          <w:bCs/>
          <w:sz w:val="24"/>
        </w:rPr>
        <w:t>ested</w:t>
      </w:r>
      <w:r>
        <w:rPr>
          <w:rFonts w:ascii="Book Antiqua" w:hAnsi="Book Antiqua"/>
          <w:b/>
          <w:bCs/>
          <w:sz w:val="24"/>
        </w:rPr>
        <w:t xml:space="preserve"> that the lesion </w:t>
      </w:r>
      <w:r>
        <w:rPr>
          <w:rFonts w:ascii="Book Antiqua" w:hAnsi="Book Antiqua"/>
          <w:b/>
          <w:bCs/>
          <w:sz w:val="24"/>
        </w:rPr>
        <w:t xml:space="preserve">could be </w:t>
      </w:r>
      <w:r>
        <w:rPr>
          <w:rFonts w:ascii="Book Antiqua" w:hAnsi="Book Antiqua"/>
          <w:b/>
          <w:bCs/>
          <w:sz w:val="24"/>
        </w:rPr>
        <w:t>a benign tumor or tumor-like lesion, such as inflammatory granulation or a giant cell tumor in a tendon sheath.</w:t>
      </w:r>
    </w:p>
    <w:p w:rsidR="003012C9" w:rsidRDefault="00530E26">
      <w:pPr>
        <w:widowControl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noProof/>
          <w:sz w:val="24"/>
        </w:rPr>
        <w:drawing>
          <wp:inline distT="0" distB="0" distL="0" distR="0">
            <wp:extent cx="2286000" cy="3060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Figure 4 Physical examination showed a swelling in the left plantar</w:t>
      </w:r>
      <w:r>
        <w:rPr>
          <w:rFonts w:ascii="Book Antiqua" w:hAnsi="Book Antiqua"/>
          <w:b/>
          <w:bCs/>
          <w:sz w:val="24"/>
        </w:rPr>
        <w:t xml:space="preserve"> area and ecchymosis (1.5 cm</w:t>
      </w:r>
      <w:r>
        <w:rPr>
          <w:rFonts w:ascii="Book Antiqua" w:hAnsi="Book Antiqua"/>
          <w:b/>
          <w:bCs/>
          <w:sz w:val="24"/>
          <w:vertAlign w:val="superscript"/>
        </w:rPr>
        <w:t xml:space="preserve">2 </w:t>
      </w:r>
      <w:r>
        <w:rPr>
          <w:rFonts w:ascii="Book Antiqua" w:hAnsi="Book Antiqua"/>
          <w:b/>
          <w:bCs/>
          <w:sz w:val="24"/>
        </w:rPr>
        <w:t>× 1.5 cm</w:t>
      </w:r>
      <w:r>
        <w:rPr>
          <w:rFonts w:ascii="Book Antiqua" w:hAnsi="Book Antiqua"/>
          <w:b/>
          <w:bCs/>
          <w:sz w:val="24"/>
          <w:vertAlign w:val="superscript"/>
        </w:rPr>
        <w:t>2</w:t>
      </w:r>
      <w:r>
        <w:rPr>
          <w:rFonts w:ascii="Book Antiqua" w:hAnsi="Book Antiqua"/>
          <w:b/>
          <w:bCs/>
          <w:sz w:val="24"/>
        </w:rPr>
        <w:t>) in the left plantar region with accompanying tenderness.</w:t>
      </w:r>
    </w:p>
    <w:p w:rsidR="003012C9" w:rsidRDefault="00530E26">
      <w:pPr>
        <w:widowControl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 w:cs="Arial"/>
          <w:b/>
          <w:noProof/>
          <w:sz w:val="24"/>
        </w:rPr>
        <w:drawing>
          <wp:inline distT="0" distB="0" distL="0" distR="0">
            <wp:extent cx="5866130" cy="2346325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71" cy="23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A                                       B</w:t>
      </w:r>
    </w:p>
    <w:p w:rsidR="003012C9" w:rsidRDefault="00530E26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/>
          <w:b/>
          <w:bCs/>
          <w:sz w:val="24"/>
        </w:rPr>
        <w:t>Figure 5 Hematoxylin-eosin staining showed a sign of tu</w:t>
      </w:r>
      <w:bookmarkStart w:id="307" w:name="_GoBack"/>
      <w:r>
        <w:rPr>
          <w:rFonts w:ascii="Book Antiqua" w:hAnsi="Book Antiqua"/>
          <w:b/>
          <w:bCs/>
          <w:sz w:val="24"/>
        </w:rPr>
        <w:t>mor cell</w:t>
      </w:r>
      <w:r>
        <w:rPr>
          <w:rFonts w:ascii="Book Antiqua" w:hAnsi="Book Antiqua"/>
          <w:b/>
          <w:bCs/>
          <w:sz w:val="24"/>
        </w:rPr>
        <w:t xml:space="preserve"> ty</w:t>
      </w:r>
      <w:bookmarkEnd w:id="307"/>
      <w:r>
        <w:rPr>
          <w:rFonts w:ascii="Book Antiqua" w:hAnsi="Book Antiqua"/>
          <w:b/>
          <w:bCs/>
          <w:sz w:val="24"/>
        </w:rPr>
        <w:t>pe</w:t>
      </w:r>
      <w:r>
        <w:rPr>
          <w:rFonts w:ascii="Book Antiqua" w:hAnsi="Book Antiqua"/>
          <w:sz w:val="24"/>
        </w:rPr>
        <w:t>. A: Magnification is 100 times; B</w:t>
      </w:r>
      <w:r>
        <w:rPr>
          <w:rFonts w:ascii="Book Antiqua" w:hAnsi="Book Antiqua" w:hint="eastAsia"/>
          <w:sz w:val="24"/>
        </w:rPr>
        <w:t>:</w:t>
      </w:r>
      <w:r>
        <w:rPr>
          <w:rFonts w:ascii="Book Antiqua" w:hAnsi="Book Antiqua"/>
          <w:sz w:val="24"/>
        </w:rPr>
        <w:t xml:space="preserve"> Magnif</w:t>
      </w:r>
      <w:r>
        <w:rPr>
          <w:rFonts w:ascii="Book Antiqua" w:hAnsi="Book Antiqua"/>
          <w:sz w:val="24"/>
        </w:rPr>
        <w:t>ication is 200 times.</w:t>
      </w: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3012C9" w:rsidRDefault="003012C9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sectPr w:rsidR="003012C9">
      <w:footerReference w:type="default" r:id="rId1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E26" w:rsidRDefault="00530E26">
      <w:r>
        <w:separator/>
      </w:r>
    </w:p>
  </w:endnote>
  <w:endnote w:type="continuationSeparator" w:id="0">
    <w:p w:rsidR="00530E26" w:rsidRDefault="0053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ource Han Sans Regula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781050"/>
    </w:sdtPr>
    <w:sdtEndPr/>
    <w:sdtContent>
      <w:p w:rsidR="003012C9" w:rsidRDefault="00530E2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D11" w:rsidRPr="00034D11">
          <w:rPr>
            <w:noProof/>
            <w:lang w:val="zh-CN"/>
          </w:rPr>
          <w:t>19</w:t>
        </w:r>
        <w:r>
          <w:fldChar w:fldCharType="end"/>
        </w:r>
      </w:p>
    </w:sdtContent>
  </w:sdt>
  <w:p w:rsidR="003012C9" w:rsidRDefault="003012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E26" w:rsidRDefault="00530E26">
      <w:r>
        <w:separator/>
      </w:r>
    </w:p>
  </w:footnote>
  <w:footnote w:type="continuationSeparator" w:id="0">
    <w:p w:rsidR="00530E26" w:rsidRDefault="00530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633BB2"/>
    <w:rsid w:val="0001099C"/>
    <w:rsid w:val="00026E28"/>
    <w:rsid w:val="00030CDF"/>
    <w:rsid w:val="00034D11"/>
    <w:rsid w:val="00086FF3"/>
    <w:rsid w:val="000871C9"/>
    <w:rsid w:val="00092A84"/>
    <w:rsid w:val="00097713"/>
    <w:rsid w:val="000B6B58"/>
    <w:rsid w:val="000C4A55"/>
    <w:rsid w:val="000F4FA2"/>
    <w:rsid w:val="00143ABE"/>
    <w:rsid w:val="00160E16"/>
    <w:rsid w:val="001702C6"/>
    <w:rsid w:val="00180422"/>
    <w:rsid w:val="001909C1"/>
    <w:rsid w:val="00192414"/>
    <w:rsid w:val="001E45BD"/>
    <w:rsid w:val="00255882"/>
    <w:rsid w:val="00284658"/>
    <w:rsid w:val="00284673"/>
    <w:rsid w:val="00287D2B"/>
    <w:rsid w:val="00291B3D"/>
    <w:rsid w:val="002B7EA4"/>
    <w:rsid w:val="002D2D5D"/>
    <w:rsid w:val="002D35C9"/>
    <w:rsid w:val="003012C9"/>
    <w:rsid w:val="003032DA"/>
    <w:rsid w:val="00305DAC"/>
    <w:rsid w:val="003130A0"/>
    <w:rsid w:val="00320F2F"/>
    <w:rsid w:val="00322DF5"/>
    <w:rsid w:val="00330CC4"/>
    <w:rsid w:val="003439C4"/>
    <w:rsid w:val="00350834"/>
    <w:rsid w:val="00354539"/>
    <w:rsid w:val="00375C53"/>
    <w:rsid w:val="003843A3"/>
    <w:rsid w:val="00385F5F"/>
    <w:rsid w:val="004075A4"/>
    <w:rsid w:val="004167D8"/>
    <w:rsid w:val="00420890"/>
    <w:rsid w:val="00420D5F"/>
    <w:rsid w:val="0042417A"/>
    <w:rsid w:val="00451741"/>
    <w:rsid w:val="004636C6"/>
    <w:rsid w:val="0049242A"/>
    <w:rsid w:val="004B11C6"/>
    <w:rsid w:val="004C1C4E"/>
    <w:rsid w:val="004C378A"/>
    <w:rsid w:val="004F0C8C"/>
    <w:rsid w:val="005149D6"/>
    <w:rsid w:val="005276DB"/>
    <w:rsid w:val="00530E26"/>
    <w:rsid w:val="00531EDE"/>
    <w:rsid w:val="00532EAB"/>
    <w:rsid w:val="00537DA6"/>
    <w:rsid w:val="00583902"/>
    <w:rsid w:val="005872D8"/>
    <w:rsid w:val="005B41A6"/>
    <w:rsid w:val="005C0CC7"/>
    <w:rsid w:val="005C25F8"/>
    <w:rsid w:val="005D5D70"/>
    <w:rsid w:val="005E0EE0"/>
    <w:rsid w:val="0062053C"/>
    <w:rsid w:val="0064081A"/>
    <w:rsid w:val="00640885"/>
    <w:rsid w:val="0066756F"/>
    <w:rsid w:val="0068706D"/>
    <w:rsid w:val="0069421B"/>
    <w:rsid w:val="006C6B02"/>
    <w:rsid w:val="006E7372"/>
    <w:rsid w:val="00737F54"/>
    <w:rsid w:val="00743783"/>
    <w:rsid w:val="00747934"/>
    <w:rsid w:val="00750296"/>
    <w:rsid w:val="007545D9"/>
    <w:rsid w:val="007640C3"/>
    <w:rsid w:val="00764F84"/>
    <w:rsid w:val="007710E7"/>
    <w:rsid w:val="00772F52"/>
    <w:rsid w:val="0079528C"/>
    <w:rsid w:val="007D138C"/>
    <w:rsid w:val="00804B52"/>
    <w:rsid w:val="00804C52"/>
    <w:rsid w:val="008271FC"/>
    <w:rsid w:val="0084088E"/>
    <w:rsid w:val="00853C06"/>
    <w:rsid w:val="008767F4"/>
    <w:rsid w:val="008C719D"/>
    <w:rsid w:val="009014F5"/>
    <w:rsid w:val="009253F4"/>
    <w:rsid w:val="00932C2D"/>
    <w:rsid w:val="009D2750"/>
    <w:rsid w:val="009D3525"/>
    <w:rsid w:val="009E08AC"/>
    <w:rsid w:val="009E24E1"/>
    <w:rsid w:val="009F713B"/>
    <w:rsid w:val="00A00A6A"/>
    <w:rsid w:val="00A27768"/>
    <w:rsid w:val="00A526F3"/>
    <w:rsid w:val="00A566AD"/>
    <w:rsid w:val="00A704D2"/>
    <w:rsid w:val="00AF5341"/>
    <w:rsid w:val="00B23038"/>
    <w:rsid w:val="00B31D77"/>
    <w:rsid w:val="00B42038"/>
    <w:rsid w:val="00B63A4B"/>
    <w:rsid w:val="00B8054A"/>
    <w:rsid w:val="00BE70F2"/>
    <w:rsid w:val="00BF2995"/>
    <w:rsid w:val="00BF2A88"/>
    <w:rsid w:val="00BF4B70"/>
    <w:rsid w:val="00C10F59"/>
    <w:rsid w:val="00C14342"/>
    <w:rsid w:val="00C2198B"/>
    <w:rsid w:val="00C4201D"/>
    <w:rsid w:val="00C92D2E"/>
    <w:rsid w:val="00CA6341"/>
    <w:rsid w:val="00CE0213"/>
    <w:rsid w:val="00CF1904"/>
    <w:rsid w:val="00CF3586"/>
    <w:rsid w:val="00CF4745"/>
    <w:rsid w:val="00D37127"/>
    <w:rsid w:val="00D44F4A"/>
    <w:rsid w:val="00D46031"/>
    <w:rsid w:val="00D6358A"/>
    <w:rsid w:val="00D829D0"/>
    <w:rsid w:val="00D93646"/>
    <w:rsid w:val="00DC0170"/>
    <w:rsid w:val="00DD41D9"/>
    <w:rsid w:val="00DE3782"/>
    <w:rsid w:val="00E036CA"/>
    <w:rsid w:val="00E052AF"/>
    <w:rsid w:val="00E21FDF"/>
    <w:rsid w:val="00E672CD"/>
    <w:rsid w:val="00E775D4"/>
    <w:rsid w:val="00E858A9"/>
    <w:rsid w:val="00EC2284"/>
    <w:rsid w:val="00EC582D"/>
    <w:rsid w:val="00ED3DF7"/>
    <w:rsid w:val="00ED51BD"/>
    <w:rsid w:val="00F27FA9"/>
    <w:rsid w:val="00F34595"/>
    <w:rsid w:val="00F4343B"/>
    <w:rsid w:val="00F44CAB"/>
    <w:rsid w:val="00F524E0"/>
    <w:rsid w:val="00FA16B0"/>
    <w:rsid w:val="00FA501D"/>
    <w:rsid w:val="00FC6355"/>
    <w:rsid w:val="00FD3D72"/>
    <w:rsid w:val="00FF58AB"/>
    <w:rsid w:val="01F3436B"/>
    <w:rsid w:val="0490470B"/>
    <w:rsid w:val="154C043F"/>
    <w:rsid w:val="2207208D"/>
    <w:rsid w:val="235103BF"/>
    <w:rsid w:val="39633BB2"/>
    <w:rsid w:val="41F0296F"/>
    <w:rsid w:val="4A8C0EAC"/>
    <w:rsid w:val="54A31031"/>
    <w:rsid w:val="54F63D3F"/>
    <w:rsid w:val="56543959"/>
    <w:rsid w:val="664F7854"/>
    <w:rsid w:val="68A31B26"/>
    <w:rsid w:val="78C2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90DE94B-27A7-46E5-921E-B74C431C5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Pr>
      <w:sz w:val="24"/>
    </w:r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lt-LT" w:eastAsia="lt-LT"/>
    </w:rPr>
  </w:style>
  <w:style w:type="paragraph" w:styleId="a8">
    <w:name w:val="annotation subject"/>
    <w:basedOn w:val="a3"/>
    <w:next w:val="a3"/>
    <w:link w:val="Char3"/>
    <w:semiHidden/>
    <w:unhideWhenUsed/>
    <w:qFormat/>
    <w:pPr>
      <w:jc w:val="left"/>
    </w:pPr>
    <w:rPr>
      <w:b/>
      <w:bCs/>
      <w:sz w:val="21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line number"/>
    <w:basedOn w:val="a0"/>
    <w:semiHidden/>
    <w:unhideWhenUsed/>
    <w:qFormat/>
  </w:style>
  <w:style w:type="character" w:styleId="ab">
    <w:name w:val="Hyperlink"/>
    <w:basedOn w:val="a0"/>
    <w:qFormat/>
    <w:rPr>
      <w:color w:val="0000FF"/>
      <w:u w:val="none"/>
    </w:rPr>
  </w:style>
  <w:style w:type="character" w:styleId="ac">
    <w:name w:val="annotation reference"/>
    <w:basedOn w:val="a0"/>
    <w:qFormat/>
    <w:rPr>
      <w:sz w:val="18"/>
      <w:szCs w:val="18"/>
    </w:rPr>
  </w:style>
  <w:style w:type="paragraph" w:customStyle="1" w:styleId="ad">
    <w:name w:val="宋体四号"/>
    <w:basedOn w:val="a"/>
    <w:qFormat/>
    <w:rPr>
      <w:rFonts w:ascii="Calibri" w:hAnsi="Calibri"/>
      <w:sz w:val="28"/>
    </w:rPr>
  </w:style>
  <w:style w:type="paragraph" w:styleId="ae">
    <w:name w:val="List Paragraph"/>
    <w:basedOn w:val="a"/>
    <w:uiPriority w:val="99"/>
    <w:unhideWhenUsed/>
    <w:qFormat/>
    <w:pPr>
      <w:ind w:left="720"/>
      <w:contextualSpacing/>
    </w:pPr>
  </w:style>
  <w:style w:type="character" w:customStyle="1" w:styleId="Char2">
    <w:name w:val="页眉 Char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批注文字 Char"/>
    <w:link w:val="a3"/>
    <w:qFormat/>
    <w:locked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Listeafsnit1">
    <w:name w:val="Listeafsnit1"/>
    <w:basedOn w:val="a"/>
    <w:qFormat/>
    <w:pPr>
      <w:widowControl/>
      <w:spacing w:after="200" w:line="276" w:lineRule="auto"/>
      <w:ind w:left="720"/>
      <w:contextualSpacing/>
      <w:jc w:val="left"/>
    </w:pPr>
    <w:rPr>
      <w:rFonts w:ascii="Calibri" w:eastAsia="Times New Roman" w:hAnsi="Calibri"/>
      <w:kern w:val="0"/>
      <w:sz w:val="22"/>
      <w:szCs w:val="22"/>
      <w:lang w:val="da-DK" w:eastAsia="da-DK"/>
    </w:rPr>
  </w:style>
  <w:style w:type="character" w:customStyle="1" w:styleId="Char3">
    <w:name w:val="批注主题 Char"/>
    <w:basedOn w:val="Char"/>
    <w:link w:val="a8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labellist1">
    <w:name w:val="label_list1"/>
    <w:qFormat/>
  </w:style>
  <w:style w:type="character" w:customStyle="1" w:styleId="apple-converted-space">
    <w:name w:val="apple-converted-spac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2384-2967" TargetMode="Externa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orcid.org/0000-0003-1829-3852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4132-84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10" Type="http://schemas.openxmlformats.org/officeDocument/2006/relationships/hyperlink" Target="http://orcid.org/0000-0001-9632-4373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orcid.org/0000-0001-5149-8927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6C593B-B357-4ED4-9219-DF6A53750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3900</Words>
  <Characters>22232</Characters>
  <Application>Microsoft Office Word</Application>
  <DocSecurity>0</DocSecurity>
  <Lines>185</Lines>
  <Paragraphs>52</Paragraphs>
  <ScaleCrop>false</ScaleCrop>
  <Company>Microsoft</Company>
  <LinksUpToDate>false</LinksUpToDate>
  <CharactersWithSpaces>26080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夏曦</dc:creator>
  <cp:lastModifiedBy>Wang Tianqi</cp:lastModifiedBy>
  <cp:revision>3</cp:revision>
  <dcterms:created xsi:type="dcterms:W3CDTF">2019-07-24T23:59:00Z</dcterms:created>
  <dcterms:modified xsi:type="dcterms:W3CDTF">2019-07-25T00:04:00Z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