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5BC" w:rsidRDefault="00742875">
      <w:pPr>
        <w:spacing w:line="360" w:lineRule="auto"/>
        <w:ind w:rightChars="65" w:right="136"/>
        <w:rPr>
          <w:rFonts w:ascii="Book Antiqua" w:eastAsia="Book Antiqua" w:hAnsi="Book Antiqua"/>
          <w:i/>
          <w:sz w:val="24"/>
        </w:rPr>
      </w:pPr>
      <w:bookmarkStart w:id="0" w:name="_Hlk6582272"/>
      <w:bookmarkStart w:id="1" w:name="_Hlk6581159"/>
      <w:bookmarkStart w:id="2" w:name="_Hlk6588537"/>
      <w:r>
        <w:rPr>
          <w:rFonts w:ascii="Book Antiqua" w:eastAsia="Book Antiqua" w:hAnsi="Book Antiqua"/>
          <w:b/>
          <w:sz w:val="24"/>
        </w:rPr>
        <w:t xml:space="preserve">Name of Journal: </w:t>
      </w:r>
      <w:r>
        <w:rPr>
          <w:rFonts w:ascii="Book Antiqua" w:eastAsia="Book Antiqua" w:hAnsi="Book Antiqua"/>
          <w:i/>
          <w:sz w:val="24"/>
        </w:rPr>
        <w:t>World Journal of Clinical Cases</w:t>
      </w:r>
    </w:p>
    <w:p w:rsidR="002325BC" w:rsidRDefault="00742875">
      <w:pPr>
        <w:spacing w:line="360" w:lineRule="auto"/>
        <w:ind w:rightChars="65" w:right="136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sz w:val="24"/>
        </w:rPr>
        <w:t xml:space="preserve">Manuscript NO: </w:t>
      </w:r>
      <w:r>
        <w:rPr>
          <w:rFonts w:ascii="Book Antiqua" w:hAnsi="Book Antiqua"/>
          <w:sz w:val="24"/>
        </w:rPr>
        <w:t>47914</w:t>
      </w:r>
    </w:p>
    <w:p w:rsidR="002325BC" w:rsidRDefault="00742875">
      <w:pPr>
        <w:spacing w:line="360" w:lineRule="auto"/>
        <w:ind w:rightChars="65" w:right="136"/>
        <w:rPr>
          <w:rFonts w:ascii="Book Antiqua" w:hAnsi="Book Antiqua"/>
          <w:sz w:val="24"/>
        </w:rPr>
      </w:pPr>
      <w:r>
        <w:rPr>
          <w:rFonts w:ascii="Book Antiqua" w:eastAsia="Book Antiqua" w:hAnsi="Book Antiqua"/>
          <w:b/>
          <w:sz w:val="24"/>
        </w:rPr>
        <w:t xml:space="preserve">Manuscript Type: </w:t>
      </w:r>
      <w:r>
        <w:rPr>
          <w:rFonts w:ascii="Book Antiqua" w:eastAsia="Book Antiqua" w:hAnsi="Book Antiqua"/>
          <w:sz w:val="24"/>
        </w:rPr>
        <w:t>CASE REPORT</w:t>
      </w:r>
    </w:p>
    <w:p w:rsidR="002325BC" w:rsidRDefault="002325BC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b/>
          <w:sz w:val="24"/>
        </w:rPr>
      </w:pPr>
      <w:bookmarkStart w:id="3" w:name="OLE_LINK72"/>
      <w:bookmarkStart w:id="4" w:name="OLE_LINK73"/>
      <w:bookmarkEnd w:id="0"/>
      <w:bookmarkEnd w:id="1"/>
      <w:bookmarkEnd w:id="2"/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b/>
          <w:sz w:val="24"/>
        </w:rPr>
      </w:pPr>
      <w:bookmarkStart w:id="5" w:name="OLE_LINK12"/>
      <w:r>
        <w:rPr>
          <w:rFonts w:ascii="Book Antiqua" w:hAnsi="Book Antiqua" w:cs="Times New Roman"/>
          <w:b/>
          <w:sz w:val="24"/>
        </w:rPr>
        <w:t xml:space="preserve">Inferior </w:t>
      </w:r>
      <w:bookmarkStart w:id="6" w:name="OLE_LINK3"/>
      <w:bookmarkStart w:id="7" w:name="OLE_LINK4"/>
      <w:r>
        <w:rPr>
          <w:rFonts w:ascii="Book Antiqua" w:hAnsi="Book Antiqua" w:cs="Times New Roman"/>
          <w:b/>
          <w:sz w:val="24"/>
        </w:rPr>
        <w:t xml:space="preserve">pancreaticoduodenal artery </w:t>
      </w:r>
      <w:bookmarkStart w:id="8" w:name="OLE_LINK19"/>
      <w:bookmarkStart w:id="9" w:name="OLE_LINK20"/>
      <w:proofErr w:type="spellStart"/>
      <w:r>
        <w:rPr>
          <w:rFonts w:ascii="Book Antiqua" w:hAnsi="Book Antiqua" w:cs="Times New Roman"/>
          <w:b/>
          <w:sz w:val="24"/>
        </w:rPr>
        <w:t>pseudoaneurysm</w:t>
      </w:r>
      <w:bookmarkEnd w:id="6"/>
      <w:bookmarkEnd w:id="7"/>
      <w:bookmarkEnd w:id="8"/>
      <w:bookmarkEnd w:id="9"/>
      <w:proofErr w:type="spellEnd"/>
      <w:r>
        <w:rPr>
          <w:rFonts w:ascii="Book Antiqua" w:hAnsi="Book Antiqua" w:cs="Times New Roman"/>
          <w:b/>
          <w:sz w:val="24"/>
        </w:rPr>
        <w:t xml:space="preserve"> in a patient with </w:t>
      </w:r>
      <w:bookmarkStart w:id="10" w:name="OLE_LINK5"/>
      <w:bookmarkStart w:id="11" w:name="OLE_LINK2"/>
      <w:bookmarkStart w:id="12" w:name="OLE_LINK45"/>
      <w:r>
        <w:rPr>
          <w:rFonts w:ascii="Book Antiqua" w:hAnsi="Book Antiqua" w:cs="Times New Roman"/>
          <w:b/>
          <w:sz w:val="24"/>
        </w:rPr>
        <w:t>calculous</w:t>
      </w:r>
      <w:bookmarkStart w:id="13" w:name="OLE_LINK38"/>
      <w:bookmarkStart w:id="14" w:name="OLE_LINK6"/>
      <w:bookmarkStart w:id="15" w:name="OLE_LINK37"/>
      <w:bookmarkStart w:id="16" w:name="OLE_LINK1"/>
      <w:r>
        <w:rPr>
          <w:rFonts w:ascii="Book Antiqua" w:hAnsi="Book Antiqua" w:cs="Times New Roman"/>
          <w:b/>
          <w:sz w:val="24"/>
        </w:rPr>
        <w:t xml:space="preserve"> cholecystitis</w:t>
      </w:r>
      <w:bookmarkEnd w:id="10"/>
      <w:bookmarkEnd w:id="11"/>
      <w:bookmarkEnd w:id="12"/>
      <w:bookmarkEnd w:id="13"/>
      <w:bookmarkEnd w:id="14"/>
      <w:bookmarkEnd w:id="15"/>
      <w:bookmarkEnd w:id="16"/>
      <w:r>
        <w:rPr>
          <w:rFonts w:ascii="Book Antiqua" w:hAnsi="Book Antiqua" w:cs="Times New Roman"/>
          <w:b/>
          <w:sz w:val="24"/>
        </w:rPr>
        <w:t>: A case report</w:t>
      </w:r>
    </w:p>
    <w:bookmarkEnd w:id="5"/>
    <w:p w:rsidR="002325BC" w:rsidRDefault="002325BC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b/>
          <w:sz w:val="24"/>
        </w:rPr>
      </w:pP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b/>
          <w:sz w:val="24"/>
        </w:rPr>
      </w:pPr>
      <w:r>
        <w:rPr>
          <w:rFonts w:ascii="Book Antiqua" w:hAnsi="Book Antiqua" w:cs="Times New Roman"/>
          <w:bCs/>
          <w:sz w:val="24"/>
        </w:rPr>
        <w:t xml:space="preserve">Xu QD </w:t>
      </w:r>
      <w:r>
        <w:rPr>
          <w:rFonts w:ascii="Book Antiqua" w:hAnsi="Book Antiqua" w:cs="Times New Roman"/>
          <w:bCs/>
          <w:i/>
          <w:iCs/>
          <w:sz w:val="24"/>
        </w:rPr>
        <w:t>et al</w:t>
      </w:r>
      <w:r>
        <w:rPr>
          <w:rFonts w:ascii="Book Antiqua" w:hAnsi="Book Antiqua" w:cs="Times New Roman"/>
          <w:bCs/>
          <w:sz w:val="24"/>
        </w:rPr>
        <w:t xml:space="preserve">. </w:t>
      </w:r>
      <w:bookmarkStart w:id="17" w:name="OLE_LINK13"/>
      <w:r>
        <w:rPr>
          <w:rFonts w:ascii="Book Antiqua" w:hAnsi="Book Antiqua" w:cs="Times New Roman"/>
          <w:kern w:val="0"/>
          <w:sz w:val="24"/>
        </w:rPr>
        <w:t xml:space="preserve">Inferior PDA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and </w:t>
      </w:r>
      <w:hyperlink r:id="rId8" w:history="1">
        <w:r>
          <w:rPr>
            <w:rFonts w:ascii="Book Antiqua" w:hAnsi="Book Antiqua" w:cs="Times New Roman"/>
            <w:kern w:val="0"/>
            <w:sz w:val="24"/>
          </w:rPr>
          <w:t>cholecystolithiasis</w:t>
        </w:r>
      </w:hyperlink>
    </w:p>
    <w:bookmarkEnd w:id="3"/>
    <w:bookmarkEnd w:id="4"/>
    <w:bookmarkEnd w:id="17"/>
    <w:p w:rsidR="002325BC" w:rsidRDefault="002325BC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proofErr w:type="spellStart"/>
      <w:r>
        <w:rPr>
          <w:rFonts w:ascii="Book Antiqua" w:hAnsi="Book Antiqua" w:cs="Times New Roman"/>
          <w:kern w:val="0"/>
          <w:sz w:val="24"/>
        </w:rPr>
        <w:t>Qiao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-Dong Xu, Song-Gang </w:t>
      </w:r>
      <w:proofErr w:type="spellStart"/>
      <w:proofErr w:type="gramStart"/>
      <w:r>
        <w:rPr>
          <w:rFonts w:ascii="Book Antiqua" w:hAnsi="Book Antiqua" w:cs="Times New Roman"/>
          <w:kern w:val="0"/>
          <w:sz w:val="24"/>
        </w:rPr>
        <w:t>Gu</w:t>
      </w:r>
      <w:proofErr w:type="spellEnd"/>
      <w:proofErr w:type="gramEnd"/>
      <w:r>
        <w:rPr>
          <w:rFonts w:ascii="Book Antiqua" w:hAnsi="Book Antiqua" w:cs="Times New Roman"/>
          <w:kern w:val="0"/>
          <w:sz w:val="24"/>
        </w:rPr>
        <w:t xml:space="preserve">, </w:t>
      </w:r>
      <w:proofErr w:type="spellStart"/>
      <w:r>
        <w:rPr>
          <w:rFonts w:ascii="Book Antiqua" w:hAnsi="Book Antiqua" w:cs="Times New Roman"/>
          <w:kern w:val="0"/>
          <w:sz w:val="24"/>
        </w:rPr>
        <w:t>Jia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-Hong Liang, Shao-Dong Zheng, </w:t>
      </w:r>
      <w:proofErr w:type="spellStart"/>
      <w:r>
        <w:rPr>
          <w:rFonts w:ascii="Book Antiqua" w:hAnsi="Book Antiqua" w:cs="Times New Roman"/>
          <w:kern w:val="0"/>
          <w:sz w:val="24"/>
        </w:rPr>
        <w:t>Zhi</w:t>
      </w:r>
      <w:proofErr w:type="spellEnd"/>
      <w:r>
        <w:rPr>
          <w:rFonts w:ascii="Book Antiqua" w:hAnsi="Book Antiqua" w:cs="Times New Roman"/>
          <w:kern w:val="0"/>
          <w:sz w:val="24"/>
        </w:rPr>
        <w:t>-Hua Lin, Pei-Dong Zhang, Jiang Yan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bookmarkStart w:id="18" w:name="OLE_LINK85"/>
      <w:bookmarkStart w:id="19" w:name="OLE_LINK90"/>
      <w:proofErr w:type="spellStart"/>
      <w:r>
        <w:rPr>
          <w:rFonts w:ascii="Book Antiqua" w:hAnsi="Book Antiqua" w:cs="Times New Roman"/>
          <w:b/>
          <w:bCs/>
          <w:kern w:val="0"/>
          <w:sz w:val="24"/>
        </w:rPr>
        <w:t>Qiao</w:t>
      </w:r>
      <w:proofErr w:type="spellEnd"/>
      <w:r>
        <w:rPr>
          <w:rFonts w:ascii="Book Antiqua" w:hAnsi="Book Antiqua" w:cs="Times New Roman"/>
          <w:b/>
          <w:bCs/>
          <w:kern w:val="0"/>
          <w:sz w:val="24"/>
        </w:rPr>
        <w:t xml:space="preserve">-Dong Xu, Song-Gang </w:t>
      </w:r>
      <w:proofErr w:type="spellStart"/>
      <w:r>
        <w:rPr>
          <w:rFonts w:ascii="Book Antiqua" w:hAnsi="Book Antiqua" w:cs="Times New Roman"/>
          <w:b/>
          <w:bCs/>
          <w:kern w:val="0"/>
          <w:sz w:val="24"/>
        </w:rPr>
        <w:t>Gu</w:t>
      </w:r>
      <w:proofErr w:type="spellEnd"/>
      <w:r>
        <w:rPr>
          <w:rFonts w:ascii="Book Antiqua" w:hAnsi="Book Antiqua" w:cs="Times New Roman"/>
          <w:b/>
          <w:bCs/>
          <w:kern w:val="0"/>
          <w:sz w:val="24"/>
        </w:rPr>
        <w:t xml:space="preserve">, </w:t>
      </w:r>
      <w:proofErr w:type="spellStart"/>
      <w:r>
        <w:rPr>
          <w:rFonts w:ascii="Book Antiqua" w:hAnsi="Book Antiqua" w:cs="Times New Roman"/>
          <w:b/>
          <w:bCs/>
          <w:kern w:val="0"/>
          <w:sz w:val="24"/>
        </w:rPr>
        <w:t>Jia</w:t>
      </w:r>
      <w:proofErr w:type="spellEnd"/>
      <w:r>
        <w:rPr>
          <w:rFonts w:ascii="Book Antiqua" w:hAnsi="Book Antiqua" w:cs="Times New Roman"/>
          <w:b/>
          <w:bCs/>
          <w:kern w:val="0"/>
          <w:sz w:val="24"/>
        </w:rPr>
        <w:t xml:space="preserve">-Hong Liang, Shao-Dong Zheng, </w:t>
      </w:r>
      <w:proofErr w:type="spellStart"/>
      <w:r>
        <w:rPr>
          <w:rFonts w:ascii="Book Antiqua" w:hAnsi="Book Antiqua" w:cs="Times New Roman"/>
          <w:b/>
          <w:bCs/>
          <w:kern w:val="0"/>
          <w:sz w:val="24"/>
        </w:rPr>
        <w:t>Zhi</w:t>
      </w:r>
      <w:proofErr w:type="spellEnd"/>
      <w:r>
        <w:rPr>
          <w:rFonts w:ascii="Book Antiqua" w:hAnsi="Book Antiqua" w:cs="Times New Roman"/>
          <w:b/>
          <w:bCs/>
          <w:kern w:val="0"/>
          <w:sz w:val="24"/>
        </w:rPr>
        <w:t>-Hua Lin, Pei-Dong Zhang, Jiang Yan,</w:t>
      </w:r>
      <w:r>
        <w:rPr>
          <w:rFonts w:ascii="Book Antiqua" w:hAnsi="Book Antiqua" w:cs="Times New Roman"/>
          <w:kern w:val="0"/>
          <w:sz w:val="24"/>
        </w:rPr>
        <w:t xml:space="preserve"> Depa</w:t>
      </w:r>
      <w:r>
        <w:rPr>
          <w:rFonts w:ascii="Book Antiqua" w:hAnsi="Book Antiqua" w:cs="Times New Roman"/>
          <w:kern w:val="0"/>
          <w:sz w:val="24"/>
        </w:rPr>
        <w:t xml:space="preserve">rtment of </w:t>
      </w:r>
      <w:bookmarkStart w:id="20" w:name="OLE_LINK101"/>
      <w:bookmarkStart w:id="21" w:name="OLE_LINK102"/>
      <w:r>
        <w:rPr>
          <w:rFonts w:ascii="Book Antiqua" w:hAnsi="Book Antiqua" w:cs="Times New Roman"/>
          <w:kern w:val="0"/>
          <w:sz w:val="24"/>
        </w:rPr>
        <w:t>Biliary-Pancreatic Minimally Invasive Surgery</w:t>
      </w:r>
      <w:bookmarkEnd w:id="18"/>
      <w:bookmarkEnd w:id="19"/>
      <w:bookmarkEnd w:id="20"/>
      <w:bookmarkEnd w:id="21"/>
      <w:r>
        <w:rPr>
          <w:rFonts w:ascii="Book Antiqua" w:hAnsi="Book Antiqua" w:cs="Times New Roman"/>
          <w:kern w:val="0"/>
          <w:sz w:val="24"/>
        </w:rPr>
        <w:t>, The First Affiliated Hospital of Shantou University Medical College,</w:t>
      </w:r>
      <w:bookmarkStart w:id="22" w:name="OLE_LINK41"/>
      <w:r>
        <w:rPr>
          <w:rFonts w:ascii="Book Antiqua" w:hAnsi="Book Antiqua" w:cs="Times New Roman"/>
          <w:kern w:val="0"/>
          <w:sz w:val="24"/>
        </w:rPr>
        <w:t xml:space="preserve"> Shantou </w:t>
      </w:r>
      <w:bookmarkStart w:id="23" w:name="OLE_LINK112"/>
      <w:bookmarkStart w:id="24" w:name="OLE_LINK113"/>
      <w:r>
        <w:rPr>
          <w:rFonts w:ascii="Book Antiqua" w:hAnsi="Book Antiqua" w:cs="Times New Roman"/>
          <w:kern w:val="0"/>
          <w:sz w:val="24"/>
        </w:rPr>
        <w:t>515041</w:t>
      </w:r>
      <w:bookmarkEnd w:id="23"/>
      <w:bookmarkEnd w:id="24"/>
      <w:r>
        <w:rPr>
          <w:rFonts w:ascii="Book Antiqua" w:hAnsi="Book Antiqua" w:cs="Times New Roman"/>
          <w:kern w:val="0"/>
          <w:sz w:val="24"/>
        </w:rPr>
        <w:t>, Guangdong Province, China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25" w:name="_Hlk11162777"/>
      <w:bookmarkEnd w:id="22"/>
      <w:r>
        <w:rPr>
          <w:rFonts w:ascii="Book Antiqua" w:hAnsi="Book Antiqua"/>
          <w:b/>
          <w:bCs/>
          <w:sz w:val="24"/>
          <w:shd w:val="clear" w:color="auto" w:fill="FFFFFF"/>
        </w:rPr>
        <w:t>ORCID number</w:t>
      </w:r>
      <w:r>
        <w:rPr>
          <w:rFonts w:ascii="Book Antiqua" w:hAnsi="Book Antiqua"/>
          <w:b/>
          <w:sz w:val="24"/>
          <w:lang w:val="en-GB"/>
        </w:rPr>
        <w:t>:</w:t>
      </w:r>
      <w:r>
        <w:rPr>
          <w:rFonts w:ascii="Book Antiqua" w:hAnsi="Book Antiqua"/>
          <w:b/>
          <w:sz w:val="24"/>
          <w:lang w:val="en-GB"/>
        </w:rPr>
        <w:t xml:space="preserve"> </w:t>
      </w:r>
      <w:bookmarkEnd w:id="25"/>
      <w:proofErr w:type="spellStart"/>
      <w:r>
        <w:rPr>
          <w:rFonts w:ascii="Book Antiqua" w:hAnsi="Book Antiqua" w:cs="Times New Roman"/>
          <w:kern w:val="0"/>
          <w:sz w:val="24"/>
        </w:rPr>
        <w:t>Qiao</w:t>
      </w:r>
      <w:proofErr w:type="spellEnd"/>
      <w:r>
        <w:rPr>
          <w:rFonts w:ascii="Book Antiqua" w:hAnsi="Book Antiqua" w:cs="Times New Roman"/>
          <w:kern w:val="0"/>
          <w:sz w:val="24"/>
        </w:rPr>
        <w:t>-Dong Xu</w:t>
      </w:r>
      <w:r>
        <w:rPr>
          <w:rFonts w:ascii="Book Antiqua" w:hAnsi="Book Antiqua" w:cs="Times New Roman"/>
          <w:kern w:val="0"/>
          <w:sz w:val="24"/>
          <w:vertAlign w:val="superscript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(0000-0002-1739-2149</w:t>
      </w:r>
      <w:r>
        <w:rPr>
          <w:rFonts w:ascii="Book Antiqua" w:hAnsi="Book Antiqua" w:cs="Times New Roman"/>
          <w:kern w:val="0"/>
          <w:sz w:val="24"/>
        </w:rPr>
        <w:t xml:space="preserve">); </w:t>
      </w:r>
      <w:r>
        <w:rPr>
          <w:rFonts w:ascii="Book Antiqua" w:hAnsi="Book Antiqua" w:cs="Times New Roman"/>
          <w:kern w:val="0"/>
          <w:sz w:val="24"/>
        </w:rPr>
        <w:t xml:space="preserve">Song-Gang </w:t>
      </w:r>
      <w:proofErr w:type="spellStart"/>
      <w:r>
        <w:rPr>
          <w:rFonts w:ascii="Book Antiqua" w:hAnsi="Book Antiqua" w:cs="Times New Roman"/>
          <w:kern w:val="0"/>
          <w:sz w:val="24"/>
        </w:rPr>
        <w:t>Gu</w:t>
      </w:r>
      <w:proofErr w:type="spellEnd"/>
      <w:r>
        <w:rPr>
          <w:rFonts w:ascii="Book Antiqua" w:hAnsi="Book Antiqua" w:cs="Times New Roman"/>
          <w:kern w:val="0"/>
          <w:sz w:val="24"/>
          <w:vertAlign w:val="superscript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(0000-0002-4672-5096</w:t>
      </w:r>
      <w:r>
        <w:rPr>
          <w:rFonts w:ascii="Book Antiqua" w:hAnsi="Book Antiqua" w:cs="Times New Roman"/>
          <w:kern w:val="0"/>
          <w:sz w:val="24"/>
        </w:rPr>
        <w:t xml:space="preserve">); </w:t>
      </w:r>
      <w:proofErr w:type="spellStart"/>
      <w:r>
        <w:rPr>
          <w:rFonts w:ascii="Book Antiqua" w:hAnsi="Book Antiqua" w:cs="Times New Roman"/>
          <w:kern w:val="0"/>
          <w:sz w:val="24"/>
        </w:rPr>
        <w:t>Jia</w:t>
      </w:r>
      <w:proofErr w:type="spellEnd"/>
      <w:r>
        <w:rPr>
          <w:rFonts w:ascii="Book Antiqua" w:hAnsi="Book Antiqua" w:cs="Times New Roman"/>
          <w:kern w:val="0"/>
          <w:sz w:val="24"/>
        </w:rPr>
        <w:t>-Hong Liang (0000-0002-0808-9228</w:t>
      </w:r>
      <w:r>
        <w:rPr>
          <w:rFonts w:ascii="Book Antiqua" w:hAnsi="Book Antiqua" w:cs="Times New Roman"/>
          <w:kern w:val="0"/>
          <w:sz w:val="24"/>
        </w:rPr>
        <w:t xml:space="preserve">); </w:t>
      </w:r>
      <w:r>
        <w:rPr>
          <w:rFonts w:ascii="Book Antiqua" w:hAnsi="Book Antiqua" w:cs="Times New Roman"/>
          <w:kern w:val="0"/>
          <w:sz w:val="24"/>
        </w:rPr>
        <w:t>Shao-Dong Zheng (0000-0003-0450-6554</w:t>
      </w:r>
      <w:r>
        <w:rPr>
          <w:rFonts w:ascii="Book Antiqua" w:hAnsi="Book Antiqua" w:cs="Times New Roman"/>
          <w:kern w:val="0"/>
          <w:sz w:val="24"/>
        </w:rPr>
        <w:t xml:space="preserve">); </w:t>
      </w:r>
      <w:proofErr w:type="spellStart"/>
      <w:r>
        <w:rPr>
          <w:rFonts w:ascii="Book Antiqua" w:hAnsi="Book Antiqua" w:cs="Times New Roman"/>
          <w:kern w:val="0"/>
          <w:sz w:val="24"/>
        </w:rPr>
        <w:t>Zhi</w:t>
      </w:r>
      <w:proofErr w:type="spellEnd"/>
      <w:r>
        <w:rPr>
          <w:rFonts w:ascii="Book Antiqua" w:hAnsi="Book Antiqua" w:cs="Times New Roman"/>
          <w:kern w:val="0"/>
          <w:sz w:val="24"/>
        </w:rPr>
        <w:t>-Hua Lin (0000-0001-5936-2119</w:t>
      </w:r>
      <w:r>
        <w:rPr>
          <w:rFonts w:ascii="Book Antiqua" w:hAnsi="Book Antiqua" w:cs="Times New Roman"/>
          <w:kern w:val="0"/>
          <w:sz w:val="24"/>
        </w:rPr>
        <w:t xml:space="preserve">); </w:t>
      </w:r>
      <w:r>
        <w:rPr>
          <w:rFonts w:ascii="Book Antiqua" w:hAnsi="Book Antiqua" w:cs="Times New Roman"/>
          <w:kern w:val="0"/>
          <w:sz w:val="24"/>
        </w:rPr>
        <w:t>Pei</w:t>
      </w:r>
      <w:r>
        <w:rPr>
          <w:rFonts w:ascii="Book Antiqua" w:hAnsi="Book Antiqua" w:cs="Times New Roman"/>
          <w:kern w:val="0"/>
          <w:sz w:val="24"/>
        </w:rPr>
        <w:t>-</w:t>
      </w:r>
      <w:r>
        <w:rPr>
          <w:rFonts w:ascii="Book Antiqua" w:hAnsi="Book Antiqua" w:cs="Times New Roman"/>
          <w:kern w:val="0"/>
          <w:sz w:val="24"/>
        </w:rPr>
        <w:t xml:space="preserve">Dong </w:t>
      </w:r>
      <w:r>
        <w:rPr>
          <w:rFonts w:ascii="Book Antiqua" w:hAnsi="Book Antiqua" w:cs="Times New Roman"/>
          <w:kern w:val="0"/>
          <w:sz w:val="24"/>
        </w:rPr>
        <w:t>Zhang (0000-0001-6711-9653</w:t>
      </w:r>
      <w:r>
        <w:rPr>
          <w:rFonts w:ascii="Book Antiqua" w:hAnsi="Book Antiqua" w:cs="Times New Roman"/>
          <w:kern w:val="0"/>
          <w:sz w:val="24"/>
        </w:rPr>
        <w:t xml:space="preserve">); </w:t>
      </w:r>
      <w:r>
        <w:rPr>
          <w:rFonts w:ascii="Book Antiqua" w:hAnsi="Book Antiqua" w:cs="Times New Roman"/>
          <w:kern w:val="0"/>
          <w:sz w:val="24"/>
        </w:rPr>
        <w:t>Jiang Yan (0000-0001-8798-6180)</w:t>
      </w:r>
      <w:r>
        <w:rPr>
          <w:rFonts w:ascii="Book Antiqua" w:hAnsi="Book Antiqua" w:cs="Times New Roman"/>
          <w:kern w:val="0"/>
          <w:sz w:val="24"/>
        </w:rPr>
        <w:t>.</w:t>
      </w:r>
    </w:p>
    <w:p w:rsidR="002325BC" w:rsidRDefault="002325BC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2325BC" w:rsidRDefault="00742875">
      <w:pPr>
        <w:widowControl/>
        <w:spacing w:line="360" w:lineRule="auto"/>
        <w:rPr>
          <w:rFonts w:ascii="Book Antiqua" w:hAnsi="Book Antiqua" w:cs="Times New Roman"/>
          <w:kern w:val="0"/>
          <w:sz w:val="24"/>
        </w:rPr>
      </w:pPr>
      <w:bookmarkStart w:id="26" w:name="_Hlk6588641"/>
      <w:r>
        <w:rPr>
          <w:rFonts w:ascii="Book Antiqua" w:hAnsi="Book Antiqua"/>
          <w:b/>
          <w:sz w:val="24"/>
          <w:lang w:val="en-GB"/>
        </w:rPr>
        <w:t>Author contributions:</w:t>
      </w:r>
      <w:r>
        <w:rPr>
          <w:rFonts w:ascii="Book Antiqua" w:hAnsi="Book Antiqua"/>
          <w:sz w:val="24"/>
        </w:rPr>
        <w:t xml:space="preserve"> </w:t>
      </w:r>
      <w:bookmarkStart w:id="27" w:name="OLE_LINK8"/>
      <w:bookmarkStart w:id="28" w:name="OLE_LINK11"/>
      <w:r>
        <w:rPr>
          <w:rFonts w:ascii="Book Antiqua" w:hAnsi="Book Antiqua" w:cs="Times New Roman"/>
          <w:kern w:val="0"/>
          <w:sz w:val="24"/>
        </w:rPr>
        <w:t xml:space="preserve">Xu QD and </w:t>
      </w:r>
      <w:proofErr w:type="spellStart"/>
      <w:r>
        <w:rPr>
          <w:rFonts w:ascii="Book Antiqua" w:hAnsi="Book Antiqua" w:cs="Times New Roman"/>
          <w:kern w:val="0"/>
          <w:sz w:val="24"/>
        </w:rPr>
        <w:t>Gu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SG</w:t>
      </w:r>
      <w:bookmarkEnd w:id="27"/>
      <w:bookmarkEnd w:id="28"/>
      <w:r>
        <w:rPr>
          <w:rFonts w:ascii="Book Antiqua" w:hAnsi="Book Antiqua" w:cs="Times New Roman"/>
          <w:kern w:val="0"/>
          <w:sz w:val="24"/>
        </w:rPr>
        <w:t xml:space="preserve"> contributed</w:t>
      </w:r>
      <w:r>
        <w:rPr>
          <w:rFonts w:ascii="Book Antiqua" w:hAnsi="Book Antiqua" w:cs="Times New Roman"/>
          <w:kern w:val="0"/>
          <w:sz w:val="24"/>
        </w:rPr>
        <w:t xml:space="preserve"> eq</w:t>
      </w:r>
      <w:r>
        <w:rPr>
          <w:rFonts w:ascii="Book Antiqua" w:hAnsi="Book Antiqua" w:cs="Times New Roman"/>
          <w:kern w:val="0"/>
          <w:sz w:val="24"/>
        </w:rPr>
        <w:t>ually to this article</w:t>
      </w:r>
      <w:r>
        <w:rPr>
          <w:rFonts w:ascii="Book Antiqua" w:hAnsi="Book Antiqua" w:cs="Times New Roman"/>
          <w:kern w:val="0"/>
          <w:sz w:val="24"/>
        </w:rPr>
        <w:t xml:space="preserve">; </w:t>
      </w:r>
      <w:r>
        <w:rPr>
          <w:rFonts w:ascii="Book Antiqua" w:hAnsi="Book Antiqua" w:cs="Times New Roman"/>
          <w:kern w:val="0"/>
          <w:sz w:val="24"/>
        </w:rPr>
        <w:t xml:space="preserve">Xu QD and </w:t>
      </w:r>
      <w:proofErr w:type="spellStart"/>
      <w:r>
        <w:rPr>
          <w:rFonts w:ascii="Book Antiqua" w:hAnsi="Book Antiqua" w:cs="Times New Roman"/>
          <w:kern w:val="0"/>
          <w:sz w:val="24"/>
        </w:rPr>
        <w:t>Gu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SG wrote the case report portion and edited the final manuscript; Liang JH, Zheng SD, and Lin ZH reviewed and edited the final manuscript; Zhang PD and Yan J wrote the discussion portion and reviewed and edited the </w:t>
      </w:r>
      <w:r>
        <w:rPr>
          <w:rFonts w:ascii="Book Antiqua" w:hAnsi="Book Antiqua" w:cs="Times New Roman"/>
          <w:kern w:val="0"/>
          <w:sz w:val="24"/>
        </w:rPr>
        <w:t>final manuscript.</w:t>
      </w:r>
    </w:p>
    <w:bookmarkEnd w:id="26"/>
    <w:p w:rsidR="002325BC" w:rsidRDefault="002325BC">
      <w:pPr>
        <w:widowControl/>
        <w:spacing w:line="360" w:lineRule="auto"/>
        <w:ind w:rightChars="-27" w:right="-57"/>
        <w:rPr>
          <w:rFonts w:ascii="Book Antiqua" w:hAnsi="Book Antiqua" w:cs="Times New Roman"/>
          <w:b/>
          <w:kern w:val="0"/>
          <w:sz w:val="24"/>
        </w:rPr>
      </w:pPr>
    </w:p>
    <w:p w:rsidR="002325BC" w:rsidRDefault="00742875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eastAsia="Book Antiqua" w:hAnsi="Book Antiqua"/>
          <w:b/>
          <w:sz w:val="24"/>
        </w:rPr>
        <w:t>Informed consent statement:</w:t>
      </w:r>
      <w:r>
        <w:rPr>
          <w:rFonts w:ascii="Book Antiqua" w:hAnsi="Book Antiqua" w:cs="Times New Roman"/>
          <w:kern w:val="0"/>
          <w:sz w:val="24"/>
        </w:rPr>
        <w:t xml:space="preserve"> Informed consen</w:t>
      </w:r>
      <w:r>
        <w:rPr>
          <w:rFonts w:ascii="Book Antiqua" w:hAnsi="Book Antiqua" w:cs="Times New Roman"/>
          <w:kern w:val="0"/>
          <w:sz w:val="24"/>
        </w:rPr>
        <w:t xml:space="preserve">t was obtained from the </w:t>
      </w:r>
      <w:r>
        <w:rPr>
          <w:rFonts w:ascii="Book Antiqua" w:hAnsi="Book Antiqua" w:cs="Times New Roman"/>
          <w:kern w:val="0"/>
          <w:sz w:val="24"/>
        </w:rPr>
        <w:t>patient</w:t>
      </w:r>
      <w:r>
        <w:rPr>
          <w:rFonts w:ascii="Book Antiqua" w:hAnsi="Book Antiqua" w:cs="Times New Roman"/>
          <w:kern w:val="0"/>
          <w:sz w:val="24"/>
        </w:rPr>
        <w:t>.</w:t>
      </w:r>
    </w:p>
    <w:p w:rsidR="002325BC" w:rsidRDefault="002325BC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bookmarkStart w:id="29" w:name="_Hlk6585775"/>
      <w:r>
        <w:rPr>
          <w:rFonts w:ascii="Book Antiqua" w:hAnsi="Book Antiqua"/>
          <w:b/>
          <w:sz w:val="24"/>
        </w:rPr>
        <w:lastRenderedPageBreak/>
        <w:t xml:space="preserve">Conflict-of-interest statement: </w:t>
      </w:r>
      <w:r>
        <w:rPr>
          <w:rFonts w:ascii="Book Antiqua" w:hAnsi="Book Antiqua" w:cs="Times New Roman"/>
          <w:kern w:val="0"/>
          <w:sz w:val="24"/>
        </w:rPr>
        <w:t xml:space="preserve">The authors declare no conflict of interest. 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bookmarkEnd w:id="29"/>
    <w:p w:rsidR="002325BC" w:rsidRDefault="00742875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/>
          <w:b/>
          <w:sz w:val="24"/>
          <w:shd w:val="clear" w:color="auto" w:fill="FFFFFF"/>
          <w:lang w:val="en-GB"/>
        </w:rPr>
        <w:t xml:space="preserve">Care checklist: </w:t>
      </w:r>
      <w:r>
        <w:rPr>
          <w:rFonts w:ascii="Book Antiqua" w:hAnsi="Book Antiqua" w:cs="Times New Roman"/>
          <w:kern w:val="0"/>
          <w:sz w:val="24"/>
        </w:rPr>
        <w:t xml:space="preserve">The manuscript was prepared and revised according to the </w:t>
      </w:r>
      <w:r>
        <w:rPr>
          <w:rFonts w:ascii="Book Antiqua" w:hAnsi="Book Antiqua" w:cs="Times New Roman"/>
          <w:kern w:val="0"/>
          <w:sz w:val="24"/>
        </w:rPr>
        <w:t>CARE 2016 Checklist.</w:t>
      </w:r>
    </w:p>
    <w:p w:rsidR="002325BC" w:rsidRDefault="002325BC">
      <w:pPr>
        <w:pStyle w:val="a4"/>
        <w:spacing w:line="360" w:lineRule="auto"/>
        <w:jc w:val="both"/>
        <w:rPr>
          <w:rFonts w:ascii="Book Antiqua" w:eastAsia="宋体" w:hAnsi="Book Antiqua"/>
          <w:b/>
          <w:sz w:val="24"/>
          <w:szCs w:val="24"/>
          <w:shd w:val="clear" w:color="auto" w:fill="FFFFFF"/>
          <w:lang w:val="en-GB" w:eastAsia="zh-CN"/>
        </w:rPr>
      </w:pPr>
    </w:p>
    <w:p w:rsidR="002325BC" w:rsidRDefault="00742875">
      <w:pPr>
        <w:pStyle w:val="a3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bookmarkStart w:id="30" w:name="_Hlk6585783"/>
      <w:r>
        <w:rPr>
          <w:rFonts w:ascii="Book Antiqua" w:hAnsi="Book Antiqua"/>
          <w:b/>
          <w:sz w:val="24"/>
          <w:szCs w:val="24"/>
        </w:rPr>
        <w:t xml:space="preserve">Open-Access: </w:t>
      </w:r>
      <w:bookmarkStart w:id="31" w:name="OLE_LINK103"/>
      <w:r>
        <w:rPr>
          <w:rFonts w:ascii="Book Antiqua" w:hAnsi="Book Antiqua"/>
          <w:sz w:val="24"/>
          <w:szCs w:val="24"/>
        </w:rPr>
        <w:t>This article is an open-access article which was selected by an in-house editor and fully peer-reviewed by external reviewers. It is distributed in accordance with the Creative Commons Attribution Non Commercial (CC BY-NC</w:t>
      </w:r>
      <w:r>
        <w:rPr>
          <w:rFonts w:ascii="Book Antiqua" w:hAnsi="Book Antiqua"/>
          <w:sz w:val="24"/>
          <w:szCs w:val="24"/>
        </w:rPr>
        <w:t xml:space="preserve"> 4.0) license, which permits others to distribute, remix, adapt, build upon this work non-commercially, and license their derivative works on different terms, provided the original work is properly cited and the use is non-commercial. See: http://creativec</w:t>
      </w:r>
      <w:r>
        <w:rPr>
          <w:rFonts w:ascii="Book Antiqua" w:hAnsi="Book Antiqua"/>
          <w:sz w:val="24"/>
          <w:szCs w:val="24"/>
        </w:rPr>
        <w:t>ommons.org/licenses/by-nc/4.0/</w:t>
      </w:r>
    </w:p>
    <w:bookmarkEnd w:id="31"/>
    <w:p w:rsidR="002325BC" w:rsidRDefault="002325BC">
      <w:pPr>
        <w:spacing w:line="360" w:lineRule="auto"/>
        <w:rPr>
          <w:rFonts w:ascii="Book Antiqua" w:hAnsi="Book Antiqua" w:cs="Arial"/>
          <w:b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Manuscript source: </w:t>
      </w:r>
      <w:r>
        <w:rPr>
          <w:rFonts w:ascii="Book Antiqua" w:hAnsi="Book Antiqua"/>
          <w:sz w:val="24"/>
        </w:rPr>
        <w:t>Unsolicited manuscript</w:t>
      </w:r>
    </w:p>
    <w:p w:rsidR="002325BC" w:rsidRDefault="002325BC">
      <w:pPr>
        <w:spacing w:line="360" w:lineRule="auto"/>
        <w:rPr>
          <w:rFonts w:ascii="Book Antiqua" w:hAnsi="Book Antiqua" w:cs="Arial"/>
          <w:b/>
          <w:sz w:val="24"/>
        </w:rPr>
      </w:pPr>
    </w:p>
    <w:p w:rsidR="002325BC" w:rsidRDefault="00742875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Arial"/>
          <w:b/>
          <w:sz w:val="24"/>
        </w:rPr>
        <w:t xml:space="preserve">Corresponding author: </w:t>
      </w:r>
      <w:r>
        <w:rPr>
          <w:rFonts w:ascii="Book Antiqua" w:hAnsi="Book Antiqua" w:cs="Times New Roman"/>
          <w:b/>
          <w:bCs/>
          <w:kern w:val="0"/>
          <w:sz w:val="24"/>
        </w:rPr>
        <w:t>Jiang Yan, MD, Professor,</w:t>
      </w:r>
      <w:r>
        <w:rPr>
          <w:rFonts w:ascii="Book Antiqua" w:hAnsi="Book Antiqua" w:cs="Times New Roman"/>
          <w:kern w:val="0"/>
          <w:sz w:val="24"/>
        </w:rPr>
        <w:t xml:space="preserve"> Department of Biliary-Pancreatic Minimally Invasive Surgery, The First Affiliated Hospital of Shantou University Medical College, N</w:t>
      </w:r>
      <w:r>
        <w:rPr>
          <w:rFonts w:ascii="Book Antiqua" w:hAnsi="Book Antiqua" w:cs="Times New Roman"/>
          <w:kern w:val="0"/>
          <w:sz w:val="24"/>
        </w:rPr>
        <w:t>o. 57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</w:rPr>
        <w:t>Changpin</w:t>
      </w:r>
      <w:r>
        <w:rPr>
          <w:rFonts w:ascii="Book Antiqua" w:hAnsi="Book Antiqua" w:cs="Times New Roman"/>
          <w:kern w:val="0"/>
          <w:sz w:val="24"/>
        </w:rPr>
        <w:t>g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Road, Shantou 515041, Guangdong Province, China. </w:t>
      </w:r>
      <w:hyperlink r:id="rId9" w:history="1">
        <w:r>
          <w:rPr>
            <w:rStyle w:val="aa"/>
            <w:rFonts w:ascii="Book Antiqua" w:hAnsi="Book Antiqua" w:cs="Times New Roman"/>
            <w:kern w:val="0"/>
            <w:sz w:val="24"/>
          </w:rPr>
          <w:t>jyan@stu.edu.cn</w:t>
        </w:r>
      </w:hyperlink>
    </w:p>
    <w:p w:rsidR="002325BC" w:rsidRDefault="0074287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  <w:r>
        <w:rPr>
          <w:rFonts w:ascii="Book Antiqua" w:hAnsi="Book Antiqua" w:cs="Times New Roman"/>
          <w:b/>
          <w:sz w:val="24"/>
        </w:rPr>
        <w:t>Tel</w:t>
      </w:r>
      <w:r>
        <w:rPr>
          <w:rFonts w:ascii="Book Antiqua" w:hAnsi="Book Antiqua" w:cs="Times New Roman"/>
          <w:b/>
          <w:sz w:val="24"/>
        </w:rPr>
        <w:t xml:space="preserve">ephone: </w:t>
      </w:r>
      <w:r>
        <w:rPr>
          <w:rFonts w:ascii="Book Antiqua" w:hAnsi="Book Antiqua"/>
          <w:kern w:val="0"/>
          <w:sz w:val="24"/>
        </w:rPr>
        <w:t>+86-754-88905186</w:t>
      </w:r>
    </w:p>
    <w:p w:rsidR="002325BC" w:rsidRDefault="00742875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  <w:r>
        <w:rPr>
          <w:rFonts w:ascii="Book Antiqua" w:hAnsi="Book Antiqua" w:cs="Times New Roman"/>
          <w:b/>
          <w:sz w:val="24"/>
        </w:rPr>
        <w:t>Fax:</w:t>
      </w:r>
      <w:r>
        <w:rPr>
          <w:rFonts w:ascii="Book Antiqua" w:hAnsi="Book Antiqua" w:cs="Times New Roman"/>
          <w:sz w:val="24"/>
        </w:rPr>
        <w:t xml:space="preserve"> </w:t>
      </w:r>
      <w:r>
        <w:rPr>
          <w:rFonts w:ascii="Book Antiqua" w:hAnsi="Book Antiqua"/>
          <w:kern w:val="0"/>
          <w:sz w:val="24"/>
        </w:rPr>
        <w:t>+86-754-88905186</w:t>
      </w:r>
    </w:p>
    <w:bookmarkEnd w:id="30"/>
    <w:p w:rsidR="002325BC" w:rsidRDefault="002325BC">
      <w:pPr>
        <w:widowControl/>
        <w:spacing w:line="360" w:lineRule="auto"/>
        <w:ind w:rightChars="-27" w:right="-57"/>
        <w:rPr>
          <w:rFonts w:ascii="Book Antiqua" w:hAnsi="Book Antiqua" w:cs="Times New Roman"/>
          <w:b/>
          <w:kern w:val="0"/>
          <w:sz w:val="24"/>
          <w:lang w:val="en-GB"/>
        </w:rPr>
      </w:pPr>
    </w:p>
    <w:p w:rsidR="002325BC" w:rsidRDefault="00742875">
      <w:pPr>
        <w:spacing w:line="360" w:lineRule="auto"/>
        <w:rPr>
          <w:rFonts w:ascii="Book Antiqua" w:eastAsia="宋体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Received: </w:t>
      </w:r>
      <w:r>
        <w:rPr>
          <w:rFonts w:ascii="Book Antiqua" w:eastAsia="宋体" w:hAnsi="Book Antiqua"/>
          <w:sz w:val="24"/>
        </w:rPr>
        <w:t>April 8, 2019</w:t>
      </w:r>
    </w:p>
    <w:p w:rsidR="002325BC" w:rsidRDefault="00742875">
      <w:pPr>
        <w:spacing w:line="360" w:lineRule="auto"/>
        <w:rPr>
          <w:rFonts w:ascii="Book Antiqua" w:eastAsia="宋体" w:hAnsi="Book Antiqua"/>
          <w:sz w:val="24"/>
        </w:rPr>
      </w:pPr>
      <w:r>
        <w:rPr>
          <w:rFonts w:ascii="Book Antiqua" w:hAnsi="Book Antiqua"/>
          <w:b/>
          <w:sz w:val="24"/>
        </w:rPr>
        <w:t>Peer-review started:</w:t>
      </w:r>
      <w:r>
        <w:rPr>
          <w:rFonts w:ascii="Book Antiqua" w:eastAsia="宋体" w:hAnsi="Book Antiqua"/>
          <w:sz w:val="24"/>
        </w:rPr>
        <w:t xml:space="preserve"> April 8, 2019</w:t>
      </w:r>
    </w:p>
    <w:p w:rsidR="002325BC" w:rsidRDefault="00742875">
      <w:pPr>
        <w:spacing w:line="360" w:lineRule="auto"/>
        <w:rPr>
          <w:rFonts w:ascii="Book Antiqua" w:eastAsia="宋体" w:hAnsi="Book Antiqua"/>
          <w:sz w:val="24"/>
        </w:rPr>
      </w:pPr>
      <w:r>
        <w:rPr>
          <w:rFonts w:ascii="Book Antiqua" w:hAnsi="Book Antiqua"/>
          <w:b/>
          <w:sz w:val="24"/>
        </w:rPr>
        <w:t>First decision:</w:t>
      </w:r>
      <w:r>
        <w:rPr>
          <w:rFonts w:ascii="Book Antiqua" w:eastAsia="宋体" w:hAnsi="Book Antiqua"/>
          <w:b/>
          <w:sz w:val="24"/>
        </w:rPr>
        <w:t xml:space="preserve"> </w:t>
      </w:r>
      <w:r>
        <w:rPr>
          <w:rFonts w:ascii="Book Antiqua" w:eastAsia="宋体" w:hAnsi="Book Antiqua"/>
          <w:sz w:val="24"/>
        </w:rPr>
        <w:t>June 10, 2019</w:t>
      </w: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Revised: </w:t>
      </w:r>
      <w:r>
        <w:rPr>
          <w:rFonts w:ascii="Book Antiqua" w:hAnsi="Book Antiqua"/>
          <w:sz w:val="24"/>
        </w:rPr>
        <w:t>July 26, 2019</w:t>
      </w: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Accepted:</w:t>
      </w:r>
      <w:r>
        <w:t xml:space="preserve"> </w:t>
      </w:r>
      <w:r>
        <w:rPr>
          <w:rFonts w:ascii="Book Antiqua" w:hAnsi="Book Antiqua"/>
          <w:sz w:val="24"/>
        </w:rPr>
        <w:t xml:space="preserve">August 20, 2019 </w:t>
      </w: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Article in press:</w:t>
      </w:r>
    </w:p>
    <w:p w:rsidR="002325BC" w:rsidRDefault="00742875">
      <w:pPr>
        <w:spacing w:line="360" w:lineRule="auto"/>
        <w:rPr>
          <w:rFonts w:ascii="Book Antiqua" w:eastAsia="宋体" w:hAnsi="Book Antiqua"/>
          <w:sz w:val="24"/>
        </w:rPr>
      </w:pPr>
      <w:r>
        <w:rPr>
          <w:rFonts w:ascii="Book Antiqua" w:hAnsi="Book Antiqua"/>
          <w:b/>
          <w:sz w:val="24"/>
        </w:rPr>
        <w:t>Published online:</w:t>
      </w:r>
    </w:p>
    <w:p w:rsidR="002325BC" w:rsidRDefault="00742875">
      <w:pPr>
        <w:widowControl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lastRenderedPageBreak/>
        <w:t>Abstract</w:t>
      </w:r>
    </w:p>
    <w:p w:rsidR="002325BC" w:rsidRDefault="00742875">
      <w:pPr>
        <w:spacing w:line="360" w:lineRule="auto"/>
        <w:rPr>
          <w:rFonts w:ascii="Book Antiqua" w:hAnsi="Book Antiqua"/>
          <w:i/>
          <w:sz w:val="24"/>
        </w:rPr>
      </w:pPr>
      <w:r>
        <w:rPr>
          <w:rFonts w:ascii="Book Antiqua" w:hAnsi="Book Antiqua"/>
          <w:b/>
          <w:i/>
          <w:sz w:val="24"/>
        </w:rPr>
        <w:t>BACKGROUND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Pancreaticoduodenal artery (PDA) aneurysms are extremely rare.</w:t>
      </w:r>
      <w:r>
        <w:rPr>
          <w:rFonts w:ascii="Book Antiqua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The complicated clinical presentations and high incidence of rupture make it difficult to diagnose and treat. PDA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often rupture into the gastrointestinal tract and result</w:t>
      </w:r>
      <w:r>
        <w:rPr>
          <w:rFonts w:ascii="Book Antiqua" w:hAnsi="Book Antiqua" w:cs="Times New Roman"/>
          <w:kern w:val="0"/>
          <w:sz w:val="24"/>
        </w:rPr>
        <w:t xml:space="preserve"> in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life-thre</w:t>
      </w:r>
      <w:r>
        <w:rPr>
          <w:rFonts w:ascii="Book Antiqua" w:hAnsi="Book Antiqua" w:cs="Times New Roman"/>
          <w:kern w:val="0"/>
          <w:sz w:val="24"/>
        </w:rPr>
        <w:t>atening gastrointestinal hemorrhage.</w:t>
      </w:r>
    </w:p>
    <w:p w:rsidR="002325BC" w:rsidRDefault="002325BC">
      <w:pPr>
        <w:spacing w:line="360" w:lineRule="auto"/>
        <w:rPr>
          <w:rFonts w:ascii="Book Antiqua" w:hAnsi="Book Antiqua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i/>
          <w:sz w:val="24"/>
        </w:rPr>
      </w:pPr>
      <w:r>
        <w:rPr>
          <w:rFonts w:ascii="Book Antiqua" w:hAnsi="Book Antiqua"/>
          <w:b/>
          <w:i/>
          <w:sz w:val="24"/>
        </w:rPr>
        <w:t>CASE SUMMARY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A 69-year</w:t>
      </w:r>
      <w:r>
        <w:rPr>
          <w:rFonts w:ascii="Book Antiqua" w:hAnsi="Book Antiqua" w:cs="Times New Roman"/>
          <w:kern w:val="0"/>
          <w:sz w:val="24"/>
        </w:rPr>
        <w:t xml:space="preserve">-old </w:t>
      </w:r>
      <w:r>
        <w:rPr>
          <w:rFonts w:ascii="Book Antiqua" w:hAnsi="Book Antiqua" w:cs="Times New Roman"/>
          <w:kern w:val="0"/>
          <w:sz w:val="24"/>
        </w:rPr>
        <w:t xml:space="preserve">man </w:t>
      </w:r>
      <w:r>
        <w:rPr>
          <w:rFonts w:ascii="Book Antiqua" w:hAnsi="Book Antiqua" w:cs="Times New Roman"/>
          <w:kern w:val="0"/>
          <w:sz w:val="24"/>
        </w:rPr>
        <w:t xml:space="preserve">was admitted to our hospital due to right upward abdominal pain. </w:t>
      </w:r>
      <w:r>
        <w:rPr>
          <w:rFonts w:ascii="Book Antiqua" w:hAnsi="Book Antiqua" w:cs="Times New Roman"/>
          <w:kern w:val="0"/>
          <w:sz w:val="24"/>
        </w:rPr>
        <w:t xml:space="preserve">A </w:t>
      </w:r>
      <w:r>
        <w:rPr>
          <w:rFonts w:ascii="Book Antiqua" w:hAnsi="Book Antiqua" w:cs="Times New Roman"/>
          <w:kern w:val="0"/>
          <w:sz w:val="24"/>
        </w:rPr>
        <w:t xml:space="preserve">computed </w:t>
      </w:r>
      <w:r>
        <w:rPr>
          <w:rFonts w:ascii="Book Antiqua" w:hAnsi="Book Antiqua" w:cs="Times New Roman"/>
          <w:kern w:val="0"/>
          <w:sz w:val="24"/>
        </w:rPr>
        <w:t xml:space="preserve">tomography (CT) scan demonstrated acute cholecystitis and </w:t>
      </w:r>
      <w:proofErr w:type="spellStart"/>
      <w:r>
        <w:rPr>
          <w:rFonts w:ascii="Book Antiqua" w:hAnsi="Book Antiqua" w:cs="Times New Roman"/>
          <w:kern w:val="0"/>
          <w:sz w:val="24"/>
        </w:rPr>
        <w:t>cholecystolithiasis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. </w:t>
      </w:r>
      <w:r>
        <w:rPr>
          <w:rFonts w:ascii="Book Antiqua" w:eastAsia="Arial Unicode MS" w:hAnsi="Book Antiqua" w:cs="Times New Roman"/>
          <w:sz w:val="24"/>
        </w:rPr>
        <w:t>Percutaneous gallbladder drainage was performed</w:t>
      </w:r>
      <w:r>
        <w:rPr>
          <w:rFonts w:ascii="Book Antiqua" w:hAnsi="Book Antiqua" w:cs="Times New Roman"/>
          <w:kern w:val="0"/>
          <w:sz w:val="24"/>
        </w:rPr>
        <w:t xml:space="preserve"> subsequently. He </w:t>
      </w:r>
      <w:r>
        <w:rPr>
          <w:rFonts w:ascii="Book Antiqua" w:hAnsi="Book Antiqua" w:cs="Times New Roman"/>
          <w:kern w:val="0"/>
          <w:sz w:val="24"/>
        </w:rPr>
        <w:t xml:space="preserve">was </w:t>
      </w:r>
      <w:r>
        <w:rPr>
          <w:rFonts w:ascii="Book Antiqua" w:hAnsi="Book Antiqua" w:cs="Times New Roman"/>
          <w:kern w:val="0"/>
          <w:sz w:val="24"/>
        </w:rPr>
        <w:t xml:space="preserve">discharged after 3 d and readmitted to hospital for cholecystectomy as arranged 1 </w:t>
      </w:r>
      <w:proofErr w:type="spellStart"/>
      <w:r>
        <w:rPr>
          <w:rFonts w:ascii="Book Antiqua" w:hAnsi="Book Antiqua" w:cs="Times New Roman"/>
          <w:kern w:val="0"/>
          <w:sz w:val="24"/>
        </w:rPr>
        <w:t>mo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later. </w:t>
      </w:r>
      <w:r>
        <w:rPr>
          <w:rFonts w:ascii="Book Antiqua" w:hAnsi="Book Antiqua" w:cs="Times New Roman"/>
          <w:kern w:val="0"/>
          <w:sz w:val="24"/>
        </w:rPr>
        <w:t xml:space="preserve">A </w:t>
      </w:r>
      <w:r>
        <w:rPr>
          <w:rFonts w:ascii="Book Antiqua" w:hAnsi="Book Antiqua" w:cs="Times New Roman"/>
          <w:kern w:val="0"/>
          <w:sz w:val="24"/>
        </w:rPr>
        <w:t xml:space="preserve">repeat </w:t>
      </w:r>
      <w:r>
        <w:rPr>
          <w:rFonts w:ascii="Book Antiqua" w:hAnsi="Book Antiqua" w:cs="Times New Roman"/>
          <w:kern w:val="0"/>
          <w:sz w:val="24"/>
        </w:rPr>
        <w:t xml:space="preserve">CT scan revealed an emerging enhancing mass between the pancreatic head and the </w:t>
      </w:r>
      <w:r>
        <w:rPr>
          <w:rFonts w:ascii="Book Antiqua" w:hAnsi="Book Antiqua" w:cs="Times New Roman"/>
          <w:kern w:val="0"/>
          <w:sz w:val="24"/>
        </w:rPr>
        <w:t>descending duodenum. Then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he suffered hematochezia and hemorrhagic </w:t>
      </w:r>
      <w:r>
        <w:rPr>
          <w:rFonts w:ascii="Book Antiqua" w:hAnsi="Book Antiqua" w:cs="Times New Roman"/>
          <w:kern w:val="0"/>
          <w:sz w:val="24"/>
        </w:rPr>
        <w:t xml:space="preserve">shock suddenly. Emergency percutaneous angiogram was performed and selective catheterization of the superior mesenteric artery demonstrated 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in the inferior PDA. Coil embol</w:t>
      </w:r>
      <w:r>
        <w:rPr>
          <w:rFonts w:ascii="Book Antiqua" w:hAnsi="Book Antiqua" w:cs="Times New Roman"/>
          <w:kern w:val="0"/>
          <w:sz w:val="24"/>
        </w:rPr>
        <w:t>ization was performed and his clinical condition improved quickly after embolization and blood transfusion. He underwent laparoscopic cholecystectomy and was discharged from hospital after surgery under satisfactory conditions.</w:t>
      </w:r>
    </w:p>
    <w:p w:rsidR="002325BC" w:rsidRDefault="002325BC">
      <w:pPr>
        <w:spacing w:line="360" w:lineRule="auto"/>
        <w:rPr>
          <w:rFonts w:ascii="Book Antiqua" w:hAnsi="Book Antiqua"/>
          <w:b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i/>
          <w:sz w:val="24"/>
        </w:rPr>
      </w:pPr>
      <w:r>
        <w:rPr>
          <w:rFonts w:ascii="Book Antiqua" w:hAnsi="Book Antiqua"/>
          <w:b/>
          <w:i/>
          <w:sz w:val="24"/>
        </w:rPr>
        <w:t>CONCLUSION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PDA </w:t>
      </w:r>
      <w:proofErr w:type="spellStart"/>
      <w:r>
        <w:rPr>
          <w:rFonts w:ascii="Book Antiqua" w:hAnsi="Book Antiqua" w:cs="Times New Roman"/>
          <w:sz w:val="24"/>
        </w:rPr>
        <w:t>pseudoaneury</w:t>
      </w:r>
      <w:r>
        <w:rPr>
          <w:rFonts w:ascii="Book Antiqua" w:hAnsi="Book Antiqua" w:cs="Times New Roman"/>
          <w:sz w:val="24"/>
        </w:rPr>
        <w:t>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are uncommon. Acute </w:t>
      </w:r>
      <w:proofErr w:type="spellStart"/>
      <w:r>
        <w:rPr>
          <w:rFonts w:ascii="Book Antiqua" w:hAnsi="Book Antiqua" w:cs="Times New Roman"/>
          <w:kern w:val="0"/>
          <w:sz w:val="24"/>
        </w:rPr>
        <w:t>haemorrhage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is a severe complication of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with high</w:t>
      </w:r>
      <w:r>
        <w:rPr>
          <w:rFonts w:ascii="Book Antiqua" w:hAnsi="Book Antiqua" w:cs="Times New Roman"/>
          <w:sz w:val="24"/>
        </w:rPr>
        <w:t xml:space="preserve"> mortality </w:t>
      </w:r>
      <w:r>
        <w:rPr>
          <w:rFonts w:ascii="Book Antiqua" w:hAnsi="Book Antiqua" w:cs="Times New Roman"/>
          <w:sz w:val="24"/>
        </w:rPr>
        <w:t>which</w:t>
      </w:r>
      <w:r>
        <w:rPr>
          <w:rFonts w:ascii="Book Antiqua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sz w:val="24"/>
        </w:rPr>
        <w:t>clinicia</w:t>
      </w:r>
      <w:r>
        <w:rPr>
          <w:rFonts w:ascii="Book Antiqua" w:hAnsi="Book Antiqua" w:cs="Times New Roman"/>
          <w:sz w:val="24"/>
        </w:rPr>
        <w:t>ns should pay attention to.</w:t>
      </w:r>
    </w:p>
    <w:p w:rsidR="002325BC" w:rsidRDefault="002325BC">
      <w:pPr>
        <w:spacing w:line="360" w:lineRule="auto"/>
        <w:rPr>
          <w:rFonts w:ascii="Book Antiqua" w:hAnsi="Book Antiqua"/>
          <w:b/>
          <w:sz w:val="24"/>
        </w:rPr>
      </w:pPr>
    </w:p>
    <w:p w:rsidR="002325BC" w:rsidRDefault="00742875">
      <w:pPr>
        <w:pStyle w:val="Default"/>
        <w:spacing w:line="360" w:lineRule="auto"/>
        <w:ind w:rightChars="-27" w:right="-57"/>
        <w:jc w:val="both"/>
        <w:rPr>
          <w:rFonts w:ascii="Book Antiqua" w:hAnsi="Book Antiqua" w:cs="Times New Roman"/>
          <w:color w:val="auto"/>
        </w:rPr>
      </w:pPr>
      <w:r>
        <w:rPr>
          <w:rFonts w:ascii="Book Antiqua" w:hAnsi="Book Antiqua" w:cs="Times New Roman"/>
          <w:b/>
          <w:color w:val="auto"/>
        </w:rPr>
        <w:t xml:space="preserve">Key words: </w:t>
      </w:r>
      <w:bookmarkStart w:id="32" w:name="OLE_LINK14"/>
      <w:bookmarkStart w:id="33" w:name="OLE_LINK59"/>
      <w:bookmarkStart w:id="34" w:name="OLE_LINK60"/>
      <w:bookmarkStart w:id="35" w:name="OLE_LINK63"/>
      <w:bookmarkStart w:id="36" w:name="OLE_LINK40"/>
      <w:r>
        <w:rPr>
          <w:rFonts w:ascii="Book Antiqua" w:hAnsi="Book Antiqua" w:cs="Times New Roman"/>
          <w:color w:val="auto"/>
        </w:rPr>
        <w:t>Calculous cholecystitis</w:t>
      </w:r>
      <w:bookmarkEnd w:id="32"/>
      <w:r>
        <w:rPr>
          <w:rFonts w:ascii="Book Antiqua" w:hAnsi="Book Antiqua" w:cs="Times New Roman"/>
          <w:color w:val="auto"/>
        </w:rPr>
        <w:t xml:space="preserve">; </w:t>
      </w:r>
      <w:bookmarkStart w:id="37" w:name="OLE_LINK29"/>
      <w:r>
        <w:rPr>
          <w:rFonts w:ascii="Book Antiqua" w:hAnsi="Book Antiqua" w:cs="Times New Roman"/>
          <w:color w:val="auto"/>
        </w:rPr>
        <w:t xml:space="preserve">Inferior pancreaticoduodenal artery </w:t>
      </w:r>
      <w:proofErr w:type="spellStart"/>
      <w:r>
        <w:rPr>
          <w:rFonts w:ascii="Book Antiqua" w:hAnsi="Book Antiqua" w:cs="Times New Roman"/>
          <w:color w:val="auto"/>
        </w:rPr>
        <w:t>pseudoaneurysm</w:t>
      </w:r>
      <w:bookmarkEnd w:id="37"/>
      <w:proofErr w:type="spellEnd"/>
      <w:r>
        <w:rPr>
          <w:rFonts w:ascii="Book Antiqua" w:hAnsi="Book Antiqua" w:cs="Times New Roman"/>
          <w:color w:val="auto"/>
        </w:rPr>
        <w:t xml:space="preserve">; </w:t>
      </w:r>
      <w:bookmarkStart w:id="38" w:name="OLE_LINK30"/>
      <w:proofErr w:type="gramStart"/>
      <w:r>
        <w:rPr>
          <w:rFonts w:ascii="Book Antiqua" w:hAnsi="Book Antiqua" w:cs="Times New Roman"/>
          <w:color w:val="auto"/>
        </w:rPr>
        <w:t>Gastrointestinal</w:t>
      </w:r>
      <w:proofErr w:type="gramEnd"/>
      <w:r>
        <w:rPr>
          <w:rFonts w:ascii="Book Antiqua" w:hAnsi="Book Antiqua" w:cs="Times New Roman"/>
          <w:color w:val="auto"/>
        </w:rPr>
        <w:t xml:space="preserve"> </w:t>
      </w:r>
      <w:proofErr w:type="spellStart"/>
      <w:r>
        <w:rPr>
          <w:rFonts w:ascii="Book Antiqua" w:hAnsi="Book Antiqua" w:cs="Times New Roman"/>
          <w:color w:val="auto"/>
        </w:rPr>
        <w:t>haem</w:t>
      </w:r>
      <w:r>
        <w:rPr>
          <w:rFonts w:ascii="Book Antiqua" w:hAnsi="Book Antiqua" w:cs="Times New Roman"/>
          <w:color w:val="auto"/>
        </w:rPr>
        <w:t>orrhage</w:t>
      </w:r>
      <w:bookmarkEnd w:id="38"/>
      <w:proofErr w:type="spellEnd"/>
      <w:r>
        <w:rPr>
          <w:rFonts w:ascii="Book Antiqua" w:hAnsi="Book Antiqua" w:cs="Times New Roman"/>
          <w:color w:val="auto"/>
        </w:rPr>
        <w:t xml:space="preserve">; </w:t>
      </w:r>
      <w:bookmarkStart w:id="39" w:name="OLE_LINK67"/>
      <w:bookmarkStart w:id="40" w:name="OLE_LINK66"/>
      <w:r>
        <w:rPr>
          <w:rFonts w:ascii="Book Antiqua" w:hAnsi="Book Antiqua" w:cs="Times New Roman"/>
          <w:color w:val="auto"/>
        </w:rPr>
        <w:t>Coil embolization</w:t>
      </w:r>
      <w:bookmarkEnd w:id="33"/>
      <w:bookmarkEnd w:id="34"/>
      <w:bookmarkEnd w:id="35"/>
      <w:bookmarkEnd w:id="36"/>
      <w:bookmarkEnd w:id="39"/>
      <w:bookmarkEnd w:id="40"/>
      <w:r>
        <w:rPr>
          <w:rFonts w:ascii="Book Antiqua" w:hAnsi="Book Antiqua" w:cs="Times New Roman"/>
          <w:color w:val="auto"/>
        </w:rPr>
        <w:t xml:space="preserve">; </w:t>
      </w:r>
      <w:bookmarkStart w:id="41" w:name="OLE_LINK33"/>
      <w:r>
        <w:rPr>
          <w:rFonts w:ascii="Book Antiqua" w:hAnsi="Book Antiqua" w:cs="Times New Roman"/>
          <w:color w:val="auto"/>
        </w:rPr>
        <w:t>Case report</w:t>
      </w:r>
      <w:bookmarkEnd w:id="41"/>
    </w:p>
    <w:p w:rsidR="002325BC" w:rsidRDefault="002325BC">
      <w:pPr>
        <w:pStyle w:val="Default"/>
        <w:spacing w:line="360" w:lineRule="auto"/>
        <w:ind w:rightChars="-27" w:right="-57"/>
        <w:jc w:val="both"/>
        <w:rPr>
          <w:rFonts w:ascii="Book Antiqua" w:hAnsi="Book Antiqua" w:cs="Times New Roman"/>
          <w:color w:val="auto"/>
        </w:rPr>
      </w:pPr>
    </w:p>
    <w:p w:rsidR="002325BC" w:rsidRDefault="00742875">
      <w:pPr>
        <w:spacing w:line="360" w:lineRule="auto"/>
        <w:rPr>
          <w:rFonts w:ascii="Book Antiqua" w:eastAsia="宋体" w:hAnsi="Book Antiqua"/>
          <w:bCs/>
          <w:sz w:val="24"/>
        </w:rPr>
      </w:pPr>
      <w:bookmarkStart w:id="42" w:name="_Hlk6581786"/>
      <w:r>
        <w:rPr>
          <w:rFonts w:ascii="Book Antiqua" w:hAnsi="Book Antiqua"/>
          <w:b/>
          <w:bCs/>
          <w:sz w:val="24"/>
        </w:rPr>
        <w:t xml:space="preserve">© The Author(s) 2019. </w:t>
      </w:r>
      <w:r>
        <w:rPr>
          <w:rFonts w:ascii="Book Antiqua" w:hAnsi="Book Antiqua"/>
          <w:bCs/>
          <w:sz w:val="24"/>
        </w:rPr>
        <w:t xml:space="preserve">Published by </w:t>
      </w:r>
      <w:proofErr w:type="spellStart"/>
      <w:r>
        <w:rPr>
          <w:rFonts w:ascii="Book Antiqua" w:hAnsi="Book Antiqua"/>
          <w:bCs/>
          <w:sz w:val="24"/>
        </w:rPr>
        <w:t>Baishideng</w:t>
      </w:r>
      <w:proofErr w:type="spellEnd"/>
      <w:r>
        <w:rPr>
          <w:rFonts w:ascii="Book Antiqua" w:hAnsi="Book Antiqua"/>
          <w:bCs/>
          <w:sz w:val="24"/>
        </w:rPr>
        <w:t xml:space="preserve"> Publishing Group Inc. All rights reserved.</w:t>
      </w:r>
    </w:p>
    <w:p w:rsidR="002325BC" w:rsidRDefault="002325BC">
      <w:pPr>
        <w:spacing w:line="360" w:lineRule="auto"/>
        <w:rPr>
          <w:rFonts w:ascii="Book Antiqua" w:eastAsia="宋体" w:hAnsi="Book Antiqua"/>
          <w:sz w:val="24"/>
        </w:rPr>
      </w:pPr>
    </w:p>
    <w:p w:rsidR="002325BC" w:rsidRDefault="00742875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>
        <w:rPr>
          <w:rFonts w:ascii="Book Antiqua" w:hAnsi="Book Antiqua"/>
          <w:b/>
          <w:sz w:val="24"/>
        </w:rPr>
        <w:t>Co</w:t>
      </w:r>
      <w:r>
        <w:rPr>
          <w:rFonts w:ascii="Book Antiqua" w:eastAsia="宋体" w:hAnsi="Book Antiqua"/>
          <w:b/>
          <w:sz w:val="24"/>
        </w:rPr>
        <w:t>re tip:</w:t>
      </w:r>
      <w:r>
        <w:rPr>
          <w:rFonts w:ascii="Book Antiqua" w:hAnsi="Book Antiqua"/>
          <w:sz w:val="24"/>
        </w:rPr>
        <w:t xml:space="preserve"> </w:t>
      </w:r>
      <w:bookmarkStart w:id="43" w:name="OLE_LINK34"/>
      <w:r>
        <w:rPr>
          <w:rFonts w:ascii="Book Antiqua" w:hAnsi="Book Antiqua" w:cs="Times New Roman"/>
          <w:kern w:val="0"/>
          <w:sz w:val="24"/>
        </w:rPr>
        <w:t xml:space="preserve">Pancreaticoduodenal artery (PDA) aneurysms are extremely rare, accounting for only 2% of all visceral artery aneurysms. PDA aneurysms are divided into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or true aneurysms. </w:t>
      </w:r>
      <w:proofErr w:type="spellStart"/>
      <w:r>
        <w:rPr>
          <w:rFonts w:ascii="Book Antiqua" w:hAnsi="Book Antiqua" w:cs="Times New Roman"/>
          <w:sz w:val="24"/>
        </w:rPr>
        <w:t>Pseudo</w:t>
      </w:r>
      <w:r>
        <w:rPr>
          <w:rFonts w:ascii="Book Antiqua" w:hAnsi="Book Antiqua" w:cs="Times New Roman"/>
          <w:sz w:val="24"/>
        </w:rPr>
        <w:t>aneurysms</w:t>
      </w:r>
      <w:proofErr w:type="spellEnd"/>
      <w:r>
        <w:rPr>
          <w:rFonts w:ascii="Book Antiqua" w:hAnsi="Book Antiqua" w:cs="Times New Roman"/>
          <w:sz w:val="24"/>
        </w:rPr>
        <w:t xml:space="preserve"> of </w:t>
      </w:r>
      <w:r>
        <w:rPr>
          <w:rFonts w:ascii="Book Antiqua" w:hAnsi="Book Antiqua" w:cs="Times New Roman"/>
          <w:sz w:val="24"/>
        </w:rPr>
        <w:t xml:space="preserve">the </w:t>
      </w:r>
      <w:r>
        <w:rPr>
          <w:rFonts w:ascii="Book Antiqua" w:hAnsi="Book Antiqua" w:cs="Times New Roman"/>
          <w:sz w:val="24"/>
        </w:rPr>
        <w:t>PDA that ruptured into the duodenum causing mas</w:t>
      </w:r>
      <w:r>
        <w:rPr>
          <w:rFonts w:ascii="Book Antiqua" w:hAnsi="Book Antiqua" w:cs="Times New Roman"/>
          <w:sz w:val="24"/>
        </w:rPr>
        <w:t xml:space="preserve">sive hemorrhage are rare and life-threatening. In this case, the patient was </w:t>
      </w:r>
      <w:r>
        <w:rPr>
          <w:rFonts w:ascii="Book Antiqua" w:hAnsi="Book Antiqua" w:cs="Times New Roman"/>
          <w:kern w:val="0"/>
          <w:sz w:val="24"/>
        </w:rPr>
        <w:t xml:space="preserve">successfully treated with the accurate diagnosis and effective coil embolization. Clinicians should consider the possibility of </w:t>
      </w:r>
      <w:r>
        <w:rPr>
          <w:rFonts w:ascii="Book Antiqua" w:hAnsi="Book Antiqua" w:cs="Times New Roman"/>
          <w:sz w:val="24"/>
        </w:rPr>
        <w:t>ruptured</w:t>
      </w:r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in patients with active ga</w:t>
      </w:r>
      <w:r>
        <w:rPr>
          <w:rFonts w:ascii="Book Antiqua" w:hAnsi="Book Antiqua" w:cs="Times New Roman"/>
          <w:kern w:val="0"/>
          <w:sz w:val="24"/>
        </w:rPr>
        <w:t>strointestinal bleeding. The familiarity of this disease and appropriate treatments will save lives timely.</w:t>
      </w:r>
    </w:p>
    <w:p w:rsidR="002325BC" w:rsidRDefault="002325BC">
      <w:pPr>
        <w:adjustRightInd w:val="0"/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bookmarkStart w:id="44" w:name="_Hlk6582555"/>
      <w:bookmarkEnd w:id="43"/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kern w:val="0"/>
          <w:sz w:val="24"/>
        </w:rPr>
      </w:pPr>
      <w:bookmarkStart w:id="45" w:name="OLE_LINK794"/>
      <w:bookmarkStart w:id="46" w:name="OLE_LINK864"/>
      <w:bookmarkStart w:id="47" w:name="OLE_LINK788"/>
      <w:bookmarkStart w:id="48" w:name="OLE_LINK830"/>
      <w:bookmarkStart w:id="49" w:name="OLE_LINK831"/>
      <w:bookmarkStart w:id="50" w:name="OLE_LINK597"/>
      <w:bookmarkStart w:id="51" w:name="OLE_LINK903"/>
      <w:bookmarkStart w:id="52" w:name="OLE_LINK878"/>
      <w:bookmarkStart w:id="53" w:name="OLE_LINK1058"/>
      <w:bookmarkStart w:id="54" w:name="OLE_LINK1056"/>
      <w:bookmarkStart w:id="55" w:name="OLE_LINK1059"/>
      <w:bookmarkStart w:id="56" w:name="OLE_LINK464"/>
      <w:bookmarkStart w:id="57" w:name="OLE_LINK455"/>
      <w:bookmarkStart w:id="58" w:name="OLE_LINK130"/>
      <w:r>
        <w:rPr>
          <w:rFonts w:ascii="Book Antiqua" w:hAnsi="Book Antiqua" w:cs="Times New Roman"/>
          <w:kern w:val="0"/>
          <w:sz w:val="24"/>
        </w:rPr>
        <w:t xml:space="preserve">Xu QD, </w:t>
      </w:r>
      <w:proofErr w:type="spellStart"/>
      <w:r>
        <w:rPr>
          <w:rFonts w:ascii="Book Antiqua" w:hAnsi="Book Antiqua" w:cs="Times New Roman"/>
          <w:kern w:val="0"/>
          <w:sz w:val="24"/>
        </w:rPr>
        <w:t>Gu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SG, Liang JH, Zheng SD, Lin ZH, Zhang PD, Yan J. Inferior pancreaticoduodenal artery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in a patient with calculous cholecyst</w:t>
      </w:r>
      <w:r>
        <w:rPr>
          <w:rFonts w:ascii="Book Antiqua" w:hAnsi="Book Antiqua" w:cs="Times New Roman"/>
          <w:kern w:val="0"/>
          <w:sz w:val="24"/>
        </w:rPr>
        <w:t>itis: A case report</w:t>
      </w:r>
      <w:r>
        <w:rPr>
          <w:rFonts w:ascii="Book Antiqua" w:hAnsi="Book Antiqua" w:cs="Tahoma"/>
          <w:sz w:val="24"/>
        </w:rPr>
        <w:t>.</w:t>
      </w:r>
      <w:bookmarkStart w:id="59" w:name="OLE_LINK370"/>
      <w:bookmarkStart w:id="60" w:name="OLE_LINK368"/>
      <w:bookmarkStart w:id="61" w:name="OLE_LINK362"/>
      <w:bookmarkStart w:id="62" w:name="OLE_LINK277"/>
      <w:bookmarkStart w:id="63" w:name="OLE_LINK284"/>
      <w:bookmarkStart w:id="64" w:name="OLE_LINK279"/>
      <w:bookmarkStart w:id="65" w:name="OLE_LINK278"/>
      <w:bookmarkStart w:id="66" w:name="OLE_LINK425"/>
      <w:bookmarkStart w:id="67" w:name="OLE_LINK248"/>
      <w:bookmarkStart w:id="68" w:name="OLE_LINK247"/>
      <w:bookmarkStart w:id="69" w:name="OLE_LINK267"/>
      <w:bookmarkStart w:id="70" w:name="OLE_LINK271"/>
      <w:bookmarkStart w:id="71" w:name="OLE_LINK266"/>
      <w:bookmarkStart w:id="72" w:name="OLE_LINK265"/>
      <w:bookmarkStart w:id="73" w:name="OLE_LINK264"/>
      <w:bookmarkStart w:id="74" w:name="OLE_LINK273"/>
      <w:bookmarkStart w:id="75" w:name="OLE_LINK290"/>
      <w:bookmarkStart w:id="76" w:name="OLE_LINK298"/>
      <w:bookmarkStart w:id="77" w:name="OLE_LINK299"/>
      <w:bookmarkStart w:id="78" w:name="OLE_LINK326"/>
      <w:bookmarkStart w:id="79" w:name="OLE_LINK336"/>
      <w:bookmarkStart w:id="80" w:name="OLE_LINK286"/>
      <w:bookmarkStart w:id="81" w:name="OLE_LINK339"/>
      <w:bookmarkStart w:id="82" w:name="OLE_LINK345"/>
      <w:bookmarkStart w:id="83" w:name="OLE_LINK348"/>
      <w:bookmarkStart w:id="84" w:name="OLE_LINK352"/>
      <w:bookmarkStart w:id="85" w:name="OLE_LINK318"/>
      <w:bookmarkStart w:id="86" w:name="OLE_LINK316"/>
      <w:bookmarkStart w:id="87" w:name="OLE_LINK756"/>
      <w:bookmarkStart w:id="88" w:name="OLE_LINK811"/>
      <w:bookmarkStart w:id="89" w:name="OLE_LINK757"/>
      <w:bookmarkStart w:id="90" w:name="OLE_LINK817"/>
      <w:bookmarkStart w:id="91" w:name="OLE_LINK781"/>
      <w:bookmarkStart w:id="92" w:name="OLE_LINK782"/>
      <w:bookmarkStart w:id="93" w:name="OLE_LINK937"/>
      <w:bookmarkStart w:id="94" w:name="OLE_LINK317"/>
      <w:bookmarkEnd w:id="45"/>
      <w:bookmarkEnd w:id="46"/>
      <w:bookmarkEnd w:id="47"/>
      <w:bookmarkEnd w:id="48"/>
      <w:bookmarkEnd w:id="49"/>
      <w:bookmarkEnd w:id="50"/>
      <w:bookmarkEnd w:id="51"/>
      <w:bookmarkEnd w:id="52"/>
      <w:r>
        <w:rPr>
          <w:rFonts w:ascii="Book Antiqua" w:hAnsi="Book Antiqua" w:cs="Tahoma"/>
          <w:sz w:val="24"/>
        </w:rPr>
        <w:t xml:space="preserve">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>
        <w:rPr>
          <w:rFonts w:ascii="Book Antiqua" w:hAnsi="Book Antiqua"/>
          <w:i/>
          <w:sz w:val="24"/>
        </w:rPr>
        <w:t xml:space="preserve">World J </w:t>
      </w:r>
      <w:proofErr w:type="spellStart"/>
      <w:r>
        <w:rPr>
          <w:rFonts w:ascii="Book Antiqua" w:hAnsi="Book Antiqua"/>
          <w:i/>
          <w:sz w:val="24"/>
        </w:rPr>
        <w:t>Clin</w:t>
      </w:r>
      <w:proofErr w:type="spellEnd"/>
      <w:r>
        <w:rPr>
          <w:rFonts w:ascii="Book Antiqua" w:hAnsi="Book Antiqua"/>
          <w:i/>
          <w:sz w:val="24"/>
        </w:rPr>
        <w:t xml:space="preserve"> Cases </w:t>
      </w:r>
      <w:r>
        <w:rPr>
          <w:rFonts w:ascii="Book Antiqua" w:hAnsi="Book Antiqua"/>
          <w:sz w:val="24"/>
        </w:rPr>
        <w:t xml:space="preserve">2019; </w:t>
      </w:r>
      <w:proofErr w:type="gramStart"/>
      <w:r>
        <w:rPr>
          <w:rFonts w:ascii="Book Antiqua" w:hAnsi="Book Antiqua"/>
          <w:sz w:val="24"/>
        </w:rPr>
        <w:t>In</w:t>
      </w:r>
      <w:proofErr w:type="gramEnd"/>
      <w:r>
        <w:rPr>
          <w:rFonts w:ascii="Book Antiqua" w:hAnsi="Book Antiqua"/>
          <w:sz w:val="24"/>
        </w:rPr>
        <w:t xml:space="preserve"> press</w:t>
      </w:r>
      <w:bookmarkEnd w:id="42"/>
      <w:bookmarkEnd w:id="44"/>
    </w:p>
    <w:p w:rsidR="002325BC" w:rsidRDefault="00742875">
      <w:pPr>
        <w:widowControl/>
        <w:spacing w:line="360" w:lineRule="auto"/>
        <w:rPr>
          <w:rFonts w:ascii="Book Antiqua" w:eastAsia="GillSans" w:hAnsi="Book Antiqua" w:cs="Times New Roman"/>
          <w:b/>
          <w:kern w:val="0"/>
          <w:sz w:val="24"/>
        </w:rPr>
      </w:pPr>
      <w:r>
        <w:rPr>
          <w:rFonts w:ascii="Book Antiqua" w:eastAsia="GillSans" w:hAnsi="Book Antiqua" w:cs="Times New Roman"/>
          <w:b/>
          <w:kern w:val="0"/>
          <w:sz w:val="24"/>
        </w:rPr>
        <w:br w:type="page"/>
      </w:r>
    </w:p>
    <w:p w:rsidR="002325BC" w:rsidRDefault="00742875">
      <w:pPr>
        <w:spacing w:line="360" w:lineRule="auto"/>
        <w:ind w:rightChars="-27" w:right="-57"/>
        <w:rPr>
          <w:rFonts w:ascii="Book Antiqua" w:eastAsia="GillSans" w:hAnsi="Book Antiqua" w:cs="Times New Roman"/>
          <w:b/>
          <w:kern w:val="0"/>
          <w:sz w:val="24"/>
        </w:rPr>
      </w:pPr>
      <w:r>
        <w:rPr>
          <w:rFonts w:ascii="Book Antiqua" w:eastAsia="GillSans" w:hAnsi="Book Antiqua" w:cs="Times New Roman"/>
          <w:b/>
          <w:kern w:val="0"/>
          <w:sz w:val="24"/>
        </w:rPr>
        <w:lastRenderedPageBreak/>
        <w:t>INTRODUCTION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eastAsia="Arial Unicode MS" w:hAnsi="Book Antiqua" w:cs="Times New Roman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Pancreaticoduodenal artery (PDA) aneurysms are extremely rare, accounting for only 2% of all visceral artery </w:t>
      </w:r>
      <w:proofErr w:type="gramStart"/>
      <w:r>
        <w:rPr>
          <w:rFonts w:ascii="Book Antiqua" w:hAnsi="Book Antiqua" w:cs="Times New Roman"/>
          <w:kern w:val="0"/>
          <w:sz w:val="24"/>
        </w:rPr>
        <w:t>aneurysms</w:t>
      </w:r>
      <w:proofErr w:type="gramEnd"/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PEVuZE5vdGU+PENpdGU+PEF1dGhvcj5Nb29yZTwvQXV0aG9yPjxZZWFyPjIwMDQ8L1llYXI+PFJl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 </w:instrText>
      </w:r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PEVuZE5vdGU+PENpdGU+PEF1dGhvcj5Nb29yZTwvQXV0aG9yPjxZZWFyPjIwMDQ8L1llYXI+PFJl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EN.CITE.DATA </w:instrText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1" w:tooltip="Moore, 2004 #419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1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 xml:space="preserve">. PDA aneurysms are divided into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or t</w:t>
      </w:r>
      <w:r>
        <w:rPr>
          <w:rFonts w:ascii="Book Antiqua" w:hAnsi="Book Antiqua" w:cs="Times New Roman"/>
          <w:kern w:val="0"/>
          <w:sz w:val="24"/>
        </w:rPr>
        <w:t xml:space="preserve">rue aneurysms. PDA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have been associated with pancreatitis, abdominal trauma, septic emboli, iatrogenic injuries, penetrating duodenal ulcers, and malignancies</w:t>
      </w:r>
      <w:r>
        <w:rPr>
          <w:rFonts w:ascii="Book Antiqua" w:hAnsi="Book Antiqua" w:cs="Times New Roman"/>
          <w:kern w:val="0"/>
          <w:sz w:val="24"/>
        </w:rPr>
        <w:fldChar w:fldCharType="begin"/>
      </w:r>
      <w:r>
        <w:rPr>
          <w:rFonts w:ascii="Book Antiqua" w:hAnsi="Book Antiqua" w:cs="Times New Roman"/>
          <w:kern w:val="0"/>
          <w:sz w:val="24"/>
        </w:rPr>
        <w:instrText xml:space="preserve"> ADDIN EN.CITE &lt;EndNote&gt;&lt;Cite&gt;&lt;Author&gt;Pasha&lt;/Author&gt;&lt;Year&gt;2007&lt;/Year&gt;&lt;RecNum&gt;413&lt;/</w:instrText>
      </w:r>
      <w:r>
        <w:rPr>
          <w:rFonts w:ascii="Book Antiqua" w:hAnsi="Book Antiqua" w:cs="Times New Roman"/>
          <w:kern w:val="0"/>
          <w:sz w:val="24"/>
        </w:rPr>
        <w:instrText>RecNum&gt;&lt;DisplayText&gt;&lt;style face="superscript"&gt;[2]&lt;/style&gt;&lt;/DisplayText&gt;&lt;record&gt;&lt;rec-number&gt;413&lt;/rec-number&gt;&lt;foreign-keys&gt;&lt;key app="EN" db-id="saars50fca2dt6e92atp09pza9v0edaw5zaa"&gt;413&lt;/key&gt;&lt;/foreign-keys&gt;&lt;ref-type name="Journal Article"&gt;17&lt;/ref-type&gt;&lt;contr</w:instrText>
      </w:r>
      <w:r>
        <w:rPr>
          <w:rFonts w:ascii="Book Antiqua" w:hAnsi="Book Antiqua" w:cs="Times New Roman"/>
          <w:kern w:val="0"/>
          <w:sz w:val="24"/>
        </w:rPr>
        <w:instrText>ibutors&gt;&lt;authors&gt;&lt;author&gt;Pasha, S. F.&lt;/author&gt;&lt;author&gt;Gloviczki, P.&lt;/author&gt;&lt;author&gt;Stanson, A. W.&lt;/author&gt;&lt;author&gt;Kamath, P. S.&lt;/author&gt;&lt;/authors&gt;&lt;/contributors&gt;&lt;auth-address&gt;Division of General Internal Medicine, College of Medicine, Mayo Clinic, Rochest</w:instrText>
      </w:r>
      <w:r>
        <w:rPr>
          <w:rFonts w:ascii="Book Antiqua" w:hAnsi="Book Antiqua" w:cs="Times New Roman"/>
          <w:kern w:val="0"/>
          <w:sz w:val="24"/>
        </w:rPr>
        <w:instrText>er, MN 55905 USA.&lt;/auth-address&gt;&lt;titles&gt;&lt;title&gt;Splanchnic artery aneurysms&lt;/title&gt;&lt;secondary-title&gt;Mayo Clin Proc&lt;/secondary-title&gt;&lt;alt-title&gt;Mayo Clinic proceedings&lt;/alt-title&gt;&lt;/titles&gt;&lt;periodical&gt;&lt;full-title&gt;Mayo Clin Proc&lt;/full-title&gt;&lt;abbr-1&gt;Mayo Clinic</w:instrText>
      </w:r>
      <w:r>
        <w:rPr>
          <w:rFonts w:ascii="Book Antiqua" w:hAnsi="Book Antiqua" w:cs="Times New Roman"/>
          <w:kern w:val="0"/>
          <w:sz w:val="24"/>
        </w:rPr>
        <w:instrText xml:space="preserve"> proceedings&lt;/abbr-1&gt;&lt;/periodical&gt;&lt;alt-periodical&gt;&lt;full-title&gt;Mayo Clin Proc&lt;/full-title&gt;&lt;abbr-1&gt;Mayo Clinic proceedings&lt;/abbr-1&gt;&lt;/alt-periodical&gt;&lt;pages&gt;472-9&lt;/pages&gt;&lt;volume&gt;82&lt;/volume&gt;&lt;number&gt;4&lt;/number&gt;&lt;keywords&gt;&lt;keyword&gt;*Aneurysm/diagnosis/surgery&lt;/keywo</w:instrText>
      </w:r>
      <w:r>
        <w:rPr>
          <w:rFonts w:ascii="Book Antiqua" w:hAnsi="Book Antiqua" w:cs="Times New Roman"/>
          <w:kern w:val="0"/>
          <w:sz w:val="24"/>
        </w:rPr>
        <w:instrText>rd&gt;&lt;keyword&gt;Celiac Artery&lt;/keyword&gt;&lt;keyword&gt;Hepatic Artery&lt;/keyword&gt;&lt;keyword&gt;Humans&lt;/keyword&gt;&lt;keyword&gt;Mesenteric Artery, Superior&lt;/keyword&gt;&lt;keyword&gt;Splenic Artery&lt;/keyword&gt;&lt;keyword&gt;Viscera/*blood supply&lt;/keyword&gt;&lt;/keywords&gt;&lt;dates&gt;&lt;year&gt;2007&lt;/year&gt;&lt;pub-date</w:instrText>
      </w:r>
      <w:r>
        <w:rPr>
          <w:rFonts w:ascii="Book Antiqua" w:hAnsi="Book Antiqua" w:cs="Times New Roman"/>
          <w:kern w:val="0"/>
          <w:sz w:val="24"/>
        </w:rPr>
        <w:instrText>s&gt;&lt;date&gt;Apr&lt;/date&gt;&lt;/pub-dates&gt;&lt;/dates&gt;&lt;isbn&gt;0025-6196 (Print)&amp;#xD;0025-6196 (Linking)&lt;/isbn&gt;&lt;accession-num&gt;17418076&lt;/accession-num&gt;&lt;urls&gt;&lt;related-urls&gt;&lt;url&gt;http://www.ncbi.nlm.nih.gov/pubmed/17418076&lt;/url&gt;&lt;/related-urls&gt;&lt;/urls&gt;&lt;electronic-resource-num&gt;10.4</w:instrText>
      </w:r>
      <w:r>
        <w:rPr>
          <w:rFonts w:ascii="Book Antiqua" w:hAnsi="Book Antiqua" w:cs="Times New Roman"/>
          <w:kern w:val="0"/>
          <w:sz w:val="24"/>
        </w:rPr>
        <w:instrText>065/82.4.472&lt;/electronic-resource-num&gt;&lt;/record&gt;&lt;/Cite&gt;&lt;/EndNote&gt;</w:instrText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2" w:tooltip="Pasha, 2007 #413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2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 xml:space="preserve">. The complicated clinical presentations and high incidence of rupture make it difficult to diagnose and treat. They often rupture into </w:t>
      </w:r>
      <w:r>
        <w:rPr>
          <w:rFonts w:ascii="Book Antiqua" w:hAnsi="Book Antiqua" w:cs="Times New Roman"/>
          <w:kern w:val="0"/>
          <w:sz w:val="24"/>
        </w:rPr>
        <w:t>the gastrointestinal tract and</w:t>
      </w:r>
      <w:r>
        <w:rPr>
          <w:rFonts w:ascii="Book Antiqua" w:hAnsi="Book Antiqua" w:cs="Times New Roman"/>
          <w:kern w:val="0"/>
          <w:sz w:val="24"/>
        </w:rPr>
        <w:t xml:space="preserve"> result in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life-threatening gastrointestinal hemorrhage</w:t>
      </w:r>
      <w:r>
        <w:rPr>
          <w:rFonts w:ascii="Book Antiqua" w:hAnsi="Book Antiqua" w:cs="Times New Roman"/>
          <w:kern w:val="0"/>
          <w:sz w:val="24"/>
        </w:rPr>
        <w:fldChar w:fldCharType="begin"/>
      </w:r>
      <w:r>
        <w:rPr>
          <w:rFonts w:ascii="Book Antiqua" w:hAnsi="Book Antiqua" w:cs="Times New Roman"/>
          <w:kern w:val="0"/>
          <w:sz w:val="24"/>
        </w:rPr>
        <w:instrText xml:space="preserve"> ADDIN EN.CITE &lt;EndNote&gt;&lt;Cite&gt;&lt;Author&gt;al-Jeroudi&lt;/Author&gt;&lt;Year&gt;2001&lt;/Year&gt;&lt;RecNum&gt;414&lt;/RecNum&gt;&lt;DisplayText&gt;&lt;style face="superscript"&gt;[3]&lt;/style&gt;&lt;/DisplayText&gt;&lt;record&gt;</w:instrText>
      </w:r>
      <w:r>
        <w:rPr>
          <w:rFonts w:ascii="Book Antiqua" w:hAnsi="Book Antiqua" w:cs="Times New Roman"/>
          <w:kern w:val="0"/>
          <w:sz w:val="24"/>
        </w:rPr>
        <w:instrText>&lt;rec-number&gt;414&lt;/rec-number&gt;&lt;foreign-keys&gt;&lt;key app="EN" db-id="saars50fca2dt6e92atp09pza9v0edaw5zaa"&gt;414&lt;/key&gt;&lt;/foreign-keys&gt;&lt;ref-type name="Journal Article"&gt;17&lt;/ref-type&gt;&lt;contributors&gt;&lt;authors&gt;&lt;author&gt;al-Jeroudi, A.&lt;/author&gt;&lt;author&gt;Belli, A. M.&lt;/author&gt;&lt;a</w:instrText>
      </w:r>
      <w:r>
        <w:rPr>
          <w:rFonts w:ascii="Book Antiqua" w:hAnsi="Book Antiqua" w:cs="Times New Roman"/>
          <w:kern w:val="0"/>
          <w:sz w:val="24"/>
        </w:rPr>
        <w:instrText>uthor&gt;Shorvon, P. J.&lt;/author&gt;&lt;/authors&gt;&lt;/contributors&gt;&lt;auth-address&gt;Department of Radiology, Central Middlesex Hospital, Acton Lane, London NW10 7NS, UK.&lt;/auth-address&gt;&lt;titles&gt;&lt;title&gt;False aneurysm of the pancreaticoduodenal artery complicating therapeutic</w:instrText>
      </w:r>
      <w:r>
        <w:rPr>
          <w:rFonts w:ascii="Book Antiqua" w:hAnsi="Book Antiqua" w:cs="Times New Roman"/>
          <w:kern w:val="0"/>
          <w:sz w:val="24"/>
        </w:rPr>
        <w:instrText xml:space="preserve"> endoscopic retrograde cholangiopancreatography&lt;/title&gt;&lt;secondary-title&gt;Br J Radiol&lt;/secondary-title&gt;&lt;alt-title&gt;The British journal of radiology&lt;/alt-title&gt;&lt;/titles&gt;&lt;periodical&gt;&lt;full-title&gt;Br J Radiol&lt;/full-title&gt;&lt;abbr-1&gt;The British journal of radiology&lt;/a</w:instrText>
      </w:r>
      <w:r>
        <w:rPr>
          <w:rFonts w:ascii="Book Antiqua" w:hAnsi="Book Antiqua" w:cs="Times New Roman"/>
          <w:kern w:val="0"/>
          <w:sz w:val="24"/>
        </w:rPr>
        <w:instrText>bbr-1&gt;&lt;/periodical&gt;&lt;alt-periodical&gt;&lt;full-title&gt;Br J Radiol&lt;/full-title&gt;&lt;abbr-1&gt;The British journal of radiology&lt;/abbr-1&gt;&lt;/alt-periodical&gt;&lt;pages&gt;375-7&lt;/pages&gt;&lt;volume&gt;74&lt;/volume&gt;&lt;number&gt;880&lt;/number&gt;&lt;keywords&gt;&lt;keyword&gt;Aged&lt;/keyword&gt;&lt;keyword&gt;Aneurysm, False/*e</w:instrText>
      </w:r>
      <w:r>
        <w:rPr>
          <w:rFonts w:ascii="Book Antiqua" w:hAnsi="Book Antiqua" w:cs="Times New Roman"/>
          <w:kern w:val="0"/>
          <w:sz w:val="24"/>
        </w:rPr>
        <w:instrText>tiology&lt;/keyword&gt;&lt;keyword&gt;Carcinoma, Pancreatic Ductal/complications/*surgery&lt;/keyword&gt;&lt;keyword&gt;Cholangiopancreatography, Endoscopic Retrograde/adverse effects&lt;/keyword&gt;&lt;keyword&gt;Duodenum/*blood supply&lt;/keyword&gt;&lt;keyword&gt;Female&lt;/keyword&gt;&lt;keyword&gt;Humans&lt;/keyw</w:instrText>
      </w:r>
      <w:r>
        <w:rPr>
          <w:rFonts w:ascii="Book Antiqua" w:hAnsi="Book Antiqua" w:cs="Times New Roman"/>
          <w:kern w:val="0"/>
          <w:sz w:val="24"/>
        </w:rPr>
        <w:instrText>ord&gt;&lt;keyword&gt;Pancreas/*blood supply&lt;/keyword&gt;&lt;keyword&gt;Pancreatic Neoplasms/complications/*surgery&lt;/keyword&gt;&lt;keyword&gt;Sphincterotomy, Endoscopic/*adverse effects&lt;/keyword&gt;&lt;/keywords&gt;&lt;dates&gt;&lt;year&gt;2001&lt;/year&gt;&lt;pub-dates&gt;&lt;date&gt;Apr&lt;/date&gt;&lt;/pub-dates&gt;&lt;/dates&gt;&lt;isbn</w:instrText>
      </w:r>
      <w:r>
        <w:rPr>
          <w:rFonts w:ascii="Book Antiqua" w:hAnsi="Book Antiqua" w:cs="Times New Roman"/>
          <w:kern w:val="0"/>
          <w:sz w:val="24"/>
        </w:rPr>
        <w:instrText>&gt;0007-1285 (Print)&amp;#xD;0007-1285 (Linking)&lt;/isbn&gt;&lt;accession-num&gt;11387157&lt;/accession-num&gt;&lt;urls&gt;&lt;related-urls&gt;&lt;url&gt;http://www.ncbi.nlm.nih.gov/pubmed/11387157&lt;/url&gt;&lt;/related-urls&gt;&lt;/urls&gt;&lt;electronic-resource-num&gt;10.1259/bjr.74.880.740375&lt;/electronic-resource-</w:instrText>
      </w:r>
      <w:r>
        <w:rPr>
          <w:rFonts w:ascii="Book Antiqua" w:hAnsi="Book Antiqua" w:cs="Times New Roman"/>
          <w:kern w:val="0"/>
          <w:sz w:val="24"/>
        </w:rPr>
        <w:instrText>num&gt;&lt;/record&gt;&lt;/Cite&gt;&lt;/EndNote&gt;</w:instrText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3" w:tooltip="al-Jeroudi, 2001 #414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3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 xml:space="preserve">. Here we report an interesting case of emerging PDA </w:t>
      </w:r>
      <w:proofErr w:type="spellStart"/>
      <w:r>
        <w:rPr>
          <w:rFonts w:ascii="Book Antiqua" w:hAnsi="Book Antiqua" w:cs="Times New Roman"/>
          <w:sz w:val="24"/>
        </w:rPr>
        <w:t>pseudoaneurysm</w:t>
      </w:r>
      <w:proofErr w:type="spellEnd"/>
      <w:r>
        <w:rPr>
          <w:rFonts w:ascii="Book Antiqua" w:hAnsi="Book Antiqua" w:cs="Times New Roman"/>
          <w:sz w:val="24"/>
        </w:rPr>
        <w:t xml:space="preserve"> in a </w:t>
      </w:r>
      <w:r>
        <w:rPr>
          <w:rFonts w:ascii="Book Antiqua" w:hAnsi="Book Antiqua" w:cs="Times New Roman"/>
          <w:kern w:val="0"/>
          <w:sz w:val="24"/>
        </w:rPr>
        <w:t xml:space="preserve">patient after </w:t>
      </w:r>
      <w:r>
        <w:rPr>
          <w:rFonts w:ascii="Book Antiqua" w:eastAsia="Arial Unicode MS" w:hAnsi="Book Antiqua" w:cs="Times New Roman"/>
          <w:sz w:val="24"/>
        </w:rPr>
        <w:t xml:space="preserve">percutaneous </w:t>
      </w:r>
      <w:proofErr w:type="spellStart"/>
      <w:r>
        <w:rPr>
          <w:rFonts w:ascii="Book Antiqua" w:eastAsia="Arial Unicode MS" w:hAnsi="Book Antiqua" w:cs="Times New Roman"/>
          <w:sz w:val="24"/>
        </w:rPr>
        <w:t>cholecystostomy</w:t>
      </w:r>
      <w:proofErr w:type="spellEnd"/>
      <w:r>
        <w:rPr>
          <w:rFonts w:ascii="Book Antiqua" w:eastAsia="Arial Unicode MS" w:hAnsi="Book Antiqua" w:cs="Times New Roman"/>
          <w:sz w:val="24"/>
        </w:rPr>
        <w:t>.</w:t>
      </w:r>
    </w:p>
    <w:p w:rsidR="002325BC" w:rsidRDefault="002325BC">
      <w:pPr>
        <w:autoSpaceDE w:val="0"/>
        <w:autoSpaceDN w:val="0"/>
        <w:adjustRightInd w:val="0"/>
        <w:spacing w:line="360" w:lineRule="auto"/>
        <w:ind w:rightChars="-27" w:right="-57" w:firstLineChars="200" w:firstLine="480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CASE PRESENTATION</w:t>
      </w:r>
    </w:p>
    <w:p w:rsidR="002325BC" w:rsidRDefault="00742875">
      <w:pPr>
        <w:spacing w:line="360" w:lineRule="auto"/>
        <w:rPr>
          <w:rFonts w:ascii="Book Antiqua" w:hAnsi="Book Antiqua"/>
          <w:b/>
          <w:bCs/>
          <w:i/>
          <w:sz w:val="24"/>
        </w:rPr>
      </w:pPr>
      <w:r>
        <w:rPr>
          <w:rFonts w:ascii="Book Antiqua" w:hAnsi="Book Antiqua"/>
          <w:b/>
          <w:bCs/>
          <w:i/>
          <w:sz w:val="24"/>
        </w:rPr>
        <w:t>Chief complaints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A 69-yea</w:t>
      </w:r>
      <w:r>
        <w:rPr>
          <w:rFonts w:ascii="Book Antiqua" w:hAnsi="Book Antiqua" w:cs="Times New Roman"/>
          <w:kern w:val="0"/>
          <w:sz w:val="24"/>
        </w:rPr>
        <w:t xml:space="preserve">r-old </w:t>
      </w:r>
      <w:r>
        <w:rPr>
          <w:rFonts w:ascii="Book Antiqua" w:hAnsi="Book Antiqua" w:cs="Times New Roman"/>
          <w:kern w:val="0"/>
          <w:sz w:val="24"/>
        </w:rPr>
        <w:t xml:space="preserve">man </w:t>
      </w:r>
      <w:r>
        <w:rPr>
          <w:rFonts w:ascii="Book Antiqua" w:hAnsi="Book Antiqua" w:cs="Times New Roman"/>
          <w:kern w:val="0"/>
          <w:sz w:val="24"/>
        </w:rPr>
        <w:t xml:space="preserve">presented to the emergency department with severe </w:t>
      </w:r>
      <w:bookmarkStart w:id="95" w:name="OLE_LINK61"/>
      <w:bookmarkStart w:id="96" w:name="OLE_LINK62"/>
      <w:r>
        <w:rPr>
          <w:rFonts w:ascii="Book Antiqua" w:hAnsi="Book Antiqua" w:cs="Times New Roman"/>
          <w:kern w:val="0"/>
          <w:sz w:val="24"/>
        </w:rPr>
        <w:t>right epigastric pain</w:t>
      </w:r>
      <w:bookmarkEnd w:id="95"/>
      <w:bookmarkEnd w:id="96"/>
      <w:r>
        <w:rPr>
          <w:rFonts w:ascii="Book Antiqua" w:hAnsi="Book Antiqua" w:cs="Times New Roman"/>
          <w:kern w:val="0"/>
          <w:sz w:val="24"/>
        </w:rPr>
        <w:t xml:space="preserve"> and vomit</w:t>
      </w:r>
      <w:r>
        <w:rPr>
          <w:rFonts w:ascii="Book Antiqua" w:hAnsi="Book Antiqua" w:cs="Times New Roman"/>
          <w:kern w:val="0"/>
          <w:sz w:val="24"/>
        </w:rPr>
        <w:t>ing</w:t>
      </w:r>
      <w:r>
        <w:rPr>
          <w:rFonts w:ascii="Book Antiqua" w:hAnsi="Book Antiqua" w:cs="Times New Roman"/>
          <w:kern w:val="0"/>
          <w:sz w:val="24"/>
        </w:rPr>
        <w:t>.</w:t>
      </w:r>
    </w:p>
    <w:p w:rsidR="002325BC" w:rsidRDefault="002325BC">
      <w:pPr>
        <w:spacing w:line="360" w:lineRule="auto"/>
        <w:rPr>
          <w:rFonts w:ascii="Book Antiqua" w:hAnsi="Book Antiqua"/>
          <w:b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i/>
          <w:sz w:val="24"/>
        </w:rPr>
        <w:t>History of present illness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The patien</w:t>
      </w:r>
      <w:r>
        <w:rPr>
          <w:rFonts w:ascii="Book Antiqua" w:hAnsi="Book Antiqua" w:cs="Times New Roman"/>
          <w:kern w:val="0"/>
          <w:sz w:val="24"/>
        </w:rPr>
        <w:t xml:space="preserve">t </w:t>
      </w:r>
      <w:r>
        <w:rPr>
          <w:rFonts w:ascii="Book Antiqua" w:hAnsi="Book Antiqua" w:cs="Times New Roman"/>
          <w:kern w:val="0"/>
          <w:sz w:val="24"/>
        </w:rPr>
        <w:t xml:space="preserve">had </w:t>
      </w:r>
      <w:r>
        <w:rPr>
          <w:rFonts w:ascii="Book Antiqua" w:hAnsi="Book Antiqua" w:cs="Times New Roman"/>
          <w:kern w:val="0"/>
          <w:sz w:val="24"/>
        </w:rPr>
        <w:t xml:space="preserve">experienced </w:t>
      </w:r>
      <w:r>
        <w:rPr>
          <w:rFonts w:ascii="Book Antiqua" w:hAnsi="Book Antiqua" w:cs="Times New Roman"/>
          <w:kern w:val="0"/>
          <w:sz w:val="24"/>
        </w:rPr>
        <w:t xml:space="preserve">right epigastric pain repeatedly in recent 2 years. He has not </w:t>
      </w:r>
      <w:r>
        <w:rPr>
          <w:rFonts w:ascii="Book Antiqua" w:hAnsi="Book Antiqua" w:cs="Times New Roman"/>
          <w:kern w:val="0"/>
          <w:sz w:val="24"/>
        </w:rPr>
        <w:t xml:space="preserve">been </w:t>
      </w:r>
      <w:r>
        <w:rPr>
          <w:rFonts w:ascii="Book Antiqua" w:hAnsi="Book Antiqua" w:cs="Times New Roman"/>
          <w:kern w:val="0"/>
          <w:sz w:val="24"/>
        </w:rPr>
        <w:t>checked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up </w:t>
      </w:r>
      <w:r>
        <w:rPr>
          <w:rFonts w:ascii="Book Antiqua" w:hAnsi="Book Antiqua" w:cs="Times New Roman"/>
          <w:kern w:val="0"/>
          <w:sz w:val="24"/>
        </w:rPr>
        <w:t>in an</w:t>
      </w:r>
      <w:r>
        <w:rPr>
          <w:rFonts w:ascii="Book Antiqua" w:hAnsi="Book Antiqua" w:cs="Times New Roman"/>
          <w:kern w:val="0"/>
          <w:sz w:val="24"/>
        </w:rPr>
        <w:t>y other hospital before.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i/>
          <w:sz w:val="24"/>
        </w:rPr>
        <w:t>History of past illness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He underwent inguinal </w:t>
      </w:r>
      <w:proofErr w:type="spellStart"/>
      <w:r>
        <w:rPr>
          <w:rFonts w:ascii="Book Antiqua" w:hAnsi="Book Antiqua" w:cs="Times New Roman"/>
          <w:kern w:val="0"/>
          <w:sz w:val="24"/>
        </w:rPr>
        <w:t>herniorrhaphy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10 years ago and without other medical history.</w:t>
      </w:r>
    </w:p>
    <w:p w:rsidR="002325BC" w:rsidRDefault="002325BC">
      <w:pPr>
        <w:spacing w:line="360" w:lineRule="auto"/>
        <w:rPr>
          <w:rFonts w:ascii="Book Antiqua" w:hAnsi="Book Antiqua"/>
          <w:b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i/>
          <w:sz w:val="24"/>
        </w:rPr>
        <w:t>Personal and family history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A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significant </w:t>
      </w:r>
      <w:r>
        <w:rPr>
          <w:rFonts w:ascii="Book Antiqua" w:hAnsi="Book Antiqua" w:cs="Times New Roman"/>
          <w:kern w:val="0"/>
          <w:sz w:val="24"/>
        </w:rPr>
        <w:t>personal or family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medical</w:t>
      </w:r>
      <w:r>
        <w:rPr>
          <w:rFonts w:ascii="Book Antiqua" w:hAnsi="Book Antiqua" w:cs="Times New Roman"/>
          <w:kern w:val="0"/>
          <w:sz w:val="24"/>
        </w:rPr>
        <w:t xml:space="preserve"> history did not exist.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i/>
          <w:sz w:val="24"/>
        </w:rPr>
        <w:t>Physical examination upon admission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Clinical examination revealed tenderness and rebound pain in the upper </w:t>
      </w:r>
      <w:r>
        <w:rPr>
          <w:rFonts w:ascii="Book Antiqua" w:hAnsi="Book Antiqua" w:cs="Times New Roman"/>
          <w:kern w:val="0"/>
          <w:sz w:val="24"/>
        </w:rPr>
        <w:lastRenderedPageBreak/>
        <w:t>abdomen. The Murphy’s sign was pos</w:t>
      </w:r>
      <w:r>
        <w:rPr>
          <w:rFonts w:ascii="Book Antiqua" w:hAnsi="Book Antiqua" w:cs="Times New Roman"/>
          <w:kern w:val="0"/>
          <w:sz w:val="24"/>
        </w:rPr>
        <w:t xml:space="preserve">itive. </w:t>
      </w:r>
      <w:r>
        <w:rPr>
          <w:rFonts w:ascii="Book Antiqua" w:hAnsi="Book Antiqua" w:cs="Times New Roman"/>
          <w:kern w:val="0"/>
          <w:sz w:val="24"/>
        </w:rPr>
        <w:t xml:space="preserve">A </w:t>
      </w:r>
      <w:r>
        <w:rPr>
          <w:rFonts w:ascii="Book Antiqua" w:hAnsi="Book Antiqua" w:cs="Times New Roman"/>
          <w:kern w:val="0"/>
          <w:sz w:val="24"/>
        </w:rPr>
        <w:t xml:space="preserve">surgical </w:t>
      </w:r>
      <w:r>
        <w:rPr>
          <w:rFonts w:ascii="Book Antiqua" w:hAnsi="Book Antiqua" w:cs="Times New Roman"/>
          <w:kern w:val="0"/>
          <w:sz w:val="24"/>
        </w:rPr>
        <w:t>scar of abo</w:t>
      </w:r>
      <w:r>
        <w:rPr>
          <w:rFonts w:ascii="Book Antiqua" w:hAnsi="Book Antiqua" w:cs="Times New Roman"/>
          <w:kern w:val="0"/>
          <w:sz w:val="24"/>
        </w:rPr>
        <w:t>ut 4 cm in length can be seen in each of the bilateral inguinal regions.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bCs/>
          <w:i/>
          <w:sz w:val="24"/>
        </w:rPr>
      </w:pPr>
      <w:r>
        <w:rPr>
          <w:rFonts w:ascii="Book Antiqua" w:hAnsi="Book Antiqua"/>
          <w:b/>
          <w:bCs/>
          <w:i/>
          <w:sz w:val="24"/>
        </w:rPr>
        <w:t>Lab</w:t>
      </w:r>
      <w:r>
        <w:rPr>
          <w:rFonts w:ascii="Book Antiqua" w:hAnsi="Book Antiqua"/>
          <w:b/>
          <w:bCs/>
          <w:i/>
          <w:sz w:val="24"/>
        </w:rPr>
        <w:t>oratory examinations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The results of laboratory examinations are as follows: </w:t>
      </w:r>
      <w:r>
        <w:rPr>
          <w:rFonts w:ascii="Book Antiqua" w:hAnsi="Book Antiqua" w:cs="Times New Roman"/>
          <w:kern w:val="0"/>
          <w:sz w:val="24"/>
        </w:rPr>
        <w:t xml:space="preserve">white </w:t>
      </w:r>
      <w:r>
        <w:rPr>
          <w:rFonts w:ascii="Book Antiqua" w:hAnsi="Book Antiqua" w:cs="Times New Roman"/>
          <w:kern w:val="0"/>
          <w:sz w:val="24"/>
        </w:rPr>
        <w:t>cell count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28.80 × 10</w:t>
      </w:r>
      <w:r>
        <w:rPr>
          <w:rFonts w:ascii="Book Antiqua" w:hAnsi="Book Antiqua" w:cs="Times New Roman"/>
          <w:kern w:val="0"/>
          <w:sz w:val="24"/>
          <w:vertAlign w:val="superscript"/>
        </w:rPr>
        <w:t>9</w:t>
      </w:r>
      <w:r>
        <w:rPr>
          <w:rFonts w:ascii="Book Antiqua" w:hAnsi="Book Antiqua" w:cs="Times New Roman"/>
          <w:kern w:val="0"/>
          <w:sz w:val="24"/>
        </w:rPr>
        <w:t xml:space="preserve">/L; </w:t>
      </w:r>
      <w:r>
        <w:rPr>
          <w:rFonts w:ascii="Book Antiqua" w:hAnsi="Book Antiqua" w:cs="Times New Roman"/>
          <w:kern w:val="0"/>
          <w:sz w:val="24"/>
        </w:rPr>
        <w:t xml:space="preserve">neutrophil </w:t>
      </w:r>
      <w:r>
        <w:rPr>
          <w:rFonts w:ascii="Book Antiqua" w:hAnsi="Book Antiqua" w:cs="Times New Roman"/>
          <w:kern w:val="0"/>
          <w:sz w:val="24"/>
        </w:rPr>
        <w:t>ratio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91.99%; </w:t>
      </w:r>
      <w:r>
        <w:rPr>
          <w:rFonts w:ascii="Book Antiqua" w:hAnsi="Book Antiqua" w:cs="Times New Roman"/>
          <w:kern w:val="0"/>
          <w:sz w:val="24"/>
        </w:rPr>
        <w:t xml:space="preserve">aspartate </w:t>
      </w:r>
      <w:r>
        <w:rPr>
          <w:rFonts w:ascii="Book Antiqua" w:hAnsi="Book Antiqua" w:cs="Times New Roman"/>
          <w:kern w:val="0"/>
          <w:sz w:val="24"/>
        </w:rPr>
        <w:t>transaminase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123 U/L; </w:t>
      </w:r>
      <w:r>
        <w:rPr>
          <w:rFonts w:ascii="Book Antiqua" w:hAnsi="Book Antiqua" w:cs="Times New Roman"/>
          <w:kern w:val="0"/>
          <w:sz w:val="24"/>
        </w:rPr>
        <w:t xml:space="preserve">alanine </w:t>
      </w:r>
      <w:r>
        <w:rPr>
          <w:rFonts w:ascii="Book Antiqua" w:hAnsi="Book Antiqua" w:cs="Times New Roman"/>
          <w:kern w:val="0"/>
          <w:sz w:val="24"/>
        </w:rPr>
        <w:t>aminotransferase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104 U/L; </w:t>
      </w:r>
      <w:proofErr w:type="spellStart"/>
      <w:r>
        <w:rPr>
          <w:rFonts w:ascii="Book Antiqua" w:hAnsi="Book Antiqua" w:cs="Times New Roman"/>
          <w:kern w:val="0"/>
          <w:sz w:val="24"/>
        </w:rPr>
        <w:t>g</w:t>
      </w:r>
      <w:r>
        <w:rPr>
          <w:rFonts w:ascii="Book Antiqua" w:hAnsi="Book Antiqua" w:cs="Times New Roman"/>
          <w:kern w:val="0"/>
          <w:sz w:val="24"/>
        </w:rPr>
        <w:t>lutamyl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</w:rPr>
        <w:t>transpeptidase</w:t>
      </w:r>
      <w:proofErr w:type="spellEnd"/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116 U/L; </w:t>
      </w:r>
      <w:r>
        <w:rPr>
          <w:rFonts w:ascii="Book Antiqua" w:hAnsi="Book Antiqua" w:cs="Times New Roman"/>
          <w:kern w:val="0"/>
          <w:sz w:val="24"/>
        </w:rPr>
        <w:t xml:space="preserve">albumin, </w:t>
      </w:r>
      <w:r>
        <w:rPr>
          <w:rFonts w:ascii="Book Antiqua" w:hAnsi="Book Antiqua" w:cs="Times New Roman"/>
          <w:kern w:val="0"/>
          <w:sz w:val="24"/>
        </w:rPr>
        <w:t xml:space="preserve">27.20 g/L; </w:t>
      </w:r>
      <w:r>
        <w:rPr>
          <w:rFonts w:ascii="Book Antiqua" w:hAnsi="Book Antiqua" w:cs="Times New Roman"/>
          <w:kern w:val="0"/>
          <w:sz w:val="24"/>
        </w:rPr>
        <w:t xml:space="preserve">direct </w:t>
      </w:r>
      <w:r>
        <w:rPr>
          <w:rFonts w:ascii="Book Antiqua" w:hAnsi="Book Antiqua" w:cs="Times New Roman"/>
          <w:kern w:val="0"/>
          <w:sz w:val="24"/>
        </w:rPr>
        <w:t>bilirubin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12.70 </w:t>
      </w:r>
      <w:proofErr w:type="spellStart"/>
      <w:r>
        <w:rPr>
          <w:rFonts w:ascii="Book Antiqua" w:hAnsi="Book Antiqua" w:cs="Times New Roman"/>
          <w:kern w:val="0"/>
          <w:sz w:val="24"/>
        </w:rPr>
        <w:t>μmol</w:t>
      </w:r>
      <w:proofErr w:type="spellEnd"/>
      <w:r>
        <w:rPr>
          <w:rFonts w:ascii="Book Antiqua" w:hAnsi="Book Antiqua" w:cs="Times New Roman"/>
          <w:kern w:val="0"/>
          <w:sz w:val="24"/>
        </w:rPr>
        <w:t>/L; C-reactive protein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217.00 mg/L</w:t>
      </w:r>
      <w:r>
        <w:rPr>
          <w:rFonts w:ascii="Book Antiqua" w:hAnsi="Book Antiqua" w:cs="Times New Roman" w:hint="eastAsia"/>
          <w:kern w:val="0"/>
          <w:sz w:val="24"/>
        </w:rPr>
        <w:t>;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CA125 (OVL)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65.03 U/mL; CA199 (GIIUO)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46.30 U/mL; </w:t>
      </w:r>
      <w:r>
        <w:rPr>
          <w:rFonts w:ascii="Book Antiqua" w:hAnsi="Book Antiqua" w:cs="Times New Roman"/>
          <w:kern w:val="0"/>
          <w:sz w:val="24"/>
        </w:rPr>
        <w:t xml:space="preserve">and </w:t>
      </w:r>
      <w:r>
        <w:rPr>
          <w:rFonts w:ascii="Book Antiqua" w:hAnsi="Book Antiqua" w:cs="Times New Roman"/>
          <w:kern w:val="0"/>
          <w:sz w:val="24"/>
        </w:rPr>
        <w:t xml:space="preserve">amylase, </w:t>
      </w:r>
      <w:r>
        <w:rPr>
          <w:rFonts w:ascii="Book Antiqua" w:hAnsi="Book Antiqua" w:cs="Times New Roman"/>
          <w:kern w:val="0"/>
          <w:sz w:val="24"/>
        </w:rPr>
        <w:t>47 U/L.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bCs/>
          <w:i/>
          <w:sz w:val="24"/>
        </w:rPr>
      </w:pPr>
      <w:r>
        <w:rPr>
          <w:rFonts w:ascii="Book Antiqua" w:hAnsi="Book Antiqua"/>
          <w:b/>
          <w:bCs/>
          <w:i/>
          <w:sz w:val="24"/>
        </w:rPr>
        <w:t>Imaging examinations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A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computed </w:t>
      </w:r>
      <w:r>
        <w:rPr>
          <w:rFonts w:ascii="Book Antiqua" w:hAnsi="Book Antiqua" w:cs="Times New Roman"/>
          <w:kern w:val="0"/>
          <w:sz w:val="24"/>
        </w:rPr>
        <w:t>tomogra</w:t>
      </w:r>
      <w:r>
        <w:rPr>
          <w:rFonts w:ascii="Book Antiqua" w:hAnsi="Book Antiqua" w:cs="Times New Roman"/>
          <w:kern w:val="0"/>
          <w:sz w:val="24"/>
        </w:rPr>
        <w:t xml:space="preserve">phy (CT) scan demonstrated acute cholecystitis and </w:t>
      </w:r>
      <w:bookmarkStart w:id="97" w:name="OLE_LINK15"/>
      <w:bookmarkStart w:id="98" w:name="OLE_LINK16"/>
      <w:proofErr w:type="spellStart"/>
      <w:r>
        <w:rPr>
          <w:rFonts w:ascii="Book Antiqua" w:hAnsi="Book Antiqua" w:cs="Times New Roman"/>
          <w:kern w:val="0"/>
          <w:sz w:val="24"/>
        </w:rPr>
        <w:t>cholecystolithiasis</w:t>
      </w:r>
      <w:bookmarkEnd w:id="97"/>
      <w:bookmarkEnd w:id="98"/>
      <w:proofErr w:type="spellEnd"/>
      <w:r>
        <w:rPr>
          <w:rFonts w:ascii="Book Antiqua" w:hAnsi="Book Antiqua" w:cs="Times New Roman"/>
          <w:kern w:val="0"/>
          <w:sz w:val="24"/>
        </w:rPr>
        <w:t xml:space="preserve"> (Figure 1A and 1B). </w:t>
      </w:r>
      <w:r>
        <w:rPr>
          <w:rFonts w:ascii="Book Antiqua" w:eastAsia="Arial Unicode MS" w:hAnsi="Book Antiqua" w:cs="Times New Roman"/>
          <w:sz w:val="24"/>
        </w:rPr>
        <w:t xml:space="preserve">In view of the patient’s poor clinical condition, percutaneous gallbladder drainage instead of </w:t>
      </w:r>
      <w:r>
        <w:rPr>
          <w:rFonts w:ascii="Book Antiqua" w:hAnsi="Book Antiqua" w:cs="Times New Roman"/>
          <w:kern w:val="0"/>
          <w:sz w:val="24"/>
        </w:rPr>
        <w:t xml:space="preserve">cholecystectomy </w:t>
      </w:r>
      <w:r>
        <w:rPr>
          <w:rFonts w:ascii="Book Antiqua" w:eastAsia="Arial Unicode MS" w:hAnsi="Book Antiqua" w:cs="Times New Roman"/>
          <w:sz w:val="24"/>
        </w:rPr>
        <w:t>was performed</w:t>
      </w:r>
      <w:r>
        <w:rPr>
          <w:rFonts w:ascii="Book Antiqua" w:hAnsi="Book Antiqua" w:cs="Times New Roman"/>
          <w:kern w:val="0"/>
          <w:sz w:val="24"/>
        </w:rPr>
        <w:t xml:space="preserve"> subsequently. He </w:t>
      </w:r>
      <w:r>
        <w:rPr>
          <w:rFonts w:ascii="Book Antiqua" w:hAnsi="Book Antiqua" w:cs="Times New Roman"/>
          <w:kern w:val="0"/>
          <w:sz w:val="24"/>
        </w:rPr>
        <w:t xml:space="preserve">was </w:t>
      </w:r>
      <w:r>
        <w:rPr>
          <w:rFonts w:ascii="Book Antiqua" w:hAnsi="Book Antiqua" w:cs="Times New Roman"/>
          <w:kern w:val="0"/>
          <w:sz w:val="24"/>
        </w:rPr>
        <w:t xml:space="preserve">discharged 3 d after </w:t>
      </w:r>
      <w:r>
        <w:rPr>
          <w:rFonts w:ascii="Book Antiqua" w:eastAsia="Arial Unicode MS" w:hAnsi="Book Antiqua" w:cs="Times New Roman"/>
          <w:sz w:val="24"/>
        </w:rPr>
        <w:t xml:space="preserve">percutaneous </w:t>
      </w:r>
      <w:proofErr w:type="spellStart"/>
      <w:r>
        <w:rPr>
          <w:rFonts w:ascii="Book Antiqua" w:eastAsia="Arial Unicode MS" w:hAnsi="Book Antiqua" w:cs="Times New Roman"/>
          <w:sz w:val="24"/>
        </w:rPr>
        <w:t>cholecystostomy</w:t>
      </w:r>
      <w:proofErr w:type="spellEnd"/>
      <w:r>
        <w:rPr>
          <w:rFonts w:ascii="Book Antiqua" w:eastAsia="Arial Unicode MS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and readmitted to hospital for cholecystectomy as arranged 1 </w:t>
      </w:r>
      <w:proofErr w:type="spellStart"/>
      <w:r>
        <w:rPr>
          <w:rFonts w:ascii="Book Antiqua" w:hAnsi="Book Antiqua" w:cs="Times New Roman"/>
          <w:kern w:val="0"/>
          <w:sz w:val="24"/>
        </w:rPr>
        <w:t>mo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later. However, </w:t>
      </w:r>
      <w:r w:rsidR="0074405C">
        <w:rPr>
          <w:rFonts w:ascii="Book Antiqua" w:hAnsi="Book Antiqua" w:cs="Times New Roman"/>
          <w:kern w:val="0"/>
          <w:sz w:val="24"/>
        </w:rPr>
        <w:t>a</w:t>
      </w:r>
      <w:r>
        <w:rPr>
          <w:rFonts w:ascii="Book Antiqua" w:hAnsi="Book Antiqua" w:cs="Times New Roman"/>
          <w:kern w:val="0"/>
          <w:sz w:val="24"/>
        </w:rPr>
        <w:t xml:space="preserve"> repeat CT scan of </w:t>
      </w:r>
      <w:r>
        <w:rPr>
          <w:rFonts w:ascii="Book Antiqua" w:hAnsi="Book Antiqua" w:cs="Times New Roman"/>
          <w:kern w:val="0"/>
          <w:sz w:val="24"/>
        </w:rPr>
        <w:t xml:space="preserve">the </w:t>
      </w:r>
      <w:r>
        <w:rPr>
          <w:rFonts w:ascii="Book Antiqua" w:hAnsi="Book Antiqua" w:cs="Times New Roman"/>
          <w:kern w:val="0"/>
          <w:sz w:val="24"/>
        </w:rPr>
        <w:t>abdo</w:t>
      </w:r>
      <w:r>
        <w:rPr>
          <w:rFonts w:ascii="Book Antiqua" w:hAnsi="Book Antiqua" w:cs="Times New Roman"/>
          <w:kern w:val="0"/>
          <w:sz w:val="24"/>
        </w:rPr>
        <w:t xml:space="preserve">men revealed an emerging </w:t>
      </w:r>
      <w:bookmarkStart w:id="99" w:name="OLE_LINK22"/>
      <w:bookmarkStart w:id="100" w:name="OLE_LINK21"/>
      <w:bookmarkStart w:id="101" w:name="OLE_LINK23"/>
      <w:bookmarkStart w:id="102" w:name="OLE_LINK24"/>
      <w:r>
        <w:rPr>
          <w:rFonts w:ascii="Book Antiqua" w:hAnsi="Book Antiqua" w:cs="Times New Roman"/>
          <w:kern w:val="0"/>
          <w:sz w:val="24"/>
        </w:rPr>
        <w:t>3.8 cm</w:t>
      </w:r>
      <w:r>
        <w:rPr>
          <w:rFonts w:ascii="Book Antiqua" w:hAnsi="Book Antiqua" w:cs="Times New Roman" w:hint="eastAsia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×</w:t>
      </w:r>
      <w:bookmarkEnd w:id="99"/>
      <w:bookmarkEnd w:id="100"/>
      <w:r>
        <w:rPr>
          <w:rFonts w:ascii="Book Antiqua" w:hAnsi="Book Antiqua" w:cs="Times New Roman"/>
          <w:kern w:val="0"/>
          <w:sz w:val="24"/>
        </w:rPr>
        <w:t xml:space="preserve"> 3.9 cm</w:t>
      </w:r>
      <w:r>
        <w:rPr>
          <w:rFonts w:ascii="Book Antiqua" w:hAnsi="Book Antiqua" w:cs="Times New Roman" w:hint="eastAsia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× 3.0 cm </w:t>
      </w:r>
      <w:bookmarkEnd w:id="101"/>
      <w:bookmarkEnd w:id="102"/>
      <w:r>
        <w:rPr>
          <w:rFonts w:ascii="Book Antiqua" w:hAnsi="Book Antiqua" w:cs="Times New Roman"/>
          <w:kern w:val="0"/>
          <w:sz w:val="24"/>
        </w:rPr>
        <w:t xml:space="preserve">mass between the pancreatic head and the </w:t>
      </w:r>
      <w:bookmarkStart w:id="103" w:name="OLE_LINK31"/>
      <w:bookmarkStart w:id="104" w:name="OLE_LINK32"/>
      <w:r>
        <w:rPr>
          <w:rFonts w:ascii="Book Antiqua" w:hAnsi="Book Antiqua" w:cs="Times New Roman"/>
          <w:kern w:val="0"/>
          <w:sz w:val="24"/>
        </w:rPr>
        <w:t>third</w:t>
      </w:r>
      <w:r>
        <w:rPr>
          <w:rFonts w:ascii="Book Antiqua" w:hAnsi="Book Antiqua" w:cs="Times New Roman"/>
          <w:kern w:val="0"/>
          <w:sz w:val="24"/>
        </w:rPr>
        <w:t xml:space="preserve"> portion of the duodenum</w:t>
      </w:r>
      <w:bookmarkEnd w:id="103"/>
      <w:bookmarkEnd w:id="104"/>
      <w:r>
        <w:rPr>
          <w:rFonts w:ascii="Book Antiqua" w:hAnsi="Book Antiqua" w:cs="Times New Roman"/>
          <w:kern w:val="0"/>
          <w:sz w:val="24"/>
        </w:rPr>
        <w:t xml:space="preserve"> </w:t>
      </w:r>
      <w:bookmarkStart w:id="105" w:name="OLE_LINK26"/>
      <w:bookmarkStart w:id="106" w:name="OLE_LINK25"/>
      <w:r>
        <w:rPr>
          <w:rFonts w:ascii="Book Antiqua" w:hAnsi="Book Antiqua" w:cs="Times New Roman"/>
          <w:kern w:val="0"/>
          <w:sz w:val="24"/>
        </w:rPr>
        <w:t>(Figure 1C and 1D)</w:t>
      </w:r>
      <w:bookmarkEnd w:id="105"/>
      <w:bookmarkEnd w:id="106"/>
      <w:r>
        <w:rPr>
          <w:rFonts w:ascii="Book Antiqua" w:hAnsi="Book Antiqua" w:cs="Times New Roman"/>
          <w:kern w:val="0"/>
          <w:sz w:val="24"/>
        </w:rPr>
        <w:t>. Contrast-enhanced C</w:t>
      </w:r>
      <w:r>
        <w:rPr>
          <w:rFonts w:ascii="Book Antiqua" w:hAnsi="Book Antiqua" w:cs="Times New Roman"/>
          <w:kern w:val="0"/>
          <w:sz w:val="24"/>
        </w:rPr>
        <w:t xml:space="preserve">T suggested </w:t>
      </w:r>
      <w:r>
        <w:rPr>
          <w:rFonts w:ascii="Book Antiqua" w:hAnsi="Book Antiqua" w:cs="Times New Roman"/>
          <w:kern w:val="0"/>
          <w:sz w:val="24"/>
        </w:rPr>
        <w:t xml:space="preserve">that </w:t>
      </w:r>
      <w:r>
        <w:rPr>
          <w:rFonts w:ascii="Book Antiqua" w:hAnsi="Book Antiqua" w:cs="Times New Roman"/>
          <w:kern w:val="0"/>
          <w:sz w:val="24"/>
        </w:rPr>
        <w:t>th</w:t>
      </w:r>
      <w:r>
        <w:rPr>
          <w:rFonts w:ascii="Book Antiqua" w:hAnsi="Book Antiqua" w:cs="Times New Roman"/>
          <w:kern w:val="0"/>
          <w:sz w:val="24"/>
        </w:rPr>
        <w:t xml:space="preserve">e enhancing mass was probably a hematoma </w:t>
      </w:r>
      <w:bookmarkStart w:id="107" w:name="OLE_LINK27"/>
      <w:bookmarkStart w:id="108" w:name="OLE_LINK28"/>
      <w:r>
        <w:rPr>
          <w:rFonts w:ascii="Book Antiqua" w:hAnsi="Book Antiqua" w:cs="Times New Roman"/>
          <w:kern w:val="0"/>
          <w:sz w:val="24"/>
        </w:rPr>
        <w:t>(Figure 1E and 1F)</w:t>
      </w:r>
      <w:bookmarkEnd w:id="107"/>
      <w:bookmarkEnd w:id="108"/>
      <w:r>
        <w:rPr>
          <w:rFonts w:ascii="Book Antiqua" w:hAnsi="Book Antiqua" w:cs="Times New Roman"/>
          <w:kern w:val="0"/>
          <w:sz w:val="24"/>
        </w:rPr>
        <w:t>. The patient suffered hematochezia and hemorrhagic shock suddenly the next day after CT scan. Emergency percutane</w:t>
      </w:r>
      <w:r>
        <w:rPr>
          <w:rFonts w:ascii="Book Antiqua" w:hAnsi="Book Antiqua" w:cs="Times New Roman"/>
          <w:kern w:val="0"/>
          <w:sz w:val="24"/>
        </w:rPr>
        <w:t xml:space="preserve">ous angiogram was performed and selective catheterization of the superior mesenteric artery demonstrated 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in the inferior PDA (Figure 2A).</w:t>
      </w:r>
    </w:p>
    <w:p w:rsidR="002325BC" w:rsidRDefault="002325BC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FINAL DIAGNOSIS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hyperlink r:id="rId10" w:history="1">
        <w:r>
          <w:rPr>
            <w:rFonts w:ascii="Book Antiqua" w:hAnsi="Book Antiqua" w:cs="Times New Roman"/>
            <w:kern w:val="0"/>
            <w:sz w:val="24"/>
          </w:rPr>
          <w:t>Digestive tract hemorrhage</w:t>
        </w:r>
      </w:hyperlink>
      <w:r>
        <w:rPr>
          <w:rFonts w:ascii="Book Antiqua" w:hAnsi="Book Antiqua" w:cs="Times New Roman"/>
          <w:kern w:val="0"/>
          <w:sz w:val="24"/>
        </w:rPr>
        <w:t xml:space="preserve">, </w:t>
      </w:r>
      <w:r>
        <w:rPr>
          <w:rFonts w:ascii="Book Antiqua" w:hAnsi="Book Antiqua" w:cs="Times New Roman"/>
          <w:kern w:val="0"/>
          <w:sz w:val="24"/>
        </w:rPr>
        <w:t xml:space="preserve">hemorrhage of ruptured PDA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, and </w:t>
      </w:r>
      <w:r>
        <w:rPr>
          <w:rFonts w:ascii="Book Antiqua" w:hAnsi="Book Antiqua" w:cs="Times New Roman"/>
          <w:kern w:val="0"/>
          <w:sz w:val="24"/>
        </w:rPr>
        <w:t>acute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cholecystitis with stone</w:t>
      </w:r>
      <w:r>
        <w:rPr>
          <w:rFonts w:ascii="Book Antiqua" w:hAnsi="Book Antiqua" w:cs="Times New Roman"/>
          <w:kern w:val="0"/>
          <w:sz w:val="24"/>
        </w:rPr>
        <w:t>s</w:t>
      </w:r>
      <w:r>
        <w:rPr>
          <w:rFonts w:ascii="Book Antiqua" w:hAnsi="Book Antiqua" w:cs="Times New Roman"/>
          <w:kern w:val="0"/>
          <w:sz w:val="24"/>
        </w:rPr>
        <w:t>.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TREATMENT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lastRenderedPageBreak/>
        <w:t>W</w:t>
      </w:r>
      <w:r>
        <w:rPr>
          <w:rFonts w:ascii="Book Antiqua" w:hAnsi="Book Antiqua" w:cs="Times New Roman"/>
          <w:kern w:val="0"/>
          <w:sz w:val="24"/>
        </w:rPr>
        <w:t>e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performed coil embolization successfully (Figure 2B and 2C). </w:t>
      </w:r>
      <w:r>
        <w:rPr>
          <w:rFonts w:ascii="Book Antiqua" w:hAnsi="Book Antiqua" w:cs="Times New Roman"/>
          <w:kern w:val="0"/>
          <w:sz w:val="24"/>
        </w:rPr>
        <w:t xml:space="preserve">The patient </w:t>
      </w:r>
      <w:r>
        <w:rPr>
          <w:rFonts w:ascii="Book Antiqua" w:hAnsi="Book Antiqua" w:cs="Times New Roman"/>
          <w:kern w:val="0"/>
          <w:sz w:val="24"/>
        </w:rPr>
        <w:t>recovered well after embolization and blood transfusion. Subsequent gastroduodenal endoscopy revealed a 1.0 cm</w:t>
      </w:r>
      <w:r>
        <w:rPr>
          <w:rFonts w:ascii="Book Antiqua" w:hAnsi="Book Antiqua" w:cs="Times New Roman" w:hint="eastAsia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× 1.2 cm depressed lesion with blood clots in the third portion of th</w:t>
      </w:r>
      <w:r>
        <w:rPr>
          <w:rFonts w:ascii="Book Antiqua" w:hAnsi="Book Antiqua" w:cs="Times New Roman"/>
          <w:kern w:val="0"/>
          <w:sz w:val="24"/>
        </w:rPr>
        <w:t xml:space="preserve">e duodenum and the </w:t>
      </w:r>
      <w:r>
        <w:rPr>
          <w:rFonts w:ascii="Book Antiqua" w:hAnsi="Book Antiqua" w:cs="Times New Roman"/>
          <w:kern w:val="0"/>
          <w:sz w:val="24"/>
        </w:rPr>
        <w:t xml:space="preserve">surrounding </w:t>
      </w:r>
      <w:r>
        <w:rPr>
          <w:rFonts w:ascii="Book Antiqua" w:hAnsi="Book Antiqua" w:cs="Times New Roman"/>
          <w:kern w:val="0"/>
          <w:sz w:val="24"/>
        </w:rPr>
        <w:t xml:space="preserve">mucosa of the lesion swelled (Figure 3A). Repeated gastroduodenal endoscopy 5 d later </w:t>
      </w:r>
      <w:r w:rsidR="0074405C">
        <w:rPr>
          <w:rFonts w:ascii="Book Antiqua" w:hAnsi="Book Antiqua" w:cs="Times New Roman"/>
          <w:kern w:val="0"/>
          <w:sz w:val="24"/>
        </w:rPr>
        <w:t>showed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that </w:t>
      </w:r>
      <w:r>
        <w:rPr>
          <w:rFonts w:ascii="Book Antiqua" w:hAnsi="Book Antiqua" w:cs="Times New Roman"/>
          <w:kern w:val="0"/>
          <w:sz w:val="24"/>
        </w:rPr>
        <w:t xml:space="preserve">the lesion </w:t>
      </w:r>
      <w:r>
        <w:rPr>
          <w:rFonts w:ascii="Book Antiqua" w:hAnsi="Book Antiqua" w:cs="Times New Roman"/>
          <w:kern w:val="0"/>
          <w:sz w:val="24"/>
        </w:rPr>
        <w:t xml:space="preserve">was </w:t>
      </w:r>
      <w:r>
        <w:rPr>
          <w:rFonts w:ascii="Book Antiqua" w:hAnsi="Book Antiqua" w:cs="Times New Roman"/>
          <w:kern w:val="0"/>
          <w:sz w:val="24"/>
        </w:rPr>
        <w:t>redu</w:t>
      </w:r>
      <w:r>
        <w:rPr>
          <w:rFonts w:ascii="Book Antiqua" w:hAnsi="Book Antiqua" w:cs="Times New Roman"/>
          <w:kern w:val="0"/>
          <w:sz w:val="24"/>
        </w:rPr>
        <w:t>ced distinctly and the mucosa was congestive (Figure 3B). After his clinical condition was stab</w:t>
      </w:r>
      <w:r>
        <w:rPr>
          <w:rFonts w:ascii="Book Antiqua" w:hAnsi="Book Antiqua" w:cs="Times New Roman"/>
          <w:kern w:val="0"/>
          <w:sz w:val="24"/>
        </w:rPr>
        <w:t>le, he underwent laparoscopic cholecystectomy and was discharged from hospital after surgery under satisfactory conditions.</w:t>
      </w:r>
    </w:p>
    <w:p w:rsidR="002325BC" w:rsidRDefault="002325BC">
      <w:pPr>
        <w:spacing w:line="360" w:lineRule="auto"/>
        <w:rPr>
          <w:rFonts w:ascii="Book Antiqua" w:hAnsi="Book Antiqua"/>
          <w:b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OUTCOME AND FOLLOW-UP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Two months after discharge, repeated gastroduodenal endosco</w:t>
      </w:r>
      <w:r>
        <w:rPr>
          <w:rFonts w:ascii="Book Antiqua" w:hAnsi="Book Antiqua" w:cs="Times New Roman"/>
          <w:kern w:val="0"/>
          <w:sz w:val="24"/>
        </w:rPr>
        <w:t>py showed</w:t>
      </w:r>
      <w:r>
        <w:rPr>
          <w:rFonts w:ascii="Book Antiqua" w:hAnsi="Book Antiqua" w:cs="Times New Roman"/>
          <w:kern w:val="0"/>
          <w:sz w:val="24"/>
        </w:rPr>
        <w:t xml:space="preserve"> that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the lesion disappeared and the muco</w:t>
      </w:r>
      <w:r>
        <w:rPr>
          <w:rFonts w:ascii="Book Antiqua" w:hAnsi="Book Antiqua" w:cs="Times New Roman"/>
          <w:kern w:val="0"/>
          <w:sz w:val="24"/>
        </w:rPr>
        <w:t>sa recovered (Figure 3C). He has been doing well without further complication for the last 6 mo.</w:t>
      </w:r>
    </w:p>
    <w:p w:rsidR="002325BC" w:rsidRDefault="002325BC">
      <w:pPr>
        <w:spacing w:line="360" w:lineRule="auto"/>
        <w:rPr>
          <w:rFonts w:ascii="Book Antiqua" w:hAnsi="Book Antiqua"/>
          <w:sz w:val="24"/>
        </w:rPr>
      </w:pP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b/>
          <w:kern w:val="0"/>
          <w:sz w:val="24"/>
        </w:rPr>
      </w:pPr>
      <w:r>
        <w:rPr>
          <w:rFonts w:ascii="Book Antiqua" w:hAnsi="Book Antiqua" w:cs="Times New Roman"/>
          <w:b/>
          <w:kern w:val="0"/>
          <w:sz w:val="24"/>
        </w:rPr>
        <w:t>DISCCUSION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Aneurysms of the splanchnic artery are extremely rare with an incidence of about 0.2% of the </w:t>
      </w:r>
      <w:proofErr w:type="gramStart"/>
      <w:r>
        <w:rPr>
          <w:rFonts w:ascii="Book Antiqua" w:hAnsi="Book Antiqua" w:cs="Times New Roman"/>
          <w:kern w:val="0"/>
          <w:sz w:val="24"/>
        </w:rPr>
        <w:t>population</w:t>
      </w:r>
      <w:proofErr w:type="gramEnd"/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PEVuZE5vdGU+PENpdGU+PEF1dGhvcj5aaGFvPC9BdXRob3I+PFllYXI+MjAwODwvWWVhcj48UmVj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 </w:instrText>
      </w:r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PEVuZE5vdGU+PENpdGU+PEF1dGhvcj5aaGFvPC9BdXRob3I+PFllYXI+MjAwODwvWWVhcj48UmVj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EN.CITE.DATA </w:instrText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4" w:tooltip="Zhao, 2008 #415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4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>. PDA aneurysms account for 2% of all splanchnic artery aneurysms. They are usually asymptomatic. But when PDA aneurysms rupture, the clinical manifestations may range from non-sp</w:t>
      </w:r>
      <w:r>
        <w:rPr>
          <w:rFonts w:ascii="Book Antiqua" w:hAnsi="Book Antiqua" w:cs="Times New Roman"/>
          <w:kern w:val="0"/>
          <w:sz w:val="24"/>
        </w:rPr>
        <w:t xml:space="preserve">ecific abdominal pain to gastrointestinal hemorrhage and hemorrhagic shock. PDA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can occur after pancreatitis, abdominal trauma, septic emboli, iatrogenic injuries, penetrating duodenal ulcers, and malignancies, and they often rupture into t</w:t>
      </w:r>
      <w:r>
        <w:rPr>
          <w:rFonts w:ascii="Book Antiqua" w:hAnsi="Book Antiqua" w:cs="Times New Roman"/>
          <w:kern w:val="0"/>
          <w:sz w:val="24"/>
        </w:rPr>
        <w:t>he gastrointestinal tract</w:t>
      </w:r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PEVuZE5vdGU+PENpdGU+PEF1dGhvcj5hbC1KZXJvdWRpPC9BdXRob3I+PFllYXI+MjAwMTwvWWVh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 </w:instrText>
      </w:r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PEVuZE5vdGU+PENpdGU+PEF1dGhvcj5hbC1KZXJvdWRpPC9BdXRob3I+PFllYXI+MjAwMTwvWWVh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EN.CITE.DATA </w:instrText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2" w:tooltip="Pasha, 2007 #413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2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,</w:t>
      </w:r>
      <w:hyperlink w:anchor="_ENREF_3" w:tooltip="al-Jeroudi, 2001 #414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3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>. However, true an</w:t>
      </w:r>
      <w:r>
        <w:rPr>
          <w:rFonts w:ascii="Book Antiqua" w:hAnsi="Book Antiqua" w:cs="Times New Roman"/>
          <w:kern w:val="0"/>
          <w:sz w:val="24"/>
        </w:rPr>
        <w:t xml:space="preserve">eurysms of </w:t>
      </w:r>
      <w:r>
        <w:rPr>
          <w:rFonts w:ascii="Book Antiqua" w:hAnsi="Book Antiqua" w:cs="Times New Roman"/>
          <w:kern w:val="0"/>
          <w:sz w:val="24"/>
        </w:rPr>
        <w:t>the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PDA are usually associated with coeliac axis stenosis, and rupture into the retroperitoneal space</w:t>
      </w:r>
      <w:r>
        <w:rPr>
          <w:rFonts w:ascii="Book Antiqua" w:hAnsi="Book Antiqua" w:cs="Times New Roman"/>
          <w:kern w:val="0"/>
          <w:sz w:val="24"/>
        </w:rPr>
        <w:fldChar w:fldCharType="begin"/>
      </w:r>
      <w:r>
        <w:rPr>
          <w:rFonts w:ascii="Book Antiqua" w:hAnsi="Book Antiqua" w:cs="Times New Roman"/>
          <w:kern w:val="0"/>
          <w:sz w:val="24"/>
        </w:rPr>
        <w:instrText xml:space="preserve"> ADDIN EN.CITE &lt;EndNote&gt;&lt;Cite&gt;&lt;Author&gt;de Perrot&lt;/Author&gt;&lt;Year&gt;1999&lt;/Year&gt;&lt;RecNum&gt;416&lt;/RecNum&gt;&lt;DisplayText&gt;&lt;style face="superscript"&gt;[5]&lt;/style&gt;&lt;/DisplayText&gt;&lt;</w:instrText>
      </w:r>
      <w:r>
        <w:rPr>
          <w:rFonts w:ascii="Book Antiqua" w:hAnsi="Book Antiqua" w:cs="Times New Roman"/>
          <w:kern w:val="0"/>
          <w:sz w:val="24"/>
        </w:rPr>
        <w:instrText>record&gt;&lt;rec-number&gt;416&lt;/rec-number&gt;&lt;foreign-keys&gt;&lt;key app="EN" db-id="saars50fca2dt6e92atp09pza9v0edaw5zaa"&gt;416&lt;/key&gt;&lt;/foreign-keys&gt;&lt;ref-type name="Journal Article"&gt;17&lt;/ref-type&gt;&lt;contributors&gt;&lt;authors&gt;&lt;author&gt;de Perrot, M.&lt;/author&gt;&lt;author&gt;Berney, T.&lt;/autho</w:instrText>
      </w:r>
      <w:r>
        <w:rPr>
          <w:rFonts w:ascii="Book Antiqua" w:hAnsi="Book Antiqua" w:cs="Times New Roman"/>
          <w:kern w:val="0"/>
          <w:sz w:val="24"/>
        </w:rPr>
        <w:instrText>r&gt;&lt;author&gt;Deleaval, J.&lt;/author&gt;&lt;author&gt;Buhler, L.&lt;/author&gt;&lt;author&gt;Mentha, G.&lt;/author&gt;&lt;author&gt;Morel, P.&lt;/author&gt;&lt;/authors&gt;&lt;/contributors&gt;&lt;auth-address&gt;Clinic of Digestive Surgery, Department of Surgery, University Hospital of Geneva, Switzerland.&lt;/auth-addr</w:instrText>
      </w:r>
      <w:r>
        <w:rPr>
          <w:rFonts w:ascii="Book Antiqua" w:hAnsi="Book Antiqua" w:cs="Times New Roman"/>
          <w:kern w:val="0"/>
          <w:sz w:val="24"/>
        </w:rPr>
        <w:instrText>ess&gt;&lt;titles&gt;&lt;title&gt;Management of true aneurysms of the pancreaticoduodenal arteries&lt;/title&gt;&lt;secondary-title&gt;Ann Surg&lt;/secondary-title&gt;&lt;alt-title&gt;Annals of surgery&lt;/alt-title&gt;&lt;/titles&gt;&lt;periodical&gt;&lt;full-title&gt;Ann Surg&lt;/full-title&gt;&lt;abbr-1&gt;Annals of surgery&lt;/a</w:instrText>
      </w:r>
      <w:r>
        <w:rPr>
          <w:rFonts w:ascii="Book Antiqua" w:hAnsi="Book Antiqua" w:cs="Times New Roman"/>
          <w:kern w:val="0"/>
          <w:sz w:val="24"/>
        </w:rPr>
        <w:instrText>bbr-1&gt;&lt;/periodical&gt;&lt;alt-periodical&gt;&lt;full-title&gt;Ann Surg&lt;/full-title&gt;&lt;abbr-1&gt;Annals of surgery&lt;/abbr-1&gt;&lt;/alt-periodical&gt;&lt;pages&gt;416-20&lt;/pages&gt;&lt;volume&gt;229&lt;/volume&gt;&lt;number&gt;3&lt;/number&gt;&lt;keywords&gt;&lt;keyword&gt;Aged&lt;/keyword&gt;&lt;keyword&gt;Aneurysm, Ruptured/*therapy&lt;/keyword</w:instrText>
      </w:r>
      <w:r>
        <w:rPr>
          <w:rFonts w:ascii="Book Antiqua" w:hAnsi="Book Antiqua" w:cs="Times New Roman"/>
          <w:kern w:val="0"/>
          <w:sz w:val="24"/>
        </w:rPr>
        <w:instrText>&gt;&lt;keyword&gt;Duodenum&lt;/keyword&gt;&lt;keyword&gt;Female&lt;/keyword&gt;&lt;keyword&gt;Follow-Up Studies&lt;/keyword&gt;&lt;keyword&gt;Humans&lt;/keyword&gt;&lt;keyword&gt;Male&lt;/keyword&gt;&lt;keyword&gt;*Mesenteric Arteries&lt;/keyword&gt;&lt;keyword&gt;Middle Aged&lt;/keyword&gt;&lt;keyword&gt;Pancreas&lt;/keyword&gt;&lt;/keywords&gt;&lt;dates&gt;&lt;year</w:instrText>
      </w:r>
      <w:r>
        <w:rPr>
          <w:rFonts w:ascii="Book Antiqua" w:hAnsi="Book Antiqua" w:cs="Times New Roman"/>
          <w:kern w:val="0"/>
          <w:sz w:val="24"/>
        </w:rPr>
        <w:instrText>&gt;1999&lt;/year&gt;&lt;pub-dates&gt;&lt;date&gt;Mar&lt;/date&gt;&lt;/pub-dates&gt;&lt;/dates&gt;&lt;isbn&gt;0003-4932 (Print)&amp;#xD;0003-4932 (Linking)&lt;/isbn&gt;&lt;accession-num&gt;10077055&lt;/accession-num&gt;&lt;urls&gt;&lt;related-urls&gt;&lt;url&gt;http://www.ncbi.nlm.nih.gov/pubmed/10077055&lt;/url&gt;&lt;/related-urls&gt;&lt;/urls&gt;&lt;custom2</w:instrText>
      </w:r>
      <w:r>
        <w:rPr>
          <w:rFonts w:ascii="Book Antiqua" w:hAnsi="Book Antiqua" w:cs="Times New Roman"/>
          <w:kern w:val="0"/>
          <w:sz w:val="24"/>
        </w:rPr>
        <w:instrText>&gt;1191708&lt;/custom2&gt;&lt;/record&gt;&lt;/Cite&gt;&lt;/EndNote&gt;</w:instrText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5" w:tooltip="de Perrot, 1999 #416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5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 xml:space="preserve">. Hemorrhage results from PDA </w:t>
      </w:r>
      <w:proofErr w:type="spellStart"/>
      <w:r>
        <w:rPr>
          <w:rFonts w:ascii="Book Antiqua" w:hAnsi="Book Antiqua" w:cs="Times New Roman"/>
          <w:kern w:val="0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is a fatal complication. The mortality has been reported as greater than 25%</w:t>
      </w:r>
      <w:r>
        <w:rPr>
          <w:rFonts w:ascii="Book Antiqua" w:hAnsi="Book Antiqua" w:cs="Times New Roman"/>
          <w:kern w:val="0"/>
          <w:sz w:val="24"/>
        </w:rPr>
        <w:fldChar w:fldCharType="begin"/>
      </w:r>
      <w:r>
        <w:rPr>
          <w:rFonts w:ascii="Book Antiqua" w:hAnsi="Book Antiqua" w:cs="Times New Roman"/>
          <w:kern w:val="0"/>
          <w:sz w:val="24"/>
        </w:rPr>
        <w:instrText xml:space="preserve"> ADDIN EN.CITE &lt;EndNote&gt;&lt;Cite&gt;</w:instrText>
      </w:r>
      <w:r>
        <w:rPr>
          <w:rFonts w:ascii="Book Antiqua" w:hAnsi="Book Antiqua" w:cs="Times New Roman"/>
          <w:kern w:val="0"/>
          <w:sz w:val="24"/>
        </w:rPr>
        <w:instrText>&lt;Author&gt;Yanagaki&lt;/Author&gt;&lt;Year&gt;2016&lt;/Year&gt;&lt;RecNum&gt;417&lt;/RecNum&gt;&lt;DisplayText&gt;&lt;style face="superscript"&gt;[6]&lt;/style&gt;&lt;/DisplayText&gt;&lt;record&gt;&lt;rec-number&gt;417&lt;/rec-number&gt;&lt;foreign-keys&gt;&lt;key app="EN" db-id="saars50fca2dt6e92atp09pza9v0edaw5zaa"&gt;417&lt;/key&gt;&lt;/foreign-ke</w:instrText>
      </w:r>
      <w:r>
        <w:rPr>
          <w:rFonts w:ascii="Book Antiqua" w:hAnsi="Book Antiqua" w:cs="Times New Roman"/>
          <w:kern w:val="0"/>
          <w:sz w:val="24"/>
        </w:rPr>
        <w:instrText>ys&gt;&lt;ref-type name="Journal Article"&gt;17&lt;/ref-type&gt;&lt;contributors&gt;&lt;authors&gt;&lt;author&gt;Yanagaki, S.&lt;/author&gt;&lt;author&gt;Yamamoto, Y.&lt;/author&gt;&lt;author&gt;Nagasawa, T.&lt;/author&gt;&lt;/authors&gt;&lt;/contributors&gt;&lt;auth-address&gt;Department of Nephrology, Japanese Red Cross Ishinomaki Ho</w:instrText>
      </w:r>
      <w:r>
        <w:rPr>
          <w:rFonts w:ascii="Book Antiqua" w:hAnsi="Book Antiqua" w:cs="Times New Roman"/>
          <w:kern w:val="0"/>
          <w:sz w:val="24"/>
        </w:rPr>
        <w:instrText>spital, Japan.&lt;/auth-address&gt;&lt;titles&gt;&lt;title&gt;Ruptured Pseudoaneurysm in the Inferior Pancreaticoduodenal Artery&lt;/title&gt;&lt;secondary-title&gt;Intern Med&lt;/secondary-title&gt;&lt;alt-title&gt;Internal medicine&lt;/alt-title&gt;&lt;/titles&gt;&lt;periodical&gt;&lt;full-title&gt;Intern Med&lt;/full-tit</w:instrText>
      </w:r>
      <w:r>
        <w:rPr>
          <w:rFonts w:ascii="Book Antiqua" w:hAnsi="Book Antiqua" w:cs="Times New Roman"/>
          <w:kern w:val="0"/>
          <w:sz w:val="24"/>
        </w:rPr>
        <w:instrText>le&gt;&lt;abbr-1&gt;Internal medicine&lt;/abbr-1&gt;&lt;/periodical&gt;&lt;alt-periodical&gt;&lt;full-title&gt;Intern Med&lt;/full-title&gt;&lt;abbr-1&gt;Internal medicine&lt;/abbr-1&gt;&lt;/alt-periodical&gt;&lt;pages&gt;3233-3234&lt;/pages&gt;&lt;volume&gt;55&lt;/volume&gt;&lt;number&gt;21&lt;/number&gt;&lt;dates&gt;&lt;year&gt;2016&lt;/year&gt;&lt;/dates&gt;&lt;isbn&gt;1349</w:instrText>
      </w:r>
      <w:r>
        <w:rPr>
          <w:rFonts w:ascii="Book Antiqua" w:hAnsi="Book Antiqua" w:cs="Times New Roman"/>
          <w:kern w:val="0"/>
          <w:sz w:val="24"/>
        </w:rPr>
        <w:instrText>-7235 (Electronic)&amp;#xD;0918-2918 (Linking)&lt;/isbn&gt;&lt;accession-num&gt;27803430&lt;/accession-num&gt;&lt;urls&gt;&lt;related-urls&gt;&lt;url&gt;http://www.ncbi.nlm.nih.gov/pubmed/27803430&lt;/url&gt;&lt;/related-urls&gt;&lt;/urls&gt;&lt;custom2&gt;5140885&lt;/custom2&gt;&lt;electronic-resource-num&gt;10.2169/internalmedic</w:instrText>
      </w:r>
      <w:r>
        <w:rPr>
          <w:rFonts w:ascii="Book Antiqua" w:hAnsi="Book Antiqua" w:cs="Times New Roman"/>
          <w:kern w:val="0"/>
          <w:sz w:val="24"/>
        </w:rPr>
        <w:instrText>ine.55.7306&lt;/electronic-resource-num&gt;&lt;/record&gt;&lt;/Cite&gt;&lt;/EndNote&gt;</w:instrText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6" w:tooltip="Yanagaki, 2016 #417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6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 xml:space="preserve">. Diagnosis of aneurysms can be made if the presence of </w:t>
      </w:r>
      <w:r>
        <w:rPr>
          <w:rFonts w:ascii="Book Antiqua" w:hAnsi="Book Antiqua" w:cs="Times New Roman"/>
          <w:kern w:val="0"/>
          <w:sz w:val="24"/>
        </w:rPr>
        <w:t xml:space="preserve">an </w:t>
      </w:r>
      <w:r>
        <w:rPr>
          <w:rFonts w:ascii="Book Antiqua" w:hAnsi="Book Antiqua" w:cs="Times New Roman"/>
          <w:kern w:val="0"/>
          <w:sz w:val="24"/>
        </w:rPr>
        <w:t>abdominal mass or bruit is found. Abdominal ultrasonography, CT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and mag</w:t>
      </w:r>
      <w:r>
        <w:rPr>
          <w:rFonts w:ascii="Book Antiqua" w:hAnsi="Book Antiqua" w:cs="Times New Roman"/>
          <w:kern w:val="0"/>
          <w:sz w:val="24"/>
        </w:rPr>
        <w:t>net</w:t>
      </w:r>
      <w:r>
        <w:rPr>
          <w:rFonts w:ascii="Book Antiqua" w:hAnsi="Book Antiqua" w:cs="Times New Roman"/>
          <w:kern w:val="0"/>
          <w:sz w:val="24"/>
        </w:rPr>
        <w:t xml:space="preserve">ic resonance imaging are useful in detecting aneurysms. Angiography plays a vital role and </w:t>
      </w:r>
      <w:r>
        <w:rPr>
          <w:rFonts w:ascii="Book Antiqua" w:hAnsi="Book Antiqua" w:cs="Times New Roman"/>
          <w:kern w:val="0"/>
          <w:sz w:val="24"/>
        </w:rPr>
        <w:lastRenderedPageBreak/>
        <w:t xml:space="preserve">is considered the gold standard for diagnosis of </w:t>
      </w:r>
      <w:bookmarkStart w:id="109" w:name="OLE_LINK9"/>
      <w:bookmarkStart w:id="110" w:name="OLE_LINK10"/>
      <w:r>
        <w:rPr>
          <w:rFonts w:ascii="Book Antiqua" w:hAnsi="Book Antiqua" w:cs="Times New Roman"/>
          <w:kern w:val="0"/>
          <w:sz w:val="24"/>
        </w:rPr>
        <w:t>aneurysms</w:t>
      </w:r>
      <w:bookmarkEnd w:id="109"/>
      <w:bookmarkEnd w:id="110"/>
      <w:r>
        <w:rPr>
          <w:rFonts w:ascii="Book Antiqua" w:hAnsi="Book Antiqua" w:cs="Times New Roman"/>
          <w:kern w:val="0"/>
          <w:sz w:val="24"/>
        </w:rPr>
        <w:t>.</w:t>
      </w:r>
      <w:r>
        <w:rPr>
          <w:rFonts w:ascii="Book Antiqua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The risk of rupture of PDA aneurysms is not dependent on the size. Hence, it is advocated that all PDA </w:t>
      </w:r>
      <w:r>
        <w:rPr>
          <w:rFonts w:ascii="Book Antiqua" w:hAnsi="Book Antiqua" w:cs="Times New Roman"/>
          <w:kern w:val="0"/>
          <w:sz w:val="24"/>
        </w:rPr>
        <w:t xml:space="preserve">aneurysms, regardless of size, should be treated actively once the diagnosis is </w:t>
      </w:r>
      <w:proofErr w:type="gramStart"/>
      <w:r>
        <w:rPr>
          <w:rFonts w:ascii="Book Antiqua" w:hAnsi="Book Antiqua" w:cs="Times New Roman"/>
          <w:kern w:val="0"/>
          <w:sz w:val="24"/>
        </w:rPr>
        <w:t>established</w:t>
      </w:r>
      <w:proofErr w:type="gramEnd"/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PEVuZE5vdGU+PENpdGU+PEF1dGhvcj5UdWxzeWFuPC9BdXRob3I+PFllYXI+MjAwNzwvWWVhcj48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 </w:instrText>
      </w:r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PEVuZE5vdGU+PENpdGU+PEF1dGhvcj5UdWxzeWFuPC9BdXRob3I+PFllYXI+MjAwNzwvWWVhcj48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EN.CITE.DATA </w:instrText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7" w:tooltip="Tulsyan, 2007 #409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7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>.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 w:firstLineChars="100" w:firstLine="240"/>
        <w:rPr>
          <w:rFonts w:ascii="Book Antiqua" w:hAnsi="Book Antiqua" w:cs="Times New Roman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This case we reported here is really rare. The patient did not have a PDA </w:t>
      </w:r>
      <w:proofErr w:type="spellStart"/>
      <w:r>
        <w:rPr>
          <w:rFonts w:ascii="Book Antiqua" w:hAnsi="Book Antiqua" w:cs="Times New Roman"/>
          <w:sz w:val="24"/>
        </w:rPr>
        <w:t>pseudo</w:t>
      </w:r>
      <w:r>
        <w:rPr>
          <w:rFonts w:ascii="Book Antiqua" w:hAnsi="Book Antiqua" w:cs="Times New Roman"/>
          <w:sz w:val="24"/>
        </w:rPr>
        <w:t>aneurysm</w:t>
      </w:r>
      <w:proofErr w:type="spellEnd"/>
      <w:r>
        <w:rPr>
          <w:rFonts w:ascii="Book Antiqua" w:hAnsi="Book Antiqua" w:cs="Times New Roman"/>
          <w:sz w:val="24"/>
        </w:rPr>
        <w:t xml:space="preserve"> at first while an </w:t>
      </w:r>
      <w:r>
        <w:rPr>
          <w:rFonts w:ascii="Book Antiqua" w:hAnsi="Book Antiqua" w:cs="Times New Roman"/>
          <w:kern w:val="0"/>
          <w:sz w:val="24"/>
        </w:rPr>
        <w:t xml:space="preserve">emerging PDA </w:t>
      </w:r>
      <w:proofErr w:type="spellStart"/>
      <w:r>
        <w:rPr>
          <w:rFonts w:ascii="Book Antiqua" w:hAnsi="Book Antiqua" w:cs="Times New Roman"/>
          <w:sz w:val="24"/>
        </w:rPr>
        <w:t>pseudoaneurysm</w:t>
      </w:r>
      <w:proofErr w:type="spellEnd"/>
      <w:r>
        <w:rPr>
          <w:rFonts w:ascii="Book Antiqua" w:hAnsi="Book Antiqua" w:cs="Times New Roman"/>
          <w:sz w:val="24"/>
        </w:rPr>
        <w:t xml:space="preserve"> was found by accident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sz w:val="24"/>
        </w:rPr>
        <w:t xml:space="preserve">1 </w:t>
      </w:r>
      <w:proofErr w:type="spellStart"/>
      <w:r>
        <w:rPr>
          <w:rFonts w:ascii="Book Antiqua" w:hAnsi="Book Antiqua" w:cs="Times New Roman"/>
          <w:sz w:val="24"/>
        </w:rPr>
        <w:t>mo</w:t>
      </w:r>
      <w:proofErr w:type="spellEnd"/>
      <w:r>
        <w:rPr>
          <w:rFonts w:ascii="Book Antiqua" w:hAnsi="Book Antiqua" w:cs="Times New Roman"/>
          <w:sz w:val="24"/>
        </w:rPr>
        <w:t xml:space="preserve"> later. It is hard to explain the pathogenesis of PDA </w:t>
      </w:r>
      <w:proofErr w:type="spellStart"/>
      <w:r>
        <w:rPr>
          <w:rFonts w:ascii="Book Antiqua" w:hAnsi="Book Antiqua" w:cs="Times New Roman"/>
          <w:sz w:val="24"/>
        </w:rPr>
        <w:t>pseudoaneurysm</w:t>
      </w:r>
      <w:proofErr w:type="spellEnd"/>
      <w:r>
        <w:rPr>
          <w:rFonts w:ascii="Book Antiqua" w:hAnsi="Book Antiqua" w:cs="Times New Roman"/>
          <w:sz w:val="24"/>
        </w:rPr>
        <w:t xml:space="preserve"> in this patient in such a short time. Although most of </w:t>
      </w:r>
      <w:r>
        <w:rPr>
          <w:rFonts w:ascii="Book Antiqua" w:hAnsi="Book Antiqua" w:cs="Times New Roman"/>
          <w:kern w:val="0"/>
          <w:sz w:val="24"/>
        </w:rPr>
        <w:t xml:space="preserve">PDA </w:t>
      </w:r>
      <w:bookmarkStart w:id="111" w:name="OLE_LINK42"/>
      <w:bookmarkStart w:id="112" w:name="OLE_LINK39"/>
      <w:proofErr w:type="spellStart"/>
      <w:r>
        <w:rPr>
          <w:rFonts w:ascii="Book Antiqua" w:hAnsi="Book Antiqua" w:cs="Times New Roman"/>
          <w:sz w:val="24"/>
        </w:rPr>
        <w:t>pseudoaneurysm</w:t>
      </w:r>
      <w:bookmarkEnd w:id="111"/>
      <w:bookmarkEnd w:id="112"/>
      <w:r>
        <w:rPr>
          <w:rFonts w:ascii="Book Antiqua" w:hAnsi="Book Antiqua" w:cs="Times New Roman"/>
          <w:sz w:val="24"/>
        </w:rPr>
        <w:t>s</w:t>
      </w:r>
      <w:proofErr w:type="spellEnd"/>
      <w:r>
        <w:rPr>
          <w:rFonts w:ascii="Book Antiqua" w:hAnsi="Book Antiqua" w:cs="Times New Roman"/>
          <w:sz w:val="24"/>
        </w:rPr>
        <w:t xml:space="preserve"> are due to pancreatitis and tra</w:t>
      </w:r>
      <w:r>
        <w:rPr>
          <w:rFonts w:ascii="Book Antiqua" w:hAnsi="Book Antiqua" w:cs="Times New Roman"/>
          <w:sz w:val="24"/>
        </w:rPr>
        <w:t xml:space="preserve">uma, this patient did not exhibit acute or chronic </w:t>
      </w:r>
      <w:bookmarkStart w:id="113" w:name="OLE_LINK17"/>
      <w:bookmarkStart w:id="114" w:name="OLE_LINK18"/>
      <w:r>
        <w:rPr>
          <w:rFonts w:ascii="Book Antiqua" w:hAnsi="Book Antiqua" w:cs="Times New Roman"/>
          <w:sz w:val="24"/>
        </w:rPr>
        <w:t>pancreatitis</w:t>
      </w:r>
      <w:bookmarkEnd w:id="113"/>
      <w:bookmarkEnd w:id="114"/>
      <w:r>
        <w:rPr>
          <w:rFonts w:ascii="Book Antiqua" w:hAnsi="Book Antiqua" w:cs="Times New Roman"/>
          <w:sz w:val="24"/>
        </w:rPr>
        <w:t xml:space="preserve"> and he did not undergo blunt or penetrating abdominal trauma. The </w:t>
      </w:r>
      <w:proofErr w:type="spellStart"/>
      <w:r>
        <w:rPr>
          <w:rFonts w:ascii="Book Antiqua" w:hAnsi="Book Antiqua" w:cs="Times New Roman"/>
          <w:sz w:val="24"/>
        </w:rPr>
        <w:t>pseudoaneurysm</w:t>
      </w:r>
      <w:r>
        <w:rPr>
          <w:rFonts w:ascii="Book Antiqua" w:hAnsi="Book Antiqua" w:cs="Times New Roman"/>
          <w:sz w:val="24"/>
        </w:rPr>
        <w:t>s</w:t>
      </w:r>
      <w:proofErr w:type="spellEnd"/>
      <w:r>
        <w:rPr>
          <w:rFonts w:ascii="Book Antiqua" w:hAnsi="Book Antiqua" w:cs="Times New Roman"/>
          <w:sz w:val="24"/>
        </w:rPr>
        <w:t xml:space="preserve"> of</w:t>
      </w:r>
      <w:r>
        <w:rPr>
          <w:rFonts w:ascii="Book Antiqua" w:hAnsi="Book Antiqua" w:cs="Times New Roman"/>
          <w:sz w:val="24"/>
        </w:rPr>
        <w:t xml:space="preserve"> the</w:t>
      </w:r>
      <w:r>
        <w:rPr>
          <w:rFonts w:ascii="Book Antiqua" w:hAnsi="Book Antiqua" w:cs="Times New Roman"/>
          <w:sz w:val="24"/>
        </w:rPr>
        <w:t xml:space="preserve"> cystic artery</w:t>
      </w:r>
      <w:bookmarkStart w:id="115" w:name="OLE_LINK43"/>
      <w:bookmarkStart w:id="116" w:name="OLE_LINK44"/>
      <w:r>
        <w:rPr>
          <w:rFonts w:ascii="Book Antiqua" w:hAnsi="Book Antiqua" w:cs="Times New Roman"/>
          <w:sz w:val="24"/>
        </w:rPr>
        <w:t xml:space="preserve"> </w:t>
      </w:r>
      <w:bookmarkEnd w:id="115"/>
      <w:bookmarkEnd w:id="116"/>
      <w:r>
        <w:rPr>
          <w:rFonts w:ascii="Book Antiqua" w:hAnsi="Book Antiqua" w:cs="Times New Roman"/>
          <w:sz w:val="24"/>
        </w:rPr>
        <w:t>and hepatic artery secondary to cholecystitis or percutaneous intervention of biliary tra</w:t>
      </w:r>
      <w:r>
        <w:rPr>
          <w:rFonts w:ascii="Book Antiqua" w:hAnsi="Book Antiqua" w:cs="Times New Roman"/>
          <w:sz w:val="24"/>
        </w:rPr>
        <w:t xml:space="preserve">ct have been </w:t>
      </w:r>
      <w:proofErr w:type="gramStart"/>
      <w:r>
        <w:rPr>
          <w:rFonts w:ascii="Book Antiqua" w:hAnsi="Book Antiqua" w:cs="Times New Roman"/>
          <w:sz w:val="24"/>
        </w:rPr>
        <w:t>reported</w:t>
      </w:r>
      <w:proofErr w:type="gramEnd"/>
      <w:r>
        <w:rPr>
          <w:rFonts w:ascii="Book Antiqua" w:hAnsi="Book Antiqua" w:cs="Times New Roman"/>
          <w:sz w:val="24"/>
        </w:rPr>
        <w:fldChar w:fldCharType="begin">
          <w:fldData xml:space="preserve">PEVuZE5vdGU+PENpdGU+PEF1dGhvcj5UYXBuaW88L0F1dGhvcj48WWVhcj4yMDE3PC9ZZWFyPjxS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</w:fldData>
        </w:fldChar>
      </w:r>
      <w:r>
        <w:rPr>
          <w:rFonts w:ascii="Book Antiqua" w:hAnsi="Book Antiqua" w:cs="Times New Roman"/>
          <w:sz w:val="24"/>
        </w:rPr>
        <w:instrText xml:space="preserve"> ADDIN EN.CITE </w:instrText>
      </w:r>
      <w:r>
        <w:rPr>
          <w:rFonts w:ascii="Book Antiqua" w:hAnsi="Book Antiqua" w:cs="Times New Roman"/>
          <w:sz w:val="24"/>
        </w:rPr>
        <w:fldChar w:fldCharType="begin">
          <w:fldData xml:space="preserve">PEVuZE5vdGU+PENpdGU+PEF1dGhvcj5UYXBuaW88L0F1dGhvcj48WWVhcj4yMDE3PC9ZZWFyPjxS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</w:fldData>
        </w:fldChar>
      </w:r>
      <w:r>
        <w:rPr>
          <w:rFonts w:ascii="Book Antiqua" w:hAnsi="Book Antiqua" w:cs="Times New Roman"/>
          <w:sz w:val="24"/>
        </w:rPr>
        <w:instrText xml:space="preserve"> ADDIN EN.CITE.DATA </w:instrText>
      </w:r>
      <w:r>
        <w:rPr>
          <w:rFonts w:ascii="Book Antiqua" w:hAnsi="Book Antiqua" w:cs="Times New Roman"/>
          <w:sz w:val="24"/>
        </w:rPr>
      </w:r>
      <w:r>
        <w:rPr>
          <w:rFonts w:ascii="Book Antiqua" w:hAnsi="Book Antiqua" w:cs="Times New Roman"/>
          <w:sz w:val="24"/>
        </w:rPr>
        <w:fldChar w:fldCharType="end"/>
      </w:r>
      <w:r>
        <w:rPr>
          <w:rFonts w:ascii="Book Antiqua" w:hAnsi="Book Antiqua" w:cs="Times New Roman"/>
          <w:sz w:val="24"/>
        </w:rPr>
      </w:r>
      <w:r>
        <w:rPr>
          <w:rFonts w:ascii="Book Antiqua" w:hAnsi="Book Antiqua" w:cs="Times New Roman"/>
          <w:sz w:val="24"/>
        </w:rPr>
        <w:fldChar w:fldCharType="separate"/>
      </w:r>
      <w:r>
        <w:rPr>
          <w:rFonts w:ascii="Book Antiqua" w:hAnsi="Book Antiqua" w:cs="Times New Roman"/>
          <w:sz w:val="24"/>
          <w:vertAlign w:val="superscript"/>
        </w:rPr>
        <w:t>[</w:t>
      </w:r>
      <w:hyperlink w:anchor="_ENREF_8" w:tooltip="Tapnio, 2017 #411" w:history="1">
        <w:r>
          <w:rPr>
            <w:rFonts w:ascii="Book Antiqua" w:hAnsi="Book Antiqua" w:cs="Times New Roman"/>
            <w:sz w:val="24"/>
            <w:vertAlign w:val="superscript"/>
          </w:rPr>
          <w:t>8</w:t>
        </w:r>
      </w:hyperlink>
      <w:r>
        <w:rPr>
          <w:rFonts w:ascii="Book Antiqua" w:hAnsi="Book Antiqua" w:cs="Times New Roman"/>
          <w:sz w:val="24"/>
          <w:vertAlign w:val="superscript"/>
        </w:rPr>
        <w:t>,</w:t>
      </w:r>
      <w:hyperlink w:anchor="_ENREF_9" w:tooltip="Hangai, 2014 #412" w:history="1">
        <w:r>
          <w:rPr>
            <w:rFonts w:ascii="Book Antiqua" w:hAnsi="Book Antiqua" w:cs="Times New Roman"/>
            <w:sz w:val="24"/>
            <w:vertAlign w:val="superscript"/>
          </w:rPr>
          <w:t>9</w:t>
        </w:r>
      </w:hyperlink>
      <w:r>
        <w:rPr>
          <w:rFonts w:ascii="Book Antiqua" w:hAnsi="Book Antiqua" w:cs="Times New Roman"/>
          <w:sz w:val="24"/>
          <w:vertAlign w:val="superscript"/>
        </w:rPr>
        <w:t>]</w:t>
      </w:r>
      <w:r>
        <w:rPr>
          <w:rFonts w:ascii="Book Antiqua" w:hAnsi="Book Antiqua" w:cs="Times New Roman"/>
          <w:sz w:val="24"/>
        </w:rPr>
        <w:fldChar w:fldCharType="end"/>
      </w:r>
      <w:r>
        <w:rPr>
          <w:rFonts w:ascii="Book Antiqua" w:hAnsi="Book Antiqua" w:cs="Times New Roman"/>
          <w:sz w:val="24"/>
        </w:rPr>
        <w:t xml:space="preserve">. However, no </w:t>
      </w:r>
      <w:r>
        <w:rPr>
          <w:rFonts w:ascii="Book Antiqua" w:hAnsi="Book Antiqua" w:cs="Times New Roman"/>
          <w:sz w:val="24"/>
        </w:rPr>
        <w:t xml:space="preserve">studies </w:t>
      </w:r>
      <w:r>
        <w:rPr>
          <w:rFonts w:ascii="Book Antiqua" w:hAnsi="Book Antiqua" w:cs="Times New Roman"/>
          <w:sz w:val="24"/>
        </w:rPr>
        <w:t xml:space="preserve">have showed the relationship between calculous cholecystitis </w:t>
      </w:r>
      <w:proofErr w:type="gramStart"/>
      <w:r>
        <w:rPr>
          <w:rFonts w:ascii="Book Antiqua" w:hAnsi="Book Antiqua" w:cs="Times New Roman"/>
          <w:sz w:val="24"/>
        </w:rPr>
        <w:t>or</w:t>
      </w:r>
      <w:proofErr w:type="gramEnd"/>
      <w:r>
        <w:rPr>
          <w:rFonts w:ascii="Book Antiqua" w:hAnsi="Book Antiqua" w:cs="Times New Roman"/>
          <w:sz w:val="24"/>
        </w:rPr>
        <w:t xml:space="preserve"> interventional procedur</w:t>
      </w:r>
      <w:r>
        <w:rPr>
          <w:rFonts w:ascii="Book Antiqua" w:hAnsi="Book Antiqua" w:cs="Times New Roman"/>
          <w:sz w:val="24"/>
        </w:rPr>
        <w:t xml:space="preserve">es of the biliary tract and PDA </w:t>
      </w:r>
      <w:proofErr w:type="spellStart"/>
      <w:r>
        <w:rPr>
          <w:rFonts w:ascii="Book Antiqua" w:hAnsi="Book Antiqua" w:cs="Times New Roman"/>
          <w:sz w:val="24"/>
        </w:rPr>
        <w:t>pseudoaneurysms</w:t>
      </w:r>
      <w:proofErr w:type="spellEnd"/>
      <w:r>
        <w:rPr>
          <w:rFonts w:ascii="Book Antiqua" w:hAnsi="Book Antiqua" w:cs="Times New Roman"/>
          <w:sz w:val="24"/>
        </w:rPr>
        <w:t>.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 w:firstLineChars="100" w:firstLine="240"/>
        <w:rPr>
          <w:rFonts w:ascii="Book Antiqua" w:eastAsia="宋体" w:hAnsi="Book Antiqua" w:cs="Times New Roman"/>
          <w:kern w:val="0"/>
          <w:sz w:val="24"/>
        </w:rPr>
      </w:pPr>
      <w:r>
        <w:rPr>
          <w:rFonts w:ascii="Book Antiqua" w:hAnsi="Book Antiqua" w:cs="Times New Roman"/>
          <w:sz w:val="24"/>
        </w:rPr>
        <w:t xml:space="preserve">The major treatments for </w:t>
      </w:r>
      <w:bookmarkStart w:id="117" w:name="OLE_LINK52"/>
      <w:bookmarkStart w:id="118" w:name="OLE_LINK51"/>
      <w:proofErr w:type="spellStart"/>
      <w:r>
        <w:rPr>
          <w:rFonts w:ascii="Book Antiqua" w:hAnsi="Book Antiqua" w:cs="Times New Roman"/>
          <w:sz w:val="24"/>
        </w:rPr>
        <w:t>pseudoaneurysms</w:t>
      </w:r>
      <w:bookmarkEnd w:id="117"/>
      <w:bookmarkEnd w:id="118"/>
      <w:proofErr w:type="spellEnd"/>
      <w:r>
        <w:rPr>
          <w:rFonts w:ascii="Book Antiqua" w:hAnsi="Book Antiqua" w:cs="Times New Roman"/>
          <w:sz w:val="24"/>
        </w:rPr>
        <w:t xml:space="preserve"> consist </w:t>
      </w:r>
      <w:r>
        <w:rPr>
          <w:rFonts w:ascii="Book Antiqua" w:hAnsi="Book Antiqua" w:cs="Times New Roman"/>
          <w:sz w:val="24"/>
        </w:rPr>
        <w:t xml:space="preserve">of </w:t>
      </w:r>
      <w:r>
        <w:rPr>
          <w:rFonts w:ascii="Book Antiqua" w:hAnsi="Book Antiqua" w:cs="Times New Roman"/>
          <w:sz w:val="24"/>
        </w:rPr>
        <w:t>surg</w:t>
      </w:r>
      <w:r>
        <w:rPr>
          <w:rFonts w:ascii="Book Antiqua" w:hAnsi="Book Antiqua" w:cs="Times New Roman"/>
          <w:sz w:val="24"/>
        </w:rPr>
        <w:t xml:space="preserve">ery or angiographic </w:t>
      </w:r>
      <w:proofErr w:type="spellStart"/>
      <w:r>
        <w:rPr>
          <w:rFonts w:ascii="Book Antiqua" w:hAnsi="Book Antiqua" w:cs="Times New Roman"/>
          <w:sz w:val="24"/>
        </w:rPr>
        <w:t>embolisation</w:t>
      </w:r>
      <w:proofErr w:type="spellEnd"/>
      <w:r>
        <w:rPr>
          <w:rFonts w:ascii="Book Antiqua" w:hAnsi="Book Antiqua" w:cs="Times New Roman"/>
          <w:sz w:val="24"/>
        </w:rPr>
        <w:t xml:space="preserve">. Surgery used to be the accepted gold standard for treatment of </w:t>
      </w:r>
      <w:proofErr w:type="spellStart"/>
      <w:r>
        <w:rPr>
          <w:rFonts w:ascii="Book Antiqua" w:hAnsi="Book Antiqua" w:cs="Times New Roman"/>
          <w:sz w:val="24"/>
        </w:rPr>
        <w:t>pseudoaneurysms</w:t>
      </w:r>
      <w:proofErr w:type="spellEnd"/>
      <w:r>
        <w:rPr>
          <w:rFonts w:ascii="Book Antiqua" w:hAnsi="Book Antiqua" w:cs="Times New Roman"/>
          <w:sz w:val="24"/>
        </w:rPr>
        <w:t xml:space="preserve">. </w:t>
      </w:r>
      <w:r>
        <w:rPr>
          <w:rFonts w:ascii="Book Antiqua" w:hAnsi="Book Antiqua" w:cs="Times New Roman"/>
          <w:kern w:val="0"/>
          <w:sz w:val="24"/>
        </w:rPr>
        <w:t>Angiography plays a crucial role in m</w:t>
      </w:r>
      <w:r>
        <w:rPr>
          <w:rFonts w:ascii="Book Antiqua" w:hAnsi="Book Antiqua" w:cs="Times New Roman"/>
          <w:kern w:val="0"/>
          <w:sz w:val="24"/>
        </w:rPr>
        <w:t xml:space="preserve">aking accurate diagnosis, with the additional benefit of therapy in some </w:t>
      </w:r>
      <w:proofErr w:type="gramStart"/>
      <w:r>
        <w:rPr>
          <w:rFonts w:ascii="Book Antiqua" w:hAnsi="Book Antiqua" w:cs="Times New Roman"/>
          <w:kern w:val="0"/>
          <w:sz w:val="24"/>
        </w:rPr>
        <w:t>cases</w:t>
      </w:r>
      <w:proofErr w:type="gramEnd"/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PEVuZE5vdGU+PENpdGU+PEF1dGhvcj5DaGVuPC9BdXRob3I+PFllYXI+MjAwNzwvWWVhcj48UmVj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 </w:instrText>
      </w:r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PEVuZE5vdGU+PENpdGU+PEF1dGhvcj5DaGVuPC9BdXRob3I+PFllYXI+MjAwNzwvWWVhcj48UmVj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EN.CITE.DATA </w:instrText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10" w:tooltip="Chen, 2007 #407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10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sz w:val="24"/>
        </w:rPr>
        <w:t xml:space="preserve">. For example, </w:t>
      </w:r>
      <w:r>
        <w:rPr>
          <w:rFonts w:ascii="Book Antiqua" w:hAnsi="Book Antiqua" w:cs="Times New Roman"/>
          <w:kern w:val="0"/>
          <w:sz w:val="24"/>
        </w:rPr>
        <w:t xml:space="preserve">once the source of hemorrhage is identified on angiography, </w:t>
      </w:r>
      <w:r>
        <w:rPr>
          <w:rFonts w:ascii="Book Antiqua" w:hAnsi="Book Antiqua" w:cs="Times New Roman"/>
          <w:kern w:val="0"/>
          <w:sz w:val="24"/>
        </w:rPr>
        <w:t xml:space="preserve">percutaneous </w:t>
      </w:r>
      <w:proofErr w:type="spellStart"/>
      <w:r>
        <w:rPr>
          <w:rFonts w:ascii="Book Antiqua" w:hAnsi="Book Antiqua" w:cs="Times New Roman"/>
          <w:kern w:val="0"/>
          <w:sz w:val="24"/>
        </w:rPr>
        <w:t>transcatheter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angiographic embolization is recommended in hemodynamically stable patients</w:t>
      </w:r>
      <w:r>
        <w:rPr>
          <w:rFonts w:ascii="Book Antiqua" w:hAnsi="Book Antiqua" w:cs="Times New Roman"/>
          <w:sz w:val="24"/>
        </w:rPr>
        <w:t>. Compared with surgery, endovascular embolization is a less invasive and shorter procedure with a good success rate and associated with a shorter hospita</w:t>
      </w:r>
      <w:r>
        <w:rPr>
          <w:rFonts w:ascii="Book Antiqua" w:hAnsi="Book Antiqua" w:cs="Times New Roman"/>
          <w:sz w:val="24"/>
        </w:rPr>
        <w:t xml:space="preserve">l </w:t>
      </w:r>
      <w:proofErr w:type="gramStart"/>
      <w:r>
        <w:rPr>
          <w:rFonts w:ascii="Book Antiqua" w:hAnsi="Book Antiqua" w:cs="Times New Roman"/>
          <w:sz w:val="24"/>
        </w:rPr>
        <w:t>stay</w:t>
      </w:r>
      <w:proofErr w:type="gramEnd"/>
      <w:r>
        <w:rPr>
          <w:rFonts w:ascii="Book Antiqua" w:hAnsi="Book Antiqua" w:cs="Times New Roman"/>
          <w:sz w:val="24"/>
        </w:rPr>
        <w:fldChar w:fldCharType="begin">
          <w:fldData xml:space="preserve">PEVuZE5vdGU+PENpdGU+PEF1dGhvcj5MZW9uZzwvQXV0aG9yPjxZZWFyPjIwMDg8L1llYXI+PFJl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</w:fldData>
        </w:fldChar>
      </w:r>
      <w:r>
        <w:rPr>
          <w:rFonts w:ascii="Book Antiqua" w:hAnsi="Book Antiqua" w:cs="Times New Roman"/>
          <w:sz w:val="24"/>
        </w:rPr>
        <w:instrText xml:space="preserve"> ADDIN EN.CITE </w:instrText>
      </w:r>
      <w:r>
        <w:rPr>
          <w:rFonts w:ascii="Book Antiqua" w:hAnsi="Book Antiqua" w:cs="Times New Roman"/>
          <w:sz w:val="24"/>
        </w:rPr>
        <w:fldChar w:fldCharType="begin">
          <w:fldData xml:space="preserve">PEVuZE5vdGU+PENpdGU+PEF1dGhvcj5MZW9uZzwvQXV0aG9yPjxZZWFyPjIwMDg8L1llYXI+PFJl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</w:fldData>
        </w:fldChar>
      </w:r>
      <w:r>
        <w:rPr>
          <w:rFonts w:ascii="Book Antiqua" w:hAnsi="Book Antiqua" w:cs="Times New Roman"/>
          <w:sz w:val="24"/>
        </w:rPr>
        <w:instrText xml:space="preserve"> ADDIN EN.CITE.DATA </w:instrText>
      </w:r>
      <w:r>
        <w:rPr>
          <w:rFonts w:ascii="Book Antiqua" w:hAnsi="Book Antiqua" w:cs="Times New Roman"/>
          <w:sz w:val="24"/>
        </w:rPr>
      </w:r>
      <w:r>
        <w:rPr>
          <w:rFonts w:ascii="Book Antiqua" w:hAnsi="Book Antiqua" w:cs="Times New Roman"/>
          <w:sz w:val="24"/>
        </w:rPr>
        <w:fldChar w:fldCharType="end"/>
      </w:r>
      <w:r>
        <w:rPr>
          <w:rFonts w:ascii="Book Antiqua" w:hAnsi="Book Antiqua" w:cs="Times New Roman"/>
          <w:sz w:val="24"/>
        </w:rPr>
      </w:r>
      <w:r>
        <w:rPr>
          <w:rFonts w:ascii="Book Antiqua" w:hAnsi="Book Antiqua" w:cs="Times New Roman"/>
          <w:sz w:val="24"/>
        </w:rPr>
        <w:fldChar w:fldCharType="separate"/>
      </w:r>
      <w:r>
        <w:rPr>
          <w:rFonts w:ascii="Book Antiqua" w:hAnsi="Book Antiqua" w:cs="Times New Roman"/>
          <w:sz w:val="24"/>
          <w:vertAlign w:val="superscript"/>
        </w:rPr>
        <w:t>[</w:t>
      </w:r>
      <w:hyperlink w:anchor="_ENREF_11" w:tooltip="Leong, 2008 #410" w:history="1">
        <w:r>
          <w:rPr>
            <w:rFonts w:ascii="Book Antiqua" w:hAnsi="Book Antiqua" w:cs="Times New Roman"/>
            <w:sz w:val="24"/>
            <w:vertAlign w:val="superscript"/>
          </w:rPr>
          <w:t>11</w:t>
        </w:r>
      </w:hyperlink>
      <w:r>
        <w:rPr>
          <w:rFonts w:ascii="Book Antiqua" w:hAnsi="Book Antiqua" w:cs="Times New Roman"/>
          <w:sz w:val="24"/>
          <w:vertAlign w:val="superscript"/>
        </w:rPr>
        <w:t>]</w:t>
      </w:r>
      <w:r>
        <w:rPr>
          <w:rFonts w:ascii="Book Antiqua" w:hAnsi="Book Antiqua" w:cs="Times New Roman"/>
          <w:sz w:val="24"/>
        </w:rPr>
        <w:fldChar w:fldCharType="end"/>
      </w:r>
      <w:r>
        <w:rPr>
          <w:rFonts w:ascii="Book Antiqua" w:hAnsi="Book Antiqua" w:cs="Times New Roman"/>
          <w:sz w:val="24"/>
        </w:rPr>
        <w:t xml:space="preserve">. However, the </w:t>
      </w:r>
      <w:r>
        <w:rPr>
          <w:rFonts w:ascii="Book Antiqua" w:hAnsi="Book Antiqua" w:cs="Times New Roman"/>
          <w:kern w:val="0"/>
          <w:sz w:val="24"/>
        </w:rPr>
        <w:t>risk of endovascular interventions should be considered. Reporte</w:t>
      </w:r>
      <w:r>
        <w:rPr>
          <w:rFonts w:ascii="Book Antiqua" w:hAnsi="Book Antiqua" w:cs="Times New Roman"/>
          <w:kern w:val="0"/>
          <w:sz w:val="24"/>
        </w:rPr>
        <w:t>d complications include migration of coils, aneurysmal rupture, aneury</w:t>
      </w:r>
      <w:bookmarkStart w:id="119" w:name="_GoBack"/>
      <w:bookmarkEnd w:id="119"/>
      <w:r>
        <w:rPr>
          <w:rFonts w:ascii="Book Antiqua" w:hAnsi="Book Antiqua" w:cs="Times New Roman"/>
          <w:kern w:val="0"/>
          <w:sz w:val="24"/>
        </w:rPr>
        <w:t>smal reperfusion, inadvertent occlusion of other v</w:t>
      </w:r>
      <w:r>
        <w:rPr>
          <w:rFonts w:ascii="Book Antiqua" w:hAnsi="Book Antiqua" w:cs="Times New Roman"/>
          <w:kern w:val="0"/>
          <w:sz w:val="24"/>
        </w:rPr>
        <w:t>essels</w:t>
      </w:r>
      <w:r>
        <w:rPr>
          <w:rFonts w:ascii="Book Antiqua" w:hAnsi="Book Antiqua" w:cs="Times New Roman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and </w:t>
      </w:r>
      <w:proofErr w:type="gramStart"/>
      <w:r>
        <w:rPr>
          <w:rFonts w:ascii="Book Antiqua" w:hAnsi="Book Antiqua" w:cs="Times New Roman"/>
          <w:kern w:val="0"/>
          <w:sz w:val="24"/>
        </w:rPr>
        <w:t>in</w:t>
      </w:r>
      <w:r>
        <w:rPr>
          <w:rFonts w:ascii="Book Antiqua" w:hAnsi="Book Antiqua" w:cs="Times New Roman"/>
          <w:kern w:val="0"/>
          <w:sz w:val="24"/>
        </w:rPr>
        <w:t>fection</w:t>
      </w:r>
      <w:proofErr w:type="gramEnd"/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PEVuZE5vdGU+PENpdGU+PEF1dGhvcj5UdWxzeWFuPC9BdXRob3I+PFllYXI+MjAwNzwvWWVhcj48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 </w:instrText>
      </w:r>
      <w:r>
        <w:rPr>
          <w:rFonts w:ascii="Book Antiqua" w:hAnsi="Book Antiqua" w:cs="Times New Roman"/>
          <w:kern w:val="0"/>
          <w:sz w:val="24"/>
        </w:rPr>
        <w:fldChar w:fldCharType="begin">
          <w:fldData xml:space="preserve">PEVuZE5vdGU+PENpdGU+PEF1dGhvcj5UdWxzeWFuPC9BdXRob3I+PFllYXI+MjAwNzwvWWVhcj48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</w:fldData>
        </w:fldChar>
      </w:r>
      <w:r>
        <w:rPr>
          <w:rFonts w:ascii="Book Antiqua" w:hAnsi="Book Antiqua" w:cs="Times New Roman"/>
          <w:kern w:val="0"/>
          <w:sz w:val="24"/>
        </w:rPr>
        <w:instrText xml:space="preserve"> ADDIN EN.CITE.DATA </w:instrText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</w:r>
      <w:r>
        <w:rPr>
          <w:rFonts w:ascii="Book Antiqua" w:hAnsi="Book Antiqua" w:cs="Times New Roman"/>
          <w:kern w:val="0"/>
          <w:sz w:val="24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</w:rPr>
        <w:t>[</w:t>
      </w:r>
      <w:hyperlink w:anchor="_ENREF_7" w:tooltip="Tulsyan, 2007 #409" w:history="1">
        <w:r>
          <w:rPr>
            <w:rFonts w:ascii="Book Antiqua" w:hAnsi="Book Antiqua" w:cs="Times New Roman"/>
            <w:kern w:val="0"/>
            <w:sz w:val="24"/>
            <w:vertAlign w:val="superscript"/>
          </w:rPr>
          <w:t>7</w:t>
        </w:r>
      </w:hyperlink>
      <w:r>
        <w:rPr>
          <w:rFonts w:ascii="Book Antiqua" w:hAnsi="Book Antiqua" w:cs="Times New Roman"/>
          <w:kern w:val="0"/>
          <w:sz w:val="24"/>
          <w:vertAlign w:val="superscript"/>
        </w:rPr>
        <w:t>]</w:t>
      </w:r>
      <w:r>
        <w:rPr>
          <w:rFonts w:ascii="Book Antiqua" w:hAnsi="Book Antiqua" w:cs="Times New Roman"/>
          <w:kern w:val="0"/>
          <w:sz w:val="24"/>
        </w:rPr>
        <w:fldChar w:fldCharType="end"/>
      </w:r>
      <w:r>
        <w:rPr>
          <w:rFonts w:ascii="Book Antiqua" w:hAnsi="Book Antiqua" w:cs="Times New Roman"/>
          <w:kern w:val="0"/>
          <w:sz w:val="24"/>
        </w:rPr>
        <w:t>.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 w:firstLineChars="100" w:firstLine="240"/>
        <w:rPr>
          <w:rFonts w:ascii="Book Antiqua" w:hAnsi="Book Antiqua" w:cs="Times New Roman"/>
          <w:kern w:val="0"/>
          <w:sz w:val="24"/>
        </w:rPr>
      </w:pPr>
      <w:bookmarkStart w:id="120" w:name="OLE_LINK50"/>
      <w:bookmarkStart w:id="121" w:name="OLE_LINK71"/>
      <w:bookmarkStart w:id="122" w:name="OLE_LINK70"/>
      <w:proofErr w:type="spellStart"/>
      <w:r>
        <w:rPr>
          <w:rFonts w:ascii="Book Antiqua" w:hAnsi="Book Antiqua" w:cs="Times New Roman"/>
          <w:sz w:val="24"/>
        </w:rPr>
        <w:t>Pseu</w:t>
      </w:r>
      <w:r>
        <w:rPr>
          <w:rFonts w:ascii="Book Antiqua" w:hAnsi="Book Antiqua" w:cs="Times New Roman"/>
          <w:sz w:val="24"/>
        </w:rPr>
        <w:t>doaneurysm</w:t>
      </w:r>
      <w:r>
        <w:rPr>
          <w:rFonts w:ascii="Book Antiqua" w:hAnsi="Book Antiqua" w:cs="Times New Roman"/>
          <w:sz w:val="24"/>
        </w:rPr>
        <w:t>s</w:t>
      </w:r>
      <w:bookmarkEnd w:id="120"/>
      <w:proofErr w:type="spellEnd"/>
      <w:r>
        <w:rPr>
          <w:rFonts w:ascii="Book Antiqua" w:hAnsi="Book Antiqua" w:cs="Times New Roman"/>
          <w:sz w:val="24"/>
        </w:rPr>
        <w:t xml:space="preserve"> of </w:t>
      </w:r>
      <w:r>
        <w:rPr>
          <w:rFonts w:ascii="Book Antiqua" w:hAnsi="Book Antiqua" w:cs="Times New Roman"/>
          <w:sz w:val="24"/>
        </w:rPr>
        <w:t xml:space="preserve">the </w:t>
      </w:r>
      <w:r>
        <w:rPr>
          <w:rFonts w:ascii="Book Antiqua" w:hAnsi="Book Antiqua" w:cs="Times New Roman"/>
          <w:sz w:val="24"/>
        </w:rPr>
        <w:t>PDA that rupture</w:t>
      </w:r>
      <w:r>
        <w:rPr>
          <w:rFonts w:ascii="Book Antiqua" w:hAnsi="Book Antiqua" w:cs="Times New Roman"/>
          <w:sz w:val="24"/>
        </w:rPr>
        <w:t xml:space="preserve"> int</w:t>
      </w:r>
      <w:r>
        <w:rPr>
          <w:rFonts w:ascii="Book Antiqua" w:hAnsi="Book Antiqua" w:cs="Times New Roman"/>
          <w:sz w:val="24"/>
        </w:rPr>
        <w:t xml:space="preserve">o the duodenum causing massive hemorrhage are rare and life-threatening. In this case, the patient was </w:t>
      </w:r>
      <w:r>
        <w:rPr>
          <w:rFonts w:ascii="Book Antiqua" w:hAnsi="Book Antiqua" w:cs="Times New Roman"/>
          <w:kern w:val="0"/>
          <w:sz w:val="24"/>
        </w:rPr>
        <w:t xml:space="preserve">successfully treated with the accurate diagnosis and effective coil embolization. </w:t>
      </w:r>
      <w:r>
        <w:rPr>
          <w:rFonts w:ascii="Book Antiqua" w:hAnsi="Book Antiqua" w:cs="Times New Roman"/>
          <w:kern w:val="0"/>
          <w:sz w:val="24"/>
        </w:rPr>
        <w:lastRenderedPageBreak/>
        <w:t xml:space="preserve">Clinicians should consider the </w:t>
      </w:r>
      <w:r>
        <w:rPr>
          <w:rFonts w:ascii="Book Antiqua" w:hAnsi="Book Antiqua" w:cs="Times New Roman"/>
          <w:kern w:val="0"/>
          <w:sz w:val="24"/>
        </w:rPr>
        <w:t xml:space="preserve">possibility of </w:t>
      </w:r>
      <w:r>
        <w:rPr>
          <w:rFonts w:ascii="Book Antiqua" w:hAnsi="Book Antiqua" w:cs="Times New Roman"/>
          <w:sz w:val="24"/>
        </w:rPr>
        <w:t>ruptured</w:t>
      </w:r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sz w:val="24"/>
        </w:rPr>
        <w:t>pseudoaneurysms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in patients with active gastrointestinal bleeding.</w:t>
      </w:r>
      <w:bookmarkEnd w:id="121"/>
      <w:bookmarkEnd w:id="122"/>
      <w:r>
        <w:rPr>
          <w:rFonts w:ascii="Book Antiqua" w:hAnsi="Book Antiqua" w:cs="Times New Roman"/>
          <w:kern w:val="0"/>
          <w:sz w:val="24"/>
        </w:rPr>
        <w:t xml:space="preserve"> The familiarity of this disease and appropriate treatments will save lives timely.</w:t>
      </w:r>
    </w:p>
    <w:p w:rsidR="002325BC" w:rsidRDefault="002325BC">
      <w:pPr>
        <w:autoSpaceDE w:val="0"/>
        <w:autoSpaceDN w:val="0"/>
        <w:adjustRightInd w:val="0"/>
        <w:spacing w:line="360" w:lineRule="auto"/>
        <w:ind w:rightChars="-27" w:right="-57" w:firstLineChars="250" w:firstLine="600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>CONCLUSION</w:t>
      </w:r>
    </w:p>
    <w:p w:rsidR="002325BC" w:rsidRDefault="00742875">
      <w:pPr>
        <w:autoSpaceDE w:val="0"/>
        <w:autoSpaceDN w:val="0"/>
        <w:adjustRightInd w:val="0"/>
        <w:spacing w:line="360" w:lineRule="auto"/>
        <w:ind w:rightChars="-27" w:right="-57"/>
        <w:rPr>
          <w:rFonts w:ascii="Book Antiqua" w:hAnsi="Book Antiqua" w:cs="Times New Roman"/>
          <w:sz w:val="24"/>
        </w:rPr>
      </w:pPr>
      <w:r>
        <w:rPr>
          <w:rFonts w:ascii="Book Antiqua" w:hAnsi="Book Antiqua" w:cs="Times New Roman"/>
          <w:kern w:val="0"/>
          <w:sz w:val="24"/>
        </w:rPr>
        <w:t>In conclusio</w:t>
      </w:r>
      <w:r>
        <w:rPr>
          <w:rFonts w:ascii="Book Antiqua" w:hAnsi="Book Antiqua" w:cs="Times New Roman"/>
          <w:kern w:val="0"/>
          <w:sz w:val="24"/>
        </w:rPr>
        <w:t>n, we</w:t>
      </w:r>
      <w:r>
        <w:rPr>
          <w:rFonts w:ascii="Book Antiqua" w:hAnsi="Book Antiqua" w:cs="Times New Roman"/>
          <w:kern w:val="0"/>
          <w:sz w:val="24"/>
        </w:rPr>
        <w:t xml:space="preserve"> have</w:t>
      </w:r>
      <w:r>
        <w:rPr>
          <w:rFonts w:ascii="Book Antiqua" w:hAnsi="Book Antiqua" w:cs="Times New Roman"/>
          <w:kern w:val="0"/>
          <w:sz w:val="24"/>
        </w:rPr>
        <w:t xml:space="preserve"> reported a rare case of a patient who did not h</w:t>
      </w:r>
      <w:r>
        <w:rPr>
          <w:rFonts w:ascii="Book Antiqua" w:hAnsi="Book Antiqua" w:cs="Times New Roman"/>
          <w:kern w:val="0"/>
          <w:sz w:val="24"/>
        </w:rPr>
        <w:t xml:space="preserve">ave a PDA </w:t>
      </w:r>
      <w:proofErr w:type="spellStart"/>
      <w:r>
        <w:rPr>
          <w:rFonts w:ascii="Book Antiqua" w:hAnsi="Book Antiqua" w:cs="Times New Roman"/>
          <w:sz w:val="24"/>
        </w:rPr>
        <w:t>pseudoaneurysm</w:t>
      </w:r>
      <w:proofErr w:type="spellEnd"/>
      <w:r>
        <w:rPr>
          <w:rFonts w:ascii="Book Antiqua" w:hAnsi="Book Antiqua" w:cs="Times New Roman"/>
          <w:sz w:val="24"/>
        </w:rPr>
        <w:t xml:space="preserve"> at first while an </w:t>
      </w:r>
      <w:r>
        <w:rPr>
          <w:rFonts w:ascii="Book Antiqua" w:hAnsi="Book Antiqua" w:cs="Times New Roman"/>
          <w:kern w:val="0"/>
          <w:sz w:val="24"/>
        </w:rPr>
        <w:t xml:space="preserve">emerging PDA </w:t>
      </w:r>
      <w:proofErr w:type="spellStart"/>
      <w:r>
        <w:rPr>
          <w:rFonts w:ascii="Book Antiqua" w:hAnsi="Book Antiqua" w:cs="Times New Roman"/>
          <w:sz w:val="24"/>
        </w:rPr>
        <w:t>pseudoaneurysm</w:t>
      </w:r>
      <w:proofErr w:type="spellEnd"/>
      <w:r>
        <w:rPr>
          <w:rFonts w:ascii="Book Antiqua" w:hAnsi="Book Antiqua" w:cs="Times New Roman"/>
          <w:sz w:val="24"/>
        </w:rPr>
        <w:t xml:space="preserve"> was found by accident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sz w:val="24"/>
        </w:rPr>
        <w:t xml:space="preserve">1 </w:t>
      </w:r>
      <w:proofErr w:type="spellStart"/>
      <w:r>
        <w:rPr>
          <w:rFonts w:ascii="Book Antiqua" w:hAnsi="Book Antiqua" w:cs="Times New Roman"/>
          <w:sz w:val="24"/>
        </w:rPr>
        <w:t>mo</w:t>
      </w:r>
      <w:proofErr w:type="spellEnd"/>
      <w:r>
        <w:rPr>
          <w:rFonts w:ascii="Book Antiqua" w:hAnsi="Book Antiqua" w:cs="Times New Roman"/>
          <w:sz w:val="24"/>
        </w:rPr>
        <w:t xml:space="preserve"> after </w:t>
      </w:r>
      <w:r>
        <w:rPr>
          <w:rFonts w:ascii="Book Antiqua" w:eastAsia="Arial Unicode MS" w:hAnsi="Book Antiqua" w:cs="Times New Roman"/>
          <w:sz w:val="24"/>
        </w:rPr>
        <w:t>percutaneous gallbladder drainage</w:t>
      </w:r>
      <w:r>
        <w:rPr>
          <w:rFonts w:ascii="Book Antiqua" w:hAnsi="Book Antiqua" w:cs="Times New Roman"/>
          <w:sz w:val="24"/>
        </w:rPr>
        <w:t xml:space="preserve">. The </w:t>
      </w:r>
      <w:proofErr w:type="spellStart"/>
      <w:r>
        <w:rPr>
          <w:rFonts w:ascii="Book Antiqua" w:hAnsi="Book Antiqua" w:cs="Times New Roman"/>
          <w:sz w:val="24"/>
        </w:rPr>
        <w:t>pseudoaneurysms</w:t>
      </w:r>
      <w:proofErr w:type="spellEnd"/>
      <w:r>
        <w:rPr>
          <w:rFonts w:ascii="Book Antiqua" w:hAnsi="Book Antiqua" w:cs="Times New Roman"/>
          <w:sz w:val="24"/>
        </w:rPr>
        <w:t xml:space="preserve"> of </w:t>
      </w:r>
      <w:r>
        <w:rPr>
          <w:rFonts w:ascii="Book Antiqua" w:hAnsi="Book Antiqua" w:cs="Times New Roman"/>
          <w:sz w:val="24"/>
        </w:rPr>
        <w:t xml:space="preserve">the </w:t>
      </w:r>
      <w:r>
        <w:rPr>
          <w:rFonts w:ascii="Book Antiqua" w:hAnsi="Book Antiqua" w:cs="Times New Roman"/>
          <w:sz w:val="24"/>
        </w:rPr>
        <w:t>PDA ruptured into the duodenum</w:t>
      </w:r>
      <w:r>
        <w:rPr>
          <w:rFonts w:ascii="Book Antiqua" w:hAnsi="Book Antiqua" w:cs="Times New Roman"/>
          <w:sz w:val="24"/>
        </w:rPr>
        <w:t xml:space="preserve">, </w:t>
      </w:r>
      <w:r>
        <w:rPr>
          <w:rFonts w:ascii="Book Antiqua" w:hAnsi="Book Antiqua" w:cs="Times New Roman"/>
          <w:sz w:val="24"/>
        </w:rPr>
        <w:t xml:space="preserve">causing life-threatening hemorrhage. The patient was </w:t>
      </w:r>
      <w:r>
        <w:rPr>
          <w:rFonts w:ascii="Book Antiqua" w:hAnsi="Book Antiqua" w:cs="Times New Roman"/>
          <w:kern w:val="0"/>
          <w:sz w:val="24"/>
        </w:rPr>
        <w:t xml:space="preserve">successfully treated </w:t>
      </w:r>
      <w:r>
        <w:rPr>
          <w:rFonts w:ascii="Book Antiqua" w:hAnsi="Book Antiqua" w:cs="Times New Roman"/>
          <w:kern w:val="0"/>
          <w:sz w:val="24"/>
        </w:rPr>
        <w:t xml:space="preserve">by </w:t>
      </w:r>
      <w:r>
        <w:rPr>
          <w:rFonts w:ascii="Book Antiqua" w:hAnsi="Book Antiqua" w:cs="Times New Roman"/>
          <w:kern w:val="0"/>
          <w:sz w:val="24"/>
        </w:rPr>
        <w:t xml:space="preserve">effective coil embolization. The report of this case may arise awareness </w:t>
      </w:r>
      <w:r>
        <w:rPr>
          <w:rFonts w:ascii="Book Antiqua" w:hAnsi="Book Antiqua" w:cs="Times New Roman"/>
          <w:kern w:val="0"/>
          <w:sz w:val="24"/>
        </w:rPr>
        <w:t xml:space="preserve">among </w:t>
      </w:r>
      <w:r>
        <w:rPr>
          <w:rFonts w:ascii="Book Antiqua" w:hAnsi="Book Antiqua" w:cs="Times New Roman"/>
          <w:kern w:val="0"/>
          <w:sz w:val="24"/>
        </w:rPr>
        <w:t>clinicians regarding</w:t>
      </w:r>
      <w:r>
        <w:rPr>
          <w:rFonts w:ascii="Book Antiqua" w:hAnsi="Book Antiqua" w:cs="Times New Roman"/>
          <w:sz w:val="24"/>
        </w:rPr>
        <w:t xml:space="preserve"> </w:t>
      </w:r>
      <w:proofErr w:type="spellStart"/>
      <w:r>
        <w:rPr>
          <w:rFonts w:ascii="Book Antiqua" w:hAnsi="Book Antiqua"/>
          <w:bCs/>
          <w:sz w:val="24"/>
        </w:rPr>
        <w:t>psuedoaneurysms</w:t>
      </w:r>
      <w:proofErr w:type="spellEnd"/>
      <w:r>
        <w:rPr>
          <w:rFonts w:ascii="Book Antiqua" w:hAnsi="Book Antiqua"/>
          <w:bCs/>
          <w:sz w:val="24"/>
        </w:rPr>
        <w:t xml:space="preserve"> as a possible cause of gastrointestinal bleeding</w:t>
      </w:r>
      <w:r>
        <w:rPr>
          <w:rFonts w:ascii="Book Antiqua" w:hAnsi="Book Antiqua"/>
          <w:bCs/>
          <w:sz w:val="24"/>
        </w:rPr>
        <w:t>.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 w:cs="Times New Roman"/>
          <w:b/>
          <w:kern w:val="0"/>
          <w:sz w:val="24"/>
        </w:rPr>
      </w:pPr>
      <w:r>
        <w:rPr>
          <w:rFonts w:ascii="Book Antiqua" w:hAnsi="Book Antiqua" w:cs="Times New Roman"/>
          <w:b/>
          <w:kern w:val="0"/>
          <w:sz w:val="24"/>
        </w:rPr>
        <w:t>ACKNOWLEDGEMENTS</w:t>
      </w:r>
    </w:p>
    <w:p w:rsidR="002325BC" w:rsidRDefault="00742875">
      <w:pPr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The authors sincerely thank Mr</w:t>
      </w:r>
      <w:r>
        <w:rPr>
          <w:rFonts w:ascii="Book Antiqua" w:hAnsi="Book Antiqua" w:cs="Times New Roman" w:hint="eastAsia"/>
          <w:kern w:val="0"/>
          <w:sz w:val="24"/>
        </w:rPr>
        <w:t>.</w:t>
      </w:r>
      <w:r>
        <w:rPr>
          <w:rFonts w:ascii="Book Antiqua" w:hAnsi="Book Antiqua" w:cs="Times New Roman"/>
          <w:kern w:val="0"/>
          <w:sz w:val="24"/>
        </w:rPr>
        <w:t xml:space="preserve"> Yu Zhan</w:t>
      </w:r>
      <w:r>
        <w:rPr>
          <w:rFonts w:ascii="Book Antiqua" w:hAnsi="Book Antiqua" w:cs="Times New Roman"/>
          <w:kern w:val="0"/>
          <w:sz w:val="24"/>
        </w:rPr>
        <w:t>g for his support and excellent assistance in this work.</w:t>
      </w:r>
    </w:p>
    <w:p w:rsidR="002325BC" w:rsidRDefault="002325BC">
      <w:pPr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2325BC" w:rsidRDefault="0074287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REFERENCES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bookmarkStart w:id="123" w:name="OLE_LINK7"/>
      <w:r>
        <w:rPr>
          <w:rFonts w:ascii="Book Antiqua" w:hAnsi="Book Antiqua"/>
          <w:sz w:val="24"/>
        </w:rPr>
        <w:t xml:space="preserve">1 </w:t>
      </w:r>
      <w:r>
        <w:rPr>
          <w:rFonts w:ascii="Book Antiqua" w:hAnsi="Book Antiqua"/>
          <w:b/>
          <w:sz w:val="24"/>
        </w:rPr>
        <w:t>Moore E</w:t>
      </w:r>
      <w:r>
        <w:rPr>
          <w:rFonts w:ascii="Book Antiqua" w:hAnsi="Book Antiqua"/>
          <w:sz w:val="24"/>
        </w:rPr>
        <w:t xml:space="preserve">, Matthews MR, Minion DJ, Quick R, </w:t>
      </w:r>
      <w:proofErr w:type="spellStart"/>
      <w:r>
        <w:rPr>
          <w:rFonts w:ascii="Book Antiqua" w:hAnsi="Book Antiqua"/>
          <w:sz w:val="24"/>
        </w:rPr>
        <w:t>Schwarcz</w:t>
      </w:r>
      <w:proofErr w:type="spellEnd"/>
      <w:r>
        <w:rPr>
          <w:rFonts w:ascii="Book Antiqua" w:hAnsi="Book Antiqua"/>
          <w:sz w:val="24"/>
        </w:rPr>
        <w:t xml:space="preserve"> TH, </w:t>
      </w:r>
      <w:proofErr w:type="spellStart"/>
      <w:r>
        <w:rPr>
          <w:rFonts w:ascii="Book Antiqua" w:hAnsi="Book Antiqua"/>
          <w:sz w:val="24"/>
        </w:rPr>
        <w:t>Loh</w:t>
      </w:r>
      <w:proofErr w:type="spellEnd"/>
      <w:r>
        <w:rPr>
          <w:rFonts w:ascii="Book Antiqua" w:hAnsi="Book Antiqua"/>
          <w:sz w:val="24"/>
        </w:rPr>
        <w:t xml:space="preserve"> FK, Endean ED. Surgical management of </w:t>
      </w:r>
      <w:proofErr w:type="spellStart"/>
      <w:r>
        <w:rPr>
          <w:rFonts w:ascii="Book Antiqua" w:hAnsi="Book Antiqua"/>
          <w:sz w:val="24"/>
        </w:rPr>
        <w:t>peripancreatic</w:t>
      </w:r>
      <w:proofErr w:type="spellEnd"/>
      <w:r>
        <w:rPr>
          <w:rFonts w:ascii="Book Antiqua" w:hAnsi="Book Antiqua"/>
          <w:sz w:val="24"/>
        </w:rPr>
        <w:t xml:space="preserve"> arterial aneurysms. </w:t>
      </w:r>
      <w:r>
        <w:rPr>
          <w:rFonts w:ascii="Book Antiqua" w:hAnsi="Book Antiqua"/>
          <w:i/>
          <w:sz w:val="24"/>
        </w:rPr>
        <w:t xml:space="preserve">J </w:t>
      </w:r>
      <w:proofErr w:type="spellStart"/>
      <w:r>
        <w:rPr>
          <w:rFonts w:ascii="Book Antiqua" w:hAnsi="Book Antiqua"/>
          <w:i/>
          <w:sz w:val="24"/>
        </w:rPr>
        <w:t>Vasc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2004; </w:t>
      </w:r>
      <w:r>
        <w:rPr>
          <w:rFonts w:ascii="Book Antiqua" w:hAnsi="Book Antiqua"/>
          <w:b/>
          <w:sz w:val="24"/>
        </w:rPr>
        <w:t>40</w:t>
      </w:r>
      <w:r>
        <w:rPr>
          <w:rFonts w:ascii="Book Antiqua" w:hAnsi="Book Antiqua"/>
          <w:sz w:val="24"/>
        </w:rPr>
        <w:t xml:space="preserve">: 247-253 [PMID: 15297817 DOI: </w:t>
      </w:r>
      <w:r>
        <w:rPr>
          <w:rFonts w:ascii="Book Antiqua" w:hAnsi="Book Antiqua"/>
          <w:sz w:val="24"/>
        </w:rPr>
        <w:t>10.1016/j.jvs.2004.03.045]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2 </w:t>
      </w:r>
      <w:r>
        <w:rPr>
          <w:rFonts w:ascii="Book Antiqua" w:hAnsi="Book Antiqua"/>
          <w:b/>
          <w:sz w:val="24"/>
        </w:rPr>
        <w:t>Pasha SF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Gloviczki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Stanson</w:t>
      </w:r>
      <w:proofErr w:type="spellEnd"/>
      <w:r>
        <w:rPr>
          <w:rFonts w:ascii="Book Antiqua" w:hAnsi="Book Antiqua"/>
          <w:sz w:val="24"/>
        </w:rPr>
        <w:t xml:space="preserve"> AW, Kamath PS. Splanchnic artery aneurysms. </w:t>
      </w:r>
      <w:r>
        <w:rPr>
          <w:rFonts w:ascii="Book Antiqua" w:hAnsi="Book Antiqua"/>
          <w:i/>
          <w:sz w:val="24"/>
        </w:rPr>
        <w:t xml:space="preserve">Mayo </w:t>
      </w:r>
      <w:proofErr w:type="spellStart"/>
      <w:r>
        <w:rPr>
          <w:rFonts w:ascii="Book Antiqua" w:hAnsi="Book Antiqua"/>
          <w:i/>
          <w:sz w:val="24"/>
        </w:rPr>
        <w:t>Clin</w:t>
      </w:r>
      <w:proofErr w:type="spellEnd"/>
      <w:r>
        <w:rPr>
          <w:rFonts w:ascii="Book Antiqua" w:hAnsi="Book Antiqua"/>
          <w:i/>
          <w:sz w:val="24"/>
        </w:rPr>
        <w:t xml:space="preserve"> Proc</w:t>
      </w:r>
      <w:r>
        <w:rPr>
          <w:rFonts w:ascii="Book Antiqua" w:hAnsi="Book Antiqua"/>
          <w:sz w:val="24"/>
        </w:rPr>
        <w:t xml:space="preserve"> 2007; </w:t>
      </w:r>
      <w:r>
        <w:rPr>
          <w:rFonts w:ascii="Book Antiqua" w:hAnsi="Book Antiqua"/>
          <w:b/>
          <w:sz w:val="24"/>
        </w:rPr>
        <w:t>82</w:t>
      </w:r>
      <w:r>
        <w:rPr>
          <w:rFonts w:ascii="Book Antiqua" w:hAnsi="Book Antiqua"/>
          <w:sz w:val="24"/>
        </w:rPr>
        <w:t>: 472-479 [PMID: 17418076 DOI: 10.4065/82.4.472]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3 </w:t>
      </w:r>
      <w:r>
        <w:rPr>
          <w:rFonts w:ascii="Book Antiqua" w:hAnsi="Book Antiqua"/>
          <w:b/>
          <w:sz w:val="24"/>
        </w:rPr>
        <w:t>al-</w:t>
      </w:r>
      <w:proofErr w:type="spellStart"/>
      <w:r>
        <w:rPr>
          <w:rFonts w:ascii="Book Antiqua" w:hAnsi="Book Antiqua"/>
          <w:b/>
          <w:sz w:val="24"/>
        </w:rPr>
        <w:t>Jeroudi</w:t>
      </w:r>
      <w:proofErr w:type="spellEnd"/>
      <w:r>
        <w:rPr>
          <w:rFonts w:ascii="Book Antiqua" w:hAnsi="Book Antiqua"/>
          <w:b/>
          <w:sz w:val="24"/>
        </w:rPr>
        <w:t xml:space="preserve"> A</w:t>
      </w:r>
      <w:r>
        <w:rPr>
          <w:rFonts w:ascii="Book Antiqua" w:hAnsi="Book Antiqua"/>
          <w:sz w:val="24"/>
        </w:rPr>
        <w:t xml:space="preserve">, Belli AM, </w:t>
      </w:r>
      <w:proofErr w:type="spellStart"/>
      <w:r>
        <w:rPr>
          <w:rFonts w:ascii="Book Antiqua" w:hAnsi="Book Antiqua"/>
          <w:sz w:val="24"/>
        </w:rPr>
        <w:t>Shorvon</w:t>
      </w:r>
      <w:proofErr w:type="spellEnd"/>
      <w:r>
        <w:rPr>
          <w:rFonts w:ascii="Book Antiqua" w:hAnsi="Book Antiqua"/>
          <w:sz w:val="24"/>
        </w:rPr>
        <w:t xml:space="preserve"> PJ. False aneurysm of the pancreaticoduodenal </w:t>
      </w:r>
      <w:r>
        <w:rPr>
          <w:rFonts w:ascii="Book Antiqua" w:hAnsi="Book Antiqua"/>
          <w:sz w:val="24"/>
        </w:rPr>
        <w:t xml:space="preserve">artery complicating therapeutic endoscopic retrograde cholangiopancreatography. </w:t>
      </w:r>
      <w:r>
        <w:rPr>
          <w:rFonts w:ascii="Book Antiqua" w:hAnsi="Book Antiqua"/>
          <w:i/>
          <w:sz w:val="24"/>
        </w:rPr>
        <w:t xml:space="preserve">Br J </w:t>
      </w:r>
      <w:proofErr w:type="spellStart"/>
      <w:r>
        <w:rPr>
          <w:rFonts w:ascii="Book Antiqua" w:hAnsi="Book Antiqua"/>
          <w:i/>
          <w:sz w:val="24"/>
        </w:rPr>
        <w:t>Radiol</w:t>
      </w:r>
      <w:proofErr w:type="spellEnd"/>
      <w:r>
        <w:rPr>
          <w:rFonts w:ascii="Book Antiqua" w:hAnsi="Book Antiqua"/>
          <w:sz w:val="24"/>
        </w:rPr>
        <w:t xml:space="preserve"> 2001; </w:t>
      </w:r>
      <w:r>
        <w:rPr>
          <w:rFonts w:ascii="Book Antiqua" w:hAnsi="Book Antiqua"/>
          <w:b/>
          <w:sz w:val="24"/>
        </w:rPr>
        <w:t>74</w:t>
      </w:r>
      <w:r>
        <w:rPr>
          <w:rFonts w:ascii="Book Antiqua" w:hAnsi="Book Antiqua"/>
          <w:sz w:val="24"/>
        </w:rPr>
        <w:t>: 375-377 [PMID: 11387157 DOI: 10.1259/bjr.74.880.740375]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4 </w:t>
      </w:r>
      <w:r>
        <w:rPr>
          <w:rFonts w:ascii="Book Antiqua" w:hAnsi="Book Antiqua"/>
          <w:b/>
          <w:sz w:val="24"/>
        </w:rPr>
        <w:t>Zhao J</w:t>
      </w:r>
      <w:r>
        <w:rPr>
          <w:rFonts w:ascii="Book Antiqua" w:hAnsi="Book Antiqua"/>
          <w:sz w:val="24"/>
        </w:rPr>
        <w:t>. Massive upper gastrointestinal bleeding due to a ruptured superior mesenteric artery ane</w:t>
      </w:r>
      <w:r>
        <w:rPr>
          <w:rFonts w:ascii="Book Antiqua" w:hAnsi="Book Antiqua"/>
          <w:sz w:val="24"/>
        </w:rPr>
        <w:t xml:space="preserve">urysm duodenum fistula. </w:t>
      </w:r>
      <w:r>
        <w:rPr>
          <w:rFonts w:ascii="Book Antiqua" w:hAnsi="Book Antiqua"/>
          <w:i/>
          <w:sz w:val="24"/>
        </w:rPr>
        <w:t xml:space="preserve">J </w:t>
      </w:r>
      <w:proofErr w:type="spellStart"/>
      <w:r>
        <w:rPr>
          <w:rFonts w:ascii="Book Antiqua" w:hAnsi="Book Antiqua"/>
          <w:i/>
          <w:sz w:val="24"/>
        </w:rPr>
        <w:t>Vasc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2008; </w:t>
      </w:r>
      <w:r>
        <w:rPr>
          <w:rFonts w:ascii="Book Antiqua" w:hAnsi="Book Antiqua"/>
          <w:b/>
          <w:sz w:val="24"/>
        </w:rPr>
        <w:t>48</w:t>
      </w:r>
      <w:r>
        <w:rPr>
          <w:rFonts w:ascii="Book Antiqua" w:hAnsi="Book Antiqua"/>
          <w:sz w:val="24"/>
        </w:rPr>
        <w:t>: 735-737 [PMID: 18727971 DOI: 10.1016/j.jvs.2008.04.015]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5 </w:t>
      </w:r>
      <w:r>
        <w:rPr>
          <w:rFonts w:ascii="Book Antiqua" w:hAnsi="Book Antiqua"/>
          <w:b/>
          <w:sz w:val="24"/>
        </w:rPr>
        <w:t>de Perrot M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Berney</w:t>
      </w:r>
      <w:proofErr w:type="spellEnd"/>
      <w:r>
        <w:rPr>
          <w:rFonts w:ascii="Book Antiqua" w:hAnsi="Book Antiqua"/>
          <w:sz w:val="24"/>
        </w:rPr>
        <w:t xml:space="preserve"> T, </w:t>
      </w:r>
      <w:proofErr w:type="spellStart"/>
      <w:r>
        <w:rPr>
          <w:rFonts w:ascii="Book Antiqua" w:hAnsi="Book Antiqua"/>
          <w:sz w:val="24"/>
        </w:rPr>
        <w:t>Deléaval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Bühler</w:t>
      </w:r>
      <w:proofErr w:type="spellEnd"/>
      <w:r>
        <w:rPr>
          <w:rFonts w:ascii="Book Antiqua" w:hAnsi="Book Antiqua"/>
          <w:sz w:val="24"/>
        </w:rPr>
        <w:t xml:space="preserve"> L, </w:t>
      </w:r>
      <w:proofErr w:type="spellStart"/>
      <w:r>
        <w:rPr>
          <w:rFonts w:ascii="Book Antiqua" w:hAnsi="Book Antiqua"/>
          <w:sz w:val="24"/>
        </w:rPr>
        <w:t>Mentha</w:t>
      </w:r>
      <w:proofErr w:type="spellEnd"/>
      <w:r>
        <w:rPr>
          <w:rFonts w:ascii="Book Antiqua" w:hAnsi="Book Antiqua"/>
          <w:sz w:val="24"/>
        </w:rPr>
        <w:t xml:space="preserve"> G, Morel P. Management of true aneurysms of the pancreaticoduodenal arteries. </w:t>
      </w:r>
      <w:r>
        <w:rPr>
          <w:rFonts w:ascii="Book Antiqua" w:hAnsi="Book Antiqua"/>
          <w:i/>
          <w:sz w:val="24"/>
        </w:rPr>
        <w:t xml:space="preserve">Ann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1999; </w:t>
      </w:r>
      <w:r>
        <w:rPr>
          <w:rFonts w:ascii="Book Antiqua" w:hAnsi="Book Antiqua"/>
          <w:b/>
          <w:sz w:val="24"/>
        </w:rPr>
        <w:t>229</w:t>
      </w:r>
      <w:r>
        <w:rPr>
          <w:rFonts w:ascii="Book Antiqua" w:hAnsi="Book Antiqua"/>
          <w:sz w:val="24"/>
        </w:rPr>
        <w:t>: 41</w:t>
      </w:r>
      <w:r>
        <w:rPr>
          <w:rFonts w:ascii="Book Antiqua" w:hAnsi="Book Antiqua"/>
          <w:sz w:val="24"/>
        </w:rPr>
        <w:t>6-420 [PMID: 10077055]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6 </w:t>
      </w:r>
      <w:proofErr w:type="spellStart"/>
      <w:r>
        <w:rPr>
          <w:rFonts w:ascii="Book Antiqua" w:hAnsi="Book Antiqua"/>
          <w:b/>
          <w:sz w:val="24"/>
        </w:rPr>
        <w:t>Yanagaki</w:t>
      </w:r>
      <w:proofErr w:type="spellEnd"/>
      <w:r>
        <w:rPr>
          <w:rFonts w:ascii="Book Antiqua" w:hAnsi="Book Antiqua"/>
          <w:b/>
          <w:sz w:val="24"/>
        </w:rPr>
        <w:t xml:space="preserve"> S</w:t>
      </w:r>
      <w:r>
        <w:rPr>
          <w:rFonts w:ascii="Book Antiqua" w:hAnsi="Book Antiqua"/>
          <w:sz w:val="24"/>
        </w:rPr>
        <w:t xml:space="preserve">, Yamamoto Y, </w:t>
      </w:r>
      <w:proofErr w:type="spellStart"/>
      <w:r>
        <w:rPr>
          <w:rFonts w:ascii="Book Antiqua" w:hAnsi="Book Antiqua"/>
          <w:sz w:val="24"/>
        </w:rPr>
        <w:t>Nagasawa</w:t>
      </w:r>
      <w:proofErr w:type="spellEnd"/>
      <w:r>
        <w:rPr>
          <w:rFonts w:ascii="Book Antiqua" w:hAnsi="Book Antiqua"/>
          <w:sz w:val="24"/>
        </w:rPr>
        <w:t xml:space="preserve"> T. Ruptured </w:t>
      </w:r>
      <w:proofErr w:type="spellStart"/>
      <w:r>
        <w:rPr>
          <w:rFonts w:ascii="Book Antiqua" w:hAnsi="Book Antiqua"/>
          <w:sz w:val="24"/>
        </w:rPr>
        <w:t>Pseudoaneurysm</w:t>
      </w:r>
      <w:proofErr w:type="spellEnd"/>
      <w:r>
        <w:rPr>
          <w:rFonts w:ascii="Book Antiqua" w:hAnsi="Book Antiqua"/>
          <w:sz w:val="24"/>
        </w:rPr>
        <w:t xml:space="preserve"> in the Inferior Pancreaticoduodenal Artery. </w:t>
      </w:r>
      <w:r>
        <w:rPr>
          <w:rFonts w:ascii="Book Antiqua" w:hAnsi="Book Antiqua"/>
          <w:i/>
          <w:sz w:val="24"/>
        </w:rPr>
        <w:t>Intern Med</w:t>
      </w:r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sz w:val="24"/>
        </w:rPr>
        <w:t>55</w:t>
      </w:r>
      <w:r>
        <w:rPr>
          <w:rFonts w:ascii="Book Antiqua" w:hAnsi="Book Antiqua"/>
          <w:sz w:val="24"/>
        </w:rPr>
        <w:t>: 3233-3234 [PMID: 27803430 DOI: 10.2169/internalmedicine.55.7306]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7 </w:t>
      </w:r>
      <w:proofErr w:type="spellStart"/>
      <w:r>
        <w:rPr>
          <w:rFonts w:ascii="Book Antiqua" w:hAnsi="Book Antiqua"/>
          <w:b/>
          <w:sz w:val="24"/>
        </w:rPr>
        <w:t>Tulsyan</w:t>
      </w:r>
      <w:proofErr w:type="spellEnd"/>
      <w:r>
        <w:rPr>
          <w:rFonts w:ascii="Book Antiqua" w:hAnsi="Book Antiqua"/>
          <w:b/>
          <w:sz w:val="24"/>
        </w:rPr>
        <w:t xml:space="preserve"> N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Kashyap</w:t>
      </w:r>
      <w:proofErr w:type="spellEnd"/>
      <w:r>
        <w:rPr>
          <w:rFonts w:ascii="Book Antiqua" w:hAnsi="Book Antiqua"/>
          <w:sz w:val="24"/>
        </w:rPr>
        <w:t xml:space="preserve"> VS, Greenberg RK, </w:t>
      </w:r>
      <w:proofErr w:type="spellStart"/>
      <w:r>
        <w:rPr>
          <w:rFonts w:ascii="Book Antiqua" w:hAnsi="Book Antiqua"/>
          <w:sz w:val="24"/>
        </w:rPr>
        <w:t>Sa</w:t>
      </w:r>
      <w:r>
        <w:rPr>
          <w:rFonts w:ascii="Book Antiqua" w:hAnsi="Book Antiqua"/>
          <w:sz w:val="24"/>
        </w:rPr>
        <w:t>rac</w:t>
      </w:r>
      <w:proofErr w:type="spellEnd"/>
      <w:r>
        <w:rPr>
          <w:rFonts w:ascii="Book Antiqua" w:hAnsi="Book Antiqua"/>
          <w:sz w:val="24"/>
        </w:rPr>
        <w:t xml:space="preserve"> TP, Clair DG, Pierce G, </w:t>
      </w:r>
      <w:proofErr w:type="spellStart"/>
      <w:r>
        <w:rPr>
          <w:rFonts w:ascii="Book Antiqua" w:hAnsi="Book Antiqua"/>
          <w:sz w:val="24"/>
        </w:rPr>
        <w:t>Ouriel</w:t>
      </w:r>
      <w:proofErr w:type="spellEnd"/>
      <w:r>
        <w:rPr>
          <w:rFonts w:ascii="Book Antiqua" w:hAnsi="Book Antiqua"/>
          <w:sz w:val="24"/>
        </w:rPr>
        <w:t xml:space="preserve"> K. The endovascular management of visceral artery aneurysms and </w:t>
      </w:r>
      <w:proofErr w:type="spellStart"/>
      <w:r>
        <w:rPr>
          <w:rFonts w:ascii="Book Antiqua" w:hAnsi="Book Antiqua"/>
          <w:sz w:val="24"/>
        </w:rPr>
        <w:t>pseudoaneurysms</w:t>
      </w:r>
      <w:proofErr w:type="spellEnd"/>
      <w:r>
        <w:rPr>
          <w:rFonts w:ascii="Book Antiqua" w:hAnsi="Book Antiqua"/>
          <w:sz w:val="24"/>
        </w:rPr>
        <w:t xml:space="preserve">. </w:t>
      </w:r>
      <w:r>
        <w:rPr>
          <w:rFonts w:ascii="Book Antiqua" w:hAnsi="Book Antiqua"/>
          <w:i/>
          <w:sz w:val="24"/>
        </w:rPr>
        <w:t xml:space="preserve">J </w:t>
      </w:r>
      <w:proofErr w:type="spellStart"/>
      <w:r>
        <w:rPr>
          <w:rFonts w:ascii="Book Antiqua" w:hAnsi="Book Antiqua"/>
          <w:i/>
          <w:sz w:val="24"/>
        </w:rPr>
        <w:t>Vasc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2007; </w:t>
      </w:r>
      <w:r>
        <w:rPr>
          <w:rFonts w:ascii="Book Antiqua" w:hAnsi="Book Antiqua"/>
          <w:b/>
          <w:sz w:val="24"/>
        </w:rPr>
        <w:t>45</w:t>
      </w:r>
      <w:r>
        <w:rPr>
          <w:rFonts w:ascii="Book Antiqua" w:hAnsi="Book Antiqua"/>
          <w:sz w:val="24"/>
        </w:rPr>
        <w:t>: 276-83; discussion 283 [PMID: 17264002 DOI: 10.1016/j.jvs.2006.10.049]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8 </w:t>
      </w:r>
      <w:proofErr w:type="spellStart"/>
      <w:r>
        <w:rPr>
          <w:rFonts w:ascii="Book Antiqua" w:hAnsi="Book Antiqua"/>
          <w:b/>
          <w:sz w:val="24"/>
        </w:rPr>
        <w:t>Tapnio</w:t>
      </w:r>
      <w:proofErr w:type="spellEnd"/>
      <w:r>
        <w:rPr>
          <w:rFonts w:ascii="Book Antiqua" w:hAnsi="Book Antiqua"/>
          <w:b/>
          <w:sz w:val="24"/>
        </w:rPr>
        <w:t xml:space="preserve"> RH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Kolber</w:t>
      </w:r>
      <w:proofErr w:type="spellEnd"/>
      <w:r>
        <w:rPr>
          <w:rFonts w:ascii="Book Antiqua" w:hAnsi="Book Antiqua"/>
          <w:sz w:val="24"/>
        </w:rPr>
        <w:t xml:space="preserve"> MK, Shukla PA, Berkowitz E.</w:t>
      </w:r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Transcatheter</w:t>
      </w:r>
      <w:proofErr w:type="spellEnd"/>
      <w:r>
        <w:rPr>
          <w:rFonts w:ascii="Book Antiqua" w:hAnsi="Book Antiqua"/>
          <w:sz w:val="24"/>
        </w:rPr>
        <w:t xml:space="preserve"> Embolization of Cystic Artery </w:t>
      </w:r>
      <w:proofErr w:type="spellStart"/>
      <w:r>
        <w:rPr>
          <w:rFonts w:ascii="Book Antiqua" w:hAnsi="Book Antiqua"/>
          <w:sz w:val="24"/>
        </w:rPr>
        <w:t>Pseudoaneurysms</w:t>
      </w:r>
      <w:proofErr w:type="spellEnd"/>
      <w:r>
        <w:rPr>
          <w:rFonts w:ascii="Book Antiqua" w:hAnsi="Book Antiqua"/>
          <w:sz w:val="24"/>
        </w:rPr>
        <w:t xml:space="preserve"> Secondary to Acute Cholecystitis. </w:t>
      </w:r>
      <w:proofErr w:type="spellStart"/>
      <w:r>
        <w:rPr>
          <w:rFonts w:ascii="Book Antiqua" w:hAnsi="Book Antiqua"/>
          <w:i/>
          <w:sz w:val="24"/>
        </w:rPr>
        <w:t>Vasc</w:t>
      </w:r>
      <w:proofErr w:type="spellEnd"/>
      <w:r>
        <w:rPr>
          <w:rFonts w:ascii="Book Antiqua" w:hAnsi="Book Antiqua"/>
          <w:i/>
          <w:sz w:val="24"/>
        </w:rPr>
        <w:t xml:space="preserve"> Endovascular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sz w:val="24"/>
        </w:rPr>
        <w:t xml:space="preserve"> 2017; </w:t>
      </w:r>
      <w:r>
        <w:rPr>
          <w:rFonts w:ascii="Book Antiqua" w:hAnsi="Book Antiqua"/>
          <w:b/>
          <w:sz w:val="24"/>
        </w:rPr>
        <w:t>51</w:t>
      </w:r>
      <w:r>
        <w:rPr>
          <w:rFonts w:ascii="Book Antiqua" w:hAnsi="Book Antiqua"/>
          <w:sz w:val="24"/>
        </w:rPr>
        <w:t>: 498-500 [PMID: 28782418 DOI: 10.1177/1538574417720363]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9 </w:t>
      </w:r>
      <w:proofErr w:type="spellStart"/>
      <w:r>
        <w:rPr>
          <w:rFonts w:ascii="Book Antiqua" w:hAnsi="Book Antiqua"/>
          <w:b/>
          <w:sz w:val="24"/>
        </w:rPr>
        <w:t>Hangai</w:t>
      </w:r>
      <w:proofErr w:type="spellEnd"/>
      <w:r>
        <w:rPr>
          <w:rFonts w:ascii="Book Antiqua" w:hAnsi="Book Antiqua"/>
          <w:b/>
          <w:sz w:val="24"/>
        </w:rPr>
        <w:t xml:space="preserve"> S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Ohata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Kageoka</w:t>
      </w:r>
      <w:proofErr w:type="spellEnd"/>
      <w:r>
        <w:rPr>
          <w:rFonts w:ascii="Book Antiqua" w:hAnsi="Book Antiqua"/>
          <w:sz w:val="24"/>
        </w:rPr>
        <w:t xml:space="preserve"> M, Mori M, Shimura T, </w:t>
      </w:r>
      <w:proofErr w:type="spellStart"/>
      <w:r>
        <w:rPr>
          <w:rFonts w:ascii="Book Antiqua" w:hAnsi="Book Antiqua"/>
          <w:sz w:val="24"/>
        </w:rPr>
        <w:t>Uozaki</w:t>
      </w:r>
      <w:proofErr w:type="spellEnd"/>
      <w:r>
        <w:rPr>
          <w:rFonts w:ascii="Book Antiqua" w:hAnsi="Book Antiqua"/>
          <w:sz w:val="24"/>
        </w:rPr>
        <w:t xml:space="preserve"> H, </w:t>
      </w:r>
      <w:proofErr w:type="spellStart"/>
      <w:r>
        <w:rPr>
          <w:rFonts w:ascii="Book Antiqua" w:hAnsi="Book Antiqua"/>
          <w:sz w:val="24"/>
        </w:rPr>
        <w:t>Shimamura</w:t>
      </w:r>
      <w:proofErr w:type="spellEnd"/>
      <w:r>
        <w:rPr>
          <w:rFonts w:ascii="Book Antiqua" w:hAnsi="Book Antiqua"/>
          <w:sz w:val="24"/>
        </w:rPr>
        <w:t xml:space="preserve"> T,</w:t>
      </w:r>
      <w:r>
        <w:rPr>
          <w:rFonts w:ascii="Book Antiqua" w:hAnsi="Book Antiqua"/>
          <w:sz w:val="24"/>
        </w:rPr>
        <w:t xml:space="preserve"> Watanabe F, Maruyama Y. Successful </w:t>
      </w:r>
      <w:proofErr w:type="spellStart"/>
      <w:r>
        <w:rPr>
          <w:rFonts w:ascii="Book Antiqua" w:hAnsi="Book Antiqua"/>
          <w:sz w:val="24"/>
        </w:rPr>
        <w:t>transarterial</w:t>
      </w:r>
      <w:proofErr w:type="spellEnd"/>
      <w:r>
        <w:rPr>
          <w:rFonts w:ascii="Book Antiqua" w:hAnsi="Book Antiqua"/>
          <w:sz w:val="24"/>
        </w:rPr>
        <w:t xml:space="preserve"> embolization for recurrent </w:t>
      </w:r>
      <w:proofErr w:type="spellStart"/>
      <w:r>
        <w:rPr>
          <w:rFonts w:ascii="Book Antiqua" w:hAnsi="Book Antiqua"/>
          <w:sz w:val="24"/>
        </w:rPr>
        <w:t>pseudoaneurysm</w:t>
      </w:r>
      <w:proofErr w:type="spellEnd"/>
      <w:r>
        <w:rPr>
          <w:rFonts w:ascii="Book Antiqua" w:hAnsi="Book Antiqua"/>
          <w:sz w:val="24"/>
        </w:rPr>
        <w:t xml:space="preserve"> of the right hepatic artery with acute cholecystitis. </w:t>
      </w:r>
      <w:proofErr w:type="spellStart"/>
      <w:r>
        <w:rPr>
          <w:rFonts w:ascii="Book Antiqua" w:hAnsi="Book Antiqua"/>
          <w:i/>
          <w:sz w:val="24"/>
        </w:rPr>
        <w:t>Clin</w:t>
      </w:r>
      <w:proofErr w:type="spellEnd"/>
      <w:r>
        <w:rPr>
          <w:rFonts w:ascii="Book Antiqua" w:hAnsi="Book Antiqua"/>
          <w:i/>
          <w:sz w:val="24"/>
        </w:rPr>
        <w:t xml:space="preserve"> J </w:t>
      </w:r>
      <w:proofErr w:type="spellStart"/>
      <w:r>
        <w:rPr>
          <w:rFonts w:ascii="Book Antiqua" w:hAnsi="Book Antiqua"/>
          <w:i/>
          <w:sz w:val="24"/>
        </w:rPr>
        <w:t>Gastroenterol</w:t>
      </w:r>
      <w:proofErr w:type="spellEnd"/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sz w:val="24"/>
        </w:rPr>
        <w:t>7</w:t>
      </w:r>
      <w:r>
        <w:rPr>
          <w:rFonts w:ascii="Book Antiqua" w:hAnsi="Book Antiqua"/>
          <w:sz w:val="24"/>
        </w:rPr>
        <w:t>: 164-169 [PMID: 26183635 DOI: 10.1007/s12328-013-0450-6]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10 </w:t>
      </w:r>
      <w:r>
        <w:rPr>
          <w:rFonts w:ascii="Book Antiqua" w:hAnsi="Book Antiqua"/>
          <w:b/>
          <w:sz w:val="24"/>
        </w:rPr>
        <w:t>Chen HL</w:t>
      </w:r>
      <w:r>
        <w:rPr>
          <w:rFonts w:ascii="Book Antiqua" w:hAnsi="Book Antiqua"/>
          <w:sz w:val="24"/>
        </w:rPr>
        <w:t xml:space="preserve">, Chang WH, Shih SC, Wang TE, Yang FS, Lam HB. Ruptured pancreaticoduodenal artery </w:t>
      </w:r>
      <w:proofErr w:type="spellStart"/>
      <w:r>
        <w:rPr>
          <w:rFonts w:ascii="Book Antiqua" w:hAnsi="Book Antiqua"/>
          <w:sz w:val="24"/>
        </w:rPr>
        <w:t>pseudoaneurysm</w:t>
      </w:r>
      <w:proofErr w:type="spellEnd"/>
      <w:r>
        <w:rPr>
          <w:rFonts w:ascii="Book Antiqua" w:hAnsi="Book Antiqua"/>
          <w:sz w:val="24"/>
        </w:rPr>
        <w:t xml:space="preserve"> with chronic pancreatitis presenting as recurrent upper gastrointestinal bleeding. </w:t>
      </w:r>
      <w:r>
        <w:rPr>
          <w:rFonts w:ascii="Book Antiqua" w:hAnsi="Book Antiqua"/>
          <w:i/>
          <w:sz w:val="24"/>
        </w:rPr>
        <w:t xml:space="preserve">Dig Dis </w:t>
      </w:r>
      <w:proofErr w:type="spellStart"/>
      <w:r>
        <w:rPr>
          <w:rFonts w:ascii="Book Antiqua" w:hAnsi="Book Antiqua"/>
          <w:i/>
          <w:sz w:val="24"/>
        </w:rPr>
        <w:t>Sci</w:t>
      </w:r>
      <w:proofErr w:type="spellEnd"/>
      <w:r>
        <w:rPr>
          <w:rFonts w:ascii="Book Antiqua" w:hAnsi="Book Antiqua"/>
          <w:sz w:val="24"/>
        </w:rPr>
        <w:t xml:space="preserve"> 2007; </w:t>
      </w:r>
      <w:r>
        <w:rPr>
          <w:rFonts w:ascii="Book Antiqua" w:hAnsi="Book Antiqua"/>
          <w:b/>
          <w:sz w:val="24"/>
        </w:rPr>
        <w:t>52</w:t>
      </w:r>
      <w:r>
        <w:rPr>
          <w:rFonts w:ascii="Book Antiqua" w:hAnsi="Book Antiqua"/>
          <w:sz w:val="24"/>
        </w:rPr>
        <w:t xml:space="preserve">: 3149-3153 [PMID: 17404854 DOI: </w:t>
      </w:r>
      <w:r>
        <w:rPr>
          <w:rFonts w:ascii="Book Antiqua" w:hAnsi="Book Antiqua"/>
          <w:sz w:val="24"/>
        </w:rPr>
        <w:t>10.1007/s10620-006-9636-9]</w:t>
      </w:r>
    </w:p>
    <w:p w:rsidR="002325BC" w:rsidRDefault="00742875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11 </w:t>
      </w:r>
      <w:r>
        <w:rPr>
          <w:rFonts w:ascii="Book Antiqua" w:hAnsi="Book Antiqua"/>
          <w:b/>
          <w:sz w:val="24"/>
        </w:rPr>
        <w:t>Leong BD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Chuah</w:t>
      </w:r>
      <w:proofErr w:type="spellEnd"/>
      <w:r>
        <w:rPr>
          <w:rFonts w:ascii="Book Antiqua" w:hAnsi="Book Antiqua"/>
          <w:sz w:val="24"/>
        </w:rPr>
        <w:t xml:space="preserve"> JA, Kumar VM, </w:t>
      </w:r>
      <w:proofErr w:type="spellStart"/>
      <w:r>
        <w:rPr>
          <w:rFonts w:ascii="Book Antiqua" w:hAnsi="Book Antiqua"/>
          <w:sz w:val="24"/>
        </w:rPr>
        <w:t>Mazri</w:t>
      </w:r>
      <w:proofErr w:type="spellEnd"/>
      <w:r>
        <w:rPr>
          <w:rFonts w:ascii="Book Antiqua" w:hAnsi="Book Antiqua"/>
          <w:sz w:val="24"/>
        </w:rPr>
        <w:t xml:space="preserve"> MY, Zainal AA. Successful endovascular treatment of post-traumatic inferior pancreaticoduodenal artery </w:t>
      </w:r>
      <w:proofErr w:type="spellStart"/>
      <w:r>
        <w:rPr>
          <w:rFonts w:ascii="Book Antiqua" w:hAnsi="Book Antiqua"/>
          <w:sz w:val="24"/>
        </w:rPr>
        <w:t>pseudoaneurysm</w:t>
      </w:r>
      <w:proofErr w:type="spellEnd"/>
      <w:r>
        <w:rPr>
          <w:rFonts w:ascii="Book Antiqua" w:hAnsi="Book Antiqua"/>
          <w:sz w:val="24"/>
        </w:rPr>
        <w:t xml:space="preserve">. </w:t>
      </w:r>
      <w:r>
        <w:rPr>
          <w:rFonts w:ascii="Book Antiqua" w:hAnsi="Book Antiqua"/>
          <w:i/>
          <w:sz w:val="24"/>
        </w:rPr>
        <w:t>Singapore Med J</w:t>
      </w:r>
      <w:r>
        <w:rPr>
          <w:rFonts w:ascii="Book Antiqua" w:hAnsi="Book Antiqua"/>
          <w:sz w:val="24"/>
        </w:rPr>
        <w:t xml:space="preserve"> 2008; </w:t>
      </w:r>
      <w:r>
        <w:rPr>
          <w:rFonts w:ascii="Book Antiqua" w:hAnsi="Book Antiqua"/>
          <w:b/>
          <w:sz w:val="24"/>
        </w:rPr>
        <w:t>49</w:t>
      </w:r>
      <w:r>
        <w:rPr>
          <w:rFonts w:ascii="Book Antiqua" w:hAnsi="Book Antiqua"/>
          <w:sz w:val="24"/>
        </w:rPr>
        <w:t>: e300-e302 [PMID: 19037533]</w:t>
      </w:r>
    </w:p>
    <w:p w:rsidR="002325BC" w:rsidRDefault="00742875" w:rsidP="0074405C">
      <w:pPr>
        <w:suppressAutoHyphens/>
        <w:wordWrap w:val="0"/>
        <w:spacing w:line="360" w:lineRule="auto"/>
        <w:ind w:right="120"/>
        <w:jc w:val="right"/>
        <w:rPr>
          <w:rFonts w:ascii="Book Antiqua" w:hAnsi="Book Antiqua" w:cs="Mangal"/>
          <w:b/>
          <w:bCs/>
          <w:sz w:val="24"/>
          <w:lang w:val="it-IT" w:bidi="hi-IN"/>
        </w:rPr>
      </w:pPr>
      <w:bookmarkStart w:id="124" w:name="OLE_LINK480"/>
      <w:bookmarkStart w:id="125" w:name="OLE_LINK502"/>
      <w:bookmarkStart w:id="126" w:name="OLE_LINK1260"/>
      <w:bookmarkStart w:id="127" w:name="OLE_LINK1264"/>
      <w:bookmarkStart w:id="128" w:name="OLE_LINK1265"/>
      <w:bookmarkStart w:id="129" w:name="OLE_LINK968"/>
      <w:bookmarkStart w:id="130" w:name="OLE_LINK1261"/>
      <w:bookmarkStart w:id="131" w:name="OLE_LINK1801"/>
      <w:bookmarkStart w:id="132" w:name="OLE_LINK1844"/>
      <w:bookmarkStart w:id="133" w:name="OLE_LINK1845"/>
      <w:bookmarkStart w:id="134" w:name="OLE_LINK1266"/>
      <w:bookmarkStart w:id="135" w:name="OLE_LINK1802"/>
      <w:bookmarkStart w:id="136" w:name="OLE_LINK1282"/>
      <w:bookmarkStart w:id="137" w:name="OLE_LINK1803"/>
      <w:bookmarkStart w:id="138" w:name="OLE_LINK1843"/>
      <w:bookmarkStart w:id="139" w:name="OLE_LINK1800"/>
      <w:bookmarkStart w:id="140" w:name="OLE_LINK1812"/>
      <w:bookmarkStart w:id="141" w:name="OLE_LINK2198"/>
      <w:bookmarkStart w:id="142" w:name="OLE_LINK2090"/>
      <w:bookmarkStart w:id="143" w:name="OLE_LINK1807"/>
      <w:bookmarkStart w:id="144" w:name="OLE_LINK1755"/>
      <w:bookmarkStart w:id="145" w:name="OLE_LINK1811"/>
      <w:bookmarkStart w:id="146" w:name="OLE_LINK1962"/>
      <w:bookmarkStart w:id="147" w:name="OLE_LINK1963"/>
      <w:bookmarkStart w:id="148" w:name="OLE_LINK1964"/>
      <w:bookmarkStart w:id="149" w:name="OLE_LINK1806"/>
      <w:bookmarkStart w:id="150" w:name="OLE_LINK2199"/>
      <w:bookmarkStart w:id="151" w:name="OLE_LINK2200"/>
      <w:bookmarkStart w:id="152" w:name="OLE_LINK1636"/>
      <w:bookmarkStart w:id="153" w:name="OLE_LINK2162"/>
      <w:bookmarkStart w:id="154" w:name="OLE_LINK1813"/>
      <w:bookmarkStart w:id="155" w:name="_Hlk11831022"/>
      <w:bookmarkStart w:id="156" w:name="OLE_LINK2181"/>
      <w:bookmarkStart w:id="157" w:name="OLE_LINK946"/>
      <w:bookmarkStart w:id="158" w:name="OLE_LINK1041"/>
      <w:bookmarkStart w:id="159" w:name="OLE_LINK1022"/>
      <w:bookmarkStart w:id="160" w:name="OLE_LINK1042"/>
      <w:bookmarkStart w:id="161" w:name="OLE_LINK1043"/>
      <w:bookmarkStart w:id="162" w:name="OLE_LINK1044"/>
      <w:bookmarkStart w:id="163" w:name="OLE_LINK1064"/>
      <w:bookmarkStart w:id="164" w:name="OLE_LINK1071"/>
      <w:bookmarkStart w:id="165" w:name="OLE_LINK2182"/>
      <w:bookmarkStart w:id="166" w:name="OLE_LINK947"/>
      <w:bookmarkStart w:id="167" w:name="OLE_LINK1127"/>
      <w:bookmarkStart w:id="168" w:name="OLE_LINK1021"/>
      <w:bookmarkStart w:id="169" w:name="OLE_LINK1159"/>
      <w:bookmarkStart w:id="170" w:name="OLE_LINK1185"/>
      <w:bookmarkStart w:id="171" w:name="OLE_LINK1072"/>
      <w:bookmarkStart w:id="172" w:name="OLE_LINK1038"/>
      <w:bookmarkStart w:id="173" w:name="OLE_LINK959"/>
      <w:bookmarkStart w:id="174" w:name="OLE_LINK1036"/>
      <w:bookmarkStart w:id="175" w:name="OLE_LINK1037"/>
      <w:bookmarkStart w:id="176" w:name="OLE_LINK958"/>
      <w:bookmarkStart w:id="177" w:name="OLE_LINK1023"/>
      <w:bookmarkStart w:id="178" w:name="OLE_LINK945"/>
      <w:bookmarkStart w:id="179" w:name="OLE_LINK987"/>
      <w:bookmarkStart w:id="180" w:name="OLE_LINK1157"/>
      <w:bookmarkStart w:id="181" w:name="OLE_LINK1158"/>
      <w:bookmarkStart w:id="182" w:name="OLE_LINK1035"/>
      <w:bookmarkStart w:id="183" w:name="OLE_LINK1156"/>
      <w:bookmarkStart w:id="184" w:name="OLE_LINK2183"/>
      <w:bookmarkStart w:id="185" w:name="OLE_LINK1040"/>
      <w:bookmarkStart w:id="186" w:name="OLE_LINK962"/>
      <w:bookmarkStart w:id="187" w:name="OLE_LINK1065"/>
      <w:bookmarkStart w:id="188" w:name="OLE_LINK1039"/>
      <w:bookmarkEnd w:id="123"/>
      <w:r>
        <w:rPr>
          <w:rFonts w:ascii="Book Antiqua" w:eastAsia="Lucida Sans Unicode" w:hAnsi="Book Antiqua" w:cs="Arial"/>
          <w:b/>
          <w:sz w:val="24"/>
          <w:lang w:val="it-IT" w:eastAsia="hi-IN" w:bidi="hi-IN"/>
        </w:rPr>
        <w:t>P-Reviewer</w:t>
      </w:r>
      <w:r>
        <w:rPr>
          <w:rFonts w:ascii="Book Antiqua" w:hAnsi="Book Antiqua" w:cs="Arial"/>
          <w:b/>
          <w:sz w:val="24"/>
          <w:lang w:val="it-IT" w:bidi="hi-IN"/>
        </w:rPr>
        <w:t>:</w:t>
      </w:r>
      <w:r>
        <w:rPr>
          <w:rFonts w:ascii="Book Antiqua" w:eastAsia="Lucida Sans Unicode" w:hAnsi="Book Antiqua" w:cs="Mangal"/>
          <w:bCs/>
          <w:sz w:val="24"/>
          <w:lang w:val="it-IT" w:eastAsia="hi-IN" w:bidi="hi-IN"/>
        </w:rPr>
        <w:t xml:space="preserve"> </w:t>
      </w:r>
      <w:proofErr w:type="spellStart"/>
      <w:r>
        <w:rPr>
          <w:rFonts w:ascii="Book Antiqua" w:hAnsi="Book Antiqua"/>
          <w:sz w:val="24"/>
        </w:rPr>
        <w:t>Saliba</w:t>
      </w:r>
      <w:proofErr w:type="spellEnd"/>
      <w:r>
        <w:rPr>
          <w:rFonts w:ascii="Book Antiqua" w:hAnsi="Book Antiqua"/>
          <w:sz w:val="24"/>
        </w:rPr>
        <w:t xml:space="preserve"> G, Ricci G</w:t>
      </w:r>
      <w:r>
        <w:rPr>
          <w:rFonts w:ascii="Book Antiqua" w:eastAsia="Lucida Sans Unicode" w:hAnsi="Book Antiqua" w:cs="Mangal"/>
          <w:bCs/>
          <w:sz w:val="24"/>
          <w:lang w:val="it-IT" w:eastAsia="hi-IN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>S-Editor</w:t>
      </w:r>
      <w:r>
        <w:rPr>
          <w:rFonts w:ascii="Book Antiqua" w:hAnsi="Book Antiqua" w:cs="Mangal"/>
          <w:b/>
          <w:bCs/>
          <w:sz w:val="24"/>
          <w:lang w:val="it-IT" w:bidi="hi-IN"/>
        </w:rPr>
        <w:t>:</w:t>
      </w:r>
      <w:r>
        <w:rPr>
          <w:rFonts w:ascii="Book Antiqua" w:eastAsia="Lucida Sans Unicode" w:hAnsi="Book Antiqua" w:cs="Mangal"/>
          <w:bCs/>
          <w:sz w:val="24"/>
          <w:lang w:val="it-IT" w:eastAsia="hi-IN" w:bidi="hi-IN"/>
        </w:rPr>
        <w:t xml:space="preserve"> </w:t>
      </w:r>
      <w:r>
        <w:rPr>
          <w:rFonts w:ascii="Book Antiqua" w:hAnsi="Book Antiqua" w:cs="Mangal"/>
          <w:bCs/>
          <w:sz w:val="24"/>
          <w:lang w:val="it-IT" w:bidi="hi-IN"/>
        </w:rPr>
        <w:t>Dou Y</w:t>
      </w:r>
      <w:r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 xml:space="preserve"> L-Edi</w:t>
      </w:r>
      <w:r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>tor</w:t>
      </w:r>
      <w:r>
        <w:rPr>
          <w:rFonts w:ascii="Book Antiqua" w:hAnsi="Book Antiqua" w:cs="Mangal"/>
          <w:b/>
          <w:bCs/>
          <w:sz w:val="24"/>
          <w:lang w:val="it-IT" w:bidi="hi-IN"/>
        </w:rPr>
        <w:t>:</w:t>
      </w:r>
      <w:r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 xml:space="preserve"> </w:t>
      </w:r>
      <w:r w:rsidRPr="0074405C">
        <w:rPr>
          <w:rFonts w:ascii="Book Antiqua" w:eastAsia="Lucida Sans Unicode" w:hAnsi="Book Antiqua" w:cs="Mangal"/>
          <w:bCs/>
          <w:sz w:val="24"/>
          <w:lang w:val="it-IT" w:eastAsia="hi-IN" w:bidi="hi-IN"/>
        </w:rPr>
        <w:t>Wang TQ</w:t>
      </w:r>
      <w:r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>E-</w:t>
      </w:r>
      <w:r>
        <w:rPr>
          <w:rFonts w:ascii="Book Antiqua" w:eastAsia="Lucida Sans Unicode" w:hAnsi="Book Antiqua" w:cs="Mangal"/>
          <w:b/>
          <w:bCs/>
          <w:sz w:val="24"/>
          <w:lang w:val="it-IT" w:eastAsia="hi-IN" w:bidi="hi-IN"/>
        </w:rPr>
        <w:t>Editor</w:t>
      </w:r>
      <w:r>
        <w:rPr>
          <w:rFonts w:ascii="Book Antiqua" w:hAnsi="Book Antiqua" w:cs="Mangal"/>
          <w:b/>
          <w:bCs/>
          <w:sz w:val="24"/>
          <w:lang w:val="it-IT" w:bidi="hi-IN"/>
        </w:rPr>
        <w:t>: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 xml:space="preserve">Specialty type: </w:t>
      </w:r>
      <w:r>
        <w:rPr>
          <w:rFonts w:ascii="Book Antiqua" w:eastAsia="微软雅黑" w:hAnsi="Book Antiqua" w:cs="宋体"/>
          <w:sz w:val="24"/>
        </w:rPr>
        <w:t>Medicine, Research and Experimental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 xml:space="preserve">Country of origin: </w:t>
      </w:r>
      <w:r>
        <w:rPr>
          <w:rFonts w:ascii="Book Antiqua" w:hAnsi="Book Antiqua" w:cs="Helvetica"/>
          <w:sz w:val="24"/>
        </w:rPr>
        <w:t>China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lastRenderedPageBreak/>
        <w:t>Peer-review report classification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 xml:space="preserve">Grade </w:t>
      </w:r>
      <w:proofErr w:type="gramStart"/>
      <w:r>
        <w:rPr>
          <w:rFonts w:ascii="Book Antiqua" w:hAnsi="Book Antiqua" w:cs="Helvetica"/>
          <w:sz w:val="24"/>
        </w:rPr>
        <w:t>A</w:t>
      </w:r>
      <w:proofErr w:type="gramEnd"/>
      <w:r>
        <w:rPr>
          <w:rFonts w:ascii="Book Antiqua" w:hAnsi="Book Antiqua" w:cs="Helvetica"/>
          <w:sz w:val="24"/>
        </w:rPr>
        <w:t xml:space="preserve"> (Excellent): 0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B (Very good): 0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C (Good): C, C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 xml:space="preserve">Grade D (Fair): </w:t>
      </w:r>
      <w:bookmarkEnd w:id="124"/>
      <w:bookmarkEnd w:id="125"/>
      <w:r>
        <w:rPr>
          <w:rFonts w:ascii="Book Antiqua" w:hAnsi="Book Antiqua" w:cs="Helvetica"/>
          <w:sz w:val="24"/>
        </w:rPr>
        <w:t>0</w:t>
      </w:r>
    </w:p>
    <w:p w:rsidR="002325BC" w:rsidRDefault="00742875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E (Poor): 0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2325BC" w:rsidRDefault="002325BC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</w:p>
    <w:p w:rsidR="002325BC" w:rsidRDefault="00742875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</w:rPr>
      </w:pPr>
      <w:r>
        <w:rPr>
          <w:rFonts w:ascii="Book Antiqua" w:eastAsia="宋体" w:hAnsi="Book Antiqua" w:cs="Times New Roman"/>
          <w:noProof/>
          <w:kern w:val="0"/>
          <w:sz w:val="24"/>
        </w:rPr>
        <w:drawing>
          <wp:inline distT="0" distB="0" distL="0" distR="0">
            <wp:extent cx="5274310" cy="6323330"/>
            <wp:effectExtent l="19050" t="0" r="2540" b="0"/>
            <wp:docPr id="1" name="图片 0" descr="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图片1.t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5BC" w:rsidRDefault="002325BC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</w:rPr>
      </w:pPr>
    </w:p>
    <w:p w:rsidR="002325BC" w:rsidRDefault="00742875">
      <w:pPr>
        <w:autoSpaceDE w:val="0"/>
        <w:autoSpaceDN w:val="0"/>
        <w:spacing w:line="360" w:lineRule="auto"/>
        <w:rPr>
          <w:rFonts w:ascii="Book Antiqua" w:eastAsia="宋体" w:hAnsi="Book Antiqua"/>
          <w:sz w:val="24"/>
        </w:rPr>
      </w:pPr>
      <w:r>
        <w:rPr>
          <w:rFonts w:ascii="Book Antiqua" w:eastAsia="宋体" w:hAnsi="Book Antiqua"/>
          <w:b/>
          <w:sz w:val="24"/>
        </w:rPr>
        <w:lastRenderedPageBreak/>
        <w:t>Figure 1</w:t>
      </w:r>
      <w:r>
        <w:rPr>
          <w:rFonts w:ascii="Book Antiqua" w:eastAsia="宋体" w:hAnsi="Book Antiqua"/>
          <w:sz w:val="24"/>
        </w:rPr>
        <w:t xml:space="preserve"> </w:t>
      </w:r>
      <w:r>
        <w:rPr>
          <w:rFonts w:ascii="Book Antiqua" w:hAnsi="Book Antiqua" w:cs="Times New Roman"/>
          <w:b/>
          <w:bCs/>
          <w:kern w:val="0"/>
          <w:sz w:val="24"/>
        </w:rPr>
        <w:t>Computed tomography</w:t>
      </w:r>
      <w:r>
        <w:rPr>
          <w:rFonts w:ascii="Book Antiqua" w:eastAsia="宋体" w:hAnsi="Book Antiqua"/>
          <w:b/>
          <w:bCs/>
          <w:sz w:val="24"/>
        </w:rPr>
        <w:t xml:space="preserve"> i</w:t>
      </w:r>
      <w:r>
        <w:rPr>
          <w:rFonts w:ascii="Book Antiqua" w:eastAsia="宋体" w:hAnsi="Book Antiqua"/>
          <w:b/>
          <w:bCs/>
          <w:sz w:val="24"/>
        </w:rPr>
        <w:t>mage</w:t>
      </w:r>
      <w:r>
        <w:rPr>
          <w:rFonts w:ascii="Book Antiqua" w:eastAsia="宋体" w:hAnsi="Book Antiqua"/>
          <w:b/>
          <w:bCs/>
          <w:sz w:val="24"/>
        </w:rPr>
        <w:t>s</w:t>
      </w:r>
      <w:r>
        <w:rPr>
          <w:rFonts w:ascii="Book Antiqua" w:eastAsia="宋体" w:hAnsi="Book Antiqua"/>
          <w:sz w:val="24"/>
        </w:rPr>
        <w:t xml:space="preserve">. A: Coronal </w:t>
      </w:r>
      <w:r>
        <w:rPr>
          <w:rFonts w:ascii="Book Antiqua" w:hAnsi="Book Antiqua" w:cs="Times New Roman"/>
          <w:kern w:val="0"/>
          <w:sz w:val="24"/>
        </w:rPr>
        <w:t>computed tomography (CT)</w:t>
      </w:r>
      <w:r>
        <w:rPr>
          <w:rFonts w:ascii="Book Antiqua" w:eastAsia="宋体" w:hAnsi="Book Antiqua"/>
          <w:sz w:val="24"/>
        </w:rPr>
        <w:t xml:space="preserve"> image </w:t>
      </w:r>
      <w:r>
        <w:rPr>
          <w:rFonts w:ascii="Book Antiqua" w:eastAsia="宋体" w:hAnsi="Book Antiqua"/>
          <w:sz w:val="24"/>
        </w:rPr>
        <w:t xml:space="preserve">showing </w:t>
      </w:r>
      <w:r>
        <w:rPr>
          <w:rFonts w:ascii="Book Antiqua" w:eastAsia="宋体" w:hAnsi="Book Antiqua"/>
          <w:sz w:val="24"/>
        </w:rPr>
        <w:t xml:space="preserve">the gallstones (white arrow) and acute cholecystitis; B: Axial CT image </w:t>
      </w:r>
      <w:r>
        <w:rPr>
          <w:rFonts w:ascii="Book Antiqua" w:eastAsia="宋体" w:hAnsi="Book Antiqua"/>
          <w:sz w:val="24"/>
        </w:rPr>
        <w:t xml:space="preserve">showing </w:t>
      </w:r>
      <w:r>
        <w:rPr>
          <w:rFonts w:ascii="Book Antiqua" w:eastAsia="宋体" w:hAnsi="Book Antiqua"/>
          <w:sz w:val="24"/>
        </w:rPr>
        <w:t xml:space="preserve">the normal morphology of </w:t>
      </w:r>
      <w:r>
        <w:rPr>
          <w:rFonts w:ascii="Book Antiqua" w:eastAsia="宋体" w:hAnsi="Book Antiqua"/>
          <w:sz w:val="24"/>
        </w:rPr>
        <w:t xml:space="preserve">the </w:t>
      </w:r>
      <w:r>
        <w:rPr>
          <w:rFonts w:ascii="Book Antiqua" w:eastAsia="宋体" w:hAnsi="Book Antiqua"/>
          <w:sz w:val="24"/>
        </w:rPr>
        <w:t>pancreas and</w:t>
      </w:r>
      <w:r>
        <w:rPr>
          <w:rFonts w:ascii="Book Antiqua" w:eastAsia="宋体" w:hAnsi="Book Antiqua"/>
          <w:sz w:val="24"/>
        </w:rPr>
        <w:t xml:space="preserve"> that</w:t>
      </w:r>
      <w:r>
        <w:rPr>
          <w:rFonts w:ascii="Book Antiqua" w:eastAsia="宋体" w:hAnsi="Book Antiqua"/>
          <w:sz w:val="24"/>
        </w:rPr>
        <w:t xml:space="preserve"> there was no</w:t>
      </w:r>
      <w:r>
        <w:rPr>
          <w:rFonts w:ascii="Book Antiqua" w:eastAsia="宋体" w:hAnsi="Book Antiqua"/>
          <w:sz w:val="24"/>
        </w:rPr>
        <w:t xml:space="preserve"> mass between the pancreatic head and the duodenum; C</w:t>
      </w:r>
      <w:r>
        <w:rPr>
          <w:rFonts w:ascii="Book Antiqua" w:eastAsia="宋体" w:hAnsi="Book Antiqua"/>
          <w:sz w:val="24"/>
        </w:rPr>
        <w:t xml:space="preserve"> and </w:t>
      </w:r>
      <w:r>
        <w:rPr>
          <w:rFonts w:ascii="Book Antiqua" w:eastAsia="宋体" w:hAnsi="Book Antiqua"/>
          <w:sz w:val="24"/>
        </w:rPr>
        <w:t xml:space="preserve">D: Coronal (C) and axial (D) CT </w:t>
      </w:r>
      <w:r>
        <w:rPr>
          <w:rFonts w:ascii="Book Antiqua" w:eastAsia="宋体" w:hAnsi="Book Antiqua"/>
          <w:sz w:val="24"/>
        </w:rPr>
        <w:t xml:space="preserve">images </w:t>
      </w:r>
      <w:r>
        <w:rPr>
          <w:rFonts w:ascii="Book Antiqua" w:eastAsia="宋体" w:hAnsi="Book Antiqua"/>
          <w:sz w:val="24"/>
        </w:rPr>
        <w:t xml:space="preserve">revealing </w:t>
      </w:r>
      <w:r>
        <w:rPr>
          <w:rFonts w:ascii="Book Antiqua" w:eastAsia="宋体" w:hAnsi="Book Antiqua"/>
          <w:sz w:val="24"/>
        </w:rPr>
        <w:t>an emerging 3.8 cm</w:t>
      </w:r>
      <w:r>
        <w:rPr>
          <w:rFonts w:ascii="Book Antiqua" w:eastAsia="宋体" w:hAnsi="Book Antiqua" w:hint="eastAsia"/>
          <w:sz w:val="24"/>
        </w:rPr>
        <w:t xml:space="preserve"> </w:t>
      </w:r>
      <w:r>
        <w:rPr>
          <w:rFonts w:ascii="Book Antiqua" w:eastAsia="宋体" w:hAnsi="Book Antiqua"/>
          <w:sz w:val="24"/>
        </w:rPr>
        <w:t>× 3.9 cm</w:t>
      </w:r>
      <w:r>
        <w:rPr>
          <w:rFonts w:ascii="Book Antiqua" w:eastAsia="宋体" w:hAnsi="Book Antiqua" w:hint="eastAsia"/>
          <w:sz w:val="24"/>
        </w:rPr>
        <w:t xml:space="preserve"> </w:t>
      </w:r>
      <w:r>
        <w:rPr>
          <w:rFonts w:ascii="Book Antiqua" w:eastAsia="宋体" w:hAnsi="Book Antiqua"/>
          <w:sz w:val="24"/>
        </w:rPr>
        <w:t xml:space="preserve">× 3.0 cm mass </w:t>
      </w:r>
      <w:bookmarkStart w:id="189" w:name="OLE_LINK58"/>
      <w:bookmarkStart w:id="190" w:name="OLE_LINK57"/>
      <w:r>
        <w:rPr>
          <w:rFonts w:ascii="Book Antiqua" w:eastAsia="宋体" w:hAnsi="Book Antiqua"/>
          <w:sz w:val="24"/>
        </w:rPr>
        <w:t xml:space="preserve">(white arrow) </w:t>
      </w:r>
      <w:bookmarkEnd w:id="189"/>
      <w:bookmarkEnd w:id="190"/>
      <w:r>
        <w:rPr>
          <w:rFonts w:ascii="Book Antiqua" w:eastAsia="宋体" w:hAnsi="Book Antiqua"/>
          <w:sz w:val="24"/>
        </w:rPr>
        <w:t>between the pancreatic head and the third portion of the duoden</w:t>
      </w:r>
      <w:r>
        <w:rPr>
          <w:rFonts w:ascii="Book Antiqua" w:eastAsia="宋体" w:hAnsi="Book Antiqua"/>
          <w:sz w:val="24"/>
        </w:rPr>
        <w:t xml:space="preserve">um; </w:t>
      </w:r>
      <w:r>
        <w:rPr>
          <w:rFonts w:ascii="Book Antiqua" w:eastAsia="宋体" w:hAnsi="Book Antiqua"/>
          <w:sz w:val="24"/>
        </w:rPr>
        <w:t>E</w:t>
      </w:r>
      <w:r>
        <w:rPr>
          <w:rFonts w:ascii="Book Antiqua" w:eastAsia="宋体" w:hAnsi="Book Antiqua"/>
          <w:sz w:val="24"/>
        </w:rPr>
        <w:t xml:space="preserve"> and </w:t>
      </w:r>
      <w:r>
        <w:rPr>
          <w:rFonts w:ascii="Book Antiqua" w:eastAsia="宋体" w:hAnsi="Book Antiqua"/>
          <w:sz w:val="24"/>
        </w:rPr>
        <w:t>F</w:t>
      </w:r>
      <w:r>
        <w:rPr>
          <w:rFonts w:ascii="Book Antiqua" w:eastAsia="宋体" w:hAnsi="Book Antiqua"/>
          <w:sz w:val="24"/>
        </w:rPr>
        <w:t xml:space="preserve">: Coronal (E) and axial (F) contrast-enhanced CT </w:t>
      </w:r>
      <w:r>
        <w:rPr>
          <w:rFonts w:ascii="Book Antiqua" w:eastAsia="宋体" w:hAnsi="Book Antiqua"/>
          <w:sz w:val="24"/>
        </w:rPr>
        <w:t xml:space="preserve">images </w:t>
      </w:r>
      <w:r>
        <w:rPr>
          <w:rFonts w:ascii="Book Antiqua" w:eastAsia="宋体" w:hAnsi="Book Antiqua"/>
          <w:sz w:val="24"/>
        </w:rPr>
        <w:t xml:space="preserve">showing </w:t>
      </w:r>
      <w:r>
        <w:rPr>
          <w:rFonts w:ascii="Book Antiqua" w:eastAsia="宋体" w:hAnsi="Book Antiqua"/>
          <w:sz w:val="24"/>
        </w:rPr>
        <w:t>a 4.4</w:t>
      </w:r>
      <w:r>
        <w:rPr>
          <w:rFonts w:ascii="Book Antiqua" w:eastAsia="宋体" w:hAnsi="Book Antiqua" w:hint="eastAsia"/>
          <w:sz w:val="24"/>
        </w:rPr>
        <w:t xml:space="preserve"> </w:t>
      </w:r>
      <w:r>
        <w:rPr>
          <w:rFonts w:ascii="Book Antiqua" w:eastAsia="宋体" w:hAnsi="Book Antiqua"/>
          <w:sz w:val="24"/>
        </w:rPr>
        <w:t>cm ×</w:t>
      </w:r>
      <w:r>
        <w:rPr>
          <w:rFonts w:ascii="Book Antiqua" w:eastAsia="宋体" w:hAnsi="Book Antiqua" w:hint="eastAsia"/>
          <w:sz w:val="24"/>
        </w:rPr>
        <w:t xml:space="preserve"> </w:t>
      </w:r>
      <w:r>
        <w:rPr>
          <w:rFonts w:ascii="Book Antiqua" w:eastAsia="宋体" w:hAnsi="Book Antiqua"/>
          <w:sz w:val="24"/>
        </w:rPr>
        <w:t>3.2 cm</w:t>
      </w:r>
      <w:r>
        <w:rPr>
          <w:rFonts w:ascii="Book Antiqua" w:eastAsia="宋体" w:hAnsi="Book Antiqua" w:hint="eastAsia"/>
          <w:sz w:val="24"/>
        </w:rPr>
        <w:t xml:space="preserve"> </w:t>
      </w:r>
      <w:r>
        <w:rPr>
          <w:rFonts w:ascii="Book Antiqua" w:eastAsia="宋体" w:hAnsi="Book Antiqua"/>
          <w:sz w:val="24"/>
        </w:rPr>
        <w:t>× 3.0 cm, well defined, ovoid, enhancing mass (white arrow) between the pancreatic head and the duodenum.</w:t>
      </w:r>
    </w:p>
    <w:p w:rsidR="002325BC" w:rsidRDefault="00742875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</w:rPr>
      </w:pPr>
      <w:r>
        <w:rPr>
          <w:rFonts w:ascii="Book Antiqua" w:eastAsia="宋体" w:hAnsi="Book Antiqua" w:cs="Times New Roman"/>
          <w:kern w:val="0"/>
          <w:sz w:val="24"/>
        </w:rPr>
        <w:br w:type="page"/>
      </w:r>
    </w:p>
    <w:p w:rsidR="002325BC" w:rsidRDefault="00742875">
      <w:pPr>
        <w:autoSpaceDE w:val="0"/>
        <w:autoSpaceDN w:val="0"/>
        <w:adjustRightInd w:val="0"/>
        <w:spacing w:line="360" w:lineRule="auto"/>
        <w:ind w:leftChars="-202" w:left="-424"/>
        <w:rPr>
          <w:rFonts w:ascii="Book Antiqua" w:eastAsia="宋体" w:hAnsi="Book Antiqua" w:cs="Times New Roman"/>
          <w:kern w:val="0"/>
          <w:sz w:val="24"/>
        </w:rPr>
      </w:pPr>
      <w:r>
        <w:rPr>
          <w:rFonts w:ascii="Book Antiqua" w:eastAsia="宋体" w:hAnsi="Book Antiqua" w:cs="Times New Roman"/>
          <w:noProof/>
          <w:kern w:val="0"/>
          <w:sz w:val="24"/>
        </w:rPr>
        <w:lastRenderedPageBreak/>
        <w:drawing>
          <wp:inline distT="0" distB="0" distL="0" distR="0">
            <wp:extent cx="5959475" cy="1479550"/>
            <wp:effectExtent l="19050" t="0" r="2832" b="0"/>
            <wp:docPr id="2" name="图片 1" descr="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igure 2.t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943" cy="148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5BC" w:rsidRDefault="002325BC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kern w:val="0"/>
          <w:sz w:val="24"/>
        </w:rPr>
      </w:pPr>
    </w:p>
    <w:p w:rsidR="002325BC" w:rsidRDefault="00742875">
      <w:pPr>
        <w:autoSpaceDE w:val="0"/>
        <w:autoSpaceDN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eastAsia="宋体" w:hAnsi="Book Antiqua"/>
          <w:b/>
          <w:sz w:val="24"/>
        </w:rPr>
        <w:t>Figure 2</w:t>
      </w:r>
      <w:r>
        <w:rPr>
          <w:rFonts w:ascii="Book Antiqua" w:eastAsia="宋体" w:hAnsi="Book Antiqua"/>
          <w:sz w:val="24"/>
        </w:rPr>
        <w:t xml:space="preserve"> </w:t>
      </w:r>
      <w:r>
        <w:rPr>
          <w:rFonts w:ascii="Book Antiqua" w:eastAsia="宋体" w:hAnsi="Book Antiqua"/>
          <w:b/>
          <w:bCs/>
          <w:sz w:val="24"/>
        </w:rPr>
        <w:t xml:space="preserve">Superior mesenteric artery </w:t>
      </w:r>
      <w:r>
        <w:rPr>
          <w:rFonts w:ascii="Book Antiqua" w:eastAsia="宋体" w:hAnsi="Book Antiqua"/>
          <w:b/>
          <w:bCs/>
          <w:sz w:val="24"/>
        </w:rPr>
        <w:t>angiography.</w:t>
      </w:r>
      <w:r>
        <w:rPr>
          <w:rFonts w:ascii="Book Antiqua" w:eastAsia="宋体" w:hAnsi="Book Antiqua"/>
          <w:sz w:val="24"/>
        </w:rPr>
        <w:t xml:space="preserve"> A: Selective superior mesenteric artery angiography demonstrated a </w:t>
      </w:r>
      <w:proofErr w:type="spellStart"/>
      <w:r>
        <w:rPr>
          <w:rFonts w:ascii="Book Antiqua" w:eastAsia="宋体" w:hAnsi="Book Antiqua"/>
          <w:sz w:val="24"/>
        </w:rPr>
        <w:t>pseudoaneurysm</w:t>
      </w:r>
      <w:proofErr w:type="spellEnd"/>
      <w:r>
        <w:rPr>
          <w:rFonts w:ascii="Book Antiqua" w:eastAsia="宋体" w:hAnsi="Book Antiqua"/>
          <w:sz w:val="24"/>
        </w:rPr>
        <w:t xml:space="preserve"> of the inferior pancreaticoduodenal arter</w:t>
      </w:r>
      <w:r>
        <w:rPr>
          <w:rFonts w:ascii="Book Antiqua" w:eastAsia="宋体" w:hAnsi="Book Antiqua"/>
          <w:sz w:val="24"/>
        </w:rPr>
        <w:t>y;</w:t>
      </w:r>
      <w:r>
        <w:rPr>
          <w:rFonts w:ascii="Book Antiqua" w:hAnsi="Book Antiqua"/>
          <w:sz w:val="24"/>
        </w:rPr>
        <w:t xml:space="preserve"> B</w:t>
      </w:r>
      <w:r>
        <w:rPr>
          <w:rFonts w:ascii="Book Antiqua" w:hAnsi="Book Antiqua"/>
          <w:sz w:val="24"/>
        </w:rPr>
        <w:t xml:space="preserve"> and </w:t>
      </w:r>
      <w:r>
        <w:rPr>
          <w:rFonts w:ascii="Book Antiqua" w:hAnsi="Book Antiqua"/>
          <w:sz w:val="24"/>
        </w:rPr>
        <w:t>C:</w:t>
      </w:r>
      <w:r>
        <w:rPr>
          <w:rFonts w:ascii="Book Antiqua" w:hAnsi="Book Antiqua"/>
          <w:sz w:val="24"/>
        </w:rPr>
        <w:t xml:space="preserve"> Angiography after embolization showed complete occlusion of the </w:t>
      </w:r>
      <w:proofErr w:type="spellStart"/>
      <w:r>
        <w:rPr>
          <w:rFonts w:ascii="Book Antiqua" w:hAnsi="Book Antiqua"/>
          <w:sz w:val="24"/>
        </w:rPr>
        <w:t>pseudoaneurysm</w:t>
      </w:r>
      <w:proofErr w:type="spellEnd"/>
      <w:r>
        <w:rPr>
          <w:rFonts w:ascii="Book Antiqua" w:hAnsi="Book Antiqua"/>
          <w:sz w:val="24"/>
        </w:rPr>
        <w:t xml:space="preserve">. The presence of </w:t>
      </w:r>
      <w:proofErr w:type="spellStart"/>
      <w:r>
        <w:rPr>
          <w:rFonts w:ascii="Book Antiqua" w:hAnsi="Book Antiqua"/>
          <w:sz w:val="24"/>
        </w:rPr>
        <w:t>microcoils</w:t>
      </w:r>
      <w:proofErr w:type="spellEnd"/>
      <w:r>
        <w:rPr>
          <w:rFonts w:ascii="Book Antiqua" w:hAnsi="Book Antiqua"/>
          <w:sz w:val="24"/>
        </w:rPr>
        <w:t xml:space="preserve"> can be observed (black arrow).</w:t>
      </w:r>
    </w:p>
    <w:p w:rsidR="002325BC" w:rsidRDefault="00742875">
      <w:pPr>
        <w:widowControl/>
        <w:spacing w:line="360" w:lineRule="auto"/>
        <w:rPr>
          <w:rFonts w:ascii="Book Antiqua" w:eastAsia="宋体" w:hAnsi="Book Antiqua"/>
          <w:sz w:val="24"/>
        </w:rPr>
      </w:pPr>
      <w:r>
        <w:rPr>
          <w:rFonts w:ascii="Book Antiqua" w:eastAsia="宋体" w:hAnsi="Book Antiqua"/>
          <w:sz w:val="24"/>
        </w:rPr>
        <w:br w:type="page"/>
      </w:r>
    </w:p>
    <w:p w:rsidR="002325BC" w:rsidRDefault="00742875">
      <w:pPr>
        <w:autoSpaceDE w:val="0"/>
        <w:autoSpaceDN w:val="0"/>
        <w:spacing w:line="360" w:lineRule="auto"/>
        <w:ind w:leftChars="-135" w:left="-283"/>
        <w:rPr>
          <w:rFonts w:ascii="Book Antiqua" w:eastAsia="宋体" w:hAnsi="Book Antiqua"/>
          <w:sz w:val="24"/>
        </w:rPr>
      </w:pPr>
      <w:r>
        <w:rPr>
          <w:rFonts w:ascii="Book Antiqua" w:eastAsia="宋体" w:hAnsi="Book Antiqua"/>
          <w:noProof/>
          <w:sz w:val="24"/>
        </w:rPr>
        <w:lastRenderedPageBreak/>
        <w:drawing>
          <wp:inline distT="0" distB="0" distL="0" distR="0">
            <wp:extent cx="5900420" cy="1746250"/>
            <wp:effectExtent l="19050" t="0" r="4624" b="0"/>
            <wp:docPr id="3" name="图片 2" descr="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igure 3.tif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876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5BC" w:rsidRDefault="00742875">
      <w:pPr>
        <w:autoSpaceDE w:val="0"/>
        <w:autoSpaceDN w:val="0"/>
        <w:spacing w:line="360" w:lineRule="auto"/>
        <w:rPr>
          <w:rFonts w:ascii="Book Antiqua" w:hAnsi="Book Antiqua"/>
          <w:sz w:val="24"/>
        </w:rPr>
      </w:pPr>
      <w:bookmarkStart w:id="191" w:name="OLE_LINK55"/>
      <w:bookmarkStart w:id="192" w:name="OLE_LINK56"/>
      <w:r>
        <w:rPr>
          <w:rFonts w:ascii="Book Antiqua" w:eastAsia="宋体" w:hAnsi="Book Antiqua"/>
          <w:b/>
          <w:sz w:val="24"/>
        </w:rPr>
        <w:t xml:space="preserve">Figure </w:t>
      </w:r>
      <w:bookmarkEnd w:id="191"/>
      <w:bookmarkEnd w:id="192"/>
      <w:r>
        <w:rPr>
          <w:rFonts w:ascii="Book Antiqua" w:eastAsia="宋体" w:hAnsi="Book Antiqua"/>
          <w:b/>
          <w:sz w:val="24"/>
        </w:rPr>
        <w:t xml:space="preserve">3 </w:t>
      </w:r>
      <w:r>
        <w:rPr>
          <w:rFonts w:ascii="Book Antiqua" w:hAnsi="Book Antiqua"/>
          <w:b/>
          <w:bCs/>
          <w:sz w:val="24"/>
        </w:rPr>
        <w:t>Gastroduodenal endoscopy.</w:t>
      </w:r>
      <w:r>
        <w:rPr>
          <w:rFonts w:ascii="Book Antiqua" w:eastAsia="宋体" w:hAnsi="Book Antiqua"/>
          <w:b/>
          <w:bCs/>
          <w:sz w:val="24"/>
        </w:rPr>
        <w:t xml:space="preserve"> </w:t>
      </w:r>
      <w:r>
        <w:rPr>
          <w:rFonts w:ascii="Book Antiqua" w:eastAsia="宋体" w:hAnsi="Book Antiqua"/>
          <w:sz w:val="24"/>
        </w:rPr>
        <w:t>A:</w:t>
      </w:r>
      <w:r>
        <w:rPr>
          <w:rFonts w:ascii="Book Antiqua" w:hAnsi="Book Antiqua"/>
          <w:sz w:val="24"/>
        </w:rPr>
        <w:t xml:space="preserve"> Gastroduodenal endoscopy revealed a 1.0 cm</w:t>
      </w:r>
      <w:r>
        <w:rPr>
          <w:rFonts w:ascii="Book Antiqua" w:hAnsi="Book Antiqua" w:hint="eastAsia"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× 1.2 cm depressed lesion with blood clots </w:t>
      </w:r>
      <w:r>
        <w:rPr>
          <w:rFonts w:ascii="Book Antiqua" w:eastAsia="宋体" w:hAnsi="Book Antiqua"/>
          <w:sz w:val="24"/>
        </w:rPr>
        <w:t xml:space="preserve">(white arrow) </w:t>
      </w:r>
      <w:r>
        <w:rPr>
          <w:rFonts w:ascii="Book Antiqua" w:hAnsi="Book Antiqua"/>
          <w:sz w:val="24"/>
        </w:rPr>
        <w:t>in the third portion of the duodenum a</w:t>
      </w:r>
      <w:r>
        <w:rPr>
          <w:rFonts w:ascii="Book Antiqua" w:hAnsi="Book Antiqua"/>
          <w:sz w:val="24"/>
        </w:rPr>
        <w:t xml:space="preserve">nd the </w:t>
      </w:r>
      <w:r>
        <w:rPr>
          <w:rFonts w:ascii="Book Antiqua" w:hAnsi="Book Antiqua"/>
          <w:sz w:val="24"/>
        </w:rPr>
        <w:t xml:space="preserve">surrounding </w:t>
      </w:r>
      <w:r>
        <w:rPr>
          <w:rFonts w:ascii="Book Antiqua" w:hAnsi="Book Antiqua"/>
          <w:sz w:val="24"/>
        </w:rPr>
        <w:t xml:space="preserve">mucosa of the lesion swelled; B: Gastroduodenal endoscopy 5 d later showed </w:t>
      </w:r>
      <w:r>
        <w:rPr>
          <w:rFonts w:ascii="Book Antiqua" w:hAnsi="Book Antiqua"/>
          <w:sz w:val="24"/>
        </w:rPr>
        <w:t xml:space="preserve">that </w:t>
      </w:r>
      <w:r>
        <w:rPr>
          <w:rFonts w:ascii="Book Antiqua" w:hAnsi="Book Antiqua"/>
          <w:sz w:val="24"/>
        </w:rPr>
        <w:t xml:space="preserve">the lesion </w:t>
      </w:r>
      <w:r>
        <w:rPr>
          <w:rFonts w:ascii="Book Antiqua" w:hAnsi="Book Antiqua"/>
          <w:sz w:val="24"/>
        </w:rPr>
        <w:t xml:space="preserve">was </w:t>
      </w:r>
      <w:r>
        <w:rPr>
          <w:rFonts w:ascii="Book Antiqua" w:hAnsi="Book Antiqua"/>
          <w:sz w:val="24"/>
        </w:rPr>
        <w:t xml:space="preserve">reduced distinctly </w:t>
      </w:r>
      <w:r>
        <w:rPr>
          <w:rFonts w:ascii="Book Antiqua" w:eastAsia="宋体" w:hAnsi="Book Antiqua"/>
          <w:sz w:val="24"/>
        </w:rPr>
        <w:t xml:space="preserve">(white arrow) </w:t>
      </w:r>
      <w:r>
        <w:rPr>
          <w:rFonts w:ascii="Book Antiqua" w:hAnsi="Book Antiqua"/>
          <w:sz w:val="24"/>
        </w:rPr>
        <w:t>and the mucosa was congestive; C: Gastroduodenal endoscopy showed</w:t>
      </w:r>
      <w:r>
        <w:rPr>
          <w:rFonts w:ascii="Book Antiqua" w:hAnsi="Book Antiqua"/>
          <w:sz w:val="24"/>
        </w:rPr>
        <w:t xml:space="preserve"> that</w:t>
      </w:r>
      <w:r>
        <w:rPr>
          <w:rFonts w:ascii="Book Antiqua" w:hAnsi="Book Antiqua"/>
          <w:sz w:val="24"/>
        </w:rPr>
        <w:t xml:space="preserve"> the lesion disappeared </w:t>
      </w:r>
      <w:r>
        <w:rPr>
          <w:rFonts w:ascii="Book Antiqua" w:eastAsia="宋体" w:hAnsi="Book Antiqua"/>
          <w:sz w:val="24"/>
        </w:rPr>
        <w:t xml:space="preserve">(white arrow) </w:t>
      </w:r>
      <w:r>
        <w:rPr>
          <w:rFonts w:ascii="Book Antiqua" w:hAnsi="Book Antiqua"/>
          <w:sz w:val="24"/>
        </w:rPr>
        <w:t xml:space="preserve">and the mucosa </w:t>
      </w:r>
      <w:r>
        <w:rPr>
          <w:rFonts w:ascii="Book Antiqua" w:hAnsi="Book Antiqua"/>
          <w:sz w:val="24"/>
        </w:rPr>
        <w:t>recovered two month</w:t>
      </w:r>
      <w:r>
        <w:rPr>
          <w:rFonts w:ascii="Book Antiqua" w:hAnsi="Book Antiqua"/>
          <w:sz w:val="24"/>
        </w:rPr>
        <w:t>s</w:t>
      </w:r>
      <w:r>
        <w:rPr>
          <w:rFonts w:ascii="Book Antiqua" w:hAnsi="Book Antiqua"/>
          <w:sz w:val="24"/>
        </w:rPr>
        <w:t xml:space="preserve"> after discharge.</w:t>
      </w:r>
    </w:p>
    <w:sectPr w:rsidR="002325B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875" w:rsidRDefault="00742875">
      <w:r>
        <w:separator/>
      </w:r>
    </w:p>
  </w:endnote>
  <w:endnote w:type="continuationSeparator" w:id="0">
    <w:p w:rsidR="00742875" w:rsidRDefault="00742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Sans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3659719"/>
      <w:docPartObj>
        <w:docPartGallery w:val="AutoText"/>
      </w:docPartObj>
    </w:sdtPr>
    <w:sdtEndPr/>
    <w:sdtContent>
      <w:p w:rsidR="002325BC" w:rsidRDefault="00742875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405C" w:rsidRPr="0074405C">
          <w:rPr>
            <w:noProof/>
            <w:lang w:val="zh-CN"/>
          </w:rPr>
          <w:t>14</w:t>
        </w:r>
        <w:r>
          <w:rPr>
            <w:lang w:val="zh-CN"/>
          </w:rPr>
          <w:fldChar w:fldCharType="end"/>
        </w:r>
      </w:p>
    </w:sdtContent>
  </w:sdt>
  <w:p w:rsidR="002325BC" w:rsidRDefault="002325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875" w:rsidRDefault="00742875">
      <w:r>
        <w:separator/>
      </w:r>
    </w:p>
  </w:footnote>
  <w:footnote w:type="continuationSeparator" w:id="0">
    <w:p w:rsidR="00742875" w:rsidRDefault="00742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aars50fca2dt6e92atp09pza9v0edaw5zaa&quot;&gt;我的EndNote库 复制&lt;record-ids&gt;&lt;item&gt;407&lt;/item&gt;&lt;item&gt;409&lt;/item&gt;&lt;item&gt;410&lt;/item&gt;&lt;item&gt;411&lt;/item&gt;&lt;item&gt;412&lt;/item&gt;&lt;item&gt;413&lt;/item&gt;&lt;item&gt;414&lt;/item&gt;&lt;item&gt;415&lt;/item&gt;&lt;item&gt;416&lt;/item&gt;&lt;item&gt;417&lt;/item&gt;&lt;item&gt;419&lt;/item&gt;&lt;/record-ids&gt;&lt;/item&gt;&lt;/Libraries&gt;"/>
    <w:docVar w:name="KY_MEDREF_DOCUID" w:val="{E8E0C1C7-6777-4777-8CCE-41C8D795F97E}"/>
    <w:docVar w:name="KY_MEDREF_VERSION" w:val="3"/>
  </w:docVars>
  <w:rsids>
    <w:rsidRoot w:val="51FB1060"/>
    <w:rsid w:val="00000164"/>
    <w:rsid w:val="000026A5"/>
    <w:rsid w:val="00010C19"/>
    <w:rsid w:val="000236E4"/>
    <w:rsid w:val="00027774"/>
    <w:rsid w:val="000322D6"/>
    <w:rsid w:val="000329C5"/>
    <w:rsid w:val="0003641F"/>
    <w:rsid w:val="00036FC0"/>
    <w:rsid w:val="00040437"/>
    <w:rsid w:val="00045114"/>
    <w:rsid w:val="00053391"/>
    <w:rsid w:val="000619B3"/>
    <w:rsid w:val="00072634"/>
    <w:rsid w:val="0007598D"/>
    <w:rsid w:val="00092BBD"/>
    <w:rsid w:val="0009662D"/>
    <w:rsid w:val="000C12A6"/>
    <w:rsid w:val="000C5B58"/>
    <w:rsid w:val="001008F9"/>
    <w:rsid w:val="0010688E"/>
    <w:rsid w:val="0011325D"/>
    <w:rsid w:val="001170BF"/>
    <w:rsid w:val="00120E8E"/>
    <w:rsid w:val="001412D4"/>
    <w:rsid w:val="00141D77"/>
    <w:rsid w:val="001435D3"/>
    <w:rsid w:val="00150D80"/>
    <w:rsid w:val="00153BB2"/>
    <w:rsid w:val="00153DC4"/>
    <w:rsid w:val="001669E8"/>
    <w:rsid w:val="00170EFD"/>
    <w:rsid w:val="00172F7C"/>
    <w:rsid w:val="00181C58"/>
    <w:rsid w:val="00183EB6"/>
    <w:rsid w:val="0018629C"/>
    <w:rsid w:val="00187081"/>
    <w:rsid w:val="0019288F"/>
    <w:rsid w:val="00194741"/>
    <w:rsid w:val="001A54B3"/>
    <w:rsid w:val="001A6132"/>
    <w:rsid w:val="001B7F60"/>
    <w:rsid w:val="001C3AE4"/>
    <w:rsid w:val="001C4095"/>
    <w:rsid w:val="001D49CB"/>
    <w:rsid w:val="001E28B1"/>
    <w:rsid w:val="001E3C6A"/>
    <w:rsid w:val="001F235E"/>
    <w:rsid w:val="002050D2"/>
    <w:rsid w:val="002255B1"/>
    <w:rsid w:val="00226BB8"/>
    <w:rsid w:val="002325BC"/>
    <w:rsid w:val="0024099C"/>
    <w:rsid w:val="0025664F"/>
    <w:rsid w:val="00261FE8"/>
    <w:rsid w:val="00271494"/>
    <w:rsid w:val="00281E1E"/>
    <w:rsid w:val="002967B2"/>
    <w:rsid w:val="00296FC4"/>
    <w:rsid w:val="002A30B0"/>
    <w:rsid w:val="002A5844"/>
    <w:rsid w:val="002A755E"/>
    <w:rsid w:val="002B2444"/>
    <w:rsid w:val="002B4208"/>
    <w:rsid w:val="002B729C"/>
    <w:rsid w:val="002C00B1"/>
    <w:rsid w:val="002C43D4"/>
    <w:rsid w:val="002C504B"/>
    <w:rsid w:val="002D2A8F"/>
    <w:rsid w:val="002D3EAB"/>
    <w:rsid w:val="002D77BC"/>
    <w:rsid w:val="002F35B3"/>
    <w:rsid w:val="002F543F"/>
    <w:rsid w:val="0030344A"/>
    <w:rsid w:val="0030483D"/>
    <w:rsid w:val="003066F7"/>
    <w:rsid w:val="00315DF0"/>
    <w:rsid w:val="00316CC1"/>
    <w:rsid w:val="003219A6"/>
    <w:rsid w:val="003231D6"/>
    <w:rsid w:val="0032376C"/>
    <w:rsid w:val="00325731"/>
    <w:rsid w:val="003309EF"/>
    <w:rsid w:val="00342039"/>
    <w:rsid w:val="00352EDA"/>
    <w:rsid w:val="003533D2"/>
    <w:rsid w:val="0036276A"/>
    <w:rsid w:val="0036332C"/>
    <w:rsid w:val="00364D29"/>
    <w:rsid w:val="00365692"/>
    <w:rsid w:val="0036585C"/>
    <w:rsid w:val="00367347"/>
    <w:rsid w:val="003722E2"/>
    <w:rsid w:val="00374FBA"/>
    <w:rsid w:val="00380200"/>
    <w:rsid w:val="00380EAF"/>
    <w:rsid w:val="00380F85"/>
    <w:rsid w:val="003827BA"/>
    <w:rsid w:val="0038411C"/>
    <w:rsid w:val="0038620D"/>
    <w:rsid w:val="00386614"/>
    <w:rsid w:val="003902A6"/>
    <w:rsid w:val="00392D23"/>
    <w:rsid w:val="00397825"/>
    <w:rsid w:val="003A0EB4"/>
    <w:rsid w:val="003A1B2A"/>
    <w:rsid w:val="003A4924"/>
    <w:rsid w:val="003A6546"/>
    <w:rsid w:val="003B22B6"/>
    <w:rsid w:val="003B3C69"/>
    <w:rsid w:val="003C0E67"/>
    <w:rsid w:val="003D2557"/>
    <w:rsid w:val="003D5029"/>
    <w:rsid w:val="003E6735"/>
    <w:rsid w:val="003F58E8"/>
    <w:rsid w:val="004008F1"/>
    <w:rsid w:val="0042266D"/>
    <w:rsid w:val="0042469B"/>
    <w:rsid w:val="0043068E"/>
    <w:rsid w:val="00443E1D"/>
    <w:rsid w:val="004561B6"/>
    <w:rsid w:val="00471529"/>
    <w:rsid w:val="0047200F"/>
    <w:rsid w:val="004817D3"/>
    <w:rsid w:val="004B0BF8"/>
    <w:rsid w:val="004C182E"/>
    <w:rsid w:val="004E66CC"/>
    <w:rsid w:val="004F1AFF"/>
    <w:rsid w:val="004F6FC6"/>
    <w:rsid w:val="00500873"/>
    <w:rsid w:val="00502959"/>
    <w:rsid w:val="00503E19"/>
    <w:rsid w:val="005059B7"/>
    <w:rsid w:val="0052617A"/>
    <w:rsid w:val="00527565"/>
    <w:rsid w:val="00532050"/>
    <w:rsid w:val="00532E38"/>
    <w:rsid w:val="00541CA8"/>
    <w:rsid w:val="0054723F"/>
    <w:rsid w:val="0055361F"/>
    <w:rsid w:val="005629D3"/>
    <w:rsid w:val="0056408A"/>
    <w:rsid w:val="00591561"/>
    <w:rsid w:val="0059491D"/>
    <w:rsid w:val="00595818"/>
    <w:rsid w:val="005B56A8"/>
    <w:rsid w:val="005B7BD4"/>
    <w:rsid w:val="005D19AB"/>
    <w:rsid w:val="005D1C28"/>
    <w:rsid w:val="005D2692"/>
    <w:rsid w:val="005D4C33"/>
    <w:rsid w:val="005D7581"/>
    <w:rsid w:val="005E5541"/>
    <w:rsid w:val="005E702F"/>
    <w:rsid w:val="00632EF2"/>
    <w:rsid w:val="00637FAA"/>
    <w:rsid w:val="00640876"/>
    <w:rsid w:val="00641418"/>
    <w:rsid w:val="006440F9"/>
    <w:rsid w:val="00644CD1"/>
    <w:rsid w:val="0066184D"/>
    <w:rsid w:val="00665239"/>
    <w:rsid w:val="0068324C"/>
    <w:rsid w:val="006913F1"/>
    <w:rsid w:val="00692630"/>
    <w:rsid w:val="0069791D"/>
    <w:rsid w:val="006A3E4E"/>
    <w:rsid w:val="006A4B22"/>
    <w:rsid w:val="006A792B"/>
    <w:rsid w:val="006B6100"/>
    <w:rsid w:val="006B6CF7"/>
    <w:rsid w:val="006C0BF4"/>
    <w:rsid w:val="006F3DFB"/>
    <w:rsid w:val="006F7FB5"/>
    <w:rsid w:val="0070584C"/>
    <w:rsid w:val="00711DCA"/>
    <w:rsid w:val="007170B4"/>
    <w:rsid w:val="007172B3"/>
    <w:rsid w:val="00725A38"/>
    <w:rsid w:val="00736C04"/>
    <w:rsid w:val="007410F6"/>
    <w:rsid w:val="00742875"/>
    <w:rsid w:val="0074405C"/>
    <w:rsid w:val="00744DC4"/>
    <w:rsid w:val="00752285"/>
    <w:rsid w:val="0075244A"/>
    <w:rsid w:val="00753F9D"/>
    <w:rsid w:val="007634D3"/>
    <w:rsid w:val="00770E72"/>
    <w:rsid w:val="00773A49"/>
    <w:rsid w:val="00774FDB"/>
    <w:rsid w:val="00776F32"/>
    <w:rsid w:val="007847F7"/>
    <w:rsid w:val="00786468"/>
    <w:rsid w:val="007867B3"/>
    <w:rsid w:val="00791B26"/>
    <w:rsid w:val="007944E6"/>
    <w:rsid w:val="00797143"/>
    <w:rsid w:val="007A4DC3"/>
    <w:rsid w:val="007B4E6D"/>
    <w:rsid w:val="007C1413"/>
    <w:rsid w:val="007D2579"/>
    <w:rsid w:val="007E7D52"/>
    <w:rsid w:val="007F4C5F"/>
    <w:rsid w:val="0080693D"/>
    <w:rsid w:val="00811395"/>
    <w:rsid w:val="00811A3F"/>
    <w:rsid w:val="00812406"/>
    <w:rsid w:val="00815921"/>
    <w:rsid w:val="00820B48"/>
    <w:rsid w:val="00830837"/>
    <w:rsid w:val="00835E1F"/>
    <w:rsid w:val="00837B09"/>
    <w:rsid w:val="00841521"/>
    <w:rsid w:val="00846D06"/>
    <w:rsid w:val="00846F99"/>
    <w:rsid w:val="0084757C"/>
    <w:rsid w:val="00855B92"/>
    <w:rsid w:val="00861EA4"/>
    <w:rsid w:val="00870BE7"/>
    <w:rsid w:val="0087201D"/>
    <w:rsid w:val="00883298"/>
    <w:rsid w:val="00885322"/>
    <w:rsid w:val="00885A01"/>
    <w:rsid w:val="00885D7A"/>
    <w:rsid w:val="008970AE"/>
    <w:rsid w:val="008D0AC9"/>
    <w:rsid w:val="008D1920"/>
    <w:rsid w:val="008D3264"/>
    <w:rsid w:val="008D71A0"/>
    <w:rsid w:val="008D74D8"/>
    <w:rsid w:val="008E25A7"/>
    <w:rsid w:val="008F139B"/>
    <w:rsid w:val="00903AC4"/>
    <w:rsid w:val="00904E06"/>
    <w:rsid w:val="00905BF6"/>
    <w:rsid w:val="00905EFE"/>
    <w:rsid w:val="009105D1"/>
    <w:rsid w:val="009105EA"/>
    <w:rsid w:val="00913D4E"/>
    <w:rsid w:val="009154F9"/>
    <w:rsid w:val="00917F1E"/>
    <w:rsid w:val="009238C8"/>
    <w:rsid w:val="00924130"/>
    <w:rsid w:val="00942D1B"/>
    <w:rsid w:val="00945A9E"/>
    <w:rsid w:val="00955709"/>
    <w:rsid w:val="00955CDC"/>
    <w:rsid w:val="00960558"/>
    <w:rsid w:val="009625C5"/>
    <w:rsid w:val="0096440C"/>
    <w:rsid w:val="00967434"/>
    <w:rsid w:val="00976B27"/>
    <w:rsid w:val="00993015"/>
    <w:rsid w:val="009A040C"/>
    <w:rsid w:val="009B0898"/>
    <w:rsid w:val="009B7604"/>
    <w:rsid w:val="009B799F"/>
    <w:rsid w:val="009C516B"/>
    <w:rsid w:val="009C7E03"/>
    <w:rsid w:val="009D33E5"/>
    <w:rsid w:val="009E3746"/>
    <w:rsid w:val="009E7831"/>
    <w:rsid w:val="009F1EFF"/>
    <w:rsid w:val="00A0164A"/>
    <w:rsid w:val="00A044BF"/>
    <w:rsid w:val="00A16BE6"/>
    <w:rsid w:val="00A227E0"/>
    <w:rsid w:val="00A2566C"/>
    <w:rsid w:val="00A3353B"/>
    <w:rsid w:val="00A40C6B"/>
    <w:rsid w:val="00A43C2A"/>
    <w:rsid w:val="00A5106F"/>
    <w:rsid w:val="00A517E5"/>
    <w:rsid w:val="00A63F90"/>
    <w:rsid w:val="00A65396"/>
    <w:rsid w:val="00A737AE"/>
    <w:rsid w:val="00A76440"/>
    <w:rsid w:val="00A8312F"/>
    <w:rsid w:val="00A854A5"/>
    <w:rsid w:val="00A9630F"/>
    <w:rsid w:val="00AA089E"/>
    <w:rsid w:val="00AA2F6D"/>
    <w:rsid w:val="00AA4430"/>
    <w:rsid w:val="00AA4E2A"/>
    <w:rsid w:val="00AA5CAC"/>
    <w:rsid w:val="00AD0C24"/>
    <w:rsid w:val="00AD693A"/>
    <w:rsid w:val="00AD7E5E"/>
    <w:rsid w:val="00AE298F"/>
    <w:rsid w:val="00AE67ED"/>
    <w:rsid w:val="00AF07F9"/>
    <w:rsid w:val="00AF26A2"/>
    <w:rsid w:val="00AF2CC2"/>
    <w:rsid w:val="00B12894"/>
    <w:rsid w:val="00B161F5"/>
    <w:rsid w:val="00B25282"/>
    <w:rsid w:val="00B31E9F"/>
    <w:rsid w:val="00B3440C"/>
    <w:rsid w:val="00B36909"/>
    <w:rsid w:val="00B37F01"/>
    <w:rsid w:val="00B469BC"/>
    <w:rsid w:val="00B47DBB"/>
    <w:rsid w:val="00B55C58"/>
    <w:rsid w:val="00B62DC1"/>
    <w:rsid w:val="00B63803"/>
    <w:rsid w:val="00B63DF1"/>
    <w:rsid w:val="00B7216E"/>
    <w:rsid w:val="00B77779"/>
    <w:rsid w:val="00B8110B"/>
    <w:rsid w:val="00B8530B"/>
    <w:rsid w:val="00B96A95"/>
    <w:rsid w:val="00BA6E3F"/>
    <w:rsid w:val="00BD1962"/>
    <w:rsid w:val="00BD550A"/>
    <w:rsid w:val="00BD7EF7"/>
    <w:rsid w:val="00BE736A"/>
    <w:rsid w:val="00BE7B89"/>
    <w:rsid w:val="00BF4DD8"/>
    <w:rsid w:val="00C0029D"/>
    <w:rsid w:val="00C014D0"/>
    <w:rsid w:val="00C03E58"/>
    <w:rsid w:val="00C15C8D"/>
    <w:rsid w:val="00C15FE1"/>
    <w:rsid w:val="00C24F75"/>
    <w:rsid w:val="00C35FCC"/>
    <w:rsid w:val="00C478F3"/>
    <w:rsid w:val="00C57BBE"/>
    <w:rsid w:val="00C6067C"/>
    <w:rsid w:val="00C7088E"/>
    <w:rsid w:val="00C70902"/>
    <w:rsid w:val="00C70AAF"/>
    <w:rsid w:val="00C801B4"/>
    <w:rsid w:val="00C90CBD"/>
    <w:rsid w:val="00CA064E"/>
    <w:rsid w:val="00CB28CF"/>
    <w:rsid w:val="00CC416F"/>
    <w:rsid w:val="00CD200A"/>
    <w:rsid w:val="00CE0FEC"/>
    <w:rsid w:val="00D029E3"/>
    <w:rsid w:val="00D23EAE"/>
    <w:rsid w:val="00D23EE9"/>
    <w:rsid w:val="00D27776"/>
    <w:rsid w:val="00D4215B"/>
    <w:rsid w:val="00D466EA"/>
    <w:rsid w:val="00D61AA1"/>
    <w:rsid w:val="00D67E3D"/>
    <w:rsid w:val="00D75025"/>
    <w:rsid w:val="00D82022"/>
    <w:rsid w:val="00D94849"/>
    <w:rsid w:val="00DB4877"/>
    <w:rsid w:val="00DD2D97"/>
    <w:rsid w:val="00DD6045"/>
    <w:rsid w:val="00DF1775"/>
    <w:rsid w:val="00DF227D"/>
    <w:rsid w:val="00DF65C1"/>
    <w:rsid w:val="00E31BC0"/>
    <w:rsid w:val="00E32581"/>
    <w:rsid w:val="00E32A87"/>
    <w:rsid w:val="00E50B73"/>
    <w:rsid w:val="00E557F7"/>
    <w:rsid w:val="00E640B3"/>
    <w:rsid w:val="00E70067"/>
    <w:rsid w:val="00E728DF"/>
    <w:rsid w:val="00E7518B"/>
    <w:rsid w:val="00E75D53"/>
    <w:rsid w:val="00E8042D"/>
    <w:rsid w:val="00E9256C"/>
    <w:rsid w:val="00E930A8"/>
    <w:rsid w:val="00E95E20"/>
    <w:rsid w:val="00EA116F"/>
    <w:rsid w:val="00EA7F66"/>
    <w:rsid w:val="00EB4AC3"/>
    <w:rsid w:val="00EC3BA9"/>
    <w:rsid w:val="00EC61DB"/>
    <w:rsid w:val="00EE25C7"/>
    <w:rsid w:val="00EF34AE"/>
    <w:rsid w:val="00EF7289"/>
    <w:rsid w:val="00F23740"/>
    <w:rsid w:val="00F2374E"/>
    <w:rsid w:val="00F24108"/>
    <w:rsid w:val="00F43C06"/>
    <w:rsid w:val="00F64DD2"/>
    <w:rsid w:val="00F6712F"/>
    <w:rsid w:val="00F700ED"/>
    <w:rsid w:val="00F72579"/>
    <w:rsid w:val="00F73392"/>
    <w:rsid w:val="00F73EBC"/>
    <w:rsid w:val="00F74DC4"/>
    <w:rsid w:val="00F8250E"/>
    <w:rsid w:val="00F865A8"/>
    <w:rsid w:val="00F95F30"/>
    <w:rsid w:val="00FA288F"/>
    <w:rsid w:val="00FB59EC"/>
    <w:rsid w:val="00FD005D"/>
    <w:rsid w:val="00FD21C1"/>
    <w:rsid w:val="00FD3711"/>
    <w:rsid w:val="00FD4D71"/>
    <w:rsid w:val="00FD659A"/>
    <w:rsid w:val="00FE0BA4"/>
    <w:rsid w:val="00FE4B95"/>
    <w:rsid w:val="00FE5B29"/>
    <w:rsid w:val="00FE5BA5"/>
    <w:rsid w:val="00FF0873"/>
    <w:rsid w:val="00FF29AE"/>
    <w:rsid w:val="00FF61D5"/>
    <w:rsid w:val="00FF62D5"/>
    <w:rsid w:val="13322143"/>
    <w:rsid w:val="51FB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95182A2-E262-4A1F-A91F-BCFC291E7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4">
    <w:name w:val="heading 4"/>
    <w:basedOn w:val="a"/>
    <w:next w:val="a"/>
    <w:link w:val="4Char"/>
    <w:uiPriority w:val="9"/>
    <w:qFormat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pPr>
      <w:jc w:val="left"/>
    </w:pPr>
    <w:rPr>
      <w:szCs w:val="22"/>
    </w:rPr>
  </w:style>
  <w:style w:type="paragraph" w:styleId="a4">
    <w:name w:val="Plain Text"/>
    <w:basedOn w:val="a"/>
    <w:link w:val="Char0"/>
    <w:uiPriority w:val="99"/>
    <w:unhideWhenUsed/>
    <w:pPr>
      <w:widowControl/>
      <w:jc w:val="left"/>
    </w:pPr>
    <w:rPr>
      <w:rFonts w:ascii="Calibri" w:eastAsiaTheme="minorHAnsi" w:hAnsi="Calibri"/>
      <w:kern w:val="0"/>
      <w:sz w:val="22"/>
      <w:szCs w:val="21"/>
      <w:lang w:val="nl-BE" w:eastAsia="en-US"/>
    </w:rPr>
  </w:style>
  <w:style w:type="paragraph" w:styleId="a5">
    <w:name w:val="Balloon Text"/>
    <w:basedOn w:val="a"/>
    <w:link w:val="Char1"/>
    <w:rPr>
      <w:sz w:val="18"/>
      <w:szCs w:val="18"/>
    </w:rPr>
  </w:style>
  <w:style w:type="paragraph" w:styleId="a6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8">
    <w:name w:val="Normal (Web)"/>
    <w:basedOn w:val="a"/>
    <w:pPr>
      <w:jc w:val="left"/>
    </w:pPr>
    <w:rPr>
      <w:rFonts w:cs="Times New Roman"/>
      <w:kern w:val="0"/>
      <w:sz w:val="24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  <w:szCs w:val="24"/>
    </w:rPr>
  </w:style>
  <w:style w:type="character" w:styleId="aa">
    <w:name w:val="Hyperlink"/>
    <w:basedOn w:val="a0"/>
    <w:rPr>
      <w:color w:val="0563C1" w:themeColor="hyperlink"/>
      <w:u w:val="single"/>
    </w:rPr>
  </w:style>
  <w:style w:type="character" w:styleId="ab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u101">
    <w:name w:val="u101"/>
    <w:basedOn w:val="a0"/>
  </w:style>
  <w:style w:type="character" w:customStyle="1" w:styleId="u91">
    <w:name w:val="u91"/>
    <w:basedOn w:val="a0"/>
  </w:style>
  <w:style w:type="character" w:customStyle="1" w:styleId="Char3">
    <w:name w:val="页眉 Char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批注框文本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rPr>
      <w:rFonts w:ascii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GillSans" w:eastAsia="GillSans" w:cs="GillSans"/>
      <w:color w:val="000000"/>
      <w:sz w:val="24"/>
      <w:szCs w:val="24"/>
    </w:rPr>
  </w:style>
  <w:style w:type="character" w:customStyle="1" w:styleId="A60">
    <w:name w:val="A6"/>
    <w:uiPriority w:val="99"/>
    <w:rPr>
      <w:color w:val="000000"/>
      <w:sz w:val="10"/>
      <w:szCs w:val="10"/>
    </w:rPr>
  </w:style>
  <w:style w:type="character" w:customStyle="1" w:styleId="highlight">
    <w:name w:val="highlight"/>
    <w:basedOn w:val="a0"/>
  </w:style>
  <w:style w:type="paragraph" w:customStyle="1" w:styleId="EndNoteBibliographyTitle">
    <w:name w:val="EndNote Bibliography Title"/>
    <w:basedOn w:val="a"/>
    <w:link w:val="EndNoteBibliographyTitleChar"/>
    <w:pPr>
      <w:jc w:val="center"/>
    </w:pPr>
    <w:rPr>
      <w:rFonts w:ascii="Calibri" w:hAnsi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Pr>
      <w:rFonts w:ascii="Calibri" w:eastAsiaTheme="minorEastAsia" w:hAnsi="Calibri" w:cstheme="minorBidi"/>
      <w:kern w:val="2"/>
      <w:szCs w:val="24"/>
    </w:rPr>
  </w:style>
  <w:style w:type="paragraph" w:customStyle="1" w:styleId="EndNoteBibliography">
    <w:name w:val="EndNote Bibliography"/>
    <w:basedOn w:val="a"/>
    <w:link w:val="EndNoteBibliographyChar"/>
    <w:pPr>
      <w:jc w:val="left"/>
    </w:pPr>
    <w:rPr>
      <w:rFonts w:ascii="Calibri" w:hAnsi="Calibri"/>
      <w:sz w:val="20"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eastAsiaTheme="minorEastAsia" w:hAnsi="Calibri" w:cstheme="minorBidi"/>
      <w:kern w:val="2"/>
      <w:szCs w:val="24"/>
    </w:rPr>
  </w:style>
  <w:style w:type="paragraph" w:customStyle="1" w:styleId="1">
    <w:name w:val="正文1"/>
    <w:uiPriority w:val="99"/>
    <w:pPr>
      <w:spacing w:line="276" w:lineRule="auto"/>
    </w:pPr>
    <w:rPr>
      <w:rFonts w:ascii="Arial" w:hAnsi="Arial" w:cs="Arial"/>
      <w:color w:val="000000"/>
      <w:sz w:val="22"/>
      <w:lang w:val="pl-PL" w:eastAsia="pl-PL"/>
    </w:rPr>
  </w:style>
  <w:style w:type="character" w:customStyle="1" w:styleId="ac">
    <w:name w:val="批注文字 字符"/>
    <w:basedOn w:val="a0"/>
    <w:uiPriority w:val="99"/>
    <w:semiHidden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">
    <w:name w:val="批注文字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4">
    <w:name w:val="批注主题 Char"/>
    <w:basedOn w:val="Char"/>
    <w:link w:val="a9"/>
    <w:semiHidden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Char0">
    <w:name w:val="纯文本 Char"/>
    <w:basedOn w:val="a0"/>
    <w:link w:val="a4"/>
    <w:uiPriority w:val="99"/>
    <w:rPr>
      <w:rFonts w:ascii="Calibri" w:eastAsiaTheme="minorHAnsi" w:hAnsi="Calibri" w:cstheme="minorBidi"/>
      <w:sz w:val="22"/>
      <w:szCs w:val="21"/>
      <w:lang w:val="nl-BE" w:eastAsia="en-US"/>
    </w:rPr>
  </w:style>
  <w:style w:type="paragraph" w:styleId="ad">
    <w:name w:val="List Paragraph"/>
    <w:basedOn w:val="a"/>
    <w:uiPriority w:val="34"/>
    <w:qFormat/>
    <w:pPr>
      <w:widowControl/>
      <w:spacing w:after="200" w:line="276" w:lineRule="auto"/>
      <w:ind w:left="720"/>
      <w:contextualSpacing/>
      <w:jc w:val="left"/>
    </w:pPr>
    <w:rPr>
      <w:rFonts w:asciiTheme="majorHAnsi" w:eastAsia="宋体" w:hAnsiTheme="majorHAnsi"/>
      <w:kern w:val="0"/>
      <w:sz w:val="22"/>
      <w:szCs w:val="22"/>
    </w:rPr>
  </w:style>
  <w:style w:type="character" w:customStyle="1" w:styleId="4Char">
    <w:name w:val="标题 4 Char"/>
    <w:basedOn w:val="a0"/>
    <w:link w:val="4"/>
    <w:uiPriority w:val="9"/>
    <w:rPr>
      <w:rFonts w:ascii="宋体" w:hAnsi="宋体" w:cs="宋体"/>
      <w:b/>
      <w:bCs/>
      <w:sz w:val="24"/>
      <w:szCs w:val="24"/>
    </w:rPr>
  </w:style>
  <w:style w:type="paragraph" w:customStyle="1" w:styleId="10">
    <w:name w:val="修订1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4"/>
    </w:rPr>
  </w:style>
  <w:style w:type="paragraph" w:customStyle="1" w:styleId="cn-sentence">
    <w:name w:val="cn-sentence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tran">
    <w:name w:val="tra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C:\Program%20Files%20(x86)\Youdao\Dict\7.5.2.0\resultui\dict\result.html?keyword=digestive%20tract%20hemorrhage&amp;lang=e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yan@stu.edu.cn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4CF135-16A3-4A85-A207-D584F4928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3749</Words>
  <Characters>21370</Characters>
  <Application>Microsoft Office Word</Application>
  <DocSecurity>0</DocSecurity>
  <Lines>178</Lines>
  <Paragraphs>50</Paragraphs>
  <ScaleCrop>false</ScaleCrop>
  <Company/>
  <LinksUpToDate>false</LinksUpToDate>
  <CharactersWithSpaces>25069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飘逸的脑洞</dc:creator>
  <cp:lastModifiedBy>Wang Tianqi</cp:lastModifiedBy>
  <cp:revision>3</cp:revision>
  <dcterms:created xsi:type="dcterms:W3CDTF">2019-08-27T11:20:00Z</dcterms:created>
  <dcterms:modified xsi:type="dcterms:W3CDTF">2019-08-27T11:24:00Z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