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7F0" w:rsidRPr="00E83CFC" w:rsidRDefault="004D67F0" w:rsidP="00E83CFC">
      <w:pPr>
        <w:spacing w:beforeLines="0" w:afterLines="0" w:line="360" w:lineRule="auto"/>
        <w:rPr>
          <w:rFonts w:ascii="Book Antiqua" w:hAnsi="Book Antiqua"/>
          <w:b/>
          <w:lang w:val="en-GB"/>
        </w:rPr>
      </w:pPr>
      <w:r w:rsidRPr="00E83CFC">
        <w:rPr>
          <w:rFonts w:ascii="Book Antiqua" w:hAnsi="Book Antiqua"/>
          <w:b/>
          <w:lang w:val="en-GB"/>
        </w:rPr>
        <w:t xml:space="preserve">Name of journal: </w:t>
      </w:r>
      <w:r w:rsidRPr="00E83CFC">
        <w:rPr>
          <w:rFonts w:ascii="Book Antiqua" w:hAnsi="Book Antiqua"/>
          <w:i/>
          <w:lang w:val="en-GB"/>
        </w:rPr>
        <w:t>World Journal of Gastrointestinal Oncology</w:t>
      </w:r>
    </w:p>
    <w:p w:rsidR="004D67F0" w:rsidRPr="00E83CFC" w:rsidRDefault="004D67F0" w:rsidP="00E83CFC">
      <w:pPr>
        <w:spacing w:beforeLines="0" w:afterLines="0" w:line="360" w:lineRule="auto"/>
        <w:rPr>
          <w:rFonts w:ascii="Book Antiqua" w:hAnsi="Book Antiqua"/>
          <w:b/>
          <w:lang w:val="en-GB"/>
        </w:rPr>
      </w:pPr>
      <w:r w:rsidRPr="00E83CFC">
        <w:rPr>
          <w:rFonts w:ascii="Book Antiqua" w:hAnsi="Book Antiqua"/>
          <w:b/>
          <w:lang w:val="en-GB"/>
        </w:rPr>
        <w:t xml:space="preserve">Manuscript NO: </w:t>
      </w:r>
      <w:r w:rsidRPr="00E83CFC">
        <w:rPr>
          <w:rFonts w:ascii="Book Antiqua" w:hAnsi="Book Antiqua"/>
          <w:lang w:val="en-GB"/>
        </w:rPr>
        <w:t>47920</w:t>
      </w:r>
    </w:p>
    <w:p w:rsidR="004D67F0" w:rsidRPr="00E83CFC" w:rsidRDefault="004D67F0" w:rsidP="00E83CFC">
      <w:pPr>
        <w:tabs>
          <w:tab w:val="left" w:pos="5829"/>
        </w:tabs>
        <w:spacing w:beforeLines="0" w:afterLines="0" w:line="360" w:lineRule="auto"/>
        <w:rPr>
          <w:rFonts w:ascii="Book Antiqua" w:hAnsi="Book Antiqua"/>
          <w:b/>
          <w:lang w:val="en-GB"/>
        </w:rPr>
      </w:pPr>
      <w:r w:rsidRPr="00E83CFC">
        <w:rPr>
          <w:rFonts w:ascii="Book Antiqua" w:hAnsi="Book Antiqua"/>
          <w:b/>
          <w:color w:val="000000"/>
          <w:shd w:val="clear" w:color="auto" w:fill="FFFFFF"/>
        </w:rPr>
        <w:t>Manuscript Type</w:t>
      </w:r>
      <w:r w:rsidRPr="00E83CFC">
        <w:rPr>
          <w:rFonts w:ascii="Book Antiqua" w:hAnsi="Book Antiqua"/>
          <w:b/>
          <w:color w:val="000000"/>
        </w:rPr>
        <w:t>:</w:t>
      </w:r>
      <w:r w:rsidRPr="00E83CFC">
        <w:rPr>
          <w:rFonts w:ascii="Book Antiqua" w:hAnsi="Book Antiqua"/>
          <w:b/>
          <w:lang w:val="en-GB"/>
        </w:rPr>
        <w:t xml:space="preserve"> </w:t>
      </w:r>
      <w:r w:rsidR="00EF01AC" w:rsidRPr="00E83CFC">
        <w:rPr>
          <w:rFonts w:ascii="Book Antiqua" w:hAnsi="Book Antiqua"/>
          <w:lang w:val="en-GB"/>
        </w:rPr>
        <w:t>ORIGINAL ARTICLE</w:t>
      </w:r>
    </w:p>
    <w:p w:rsidR="004D67F0" w:rsidRPr="00E83CFC" w:rsidRDefault="004D67F0" w:rsidP="00E83CFC">
      <w:pPr>
        <w:pStyle w:val="1"/>
        <w:spacing w:beforeLines="0" w:afterLines="0" w:line="360" w:lineRule="auto"/>
        <w:jc w:val="both"/>
        <w:rPr>
          <w:rFonts w:ascii="Book Antiqua" w:hAnsi="Book Antiqua"/>
        </w:rPr>
      </w:pPr>
    </w:p>
    <w:p w:rsidR="00EF01AC" w:rsidRPr="00E83CFC" w:rsidRDefault="00EF01AC" w:rsidP="00E83CFC">
      <w:pPr>
        <w:pStyle w:val="1"/>
        <w:spacing w:beforeLines="0" w:afterLines="0" w:line="360" w:lineRule="auto"/>
        <w:jc w:val="both"/>
        <w:rPr>
          <w:rFonts w:ascii="Book Antiqua" w:hAnsi="Book Antiqua"/>
          <w:lang w:val="en-GB"/>
        </w:rPr>
      </w:pPr>
      <w:r w:rsidRPr="00E83CFC">
        <w:rPr>
          <w:rFonts w:ascii="Book Antiqua" w:hAnsi="Book Antiqua"/>
          <w:i/>
          <w:lang w:val="en-GB"/>
        </w:rPr>
        <w:t>Retrospective Cohort Study</w:t>
      </w:r>
    </w:p>
    <w:p w:rsidR="00700A1E" w:rsidRPr="00E83CFC" w:rsidRDefault="00700A1E" w:rsidP="00E83CFC">
      <w:pPr>
        <w:pStyle w:val="1"/>
        <w:spacing w:beforeLines="0" w:afterLines="0" w:line="360" w:lineRule="auto"/>
        <w:jc w:val="both"/>
        <w:rPr>
          <w:rFonts w:ascii="Book Antiqua" w:hAnsi="Book Antiqua"/>
        </w:rPr>
      </w:pPr>
      <w:r w:rsidRPr="00E83CFC">
        <w:rPr>
          <w:rFonts w:ascii="Book Antiqua" w:hAnsi="Book Antiqua"/>
        </w:rPr>
        <w:t>Fat clearance and conventional fixation identified ypN0 rectal cancer</w:t>
      </w:r>
      <w:r w:rsidR="00C3197F">
        <w:rPr>
          <w:rFonts w:ascii="Book Antiqua" w:hAnsi="Book Antiqua"/>
        </w:rPr>
        <w:t>s</w:t>
      </w:r>
      <w:r w:rsidRPr="00E83CFC">
        <w:rPr>
          <w:rFonts w:ascii="Book Antiqua" w:hAnsi="Book Antiqua"/>
        </w:rPr>
        <w:t xml:space="preserve"> following intermediate neoadjuvant radiotherapy</w:t>
      </w:r>
      <w:r w:rsidR="00EF01AC" w:rsidRPr="00E83CFC">
        <w:rPr>
          <w:rFonts w:ascii="Book Antiqua" w:hAnsi="Book Antiqua"/>
        </w:rPr>
        <w:t xml:space="preserve"> have similar long-term outcome</w:t>
      </w:r>
      <w:r w:rsidR="006300CB">
        <w:rPr>
          <w:rFonts w:ascii="Book Antiqua" w:hAnsi="Book Antiqua"/>
        </w:rPr>
        <w:t>s</w:t>
      </w:r>
    </w:p>
    <w:p w:rsidR="006F24FE" w:rsidRPr="00C3197F" w:rsidRDefault="006F24FE" w:rsidP="00E83CFC">
      <w:pPr>
        <w:pStyle w:val="1"/>
        <w:spacing w:beforeLines="0" w:afterLines="0" w:line="360" w:lineRule="auto"/>
        <w:jc w:val="both"/>
        <w:rPr>
          <w:rFonts w:ascii="Book Antiqua" w:hAnsi="Book Antiqua"/>
        </w:rPr>
      </w:pPr>
    </w:p>
    <w:p w:rsidR="00EF01AC" w:rsidRPr="00E83CFC" w:rsidRDefault="006F24FE" w:rsidP="00E83CFC">
      <w:pPr>
        <w:pStyle w:val="1"/>
        <w:spacing w:beforeLines="0" w:afterLines="0" w:line="360" w:lineRule="auto"/>
        <w:jc w:val="both"/>
        <w:rPr>
          <w:rFonts w:ascii="Book Antiqua" w:hAnsi="Book Antiqua"/>
          <w:b w:val="0"/>
        </w:rPr>
      </w:pPr>
      <w:r w:rsidRPr="00E83CFC">
        <w:rPr>
          <w:rFonts w:ascii="Book Antiqua" w:hAnsi="Book Antiqua"/>
          <w:b w:val="0"/>
        </w:rPr>
        <w:t>Chen N</w:t>
      </w:r>
      <w:r w:rsidRPr="00E83CFC">
        <w:rPr>
          <w:rFonts w:ascii="Book Antiqua" w:hAnsi="Book Antiqua"/>
          <w:b w:val="0"/>
          <w:i/>
        </w:rPr>
        <w:t xml:space="preserve"> et al</w:t>
      </w:r>
      <w:r w:rsidRPr="00E83CFC">
        <w:rPr>
          <w:rFonts w:ascii="Book Antiqua" w:hAnsi="Book Antiqua"/>
          <w:b w:val="0"/>
        </w:rPr>
        <w:t>. F</w:t>
      </w:r>
      <w:r w:rsidR="006300CB">
        <w:rPr>
          <w:rFonts w:ascii="Book Antiqua" w:hAnsi="Book Antiqua"/>
          <w:b w:val="0"/>
        </w:rPr>
        <w:t xml:space="preserve">C </w:t>
      </w:r>
      <w:r w:rsidRPr="00E83CFC">
        <w:rPr>
          <w:rFonts w:ascii="Book Antiqua" w:hAnsi="Book Antiqua"/>
          <w:b w:val="0"/>
        </w:rPr>
        <w:t xml:space="preserve">does not bring survival benefit for rectal cancer after </w:t>
      </w:r>
      <w:proofErr w:type="spellStart"/>
      <w:r w:rsidRPr="00E83CFC">
        <w:rPr>
          <w:rFonts w:ascii="Book Antiqua" w:hAnsi="Book Antiqua"/>
          <w:b w:val="0"/>
        </w:rPr>
        <w:t>nCRT</w:t>
      </w:r>
      <w:proofErr w:type="spellEnd"/>
    </w:p>
    <w:p w:rsidR="006F24FE" w:rsidRPr="00E83CFC" w:rsidRDefault="006F24FE" w:rsidP="00E83CFC">
      <w:pPr>
        <w:pStyle w:val="1"/>
        <w:spacing w:beforeLines="0" w:afterLines="0" w:line="360" w:lineRule="auto"/>
        <w:jc w:val="both"/>
        <w:rPr>
          <w:rFonts w:ascii="Book Antiqua" w:hAnsi="Book Antiqua"/>
        </w:rPr>
      </w:pPr>
    </w:p>
    <w:p w:rsidR="006F24FE" w:rsidRPr="00E83CFC" w:rsidRDefault="00700A1E" w:rsidP="00E83CFC">
      <w:pPr>
        <w:spacing w:beforeLines="0" w:afterLines="0" w:line="360" w:lineRule="auto"/>
        <w:rPr>
          <w:rFonts w:ascii="Book Antiqua" w:hAnsi="Book Antiqua"/>
        </w:rPr>
      </w:pPr>
      <w:r w:rsidRPr="00E83CFC">
        <w:rPr>
          <w:rFonts w:ascii="Book Antiqua" w:eastAsiaTheme="minorEastAsia" w:hAnsi="Book Antiqua" w:cs="Times"/>
        </w:rPr>
        <w:t xml:space="preserve">Nan Chen, </w:t>
      </w:r>
      <w:r w:rsidRPr="00E83CFC">
        <w:rPr>
          <w:rFonts w:ascii="Book Antiqua" w:hAnsi="Book Antiqua"/>
        </w:rPr>
        <w:t>Ting-Ting Sun</w:t>
      </w:r>
      <w:r w:rsidR="002B6C22" w:rsidRPr="00E83CFC">
        <w:rPr>
          <w:rFonts w:ascii="Book Antiqua" w:hAnsi="Book Antiqua"/>
        </w:rPr>
        <w:t xml:space="preserve">, </w:t>
      </w:r>
      <w:r w:rsidRPr="00E83CFC">
        <w:rPr>
          <w:rFonts w:ascii="Book Antiqua" w:hAnsi="Book Antiqua"/>
        </w:rPr>
        <w:t xml:space="preserve">Zhong-Wu Li, </w:t>
      </w:r>
      <w:r w:rsidRPr="00E83CFC">
        <w:rPr>
          <w:rFonts w:ascii="Book Antiqua" w:eastAsiaTheme="minorEastAsia" w:hAnsi="Book Antiqua" w:cs="Times"/>
        </w:rPr>
        <w:t xml:space="preserve">Yun-Feng Yao, </w:t>
      </w:r>
      <w:r w:rsidRPr="00E83CFC">
        <w:rPr>
          <w:rFonts w:ascii="Book Antiqua" w:hAnsi="Book Antiqua"/>
        </w:rPr>
        <w:t>Lin Wang,</w:t>
      </w:r>
      <w:r w:rsidRPr="00E83CFC">
        <w:rPr>
          <w:rFonts w:ascii="Book Antiqua" w:eastAsiaTheme="minorEastAsia" w:hAnsi="Book Antiqua" w:cs="Times"/>
        </w:rPr>
        <w:t xml:space="preserve"> Ai-Wen Wu</w:t>
      </w:r>
    </w:p>
    <w:p w:rsidR="006F24FE" w:rsidRPr="00E83CFC" w:rsidRDefault="006F24FE" w:rsidP="00E83CFC">
      <w:pPr>
        <w:spacing w:beforeLines="0" w:afterLines="0" w:line="360" w:lineRule="auto"/>
        <w:rPr>
          <w:rFonts w:ascii="Book Antiqua" w:hAnsi="Book Antiqua"/>
        </w:rPr>
      </w:pPr>
    </w:p>
    <w:p w:rsidR="00700A1E" w:rsidRPr="00E83CFC" w:rsidRDefault="002B6C22" w:rsidP="00E83CFC">
      <w:pPr>
        <w:spacing w:beforeLines="0" w:afterLines="0" w:line="360" w:lineRule="auto"/>
        <w:rPr>
          <w:rFonts w:ascii="Book Antiqua" w:hAnsi="Book Antiqua"/>
        </w:rPr>
      </w:pPr>
      <w:r w:rsidRPr="00E83CFC">
        <w:rPr>
          <w:rFonts w:ascii="Book Antiqua" w:eastAsiaTheme="minorEastAsia" w:hAnsi="Book Antiqua" w:cs="Times"/>
          <w:b/>
        </w:rPr>
        <w:t xml:space="preserve">Nan Chen, </w:t>
      </w:r>
      <w:r w:rsidRPr="00E83CFC">
        <w:rPr>
          <w:rFonts w:ascii="Book Antiqua" w:hAnsi="Book Antiqua"/>
          <w:b/>
        </w:rPr>
        <w:t xml:space="preserve">Ting-Ting Sun, </w:t>
      </w:r>
      <w:r w:rsidRPr="00E83CFC">
        <w:rPr>
          <w:rFonts w:ascii="Book Antiqua" w:eastAsiaTheme="minorEastAsia" w:hAnsi="Book Antiqua" w:cs="Times"/>
          <w:b/>
        </w:rPr>
        <w:t xml:space="preserve">Yun-Feng Yao, </w:t>
      </w:r>
      <w:r w:rsidRPr="00E83CFC">
        <w:rPr>
          <w:rFonts w:ascii="Book Antiqua" w:hAnsi="Book Antiqua"/>
          <w:b/>
        </w:rPr>
        <w:t xml:space="preserve">Lin Wang, </w:t>
      </w:r>
      <w:r w:rsidRPr="00E83CFC">
        <w:rPr>
          <w:rFonts w:ascii="Book Antiqua" w:eastAsiaTheme="minorEastAsia" w:hAnsi="Book Antiqua" w:cs="Times"/>
          <w:b/>
        </w:rPr>
        <w:t>Ai-Wen Wu,</w:t>
      </w:r>
      <w:bookmarkStart w:id="0" w:name="OLE_LINK11"/>
      <w:bookmarkStart w:id="1" w:name="OLE_LINK12"/>
      <w:r w:rsidRPr="00E83CFC">
        <w:rPr>
          <w:rFonts w:ascii="Book Antiqua" w:eastAsiaTheme="minorEastAsia" w:hAnsi="Book Antiqua" w:cs="Times"/>
          <w:b/>
        </w:rPr>
        <w:t xml:space="preserve"> </w:t>
      </w:r>
      <w:r w:rsidR="00700A1E" w:rsidRPr="00E83CFC">
        <w:rPr>
          <w:rFonts w:ascii="Book Antiqua" w:hAnsi="Book Antiqua"/>
        </w:rPr>
        <w:t>Department of Gastrointestinal Surgery, Peking University Cancer Hospital, Beijing</w:t>
      </w:r>
      <w:r w:rsidR="00F72E4D" w:rsidRPr="00E83CFC">
        <w:rPr>
          <w:rFonts w:ascii="Book Antiqua" w:hAnsi="Book Antiqua"/>
        </w:rPr>
        <w:t xml:space="preserve"> 100142, China</w:t>
      </w:r>
    </w:p>
    <w:p w:rsidR="006D6859" w:rsidRPr="00E83CFC" w:rsidRDefault="006D6859" w:rsidP="00E83CFC">
      <w:pPr>
        <w:spacing w:beforeLines="0" w:afterLines="0" w:line="360" w:lineRule="auto"/>
        <w:rPr>
          <w:rFonts w:ascii="Book Antiqua" w:hAnsi="Book Antiqua"/>
        </w:rPr>
      </w:pPr>
    </w:p>
    <w:p w:rsidR="00700A1E" w:rsidRPr="00E83CFC" w:rsidRDefault="002B6C22" w:rsidP="00E83CFC">
      <w:pPr>
        <w:spacing w:beforeLines="0" w:afterLines="0" w:line="360" w:lineRule="auto"/>
        <w:rPr>
          <w:rFonts w:ascii="Book Antiqua" w:hAnsi="Book Antiqua"/>
        </w:rPr>
      </w:pPr>
      <w:r w:rsidRPr="00E83CFC">
        <w:rPr>
          <w:rFonts w:ascii="Book Antiqua" w:hAnsi="Book Antiqua"/>
          <w:b/>
        </w:rPr>
        <w:t xml:space="preserve">Zhong-Wu Li, </w:t>
      </w:r>
      <w:r w:rsidR="00700A1E" w:rsidRPr="00E83CFC">
        <w:rPr>
          <w:rFonts w:ascii="Book Antiqua" w:hAnsi="Book Antiqua"/>
        </w:rPr>
        <w:t>Department of Pathology, Peking University Cancer Hospital, Beijing</w:t>
      </w:r>
      <w:r w:rsidR="006D6859" w:rsidRPr="00E83CFC">
        <w:rPr>
          <w:rFonts w:ascii="Book Antiqua" w:hAnsi="Book Antiqua"/>
        </w:rPr>
        <w:t xml:space="preserve"> 100142, China</w:t>
      </w:r>
    </w:p>
    <w:p w:rsidR="00700A1E" w:rsidRPr="00E83CFC" w:rsidRDefault="00700A1E" w:rsidP="00E83CFC">
      <w:pPr>
        <w:spacing w:beforeLines="0" w:afterLines="0" w:line="360" w:lineRule="auto"/>
        <w:rPr>
          <w:rFonts w:ascii="Book Antiqua" w:hAnsi="Book Antiqua"/>
        </w:rPr>
      </w:pPr>
    </w:p>
    <w:p w:rsidR="006D6859" w:rsidRPr="00E83CFC" w:rsidRDefault="006D6859" w:rsidP="00E83CFC">
      <w:pPr>
        <w:spacing w:beforeLines="0" w:afterLines="0" w:line="360" w:lineRule="auto"/>
        <w:rPr>
          <w:rFonts w:ascii="Book Antiqua" w:hAnsi="Book Antiqua"/>
        </w:rPr>
      </w:pPr>
      <w:r w:rsidRPr="00E83CFC">
        <w:rPr>
          <w:rFonts w:ascii="Book Antiqua" w:hAnsi="Book Antiqua"/>
          <w:b/>
          <w:bCs/>
          <w:shd w:val="clear" w:color="auto" w:fill="FFFFFF"/>
        </w:rPr>
        <w:t>ORCID number</w:t>
      </w:r>
      <w:r w:rsidRPr="00E83CFC">
        <w:rPr>
          <w:rFonts w:ascii="Book Antiqua" w:hAnsi="Book Antiqua"/>
          <w:b/>
          <w:lang w:val="en-GB"/>
        </w:rPr>
        <w:t>:</w:t>
      </w:r>
      <w:r w:rsidRPr="00E83CFC">
        <w:rPr>
          <w:rFonts w:ascii="Book Antiqua" w:eastAsiaTheme="minorEastAsia" w:hAnsi="Book Antiqua" w:cs="Times"/>
        </w:rPr>
        <w:t xml:space="preserve"> Nan Chen (0000-0002-0085-7472); </w:t>
      </w:r>
      <w:r w:rsidRPr="00E83CFC">
        <w:rPr>
          <w:rFonts w:ascii="Book Antiqua" w:hAnsi="Book Antiqua"/>
        </w:rPr>
        <w:t xml:space="preserve">Ting-Ting Sun </w:t>
      </w:r>
      <w:r w:rsidRPr="00E83CFC">
        <w:rPr>
          <w:rFonts w:ascii="Book Antiqua" w:eastAsiaTheme="minorEastAsia" w:hAnsi="Book Antiqua" w:cs="Times"/>
        </w:rPr>
        <w:t xml:space="preserve">(0000-0001-5719-7236); </w:t>
      </w:r>
      <w:r w:rsidRPr="00E83CFC">
        <w:rPr>
          <w:rFonts w:ascii="Book Antiqua" w:hAnsi="Book Antiqua"/>
        </w:rPr>
        <w:t xml:space="preserve">Zhong-Wu Li </w:t>
      </w:r>
      <w:r w:rsidRPr="00E83CFC">
        <w:rPr>
          <w:rFonts w:ascii="Book Antiqua" w:eastAsiaTheme="minorEastAsia" w:hAnsi="Book Antiqua" w:cs="Times"/>
        </w:rPr>
        <w:t xml:space="preserve">(0000-0003-3440-9077); Yun-Feng Yao (0000-0001-8433-0688); </w:t>
      </w:r>
      <w:r w:rsidRPr="00E83CFC">
        <w:rPr>
          <w:rFonts w:ascii="Book Antiqua" w:hAnsi="Book Antiqua"/>
        </w:rPr>
        <w:t xml:space="preserve">Lin Wang </w:t>
      </w:r>
      <w:r w:rsidRPr="00E83CFC">
        <w:rPr>
          <w:rFonts w:ascii="Book Antiqua" w:eastAsiaTheme="minorEastAsia" w:hAnsi="Book Antiqua" w:cs="Times"/>
        </w:rPr>
        <w:t>(0000-0002-5313-5297); Ai-Wen Wu (0000-0002-9650-1962).</w:t>
      </w:r>
    </w:p>
    <w:p w:rsidR="006D6859" w:rsidRPr="00E83CFC" w:rsidRDefault="006D6859" w:rsidP="00E83CFC">
      <w:pPr>
        <w:spacing w:beforeLines="0" w:afterLines="0" w:line="360" w:lineRule="auto"/>
        <w:rPr>
          <w:rFonts w:ascii="Book Antiqua" w:hAnsi="Book Antiqua"/>
          <w:b/>
          <w:color w:val="000000"/>
        </w:rPr>
      </w:pPr>
    </w:p>
    <w:p w:rsidR="00870377" w:rsidRPr="00E83CFC" w:rsidRDefault="0014273E" w:rsidP="00E83CFC">
      <w:pPr>
        <w:spacing w:beforeLines="0" w:afterLines="0" w:line="360" w:lineRule="auto"/>
        <w:rPr>
          <w:rFonts w:ascii="Book Antiqua" w:eastAsiaTheme="minorEastAsia" w:hAnsi="Book Antiqua" w:cs="Times"/>
          <w:bCs/>
          <w:iCs/>
        </w:rPr>
      </w:pPr>
      <w:r w:rsidRPr="00E83CFC">
        <w:rPr>
          <w:rFonts w:ascii="Book Antiqua" w:hAnsi="Book Antiqua"/>
          <w:b/>
        </w:rPr>
        <w:t>Author contributions:</w:t>
      </w:r>
      <w:r w:rsidR="0096635D" w:rsidRPr="00E83CFC">
        <w:rPr>
          <w:rFonts w:ascii="Book Antiqua" w:eastAsiaTheme="minorEastAsia" w:hAnsi="Book Antiqua" w:cs="Times"/>
          <w:bCs/>
          <w:iCs/>
        </w:rPr>
        <w:t xml:space="preserve"> </w:t>
      </w:r>
      <w:r w:rsidR="0096635D" w:rsidRPr="00E83CFC">
        <w:rPr>
          <w:rFonts w:ascii="Book Antiqua" w:hAnsi="Book Antiqua"/>
        </w:rPr>
        <w:t>Chen</w:t>
      </w:r>
      <w:r w:rsidR="006D6859" w:rsidRPr="00E83CFC">
        <w:rPr>
          <w:rFonts w:ascii="Book Antiqua" w:hAnsi="Book Antiqua"/>
        </w:rPr>
        <w:t xml:space="preserve"> N, </w:t>
      </w:r>
      <w:r w:rsidR="0096635D" w:rsidRPr="00E83CFC">
        <w:rPr>
          <w:rFonts w:ascii="Book Antiqua" w:hAnsi="Book Antiqua"/>
        </w:rPr>
        <w:t xml:space="preserve">Sun </w:t>
      </w:r>
      <w:r w:rsidR="006D6859" w:rsidRPr="00E83CFC">
        <w:rPr>
          <w:rFonts w:ascii="Book Antiqua" w:hAnsi="Book Antiqua"/>
        </w:rPr>
        <w:t>TT</w:t>
      </w:r>
      <w:r w:rsidR="006300CB">
        <w:rPr>
          <w:rFonts w:ascii="Book Antiqua" w:hAnsi="Book Antiqua"/>
        </w:rPr>
        <w:t>,</w:t>
      </w:r>
      <w:r w:rsidR="006D6859" w:rsidRPr="00E83CFC">
        <w:rPr>
          <w:rFonts w:ascii="Book Antiqua" w:hAnsi="Book Antiqua"/>
        </w:rPr>
        <w:t xml:space="preserve"> </w:t>
      </w:r>
      <w:r w:rsidR="0096635D" w:rsidRPr="00E83CFC">
        <w:rPr>
          <w:rFonts w:ascii="Book Antiqua" w:hAnsi="Book Antiqua"/>
        </w:rPr>
        <w:t xml:space="preserve">and Li </w:t>
      </w:r>
      <w:r w:rsidR="006D6859" w:rsidRPr="00E83CFC">
        <w:rPr>
          <w:rFonts w:ascii="Book Antiqua" w:hAnsi="Book Antiqua"/>
        </w:rPr>
        <w:t xml:space="preserve">ZW </w:t>
      </w:r>
      <w:r w:rsidR="0096635D" w:rsidRPr="00E83CFC">
        <w:rPr>
          <w:rFonts w:ascii="Book Antiqua" w:hAnsi="Book Antiqua"/>
        </w:rPr>
        <w:t>contributed equally</w:t>
      </w:r>
      <w:r w:rsidR="006D6859" w:rsidRPr="00E83CFC">
        <w:rPr>
          <w:rFonts w:ascii="Book Antiqua" w:hAnsi="Book Antiqua"/>
        </w:rPr>
        <w:t xml:space="preserve"> to this work;</w:t>
      </w:r>
      <w:r w:rsidR="0096635D" w:rsidRPr="00E83CFC">
        <w:rPr>
          <w:rFonts w:ascii="Book Antiqua" w:eastAsiaTheme="minorEastAsia" w:hAnsi="Book Antiqua" w:cs="Times"/>
          <w:bCs/>
          <w:iCs/>
        </w:rPr>
        <w:t xml:space="preserve"> Wang</w:t>
      </w:r>
      <w:r w:rsidR="006D6859" w:rsidRPr="00E83CFC">
        <w:rPr>
          <w:rFonts w:ascii="Book Antiqua" w:eastAsiaTheme="minorEastAsia" w:hAnsi="Book Antiqua" w:cs="Times"/>
          <w:bCs/>
          <w:iCs/>
        </w:rPr>
        <w:t xml:space="preserve"> L</w:t>
      </w:r>
      <w:r w:rsidR="006300CB">
        <w:rPr>
          <w:rFonts w:ascii="Book Antiqua" w:eastAsiaTheme="minorEastAsia" w:hAnsi="Book Antiqua" w:cs="Times"/>
          <w:bCs/>
          <w:iCs/>
        </w:rPr>
        <w:t xml:space="preserve"> and</w:t>
      </w:r>
      <w:r w:rsidR="006300CB" w:rsidRPr="00E83CFC">
        <w:rPr>
          <w:rFonts w:ascii="Book Antiqua" w:eastAsiaTheme="minorEastAsia" w:hAnsi="Book Antiqua" w:cs="Times"/>
          <w:bCs/>
          <w:iCs/>
        </w:rPr>
        <w:t xml:space="preserve"> </w:t>
      </w:r>
      <w:r w:rsidR="00797062" w:rsidRPr="00E83CFC">
        <w:rPr>
          <w:rFonts w:ascii="Book Antiqua" w:eastAsiaTheme="minorEastAsia" w:hAnsi="Book Antiqua" w:cs="Times"/>
          <w:bCs/>
          <w:iCs/>
        </w:rPr>
        <w:t xml:space="preserve">Wu </w:t>
      </w:r>
      <w:r w:rsidR="006D6859" w:rsidRPr="00E83CFC">
        <w:rPr>
          <w:rFonts w:ascii="Book Antiqua" w:eastAsiaTheme="minorEastAsia" w:hAnsi="Book Antiqua" w:cs="Times"/>
          <w:bCs/>
          <w:iCs/>
        </w:rPr>
        <w:t xml:space="preserve">AW </w:t>
      </w:r>
      <w:r w:rsidR="00797062" w:rsidRPr="00E83CFC">
        <w:rPr>
          <w:rFonts w:ascii="Book Antiqua" w:eastAsiaTheme="minorEastAsia" w:hAnsi="Book Antiqua" w:cs="Times"/>
          <w:bCs/>
          <w:iCs/>
        </w:rPr>
        <w:t>designed the research; Chen</w:t>
      </w:r>
      <w:r w:rsidR="006D6859" w:rsidRPr="00E83CFC">
        <w:rPr>
          <w:rFonts w:ascii="Book Antiqua" w:eastAsiaTheme="minorEastAsia" w:hAnsi="Book Antiqua" w:cs="Times"/>
          <w:bCs/>
          <w:iCs/>
        </w:rPr>
        <w:t xml:space="preserve"> N</w:t>
      </w:r>
      <w:r w:rsidR="00797062" w:rsidRPr="00E83CFC">
        <w:rPr>
          <w:rFonts w:ascii="Book Antiqua" w:eastAsiaTheme="minorEastAsia" w:hAnsi="Book Antiqua" w:cs="Times"/>
          <w:bCs/>
          <w:iCs/>
        </w:rPr>
        <w:t>, Sun</w:t>
      </w:r>
      <w:r w:rsidR="006D6859" w:rsidRPr="00E83CFC">
        <w:rPr>
          <w:rFonts w:ascii="Book Antiqua" w:eastAsiaTheme="minorEastAsia" w:hAnsi="Book Antiqua" w:cs="Times"/>
          <w:bCs/>
          <w:iCs/>
        </w:rPr>
        <w:t xml:space="preserve"> TT</w:t>
      </w:r>
      <w:r w:rsidR="00797062" w:rsidRPr="00E83CFC">
        <w:rPr>
          <w:rFonts w:ascii="Book Antiqua" w:eastAsiaTheme="minorEastAsia" w:hAnsi="Book Antiqua" w:cs="Times"/>
          <w:bCs/>
          <w:iCs/>
        </w:rPr>
        <w:t>, Li</w:t>
      </w:r>
      <w:r w:rsidR="006D6859" w:rsidRPr="00E83CFC">
        <w:rPr>
          <w:rFonts w:ascii="Book Antiqua" w:eastAsiaTheme="minorEastAsia" w:hAnsi="Book Antiqua" w:cs="Times"/>
          <w:bCs/>
          <w:iCs/>
        </w:rPr>
        <w:t xml:space="preserve"> ZW</w:t>
      </w:r>
      <w:r w:rsidR="00797062" w:rsidRPr="00E83CFC">
        <w:rPr>
          <w:rFonts w:ascii="Book Antiqua" w:eastAsiaTheme="minorEastAsia" w:hAnsi="Book Antiqua" w:cs="Times"/>
          <w:bCs/>
          <w:iCs/>
        </w:rPr>
        <w:t xml:space="preserve">, </w:t>
      </w:r>
      <w:r w:rsidR="006300CB">
        <w:rPr>
          <w:rFonts w:ascii="Book Antiqua" w:eastAsiaTheme="minorEastAsia" w:hAnsi="Book Antiqua" w:cs="Times"/>
          <w:bCs/>
          <w:iCs/>
        </w:rPr>
        <w:t xml:space="preserve">and </w:t>
      </w:r>
      <w:r w:rsidR="00797062" w:rsidRPr="00E83CFC">
        <w:rPr>
          <w:rFonts w:ascii="Book Antiqua" w:eastAsiaTheme="minorEastAsia" w:hAnsi="Book Antiqua" w:cs="Times"/>
          <w:bCs/>
          <w:iCs/>
        </w:rPr>
        <w:t xml:space="preserve">Yao </w:t>
      </w:r>
      <w:r w:rsidR="006D6859" w:rsidRPr="00E83CFC">
        <w:rPr>
          <w:rFonts w:ascii="Book Antiqua" w:eastAsiaTheme="minorEastAsia" w:hAnsi="Book Antiqua" w:cs="Times"/>
          <w:bCs/>
          <w:iCs/>
        </w:rPr>
        <w:t xml:space="preserve">YF </w:t>
      </w:r>
      <w:r w:rsidR="00797062" w:rsidRPr="00E83CFC">
        <w:rPr>
          <w:rFonts w:ascii="Book Antiqua" w:eastAsiaTheme="minorEastAsia" w:hAnsi="Book Antiqua" w:cs="Times"/>
          <w:bCs/>
          <w:iCs/>
        </w:rPr>
        <w:t xml:space="preserve">collected and analyzed the data; Chen </w:t>
      </w:r>
      <w:r w:rsidR="006D6859" w:rsidRPr="00E83CFC">
        <w:rPr>
          <w:rFonts w:ascii="Book Antiqua" w:eastAsiaTheme="minorEastAsia" w:hAnsi="Book Antiqua" w:cs="Times"/>
          <w:bCs/>
          <w:iCs/>
        </w:rPr>
        <w:t xml:space="preserve">N </w:t>
      </w:r>
      <w:r w:rsidR="00797062" w:rsidRPr="00E83CFC">
        <w:rPr>
          <w:rFonts w:ascii="Book Antiqua" w:eastAsiaTheme="minorEastAsia" w:hAnsi="Book Antiqua" w:cs="Times"/>
          <w:bCs/>
          <w:iCs/>
        </w:rPr>
        <w:t xml:space="preserve">and Wang </w:t>
      </w:r>
      <w:r w:rsidR="006D6859" w:rsidRPr="00E83CFC">
        <w:rPr>
          <w:rFonts w:ascii="Book Antiqua" w:eastAsiaTheme="minorEastAsia" w:hAnsi="Book Antiqua" w:cs="Times"/>
          <w:bCs/>
          <w:iCs/>
        </w:rPr>
        <w:t xml:space="preserve">L </w:t>
      </w:r>
      <w:r w:rsidR="00797062" w:rsidRPr="00E83CFC">
        <w:rPr>
          <w:rFonts w:ascii="Book Antiqua" w:eastAsiaTheme="minorEastAsia" w:hAnsi="Book Antiqua" w:cs="Times"/>
          <w:bCs/>
          <w:iCs/>
        </w:rPr>
        <w:t xml:space="preserve">drafted the manuscript. </w:t>
      </w:r>
    </w:p>
    <w:p w:rsidR="006D6859" w:rsidRPr="00E83CFC" w:rsidRDefault="006D6859" w:rsidP="00E83CFC">
      <w:pPr>
        <w:spacing w:beforeLines="0" w:afterLines="0" w:line="360" w:lineRule="auto"/>
        <w:rPr>
          <w:rFonts w:ascii="Book Antiqua" w:hAnsi="Book Antiqua"/>
          <w:b/>
          <w:color w:val="000000"/>
        </w:rPr>
      </w:pPr>
    </w:p>
    <w:p w:rsidR="00870377" w:rsidRPr="00E83CFC" w:rsidRDefault="00870377" w:rsidP="00E83CFC">
      <w:pPr>
        <w:spacing w:beforeLines="0" w:afterLines="0" w:line="360" w:lineRule="auto"/>
        <w:rPr>
          <w:rFonts w:ascii="Book Antiqua" w:hAnsi="Book Antiqua"/>
          <w:b/>
          <w:color w:val="000000"/>
        </w:rPr>
      </w:pPr>
      <w:r w:rsidRPr="00E83CFC">
        <w:rPr>
          <w:rFonts w:ascii="Book Antiqua" w:hAnsi="Book Antiqua"/>
          <w:b/>
          <w:color w:val="000000"/>
        </w:rPr>
        <w:t xml:space="preserve">Supported by </w:t>
      </w:r>
      <w:r w:rsidRPr="00E83CFC">
        <w:rPr>
          <w:rFonts w:ascii="Book Antiqua" w:hAnsi="Book Antiqua"/>
        </w:rPr>
        <w:t>National Natural Science Foundation</w:t>
      </w:r>
      <w:r w:rsidR="006300CB">
        <w:rPr>
          <w:rFonts w:ascii="Book Antiqua" w:hAnsi="Book Antiqua"/>
        </w:rPr>
        <w:t xml:space="preserve"> of China</w:t>
      </w:r>
      <w:r w:rsidR="006D6859" w:rsidRPr="00E83CFC">
        <w:rPr>
          <w:rFonts w:ascii="Book Antiqua" w:hAnsi="Book Antiqua"/>
        </w:rPr>
        <w:t xml:space="preserve">, No. 81773214; Beijing Municipal Science and </w:t>
      </w:r>
      <w:r w:rsidRPr="00E83CFC">
        <w:rPr>
          <w:rFonts w:ascii="Book Antiqua" w:hAnsi="Book Antiqua"/>
        </w:rPr>
        <w:t xml:space="preserve">Technology Commission (Capital </w:t>
      </w:r>
      <w:r w:rsidR="006300CB">
        <w:rPr>
          <w:rFonts w:ascii="Book Antiqua" w:hAnsi="Book Antiqua"/>
        </w:rPr>
        <w:t>C</w:t>
      </w:r>
      <w:r w:rsidR="006300CB" w:rsidRPr="00E83CFC">
        <w:rPr>
          <w:rFonts w:ascii="Book Antiqua" w:hAnsi="Book Antiqua"/>
        </w:rPr>
        <w:t xml:space="preserve">haracteristic </w:t>
      </w:r>
      <w:r w:rsidR="006300CB">
        <w:rPr>
          <w:rFonts w:ascii="Book Antiqua" w:hAnsi="Book Antiqua"/>
        </w:rPr>
        <w:t>C</w:t>
      </w:r>
      <w:r w:rsidR="006300CB" w:rsidRPr="00E83CFC">
        <w:rPr>
          <w:rFonts w:ascii="Book Antiqua" w:hAnsi="Book Antiqua"/>
        </w:rPr>
        <w:t xml:space="preserve">linical </w:t>
      </w:r>
      <w:r w:rsidR="006300CB">
        <w:rPr>
          <w:rFonts w:ascii="Book Antiqua" w:hAnsi="Book Antiqua"/>
        </w:rPr>
        <w:t>S</w:t>
      </w:r>
      <w:r w:rsidR="006300CB" w:rsidRPr="00E83CFC">
        <w:rPr>
          <w:rFonts w:ascii="Book Antiqua" w:hAnsi="Book Antiqua"/>
        </w:rPr>
        <w:t>tudy</w:t>
      </w:r>
      <w:r w:rsidR="006D6859" w:rsidRPr="00E83CFC">
        <w:rPr>
          <w:rFonts w:ascii="Book Antiqua" w:hAnsi="Book Antiqua"/>
        </w:rPr>
        <w:t>), No. Z15110004015105</w:t>
      </w:r>
      <w:r w:rsidRPr="00E83CFC">
        <w:rPr>
          <w:rFonts w:ascii="Book Antiqua" w:hAnsi="Book Antiqua"/>
        </w:rPr>
        <w:t>; Beijing Health System High Level Talented Scholar of Medicine Fund (The 215 Project); Science Foundation of Peking University Cancer Hospital, No. 2017-13.</w:t>
      </w:r>
    </w:p>
    <w:p w:rsidR="00870377" w:rsidRPr="00E83CFC" w:rsidRDefault="00870377" w:rsidP="00E83CFC">
      <w:pPr>
        <w:spacing w:beforeLines="0" w:afterLines="0" w:line="360" w:lineRule="auto"/>
        <w:rPr>
          <w:rFonts w:ascii="Book Antiqua" w:hAnsi="Book Antiqua"/>
          <w:b/>
          <w:color w:val="000000"/>
        </w:rPr>
      </w:pPr>
    </w:p>
    <w:p w:rsidR="0014273E" w:rsidRPr="00E83CFC" w:rsidRDefault="00870377" w:rsidP="00E83CFC">
      <w:pPr>
        <w:spacing w:beforeLines="0" w:afterLines="0" w:line="360" w:lineRule="auto"/>
        <w:rPr>
          <w:rFonts w:ascii="Book Antiqua" w:hAnsi="Book Antiqua"/>
          <w:b/>
          <w:bCs/>
          <w:iCs/>
          <w:color w:val="000000"/>
        </w:rPr>
      </w:pPr>
      <w:r w:rsidRPr="00E83CFC">
        <w:rPr>
          <w:rFonts w:ascii="Book Antiqua" w:hAnsi="Book Antiqua"/>
          <w:b/>
          <w:color w:val="000000"/>
        </w:rPr>
        <w:t>Institutional review board statement</w:t>
      </w:r>
      <w:r w:rsidRPr="00E83CFC">
        <w:rPr>
          <w:rFonts w:ascii="Book Antiqua" w:hAnsi="Book Antiqua"/>
          <w:b/>
          <w:bCs/>
          <w:iCs/>
          <w:color w:val="000000"/>
        </w:rPr>
        <w:t>:</w:t>
      </w:r>
      <w:r w:rsidRPr="00E83CFC">
        <w:rPr>
          <w:rFonts w:ascii="Book Antiqua" w:hAnsi="Book Antiqua"/>
        </w:rPr>
        <w:t xml:space="preserve"> This study was performed under the ethics approval of </w:t>
      </w:r>
      <w:r w:rsidR="00F67296">
        <w:rPr>
          <w:rFonts w:ascii="Book Antiqua" w:hAnsi="Book Antiqua"/>
        </w:rPr>
        <w:t xml:space="preserve">the </w:t>
      </w:r>
      <w:r w:rsidRPr="00E83CFC">
        <w:rPr>
          <w:rFonts w:ascii="Book Antiqua" w:hAnsi="Book Antiqua"/>
        </w:rPr>
        <w:t>Ethic Committee of Beijing Cancer Hospital.</w:t>
      </w:r>
    </w:p>
    <w:p w:rsidR="00870377" w:rsidRPr="00E83CFC" w:rsidRDefault="00870377" w:rsidP="00E83CFC">
      <w:pPr>
        <w:spacing w:beforeLines="0" w:afterLines="0" w:line="360" w:lineRule="auto"/>
        <w:rPr>
          <w:rFonts w:ascii="Book Antiqua" w:hAnsi="Book Antiqua"/>
          <w:b/>
          <w:color w:val="000000"/>
        </w:rPr>
      </w:pPr>
    </w:p>
    <w:p w:rsidR="00870377" w:rsidRPr="00E83CFC" w:rsidRDefault="00870377" w:rsidP="00E83CFC">
      <w:pPr>
        <w:spacing w:beforeLines="0" w:afterLines="0" w:line="360" w:lineRule="auto"/>
        <w:rPr>
          <w:rFonts w:ascii="Book Antiqua" w:hAnsi="Book Antiqua"/>
          <w:b/>
          <w:bCs/>
          <w:iCs/>
          <w:color w:val="000000"/>
        </w:rPr>
      </w:pPr>
      <w:r w:rsidRPr="00E83CFC">
        <w:rPr>
          <w:rFonts w:ascii="Book Antiqua" w:hAnsi="Book Antiqua"/>
          <w:b/>
          <w:color w:val="000000"/>
        </w:rPr>
        <w:t>Informed consent statement</w:t>
      </w:r>
      <w:r w:rsidRPr="00E83CFC">
        <w:rPr>
          <w:rFonts w:ascii="Book Antiqua" w:hAnsi="Book Antiqua"/>
          <w:b/>
          <w:bCs/>
          <w:iCs/>
          <w:color w:val="000000"/>
        </w:rPr>
        <w:t>:</w:t>
      </w:r>
      <w:r w:rsidRPr="00E83CFC">
        <w:rPr>
          <w:rFonts w:ascii="Book Antiqua" w:hAnsi="Book Antiqua"/>
        </w:rPr>
        <w:t xml:space="preserve"> All patients were informed and consented.</w:t>
      </w:r>
    </w:p>
    <w:p w:rsidR="00870377" w:rsidRPr="00E83CFC" w:rsidRDefault="00870377" w:rsidP="00E83CFC">
      <w:pPr>
        <w:spacing w:beforeLines="0" w:afterLines="0" w:line="360" w:lineRule="auto"/>
        <w:rPr>
          <w:rFonts w:ascii="Book Antiqua" w:hAnsi="Book Antiqua"/>
          <w:b/>
          <w:color w:val="000000"/>
        </w:rPr>
      </w:pPr>
    </w:p>
    <w:p w:rsidR="00870377" w:rsidRDefault="00870377" w:rsidP="005E08D0">
      <w:pPr>
        <w:spacing w:beforeLines="0" w:afterLines="0" w:line="360" w:lineRule="auto"/>
        <w:rPr>
          <w:rFonts w:ascii="Book Antiqua" w:hAnsi="Book Antiqua"/>
        </w:rPr>
      </w:pPr>
      <w:r w:rsidRPr="00E83CFC">
        <w:rPr>
          <w:rFonts w:ascii="Book Antiqua" w:hAnsi="Book Antiqua"/>
          <w:b/>
          <w:color w:val="000000"/>
        </w:rPr>
        <w:t>Conflict-of-interest statement</w:t>
      </w:r>
      <w:r w:rsidRPr="00E83CFC">
        <w:rPr>
          <w:rFonts w:ascii="Book Antiqua" w:hAnsi="Book Antiqua" w:cs="TimesNewRomanPS-BoldItalicMT"/>
          <w:b/>
          <w:bCs/>
          <w:iCs/>
          <w:color w:val="000000"/>
        </w:rPr>
        <w:t>:</w:t>
      </w:r>
      <w:r w:rsidRPr="00E83CFC">
        <w:rPr>
          <w:rFonts w:ascii="Book Antiqua" w:hAnsi="Book Antiqua"/>
        </w:rPr>
        <w:t xml:space="preserve"> No competing interest </w:t>
      </w:r>
      <w:r w:rsidR="006300CB">
        <w:rPr>
          <w:rFonts w:ascii="Book Antiqua" w:hAnsi="Book Antiqua"/>
        </w:rPr>
        <w:t>i</w:t>
      </w:r>
      <w:r w:rsidR="006300CB" w:rsidRPr="00E83CFC">
        <w:rPr>
          <w:rFonts w:ascii="Book Antiqua" w:hAnsi="Book Antiqua"/>
        </w:rPr>
        <w:t xml:space="preserve">s </w:t>
      </w:r>
      <w:r w:rsidRPr="00E83CFC">
        <w:rPr>
          <w:rFonts w:ascii="Book Antiqua" w:hAnsi="Book Antiqua"/>
        </w:rPr>
        <w:t>claimed from all authors.</w:t>
      </w:r>
    </w:p>
    <w:p w:rsidR="005E08D0" w:rsidRPr="00E83CFC" w:rsidRDefault="005E08D0" w:rsidP="005E08D0">
      <w:pPr>
        <w:spacing w:beforeLines="0" w:afterLines="0" w:line="360" w:lineRule="auto"/>
        <w:rPr>
          <w:rFonts w:ascii="Book Antiqua" w:hAnsi="Book Antiqua" w:cs="TimesNewRomanPS-BoldItalicMT"/>
          <w:b/>
          <w:bCs/>
          <w:iCs/>
          <w:color w:val="000000"/>
        </w:rPr>
      </w:pPr>
    </w:p>
    <w:bookmarkEnd w:id="0"/>
    <w:bookmarkEnd w:id="1"/>
    <w:p w:rsidR="005E08D0" w:rsidRPr="005E08D0" w:rsidRDefault="005E08D0" w:rsidP="005E08D0">
      <w:pPr>
        <w:spacing w:beforeLines="0" w:afterLines="0" w:line="360" w:lineRule="auto"/>
        <w:rPr>
          <w:rStyle w:val="ae"/>
          <w:rFonts w:ascii="Book Antiqua" w:hAnsi="Book Antiqua"/>
          <w:b/>
        </w:rPr>
      </w:pPr>
      <w:r w:rsidRPr="005E08D0">
        <w:rPr>
          <w:rStyle w:val="ae"/>
          <w:rFonts w:ascii="Book Antiqua" w:hAnsi="Book Antiqua"/>
          <w:b/>
        </w:rPr>
        <w:t>STROBE statement</w:t>
      </w:r>
      <w:r>
        <w:rPr>
          <w:rStyle w:val="ae"/>
          <w:rFonts w:ascii="Book Antiqua" w:hAnsi="Book Antiqua" w:hint="eastAsia"/>
          <w:b/>
        </w:rPr>
        <w:t xml:space="preserve">: </w:t>
      </w:r>
      <w:r w:rsidRPr="005E08D0">
        <w:rPr>
          <w:rStyle w:val="ae"/>
          <w:rFonts w:ascii="Book Antiqua" w:hAnsi="Book Antiqua" w:hint="eastAsia"/>
        </w:rPr>
        <w:t>The manuscript was revised according to the</w:t>
      </w:r>
      <w:r w:rsidRPr="005E08D0">
        <w:rPr>
          <w:rStyle w:val="ae"/>
          <w:rFonts w:ascii="Book Antiqua" w:hAnsi="Book Antiqua"/>
        </w:rPr>
        <w:t xml:space="preserve"> STROBE</w:t>
      </w:r>
      <w:r w:rsidRPr="005E08D0">
        <w:rPr>
          <w:rStyle w:val="ae"/>
          <w:rFonts w:ascii="Book Antiqua" w:hAnsi="Book Antiqua" w:hint="eastAsia"/>
        </w:rPr>
        <w:t>.</w:t>
      </w:r>
    </w:p>
    <w:p w:rsidR="0096635D" w:rsidRPr="005E08D0" w:rsidRDefault="0096635D" w:rsidP="005E08D0">
      <w:pPr>
        <w:spacing w:beforeLines="0" w:afterLines="0" w:line="360" w:lineRule="auto"/>
        <w:rPr>
          <w:rFonts w:ascii="Book Antiqua" w:hAnsi="Book Antiqua"/>
        </w:rPr>
      </w:pPr>
    </w:p>
    <w:p w:rsidR="00B050D9" w:rsidRPr="00E83CFC" w:rsidRDefault="00B050D9" w:rsidP="005E08D0">
      <w:pPr>
        <w:pStyle w:val="ac"/>
        <w:spacing w:beforeLines="0" w:afterLines="0" w:line="360" w:lineRule="auto"/>
        <w:rPr>
          <w:rFonts w:ascii="Book Antiqua" w:hAnsi="Book Antiqua"/>
          <w:sz w:val="24"/>
          <w:szCs w:val="24"/>
        </w:rPr>
      </w:pPr>
      <w:r w:rsidRPr="00E83CFC">
        <w:rPr>
          <w:rFonts w:ascii="Book Antiqua" w:hAnsi="Book Antiqua"/>
          <w:b/>
          <w:sz w:val="24"/>
          <w:szCs w:val="24"/>
        </w:rPr>
        <w:t xml:space="preserve">Open-Access: </w:t>
      </w:r>
      <w:r w:rsidRPr="00E83CF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050D9" w:rsidRPr="00E83CFC" w:rsidRDefault="00B050D9" w:rsidP="00E83CFC">
      <w:pPr>
        <w:spacing w:beforeLines="0" w:afterLines="0" w:line="360" w:lineRule="auto"/>
        <w:rPr>
          <w:rFonts w:ascii="Book Antiqua" w:hAnsi="Book Antiqua"/>
          <w:b/>
        </w:rPr>
      </w:pPr>
    </w:p>
    <w:p w:rsidR="00B050D9" w:rsidRPr="00E83CFC" w:rsidRDefault="00B050D9" w:rsidP="00E83CFC">
      <w:pPr>
        <w:spacing w:beforeLines="0" w:afterLines="0" w:line="360" w:lineRule="auto"/>
        <w:rPr>
          <w:rFonts w:ascii="Book Antiqua" w:hAnsi="Book Antiqua"/>
        </w:rPr>
      </w:pPr>
      <w:r w:rsidRPr="00E83CFC">
        <w:rPr>
          <w:rFonts w:ascii="Book Antiqua" w:hAnsi="Book Antiqua"/>
          <w:b/>
        </w:rPr>
        <w:t xml:space="preserve">Manuscript source: </w:t>
      </w:r>
      <w:r w:rsidRPr="00E83CFC">
        <w:rPr>
          <w:rFonts w:ascii="Book Antiqua" w:hAnsi="Book Antiqua"/>
        </w:rPr>
        <w:t>Unsolicited manuscript</w:t>
      </w:r>
    </w:p>
    <w:p w:rsidR="00B050D9" w:rsidRPr="00E83CFC" w:rsidRDefault="00B050D9" w:rsidP="00E83CFC">
      <w:pPr>
        <w:spacing w:beforeLines="0" w:afterLines="0" w:line="360" w:lineRule="auto"/>
        <w:rPr>
          <w:rFonts w:ascii="Book Antiqua" w:hAnsi="Book Antiqua"/>
        </w:rPr>
      </w:pPr>
    </w:p>
    <w:p w:rsidR="00700A1E" w:rsidRPr="00E83CFC" w:rsidRDefault="0096635D" w:rsidP="00E83CFC">
      <w:pPr>
        <w:spacing w:beforeLines="0" w:afterLines="0" w:line="360" w:lineRule="auto"/>
        <w:rPr>
          <w:rFonts w:ascii="Book Antiqua" w:eastAsiaTheme="minorEastAsia" w:hAnsi="Book Antiqua" w:cs="Times"/>
        </w:rPr>
      </w:pPr>
      <w:r w:rsidRPr="00E83CFC">
        <w:rPr>
          <w:rFonts w:ascii="Book Antiqua" w:hAnsi="Book Antiqua"/>
          <w:b/>
        </w:rPr>
        <w:t>Corresponding author:</w:t>
      </w:r>
      <w:r w:rsidRPr="00E83CFC">
        <w:rPr>
          <w:rFonts w:ascii="Book Antiqua" w:hAnsi="Book Antiqua"/>
          <w:b/>
          <w:lang w:val="en-GB"/>
        </w:rPr>
        <w:t xml:space="preserve"> </w:t>
      </w:r>
      <w:r w:rsidR="001A206E" w:rsidRPr="00E83CFC">
        <w:rPr>
          <w:rStyle w:val="ae"/>
          <w:rFonts w:ascii="Book Antiqua" w:hAnsi="Book Antiqua"/>
          <w:b/>
          <w:lang w:val="en-GB"/>
        </w:rPr>
        <w:t>Lin Wang</w:t>
      </w:r>
      <w:r w:rsidR="00700A1E" w:rsidRPr="00E83CFC">
        <w:rPr>
          <w:rStyle w:val="ae"/>
          <w:rFonts w:ascii="Book Antiqua" w:hAnsi="Book Antiqua"/>
          <w:b/>
        </w:rPr>
        <w:t xml:space="preserve">, </w:t>
      </w:r>
      <w:r w:rsidR="00B050D9" w:rsidRPr="00E83CFC">
        <w:rPr>
          <w:rFonts w:ascii="Book Antiqua" w:hAnsi="Book Antiqua"/>
        </w:rPr>
        <w:t>M</w:t>
      </w:r>
      <w:r w:rsidR="00B050D9" w:rsidRPr="00E83CFC">
        <w:rPr>
          <w:rStyle w:val="ae"/>
          <w:rFonts w:ascii="Book Antiqua" w:hAnsi="Book Antiqua"/>
          <w:b/>
          <w:lang w:val="en-GB"/>
        </w:rPr>
        <w:t xml:space="preserve">D, Assistant Professor, </w:t>
      </w:r>
      <w:r w:rsidR="00700A1E" w:rsidRPr="00E83CFC">
        <w:rPr>
          <w:rStyle w:val="ae"/>
          <w:rFonts w:ascii="Book Antiqua" w:hAnsi="Book Antiqua"/>
        </w:rPr>
        <w:t xml:space="preserve">Key </w:t>
      </w:r>
      <w:r w:rsidR="006300CB">
        <w:rPr>
          <w:rStyle w:val="ae"/>
          <w:rFonts w:ascii="Book Antiqua" w:hAnsi="Book Antiqua"/>
        </w:rPr>
        <w:t>L</w:t>
      </w:r>
      <w:r w:rsidR="006300CB" w:rsidRPr="00E83CFC">
        <w:rPr>
          <w:rStyle w:val="ae"/>
          <w:rFonts w:ascii="Book Antiqua" w:hAnsi="Book Antiqua"/>
        </w:rPr>
        <w:t xml:space="preserve">aboratory </w:t>
      </w:r>
      <w:r w:rsidR="00700A1E" w:rsidRPr="00E83CFC">
        <w:rPr>
          <w:rStyle w:val="ae"/>
          <w:rFonts w:ascii="Book Antiqua" w:hAnsi="Book Antiqua"/>
        </w:rPr>
        <w:t xml:space="preserve">of Carcinogenesis and Translational Research (Ministry of Education/Beijing), </w:t>
      </w:r>
      <w:r w:rsidR="00700A1E" w:rsidRPr="00E83CFC">
        <w:rPr>
          <w:rStyle w:val="ae"/>
          <w:rFonts w:ascii="Book Antiqua" w:hAnsi="Book Antiqua"/>
        </w:rPr>
        <w:lastRenderedPageBreak/>
        <w:t xml:space="preserve">Department of </w:t>
      </w:r>
      <w:r w:rsidR="001E46F6" w:rsidRPr="00E83CFC">
        <w:rPr>
          <w:rStyle w:val="ae"/>
          <w:rFonts w:ascii="Book Antiqua" w:hAnsi="Book Antiqua"/>
        </w:rPr>
        <w:t>Gastrointestinal Center</w:t>
      </w:r>
      <w:r w:rsidR="00700A1E" w:rsidRPr="00E83CFC">
        <w:rPr>
          <w:rStyle w:val="ae"/>
          <w:rFonts w:ascii="Book Antiqua" w:hAnsi="Book Antiqua"/>
        </w:rPr>
        <w:t>, Pek</w:t>
      </w:r>
      <w:r w:rsidR="00B050D9" w:rsidRPr="00E83CFC">
        <w:rPr>
          <w:rStyle w:val="ae"/>
          <w:rFonts w:ascii="Book Antiqua" w:hAnsi="Book Antiqua"/>
        </w:rPr>
        <w:t>ing University Cancer Hospital and</w:t>
      </w:r>
      <w:r w:rsidR="00700A1E" w:rsidRPr="00E83CFC">
        <w:rPr>
          <w:rStyle w:val="ae"/>
          <w:rFonts w:ascii="Book Antiqua" w:hAnsi="Book Antiqua"/>
        </w:rPr>
        <w:t xml:space="preserve"> Institute, 52 </w:t>
      </w:r>
      <w:proofErr w:type="spellStart"/>
      <w:r w:rsidR="00700A1E" w:rsidRPr="00E83CFC">
        <w:rPr>
          <w:rStyle w:val="ae"/>
          <w:rFonts w:ascii="Book Antiqua" w:hAnsi="Book Antiqua"/>
        </w:rPr>
        <w:t>Fu</w:t>
      </w:r>
      <w:r w:rsidR="006300CB">
        <w:rPr>
          <w:rStyle w:val="ae"/>
          <w:rFonts w:ascii="Book Antiqua" w:hAnsi="Book Antiqua"/>
        </w:rPr>
        <w:t>c</w:t>
      </w:r>
      <w:r w:rsidR="00700A1E" w:rsidRPr="00E83CFC">
        <w:rPr>
          <w:rStyle w:val="ae"/>
          <w:rFonts w:ascii="Book Antiqua" w:hAnsi="Book Antiqua"/>
        </w:rPr>
        <w:t>heng</w:t>
      </w:r>
      <w:proofErr w:type="spellEnd"/>
      <w:r w:rsidR="00700A1E" w:rsidRPr="00E83CFC">
        <w:rPr>
          <w:rStyle w:val="ae"/>
          <w:rFonts w:ascii="Book Antiqua" w:hAnsi="Book Antiqua"/>
        </w:rPr>
        <w:t xml:space="preserve"> </w:t>
      </w:r>
      <w:r w:rsidR="006300CB">
        <w:rPr>
          <w:rStyle w:val="ae"/>
          <w:rFonts w:ascii="Book Antiqua" w:hAnsi="Book Antiqua"/>
        </w:rPr>
        <w:t>Road</w:t>
      </w:r>
      <w:r w:rsidR="00700A1E" w:rsidRPr="00E83CFC">
        <w:rPr>
          <w:rStyle w:val="ae"/>
          <w:rFonts w:ascii="Book Antiqua" w:hAnsi="Book Antiqua"/>
        </w:rPr>
        <w:t xml:space="preserve">, </w:t>
      </w:r>
      <w:proofErr w:type="spellStart"/>
      <w:r w:rsidR="00700A1E" w:rsidRPr="00E83CFC">
        <w:rPr>
          <w:rStyle w:val="ae"/>
          <w:rFonts w:ascii="Book Antiqua" w:hAnsi="Book Antiqua"/>
        </w:rPr>
        <w:t>Haidian</w:t>
      </w:r>
      <w:proofErr w:type="spellEnd"/>
      <w:r w:rsidR="00700A1E" w:rsidRPr="00E83CFC">
        <w:rPr>
          <w:rStyle w:val="ae"/>
          <w:rFonts w:ascii="Book Antiqua" w:hAnsi="Book Antiqua"/>
        </w:rPr>
        <w:t xml:space="preserve"> </w:t>
      </w:r>
      <w:r w:rsidR="00B050D9" w:rsidRPr="00E83CFC">
        <w:rPr>
          <w:rStyle w:val="ae"/>
          <w:rFonts w:ascii="Book Antiqua" w:hAnsi="Book Antiqua"/>
        </w:rPr>
        <w:t>District</w:t>
      </w:r>
      <w:r w:rsidR="00700A1E" w:rsidRPr="00E83CFC">
        <w:rPr>
          <w:rStyle w:val="ae"/>
          <w:rFonts w:ascii="Book Antiqua" w:hAnsi="Book Antiqua"/>
        </w:rPr>
        <w:t xml:space="preserve">, Beijing 100142, China. </w:t>
      </w:r>
      <w:hyperlink r:id="rId8" w:history="1">
        <w:r w:rsidR="001A206E" w:rsidRPr="00E83CFC">
          <w:rPr>
            <w:rStyle w:val="a5"/>
            <w:rFonts w:ascii="Book Antiqua" w:hAnsi="Book Antiqua"/>
          </w:rPr>
          <w:t>wanglinmd@foxmail.com</w:t>
        </w:r>
      </w:hyperlink>
    </w:p>
    <w:p w:rsidR="0096635D" w:rsidRPr="00E83CFC" w:rsidRDefault="0096635D" w:rsidP="00E83CFC">
      <w:pPr>
        <w:spacing w:beforeLines="0" w:afterLines="0" w:line="360" w:lineRule="auto"/>
        <w:rPr>
          <w:rFonts w:ascii="Book Antiqua" w:hAnsi="Book Antiqua"/>
        </w:rPr>
      </w:pPr>
      <w:r w:rsidRPr="00E83CFC">
        <w:rPr>
          <w:rFonts w:ascii="Book Antiqua" w:hAnsi="Book Antiqua"/>
          <w:b/>
        </w:rPr>
        <w:t>Telephone:</w:t>
      </w:r>
      <w:r w:rsidR="00B050D9" w:rsidRPr="00E83CFC">
        <w:rPr>
          <w:rFonts w:ascii="Book Antiqua" w:hAnsi="Book Antiqua"/>
          <w:b/>
        </w:rPr>
        <w:t xml:space="preserve"> </w:t>
      </w:r>
      <w:r w:rsidR="00C555A2" w:rsidRPr="00E83CFC">
        <w:rPr>
          <w:rFonts w:ascii="Book Antiqua" w:hAnsi="Book Antiqua"/>
        </w:rPr>
        <w:t>+86</w:t>
      </w:r>
      <w:r w:rsidR="00B050D9" w:rsidRPr="00E83CFC">
        <w:rPr>
          <w:rFonts w:ascii="Book Antiqua" w:hAnsi="Book Antiqua"/>
        </w:rPr>
        <w:t>-</w:t>
      </w:r>
      <w:r w:rsidR="00C555A2" w:rsidRPr="00E83CFC">
        <w:rPr>
          <w:rFonts w:ascii="Book Antiqua" w:hAnsi="Book Antiqua"/>
        </w:rPr>
        <w:t>10</w:t>
      </w:r>
      <w:r w:rsidR="00B050D9" w:rsidRPr="00E83CFC">
        <w:rPr>
          <w:rFonts w:ascii="Book Antiqua" w:hAnsi="Book Antiqua"/>
        </w:rPr>
        <w:t>-</w:t>
      </w:r>
      <w:r w:rsidR="001A206E" w:rsidRPr="00E83CFC">
        <w:rPr>
          <w:rFonts w:ascii="Book Antiqua" w:hAnsi="Book Antiqua"/>
        </w:rPr>
        <w:t xml:space="preserve"> 88196086</w:t>
      </w:r>
    </w:p>
    <w:p w:rsidR="0096635D" w:rsidRPr="00E83CFC" w:rsidRDefault="0096635D" w:rsidP="00E83CFC">
      <w:pPr>
        <w:spacing w:beforeLines="0" w:afterLines="0" w:line="360" w:lineRule="auto"/>
        <w:rPr>
          <w:rFonts w:ascii="Book Antiqua" w:hAnsi="Book Antiqua"/>
        </w:rPr>
      </w:pPr>
      <w:r w:rsidRPr="00E83CFC">
        <w:rPr>
          <w:rFonts w:ascii="Book Antiqua" w:hAnsi="Book Antiqua"/>
          <w:b/>
        </w:rPr>
        <w:t xml:space="preserve">Fax: </w:t>
      </w:r>
      <w:r w:rsidR="00B050D9" w:rsidRPr="00E83CFC">
        <w:rPr>
          <w:rFonts w:ascii="Book Antiqua" w:hAnsi="Book Antiqua"/>
        </w:rPr>
        <w:t>+86-10-</w:t>
      </w:r>
      <w:r w:rsidR="00C555A2" w:rsidRPr="00E83CFC">
        <w:rPr>
          <w:rFonts w:ascii="Book Antiqua" w:hAnsi="Book Antiqua"/>
        </w:rPr>
        <w:t>88196086</w:t>
      </w:r>
    </w:p>
    <w:p w:rsidR="00912F03" w:rsidRPr="00E83CFC" w:rsidRDefault="00912F03" w:rsidP="00E83CFC">
      <w:pPr>
        <w:pStyle w:val="1"/>
        <w:spacing w:beforeLines="0" w:afterLines="0" w:line="360" w:lineRule="auto"/>
        <w:jc w:val="both"/>
        <w:rPr>
          <w:rFonts w:ascii="Book Antiqua" w:hAnsi="Book Antiqua"/>
          <w:color w:val="auto"/>
        </w:rPr>
      </w:pPr>
    </w:p>
    <w:p w:rsidR="00B050D9" w:rsidRPr="00E83CFC" w:rsidRDefault="00B050D9" w:rsidP="00E83CFC">
      <w:pPr>
        <w:spacing w:beforeLines="0" w:afterLines="0" w:line="360" w:lineRule="auto"/>
        <w:rPr>
          <w:rFonts w:ascii="Book Antiqua" w:hAnsi="Book Antiqua"/>
        </w:rPr>
      </w:pPr>
      <w:r w:rsidRPr="00E83CFC">
        <w:rPr>
          <w:rFonts w:ascii="Book Antiqua" w:hAnsi="Book Antiqua"/>
          <w:b/>
        </w:rPr>
        <w:t xml:space="preserve">Received: </w:t>
      </w:r>
      <w:r w:rsidRPr="00E83CFC">
        <w:rPr>
          <w:rFonts w:ascii="Book Antiqua" w:hAnsi="Book Antiqua"/>
        </w:rPr>
        <w:t>April 6, 2019</w:t>
      </w:r>
    </w:p>
    <w:p w:rsidR="00B050D9" w:rsidRPr="00E83CFC" w:rsidRDefault="00B050D9" w:rsidP="00E83CFC">
      <w:pPr>
        <w:spacing w:beforeLines="0" w:afterLines="0" w:line="360" w:lineRule="auto"/>
        <w:rPr>
          <w:rFonts w:ascii="Book Antiqua" w:hAnsi="Book Antiqua"/>
        </w:rPr>
      </w:pPr>
      <w:r w:rsidRPr="00E83CFC">
        <w:rPr>
          <w:rFonts w:ascii="Book Antiqua" w:hAnsi="Book Antiqua"/>
          <w:b/>
        </w:rPr>
        <w:t>Peer-review started:</w:t>
      </w:r>
      <w:r w:rsidRPr="00E83CFC">
        <w:rPr>
          <w:rFonts w:ascii="Book Antiqua" w:hAnsi="Book Antiqua"/>
        </w:rPr>
        <w:t xml:space="preserve"> April 8, 2019</w:t>
      </w:r>
    </w:p>
    <w:p w:rsidR="00B050D9" w:rsidRPr="00E83CFC" w:rsidRDefault="00B050D9" w:rsidP="00E83CFC">
      <w:pPr>
        <w:spacing w:beforeLines="0" w:afterLines="0" w:line="360" w:lineRule="auto"/>
        <w:rPr>
          <w:rFonts w:ascii="Book Antiqua" w:hAnsi="Book Antiqua"/>
        </w:rPr>
      </w:pPr>
      <w:r w:rsidRPr="00E83CFC">
        <w:rPr>
          <w:rFonts w:ascii="Book Antiqua" w:hAnsi="Book Antiqua"/>
          <w:b/>
        </w:rPr>
        <w:t xml:space="preserve">First decision: </w:t>
      </w:r>
      <w:r w:rsidRPr="00E83CFC">
        <w:rPr>
          <w:rFonts w:ascii="Book Antiqua" w:hAnsi="Book Antiqua"/>
        </w:rPr>
        <w:t>June 3, 2019</w:t>
      </w:r>
    </w:p>
    <w:p w:rsidR="00B050D9" w:rsidRPr="00E83CFC" w:rsidRDefault="00B050D9" w:rsidP="00E83CFC">
      <w:pPr>
        <w:spacing w:beforeLines="0" w:afterLines="0" w:line="360" w:lineRule="auto"/>
        <w:rPr>
          <w:rFonts w:ascii="Book Antiqua" w:hAnsi="Book Antiqua"/>
          <w:b/>
        </w:rPr>
      </w:pPr>
      <w:r w:rsidRPr="00E83CFC">
        <w:rPr>
          <w:rFonts w:ascii="Book Antiqua" w:hAnsi="Book Antiqua"/>
          <w:b/>
        </w:rPr>
        <w:t xml:space="preserve">Revised: </w:t>
      </w:r>
      <w:r w:rsidRPr="00E83CFC">
        <w:rPr>
          <w:rFonts w:ascii="Book Antiqua" w:hAnsi="Book Antiqua"/>
        </w:rPr>
        <w:t>July 23, 2019</w:t>
      </w:r>
    </w:p>
    <w:p w:rsidR="00B050D9" w:rsidRPr="00E83CFC" w:rsidRDefault="00B050D9" w:rsidP="00E83CFC">
      <w:pPr>
        <w:spacing w:beforeLines="0" w:afterLines="0" w:line="360" w:lineRule="auto"/>
        <w:rPr>
          <w:rFonts w:ascii="Book Antiqua" w:hAnsi="Book Antiqua"/>
          <w:b/>
        </w:rPr>
      </w:pPr>
      <w:r w:rsidRPr="00E83CFC">
        <w:rPr>
          <w:rFonts w:ascii="Book Antiqua" w:hAnsi="Book Antiqua"/>
          <w:b/>
        </w:rPr>
        <w:t xml:space="preserve">Accepted: </w:t>
      </w:r>
      <w:r w:rsidR="00AD17B8" w:rsidRPr="00313607">
        <w:rPr>
          <w:rFonts w:ascii="Book Antiqua" w:hAnsi="Book Antiqua"/>
          <w:bCs/>
        </w:rPr>
        <w:t>August 20, 2019</w:t>
      </w:r>
    </w:p>
    <w:p w:rsidR="00B050D9" w:rsidRPr="00E83CFC" w:rsidRDefault="00B050D9" w:rsidP="00E83CFC">
      <w:pPr>
        <w:spacing w:beforeLines="0" w:afterLines="0" w:line="360" w:lineRule="auto"/>
        <w:rPr>
          <w:rFonts w:ascii="Book Antiqua" w:hAnsi="Book Antiqua"/>
          <w:b/>
        </w:rPr>
      </w:pPr>
      <w:r w:rsidRPr="00E83CFC">
        <w:rPr>
          <w:rFonts w:ascii="Book Antiqua" w:hAnsi="Book Antiqua"/>
          <w:b/>
        </w:rPr>
        <w:t>Article in press:</w:t>
      </w:r>
    </w:p>
    <w:p w:rsidR="00B050D9" w:rsidRPr="00E83CFC" w:rsidRDefault="00B050D9" w:rsidP="00E83CFC">
      <w:pPr>
        <w:spacing w:beforeLines="0" w:afterLines="0" w:line="360" w:lineRule="auto"/>
        <w:rPr>
          <w:rFonts w:ascii="Book Antiqua" w:hAnsi="Book Antiqua"/>
        </w:rPr>
      </w:pPr>
      <w:r w:rsidRPr="00E83CFC">
        <w:rPr>
          <w:rFonts w:ascii="Book Antiqua" w:hAnsi="Book Antiqua"/>
          <w:b/>
        </w:rPr>
        <w:t>Published online:</w:t>
      </w:r>
    </w:p>
    <w:p w:rsidR="00B050D9" w:rsidRPr="00E83CFC" w:rsidRDefault="00B050D9" w:rsidP="00E83CFC">
      <w:pPr>
        <w:widowControl/>
        <w:adjustRightInd/>
        <w:snapToGrid/>
        <w:spacing w:beforeLines="0" w:afterLines="0" w:line="360" w:lineRule="auto"/>
        <w:rPr>
          <w:rFonts w:ascii="Book Antiqua" w:hAnsi="Book Antiqua"/>
          <w:b/>
          <w:bCs/>
        </w:rPr>
      </w:pPr>
      <w:r w:rsidRPr="00E83CFC">
        <w:rPr>
          <w:rFonts w:ascii="Book Antiqua" w:hAnsi="Book Antiqua"/>
        </w:rPr>
        <w:br w:type="page"/>
      </w:r>
    </w:p>
    <w:p w:rsidR="00AA7DD0" w:rsidRPr="00E83CFC" w:rsidRDefault="00AA7DD0" w:rsidP="00E83CFC">
      <w:pPr>
        <w:pStyle w:val="1"/>
        <w:spacing w:beforeLines="0" w:afterLines="0" w:line="360" w:lineRule="auto"/>
        <w:jc w:val="both"/>
        <w:rPr>
          <w:rFonts w:ascii="Book Antiqua" w:hAnsi="Book Antiqua"/>
          <w:color w:val="auto"/>
        </w:rPr>
      </w:pPr>
      <w:r w:rsidRPr="00E83CFC">
        <w:rPr>
          <w:rFonts w:ascii="Book Antiqua" w:hAnsi="Book Antiqua"/>
          <w:color w:val="auto"/>
        </w:rPr>
        <w:lastRenderedPageBreak/>
        <w:t>Abstract</w:t>
      </w:r>
    </w:p>
    <w:p w:rsidR="00143809" w:rsidRPr="00E83CFC" w:rsidRDefault="00143809" w:rsidP="00E83CFC">
      <w:pPr>
        <w:spacing w:beforeLines="0" w:afterLines="0" w:line="360" w:lineRule="auto"/>
        <w:rPr>
          <w:rFonts w:ascii="Book Antiqua" w:hAnsi="Book Antiqua"/>
          <w:color w:val="000000"/>
        </w:rPr>
      </w:pPr>
      <w:r w:rsidRPr="00E83CFC">
        <w:rPr>
          <w:rFonts w:ascii="Book Antiqua" w:hAnsi="Book Antiqua"/>
          <w:b/>
          <w:i/>
          <w:color w:val="000000"/>
        </w:rPr>
        <w:t>BACKGROUND</w:t>
      </w:r>
    </w:p>
    <w:p w:rsidR="00143809" w:rsidRPr="00E83CFC" w:rsidRDefault="00FA3613" w:rsidP="00E83CFC">
      <w:pPr>
        <w:spacing w:beforeLines="0" w:afterLines="0" w:line="360" w:lineRule="auto"/>
        <w:rPr>
          <w:rFonts w:ascii="Book Antiqua" w:hAnsi="Book Antiqua"/>
        </w:rPr>
      </w:pPr>
      <w:r w:rsidRPr="00E83CFC">
        <w:rPr>
          <w:rFonts w:ascii="Book Antiqua" w:hAnsi="Book Antiqua"/>
        </w:rPr>
        <w:t xml:space="preserve">As a prognostic factor for colorectal cancer, </w:t>
      </w:r>
      <w:r w:rsidR="002861F5" w:rsidRPr="00E83CFC">
        <w:rPr>
          <w:rFonts w:ascii="Book Antiqua" w:hAnsi="Book Antiqua"/>
        </w:rPr>
        <w:t>lymph node (LN)</w:t>
      </w:r>
      <w:r w:rsidRPr="00E83CFC">
        <w:rPr>
          <w:rFonts w:ascii="Book Antiqua" w:hAnsi="Book Antiqua"/>
        </w:rPr>
        <w:t xml:space="preserve"> status, particularly the number of</w:t>
      </w:r>
      <w:r w:rsidR="002861F5" w:rsidRPr="00E83CFC">
        <w:rPr>
          <w:rFonts w:ascii="Book Antiqua" w:hAnsi="Book Antiqua"/>
        </w:rPr>
        <w:t xml:space="preserve"> LN</w:t>
      </w:r>
      <w:r w:rsidRPr="00E83CFC">
        <w:rPr>
          <w:rFonts w:ascii="Book Antiqua" w:hAnsi="Book Antiqua"/>
        </w:rPr>
        <w:t xml:space="preserve"> harvested</w:t>
      </w:r>
      <w:r w:rsidR="006300CB">
        <w:rPr>
          <w:rFonts w:ascii="Book Antiqua" w:hAnsi="Book Antiqua"/>
        </w:rPr>
        <w:t>,</w:t>
      </w:r>
      <w:r w:rsidRPr="00E83CFC">
        <w:rPr>
          <w:rFonts w:ascii="Book Antiqua" w:hAnsi="Book Antiqua"/>
        </w:rPr>
        <w:t xml:space="preserve"> has been demonstrated to be essential in the evaluation of quality control in terms of surgical specimen. </w:t>
      </w:r>
      <w:r w:rsidR="007706F8" w:rsidRPr="00E83CFC">
        <w:rPr>
          <w:rFonts w:ascii="Book Antiqua" w:hAnsi="Book Antiqua"/>
        </w:rPr>
        <w:t>Neoadjuvant chemoradiation, however, decreases the LN harvest. Therefore, certain approaches (such as fat</w:t>
      </w:r>
      <w:r w:rsidR="006300CB">
        <w:rPr>
          <w:rFonts w:ascii="Book Antiqua" w:hAnsi="Book Antiqua"/>
        </w:rPr>
        <w:t xml:space="preserve"> </w:t>
      </w:r>
      <w:r w:rsidR="006300CB" w:rsidRPr="00E83CFC">
        <w:rPr>
          <w:rFonts w:ascii="Book Antiqua" w:hAnsi="Book Antiqua"/>
        </w:rPr>
        <w:t>clear</w:t>
      </w:r>
      <w:r w:rsidR="006300CB">
        <w:rPr>
          <w:rFonts w:ascii="Book Antiqua" w:hAnsi="Book Antiqua"/>
        </w:rPr>
        <w:t xml:space="preserve">ance </w:t>
      </w:r>
      <w:r w:rsidR="007706F8" w:rsidRPr="00E83CFC">
        <w:rPr>
          <w:rFonts w:ascii="Book Antiqua" w:hAnsi="Book Antiqua"/>
        </w:rPr>
        <w:t xml:space="preserve">or methylene blue) has drawn significant attention in order to raise LN yield. </w:t>
      </w:r>
    </w:p>
    <w:p w:rsidR="00B050D9" w:rsidRPr="00E83CFC" w:rsidRDefault="00B050D9" w:rsidP="00E83CFC">
      <w:pPr>
        <w:spacing w:beforeLines="0" w:afterLines="0" w:line="360" w:lineRule="auto"/>
        <w:rPr>
          <w:rFonts w:ascii="Book Antiqua" w:hAnsi="Book Antiqua"/>
        </w:rPr>
      </w:pPr>
    </w:p>
    <w:p w:rsidR="00AA7DD0" w:rsidRPr="00E83CFC" w:rsidRDefault="00B050D9" w:rsidP="00E83CFC">
      <w:pPr>
        <w:spacing w:beforeLines="0" w:afterLines="0" w:line="360" w:lineRule="auto"/>
        <w:rPr>
          <w:rFonts w:ascii="Book Antiqua" w:hAnsi="Book Antiqua"/>
          <w:b/>
          <w:i/>
        </w:rPr>
      </w:pPr>
      <w:r w:rsidRPr="00E83CFC">
        <w:rPr>
          <w:rFonts w:ascii="Book Antiqua" w:hAnsi="Book Antiqua"/>
          <w:b/>
          <w:i/>
        </w:rPr>
        <w:t>AIM</w:t>
      </w:r>
    </w:p>
    <w:p w:rsidR="00AA7DD0" w:rsidRPr="00E83CFC" w:rsidRDefault="00AA7DD0" w:rsidP="00E83CFC">
      <w:pPr>
        <w:spacing w:beforeLines="0" w:afterLines="0" w:line="360" w:lineRule="auto"/>
        <w:rPr>
          <w:rFonts w:ascii="Book Antiqua" w:hAnsi="Book Antiqua"/>
        </w:rPr>
      </w:pPr>
      <w:r w:rsidRPr="00E83CFC">
        <w:rPr>
          <w:rFonts w:ascii="Book Antiqua" w:hAnsi="Book Antiqua"/>
        </w:rPr>
        <w:t xml:space="preserve">To compare the long-term oncologic outcome </w:t>
      </w:r>
      <w:r w:rsidR="002E00F2" w:rsidRPr="00E83CFC">
        <w:rPr>
          <w:rFonts w:ascii="Book Antiqua" w:hAnsi="Book Antiqua"/>
        </w:rPr>
        <w:t xml:space="preserve">of </w:t>
      </w:r>
      <w:r w:rsidRPr="00E83CFC">
        <w:rPr>
          <w:rFonts w:ascii="Book Antiqua" w:hAnsi="Book Antiqua"/>
        </w:rPr>
        <w:t xml:space="preserve">ypN0 rectal cancer identified </w:t>
      </w:r>
      <w:r w:rsidR="0069061B" w:rsidRPr="00E83CFC">
        <w:rPr>
          <w:rFonts w:ascii="Book Antiqua" w:hAnsi="Book Antiqua"/>
        </w:rPr>
        <w:t xml:space="preserve">using </w:t>
      </w:r>
      <w:r w:rsidRPr="00E83CFC">
        <w:rPr>
          <w:rFonts w:ascii="Book Antiqua" w:hAnsi="Book Antiqua"/>
        </w:rPr>
        <w:t>fat clearance</w:t>
      </w:r>
      <w:r w:rsidR="0069061B" w:rsidRPr="00E83CFC">
        <w:rPr>
          <w:rFonts w:ascii="Book Antiqua" w:hAnsi="Book Antiqua"/>
        </w:rPr>
        <w:t xml:space="preserve"> (FC)</w:t>
      </w:r>
      <w:r w:rsidRPr="00E83CFC">
        <w:rPr>
          <w:rFonts w:ascii="Book Antiqua" w:hAnsi="Book Antiqua"/>
        </w:rPr>
        <w:t xml:space="preserve"> or conventional fixation</w:t>
      </w:r>
      <w:r w:rsidR="0069061B" w:rsidRPr="00E83CFC">
        <w:rPr>
          <w:rFonts w:ascii="Book Antiqua" w:hAnsi="Book Antiqua"/>
        </w:rPr>
        <w:t xml:space="preserve"> (CF)</w:t>
      </w:r>
      <w:r w:rsidRPr="00E83CFC">
        <w:rPr>
          <w:rFonts w:ascii="Book Antiqua" w:hAnsi="Book Antiqua"/>
        </w:rPr>
        <w:t xml:space="preserve"> following 30</w:t>
      </w:r>
      <w:r w:rsidR="0069061B" w:rsidRPr="00E83CFC">
        <w:rPr>
          <w:rFonts w:ascii="Book Antiqua" w:hAnsi="Book Antiqua"/>
        </w:rPr>
        <w:t xml:space="preserve"> </w:t>
      </w:r>
      <w:proofErr w:type="spellStart"/>
      <w:r w:rsidRPr="00E83CFC">
        <w:rPr>
          <w:rFonts w:ascii="Book Antiqua" w:hAnsi="Book Antiqua"/>
        </w:rPr>
        <w:t>Gy</w:t>
      </w:r>
      <w:proofErr w:type="spellEnd"/>
      <w:r w:rsidR="0069061B" w:rsidRPr="00E83CFC">
        <w:rPr>
          <w:rFonts w:ascii="Book Antiqua" w:hAnsi="Book Antiqua"/>
        </w:rPr>
        <w:t xml:space="preserve"> in 10 fractions (30 </w:t>
      </w:r>
      <w:proofErr w:type="spellStart"/>
      <w:r w:rsidR="0069061B" w:rsidRPr="00E83CFC">
        <w:rPr>
          <w:rFonts w:ascii="Book Antiqua" w:hAnsi="Book Antiqua"/>
        </w:rPr>
        <w:t>Gy</w:t>
      </w:r>
      <w:proofErr w:type="spellEnd"/>
      <w:r w:rsidRPr="00E83CFC">
        <w:rPr>
          <w:rFonts w:ascii="Book Antiqua" w:hAnsi="Book Antiqua"/>
        </w:rPr>
        <w:t>/10f</w:t>
      </w:r>
      <w:r w:rsidR="0069061B" w:rsidRPr="00E83CFC">
        <w:rPr>
          <w:rFonts w:ascii="Book Antiqua" w:hAnsi="Book Antiqua"/>
        </w:rPr>
        <w:t>)</w:t>
      </w:r>
      <w:r w:rsidRPr="00E83CFC">
        <w:rPr>
          <w:rFonts w:ascii="Book Antiqua" w:hAnsi="Book Antiqua"/>
        </w:rPr>
        <w:t xml:space="preserve"> </w:t>
      </w:r>
      <w:r w:rsidR="0069061B" w:rsidRPr="00E83CFC">
        <w:rPr>
          <w:rFonts w:ascii="Book Antiqua" w:hAnsi="Book Antiqua"/>
        </w:rPr>
        <w:t xml:space="preserve">of </w:t>
      </w:r>
      <w:r w:rsidRPr="00E83CFC">
        <w:rPr>
          <w:rFonts w:ascii="Book Antiqua" w:hAnsi="Book Antiqua"/>
        </w:rPr>
        <w:t>neoadjuvant radiotherapy</w:t>
      </w:r>
      <w:r w:rsidR="0069061B" w:rsidRPr="00E83CFC">
        <w:rPr>
          <w:rFonts w:ascii="Book Antiqua" w:hAnsi="Book Antiqua"/>
        </w:rPr>
        <w:t xml:space="preserve"> (</w:t>
      </w:r>
      <w:proofErr w:type="spellStart"/>
      <w:r w:rsidR="0069061B" w:rsidRPr="00E83CFC">
        <w:rPr>
          <w:rFonts w:ascii="Book Antiqua" w:hAnsi="Book Antiqua"/>
        </w:rPr>
        <w:t>nRT</w:t>
      </w:r>
      <w:proofErr w:type="spellEnd"/>
      <w:r w:rsidR="0069061B" w:rsidRPr="00E83CFC">
        <w:rPr>
          <w:rFonts w:ascii="Book Antiqua" w:hAnsi="Book Antiqua"/>
        </w:rPr>
        <w:t>)</w:t>
      </w:r>
      <w:r w:rsidRPr="00E83CFC">
        <w:rPr>
          <w:rFonts w:ascii="Book Antiqua" w:hAnsi="Book Antiqua"/>
        </w:rPr>
        <w:t xml:space="preserve">. </w:t>
      </w:r>
    </w:p>
    <w:p w:rsidR="00B050D9" w:rsidRPr="00E83CFC" w:rsidRDefault="00B050D9" w:rsidP="00E83CFC">
      <w:pPr>
        <w:spacing w:beforeLines="0" w:afterLines="0" w:line="360" w:lineRule="auto"/>
        <w:rPr>
          <w:rFonts w:ascii="Book Antiqua" w:hAnsi="Book Antiqua"/>
        </w:rPr>
      </w:pPr>
    </w:p>
    <w:p w:rsidR="00AA7DD0" w:rsidRPr="00E83CFC" w:rsidRDefault="00B050D9" w:rsidP="00E83CFC">
      <w:pPr>
        <w:spacing w:beforeLines="0" w:afterLines="0" w:line="360" w:lineRule="auto"/>
        <w:rPr>
          <w:rFonts w:ascii="Book Antiqua" w:hAnsi="Book Antiqua"/>
          <w:b/>
          <w:i/>
        </w:rPr>
      </w:pPr>
      <w:r w:rsidRPr="00E83CFC">
        <w:rPr>
          <w:rFonts w:ascii="Book Antiqua" w:hAnsi="Book Antiqua"/>
          <w:b/>
          <w:i/>
        </w:rPr>
        <w:t>METHODS</w:t>
      </w:r>
    </w:p>
    <w:p w:rsidR="00AA7DD0" w:rsidRPr="00E83CFC" w:rsidRDefault="00AA7DD0" w:rsidP="00E83CFC">
      <w:pPr>
        <w:spacing w:beforeLines="0" w:afterLines="0" w:line="360" w:lineRule="auto"/>
        <w:rPr>
          <w:rFonts w:ascii="Book Antiqua" w:hAnsi="Book Antiqua"/>
        </w:rPr>
      </w:pPr>
      <w:r w:rsidRPr="00E83CFC">
        <w:rPr>
          <w:rFonts w:ascii="Book Antiqua" w:hAnsi="Book Antiqua"/>
        </w:rPr>
        <w:t xml:space="preserve">Three hundred and eighty-two patients with </w:t>
      </w:r>
      <w:proofErr w:type="spellStart"/>
      <w:r w:rsidRPr="00E83CFC">
        <w:rPr>
          <w:rFonts w:ascii="Book Antiqua" w:hAnsi="Book Antiqua"/>
        </w:rPr>
        <w:t>resectable</w:t>
      </w:r>
      <w:proofErr w:type="spellEnd"/>
      <w:r w:rsidRPr="00E83CFC">
        <w:rPr>
          <w:rFonts w:ascii="Book Antiqua" w:hAnsi="Book Antiqua"/>
        </w:rPr>
        <w:t xml:space="preserve"> </w:t>
      </w:r>
      <w:r w:rsidR="0069061B" w:rsidRPr="00E83CFC">
        <w:rPr>
          <w:rFonts w:ascii="Book Antiqua" w:hAnsi="Book Antiqua"/>
        </w:rPr>
        <w:t xml:space="preserve">and </w:t>
      </w:r>
      <w:r w:rsidRPr="00E83CFC">
        <w:rPr>
          <w:rFonts w:ascii="Book Antiqua" w:hAnsi="Book Antiqua"/>
        </w:rPr>
        <w:t xml:space="preserve">locally advanced rectal cancer were treated by </w:t>
      </w:r>
      <w:r w:rsidR="0069061B" w:rsidRPr="00E83CFC">
        <w:rPr>
          <w:rFonts w:ascii="Book Antiqua" w:hAnsi="Book Antiqua"/>
        </w:rPr>
        <w:t xml:space="preserve">30 </w:t>
      </w:r>
      <w:proofErr w:type="spellStart"/>
      <w:r w:rsidR="0069061B" w:rsidRPr="00E83CFC">
        <w:rPr>
          <w:rFonts w:ascii="Book Antiqua" w:hAnsi="Book Antiqua"/>
        </w:rPr>
        <w:t>Gy</w:t>
      </w:r>
      <w:proofErr w:type="spellEnd"/>
      <w:r w:rsidR="0069061B" w:rsidRPr="00E83CFC">
        <w:rPr>
          <w:rFonts w:ascii="Book Antiqua" w:hAnsi="Book Antiqua"/>
        </w:rPr>
        <w:t xml:space="preserve">/10f </w:t>
      </w:r>
      <w:r w:rsidRPr="00E83CFC">
        <w:rPr>
          <w:rFonts w:ascii="Book Antiqua" w:hAnsi="Book Antiqua"/>
        </w:rPr>
        <w:t xml:space="preserve">intermediate </w:t>
      </w:r>
      <w:proofErr w:type="spellStart"/>
      <w:r w:rsidRPr="00E83CFC">
        <w:rPr>
          <w:rFonts w:ascii="Book Antiqua" w:hAnsi="Book Antiqua"/>
        </w:rPr>
        <w:t>nRT</w:t>
      </w:r>
      <w:proofErr w:type="spellEnd"/>
      <w:r w:rsidRPr="00E83CFC">
        <w:rPr>
          <w:rFonts w:ascii="Book Antiqua" w:hAnsi="Book Antiqua"/>
        </w:rPr>
        <w:t xml:space="preserve"> (biologically equivalent dose </w:t>
      </w:r>
      <w:r w:rsidR="0069061B" w:rsidRPr="00E83CFC">
        <w:rPr>
          <w:rFonts w:ascii="Book Antiqua" w:hAnsi="Book Antiqua"/>
        </w:rPr>
        <w:t xml:space="preserve">of </w:t>
      </w:r>
      <w:r w:rsidRPr="00E83CFC">
        <w:rPr>
          <w:rFonts w:ascii="Book Antiqua" w:hAnsi="Book Antiqua"/>
        </w:rPr>
        <w:t xml:space="preserve">36 </w:t>
      </w:r>
      <w:proofErr w:type="spellStart"/>
      <w:r w:rsidRPr="00E83CFC">
        <w:rPr>
          <w:rFonts w:ascii="Book Antiqua" w:hAnsi="Book Antiqua"/>
        </w:rPr>
        <w:t>Gy</w:t>
      </w:r>
      <w:proofErr w:type="spellEnd"/>
      <w:r w:rsidRPr="00E83CFC">
        <w:rPr>
          <w:rFonts w:ascii="Book Antiqua" w:hAnsi="Book Antiqua"/>
        </w:rPr>
        <w:t xml:space="preserve">) plus total </w:t>
      </w:r>
      <w:proofErr w:type="spellStart"/>
      <w:r w:rsidRPr="00E83CFC">
        <w:rPr>
          <w:rFonts w:ascii="Book Antiqua" w:hAnsi="Book Antiqua"/>
        </w:rPr>
        <w:t>mesorectal</w:t>
      </w:r>
      <w:proofErr w:type="spellEnd"/>
      <w:r w:rsidRPr="00E83CFC">
        <w:rPr>
          <w:rFonts w:ascii="Book Antiqua" w:hAnsi="Book Antiqua"/>
        </w:rPr>
        <w:t xml:space="preserve"> excision. Two </w:t>
      </w:r>
      <w:r w:rsidR="0069061B" w:rsidRPr="00E83CFC">
        <w:rPr>
          <w:rFonts w:ascii="Book Antiqua" w:hAnsi="Book Antiqua"/>
        </w:rPr>
        <w:t xml:space="preserve">specimen fixation </w:t>
      </w:r>
      <w:r w:rsidRPr="00E83CFC">
        <w:rPr>
          <w:rFonts w:ascii="Book Antiqua" w:hAnsi="Book Antiqua"/>
        </w:rPr>
        <w:t xml:space="preserve">methods </w:t>
      </w:r>
      <w:r w:rsidR="0069061B" w:rsidRPr="00E83CFC">
        <w:rPr>
          <w:rFonts w:ascii="Book Antiqua" w:hAnsi="Book Antiqua"/>
        </w:rPr>
        <w:t>(</w:t>
      </w:r>
      <w:r w:rsidRPr="00E83CFC">
        <w:rPr>
          <w:rFonts w:ascii="Book Antiqua" w:hAnsi="Book Antiqua"/>
        </w:rPr>
        <w:t>FC or CF</w:t>
      </w:r>
      <w:r w:rsidR="0069061B" w:rsidRPr="00E83CFC">
        <w:rPr>
          <w:rFonts w:ascii="Book Antiqua" w:hAnsi="Book Antiqua"/>
        </w:rPr>
        <w:t>)</w:t>
      </w:r>
      <w:r w:rsidRPr="00E83CFC">
        <w:rPr>
          <w:rFonts w:ascii="Book Antiqua" w:hAnsi="Book Antiqua"/>
        </w:rPr>
        <w:t xml:space="preserve"> were non-randomly used. The ypN0 status was identified in 124 and 101 patients in </w:t>
      </w:r>
      <w:r w:rsidR="0069061B" w:rsidRPr="00E83CFC">
        <w:rPr>
          <w:rFonts w:ascii="Book Antiqua" w:hAnsi="Book Antiqua"/>
        </w:rPr>
        <w:t xml:space="preserve">the </w:t>
      </w:r>
      <w:r w:rsidRPr="00E83CFC">
        <w:rPr>
          <w:rFonts w:ascii="Book Antiqua" w:hAnsi="Book Antiqua"/>
        </w:rPr>
        <w:t>FL and CF groups</w:t>
      </w:r>
      <w:r w:rsidR="0069061B" w:rsidRPr="00E83CFC">
        <w:rPr>
          <w:rFonts w:ascii="Book Antiqua" w:hAnsi="Book Antiqua"/>
        </w:rPr>
        <w:t>, respectively</w:t>
      </w:r>
      <w:r w:rsidRPr="00E83CFC">
        <w:rPr>
          <w:rFonts w:ascii="Book Antiqua" w:hAnsi="Book Antiqua"/>
        </w:rPr>
        <w:t>. Primary endpoint</w:t>
      </w:r>
      <w:r w:rsidR="0069061B" w:rsidRPr="00E83CFC">
        <w:rPr>
          <w:rFonts w:ascii="Book Antiqua" w:hAnsi="Book Antiqua"/>
        </w:rPr>
        <w:t>s</w:t>
      </w:r>
      <w:r w:rsidRPr="00E83CFC">
        <w:rPr>
          <w:rFonts w:ascii="Book Antiqua" w:hAnsi="Book Antiqua"/>
        </w:rPr>
        <w:t xml:space="preserve"> </w:t>
      </w:r>
      <w:r w:rsidR="0069061B" w:rsidRPr="00E83CFC">
        <w:rPr>
          <w:rFonts w:ascii="Book Antiqua" w:hAnsi="Book Antiqua"/>
        </w:rPr>
        <w:t xml:space="preserve">were local recurrence-free survival (LRFS) and </w:t>
      </w:r>
      <w:r w:rsidRPr="00E83CFC">
        <w:rPr>
          <w:rFonts w:ascii="Book Antiqua" w:hAnsi="Book Antiqua"/>
        </w:rPr>
        <w:t xml:space="preserve">cancer-specific survival (CSS). </w:t>
      </w:r>
    </w:p>
    <w:p w:rsidR="00B050D9" w:rsidRPr="00E83CFC" w:rsidRDefault="00B050D9" w:rsidP="00E83CFC">
      <w:pPr>
        <w:spacing w:beforeLines="0" w:afterLines="0" w:line="360" w:lineRule="auto"/>
        <w:rPr>
          <w:rFonts w:ascii="Book Antiqua" w:hAnsi="Book Antiqua"/>
        </w:rPr>
      </w:pPr>
    </w:p>
    <w:p w:rsidR="00AA7DD0" w:rsidRPr="00E83CFC" w:rsidRDefault="00B050D9" w:rsidP="00E83CFC">
      <w:pPr>
        <w:spacing w:beforeLines="0" w:afterLines="0" w:line="360" w:lineRule="auto"/>
        <w:rPr>
          <w:rFonts w:ascii="Book Antiqua" w:hAnsi="Book Antiqua"/>
          <w:b/>
          <w:i/>
        </w:rPr>
      </w:pPr>
      <w:r w:rsidRPr="00E83CFC">
        <w:rPr>
          <w:rFonts w:ascii="Book Antiqua" w:hAnsi="Book Antiqua"/>
          <w:b/>
          <w:i/>
        </w:rPr>
        <w:t>RESULTS</w:t>
      </w:r>
    </w:p>
    <w:p w:rsidR="00AA7DD0" w:rsidRPr="00E83CFC" w:rsidRDefault="00AA7DD0" w:rsidP="00E83CFC">
      <w:pPr>
        <w:spacing w:beforeLines="0" w:afterLines="0" w:line="360" w:lineRule="auto"/>
        <w:rPr>
          <w:rFonts w:ascii="Book Antiqua" w:hAnsi="Book Antiqua"/>
        </w:rPr>
      </w:pPr>
      <w:r w:rsidRPr="00E83CFC">
        <w:rPr>
          <w:rFonts w:ascii="Book Antiqua" w:hAnsi="Book Antiqua"/>
        </w:rPr>
        <w:t>The median follow-up of patients was 5.1 year</w:t>
      </w:r>
      <w:r w:rsidR="0069061B" w:rsidRPr="00E83CFC">
        <w:rPr>
          <w:rFonts w:ascii="Book Antiqua" w:hAnsi="Book Antiqua"/>
        </w:rPr>
        <w:t>s</w:t>
      </w:r>
      <w:r w:rsidRPr="00E83CFC">
        <w:rPr>
          <w:rFonts w:ascii="Book Antiqua" w:hAnsi="Book Antiqua"/>
        </w:rPr>
        <w:t>. The median number</w:t>
      </w:r>
      <w:r w:rsidR="006300CB">
        <w:rPr>
          <w:rFonts w:ascii="Book Antiqua" w:hAnsi="Book Antiqua"/>
        </w:rPr>
        <w:t>s</w:t>
      </w:r>
      <w:r w:rsidRPr="00E83CFC">
        <w:rPr>
          <w:rFonts w:ascii="Book Antiqua" w:hAnsi="Book Antiqua"/>
        </w:rPr>
        <w:t xml:space="preserve"> of retrieved </w:t>
      </w:r>
      <w:r w:rsidR="002861F5" w:rsidRPr="00E83CFC">
        <w:rPr>
          <w:rFonts w:ascii="Book Antiqua" w:hAnsi="Book Antiqua"/>
        </w:rPr>
        <w:t>LNs</w:t>
      </w:r>
      <w:r w:rsidRPr="00E83CFC">
        <w:rPr>
          <w:rFonts w:ascii="Book Antiqua" w:hAnsi="Book Antiqua"/>
        </w:rPr>
        <w:t xml:space="preserve"> in</w:t>
      </w:r>
      <w:r w:rsidR="0069061B" w:rsidRPr="00E83CFC">
        <w:rPr>
          <w:rFonts w:ascii="Book Antiqua" w:hAnsi="Book Antiqua"/>
        </w:rPr>
        <w:t xml:space="preserve"> the</w:t>
      </w:r>
      <w:r w:rsidRPr="00E83CFC">
        <w:rPr>
          <w:rFonts w:ascii="Book Antiqua" w:hAnsi="Book Antiqua"/>
        </w:rPr>
        <w:t xml:space="preserve"> FC and CF groups were 19.5 (range</w:t>
      </w:r>
      <w:r w:rsidR="006300CB">
        <w:rPr>
          <w:rFonts w:ascii="Book Antiqua" w:hAnsi="Book Antiqua"/>
        </w:rPr>
        <w:t>,</w:t>
      </w:r>
      <w:r w:rsidRPr="00E83CFC">
        <w:rPr>
          <w:rFonts w:ascii="Book Antiqua" w:hAnsi="Book Antiqua"/>
        </w:rPr>
        <w:t xml:space="preserve"> 4-47) and 12 (range</w:t>
      </w:r>
      <w:r w:rsidR="006300CB">
        <w:rPr>
          <w:rFonts w:ascii="Book Antiqua" w:hAnsi="Book Antiqua"/>
        </w:rPr>
        <w:t>,</w:t>
      </w:r>
      <w:r w:rsidRPr="00E83CFC">
        <w:rPr>
          <w:rFonts w:ascii="Book Antiqua" w:hAnsi="Book Antiqua"/>
        </w:rPr>
        <w:t xml:space="preserve"> 0-44)</w:t>
      </w:r>
      <w:r w:rsidR="0069061B" w:rsidRPr="00E83CFC">
        <w:rPr>
          <w:rFonts w:ascii="Book Antiqua" w:hAnsi="Book Antiqua"/>
        </w:rPr>
        <w:t>, respectively</w:t>
      </w:r>
      <w:r w:rsidRPr="00E83CFC">
        <w:rPr>
          <w:rFonts w:ascii="Book Antiqua" w:hAnsi="Book Antiqua"/>
        </w:rPr>
        <w:t xml:space="preserve">, with </w:t>
      </w:r>
      <w:r w:rsidR="006300CB">
        <w:rPr>
          <w:rFonts w:ascii="Book Antiqua" w:hAnsi="Book Antiqua"/>
        </w:rPr>
        <w:t xml:space="preserve">a </w:t>
      </w:r>
      <w:r w:rsidRPr="00E83CFC">
        <w:rPr>
          <w:rFonts w:ascii="Book Antiqua" w:hAnsi="Book Antiqua"/>
        </w:rPr>
        <w:t>significant difference (</w:t>
      </w:r>
      <w:r w:rsidR="00B050D9" w:rsidRPr="00E83CFC">
        <w:rPr>
          <w:rFonts w:ascii="Book Antiqua" w:hAnsi="Book Antiqua"/>
          <w:i/>
        </w:rPr>
        <w:t xml:space="preserve">P </w:t>
      </w:r>
      <w:r w:rsidRPr="00E83CFC">
        <w:rPr>
          <w:rFonts w:ascii="Book Antiqua" w:hAnsi="Book Antiqua"/>
        </w:rPr>
        <w:t>=</w:t>
      </w:r>
      <w:r w:rsidR="00B050D9" w:rsidRPr="00E83CFC">
        <w:rPr>
          <w:rFonts w:ascii="Book Antiqua" w:hAnsi="Book Antiqua"/>
        </w:rPr>
        <w:t xml:space="preserve"> </w:t>
      </w:r>
      <w:r w:rsidRPr="00E83CFC">
        <w:rPr>
          <w:rFonts w:ascii="Book Antiqua" w:hAnsi="Book Antiqua"/>
        </w:rPr>
        <w:t>0.000). The</w:t>
      </w:r>
      <w:r w:rsidR="0069061B" w:rsidRPr="00E83CFC">
        <w:rPr>
          <w:rFonts w:ascii="Book Antiqua" w:hAnsi="Book Antiqua"/>
        </w:rPr>
        <w:t xml:space="preserve"> percentage</w:t>
      </w:r>
      <w:r w:rsidR="006300CB">
        <w:rPr>
          <w:rFonts w:ascii="Book Antiqua" w:hAnsi="Book Antiqua"/>
        </w:rPr>
        <w:t>s</w:t>
      </w:r>
      <w:r w:rsidR="0069061B" w:rsidRPr="00E83CFC">
        <w:rPr>
          <w:rFonts w:ascii="Book Antiqua" w:hAnsi="Book Antiqua"/>
        </w:rPr>
        <w:t xml:space="preserve"> of patients with 12 or more retrieved nodes</w:t>
      </w:r>
      <w:r w:rsidRPr="00E83CFC">
        <w:rPr>
          <w:rFonts w:ascii="Book Antiqua" w:hAnsi="Book Antiqua"/>
        </w:rPr>
        <w:t xml:space="preserve"> </w:t>
      </w:r>
      <w:r w:rsidR="006300CB" w:rsidRPr="00E83CFC">
        <w:rPr>
          <w:rFonts w:ascii="Book Antiqua" w:hAnsi="Book Antiqua"/>
        </w:rPr>
        <w:t>w</w:t>
      </w:r>
      <w:r w:rsidR="006300CB">
        <w:rPr>
          <w:rFonts w:ascii="Book Antiqua" w:hAnsi="Book Antiqua"/>
        </w:rPr>
        <w:t xml:space="preserve">ere </w:t>
      </w:r>
      <w:r w:rsidRPr="00E83CFC">
        <w:rPr>
          <w:rFonts w:ascii="Book Antiqua" w:hAnsi="Book Antiqua"/>
        </w:rPr>
        <w:t xml:space="preserve">82.3% and 50.5% (101/159) in </w:t>
      </w:r>
      <w:r w:rsidR="0069061B" w:rsidRPr="00E83CFC">
        <w:rPr>
          <w:rFonts w:ascii="Book Antiqua" w:hAnsi="Book Antiqua"/>
        </w:rPr>
        <w:t xml:space="preserve">the </w:t>
      </w:r>
      <w:r w:rsidRPr="00E83CFC">
        <w:rPr>
          <w:rFonts w:ascii="Book Antiqua" w:hAnsi="Book Antiqua"/>
        </w:rPr>
        <w:t xml:space="preserve">FC and CF groups, </w:t>
      </w:r>
      <w:r w:rsidR="0069061B" w:rsidRPr="00E83CFC">
        <w:rPr>
          <w:rFonts w:ascii="Book Antiqua" w:hAnsi="Book Antiqua"/>
        </w:rPr>
        <w:t xml:space="preserve">respectively, </w:t>
      </w:r>
      <w:r w:rsidRPr="00E83CFC">
        <w:rPr>
          <w:rFonts w:ascii="Book Antiqua" w:hAnsi="Book Antiqua"/>
        </w:rPr>
        <w:t xml:space="preserve">with </w:t>
      </w:r>
      <w:r w:rsidR="006300CB">
        <w:rPr>
          <w:rFonts w:ascii="Book Antiqua" w:hAnsi="Book Antiqua"/>
        </w:rPr>
        <w:t xml:space="preserve">a </w:t>
      </w:r>
      <w:r w:rsidRPr="00E83CFC">
        <w:rPr>
          <w:rFonts w:ascii="Book Antiqua" w:hAnsi="Book Antiqua"/>
        </w:rPr>
        <w:t>significant difference (</w:t>
      </w:r>
      <w:r w:rsidR="00B050D9" w:rsidRPr="00E83CFC">
        <w:rPr>
          <w:rFonts w:ascii="Book Antiqua" w:hAnsi="Book Antiqua"/>
          <w:i/>
        </w:rPr>
        <w:t>P</w:t>
      </w:r>
      <w:r w:rsidR="00B050D9" w:rsidRPr="00E83CFC">
        <w:rPr>
          <w:rFonts w:ascii="Book Antiqua" w:hAnsi="Book Antiqua"/>
        </w:rPr>
        <w:t xml:space="preserve"> </w:t>
      </w:r>
      <w:r w:rsidRPr="00E83CFC">
        <w:rPr>
          <w:rFonts w:ascii="Book Antiqua" w:hAnsi="Book Antiqua"/>
        </w:rPr>
        <w:t>=</w:t>
      </w:r>
      <w:r w:rsidR="00B050D9" w:rsidRPr="00E83CFC">
        <w:rPr>
          <w:rFonts w:ascii="Book Antiqua" w:hAnsi="Book Antiqua"/>
        </w:rPr>
        <w:t xml:space="preserve"> </w:t>
      </w:r>
      <w:r w:rsidRPr="00E83CFC">
        <w:rPr>
          <w:rFonts w:ascii="Book Antiqua" w:hAnsi="Book Antiqua"/>
        </w:rPr>
        <w:t xml:space="preserve">0.000). </w:t>
      </w:r>
      <w:r w:rsidRPr="00E83CFC">
        <w:rPr>
          <w:rFonts w:ascii="Book Antiqua" w:hAnsi="Book Antiqua"/>
        </w:rPr>
        <w:lastRenderedPageBreak/>
        <w:t xml:space="preserve">The LRFS at 5 years </w:t>
      </w:r>
      <w:r w:rsidR="006300CB" w:rsidRPr="00E83CFC">
        <w:rPr>
          <w:rFonts w:ascii="Book Antiqua" w:hAnsi="Book Antiqua"/>
        </w:rPr>
        <w:t>w</w:t>
      </w:r>
      <w:r w:rsidR="006300CB">
        <w:rPr>
          <w:rFonts w:ascii="Book Antiqua" w:hAnsi="Book Antiqua"/>
        </w:rPr>
        <w:t>ere</w:t>
      </w:r>
      <w:r w:rsidR="006300CB" w:rsidRPr="00E83CFC">
        <w:rPr>
          <w:rFonts w:ascii="Book Antiqua" w:hAnsi="Book Antiqua"/>
        </w:rPr>
        <w:t xml:space="preserve"> </w:t>
      </w:r>
      <w:r w:rsidRPr="00E83CFC">
        <w:rPr>
          <w:rFonts w:ascii="Book Antiqua" w:hAnsi="Book Antiqua"/>
        </w:rPr>
        <w:t xml:space="preserve">95.7% and 94.6% in </w:t>
      </w:r>
      <w:r w:rsidR="0069061B" w:rsidRPr="00E83CFC">
        <w:rPr>
          <w:rFonts w:ascii="Book Antiqua" w:hAnsi="Book Antiqua"/>
        </w:rPr>
        <w:t xml:space="preserve">the </w:t>
      </w:r>
      <w:r w:rsidRPr="00E83CFC">
        <w:rPr>
          <w:rFonts w:ascii="Book Antiqua" w:hAnsi="Book Antiqua"/>
        </w:rPr>
        <w:t>FC and CF groups,</w:t>
      </w:r>
      <w:r w:rsidR="0069061B" w:rsidRPr="00E83CFC">
        <w:rPr>
          <w:rFonts w:ascii="Book Antiqua" w:hAnsi="Book Antiqua"/>
        </w:rPr>
        <w:t xml:space="preserve"> respectively,</w:t>
      </w:r>
      <w:r w:rsidRPr="00E83CFC">
        <w:rPr>
          <w:rFonts w:ascii="Book Antiqua" w:hAnsi="Book Antiqua"/>
        </w:rPr>
        <w:t xml:space="preserve"> without</w:t>
      </w:r>
      <w:r w:rsidR="0069061B" w:rsidRPr="00E83CFC">
        <w:rPr>
          <w:rFonts w:ascii="Book Antiqua" w:hAnsi="Book Antiqua"/>
        </w:rPr>
        <w:t xml:space="preserve"> statistical</w:t>
      </w:r>
      <w:r w:rsidRPr="00E83CFC">
        <w:rPr>
          <w:rFonts w:ascii="Book Antiqua" w:hAnsi="Book Antiqua"/>
        </w:rPr>
        <w:t xml:space="preserve"> difference (</w:t>
      </w:r>
      <w:r w:rsidR="00B050D9" w:rsidRPr="00E83CFC">
        <w:rPr>
          <w:rFonts w:ascii="Book Antiqua" w:hAnsi="Book Antiqua"/>
          <w:i/>
        </w:rPr>
        <w:t>P</w:t>
      </w:r>
      <w:r w:rsidR="00B050D9" w:rsidRPr="00E83CFC">
        <w:rPr>
          <w:rFonts w:ascii="Book Antiqua" w:hAnsi="Book Antiqua"/>
        </w:rPr>
        <w:t xml:space="preserve"> </w:t>
      </w:r>
      <w:r w:rsidRPr="00E83CFC">
        <w:rPr>
          <w:rFonts w:ascii="Book Antiqua" w:hAnsi="Book Antiqua"/>
        </w:rPr>
        <w:t>=</w:t>
      </w:r>
      <w:r w:rsidR="00B050D9" w:rsidRPr="00E83CFC">
        <w:rPr>
          <w:rFonts w:ascii="Book Antiqua" w:hAnsi="Book Antiqua"/>
        </w:rPr>
        <w:t xml:space="preserve"> </w:t>
      </w:r>
      <w:r w:rsidRPr="00E83CFC">
        <w:rPr>
          <w:rFonts w:ascii="Book Antiqua" w:hAnsi="Book Antiqua"/>
        </w:rPr>
        <w:t xml:space="preserve">0.819). The CSS at 5 years were 92.0% and 87.2% in </w:t>
      </w:r>
      <w:r w:rsidR="0069061B" w:rsidRPr="00E83CFC">
        <w:rPr>
          <w:rFonts w:ascii="Book Antiqua" w:hAnsi="Book Antiqua"/>
        </w:rPr>
        <w:t xml:space="preserve">the </w:t>
      </w:r>
      <w:r w:rsidRPr="00E83CFC">
        <w:rPr>
          <w:rFonts w:ascii="Book Antiqua" w:hAnsi="Book Antiqua"/>
        </w:rPr>
        <w:t xml:space="preserve">FC and CF groups, </w:t>
      </w:r>
      <w:r w:rsidR="0069061B" w:rsidRPr="00E83CFC">
        <w:rPr>
          <w:rFonts w:ascii="Book Antiqua" w:hAnsi="Book Antiqua"/>
        </w:rPr>
        <w:t xml:space="preserve">respectively, </w:t>
      </w:r>
      <w:r w:rsidRPr="00E83CFC">
        <w:rPr>
          <w:rFonts w:ascii="Book Antiqua" w:hAnsi="Book Antiqua"/>
        </w:rPr>
        <w:t xml:space="preserve">without </w:t>
      </w:r>
      <w:r w:rsidR="0069061B" w:rsidRPr="00E83CFC">
        <w:rPr>
          <w:rFonts w:ascii="Book Antiqua" w:hAnsi="Book Antiqua"/>
        </w:rPr>
        <w:t xml:space="preserve">statistical </w:t>
      </w:r>
      <w:r w:rsidRPr="00E83CFC">
        <w:rPr>
          <w:rFonts w:ascii="Book Antiqua" w:hAnsi="Book Antiqua"/>
        </w:rPr>
        <w:t>difference (</w:t>
      </w:r>
      <w:r w:rsidR="00B050D9" w:rsidRPr="00E83CFC">
        <w:rPr>
          <w:rFonts w:ascii="Book Antiqua" w:hAnsi="Book Antiqua"/>
          <w:i/>
        </w:rPr>
        <w:t>P</w:t>
      </w:r>
      <w:r w:rsidR="00B050D9" w:rsidRPr="00E83CFC">
        <w:rPr>
          <w:rFonts w:ascii="Book Antiqua" w:hAnsi="Book Antiqua"/>
        </w:rPr>
        <w:t xml:space="preserve"> </w:t>
      </w:r>
      <w:r w:rsidRPr="00E83CFC">
        <w:rPr>
          <w:rFonts w:ascii="Book Antiqua" w:hAnsi="Book Antiqua"/>
        </w:rPr>
        <w:t>=</w:t>
      </w:r>
      <w:r w:rsidR="00B050D9" w:rsidRPr="00E83CFC">
        <w:rPr>
          <w:rFonts w:ascii="Book Antiqua" w:hAnsi="Book Antiqua"/>
        </w:rPr>
        <w:t xml:space="preserve"> </w:t>
      </w:r>
      <w:r w:rsidRPr="00E83CFC">
        <w:rPr>
          <w:rFonts w:ascii="Book Antiqua" w:hAnsi="Book Antiqua"/>
        </w:rPr>
        <w:t>0.482).</w:t>
      </w:r>
    </w:p>
    <w:p w:rsidR="00B050D9" w:rsidRPr="00E83CFC" w:rsidRDefault="00B050D9" w:rsidP="00E83CFC">
      <w:pPr>
        <w:spacing w:beforeLines="0" w:afterLines="0" w:line="360" w:lineRule="auto"/>
        <w:rPr>
          <w:rFonts w:ascii="Book Antiqua" w:hAnsi="Book Antiqua"/>
        </w:rPr>
      </w:pPr>
    </w:p>
    <w:p w:rsidR="00AA7DD0" w:rsidRPr="00E83CFC" w:rsidRDefault="00B050D9" w:rsidP="00E83CFC">
      <w:pPr>
        <w:spacing w:beforeLines="0" w:afterLines="0" w:line="360" w:lineRule="auto"/>
        <w:rPr>
          <w:rFonts w:ascii="Book Antiqua" w:hAnsi="Book Antiqua"/>
          <w:b/>
          <w:i/>
        </w:rPr>
      </w:pPr>
      <w:r w:rsidRPr="00E83CFC">
        <w:rPr>
          <w:rFonts w:ascii="Book Antiqua" w:hAnsi="Book Antiqua"/>
          <w:b/>
          <w:i/>
        </w:rPr>
        <w:t>CONCLUSION</w:t>
      </w:r>
    </w:p>
    <w:p w:rsidR="00AA7DD0" w:rsidRPr="00E83CFC" w:rsidRDefault="00AA7DD0" w:rsidP="00E83CFC">
      <w:pPr>
        <w:spacing w:beforeLines="0" w:afterLines="0" w:line="360" w:lineRule="auto"/>
        <w:rPr>
          <w:rFonts w:ascii="Book Antiqua" w:hAnsi="Book Antiqua"/>
        </w:rPr>
      </w:pPr>
      <w:r w:rsidRPr="00E83CFC">
        <w:rPr>
          <w:rFonts w:ascii="Book Antiqua" w:hAnsi="Book Antiqua"/>
        </w:rPr>
        <w:t xml:space="preserve">For </w:t>
      </w:r>
      <w:r w:rsidR="0069061B" w:rsidRPr="00E83CFC">
        <w:rPr>
          <w:rFonts w:ascii="Book Antiqua" w:hAnsi="Book Antiqua"/>
        </w:rPr>
        <w:t xml:space="preserve">patients with </w:t>
      </w:r>
      <w:r w:rsidRPr="00E83CFC">
        <w:rPr>
          <w:rFonts w:ascii="Book Antiqua" w:hAnsi="Book Antiqua"/>
        </w:rPr>
        <w:t xml:space="preserve">ypN0 rectal cancer </w:t>
      </w:r>
      <w:r w:rsidR="0069061B" w:rsidRPr="00E83CFC">
        <w:rPr>
          <w:rFonts w:ascii="Book Antiqua" w:hAnsi="Book Antiqua"/>
        </w:rPr>
        <w:t xml:space="preserve">who underwent </w:t>
      </w:r>
      <w:r w:rsidRPr="00E83CFC">
        <w:rPr>
          <w:rFonts w:ascii="Book Antiqua" w:hAnsi="Book Antiqua"/>
        </w:rPr>
        <w:t>30</w:t>
      </w:r>
      <w:r w:rsidR="0069061B" w:rsidRPr="00E83CFC">
        <w:rPr>
          <w:rFonts w:ascii="Book Antiqua" w:hAnsi="Book Antiqua"/>
        </w:rPr>
        <w:t xml:space="preserve"> </w:t>
      </w:r>
      <w:proofErr w:type="spellStart"/>
      <w:r w:rsidRPr="00E83CFC">
        <w:rPr>
          <w:rFonts w:ascii="Book Antiqua" w:hAnsi="Book Antiqua"/>
        </w:rPr>
        <w:t>Gy</w:t>
      </w:r>
      <w:proofErr w:type="spellEnd"/>
      <w:r w:rsidRPr="00E83CFC">
        <w:rPr>
          <w:rFonts w:ascii="Book Antiqua" w:hAnsi="Book Antiqua"/>
        </w:rPr>
        <w:t xml:space="preserve">/10f preoperative radiotherapy, the increased retrieval of </w:t>
      </w:r>
      <w:r w:rsidR="004E4C15" w:rsidRPr="00E83CFC">
        <w:rPr>
          <w:rFonts w:ascii="Book Antiqua" w:hAnsi="Book Antiqua"/>
        </w:rPr>
        <w:t>LNs</w:t>
      </w:r>
      <w:r w:rsidRPr="00E83CFC">
        <w:rPr>
          <w:rFonts w:ascii="Book Antiqua" w:hAnsi="Book Antiqua"/>
        </w:rPr>
        <w:t xml:space="preserve"> </w:t>
      </w:r>
      <w:r w:rsidR="0069061B" w:rsidRPr="00E83CFC">
        <w:rPr>
          <w:rFonts w:ascii="Book Antiqua" w:hAnsi="Book Antiqua"/>
        </w:rPr>
        <w:t xml:space="preserve">using </w:t>
      </w:r>
      <w:r w:rsidRPr="00E83CFC">
        <w:rPr>
          <w:rFonts w:ascii="Book Antiqua" w:hAnsi="Book Antiqua"/>
        </w:rPr>
        <w:t xml:space="preserve">fat clearance </w:t>
      </w:r>
      <w:r w:rsidR="0079657B" w:rsidRPr="00E83CFC">
        <w:rPr>
          <w:rFonts w:ascii="Book Antiqua" w:hAnsi="Book Antiqua"/>
        </w:rPr>
        <w:t>is</w:t>
      </w:r>
      <w:r w:rsidR="00955132" w:rsidRPr="00E83CFC">
        <w:rPr>
          <w:rFonts w:ascii="Book Antiqua" w:hAnsi="Book Antiqua"/>
        </w:rPr>
        <w:t xml:space="preserve"> not associated with </w:t>
      </w:r>
      <w:r w:rsidRPr="00E83CFC">
        <w:rPr>
          <w:rFonts w:ascii="Book Antiqua" w:hAnsi="Book Antiqua"/>
        </w:rPr>
        <w:t xml:space="preserve">survival benefit. This time-consuming fixation method </w:t>
      </w:r>
      <w:r w:rsidR="00955132" w:rsidRPr="00E83CFC">
        <w:rPr>
          <w:rFonts w:ascii="Book Antiqua" w:hAnsi="Book Antiqua"/>
        </w:rPr>
        <w:t>has a</w:t>
      </w:r>
      <w:r w:rsidRPr="00E83CFC">
        <w:rPr>
          <w:rFonts w:ascii="Book Antiqua" w:hAnsi="Book Antiqua"/>
        </w:rPr>
        <w:t xml:space="preserve"> low efficacy as </w:t>
      </w:r>
      <w:r w:rsidR="00955132" w:rsidRPr="00E83CFC">
        <w:rPr>
          <w:rFonts w:ascii="Book Antiqua" w:hAnsi="Book Antiqua"/>
        </w:rPr>
        <w:t xml:space="preserve">a </w:t>
      </w:r>
      <w:r w:rsidRPr="00E83CFC">
        <w:rPr>
          <w:rFonts w:ascii="Book Antiqua" w:hAnsi="Book Antiqua"/>
        </w:rPr>
        <w:t xml:space="preserve">routine practice. </w:t>
      </w:r>
    </w:p>
    <w:p w:rsidR="00AA7DD0" w:rsidRPr="00E83CFC" w:rsidRDefault="00AA7DD0" w:rsidP="00E83CFC">
      <w:pPr>
        <w:pStyle w:val="1"/>
        <w:spacing w:beforeLines="0" w:afterLines="0" w:line="360" w:lineRule="auto"/>
        <w:jc w:val="both"/>
        <w:rPr>
          <w:rFonts w:ascii="Book Antiqua" w:hAnsi="Book Antiqua"/>
          <w:color w:val="auto"/>
        </w:rPr>
      </w:pPr>
    </w:p>
    <w:p w:rsidR="00AA7DD0" w:rsidRPr="00E83CFC" w:rsidRDefault="00AA7DD0" w:rsidP="00E83CFC">
      <w:pPr>
        <w:spacing w:beforeLines="0" w:afterLines="0" w:line="360" w:lineRule="auto"/>
        <w:rPr>
          <w:rFonts w:ascii="Book Antiqua" w:hAnsi="Book Antiqua"/>
        </w:rPr>
      </w:pPr>
      <w:r w:rsidRPr="00E83CFC">
        <w:rPr>
          <w:rFonts w:ascii="Book Antiqua" w:hAnsi="Book Antiqua"/>
          <w:b/>
        </w:rPr>
        <w:t>Key</w:t>
      </w:r>
      <w:r w:rsidR="00B050D9" w:rsidRPr="00E83CFC">
        <w:rPr>
          <w:rFonts w:ascii="Book Antiqua" w:hAnsi="Book Antiqua"/>
          <w:b/>
        </w:rPr>
        <w:t xml:space="preserve"> </w:t>
      </w:r>
      <w:r w:rsidRPr="00E83CFC">
        <w:rPr>
          <w:rFonts w:ascii="Book Antiqua" w:hAnsi="Book Antiqua"/>
          <w:b/>
        </w:rPr>
        <w:t>words:</w:t>
      </w:r>
      <w:r w:rsidRPr="00E83CFC">
        <w:rPr>
          <w:rFonts w:ascii="Book Antiqua" w:hAnsi="Book Antiqua"/>
        </w:rPr>
        <w:t xml:space="preserve"> Neoadjuvant radiotherapy; Rectal cancer; Fat clearance; Survival</w:t>
      </w:r>
      <w:r w:rsidR="00B050D9" w:rsidRPr="00E83CFC">
        <w:rPr>
          <w:rFonts w:ascii="Book Antiqua" w:hAnsi="Book Antiqua"/>
        </w:rPr>
        <w:t>; Lymph node; Conventional fixation</w:t>
      </w:r>
    </w:p>
    <w:p w:rsidR="00AA7DD0" w:rsidRPr="00E83CFC" w:rsidRDefault="00AA7DD0" w:rsidP="00E83CFC">
      <w:pPr>
        <w:pStyle w:val="1"/>
        <w:spacing w:beforeLines="0" w:afterLines="0" w:line="360" w:lineRule="auto"/>
        <w:jc w:val="both"/>
        <w:rPr>
          <w:rFonts w:ascii="Book Antiqua" w:hAnsi="Book Antiqua"/>
        </w:rPr>
      </w:pPr>
    </w:p>
    <w:p w:rsidR="000958F4" w:rsidRPr="00E83CFC" w:rsidRDefault="000958F4" w:rsidP="00E83CFC">
      <w:pPr>
        <w:spacing w:beforeLines="0" w:afterLines="0" w:line="360" w:lineRule="auto"/>
        <w:rPr>
          <w:rFonts w:ascii="Book Antiqua" w:hAnsi="Book Antiqua"/>
          <w:bCs/>
        </w:rPr>
      </w:pPr>
      <w:r w:rsidRPr="00E83CFC">
        <w:rPr>
          <w:rFonts w:ascii="Book Antiqua" w:hAnsi="Book Antiqua"/>
          <w:b/>
          <w:bCs/>
        </w:rPr>
        <w:t xml:space="preserve">© The Author(s) 2019. </w:t>
      </w:r>
      <w:r w:rsidRPr="00E83CFC">
        <w:rPr>
          <w:rFonts w:ascii="Book Antiqua" w:hAnsi="Book Antiqua"/>
          <w:bCs/>
        </w:rPr>
        <w:t xml:space="preserve">Published by </w:t>
      </w:r>
      <w:proofErr w:type="spellStart"/>
      <w:r w:rsidRPr="00E83CFC">
        <w:rPr>
          <w:rFonts w:ascii="Book Antiqua" w:hAnsi="Book Antiqua"/>
          <w:bCs/>
        </w:rPr>
        <w:t>Baishideng</w:t>
      </w:r>
      <w:proofErr w:type="spellEnd"/>
      <w:r w:rsidRPr="00E83CFC">
        <w:rPr>
          <w:rFonts w:ascii="Book Antiqua" w:hAnsi="Book Antiqua"/>
          <w:bCs/>
        </w:rPr>
        <w:t xml:space="preserve"> Publishing Group Inc. All rights reserved.</w:t>
      </w:r>
    </w:p>
    <w:p w:rsidR="000958F4" w:rsidRPr="00E83CFC" w:rsidRDefault="000958F4" w:rsidP="00E83CFC">
      <w:pPr>
        <w:pStyle w:val="1"/>
        <w:spacing w:beforeLines="0" w:afterLines="0" w:line="360" w:lineRule="auto"/>
        <w:jc w:val="both"/>
        <w:rPr>
          <w:rFonts w:ascii="Book Antiqua" w:hAnsi="Book Antiqua"/>
        </w:rPr>
      </w:pPr>
    </w:p>
    <w:p w:rsidR="0093507C" w:rsidRPr="00E83CFC" w:rsidRDefault="0093507C" w:rsidP="00E83CFC">
      <w:pPr>
        <w:pStyle w:val="1"/>
        <w:spacing w:beforeLines="0" w:afterLines="0" w:line="360" w:lineRule="auto"/>
        <w:jc w:val="both"/>
        <w:rPr>
          <w:rFonts w:ascii="Book Antiqua" w:hAnsi="Book Antiqua"/>
          <w:b w:val="0"/>
        </w:rPr>
      </w:pPr>
      <w:r w:rsidRPr="00E83CFC">
        <w:rPr>
          <w:rFonts w:ascii="Book Antiqua" w:hAnsi="Book Antiqua"/>
        </w:rPr>
        <w:t>Core tip:</w:t>
      </w:r>
      <w:r w:rsidR="00B050D9" w:rsidRPr="00E83CFC">
        <w:rPr>
          <w:rFonts w:ascii="Book Antiqua" w:hAnsi="Book Antiqua"/>
        </w:rPr>
        <w:t xml:space="preserve"> </w:t>
      </w:r>
      <w:r w:rsidR="00050C92" w:rsidRPr="00E83CFC">
        <w:rPr>
          <w:rFonts w:ascii="Book Antiqua" w:hAnsi="Book Antiqua"/>
          <w:b w:val="0"/>
        </w:rPr>
        <w:t>Enhanced lymph node</w:t>
      </w:r>
      <w:r w:rsidR="00014075" w:rsidRPr="00E83CFC">
        <w:rPr>
          <w:rFonts w:ascii="Book Antiqua" w:hAnsi="Book Antiqua"/>
          <w:b w:val="0"/>
        </w:rPr>
        <w:t xml:space="preserve"> (LN)</w:t>
      </w:r>
      <w:r w:rsidR="00050C92" w:rsidRPr="00E83CFC">
        <w:rPr>
          <w:rFonts w:ascii="Book Antiqua" w:hAnsi="Book Antiqua"/>
          <w:b w:val="0"/>
        </w:rPr>
        <w:t xml:space="preserve"> yield has been notice</w:t>
      </w:r>
      <w:r w:rsidR="00FC2B1F" w:rsidRPr="00E83CFC">
        <w:rPr>
          <w:rFonts w:ascii="Book Antiqua" w:hAnsi="Book Antiqua"/>
          <w:b w:val="0"/>
        </w:rPr>
        <w:t>d</w:t>
      </w:r>
      <w:r w:rsidR="00050C92" w:rsidRPr="00E83CFC">
        <w:rPr>
          <w:rFonts w:ascii="Book Antiqua" w:hAnsi="Book Antiqua"/>
          <w:b w:val="0"/>
        </w:rPr>
        <w:t xml:space="preserve"> to be associated with increasing accuracy in tumor staging</w:t>
      </w:r>
      <w:r w:rsidR="006300CB">
        <w:rPr>
          <w:rFonts w:ascii="Book Antiqua" w:hAnsi="Book Antiqua"/>
          <w:b w:val="0"/>
        </w:rPr>
        <w:t xml:space="preserve"> </w:t>
      </w:r>
      <w:r w:rsidR="00050C92" w:rsidRPr="00E83CFC">
        <w:rPr>
          <w:rFonts w:ascii="Book Antiqua" w:hAnsi="Book Antiqua"/>
          <w:b w:val="0"/>
        </w:rPr>
        <w:t xml:space="preserve">and putative prognosis. By the means of fat-clearance technique, the </w:t>
      </w:r>
      <w:r w:rsidR="00014075" w:rsidRPr="00E83CFC">
        <w:rPr>
          <w:rFonts w:ascii="Book Antiqua" w:hAnsi="Book Antiqua"/>
          <w:b w:val="0"/>
        </w:rPr>
        <w:t>LN</w:t>
      </w:r>
      <w:r w:rsidR="00050C92" w:rsidRPr="00E83CFC">
        <w:rPr>
          <w:rFonts w:ascii="Book Antiqua" w:hAnsi="Book Antiqua"/>
          <w:b w:val="0"/>
        </w:rPr>
        <w:t xml:space="preserve"> retrieval was significantly higher in the fat-clearance group, compared with convention fixation. In terms of survival, however, </w:t>
      </w:r>
      <w:r w:rsidR="00014075" w:rsidRPr="00E83CFC">
        <w:rPr>
          <w:rFonts w:ascii="Book Antiqua" w:hAnsi="Book Antiqua"/>
          <w:b w:val="0"/>
        </w:rPr>
        <w:t xml:space="preserve">for patients with negative LN, </w:t>
      </w:r>
      <w:r w:rsidR="00050C92" w:rsidRPr="00E83CFC">
        <w:rPr>
          <w:rFonts w:ascii="Book Antiqua" w:hAnsi="Book Antiqua"/>
          <w:b w:val="0"/>
        </w:rPr>
        <w:t xml:space="preserve">increased </w:t>
      </w:r>
      <w:r w:rsidR="00014075" w:rsidRPr="00E83CFC">
        <w:rPr>
          <w:rFonts w:ascii="Book Antiqua" w:hAnsi="Book Antiqua"/>
          <w:b w:val="0"/>
        </w:rPr>
        <w:t>LN</w:t>
      </w:r>
      <w:r w:rsidR="00050C92" w:rsidRPr="00E83CFC">
        <w:rPr>
          <w:rFonts w:ascii="Book Antiqua" w:hAnsi="Book Antiqua"/>
          <w:b w:val="0"/>
        </w:rPr>
        <w:t xml:space="preserve"> harvest was not associated with prolonged survival. </w:t>
      </w:r>
    </w:p>
    <w:p w:rsidR="00B050D9" w:rsidRPr="00E83CFC" w:rsidRDefault="00B050D9" w:rsidP="00E83CFC">
      <w:pPr>
        <w:pStyle w:val="1"/>
        <w:spacing w:beforeLines="0" w:afterLines="0" w:line="360" w:lineRule="auto"/>
        <w:jc w:val="both"/>
        <w:rPr>
          <w:rFonts w:ascii="Book Antiqua" w:hAnsi="Book Antiqua"/>
          <w:b w:val="0"/>
        </w:rPr>
      </w:pPr>
    </w:p>
    <w:p w:rsidR="000958F4" w:rsidRPr="00E83CFC" w:rsidRDefault="00B050D9" w:rsidP="00E83CFC">
      <w:pPr>
        <w:spacing w:beforeLines="0" w:afterLines="0" w:line="360" w:lineRule="auto"/>
        <w:rPr>
          <w:rFonts w:ascii="Book Antiqua" w:hAnsi="Book Antiqua"/>
          <w:bCs/>
          <w:color w:val="000000" w:themeColor="text1"/>
          <w:kern w:val="28"/>
        </w:rPr>
      </w:pPr>
      <w:r w:rsidRPr="00E83CFC">
        <w:rPr>
          <w:rFonts w:ascii="Book Antiqua" w:eastAsiaTheme="minorEastAsia" w:hAnsi="Book Antiqua" w:cs="Times"/>
        </w:rPr>
        <w:t xml:space="preserve">Chen N, </w:t>
      </w:r>
      <w:r w:rsidRPr="00E83CFC">
        <w:rPr>
          <w:rFonts w:ascii="Book Antiqua" w:hAnsi="Book Antiqua"/>
        </w:rPr>
        <w:t xml:space="preserve">Sun TT, Li ZW, </w:t>
      </w:r>
      <w:r w:rsidRPr="00E83CFC">
        <w:rPr>
          <w:rFonts w:ascii="Book Antiqua" w:eastAsiaTheme="minorEastAsia" w:hAnsi="Book Antiqua" w:cs="Times"/>
        </w:rPr>
        <w:t xml:space="preserve">Yao YF, </w:t>
      </w:r>
      <w:r w:rsidRPr="00E83CFC">
        <w:rPr>
          <w:rFonts w:ascii="Book Antiqua" w:hAnsi="Book Antiqua"/>
        </w:rPr>
        <w:t>Wang L,</w:t>
      </w:r>
      <w:r w:rsidRPr="00E83CFC">
        <w:rPr>
          <w:rFonts w:ascii="Book Antiqua" w:eastAsiaTheme="minorEastAsia" w:hAnsi="Book Antiqua" w:cs="Times"/>
        </w:rPr>
        <w:t xml:space="preserve"> Ai-Wen Wu AW. </w:t>
      </w:r>
      <w:r w:rsidRPr="00E83CFC">
        <w:rPr>
          <w:rFonts w:ascii="Book Antiqua" w:hAnsi="Book Antiqua"/>
        </w:rPr>
        <w:t>Fat clearance and conventional fixation identified ypN0 rectal cancer</w:t>
      </w:r>
      <w:r w:rsidR="006300CB">
        <w:rPr>
          <w:rFonts w:ascii="Book Antiqua" w:hAnsi="Book Antiqua"/>
        </w:rPr>
        <w:t>s</w:t>
      </w:r>
      <w:r w:rsidRPr="00E83CFC">
        <w:rPr>
          <w:rFonts w:ascii="Book Antiqua" w:hAnsi="Book Antiqua"/>
        </w:rPr>
        <w:t xml:space="preserve"> following intermediate neoadjuvant radiotherapy have similar long-term outcome</w:t>
      </w:r>
      <w:r w:rsidR="006300CB">
        <w:rPr>
          <w:rFonts w:ascii="Book Antiqua" w:hAnsi="Book Antiqua"/>
        </w:rPr>
        <w:t>s</w:t>
      </w:r>
      <w:r w:rsidRPr="00E83CFC">
        <w:rPr>
          <w:rFonts w:ascii="Book Antiqua" w:hAnsi="Book Antiqua"/>
        </w:rPr>
        <w:t>.</w:t>
      </w:r>
      <w:r w:rsidR="000958F4" w:rsidRPr="00E83CFC">
        <w:rPr>
          <w:rFonts w:ascii="Book Antiqua" w:hAnsi="Book Antiqua"/>
        </w:rPr>
        <w:t xml:space="preserve"> </w:t>
      </w:r>
      <w:r w:rsidR="000958F4" w:rsidRPr="00E83CFC">
        <w:rPr>
          <w:rFonts w:ascii="Book Antiqua" w:hAnsi="Book Antiqua"/>
          <w:bCs/>
          <w:i/>
          <w:color w:val="000000" w:themeColor="text1"/>
          <w:kern w:val="28"/>
        </w:rPr>
        <w:t xml:space="preserve">World J </w:t>
      </w:r>
      <w:proofErr w:type="spellStart"/>
      <w:r w:rsidR="000958F4" w:rsidRPr="00E83CFC">
        <w:rPr>
          <w:rFonts w:ascii="Book Antiqua" w:hAnsi="Book Antiqua"/>
          <w:bCs/>
          <w:i/>
          <w:color w:val="000000" w:themeColor="text1"/>
          <w:kern w:val="28"/>
        </w:rPr>
        <w:t>Gastrointest</w:t>
      </w:r>
      <w:proofErr w:type="spellEnd"/>
      <w:r w:rsidR="000958F4" w:rsidRPr="00E83CFC">
        <w:rPr>
          <w:rFonts w:ascii="Book Antiqua" w:hAnsi="Book Antiqua"/>
          <w:bCs/>
          <w:i/>
          <w:color w:val="000000" w:themeColor="text1"/>
          <w:kern w:val="28"/>
        </w:rPr>
        <w:t xml:space="preserve"> </w:t>
      </w:r>
      <w:proofErr w:type="spellStart"/>
      <w:r w:rsidR="000958F4" w:rsidRPr="00E83CFC">
        <w:rPr>
          <w:rFonts w:ascii="Book Antiqua" w:hAnsi="Book Antiqua"/>
          <w:bCs/>
          <w:i/>
          <w:color w:val="000000" w:themeColor="text1"/>
          <w:kern w:val="28"/>
        </w:rPr>
        <w:t>Oncol</w:t>
      </w:r>
      <w:proofErr w:type="spellEnd"/>
      <w:r w:rsidR="000958F4" w:rsidRPr="00E83CFC">
        <w:rPr>
          <w:rFonts w:ascii="Book Antiqua" w:hAnsi="Book Antiqua"/>
          <w:bCs/>
          <w:color w:val="000000" w:themeColor="text1"/>
          <w:kern w:val="28"/>
        </w:rPr>
        <w:t xml:space="preserve"> 2019; In press</w:t>
      </w:r>
    </w:p>
    <w:p w:rsidR="000958F4" w:rsidRPr="00E83CFC" w:rsidRDefault="000958F4" w:rsidP="00E83CFC">
      <w:pPr>
        <w:widowControl/>
        <w:adjustRightInd/>
        <w:snapToGrid/>
        <w:spacing w:beforeLines="0" w:afterLines="0" w:line="360" w:lineRule="auto"/>
        <w:rPr>
          <w:rFonts w:ascii="Book Antiqua" w:hAnsi="Book Antiqua"/>
          <w:bCs/>
          <w:color w:val="000000" w:themeColor="text1"/>
          <w:kern w:val="28"/>
        </w:rPr>
      </w:pPr>
      <w:r w:rsidRPr="00E83CFC">
        <w:rPr>
          <w:rFonts w:ascii="Book Antiqua" w:hAnsi="Book Antiqua"/>
          <w:bCs/>
          <w:color w:val="000000" w:themeColor="text1"/>
          <w:kern w:val="28"/>
        </w:rPr>
        <w:br w:type="page"/>
      </w:r>
    </w:p>
    <w:p w:rsidR="00B8097B" w:rsidRPr="00E83CFC" w:rsidRDefault="000958F4" w:rsidP="00E83CFC">
      <w:pPr>
        <w:pStyle w:val="1"/>
        <w:spacing w:beforeLines="0" w:afterLines="0" w:line="360" w:lineRule="auto"/>
        <w:jc w:val="both"/>
        <w:rPr>
          <w:rFonts w:ascii="Book Antiqua" w:hAnsi="Book Antiqua"/>
        </w:rPr>
      </w:pPr>
      <w:r w:rsidRPr="00E83CFC">
        <w:rPr>
          <w:rFonts w:ascii="Book Antiqua" w:hAnsi="Book Antiqua"/>
        </w:rPr>
        <w:lastRenderedPageBreak/>
        <w:t>INTRODUCTION</w:t>
      </w:r>
    </w:p>
    <w:p w:rsidR="006A0A46" w:rsidRPr="00E83CFC" w:rsidRDefault="006A0A46" w:rsidP="00E83CFC">
      <w:pPr>
        <w:spacing w:beforeLines="0" w:afterLines="0" w:line="360" w:lineRule="auto"/>
        <w:rPr>
          <w:rFonts w:ascii="Book Antiqua" w:hAnsi="Book Antiqua"/>
        </w:rPr>
      </w:pPr>
      <w:r w:rsidRPr="00E83CFC">
        <w:rPr>
          <w:rFonts w:ascii="Book Antiqua" w:hAnsi="Book Antiqua"/>
        </w:rPr>
        <w:t>N</w:t>
      </w:r>
      <w:r w:rsidR="001B37AC" w:rsidRPr="00E83CFC">
        <w:rPr>
          <w:rFonts w:ascii="Book Antiqua" w:hAnsi="Book Antiqua"/>
        </w:rPr>
        <w:t>eoadjuvant radiotherapy (</w:t>
      </w:r>
      <w:proofErr w:type="spellStart"/>
      <w:r w:rsidR="001B37AC" w:rsidRPr="00E83CFC">
        <w:rPr>
          <w:rFonts w:ascii="Book Antiqua" w:hAnsi="Book Antiqua"/>
        </w:rPr>
        <w:t>n</w:t>
      </w:r>
      <w:r w:rsidRPr="00E83CFC">
        <w:rPr>
          <w:rFonts w:ascii="Book Antiqua" w:hAnsi="Book Antiqua"/>
        </w:rPr>
        <w:t>RT</w:t>
      </w:r>
      <w:proofErr w:type="spellEnd"/>
      <w:r w:rsidRPr="00E83CFC">
        <w:rPr>
          <w:rFonts w:ascii="Book Antiqua" w:hAnsi="Book Antiqua"/>
        </w:rPr>
        <w:t xml:space="preserve">) followed by total </w:t>
      </w:r>
      <w:proofErr w:type="spellStart"/>
      <w:r w:rsidRPr="00E83CFC">
        <w:rPr>
          <w:rFonts w:ascii="Book Antiqua" w:hAnsi="Book Antiqua"/>
        </w:rPr>
        <w:t>mesorectal</w:t>
      </w:r>
      <w:proofErr w:type="spellEnd"/>
      <w:r w:rsidRPr="00E83CFC">
        <w:rPr>
          <w:rFonts w:ascii="Book Antiqua" w:hAnsi="Book Antiqua"/>
        </w:rPr>
        <w:t xml:space="preserve"> excision</w:t>
      </w:r>
      <w:r w:rsidR="00F268ED" w:rsidRPr="00E83CFC">
        <w:rPr>
          <w:rFonts w:ascii="Book Antiqua" w:hAnsi="Book Antiqua"/>
        </w:rPr>
        <w:t xml:space="preserve"> (TME)</w:t>
      </w:r>
      <w:r w:rsidRPr="00E83CFC">
        <w:rPr>
          <w:rFonts w:ascii="Book Antiqua" w:hAnsi="Book Antiqua"/>
        </w:rPr>
        <w:t xml:space="preserve"> has significantly improved the local control </w:t>
      </w:r>
      <w:r w:rsidR="00D725A4" w:rsidRPr="00E83CFC">
        <w:rPr>
          <w:rFonts w:ascii="Book Antiqua" w:hAnsi="Book Antiqua"/>
        </w:rPr>
        <w:t xml:space="preserve">of </w:t>
      </w:r>
      <w:r w:rsidRPr="00E83CFC">
        <w:rPr>
          <w:rFonts w:ascii="Book Antiqua" w:hAnsi="Book Antiqua"/>
        </w:rPr>
        <w:t>patients</w:t>
      </w:r>
      <w:r w:rsidR="00D725A4" w:rsidRPr="00E83CFC">
        <w:rPr>
          <w:rFonts w:ascii="Book Antiqua" w:hAnsi="Book Antiqua"/>
        </w:rPr>
        <w:t xml:space="preserve"> with rectal cancer</w:t>
      </w:r>
      <w:r w:rsidRPr="00E83CFC">
        <w:rPr>
          <w:rFonts w:ascii="Book Antiqua" w:hAnsi="Book Antiqua"/>
        </w:rPr>
        <w:t xml:space="preserve">, and it has become the standard treatment for locally advanced rectal </w:t>
      </w:r>
      <w:proofErr w:type="gramStart"/>
      <w:r w:rsidRPr="00E83CFC">
        <w:rPr>
          <w:rFonts w:ascii="Book Antiqua" w:hAnsi="Book Antiqua"/>
        </w:rPr>
        <w:t>cancer</w:t>
      </w:r>
      <w:r w:rsidR="00955132" w:rsidRPr="00E83CFC">
        <w:rPr>
          <w:rFonts w:ascii="Book Antiqua" w:hAnsi="Book Antiqua"/>
        </w:rPr>
        <w:t>s</w:t>
      </w:r>
      <w:r w:rsidR="000958F4" w:rsidRPr="00E83CFC">
        <w:rPr>
          <w:rFonts w:ascii="Book Antiqua" w:hAnsi="Book Antiqua"/>
          <w:vertAlign w:val="superscript"/>
        </w:rPr>
        <w:t>[</w:t>
      </w:r>
      <w:proofErr w:type="gramEnd"/>
      <w:r w:rsidR="000958F4" w:rsidRPr="00E83CFC">
        <w:rPr>
          <w:rFonts w:ascii="Book Antiqua" w:hAnsi="Book Antiqua"/>
          <w:vertAlign w:val="superscript"/>
        </w:rPr>
        <w:t>1,2]</w:t>
      </w:r>
      <w:r w:rsidR="00D725A4" w:rsidRPr="00E83CFC">
        <w:rPr>
          <w:rFonts w:ascii="Book Antiqua" w:hAnsi="Book Antiqua"/>
        </w:rPr>
        <w:t>.</w:t>
      </w:r>
      <w:r w:rsidR="001633A7" w:rsidRPr="00E83CFC">
        <w:rPr>
          <w:rFonts w:ascii="Book Antiqua" w:hAnsi="Book Antiqua"/>
        </w:rPr>
        <w:t xml:space="preserve"> </w:t>
      </w:r>
      <w:r w:rsidR="004339EE" w:rsidRPr="00E83CFC">
        <w:rPr>
          <w:rFonts w:ascii="Book Antiqua" w:hAnsi="Book Antiqua"/>
        </w:rPr>
        <w:t xml:space="preserve">Short-course </w:t>
      </w:r>
      <w:proofErr w:type="spellStart"/>
      <w:r w:rsidR="004339EE" w:rsidRPr="00E83CFC">
        <w:rPr>
          <w:rFonts w:ascii="Book Antiqua" w:hAnsi="Book Antiqua"/>
        </w:rPr>
        <w:t>nRT</w:t>
      </w:r>
      <w:proofErr w:type="spellEnd"/>
      <w:r w:rsidR="004339EE" w:rsidRPr="00E83CFC">
        <w:rPr>
          <w:rFonts w:ascii="Book Antiqua" w:hAnsi="Book Antiqua"/>
        </w:rPr>
        <w:t>, c</w:t>
      </w:r>
      <w:r w:rsidR="00D725A4" w:rsidRPr="00E83CFC">
        <w:rPr>
          <w:rFonts w:ascii="Book Antiqua" w:hAnsi="Book Antiqua"/>
        </w:rPr>
        <w:t xml:space="preserve">ompared </w:t>
      </w:r>
      <w:r w:rsidRPr="00E83CFC">
        <w:rPr>
          <w:rFonts w:ascii="Book Antiqua" w:hAnsi="Book Antiqua"/>
        </w:rPr>
        <w:t xml:space="preserve">with long-course </w:t>
      </w:r>
      <w:r w:rsidR="001633A7" w:rsidRPr="00E83CFC">
        <w:rPr>
          <w:rFonts w:ascii="Book Antiqua" w:hAnsi="Book Antiqua"/>
        </w:rPr>
        <w:t>chemoradiotherapy</w:t>
      </w:r>
      <w:r w:rsidRPr="00E83CFC">
        <w:rPr>
          <w:rFonts w:ascii="Book Antiqua" w:hAnsi="Book Antiqua"/>
        </w:rPr>
        <w:t>,</w:t>
      </w:r>
      <w:r w:rsidR="004339EE" w:rsidRPr="00E83CFC">
        <w:rPr>
          <w:rFonts w:ascii="Book Antiqua" w:hAnsi="Book Antiqua"/>
        </w:rPr>
        <w:t xml:space="preserve"> </w:t>
      </w:r>
      <w:r w:rsidRPr="00E83CFC">
        <w:rPr>
          <w:rFonts w:ascii="Book Antiqua" w:hAnsi="Book Antiqua"/>
        </w:rPr>
        <w:t xml:space="preserve">has </w:t>
      </w:r>
      <w:r w:rsidR="004339EE" w:rsidRPr="00E83CFC">
        <w:rPr>
          <w:rFonts w:ascii="Book Antiqua" w:hAnsi="Book Antiqua"/>
        </w:rPr>
        <w:t>been demonstrated with the advantages of</w:t>
      </w:r>
      <w:r w:rsidRPr="00E83CFC">
        <w:rPr>
          <w:rFonts w:ascii="Book Antiqua" w:hAnsi="Book Antiqua"/>
        </w:rPr>
        <w:t xml:space="preserve"> safety, high efficiency, good compliance</w:t>
      </w:r>
      <w:r w:rsidR="00D725A4" w:rsidRPr="00E83CFC">
        <w:rPr>
          <w:rFonts w:ascii="Book Antiqua" w:hAnsi="Book Antiqua"/>
        </w:rPr>
        <w:t>,</w:t>
      </w:r>
      <w:r w:rsidRPr="00E83CFC">
        <w:rPr>
          <w:rFonts w:ascii="Book Antiqua" w:hAnsi="Book Antiqua"/>
        </w:rPr>
        <w:t xml:space="preserve"> and improved oncological </w:t>
      </w:r>
      <w:proofErr w:type="gramStart"/>
      <w:r w:rsidRPr="00E83CFC">
        <w:rPr>
          <w:rFonts w:ascii="Book Antiqua" w:hAnsi="Book Antiqua"/>
        </w:rPr>
        <w:t>outcomes</w:t>
      </w:r>
      <w:r w:rsidR="000958F4" w:rsidRPr="00E83CFC">
        <w:rPr>
          <w:rFonts w:ascii="Book Antiqua" w:hAnsi="Book Antiqua"/>
          <w:vertAlign w:val="superscript"/>
        </w:rPr>
        <w:t>[</w:t>
      </w:r>
      <w:proofErr w:type="gramEnd"/>
      <w:r w:rsidR="000958F4" w:rsidRPr="00E83CFC">
        <w:rPr>
          <w:rFonts w:ascii="Book Antiqua" w:hAnsi="Book Antiqua"/>
          <w:vertAlign w:val="superscript"/>
        </w:rPr>
        <w:t>3,4]</w:t>
      </w:r>
      <w:r w:rsidRPr="00E83CFC">
        <w:rPr>
          <w:rFonts w:ascii="Book Antiqua" w:hAnsi="Book Antiqua"/>
        </w:rPr>
        <w:t xml:space="preserve">. In two randomized </w:t>
      </w:r>
      <w:proofErr w:type="gramStart"/>
      <w:r w:rsidRPr="00E83CFC">
        <w:rPr>
          <w:rFonts w:ascii="Book Antiqua" w:hAnsi="Book Antiqua"/>
        </w:rPr>
        <w:t>trials</w:t>
      </w:r>
      <w:r w:rsidR="000958F4" w:rsidRPr="00E83CFC">
        <w:rPr>
          <w:rFonts w:ascii="Book Antiqua" w:hAnsi="Book Antiqua"/>
          <w:vertAlign w:val="superscript"/>
        </w:rPr>
        <w:t>[</w:t>
      </w:r>
      <w:proofErr w:type="gramEnd"/>
      <w:r w:rsidR="000958F4" w:rsidRPr="00E83CFC">
        <w:rPr>
          <w:rFonts w:ascii="Book Antiqua" w:hAnsi="Book Antiqua"/>
          <w:vertAlign w:val="superscript"/>
        </w:rPr>
        <w:t>5]</w:t>
      </w:r>
      <w:r w:rsidRPr="00E83CFC">
        <w:rPr>
          <w:rFonts w:ascii="Book Antiqua" w:hAnsi="Book Antiqua"/>
        </w:rPr>
        <w:t xml:space="preserve">, the short-course </w:t>
      </w:r>
      <w:proofErr w:type="spellStart"/>
      <w:r w:rsidRPr="00E83CFC">
        <w:rPr>
          <w:rFonts w:ascii="Book Antiqua" w:hAnsi="Book Antiqua"/>
        </w:rPr>
        <w:t>nRT</w:t>
      </w:r>
      <w:proofErr w:type="spellEnd"/>
      <w:r w:rsidRPr="00E83CFC">
        <w:rPr>
          <w:rFonts w:ascii="Book Antiqua" w:hAnsi="Book Antiqua"/>
        </w:rPr>
        <w:t xml:space="preserve"> is shown to be </w:t>
      </w:r>
      <w:r w:rsidR="00D725A4" w:rsidRPr="00E83CFC">
        <w:rPr>
          <w:rFonts w:ascii="Book Antiqua" w:hAnsi="Book Antiqua"/>
        </w:rPr>
        <w:t xml:space="preserve">comparable with </w:t>
      </w:r>
      <w:r w:rsidRPr="00E83CFC">
        <w:rPr>
          <w:rFonts w:ascii="Book Antiqua" w:hAnsi="Book Antiqua"/>
        </w:rPr>
        <w:t xml:space="preserve">long-course chemoradiation for either local control or survival. </w:t>
      </w:r>
      <w:r w:rsidR="001633A7" w:rsidRPr="00E83CFC">
        <w:rPr>
          <w:rFonts w:ascii="Book Antiqua" w:hAnsi="Book Antiqua"/>
        </w:rPr>
        <w:t>In 2016,</w:t>
      </w:r>
      <w:r w:rsidRPr="00E83CFC">
        <w:rPr>
          <w:rFonts w:ascii="Book Antiqua" w:hAnsi="Book Antiqua"/>
        </w:rPr>
        <w:t xml:space="preserve"> we reported the</w:t>
      </w:r>
      <w:r w:rsidR="001633A7" w:rsidRPr="00E83CFC">
        <w:rPr>
          <w:rFonts w:ascii="Book Antiqua" w:hAnsi="Book Antiqua"/>
        </w:rPr>
        <w:t xml:space="preserve"> local control and</w:t>
      </w:r>
      <w:r w:rsidRPr="00E83CFC">
        <w:rPr>
          <w:rFonts w:ascii="Book Antiqua" w:hAnsi="Book Antiqua"/>
        </w:rPr>
        <w:t xml:space="preserve"> survival </w:t>
      </w:r>
      <w:r w:rsidR="0098536B" w:rsidRPr="00E83CFC">
        <w:rPr>
          <w:rFonts w:ascii="Book Antiqua" w:hAnsi="Book Antiqua"/>
        </w:rPr>
        <w:t xml:space="preserve">data </w:t>
      </w:r>
      <w:r w:rsidRPr="00E83CFC">
        <w:rPr>
          <w:rFonts w:ascii="Book Antiqua" w:hAnsi="Book Antiqua"/>
        </w:rPr>
        <w:t xml:space="preserve">of intermediate </w:t>
      </w:r>
      <w:proofErr w:type="spellStart"/>
      <w:r w:rsidRPr="00E83CFC">
        <w:rPr>
          <w:rFonts w:ascii="Book Antiqua" w:hAnsi="Book Antiqua"/>
        </w:rPr>
        <w:t>nRT</w:t>
      </w:r>
      <w:proofErr w:type="spellEnd"/>
      <w:r w:rsidRPr="00E83CFC">
        <w:rPr>
          <w:rFonts w:ascii="Book Antiqua" w:hAnsi="Book Antiqua"/>
        </w:rPr>
        <w:t xml:space="preserve"> </w:t>
      </w:r>
      <w:r w:rsidR="001633A7" w:rsidRPr="00E83CFC">
        <w:rPr>
          <w:rFonts w:ascii="Book Antiqua" w:hAnsi="Book Antiqua"/>
        </w:rPr>
        <w:t>(30</w:t>
      </w:r>
      <w:r w:rsidR="00D725A4" w:rsidRPr="00E83CFC">
        <w:rPr>
          <w:rFonts w:ascii="Book Antiqua" w:hAnsi="Book Antiqua"/>
        </w:rPr>
        <w:t xml:space="preserve"> </w:t>
      </w:r>
      <w:proofErr w:type="spellStart"/>
      <w:r w:rsidR="001633A7" w:rsidRPr="00E83CFC">
        <w:rPr>
          <w:rFonts w:ascii="Book Antiqua" w:hAnsi="Book Antiqua"/>
        </w:rPr>
        <w:t>Gy</w:t>
      </w:r>
      <w:proofErr w:type="spellEnd"/>
      <w:r w:rsidR="001633A7" w:rsidRPr="00E83CFC">
        <w:rPr>
          <w:rFonts w:ascii="Book Antiqua" w:hAnsi="Book Antiqua"/>
        </w:rPr>
        <w:t xml:space="preserve"> in 10 fractions</w:t>
      </w:r>
      <w:r w:rsidR="00955132" w:rsidRPr="00E83CFC">
        <w:rPr>
          <w:rFonts w:ascii="Book Antiqua" w:hAnsi="Book Antiqua"/>
        </w:rPr>
        <w:t xml:space="preserve">; 30 </w:t>
      </w:r>
      <w:proofErr w:type="spellStart"/>
      <w:r w:rsidR="00955132" w:rsidRPr="00E83CFC">
        <w:rPr>
          <w:rFonts w:ascii="Book Antiqua" w:hAnsi="Book Antiqua"/>
        </w:rPr>
        <w:t>Gy</w:t>
      </w:r>
      <w:proofErr w:type="spellEnd"/>
      <w:r w:rsidR="00955132" w:rsidRPr="00E83CFC">
        <w:rPr>
          <w:rFonts w:ascii="Book Antiqua" w:hAnsi="Book Antiqua"/>
        </w:rPr>
        <w:t>/10f</w:t>
      </w:r>
      <w:r w:rsidR="001633A7" w:rsidRPr="00E83CFC">
        <w:rPr>
          <w:rFonts w:ascii="Book Antiqua" w:hAnsi="Book Antiqua"/>
        </w:rPr>
        <w:t xml:space="preserve">) </w:t>
      </w:r>
      <w:r w:rsidRPr="00E83CFC">
        <w:rPr>
          <w:rFonts w:ascii="Book Antiqua" w:hAnsi="Book Antiqua"/>
        </w:rPr>
        <w:t xml:space="preserve">plus </w:t>
      </w:r>
      <w:proofErr w:type="gramStart"/>
      <w:r w:rsidRPr="00E83CFC">
        <w:rPr>
          <w:rFonts w:ascii="Book Antiqua" w:hAnsi="Book Antiqua"/>
        </w:rPr>
        <w:t>TME</w:t>
      </w:r>
      <w:r w:rsidR="000958F4" w:rsidRPr="00E83CFC">
        <w:rPr>
          <w:rFonts w:ascii="Book Antiqua" w:hAnsi="Book Antiqua"/>
          <w:vertAlign w:val="superscript"/>
        </w:rPr>
        <w:t>[</w:t>
      </w:r>
      <w:proofErr w:type="gramEnd"/>
      <w:r w:rsidR="000958F4" w:rsidRPr="00E83CFC">
        <w:rPr>
          <w:rFonts w:ascii="Book Antiqua" w:hAnsi="Book Antiqua"/>
          <w:vertAlign w:val="superscript"/>
        </w:rPr>
        <w:t>6]</w:t>
      </w:r>
      <w:r w:rsidRPr="00E83CFC">
        <w:rPr>
          <w:rFonts w:ascii="Book Antiqua" w:hAnsi="Book Antiqua"/>
        </w:rPr>
        <w:t xml:space="preserve">. </w:t>
      </w:r>
    </w:p>
    <w:p w:rsidR="00916DA5" w:rsidRPr="00E83CFC" w:rsidRDefault="007C2D5E" w:rsidP="00E83CFC">
      <w:pPr>
        <w:spacing w:beforeLines="0" w:afterLines="0" w:line="360" w:lineRule="auto"/>
        <w:ind w:firstLineChars="100" w:firstLine="240"/>
        <w:rPr>
          <w:rFonts w:ascii="Book Antiqua" w:hAnsi="Book Antiqua"/>
        </w:rPr>
      </w:pPr>
      <w:r w:rsidRPr="00E83CFC">
        <w:rPr>
          <w:rFonts w:ascii="Book Antiqua" w:hAnsi="Book Antiqua"/>
        </w:rPr>
        <w:t>As the most important determinant of local recurrence and overall survival, l</w:t>
      </w:r>
      <w:r w:rsidR="006A0A46" w:rsidRPr="00E83CFC">
        <w:rPr>
          <w:rFonts w:ascii="Book Antiqua" w:hAnsi="Book Antiqua"/>
        </w:rPr>
        <w:t xml:space="preserve">ymph node (LN) </w:t>
      </w:r>
      <w:r w:rsidR="006A0A46" w:rsidRPr="00E83CFC">
        <w:rPr>
          <w:rFonts w:ascii="Book Antiqua" w:hAnsi="Book Antiqua"/>
          <w:color w:val="000000"/>
          <w:kern w:val="2"/>
        </w:rPr>
        <w:t xml:space="preserve">status </w:t>
      </w:r>
      <w:r w:rsidR="00D725A4" w:rsidRPr="00E83CFC">
        <w:rPr>
          <w:rFonts w:ascii="Book Antiqua" w:hAnsi="Book Antiqua"/>
          <w:color w:val="000000"/>
          <w:kern w:val="2"/>
        </w:rPr>
        <w:t xml:space="preserve">is </w:t>
      </w:r>
      <w:r w:rsidRPr="00E83CFC">
        <w:rPr>
          <w:rFonts w:ascii="Book Antiqua" w:hAnsi="Book Antiqua"/>
          <w:color w:val="000000"/>
          <w:kern w:val="2"/>
        </w:rPr>
        <w:t xml:space="preserve">critical </w:t>
      </w:r>
      <w:r w:rsidR="006A0A46" w:rsidRPr="00E83CFC">
        <w:rPr>
          <w:rFonts w:ascii="Book Antiqua" w:hAnsi="Book Antiqua"/>
          <w:color w:val="000000"/>
          <w:kern w:val="2"/>
        </w:rPr>
        <w:t xml:space="preserve">in patients with rectal cancer. Inadequate </w:t>
      </w:r>
      <w:r w:rsidR="00F67296">
        <w:rPr>
          <w:rFonts w:ascii="Book Antiqua" w:hAnsi="Book Antiqua"/>
          <w:color w:val="000000"/>
          <w:kern w:val="2"/>
        </w:rPr>
        <w:t>LN</w:t>
      </w:r>
      <w:r w:rsidR="00F67296" w:rsidRPr="00E83CFC">
        <w:rPr>
          <w:rFonts w:ascii="Book Antiqua" w:hAnsi="Book Antiqua"/>
          <w:color w:val="000000"/>
          <w:kern w:val="2"/>
        </w:rPr>
        <w:t xml:space="preserve"> </w:t>
      </w:r>
      <w:r w:rsidR="006A0A46" w:rsidRPr="00E83CFC">
        <w:rPr>
          <w:rFonts w:ascii="Book Antiqua" w:hAnsi="Book Antiqua"/>
          <w:color w:val="000000"/>
          <w:kern w:val="2"/>
        </w:rPr>
        <w:t xml:space="preserve">staging may result in </w:t>
      </w:r>
      <w:r w:rsidR="00F67296">
        <w:rPr>
          <w:rFonts w:ascii="Book Antiqua" w:hAnsi="Book Antiqua"/>
          <w:color w:val="000000"/>
          <w:kern w:val="2"/>
        </w:rPr>
        <w:t>excessive</w:t>
      </w:r>
      <w:r w:rsidR="006A0A46" w:rsidRPr="00E83CFC">
        <w:rPr>
          <w:rFonts w:ascii="Book Antiqua" w:hAnsi="Book Antiqua"/>
        </w:rPr>
        <w:t xml:space="preserve"> or insufficient treatment. Several guidelines recommend a minimum examination of 12 LNs </w:t>
      </w:r>
      <w:r w:rsidR="00D725A4" w:rsidRPr="00E83CFC">
        <w:rPr>
          <w:rFonts w:ascii="Book Antiqua" w:hAnsi="Book Antiqua"/>
        </w:rPr>
        <w:t>with the goal of</w:t>
      </w:r>
      <w:r w:rsidR="006A0A46" w:rsidRPr="00E83CFC">
        <w:rPr>
          <w:rFonts w:ascii="Book Antiqua" w:hAnsi="Book Antiqua"/>
        </w:rPr>
        <w:t xml:space="preserve"> accurately </w:t>
      </w:r>
      <w:r w:rsidR="00D725A4" w:rsidRPr="00E83CFC">
        <w:rPr>
          <w:rFonts w:ascii="Book Antiqua" w:hAnsi="Book Antiqua"/>
        </w:rPr>
        <w:t xml:space="preserve">identifying </w:t>
      </w:r>
      <w:r w:rsidR="006A0A46" w:rsidRPr="00E83CFC">
        <w:rPr>
          <w:rFonts w:ascii="Book Antiqua" w:hAnsi="Book Antiqua"/>
        </w:rPr>
        <w:t xml:space="preserve">the status of pN0 for colorectal cancers. However, this ‘12 LN’ threshold for precise histological examination </w:t>
      </w:r>
      <w:r w:rsidR="00D725A4" w:rsidRPr="00E83CFC">
        <w:rPr>
          <w:rFonts w:ascii="Book Antiqua" w:hAnsi="Book Antiqua"/>
        </w:rPr>
        <w:t xml:space="preserve">of </w:t>
      </w:r>
      <w:r w:rsidR="006A0A46" w:rsidRPr="00E83CFC">
        <w:rPr>
          <w:rFonts w:ascii="Book Antiqua" w:hAnsi="Book Antiqua"/>
        </w:rPr>
        <w:t xml:space="preserve">rectal cancer remains </w:t>
      </w:r>
      <w:r w:rsidR="00612A69" w:rsidRPr="00E83CFC">
        <w:rPr>
          <w:rFonts w:ascii="Book Antiqua" w:hAnsi="Book Antiqua"/>
        </w:rPr>
        <w:t>unclear</w:t>
      </w:r>
      <w:r w:rsidR="006A0A46" w:rsidRPr="00E83CFC">
        <w:rPr>
          <w:rFonts w:ascii="Book Antiqua" w:hAnsi="Book Antiqua"/>
        </w:rPr>
        <w:t xml:space="preserve">, especially for patients </w:t>
      </w:r>
      <w:r w:rsidR="00F268ED" w:rsidRPr="00E83CFC">
        <w:rPr>
          <w:rFonts w:ascii="Book Antiqua" w:hAnsi="Book Antiqua"/>
        </w:rPr>
        <w:t xml:space="preserve">undergoing </w:t>
      </w:r>
      <w:r w:rsidR="006A0A46" w:rsidRPr="00E83CFC">
        <w:rPr>
          <w:rFonts w:ascii="Book Antiqua" w:hAnsi="Book Antiqua"/>
        </w:rPr>
        <w:t xml:space="preserve">neoadjuvant </w:t>
      </w:r>
      <w:proofErr w:type="gramStart"/>
      <w:r w:rsidR="006A0A46" w:rsidRPr="00E83CFC">
        <w:rPr>
          <w:rFonts w:ascii="Book Antiqua" w:hAnsi="Book Antiqua"/>
        </w:rPr>
        <w:t>radiotherapy</w:t>
      </w:r>
      <w:r w:rsidR="000958F4" w:rsidRPr="00E83CFC">
        <w:rPr>
          <w:rFonts w:ascii="Book Antiqua" w:hAnsi="Book Antiqua"/>
          <w:vertAlign w:val="superscript"/>
        </w:rPr>
        <w:t>[</w:t>
      </w:r>
      <w:proofErr w:type="gramEnd"/>
      <w:r w:rsidR="000958F4" w:rsidRPr="00E83CFC">
        <w:rPr>
          <w:rFonts w:ascii="Book Antiqua" w:hAnsi="Book Antiqua"/>
          <w:vertAlign w:val="superscript"/>
        </w:rPr>
        <w:t>1]</w:t>
      </w:r>
      <w:r w:rsidR="006A0A46" w:rsidRPr="00E83CFC">
        <w:rPr>
          <w:rFonts w:ascii="Book Antiqua" w:hAnsi="Book Antiqua"/>
        </w:rPr>
        <w:t>.</w:t>
      </w:r>
      <w:r w:rsidR="00E54D7B" w:rsidRPr="00E83CFC">
        <w:rPr>
          <w:rFonts w:ascii="Book Antiqua" w:hAnsi="Book Antiqua"/>
        </w:rPr>
        <w:t xml:space="preserve"> </w:t>
      </w:r>
    </w:p>
    <w:p w:rsidR="000958F4" w:rsidRPr="00E83CFC" w:rsidRDefault="00E54D7B" w:rsidP="00E83CFC">
      <w:pPr>
        <w:spacing w:beforeLines="0" w:afterLines="0" w:line="360" w:lineRule="auto"/>
        <w:ind w:firstLineChars="100" w:firstLine="240"/>
        <w:rPr>
          <w:rFonts w:ascii="Book Antiqua" w:hAnsi="Book Antiqua"/>
        </w:rPr>
      </w:pPr>
      <w:r w:rsidRPr="00E83CFC">
        <w:rPr>
          <w:rFonts w:ascii="Book Antiqua" w:hAnsi="Book Antiqua"/>
        </w:rPr>
        <w:t xml:space="preserve">We previously </w:t>
      </w:r>
      <w:r w:rsidR="00403623" w:rsidRPr="00E83CFC">
        <w:rPr>
          <w:rFonts w:ascii="Book Antiqua" w:hAnsi="Book Antiqua"/>
        </w:rPr>
        <w:t>report</w:t>
      </w:r>
      <w:r w:rsidR="00F67296">
        <w:rPr>
          <w:rFonts w:ascii="Book Antiqua" w:hAnsi="Book Antiqua"/>
        </w:rPr>
        <w:t>ed</w:t>
      </w:r>
      <w:r w:rsidR="00403623" w:rsidRPr="00E83CFC">
        <w:rPr>
          <w:rFonts w:ascii="Book Antiqua" w:hAnsi="Book Antiqua"/>
        </w:rPr>
        <w:t xml:space="preserve"> the </w:t>
      </w:r>
      <w:r w:rsidR="00194DE9" w:rsidRPr="00E83CFC">
        <w:rPr>
          <w:rFonts w:ascii="Book Antiqua" w:hAnsi="Book Antiqua"/>
        </w:rPr>
        <w:t>LN</w:t>
      </w:r>
      <w:r w:rsidR="00DD6654" w:rsidRPr="00E83CFC">
        <w:rPr>
          <w:rFonts w:ascii="Book Antiqua" w:hAnsi="Book Antiqua"/>
        </w:rPr>
        <w:t xml:space="preserve"> distribution and pattern of metastases in the mesorectum using the modified fat clearing technique. This technique can reveal small LNs (1-3</w:t>
      </w:r>
      <w:r w:rsidR="00F268ED" w:rsidRPr="00E83CFC">
        <w:rPr>
          <w:rFonts w:ascii="Book Antiqua" w:hAnsi="Book Antiqua"/>
        </w:rPr>
        <w:t xml:space="preserve"> </w:t>
      </w:r>
      <w:r w:rsidR="00DD6654" w:rsidRPr="00E83CFC">
        <w:rPr>
          <w:rFonts w:ascii="Book Antiqua" w:hAnsi="Book Antiqua"/>
        </w:rPr>
        <w:t xml:space="preserve">mm) and increase the LN harvest in </w:t>
      </w:r>
      <w:r w:rsidR="00955132" w:rsidRPr="00E83CFC">
        <w:rPr>
          <w:rFonts w:ascii="Book Antiqua" w:hAnsi="Book Antiqua"/>
        </w:rPr>
        <w:t xml:space="preserve">the </w:t>
      </w:r>
      <w:r w:rsidR="00DD6654" w:rsidRPr="00E83CFC">
        <w:rPr>
          <w:rFonts w:ascii="Book Antiqua" w:hAnsi="Book Antiqua"/>
        </w:rPr>
        <w:t>specimens of rectal cancers following 30</w:t>
      </w:r>
      <w:r w:rsidR="00F268ED" w:rsidRPr="00E83CFC">
        <w:rPr>
          <w:rFonts w:ascii="Book Antiqua" w:hAnsi="Book Antiqua"/>
        </w:rPr>
        <w:t xml:space="preserve"> </w:t>
      </w:r>
      <w:proofErr w:type="spellStart"/>
      <w:r w:rsidR="00DD6654" w:rsidRPr="00E83CFC">
        <w:rPr>
          <w:rFonts w:ascii="Book Antiqua" w:hAnsi="Book Antiqua"/>
        </w:rPr>
        <w:t>Gy</w:t>
      </w:r>
      <w:proofErr w:type="spellEnd"/>
      <w:r w:rsidR="00DD6654" w:rsidRPr="00E83CFC">
        <w:rPr>
          <w:rFonts w:ascii="Book Antiqua" w:hAnsi="Book Antiqua"/>
        </w:rPr>
        <w:t xml:space="preserve">/10f </w:t>
      </w:r>
      <w:proofErr w:type="spellStart"/>
      <w:r w:rsidR="001633A7" w:rsidRPr="00E83CFC">
        <w:rPr>
          <w:rFonts w:ascii="Book Antiqua" w:hAnsi="Book Antiqua"/>
        </w:rPr>
        <w:t>nRT</w:t>
      </w:r>
      <w:proofErr w:type="spellEnd"/>
      <w:r w:rsidR="00DD6654" w:rsidRPr="00E83CFC">
        <w:rPr>
          <w:rFonts w:ascii="Book Antiqua" w:hAnsi="Book Antiqua"/>
        </w:rPr>
        <w:t>. I</w:t>
      </w:r>
      <w:r w:rsidR="00355D06" w:rsidRPr="00E83CFC">
        <w:rPr>
          <w:rFonts w:ascii="Book Antiqua" w:hAnsi="Book Antiqua"/>
        </w:rPr>
        <w:t>n the present</w:t>
      </w:r>
      <w:r w:rsidR="00DD6654" w:rsidRPr="00E83CFC">
        <w:rPr>
          <w:rFonts w:ascii="Book Antiqua" w:hAnsi="Book Antiqua"/>
        </w:rPr>
        <w:t xml:space="preserve"> </w:t>
      </w:r>
      <w:r w:rsidR="00355D06" w:rsidRPr="00E83CFC">
        <w:rPr>
          <w:rFonts w:ascii="Book Antiqua" w:hAnsi="Book Antiqua"/>
        </w:rPr>
        <w:t>study</w:t>
      </w:r>
      <w:r w:rsidR="00DD6654" w:rsidRPr="00E83CFC">
        <w:rPr>
          <w:rFonts w:ascii="Book Antiqua" w:hAnsi="Book Antiqua"/>
        </w:rPr>
        <w:t xml:space="preserve">, we </w:t>
      </w:r>
      <w:r w:rsidR="00955132" w:rsidRPr="00E83CFC">
        <w:rPr>
          <w:rFonts w:ascii="Book Antiqua" w:hAnsi="Book Antiqua"/>
        </w:rPr>
        <w:t xml:space="preserve">aimed to </w:t>
      </w:r>
      <w:r w:rsidR="00DD6654" w:rsidRPr="00E83CFC">
        <w:rPr>
          <w:rFonts w:ascii="Book Antiqua" w:hAnsi="Book Antiqua"/>
        </w:rPr>
        <w:t xml:space="preserve">compare the long-term oncologic outcome </w:t>
      </w:r>
      <w:r w:rsidR="00955132" w:rsidRPr="00E83CFC">
        <w:rPr>
          <w:rFonts w:ascii="Book Antiqua" w:hAnsi="Book Antiqua"/>
        </w:rPr>
        <w:t xml:space="preserve">of </w:t>
      </w:r>
      <w:r w:rsidR="00DD6654" w:rsidRPr="00E83CFC">
        <w:rPr>
          <w:rFonts w:ascii="Book Antiqua" w:hAnsi="Book Antiqua"/>
        </w:rPr>
        <w:t xml:space="preserve">ypN0 rectal cancer identified </w:t>
      </w:r>
      <w:r w:rsidR="00955132" w:rsidRPr="00E83CFC">
        <w:rPr>
          <w:rFonts w:ascii="Book Antiqua" w:hAnsi="Book Antiqua"/>
        </w:rPr>
        <w:t xml:space="preserve">using </w:t>
      </w:r>
      <w:r w:rsidR="00DD6654" w:rsidRPr="00E83CFC">
        <w:rPr>
          <w:rFonts w:ascii="Book Antiqua" w:hAnsi="Book Antiqua"/>
        </w:rPr>
        <w:t>the modified fat clearance or conventional fixation</w:t>
      </w:r>
      <w:r w:rsidR="00955132" w:rsidRPr="00E83CFC">
        <w:rPr>
          <w:rFonts w:ascii="Book Antiqua" w:hAnsi="Book Antiqua"/>
        </w:rPr>
        <w:t xml:space="preserve"> method</w:t>
      </w:r>
      <w:r w:rsidR="00DD6654" w:rsidRPr="00E83CFC">
        <w:rPr>
          <w:rFonts w:ascii="Book Antiqua" w:hAnsi="Book Antiqua"/>
        </w:rPr>
        <w:t xml:space="preserve"> following 30</w:t>
      </w:r>
      <w:r w:rsidR="00955132" w:rsidRPr="00E83CFC">
        <w:rPr>
          <w:rFonts w:ascii="Book Antiqua" w:hAnsi="Book Antiqua"/>
        </w:rPr>
        <w:t xml:space="preserve"> </w:t>
      </w:r>
      <w:proofErr w:type="spellStart"/>
      <w:r w:rsidR="00DD6654" w:rsidRPr="00E83CFC">
        <w:rPr>
          <w:rFonts w:ascii="Book Antiqua" w:hAnsi="Book Antiqua"/>
        </w:rPr>
        <w:t>Gy</w:t>
      </w:r>
      <w:proofErr w:type="spellEnd"/>
      <w:r w:rsidR="00DD6654" w:rsidRPr="00E83CFC">
        <w:rPr>
          <w:rFonts w:ascii="Book Antiqua" w:hAnsi="Book Antiqua"/>
        </w:rPr>
        <w:t xml:space="preserve">/10f </w:t>
      </w:r>
      <w:proofErr w:type="spellStart"/>
      <w:r w:rsidR="001633A7" w:rsidRPr="00E83CFC">
        <w:rPr>
          <w:rFonts w:ascii="Book Antiqua" w:hAnsi="Book Antiqua"/>
        </w:rPr>
        <w:t>nRT</w:t>
      </w:r>
      <w:proofErr w:type="spellEnd"/>
      <w:r w:rsidR="00DD6654" w:rsidRPr="00E83CFC">
        <w:rPr>
          <w:rFonts w:ascii="Book Antiqua" w:hAnsi="Book Antiqua"/>
        </w:rPr>
        <w:t xml:space="preserve">. </w:t>
      </w:r>
    </w:p>
    <w:p w:rsidR="000958F4" w:rsidRPr="00E83CFC" w:rsidRDefault="000958F4" w:rsidP="00E83CFC">
      <w:pPr>
        <w:spacing w:beforeLines="0" w:afterLines="0" w:line="360" w:lineRule="auto"/>
        <w:rPr>
          <w:rFonts w:ascii="Book Antiqua" w:hAnsi="Book Antiqua"/>
        </w:rPr>
      </w:pPr>
    </w:p>
    <w:p w:rsidR="0026252D" w:rsidRPr="00E83CFC" w:rsidRDefault="0026252D" w:rsidP="00E83CFC">
      <w:pPr>
        <w:pStyle w:val="Corpodeltesto"/>
        <w:widowControl w:val="0"/>
        <w:suppressAutoHyphens w:val="0"/>
        <w:ind w:right="0"/>
        <w:rPr>
          <w:rFonts w:ascii="Book Antiqua" w:eastAsia="宋体" w:hAnsi="Book Antiqua"/>
          <w:b/>
          <w:lang w:val="en-US" w:eastAsia="zh-CN"/>
        </w:rPr>
      </w:pPr>
      <w:r w:rsidRPr="00E83CFC">
        <w:rPr>
          <w:rFonts w:ascii="Book Antiqua" w:hAnsi="Book Antiqua" w:cs="Arial"/>
          <w:b/>
          <w:lang w:val="en-US"/>
        </w:rPr>
        <w:t>MATERIALS AND METHOD</w:t>
      </w:r>
      <w:r w:rsidRPr="00E83CFC">
        <w:rPr>
          <w:rFonts w:ascii="Book Antiqua" w:eastAsia="宋体" w:hAnsi="Book Antiqua" w:cs="Arial"/>
          <w:b/>
          <w:lang w:val="en-US" w:eastAsia="zh-CN"/>
        </w:rPr>
        <w:t>S</w:t>
      </w:r>
    </w:p>
    <w:p w:rsidR="00A075B4" w:rsidRPr="00E83CFC" w:rsidRDefault="00A075B4" w:rsidP="00E83CFC">
      <w:pPr>
        <w:pStyle w:val="2"/>
        <w:spacing w:beforeLines="0" w:afterLines="0" w:line="360" w:lineRule="auto"/>
        <w:rPr>
          <w:rFonts w:ascii="Book Antiqua" w:hAnsi="Book Antiqua"/>
          <w:i/>
        </w:rPr>
      </w:pPr>
      <w:r w:rsidRPr="00E83CFC">
        <w:rPr>
          <w:rFonts w:ascii="Book Antiqua" w:hAnsi="Book Antiqua"/>
          <w:i/>
        </w:rPr>
        <w:t xml:space="preserve">Patient </w:t>
      </w:r>
      <w:r w:rsidR="00F268ED" w:rsidRPr="00E83CFC">
        <w:rPr>
          <w:rFonts w:ascii="Book Antiqua" w:hAnsi="Book Antiqua"/>
          <w:i/>
        </w:rPr>
        <w:t>selection</w:t>
      </w:r>
    </w:p>
    <w:p w:rsidR="004E7119" w:rsidRPr="00E83CFC" w:rsidRDefault="004E7119" w:rsidP="00E83CFC">
      <w:pPr>
        <w:spacing w:beforeLines="0" w:afterLines="0" w:line="360" w:lineRule="auto"/>
        <w:rPr>
          <w:rFonts w:ascii="Book Antiqua" w:hAnsi="Book Antiqua"/>
          <w:highlight w:val="yellow"/>
        </w:rPr>
      </w:pPr>
      <w:r w:rsidRPr="00E83CFC">
        <w:rPr>
          <w:rFonts w:ascii="Book Antiqua" w:hAnsi="Book Antiqua"/>
        </w:rPr>
        <w:t xml:space="preserve">Data were collected </w:t>
      </w:r>
      <w:r w:rsidR="00F268ED" w:rsidRPr="00E83CFC">
        <w:rPr>
          <w:rFonts w:ascii="Book Antiqua" w:hAnsi="Book Antiqua"/>
        </w:rPr>
        <w:t xml:space="preserve">from </w:t>
      </w:r>
      <w:r w:rsidRPr="00E83CFC">
        <w:rPr>
          <w:rFonts w:ascii="Book Antiqua" w:hAnsi="Book Antiqua"/>
        </w:rPr>
        <w:t xml:space="preserve">patients who </w:t>
      </w:r>
      <w:r w:rsidR="00F268ED" w:rsidRPr="00E83CFC">
        <w:rPr>
          <w:rFonts w:ascii="Book Antiqua" w:hAnsi="Book Antiqua"/>
        </w:rPr>
        <w:t xml:space="preserve">underwent </w:t>
      </w:r>
      <w:r w:rsidRPr="00E83CFC">
        <w:rPr>
          <w:rFonts w:ascii="Book Antiqua" w:hAnsi="Book Antiqua"/>
        </w:rPr>
        <w:t xml:space="preserve">intermediate </w:t>
      </w:r>
      <w:proofErr w:type="spellStart"/>
      <w:r w:rsidRPr="00E83CFC">
        <w:rPr>
          <w:rFonts w:ascii="Book Antiqua" w:hAnsi="Book Antiqua"/>
        </w:rPr>
        <w:t>nRT</w:t>
      </w:r>
      <w:proofErr w:type="spellEnd"/>
      <w:r w:rsidRPr="00E83CFC">
        <w:rPr>
          <w:rFonts w:ascii="Book Antiqua" w:hAnsi="Book Antiqua"/>
        </w:rPr>
        <w:t xml:space="preserve"> followed by TME surgery at Peking Univ</w:t>
      </w:r>
      <w:r w:rsidR="00EF68DD" w:rsidRPr="00E83CFC">
        <w:rPr>
          <w:rFonts w:ascii="Book Antiqua" w:hAnsi="Book Antiqua"/>
        </w:rPr>
        <w:t xml:space="preserve">ersity Cancer Hospital from August 2002 to </w:t>
      </w:r>
      <w:r w:rsidR="00EF68DD" w:rsidRPr="00E83CFC">
        <w:rPr>
          <w:rFonts w:ascii="Book Antiqua" w:hAnsi="Book Antiqua"/>
        </w:rPr>
        <w:lastRenderedPageBreak/>
        <w:t>March 2011</w:t>
      </w:r>
      <w:r w:rsidR="00C2073C" w:rsidRPr="00E83CFC">
        <w:rPr>
          <w:rFonts w:ascii="Book Antiqua" w:hAnsi="Book Antiqua"/>
        </w:rPr>
        <w:t>. In this study, t</w:t>
      </w:r>
      <w:r w:rsidR="00D259B7" w:rsidRPr="00E83CFC">
        <w:rPr>
          <w:rFonts w:ascii="Book Antiqua" w:hAnsi="Book Antiqua"/>
        </w:rPr>
        <w:t xml:space="preserve">he </w:t>
      </w:r>
      <w:proofErr w:type="spellStart"/>
      <w:r w:rsidR="00D259B7" w:rsidRPr="00E83CFC">
        <w:rPr>
          <w:rFonts w:ascii="Book Antiqua" w:hAnsi="Book Antiqua"/>
        </w:rPr>
        <w:t>nRT</w:t>
      </w:r>
      <w:proofErr w:type="spellEnd"/>
      <w:r w:rsidRPr="00E83CFC">
        <w:rPr>
          <w:rFonts w:ascii="Book Antiqua" w:hAnsi="Book Antiqua"/>
        </w:rPr>
        <w:t xml:space="preserve"> regimen used was previously approved by the </w:t>
      </w:r>
      <w:r w:rsidR="00F67296">
        <w:rPr>
          <w:rFonts w:ascii="Book Antiqua" w:hAnsi="Book Antiqua"/>
        </w:rPr>
        <w:t>E</w:t>
      </w:r>
      <w:r w:rsidR="00F67296" w:rsidRPr="00E83CFC">
        <w:rPr>
          <w:rFonts w:ascii="Book Antiqua" w:hAnsi="Book Antiqua"/>
        </w:rPr>
        <w:t xml:space="preserve">thics </w:t>
      </w:r>
      <w:r w:rsidR="00F67296">
        <w:rPr>
          <w:rFonts w:ascii="Book Antiqua" w:hAnsi="Book Antiqua"/>
        </w:rPr>
        <w:t>C</w:t>
      </w:r>
      <w:r w:rsidR="00F67296" w:rsidRPr="00E83CFC">
        <w:rPr>
          <w:rFonts w:ascii="Book Antiqua" w:hAnsi="Book Antiqua"/>
        </w:rPr>
        <w:t xml:space="preserve">ommittee </w:t>
      </w:r>
      <w:r w:rsidRPr="00E83CFC">
        <w:rPr>
          <w:rFonts w:ascii="Book Antiqua" w:hAnsi="Book Antiqua"/>
        </w:rPr>
        <w:t>of Peking University Cancer Hospital.</w:t>
      </w:r>
      <w:r w:rsidR="00EF2E8A" w:rsidRPr="00E83CFC">
        <w:rPr>
          <w:rFonts w:ascii="Book Antiqua" w:hAnsi="Book Antiqua"/>
        </w:rPr>
        <w:t xml:space="preserve"> Informed consent was obtained from all participants before treatment.</w:t>
      </w:r>
    </w:p>
    <w:p w:rsidR="00A075B4" w:rsidRPr="00E83CFC" w:rsidRDefault="00A075B4" w:rsidP="00E83CFC">
      <w:pPr>
        <w:spacing w:beforeLines="0" w:afterLines="0" w:line="360" w:lineRule="auto"/>
        <w:ind w:firstLineChars="100" w:firstLine="240"/>
        <w:rPr>
          <w:rFonts w:ascii="Book Antiqua" w:hAnsi="Book Antiqua"/>
        </w:rPr>
      </w:pPr>
      <w:r w:rsidRPr="00E83CFC">
        <w:rPr>
          <w:rFonts w:ascii="Book Antiqua" w:hAnsi="Book Antiqua"/>
        </w:rPr>
        <w:t xml:space="preserve">Each </w:t>
      </w:r>
      <w:r w:rsidR="00BA0706" w:rsidRPr="00E83CFC">
        <w:rPr>
          <w:rFonts w:ascii="Book Antiqua" w:hAnsi="Book Antiqua"/>
        </w:rPr>
        <w:t>patient enrolled in the study</w:t>
      </w:r>
      <w:r w:rsidR="00F67296">
        <w:rPr>
          <w:rFonts w:ascii="Book Antiqua" w:hAnsi="Book Antiqua"/>
        </w:rPr>
        <w:t xml:space="preserve"> </w:t>
      </w:r>
      <w:r w:rsidR="00E95842" w:rsidRPr="00E83CFC">
        <w:rPr>
          <w:rFonts w:ascii="Book Antiqua" w:hAnsi="Book Antiqua"/>
        </w:rPr>
        <w:t>conformed to the following</w:t>
      </w:r>
      <w:r w:rsidRPr="00E83CFC">
        <w:rPr>
          <w:rFonts w:ascii="Book Antiqua" w:hAnsi="Book Antiqua"/>
        </w:rPr>
        <w:t xml:space="preserve"> criteria: (</w:t>
      </w:r>
      <w:r w:rsidR="00E95842" w:rsidRPr="00E83CFC">
        <w:rPr>
          <w:rFonts w:ascii="Book Antiqua" w:hAnsi="Book Antiqua"/>
        </w:rPr>
        <w:t xml:space="preserve">1) The patient was diagnosed with </w:t>
      </w:r>
      <w:r w:rsidR="00D259B7" w:rsidRPr="00E83CFC">
        <w:rPr>
          <w:rFonts w:ascii="Book Antiqua" w:hAnsi="Book Antiqua"/>
        </w:rPr>
        <w:t>rectal adenocarcinoma by biopsy</w:t>
      </w:r>
      <w:r w:rsidRPr="00E83CFC">
        <w:rPr>
          <w:rFonts w:ascii="Book Antiqua" w:hAnsi="Book Antiqua"/>
        </w:rPr>
        <w:t>; (2) the lesion was located within 10 cm from the anal verge; (3) the cancer was staged as T3-4 or any T</w:t>
      </w:r>
      <w:r w:rsidR="00F67296">
        <w:rPr>
          <w:rFonts w:ascii="Book Antiqua" w:hAnsi="Book Antiqua"/>
        </w:rPr>
        <w:t xml:space="preserve"> and</w:t>
      </w:r>
      <w:r w:rsidR="00F67296" w:rsidRPr="00E83CFC">
        <w:rPr>
          <w:rFonts w:ascii="Book Antiqua" w:hAnsi="Book Antiqua"/>
        </w:rPr>
        <w:t xml:space="preserve"> </w:t>
      </w:r>
      <w:r w:rsidRPr="00E83CFC">
        <w:rPr>
          <w:rFonts w:ascii="Book Antiqua" w:hAnsi="Book Antiqua"/>
        </w:rPr>
        <w:t>N+ by pelvic magnetic resonance imaging (MRI</w:t>
      </w:r>
      <w:r w:rsidR="00F67296" w:rsidRPr="00E83CFC">
        <w:rPr>
          <w:rFonts w:ascii="Book Antiqua" w:hAnsi="Book Antiqua"/>
        </w:rPr>
        <w:t>)</w:t>
      </w:r>
      <w:r w:rsidR="00F67296">
        <w:rPr>
          <w:rFonts w:ascii="Book Antiqua" w:hAnsi="Book Antiqua"/>
        </w:rPr>
        <w:t xml:space="preserve"> </w:t>
      </w:r>
      <w:r w:rsidRPr="00E83CFC">
        <w:rPr>
          <w:rFonts w:ascii="Book Antiqua" w:hAnsi="Book Antiqua"/>
        </w:rPr>
        <w:t xml:space="preserve">or computed tomography (CT); (4) </w:t>
      </w:r>
      <w:r w:rsidR="00E95842" w:rsidRPr="00E83CFC">
        <w:rPr>
          <w:rFonts w:ascii="Book Antiqua" w:hAnsi="Book Antiqua"/>
        </w:rPr>
        <w:t xml:space="preserve">patients with </w:t>
      </w:r>
      <w:r w:rsidRPr="00E83CFC">
        <w:rPr>
          <w:rFonts w:ascii="Book Antiqua" w:hAnsi="Book Antiqua"/>
        </w:rPr>
        <w:t xml:space="preserve">distant metastases </w:t>
      </w:r>
      <w:r w:rsidR="00E95842" w:rsidRPr="00E83CFC">
        <w:rPr>
          <w:rFonts w:ascii="Book Antiqua" w:hAnsi="Book Antiqua"/>
        </w:rPr>
        <w:t xml:space="preserve">were </w:t>
      </w:r>
      <w:r w:rsidRPr="00E83CFC">
        <w:rPr>
          <w:rFonts w:ascii="Book Antiqua" w:hAnsi="Book Antiqua"/>
        </w:rPr>
        <w:t xml:space="preserve">excluded by imaging </w:t>
      </w:r>
      <w:r w:rsidR="00F268ED" w:rsidRPr="00E83CFC">
        <w:rPr>
          <w:rFonts w:ascii="Book Antiqua" w:hAnsi="Book Antiqua"/>
        </w:rPr>
        <w:t>examinations</w:t>
      </w:r>
      <w:r w:rsidRPr="00E83CFC">
        <w:rPr>
          <w:rFonts w:ascii="Book Antiqua" w:hAnsi="Book Antiqua"/>
        </w:rPr>
        <w:t>; (5) the patient</w:t>
      </w:r>
      <w:r w:rsidR="00EC3DF7" w:rsidRPr="00E83CFC">
        <w:rPr>
          <w:rFonts w:ascii="Book Antiqua" w:hAnsi="Book Antiqua"/>
        </w:rPr>
        <w:t xml:space="preserve"> </w:t>
      </w:r>
      <w:r w:rsidR="00F268ED" w:rsidRPr="00E83CFC">
        <w:rPr>
          <w:rFonts w:ascii="Book Antiqua" w:hAnsi="Book Antiqua"/>
        </w:rPr>
        <w:t xml:space="preserve">underwent </w:t>
      </w:r>
      <w:r w:rsidR="00E95842" w:rsidRPr="00E83CFC">
        <w:rPr>
          <w:rFonts w:ascii="Book Antiqua" w:hAnsi="Book Antiqua"/>
        </w:rPr>
        <w:t>neoadjuvant</w:t>
      </w:r>
      <w:r w:rsidR="00EC3DF7" w:rsidRPr="00E83CFC">
        <w:rPr>
          <w:rFonts w:ascii="Book Antiqua" w:hAnsi="Book Antiqua"/>
        </w:rPr>
        <w:t xml:space="preserve"> RT of 30</w:t>
      </w:r>
      <w:r w:rsidR="00F67296">
        <w:rPr>
          <w:rFonts w:ascii="Book Antiqua" w:hAnsi="Book Antiqua"/>
        </w:rPr>
        <w:t xml:space="preserve"> </w:t>
      </w:r>
      <w:proofErr w:type="spellStart"/>
      <w:r w:rsidR="00D259B7" w:rsidRPr="00E83CFC">
        <w:rPr>
          <w:rFonts w:ascii="Book Antiqua" w:hAnsi="Book Antiqua"/>
        </w:rPr>
        <w:t>Gy</w:t>
      </w:r>
      <w:proofErr w:type="spellEnd"/>
      <w:r w:rsidR="00D259B7" w:rsidRPr="00E83CFC">
        <w:rPr>
          <w:rFonts w:ascii="Book Antiqua" w:hAnsi="Book Antiqua"/>
        </w:rPr>
        <w:t xml:space="preserve">/10f; </w:t>
      </w:r>
      <w:r w:rsidRPr="00E83CFC">
        <w:rPr>
          <w:rFonts w:ascii="Book Antiqua" w:hAnsi="Book Antiqua"/>
        </w:rPr>
        <w:t>(6) t</w:t>
      </w:r>
      <w:r w:rsidR="00D259B7" w:rsidRPr="00E83CFC">
        <w:rPr>
          <w:rFonts w:ascii="Book Antiqua" w:hAnsi="Book Antiqua"/>
        </w:rPr>
        <w:t>he pati</w:t>
      </w:r>
      <w:r w:rsidR="00EF68DD" w:rsidRPr="00E83CFC">
        <w:rPr>
          <w:rFonts w:ascii="Book Antiqua" w:hAnsi="Book Antiqua"/>
        </w:rPr>
        <w:t xml:space="preserve">ent underwent the </w:t>
      </w:r>
      <w:r w:rsidRPr="00E83CFC">
        <w:rPr>
          <w:rFonts w:ascii="Book Antiqua" w:hAnsi="Book Antiqua"/>
        </w:rPr>
        <w:t xml:space="preserve">surgery </w:t>
      </w:r>
      <w:r w:rsidR="00EF68DD" w:rsidRPr="00E83CFC">
        <w:rPr>
          <w:rFonts w:ascii="Book Antiqua" w:hAnsi="Book Antiqua"/>
        </w:rPr>
        <w:t xml:space="preserve">with </w:t>
      </w:r>
      <w:r w:rsidR="00F268ED" w:rsidRPr="00E83CFC">
        <w:rPr>
          <w:rFonts w:ascii="Book Antiqua" w:hAnsi="Book Antiqua"/>
        </w:rPr>
        <w:t xml:space="preserve">the </w:t>
      </w:r>
      <w:r w:rsidR="00EF68DD" w:rsidRPr="00E83CFC">
        <w:rPr>
          <w:rFonts w:ascii="Book Antiqua" w:hAnsi="Book Antiqua"/>
        </w:rPr>
        <w:t xml:space="preserve">intent to cure, </w:t>
      </w:r>
      <w:r w:rsidR="00955132" w:rsidRPr="00E83CFC">
        <w:rPr>
          <w:rFonts w:ascii="Book Antiqua" w:hAnsi="Book Antiqua"/>
        </w:rPr>
        <w:t xml:space="preserve">according to </w:t>
      </w:r>
      <w:r w:rsidR="00F268ED" w:rsidRPr="00E83CFC">
        <w:rPr>
          <w:rFonts w:ascii="Book Antiqua" w:hAnsi="Book Antiqua"/>
        </w:rPr>
        <w:t xml:space="preserve">the </w:t>
      </w:r>
      <w:r w:rsidRPr="00E83CFC">
        <w:rPr>
          <w:rFonts w:ascii="Book Antiqua" w:hAnsi="Book Antiqua"/>
        </w:rPr>
        <w:t>TME principle</w:t>
      </w:r>
      <w:r w:rsidR="00F268ED" w:rsidRPr="00E83CFC">
        <w:rPr>
          <w:rFonts w:ascii="Book Antiqua" w:hAnsi="Book Antiqua"/>
        </w:rPr>
        <w:t xml:space="preserve">; and </w:t>
      </w:r>
      <w:r w:rsidR="00873890" w:rsidRPr="00E83CFC">
        <w:rPr>
          <w:rFonts w:ascii="Book Antiqua" w:hAnsi="Book Antiqua"/>
        </w:rPr>
        <w:t xml:space="preserve">(7) the patient </w:t>
      </w:r>
      <w:r w:rsidR="00F268ED" w:rsidRPr="00E83CFC">
        <w:rPr>
          <w:rFonts w:ascii="Book Antiqua" w:hAnsi="Book Antiqua"/>
        </w:rPr>
        <w:t xml:space="preserve">was </w:t>
      </w:r>
      <w:r w:rsidR="00873890" w:rsidRPr="00E83CFC">
        <w:rPr>
          <w:rFonts w:ascii="Book Antiqua" w:hAnsi="Book Antiqua"/>
        </w:rPr>
        <w:t>diagnosed</w:t>
      </w:r>
      <w:r w:rsidR="00420335" w:rsidRPr="00E83CFC">
        <w:rPr>
          <w:rFonts w:ascii="Book Antiqua" w:hAnsi="Book Antiqua"/>
        </w:rPr>
        <w:t xml:space="preserve"> with ypN0</w:t>
      </w:r>
      <w:r w:rsidR="00873890" w:rsidRPr="00E83CFC">
        <w:rPr>
          <w:rFonts w:ascii="Book Antiqua" w:hAnsi="Book Antiqua"/>
        </w:rPr>
        <w:t xml:space="preserve"> </w:t>
      </w:r>
      <w:r w:rsidR="0013601F" w:rsidRPr="00E83CFC">
        <w:rPr>
          <w:rFonts w:ascii="Book Antiqua" w:hAnsi="Book Antiqua"/>
        </w:rPr>
        <w:t>following</w:t>
      </w:r>
      <w:r w:rsidR="00420335" w:rsidRPr="00E83CFC">
        <w:rPr>
          <w:rFonts w:ascii="Book Antiqua" w:hAnsi="Book Antiqua"/>
        </w:rPr>
        <w:t xml:space="preserve"> postoperati</w:t>
      </w:r>
      <w:r w:rsidR="00F67296">
        <w:rPr>
          <w:rFonts w:ascii="Book Antiqua" w:hAnsi="Book Antiqua"/>
        </w:rPr>
        <w:t>ve</w:t>
      </w:r>
      <w:r w:rsidR="0013601F" w:rsidRPr="00E83CFC">
        <w:rPr>
          <w:rFonts w:ascii="Book Antiqua" w:hAnsi="Book Antiqua"/>
        </w:rPr>
        <w:t xml:space="preserve"> pathological evaluation. </w:t>
      </w:r>
    </w:p>
    <w:p w:rsidR="00A075B4" w:rsidRPr="00E83CFC" w:rsidRDefault="00A075B4" w:rsidP="00E83CFC">
      <w:pPr>
        <w:spacing w:beforeLines="0" w:afterLines="0" w:line="360" w:lineRule="auto"/>
        <w:ind w:firstLineChars="100" w:firstLine="240"/>
        <w:rPr>
          <w:rFonts w:ascii="Book Antiqua" w:hAnsi="Book Antiqua"/>
        </w:rPr>
      </w:pPr>
      <w:r w:rsidRPr="00E83CFC">
        <w:rPr>
          <w:rFonts w:ascii="Book Antiqua" w:hAnsi="Book Antiqua"/>
        </w:rPr>
        <w:t xml:space="preserve">Patients with the following characteristics were excluded: (1) </w:t>
      </w:r>
      <w:r w:rsidR="00F67296">
        <w:rPr>
          <w:rFonts w:ascii="Book Antiqua" w:hAnsi="Book Antiqua"/>
        </w:rPr>
        <w:t>T</w:t>
      </w:r>
      <w:r w:rsidR="00F67296" w:rsidRPr="00E83CFC">
        <w:rPr>
          <w:rFonts w:ascii="Book Antiqua" w:hAnsi="Book Antiqua"/>
        </w:rPr>
        <w:t xml:space="preserve">he </w:t>
      </w:r>
      <w:r w:rsidRPr="00E83CFC">
        <w:rPr>
          <w:rFonts w:ascii="Book Antiqua" w:hAnsi="Book Antiqua"/>
        </w:rPr>
        <w:t xml:space="preserve">patient had </w:t>
      </w:r>
      <w:r w:rsidR="00F268ED" w:rsidRPr="00E83CFC">
        <w:rPr>
          <w:rFonts w:ascii="Book Antiqua" w:hAnsi="Book Antiqua"/>
        </w:rPr>
        <w:t xml:space="preserve">undergone </w:t>
      </w:r>
      <w:r w:rsidRPr="00E83CFC">
        <w:rPr>
          <w:rFonts w:ascii="Book Antiqua" w:hAnsi="Book Antiqua"/>
        </w:rPr>
        <w:t>previous ch</w:t>
      </w:r>
      <w:r w:rsidR="00EF68DD" w:rsidRPr="00E83CFC">
        <w:rPr>
          <w:rFonts w:ascii="Book Antiqua" w:hAnsi="Book Antiqua"/>
        </w:rPr>
        <w:t>emotherapy or pelvic radiation</w:t>
      </w:r>
      <w:r w:rsidRPr="00E83CFC">
        <w:rPr>
          <w:rFonts w:ascii="Book Antiqua" w:hAnsi="Book Antiqua"/>
        </w:rPr>
        <w:t xml:space="preserve">; (2) the patient had a </w:t>
      </w:r>
      <w:r w:rsidR="0000524E" w:rsidRPr="00E83CFC">
        <w:rPr>
          <w:rFonts w:ascii="Book Antiqua" w:hAnsi="Book Antiqua"/>
        </w:rPr>
        <w:t xml:space="preserve">malignant tumor history </w:t>
      </w:r>
      <w:r w:rsidRPr="00E83CFC">
        <w:rPr>
          <w:rFonts w:ascii="Book Antiqua" w:hAnsi="Book Antiqua"/>
        </w:rPr>
        <w:t xml:space="preserve">within 5 years; </w:t>
      </w:r>
      <w:r w:rsidR="00EF68DD" w:rsidRPr="00E83CFC">
        <w:rPr>
          <w:rFonts w:ascii="Book Antiqua" w:hAnsi="Book Antiqua"/>
        </w:rPr>
        <w:t>(3) inflammatory bowel disease; (4) the presence of acute obstructive symptoms or</w:t>
      </w:r>
      <w:r w:rsidR="007E6503" w:rsidRPr="00E83CFC">
        <w:rPr>
          <w:rFonts w:ascii="Book Antiqua" w:hAnsi="Book Antiqua"/>
        </w:rPr>
        <w:t xml:space="preserve"> serious comorbidities deemed not </w:t>
      </w:r>
      <w:r w:rsidR="00EF68DD" w:rsidRPr="00E83CFC">
        <w:rPr>
          <w:rFonts w:ascii="Book Antiqua" w:hAnsi="Book Antiqua"/>
        </w:rPr>
        <w:t xml:space="preserve">suitable for neoadjuvant radiation; </w:t>
      </w:r>
      <w:r w:rsidR="00F268ED" w:rsidRPr="00E83CFC">
        <w:rPr>
          <w:rFonts w:ascii="Book Antiqua" w:hAnsi="Book Antiqua"/>
        </w:rPr>
        <w:t xml:space="preserve">and </w:t>
      </w:r>
      <w:r w:rsidR="00EF68DD" w:rsidRPr="00E83CFC">
        <w:rPr>
          <w:rFonts w:ascii="Book Antiqua" w:hAnsi="Book Antiqua"/>
        </w:rPr>
        <w:t>(5</w:t>
      </w:r>
      <w:r w:rsidRPr="00E83CFC">
        <w:rPr>
          <w:rFonts w:ascii="Book Antiqua" w:hAnsi="Book Antiqua"/>
        </w:rPr>
        <w:t>) the presence of unresectable cancer.</w:t>
      </w:r>
    </w:p>
    <w:p w:rsidR="0026252D" w:rsidRPr="00E83CFC" w:rsidRDefault="0026252D" w:rsidP="00E83CFC">
      <w:pPr>
        <w:spacing w:beforeLines="0" w:afterLines="0" w:line="360" w:lineRule="auto"/>
        <w:ind w:firstLineChars="100" w:firstLine="240"/>
        <w:rPr>
          <w:rFonts w:ascii="Book Antiqua" w:hAnsi="Book Antiqua"/>
        </w:rPr>
      </w:pPr>
    </w:p>
    <w:p w:rsidR="00A075B4" w:rsidRPr="00E83CFC" w:rsidRDefault="00A075B4" w:rsidP="00E83CFC">
      <w:pPr>
        <w:pStyle w:val="2"/>
        <w:spacing w:beforeLines="0" w:afterLines="0" w:line="360" w:lineRule="auto"/>
        <w:rPr>
          <w:rFonts w:ascii="Book Antiqua" w:hAnsi="Book Antiqua"/>
          <w:i/>
        </w:rPr>
      </w:pPr>
      <w:r w:rsidRPr="00E83CFC">
        <w:rPr>
          <w:rFonts w:ascii="Book Antiqua" w:hAnsi="Book Antiqua"/>
          <w:i/>
        </w:rPr>
        <w:t>Treatment</w:t>
      </w:r>
    </w:p>
    <w:p w:rsidR="00904E38" w:rsidRPr="00E83CFC" w:rsidRDefault="00A075B4" w:rsidP="00E83CFC">
      <w:pPr>
        <w:spacing w:beforeLines="0" w:afterLines="0" w:line="360" w:lineRule="auto"/>
        <w:rPr>
          <w:rFonts w:ascii="Book Antiqua" w:hAnsi="Book Antiqua"/>
        </w:rPr>
      </w:pPr>
      <w:r w:rsidRPr="00E83CFC">
        <w:rPr>
          <w:rFonts w:ascii="Book Antiqua" w:hAnsi="Book Antiqua"/>
        </w:rPr>
        <w:t>All patients</w:t>
      </w:r>
      <w:r w:rsidR="00534DDC" w:rsidRPr="00E83CFC">
        <w:rPr>
          <w:rFonts w:ascii="Book Antiqua" w:hAnsi="Book Antiqua"/>
        </w:rPr>
        <w:t xml:space="preserve"> enrolled</w:t>
      </w:r>
      <w:r w:rsidRPr="00E83CFC">
        <w:rPr>
          <w:rFonts w:ascii="Book Antiqua" w:hAnsi="Book Antiqua"/>
        </w:rPr>
        <w:t xml:space="preserve"> </w:t>
      </w:r>
      <w:r w:rsidR="00F268ED" w:rsidRPr="00E83CFC">
        <w:rPr>
          <w:rFonts w:ascii="Book Antiqua" w:hAnsi="Book Antiqua"/>
        </w:rPr>
        <w:t xml:space="preserve">underwent </w:t>
      </w:r>
      <w:proofErr w:type="spellStart"/>
      <w:r w:rsidR="00BE63F6" w:rsidRPr="00E83CFC">
        <w:rPr>
          <w:rFonts w:ascii="Book Antiqua" w:hAnsi="Book Antiqua"/>
        </w:rPr>
        <w:t>nRT</w:t>
      </w:r>
      <w:proofErr w:type="spellEnd"/>
      <w:r w:rsidRPr="00E83CFC">
        <w:rPr>
          <w:rFonts w:ascii="Book Antiqua" w:hAnsi="Book Antiqua"/>
        </w:rPr>
        <w:t xml:space="preserve"> </w:t>
      </w:r>
      <w:r w:rsidR="00534DDC" w:rsidRPr="00E83CFC">
        <w:rPr>
          <w:rFonts w:ascii="Book Antiqua" w:hAnsi="Book Antiqua"/>
        </w:rPr>
        <w:t>followed by curative</w:t>
      </w:r>
      <w:r w:rsidRPr="00E83CFC">
        <w:rPr>
          <w:rFonts w:ascii="Book Antiqua" w:hAnsi="Book Antiqua"/>
        </w:rPr>
        <w:t xml:space="preserve"> TME. </w:t>
      </w:r>
      <w:r w:rsidR="00F268ED" w:rsidRPr="00E83CFC">
        <w:rPr>
          <w:rFonts w:ascii="Book Antiqua" w:hAnsi="Book Antiqua"/>
        </w:rPr>
        <w:t xml:space="preserve">The radiotherapy </w:t>
      </w:r>
      <w:r w:rsidRPr="00E83CFC">
        <w:rPr>
          <w:rFonts w:ascii="Book Antiqua" w:hAnsi="Book Antiqua"/>
        </w:rPr>
        <w:t xml:space="preserve">regimen </w:t>
      </w:r>
      <w:r w:rsidR="00534DDC" w:rsidRPr="00E83CFC">
        <w:rPr>
          <w:rFonts w:ascii="Book Antiqua" w:hAnsi="Book Antiqua"/>
        </w:rPr>
        <w:t>included</w:t>
      </w:r>
      <w:r w:rsidRPr="00E83CFC">
        <w:rPr>
          <w:rFonts w:ascii="Book Antiqua" w:hAnsi="Book Antiqua"/>
        </w:rPr>
        <w:t xml:space="preserve"> 30</w:t>
      </w:r>
      <w:r w:rsidR="00F268ED" w:rsidRPr="00E83CFC">
        <w:rPr>
          <w:rFonts w:ascii="Book Antiqua" w:hAnsi="Book Antiqua"/>
        </w:rPr>
        <w:t xml:space="preserve"> </w:t>
      </w:r>
      <w:proofErr w:type="spellStart"/>
      <w:r w:rsidRPr="00E83CFC">
        <w:rPr>
          <w:rFonts w:ascii="Book Antiqua" w:hAnsi="Book Antiqua"/>
        </w:rPr>
        <w:t>Gy</w:t>
      </w:r>
      <w:proofErr w:type="spellEnd"/>
      <w:r w:rsidRPr="00E83CFC">
        <w:rPr>
          <w:rFonts w:ascii="Book Antiqua" w:hAnsi="Book Antiqua"/>
        </w:rPr>
        <w:t xml:space="preserve"> delivered in 10 fractions for 2 </w:t>
      </w:r>
      <w:r w:rsidR="0026252D" w:rsidRPr="00E83CFC">
        <w:rPr>
          <w:rFonts w:ascii="Book Antiqua" w:hAnsi="Book Antiqua"/>
        </w:rPr>
        <w:t>wk</w:t>
      </w:r>
      <w:r w:rsidRPr="00E83CFC">
        <w:rPr>
          <w:rFonts w:ascii="Book Antiqua" w:hAnsi="Book Antiqua"/>
        </w:rPr>
        <w:t>. The biological equivalent dose</w:t>
      </w:r>
      <w:r w:rsidR="00534DDC" w:rsidRPr="00E83CFC">
        <w:rPr>
          <w:rFonts w:ascii="Book Antiqua" w:hAnsi="Book Antiqua"/>
        </w:rPr>
        <w:t xml:space="preserve"> (BED)</w:t>
      </w:r>
      <w:r w:rsidRPr="00E83CFC">
        <w:rPr>
          <w:rFonts w:ascii="Book Antiqua" w:hAnsi="Book Antiqua"/>
        </w:rPr>
        <w:t xml:space="preserve"> of this regimen is 36 </w:t>
      </w:r>
      <w:proofErr w:type="spellStart"/>
      <w:r w:rsidRPr="00E83CFC">
        <w:rPr>
          <w:rFonts w:ascii="Book Antiqua" w:hAnsi="Book Antiqua"/>
        </w:rPr>
        <w:t>Gy</w:t>
      </w:r>
      <w:proofErr w:type="spellEnd"/>
      <w:r w:rsidRPr="00E83CFC">
        <w:rPr>
          <w:rFonts w:ascii="Book Antiqua" w:hAnsi="Book Antiqua"/>
        </w:rPr>
        <w:t>. Three-dimension</w:t>
      </w:r>
      <w:r w:rsidR="00F67296">
        <w:rPr>
          <w:rFonts w:ascii="Book Antiqua" w:hAnsi="Book Antiqua"/>
        </w:rPr>
        <w:t>al</w:t>
      </w:r>
      <w:r w:rsidRPr="00E83CFC">
        <w:rPr>
          <w:rFonts w:ascii="Book Antiqua" w:hAnsi="Book Antiqua"/>
        </w:rPr>
        <w:t xml:space="preserve"> conformal radiotherapy (3D-CRT) was </w:t>
      </w:r>
      <w:r w:rsidR="00BC1058" w:rsidRPr="00E83CFC">
        <w:rPr>
          <w:rFonts w:ascii="Book Antiqua" w:hAnsi="Book Antiqua"/>
        </w:rPr>
        <w:t xml:space="preserve">routinely </w:t>
      </w:r>
      <w:r w:rsidRPr="00E83CFC">
        <w:rPr>
          <w:rFonts w:ascii="Book Antiqua" w:hAnsi="Book Antiqua"/>
        </w:rPr>
        <w:t xml:space="preserve">employed. </w:t>
      </w:r>
      <w:r w:rsidR="00A049BF" w:rsidRPr="00E83CFC">
        <w:rPr>
          <w:rFonts w:ascii="Book Antiqua" w:hAnsi="Book Antiqua"/>
        </w:rPr>
        <w:t>Patients underwent radical</w:t>
      </w:r>
      <w:r w:rsidR="00BC1058" w:rsidRPr="00E83CFC">
        <w:rPr>
          <w:rFonts w:ascii="Book Antiqua" w:hAnsi="Book Antiqua"/>
        </w:rPr>
        <w:t xml:space="preserve"> curative surgery</w:t>
      </w:r>
      <w:r w:rsidR="00A049BF" w:rsidRPr="00E83CFC">
        <w:rPr>
          <w:rFonts w:ascii="Book Antiqua" w:hAnsi="Book Antiqua"/>
        </w:rPr>
        <w:t xml:space="preserve"> according to the principles of TME</w:t>
      </w:r>
      <w:r w:rsidR="008964D9" w:rsidRPr="00E83CFC">
        <w:rPr>
          <w:rFonts w:ascii="Book Antiqua" w:hAnsi="Book Antiqua"/>
        </w:rPr>
        <w:t xml:space="preserve"> </w:t>
      </w:r>
      <w:r w:rsidR="00A049BF" w:rsidRPr="00E83CFC">
        <w:rPr>
          <w:rFonts w:ascii="Book Antiqua" w:hAnsi="Book Antiqua"/>
        </w:rPr>
        <w:t xml:space="preserve">at a median interval of 2 </w:t>
      </w:r>
      <w:r w:rsidR="00DE0FA1" w:rsidRPr="00E83CFC">
        <w:rPr>
          <w:rFonts w:ascii="Book Antiqua" w:hAnsi="Book Antiqua"/>
        </w:rPr>
        <w:t>wk</w:t>
      </w:r>
      <w:r w:rsidR="00A049BF" w:rsidRPr="00E83CFC">
        <w:rPr>
          <w:rFonts w:ascii="Book Antiqua" w:hAnsi="Book Antiqua"/>
        </w:rPr>
        <w:t xml:space="preserve"> (range: 2 to 8 </w:t>
      </w:r>
      <w:r w:rsidR="00DE0FA1" w:rsidRPr="00E83CFC">
        <w:rPr>
          <w:rFonts w:ascii="Book Antiqua" w:hAnsi="Book Antiqua"/>
        </w:rPr>
        <w:t>wk</w:t>
      </w:r>
      <w:r w:rsidR="00A049BF" w:rsidRPr="00E83CFC">
        <w:rPr>
          <w:rFonts w:ascii="Book Antiqua" w:hAnsi="Book Antiqua"/>
        </w:rPr>
        <w:t xml:space="preserve">) from the completion of </w:t>
      </w:r>
      <w:proofErr w:type="spellStart"/>
      <w:r w:rsidR="00A049BF" w:rsidRPr="00E83CFC">
        <w:rPr>
          <w:rFonts w:ascii="Book Antiqua" w:hAnsi="Book Antiqua"/>
        </w:rPr>
        <w:t>nRT</w:t>
      </w:r>
      <w:proofErr w:type="spellEnd"/>
      <w:r w:rsidR="00A049BF" w:rsidRPr="00E83CFC">
        <w:rPr>
          <w:rFonts w:ascii="Book Antiqua" w:hAnsi="Book Antiqua"/>
        </w:rPr>
        <w:t xml:space="preserve">. </w:t>
      </w:r>
      <w:r w:rsidRPr="00E83CFC">
        <w:rPr>
          <w:rFonts w:ascii="Book Antiqua" w:hAnsi="Book Antiqua"/>
        </w:rPr>
        <w:t xml:space="preserve">After surgery, </w:t>
      </w:r>
      <w:r w:rsidR="00955132" w:rsidRPr="00E83CFC">
        <w:rPr>
          <w:rFonts w:ascii="Book Antiqua" w:hAnsi="Book Antiqua"/>
        </w:rPr>
        <w:t xml:space="preserve">the patients underwent </w:t>
      </w:r>
      <w:r w:rsidRPr="00E83CFC">
        <w:rPr>
          <w:rFonts w:ascii="Book Antiqua" w:hAnsi="Book Antiqua"/>
        </w:rPr>
        <w:t xml:space="preserve">5-fluorouracil-based chemotherapy </w:t>
      </w:r>
      <w:r w:rsidR="00955132" w:rsidRPr="00E83CFC">
        <w:rPr>
          <w:rFonts w:ascii="Book Antiqua" w:hAnsi="Book Antiqua"/>
        </w:rPr>
        <w:t>if they were able to tolerate the therapy</w:t>
      </w:r>
      <w:r w:rsidR="0068289A" w:rsidRPr="00E83CFC">
        <w:rPr>
          <w:rFonts w:ascii="Book Antiqua" w:hAnsi="Book Antiqua"/>
        </w:rPr>
        <w:t>. Capecitabine alone</w:t>
      </w:r>
      <w:r w:rsidR="008964D9" w:rsidRPr="00E83CFC">
        <w:rPr>
          <w:rFonts w:ascii="Book Antiqua" w:hAnsi="Book Antiqua"/>
        </w:rPr>
        <w:t xml:space="preserve">, </w:t>
      </w:r>
      <w:r w:rsidR="0068289A" w:rsidRPr="00E83CFC">
        <w:rPr>
          <w:rFonts w:ascii="Book Antiqua" w:hAnsi="Book Antiqua"/>
        </w:rPr>
        <w:t>mFOLFOX6</w:t>
      </w:r>
      <w:r w:rsidR="008964D9" w:rsidRPr="00E83CFC">
        <w:rPr>
          <w:rFonts w:ascii="Book Antiqua" w:hAnsi="Book Antiqua"/>
        </w:rPr>
        <w:t>,</w:t>
      </w:r>
      <w:r w:rsidR="0068289A" w:rsidRPr="00E83CFC">
        <w:rPr>
          <w:rFonts w:ascii="Book Antiqua" w:hAnsi="Book Antiqua"/>
        </w:rPr>
        <w:t xml:space="preserve"> or </w:t>
      </w:r>
      <w:proofErr w:type="spellStart"/>
      <w:r w:rsidR="0068289A" w:rsidRPr="00E83CFC">
        <w:rPr>
          <w:rFonts w:ascii="Book Antiqua" w:hAnsi="Book Antiqua"/>
        </w:rPr>
        <w:t>CapeO</w:t>
      </w:r>
      <w:r w:rsidR="005977F1" w:rsidRPr="00E83CFC">
        <w:rPr>
          <w:rFonts w:ascii="Book Antiqua" w:hAnsi="Book Antiqua"/>
        </w:rPr>
        <w:t>X</w:t>
      </w:r>
      <w:proofErr w:type="spellEnd"/>
      <w:r w:rsidR="0069441B" w:rsidRPr="00E83CFC">
        <w:rPr>
          <w:rFonts w:ascii="Book Antiqua" w:hAnsi="Book Antiqua"/>
        </w:rPr>
        <w:t xml:space="preserve"> </w:t>
      </w:r>
      <w:r w:rsidR="008964D9" w:rsidRPr="00E83CFC">
        <w:rPr>
          <w:rFonts w:ascii="Book Antiqua" w:hAnsi="Book Antiqua"/>
        </w:rPr>
        <w:t xml:space="preserve">was </w:t>
      </w:r>
      <w:r w:rsidR="0069441B" w:rsidRPr="00E83CFC">
        <w:rPr>
          <w:rFonts w:ascii="Book Antiqua" w:hAnsi="Book Antiqua"/>
        </w:rPr>
        <w:t>equivalently prefer</w:t>
      </w:r>
      <w:r w:rsidR="00EF68DD" w:rsidRPr="00E83CFC">
        <w:rPr>
          <w:rFonts w:ascii="Book Antiqua" w:hAnsi="Book Antiqua"/>
        </w:rPr>
        <w:t>r</w:t>
      </w:r>
      <w:r w:rsidR="0069441B" w:rsidRPr="00E83CFC">
        <w:rPr>
          <w:rFonts w:ascii="Book Antiqua" w:hAnsi="Book Antiqua"/>
        </w:rPr>
        <w:t xml:space="preserve">ed regimen, as recommended by </w:t>
      </w:r>
      <w:r w:rsidR="008964D9" w:rsidRPr="00E83CFC">
        <w:rPr>
          <w:rFonts w:ascii="Book Antiqua" w:hAnsi="Book Antiqua"/>
        </w:rPr>
        <w:t xml:space="preserve">the </w:t>
      </w:r>
      <w:r w:rsidR="00B57108" w:rsidRPr="00E83CFC">
        <w:rPr>
          <w:rFonts w:ascii="Book Antiqua" w:hAnsi="Book Antiqua"/>
        </w:rPr>
        <w:t xml:space="preserve">National </w:t>
      </w:r>
      <w:r w:rsidR="00950E25" w:rsidRPr="00E83CFC">
        <w:rPr>
          <w:rFonts w:ascii="Book Antiqua" w:hAnsi="Book Antiqua"/>
        </w:rPr>
        <w:t>Comprehensive Cancer Network</w:t>
      </w:r>
      <w:r w:rsidR="00B57108" w:rsidRPr="00E83CFC">
        <w:rPr>
          <w:rFonts w:ascii="Book Antiqua" w:hAnsi="Book Antiqua"/>
        </w:rPr>
        <w:t xml:space="preserve"> (NCCN) </w:t>
      </w:r>
      <w:r w:rsidR="0069441B" w:rsidRPr="00E83CFC">
        <w:rPr>
          <w:rFonts w:ascii="Book Antiqua" w:hAnsi="Book Antiqua"/>
        </w:rPr>
        <w:t>guideline</w:t>
      </w:r>
      <w:r w:rsidR="00F67296">
        <w:rPr>
          <w:rFonts w:ascii="Book Antiqua" w:hAnsi="Book Antiqua"/>
        </w:rPr>
        <w:t>s</w:t>
      </w:r>
      <w:r w:rsidR="0069441B" w:rsidRPr="00E83CFC">
        <w:rPr>
          <w:rFonts w:ascii="Book Antiqua" w:hAnsi="Book Antiqua"/>
        </w:rPr>
        <w:t>.</w:t>
      </w:r>
    </w:p>
    <w:p w:rsidR="00DE0FA1" w:rsidRPr="00E83CFC" w:rsidRDefault="00DE0FA1" w:rsidP="00E83CFC">
      <w:pPr>
        <w:spacing w:beforeLines="0" w:afterLines="0" w:line="360" w:lineRule="auto"/>
        <w:rPr>
          <w:rFonts w:ascii="Book Antiqua" w:hAnsi="Book Antiqua"/>
        </w:rPr>
      </w:pPr>
    </w:p>
    <w:p w:rsidR="00E03276" w:rsidRPr="00E83CFC" w:rsidRDefault="005977F1" w:rsidP="00E83CFC">
      <w:pPr>
        <w:pStyle w:val="2"/>
        <w:spacing w:beforeLines="0" w:afterLines="0" w:line="360" w:lineRule="auto"/>
        <w:rPr>
          <w:rFonts w:ascii="Book Antiqua" w:hAnsi="Book Antiqua"/>
          <w:i/>
        </w:rPr>
      </w:pPr>
      <w:r w:rsidRPr="00E83CFC">
        <w:rPr>
          <w:rFonts w:ascii="Book Antiqua" w:hAnsi="Book Antiqua"/>
          <w:i/>
        </w:rPr>
        <w:t>Specimen fixation and fat clearance</w:t>
      </w:r>
    </w:p>
    <w:p w:rsidR="00E03276" w:rsidRPr="00E83CFC" w:rsidRDefault="00BC1058" w:rsidP="00E83CFC">
      <w:pPr>
        <w:spacing w:beforeLines="0" w:afterLines="0" w:line="360" w:lineRule="auto"/>
        <w:rPr>
          <w:rFonts w:ascii="Book Antiqua" w:hAnsi="Book Antiqua"/>
        </w:rPr>
      </w:pPr>
      <w:r w:rsidRPr="00E83CFC">
        <w:rPr>
          <w:rFonts w:ascii="Book Antiqua" w:hAnsi="Book Antiqua"/>
        </w:rPr>
        <w:t>The rectum specimen was fixed with modified LN revealing solution (LNRS) in order to</w:t>
      </w:r>
      <w:r w:rsidR="00E51CB3" w:rsidRPr="00E83CFC">
        <w:rPr>
          <w:rFonts w:ascii="Book Antiqua" w:hAnsi="Book Antiqua"/>
        </w:rPr>
        <w:t xml:space="preserve"> facilitate LN yielding</w:t>
      </w:r>
      <w:r w:rsidR="001457A5" w:rsidRPr="00E83CFC">
        <w:rPr>
          <w:rFonts w:ascii="Book Antiqua" w:hAnsi="Book Antiqua"/>
        </w:rPr>
        <w:t xml:space="preserve">. The LNRS was prepared according to a </w:t>
      </w:r>
      <w:r w:rsidR="00765EA6" w:rsidRPr="00E83CFC">
        <w:rPr>
          <w:rFonts w:ascii="Book Antiqua" w:hAnsi="Book Antiqua"/>
        </w:rPr>
        <w:t xml:space="preserve">modified </w:t>
      </w:r>
      <w:proofErr w:type="spellStart"/>
      <w:r w:rsidR="00EE1B15" w:rsidRPr="00E83CFC">
        <w:rPr>
          <w:rFonts w:ascii="Book Antiqua" w:hAnsi="Book Antiqua"/>
        </w:rPr>
        <w:t>Koren</w:t>
      </w:r>
      <w:proofErr w:type="spellEnd"/>
      <w:r w:rsidR="00765EA6" w:rsidRPr="00E83CFC">
        <w:rPr>
          <w:rFonts w:ascii="Book Antiqua" w:hAnsi="Book Antiqua"/>
        </w:rPr>
        <w:t xml:space="preserve"> solution</w:t>
      </w:r>
      <w:r w:rsidR="00EE1B15" w:rsidRPr="00E83CFC">
        <w:rPr>
          <w:rFonts w:ascii="Book Antiqua" w:hAnsi="Book Antiqua"/>
        </w:rPr>
        <w:t xml:space="preserve"> </w:t>
      </w:r>
      <w:r w:rsidR="008964D9" w:rsidRPr="00E83CFC">
        <w:rPr>
          <w:rFonts w:ascii="Book Antiqua" w:hAnsi="Book Antiqua"/>
        </w:rPr>
        <w:t xml:space="preserve">with </w:t>
      </w:r>
      <w:r w:rsidR="001457A5" w:rsidRPr="00E83CFC">
        <w:rPr>
          <w:rFonts w:ascii="Book Antiqua" w:hAnsi="Book Antiqua"/>
        </w:rPr>
        <w:t>a mixture of 40% ethanol, 40% ether, 10% acetic acid</w:t>
      </w:r>
      <w:r w:rsidR="008964D9" w:rsidRPr="00E83CFC">
        <w:rPr>
          <w:rFonts w:ascii="Book Antiqua" w:hAnsi="Book Antiqua"/>
        </w:rPr>
        <w:t>,</w:t>
      </w:r>
      <w:r w:rsidR="001457A5" w:rsidRPr="00E83CFC">
        <w:rPr>
          <w:rFonts w:ascii="Book Antiqua" w:hAnsi="Book Antiqua"/>
        </w:rPr>
        <w:t xml:space="preserve"> and 10% formaldehyde.</w:t>
      </w:r>
      <w:r w:rsidR="00A45862" w:rsidRPr="00E83CFC">
        <w:rPr>
          <w:rFonts w:ascii="Book Antiqua" w:hAnsi="Book Antiqua"/>
        </w:rPr>
        <w:t xml:space="preserve"> The entire rectal specimen was submerged in LNRS for 48</w:t>
      </w:r>
      <w:r w:rsidR="008964D9" w:rsidRPr="00E83CFC">
        <w:rPr>
          <w:rFonts w:ascii="Book Antiqua" w:hAnsi="Book Antiqua"/>
        </w:rPr>
        <w:t xml:space="preserve"> </w:t>
      </w:r>
      <w:r w:rsidR="00A45862" w:rsidRPr="00E83CFC">
        <w:rPr>
          <w:rFonts w:ascii="Book Antiqua" w:hAnsi="Book Antiqua"/>
        </w:rPr>
        <w:t>h. After fat clearance, the LNs appe</w:t>
      </w:r>
      <w:r w:rsidR="00655DCA" w:rsidRPr="00E83CFC">
        <w:rPr>
          <w:rFonts w:ascii="Book Antiqua" w:hAnsi="Book Antiqua"/>
        </w:rPr>
        <w:t xml:space="preserve">ared as chalk white foci </w:t>
      </w:r>
      <w:r w:rsidR="00F67296">
        <w:rPr>
          <w:rFonts w:ascii="Book Antiqua" w:hAnsi="Book Antiqua"/>
        </w:rPr>
        <w:t>against</w:t>
      </w:r>
      <w:r w:rsidR="00F67296" w:rsidRPr="00E83CFC">
        <w:rPr>
          <w:rFonts w:ascii="Book Antiqua" w:hAnsi="Book Antiqua"/>
        </w:rPr>
        <w:t xml:space="preserve"> </w:t>
      </w:r>
      <w:r w:rsidR="00A45862" w:rsidRPr="00E83CFC">
        <w:rPr>
          <w:rFonts w:ascii="Book Antiqua" w:hAnsi="Book Antiqua"/>
        </w:rPr>
        <w:t xml:space="preserve">a yellow and translucent adipose </w:t>
      </w:r>
      <w:proofErr w:type="gramStart"/>
      <w:r w:rsidR="00A45862" w:rsidRPr="00E83CFC">
        <w:rPr>
          <w:rFonts w:ascii="Book Antiqua" w:hAnsi="Book Antiqua"/>
        </w:rPr>
        <w:t>background</w:t>
      </w:r>
      <w:r w:rsidR="009C3F10" w:rsidRPr="00E83CFC">
        <w:rPr>
          <w:rFonts w:ascii="Book Antiqua" w:hAnsi="Book Antiqua"/>
          <w:vertAlign w:val="superscript"/>
        </w:rPr>
        <w:t>[</w:t>
      </w:r>
      <w:proofErr w:type="gramEnd"/>
      <w:r w:rsidR="009C3F10" w:rsidRPr="00E83CFC">
        <w:rPr>
          <w:rFonts w:ascii="Book Antiqua" w:hAnsi="Book Antiqua"/>
          <w:vertAlign w:val="superscript"/>
        </w:rPr>
        <w:t>7]</w:t>
      </w:r>
      <w:r w:rsidR="008964D9" w:rsidRPr="00E83CFC">
        <w:rPr>
          <w:rFonts w:ascii="Book Antiqua" w:hAnsi="Book Antiqua"/>
        </w:rPr>
        <w:t>.</w:t>
      </w:r>
      <w:r w:rsidR="00313772" w:rsidRPr="00E83CFC">
        <w:rPr>
          <w:rFonts w:ascii="Book Antiqua" w:hAnsi="Book Antiqua"/>
        </w:rPr>
        <w:t xml:space="preserve"> </w:t>
      </w:r>
      <w:r w:rsidR="00332ABD" w:rsidRPr="00E83CFC">
        <w:rPr>
          <w:rFonts w:ascii="Book Antiqua" w:hAnsi="Book Antiqua"/>
        </w:rPr>
        <w:t>Tumor s</w:t>
      </w:r>
      <w:r w:rsidR="00A45862" w:rsidRPr="00E83CFC">
        <w:rPr>
          <w:rFonts w:ascii="Book Antiqua" w:hAnsi="Book Antiqua"/>
        </w:rPr>
        <w:t xml:space="preserve">liced samples and retrieved LNs were submitted for routine paraffin embedding and </w:t>
      </w:r>
      <w:r w:rsidR="008964D9" w:rsidRPr="00E83CFC">
        <w:rPr>
          <w:rFonts w:ascii="Book Antiqua" w:hAnsi="Book Antiqua"/>
        </w:rPr>
        <w:t>hematoxylin and eosin</w:t>
      </w:r>
      <w:r w:rsidR="00A45862" w:rsidRPr="00E83CFC">
        <w:rPr>
          <w:rFonts w:ascii="Book Antiqua" w:hAnsi="Book Antiqua"/>
        </w:rPr>
        <w:t xml:space="preserve"> staining.</w:t>
      </w:r>
      <w:r w:rsidR="00BB2B65" w:rsidRPr="00E83CFC">
        <w:rPr>
          <w:rFonts w:ascii="Book Antiqua" w:hAnsi="Book Antiqua"/>
        </w:rPr>
        <w:t xml:space="preserve"> </w:t>
      </w:r>
      <w:r w:rsidR="00306011" w:rsidRPr="00E83CFC">
        <w:rPr>
          <w:rFonts w:ascii="Book Antiqua" w:hAnsi="Book Antiqua"/>
        </w:rPr>
        <w:t xml:space="preserve">Small LNs </w:t>
      </w:r>
      <w:r w:rsidR="008964D9" w:rsidRPr="00E83CFC">
        <w:rPr>
          <w:rFonts w:ascii="Book Antiqua" w:hAnsi="Book Antiqua"/>
        </w:rPr>
        <w:t xml:space="preserve">with a </w:t>
      </w:r>
      <w:r w:rsidR="00306011" w:rsidRPr="00E83CFC">
        <w:rPr>
          <w:rFonts w:ascii="Book Antiqua" w:hAnsi="Book Antiqua"/>
        </w:rPr>
        <w:t>diameter of 1-3</w:t>
      </w:r>
      <w:r w:rsidR="008964D9" w:rsidRPr="00E83CFC">
        <w:rPr>
          <w:rFonts w:ascii="Book Antiqua" w:hAnsi="Book Antiqua"/>
        </w:rPr>
        <w:t xml:space="preserve"> </w:t>
      </w:r>
      <w:r w:rsidR="00655DCA" w:rsidRPr="00E83CFC">
        <w:rPr>
          <w:rFonts w:ascii="Book Antiqua" w:hAnsi="Book Antiqua"/>
        </w:rPr>
        <w:t>mm could be clearly</w:t>
      </w:r>
      <w:r w:rsidR="00306011" w:rsidRPr="00E83CFC">
        <w:rPr>
          <w:rFonts w:ascii="Book Antiqua" w:hAnsi="Book Antiqua"/>
        </w:rPr>
        <w:t xml:space="preserve"> revealed through fat clearance </w:t>
      </w:r>
      <w:r w:rsidR="00ED0E83" w:rsidRPr="00E83CFC">
        <w:rPr>
          <w:rFonts w:ascii="Book Antiqua" w:hAnsi="Book Antiqua"/>
        </w:rPr>
        <w:t>(F</w:t>
      </w:r>
      <w:r w:rsidR="00306011" w:rsidRPr="00E83CFC">
        <w:rPr>
          <w:rFonts w:ascii="Book Antiqua" w:hAnsi="Book Antiqua"/>
        </w:rPr>
        <w:t>igure</w:t>
      </w:r>
      <w:r w:rsidR="00F67296">
        <w:rPr>
          <w:rFonts w:ascii="Book Antiqua" w:hAnsi="Book Antiqua"/>
        </w:rPr>
        <w:t>s</w:t>
      </w:r>
      <w:r w:rsidR="00306011" w:rsidRPr="00E83CFC">
        <w:rPr>
          <w:rFonts w:ascii="Book Antiqua" w:hAnsi="Book Antiqua"/>
        </w:rPr>
        <w:t xml:space="preserve"> 1</w:t>
      </w:r>
      <w:r w:rsidR="008964D9" w:rsidRPr="00E83CFC">
        <w:rPr>
          <w:rFonts w:ascii="Book Antiqua" w:hAnsi="Book Antiqua"/>
        </w:rPr>
        <w:t xml:space="preserve"> and</w:t>
      </w:r>
      <w:r w:rsidR="00F67296">
        <w:rPr>
          <w:rFonts w:ascii="Book Antiqua" w:hAnsi="Book Antiqua"/>
        </w:rPr>
        <w:t xml:space="preserve"> </w:t>
      </w:r>
      <w:r w:rsidR="00306011" w:rsidRPr="00E83CFC">
        <w:rPr>
          <w:rFonts w:ascii="Book Antiqua" w:hAnsi="Book Antiqua"/>
        </w:rPr>
        <w:t>2)</w:t>
      </w:r>
      <w:r w:rsidR="008964D9" w:rsidRPr="00E83CFC">
        <w:rPr>
          <w:rFonts w:ascii="Book Antiqua" w:hAnsi="Book Antiqua"/>
        </w:rPr>
        <w:t>.</w:t>
      </w:r>
    </w:p>
    <w:p w:rsidR="009C3F10" w:rsidRPr="00F67296" w:rsidRDefault="009C3F10" w:rsidP="00E83CFC">
      <w:pPr>
        <w:spacing w:beforeLines="0" w:afterLines="0" w:line="360" w:lineRule="auto"/>
        <w:rPr>
          <w:rFonts w:ascii="Book Antiqua" w:hAnsi="Book Antiqua"/>
        </w:rPr>
      </w:pPr>
    </w:p>
    <w:p w:rsidR="00A075B4" w:rsidRPr="00E83CFC" w:rsidRDefault="00E51AF2" w:rsidP="00E83CFC">
      <w:pPr>
        <w:pStyle w:val="2"/>
        <w:spacing w:beforeLines="0" w:afterLines="0" w:line="360" w:lineRule="auto"/>
        <w:rPr>
          <w:rFonts w:ascii="Book Antiqua" w:hAnsi="Book Antiqua"/>
          <w:i/>
        </w:rPr>
      </w:pPr>
      <w:r w:rsidRPr="00E83CFC">
        <w:rPr>
          <w:rFonts w:ascii="Book Antiqua" w:hAnsi="Book Antiqua"/>
          <w:i/>
        </w:rPr>
        <w:t>Pathologic</w:t>
      </w:r>
      <w:r w:rsidR="00A075B4" w:rsidRPr="00E83CFC">
        <w:rPr>
          <w:rFonts w:ascii="Book Antiqua" w:hAnsi="Book Antiqua"/>
          <w:i/>
        </w:rPr>
        <w:t xml:space="preserve"> evaluation</w:t>
      </w:r>
    </w:p>
    <w:p w:rsidR="000A5971" w:rsidRPr="00E83CFC" w:rsidRDefault="00A075B4" w:rsidP="00E83CFC">
      <w:pPr>
        <w:spacing w:beforeLines="0" w:afterLines="0" w:line="360" w:lineRule="auto"/>
        <w:rPr>
          <w:rFonts w:ascii="Book Antiqua" w:hAnsi="Book Antiqua"/>
        </w:rPr>
      </w:pPr>
      <w:r w:rsidRPr="00E83CFC">
        <w:rPr>
          <w:rFonts w:ascii="Book Antiqua" w:hAnsi="Book Antiqua"/>
        </w:rPr>
        <w:t xml:space="preserve">The </w:t>
      </w:r>
      <w:r w:rsidR="002B7AFF" w:rsidRPr="00E83CFC">
        <w:rPr>
          <w:rFonts w:ascii="Book Antiqua" w:hAnsi="Book Antiqua"/>
        </w:rPr>
        <w:t>8</w:t>
      </w:r>
      <w:r w:rsidRPr="00E83CFC">
        <w:rPr>
          <w:rFonts w:ascii="Book Antiqua" w:hAnsi="Book Antiqua"/>
          <w:vertAlign w:val="superscript"/>
        </w:rPr>
        <w:t>th</w:t>
      </w:r>
      <w:r w:rsidR="002B7AFF" w:rsidRPr="00E83CFC">
        <w:rPr>
          <w:rFonts w:ascii="Book Antiqua" w:hAnsi="Book Antiqua"/>
        </w:rPr>
        <w:t xml:space="preserve"> </w:t>
      </w:r>
      <w:r w:rsidRPr="00E83CFC">
        <w:rPr>
          <w:rFonts w:ascii="Book Antiqua" w:hAnsi="Book Antiqua"/>
        </w:rPr>
        <w:t>edition of the American Joint Commit</w:t>
      </w:r>
      <w:r w:rsidR="002B7AFF" w:rsidRPr="00E83CFC">
        <w:rPr>
          <w:rFonts w:ascii="Book Antiqua" w:hAnsi="Book Antiqua"/>
        </w:rPr>
        <w:t>tee on Cancer TNM system was employe</w:t>
      </w:r>
      <w:r w:rsidRPr="00E83CFC">
        <w:rPr>
          <w:rFonts w:ascii="Book Antiqua" w:hAnsi="Book Antiqua"/>
        </w:rPr>
        <w:t xml:space="preserve">d </w:t>
      </w:r>
      <w:r w:rsidR="00525647" w:rsidRPr="00E83CFC">
        <w:rPr>
          <w:rFonts w:ascii="Book Antiqua" w:hAnsi="Book Antiqua"/>
        </w:rPr>
        <w:t xml:space="preserve">for </w:t>
      </w:r>
      <w:r w:rsidR="00F67296">
        <w:rPr>
          <w:rFonts w:ascii="Book Antiqua" w:hAnsi="Book Antiqua"/>
        </w:rPr>
        <w:t>s</w:t>
      </w:r>
      <w:r w:rsidRPr="00E83CFC">
        <w:rPr>
          <w:rFonts w:ascii="Book Antiqua" w:hAnsi="Book Antiqua"/>
        </w:rPr>
        <w:t>taging.</w:t>
      </w:r>
      <w:r w:rsidR="001B5C5F" w:rsidRPr="00E83CFC">
        <w:rPr>
          <w:rFonts w:ascii="Book Antiqua" w:hAnsi="Book Antiqua"/>
        </w:rPr>
        <w:t xml:space="preserve"> Postoperatively</w:t>
      </w:r>
      <w:r w:rsidR="001B6191" w:rsidRPr="00E83CFC">
        <w:rPr>
          <w:rFonts w:ascii="Book Antiqua" w:hAnsi="Book Antiqua"/>
        </w:rPr>
        <w:t>, the results of</w:t>
      </w:r>
      <w:r w:rsidR="00BE63F6" w:rsidRPr="00E83CFC">
        <w:rPr>
          <w:rFonts w:ascii="Book Antiqua" w:hAnsi="Book Antiqua"/>
        </w:rPr>
        <w:t xml:space="preserve"> </w:t>
      </w:r>
      <w:r w:rsidR="008964D9" w:rsidRPr="00E83CFC">
        <w:rPr>
          <w:rFonts w:ascii="Book Antiqua" w:hAnsi="Book Antiqua"/>
        </w:rPr>
        <w:t xml:space="preserve">the </w:t>
      </w:r>
      <w:r w:rsidR="001B6191" w:rsidRPr="00E83CFC">
        <w:rPr>
          <w:rFonts w:ascii="Book Antiqua" w:hAnsi="Book Antiqua"/>
        </w:rPr>
        <w:t>histo</w:t>
      </w:r>
      <w:r w:rsidR="00B474F9" w:rsidRPr="00E83CFC">
        <w:rPr>
          <w:rFonts w:ascii="Book Antiqua" w:hAnsi="Book Antiqua"/>
        </w:rPr>
        <w:t>pathologic</w:t>
      </w:r>
      <w:r w:rsidR="001B6191" w:rsidRPr="00E83CFC">
        <w:rPr>
          <w:rFonts w:ascii="Book Antiqua" w:hAnsi="Book Antiqua"/>
        </w:rPr>
        <w:t xml:space="preserve"> ex</w:t>
      </w:r>
      <w:r w:rsidR="00676767" w:rsidRPr="00E83CFC">
        <w:rPr>
          <w:rFonts w:ascii="Book Antiqua" w:hAnsi="Book Antiqua"/>
        </w:rPr>
        <w:t xml:space="preserve">amination of the specimens were </w:t>
      </w:r>
      <w:r w:rsidR="001B6191" w:rsidRPr="00E83CFC">
        <w:rPr>
          <w:rFonts w:ascii="Book Antiqua" w:hAnsi="Book Antiqua"/>
        </w:rPr>
        <w:t xml:space="preserve">reviewed by </w:t>
      </w:r>
      <w:r w:rsidR="008964D9" w:rsidRPr="00E83CFC">
        <w:rPr>
          <w:rFonts w:ascii="Book Antiqua" w:hAnsi="Book Antiqua"/>
        </w:rPr>
        <w:t xml:space="preserve">the </w:t>
      </w:r>
      <w:r w:rsidRPr="00E83CFC">
        <w:rPr>
          <w:rFonts w:ascii="Book Antiqua" w:hAnsi="Book Antiqua"/>
        </w:rPr>
        <w:t>same group of experienced pathologists</w:t>
      </w:r>
      <w:r w:rsidR="001B6191" w:rsidRPr="00E83CFC">
        <w:rPr>
          <w:rFonts w:ascii="Book Antiqua" w:hAnsi="Book Antiqua"/>
        </w:rPr>
        <w:t xml:space="preserve">, </w:t>
      </w:r>
      <w:r w:rsidR="008964D9" w:rsidRPr="00E83CFC">
        <w:rPr>
          <w:rFonts w:ascii="Book Antiqua" w:hAnsi="Book Antiqua"/>
        </w:rPr>
        <w:t xml:space="preserve">and </w:t>
      </w:r>
      <w:r w:rsidR="001B6191" w:rsidRPr="00E83CFC">
        <w:rPr>
          <w:rFonts w:ascii="Book Antiqua" w:hAnsi="Book Antiqua"/>
        </w:rPr>
        <w:t>c</w:t>
      </w:r>
      <w:r w:rsidR="00B10E5D" w:rsidRPr="00E83CFC">
        <w:rPr>
          <w:rFonts w:ascii="Book Antiqua" w:hAnsi="Book Antiqua"/>
        </w:rPr>
        <w:t>ircumferential resection margin</w:t>
      </w:r>
      <w:r w:rsidR="006F213D" w:rsidRPr="00E83CFC">
        <w:rPr>
          <w:rFonts w:ascii="Book Antiqua" w:hAnsi="Book Antiqua"/>
        </w:rPr>
        <w:t xml:space="preserve"> </w:t>
      </w:r>
      <w:r w:rsidR="001B6191" w:rsidRPr="00E83CFC">
        <w:rPr>
          <w:rFonts w:ascii="Book Antiqua" w:hAnsi="Book Antiqua"/>
        </w:rPr>
        <w:t>(CRM)</w:t>
      </w:r>
      <w:r w:rsidR="00B10E5D" w:rsidRPr="00E83CFC">
        <w:rPr>
          <w:rFonts w:ascii="Book Antiqua" w:hAnsi="Book Antiqua"/>
        </w:rPr>
        <w:t xml:space="preserve"> involvement was assessed </w:t>
      </w:r>
      <w:r w:rsidR="008964D9" w:rsidRPr="00E83CFC">
        <w:rPr>
          <w:rFonts w:ascii="Book Antiqua" w:hAnsi="Book Antiqua"/>
        </w:rPr>
        <w:t xml:space="preserve">using the </w:t>
      </w:r>
      <w:r w:rsidR="001B6191" w:rsidRPr="00E83CFC">
        <w:rPr>
          <w:rFonts w:ascii="Book Antiqua" w:hAnsi="Book Antiqua"/>
        </w:rPr>
        <w:t xml:space="preserve">protocol of </w:t>
      </w:r>
      <w:r w:rsidR="009C3F10" w:rsidRPr="00E83CFC">
        <w:rPr>
          <w:rFonts w:ascii="Book Antiqua" w:hAnsi="Book Antiqua"/>
        </w:rPr>
        <w:t xml:space="preserve">Kitz </w:t>
      </w:r>
      <w:r w:rsidR="001B6191" w:rsidRPr="00E83CFC">
        <w:rPr>
          <w:rFonts w:ascii="Book Antiqua" w:hAnsi="Book Antiqua"/>
          <w:i/>
        </w:rPr>
        <w:t xml:space="preserve">et </w:t>
      </w:r>
      <w:proofErr w:type="gramStart"/>
      <w:r w:rsidR="001B6191" w:rsidRPr="00E83CFC">
        <w:rPr>
          <w:rFonts w:ascii="Book Antiqua" w:hAnsi="Book Antiqua"/>
          <w:i/>
        </w:rPr>
        <w:t>al</w:t>
      </w:r>
      <w:r w:rsidR="009C3F10" w:rsidRPr="00E83CFC">
        <w:rPr>
          <w:rFonts w:ascii="Book Antiqua" w:hAnsi="Book Antiqua"/>
          <w:vertAlign w:val="superscript"/>
        </w:rPr>
        <w:t>[</w:t>
      </w:r>
      <w:proofErr w:type="gramEnd"/>
      <w:r w:rsidR="009C3F10" w:rsidRPr="00E83CFC">
        <w:rPr>
          <w:rFonts w:ascii="Book Antiqua" w:hAnsi="Book Antiqua"/>
          <w:vertAlign w:val="superscript"/>
        </w:rPr>
        <w:t>8]</w:t>
      </w:r>
      <w:r w:rsidR="001B6191" w:rsidRPr="00E83CFC">
        <w:rPr>
          <w:rFonts w:ascii="Book Antiqua" w:hAnsi="Book Antiqua"/>
        </w:rPr>
        <w:t>.</w:t>
      </w:r>
      <w:r w:rsidR="005F5FE7" w:rsidRPr="00E83CFC">
        <w:rPr>
          <w:rFonts w:ascii="Book Antiqua" w:hAnsi="Book Antiqua"/>
        </w:rPr>
        <w:t xml:space="preserve"> </w:t>
      </w:r>
      <w:r w:rsidR="001C2302" w:rsidRPr="00E83CFC">
        <w:rPr>
          <w:rFonts w:ascii="Book Antiqua" w:hAnsi="Book Antiqua"/>
        </w:rPr>
        <w:t xml:space="preserve">The negative status of N </w:t>
      </w:r>
      <w:r w:rsidR="00F67296">
        <w:rPr>
          <w:rFonts w:ascii="Book Antiqua" w:hAnsi="Book Antiqua"/>
        </w:rPr>
        <w:t>s</w:t>
      </w:r>
      <w:r w:rsidR="00F67296" w:rsidRPr="00E83CFC">
        <w:rPr>
          <w:rFonts w:ascii="Book Antiqua" w:hAnsi="Book Antiqua"/>
        </w:rPr>
        <w:t>tag</w:t>
      </w:r>
      <w:r w:rsidR="00EF4E0D">
        <w:rPr>
          <w:rFonts w:ascii="Book Antiqua" w:hAnsi="Book Antiqua"/>
        </w:rPr>
        <w:t>ing</w:t>
      </w:r>
      <w:r w:rsidR="00F67296" w:rsidRPr="00E83CFC">
        <w:rPr>
          <w:rFonts w:ascii="Book Antiqua" w:hAnsi="Book Antiqua"/>
        </w:rPr>
        <w:t xml:space="preserve"> </w:t>
      </w:r>
      <w:r w:rsidR="001C2302" w:rsidRPr="00E83CFC">
        <w:rPr>
          <w:rFonts w:ascii="Book Antiqua" w:hAnsi="Book Antiqua"/>
        </w:rPr>
        <w:t xml:space="preserve">was identified </w:t>
      </w:r>
      <w:r w:rsidR="00C46E21" w:rsidRPr="00E83CFC">
        <w:rPr>
          <w:rFonts w:ascii="Book Antiqua" w:hAnsi="Book Antiqua"/>
        </w:rPr>
        <w:t xml:space="preserve">through a </w:t>
      </w:r>
      <w:r w:rsidR="001C2302" w:rsidRPr="00E83CFC">
        <w:rPr>
          <w:rFonts w:ascii="Book Antiqua" w:hAnsi="Book Antiqua"/>
        </w:rPr>
        <w:t xml:space="preserve">routine microscopic evaluation. More intense histologic or </w:t>
      </w:r>
      <w:r w:rsidR="00096499" w:rsidRPr="00E83CFC">
        <w:rPr>
          <w:rFonts w:ascii="Book Antiqua" w:hAnsi="Book Antiqua"/>
        </w:rPr>
        <w:t>immun</w:t>
      </w:r>
      <w:r w:rsidR="00C46E21" w:rsidRPr="00E83CFC">
        <w:rPr>
          <w:rFonts w:ascii="Book Antiqua" w:hAnsi="Book Antiqua"/>
        </w:rPr>
        <w:t>o</w:t>
      </w:r>
      <w:r w:rsidR="001C2302" w:rsidRPr="00E83CFC">
        <w:rPr>
          <w:rFonts w:ascii="Book Antiqua" w:hAnsi="Book Antiqua"/>
        </w:rPr>
        <w:t>histochemical investigation</w:t>
      </w:r>
      <w:r w:rsidR="00C46E21" w:rsidRPr="00E83CFC">
        <w:rPr>
          <w:rFonts w:ascii="Book Antiqua" w:hAnsi="Book Antiqua"/>
        </w:rPr>
        <w:t>s</w:t>
      </w:r>
      <w:r w:rsidR="001C2302" w:rsidRPr="00E83CFC">
        <w:rPr>
          <w:rFonts w:ascii="Book Antiqua" w:hAnsi="Book Antiqua"/>
        </w:rPr>
        <w:t xml:space="preserve"> (</w:t>
      </w:r>
      <w:r w:rsidR="00C46E21" w:rsidRPr="00E83CFC">
        <w:rPr>
          <w:rFonts w:ascii="Book Antiqua" w:hAnsi="Book Antiqua"/>
        </w:rPr>
        <w:t xml:space="preserve">such as </w:t>
      </w:r>
      <w:r w:rsidR="001C2302" w:rsidRPr="00E83CFC">
        <w:rPr>
          <w:rFonts w:ascii="Book Antiqua" w:hAnsi="Book Antiqua"/>
        </w:rPr>
        <w:t>cytokeratin staining) to detect the presence of metastatic carcinoma were not employed in the present study.</w:t>
      </w:r>
    </w:p>
    <w:p w:rsidR="00F74615" w:rsidRPr="00E83CFC" w:rsidRDefault="00F74615" w:rsidP="00E83CFC">
      <w:pPr>
        <w:spacing w:beforeLines="0" w:afterLines="0" w:line="360" w:lineRule="auto"/>
        <w:rPr>
          <w:rFonts w:ascii="Book Antiqua" w:hAnsi="Book Antiqua"/>
        </w:rPr>
      </w:pPr>
    </w:p>
    <w:p w:rsidR="00353E1A" w:rsidRPr="00E83CFC" w:rsidRDefault="00353E1A" w:rsidP="00E83CFC">
      <w:pPr>
        <w:pStyle w:val="2"/>
        <w:spacing w:beforeLines="0" w:afterLines="0" w:line="360" w:lineRule="auto"/>
        <w:rPr>
          <w:rFonts w:ascii="Book Antiqua" w:hAnsi="Book Antiqua"/>
          <w:i/>
        </w:rPr>
      </w:pPr>
      <w:r w:rsidRPr="00E83CFC">
        <w:rPr>
          <w:rFonts w:ascii="Book Antiqua" w:hAnsi="Book Antiqua"/>
          <w:i/>
        </w:rPr>
        <w:t>Endpoints</w:t>
      </w:r>
    </w:p>
    <w:p w:rsidR="00353E1A" w:rsidRPr="00E83CFC" w:rsidRDefault="00353E1A" w:rsidP="00E83CFC">
      <w:pPr>
        <w:spacing w:beforeLines="0" w:afterLines="0" w:line="360" w:lineRule="auto"/>
        <w:rPr>
          <w:rFonts w:ascii="Book Antiqua" w:hAnsi="Book Antiqua"/>
        </w:rPr>
      </w:pPr>
      <w:r w:rsidRPr="00E83CFC">
        <w:rPr>
          <w:rFonts w:ascii="Book Antiqua" w:hAnsi="Book Antiqua"/>
        </w:rPr>
        <w:t xml:space="preserve">The primary endpoints were </w:t>
      </w:r>
      <w:r w:rsidR="0067215C" w:rsidRPr="00E83CFC">
        <w:rPr>
          <w:rFonts w:ascii="Book Antiqua" w:hAnsi="Book Antiqua"/>
        </w:rPr>
        <w:t xml:space="preserve">local </w:t>
      </w:r>
      <w:r w:rsidR="00313772" w:rsidRPr="00E83CFC">
        <w:rPr>
          <w:rFonts w:ascii="Book Antiqua" w:hAnsi="Book Antiqua"/>
        </w:rPr>
        <w:t>recurrence-free survival (LRFS) and</w:t>
      </w:r>
      <w:r w:rsidR="0067215C" w:rsidRPr="00E83CFC">
        <w:rPr>
          <w:rFonts w:ascii="Book Antiqua" w:hAnsi="Book Antiqua"/>
        </w:rPr>
        <w:t xml:space="preserve"> cancer-specific survival (CSS). The LRFS was defined as the time from the date of </w:t>
      </w:r>
      <w:proofErr w:type="spellStart"/>
      <w:r w:rsidR="00AF1D3F" w:rsidRPr="00E83CFC">
        <w:rPr>
          <w:rFonts w:ascii="Book Antiqua" w:hAnsi="Book Antiqua"/>
        </w:rPr>
        <w:t>nRT</w:t>
      </w:r>
      <w:proofErr w:type="spellEnd"/>
      <w:r w:rsidR="00AF1D3F" w:rsidRPr="00E83CFC">
        <w:rPr>
          <w:rFonts w:ascii="Book Antiqua" w:hAnsi="Book Antiqua"/>
        </w:rPr>
        <w:t xml:space="preserve"> </w:t>
      </w:r>
      <w:r w:rsidR="0067215C" w:rsidRPr="00E83CFC">
        <w:rPr>
          <w:rFonts w:ascii="Book Antiqua" w:hAnsi="Book Antiqua"/>
        </w:rPr>
        <w:t xml:space="preserve">completion to the date of local recurrence. The CSS was defined as the time from the date of </w:t>
      </w:r>
      <w:proofErr w:type="spellStart"/>
      <w:r w:rsidR="009A31D6" w:rsidRPr="00E83CFC">
        <w:rPr>
          <w:rFonts w:ascii="Book Antiqua" w:hAnsi="Book Antiqua"/>
        </w:rPr>
        <w:t>nRT</w:t>
      </w:r>
      <w:proofErr w:type="spellEnd"/>
      <w:r w:rsidR="009A31D6" w:rsidRPr="00E83CFC">
        <w:rPr>
          <w:rFonts w:ascii="Book Antiqua" w:hAnsi="Book Antiqua"/>
        </w:rPr>
        <w:t xml:space="preserve"> </w:t>
      </w:r>
      <w:r w:rsidR="0067215C" w:rsidRPr="00E83CFC">
        <w:rPr>
          <w:rFonts w:ascii="Book Antiqua" w:hAnsi="Book Antiqua"/>
        </w:rPr>
        <w:t xml:space="preserve">completion to the death from the same cancer or from other related causes. </w:t>
      </w:r>
      <w:r w:rsidRPr="00E83CFC">
        <w:rPr>
          <w:rFonts w:ascii="Book Antiqua" w:hAnsi="Book Antiqua"/>
        </w:rPr>
        <w:t xml:space="preserve">The secondary endpoints included </w:t>
      </w:r>
      <w:r w:rsidR="00313772" w:rsidRPr="00E83CFC">
        <w:rPr>
          <w:rFonts w:ascii="Book Antiqua" w:hAnsi="Book Antiqua"/>
        </w:rPr>
        <w:t xml:space="preserve">the median number of retrieved </w:t>
      </w:r>
      <w:r w:rsidR="00194DE9" w:rsidRPr="00E83CFC">
        <w:rPr>
          <w:rFonts w:ascii="Book Antiqua" w:hAnsi="Book Antiqua"/>
        </w:rPr>
        <w:t>LN</w:t>
      </w:r>
      <w:r w:rsidR="00C46E21" w:rsidRPr="00E83CFC">
        <w:rPr>
          <w:rFonts w:ascii="Book Antiqua" w:hAnsi="Book Antiqua"/>
        </w:rPr>
        <w:t>s</w:t>
      </w:r>
      <w:r w:rsidR="00313772" w:rsidRPr="00E83CFC">
        <w:rPr>
          <w:rFonts w:ascii="Book Antiqua" w:hAnsi="Book Antiqua"/>
        </w:rPr>
        <w:t xml:space="preserve"> and the proportion of patients</w:t>
      </w:r>
      <w:r w:rsidR="00F67296">
        <w:rPr>
          <w:rFonts w:ascii="Book Antiqua" w:hAnsi="Book Antiqua"/>
        </w:rPr>
        <w:t xml:space="preserve"> who</w:t>
      </w:r>
      <w:r w:rsidR="00313772" w:rsidRPr="00E83CFC">
        <w:rPr>
          <w:rFonts w:ascii="Book Antiqua" w:hAnsi="Book Antiqua"/>
        </w:rPr>
        <w:t xml:space="preserve"> achieved the 12 LN </w:t>
      </w:r>
      <w:r w:rsidR="009C3F10" w:rsidRPr="00E83CFC">
        <w:rPr>
          <w:rFonts w:ascii="Book Antiqua" w:hAnsi="Book Antiqua"/>
        </w:rPr>
        <w:lastRenderedPageBreak/>
        <w:t>thresholds</w:t>
      </w:r>
      <w:r w:rsidR="00313772" w:rsidRPr="00E83CFC">
        <w:rPr>
          <w:rFonts w:ascii="Book Antiqua" w:hAnsi="Book Antiqua"/>
        </w:rPr>
        <w:t>.</w:t>
      </w:r>
      <w:r w:rsidR="000F5DFF" w:rsidRPr="00E83CFC">
        <w:rPr>
          <w:rFonts w:ascii="Book Antiqua" w:hAnsi="Book Antiqua"/>
        </w:rPr>
        <w:t xml:space="preserve"> </w:t>
      </w:r>
    </w:p>
    <w:p w:rsidR="0067215C" w:rsidRPr="00E83CFC" w:rsidRDefault="0067215C" w:rsidP="00E83CFC">
      <w:pPr>
        <w:spacing w:beforeLines="0" w:afterLines="0" w:line="360" w:lineRule="auto"/>
        <w:rPr>
          <w:rFonts w:ascii="Book Antiqua" w:hAnsi="Book Antiqua"/>
        </w:rPr>
      </w:pPr>
    </w:p>
    <w:p w:rsidR="00353E1A" w:rsidRPr="00E83CFC" w:rsidRDefault="00353E1A" w:rsidP="00E83CFC">
      <w:pPr>
        <w:pStyle w:val="2"/>
        <w:spacing w:beforeLines="0" w:afterLines="0" w:line="360" w:lineRule="auto"/>
        <w:rPr>
          <w:rFonts w:ascii="Book Antiqua" w:hAnsi="Book Antiqua"/>
          <w:i/>
        </w:rPr>
      </w:pPr>
      <w:r w:rsidRPr="00E83CFC">
        <w:rPr>
          <w:rFonts w:ascii="Book Antiqua" w:hAnsi="Book Antiqua"/>
          <w:i/>
        </w:rPr>
        <w:t>Follow-up</w:t>
      </w:r>
    </w:p>
    <w:p w:rsidR="00A075B4" w:rsidRPr="00E83CFC" w:rsidRDefault="00353E1A" w:rsidP="00E83CFC">
      <w:pPr>
        <w:spacing w:beforeLines="0" w:afterLines="0" w:line="360" w:lineRule="auto"/>
        <w:rPr>
          <w:rFonts w:ascii="Book Antiqua" w:hAnsi="Book Antiqua"/>
        </w:rPr>
      </w:pPr>
      <w:r w:rsidRPr="00E83CFC">
        <w:rPr>
          <w:rFonts w:ascii="Book Antiqua" w:hAnsi="Book Antiqua"/>
        </w:rPr>
        <w:t xml:space="preserve">Patients were </w:t>
      </w:r>
      <w:r w:rsidR="00BE7735" w:rsidRPr="00E83CFC">
        <w:rPr>
          <w:rFonts w:ascii="Book Antiqua" w:hAnsi="Book Antiqua"/>
        </w:rPr>
        <w:t xml:space="preserve">routinely </w:t>
      </w:r>
      <w:r w:rsidRPr="00E83CFC">
        <w:rPr>
          <w:rFonts w:ascii="Book Antiqua" w:hAnsi="Book Antiqua"/>
        </w:rPr>
        <w:t>followed</w:t>
      </w:r>
      <w:r w:rsidR="00F67296">
        <w:rPr>
          <w:rFonts w:ascii="Book Antiqua" w:hAnsi="Book Antiqua"/>
        </w:rPr>
        <w:t xml:space="preserve"> </w:t>
      </w:r>
      <w:r w:rsidR="00BE7735" w:rsidRPr="00E83CFC">
        <w:rPr>
          <w:rFonts w:ascii="Book Antiqua" w:hAnsi="Book Antiqua"/>
        </w:rPr>
        <w:t>at three-month intervals in</w:t>
      </w:r>
      <w:r w:rsidRPr="00E83CFC">
        <w:rPr>
          <w:rFonts w:ascii="Book Antiqua" w:hAnsi="Book Antiqua"/>
        </w:rPr>
        <w:t xml:space="preserve"> the first two years after </w:t>
      </w:r>
      <w:r w:rsidR="00BE7735" w:rsidRPr="00E83CFC">
        <w:rPr>
          <w:rFonts w:ascii="Book Antiqua" w:hAnsi="Book Antiqua"/>
        </w:rPr>
        <w:t>surgery</w:t>
      </w:r>
      <w:r w:rsidRPr="00E83CFC">
        <w:rPr>
          <w:rFonts w:ascii="Book Antiqua" w:hAnsi="Book Antiqua"/>
        </w:rPr>
        <w:t xml:space="preserve"> and then at six-month intervals for the next three years. Evaluations </w:t>
      </w:r>
      <w:r w:rsidR="000D00C4" w:rsidRPr="00E83CFC">
        <w:rPr>
          <w:rFonts w:ascii="Book Antiqua" w:hAnsi="Book Antiqua"/>
        </w:rPr>
        <w:t>includ</w:t>
      </w:r>
      <w:r w:rsidR="00EF4E0D">
        <w:rPr>
          <w:rFonts w:ascii="Book Antiqua" w:hAnsi="Book Antiqua"/>
        </w:rPr>
        <w:t>ed</w:t>
      </w:r>
      <w:r w:rsidRPr="00E83CFC">
        <w:rPr>
          <w:rFonts w:ascii="Book Antiqua" w:hAnsi="Book Antiqua"/>
        </w:rPr>
        <w:t xml:space="preserve"> physical examination, serum CEA levels, complete blood count, blood</w:t>
      </w:r>
      <w:r w:rsidR="000D00C4" w:rsidRPr="00E83CFC">
        <w:rPr>
          <w:rFonts w:ascii="Book Antiqua" w:hAnsi="Book Antiqua"/>
        </w:rPr>
        <w:t xml:space="preserve"> chemical analysis, p</w:t>
      </w:r>
      <w:r w:rsidRPr="00E83CFC">
        <w:rPr>
          <w:rFonts w:ascii="Book Antiqua" w:hAnsi="Book Antiqua"/>
        </w:rPr>
        <w:t xml:space="preserve">roctoscopy, abdominal ultrasonography, </w:t>
      </w:r>
      <w:r w:rsidR="001D565B" w:rsidRPr="00E83CFC">
        <w:rPr>
          <w:rFonts w:ascii="Book Antiqua" w:hAnsi="Book Antiqua"/>
        </w:rPr>
        <w:t xml:space="preserve">abdominal and pelvic </w:t>
      </w:r>
      <w:r w:rsidRPr="00E83CFC">
        <w:rPr>
          <w:rFonts w:ascii="Book Antiqua" w:hAnsi="Book Antiqua"/>
        </w:rPr>
        <w:t>CT, and chest radiography.</w:t>
      </w:r>
    </w:p>
    <w:p w:rsidR="00353E1A" w:rsidRPr="00E83CFC" w:rsidRDefault="00353E1A" w:rsidP="00E83CFC">
      <w:pPr>
        <w:spacing w:beforeLines="0" w:afterLines="0" w:line="360" w:lineRule="auto"/>
        <w:rPr>
          <w:rFonts w:ascii="Book Antiqua" w:hAnsi="Book Antiqua"/>
        </w:rPr>
      </w:pPr>
    </w:p>
    <w:p w:rsidR="00A075B4" w:rsidRPr="00E83CFC" w:rsidRDefault="00A075B4" w:rsidP="00E83CFC">
      <w:pPr>
        <w:pStyle w:val="2"/>
        <w:spacing w:beforeLines="0" w:afterLines="0" w:line="360" w:lineRule="auto"/>
        <w:rPr>
          <w:rFonts w:ascii="Book Antiqua" w:hAnsi="Book Antiqua"/>
          <w:i/>
        </w:rPr>
      </w:pPr>
      <w:r w:rsidRPr="00E83CFC">
        <w:rPr>
          <w:rFonts w:ascii="Book Antiqua" w:hAnsi="Book Antiqua"/>
          <w:i/>
        </w:rPr>
        <w:t xml:space="preserve">Statistical </w:t>
      </w:r>
      <w:r w:rsidR="00F67296" w:rsidRPr="00E83CFC">
        <w:rPr>
          <w:rFonts w:ascii="Book Antiqua" w:hAnsi="Book Antiqua"/>
          <w:i/>
        </w:rPr>
        <w:t>analys</w:t>
      </w:r>
      <w:r w:rsidR="00F67296">
        <w:rPr>
          <w:rFonts w:ascii="Book Antiqua" w:hAnsi="Book Antiqua"/>
          <w:i/>
        </w:rPr>
        <w:t>i</w:t>
      </w:r>
      <w:r w:rsidR="00F67296" w:rsidRPr="00E83CFC">
        <w:rPr>
          <w:rFonts w:ascii="Book Antiqua" w:hAnsi="Book Antiqua"/>
          <w:i/>
        </w:rPr>
        <w:t>s</w:t>
      </w:r>
    </w:p>
    <w:p w:rsidR="00353E1A" w:rsidRPr="00E83CFC" w:rsidRDefault="00353E1A" w:rsidP="00E83CFC">
      <w:pPr>
        <w:spacing w:beforeLines="0" w:afterLines="0" w:line="360" w:lineRule="auto"/>
        <w:rPr>
          <w:rFonts w:ascii="Book Antiqua" w:hAnsi="Book Antiqua"/>
        </w:rPr>
      </w:pPr>
      <w:r w:rsidRPr="00E83CFC">
        <w:rPr>
          <w:rFonts w:ascii="Book Antiqua" w:hAnsi="Book Antiqua"/>
        </w:rPr>
        <w:t>The IBM SPSS Stat</w:t>
      </w:r>
      <w:r w:rsidR="00EC1F49" w:rsidRPr="00E83CFC">
        <w:rPr>
          <w:rFonts w:ascii="Book Antiqua" w:hAnsi="Book Antiqua"/>
        </w:rPr>
        <w:t>istics for Macintosh, Version 22</w:t>
      </w:r>
      <w:r w:rsidRPr="00E83CFC">
        <w:rPr>
          <w:rFonts w:ascii="Book Antiqua" w:hAnsi="Book Antiqua"/>
        </w:rPr>
        <w:t xml:space="preserve">.0 (Armonk, </w:t>
      </w:r>
      <w:r w:rsidR="00397875" w:rsidRPr="00E83CFC">
        <w:rPr>
          <w:rFonts w:ascii="Book Antiqua" w:hAnsi="Book Antiqua"/>
        </w:rPr>
        <w:t xml:space="preserve">NY, IBM Corp.) was used for </w:t>
      </w:r>
      <w:r w:rsidRPr="00E83CFC">
        <w:rPr>
          <w:rFonts w:ascii="Book Antiqua" w:hAnsi="Book Antiqua"/>
        </w:rPr>
        <w:t xml:space="preserve">analyses. </w:t>
      </w:r>
      <w:r w:rsidR="00446EA2" w:rsidRPr="00E83CFC">
        <w:rPr>
          <w:rFonts w:ascii="Book Antiqua" w:hAnsi="Book Antiqua"/>
        </w:rPr>
        <w:t xml:space="preserve">The </w:t>
      </w:r>
      <w:r w:rsidR="009376E1" w:rsidRPr="00E83CFC">
        <w:rPr>
          <w:rFonts w:ascii="Book Antiqua" w:hAnsi="Book Antiqua"/>
        </w:rPr>
        <w:t xml:space="preserve">enumeration </w:t>
      </w:r>
      <w:r w:rsidR="00446EA2" w:rsidRPr="00E83CFC">
        <w:rPr>
          <w:rFonts w:ascii="Book Antiqua" w:hAnsi="Book Antiqua"/>
        </w:rPr>
        <w:t xml:space="preserve">variables were analyzed </w:t>
      </w:r>
      <w:r w:rsidR="001D565B" w:rsidRPr="00E83CFC">
        <w:rPr>
          <w:rFonts w:ascii="Book Antiqua" w:hAnsi="Book Antiqua"/>
        </w:rPr>
        <w:t xml:space="preserve">using </w:t>
      </w:r>
      <w:r w:rsidR="00446EA2" w:rsidRPr="00E83CFC">
        <w:rPr>
          <w:rFonts w:ascii="Book Antiqua" w:hAnsi="Book Antiqua"/>
        </w:rPr>
        <w:t xml:space="preserve">the </w:t>
      </w:r>
      <w:r w:rsidR="009376E1" w:rsidRPr="00E83CFC">
        <w:rPr>
          <w:rFonts w:ascii="Book Antiqua" w:hAnsi="Book Antiqua"/>
        </w:rPr>
        <w:t xml:space="preserve">Mann-Whitney </w:t>
      </w:r>
      <w:r w:rsidR="009376E1" w:rsidRPr="00E83CFC">
        <w:rPr>
          <w:rFonts w:ascii="Book Antiqua" w:hAnsi="Book Antiqua"/>
          <w:i/>
        </w:rPr>
        <w:t>U</w:t>
      </w:r>
      <w:r w:rsidR="009376E1" w:rsidRPr="00E83CFC">
        <w:rPr>
          <w:rFonts w:ascii="Book Antiqua" w:hAnsi="Book Antiqua"/>
        </w:rPr>
        <w:t xml:space="preserve"> nonparametric test. </w:t>
      </w:r>
      <w:r w:rsidR="00F74615" w:rsidRPr="00E83CFC">
        <w:rPr>
          <w:rFonts w:ascii="Book Antiqua" w:hAnsi="Book Antiqua"/>
        </w:rPr>
        <w:t xml:space="preserve">The categorical variables were analyzed </w:t>
      </w:r>
      <w:r w:rsidR="001D565B" w:rsidRPr="00E83CFC">
        <w:rPr>
          <w:rFonts w:ascii="Book Antiqua" w:hAnsi="Book Antiqua"/>
        </w:rPr>
        <w:t xml:space="preserve">using </w:t>
      </w:r>
      <w:r w:rsidR="00F74615" w:rsidRPr="00E83CFC">
        <w:rPr>
          <w:rFonts w:ascii="Book Antiqua" w:hAnsi="Book Antiqua"/>
        </w:rPr>
        <w:t xml:space="preserve">the Pearson chi-squared or Fisher’s exact test. </w:t>
      </w:r>
      <w:r w:rsidRPr="00E83CFC">
        <w:rPr>
          <w:rFonts w:ascii="Book Antiqua" w:hAnsi="Book Antiqua"/>
        </w:rPr>
        <w:t xml:space="preserve">The Kaplan-Meier survival curve was used to estimate the proportion of patients surviving or remaining disease-free at each time interval. </w:t>
      </w:r>
      <w:r w:rsidR="007E7AFF" w:rsidRPr="00E83CFC">
        <w:rPr>
          <w:rFonts w:ascii="Book Antiqua" w:hAnsi="Book Antiqua"/>
        </w:rPr>
        <w:t>The lo</w:t>
      </w:r>
      <w:r w:rsidR="001C29E6" w:rsidRPr="00E83CFC">
        <w:rPr>
          <w:rFonts w:ascii="Book Antiqua" w:hAnsi="Book Antiqua"/>
        </w:rPr>
        <w:t>g-</w:t>
      </w:r>
      <w:r w:rsidR="007E7AFF" w:rsidRPr="00E83CFC">
        <w:rPr>
          <w:rFonts w:ascii="Book Antiqua" w:hAnsi="Book Antiqua"/>
        </w:rPr>
        <w:t>rank test was used for comparison of the Kaplan–Meier curves</w:t>
      </w:r>
      <w:r w:rsidR="000F2513" w:rsidRPr="00E83CFC">
        <w:rPr>
          <w:rFonts w:ascii="Book Antiqua" w:hAnsi="Book Antiqua"/>
        </w:rPr>
        <w:t>.</w:t>
      </w:r>
      <w:r w:rsidR="00B569DC" w:rsidRPr="00E83CFC">
        <w:rPr>
          <w:rFonts w:ascii="Book Antiqua" w:hAnsi="Book Antiqua"/>
        </w:rPr>
        <w:t xml:space="preserve"> </w:t>
      </w:r>
      <w:r w:rsidR="006062D3" w:rsidRPr="00E83CFC">
        <w:rPr>
          <w:rFonts w:ascii="Book Antiqua" w:hAnsi="Book Antiqua"/>
        </w:rPr>
        <w:t>The level of significance was set at 0.05.</w:t>
      </w:r>
    </w:p>
    <w:p w:rsidR="00950E25" w:rsidRPr="00E83CFC" w:rsidRDefault="00950E25" w:rsidP="00E83CFC">
      <w:pPr>
        <w:pStyle w:val="1"/>
        <w:spacing w:beforeLines="0" w:afterLines="0" w:line="360" w:lineRule="auto"/>
        <w:jc w:val="both"/>
        <w:rPr>
          <w:rFonts w:ascii="Book Antiqua" w:hAnsi="Book Antiqua"/>
        </w:rPr>
      </w:pPr>
    </w:p>
    <w:p w:rsidR="000E6B75" w:rsidRPr="00E83CFC" w:rsidRDefault="00950E25" w:rsidP="00E83CFC">
      <w:pPr>
        <w:pStyle w:val="1"/>
        <w:spacing w:beforeLines="0" w:afterLines="0" w:line="360" w:lineRule="auto"/>
        <w:jc w:val="both"/>
        <w:rPr>
          <w:rFonts w:ascii="Book Antiqua" w:hAnsi="Book Antiqua"/>
        </w:rPr>
      </w:pPr>
      <w:r w:rsidRPr="00E83CFC">
        <w:rPr>
          <w:rFonts w:ascii="Book Antiqua" w:hAnsi="Book Antiqua"/>
        </w:rPr>
        <w:t>RESULTS</w:t>
      </w:r>
    </w:p>
    <w:p w:rsidR="00425A42" w:rsidRPr="00E83CFC" w:rsidRDefault="003020BD" w:rsidP="00E83CFC">
      <w:pPr>
        <w:pStyle w:val="2"/>
        <w:spacing w:beforeLines="0" w:afterLines="0" w:line="360" w:lineRule="auto"/>
        <w:rPr>
          <w:rFonts w:ascii="Book Antiqua" w:hAnsi="Book Antiqua"/>
          <w:i/>
        </w:rPr>
      </w:pPr>
      <w:bookmarkStart w:id="2" w:name="OLE_LINK3"/>
      <w:bookmarkStart w:id="3" w:name="OLE_LINK4"/>
      <w:proofErr w:type="spellStart"/>
      <w:r w:rsidRPr="00E83CFC">
        <w:rPr>
          <w:rFonts w:ascii="Book Antiqua" w:hAnsi="Book Antiqua"/>
          <w:i/>
        </w:rPr>
        <w:t>Clinic</w:t>
      </w:r>
      <w:r w:rsidR="00F67296">
        <w:rPr>
          <w:rFonts w:ascii="Book Antiqua" w:hAnsi="Book Antiqua"/>
          <w:i/>
        </w:rPr>
        <w:t>o</w:t>
      </w:r>
      <w:r w:rsidR="00A1474E" w:rsidRPr="00E83CFC">
        <w:rPr>
          <w:rFonts w:ascii="Book Antiqua" w:hAnsi="Book Antiqua"/>
          <w:i/>
        </w:rPr>
        <w:t>pathological</w:t>
      </w:r>
      <w:proofErr w:type="spellEnd"/>
      <w:r w:rsidR="001669FD" w:rsidRPr="00E83CFC">
        <w:rPr>
          <w:rFonts w:ascii="Book Antiqua" w:hAnsi="Book Antiqua"/>
          <w:i/>
        </w:rPr>
        <w:t xml:space="preserve"> </w:t>
      </w:r>
      <w:r w:rsidR="00F67296">
        <w:rPr>
          <w:rFonts w:ascii="Book Antiqua" w:hAnsi="Book Antiqua"/>
          <w:i/>
        </w:rPr>
        <w:t xml:space="preserve">and </w:t>
      </w:r>
      <w:r w:rsidR="00F67296" w:rsidRPr="00E83CFC">
        <w:rPr>
          <w:rFonts w:ascii="Book Antiqua" w:hAnsi="Book Antiqua"/>
          <w:i/>
        </w:rPr>
        <w:t>demograph</w:t>
      </w:r>
      <w:r w:rsidR="00F67296">
        <w:rPr>
          <w:rFonts w:ascii="Book Antiqua" w:hAnsi="Book Antiqua"/>
          <w:i/>
        </w:rPr>
        <w:t>ic data</w:t>
      </w:r>
    </w:p>
    <w:p w:rsidR="00072CD2" w:rsidRPr="00E83CFC" w:rsidRDefault="00600274" w:rsidP="00E83CFC">
      <w:pPr>
        <w:spacing w:beforeLines="0" w:afterLines="0" w:line="360" w:lineRule="auto"/>
        <w:rPr>
          <w:rFonts w:ascii="Book Antiqua" w:hAnsi="Book Antiqua"/>
        </w:rPr>
      </w:pPr>
      <w:r w:rsidRPr="00E83CFC">
        <w:rPr>
          <w:rFonts w:ascii="Book Antiqua" w:hAnsi="Book Antiqua"/>
        </w:rPr>
        <w:t>In the corresponding time</w:t>
      </w:r>
      <w:r w:rsidR="004A45E0" w:rsidRPr="00E83CFC">
        <w:rPr>
          <w:rFonts w:ascii="Book Antiqua" w:hAnsi="Book Antiqua"/>
        </w:rPr>
        <w:t xml:space="preserve"> period</w:t>
      </w:r>
      <w:r w:rsidRPr="00E83CFC">
        <w:rPr>
          <w:rFonts w:ascii="Book Antiqua" w:hAnsi="Book Antiqua"/>
        </w:rPr>
        <w:t xml:space="preserve">, 382 </w:t>
      </w:r>
      <w:r w:rsidR="006062D3" w:rsidRPr="00E83CFC">
        <w:rPr>
          <w:rFonts w:ascii="Book Antiqua" w:hAnsi="Book Antiqua"/>
        </w:rPr>
        <w:t xml:space="preserve">patients with </w:t>
      </w:r>
      <w:r w:rsidRPr="00E83CFC">
        <w:rPr>
          <w:rFonts w:ascii="Book Antiqua" w:hAnsi="Book Antiqua"/>
        </w:rPr>
        <w:t xml:space="preserve">rectal cancer </w:t>
      </w:r>
      <w:r w:rsidR="006062D3" w:rsidRPr="00E83CFC">
        <w:rPr>
          <w:rFonts w:ascii="Book Antiqua" w:hAnsi="Book Antiqua"/>
        </w:rPr>
        <w:t xml:space="preserve">underwent </w:t>
      </w:r>
      <w:r w:rsidRPr="00E83CFC">
        <w:rPr>
          <w:rFonts w:ascii="Book Antiqua" w:hAnsi="Book Antiqua"/>
        </w:rPr>
        <w:t>30</w:t>
      </w:r>
      <w:r w:rsidR="006062D3" w:rsidRPr="00E83CFC">
        <w:rPr>
          <w:rFonts w:ascii="Book Antiqua" w:hAnsi="Book Antiqua"/>
        </w:rPr>
        <w:t xml:space="preserve"> </w:t>
      </w:r>
      <w:proofErr w:type="spellStart"/>
      <w:r w:rsidRPr="00E83CFC">
        <w:rPr>
          <w:rFonts w:ascii="Book Antiqua" w:hAnsi="Book Antiqua"/>
        </w:rPr>
        <w:t>Gy</w:t>
      </w:r>
      <w:proofErr w:type="spellEnd"/>
      <w:r w:rsidRPr="00E83CFC">
        <w:rPr>
          <w:rFonts w:ascii="Book Antiqua" w:hAnsi="Book Antiqua"/>
        </w:rPr>
        <w:t xml:space="preserve">/10f </w:t>
      </w:r>
      <w:proofErr w:type="spellStart"/>
      <w:r w:rsidRPr="00E83CFC">
        <w:rPr>
          <w:rFonts w:ascii="Book Antiqua" w:hAnsi="Book Antiqua"/>
        </w:rPr>
        <w:t>nRT</w:t>
      </w:r>
      <w:proofErr w:type="spellEnd"/>
      <w:r w:rsidR="004A45E0" w:rsidRPr="00E83CFC">
        <w:rPr>
          <w:rFonts w:ascii="Book Antiqua" w:hAnsi="Book Antiqua"/>
        </w:rPr>
        <w:t xml:space="preserve"> plus TME</w:t>
      </w:r>
      <w:r w:rsidRPr="00E83CFC">
        <w:rPr>
          <w:rFonts w:ascii="Book Antiqua" w:hAnsi="Book Antiqua"/>
        </w:rPr>
        <w:t xml:space="preserve"> </w:t>
      </w:r>
      <w:r w:rsidR="00F67296">
        <w:rPr>
          <w:rFonts w:ascii="Book Antiqua" w:hAnsi="Book Antiqua"/>
        </w:rPr>
        <w:t>at</w:t>
      </w:r>
      <w:r w:rsidR="00F67296" w:rsidRPr="00E83CFC">
        <w:rPr>
          <w:rFonts w:ascii="Book Antiqua" w:hAnsi="Book Antiqua"/>
        </w:rPr>
        <w:t xml:space="preserve"> </w:t>
      </w:r>
      <w:r w:rsidRPr="00E83CFC">
        <w:rPr>
          <w:rFonts w:ascii="Book Antiqua" w:hAnsi="Book Antiqua"/>
        </w:rPr>
        <w:t>our center</w:t>
      </w:r>
      <w:r w:rsidR="006062D3" w:rsidRPr="00E83CFC">
        <w:rPr>
          <w:rFonts w:ascii="Book Antiqua" w:hAnsi="Book Antiqua"/>
        </w:rPr>
        <w:t>,</w:t>
      </w:r>
      <w:r w:rsidRPr="00E83CFC">
        <w:rPr>
          <w:rFonts w:ascii="Book Antiqua" w:hAnsi="Book Antiqua"/>
        </w:rPr>
        <w:t xml:space="preserve"> and 212 </w:t>
      </w:r>
      <w:r w:rsidR="006062D3" w:rsidRPr="00E83CFC">
        <w:rPr>
          <w:rFonts w:ascii="Book Antiqua" w:hAnsi="Book Antiqua"/>
        </w:rPr>
        <w:t xml:space="preserve">patients underwent </w:t>
      </w:r>
      <w:r w:rsidRPr="00E83CFC">
        <w:rPr>
          <w:rFonts w:ascii="Book Antiqua" w:hAnsi="Book Antiqua"/>
        </w:rPr>
        <w:t xml:space="preserve">fat clearance. </w:t>
      </w:r>
      <w:r w:rsidR="00FD021A" w:rsidRPr="00E83CFC">
        <w:rPr>
          <w:rFonts w:ascii="Book Antiqua" w:hAnsi="Book Antiqua"/>
        </w:rPr>
        <w:t>A total of 225</w:t>
      </w:r>
      <w:r w:rsidR="001669FD" w:rsidRPr="00E83CFC">
        <w:rPr>
          <w:rFonts w:ascii="Book Antiqua" w:hAnsi="Book Antiqua"/>
        </w:rPr>
        <w:t xml:space="preserve"> c</w:t>
      </w:r>
      <w:r w:rsidR="00A049BF" w:rsidRPr="00E83CFC">
        <w:rPr>
          <w:rFonts w:ascii="Book Antiqua" w:hAnsi="Book Antiqua"/>
        </w:rPr>
        <w:t>onsecutive patients</w:t>
      </w:r>
      <w:r w:rsidR="001B49C9" w:rsidRPr="00E83CFC">
        <w:rPr>
          <w:rFonts w:ascii="Book Antiqua" w:hAnsi="Book Antiqua"/>
        </w:rPr>
        <w:t xml:space="preserve"> with ypN0 </w:t>
      </w:r>
      <w:r w:rsidR="006062D3" w:rsidRPr="00E83CFC">
        <w:rPr>
          <w:rFonts w:ascii="Book Antiqua" w:hAnsi="Book Antiqua"/>
        </w:rPr>
        <w:t xml:space="preserve">stage </w:t>
      </w:r>
      <w:r w:rsidR="00A049BF" w:rsidRPr="00E83CFC">
        <w:rPr>
          <w:rFonts w:ascii="Book Antiqua" w:hAnsi="Book Antiqua"/>
        </w:rPr>
        <w:t>were analyzed</w:t>
      </w:r>
      <w:r w:rsidR="00FD021A" w:rsidRPr="00E83CFC">
        <w:rPr>
          <w:rFonts w:ascii="Book Antiqua" w:hAnsi="Book Antiqua"/>
        </w:rPr>
        <w:t>, including 101</w:t>
      </w:r>
      <w:r w:rsidR="004C5CF7" w:rsidRPr="00E83CFC">
        <w:rPr>
          <w:rFonts w:ascii="Book Antiqua" w:hAnsi="Book Antiqua"/>
        </w:rPr>
        <w:t xml:space="preserve"> of 170 (</w:t>
      </w:r>
      <w:r w:rsidR="004A45E0" w:rsidRPr="00E83CFC">
        <w:rPr>
          <w:rFonts w:ascii="Book Antiqua" w:hAnsi="Book Antiqua"/>
        </w:rPr>
        <w:t>59.1%</w:t>
      </w:r>
      <w:r w:rsidR="004C5CF7" w:rsidRPr="00E83CFC">
        <w:rPr>
          <w:rFonts w:ascii="Book Antiqua" w:hAnsi="Book Antiqua"/>
        </w:rPr>
        <w:t>)</w:t>
      </w:r>
      <w:r w:rsidR="00FD021A" w:rsidRPr="00E83CFC">
        <w:rPr>
          <w:rFonts w:ascii="Book Antiqua" w:hAnsi="Book Antiqua"/>
        </w:rPr>
        <w:t xml:space="preserve"> patients who had conventional fixation (CF </w:t>
      </w:r>
      <w:r w:rsidR="00F67296">
        <w:rPr>
          <w:rFonts w:ascii="Book Antiqua" w:hAnsi="Book Antiqua"/>
        </w:rPr>
        <w:t>g</w:t>
      </w:r>
      <w:r w:rsidR="00F67296" w:rsidRPr="00E83CFC">
        <w:rPr>
          <w:rFonts w:ascii="Book Antiqua" w:hAnsi="Book Antiqua"/>
        </w:rPr>
        <w:t>roup</w:t>
      </w:r>
      <w:r w:rsidR="00FD021A" w:rsidRPr="00E83CFC">
        <w:rPr>
          <w:rFonts w:ascii="Book Antiqua" w:hAnsi="Book Antiqua"/>
        </w:rPr>
        <w:t>) and 124</w:t>
      </w:r>
      <w:r w:rsidR="004C5CF7" w:rsidRPr="00E83CFC">
        <w:rPr>
          <w:rFonts w:ascii="Book Antiqua" w:hAnsi="Book Antiqua"/>
        </w:rPr>
        <w:t xml:space="preserve"> of 212 (</w:t>
      </w:r>
      <w:r w:rsidR="004A45E0" w:rsidRPr="00E83CFC">
        <w:rPr>
          <w:rFonts w:ascii="Book Antiqua" w:hAnsi="Book Antiqua"/>
        </w:rPr>
        <w:t>58.5%</w:t>
      </w:r>
      <w:r w:rsidR="004C5CF7" w:rsidRPr="00E83CFC">
        <w:rPr>
          <w:rFonts w:ascii="Book Antiqua" w:hAnsi="Book Antiqua"/>
        </w:rPr>
        <w:t>)</w:t>
      </w:r>
      <w:r w:rsidR="00FD021A" w:rsidRPr="00E83CFC">
        <w:rPr>
          <w:rFonts w:ascii="Book Antiqua" w:hAnsi="Book Antiqua"/>
        </w:rPr>
        <w:t xml:space="preserve"> patients who had fat clearance (FC </w:t>
      </w:r>
      <w:r w:rsidR="00F67296">
        <w:rPr>
          <w:rFonts w:ascii="Book Antiqua" w:hAnsi="Book Antiqua"/>
        </w:rPr>
        <w:t>g</w:t>
      </w:r>
      <w:r w:rsidR="00F67296" w:rsidRPr="00E83CFC">
        <w:rPr>
          <w:rFonts w:ascii="Book Antiqua" w:hAnsi="Book Antiqua"/>
        </w:rPr>
        <w:t>roup</w:t>
      </w:r>
      <w:r w:rsidR="00FD021A" w:rsidRPr="00E83CFC">
        <w:rPr>
          <w:rFonts w:ascii="Book Antiqua" w:hAnsi="Book Antiqua"/>
        </w:rPr>
        <w:t>)</w:t>
      </w:r>
      <w:r w:rsidR="00097B15" w:rsidRPr="00E83CFC">
        <w:rPr>
          <w:rFonts w:ascii="Book Antiqua" w:hAnsi="Book Antiqua"/>
        </w:rPr>
        <w:t xml:space="preserve">. </w:t>
      </w:r>
      <w:r w:rsidR="004A45E0" w:rsidRPr="00E83CFC">
        <w:rPr>
          <w:rFonts w:ascii="Book Antiqua" w:hAnsi="Book Antiqua"/>
        </w:rPr>
        <w:t xml:space="preserve">The median patient </w:t>
      </w:r>
      <w:r w:rsidR="00950E25" w:rsidRPr="00E83CFC">
        <w:rPr>
          <w:rFonts w:ascii="Book Antiqua" w:hAnsi="Book Antiqua"/>
        </w:rPr>
        <w:t>age was</w:t>
      </w:r>
      <w:r w:rsidR="002D737D" w:rsidRPr="00E83CFC">
        <w:rPr>
          <w:rFonts w:ascii="Book Antiqua" w:hAnsi="Book Antiqua"/>
        </w:rPr>
        <w:t xml:space="preserve"> </w:t>
      </w:r>
      <w:r w:rsidR="00FD021A" w:rsidRPr="00E83CFC">
        <w:rPr>
          <w:rFonts w:ascii="Book Antiqua" w:hAnsi="Book Antiqua"/>
        </w:rPr>
        <w:t>62 years (range</w:t>
      </w:r>
      <w:r w:rsidR="00F67296">
        <w:rPr>
          <w:rFonts w:ascii="Book Antiqua" w:hAnsi="Book Antiqua"/>
        </w:rPr>
        <w:t>,</w:t>
      </w:r>
      <w:r w:rsidR="00FD021A" w:rsidRPr="00E83CFC">
        <w:rPr>
          <w:rFonts w:ascii="Book Antiqua" w:hAnsi="Book Antiqua"/>
        </w:rPr>
        <w:t xml:space="preserve"> 28-83 years) and </w:t>
      </w:r>
      <w:r w:rsidR="002D737D" w:rsidRPr="00E83CFC">
        <w:rPr>
          <w:rFonts w:ascii="Book Antiqua" w:hAnsi="Book Antiqua"/>
        </w:rPr>
        <w:t>58 years</w:t>
      </w:r>
      <w:r w:rsidR="00FD021A" w:rsidRPr="00E83CFC">
        <w:rPr>
          <w:rFonts w:ascii="Book Antiqua" w:hAnsi="Book Antiqua"/>
        </w:rPr>
        <w:t xml:space="preserve"> (range</w:t>
      </w:r>
      <w:r w:rsidR="00F67296">
        <w:rPr>
          <w:rFonts w:ascii="Book Antiqua" w:hAnsi="Book Antiqua"/>
        </w:rPr>
        <w:t>,</w:t>
      </w:r>
      <w:r w:rsidR="00FD021A" w:rsidRPr="00E83CFC">
        <w:rPr>
          <w:rFonts w:ascii="Book Antiqua" w:hAnsi="Book Antiqua"/>
        </w:rPr>
        <w:t xml:space="preserve"> 32-84 years) in </w:t>
      </w:r>
      <w:r w:rsidR="006062D3" w:rsidRPr="00E83CFC">
        <w:rPr>
          <w:rFonts w:ascii="Book Antiqua" w:hAnsi="Book Antiqua"/>
        </w:rPr>
        <w:t xml:space="preserve">the </w:t>
      </w:r>
      <w:r w:rsidR="00FD021A" w:rsidRPr="00E83CFC">
        <w:rPr>
          <w:rFonts w:ascii="Book Antiqua" w:hAnsi="Book Antiqua"/>
        </w:rPr>
        <w:t>CF and FC groups</w:t>
      </w:r>
      <w:r w:rsidR="002D737D" w:rsidRPr="00E83CFC">
        <w:rPr>
          <w:rFonts w:ascii="Book Antiqua" w:hAnsi="Book Antiqua"/>
        </w:rPr>
        <w:t>,</w:t>
      </w:r>
      <w:r w:rsidR="00FD021A" w:rsidRPr="00E83CFC">
        <w:rPr>
          <w:rFonts w:ascii="Book Antiqua" w:hAnsi="Book Antiqua"/>
        </w:rPr>
        <w:t xml:space="preserve"> respectively.</w:t>
      </w:r>
      <w:r w:rsidR="00511494" w:rsidRPr="00E83CFC">
        <w:rPr>
          <w:rFonts w:ascii="Book Antiqua" w:hAnsi="Book Antiqua"/>
        </w:rPr>
        <w:t xml:space="preserve"> </w:t>
      </w:r>
      <w:r w:rsidR="00FD021A" w:rsidRPr="00E83CFC">
        <w:rPr>
          <w:rFonts w:ascii="Book Antiqua" w:hAnsi="Book Antiqua"/>
        </w:rPr>
        <w:t>The</w:t>
      </w:r>
      <w:r w:rsidR="00F67296">
        <w:rPr>
          <w:rFonts w:ascii="Book Antiqua" w:hAnsi="Book Antiqua"/>
        </w:rPr>
        <w:t xml:space="preserve"> percentages of</w:t>
      </w:r>
      <w:r w:rsidR="002D737D" w:rsidRPr="00E83CFC">
        <w:rPr>
          <w:rFonts w:ascii="Book Antiqua" w:hAnsi="Book Antiqua"/>
        </w:rPr>
        <w:t xml:space="preserve"> </w:t>
      </w:r>
      <w:r w:rsidR="006062D3" w:rsidRPr="00E83CFC">
        <w:rPr>
          <w:rFonts w:ascii="Book Antiqua" w:hAnsi="Book Antiqua"/>
        </w:rPr>
        <w:t xml:space="preserve">male patients in the CF and FC groups were </w:t>
      </w:r>
      <w:r w:rsidR="002D737D" w:rsidRPr="00E83CFC">
        <w:rPr>
          <w:rFonts w:ascii="Book Antiqua" w:hAnsi="Book Antiqua"/>
        </w:rPr>
        <w:t>6</w:t>
      </w:r>
      <w:r w:rsidR="00FD021A" w:rsidRPr="00E83CFC">
        <w:rPr>
          <w:rFonts w:ascii="Book Antiqua" w:hAnsi="Book Antiqua"/>
        </w:rPr>
        <w:t>3</w:t>
      </w:r>
      <w:r w:rsidR="002D737D" w:rsidRPr="00E83CFC">
        <w:rPr>
          <w:rFonts w:ascii="Book Antiqua" w:hAnsi="Book Antiqua"/>
        </w:rPr>
        <w:t>.</w:t>
      </w:r>
      <w:r w:rsidR="00FD021A" w:rsidRPr="00E83CFC">
        <w:rPr>
          <w:rFonts w:ascii="Book Antiqua" w:hAnsi="Book Antiqua"/>
        </w:rPr>
        <w:t>4% and 55.6%</w:t>
      </w:r>
      <w:r w:rsidR="006062D3" w:rsidRPr="00E83CFC">
        <w:rPr>
          <w:rFonts w:ascii="Book Antiqua" w:hAnsi="Book Antiqua"/>
        </w:rPr>
        <w:t>, respectively</w:t>
      </w:r>
      <w:r w:rsidR="00FD021A" w:rsidRPr="00E83CFC">
        <w:rPr>
          <w:rFonts w:ascii="Book Antiqua" w:hAnsi="Book Antiqua"/>
        </w:rPr>
        <w:t xml:space="preserve">. </w:t>
      </w:r>
      <w:r w:rsidR="00511494" w:rsidRPr="00E83CFC">
        <w:rPr>
          <w:rFonts w:ascii="Book Antiqua" w:hAnsi="Book Antiqua"/>
        </w:rPr>
        <w:t>The baseline clinicopathological factors</w:t>
      </w:r>
      <w:r w:rsidR="006062D3" w:rsidRPr="00E83CFC">
        <w:rPr>
          <w:rFonts w:ascii="Book Antiqua" w:hAnsi="Book Antiqua"/>
        </w:rPr>
        <w:t>,</w:t>
      </w:r>
      <w:r w:rsidR="00511494" w:rsidRPr="00E83CFC">
        <w:rPr>
          <w:rFonts w:ascii="Book Antiqua" w:hAnsi="Book Antiqua"/>
        </w:rPr>
        <w:t xml:space="preserve"> including</w:t>
      </w:r>
      <w:r w:rsidR="001B49C9" w:rsidRPr="00E83CFC">
        <w:rPr>
          <w:rFonts w:ascii="Book Antiqua" w:hAnsi="Book Antiqua"/>
        </w:rPr>
        <w:t xml:space="preserve"> </w:t>
      </w:r>
      <w:r w:rsidR="00511494" w:rsidRPr="00E83CFC">
        <w:rPr>
          <w:rFonts w:ascii="Book Antiqua" w:hAnsi="Book Antiqua"/>
        </w:rPr>
        <w:t xml:space="preserve">clinical T </w:t>
      </w:r>
      <w:r w:rsidR="006062D3" w:rsidRPr="00E83CFC">
        <w:rPr>
          <w:rFonts w:ascii="Book Antiqua" w:hAnsi="Book Antiqua"/>
        </w:rPr>
        <w:t>and N stages</w:t>
      </w:r>
      <w:r w:rsidR="007973F9" w:rsidRPr="00E83CFC">
        <w:rPr>
          <w:rFonts w:ascii="Book Antiqua" w:hAnsi="Book Antiqua"/>
        </w:rPr>
        <w:t xml:space="preserve">, </w:t>
      </w:r>
      <w:r w:rsidR="00511494" w:rsidRPr="00E83CFC">
        <w:rPr>
          <w:rFonts w:ascii="Book Antiqua" w:hAnsi="Book Antiqua"/>
        </w:rPr>
        <w:t xml:space="preserve">tumor distance to anal verge, </w:t>
      </w:r>
      <w:r w:rsidR="00511494" w:rsidRPr="00E83CFC">
        <w:rPr>
          <w:rFonts w:ascii="Book Antiqua" w:hAnsi="Book Antiqua"/>
        </w:rPr>
        <w:lastRenderedPageBreak/>
        <w:t>prestaging</w:t>
      </w:r>
      <w:r w:rsidR="006062D3" w:rsidRPr="00E83CFC">
        <w:rPr>
          <w:rFonts w:ascii="Book Antiqua" w:hAnsi="Book Antiqua"/>
        </w:rPr>
        <w:t xml:space="preserve"> methods</w:t>
      </w:r>
      <w:r w:rsidR="00511494" w:rsidRPr="00E83CFC">
        <w:rPr>
          <w:rFonts w:ascii="Book Antiqua" w:hAnsi="Book Antiqua"/>
        </w:rPr>
        <w:t>, resection</w:t>
      </w:r>
      <w:r w:rsidR="006062D3" w:rsidRPr="00E83CFC">
        <w:rPr>
          <w:rFonts w:ascii="Book Antiqua" w:hAnsi="Book Antiqua"/>
        </w:rPr>
        <w:t xml:space="preserve"> types</w:t>
      </w:r>
      <w:r w:rsidR="00511494" w:rsidRPr="00E83CFC">
        <w:rPr>
          <w:rFonts w:ascii="Book Antiqua" w:hAnsi="Book Antiqua"/>
        </w:rPr>
        <w:t xml:space="preserve">, </w:t>
      </w:r>
      <w:proofErr w:type="spellStart"/>
      <w:r w:rsidR="001B49C9" w:rsidRPr="00E83CFC">
        <w:rPr>
          <w:rFonts w:ascii="Book Antiqua" w:hAnsi="Book Antiqua"/>
        </w:rPr>
        <w:t>ypT</w:t>
      </w:r>
      <w:proofErr w:type="spellEnd"/>
      <w:r w:rsidR="001B49C9" w:rsidRPr="00E83CFC">
        <w:rPr>
          <w:rFonts w:ascii="Book Antiqua" w:hAnsi="Book Antiqua"/>
        </w:rPr>
        <w:t xml:space="preserve"> </w:t>
      </w:r>
      <w:r w:rsidR="006062D3" w:rsidRPr="00E83CFC">
        <w:rPr>
          <w:rFonts w:ascii="Book Antiqua" w:hAnsi="Book Antiqua"/>
        </w:rPr>
        <w:t>stage distribution,</w:t>
      </w:r>
      <w:r w:rsidR="001B49C9" w:rsidRPr="00E83CFC">
        <w:rPr>
          <w:rFonts w:ascii="Book Antiqua" w:hAnsi="Book Antiqua"/>
        </w:rPr>
        <w:t xml:space="preserve"> </w:t>
      </w:r>
      <w:r w:rsidR="00511494" w:rsidRPr="00E83CFC">
        <w:rPr>
          <w:rFonts w:ascii="Book Antiqua" w:hAnsi="Book Antiqua"/>
        </w:rPr>
        <w:t>and CRM</w:t>
      </w:r>
      <w:r w:rsidR="006062D3" w:rsidRPr="00E83CFC">
        <w:rPr>
          <w:rFonts w:ascii="Book Antiqua" w:hAnsi="Book Antiqua"/>
        </w:rPr>
        <w:t xml:space="preserve"> status,</w:t>
      </w:r>
      <w:r w:rsidR="00511494" w:rsidRPr="00E83CFC">
        <w:rPr>
          <w:rFonts w:ascii="Book Antiqua" w:hAnsi="Book Antiqua"/>
        </w:rPr>
        <w:t xml:space="preserve"> were well matched</w:t>
      </w:r>
      <w:r w:rsidR="00F67296">
        <w:rPr>
          <w:rFonts w:ascii="Book Antiqua" w:hAnsi="Book Antiqua"/>
        </w:rPr>
        <w:t xml:space="preserve"> and</w:t>
      </w:r>
      <w:r w:rsidR="00F67296" w:rsidRPr="00E83CFC">
        <w:rPr>
          <w:rFonts w:ascii="Book Antiqua" w:hAnsi="Book Antiqua"/>
        </w:rPr>
        <w:t xml:space="preserve"> </w:t>
      </w:r>
      <w:r w:rsidR="00511494" w:rsidRPr="00E83CFC">
        <w:rPr>
          <w:rFonts w:ascii="Book Antiqua" w:hAnsi="Book Antiqua"/>
        </w:rPr>
        <w:t>comparable</w:t>
      </w:r>
      <w:r w:rsidR="00F67296">
        <w:rPr>
          <w:rFonts w:ascii="Book Antiqua" w:hAnsi="Book Antiqua"/>
        </w:rPr>
        <w:t xml:space="preserve"> between the two </w:t>
      </w:r>
      <w:r w:rsidR="00511494" w:rsidRPr="00E83CFC">
        <w:rPr>
          <w:rFonts w:ascii="Book Antiqua" w:hAnsi="Book Antiqua"/>
        </w:rPr>
        <w:t xml:space="preserve">groups. </w:t>
      </w:r>
      <w:bookmarkEnd w:id="2"/>
      <w:bookmarkEnd w:id="3"/>
      <w:r w:rsidR="001B49C9" w:rsidRPr="00E83CFC">
        <w:rPr>
          <w:rFonts w:ascii="Book Antiqua" w:hAnsi="Book Antiqua"/>
        </w:rPr>
        <w:t xml:space="preserve">The </w:t>
      </w:r>
      <w:r w:rsidR="00612A69" w:rsidRPr="00E83CFC">
        <w:rPr>
          <w:rFonts w:ascii="Book Antiqua" w:hAnsi="Book Antiqua"/>
        </w:rPr>
        <w:t xml:space="preserve">percentage of patients who underwent adjuvant chemotherapy </w:t>
      </w:r>
      <w:r w:rsidR="00F67296">
        <w:rPr>
          <w:rFonts w:ascii="Book Antiqua" w:hAnsi="Book Antiqua"/>
        </w:rPr>
        <w:t>at</w:t>
      </w:r>
      <w:r w:rsidR="00F67296" w:rsidRPr="00E83CFC">
        <w:rPr>
          <w:rFonts w:ascii="Book Antiqua" w:hAnsi="Book Antiqua"/>
        </w:rPr>
        <w:t xml:space="preserve"> </w:t>
      </w:r>
      <w:r w:rsidR="00612A69" w:rsidRPr="00E83CFC">
        <w:rPr>
          <w:rFonts w:ascii="Book Antiqua" w:hAnsi="Book Antiqua"/>
        </w:rPr>
        <w:t xml:space="preserve">our center was </w:t>
      </w:r>
      <w:r w:rsidR="001B49C9" w:rsidRPr="00E83CFC">
        <w:rPr>
          <w:rFonts w:ascii="Book Antiqua" w:hAnsi="Book Antiqua"/>
        </w:rPr>
        <w:t>30.7% (</w:t>
      </w:r>
      <w:r w:rsidR="001B49C9" w:rsidRPr="00E83CFC">
        <w:rPr>
          <w:rFonts w:ascii="Book Antiqua" w:hAnsi="Book Antiqua"/>
          <w:i/>
        </w:rPr>
        <w:t>n</w:t>
      </w:r>
      <w:r w:rsidR="00950E25" w:rsidRPr="00E83CFC">
        <w:rPr>
          <w:rFonts w:ascii="Book Antiqua" w:hAnsi="Book Antiqua"/>
        </w:rPr>
        <w:t xml:space="preserve"> </w:t>
      </w:r>
      <w:r w:rsidR="001B49C9" w:rsidRPr="00E83CFC">
        <w:rPr>
          <w:rFonts w:ascii="Book Antiqua" w:hAnsi="Book Antiqua"/>
        </w:rPr>
        <w:t>=</w:t>
      </w:r>
      <w:r w:rsidR="00950E25" w:rsidRPr="00E83CFC">
        <w:rPr>
          <w:rFonts w:ascii="Book Antiqua" w:hAnsi="Book Antiqua"/>
        </w:rPr>
        <w:t xml:space="preserve"> </w:t>
      </w:r>
      <w:r w:rsidR="001B49C9" w:rsidRPr="00E83CFC">
        <w:rPr>
          <w:rFonts w:ascii="Book Antiqua" w:hAnsi="Book Antiqua"/>
        </w:rPr>
        <w:t>69</w:t>
      </w:r>
      <w:r w:rsidR="00EE741B" w:rsidRPr="00E83CFC">
        <w:rPr>
          <w:rFonts w:ascii="Book Antiqua" w:hAnsi="Book Antiqua"/>
        </w:rPr>
        <w:t>)</w:t>
      </w:r>
      <w:r w:rsidR="00612A69" w:rsidRPr="00E83CFC">
        <w:rPr>
          <w:rFonts w:ascii="Book Antiqua" w:hAnsi="Book Antiqua"/>
        </w:rPr>
        <w:t>,</w:t>
      </w:r>
      <w:r w:rsidR="00EE741B" w:rsidRPr="00E83CFC">
        <w:rPr>
          <w:rFonts w:ascii="Book Antiqua" w:hAnsi="Book Antiqua"/>
        </w:rPr>
        <w:t xml:space="preserve"> and </w:t>
      </w:r>
      <w:r w:rsidR="00B82007" w:rsidRPr="00E83CFC">
        <w:rPr>
          <w:rFonts w:ascii="Book Antiqua" w:hAnsi="Book Antiqua"/>
        </w:rPr>
        <w:t xml:space="preserve">additional </w:t>
      </w:r>
      <w:r w:rsidR="00EE741B" w:rsidRPr="00E83CFC">
        <w:rPr>
          <w:rFonts w:ascii="Book Antiqua" w:hAnsi="Book Antiqua"/>
        </w:rPr>
        <w:t xml:space="preserve">data </w:t>
      </w:r>
      <w:r w:rsidR="00612A69" w:rsidRPr="00E83CFC">
        <w:rPr>
          <w:rFonts w:ascii="Book Antiqua" w:hAnsi="Book Antiqua"/>
        </w:rPr>
        <w:t xml:space="preserve">were </w:t>
      </w:r>
      <w:r w:rsidR="00EE741B" w:rsidRPr="00E83CFC">
        <w:rPr>
          <w:rFonts w:ascii="Book Antiqua" w:hAnsi="Book Antiqua"/>
        </w:rPr>
        <w:t>unavailable for other patients who received postoperative care in peripheral hospitals</w:t>
      </w:r>
      <w:r w:rsidR="00612A69" w:rsidRPr="00E83CFC">
        <w:rPr>
          <w:rFonts w:ascii="Book Antiqua" w:hAnsi="Book Antiqua"/>
        </w:rPr>
        <w:t xml:space="preserve">. Moreover, </w:t>
      </w:r>
      <w:r w:rsidR="00511494" w:rsidRPr="00E83CFC">
        <w:rPr>
          <w:rFonts w:ascii="Book Antiqua" w:hAnsi="Book Antiqua"/>
        </w:rPr>
        <w:t>the use of adjuvant chemotherapy was not analyzed</w:t>
      </w:r>
      <w:r w:rsidR="00B82007" w:rsidRPr="00E83CFC">
        <w:rPr>
          <w:rFonts w:ascii="Book Antiqua" w:hAnsi="Book Antiqua"/>
        </w:rPr>
        <w:t xml:space="preserve"> in this study</w:t>
      </w:r>
      <w:r w:rsidR="00EE741B" w:rsidRPr="00E83CFC">
        <w:rPr>
          <w:rFonts w:ascii="Book Antiqua" w:hAnsi="Book Antiqua"/>
        </w:rPr>
        <w:t xml:space="preserve">. </w:t>
      </w:r>
      <w:r w:rsidR="00511494" w:rsidRPr="00E83CFC">
        <w:rPr>
          <w:rFonts w:ascii="Book Antiqua" w:hAnsi="Book Antiqua"/>
        </w:rPr>
        <w:t>All p</w:t>
      </w:r>
      <w:r w:rsidR="00A1474E" w:rsidRPr="00E83CFC">
        <w:rPr>
          <w:rFonts w:ascii="Book Antiqua" w:hAnsi="Book Antiqua"/>
        </w:rPr>
        <w:t>atient characteristics, pre-staging methods</w:t>
      </w:r>
      <w:r w:rsidR="00612A69" w:rsidRPr="00E83CFC">
        <w:rPr>
          <w:rFonts w:ascii="Book Antiqua" w:hAnsi="Book Antiqua"/>
        </w:rPr>
        <w:t>,</w:t>
      </w:r>
      <w:r w:rsidR="00A1474E" w:rsidRPr="00E83CFC">
        <w:rPr>
          <w:rFonts w:ascii="Book Antiqua" w:hAnsi="Book Antiqua"/>
        </w:rPr>
        <w:t xml:space="preserve"> and pathological findings are listed in Table 1.</w:t>
      </w:r>
    </w:p>
    <w:p w:rsidR="00950E25" w:rsidRPr="00E83CFC" w:rsidRDefault="00950E25" w:rsidP="00E83CFC">
      <w:pPr>
        <w:spacing w:beforeLines="0" w:afterLines="0" w:line="360" w:lineRule="auto"/>
        <w:rPr>
          <w:rFonts w:ascii="Book Antiqua" w:hAnsi="Book Antiqua"/>
        </w:rPr>
      </w:pPr>
    </w:p>
    <w:p w:rsidR="003E4279" w:rsidRPr="00E83CFC" w:rsidRDefault="00194DE9" w:rsidP="00E83CFC">
      <w:pPr>
        <w:pStyle w:val="2"/>
        <w:spacing w:beforeLines="0" w:afterLines="0" w:line="360" w:lineRule="auto"/>
        <w:rPr>
          <w:rFonts w:ascii="Book Antiqua" w:hAnsi="Book Antiqua"/>
          <w:i/>
        </w:rPr>
      </w:pPr>
      <w:r w:rsidRPr="00E83CFC">
        <w:rPr>
          <w:rFonts w:ascii="Book Antiqua" w:hAnsi="Book Antiqua"/>
          <w:i/>
        </w:rPr>
        <w:t>LN</w:t>
      </w:r>
      <w:r w:rsidR="003E4279" w:rsidRPr="00E83CFC">
        <w:rPr>
          <w:rFonts w:ascii="Book Antiqua" w:hAnsi="Book Antiqua"/>
          <w:i/>
        </w:rPr>
        <w:t xml:space="preserve"> retrieval</w:t>
      </w:r>
    </w:p>
    <w:p w:rsidR="003E4279" w:rsidRPr="00E83CFC" w:rsidRDefault="00902C78" w:rsidP="00E83CFC">
      <w:pPr>
        <w:spacing w:beforeLines="0" w:afterLines="0" w:line="360" w:lineRule="auto"/>
        <w:rPr>
          <w:rFonts w:ascii="Book Antiqua" w:hAnsi="Book Antiqua"/>
        </w:rPr>
      </w:pPr>
      <w:r w:rsidRPr="00E83CFC">
        <w:rPr>
          <w:rFonts w:ascii="Book Antiqua" w:hAnsi="Book Antiqua"/>
        </w:rPr>
        <w:t xml:space="preserve">The median number of retrieved </w:t>
      </w:r>
      <w:r w:rsidR="00194DE9" w:rsidRPr="00E83CFC">
        <w:rPr>
          <w:rFonts w:ascii="Book Antiqua" w:hAnsi="Book Antiqua"/>
        </w:rPr>
        <w:t>LNs</w:t>
      </w:r>
      <w:r w:rsidRPr="00E83CFC">
        <w:rPr>
          <w:rFonts w:ascii="Book Antiqua" w:hAnsi="Book Antiqua"/>
        </w:rPr>
        <w:t xml:space="preserve"> in </w:t>
      </w:r>
      <w:r w:rsidR="00612A69" w:rsidRPr="00E83CFC">
        <w:rPr>
          <w:rFonts w:ascii="Book Antiqua" w:hAnsi="Book Antiqua"/>
        </w:rPr>
        <w:t xml:space="preserve">the </w:t>
      </w:r>
      <w:r w:rsidRPr="00E83CFC">
        <w:rPr>
          <w:rFonts w:ascii="Book Antiqua" w:hAnsi="Book Antiqua"/>
        </w:rPr>
        <w:t xml:space="preserve">FC </w:t>
      </w:r>
      <w:r w:rsidR="00612A69" w:rsidRPr="00E83CFC">
        <w:rPr>
          <w:rFonts w:ascii="Book Antiqua" w:hAnsi="Book Antiqua"/>
        </w:rPr>
        <w:t xml:space="preserve">group </w:t>
      </w:r>
      <w:r w:rsidRPr="00E83CFC">
        <w:rPr>
          <w:rFonts w:ascii="Book Antiqua" w:hAnsi="Book Antiqua"/>
        </w:rPr>
        <w:t xml:space="preserve">was </w:t>
      </w:r>
      <w:r w:rsidR="00612A69" w:rsidRPr="00E83CFC">
        <w:rPr>
          <w:rFonts w:ascii="Book Antiqua" w:hAnsi="Book Antiqua"/>
        </w:rPr>
        <w:t xml:space="preserve">significantly </w:t>
      </w:r>
      <w:r w:rsidRPr="00E83CFC">
        <w:rPr>
          <w:rFonts w:ascii="Book Antiqua" w:hAnsi="Book Antiqua"/>
        </w:rPr>
        <w:t xml:space="preserve">higher than that in </w:t>
      </w:r>
      <w:r w:rsidR="00612A69" w:rsidRPr="00E83CFC">
        <w:rPr>
          <w:rFonts w:ascii="Book Antiqua" w:hAnsi="Book Antiqua"/>
        </w:rPr>
        <w:t xml:space="preserve">the </w:t>
      </w:r>
      <w:r w:rsidRPr="00E83CFC">
        <w:rPr>
          <w:rFonts w:ascii="Book Antiqua" w:hAnsi="Book Antiqua"/>
        </w:rPr>
        <w:t xml:space="preserve">CF group (19.5 </w:t>
      </w:r>
      <w:r w:rsidR="00612A69" w:rsidRPr="00E83CFC">
        <w:rPr>
          <w:rFonts w:ascii="Book Antiqua" w:hAnsi="Book Antiqua"/>
        </w:rPr>
        <w:t>and</w:t>
      </w:r>
      <w:r w:rsidRPr="00E83CFC">
        <w:rPr>
          <w:rFonts w:ascii="Book Antiqua" w:hAnsi="Book Antiqua"/>
        </w:rPr>
        <w:t xml:space="preserve"> 12, </w:t>
      </w:r>
      <w:r w:rsidR="00950E25" w:rsidRPr="00E83CFC">
        <w:rPr>
          <w:rFonts w:ascii="Book Antiqua" w:hAnsi="Book Antiqua"/>
          <w:i/>
        </w:rPr>
        <w:t xml:space="preserve">P </w:t>
      </w:r>
      <w:r w:rsidRPr="00E83CFC">
        <w:rPr>
          <w:rFonts w:ascii="Book Antiqua" w:hAnsi="Book Antiqua"/>
        </w:rPr>
        <w:t>=</w:t>
      </w:r>
      <w:r w:rsidR="00950E25" w:rsidRPr="00E83CFC">
        <w:rPr>
          <w:rFonts w:ascii="Book Antiqua" w:hAnsi="Book Antiqua"/>
        </w:rPr>
        <w:t xml:space="preserve"> </w:t>
      </w:r>
      <w:r w:rsidRPr="00E83CFC">
        <w:rPr>
          <w:rFonts w:ascii="Book Antiqua" w:hAnsi="Book Antiqua"/>
        </w:rPr>
        <w:t>0.000)</w:t>
      </w:r>
      <w:r w:rsidR="00145E9B" w:rsidRPr="00E83CFC">
        <w:rPr>
          <w:rFonts w:ascii="Book Antiqua" w:hAnsi="Book Antiqua"/>
        </w:rPr>
        <w:t xml:space="preserve">, </w:t>
      </w:r>
      <w:r w:rsidR="00612A69" w:rsidRPr="00E83CFC">
        <w:rPr>
          <w:rFonts w:ascii="Book Antiqua" w:hAnsi="Book Antiqua"/>
        </w:rPr>
        <w:t xml:space="preserve">which is similar to </w:t>
      </w:r>
      <w:r w:rsidR="00145E9B" w:rsidRPr="00E83CFC">
        <w:rPr>
          <w:rFonts w:ascii="Book Antiqua" w:hAnsi="Book Antiqua"/>
        </w:rPr>
        <w:t xml:space="preserve">the </w:t>
      </w:r>
      <w:r w:rsidRPr="00E83CFC">
        <w:rPr>
          <w:rFonts w:ascii="Book Antiqua" w:hAnsi="Book Antiqua"/>
        </w:rPr>
        <w:t xml:space="preserve">difference </w:t>
      </w:r>
      <w:r w:rsidR="00612A69" w:rsidRPr="00E83CFC">
        <w:rPr>
          <w:rFonts w:ascii="Book Antiqua" w:hAnsi="Book Antiqua"/>
        </w:rPr>
        <w:t xml:space="preserve">found </w:t>
      </w:r>
      <w:r w:rsidRPr="00E83CFC">
        <w:rPr>
          <w:rFonts w:ascii="Book Antiqua" w:hAnsi="Book Antiqua"/>
        </w:rPr>
        <w:t>in</w:t>
      </w:r>
      <w:r w:rsidR="00612A69" w:rsidRPr="00E83CFC">
        <w:rPr>
          <w:rFonts w:ascii="Book Antiqua" w:hAnsi="Book Antiqua"/>
        </w:rPr>
        <w:t xml:space="preserve"> the</w:t>
      </w:r>
      <w:r w:rsidRPr="00E83CFC">
        <w:rPr>
          <w:rFonts w:ascii="Book Antiqua" w:hAnsi="Book Antiqua"/>
        </w:rPr>
        <w:t xml:space="preserve"> ypT0-2 </w:t>
      </w:r>
      <w:r w:rsidR="00612A69" w:rsidRPr="00E83CFC">
        <w:rPr>
          <w:rFonts w:ascii="Book Antiqua" w:hAnsi="Book Antiqua"/>
        </w:rPr>
        <w:t xml:space="preserve">stages </w:t>
      </w:r>
      <w:r w:rsidRPr="00E83CFC">
        <w:rPr>
          <w:rFonts w:ascii="Book Antiqua" w:hAnsi="Book Antiqua"/>
        </w:rPr>
        <w:t xml:space="preserve">(19 </w:t>
      </w:r>
      <w:r w:rsidR="00612A69" w:rsidRPr="00E83CFC">
        <w:rPr>
          <w:rFonts w:ascii="Book Antiqua" w:hAnsi="Book Antiqua"/>
        </w:rPr>
        <w:t>and</w:t>
      </w:r>
      <w:r w:rsidRPr="00E83CFC">
        <w:rPr>
          <w:rFonts w:ascii="Book Antiqua" w:hAnsi="Book Antiqua"/>
        </w:rPr>
        <w:t xml:space="preserve"> 9, </w:t>
      </w:r>
      <w:r w:rsidR="00950E25" w:rsidRPr="00E83CFC">
        <w:rPr>
          <w:rFonts w:ascii="Book Antiqua" w:hAnsi="Book Antiqua"/>
          <w:i/>
        </w:rPr>
        <w:t>P</w:t>
      </w:r>
      <w:r w:rsidR="00950E25" w:rsidRPr="00E83CFC">
        <w:rPr>
          <w:rFonts w:ascii="Book Antiqua" w:hAnsi="Book Antiqua"/>
        </w:rPr>
        <w:t xml:space="preserve"> </w:t>
      </w:r>
      <w:r w:rsidRPr="00E83CFC">
        <w:rPr>
          <w:rFonts w:ascii="Book Antiqua" w:hAnsi="Book Antiqua"/>
        </w:rPr>
        <w:t>=</w:t>
      </w:r>
      <w:r w:rsidR="00950E25" w:rsidRPr="00E83CFC">
        <w:rPr>
          <w:rFonts w:ascii="Book Antiqua" w:hAnsi="Book Antiqua"/>
        </w:rPr>
        <w:t xml:space="preserve"> </w:t>
      </w:r>
      <w:r w:rsidRPr="00E83CFC">
        <w:rPr>
          <w:rFonts w:ascii="Book Antiqua" w:hAnsi="Book Antiqua"/>
        </w:rPr>
        <w:t xml:space="preserve">0.000) and ypT3-4 </w:t>
      </w:r>
      <w:r w:rsidR="00612A69" w:rsidRPr="00E83CFC">
        <w:rPr>
          <w:rFonts w:ascii="Book Antiqua" w:hAnsi="Book Antiqua"/>
        </w:rPr>
        <w:t xml:space="preserve">stages </w:t>
      </w:r>
      <w:r w:rsidRPr="00E83CFC">
        <w:rPr>
          <w:rFonts w:ascii="Book Antiqua" w:hAnsi="Book Antiqua"/>
        </w:rPr>
        <w:t xml:space="preserve">(21.5 </w:t>
      </w:r>
      <w:r w:rsidR="00612A69" w:rsidRPr="00E83CFC">
        <w:rPr>
          <w:rFonts w:ascii="Book Antiqua" w:hAnsi="Book Antiqua"/>
        </w:rPr>
        <w:t>and</w:t>
      </w:r>
      <w:r w:rsidRPr="00E83CFC">
        <w:rPr>
          <w:rFonts w:ascii="Book Antiqua" w:hAnsi="Book Antiqua"/>
        </w:rPr>
        <w:t xml:space="preserve"> 13, </w:t>
      </w:r>
      <w:r w:rsidR="00950E25" w:rsidRPr="00E83CFC">
        <w:rPr>
          <w:rFonts w:ascii="Book Antiqua" w:hAnsi="Book Antiqua"/>
          <w:i/>
        </w:rPr>
        <w:t>P</w:t>
      </w:r>
      <w:r w:rsidR="00950E25" w:rsidRPr="00E83CFC">
        <w:rPr>
          <w:rFonts w:ascii="Book Antiqua" w:hAnsi="Book Antiqua"/>
        </w:rPr>
        <w:t xml:space="preserve"> </w:t>
      </w:r>
      <w:r w:rsidRPr="00E83CFC">
        <w:rPr>
          <w:rFonts w:ascii="Book Antiqua" w:hAnsi="Book Antiqua"/>
        </w:rPr>
        <w:t>=</w:t>
      </w:r>
      <w:r w:rsidR="00950E25" w:rsidRPr="00E83CFC">
        <w:rPr>
          <w:rFonts w:ascii="Book Antiqua" w:hAnsi="Book Antiqua"/>
        </w:rPr>
        <w:t xml:space="preserve"> </w:t>
      </w:r>
      <w:r w:rsidRPr="00E83CFC">
        <w:rPr>
          <w:rFonts w:ascii="Book Antiqua" w:hAnsi="Book Antiqua"/>
        </w:rPr>
        <w:t xml:space="preserve">0.000). </w:t>
      </w:r>
    </w:p>
    <w:p w:rsidR="003D11E3" w:rsidRPr="00E83CFC" w:rsidRDefault="003D11E3" w:rsidP="00E83CFC">
      <w:pPr>
        <w:spacing w:beforeLines="0" w:afterLines="0" w:line="360" w:lineRule="auto"/>
        <w:ind w:firstLineChars="100" w:firstLine="240"/>
        <w:rPr>
          <w:rFonts w:ascii="Book Antiqua" w:hAnsi="Book Antiqua"/>
        </w:rPr>
      </w:pPr>
      <w:r w:rsidRPr="00E83CFC">
        <w:rPr>
          <w:rFonts w:ascii="Book Antiqua" w:hAnsi="Book Antiqua"/>
        </w:rPr>
        <w:t>The proportion</w:t>
      </w:r>
      <w:r w:rsidR="00F67296">
        <w:rPr>
          <w:rFonts w:ascii="Book Antiqua" w:hAnsi="Book Antiqua"/>
        </w:rPr>
        <w:t>s</w:t>
      </w:r>
      <w:r w:rsidRPr="00E83CFC">
        <w:rPr>
          <w:rFonts w:ascii="Book Antiqua" w:hAnsi="Book Antiqua"/>
        </w:rPr>
        <w:t xml:space="preserve"> of patients who achieved the 12 LN threshold were </w:t>
      </w:r>
      <w:r w:rsidR="00145E9B" w:rsidRPr="00E83CFC">
        <w:rPr>
          <w:rFonts w:ascii="Book Antiqua" w:hAnsi="Book Antiqua"/>
        </w:rPr>
        <w:t xml:space="preserve">82.3% </w:t>
      </w:r>
      <w:r w:rsidR="00612A69" w:rsidRPr="00E83CFC">
        <w:rPr>
          <w:rFonts w:ascii="Book Antiqua" w:hAnsi="Book Antiqua"/>
        </w:rPr>
        <w:t xml:space="preserve">and 50.5% </w:t>
      </w:r>
      <w:r w:rsidR="00145E9B" w:rsidRPr="00E83CFC">
        <w:rPr>
          <w:rFonts w:ascii="Book Antiqua" w:hAnsi="Book Antiqua"/>
        </w:rPr>
        <w:t xml:space="preserve">in </w:t>
      </w:r>
      <w:r w:rsidR="00612A69" w:rsidRPr="00E83CFC">
        <w:rPr>
          <w:rFonts w:ascii="Book Antiqua" w:hAnsi="Book Antiqua"/>
        </w:rPr>
        <w:t xml:space="preserve">the </w:t>
      </w:r>
      <w:r w:rsidR="00145E9B" w:rsidRPr="00E83CFC">
        <w:rPr>
          <w:rFonts w:ascii="Book Antiqua" w:hAnsi="Book Antiqua"/>
        </w:rPr>
        <w:t xml:space="preserve">FC </w:t>
      </w:r>
      <w:r w:rsidR="00612A69" w:rsidRPr="00E83CFC">
        <w:rPr>
          <w:rFonts w:ascii="Book Antiqua" w:hAnsi="Book Antiqua"/>
        </w:rPr>
        <w:t xml:space="preserve">and CF </w:t>
      </w:r>
      <w:r w:rsidR="00145E9B" w:rsidRPr="00E83CFC">
        <w:rPr>
          <w:rFonts w:ascii="Book Antiqua" w:hAnsi="Book Antiqua"/>
        </w:rPr>
        <w:t>group</w:t>
      </w:r>
      <w:r w:rsidR="00612A69" w:rsidRPr="00E83CFC">
        <w:rPr>
          <w:rFonts w:ascii="Book Antiqua" w:hAnsi="Book Antiqua"/>
        </w:rPr>
        <w:t>s, respectively</w:t>
      </w:r>
      <w:r w:rsidR="00145E9B" w:rsidRPr="00E83CFC">
        <w:rPr>
          <w:rFonts w:ascii="Book Antiqua" w:hAnsi="Book Antiqua"/>
        </w:rPr>
        <w:t xml:space="preserve">, with </w:t>
      </w:r>
      <w:r w:rsidR="00F67296">
        <w:rPr>
          <w:rFonts w:ascii="Book Antiqua" w:hAnsi="Book Antiqua"/>
        </w:rPr>
        <w:t xml:space="preserve">a </w:t>
      </w:r>
      <w:r w:rsidR="00145E9B" w:rsidRPr="00E83CFC">
        <w:rPr>
          <w:rFonts w:ascii="Book Antiqua" w:hAnsi="Book Antiqua"/>
        </w:rPr>
        <w:t>statistical difference (</w:t>
      </w:r>
      <w:r w:rsidR="00950E25" w:rsidRPr="00E83CFC">
        <w:rPr>
          <w:rFonts w:ascii="Book Antiqua" w:hAnsi="Book Antiqua"/>
          <w:i/>
        </w:rPr>
        <w:t>P</w:t>
      </w:r>
      <w:r w:rsidR="00950E25" w:rsidRPr="00E83CFC">
        <w:rPr>
          <w:rFonts w:ascii="Book Antiqua" w:hAnsi="Book Antiqua"/>
        </w:rPr>
        <w:t xml:space="preserve"> </w:t>
      </w:r>
      <w:r w:rsidR="00145E9B" w:rsidRPr="00E83CFC">
        <w:rPr>
          <w:rFonts w:ascii="Book Antiqua" w:hAnsi="Book Antiqua"/>
        </w:rPr>
        <w:t>=</w:t>
      </w:r>
      <w:r w:rsidR="00950E25" w:rsidRPr="00E83CFC">
        <w:rPr>
          <w:rFonts w:ascii="Book Antiqua" w:hAnsi="Book Antiqua"/>
        </w:rPr>
        <w:t xml:space="preserve"> </w:t>
      </w:r>
      <w:r w:rsidR="00145E9B" w:rsidRPr="00E83CFC">
        <w:rPr>
          <w:rFonts w:ascii="Book Antiqua" w:hAnsi="Book Antiqua"/>
        </w:rPr>
        <w:t xml:space="preserve">0.000), </w:t>
      </w:r>
      <w:r w:rsidR="00612A69" w:rsidRPr="00E83CFC">
        <w:rPr>
          <w:rFonts w:ascii="Book Antiqua" w:hAnsi="Book Antiqua"/>
        </w:rPr>
        <w:t xml:space="preserve">which is similar to </w:t>
      </w:r>
      <w:r w:rsidR="00145E9B" w:rsidRPr="00E83CFC">
        <w:rPr>
          <w:rFonts w:ascii="Book Antiqua" w:hAnsi="Book Antiqua"/>
        </w:rPr>
        <w:t xml:space="preserve">the difference </w:t>
      </w:r>
      <w:r w:rsidR="00612A69" w:rsidRPr="00E83CFC">
        <w:rPr>
          <w:rFonts w:ascii="Book Antiqua" w:hAnsi="Book Antiqua"/>
        </w:rPr>
        <w:t xml:space="preserve">found </w:t>
      </w:r>
      <w:r w:rsidR="00145E9B" w:rsidRPr="00E83CFC">
        <w:rPr>
          <w:rFonts w:ascii="Book Antiqua" w:hAnsi="Book Antiqua"/>
        </w:rPr>
        <w:t xml:space="preserve">in ypT0-2 </w:t>
      </w:r>
      <w:r w:rsidR="00612A69" w:rsidRPr="00E83CFC">
        <w:rPr>
          <w:rFonts w:ascii="Book Antiqua" w:hAnsi="Book Antiqua"/>
        </w:rPr>
        <w:t xml:space="preserve">stages </w:t>
      </w:r>
      <w:r w:rsidR="00145E9B" w:rsidRPr="00E83CFC">
        <w:rPr>
          <w:rFonts w:ascii="Book Antiqua" w:hAnsi="Book Antiqua"/>
        </w:rPr>
        <w:t xml:space="preserve">(81.6% </w:t>
      </w:r>
      <w:r w:rsidR="00612A69" w:rsidRPr="00E83CFC">
        <w:rPr>
          <w:rFonts w:ascii="Book Antiqua" w:hAnsi="Book Antiqua"/>
        </w:rPr>
        <w:t>and</w:t>
      </w:r>
      <w:r w:rsidR="00145E9B" w:rsidRPr="00E83CFC">
        <w:rPr>
          <w:rFonts w:ascii="Book Antiqua" w:hAnsi="Book Antiqua"/>
        </w:rPr>
        <w:t xml:space="preserve"> 34.6%, </w:t>
      </w:r>
      <w:r w:rsidR="00950E25" w:rsidRPr="00E83CFC">
        <w:rPr>
          <w:rFonts w:ascii="Book Antiqua" w:hAnsi="Book Antiqua"/>
          <w:i/>
        </w:rPr>
        <w:t>P</w:t>
      </w:r>
      <w:r w:rsidR="00950E25" w:rsidRPr="00E83CFC">
        <w:rPr>
          <w:rFonts w:ascii="Book Antiqua" w:hAnsi="Book Antiqua"/>
        </w:rPr>
        <w:t xml:space="preserve"> </w:t>
      </w:r>
      <w:r w:rsidR="00145E9B" w:rsidRPr="00E83CFC">
        <w:rPr>
          <w:rFonts w:ascii="Book Antiqua" w:hAnsi="Book Antiqua"/>
        </w:rPr>
        <w:t>=</w:t>
      </w:r>
      <w:r w:rsidR="00950E25" w:rsidRPr="00E83CFC">
        <w:rPr>
          <w:rFonts w:ascii="Book Antiqua" w:hAnsi="Book Antiqua"/>
        </w:rPr>
        <w:t xml:space="preserve"> </w:t>
      </w:r>
      <w:r w:rsidR="00145E9B" w:rsidRPr="00E83CFC">
        <w:rPr>
          <w:rFonts w:ascii="Book Antiqua" w:hAnsi="Book Antiqua"/>
        </w:rPr>
        <w:t>0.000). The proportion of patients who achieved the 12 LN</w:t>
      </w:r>
      <w:r w:rsidR="00612A69" w:rsidRPr="00E83CFC">
        <w:rPr>
          <w:rFonts w:ascii="Book Antiqua" w:hAnsi="Book Antiqua"/>
        </w:rPr>
        <w:t xml:space="preserve"> threshold</w:t>
      </w:r>
      <w:r w:rsidR="00145E9B" w:rsidRPr="00E83CFC">
        <w:rPr>
          <w:rFonts w:ascii="Book Antiqua" w:hAnsi="Book Antiqua"/>
        </w:rPr>
        <w:t xml:space="preserve"> </w:t>
      </w:r>
      <w:r w:rsidR="00612A69" w:rsidRPr="00E83CFC">
        <w:rPr>
          <w:rFonts w:ascii="Book Antiqua" w:hAnsi="Book Antiqua"/>
        </w:rPr>
        <w:t xml:space="preserve">was </w:t>
      </w:r>
      <w:r w:rsidR="00145E9B" w:rsidRPr="00E83CFC">
        <w:rPr>
          <w:rFonts w:ascii="Book Antiqua" w:hAnsi="Book Antiqua"/>
        </w:rPr>
        <w:t xml:space="preserve">not </w:t>
      </w:r>
      <w:r w:rsidR="009C44B3" w:rsidRPr="00E83CFC">
        <w:rPr>
          <w:rFonts w:ascii="Book Antiqua" w:hAnsi="Book Antiqua"/>
        </w:rPr>
        <w:t xml:space="preserve">statistically </w:t>
      </w:r>
      <w:r w:rsidR="00145E9B" w:rsidRPr="00E83CFC">
        <w:rPr>
          <w:rFonts w:ascii="Book Antiqua" w:hAnsi="Book Antiqua"/>
        </w:rPr>
        <w:t xml:space="preserve">different in ypT3-4 </w:t>
      </w:r>
      <w:r w:rsidR="00612A69" w:rsidRPr="00E83CFC">
        <w:rPr>
          <w:rFonts w:ascii="Book Antiqua" w:hAnsi="Book Antiqua"/>
        </w:rPr>
        <w:t>stages</w:t>
      </w:r>
      <w:r w:rsidR="00145E9B" w:rsidRPr="00E83CFC">
        <w:rPr>
          <w:rFonts w:ascii="Book Antiqua" w:hAnsi="Book Antiqua"/>
        </w:rPr>
        <w:t xml:space="preserve"> between </w:t>
      </w:r>
      <w:r w:rsidR="00612A69" w:rsidRPr="00E83CFC">
        <w:rPr>
          <w:rFonts w:ascii="Book Antiqua" w:hAnsi="Book Antiqua"/>
        </w:rPr>
        <w:t xml:space="preserve">the </w:t>
      </w:r>
      <w:r w:rsidR="00145E9B" w:rsidRPr="00E83CFC">
        <w:rPr>
          <w:rFonts w:ascii="Book Antiqua" w:hAnsi="Book Antiqua"/>
        </w:rPr>
        <w:t>FC and CF group</w:t>
      </w:r>
      <w:r w:rsidR="00612A69" w:rsidRPr="00E83CFC">
        <w:rPr>
          <w:rFonts w:ascii="Book Antiqua" w:hAnsi="Book Antiqua"/>
        </w:rPr>
        <w:t>s</w:t>
      </w:r>
      <w:r w:rsidR="00145E9B" w:rsidRPr="00E83CFC">
        <w:rPr>
          <w:rFonts w:ascii="Book Antiqua" w:hAnsi="Book Antiqua"/>
        </w:rPr>
        <w:t xml:space="preserve"> (83.3% </w:t>
      </w:r>
      <w:r w:rsidR="00612A69" w:rsidRPr="00E83CFC">
        <w:rPr>
          <w:rFonts w:ascii="Book Antiqua" w:hAnsi="Book Antiqua"/>
        </w:rPr>
        <w:t>and</w:t>
      </w:r>
      <w:r w:rsidR="00145E9B" w:rsidRPr="00E83CFC">
        <w:rPr>
          <w:rFonts w:ascii="Book Antiqua" w:hAnsi="Book Antiqua"/>
        </w:rPr>
        <w:t xml:space="preserve"> 67.3%, </w:t>
      </w:r>
      <w:r w:rsidR="00950E25" w:rsidRPr="00E83CFC">
        <w:rPr>
          <w:rFonts w:ascii="Book Antiqua" w:hAnsi="Book Antiqua"/>
          <w:i/>
        </w:rPr>
        <w:t>P</w:t>
      </w:r>
      <w:r w:rsidR="00950E25" w:rsidRPr="00E83CFC">
        <w:rPr>
          <w:rFonts w:ascii="Book Antiqua" w:hAnsi="Book Antiqua"/>
        </w:rPr>
        <w:t xml:space="preserve"> </w:t>
      </w:r>
      <w:r w:rsidR="00145E9B" w:rsidRPr="00E83CFC">
        <w:rPr>
          <w:rFonts w:ascii="Book Antiqua" w:hAnsi="Book Antiqua"/>
        </w:rPr>
        <w:t>=</w:t>
      </w:r>
      <w:r w:rsidR="00950E25" w:rsidRPr="00E83CFC">
        <w:rPr>
          <w:rFonts w:ascii="Book Antiqua" w:hAnsi="Book Antiqua"/>
        </w:rPr>
        <w:t xml:space="preserve"> </w:t>
      </w:r>
      <w:r w:rsidR="00145E9B" w:rsidRPr="00E83CFC">
        <w:rPr>
          <w:rFonts w:ascii="Book Antiqua" w:hAnsi="Book Antiqua"/>
        </w:rPr>
        <w:t>0.068).</w:t>
      </w:r>
    </w:p>
    <w:p w:rsidR="00950E25" w:rsidRPr="00E83CFC" w:rsidRDefault="00950E25" w:rsidP="00E83CFC">
      <w:pPr>
        <w:spacing w:beforeLines="0" w:afterLines="0" w:line="360" w:lineRule="auto"/>
        <w:ind w:firstLineChars="100" w:firstLine="240"/>
        <w:rPr>
          <w:rFonts w:ascii="Book Antiqua" w:hAnsi="Book Antiqua"/>
        </w:rPr>
      </w:pPr>
    </w:p>
    <w:p w:rsidR="000E6B75" w:rsidRPr="00E83CFC" w:rsidRDefault="007E28D0" w:rsidP="00E83CFC">
      <w:pPr>
        <w:pStyle w:val="2"/>
        <w:spacing w:beforeLines="0" w:afterLines="0" w:line="360" w:lineRule="auto"/>
        <w:rPr>
          <w:rFonts w:ascii="Book Antiqua" w:hAnsi="Book Antiqua"/>
          <w:i/>
        </w:rPr>
      </w:pPr>
      <w:r w:rsidRPr="00E83CFC">
        <w:rPr>
          <w:rFonts w:ascii="Book Antiqua" w:hAnsi="Book Antiqua"/>
          <w:i/>
        </w:rPr>
        <w:t>L</w:t>
      </w:r>
      <w:r w:rsidR="00C31104" w:rsidRPr="00E83CFC">
        <w:rPr>
          <w:rFonts w:ascii="Book Antiqua" w:hAnsi="Book Antiqua"/>
          <w:i/>
        </w:rPr>
        <w:t>RFS</w:t>
      </w:r>
      <w:r w:rsidR="00A20CC2" w:rsidRPr="00E83CFC">
        <w:rPr>
          <w:rFonts w:ascii="Book Antiqua" w:hAnsi="Book Antiqua"/>
          <w:i/>
        </w:rPr>
        <w:t xml:space="preserve"> and CSS</w:t>
      </w:r>
    </w:p>
    <w:p w:rsidR="00950E25" w:rsidRPr="00E83CFC" w:rsidRDefault="008235D7" w:rsidP="00E83CFC">
      <w:pPr>
        <w:spacing w:beforeLines="0" w:afterLines="0" w:line="360" w:lineRule="auto"/>
        <w:rPr>
          <w:rFonts w:ascii="Book Antiqua" w:hAnsi="Book Antiqua"/>
        </w:rPr>
      </w:pPr>
      <w:r w:rsidRPr="00E83CFC">
        <w:rPr>
          <w:rFonts w:ascii="Book Antiqua" w:hAnsi="Book Antiqua"/>
        </w:rPr>
        <w:t>Last f</w:t>
      </w:r>
      <w:r w:rsidR="0010543A" w:rsidRPr="00E83CFC">
        <w:rPr>
          <w:rFonts w:ascii="Book Antiqua" w:hAnsi="Book Antiqua"/>
        </w:rPr>
        <w:t xml:space="preserve">ollow-up was </w:t>
      </w:r>
      <w:r w:rsidRPr="00E83CFC">
        <w:rPr>
          <w:rFonts w:ascii="Book Antiqua" w:hAnsi="Book Antiqua"/>
        </w:rPr>
        <w:t>implemented in</w:t>
      </w:r>
      <w:r w:rsidR="0010543A" w:rsidRPr="00E83CFC">
        <w:rPr>
          <w:rFonts w:ascii="Book Antiqua" w:hAnsi="Book Antiqua"/>
        </w:rPr>
        <w:t xml:space="preserve"> December 2014. </w:t>
      </w:r>
      <w:r w:rsidR="00D2146B" w:rsidRPr="00E83CFC">
        <w:rPr>
          <w:rFonts w:ascii="Book Antiqua" w:hAnsi="Book Antiqua"/>
        </w:rPr>
        <w:t>The median follow-</w:t>
      </w:r>
      <w:r w:rsidRPr="00E83CFC">
        <w:rPr>
          <w:rFonts w:ascii="Book Antiqua" w:hAnsi="Book Antiqua"/>
        </w:rPr>
        <w:t>up</w:t>
      </w:r>
      <w:r w:rsidR="00B82007" w:rsidRPr="00E83CFC">
        <w:rPr>
          <w:rFonts w:ascii="Book Antiqua" w:hAnsi="Book Antiqua"/>
        </w:rPr>
        <w:t xml:space="preserve"> </w:t>
      </w:r>
      <w:r w:rsidR="00F67296">
        <w:rPr>
          <w:rFonts w:ascii="Book Antiqua" w:hAnsi="Book Antiqua"/>
        </w:rPr>
        <w:t xml:space="preserve">period </w:t>
      </w:r>
      <w:r w:rsidR="00B82007" w:rsidRPr="00E83CFC">
        <w:rPr>
          <w:rFonts w:ascii="Book Antiqua" w:hAnsi="Book Antiqua"/>
        </w:rPr>
        <w:t>was 5.1</w:t>
      </w:r>
      <w:r w:rsidR="00D2146B" w:rsidRPr="00E83CFC">
        <w:rPr>
          <w:rFonts w:ascii="Book Antiqua" w:hAnsi="Book Antiqua"/>
        </w:rPr>
        <w:t xml:space="preserve"> year</w:t>
      </w:r>
      <w:r w:rsidR="00612A69" w:rsidRPr="00E83CFC">
        <w:rPr>
          <w:rFonts w:ascii="Book Antiqua" w:hAnsi="Book Antiqua"/>
        </w:rPr>
        <w:t>s</w:t>
      </w:r>
      <w:r w:rsidR="00D2146B" w:rsidRPr="00E83CFC">
        <w:rPr>
          <w:rFonts w:ascii="Book Antiqua" w:hAnsi="Book Antiqua"/>
        </w:rPr>
        <w:t xml:space="preserve">. </w:t>
      </w:r>
      <w:r w:rsidR="007C0F38" w:rsidRPr="00E83CFC">
        <w:rPr>
          <w:rFonts w:ascii="Book Antiqua" w:hAnsi="Book Antiqua"/>
        </w:rPr>
        <w:t xml:space="preserve">The estimated </w:t>
      </w:r>
      <w:r w:rsidR="007F7EE4" w:rsidRPr="00E83CFC">
        <w:rPr>
          <w:rFonts w:ascii="Book Antiqua" w:hAnsi="Book Antiqua"/>
        </w:rPr>
        <w:t>5-year</w:t>
      </w:r>
      <w:r w:rsidR="00ED0E83" w:rsidRPr="00E83CFC">
        <w:rPr>
          <w:rFonts w:ascii="Book Antiqua" w:hAnsi="Book Antiqua"/>
        </w:rPr>
        <w:t xml:space="preserve"> LRFS were 95.7% and 94.6% in </w:t>
      </w:r>
      <w:r w:rsidR="00612A69" w:rsidRPr="00E83CFC">
        <w:rPr>
          <w:rFonts w:ascii="Book Antiqua" w:hAnsi="Book Antiqua"/>
        </w:rPr>
        <w:t xml:space="preserve">the </w:t>
      </w:r>
      <w:r w:rsidR="00ED0E83" w:rsidRPr="00E83CFC">
        <w:rPr>
          <w:rFonts w:ascii="Book Antiqua" w:hAnsi="Book Antiqua"/>
        </w:rPr>
        <w:t xml:space="preserve">FC and CF groups, </w:t>
      </w:r>
      <w:r w:rsidR="00612A69" w:rsidRPr="00E83CFC">
        <w:rPr>
          <w:rFonts w:ascii="Book Antiqua" w:hAnsi="Book Antiqua"/>
        </w:rPr>
        <w:t xml:space="preserve">respectively, </w:t>
      </w:r>
      <w:r w:rsidR="00ED0E83" w:rsidRPr="00E83CFC">
        <w:rPr>
          <w:rFonts w:ascii="Book Antiqua" w:hAnsi="Book Antiqua"/>
        </w:rPr>
        <w:t xml:space="preserve">without </w:t>
      </w:r>
      <w:r w:rsidR="00612A69" w:rsidRPr="00E83CFC">
        <w:rPr>
          <w:rFonts w:ascii="Book Antiqua" w:hAnsi="Book Antiqua"/>
        </w:rPr>
        <w:t xml:space="preserve">significant </w:t>
      </w:r>
      <w:r w:rsidR="00ED0E83" w:rsidRPr="00E83CFC">
        <w:rPr>
          <w:rFonts w:ascii="Book Antiqua" w:hAnsi="Book Antiqua"/>
        </w:rPr>
        <w:t>difference (</w:t>
      </w:r>
      <w:r w:rsidR="00950E25" w:rsidRPr="00E83CFC">
        <w:rPr>
          <w:rFonts w:ascii="Book Antiqua" w:hAnsi="Book Antiqua"/>
          <w:i/>
        </w:rPr>
        <w:t>P</w:t>
      </w:r>
      <w:r w:rsidR="00950E25" w:rsidRPr="00E83CFC">
        <w:rPr>
          <w:rFonts w:ascii="Book Antiqua" w:hAnsi="Book Antiqua"/>
        </w:rPr>
        <w:t xml:space="preserve"> </w:t>
      </w:r>
      <w:r w:rsidR="00ED0E83" w:rsidRPr="00E83CFC">
        <w:rPr>
          <w:rFonts w:ascii="Book Antiqua" w:hAnsi="Book Antiqua"/>
        </w:rPr>
        <w:t>=</w:t>
      </w:r>
      <w:r w:rsidR="00950E25" w:rsidRPr="00E83CFC">
        <w:rPr>
          <w:rFonts w:ascii="Book Antiqua" w:hAnsi="Book Antiqua"/>
        </w:rPr>
        <w:t xml:space="preserve"> </w:t>
      </w:r>
      <w:r w:rsidR="00ED0E83" w:rsidRPr="00E83CFC">
        <w:rPr>
          <w:rFonts w:ascii="Book Antiqua" w:hAnsi="Book Antiqua"/>
        </w:rPr>
        <w:t>0.819) (Figure 3</w:t>
      </w:r>
      <w:r w:rsidR="00B44364" w:rsidRPr="00E83CFC">
        <w:rPr>
          <w:rFonts w:ascii="Book Antiqua" w:hAnsi="Book Antiqua"/>
        </w:rPr>
        <w:t>; Table 2</w:t>
      </w:r>
      <w:r w:rsidR="00AD7D0C" w:rsidRPr="00E83CFC">
        <w:rPr>
          <w:rFonts w:ascii="Book Antiqua" w:hAnsi="Book Antiqua"/>
        </w:rPr>
        <w:t>)</w:t>
      </w:r>
      <w:r w:rsidR="00F67296">
        <w:rPr>
          <w:rFonts w:ascii="Book Antiqua" w:hAnsi="Book Antiqua"/>
        </w:rPr>
        <w:t>.</w:t>
      </w:r>
      <w:r w:rsidR="007C0F38" w:rsidRPr="00E83CFC">
        <w:rPr>
          <w:rFonts w:ascii="Book Antiqua" w:hAnsi="Book Antiqua"/>
        </w:rPr>
        <w:t xml:space="preserve"> </w:t>
      </w:r>
      <w:r w:rsidR="00ED0E83" w:rsidRPr="00E83CFC">
        <w:rPr>
          <w:rFonts w:ascii="Book Antiqua" w:hAnsi="Book Antiqua"/>
        </w:rPr>
        <w:t xml:space="preserve">The CSS at 5 years were 92.0% and 87.2% in </w:t>
      </w:r>
      <w:r w:rsidR="00612A69" w:rsidRPr="00E83CFC">
        <w:rPr>
          <w:rFonts w:ascii="Book Antiqua" w:hAnsi="Book Antiqua"/>
        </w:rPr>
        <w:t xml:space="preserve">the </w:t>
      </w:r>
      <w:r w:rsidR="00ED0E83" w:rsidRPr="00E83CFC">
        <w:rPr>
          <w:rFonts w:ascii="Book Antiqua" w:hAnsi="Book Antiqua"/>
        </w:rPr>
        <w:t>FC and CF groups,</w:t>
      </w:r>
      <w:r w:rsidR="00612A69" w:rsidRPr="00E83CFC">
        <w:rPr>
          <w:rFonts w:ascii="Book Antiqua" w:hAnsi="Book Antiqua"/>
        </w:rPr>
        <w:t xml:space="preserve"> respectively,</w:t>
      </w:r>
      <w:r w:rsidR="00ED0E83" w:rsidRPr="00E83CFC">
        <w:rPr>
          <w:rFonts w:ascii="Book Antiqua" w:hAnsi="Book Antiqua"/>
        </w:rPr>
        <w:t xml:space="preserve"> without </w:t>
      </w:r>
      <w:r w:rsidR="00612A69" w:rsidRPr="00E83CFC">
        <w:rPr>
          <w:rFonts w:ascii="Book Antiqua" w:hAnsi="Book Antiqua"/>
        </w:rPr>
        <w:t xml:space="preserve">statistical </w:t>
      </w:r>
      <w:r w:rsidR="00ED0E83" w:rsidRPr="00E83CFC">
        <w:rPr>
          <w:rFonts w:ascii="Book Antiqua" w:hAnsi="Book Antiqua"/>
        </w:rPr>
        <w:t>difference (</w:t>
      </w:r>
      <w:r w:rsidR="00950E25" w:rsidRPr="00E83CFC">
        <w:rPr>
          <w:rFonts w:ascii="Book Antiqua" w:hAnsi="Book Antiqua"/>
          <w:i/>
        </w:rPr>
        <w:t>P</w:t>
      </w:r>
      <w:r w:rsidR="00950E25" w:rsidRPr="00E83CFC">
        <w:rPr>
          <w:rFonts w:ascii="Book Antiqua" w:hAnsi="Book Antiqua"/>
        </w:rPr>
        <w:t xml:space="preserve"> </w:t>
      </w:r>
      <w:r w:rsidR="00ED0E83" w:rsidRPr="00E83CFC">
        <w:rPr>
          <w:rFonts w:ascii="Book Antiqua" w:hAnsi="Book Antiqua"/>
        </w:rPr>
        <w:t>=</w:t>
      </w:r>
      <w:r w:rsidR="00950E25" w:rsidRPr="00E83CFC">
        <w:rPr>
          <w:rFonts w:ascii="Book Antiqua" w:hAnsi="Book Antiqua"/>
        </w:rPr>
        <w:t xml:space="preserve"> </w:t>
      </w:r>
      <w:r w:rsidR="00ED0E83" w:rsidRPr="00E83CFC">
        <w:rPr>
          <w:rFonts w:ascii="Book Antiqua" w:hAnsi="Book Antiqua"/>
        </w:rPr>
        <w:t>0.482)</w:t>
      </w:r>
      <w:r w:rsidR="00322719" w:rsidRPr="00E83CFC">
        <w:rPr>
          <w:rFonts w:ascii="Book Antiqua" w:hAnsi="Book Antiqua"/>
        </w:rPr>
        <w:t xml:space="preserve"> (Figure 3B</w:t>
      </w:r>
      <w:r w:rsidR="00ED0E83" w:rsidRPr="00E83CFC">
        <w:rPr>
          <w:rFonts w:ascii="Book Antiqua" w:hAnsi="Book Antiqua"/>
        </w:rPr>
        <w:t>)</w:t>
      </w:r>
      <w:r w:rsidR="00612A69" w:rsidRPr="00E83CFC">
        <w:rPr>
          <w:rFonts w:ascii="Book Antiqua" w:hAnsi="Book Antiqua"/>
        </w:rPr>
        <w:t>.</w:t>
      </w:r>
    </w:p>
    <w:p w:rsidR="00950E25" w:rsidRPr="00E83CFC" w:rsidRDefault="00950E25" w:rsidP="00E83CFC">
      <w:pPr>
        <w:spacing w:beforeLines="0" w:afterLines="0" w:line="360" w:lineRule="auto"/>
        <w:rPr>
          <w:rFonts w:ascii="Book Antiqua" w:hAnsi="Book Antiqua"/>
        </w:rPr>
      </w:pPr>
    </w:p>
    <w:p w:rsidR="00BA1A80" w:rsidRPr="00E83CFC" w:rsidRDefault="00950E25" w:rsidP="00E83CFC">
      <w:pPr>
        <w:spacing w:beforeLines="0" w:afterLines="0" w:line="360" w:lineRule="auto"/>
        <w:rPr>
          <w:rFonts w:ascii="Book Antiqua" w:hAnsi="Book Antiqua"/>
          <w:b/>
        </w:rPr>
      </w:pPr>
      <w:r w:rsidRPr="00E83CFC">
        <w:rPr>
          <w:rFonts w:ascii="Book Antiqua" w:hAnsi="Book Antiqua"/>
          <w:b/>
        </w:rPr>
        <w:t>DISCUSSION</w:t>
      </w:r>
    </w:p>
    <w:p w:rsidR="007503AB" w:rsidRPr="00E83CFC" w:rsidRDefault="00ED0E83" w:rsidP="00E83CFC">
      <w:pPr>
        <w:spacing w:beforeLines="0" w:afterLines="0" w:line="360" w:lineRule="auto"/>
        <w:rPr>
          <w:rFonts w:ascii="Book Antiqua" w:hAnsi="Book Antiqua"/>
        </w:rPr>
      </w:pPr>
      <w:r w:rsidRPr="00E83CFC">
        <w:rPr>
          <w:rFonts w:ascii="Book Antiqua" w:hAnsi="Book Antiqua"/>
        </w:rPr>
        <w:t xml:space="preserve">The </w:t>
      </w:r>
      <w:r w:rsidR="007970C6" w:rsidRPr="00E83CFC">
        <w:rPr>
          <w:rFonts w:ascii="Book Antiqua" w:hAnsi="Book Antiqua"/>
        </w:rPr>
        <w:t>ideal threshold for</w:t>
      </w:r>
      <w:r w:rsidRPr="00E83CFC">
        <w:rPr>
          <w:rFonts w:ascii="Book Antiqua" w:hAnsi="Book Antiqua"/>
        </w:rPr>
        <w:t xml:space="preserve"> retrieved </w:t>
      </w:r>
      <w:r w:rsidR="007970C6" w:rsidRPr="00E83CFC">
        <w:rPr>
          <w:rFonts w:ascii="Book Antiqua" w:hAnsi="Book Antiqua"/>
        </w:rPr>
        <w:t xml:space="preserve">LNs </w:t>
      </w:r>
      <w:r w:rsidR="00612A69" w:rsidRPr="00E83CFC">
        <w:rPr>
          <w:rFonts w:ascii="Book Antiqua" w:hAnsi="Book Antiqua"/>
        </w:rPr>
        <w:t xml:space="preserve">in patients with </w:t>
      </w:r>
      <w:r w:rsidRPr="00E83CFC">
        <w:rPr>
          <w:rFonts w:ascii="Book Antiqua" w:hAnsi="Book Antiqua"/>
        </w:rPr>
        <w:t xml:space="preserve">rectal cancer </w:t>
      </w:r>
      <w:r w:rsidR="00612A69" w:rsidRPr="00E83CFC">
        <w:rPr>
          <w:rFonts w:ascii="Book Antiqua" w:hAnsi="Book Antiqua"/>
        </w:rPr>
        <w:t xml:space="preserve">has been </w:t>
      </w:r>
      <w:r w:rsidR="00612A69" w:rsidRPr="00E83CFC">
        <w:rPr>
          <w:rFonts w:ascii="Book Antiqua" w:hAnsi="Book Antiqua"/>
        </w:rPr>
        <w:lastRenderedPageBreak/>
        <w:t xml:space="preserve">unclear </w:t>
      </w:r>
      <w:r w:rsidRPr="00E83CFC">
        <w:rPr>
          <w:rFonts w:ascii="Book Antiqua" w:hAnsi="Book Antiqua"/>
        </w:rPr>
        <w:t xml:space="preserve">for years, and the 12 LN threshold </w:t>
      </w:r>
      <w:r w:rsidR="007970C6" w:rsidRPr="00E83CFC">
        <w:rPr>
          <w:rFonts w:ascii="Book Antiqua" w:hAnsi="Book Antiqua"/>
        </w:rPr>
        <w:t>is</w:t>
      </w:r>
      <w:r w:rsidRPr="00E83CFC">
        <w:rPr>
          <w:rFonts w:ascii="Book Antiqua" w:hAnsi="Book Antiqua"/>
        </w:rPr>
        <w:t xml:space="preserve"> extrapolated from the recommendation of pathological identification for </w:t>
      </w:r>
      <w:r w:rsidR="00612A69" w:rsidRPr="00E83CFC">
        <w:rPr>
          <w:rFonts w:ascii="Book Antiqua" w:hAnsi="Book Antiqua"/>
        </w:rPr>
        <w:t xml:space="preserve">stage </w:t>
      </w:r>
      <w:r w:rsidRPr="00E83CFC">
        <w:rPr>
          <w:rFonts w:ascii="Book Antiqua" w:hAnsi="Book Antiqua"/>
        </w:rPr>
        <w:t xml:space="preserve">II colon cancer. </w:t>
      </w:r>
      <w:r w:rsidR="0098536B" w:rsidRPr="00E83CFC">
        <w:rPr>
          <w:rFonts w:ascii="Book Antiqua" w:hAnsi="Book Antiqua"/>
        </w:rPr>
        <w:t xml:space="preserve">For patients with rectal cancer who underwent </w:t>
      </w:r>
      <w:proofErr w:type="spellStart"/>
      <w:r w:rsidR="007970C6" w:rsidRPr="00E83CFC">
        <w:rPr>
          <w:rFonts w:ascii="Book Antiqua" w:hAnsi="Book Antiqua"/>
        </w:rPr>
        <w:t>nRT</w:t>
      </w:r>
      <w:proofErr w:type="spellEnd"/>
      <w:r w:rsidR="007970C6" w:rsidRPr="00E83CFC">
        <w:rPr>
          <w:rFonts w:ascii="Book Antiqua" w:hAnsi="Book Antiqua"/>
        </w:rPr>
        <w:t>, the retrieved LN number significantly decreases</w:t>
      </w:r>
      <w:r w:rsidR="005F1042" w:rsidRPr="00E83CFC">
        <w:rPr>
          <w:rFonts w:ascii="Book Antiqua" w:hAnsi="Book Antiqua"/>
        </w:rPr>
        <w:t xml:space="preserve"> from 7% to 53% </w:t>
      </w:r>
      <w:r w:rsidR="00612A69" w:rsidRPr="00E83CFC">
        <w:rPr>
          <w:rFonts w:ascii="Book Antiqua" w:hAnsi="Book Antiqua"/>
        </w:rPr>
        <w:t xml:space="preserve">compared to </w:t>
      </w:r>
      <w:r w:rsidR="0098536B" w:rsidRPr="00E83CFC">
        <w:rPr>
          <w:rFonts w:ascii="Book Antiqua" w:hAnsi="Book Antiqua"/>
        </w:rPr>
        <w:t xml:space="preserve">those who did not undergo </w:t>
      </w:r>
      <w:proofErr w:type="spellStart"/>
      <w:proofErr w:type="gramStart"/>
      <w:r w:rsidR="005F1042" w:rsidRPr="00E83CFC">
        <w:rPr>
          <w:rFonts w:ascii="Book Antiqua" w:hAnsi="Book Antiqua"/>
        </w:rPr>
        <w:t>nRT</w:t>
      </w:r>
      <w:proofErr w:type="spellEnd"/>
      <w:r w:rsidR="00950E25" w:rsidRPr="00E83CFC">
        <w:rPr>
          <w:rFonts w:ascii="Book Antiqua" w:hAnsi="Book Antiqua"/>
          <w:vertAlign w:val="superscript"/>
        </w:rPr>
        <w:t>[</w:t>
      </w:r>
      <w:proofErr w:type="gramEnd"/>
      <w:r w:rsidR="00950E25" w:rsidRPr="00E83CFC">
        <w:rPr>
          <w:rFonts w:ascii="Book Antiqua" w:hAnsi="Book Antiqua"/>
          <w:vertAlign w:val="superscript"/>
        </w:rPr>
        <w:t>9,10]</w:t>
      </w:r>
      <w:r w:rsidR="0098536B" w:rsidRPr="00E83CFC">
        <w:rPr>
          <w:rFonts w:ascii="Book Antiqua" w:hAnsi="Book Antiqua"/>
        </w:rPr>
        <w:t>.</w:t>
      </w:r>
      <w:r w:rsidR="007503AB" w:rsidRPr="00E83CFC">
        <w:rPr>
          <w:rFonts w:ascii="Book Antiqua" w:hAnsi="Book Antiqua"/>
        </w:rPr>
        <w:t xml:space="preserve"> After </w:t>
      </w:r>
      <w:proofErr w:type="spellStart"/>
      <w:r w:rsidR="007503AB" w:rsidRPr="00E83CFC">
        <w:rPr>
          <w:rFonts w:ascii="Book Antiqua" w:hAnsi="Book Antiqua"/>
        </w:rPr>
        <w:t>nRT</w:t>
      </w:r>
      <w:proofErr w:type="spellEnd"/>
      <w:r w:rsidR="007503AB" w:rsidRPr="00E83CFC">
        <w:rPr>
          <w:rFonts w:ascii="Book Antiqua" w:hAnsi="Book Antiqua"/>
        </w:rPr>
        <w:t>, t</w:t>
      </w:r>
      <w:r w:rsidR="007970C6" w:rsidRPr="00E83CFC">
        <w:rPr>
          <w:rFonts w:ascii="Book Antiqua" w:hAnsi="Book Antiqua"/>
        </w:rPr>
        <w:t xml:space="preserve">he proportion of patients who </w:t>
      </w:r>
      <w:r w:rsidR="0098536B" w:rsidRPr="00E83CFC">
        <w:rPr>
          <w:rFonts w:ascii="Book Antiqua" w:hAnsi="Book Antiqua"/>
        </w:rPr>
        <w:t xml:space="preserve">achieved </w:t>
      </w:r>
      <w:r w:rsidR="007503AB" w:rsidRPr="00E83CFC">
        <w:rPr>
          <w:rFonts w:ascii="Book Antiqua" w:hAnsi="Book Antiqua"/>
        </w:rPr>
        <w:t>more than</w:t>
      </w:r>
      <w:r w:rsidR="007970C6" w:rsidRPr="00E83CFC">
        <w:rPr>
          <w:rFonts w:ascii="Book Antiqua" w:hAnsi="Book Antiqua"/>
        </w:rPr>
        <w:t xml:space="preserve"> 12 LNs is </w:t>
      </w:r>
      <w:r w:rsidR="005F1042" w:rsidRPr="00E83CFC">
        <w:rPr>
          <w:rFonts w:ascii="Book Antiqua" w:hAnsi="Book Antiqua"/>
        </w:rPr>
        <w:t>also low</w:t>
      </w:r>
      <w:r w:rsidR="007503AB" w:rsidRPr="00E83CFC">
        <w:rPr>
          <w:rFonts w:ascii="Book Antiqua" w:hAnsi="Book Antiqua"/>
        </w:rPr>
        <w:t>,</w:t>
      </w:r>
      <w:r w:rsidR="005F1042" w:rsidRPr="00E83CFC">
        <w:rPr>
          <w:rFonts w:ascii="Book Antiqua" w:hAnsi="Book Antiqua"/>
        </w:rPr>
        <w:t xml:space="preserve"> from</w:t>
      </w:r>
      <w:r w:rsidR="007503AB" w:rsidRPr="00E83CFC">
        <w:rPr>
          <w:rFonts w:ascii="Book Antiqua" w:hAnsi="Book Antiqua"/>
        </w:rPr>
        <w:t xml:space="preserve"> 31</w:t>
      </w:r>
      <w:r w:rsidR="0098536B" w:rsidRPr="00E83CFC">
        <w:rPr>
          <w:rFonts w:ascii="Book Antiqua" w:hAnsi="Book Antiqua"/>
        </w:rPr>
        <w:t>%</w:t>
      </w:r>
      <w:r w:rsidR="007503AB" w:rsidRPr="00E83CFC">
        <w:rPr>
          <w:rFonts w:ascii="Book Antiqua" w:hAnsi="Book Antiqua"/>
        </w:rPr>
        <w:t xml:space="preserve"> to 37</w:t>
      </w:r>
      <w:proofErr w:type="gramStart"/>
      <w:r w:rsidR="007970C6" w:rsidRPr="00E83CFC">
        <w:rPr>
          <w:rFonts w:ascii="Book Antiqua" w:hAnsi="Book Antiqua"/>
        </w:rPr>
        <w:t>%</w:t>
      </w:r>
      <w:r w:rsidR="00950E25" w:rsidRPr="00E83CFC">
        <w:rPr>
          <w:rFonts w:ascii="Book Antiqua" w:hAnsi="Book Antiqua"/>
          <w:vertAlign w:val="superscript"/>
        </w:rPr>
        <w:t>[</w:t>
      </w:r>
      <w:proofErr w:type="gramEnd"/>
      <w:r w:rsidR="00950E25" w:rsidRPr="00E83CFC">
        <w:rPr>
          <w:rFonts w:ascii="Book Antiqua" w:hAnsi="Book Antiqua"/>
          <w:vertAlign w:val="superscript"/>
        </w:rPr>
        <w:t>11]</w:t>
      </w:r>
      <w:r w:rsidR="0098536B" w:rsidRPr="00E83CFC">
        <w:rPr>
          <w:rFonts w:ascii="Book Antiqua" w:hAnsi="Book Antiqua"/>
        </w:rPr>
        <w:t>.</w:t>
      </w:r>
      <w:r w:rsidR="007970C6" w:rsidRPr="00E83CFC">
        <w:rPr>
          <w:rFonts w:ascii="Book Antiqua" w:hAnsi="Book Antiqua"/>
        </w:rPr>
        <w:t xml:space="preserve"> </w:t>
      </w:r>
    </w:p>
    <w:p w:rsidR="00C8157E" w:rsidRPr="00E83CFC" w:rsidRDefault="00ED0E83" w:rsidP="00E83CFC">
      <w:pPr>
        <w:spacing w:beforeLines="0" w:afterLines="0" w:line="360" w:lineRule="auto"/>
        <w:ind w:firstLineChars="100" w:firstLine="240"/>
        <w:rPr>
          <w:rFonts w:ascii="Book Antiqua" w:hAnsi="Book Antiqua"/>
        </w:rPr>
      </w:pPr>
      <w:r w:rsidRPr="00E83CFC">
        <w:rPr>
          <w:rFonts w:ascii="Book Antiqua" w:hAnsi="Book Antiqua"/>
        </w:rPr>
        <w:t>S</w:t>
      </w:r>
      <w:r w:rsidR="005416C9" w:rsidRPr="00E83CFC">
        <w:rPr>
          <w:rFonts w:ascii="Book Antiqua" w:hAnsi="Book Antiqua"/>
        </w:rPr>
        <w:t xml:space="preserve">hort-course </w:t>
      </w:r>
      <w:proofErr w:type="spellStart"/>
      <w:r w:rsidR="005416C9" w:rsidRPr="00E83CFC">
        <w:rPr>
          <w:rFonts w:ascii="Book Antiqua" w:hAnsi="Book Antiqua"/>
        </w:rPr>
        <w:t>nRT</w:t>
      </w:r>
      <w:proofErr w:type="spellEnd"/>
      <w:r w:rsidR="005416C9" w:rsidRPr="00E83CFC">
        <w:rPr>
          <w:rFonts w:ascii="Book Antiqua" w:hAnsi="Book Antiqua"/>
        </w:rPr>
        <w:t xml:space="preserve"> is</w:t>
      </w:r>
      <w:r w:rsidRPr="00E83CFC">
        <w:rPr>
          <w:rFonts w:ascii="Book Antiqua" w:hAnsi="Book Antiqua"/>
        </w:rPr>
        <w:t xml:space="preserve"> recommended as</w:t>
      </w:r>
      <w:r w:rsidR="00C3197F">
        <w:rPr>
          <w:rFonts w:ascii="Book Antiqua" w:hAnsi="Book Antiqua"/>
        </w:rPr>
        <w:t xml:space="preserve"> </w:t>
      </w:r>
      <w:r w:rsidRPr="00E83CFC">
        <w:rPr>
          <w:rFonts w:ascii="Book Antiqua" w:hAnsi="Book Antiqua"/>
        </w:rPr>
        <w:t xml:space="preserve">routine care for </w:t>
      </w:r>
      <w:r w:rsidR="005416C9" w:rsidRPr="00E83CFC">
        <w:rPr>
          <w:rFonts w:ascii="Book Antiqua" w:hAnsi="Book Antiqua"/>
        </w:rPr>
        <w:t>low</w:t>
      </w:r>
      <w:r w:rsidR="0098536B" w:rsidRPr="00E83CFC">
        <w:rPr>
          <w:rFonts w:ascii="Book Antiqua" w:hAnsi="Book Antiqua"/>
        </w:rPr>
        <w:t>-</w:t>
      </w:r>
      <w:r w:rsidR="005416C9" w:rsidRPr="00E83CFC">
        <w:rPr>
          <w:rFonts w:ascii="Book Antiqua" w:hAnsi="Book Antiqua"/>
        </w:rPr>
        <w:t xml:space="preserve"> or moderate</w:t>
      </w:r>
      <w:r w:rsidR="0098536B" w:rsidRPr="00E83CFC">
        <w:rPr>
          <w:rFonts w:ascii="Book Antiqua" w:hAnsi="Book Antiqua"/>
        </w:rPr>
        <w:t>-</w:t>
      </w:r>
      <w:r w:rsidR="005416C9" w:rsidRPr="00E83CFC">
        <w:rPr>
          <w:rFonts w:ascii="Book Antiqua" w:hAnsi="Book Antiqua"/>
        </w:rPr>
        <w:t xml:space="preserve">risk </w:t>
      </w:r>
      <w:r w:rsidR="0098536B" w:rsidRPr="00E83CFC">
        <w:rPr>
          <w:rFonts w:ascii="Book Antiqua" w:hAnsi="Book Antiqua"/>
        </w:rPr>
        <w:t xml:space="preserve">patients with </w:t>
      </w:r>
      <w:r w:rsidRPr="00E83CFC">
        <w:rPr>
          <w:rFonts w:ascii="Book Antiqua" w:hAnsi="Book Antiqua"/>
        </w:rPr>
        <w:t xml:space="preserve">rectal cancer </w:t>
      </w:r>
      <w:r w:rsidR="0098536B" w:rsidRPr="00E83CFC">
        <w:rPr>
          <w:rFonts w:ascii="Book Antiqua" w:hAnsi="Book Antiqua"/>
        </w:rPr>
        <w:t xml:space="preserve">according to the </w:t>
      </w:r>
      <w:r w:rsidRPr="00E83CFC">
        <w:rPr>
          <w:rFonts w:ascii="Book Antiqua" w:hAnsi="Book Antiqua"/>
        </w:rPr>
        <w:t>NCCN</w:t>
      </w:r>
      <w:r w:rsidR="00C3197F">
        <w:rPr>
          <w:rFonts w:ascii="Book Antiqua" w:hAnsi="Book Antiqua"/>
        </w:rPr>
        <w:t xml:space="preserve"> </w:t>
      </w:r>
      <w:r w:rsidRPr="00E83CFC">
        <w:rPr>
          <w:rFonts w:ascii="Book Antiqua" w:hAnsi="Book Antiqua"/>
        </w:rPr>
        <w:t xml:space="preserve">and </w:t>
      </w:r>
      <w:r w:rsidR="00C75C99" w:rsidRPr="00E83CFC">
        <w:rPr>
          <w:rFonts w:ascii="Book Antiqua" w:hAnsi="Book Antiqua"/>
        </w:rPr>
        <w:t>Europea</w:t>
      </w:r>
      <w:r w:rsidR="009C3F10" w:rsidRPr="00E83CFC">
        <w:rPr>
          <w:rFonts w:ascii="Book Antiqua" w:hAnsi="Book Antiqua"/>
        </w:rPr>
        <w:t xml:space="preserve">n </w:t>
      </w:r>
      <w:r w:rsidR="00950E25" w:rsidRPr="00E83CFC">
        <w:rPr>
          <w:rFonts w:ascii="Book Antiqua" w:hAnsi="Book Antiqua"/>
        </w:rPr>
        <w:t xml:space="preserve">Society </w:t>
      </w:r>
      <w:r w:rsidR="009C3F10" w:rsidRPr="00E83CFC">
        <w:rPr>
          <w:rFonts w:ascii="Book Antiqua" w:hAnsi="Book Antiqua"/>
        </w:rPr>
        <w:t xml:space="preserve">for </w:t>
      </w:r>
      <w:r w:rsidR="00950E25" w:rsidRPr="00E83CFC">
        <w:rPr>
          <w:rFonts w:ascii="Book Antiqua" w:hAnsi="Book Antiqua"/>
        </w:rPr>
        <w:t xml:space="preserve">Medical Oncology </w:t>
      </w:r>
      <w:r w:rsidR="00793B5C" w:rsidRPr="00E83CFC">
        <w:rPr>
          <w:rFonts w:ascii="Book Antiqua" w:hAnsi="Book Antiqua"/>
        </w:rPr>
        <w:t>(</w:t>
      </w:r>
      <w:r w:rsidRPr="00E83CFC">
        <w:rPr>
          <w:rFonts w:ascii="Book Antiqua" w:hAnsi="Book Antiqua"/>
        </w:rPr>
        <w:t>ESMO</w:t>
      </w:r>
      <w:r w:rsidR="00793B5C" w:rsidRPr="00E83CFC">
        <w:rPr>
          <w:rFonts w:ascii="Book Antiqua" w:hAnsi="Book Antiqua"/>
        </w:rPr>
        <w:t>)</w:t>
      </w:r>
      <w:r w:rsidRPr="00E83CFC">
        <w:rPr>
          <w:rFonts w:ascii="Book Antiqua" w:hAnsi="Book Antiqua"/>
        </w:rPr>
        <w:t xml:space="preserve"> </w:t>
      </w:r>
      <w:proofErr w:type="gramStart"/>
      <w:r w:rsidRPr="00E83CFC">
        <w:rPr>
          <w:rFonts w:ascii="Book Antiqua" w:hAnsi="Book Antiqua"/>
        </w:rPr>
        <w:t>guidelines</w:t>
      </w:r>
      <w:r w:rsidR="00950E25" w:rsidRPr="00E83CFC">
        <w:rPr>
          <w:rFonts w:ascii="Book Antiqua" w:hAnsi="Book Antiqua"/>
          <w:vertAlign w:val="superscript"/>
        </w:rPr>
        <w:t>[</w:t>
      </w:r>
      <w:proofErr w:type="gramEnd"/>
      <w:r w:rsidR="00950E25" w:rsidRPr="00E83CFC">
        <w:rPr>
          <w:rFonts w:ascii="Book Antiqua" w:hAnsi="Book Antiqua"/>
          <w:vertAlign w:val="superscript"/>
        </w:rPr>
        <w:t>12,13]</w:t>
      </w:r>
      <w:r w:rsidR="0098536B" w:rsidRPr="00E83CFC">
        <w:rPr>
          <w:rFonts w:ascii="Book Antiqua" w:hAnsi="Book Antiqua"/>
        </w:rPr>
        <w:t>.</w:t>
      </w:r>
      <w:r w:rsidRPr="00E83CFC">
        <w:rPr>
          <w:rFonts w:ascii="Book Antiqua" w:hAnsi="Book Antiqua"/>
        </w:rPr>
        <w:t xml:space="preserve"> </w:t>
      </w:r>
      <w:r w:rsidR="0098536B" w:rsidRPr="00E83CFC">
        <w:rPr>
          <w:rFonts w:ascii="Book Antiqua" w:hAnsi="Book Antiqua"/>
        </w:rPr>
        <w:t>Moreover, short</w:t>
      </w:r>
      <w:r w:rsidR="005416C9" w:rsidRPr="00E83CFC">
        <w:rPr>
          <w:rFonts w:ascii="Book Antiqua" w:hAnsi="Book Antiqua"/>
        </w:rPr>
        <w:t xml:space="preserve">-course </w:t>
      </w:r>
      <w:proofErr w:type="spellStart"/>
      <w:r w:rsidR="005416C9" w:rsidRPr="00E83CFC">
        <w:rPr>
          <w:rFonts w:ascii="Book Antiqua" w:hAnsi="Book Antiqua"/>
        </w:rPr>
        <w:t>nRT</w:t>
      </w:r>
      <w:proofErr w:type="spellEnd"/>
      <w:r w:rsidR="005416C9" w:rsidRPr="00E83CFC">
        <w:rPr>
          <w:rFonts w:ascii="Book Antiqua" w:hAnsi="Book Antiqua"/>
        </w:rPr>
        <w:t xml:space="preserve"> </w:t>
      </w:r>
      <w:r w:rsidR="00030C0B" w:rsidRPr="00E83CFC">
        <w:rPr>
          <w:rFonts w:ascii="Book Antiqua" w:hAnsi="Book Antiqua"/>
        </w:rPr>
        <w:t>decrease</w:t>
      </w:r>
      <w:r w:rsidR="005416C9" w:rsidRPr="00E83CFC">
        <w:rPr>
          <w:rFonts w:ascii="Book Antiqua" w:hAnsi="Book Antiqua"/>
        </w:rPr>
        <w:t>s</w:t>
      </w:r>
      <w:r w:rsidR="00030C0B" w:rsidRPr="00E83CFC">
        <w:rPr>
          <w:rFonts w:ascii="Book Antiqua" w:hAnsi="Book Antiqua"/>
        </w:rPr>
        <w:t xml:space="preserve"> local failure </w:t>
      </w:r>
      <w:r w:rsidR="005416C9" w:rsidRPr="00E83CFC">
        <w:rPr>
          <w:rFonts w:ascii="Book Antiqua" w:hAnsi="Book Antiqua"/>
        </w:rPr>
        <w:t>than</w:t>
      </w:r>
      <w:r w:rsidRPr="00E83CFC">
        <w:rPr>
          <w:rFonts w:ascii="Book Antiqua" w:hAnsi="Book Antiqua"/>
        </w:rPr>
        <w:t xml:space="preserve"> long-course postoperative</w:t>
      </w:r>
      <w:r w:rsidR="00030C0B" w:rsidRPr="00E83CFC">
        <w:rPr>
          <w:rFonts w:ascii="Book Antiqua" w:hAnsi="Book Antiqua"/>
        </w:rPr>
        <w:t xml:space="preserve"> </w:t>
      </w:r>
      <w:proofErr w:type="gramStart"/>
      <w:r w:rsidR="00030C0B" w:rsidRPr="00E83CFC">
        <w:rPr>
          <w:rFonts w:ascii="Book Antiqua" w:hAnsi="Book Antiqua"/>
        </w:rPr>
        <w:t>chemoradiotherapy</w:t>
      </w:r>
      <w:r w:rsidR="00950E25" w:rsidRPr="00E83CFC">
        <w:rPr>
          <w:rFonts w:ascii="Book Antiqua" w:hAnsi="Book Antiqua"/>
          <w:vertAlign w:val="superscript"/>
        </w:rPr>
        <w:t>[</w:t>
      </w:r>
      <w:proofErr w:type="gramEnd"/>
      <w:r w:rsidR="00950E25" w:rsidRPr="00E83CFC">
        <w:rPr>
          <w:rFonts w:ascii="Book Antiqua" w:hAnsi="Book Antiqua"/>
          <w:vertAlign w:val="superscript"/>
        </w:rPr>
        <w:t>3]</w:t>
      </w:r>
      <w:r w:rsidR="00030C0B" w:rsidRPr="00E83CFC">
        <w:rPr>
          <w:rFonts w:ascii="Book Antiqua" w:hAnsi="Book Antiqua"/>
        </w:rPr>
        <w:t xml:space="preserve">. </w:t>
      </w:r>
      <w:r w:rsidR="00C8157E" w:rsidRPr="00E83CFC">
        <w:rPr>
          <w:rFonts w:ascii="Book Antiqua" w:hAnsi="Book Antiqua"/>
        </w:rPr>
        <w:t xml:space="preserve">We </w:t>
      </w:r>
      <w:r w:rsidR="0098536B" w:rsidRPr="00E83CFC">
        <w:rPr>
          <w:rFonts w:ascii="Book Antiqua" w:hAnsi="Book Antiqua"/>
        </w:rPr>
        <w:t xml:space="preserve">previously </w:t>
      </w:r>
      <w:r w:rsidR="007970C6" w:rsidRPr="00E83CFC">
        <w:rPr>
          <w:rFonts w:ascii="Book Antiqua" w:hAnsi="Book Antiqua"/>
        </w:rPr>
        <w:t>report</w:t>
      </w:r>
      <w:r w:rsidR="00C8157E" w:rsidRPr="00E83CFC">
        <w:rPr>
          <w:rFonts w:ascii="Book Antiqua" w:hAnsi="Book Antiqua"/>
        </w:rPr>
        <w:t>ed</w:t>
      </w:r>
      <w:r w:rsidR="007970C6" w:rsidRPr="00E83CFC">
        <w:rPr>
          <w:rFonts w:ascii="Book Antiqua" w:hAnsi="Book Antiqua"/>
        </w:rPr>
        <w:t xml:space="preserve"> the survival data</w:t>
      </w:r>
      <w:r w:rsidR="00030C0B" w:rsidRPr="00E83CFC">
        <w:rPr>
          <w:rFonts w:ascii="Book Antiqua" w:hAnsi="Book Antiqua"/>
        </w:rPr>
        <w:t xml:space="preserve"> of </w:t>
      </w:r>
      <w:r w:rsidR="0098536B" w:rsidRPr="00E83CFC">
        <w:rPr>
          <w:rFonts w:ascii="Book Antiqua" w:hAnsi="Book Antiqua"/>
        </w:rPr>
        <w:t xml:space="preserve">patients who underwent </w:t>
      </w:r>
      <w:r w:rsidR="00030C0B" w:rsidRPr="00E83CFC">
        <w:rPr>
          <w:rFonts w:ascii="Book Antiqua" w:hAnsi="Book Antiqua"/>
        </w:rPr>
        <w:t xml:space="preserve">intermediate </w:t>
      </w:r>
      <w:proofErr w:type="spellStart"/>
      <w:r w:rsidR="00030C0B" w:rsidRPr="00E83CFC">
        <w:rPr>
          <w:rFonts w:ascii="Book Antiqua" w:hAnsi="Book Antiqua"/>
        </w:rPr>
        <w:t>nRT</w:t>
      </w:r>
      <w:proofErr w:type="spellEnd"/>
      <w:r w:rsidR="00030C0B" w:rsidRPr="00E83CFC">
        <w:rPr>
          <w:rFonts w:ascii="Book Antiqua" w:hAnsi="Book Antiqua"/>
        </w:rPr>
        <w:t xml:space="preserve"> plus TME for locally advanced rectal cancer</w:t>
      </w:r>
      <w:r w:rsidR="00C8157E" w:rsidRPr="00E83CFC">
        <w:rPr>
          <w:rFonts w:ascii="Book Antiqua" w:hAnsi="Book Antiqua"/>
        </w:rPr>
        <w:t>, which has</w:t>
      </w:r>
      <w:r w:rsidR="007970C6" w:rsidRPr="00E83CFC">
        <w:rPr>
          <w:rFonts w:ascii="Book Antiqua" w:hAnsi="Book Antiqua"/>
        </w:rPr>
        <w:t xml:space="preserve"> </w:t>
      </w:r>
      <w:r w:rsidR="0098536B" w:rsidRPr="00E83CFC">
        <w:rPr>
          <w:rFonts w:ascii="Book Antiqua" w:hAnsi="Book Antiqua"/>
        </w:rPr>
        <w:t xml:space="preserve">a </w:t>
      </w:r>
      <w:r w:rsidR="007970C6" w:rsidRPr="00E83CFC">
        <w:rPr>
          <w:rFonts w:ascii="Book Antiqua" w:hAnsi="Book Antiqua"/>
        </w:rPr>
        <w:t>similar biological equivalent dose (BED)</w:t>
      </w:r>
      <w:r w:rsidR="007503AB" w:rsidRPr="00E83CFC">
        <w:rPr>
          <w:rFonts w:ascii="Book Antiqua" w:hAnsi="Book Antiqua"/>
        </w:rPr>
        <w:t xml:space="preserve"> and treatment schedule</w:t>
      </w:r>
      <w:r w:rsidR="007970C6" w:rsidRPr="00E83CFC">
        <w:rPr>
          <w:rFonts w:ascii="Book Antiqua" w:hAnsi="Book Antiqua"/>
        </w:rPr>
        <w:t xml:space="preserve"> </w:t>
      </w:r>
      <w:r w:rsidR="0098536B" w:rsidRPr="00E83CFC">
        <w:rPr>
          <w:rFonts w:ascii="Book Antiqua" w:hAnsi="Book Antiqua"/>
        </w:rPr>
        <w:t xml:space="preserve">to </w:t>
      </w:r>
      <w:r w:rsidR="007970C6" w:rsidRPr="00E83CFC">
        <w:rPr>
          <w:rFonts w:ascii="Book Antiqua" w:hAnsi="Book Antiqua"/>
        </w:rPr>
        <w:t xml:space="preserve">short-course </w:t>
      </w:r>
      <w:proofErr w:type="spellStart"/>
      <w:proofErr w:type="gramStart"/>
      <w:r w:rsidR="007970C6" w:rsidRPr="00E83CFC">
        <w:rPr>
          <w:rFonts w:ascii="Book Antiqua" w:hAnsi="Book Antiqua"/>
        </w:rPr>
        <w:t>nRT</w:t>
      </w:r>
      <w:proofErr w:type="spellEnd"/>
      <w:r w:rsidR="00950E25" w:rsidRPr="00E83CFC">
        <w:rPr>
          <w:rFonts w:ascii="Book Antiqua" w:hAnsi="Book Antiqua"/>
          <w:vertAlign w:val="superscript"/>
        </w:rPr>
        <w:t>[</w:t>
      </w:r>
      <w:proofErr w:type="gramEnd"/>
      <w:r w:rsidR="00950E25" w:rsidRPr="00E83CFC">
        <w:rPr>
          <w:rFonts w:ascii="Book Antiqua" w:hAnsi="Book Antiqua"/>
          <w:vertAlign w:val="superscript"/>
        </w:rPr>
        <w:t>14]</w:t>
      </w:r>
      <w:r w:rsidR="0098536B" w:rsidRPr="00E83CFC">
        <w:rPr>
          <w:rFonts w:ascii="Book Antiqua" w:hAnsi="Book Antiqua"/>
        </w:rPr>
        <w:t>.</w:t>
      </w:r>
      <w:r w:rsidR="007503AB" w:rsidRPr="00E83CFC">
        <w:rPr>
          <w:rFonts w:ascii="Book Antiqua" w:hAnsi="Book Antiqua"/>
        </w:rPr>
        <w:t xml:space="preserve"> </w:t>
      </w:r>
      <w:r w:rsidR="007970C6" w:rsidRPr="00E83CFC">
        <w:rPr>
          <w:rFonts w:ascii="Book Antiqua" w:hAnsi="Book Antiqua"/>
        </w:rPr>
        <w:t>We previously used the fat clearance as an intensive LN revealing method</w:t>
      </w:r>
      <w:r w:rsidR="004A45E0" w:rsidRPr="00E83CFC">
        <w:rPr>
          <w:rFonts w:ascii="Book Antiqua" w:hAnsi="Book Antiqua"/>
        </w:rPr>
        <w:t xml:space="preserve"> to reduce the difficulty of finding small LNs</w:t>
      </w:r>
      <w:r w:rsidR="007970C6" w:rsidRPr="00E83CFC">
        <w:rPr>
          <w:rFonts w:ascii="Book Antiqua" w:hAnsi="Book Antiqua"/>
        </w:rPr>
        <w:t xml:space="preserve"> </w:t>
      </w:r>
      <w:r w:rsidR="004A45E0" w:rsidRPr="00E83CFC">
        <w:rPr>
          <w:rFonts w:ascii="Book Antiqua" w:hAnsi="Book Antiqua"/>
        </w:rPr>
        <w:t xml:space="preserve">in </w:t>
      </w:r>
      <w:r w:rsidR="0098536B" w:rsidRPr="00E83CFC">
        <w:rPr>
          <w:rFonts w:ascii="Book Antiqua" w:hAnsi="Book Antiqua"/>
        </w:rPr>
        <w:t xml:space="preserve">the </w:t>
      </w:r>
      <w:proofErr w:type="spellStart"/>
      <w:r w:rsidR="004A45E0" w:rsidRPr="00E83CFC">
        <w:rPr>
          <w:rFonts w:ascii="Book Antiqua" w:hAnsi="Book Antiqua"/>
        </w:rPr>
        <w:t>mesorectal</w:t>
      </w:r>
      <w:proofErr w:type="spellEnd"/>
      <w:r w:rsidR="004A45E0" w:rsidRPr="00E83CFC">
        <w:rPr>
          <w:rFonts w:ascii="Book Antiqua" w:hAnsi="Book Antiqua"/>
        </w:rPr>
        <w:t xml:space="preserve"> fat tissue and </w:t>
      </w:r>
      <w:r w:rsidR="007970C6" w:rsidRPr="00E83CFC">
        <w:rPr>
          <w:rFonts w:ascii="Book Antiqua" w:hAnsi="Book Antiqua"/>
        </w:rPr>
        <w:t xml:space="preserve">to harvest more </w:t>
      </w:r>
      <w:r w:rsidR="004A45E0" w:rsidRPr="00E83CFC">
        <w:rPr>
          <w:rFonts w:ascii="Book Antiqua" w:hAnsi="Book Antiqua"/>
        </w:rPr>
        <w:t>LNs</w:t>
      </w:r>
      <w:r w:rsidR="00950E25" w:rsidRPr="00E83CFC">
        <w:rPr>
          <w:rFonts w:ascii="Book Antiqua" w:hAnsi="Book Antiqua"/>
        </w:rPr>
        <w:t>.</w:t>
      </w:r>
    </w:p>
    <w:p w:rsidR="004A45E0" w:rsidRPr="00E83CFC" w:rsidRDefault="007970C6" w:rsidP="00E83CFC">
      <w:pPr>
        <w:spacing w:beforeLines="0" w:afterLines="0" w:line="360" w:lineRule="auto"/>
        <w:ind w:firstLineChars="100" w:firstLine="240"/>
        <w:rPr>
          <w:rFonts w:ascii="Book Antiqua" w:hAnsi="Book Antiqua"/>
        </w:rPr>
      </w:pPr>
      <w:r w:rsidRPr="00E83CFC">
        <w:rPr>
          <w:rFonts w:ascii="Book Antiqua" w:hAnsi="Book Antiqua"/>
        </w:rPr>
        <w:t>In the present study, we focus</w:t>
      </w:r>
      <w:r w:rsidR="0098536B" w:rsidRPr="00E83CFC">
        <w:rPr>
          <w:rFonts w:ascii="Book Antiqua" w:hAnsi="Book Antiqua"/>
        </w:rPr>
        <w:t>ed</w:t>
      </w:r>
      <w:r w:rsidRPr="00E83CFC">
        <w:rPr>
          <w:rFonts w:ascii="Book Antiqua" w:hAnsi="Book Antiqua"/>
        </w:rPr>
        <w:t xml:space="preserve"> on </w:t>
      </w:r>
      <w:r w:rsidR="00CD5DCE" w:rsidRPr="00E83CFC">
        <w:rPr>
          <w:rFonts w:ascii="Book Antiqua" w:hAnsi="Book Antiqua"/>
        </w:rPr>
        <w:t>testing</w:t>
      </w:r>
      <w:r w:rsidR="003823B7" w:rsidRPr="00E83CFC">
        <w:rPr>
          <w:rFonts w:ascii="Book Antiqua" w:hAnsi="Book Antiqua"/>
        </w:rPr>
        <w:t xml:space="preserve"> the effect of </w:t>
      </w:r>
      <w:r w:rsidRPr="00E83CFC">
        <w:rPr>
          <w:rFonts w:ascii="Book Antiqua" w:hAnsi="Book Antiqua"/>
        </w:rPr>
        <w:t>fat clearance to identify the true ypN0 rectal cancer and to observe whether the fat clearance</w:t>
      </w:r>
      <w:r w:rsidR="00955132" w:rsidRPr="00E83CFC">
        <w:rPr>
          <w:rFonts w:ascii="Book Antiqua" w:hAnsi="Book Antiqua"/>
        </w:rPr>
        <w:t>-</w:t>
      </w:r>
      <w:r w:rsidR="003823B7" w:rsidRPr="00E83CFC">
        <w:rPr>
          <w:rFonts w:ascii="Book Antiqua" w:hAnsi="Book Antiqua"/>
        </w:rPr>
        <w:t>confirmed</w:t>
      </w:r>
      <w:r w:rsidRPr="00E83CFC">
        <w:rPr>
          <w:rFonts w:ascii="Book Antiqua" w:hAnsi="Book Antiqua"/>
        </w:rPr>
        <w:t xml:space="preserve"> ypN0 rectal cancer could have survival benefit than those diagnosed </w:t>
      </w:r>
      <w:r w:rsidR="00955132" w:rsidRPr="00E83CFC">
        <w:rPr>
          <w:rFonts w:ascii="Book Antiqua" w:hAnsi="Book Antiqua"/>
        </w:rPr>
        <w:t xml:space="preserve">using </w:t>
      </w:r>
      <w:r w:rsidRPr="00E83CFC">
        <w:rPr>
          <w:rFonts w:ascii="Book Antiqua" w:hAnsi="Book Antiqua"/>
        </w:rPr>
        <w:t xml:space="preserve">conventional fixation. </w:t>
      </w:r>
      <w:r w:rsidR="00A11215" w:rsidRPr="00E83CFC">
        <w:rPr>
          <w:rFonts w:ascii="Book Antiqua" w:hAnsi="Book Antiqua"/>
        </w:rPr>
        <w:t>I</w:t>
      </w:r>
      <w:r w:rsidR="00C8157E" w:rsidRPr="00E83CFC">
        <w:rPr>
          <w:rFonts w:ascii="Book Antiqua" w:hAnsi="Book Antiqua"/>
        </w:rPr>
        <w:t>nitially, w</w:t>
      </w:r>
      <w:r w:rsidR="00A11215" w:rsidRPr="00E83CFC">
        <w:rPr>
          <w:rFonts w:ascii="Book Antiqua" w:hAnsi="Book Antiqua"/>
        </w:rPr>
        <w:t>e hypothesize</w:t>
      </w:r>
      <w:r w:rsidR="00282C5B" w:rsidRPr="00E83CFC">
        <w:rPr>
          <w:rFonts w:ascii="Book Antiqua" w:hAnsi="Book Antiqua"/>
        </w:rPr>
        <w:t>d</w:t>
      </w:r>
      <w:r w:rsidR="00A11215" w:rsidRPr="00E83CFC">
        <w:rPr>
          <w:rFonts w:ascii="Book Antiqua" w:hAnsi="Book Antiqua"/>
        </w:rPr>
        <w:t xml:space="preserve"> that the ypN0 cases identified by fat clearance could eliminate those under-staged cases with small metastatic LNs. </w:t>
      </w:r>
      <w:r w:rsidR="00C8157E" w:rsidRPr="00E83CFC">
        <w:rPr>
          <w:rFonts w:ascii="Book Antiqua" w:hAnsi="Book Antiqua"/>
        </w:rPr>
        <w:t xml:space="preserve">From the data of this study, </w:t>
      </w:r>
      <w:r w:rsidR="00282C5B" w:rsidRPr="00E83CFC">
        <w:rPr>
          <w:rFonts w:ascii="Book Antiqua" w:hAnsi="Book Antiqua"/>
        </w:rPr>
        <w:t xml:space="preserve">the </w:t>
      </w:r>
      <w:r w:rsidR="00A11215" w:rsidRPr="00E83CFC">
        <w:rPr>
          <w:rFonts w:ascii="Book Antiqua" w:hAnsi="Book Antiqua"/>
        </w:rPr>
        <w:t xml:space="preserve">fat clearance could significantly </w:t>
      </w:r>
      <w:r w:rsidR="00282C5B" w:rsidRPr="00E83CFC">
        <w:rPr>
          <w:rFonts w:ascii="Book Antiqua" w:hAnsi="Book Antiqua"/>
        </w:rPr>
        <w:t xml:space="preserve">increase </w:t>
      </w:r>
      <w:r w:rsidR="00A11215" w:rsidRPr="00E83CFC">
        <w:rPr>
          <w:rFonts w:ascii="Book Antiqua" w:hAnsi="Book Antiqua"/>
        </w:rPr>
        <w:t xml:space="preserve">the retrieval of </w:t>
      </w:r>
      <w:r w:rsidR="00194DE9" w:rsidRPr="00E83CFC">
        <w:rPr>
          <w:rFonts w:ascii="Book Antiqua" w:hAnsi="Book Antiqua"/>
        </w:rPr>
        <w:t>LNs</w:t>
      </w:r>
      <w:r w:rsidR="00A11215" w:rsidRPr="00E83CFC">
        <w:rPr>
          <w:rFonts w:ascii="Book Antiqua" w:hAnsi="Book Antiqua"/>
        </w:rPr>
        <w:t xml:space="preserve"> for ypN0 rectal cancer following 30</w:t>
      </w:r>
      <w:r w:rsidR="00282C5B" w:rsidRPr="00E83CFC">
        <w:rPr>
          <w:rFonts w:ascii="Book Antiqua" w:hAnsi="Book Antiqua"/>
        </w:rPr>
        <w:t xml:space="preserve"> </w:t>
      </w:r>
      <w:proofErr w:type="spellStart"/>
      <w:r w:rsidR="00A11215" w:rsidRPr="00E83CFC">
        <w:rPr>
          <w:rFonts w:ascii="Book Antiqua" w:hAnsi="Book Antiqua"/>
        </w:rPr>
        <w:t>Gy</w:t>
      </w:r>
      <w:proofErr w:type="spellEnd"/>
      <w:r w:rsidR="00A11215" w:rsidRPr="00E83CFC">
        <w:rPr>
          <w:rFonts w:ascii="Book Antiqua" w:hAnsi="Book Antiqua"/>
        </w:rPr>
        <w:t>/10f preoperative radiotherapy</w:t>
      </w:r>
      <w:r w:rsidR="00282C5B" w:rsidRPr="00E83CFC">
        <w:rPr>
          <w:rFonts w:ascii="Book Antiqua" w:hAnsi="Book Antiqua"/>
        </w:rPr>
        <w:t xml:space="preserve">; </w:t>
      </w:r>
      <w:r w:rsidR="00A11215" w:rsidRPr="00E83CFC">
        <w:rPr>
          <w:rFonts w:ascii="Book Antiqua" w:hAnsi="Book Antiqua"/>
        </w:rPr>
        <w:t xml:space="preserve">however, </w:t>
      </w:r>
      <w:r w:rsidR="00C8157E" w:rsidRPr="00E83CFC">
        <w:rPr>
          <w:rFonts w:ascii="Book Antiqua" w:hAnsi="Book Antiqua"/>
        </w:rPr>
        <w:t>the final comparison showed</w:t>
      </w:r>
      <w:r w:rsidR="00282C5B" w:rsidRPr="00E83CFC">
        <w:rPr>
          <w:rFonts w:ascii="Book Antiqua" w:hAnsi="Book Antiqua"/>
        </w:rPr>
        <w:t xml:space="preserve"> that</w:t>
      </w:r>
      <w:r w:rsidR="00A11215" w:rsidRPr="00E83CFC">
        <w:rPr>
          <w:rFonts w:ascii="Book Antiqua" w:hAnsi="Book Antiqua"/>
        </w:rPr>
        <w:t xml:space="preserve"> the survival rates are similar between the </w:t>
      </w:r>
      <w:r w:rsidR="00282C5B" w:rsidRPr="00E83CFC">
        <w:rPr>
          <w:rFonts w:ascii="Book Antiqua" w:hAnsi="Book Antiqua"/>
        </w:rPr>
        <w:t>FC</w:t>
      </w:r>
      <w:r w:rsidR="00A11215" w:rsidRPr="00E83CFC">
        <w:rPr>
          <w:rFonts w:ascii="Book Antiqua" w:hAnsi="Book Antiqua"/>
        </w:rPr>
        <w:t xml:space="preserve"> and </w:t>
      </w:r>
      <w:r w:rsidR="00282C5B" w:rsidRPr="00E83CFC">
        <w:rPr>
          <w:rFonts w:ascii="Book Antiqua" w:hAnsi="Book Antiqua"/>
        </w:rPr>
        <w:t xml:space="preserve">CF </w:t>
      </w:r>
      <w:r w:rsidR="00A11215" w:rsidRPr="00E83CFC">
        <w:rPr>
          <w:rFonts w:ascii="Book Antiqua" w:hAnsi="Book Antiqua"/>
        </w:rPr>
        <w:t>group</w:t>
      </w:r>
      <w:r w:rsidR="00282C5B" w:rsidRPr="00E83CFC">
        <w:rPr>
          <w:rFonts w:ascii="Book Antiqua" w:hAnsi="Book Antiqua"/>
        </w:rPr>
        <w:t>s</w:t>
      </w:r>
      <w:r w:rsidR="00A11215" w:rsidRPr="00E83CFC">
        <w:rPr>
          <w:rFonts w:ascii="Book Antiqua" w:hAnsi="Book Antiqua"/>
        </w:rPr>
        <w:t xml:space="preserve">. </w:t>
      </w:r>
      <w:r w:rsidR="0067239B" w:rsidRPr="00E83CFC">
        <w:rPr>
          <w:rFonts w:ascii="Book Antiqua" w:hAnsi="Book Antiqua"/>
        </w:rPr>
        <w:t>The findings of our study demonstrated the fact that t</w:t>
      </w:r>
      <w:r w:rsidR="00955132" w:rsidRPr="00E83CFC">
        <w:rPr>
          <w:rFonts w:ascii="Book Antiqua" w:hAnsi="Book Antiqua"/>
        </w:rPr>
        <w:t xml:space="preserve">he </w:t>
      </w:r>
      <w:r w:rsidR="00A11215" w:rsidRPr="00E83CFC">
        <w:rPr>
          <w:rFonts w:ascii="Book Antiqua" w:hAnsi="Book Antiqua"/>
        </w:rPr>
        <w:t xml:space="preserve">increased LN retrieval </w:t>
      </w:r>
      <w:r w:rsidR="00C3197F">
        <w:rPr>
          <w:rFonts w:ascii="Book Antiqua" w:hAnsi="Book Antiqua"/>
        </w:rPr>
        <w:t xml:space="preserve">is </w:t>
      </w:r>
      <w:r w:rsidR="002875F2" w:rsidRPr="00E83CFC">
        <w:rPr>
          <w:rFonts w:ascii="Book Antiqua" w:hAnsi="Book Antiqua"/>
        </w:rPr>
        <w:t>not</w:t>
      </w:r>
      <w:r w:rsidR="00955132" w:rsidRPr="00E83CFC">
        <w:rPr>
          <w:rFonts w:ascii="Book Antiqua" w:hAnsi="Book Antiqua"/>
        </w:rPr>
        <w:t xml:space="preserve"> </w:t>
      </w:r>
      <w:r w:rsidR="00765EA6" w:rsidRPr="00E83CFC">
        <w:rPr>
          <w:rFonts w:ascii="Book Antiqua" w:hAnsi="Book Antiqua"/>
        </w:rPr>
        <w:t xml:space="preserve">associated with </w:t>
      </w:r>
      <w:r w:rsidR="00A11215" w:rsidRPr="00E83CFC">
        <w:rPr>
          <w:rFonts w:ascii="Book Antiqua" w:hAnsi="Book Antiqua"/>
        </w:rPr>
        <w:t xml:space="preserve">survival benefit in </w:t>
      </w:r>
      <w:r w:rsidR="00765EA6" w:rsidRPr="00E83CFC">
        <w:rPr>
          <w:rFonts w:ascii="Book Antiqua" w:hAnsi="Book Antiqua"/>
        </w:rPr>
        <w:t xml:space="preserve">patients with </w:t>
      </w:r>
      <w:r w:rsidR="00A11215" w:rsidRPr="00E83CFC">
        <w:rPr>
          <w:rFonts w:ascii="Book Antiqua" w:hAnsi="Book Antiqua"/>
        </w:rPr>
        <w:t xml:space="preserve">ypN0 rectal cancer and might </w:t>
      </w:r>
      <w:r w:rsidR="0067239B" w:rsidRPr="00E83CFC">
        <w:rPr>
          <w:rFonts w:ascii="Book Antiqua" w:hAnsi="Book Antiqua"/>
        </w:rPr>
        <w:t>provide piece of evidence</w:t>
      </w:r>
      <w:r w:rsidR="00C8157E" w:rsidRPr="00E83CFC">
        <w:rPr>
          <w:rFonts w:ascii="Book Antiqua" w:hAnsi="Book Antiqua"/>
        </w:rPr>
        <w:t xml:space="preserve"> </w:t>
      </w:r>
      <w:r w:rsidR="00A11215" w:rsidRPr="00E83CFC">
        <w:rPr>
          <w:rFonts w:ascii="Book Antiqua" w:hAnsi="Book Antiqua"/>
        </w:rPr>
        <w:t xml:space="preserve">to question the </w:t>
      </w:r>
      <w:r w:rsidR="00C8157E" w:rsidRPr="00E83CFC">
        <w:rPr>
          <w:rFonts w:ascii="Book Antiqua" w:hAnsi="Book Antiqua"/>
        </w:rPr>
        <w:t>necessity</w:t>
      </w:r>
      <w:r w:rsidR="00A11215" w:rsidRPr="00E83CFC">
        <w:rPr>
          <w:rFonts w:ascii="Book Antiqua" w:hAnsi="Book Antiqua"/>
        </w:rPr>
        <w:t xml:space="preserve"> </w:t>
      </w:r>
      <w:r w:rsidR="003E6629" w:rsidRPr="00E83CFC">
        <w:rPr>
          <w:rFonts w:ascii="Book Antiqua" w:hAnsi="Book Antiqua"/>
        </w:rPr>
        <w:t>of pursuing</w:t>
      </w:r>
      <w:r w:rsidR="00C8157E" w:rsidRPr="00E83CFC">
        <w:rPr>
          <w:rFonts w:ascii="Book Antiqua" w:hAnsi="Book Antiqua"/>
        </w:rPr>
        <w:t xml:space="preserve"> higher </w:t>
      </w:r>
      <w:r w:rsidR="0067239B" w:rsidRPr="00E83CFC">
        <w:rPr>
          <w:rFonts w:ascii="Book Antiqua" w:hAnsi="Book Antiqua"/>
        </w:rPr>
        <w:t>number</w:t>
      </w:r>
      <w:r w:rsidR="00C3197F">
        <w:rPr>
          <w:rFonts w:ascii="Book Antiqua" w:hAnsi="Book Antiqua"/>
        </w:rPr>
        <w:t xml:space="preserve"> </w:t>
      </w:r>
      <w:r w:rsidR="00C8157E" w:rsidRPr="00E83CFC">
        <w:rPr>
          <w:rFonts w:ascii="Book Antiqua" w:hAnsi="Book Antiqua"/>
        </w:rPr>
        <w:t xml:space="preserve">LN retrieval after </w:t>
      </w:r>
      <w:proofErr w:type="spellStart"/>
      <w:r w:rsidR="00C8157E" w:rsidRPr="00E83CFC">
        <w:rPr>
          <w:rFonts w:ascii="Book Antiqua" w:hAnsi="Book Antiqua"/>
        </w:rPr>
        <w:t>nRT</w:t>
      </w:r>
      <w:proofErr w:type="spellEnd"/>
      <w:r w:rsidR="00C8157E" w:rsidRPr="00E83CFC">
        <w:rPr>
          <w:rFonts w:ascii="Book Antiqua" w:hAnsi="Book Antiqua"/>
        </w:rPr>
        <w:t>.</w:t>
      </w:r>
    </w:p>
    <w:p w:rsidR="00A11215" w:rsidRPr="00E83CFC" w:rsidRDefault="00BA5A7A" w:rsidP="00E83CFC">
      <w:pPr>
        <w:spacing w:beforeLines="0" w:afterLines="0" w:line="360" w:lineRule="auto"/>
        <w:ind w:firstLineChars="100" w:firstLine="240"/>
        <w:rPr>
          <w:rFonts w:ascii="Book Antiqua" w:hAnsi="Book Antiqua"/>
        </w:rPr>
      </w:pPr>
      <w:r w:rsidRPr="00E83CFC">
        <w:rPr>
          <w:rFonts w:ascii="Book Antiqua" w:hAnsi="Book Antiqua"/>
        </w:rPr>
        <w:lastRenderedPageBreak/>
        <w:t>The</w:t>
      </w:r>
      <w:r w:rsidR="003722A4" w:rsidRPr="00E83CFC">
        <w:rPr>
          <w:rFonts w:ascii="Book Antiqua" w:hAnsi="Book Antiqua"/>
        </w:rPr>
        <w:t xml:space="preserve"> </w:t>
      </w:r>
      <w:r w:rsidR="00676767" w:rsidRPr="00E83CFC">
        <w:rPr>
          <w:rFonts w:ascii="Book Antiqua" w:hAnsi="Book Antiqua"/>
        </w:rPr>
        <w:t>ideal cut-off value of LN retrieval is highly controversial</w:t>
      </w:r>
      <w:r w:rsidR="0072784C" w:rsidRPr="00E83CFC">
        <w:rPr>
          <w:rFonts w:ascii="Book Antiqua" w:hAnsi="Book Antiqua"/>
        </w:rPr>
        <w:t xml:space="preserve"> in</w:t>
      </w:r>
      <w:r w:rsidR="00676767" w:rsidRPr="00E83CFC">
        <w:rPr>
          <w:rFonts w:ascii="Book Antiqua" w:hAnsi="Book Antiqua"/>
        </w:rPr>
        <w:t xml:space="preserve"> colorectal surgery, especially for rectal cancer following </w:t>
      </w:r>
      <w:proofErr w:type="spellStart"/>
      <w:r w:rsidR="00676767" w:rsidRPr="00E83CFC">
        <w:rPr>
          <w:rFonts w:ascii="Book Antiqua" w:hAnsi="Book Antiqua"/>
        </w:rPr>
        <w:t>nRT</w:t>
      </w:r>
      <w:proofErr w:type="spellEnd"/>
      <w:r w:rsidR="00676767" w:rsidRPr="00E83CFC">
        <w:rPr>
          <w:rFonts w:ascii="Book Antiqua" w:hAnsi="Book Antiqua"/>
        </w:rPr>
        <w:t xml:space="preserve">. </w:t>
      </w:r>
      <w:r w:rsidR="00FE584A" w:rsidRPr="00E83CFC">
        <w:rPr>
          <w:rFonts w:ascii="Book Antiqua" w:hAnsi="Book Antiqua"/>
        </w:rPr>
        <w:t>In previous studies</w:t>
      </w:r>
      <w:r w:rsidR="00224D10" w:rsidRPr="00E83CFC">
        <w:rPr>
          <w:rFonts w:ascii="Book Antiqua" w:hAnsi="Book Antiqua"/>
        </w:rPr>
        <w:t xml:space="preserve">, the aim of </w:t>
      </w:r>
      <w:r w:rsidR="00282C5B" w:rsidRPr="00E83CFC">
        <w:rPr>
          <w:rFonts w:ascii="Book Antiqua" w:hAnsi="Book Antiqua"/>
        </w:rPr>
        <w:t xml:space="preserve">retrieving </w:t>
      </w:r>
      <w:r w:rsidR="00224D10" w:rsidRPr="00E83CFC">
        <w:rPr>
          <w:rFonts w:ascii="Book Antiqua" w:hAnsi="Book Antiqua"/>
        </w:rPr>
        <w:t xml:space="preserve">more LNs is to discriminate positive LNs, </w:t>
      </w:r>
      <w:r w:rsidR="00282C5B" w:rsidRPr="00E83CFC">
        <w:rPr>
          <w:rFonts w:ascii="Book Antiqua" w:hAnsi="Book Antiqua"/>
        </w:rPr>
        <w:t xml:space="preserve">since the </w:t>
      </w:r>
      <w:r w:rsidR="00224D10" w:rsidRPr="00E83CFC">
        <w:rPr>
          <w:rFonts w:ascii="Book Antiqua" w:hAnsi="Book Antiqua"/>
        </w:rPr>
        <w:t xml:space="preserve">positive </w:t>
      </w:r>
      <w:proofErr w:type="spellStart"/>
      <w:r w:rsidR="00224D10" w:rsidRPr="00E83CFC">
        <w:rPr>
          <w:rFonts w:ascii="Book Antiqua" w:hAnsi="Book Antiqua"/>
        </w:rPr>
        <w:t>ypN</w:t>
      </w:r>
      <w:proofErr w:type="spellEnd"/>
      <w:r w:rsidR="00224D10" w:rsidRPr="00E83CFC">
        <w:rPr>
          <w:rFonts w:ascii="Book Antiqua" w:hAnsi="Book Antiqua"/>
        </w:rPr>
        <w:t xml:space="preserve"> </w:t>
      </w:r>
      <w:r w:rsidR="00282C5B" w:rsidRPr="00E83CFC">
        <w:rPr>
          <w:rFonts w:ascii="Book Antiqua" w:hAnsi="Book Antiqua"/>
        </w:rPr>
        <w:t xml:space="preserve">stage status </w:t>
      </w:r>
      <w:r w:rsidR="00224D10" w:rsidRPr="00E83CFC">
        <w:rPr>
          <w:rFonts w:ascii="Book Antiqua" w:hAnsi="Book Antiqua"/>
        </w:rPr>
        <w:t xml:space="preserve">is one of the most influential factors </w:t>
      </w:r>
      <w:r w:rsidR="00282C5B" w:rsidRPr="00E83CFC">
        <w:rPr>
          <w:rFonts w:ascii="Book Antiqua" w:hAnsi="Book Antiqua"/>
        </w:rPr>
        <w:t xml:space="preserve">of </w:t>
      </w:r>
      <w:r w:rsidR="00224D10" w:rsidRPr="00E83CFC">
        <w:rPr>
          <w:rFonts w:ascii="Book Antiqua" w:hAnsi="Book Antiqua"/>
        </w:rPr>
        <w:t xml:space="preserve">long-term </w:t>
      </w:r>
      <w:proofErr w:type="gramStart"/>
      <w:r w:rsidR="00224D10" w:rsidRPr="00E83CFC">
        <w:rPr>
          <w:rFonts w:ascii="Book Antiqua" w:hAnsi="Book Antiqua"/>
        </w:rPr>
        <w:t>outcome</w:t>
      </w:r>
      <w:r w:rsidR="00306B51" w:rsidRPr="00E83CFC">
        <w:rPr>
          <w:rFonts w:ascii="Book Antiqua" w:hAnsi="Book Antiqua"/>
          <w:vertAlign w:val="superscript"/>
        </w:rPr>
        <w:t>[</w:t>
      </w:r>
      <w:proofErr w:type="gramEnd"/>
      <w:r w:rsidR="00306B51" w:rsidRPr="00E83CFC">
        <w:rPr>
          <w:rFonts w:ascii="Book Antiqua" w:hAnsi="Book Antiqua"/>
          <w:vertAlign w:val="superscript"/>
        </w:rPr>
        <w:t>15,16]</w:t>
      </w:r>
      <w:r w:rsidR="00282C5B" w:rsidRPr="00E83CFC">
        <w:rPr>
          <w:rFonts w:ascii="Book Antiqua" w:hAnsi="Book Antiqua"/>
        </w:rPr>
        <w:t>.</w:t>
      </w:r>
      <w:r w:rsidR="00224D10" w:rsidRPr="00E83CFC">
        <w:rPr>
          <w:rFonts w:ascii="Book Antiqua" w:hAnsi="Book Antiqua"/>
        </w:rPr>
        <w:t xml:space="preserve"> </w:t>
      </w:r>
      <w:r w:rsidR="00FE584A" w:rsidRPr="00E83CFC">
        <w:rPr>
          <w:rFonts w:ascii="Book Antiqua" w:hAnsi="Book Antiqua"/>
        </w:rPr>
        <w:t xml:space="preserve">Moreover, more retrieved LNs </w:t>
      </w:r>
      <w:r w:rsidR="00282C5B" w:rsidRPr="00E83CFC">
        <w:rPr>
          <w:rFonts w:ascii="Book Antiqua" w:hAnsi="Book Antiqua"/>
        </w:rPr>
        <w:t xml:space="preserve">seem to be </w:t>
      </w:r>
      <w:r w:rsidR="00FE584A" w:rsidRPr="00E83CFC">
        <w:rPr>
          <w:rFonts w:ascii="Book Antiqua" w:hAnsi="Book Antiqua"/>
        </w:rPr>
        <w:t>associated with better survival even in N0</w:t>
      </w:r>
      <w:r w:rsidR="00AE7DAD" w:rsidRPr="00E83CFC">
        <w:rPr>
          <w:rFonts w:ascii="Book Antiqua" w:hAnsi="Book Antiqua"/>
        </w:rPr>
        <w:t xml:space="preserve"> or ypN0</w:t>
      </w:r>
      <w:r w:rsidR="00FE584A" w:rsidRPr="00E83CFC">
        <w:rPr>
          <w:rFonts w:ascii="Book Antiqua" w:hAnsi="Book Antiqua"/>
        </w:rPr>
        <w:t xml:space="preserve"> </w:t>
      </w:r>
      <w:proofErr w:type="gramStart"/>
      <w:r w:rsidR="00FE584A" w:rsidRPr="00E83CFC">
        <w:rPr>
          <w:rFonts w:ascii="Book Antiqua" w:hAnsi="Book Antiqua"/>
        </w:rPr>
        <w:t>patients</w:t>
      </w:r>
      <w:r w:rsidR="00404FA3" w:rsidRPr="00E83CFC">
        <w:rPr>
          <w:rFonts w:ascii="Book Antiqua" w:hAnsi="Book Antiqua"/>
          <w:vertAlign w:val="superscript"/>
        </w:rPr>
        <w:t>[</w:t>
      </w:r>
      <w:proofErr w:type="gramEnd"/>
      <w:r w:rsidR="00404FA3" w:rsidRPr="00E83CFC">
        <w:rPr>
          <w:rFonts w:ascii="Book Antiqua" w:hAnsi="Book Antiqua"/>
          <w:vertAlign w:val="superscript"/>
        </w:rPr>
        <w:t>17]</w:t>
      </w:r>
      <w:r w:rsidR="00282C5B" w:rsidRPr="00E83CFC">
        <w:rPr>
          <w:rFonts w:ascii="Book Antiqua" w:hAnsi="Book Antiqua"/>
        </w:rPr>
        <w:t>.</w:t>
      </w:r>
      <w:r w:rsidR="00FE584A" w:rsidRPr="00E83CFC">
        <w:rPr>
          <w:rFonts w:ascii="Book Antiqua" w:hAnsi="Book Antiqua"/>
        </w:rPr>
        <w:t xml:space="preserve"> Thus, a cut-off number of 3 or 7 or 8 or 11 </w:t>
      </w:r>
      <w:r w:rsidR="00C35DAD" w:rsidRPr="00E83CFC">
        <w:rPr>
          <w:rFonts w:ascii="Book Antiqua" w:hAnsi="Book Antiqua"/>
        </w:rPr>
        <w:t xml:space="preserve">LNs, </w:t>
      </w:r>
      <w:r w:rsidR="00FE584A" w:rsidRPr="00E83CFC">
        <w:rPr>
          <w:rFonts w:ascii="Book Antiqua" w:hAnsi="Book Antiqua"/>
        </w:rPr>
        <w:t xml:space="preserve">or a range from 7-11 LNs </w:t>
      </w:r>
      <w:r w:rsidR="00C35DAD" w:rsidRPr="00E83CFC">
        <w:rPr>
          <w:rFonts w:ascii="Book Antiqua" w:hAnsi="Book Antiqua"/>
        </w:rPr>
        <w:t xml:space="preserve">based on survival stratification </w:t>
      </w:r>
      <w:r w:rsidR="00C3197F" w:rsidRPr="00E83CFC">
        <w:rPr>
          <w:rFonts w:ascii="Book Antiqua" w:hAnsi="Book Antiqua"/>
        </w:rPr>
        <w:t>w</w:t>
      </w:r>
      <w:r w:rsidR="00C3197F">
        <w:rPr>
          <w:rFonts w:ascii="Book Antiqua" w:hAnsi="Book Antiqua"/>
        </w:rPr>
        <w:t>as</w:t>
      </w:r>
      <w:r w:rsidR="00C3197F" w:rsidRPr="00E83CFC">
        <w:rPr>
          <w:rFonts w:ascii="Book Antiqua" w:hAnsi="Book Antiqua"/>
        </w:rPr>
        <w:t xml:space="preserve"> </w:t>
      </w:r>
      <w:r w:rsidR="00AE7DAD" w:rsidRPr="00E83CFC">
        <w:rPr>
          <w:rFonts w:ascii="Book Antiqua" w:hAnsi="Book Antiqua"/>
        </w:rPr>
        <w:t xml:space="preserve">recommended </w:t>
      </w:r>
      <w:r w:rsidR="00FE584A" w:rsidRPr="00E83CFC">
        <w:rPr>
          <w:rFonts w:ascii="Book Antiqua" w:hAnsi="Book Antiqua"/>
        </w:rPr>
        <w:t xml:space="preserve">in various retrospective </w:t>
      </w:r>
      <w:proofErr w:type="gramStart"/>
      <w:r w:rsidR="00FE584A" w:rsidRPr="00E83CFC">
        <w:rPr>
          <w:rFonts w:ascii="Book Antiqua" w:hAnsi="Book Antiqua"/>
        </w:rPr>
        <w:t>studies</w:t>
      </w:r>
      <w:r w:rsidR="00404FA3" w:rsidRPr="00E83CFC">
        <w:rPr>
          <w:rFonts w:ascii="Book Antiqua" w:hAnsi="Book Antiqua"/>
          <w:vertAlign w:val="superscript"/>
        </w:rPr>
        <w:t>[</w:t>
      </w:r>
      <w:proofErr w:type="gramEnd"/>
      <w:r w:rsidR="00404FA3" w:rsidRPr="00E83CFC">
        <w:rPr>
          <w:rFonts w:ascii="Book Antiqua" w:hAnsi="Book Antiqua"/>
          <w:vertAlign w:val="superscript"/>
        </w:rPr>
        <w:t>18]</w:t>
      </w:r>
      <w:r w:rsidR="00194DE9" w:rsidRPr="00E83CFC">
        <w:rPr>
          <w:rFonts w:ascii="Book Antiqua" w:hAnsi="Book Antiqua"/>
        </w:rPr>
        <w:t>.</w:t>
      </w:r>
      <w:r w:rsidR="00FE584A" w:rsidRPr="00E83CFC">
        <w:rPr>
          <w:rFonts w:ascii="Book Antiqua" w:hAnsi="Book Antiqua"/>
        </w:rPr>
        <w:t xml:space="preserve"> </w:t>
      </w:r>
      <w:r w:rsidR="008E192B" w:rsidRPr="00E83CFC">
        <w:rPr>
          <w:rFonts w:ascii="Book Antiqua" w:hAnsi="Book Antiqua"/>
        </w:rPr>
        <w:t xml:space="preserve">In the present study, the median LN retrieval </w:t>
      </w:r>
      <w:r w:rsidR="00194DE9" w:rsidRPr="00E83CFC">
        <w:rPr>
          <w:rFonts w:ascii="Book Antiqua" w:hAnsi="Book Antiqua"/>
        </w:rPr>
        <w:t xml:space="preserve">number </w:t>
      </w:r>
      <w:r w:rsidR="00C3197F">
        <w:rPr>
          <w:rFonts w:ascii="Book Antiqua" w:hAnsi="Book Antiqua"/>
        </w:rPr>
        <w:t>was</w:t>
      </w:r>
      <w:r w:rsidR="00C3197F" w:rsidRPr="00E83CFC">
        <w:rPr>
          <w:rFonts w:ascii="Book Antiqua" w:hAnsi="Book Antiqua"/>
        </w:rPr>
        <w:t xml:space="preserve"> </w:t>
      </w:r>
      <w:r w:rsidR="008E192B" w:rsidRPr="00E83CFC">
        <w:rPr>
          <w:rFonts w:ascii="Book Antiqua" w:hAnsi="Book Antiqua"/>
        </w:rPr>
        <w:t xml:space="preserve">12 </w:t>
      </w:r>
      <w:r w:rsidR="00194DE9" w:rsidRPr="00E83CFC">
        <w:rPr>
          <w:rFonts w:ascii="Book Antiqua" w:hAnsi="Book Antiqua"/>
        </w:rPr>
        <w:t xml:space="preserve">and 19.5 </w:t>
      </w:r>
      <w:r w:rsidR="008E192B" w:rsidRPr="00E83CFC">
        <w:rPr>
          <w:rFonts w:ascii="Book Antiqua" w:hAnsi="Book Antiqua"/>
        </w:rPr>
        <w:t xml:space="preserve">in </w:t>
      </w:r>
      <w:r w:rsidR="00194DE9" w:rsidRPr="00E83CFC">
        <w:rPr>
          <w:rFonts w:ascii="Book Antiqua" w:hAnsi="Book Antiqua"/>
        </w:rPr>
        <w:t xml:space="preserve">the CF </w:t>
      </w:r>
      <w:r w:rsidR="008E192B" w:rsidRPr="00E83CFC">
        <w:rPr>
          <w:rFonts w:ascii="Book Antiqua" w:hAnsi="Book Antiqua"/>
        </w:rPr>
        <w:t xml:space="preserve">and </w:t>
      </w:r>
      <w:r w:rsidR="00194DE9" w:rsidRPr="00E83CFC">
        <w:rPr>
          <w:rFonts w:ascii="Book Antiqua" w:hAnsi="Book Antiqua"/>
        </w:rPr>
        <w:t xml:space="preserve">FC </w:t>
      </w:r>
      <w:r w:rsidR="008E192B" w:rsidRPr="00E83CFC">
        <w:rPr>
          <w:rFonts w:ascii="Book Antiqua" w:hAnsi="Book Antiqua"/>
        </w:rPr>
        <w:t>group</w:t>
      </w:r>
      <w:r w:rsidR="00194DE9" w:rsidRPr="00E83CFC">
        <w:rPr>
          <w:rFonts w:ascii="Book Antiqua" w:hAnsi="Book Antiqua"/>
        </w:rPr>
        <w:t>s, respectively</w:t>
      </w:r>
      <w:r w:rsidR="008E192B" w:rsidRPr="00E83CFC">
        <w:rPr>
          <w:rFonts w:ascii="Book Antiqua" w:hAnsi="Book Antiqua"/>
        </w:rPr>
        <w:t xml:space="preserve">, </w:t>
      </w:r>
      <w:r w:rsidR="00194DE9" w:rsidRPr="00E83CFC">
        <w:rPr>
          <w:rFonts w:ascii="Book Antiqua" w:hAnsi="Book Antiqua"/>
        </w:rPr>
        <w:t xml:space="preserve">which is </w:t>
      </w:r>
      <w:r w:rsidR="008E192B" w:rsidRPr="00E83CFC">
        <w:rPr>
          <w:rFonts w:ascii="Book Antiqua" w:hAnsi="Book Antiqua"/>
        </w:rPr>
        <w:t xml:space="preserve">similar to other reports. </w:t>
      </w:r>
      <w:r w:rsidR="00C35DAD" w:rsidRPr="00E83CFC">
        <w:rPr>
          <w:rFonts w:ascii="Book Antiqua" w:hAnsi="Book Antiqua"/>
        </w:rPr>
        <w:t xml:space="preserve">However, </w:t>
      </w:r>
      <w:r w:rsidR="00686D6A" w:rsidRPr="00E83CFC">
        <w:rPr>
          <w:rFonts w:ascii="Book Antiqua" w:hAnsi="Book Antiqua"/>
        </w:rPr>
        <w:t xml:space="preserve">data from </w:t>
      </w:r>
      <w:r w:rsidR="00C35DAD" w:rsidRPr="00E83CFC">
        <w:rPr>
          <w:rFonts w:ascii="Book Antiqua" w:hAnsi="Book Antiqua"/>
        </w:rPr>
        <w:t xml:space="preserve">other studies </w:t>
      </w:r>
      <w:r w:rsidR="00686D6A" w:rsidRPr="00E83CFC">
        <w:rPr>
          <w:rFonts w:ascii="Book Antiqua" w:hAnsi="Book Antiqua"/>
        </w:rPr>
        <w:t xml:space="preserve">indicated </w:t>
      </w:r>
      <w:r w:rsidR="00194DE9" w:rsidRPr="00E83CFC">
        <w:rPr>
          <w:rFonts w:ascii="Book Antiqua" w:hAnsi="Book Antiqua"/>
        </w:rPr>
        <w:t xml:space="preserve">that </w:t>
      </w:r>
      <w:r w:rsidR="00686D6A" w:rsidRPr="00E83CFC">
        <w:rPr>
          <w:rFonts w:ascii="Book Antiqua" w:hAnsi="Book Antiqua"/>
        </w:rPr>
        <w:t xml:space="preserve">the number of retrieved </w:t>
      </w:r>
      <w:r w:rsidR="00194DE9" w:rsidRPr="00E83CFC">
        <w:rPr>
          <w:rFonts w:ascii="Book Antiqua" w:hAnsi="Book Antiqua"/>
        </w:rPr>
        <w:t xml:space="preserve">LNs </w:t>
      </w:r>
      <w:r w:rsidR="008235D7" w:rsidRPr="00E83CFC">
        <w:rPr>
          <w:rFonts w:ascii="Book Antiqua" w:hAnsi="Book Antiqua"/>
        </w:rPr>
        <w:t xml:space="preserve">failed to be demonstrated as </w:t>
      </w:r>
      <w:r w:rsidR="00686D6A" w:rsidRPr="00E83CFC">
        <w:rPr>
          <w:rFonts w:ascii="Book Antiqua" w:hAnsi="Book Antiqua"/>
        </w:rPr>
        <w:t xml:space="preserve">a prognostic factor for either overall or disease-free </w:t>
      </w:r>
      <w:proofErr w:type="gramStart"/>
      <w:r w:rsidR="00686D6A" w:rsidRPr="00E83CFC">
        <w:rPr>
          <w:rFonts w:ascii="Book Antiqua" w:hAnsi="Book Antiqua"/>
        </w:rPr>
        <w:t>survival</w:t>
      </w:r>
      <w:r w:rsidR="00404FA3" w:rsidRPr="00E83CFC">
        <w:rPr>
          <w:rFonts w:ascii="Book Antiqua" w:hAnsi="Book Antiqua"/>
          <w:vertAlign w:val="superscript"/>
        </w:rPr>
        <w:t>[</w:t>
      </w:r>
      <w:proofErr w:type="gramEnd"/>
      <w:r w:rsidR="00404FA3" w:rsidRPr="00E83CFC">
        <w:rPr>
          <w:rFonts w:ascii="Book Antiqua" w:hAnsi="Book Antiqua"/>
          <w:vertAlign w:val="superscript"/>
        </w:rPr>
        <w:t>19]</w:t>
      </w:r>
      <w:r w:rsidR="00194DE9" w:rsidRPr="00E83CFC">
        <w:rPr>
          <w:rFonts w:ascii="Book Antiqua" w:hAnsi="Book Antiqua"/>
        </w:rPr>
        <w:t>.</w:t>
      </w:r>
      <w:r w:rsidR="00686D6A" w:rsidRPr="00E83CFC">
        <w:rPr>
          <w:rFonts w:ascii="Book Antiqua" w:hAnsi="Book Antiqua"/>
        </w:rPr>
        <w:t xml:space="preserve"> Furthermore, </w:t>
      </w:r>
      <w:r w:rsidR="00194DE9" w:rsidRPr="00E83CFC">
        <w:rPr>
          <w:rFonts w:ascii="Book Antiqua" w:hAnsi="Book Antiqua"/>
        </w:rPr>
        <w:t xml:space="preserve">the </w:t>
      </w:r>
      <w:r w:rsidR="00663BDA" w:rsidRPr="00E83CFC">
        <w:rPr>
          <w:rFonts w:ascii="Book Antiqua" w:hAnsi="Book Antiqua"/>
        </w:rPr>
        <w:t xml:space="preserve">absence of </w:t>
      </w:r>
      <w:r w:rsidR="00194DE9" w:rsidRPr="00E83CFC">
        <w:rPr>
          <w:rFonts w:ascii="Book Antiqua" w:hAnsi="Book Antiqua"/>
        </w:rPr>
        <w:t>LNs</w:t>
      </w:r>
      <w:r w:rsidR="00663BDA" w:rsidRPr="00E83CFC">
        <w:rPr>
          <w:rFonts w:ascii="Book Antiqua" w:hAnsi="Book Antiqua"/>
        </w:rPr>
        <w:t xml:space="preserve"> (</w:t>
      </w:r>
      <w:proofErr w:type="spellStart"/>
      <w:r w:rsidR="00663BDA" w:rsidRPr="00E83CFC">
        <w:rPr>
          <w:rFonts w:ascii="Book Antiqua" w:hAnsi="Book Antiqua"/>
        </w:rPr>
        <w:t>ypNx</w:t>
      </w:r>
      <w:proofErr w:type="spellEnd"/>
      <w:r w:rsidR="00663BDA" w:rsidRPr="00E83CFC">
        <w:rPr>
          <w:rFonts w:ascii="Book Antiqua" w:hAnsi="Book Antiqua"/>
        </w:rPr>
        <w:t xml:space="preserve">) in the resected rectum after </w:t>
      </w:r>
      <w:proofErr w:type="spellStart"/>
      <w:r w:rsidR="00663BDA" w:rsidRPr="00E83CFC">
        <w:rPr>
          <w:rFonts w:ascii="Book Antiqua" w:hAnsi="Book Antiqua"/>
        </w:rPr>
        <w:t>nCRT</w:t>
      </w:r>
      <w:proofErr w:type="spellEnd"/>
      <w:r w:rsidR="00663BDA" w:rsidRPr="00E83CFC">
        <w:rPr>
          <w:rFonts w:ascii="Book Antiqua" w:hAnsi="Book Antiqua"/>
        </w:rPr>
        <w:t xml:space="preserve"> seems to be associated with good</w:t>
      </w:r>
      <w:r w:rsidR="00AA2967" w:rsidRPr="00E83CFC">
        <w:rPr>
          <w:rFonts w:ascii="Book Antiqua" w:hAnsi="Book Antiqua"/>
        </w:rPr>
        <w:t xml:space="preserve"> disease-free survival rates and </w:t>
      </w:r>
      <w:r w:rsidR="00663BDA" w:rsidRPr="00E83CFC">
        <w:rPr>
          <w:rFonts w:ascii="Book Antiqua" w:hAnsi="Book Antiqua"/>
        </w:rPr>
        <w:t xml:space="preserve">reflect improved response to </w:t>
      </w:r>
      <w:proofErr w:type="spellStart"/>
      <w:r w:rsidR="00AA2967" w:rsidRPr="00E83CFC">
        <w:rPr>
          <w:rFonts w:ascii="Book Antiqua" w:hAnsi="Book Antiqua"/>
        </w:rPr>
        <w:t>nCRT</w:t>
      </w:r>
      <w:proofErr w:type="spellEnd"/>
      <w:r w:rsidR="00663BDA" w:rsidRPr="00E83CFC">
        <w:rPr>
          <w:rFonts w:ascii="Book Antiqua" w:hAnsi="Book Antiqua"/>
        </w:rPr>
        <w:t xml:space="preserve"> rather than inapp</w:t>
      </w:r>
      <w:r w:rsidR="00AA2967" w:rsidRPr="00E83CFC">
        <w:rPr>
          <w:rFonts w:ascii="Book Antiqua" w:hAnsi="Book Antiqua"/>
        </w:rPr>
        <w:t>ropriate or suboptimal</w:t>
      </w:r>
      <w:r w:rsidR="00663BDA" w:rsidRPr="00E83CFC">
        <w:rPr>
          <w:rFonts w:ascii="Book Antiqua" w:hAnsi="Book Antiqua"/>
        </w:rPr>
        <w:t xml:space="preserve"> radicality</w:t>
      </w:r>
      <w:r w:rsidR="00AA2967" w:rsidRPr="00E83CFC">
        <w:rPr>
          <w:rFonts w:ascii="Book Antiqua" w:hAnsi="Book Antiqua"/>
        </w:rPr>
        <w:t xml:space="preserve"> of resection</w:t>
      </w:r>
      <w:r w:rsidR="00663BDA" w:rsidRPr="00E83CFC">
        <w:rPr>
          <w:rFonts w:ascii="Book Antiqua" w:hAnsi="Book Antiqua"/>
        </w:rPr>
        <w:t>.</w:t>
      </w:r>
      <w:r w:rsidR="00AA2967" w:rsidRPr="00E83CFC">
        <w:rPr>
          <w:rFonts w:ascii="Book Antiqua" w:hAnsi="Book Antiqua"/>
        </w:rPr>
        <w:t xml:space="preserve"> </w:t>
      </w:r>
      <w:r w:rsidR="00A11215" w:rsidRPr="00E83CFC">
        <w:rPr>
          <w:rFonts w:ascii="Book Antiqua" w:hAnsi="Book Antiqua"/>
        </w:rPr>
        <w:t>Finally, many</w:t>
      </w:r>
      <w:r w:rsidR="00AA2967" w:rsidRPr="00E83CFC">
        <w:rPr>
          <w:rFonts w:ascii="Book Antiqua" w:hAnsi="Book Antiqua"/>
        </w:rPr>
        <w:t xml:space="preserve"> studies using survival </w:t>
      </w:r>
      <w:r w:rsidR="00194DE9" w:rsidRPr="00E83CFC">
        <w:rPr>
          <w:rFonts w:ascii="Book Antiqua" w:hAnsi="Book Antiqua"/>
        </w:rPr>
        <w:t xml:space="preserve">data </w:t>
      </w:r>
      <w:r w:rsidR="00AA2967" w:rsidRPr="00E83CFC">
        <w:rPr>
          <w:rFonts w:ascii="Book Antiqua" w:hAnsi="Book Antiqua"/>
        </w:rPr>
        <w:t xml:space="preserve">to confirm the cut-off value of LN number </w:t>
      </w:r>
      <w:r w:rsidR="00194DE9" w:rsidRPr="00E83CFC">
        <w:rPr>
          <w:rFonts w:ascii="Book Antiqua" w:hAnsi="Book Antiqua"/>
        </w:rPr>
        <w:t xml:space="preserve">conclude </w:t>
      </w:r>
      <w:r w:rsidR="00AA2967" w:rsidRPr="00E83CFC">
        <w:rPr>
          <w:rFonts w:ascii="Book Antiqua" w:hAnsi="Book Antiqua"/>
        </w:rPr>
        <w:t xml:space="preserve">that </w:t>
      </w:r>
      <w:r w:rsidR="00194DE9" w:rsidRPr="00E83CFC">
        <w:rPr>
          <w:rFonts w:ascii="Book Antiqua" w:hAnsi="Book Antiqua"/>
        </w:rPr>
        <w:t xml:space="preserve">the </w:t>
      </w:r>
      <w:proofErr w:type="spellStart"/>
      <w:r w:rsidR="00AA2967" w:rsidRPr="00E83CFC">
        <w:rPr>
          <w:rFonts w:ascii="Book Antiqua" w:hAnsi="Book Antiqua"/>
        </w:rPr>
        <w:t>ypN</w:t>
      </w:r>
      <w:proofErr w:type="spellEnd"/>
      <w:r w:rsidR="00AA2967" w:rsidRPr="00E83CFC">
        <w:rPr>
          <w:rFonts w:ascii="Book Antiqua" w:hAnsi="Book Antiqua"/>
        </w:rPr>
        <w:t xml:space="preserve"> status is </w:t>
      </w:r>
      <w:r w:rsidR="004C622E" w:rsidRPr="00E83CFC">
        <w:rPr>
          <w:rFonts w:ascii="Book Antiqua" w:hAnsi="Book Antiqua"/>
        </w:rPr>
        <w:t xml:space="preserve">a </w:t>
      </w:r>
      <w:r w:rsidR="00AA2967" w:rsidRPr="00E83CFC">
        <w:rPr>
          <w:rFonts w:ascii="Book Antiqua" w:hAnsi="Book Antiqua"/>
        </w:rPr>
        <w:t xml:space="preserve">more stronger prognostic </w:t>
      </w:r>
      <w:r w:rsidR="00194DE9" w:rsidRPr="00E83CFC">
        <w:rPr>
          <w:rFonts w:ascii="Book Antiqua" w:hAnsi="Book Antiqua"/>
        </w:rPr>
        <w:t xml:space="preserve">factor </w:t>
      </w:r>
      <w:r w:rsidR="00AA2967" w:rsidRPr="00E83CFC">
        <w:rPr>
          <w:rFonts w:ascii="Book Antiqua" w:hAnsi="Book Antiqua"/>
        </w:rPr>
        <w:t xml:space="preserve">than LN retrieval </w:t>
      </w:r>
      <w:proofErr w:type="gramStart"/>
      <w:r w:rsidR="00AA2967" w:rsidRPr="00E83CFC">
        <w:rPr>
          <w:rFonts w:ascii="Book Antiqua" w:hAnsi="Book Antiqua"/>
        </w:rPr>
        <w:t>itself</w:t>
      </w:r>
      <w:r w:rsidR="00404FA3" w:rsidRPr="00E83CFC">
        <w:rPr>
          <w:rFonts w:ascii="Book Antiqua" w:hAnsi="Book Antiqua"/>
          <w:vertAlign w:val="superscript"/>
        </w:rPr>
        <w:t>[</w:t>
      </w:r>
      <w:proofErr w:type="gramEnd"/>
      <w:r w:rsidR="00404FA3" w:rsidRPr="00E83CFC">
        <w:rPr>
          <w:rFonts w:ascii="Book Antiqua" w:hAnsi="Book Antiqua"/>
          <w:vertAlign w:val="superscript"/>
        </w:rPr>
        <w:t>20,21]</w:t>
      </w:r>
      <w:r w:rsidR="00194DE9" w:rsidRPr="00E83CFC">
        <w:rPr>
          <w:rFonts w:ascii="Book Antiqua" w:hAnsi="Book Antiqua"/>
        </w:rPr>
        <w:t>.</w:t>
      </w:r>
      <w:r w:rsidR="004C622E" w:rsidRPr="00E83CFC">
        <w:rPr>
          <w:rFonts w:ascii="Book Antiqua" w:hAnsi="Book Antiqua"/>
        </w:rPr>
        <w:t xml:space="preserve"> </w:t>
      </w:r>
    </w:p>
    <w:p w:rsidR="00A11215" w:rsidRPr="00E83CFC" w:rsidRDefault="00194DE9" w:rsidP="00E83CFC">
      <w:pPr>
        <w:spacing w:beforeLines="0" w:afterLines="0" w:line="360" w:lineRule="auto"/>
        <w:ind w:firstLineChars="100" w:firstLine="240"/>
        <w:rPr>
          <w:rFonts w:ascii="Book Antiqua" w:hAnsi="Book Antiqua"/>
        </w:rPr>
      </w:pPr>
      <w:r w:rsidRPr="00E83CFC">
        <w:rPr>
          <w:rFonts w:ascii="Book Antiqua" w:hAnsi="Book Antiqua"/>
        </w:rPr>
        <w:t xml:space="preserve">Apart from </w:t>
      </w:r>
      <w:r w:rsidR="000513A2" w:rsidRPr="00E83CFC">
        <w:rPr>
          <w:rFonts w:ascii="Book Antiqua" w:hAnsi="Book Antiqua"/>
        </w:rPr>
        <w:t xml:space="preserve">the </w:t>
      </w:r>
      <w:r w:rsidRPr="00E83CFC">
        <w:rPr>
          <w:rFonts w:ascii="Book Antiqua" w:hAnsi="Book Antiqua"/>
        </w:rPr>
        <w:t xml:space="preserve">controversy </w:t>
      </w:r>
      <w:r w:rsidR="00C3197F">
        <w:rPr>
          <w:rFonts w:ascii="Book Antiqua" w:hAnsi="Book Antiqua"/>
        </w:rPr>
        <w:t>over</w:t>
      </w:r>
      <w:r w:rsidR="00C3197F" w:rsidRPr="00E83CFC">
        <w:rPr>
          <w:rFonts w:ascii="Book Antiqua" w:hAnsi="Book Antiqua"/>
        </w:rPr>
        <w:t xml:space="preserve"> </w:t>
      </w:r>
      <w:r w:rsidR="000C7181" w:rsidRPr="00E83CFC">
        <w:rPr>
          <w:rFonts w:ascii="Book Antiqua" w:hAnsi="Book Antiqua"/>
        </w:rPr>
        <w:t xml:space="preserve">the </w:t>
      </w:r>
      <w:r w:rsidR="000513A2" w:rsidRPr="00E83CFC">
        <w:rPr>
          <w:rFonts w:ascii="Book Antiqua" w:hAnsi="Book Antiqua"/>
        </w:rPr>
        <w:t xml:space="preserve">cut-off value of LNs, more issues were raised in this field. First, the point that more LN counts could increase the N positive rate is challenged. The 12 LN threshold </w:t>
      </w:r>
      <w:r w:rsidRPr="00E83CFC">
        <w:rPr>
          <w:rFonts w:ascii="Book Antiqua" w:hAnsi="Book Antiqua"/>
        </w:rPr>
        <w:t xml:space="preserve">is </w:t>
      </w:r>
      <w:r w:rsidR="000513A2" w:rsidRPr="00E83CFC">
        <w:rPr>
          <w:rFonts w:ascii="Book Antiqua" w:hAnsi="Book Antiqua"/>
        </w:rPr>
        <w:t>not a universal stan</w:t>
      </w:r>
      <w:r w:rsidR="00166F72" w:rsidRPr="00E83CFC">
        <w:rPr>
          <w:rFonts w:ascii="Book Antiqua" w:hAnsi="Book Antiqua"/>
        </w:rPr>
        <w:t>dard among hospitals</w:t>
      </w:r>
      <w:r w:rsidRPr="00E83CFC">
        <w:rPr>
          <w:rFonts w:ascii="Book Antiqua" w:hAnsi="Book Antiqua"/>
        </w:rPr>
        <w:t>,</w:t>
      </w:r>
      <w:r w:rsidR="00166F72" w:rsidRPr="00E83CFC">
        <w:rPr>
          <w:rFonts w:ascii="Book Antiqua" w:hAnsi="Book Antiqua"/>
        </w:rPr>
        <w:t xml:space="preserve"> and efforts to increase node examination rates have </w:t>
      </w:r>
      <w:r w:rsidRPr="00E83CFC">
        <w:rPr>
          <w:rFonts w:ascii="Book Antiqua" w:hAnsi="Book Antiqua"/>
        </w:rPr>
        <w:t xml:space="preserve">a </w:t>
      </w:r>
      <w:r w:rsidR="00166F72" w:rsidRPr="00E83CFC">
        <w:rPr>
          <w:rFonts w:ascii="Book Antiqua" w:hAnsi="Book Antiqua"/>
        </w:rPr>
        <w:t xml:space="preserve">limited value as a public health </w:t>
      </w:r>
      <w:proofErr w:type="gramStart"/>
      <w:r w:rsidR="00166F72" w:rsidRPr="00E83CFC">
        <w:rPr>
          <w:rFonts w:ascii="Book Antiqua" w:hAnsi="Book Antiqua"/>
        </w:rPr>
        <w:t>intervention</w:t>
      </w:r>
      <w:r w:rsidR="00404FA3" w:rsidRPr="00E83CFC">
        <w:rPr>
          <w:rFonts w:ascii="Book Antiqua" w:hAnsi="Book Antiqua"/>
          <w:vertAlign w:val="superscript"/>
        </w:rPr>
        <w:t>[</w:t>
      </w:r>
      <w:proofErr w:type="gramEnd"/>
      <w:r w:rsidR="00404FA3" w:rsidRPr="00E83CFC">
        <w:rPr>
          <w:rFonts w:ascii="Book Antiqua" w:hAnsi="Book Antiqua"/>
          <w:vertAlign w:val="superscript"/>
        </w:rPr>
        <w:t>22]</w:t>
      </w:r>
      <w:r w:rsidRPr="00E83CFC">
        <w:rPr>
          <w:rFonts w:ascii="Book Antiqua" w:hAnsi="Book Antiqua"/>
        </w:rPr>
        <w:t>.</w:t>
      </w:r>
      <w:r w:rsidR="00166F72" w:rsidRPr="00E83CFC">
        <w:rPr>
          <w:rFonts w:ascii="Book Antiqua" w:hAnsi="Book Antiqua"/>
        </w:rPr>
        <w:t xml:space="preserve"> </w:t>
      </w:r>
      <w:r w:rsidR="00B26462" w:rsidRPr="00E83CFC">
        <w:rPr>
          <w:rFonts w:ascii="Book Antiqua" w:hAnsi="Book Antiqua"/>
        </w:rPr>
        <w:t>Second, d</w:t>
      </w:r>
      <w:r w:rsidR="00166F72" w:rsidRPr="00E83CFC">
        <w:rPr>
          <w:rFonts w:ascii="Book Antiqua" w:hAnsi="Book Antiqua"/>
        </w:rPr>
        <w:t xml:space="preserve">ata from </w:t>
      </w:r>
      <w:r w:rsidRPr="00E83CFC">
        <w:rPr>
          <w:rFonts w:ascii="Book Antiqua" w:hAnsi="Book Antiqua"/>
        </w:rPr>
        <w:t xml:space="preserve">a </w:t>
      </w:r>
      <w:r w:rsidR="00166F72" w:rsidRPr="00E83CFC">
        <w:rPr>
          <w:rFonts w:ascii="Book Antiqua" w:hAnsi="Book Antiqua"/>
        </w:rPr>
        <w:t xml:space="preserve">large population of </w:t>
      </w:r>
      <w:r w:rsidR="00C3197F">
        <w:rPr>
          <w:rFonts w:ascii="Book Antiqua" w:hAnsi="Book Antiqua"/>
        </w:rPr>
        <w:t xml:space="preserve">patients with </w:t>
      </w:r>
      <w:r w:rsidR="00166F72" w:rsidRPr="00E83CFC">
        <w:rPr>
          <w:rFonts w:ascii="Book Antiqua" w:hAnsi="Book Antiqua"/>
        </w:rPr>
        <w:t>colorectal cancer also demonstrate</w:t>
      </w:r>
      <w:r w:rsidR="00B26462" w:rsidRPr="00E83CFC">
        <w:rPr>
          <w:rFonts w:ascii="Book Antiqua" w:hAnsi="Book Antiqua"/>
        </w:rPr>
        <w:t>d</w:t>
      </w:r>
      <w:r w:rsidR="00166F72" w:rsidRPr="00E83CFC">
        <w:rPr>
          <w:rFonts w:ascii="Book Antiqua" w:hAnsi="Book Antiqua"/>
        </w:rPr>
        <w:t xml:space="preserve"> that t</w:t>
      </w:r>
      <w:r w:rsidR="00B26462" w:rsidRPr="00E83CFC">
        <w:rPr>
          <w:rFonts w:ascii="Book Antiqua" w:hAnsi="Book Antiqua"/>
        </w:rPr>
        <w:t>he number of LNs for colorectal</w:t>
      </w:r>
      <w:r w:rsidR="00082F0C" w:rsidRPr="00E83CFC">
        <w:rPr>
          <w:rFonts w:ascii="Book Antiqua" w:hAnsi="Book Antiqua"/>
        </w:rPr>
        <w:t xml:space="preserve"> cancer </w:t>
      </w:r>
      <w:r w:rsidR="00467379" w:rsidRPr="00E83CFC">
        <w:rPr>
          <w:rFonts w:ascii="Book Antiqua" w:hAnsi="Book Antiqua"/>
        </w:rPr>
        <w:t xml:space="preserve">experienced </w:t>
      </w:r>
      <w:r w:rsidR="00C3197F">
        <w:rPr>
          <w:rFonts w:ascii="Book Antiqua" w:hAnsi="Book Antiqua"/>
        </w:rPr>
        <w:t xml:space="preserve">a </w:t>
      </w:r>
      <w:r w:rsidR="00467379" w:rsidRPr="00E83CFC">
        <w:rPr>
          <w:rFonts w:ascii="Book Antiqua" w:hAnsi="Book Antiqua"/>
        </w:rPr>
        <w:t>markedly increase</w:t>
      </w:r>
      <w:r w:rsidR="00B26462" w:rsidRPr="00E83CFC">
        <w:rPr>
          <w:rFonts w:ascii="Book Antiqua" w:hAnsi="Book Antiqua"/>
        </w:rPr>
        <w:t xml:space="preserve"> </w:t>
      </w:r>
      <w:r w:rsidR="00ED024B" w:rsidRPr="00E83CFC">
        <w:rPr>
          <w:rFonts w:ascii="Book Antiqua" w:hAnsi="Book Antiqua"/>
        </w:rPr>
        <w:t xml:space="preserve">in the last two decades </w:t>
      </w:r>
      <w:r w:rsidR="00B26462" w:rsidRPr="00E83CFC">
        <w:rPr>
          <w:rFonts w:ascii="Book Antiqua" w:hAnsi="Book Antiqua"/>
        </w:rPr>
        <w:t>but was not associated with an overall shift to</w:t>
      </w:r>
      <w:r w:rsidR="00467379" w:rsidRPr="00E83CFC">
        <w:rPr>
          <w:rFonts w:ascii="Book Antiqua" w:hAnsi="Book Antiqua"/>
        </w:rPr>
        <w:t xml:space="preserve"> higher-staged tumor</w:t>
      </w:r>
      <w:r w:rsidR="00B26462" w:rsidRPr="00E83CFC">
        <w:rPr>
          <w:rFonts w:ascii="Book Antiqua" w:hAnsi="Book Antiqua"/>
        </w:rPr>
        <w:t xml:space="preserve">s, </w:t>
      </w:r>
      <w:r w:rsidR="009F4CF8" w:rsidRPr="00E83CFC">
        <w:rPr>
          <w:rFonts w:ascii="Book Antiqua" w:hAnsi="Book Antiqua"/>
        </w:rPr>
        <w:t xml:space="preserve">leading to the controversy </w:t>
      </w:r>
      <w:r w:rsidR="00C3197F">
        <w:rPr>
          <w:rFonts w:ascii="Book Antiqua" w:hAnsi="Book Antiqua"/>
        </w:rPr>
        <w:t>over</w:t>
      </w:r>
      <w:r w:rsidR="00C3197F" w:rsidRPr="00E83CFC">
        <w:rPr>
          <w:rFonts w:ascii="Book Antiqua" w:hAnsi="Book Antiqua"/>
        </w:rPr>
        <w:t xml:space="preserve"> </w:t>
      </w:r>
      <w:r w:rsidR="00B26462" w:rsidRPr="00E83CFC">
        <w:rPr>
          <w:rFonts w:ascii="Book Antiqua" w:hAnsi="Book Antiqua"/>
        </w:rPr>
        <w:t xml:space="preserve">the upstaging mechanism as the primary basis for improved survival in patients with more </w:t>
      </w:r>
      <w:r w:rsidRPr="00E83CFC">
        <w:rPr>
          <w:rFonts w:ascii="Book Antiqua" w:hAnsi="Book Antiqua"/>
        </w:rPr>
        <w:t>LNs</w:t>
      </w:r>
      <w:r w:rsidR="00B26462" w:rsidRPr="00E83CFC">
        <w:rPr>
          <w:rFonts w:ascii="Book Antiqua" w:hAnsi="Book Antiqua"/>
        </w:rPr>
        <w:t xml:space="preserve"> </w:t>
      </w:r>
      <w:proofErr w:type="gramStart"/>
      <w:r w:rsidR="00B26462" w:rsidRPr="00E83CFC">
        <w:rPr>
          <w:rFonts w:ascii="Book Antiqua" w:hAnsi="Book Antiqua"/>
        </w:rPr>
        <w:t>evaluated</w:t>
      </w:r>
      <w:r w:rsidR="00404FA3" w:rsidRPr="00E83CFC">
        <w:rPr>
          <w:rFonts w:ascii="Book Antiqua" w:hAnsi="Book Antiqua"/>
          <w:vertAlign w:val="superscript"/>
        </w:rPr>
        <w:t>[</w:t>
      </w:r>
      <w:proofErr w:type="gramEnd"/>
      <w:r w:rsidR="00404FA3" w:rsidRPr="00E83CFC">
        <w:rPr>
          <w:rFonts w:ascii="Book Antiqua" w:hAnsi="Book Antiqua"/>
          <w:vertAlign w:val="superscript"/>
        </w:rPr>
        <w:t>23]</w:t>
      </w:r>
      <w:r w:rsidRPr="00E83CFC">
        <w:rPr>
          <w:rFonts w:ascii="Book Antiqua" w:hAnsi="Book Antiqua"/>
        </w:rPr>
        <w:t>.</w:t>
      </w:r>
      <w:r w:rsidR="00B26462" w:rsidRPr="00E83CFC">
        <w:rPr>
          <w:rFonts w:ascii="Book Antiqua" w:hAnsi="Book Antiqua"/>
        </w:rPr>
        <w:t xml:space="preserve"> </w:t>
      </w:r>
      <w:r w:rsidRPr="00E83CFC">
        <w:rPr>
          <w:rFonts w:ascii="Book Antiqua" w:hAnsi="Book Antiqua"/>
        </w:rPr>
        <w:t>In fact</w:t>
      </w:r>
      <w:r w:rsidR="00B26462" w:rsidRPr="00E83CFC">
        <w:rPr>
          <w:rFonts w:ascii="Book Antiqua" w:hAnsi="Book Antiqua"/>
        </w:rPr>
        <w:t>,</w:t>
      </w:r>
      <w:r w:rsidR="00F76C6F" w:rsidRPr="00E83CFC">
        <w:rPr>
          <w:rFonts w:ascii="Book Antiqua" w:hAnsi="Book Antiqua"/>
        </w:rPr>
        <w:t xml:space="preserve"> Ervine </w:t>
      </w:r>
      <w:r w:rsidR="00F76C6F" w:rsidRPr="00E83CFC">
        <w:rPr>
          <w:rFonts w:ascii="Book Antiqua" w:hAnsi="Book Antiqua"/>
          <w:i/>
        </w:rPr>
        <w:t xml:space="preserve">et </w:t>
      </w:r>
      <w:proofErr w:type="gramStart"/>
      <w:r w:rsidR="00F76C6F" w:rsidRPr="00E83CFC">
        <w:rPr>
          <w:rFonts w:ascii="Book Antiqua" w:hAnsi="Book Antiqua"/>
          <w:i/>
        </w:rPr>
        <w:t>al</w:t>
      </w:r>
      <w:r w:rsidR="00404FA3" w:rsidRPr="00E83CFC">
        <w:rPr>
          <w:rFonts w:ascii="Book Antiqua" w:hAnsi="Book Antiqua"/>
          <w:vertAlign w:val="superscript"/>
        </w:rPr>
        <w:t>[</w:t>
      </w:r>
      <w:proofErr w:type="gramEnd"/>
      <w:r w:rsidR="00404FA3" w:rsidRPr="00E83CFC">
        <w:rPr>
          <w:rFonts w:ascii="Book Antiqua" w:hAnsi="Book Antiqua"/>
          <w:vertAlign w:val="superscript"/>
        </w:rPr>
        <w:t>24]</w:t>
      </w:r>
      <w:r w:rsidR="00F76C6F" w:rsidRPr="00E83CFC">
        <w:rPr>
          <w:rFonts w:ascii="Book Antiqua" w:hAnsi="Book Antiqua"/>
        </w:rPr>
        <w:t xml:space="preserve"> concluded that</w:t>
      </w:r>
      <w:r w:rsidR="00B26462" w:rsidRPr="00E83CFC">
        <w:rPr>
          <w:rFonts w:ascii="Book Antiqua" w:hAnsi="Book Antiqua"/>
        </w:rPr>
        <w:t xml:space="preserve"> </w:t>
      </w:r>
      <w:r w:rsidR="00F76C6F" w:rsidRPr="00E83CFC">
        <w:rPr>
          <w:rFonts w:ascii="Book Antiqua" w:hAnsi="Book Antiqua"/>
        </w:rPr>
        <w:t>only 1%</w:t>
      </w:r>
      <w:r w:rsidR="00B26462" w:rsidRPr="00E83CFC">
        <w:rPr>
          <w:rFonts w:ascii="Book Antiqua" w:hAnsi="Book Antiqua"/>
        </w:rPr>
        <w:t xml:space="preserve"> of</w:t>
      </w:r>
      <w:r w:rsidR="00F76C6F" w:rsidRPr="00E83CFC">
        <w:rPr>
          <w:rFonts w:ascii="Book Antiqua" w:hAnsi="Book Antiqua"/>
        </w:rPr>
        <w:t xml:space="preserve"> colorectal cancers </w:t>
      </w:r>
      <w:r w:rsidR="00C3197F" w:rsidRPr="00E83CFC">
        <w:rPr>
          <w:rFonts w:ascii="Book Antiqua" w:hAnsi="Book Antiqua"/>
        </w:rPr>
        <w:t>w</w:t>
      </w:r>
      <w:r w:rsidR="00C3197F">
        <w:rPr>
          <w:rFonts w:ascii="Book Antiqua" w:hAnsi="Book Antiqua"/>
        </w:rPr>
        <w:t>ere</w:t>
      </w:r>
      <w:r w:rsidR="00C3197F" w:rsidRPr="00E83CFC">
        <w:rPr>
          <w:rFonts w:ascii="Book Antiqua" w:hAnsi="Book Antiqua"/>
        </w:rPr>
        <w:t xml:space="preserve"> </w:t>
      </w:r>
      <w:r w:rsidR="00B26462" w:rsidRPr="00E83CFC">
        <w:rPr>
          <w:rFonts w:ascii="Book Antiqua" w:hAnsi="Book Antiqua"/>
        </w:rPr>
        <w:t xml:space="preserve">upstaged </w:t>
      </w:r>
      <w:r w:rsidRPr="00E83CFC">
        <w:rPr>
          <w:rFonts w:ascii="Book Antiqua" w:hAnsi="Book Antiqua"/>
        </w:rPr>
        <w:t xml:space="preserve">using an </w:t>
      </w:r>
      <w:r w:rsidR="00F76C6F" w:rsidRPr="00E83CFC">
        <w:rPr>
          <w:rFonts w:ascii="Book Antiqua" w:hAnsi="Book Antiqua"/>
        </w:rPr>
        <w:t>enhancing method for LN exam</w:t>
      </w:r>
      <w:r w:rsidRPr="00E83CFC">
        <w:rPr>
          <w:rFonts w:ascii="Book Antiqua" w:hAnsi="Book Antiqua"/>
        </w:rPr>
        <w:t>ination.</w:t>
      </w:r>
      <w:r w:rsidR="00B26462" w:rsidRPr="00E83CFC">
        <w:rPr>
          <w:rFonts w:ascii="Book Antiqua" w:hAnsi="Book Antiqua"/>
        </w:rPr>
        <w:t xml:space="preserve"> </w:t>
      </w:r>
      <w:r w:rsidR="00F76C6F" w:rsidRPr="00E83CFC">
        <w:rPr>
          <w:rFonts w:ascii="Book Antiqua" w:hAnsi="Book Antiqua"/>
        </w:rPr>
        <w:t xml:space="preserve">Finally, the </w:t>
      </w:r>
      <w:r w:rsidR="000C771D" w:rsidRPr="00E83CFC">
        <w:rPr>
          <w:rFonts w:ascii="Book Antiqua" w:hAnsi="Book Antiqua"/>
        </w:rPr>
        <w:t xml:space="preserve">complexity of the LN count should be </w:t>
      </w:r>
      <w:r w:rsidR="000C771D" w:rsidRPr="00E83CFC">
        <w:rPr>
          <w:rFonts w:ascii="Book Antiqua" w:hAnsi="Book Antiqua"/>
        </w:rPr>
        <w:lastRenderedPageBreak/>
        <w:t xml:space="preserve">considered, </w:t>
      </w:r>
      <w:r w:rsidRPr="00E83CFC">
        <w:rPr>
          <w:rFonts w:ascii="Book Antiqua" w:hAnsi="Book Antiqua"/>
        </w:rPr>
        <w:t xml:space="preserve">in terms of </w:t>
      </w:r>
      <w:r w:rsidR="000C771D" w:rsidRPr="00E83CFC">
        <w:rPr>
          <w:rFonts w:ascii="Book Antiqua" w:hAnsi="Book Antiqua"/>
        </w:rPr>
        <w:t>mesenteric LN anatomy, molecular aspects, tumor characteristics, surgical procedure</w:t>
      </w:r>
      <w:r w:rsidRPr="00E83CFC">
        <w:rPr>
          <w:rFonts w:ascii="Book Antiqua" w:hAnsi="Book Antiqua"/>
        </w:rPr>
        <w:t>,</w:t>
      </w:r>
      <w:r w:rsidR="000C771D" w:rsidRPr="00E83CFC">
        <w:rPr>
          <w:rFonts w:ascii="Book Antiqua" w:hAnsi="Book Antiqua"/>
        </w:rPr>
        <w:t xml:space="preserve"> and utilization of different sampling </w:t>
      </w:r>
      <w:proofErr w:type="gramStart"/>
      <w:r w:rsidR="000C771D" w:rsidRPr="00E83CFC">
        <w:rPr>
          <w:rFonts w:ascii="Book Antiqua" w:hAnsi="Book Antiqua"/>
        </w:rPr>
        <w:t>techniques</w:t>
      </w:r>
      <w:r w:rsidR="005946E7" w:rsidRPr="00E83CFC">
        <w:rPr>
          <w:rFonts w:ascii="Book Antiqua" w:hAnsi="Book Antiqua"/>
          <w:vertAlign w:val="superscript"/>
        </w:rPr>
        <w:t>[</w:t>
      </w:r>
      <w:proofErr w:type="gramEnd"/>
      <w:r w:rsidR="005946E7" w:rsidRPr="00E83CFC">
        <w:rPr>
          <w:rFonts w:ascii="Book Antiqua" w:hAnsi="Book Antiqua"/>
          <w:vertAlign w:val="superscript"/>
        </w:rPr>
        <w:t>25,26]</w:t>
      </w:r>
      <w:r w:rsidR="00F77A55" w:rsidRPr="00E83CFC">
        <w:rPr>
          <w:rFonts w:ascii="Book Antiqua" w:hAnsi="Book Antiqua"/>
        </w:rPr>
        <w:t>.</w:t>
      </w:r>
      <w:r w:rsidR="00116793" w:rsidRPr="00E83CFC">
        <w:rPr>
          <w:rFonts w:ascii="Book Antiqua" w:hAnsi="Book Antiqua"/>
        </w:rPr>
        <w:t xml:space="preserve"> In the present study, </w:t>
      </w:r>
      <w:r w:rsidR="00F20B3B" w:rsidRPr="00E83CFC">
        <w:rPr>
          <w:rFonts w:ascii="Book Antiqua" w:hAnsi="Book Antiqua"/>
        </w:rPr>
        <w:t xml:space="preserve">the ypN0 rate </w:t>
      </w:r>
      <w:r w:rsidR="00C3197F">
        <w:rPr>
          <w:rFonts w:ascii="Book Antiqua" w:hAnsi="Book Antiqua"/>
        </w:rPr>
        <w:t>was</w:t>
      </w:r>
      <w:r w:rsidR="00F77A55" w:rsidRPr="00E83CFC">
        <w:rPr>
          <w:rFonts w:ascii="Book Antiqua" w:hAnsi="Book Antiqua"/>
        </w:rPr>
        <w:t xml:space="preserve"> </w:t>
      </w:r>
      <w:r w:rsidR="00F20B3B" w:rsidRPr="00E83CFC">
        <w:rPr>
          <w:rFonts w:ascii="Book Antiqua" w:hAnsi="Book Antiqua"/>
        </w:rPr>
        <w:t>60%</w:t>
      </w:r>
      <w:r w:rsidR="00D16621" w:rsidRPr="00E83CFC">
        <w:rPr>
          <w:rFonts w:ascii="Book Antiqua" w:hAnsi="Book Antiqua"/>
        </w:rPr>
        <w:t xml:space="preserve"> in</w:t>
      </w:r>
      <w:r w:rsidR="00F20B3B" w:rsidRPr="00E83CFC">
        <w:rPr>
          <w:rFonts w:ascii="Book Antiqua" w:hAnsi="Book Antiqua"/>
        </w:rPr>
        <w:t xml:space="preserve"> both </w:t>
      </w:r>
      <w:r w:rsidR="00F77A55" w:rsidRPr="00E83CFC">
        <w:rPr>
          <w:rFonts w:ascii="Book Antiqua" w:hAnsi="Book Antiqua"/>
        </w:rPr>
        <w:t xml:space="preserve">the FC and CF </w:t>
      </w:r>
      <w:r w:rsidR="00F20B3B" w:rsidRPr="00E83CFC">
        <w:rPr>
          <w:rFonts w:ascii="Book Antiqua" w:hAnsi="Book Antiqua"/>
        </w:rPr>
        <w:t>groups</w:t>
      </w:r>
      <w:r w:rsidR="00D16621" w:rsidRPr="00E83CFC">
        <w:rPr>
          <w:rFonts w:ascii="Book Antiqua" w:hAnsi="Book Antiqua"/>
        </w:rPr>
        <w:t xml:space="preserve"> of all rectal cancers after 30</w:t>
      </w:r>
      <w:r w:rsidR="00F77A55" w:rsidRPr="00E83CFC">
        <w:rPr>
          <w:rFonts w:ascii="Book Antiqua" w:hAnsi="Book Antiqua"/>
        </w:rPr>
        <w:t xml:space="preserve"> </w:t>
      </w:r>
      <w:proofErr w:type="spellStart"/>
      <w:r w:rsidR="00D16621" w:rsidRPr="00E83CFC">
        <w:rPr>
          <w:rFonts w:ascii="Book Antiqua" w:hAnsi="Book Antiqua"/>
        </w:rPr>
        <w:t>Gy</w:t>
      </w:r>
      <w:proofErr w:type="spellEnd"/>
      <w:r w:rsidR="00D16621" w:rsidRPr="00E83CFC">
        <w:rPr>
          <w:rFonts w:ascii="Book Antiqua" w:hAnsi="Book Antiqua"/>
        </w:rPr>
        <w:t xml:space="preserve">/10f </w:t>
      </w:r>
      <w:proofErr w:type="spellStart"/>
      <w:r w:rsidR="00D16621" w:rsidRPr="00E83CFC">
        <w:rPr>
          <w:rFonts w:ascii="Book Antiqua" w:hAnsi="Book Antiqua"/>
        </w:rPr>
        <w:t>nRT</w:t>
      </w:r>
      <w:proofErr w:type="spellEnd"/>
      <w:r w:rsidR="00F20B3B" w:rsidRPr="00E83CFC">
        <w:rPr>
          <w:rFonts w:ascii="Book Antiqua" w:hAnsi="Book Antiqua"/>
        </w:rPr>
        <w:t xml:space="preserve">. </w:t>
      </w:r>
      <w:r w:rsidR="00F77A55" w:rsidRPr="00E83CFC">
        <w:rPr>
          <w:rFonts w:ascii="Book Antiqua" w:hAnsi="Book Antiqua"/>
        </w:rPr>
        <w:t xml:space="preserve">These </w:t>
      </w:r>
      <w:r w:rsidR="00F20B3B" w:rsidRPr="00E83CFC">
        <w:rPr>
          <w:rFonts w:ascii="Book Antiqua" w:hAnsi="Book Antiqua"/>
        </w:rPr>
        <w:t xml:space="preserve">data </w:t>
      </w:r>
      <w:r w:rsidR="00D16621" w:rsidRPr="00E83CFC">
        <w:rPr>
          <w:rFonts w:ascii="Book Antiqua" w:hAnsi="Book Antiqua"/>
        </w:rPr>
        <w:t>consolidate the</w:t>
      </w:r>
      <w:r w:rsidR="00F20B3B" w:rsidRPr="00E83CFC">
        <w:rPr>
          <w:rFonts w:ascii="Book Antiqua" w:hAnsi="Book Antiqua"/>
        </w:rPr>
        <w:t xml:space="preserve"> </w:t>
      </w:r>
      <w:r w:rsidR="00D16621" w:rsidRPr="00E83CFC">
        <w:rPr>
          <w:rFonts w:ascii="Book Antiqua" w:hAnsi="Book Antiqua"/>
        </w:rPr>
        <w:t xml:space="preserve">marginal utility of </w:t>
      </w:r>
      <w:r w:rsidR="0073181B" w:rsidRPr="00E83CFC">
        <w:rPr>
          <w:rFonts w:ascii="Book Antiqua" w:hAnsi="Book Antiqua"/>
        </w:rPr>
        <w:t>retrieving more</w:t>
      </w:r>
      <w:r w:rsidR="00D16621" w:rsidRPr="00E83CFC">
        <w:rPr>
          <w:rFonts w:ascii="Book Antiqua" w:hAnsi="Book Antiqua"/>
        </w:rPr>
        <w:t xml:space="preserve"> small LNs </w:t>
      </w:r>
      <w:r w:rsidR="00F20B3B" w:rsidRPr="00E83CFC">
        <w:rPr>
          <w:rFonts w:ascii="Book Antiqua" w:hAnsi="Book Antiqua"/>
        </w:rPr>
        <w:t xml:space="preserve">and </w:t>
      </w:r>
      <w:r w:rsidR="00D16621" w:rsidRPr="00E83CFC">
        <w:rPr>
          <w:rFonts w:ascii="Book Antiqua" w:hAnsi="Book Antiqua"/>
        </w:rPr>
        <w:t xml:space="preserve">might </w:t>
      </w:r>
      <w:r w:rsidR="00F20B3B" w:rsidRPr="00E83CFC">
        <w:rPr>
          <w:rFonts w:ascii="Book Antiqua" w:hAnsi="Book Antiqua"/>
        </w:rPr>
        <w:t xml:space="preserve">support the hypothesis of </w:t>
      </w:r>
      <w:r w:rsidR="0012308C" w:rsidRPr="00E83CFC">
        <w:rPr>
          <w:rFonts w:ascii="Book Antiqua" w:hAnsi="Book Antiqua"/>
        </w:rPr>
        <w:t xml:space="preserve">the </w:t>
      </w:r>
      <w:r w:rsidR="00D16621" w:rsidRPr="00E83CFC">
        <w:rPr>
          <w:rFonts w:ascii="Book Antiqua" w:hAnsi="Book Antiqua"/>
        </w:rPr>
        <w:t xml:space="preserve">constant </w:t>
      </w:r>
      <w:r w:rsidR="0012308C" w:rsidRPr="00E83CFC">
        <w:rPr>
          <w:rFonts w:ascii="Book Antiqua" w:hAnsi="Book Antiqua"/>
        </w:rPr>
        <w:t>nodal positivity of 40% across a wide range of studies.</w:t>
      </w:r>
    </w:p>
    <w:p w:rsidR="00066C80" w:rsidRPr="00E83CFC" w:rsidRDefault="00F77A55" w:rsidP="00E83CFC">
      <w:pPr>
        <w:spacing w:beforeLines="0" w:afterLines="0" w:line="360" w:lineRule="auto"/>
        <w:ind w:firstLineChars="100" w:firstLine="240"/>
        <w:rPr>
          <w:rFonts w:ascii="Book Antiqua" w:hAnsi="Book Antiqua"/>
        </w:rPr>
      </w:pPr>
      <w:r w:rsidRPr="00E83CFC">
        <w:rPr>
          <w:rFonts w:ascii="Book Antiqua" w:hAnsi="Book Antiqua"/>
        </w:rPr>
        <w:t xml:space="preserve">Compared </w:t>
      </w:r>
      <w:r w:rsidR="00E93AD6" w:rsidRPr="00E83CFC">
        <w:rPr>
          <w:rFonts w:ascii="Book Antiqua" w:hAnsi="Book Antiqua"/>
        </w:rPr>
        <w:t xml:space="preserve">with colon cancer, </w:t>
      </w:r>
      <w:r w:rsidR="00194DE9" w:rsidRPr="00E83CFC">
        <w:rPr>
          <w:rFonts w:ascii="Book Antiqua" w:hAnsi="Book Antiqua"/>
        </w:rPr>
        <w:t>LN</w:t>
      </w:r>
      <w:r w:rsidR="00E93AD6" w:rsidRPr="00E83CFC">
        <w:rPr>
          <w:rFonts w:ascii="Book Antiqua" w:hAnsi="Book Antiqua"/>
        </w:rPr>
        <w:t xml:space="preserve"> retrieval for rectal cancer is also influenced by the intensity and schedule of </w:t>
      </w:r>
      <w:proofErr w:type="spellStart"/>
      <w:r w:rsidR="00E93AD6" w:rsidRPr="00E83CFC">
        <w:rPr>
          <w:rFonts w:ascii="Book Antiqua" w:hAnsi="Book Antiqua"/>
        </w:rPr>
        <w:t>nRT</w:t>
      </w:r>
      <w:proofErr w:type="spellEnd"/>
      <w:r w:rsidR="00E93AD6" w:rsidRPr="00E83CFC">
        <w:rPr>
          <w:rFonts w:ascii="Book Antiqua" w:hAnsi="Book Antiqua"/>
        </w:rPr>
        <w:t>/</w:t>
      </w:r>
      <w:proofErr w:type="spellStart"/>
      <w:r w:rsidR="00E93AD6" w:rsidRPr="00E83CFC">
        <w:rPr>
          <w:rFonts w:ascii="Book Antiqua" w:hAnsi="Book Antiqua"/>
        </w:rPr>
        <w:t>nCRT</w:t>
      </w:r>
      <w:proofErr w:type="spellEnd"/>
      <w:r w:rsidR="00E93AD6" w:rsidRPr="00E83CFC">
        <w:rPr>
          <w:rFonts w:ascii="Book Antiqua" w:hAnsi="Book Antiqua"/>
        </w:rPr>
        <w:t xml:space="preserve"> and patients’ intrinsic sensitivity to </w:t>
      </w:r>
      <w:proofErr w:type="spellStart"/>
      <w:r w:rsidR="00E93AD6" w:rsidRPr="00E83CFC">
        <w:rPr>
          <w:rFonts w:ascii="Book Antiqua" w:hAnsi="Book Antiqua"/>
        </w:rPr>
        <w:t>nRT</w:t>
      </w:r>
      <w:proofErr w:type="spellEnd"/>
      <w:r w:rsidR="00E93AD6" w:rsidRPr="00E83CFC">
        <w:rPr>
          <w:rFonts w:ascii="Book Antiqua" w:hAnsi="Book Antiqua"/>
        </w:rPr>
        <w:t xml:space="preserve">. </w:t>
      </w:r>
      <w:r w:rsidR="00FF5906" w:rsidRPr="00E83CFC">
        <w:rPr>
          <w:rFonts w:ascii="Book Antiqua" w:hAnsi="Book Antiqua"/>
        </w:rPr>
        <w:t>Therefore</w:t>
      </w:r>
      <w:r w:rsidR="00C3197F">
        <w:rPr>
          <w:rFonts w:ascii="Book Antiqua" w:hAnsi="Book Antiqua"/>
        </w:rPr>
        <w:t>,</w:t>
      </w:r>
      <w:r w:rsidR="00FF5906" w:rsidRPr="00E83CFC">
        <w:rPr>
          <w:rFonts w:ascii="Book Antiqua" w:hAnsi="Book Antiqua"/>
        </w:rPr>
        <w:t xml:space="preserve"> several enhancing </w:t>
      </w:r>
      <w:r w:rsidRPr="00E83CFC">
        <w:rPr>
          <w:rFonts w:ascii="Book Antiqua" w:hAnsi="Book Antiqua"/>
        </w:rPr>
        <w:t xml:space="preserve">methods for </w:t>
      </w:r>
      <w:r w:rsidR="00FF5906" w:rsidRPr="00E83CFC">
        <w:rPr>
          <w:rFonts w:ascii="Book Antiqua" w:hAnsi="Book Antiqua"/>
        </w:rPr>
        <w:t>LN examin</w:t>
      </w:r>
      <w:r w:rsidRPr="00E83CFC">
        <w:rPr>
          <w:rFonts w:ascii="Book Antiqua" w:hAnsi="Book Antiqua"/>
        </w:rPr>
        <w:t>ation</w:t>
      </w:r>
      <w:r w:rsidR="002A29F1" w:rsidRPr="00E83CFC">
        <w:rPr>
          <w:rFonts w:ascii="Book Antiqua" w:hAnsi="Book Antiqua"/>
        </w:rPr>
        <w:t>, including</w:t>
      </w:r>
      <w:r w:rsidR="00FF5906" w:rsidRPr="00E83CFC">
        <w:rPr>
          <w:rFonts w:ascii="Book Antiqua" w:hAnsi="Book Antiqua"/>
        </w:rPr>
        <w:t xml:space="preserve"> </w:t>
      </w:r>
      <w:r w:rsidR="002A29F1" w:rsidRPr="00E83CFC">
        <w:rPr>
          <w:rFonts w:ascii="Book Antiqua" w:hAnsi="Book Antiqua"/>
        </w:rPr>
        <w:t xml:space="preserve">various </w:t>
      </w:r>
      <w:r w:rsidR="00FF5906" w:rsidRPr="00E83CFC">
        <w:rPr>
          <w:rFonts w:ascii="Book Antiqua" w:hAnsi="Book Antiqua"/>
        </w:rPr>
        <w:t>LN revealing solutions, meticulous sampling</w:t>
      </w:r>
      <w:r w:rsidR="002A29F1" w:rsidRPr="00E83CFC">
        <w:rPr>
          <w:rFonts w:ascii="Book Antiqua" w:hAnsi="Book Antiqua"/>
        </w:rPr>
        <w:t>/resampling</w:t>
      </w:r>
      <w:r w:rsidR="00FF5906" w:rsidRPr="00E83CFC">
        <w:rPr>
          <w:rFonts w:ascii="Book Antiqua" w:hAnsi="Book Antiqua"/>
        </w:rPr>
        <w:t xml:space="preserve"> procedure or maneuver, and some staining methods </w:t>
      </w:r>
      <w:r w:rsidRPr="00E83CFC">
        <w:rPr>
          <w:rFonts w:ascii="Book Antiqua" w:hAnsi="Book Antiqua"/>
        </w:rPr>
        <w:t xml:space="preserve">such as </w:t>
      </w:r>
      <w:r w:rsidR="00FF5906" w:rsidRPr="00E83CFC">
        <w:rPr>
          <w:rFonts w:ascii="Book Antiqua" w:hAnsi="Book Antiqua"/>
        </w:rPr>
        <w:t>methylene blue injection</w:t>
      </w:r>
      <w:r w:rsidRPr="00E83CFC">
        <w:rPr>
          <w:rFonts w:ascii="Book Antiqua" w:hAnsi="Book Antiqua"/>
        </w:rPr>
        <w:t xml:space="preserve">, </w:t>
      </w:r>
      <w:r w:rsidR="00C3197F">
        <w:rPr>
          <w:rFonts w:ascii="Book Antiqua" w:hAnsi="Book Antiqua"/>
        </w:rPr>
        <w:t>were</w:t>
      </w:r>
      <w:r w:rsidR="00C3197F" w:rsidRPr="00E83CFC">
        <w:rPr>
          <w:rFonts w:ascii="Book Antiqua" w:hAnsi="Book Antiqua"/>
        </w:rPr>
        <w:t xml:space="preserve"> </w:t>
      </w:r>
      <w:r w:rsidRPr="00E83CFC">
        <w:rPr>
          <w:rFonts w:ascii="Book Antiqua" w:hAnsi="Book Antiqua"/>
        </w:rPr>
        <w:t xml:space="preserve">used in rectal </w:t>
      </w:r>
      <w:proofErr w:type="gramStart"/>
      <w:r w:rsidRPr="00E83CFC">
        <w:rPr>
          <w:rFonts w:ascii="Book Antiqua" w:hAnsi="Book Antiqua"/>
        </w:rPr>
        <w:t>cancer</w:t>
      </w:r>
      <w:r w:rsidR="005946E7" w:rsidRPr="00E83CFC">
        <w:rPr>
          <w:rFonts w:ascii="Book Antiqua" w:hAnsi="Book Antiqua"/>
          <w:vertAlign w:val="superscript"/>
        </w:rPr>
        <w:t>[</w:t>
      </w:r>
      <w:proofErr w:type="gramEnd"/>
      <w:r w:rsidR="005946E7" w:rsidRPr="00E83CFC">
        <w:rPr>
          <w:rFonts w:ascii="Book Antiqua" w:hAnsi="Book Antiqua"/>
          <w:vertAlign w:val="superscript"/>
        </w:rPr>
        <w:t>27,28]</w:t>
      </w:r>
      <w:r w:rsidRPr="00E83CFC">
        <w:rPr>
          <w:rFonts w:ascii="Book Antiqua" w:hAnsi="Book Antiqua"/>
        </w:rPr>
        <w:t>.</w:t>
      </w:r>
      <w:r w:rsidR="00153AAF" w:rsidRPr="00E83CFC">
        <w:rPr>
          <w:rFonts w:ascii="Book Antiqua" w:hAnsi="Book Antiqua"/>
        </w:rPr>
        <w:t xml:space="preserve"> In this study, we used </w:t>
      </w:r>
      <w:r w:rsidRPr="00E83CFC">
        <w:rPr>
          <w:rFonts w:ascii="Book Antiqua" w:hAnsi="Book Antiqua"/>
        </w:rPr>
        <w:t xml:space="preserve">a </w:t>
      </w:r>
      <w:r w:rsidR="00153AAF" w:rsidRPr="00E83CFC">
        <w:rPr>
          <w:rFonts w:ascii="Book Antiqua" w:hAnsi="Book Antiqua"/>
        </w:rPr>
        <w:t xml:space="preserve">modified </w:t>
      </w:r>
      <w:proofErr w:type="spellStart"/>
      <w:r w:rsidR="00153AAF" w:rsidRPr="00E83CFC">
        <w:rPr>
          <w:rFonts w:ascii="Book Antiqua" w:hAnsi="Book Antiqua"/>
        </w:rPr>
        <w:t>Koren</w:t>
      </w:r>
      <w:proofErr w:type="spellEnd"/>
      <w:r w:rsidR="00153AAF" w:rsidRPr="00E83CFC">
        <w:rPr>
          <w:rFonts w:ascii="Book Antiqua" w:hAnsi="Book Antiqua"/>
        </w:rPr>
        <w:t xml:space="preserve"> solution to reveal more small LNs. We obtained </w:t>
      </w:r>
      <w:r w:rsidRPr="00E83CFC">
        <w:rPr>
          <w:rFonts w:ascii="Book Antiqua" w:hAnsi="Book Antiqua"/>
        </w:rPr>
        <w:t xml:space="preserve">significantly </w:t>
      </w:r>
      <w:r w:rsidR="00153AAF" w:rsidRPr="00E83CFC">
        <w:rPr>
          <w:rFonts w:ascii="Book Antiqua" w:hAnsi="Book Antiqua"/>
        </w:rPr>
        <w:t xml:space="preserve">more LNs than </w:t>
      </w:r>
      <w:r w:rsidRPr="00E83CFC">
        <w:rPr>
          <w:rFonts w:ascii="Book Antiqua" w:hAnsi="Book Antiqua"/>
        </w:rPr>
        <w:t xml:space="preserve">using the </w:t>
      </w:r>
      <w:r w:rsidR="00153AAF" w:rsidRPr="00E83CFC">
        <w:rPr>
          <w:rFonts w:ascii="Book Antiqua" w:hAnsi="Book Antiqua"/>
        </w:rPr>
        <w:t>conventional fixation</w:t>
      </w:r>
      <w:r w:rsidRPr="00E83CFC">
        <w:rPr>
          <w:rFonts w:ascii="Book Antiqua" w:hAnsi="Book Antiqua"/>
        </w:rPr>
        <w:t xml:space="preserve">; </w:t>
      </w:r>
      <w:r w:rsidR="00153AAF" w:rsidRPr="00E83CFC">
        <w:rPr>
          <w:rFonts w:ascii="Book Antiqua" w:hAnsi="Book Antiqua"/>
        </w:rPr>
        <w:t>nevertheless, this effort neither identified</w:t>
      </w:r>
      <w:r w:rsidR="00EF4E0D">
        <w:rPr>
          <w:rFonts w:ascii="Book Antiqua" w:hAnsi="Book Antiqua"/>
        </w:rPr>
        <w:t xml:space="preserve"> </w:t>
      </w:r>
      <w:r w:rsidR="00153AAF" w:rsidRPr="00E83CFC">
        <w:rPr>
          <w:rFonts w:ascii="Book Antiqua" w:hAnsi="Book Antiqua"/>
        </w:rPr>
        <w:t>true</w:t>
      </w:r>
      <w:r w:rsidR="00EF4E0D">
        <w:rPr>
          <w:rFonts w:ascii="Book Antiqua" w:hAnsi="Book Antiqua"/>
        </w:rPr>
        <w:t>r</w:t>
      </w:r>
      <w:r w:rsidR="00153AAF" w:rsidRPr="00E83CFC">
        <w:rPr>
          <w:rFonts w:ascii="Book Antiqua" w:hAnsi="Book Antiqua"/>
        </w:rPr>
        <w:t xml:space="preserve"> ypN0 rectal cancers nor </w:t>
      </w:r>
      <w:r w:rsidRPr="00E83CFC">
        <w:rPr>
          <w:rFonts w:ascii="Book Antiqua" w:hAnsi="Book Antiqua"/>
        </w:rPr>
        <w:t xml:space="preserve">achieved </w:t>
      </w:r>
      <w:r w:rsidR="00153AAF" w:rsidRPr="00E83CFC">
        <w:rPr>
          <w:rFonts w:ascii="Book Antiqua" w:hAnsi="Book Antiqua"/>
        </w:rPr>
        <w:t>survival benefit in fat clearance</w:t>
      </w:r>
      <w:r w:rsidR="00765EA6" w:rsidRPr="00E83CFC">
        <w:rPr>
          <w:rFonts w:ascii="Book Antiqua" w:hAnsi="Book Antiqua"/>
        </w:rPr>
        <w:t>-</w:t>
      </w:r>
      <w:r w:rsidR="00153AAF" w:rsidRPr="00E83CFC">
        <w:rPr>
          <w:rFonts w:ascii="Book Antiqua" w:hAnsi="Book Antiqua"/>
        </w:rPr>
        <w:t xml:space="preserve">confirmed ypN0 patients. For this reason, we conclude that fat clearance is not feasible </w:t>
      </w:r>
      <w:r w:rsidR="00170EFB" w:rsidRPr="00E83CFC">
        <w:rPr>
          <w:rFonts w:ascii="Book Antiqua" w:hAnsi="Book Antiqua"/>
        </w:rPr>
        <w:t xml:space="preserve">to be </w:t>
      </w:r>
      <w:r w:rsidR="00153AAF" w:rsidRPr="00E83CFC">
        <w:rPr>
          <w:rFonts w:ascii="Book Antiqua" w:hAnsi="Book Antiqua"/>
        </w:rPr>
        <w:t xml:space="preserve">routinely </w:t>
      </w:r>
      <w:r w:rsidR="00170EFB" w:rsidRPr="00E83CFC">
        <w:rPr>
          <w:rFonts w:ascii="Book Antiqua" w:hAnsi="Book Antiqua"/>
        </w:rPr>
        <w:t xml:space="preserve">used </w:t>
      </w:r>
      <w:r w:rsidR="00153AAF" w:rsidRPr="00E83CFC">
        <w:rPr>
          <w:rFonts w:ascii="Book Antiqua" w:hAnsi="Book Antiqua"/>
        </w:rPr>
        <w:t>for rectal cancers following 30</w:t>
      </w:r>
      <w:r w:rsidR="00170EFB" w:rsidRPr="00E83CFC">
        <w:rPr>
          <w:rFonts w:ascii="Book Antiqua" w:hAnsi="Book Antiqua"/>
        </w:rPr>
        <w:t xml:space="preserve"> </w:t>
      </w:r>
      <w:proofErr w:type="spellStart"/>
      <w:r w:rsidR="00153AAF" w:rsidRPr="00E83CFC">
        <w:rPr>
          <w:rFonts w:ascii="Book Antiqua" w:hAnsi="Book Antiqua"/>
        </w:rPr>
        <w:t>Gy</w:t>
      </w:r>
      <w:proofErr w:type="spellEnd"/>
      <w:r w:rsidR="00153AAF" w:rsidRPr="00E83CFC">
        <w:rPr>
          <w:rFonts w:ascii="Book Antiqua" w:hAnsi="Book Antiqua"/>
        </w:rPr>
        <w:t xml:space="preserve">/10f </w:t>
      </w:r>
      <w:proofErr w:type="spellStart"/>
      <w:r w:rsidR="00153AAF" w:rsidRPr="00E83CFC">
        <w:rPr>
          <w:rFonts w:ascii="Book Antiqua" w:hAnsi="Book Antiqua"/>
        </w:rPr>
        <w:t>nRT</w:t>
      </w:r>
      <w:proofErr w:type="spellEnd"/>
      <w:r w:rsidR="00153AAF" w:rsidRPr="00E83CFC">
        <w:rPr>
          <w:rFonts w:ascii="Book Antiqua" w:hAnsi="Book Antiqua"/>
        </w:rPr>
        <w:t xml:space="preserve">. We do not also advocate </w:t>
      </w:r>
      <w:r w:rsidR="00170EFB" w:rsidRPr="00E83CFC">
        <w:rPr>
          <w:rFonts w:ascii="Book Antiqua" w:hAnsi="Book Antiqua"/>
        </w:rPr>
        <w:t xml:space="preserve">using </w:t>
      </w:r>
      <w:r w:rsidR="00153AAF" w:rsidRPr="00E83CFC">
        <w:rPr>
          <w:rFonts w:ascii="Book Antiqua" w:hAnsi="Book Antiqua"/>
        </w:rPr>
        <w:t xml:space="preserve">this method for resampling in rectal cancers with </w:t>
      </w:r>
      <w:r w:rsidR="00170EFB" w:rsidRPr="00E83CFC">
        <w:rPr>
          <w:rFonts w:ascii="Book Antiqua" w:hAnsi="Book Antiqua" w:cs="Times"/>
        </w:rPr>
        <w:t>≤</w:t>
      </w:r>
      <w:r w:rsidR="005946E7" w:rsidRPr="00E83CFC">
        <w:rPr>
          <w:rFonts w:ascii="Book Antiqua" w:hAnsi="Book Antiqua" w:cs="Times"/>
        </w:rPr>
        <w:t xml:space="preserve"> </w:t>
      </w:r>
      <w:r w:rsidR="00153AAF" w:rsidRPr="00E83CFC">
        <w:rPr>
          <w:rFonts w:ascii="Book Antiqua" w:hAnsi="Book Antiqua"/>
        </w:rPr>
        <w:t xml:space="preserve">12 LNs, </w:t>
      </w:r>
      <w:r w:rsidR="00170EFB" w:rsidRPr="00E83CFC">
        <w:rPr>
          <w:rFonts w:ascii="Book Antiqua" w:hAnsi="Book Antiqua"/>
        </w:rPr>
        <w:t xml:space="preserve">because </w:t>
      </w:r>
      <w:r w:rsidR="00153AAF" w:rsidRPr="00E83CFC">
        <w:rPr>
          <w:rFonts w:ascii="Book Antiqua" w:hAnsi="Book Antiqua"/>
        </w:rPr>
        <w:t xml:space="preserve">fat clearance is </w:t>
      </w:r>
      <w:r w:rsidR="00C3197F" w:rsidRPr="00E83CFC">
        <w:rPr>
          <w:rFonts w:ascii="Book Antiqua" w:hAnsi="Book Antiqua"/>
        </w:rPr>
        <w:t>time</w:t>
      </w:r>
      <w:r w:rsidR="00C3197F">
        <w:rPr>
          <w:rFonts w:ascii="Book Antiqua" w:hAnsi="Book Antiqua"/>
        </w:rPr>
        <w:t>-</w:t>
      </w:r>
      <w:r w:rsidR="00066C80" w:rsidRPr="00E83CFC">
        <w:rPr>
          <w:rFonts w:ascii="Book Antiqua" w:hAnsi="Book Antiqua"/>
        </w:rPr>
        <w:t>consuming and with potential toxicity</w:t>
      </w:r>
      <w:r w:rsidR="00170EFB" w:rsidRPr="00E83CFC">
        <w:rPr>
          <w:rFonts w:ascii="Book Antiqua" w:hAnsi="Book Antiqua"/>
        </w:rPr>
        <w:t>,</w:t>
      </w:r>
      <w:r w:rsidR="00066C80" w:rsidRPr="00E83CFC">
        <w:rPr>
          <w:rFonts w:ascii="Book Antiqua" w:hAnsi="Book Antiqua"/>
        </w:rPr>
        <w:t xml:space="preserve"> and the ideal cut-off value of LN retrieval is still </w:t>
      </w:r>
      <w:r w:rsidR="00170EFB" w:rsidRPr="00E83CFC">
        <w:rPr>
          <w:rFonts w:ascii="Book Antiqua" w:hAnsi="Book Antiqua"/>
        </w:rPr>
        <w:t>unclear</w:t>
      </w:r>
      <w:r w:rsidR="00066C80" w:rsidRPr="00E83CFC">
        <w:rPr>
          <w:rFonts w:ascii="Book Antiqua" w:hAnsi="Book Antiqua"/>
        </w:rPr>
        <w:t xml:space="preserve">. </w:t>
      </w:r>
    </w:p>
    <w:p w:rsidR="006050EE" w:rsidRPr="00E83CFC" w:rsidRDefault="00170EFB" w:rsidP="00E83CFC">
      <w:pPr>
        <w:spacing w:beforeLines="0" w:afterLines="0" w:line="360" w:lineRule="auto"/>
        <w:ind w:firstLineChars="100" w:firstLine="240"/>
        <w:rPr>
          <w:rFonts w:ascii="Book Antiqua" w:hAnsi="Book Antiqua"/>
        </w:rPr>
      </w:pPr>
      <w:r w:rsidRPr="00E83CFC">
        <w:rPr>
          <w:rFonts w:ascii="Book Antiqua" w:hAnsi="Book Antiqua"/>
        </w:rPr>
        <w:t xml:space="preserve">This study has several </w:t>
      </w:r>
      <w:r w:rsidR="000E2F75" w:rsidRPr="00E83CFC">
        <w:rPr>
          <w:rFonts w:ascii="Book Antiqua" w:hAnsi="Book Antiqua"/>
        </w:rPr>
        <w:t>limitation</w:t>
      </w:r>
      <w:r w:rsidRPr="00E83CFC">
        <w:rPr>
          <w:rFonts w:ascii="Book Antiqua" w:hAnsi="Book Antiqua"/>
        </w:rPr>
        <w:t>s</w:t>
      </w:r>
      <w:r w:rsidR="000E2F75" w:rsidRPr="00E83CFC">
        <w:rPr>
          <w:rFonts w:ascii="Book Antiqua" w:hAnsi="Book Antiqua"/>
        </w:rPr>
        <w:t>. First, the retro</w:t>
      </w:r>
      <w:r w:rsidR="00066C80" w:rsidRPr="00E83CFC">
        <w:rPr>
          <w:rFonts w:ascii="Book Antiqua" w:hAnsi="Book Antiqua"/>
        </w:rPr>
        <w:t xml:space="preserve">spective nature and long time span </w:t>
      </w:r>
      <w:r w:rsidR="005B32B2" w:rsidRPr="00E83CFC">
        <w:rPr>
          <w:rFonts w:ascii="Book Antiqua" w:hAnsi="Book Antiqua"/>
        </w:rPr>
        <w:t>of the present study limited its</w:t>
      </w:r>
      <w:r w:rsidR="000E2F75" w:rsidRPr="00E83CFC">
        <w:rPr>
          <w:rFonts w:ascii="Book Antiqua" w:hAnsi="Book Antiqua"/>
        </w:rPr>
        <w:t xml:space="preserve"> </w:t>
      </w:r>
      <w:r w:rsidR="00066C80" w:rsidRPr="00E83CFC">
        <w:rPr>
          <w:rFonts w:ascii="Book Antiqua" w:hAnsi="Book Antiqua"/>
        </w:rPr>
        <w:t>strength</w:t>
      </w:r>
      <w:r w:rsidR="00721E85" w:rsidRPr="00E83CFC">
        <w:rPr>
          <w:rFonts w:ascii="Book Antiqua" w:hAnsi="Book Antiqua"/>
        </w:rPr>
        <w:t>. Second</w:t>
      </w:r>
      <w:r w:rsidR="000E2F75" w:rsidRPr="00E83CFC">
        <w:rPr>
          <w:rFonts w:ascii="Book Antiqua" w:hAnsi="Book Antiqua"/>
        </w:rPr>
        <w:t xml:space="preserve">, </w:t>
      </w:r>
      <w:r w:rsidR="00066C80" w:rsidRPr="00E83CFC">
        <w:rPr>
          <w:rFonts w:ascii="Book Antiqua" w:hAnsi="Book Antiqua"/>
        </w:rPr>
        <w:t xml:space="preserve">the unique </w:t>
      </w:r>
      <w:proofErr w:type="spellStart"/>
      <w:r w:rsidR="00066C80" w:rsidRPr="00E83CFC">
        <w:rPr>
          <w:rFonts w:ascii="Book Antiqua" w:hAnsi="Book Antiqua"/>
        </w:rPr>
        <w:t>nRT</w:t>
      </w:r>
      <w:proofErr w:type="spellEnd"/>
      <w:r w:rsidR="00066C80" w:rsidRPr="00E83CFC">
        <w:rPr>
          <w:rFonts w:ascii="Book Antiqua" w:hAnsi="Book Antiqua"/>
        </w:rPr>
        <w:t xml:space="preserve"> schedule in this study has lower BED and shortened interval than </w:t>
      </w:r>
      <w:r w:rsidR="002E00F2" w:rsidRPr="00E83CFC">
        <w:rPr>
          <w:rFonts w:ascii="Book Antiqua" w:hAnsi="Book Antiqua"/>
        </w:rPr>
        <w:t xml:space="preserve">the </w:t>
      </w:r>
      <w:r w:rsidR="00066C80" w:rsidRPr="00E83CFC">
        <w:rPr>
          <w:rFonts w:ascii="Book Antiqua" w:hAnsi="Book Antiqua"/>
        </w:rPr>
        <w:t xml:space="preserve">conventional long-course </w:t>
      </w:r>
      <w:proofErr w:type="spellStart"/>
      <w:r w:rsidR="00066C80" w:rsidRPr="00E83CFC">
        <w:rPr>
          <w:rFonts w:ascii="Book Antiqua" w:hAnsi="Book Antiqua"/>
        </w:rPr>
        <w:t>nCRT</w:t>
      </w:r>
      <w:proofErr w:type="spellEnd"/>
      <w:r w:rsidR="00066C80" w:rsidRPr="00E83CFC">
        <w:rPr>
          <w:rFonts w:ascii="Book Antiqua" w:hAnsi="Book Antiqua"/>
        </w:rPr>
        <w:t>, which limited the utilization of the finding in other series</w:t>
      </w:r>
      <w:r w:rsidR="007400DB" w:rsidRPr="00E83CFC">
        <w:rPr>
          <w:rFonts w:ascii="Book Antiqua" w:hAnsi="Book Antiqua"/>
        </w:rPr>
        <w:t>.</w:t>
      </w:r>
      <w:r w:rsidR="00721E85" w:rsidRPr="00E83CFC">
        <w:rPr>
          <w:rFonts w:ascii="Book Antiqua" w:hAnsi="Book Antiqua"/>
        </w:rPr>
        <w:t xml:space="preserve"> Despite these limitations, the </w:t>
      </w:r>
      <w:r w:rsidR="00066C80" w:rsidRPr="00E83CFC">
        <w:rPr>
          <w:rFonts w:ascii="Book Antiqua" w:hAnsi="Book Antiqua"/>
        </w:rPr>
        <w:t>sample size and effort</w:t>
      </w:r>
      <w:r w:rsidR="005B32B2" w:rsidRPr="00E83CFC">
        <w:rPr>
          <w:rFonts w:ascii="Book Antiqua" w:hAnsi="Book Antiqua"/>
        </w:rPr>
        <w:t>s</w:t>
      </w:r>
      <w:r w:rsidR="00066C80" w:rsidRPr="00E83CFC">
        <w:rPr>
          <w:rFonts w:ascii="Book Antiqua" w:hAnsi="Book Antiqua"/>
        </w:rPr>
        <w:t xml:space="preserve"> of </w:t>
      </w:r>
      <w:r w:rsidR="005B32B2" w:rsidRPr="00E83CFC">
        <w:rPr>
          <w:rFonts w:ascii="Book Antiqua" w:hAnsi="Book Antiqua"/>
        </w:rPr>
        <w:t>pathological management</w:t>
      </w:r>
      <w:r w:rsidR="00066C80" w:rsidRPr="00E83CFC">
        <w:rPr>
          <w:rFonts w:ascii="Book Antiqua" w:hAnsi="Book Antiqua"/>
        </w:rPr>
        <w:t xml:space="preserve"> </w:t>
      </w:r>
      <w:r w:rsidR="00721E85" w:rsidRPr="00E83CFC">
        <w:rPr>
          <w:rFonts w:ascii="Book Antiqua" w:hAnsi="Book Antiqua"/>
        </w:rPr>
        <w:t xml:space="preserve">remain </w:t>
      </w:r>
      <w:r w:rsidR="005B32B2" w:rsidRPr="00E83CFC">
        <w:rPr>
          <w:rFonts w:ascii="Book Antiqua" w:hAnsi="Book Antiqua"/>
        </w:rPr>
        <w:t xml:space="preserve">convincing </w:t>
      </w:r>
      <w:r w:rsidR="00721E85" w:rsidRPr="00E83CFC">
        <w:rPr>
          <w:rFonts w:ascii="Book Antiqua" w:hAnsi="Book Antiqua"/>
        </w:rPr>
        <w:t xml:space="preserve">when compared with the literature. </w:t>
      </w:r>
      <w:r w:rsidR="005B32B2" w:rsidRPr="00E83CFC">
        <w:rPr>
          <w:rFonts w:ascii="Book Antiqua" w:hAnsi="Book Antiqua"/>
        </w:rPr>
        <w:t xml:space="preserve">Although the conclusion is a negative result, we believe </w:t>
      </w:r>
      <w:r w:rsidR="00C3197F">
        <w:rPr>
          <w:rFonts w:ascii="Book Antiqua" w:hAnsi="Book Antiqua"/>
        </w:rPr>
        <w:t xml:space="preserve">that </w:t>
      </w:r>
      <w:r w:rsidR="005B32B2" w:rsidRPr="00E83CFC">
        <w:rPr>
          <w:rFonts w:ascii="Book Antiqua" w:hAnsi="Book Antiqua"/>
        </w:rPr>
        <w:t xml:space="preserve">this article could add useful and referable information for study of </w:t>
      </w:r>
      <w:r w:rsidR="00C3197F" w:rsidRPr="00E83CFC">
        <w:rPr>
          <w:rFonts w:ascii="Book Antiqua" w:hAnsi="Book Antiqua"/>
        </w:rPr>
        <w:t>LN</w:t>
      </w:r>
      <w:r w:rsidR="00C3197F">
        <w:rPr>
          <w:rFonts w:ascii="Book Antiqua" w:hAnsi="Book Antiqua"/>
        </w:rPr>
        <w:t xml:space="preserve"> </w:t>
      </w:r>
      <w:r w:rsidR="005B32B2" w:rsidRPr="00E83CFC">
        <w:rPr>
          <w:rFonts w:ascii="Book Antiqua" w:hAnsi="Book Antiqua"/>
        </w:rPr>
        <w:t xml:space="preserve">retrieving after </w:t>
      </w:r>
      <w:proofErr w:type="spellStart"/>
      <w:r w:rsidR="005B32B2" w:rsidRPr="00E83CFC">
        <w:rPr>
          <w:rFonts w:ascii="Book Antiqua" w:hAnsi="Book Antiqua"/>
        </w:rPr>
        <w:t>nRT</w:t>
      </w:r>
      <w:proofErr w:type="spellEnd"/>
      <w:r w:rsidR="005B32B2" w:rsidRPr="00E83CFC">
        <w:rPr>
          <w:rFonts w:ascii="Book Antiqua" w:hAnsi="Book Antiqua"/>
        </w:rPr>
        <w:t xml:space="preserve"> in future.</w:t>
      </w:r>
    </w:p>
    <w:p w:rsidR="008870F4" w:rsidRPr="00E83CFC" w:rsidRDefault="006050EE" w:rsidP="00E83CFC">
      <w:pPr>
        <w:pStyle w:val="1"/>
        <w:spacing w:beforeLines="0" w:afterLines="0" w:line="360" w:lineRule="auto"/>
        <w:ind w:firstLineChars="100" w:firstLine="240"/>
        <w:jc w:val="both"/>
        <w:rPr>
          <w:rFonts w:ascii="Book Antiqua" w:hAnsi="Book Antiqua"/>
          <w:b w:val="0"/>
        </w:rPr>
      </w:pPr>
      <w:r w:rsidRPr="00E83CFC">
        <w:rPr>
          <w:rFonts w:ascii="Book Antiqua" w:hAnsi="Book Antiqua"/>
          <w:b w:val="0"/>
        </w:rPr>
        <w:lastRenderedPageBreak/>
        <w:t xml:space="preserve">In conclusion, for </w:t>
      </w:r>
      <w:r w:rsidR="002E00F2" w:rsidRPr="00E83CFC">
        <w:rPr>
          <w:rFonts w:ascii="Book Antiqua" w:hAnsi="Book Antiqua"/>
          <w:b w:val="0"/>
        </w:rPr>
        <w:t xml:space="preserve">patients with </w:t>
      </w:r>
      <w:r w:rsidR="00E9129F" w:rsidRPr="00E83CFC">
        <w:rPr>
          <w:rFonts w:ascii="Book Antiqua" w:hAnsi="Book Antiqua"/>
          <w:b w:val="0"/>
        </w:rPr>
        <w:t xml:space="preserve">ypN0 rectal cancer </w:t>
      </w:r>
      <w:r w:rsidR="002E00F2" w:rsidRPr="00E83CFC">
        <w:rPr>
          <w:rFonts w:ascii="Book Antiqua" w:hAnsi="Book Antiqua"/>
          <w:b w:val="0"/>
        </w:rPr>
        <w:t xml:space="preserve">who underwent </w:t>
      </w:r>
      <w:r w:rsidR="00E9129F" w:rsidRPr="00E83CFC">
        <w:rPr>
          <w:rFonts w:ascii="Book Antiqua" w:hAnsi="Book Antiqua"/>
          <w:b w:val="0"/>
        </w:rPr>
        <w:t>30</w:t>
      </w:r>
      <w:r w:rsidR="008B001A" w:rsidRPr="00E83CFC">
        <w:rPr>
          <w:rFonts w:ascii="Book Antiqua" w:hAnsi="Book Antiqua"/>
          <w:b w:val="0"/>
        </w:rPr>
        <w:t xml:space="preserve"> </w:t>
      </w:r>
      <w:proofErr w:type="spellStart"/>
      <w:r w:rsidR="00E9129F" w:rsidRPr="00E83CFC">
        <w:rPr>
          <w:rFonts w:ascii="Book Antiqua" w:hAnsi="Book Antiqua"/>
          <w:b w:val="0"/>
        </w:rPr>
        <w:t>Gy</w:t>
      </w:r>
      <w:proofErr w:type="spellEnd"/>
      <w:r w:rsidR="00E9129F" w:rsidRPr="00E83CFC">
        <w:rPr>
          <w:rFonts w:ascii="Book Antiqua" w:hAnsi="Book Antiqua"/>
          <w:b w:val="0"/>
        </w:rPr>
        <w:t>/10f preoperative radiotherapy, the</w:t>
      </w:r>
      <w:r w:rsidR="00425629" w:rsidRPr="00E83CFC">
        <w:rPr>
          <w:rFonts w:ascii="Book Antiqua" w:hAnsi="Book Antiqua"/>
          <w:b w:val="0"/>
        </w:rPr>
        <w:t xml:space="preserve"> practice of</w:t>
      </w:r>
      <w:r w:rsidR="00E9129F" w:rsidRPr="00E83CFC">
        <w:rPr>
          <w:rFonts w:ascii="Book Antiqua" w:hAnsi="Book Antiqua"/>
          <w:b w:val="0"/>
        </w:rPr>
        <w:t xml:space="preserve"> increased retrieval of </w:t>
      </w:r>
      <w:r w:rsidR="00194DE9" w:rsidRPr="00E83CFC">
        <w:rPr>
          <w:rFonts w:ascii="Book Antiqua" w:hAnsi="Book Antiqua"/>
          <w:b w:val="0"/>
        </w:rPr>
        <w:t>LNs</w:t>
      </w:r>
      <w:r w:rsidR="00E9129F" w:rsidRPr="00E83CFC">
        <w:rPr>
          <w:rFonts w:ascii="Book Antiqua" w:hAnsi="Book Antiqua"/>
          <w:b w:val="0"/>
        </w:rPr>
        <w:t xml:space="preserve"> </w:t>
      </w:r>
      <w:r w:rsidR="00765EA6" w:rsidRPr="00E83CFC">
        <w:rPr>
          <w:rFonts w:ascii="Book Antiqua" w:hAnsi="Book Antiqua"/>
          <w:b w:val="0"/>
        </w:rPr>
        <w:t xml:space="preserve">using </w:t>
      </w:r>
      <w:r w:rsidR="00E9129F" w:rsidRPr="00E83CFC">
        <w:rPr>
          <w:rFonts w:ascii="Book Antiqua" w:hAnsi="Book Antiqua"/>
          <w:b w:val="0"/>
        </w:rPr>
        <w:t>fat clearance</w:t>
      </w:r>
      <w:r w:rsidR="00425629" w:rsidRPr="00E83CFC">
        <w:rPr>
          <w:rFonts w:ascii="Book Antiqua" w:hAnsi="Book Antiqua"/>
          <w:b w:val="0"/>
        </w:rPr>
        <w:t xml:space="preserve"> might not be an essential factor</w:t>
      </w:r>
      <w:r w:rsidR="00765EA6" w:rsidRPr="00E83CFC">
        <w:rPr>
          <w:rFonts w:ascii="Book Antiqua" w:hAnsi="Book Antiqua"/>
          <w:b w:val="0"/>
        </w:rPr>
        <w:t xml:space="preserve"> associated with </w:t>
      </w:r>
      <w:r w:rsidR="00E9129F" w:rsidRPr="00E83CFC">
        <w:rPr>
          <w:rFonts w:ascii="Book Antiqua" w:hAnsi="Book Antiqua"/>
          <w:b w:val="0"/>
        </w:rPr>
        <w:t>survival benefit. T</w:t>
      </w:r>
      <w:r w:rsidR="00425629" w:rsidRPr="00E83CFC">
        <w:rPr>
          <w:rFonts w:ascii="Book Antiqua" w:hAnsi="Book Antiqua"/>
          <w:b w:val="0"/>
        </w:rPr>
        <w:t>he efficacy of t</w:t>
      </w:r>
      <w:r w:rsidR="00E9129F" w:rsidRPr="00E83CFC">
        <w:rPr>
          <w:rFonts w:ascii="Book Antiqua" w:hAnsi="Book Antiqua"/>
          <w:b w:val="0"/>
        </w:rPr>
        <w:t>his time-consuming fixation method</w:t>
      </w:r>
      <w:r w:rsidR="006E391B" w:rsidRPr="00E83CFC">
        <w:rPr>
          <w:rFonts w:ascii="Book Antiqua" w:hAnsi="Book Antiqua"/>
          <w:b w:val="0"/>
        </w:rPr>
        <w:t xml:space="preserve"> </w:t>
      </w:r>
      <w:r w:rsidR="00425629" w:rsidRPr="00E83CFC">
        <w:rPr>
          <w:rFonts w:ascii="Book Antiqua" w:hAnsi="Book Antiqua"/>
          <w:b w:val="0"/>
        </w:rPr>
        <w:t>remains controversial, compared with</w:t>
      </w:r>
      <w:r w:rsidR="00E9129F" w:rsidRPr="00E83CFC">
        <w:rPr>
          <w:rFonts w:ascii="Book Antiqua" w:hAnsi="Book Antiqua"/>
          <w:b w:val="0"/>
        </w:rPr>
        <w:t xml:space="preserve"> </w:t>
      </w:r>
      <w:r w:rsidR="00B93AF8" w:rsidRPr="00E83CFC">
        <w:rPr>
          <w:rFonts w:ascii="Book Antiqua" w:hAnsi="Book Antiqua"/>
          <w:b w:val="0"/>
        </w:rPr>
        <w:t>the conventional</w:t>
      </w:r>
      <w:r w:rsidR="00E9129F" w:rsidRPr="00E83CFC">
        <w:rPr>
          <w:rFonts w:ascii="Book Antiqua" w:hAnsi="Book Antiqua"/>
          <w:b w:val="0"/>
        </w:rPr>
        <w:t xml:space="preserve"> practice.</w:t>
      </w:r>
    </w:p>
    <w:p w:rsidR="0093507C" w:rsidRPr="00E83CFC" w:rsidRDefault="0093507C" w:rsidP="00E83CFC">
      <w:pPr>
        <w:spacing w:beforeLines="0" w:afterLines="0" w:line="360" w:lineRule="auto"/>
        <w:rPr>
          <w:rFonts w:ascii="Book Antiqua" w:hAnsi="Book Antiqua"/>
        </w:rPr>
      </w:pPr>
    </w:p>
    <w:p w:rsidR="0093507C" w:rsidRPr="00E83CFC" w:rsidRDefault="008B001A" w:rsidP="00E83CFC">
      <w:pPr>
        <w:spacing w:beforeLines="0" w:afterLines="0" w:line="360" w:lineRule="auto"/>
        <w:rPr>
          <w:rFonts w:ascii="Book Antiqua" w:hAnsi="Book Antiqua"/>
          <w:b/>
          <w:color w:val="000000"/>
        </w:rPr>
      </w:pPr>
      <w:r w:rsidRPr="00E83CFC">
        <w:rPr>
          <w:rFonts w:ascii="Book Antiqua" w:hAnsi="Book Antiqua"/>
          <w:b/>
          <w:color w:val="000000"/>
        </w:rPr>
        <w:t>ARTICLE HIGHLIGHTS</w:t>
      </w:r>
    </w:p>
    <w:p w:rsidR="0093507C" w:rsidRPr="00E83CFC" w:rsidRDefault="0093507C" w:rsidP="00E83CFC">
      <w:pPr>
        <w:spacing w:beforeLines="0" w:afterLines="0" w:line="360" w:lineRule="auto"/>
        <w:rPr>
          <w:rFonts w:ascii="Book Antiqua" w:hAnsi="Book Antiqua"/>
          <w:color w:val="000000"/>
        </w:rPr>
      </w:pPr>
      <w:r w:rsidRPr="00E83CFC">
        <w:rPr>
          <w:rFonts w:ascii="Book Antiqua" w:hAnsi="Book Antiqua"/>
          <w:b/>
          <w:i/>
          <w:color w:val="000000"/>
        </w:rPr>
        <w:t>Research background</w:t>
      </w:r>
    </w:p>
    <w:p w:rsidR="00623B69" w:rsidRPr="00E83CFC" w:rsidRDefault="00623B69" w:rsidP="00E83CFC">
      <w:pPr>
        <w:spacing w:beforeLines="0" w:afterLines="0" w:line="360" w:lineRule="auto"/>
        <w:rPr>
          <w:rFonts w:ascii="Book Antiqua" w:hAnsi="Book Antiqua"/>
          <w:color w:val="000000"/>
        </w:rPr>
      </w:pPr>
      <w:r w:rsidRPr="00E83CFC">
        <w:rPr>
          <w:rFonts w:ascii="Book Antiqua" w:hAnsi="Book Antiqua"/>
          <w:color w:val="000000"/>
        </w:rPr>
        <w:t xml:space="preserve">For accurate tumor staging, it is recommended to obtain at least 12 lymph nodes </w:t>
      </w:r>
      <w:r w:rsidR="008B001A" w:rsidRPr="00E83CFC">
        <w:rPr>
          <w:rFonts w:ascii="Book Antiqua" w:hAnsi="Book Antiqua"/>
          <w:color w:val="000000"/>
        </w:rPr>
        <w:t xml:space="preserve">(LNs) </w:t>
      </w:r>
      <w:r w:rsidRPr="00E83CFC">
        <w:rPr>
          <w:rFonts w:ascii="Book Antiqua" w:hAnsi="Book Antiqua"/>
          <w:color w:val="000000"/>
        </w:rPr>
        <w:t xml:space="preserve">by international guidelines (such as </w:t>
      </w:r>
      <w:r w:rsidR="00D152EE">
        <w:rPr>
          <w:rFonts w:ascii="Book Antiqua" w:hAnsi="Book Antiqua"/>
          <w:color w:val="000000"/>
        </w:rPr>
        <w:t xml:space="preserve">the </w:t>
      </w:r>
      <w:r w:rsidR="00950E25" w:rsidRPr="00E83CFC">
        <w:rPr>
          <w:rFonts w:ascii="Book Antiqua" w:hAnsi="Book Antiqua"/>
        </w:rPr>
        <w:t>National Comprehensive Cancer Network</w:t>
      </w:r>
      <w:r w:rsidR="00D152EE">
        <w:rPr>
          <w:rFonts w:ascii="Book Antiqua" w:hAnsi="Book Antiqua"/>
          <w:color w:val="000000"/>
        </w:rPr>
        <w:t xml:space="preserve"> and </w:t>
      </w:r>
      <w:r w:rsidR="00950E25" w:rsidRPr="00E83CFC">
        <w:rPr>
          <w:rFonts w:ascii="Book Antiqua" w:hAnsi="Book Antiqua"/>
        </w:rPr>
        <w:t>European Society for Medical Oncology</w:t>
      </w:r>
      <w:r w:rsidR="00D152EE" w:rsidRPr="00D152EE">
        <w:rPr>
          <w:rFonts w:ascii="Book Antiqua" w:hAnsi="Book Antiqua"/>
          <w:color w:val="000000"/>
        </w:rPr>
        <w:t xml:space="preserve"> </w:t>
      </w:r>
      <w:r w:rsidR="00D152EE" w:rsidRPr="00E83CFC">
        <w:rPr>
          <w:rFonts w:ascii="Book Antiqua" w:hAnsi="Book Antiqua"/>
          <w:color w:val="000000"/>
        </w:rPr>
        <w:t>guidelines</w:t>
      </w:r>
      <w:r w:rsidRPr="00E83CFC">
        <w:rPr>
          <w:rFonts w:ascii="Book Antiqua" w:hAnsi="Book Antiqua"/>
          <w:color w:val="000000"/>
        </w:rPr>
        <w:t xml:space="preserve">). However, the number of </w:t>
      </w:r>
      <w:r w:rsidR="00BC5C3E" w:rsidRPr="00E83CFC">
        <w:rPr>
          <w:rFonts w:ascii="Book Antiqua" w:hAnsi="Book Antiqua"/>
          <w:color w:val="000000"/>
        </w:rPr>
        <w:t xml:space="preserve">LN </w:t>
      </w:r>
      <w:r w:rsidRPr="00E83CFC">
        <w:rPr>
          <w:rFonts w:ascii="Book Antiqua" w:hAnsi="Book Antiqua"/>
          <w:color w:val="000000"/>
        </w:rPr>
        <w:t>decreases after neoadjuvant chemoradiation, leading to the hypothesis that enhanced LN yiel</w:t>
      </w:r>
      <w:r w:rsidR="008B001A" w:rsidRPr="00E83CFC">
        <w:rPr>
          <w:rFonts w:ascii="Book Antiqua" w:hAnsi="Book Antiqua"/>
          <w:color w:val="000000"/>
        </w:rPr>
        <w:t>d would bring survival benefit.</w:t>
      </w:r>
    </w:p>
    <w:p w:rsidR="008B001A" w:rsidRPr="00E83CFC" w:rsidRDefault="008B001A" w:rsidP="00E83CFC">
      <w:pPr>
        <w:spacing w:beforeLines="0" w:afterLines="0" w:line="360" w:lineRule="auto"/>
        <w:rPr>
          <w:rFonts w:ascii="Book Antiqua" w:hAnsi="Book Antiqua"/>
          <w:color w:val="000000"/>
        </w:rPr>
      </w:pPr>
    </w:p>
    <w:p w:rsidR="0093507C" w:rsidRPr="00E83CFC" w:rsidRDefault="0093507C" w:rsidP="00E83CFC">
      <w:pPr>
        <w:spacing w:beforeLines="0" w:afterLines="0" w:line="360" w:lineRule="auto"/>
        <w:rPr>
          <w:rFonts w:ascii="Book Antiqua" w:hAnsi="Book Antiqua"/>
          <w:b/>
          <w:i/>
          <w:color w:val="000000"/>
        </w:rPr>
      </w:pPr>
      <w:r w:rsidRPr="00E83CFC">
        <w:rPr>
          <w:rFonts w:ascii="Book Antiqua" w:hAnsi="Book Antiqua"/>
          <w:b/>
          <w:i/>
          <w:color w:val="000000"/>
        </w:rPr>
        <w:t>Research motivation</w:t>
      </w:r>
    </w:p>
    <w:p w:rsidR="00623B69" w:rsidRPr="00E83CFC" w:rsidRDefault="00623B69" w:rsidP="00E83CFC">
      <w:pPr>
        <w:spacing w:beforeLines="0" w:afterLines="0" w:line="360" w:lineRule="auto"/>
        <w:rPr>
          <w:rFonts w:ascii="Book Antiqua" w:hAnsi="Book Antiqua"/>
          <w:color w:val="000000"/>
        </w:rPr>
      </w:pPr>
      <w:r w:rsidRPr="00E83CFC">
        <w:rPr>
          <w:rFonts w:ascii="Book Antiqua" w:hAnsi="Book Antiqua"/>
          <w:color w:val="000000"/>
        </w:rPr>
        <w:t>Different methods have been implemented</w:t>
      </w:r>
      <w:r w:rsidR="00D152EE">
        <w:rPr>
          <w:rFonts w:ascii="Book Antiqua" w:hAnsi="Book Antiqua"/>
          <w:color w:val="000000"/>
        </w:rPr>
        <w:t>,</w:t>
      </w:r>
      <w:r w:rsidRPr="00E83CFC">
        <w:rPr>
          <w:rFonts w:ascii="Book Antiqua" w:hAnsi="Book Antiqua"/>
          <w:color w:val="000000"/>
        </w:rPr>
        <w:t xml:space="preserve"> trying to increase LN harvest. In this study, we employed the fat-clearance technique for LN yielding. So</w:t>
      </w:r>
      <w:r w:rsidR="002861F5" w:rsidRPr="00E83CFC">
        <w:rPr>
          <w:rFonts w:ascii="Book Antiqua" w:hAnsi="Book Antiqua"/>
          <w:color w:val="000000"/>
        </w:rPr>
        <w:t xml:space="preserve"> </w:t>
      </w:r>
      <w:r w:rsidRPr="00E83CFC">
        <w:rPr>
          <w:rFonts w:ascii="Book Antiqua" w:hAnsi="Book Antiqua"/>
          <w:color w:val="000000"/>
        </w:rPr>
        <w:t>far, this study provided convincing evidence with big numbers of</w:t>
      </w:r>
      <w:r w:rsidR="002861F5" w:rsidRPr="00E83CFC">
        <w:rPr>
          <w:rFonts w:ascii="Book Antiqua" w:hAnsi="Book Antiqua"/>
          <w:color w:val="000000"/>
        </w:rPr>
        <w:t xml:space="preserve"> cases and long-term follow-up.</w:t>
      </w:r>
    </w:p>
    <w:p w:rsidR="0093507C" w:rsidRPr="00E83CFC" w:rsidRDefault="0093507C" w:rsidP="00E83CFC">
      <w:pPr>
        <w:spacing w:beforeLines="0" w:afterLines="0" w:line="360" w:lineRule="auto"/>
        <w:rPr>
          <w:rFonts w:ascii="Book Antiqua" w:hAnsi="Book Antiqua"/>
          <w:color w:val="000000"/>
        </w:rPr>
      </w:pPr>
    </w:p>
    <w:p w:rsidR="0093507C" w:rsidRPr="00E83CFC" w:rsidRDefault="002861F5" w:rsidP="00E83CFC">
      <w:pPr>
        <w:spacing w:beforeLines="0" w:afterLines="0" w:line="360" w:lineRule="auto"/>
        <w:rPr>
          <w:rFonts w:ascii="Book Antiqua" w:hAnsi="Book Antiqua"/>
          <w:b/>
          <w:i/>
          <w:color w:val="000000"/>
        </w:rPr>
      </w:pPr>
      <w:r w:rsidRPr="00E83CFC">
        <w:rPr>
          <w:rFonts w:ascii="Book Antiqua" w:hAnsi="Book Antiqua"/>
          <w:b/>
          <w:i/>
          <w:color w:val="000000"/>
        </w:rPr>
        <w:t>Research objectives</w:t>
      </w:r>
    </w:p>
    <w:p w:rsidR="0093507C" w:rsidRPr="00E83CFC" w:rsidRDefault="00DA64E3" w:rsidP="00E83CFC">
      <w:pPr>
        <w:spacing w:beforeLines="0" w:afterLines="0" w:line="360" w:lineRule="auto"/>
        <w:rPr>
          <w:rFonts w:ascii="Book Antiqua" w:hAnsi="Book Antiqua"/>
          <w:color w:val="000000"/>
        </w:rPr>
      </w:pPr>
      <w:r w:rsidRPr="00E83CFC">
        <w:rPr>
          <w:rFonts w:ascii="Book Antiqua" w:hAnsi="Book Antiqua"/>
          <w:color w:val="000000"/>
        </w:rPr>
        <w:t xml:space="preserve">This study </w:t>
      </w:r>
      <w:r w:rsidR="00D152EE" w:rsidRPr="00E83CFC">
        <w:rPr>
          <w:rFonts w:ascii="Book Antiqua" w:hAnsi="Book Antiqua"/>
          <w:color w:val="000000"/>
        </w:rPr>
        <w:t>aim</w:t>
      </w:r>
      <w:r w:rsidR="00D152EE">
        <w:rPr>
          <w:rFonts w:ascii="Book Antiqua" w:hAnsi="Book Antiqua"/>
          <w:color w:val="000000"/>
        </w:rPr>
        <w:t>ed</w:t>
      </w:r>
      <w:r w:rsidR="00D152EE" w:rsidRPr="00E83CFC">
        <w:rPr>
          <w:rFonts w:ascii="Book Antiqua" w:hAnsi="Book Antiqua"/>
          <w:color w:val="000000"/>
        </w:rPr>
        <w:t xml:space="preserve"> </w:t>
      </w:r>
      <w:r w:rsidRPr="00E83CFC">
        <w:rPr>
          <w:rFonts w:ascii="Book Antiqua" w:hAnsi="Book Antiqua"/>
          <w:color w:val="000000"/>
        </w:rPr>
        <w:t>to evaluate the efficacy of fat-clearance technique in terms of LN retrieval and potential prognos</w:t>
      </w:r>
      <w:r w:rsidR="002861F5" w:rsidRPr="00E83CFC">
        <w:rPr>
          <w:rFonts w:ascii="Book Antiqua" w:hAnsi="Book Antiqua"/>
          <w:color w:val="000000"/>
        </w:rPr>
        <w:t>tic values.</w:t>
      </w:r>
    </w:p>
    <w:p w:rsidR="00E97666" w:rsidRPr="00E83CFC" w:rsidRDefault="00E97666" w:rsidP="00E83CFC">
      <w:pPr>
        <w:spacing w:beforeLines="0" w:afterLines="0" w:line="360" w:lineRule="auto"/>
        <w:rPr>
          <w:rFonts w:ascii="Book Antiqua" w:hAnsi="Book Antiqua"/>
          <w:color w:val="000000"/>
        </w:rPr>
      </w:pPr>
    </w:p>
    <w:p w:rsidR="0093507C" w:rsidRPr="00E83CFC" w:rsidRDefault="0093507C" w:rsidP="00E83CFC">
      <w:pPr>
        <w:spacing w:beforeLines="0" w:afterLines="0" w:line="360" w:lineRule="auto"/>
        <w:rPr>
          <w:rFonts w:ascii="Book Antiqua" w:hAnsi="Book Antiqua"/>
          <w:b/>
          <w:i/>
          <w:color w:val="000000"/>
        </w:rPr>
      </w:pPr>
      <w:r w:rsidRPr="00E83CFC">
        <w:rPr>
          <w:rFonts w:ascii="Book Antiqua" w:hAnsi="Book Antiqua"/>
          <w:b/>
          <w:i/>
          <w:color w:val="000000"/>
        </w:rPr>
        <w:t>Research methods</w:t>
      </w:r>
    </w:p>
    <w:p w:rsidR="0093507C" w:rsidRPr="00E83CFC" w:rsidRDefault="008C156D" w:rsidP="00E83CFC">
      <w:pPr>
        <w:spacing w:beforeLines="0" w:afterLines="0" w:line="360" w:lineRule="auto"/>
        <w:rPr>
          <w:rFonts w:ascii="Book Antiqua" w:hAnsi="Book Antiqua"/>
          <w:color w:val="000000"/>
        </w:rPr>
      </w:pPr>
      <w:r w:rsidRPr="00E83CFC">
        <w:rPr>
          <w:rFonts w:ascii="Book Antiqua" w:hAnsi="Book Antiqua"/>
          <w:color w:val="000000"/>
        </w:rPr>
        <w:t xml:space="preserve">This study employed the fat-clearance technique, which was demonstrated to be effective with </w:t>
      </w:r>
      <w:r w:rsidR="00D152EE">
        <w:rPr>
          <w:rFonts w:ascii="Book Antiqua" w:hAnsi="Book Antiqua"/>
          <w:color w:val="000000"/>
        </w:rPr>
        <w:t xml:space="preserve">a </w:t>
      </w:r>
      <w:r w:rsidRPr="00E83CFC">
        <w:rPr>
          <w:rFonts w:ascii="Book Antiqua" w:hAnsi="Book Antiqua"/>
          <w:color w:val="000000"/>
        </w:rPr>
        <w:t xml:space="preserve">high sensitivity. </w:t>
      </w:r>
    </w:p>
    <w:p w:rsidR="008C156D" w:rsidRPr="00E83CFC" w:rsidRDefault="008C156D" w:rsidP="00E83CFC">
      <w:pPr>
        <w:spacing w:beforeLines="0" w:afterLines="0" w:line="360" w:lineRule="auto"/>
        <w:rPr>
          <w:rFonts w:ascii="Book Antiqua" w:hAnsi="Book Antiqua"/>
          <w:color w:val="000000"/>
        </w:rPr>
      </w:pPr>
    </w:p>
    <w:p w:rsidR="0093507C" w:rsidRPr="00E83CFC" w:rsidRDefault="0093507C" w:rsidP="00E83CFC">
      <w:pPr>
        <w:spacing w:beforeLines="0" w:afterLines="0" w:line="360" w:lineRule="auto"/>
        <w:rPr>
          <w:rFonts w:ascii="Book Antiqua" w:hAnsi="Book Antiqua"/>
          <w:b/>
          <w:i/>
          <w:color w:val="000000"/>
        </w:rPr>
      </w:pPr>
      <w:r w:rsidRPr="00E83CFC">
        <w:rPr>
          <w:rFonts w:ascii="Book Antiqua" w:hAnsi="Book Antiqua"/>
          <w:b/>
          <w:i/>
          <w:color w:val="000000"/>
        </w:rPr>
        <w:t>Research results</w:t>
      </w:r>
    </w:p>
    <w:p w:rsidR="0093507C" w:rsidRPr="00E83CFC" w:rsidRDefault="008C156D" w:rsidP="00E83CFC">
      <w:pPr>
        <w:spacing w:beforeLines="0" w:afterLines="0" w:line="360" w:lineRule="auto"/>
        <w:rPr>
          <w:rFonts w:ascii="Book Antiqua" w:hAnsi="Book Antiqua"/>
          <w:color w:val="000000"/>
        </w:rPr>
      </w:pPr>
      <w:r w:rsidRPr="00E83CFC">
        <w:rPr>
          <w:rFonts w:ascii="Book Antiqua" w:hAnsi="Book Antiqua"/>
          <w:color w:val="000000"/>
        </w:rPr>
        <w:lastRenderedPageBreak/>
        <w:t xml:space="preserve">The conclusion of this study </w:t>
      </w:r>
      <w:r w:rsidR="00D152EE" w:rsidRPr="00E83CFC">
        <w:rPr>
          <w:rFonts w:ascii="Book Antiqua" w:hAnsi="Book Antiqua"/>
          <w:color w:val="000000"/>
        </w:rPr>
        <w:t>confirm</w:t>
      </w:r>
      <w:r w:rsidR="00D152EE">
        <w:rPr>
          <w:rFonts w:ascii="Book Antiqua" w:hAnsi="Book Antiqua"/>
          <w:color w:val="000000"/>
        </w:rPr>
        <w:t>s</w:t>
      </w:r>
      <w:r w:rsidR="00D152EE" w:rsidRPr="00E83CFC">
        <w:rPr>
          <w:rFonts w:ascii="Book Antiqua" w:hAnsi="Book Antiqua"/>
          <w:color w:val="000000"/>
        </w:rPr>
        <w:t xml:space="preserve"> </w:t>
      </w:r>
      <w:r w:rsidRPr="00E83CFC">
        <w:rPr>
          <w:rFonts w:ascii="Book Antiqua" w:hAnsi="Book Antiqua"/>
          <w:color w:val="000000"/>
        </w:rPr>
        <w:t xml:space="preserve">the fact that for patients without </w:t>
      </w:r>
      <w:r w:rsidR="00BC5C3E" w:rsidRPr="00E83CFC">
        <w:rPr>
          <w:rFonts w:ascii="Book Antiqua" w:hAnsi="Book Antiqua"/>
          <w:color w:val="000000"/>
        </w:rPr>
        <w:t>LN</w:t>
      </w:r>
      <w:r w:rsidRPr="00E83CFC">
        <w:rPr>
          <w:rFonts w:ascii="Book Antiqua" w:hAnsi="Book Antiqua"/>
          <w:color w:val="000000"/>
        </w:rPr>
        <w:t xml:space="preserve"> metastasis, higher yield of </w:t>
      </w:r>
      <w:r w:rsidR="00BC5C3E" w:rsidRPr="00E83CFC">
        <w:rPr>
          <w:rFonts w:ascii="Book Antiqua" w:hAnsi="Book Antiqua"/>
          <w:color w:val="000000"/>
        </w:rPr>
        <w:t>LN</w:t>
      </w:r>
      <w:r w:rsidRPr="00E83CFC">
        <w:rPr>
          <w:rFonts w:ascii="Book Antiqua" w:hAnsi="Book Antiqua"/>
          <w:color w:val="000000"/>
        </w:rPr>
        <w:t xml:space="preserve"> might be only </w:t>
      </w:r>
      <w:r w:rsidR="00D152EE">
        <w:rPr>
          <w:rFonts w:ascii="Book Antiqua" w:hAnsi="Book Antiqua"/>
          <w:color w:val="000000"/>
        </w:rPr>
        <w:t xml:space="preserve">a </w:t>
      </w:r>
      <w:r w:rsidR="00D152EE" w:rsidRPr="00E83CFC">
        <w:rPr>
          <w:rFonts w:ascii="Book Antiqua" w:hAnsi="Book Antiqua"/>
          <w:color w:val="000000"/>
        </w:rPr>
        <w:t>time</w:t>
      </w:r>
      <w:r w:rsidR="00D152EE">
        <w:rPr>
          <w:rFonts w:ascii="Book Antiqua" w:hAnsi="Book Antiqua"/>
          <w:color w:val="000000"/>
        </w:rPr>
        <w:t>-</w:t>
      </w:r>
      <w:r w:rsidRPr="00E83CFC">
        <w:rPr>
          <w:rFonts w:ascii="Book Antiqua" w:hAnsi="Book Antiqua"/>
          <w:color w:val="000000"/>
        </w:rPr>
        <w:t>consuming procedure, r</w:t>
      </w:r>
      <w:r w:rsidR="002861F5" w:rsidRPr="00E83CFC">
        <w:rPr>
          <w:rFonts w:ascii="Book Antiqua" w:hAnsi="Book Antiqua"/>
          <w:color w:val="000000"/>
        </w:rPr>
        <w:t>ather than prognostic approach.</w:t>
      </w:r>
    </w:p>
    <w:p w:rsidR="008C156D" w:rsidRPr="00E83CFC" w:rsidRDefault="008C156D" w:rsidP="00E83CFC">
      <w:pPr>
        <w:spacing w:beforeLines="0" w:afterLines="0" w:line="360" w:lineRule="auto"/>
        <w:rPr>
          <w:rFonts w:ascii="Book Antiqua" w:hAnsi="Book Antiqua"/>
          <w:color w:val="000000"/>
        </w:rPr>
      </w:pPr>
    </w:p>
    <w:p w:rsidR="0093507C" w:rsidRPr="00E83CFC" w:rsidRDefault="0093507C" w:rsidP="00E83CFC">
      <w:pPr>
        <w:spacing w:beforeLines="0" w:afterLines="0" w:line="360" w:lineRule="auto"/>
        <w:rPr>
          <w:rFonts w:ascii="Book Antiqua" w:hAnsi="Book Antiqua"/>
          <w:b/>
          <w:i/>
          <w:color w:val="000000"/>
        </w:rPr>
      </w:pPr>
      <w:r w:rsidRPr="00E83CFC">
        <w:rPr>
          <w:rFonts w:ascii="Book Antiqua" w:hAnsi="Book Antiqua"/>
          <w:b/>
          <w:i/>
          <w:color w:val="000000"/>
        </w:rPr>
        <w:t>Research conclusions</w:t>
      </w:r>
    </w:p>
    <w:p w:rsidR="0093507C" w:rsidRPr="00E83CFC" w:rsidRDefault="00373E59" w:rsidP="00E83CFC">
      <w:pPr>
        <w:spacing w:beforeLines="0" w:afterLines="0" w:line="360" w:lineRule="auto"/>
        <w:rPr>
          <w:rFonts w:ascii="Book Antiqua" w:hAnsi="Book Antiqua"/>
          <w:color w:val="000000"/>
        </w:rPr>
      </w:pPr>
      <w:r w:rsidRPr="00E83CFC">
        <w:rPr>
          <w:rFonts w:ascii="Book Antiqua" w:hAnsi="Book Antiqua"/>
          <w:color w:val="000000"/>
        </w:rPr>
        <w:t xml:space="preserve">In rectal cancer patients </w:t>
      </w:r>
      <w:r w:rsidR="00D152EE" w:rsidRPr="00E83CFC">
        <w:rPr>
          <w:rFonts w:ascii="Book Antiqua" w:hAnsi="Book Antiqua"/>
          <w:color w:val="000000"/>
        </w:rPr>
        <w:t>undergo</w:t>
      </w:r>
      <w:r w:rsidR="00D152EE">
        <w:rPr>
          <w:rFonts w:ascii="Book Antiqua" w:hAnsi="Book Antiqua"/>
          <w:color w:val="000000"/>
        </w:rPr>
        <w:t>ing</w:t>
      </w:r>
      <w:r w:rsidR="00D152EE" w:rsidRPr="00E83CFC">
        <w:rPr>
          <w:rFonts w:ascii="Book Antiqua" w:hAnsi="Book Antiqua"/>
          <w:color w:val="000000"/>
        </w:rPr>
        <w:t xml:space="preserve"> </w:t>
      </w:r>
      <w:proofErr w:type="spellStart"/>
      <w:r w:rsidRPr="00E83CFC">
        <w:rPr>
          <w:rFonts w:ascii="Book Antiqua" w:hAnsi="Book Antiqua"/>
          <w:color w:val="000000"/>
        </w:rPr>
        <w:t>neoadvjuant</w:t>
      </w:r>
      <w:proofErr w:type="spellEnd"/>
      <w:r w:rsidRPr="00E83CFC">
        <w:rPr>
          <w:rFonts w:ascii="Book Antiqua" w:hAnsi="Book Antiqua"/>
          <w:color w:val="000000"/>
        </w:rPr>
        <w:t xml:space="preserve"> </w:t>
      </w:r>
      <w:proofErr w:type="spellStart"/>
      <w:r w:rsidRPr="00E83CFC">
        <w:rPr>
          <w:rFonts w:ascii="Book Antiqua" w:hAnsi="Book Antiqua"/>
          <w:color w:val="000000"/>
        </w:rPr>
        <w:t>chemoradiation</w:t>
      </w:r>
      <w:proofErr w:type="spellEnd"/>
      <w:r w:rsidRPr="00E83CFC">
        <w:rPr>
          <w:rFonts w:ascii="Book Antiqua" w:hAnsi="Book Antiqua"/>
          <w:color w:val="000000"/>
        </w:rPr>
        <w:t xml:space="preserve"> without </w:t>
      </w:r>
      <w:r w:rsidR="00071FBB" w:rsidRPr="00E83CFC">
        <w:rPr>
          <w:rFonts w:ascii="Book Antiqua" w:hAnsi="Book Antiqua"/>
          <w:color w:val="000000"/>
        </w:rPr>
        <w:t>LN</w:t>
      </w:r>
      <w:r w:rsidRPr="00E83CFC">
        <w:rPr>
          <w:rFonts w:ascii="Book Antiqua" w:hAnsi="Book Antiqua"/>
          <w:color w:val="000000"/>
        </w:rPr>
        <w:t xml:space="preserve"> metastasis, the pursuit for more </w:t>
      </w:r>
      <w:r w:rsidR="00071FBB" w:rsidRPr="00E83CFC">
        <w:rPr>
          <w:rFonts w:ascii="Book Antiqua" w:hAnsi="Book Antiqua"/>
          <w:color w:val="000000"/>
        </w:rPr>
        <w:t>LN</w:t>
      </w:r>
      <w:r w:rsidRPr="00E83CFC">
        <w:rPr>
          <w:rFonts w:ascii="Book Antiqua" w:hAnsi="Book Antiqua"/>
          <w:color w:val="000000"/>
        </w:rPr>
        <w:t xml:space="preserve"> harvest is not beneficial. </w:t>
      </w:r>
      <w:r w:rsidR="00A27B26" w:rsidRPr="00E83CFC">
        <w:rPr>
          <w:rFonts w:ascii="Book Antiqua" w:hAnsi="Book Antiqua"/>
          <w:color w:val="000000"/>
        </w:rPr>
        <w:t>Fat-clearance technique might not be useful for pN0 patients.</w:t>
      </w:r>
      <w:r w:rsidR="007973F9" w:rsidRPr="00E83CFC">
        <w:rPr>
          <w:rFonts w:ascii="Book Antiqua" w:hAnsi="Book Antiqua"/>
          <w:color w:val="000000"/>
        </w:rPr>
        <w:t xml:space="preserve"> </w:t>
      </w:r>
      <w:r w:rsidR="00990D21" w:rsidRPr="00E83CFC">
        <w:rPr>
          <w:rFonts w:ascii="Book Antiqua" w:hAnsi="Book Antiqua"/>
          <w:color w:val="000000"/>
        </w:rPr>
        <w:t xml:space="preserve">Decreased number of </w:t>
      </w:r>
      <w:r w:rsidR="00071FBB" w:rsidRPr="00E83CFC">
        <w:rPr>
          <w:rFonts w:ascii="Book Antiqua" w:hAnsi="Book Antiqua"/>
          <w:color w:val="000000"/>
        </w:rPr>
        <w:t>LN</w:t>
      </w:r>
      <w:r w:rsidR="00990D21" w:rsidRPr="00E83CFC">
        <w:rPr>
          <w:rFonts w:ascii="Book Antiqua" w:hAnsi="Book Antiqua"/>
          <w:color w:val="000000"/>
        </w:rPr>
        <w:t xml:space="preserve"> in rectal cancer patients with neoadjuvant </w:t>
      </w:r>
      <w:proofErr w:type="spellStart"/>
      <w:r w:rsidR="00990D21" w:rsidRPr="00E83CFC">
        <w:rPr>
          <w:rFonts w:ascii="Book Antiqua" w:hAnsi="Book Antiqua"/>
          <w:color w:val="000000"/>
        </w:rPr>
        <w:t>chemoradi</w:t>
      </w:r>
      <w:r w:rsidR="00D152EE">
        <w:rPr>
          <w:rFonts w:ascii="Book Antiqua" w:hAnsi="Book Antiqua"/>
          <w:color w:val="000000"/>
        </w:rPr>
        <w:t>a</w:t>
      </w:r>
      <w:r w:rsidR="00990D21" w:rsidRPr="00E83CFC">
        <w:rPr>
          <w:rFonts w:ascii="Book Antiqua" w:hAnsi="Book Antiqua"/>
          <w:color w:val="000000"/>
        </w:rPr>
        <w:t>tion</w:t>
      </w:r>
      <w:proofErr w:type="spellEnd"/>
      <w:r w:rsidR="00990D21" w:rsidRPr="00E83CFC">
        <w:rPr>
          <w:rFonts w:ascii="Book Antiqua" w:hAnsi="Book Antiqua"/>
          <w:color w:val="000000"/>
        </w:rPr>
        <w:t xml:space="preserve"> might be of nature, with no necessity to increase retrieval in pN0 patients. </w:t>
      </w:r>
      <w:r w:rsidR="00D35EA5" w:rsidRPr="00E83CFC">
        <w:rPr>
          <w:rFonts w:ascii="Book Antiqua" w:hAnsi="Book Antiqua"/>
          <w:color w:val="000000"/>
        </w:rPr>
        <w:t xml:space="preserve">In pN0 rectal cancer patients with neoadjuvant </w:t>
      </w:r>
      <w:r w:rsidR="007973F9" w:rsidRPr="00E83CFC">
        <w:rPr>
          <w:rFonts w:ascii="Book Antiqua" w:hAnsi="Book Antiqua"/>
        </w:rPr>
        <w:t>conformal radiotherapy (CRT)</w:t>
      </w:r>
      <w:r w:rsidR="00D35EA5" w:rsidRPr="00E83CFC">
        <w:rPr>
          <w:rFonts w:ascii="Book Antiqua" w:hAnsi="Book Antiqua"/>
          <w:color w:val="000000"/>
        </w:rPr>
        <w:t xml:space="preserve">, additional </w:t>
      </w:r>
      <w:r w:rsidR="001E2535" w:rsidRPr="00E83CFC">
        <w:rPr>
          <w:rFonts w:ascii="Book Antiqua" w:hAnsi="Book Antiqua"/>
          <w:color w:val="000000"/>
        </w:rPr>
        <w:t>LN</w:t>
      </w:r>
      <w:r w:rsidR="00D35EA5" w:rsidRPr="00E83CFC">
        <w:rPr>
          <w:rFonts w:ascii="Book Antiqua" w:hAnsi="Book Antiqua"/>
          <w:color w:val="000000"/>
        </w:rPr>
        <w:t xml:space="preserve"> retrieval might be useless.</w:t>
      </w:r>
      <w:r w:rsidR="007973F9" w:rsidRPr="00E83CFC">
        <w:rPr>
          <w:rFonts w:ascii="Book Antiqua" w:hAnsi="Book Antiqua"/>
          <w:color w:val="000000"/>
        </w:rPr>
        <w:t xml:space="preserve"> </w:t>
      </w:r>
      <w:r w:rsidR="00D35EA5" w:rsidRPr="00E83CFC">
        <w:rPr>
          <w:rFonts w:ascii="Book Antiqua" w:hAnsi="Book Antiqua"/>
          <w:color w:val="000000"/>
        </w:rPr>
        <w:t xml:space="preserve">The 12 </w:t>
      </w:r>
      <w:r w:rsidR="00C95117" w:rsidRPr="00E83CFC">
        <w:rPr>
          <w:rFonts w:ascii="Book Antiqua" w:hAnsi="Book Antiqua"/>
          <w:color w:val="000000"/>
        </w:rPr>
        <w:t>LN</w:t>
      </w:r>
      <w:r w:rsidR="00D35EA5" w:rsidRPr="00E83CFC">
        <w:rPr>
          <w:rFonts w:ascii="Book Antiqua" w:hAnsi="Book Antiqua"/>
          <w:color w:val="000000"/>
        </w:rPr>
        <w:t xml:space="preserve"> </w:t>
      </w:r>
      <w:r w:rsidR="00D152EE" w:rsidRPr="00E83CFC">
        <w:rPr>
          <w:rFonts w:ascii="Book Antiqua" w:hAnsi="Book Antiqua"/>
          <w:color w:val="000000"/>
        </w:rPr>
        <w:t xml:space="preserve">rule </w:t>
      </w:r>
      <w:r w:rsidR="00D35EA5" w:rsidRPr="00E83CFC">
        <w:rPr>
          <w:rFonts w:ascii="Book Antiqua" w:hAnsi="Book Antiqua"/>
          <w:color w:val="000000"/>
        </w:rPr>
        <w:t xml:space="preserve">might not be essential for accurate staging. The fat-clearance technique utilized in this paper </w:t>
      </w:r>
      <w:r w:rsidR="000D2BCE">
        <w:rPr>
          <w:rFonts w:ascii="Book Antiqua" w:hAnsi="Book Antiqua"/>
          <w:color w:val="000000"/>
        </w:rPr>
        <w:t>is a</w:t>
      </w:r>
      <w:r w:rsidR="00D35EA5" w:rsidRPr="00E83CFC">
        <w:rPr>
          <w:rFonts w:ascii="Book Antiqua" w:hAnsi="Book Antiqua"/>
          <w:color w:val="000000"/>
        </w:rPr>
        <w:t xml:space="preserve"> new method. </w:t>
      </w:r>
      <w:r w:rsidR="000D2BCE">
        <w:rPr>
          <w:rFonts w:ascii="Book Antiqua" w:hAnsi="Book Antiqua"/>
          <w:color w:val="000000"/>
        </w:rPr>
        <w:t>The i</w:t>
      </w:r>
      <w:r w:rsidR="000D2BCE" w:rsidRPr="00E83CFC">
        <w:rPr>
          <w:rFonts w:ascii="Book Antiqua" w:hAnsi="Book Antiqua"/>
          <w:color w:val="000000"/>
        </w:rPr>
        <w:t>ncrease</w:t>
      </w:r>
      <w:r w:rsidR="000D2BCE">
        <w:rPr>
          <w:rFonts w:ascii="Book Antiqua" w:hAnsi="Book Antiqua"/>
          <w:color w:val="000000"/>
        </w:rPr>
        <w:t>d</w:t>
      </w:r>
      <w:r w:rsidR="000D2BCE" w:rsidRPr="00E83CFC">
        <w:rPr>
          <w:rFonts w:ascii="Book Antiqua" w:hAnsi="Book Antiqua"/>
          <w:color w:val="000000"/>
        </w:rPr>
        <w:t xml:space="preserve"> </w:t>
      </w:r>
      <w:r w:rsidR="000D2BCE">
        <w:rPr>
          <w:rFonts w:ascii="Book Antiqua" w:hAnsi="Book Antiqua"/>
          <w:color w:val="000000"/>
        </w:rPr>
        <w:t xml:space="preserve">number </w:t>
      </w:r>
      <w:r w:rsidR="00983978" w:rsidRPr="00E83CFC">
        <w:rPr>
          <w:rFonts w:ascii="Book Antiqua" w:hAnsi="Book Antiqua"/>
          <w:color w:val="000000"/>
        </w:rPr>
        <w:t xml:space="preserve">of </w:t>
      </w:r>
      <w:r w:rsidR="00C95117" w:rsidRPr="00E83CFC">
        <w:rPr>
          <w:rFonts w:ascii="Book Antiqua" w:hAnsi="Book Antiqua"/>
          <w:color w:val="000000"/>
        </w:rPr>
        <w:t>LN</w:t>
      </w:r>
      <w:r w:rsidR="000D2BCE">
        <w:rPr>
          <w:rFonts w:ascii="Book Antiqua" w:hAnsi="Book Antiqua"/>
          <w:color w:val="000000"/>
        </w:rPr>
        <w:t>s</w:t>
      </w:r>
      <w:r w:rsidR="00C95117" w:rsidRPr="00E83CFC">
        <w:rPr>
          <w:rFonts w:ascii="Book Antiqua" w:hAnsi="Book Antiqua"/>
          <w:color w:val="000000"/>
        </w:rPr>
        <w:t xml:space="preserve"> </w:t>
      </w:r>
      <w:r w:rsidR="00983978" w:rsidRPr="00E83CFC">
        <w:rPr>
          <w:rFonts w:ascii="Book Antiqua" w:hAnsi="Book Antiqua"/>
          <w:color w:val="000000"/>
        </w:rPr>
        <w:t>did not bring in longer survival</w:t>
      </w:r>
      <w:r w:rsidR="000D2BCE">
        <w:rPr>
          <w:rFonts w:ascii="Book Antiqua" w:hAnsi="Book Antiqua"/>
          <w:color w:val="000000"/>
        </w:rPr>
        <w:t xml:space="preserve"> and </w:t>
      </w:r>
      <w:r w:rsidR="00983978" w:rsidRPr="00E83CFC">
        <w:rPr>
          <w:rFonts w:ascii="Book Antiqua" w:hAnsi="Book Antiqua"/>
          <w:color w:val="000000"/>
        </w:rPr>
        <w:t>was not associated with survival benefit. The pursuit for higher</w:t>
      </w:r>
      <w:r w:rsidR="000D2BCE">
        <w:rPr>
          <w:rFonts w:ascii="Book Antiqua" w:hAnsi="Book Antiqua"/>
          <w:color w:val="000000"/>
        </w:rPr>
        <w:t xml:space="preserve"> number </w:t>
      </w:r>
      <w:r w:rsidR="00983978" w:rsidRPr="00E83CFC">
        <w:rPr>
          <w:rFonts w:ascii="Book Antiqua" w:hAnsi="Book Antiqua"/>
          <w:color w:val="000000"/>
        </w:rPr>
        <w:t xml:space="preserve">of </w:t>
      </w:r>
      <w:r w:rsidR="00C95117" w:rsidRPr="00E83CFC">
        <w:rPr>
          <w:rFonts w:ascii="Book Antiqua" w:hAnsi="Book Antiqua"/>
          <w:color w:val="000000"/>
        </w:rPr>
        <w:t>LN</w:t>
      </w:r>
      <w:r w:rsidR="000D2BCE">
        <w:rPr>
          <w:rFonts w:ascii="Book Antiqua" w:hAnsi="Book Antiqua"/>
          <w:color w:val="000000"/>
        </w:rPr>
        <w:t>s retrieved</w:t>
      </w:r>
      <w:r w:rsidR="00983978" w:rsidRPr="00E83CFC">
        <w:rPr>
          <w:rFonts w:ascii="Book Antiqua" w:hAnsi="Book Antiqua"/>
          <w:color w:val="000000"/>
        </w:rPr>
        <w:t xml:space="preserve"> might be of no use, therefore, to prolong patients’ survival, new strateg</w:t>
      </w:r>
      <w:r w:rsidR="007973F9" w:rsidRPr="00E83CFC">
        <w:rPr>
          <w:rFonts w:ascii="Book Antiqua" w:hAnsi="Book Antiqua"/>
          <w:color w:val="000000"/>
        </w:rPr>
        <w:t>y of treatment might be useful.</w:t>
      </w:r>
    </w:p>
    <w:p w:rsidR="007973F9" w:rsidRPr="00E83CFC" w:rsidRDefault="007973F9" w:rsidP="00E83CFC">
      <w:pPr>
        <w:spacing w:beforeLines="0" w:afterLines="0" w:line="360" w:lineRule="auto"/>
        <w:rPr>
          <w:rFonts w:ascii="Book Antiqua" w:hAnsi="Book Antiqua"/>
          <w:color w:val="000000"/>
        </w:rPr>
      </w:pPr>
    </w:p>
    <w:p w:rsidR="0093507C" w:rsidRPr="00E83CFC" w:rsidRDefault="0093507C" w:rsidP="00E83CFC">
      <w:pPr>
        <w:spacing w:beforeLines="0" w:afterLines="0" w:line="360" w:lineRule="auto"/>
        <w:rPr>
          <w:rFonts w:ascii="Book Antiqua" w:hAnsi="Book Antiqua"/>
          <w:b/>
          <w:i/>
          <w:color w:val="000000"/>
        </w:rPr>
      </w:pPr>
      <w:r w:rsidRPr="00E83CFC">
        <w:rPr>
          <w:rFonts w:ascii="Book Antiqua" w:hAnsi="Book Antiqua"/>
          <w:b/>
          <w:i/>
          <w:color w:val="000000"/>
        </w:rPr>
        <w:t>Research perspectives</w:t>
      </w:r>
    </w:p>
    <w:p w:rsidR="001D5DC2" w:rsidRPr="00E83CFC" w:rsidRDefault="00BD1B4E" w:rsidP="00E83CFC">
      <w:pPr>
        <w:spacing w:beforeLines="0" w:afterLines="0" w:line="360" w:lineRule="auto"/>
        <w:rPr>
          <w:rFonts w:ascii="Book Antiqua" w:hAnsi="Book Antiqua"/>
          <w:color w:val="000000"/>
        </w:rPr>
      </w:pPr>
      <w:r w:rsidRPr="00E83CFC">
        <w:rPr>
          <w:rFonts w:ascii="Book Antiqua" w:hAnsi="Book Antiqua"/>
          <w:color w:val="000000"/>
        </w:rPr>
        <w:t xml:space="preserve">The 12 </w:t>
      </w:r>
      <w:r w:rsidR="00447A8D" w:rsidRPr="00E83CFC">
        <w:rPr>
          <w:rFonts w:ascii="Book Antiqua" w:hAnsi="Book Antiqua"/>
          <w:color w:val="000000"/>
        </w:rPr>
        <w:t>LN</w:t>
      </w:r>
      <w:r w:rsidRPr="00E83CFC">
        <w:rPr>
          <w:rFonts w:ascii="Book Antiqua" w:hAnsi="Book Antiqua"/>
          <w:color w:val="000000"/>
        </w:rPr>
        <w:t xml:space="preserve"> rule might not work in patients with </w:t>
      </w:r>
      <w:r w:rsidR="00AD17B8" w:rsidRPr="00E83CFC">
        <w:rPr>
          <w:rFonts w:ascii="Book Antiqua" w:hAnsi="Book Antiqua"/>
          <w:color w:val="000000"/>
        </w:rPr>
        <w:t>neoadjuvant</w:t>
      </w:r>
      <w:r w:rsidRPr="00E83CFC">
        <w:rPr>
          <w:rFonts w:ascii="Book Antiqua" w:hAnsi="Book Antiqua"/>
          <w:color w:val="000000"/>
        </w:rPr>
        <w:t xml:space="preserve"> CRT.</w:t>
      </w:r>
      <w:r w:rsidR="007973F9" w:rsidRPr="00E83CFC">
        <w:rPr>
          <w:rFonts w:ascii="Book Antiqua" w:hAnsi="Book Antiqua"/>
          <w:color w:val="000000"/>
        </w:rPr>
        <w:t xml:space="preserve"> </w:t>
      </w:r>
      <w:r w:rsidRPr="00E83CFC">
        <w:rPr>
          <w:rFonts w:ascii="Book Antiqua" w:hAnsi="Book Antiqua"/>
          <w:color w:val="000000"/>
        </w:rPr>
        <w:t xml:space="preserve">Lymph node positivity or positive </w:t>
      </w:r>
      <w:r w:rsidR="00447A8D" w:rsidRPr="00E83CFC">
        <w:rPr>
          <w:rFonts w:ascii="Book Antiqua" w:hAnsi="Book Antiqua"/>
          <w:color w:val="000000"/>
        </w:rPr>
        <w:t>LN</w:t>
      </w:r>
      <w:r w:rsidR="000D2BCE">
        <w:rPr>
          <w:rFonts w:ascii="Book Antiqua" w:hAnsi="Book Antiqua"/>
          <w:color w:val="000000"/>
        </w:rPr>
        <w:t>s</w:t>
      </w:r>
      <w:r w:rsidRPr="00E83CFC">
        <w:rPr>
          <w:rFonts w:ascii="Book Antiqua" w:hAnsi="Book Antiqua"/>
          <w:color w:val="000000"/>
        </w:rPr>
        <w:t xml:space="preserve"> might be more important in terms of prognostic value. Methods for tracing the positive </w:t>
      </w:r>
      <w:r w:rsidR="00447A8D" w:rsidRPr="00E83CFC">
        <w:rPr>
          <w:rFonts w:ascii="Book Antiqua" w:hAnsi="Book Antiqua"/>
          <w:color w:val="000000"/>
        </w:rPr>
        <w:t>LN</w:t>
      </w:r>
      <w:r w:rsidRPr="00E83CFC">
        <w:rPr>
          <w:rFonts w:ascii="Book Antiqua" w:hAnsi="Book Antiqua"/>
          <w:color w:val="000000"/>
        </w:rPr>
        <w:t xml:space="preserve"> might be the best way </w:t>
      </w:r>
      <w:r w:rsidR="001D5DC2" w:rsidRPr="00E83CFC">
        <w:rPr>
          <w:rFonts w:ascii="Book Antiqua" w:hAnsi="Book Antiqua"/>
          <w:color w:val="000000"/>
        </w:rPr>
        <w:t>for the research in the future.</w:t>
      </w:r>
    </w:p>
    <w:p w:rsidR="001D5DC2" w:rsidRPr="00E83CFC" w:rsidRDefault="001D5DC2" w:rsidP="00E83CFC">
      <w:pPr>
        <w:spacing w:beforeLines="0" w:afterLines="0" w:line="360" w:lineRule="auto"/>
        <w:rPr>
          <w:rFonts w:ascii="Book Antiqua" w:hAnsi="Book Antiqua"/>
          <w:color w:val="000000"/>
        </w:rPr>
      </w:pPr>
    </w:p>
    <w:p w:rsidR="008542EB" w:rsidRPr="00E83CFC" w:rsidRDefault="001D5DC2" w:rsidP="00E83CFC">
      <w:pPr>
        <w:spacing w:beforeLines="0" w:afterLines="0" w:line="360" w:lineRule="auto"/>
        <w:rPr>
          <w:rFonts w:ascii="Book Antiqua" w:hAnsi="Book Antiqua"/>
          <w:b/>
        </w:rPr>
      </w:pPr>
      <w:r w:rsidRPr="00E83CFC">
        <w:rPr>
          <w:rFonts w:ascii="Book Antiqua" w:hAnsi="Book Antiqua"/>
          <w:b/>
        </w:rPr>
        <w:t>REFERENCES</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1 </w:t>
      </w:r>
      <w:r w:rsidRPr="00E83CFC">
        <w:rPr>
          <w:rFonts w:ascii="Book Antiqua" w:hAnsi="Book Antiqua"/>
          <w:b/>
        </w:rPr>
        <w:t>Glynne-Jones R</w:t>
      </w:r>
      <w:r w:rsidRPr="00E83CFC">
        <w:rPr>
          <w:rFonts w:ascii="Book Antiqua" w:hAnsi="Book Antiqua"/>
        </w:rPr>
        <w:t xml:space="preserve">, </w:t>
      </w:r>
      <w:proofErr w:type="spellStart"/>
      <w:r w:rsidRPr="00E83CFC">
        <w:rPr>
          <w:rFonts w:ascii="Book Antiqua" w:hAnsi="Book Antiqua"/>
        </w:rPr>
        <w:t>Wyrwicz</w:t>
      </w:r>
      <w:proofErr w:type="spellEnd"/>
      <w:r w:rsidRPr="00E83CFC">
        <w:rPr>
          <w:rFonts w:ascii="Book Antiqua" w:hAnsi="Book Antiqua"/>
        </w:rPr>
        <w:t xml:space="preserve"> L, </w:t>
      </w:r>
      <w:proofErr w:type="spellStart"/>
      <w:r w:rsidRPr="00E83CFC">
        <w:rPr>
          <w:rFonts w:ascii="Book Antiqua" w:hAnsi="Book Antiqua"/>
        </w:rPr>
        <w:t>Tiret</w:t>
      </w:r>
      <w:proofErr w:type="spellEnd"/>
      <w:r w:rsidRPr="00E83CFC">
        <w:rPr>
          <w:rFonts w:ascii="Book Antiqua" w:hAnsi="Book Antiqua"/>
        </w:rPr>
        <w:t xml:space="preserve"> E, Brown G, </w:t>
      </w:r>
      <w:proofErr w:type="spellStart"/>
      <w:r w:rsidRPr="00E83CFC">
        <w:rPr>
          <w:rFonts w:ascii="Book Antiqua" w:hAnsi="Book Antiqua"/>
        </w:rPr>
        <w:t>Rödel</w:t>
      </w:r>
      <w:proofErr w:type="spellEnd"/>
      <w:r w:rsidRPr="00E83CFC">
        <w:rPr>
          <w:rFonts w:ascii="Book Antiqua" w:hAnsi="Book Antiqua"/>
        </w:rPr>
        <w:t xml:space="preserve"> C, Cervantes A, Arnold D; ESMO Guidelines Committee. Rectal cancer: ESMO Clinical Practice Guidelines for diagnosis, treatment and follow-up. </w:t>
      </w:r>
      <w:r w:rsidRPr="00E83CFC">
        <w:rPr>
          <w:rFonts w:ascii="Book Antiqua" w:hAnsi="Book Antiqua"/>
          <w:i/>
        </w:rPr>
        <w:t>Ann Oncol</w:t>
      </w:r>
      <w:r w:rsidRPr="00E83CFC">
        <w:rPr>
          <w:rFonts w:ascii="Book Antiqua" w:hAnsi="Book Antiqua"/>
        </w:rPr>
        <w:t xml:space="preserve"> 2017; </w:t>
      </w:r>
      <w:r w:rsidRPr="00E83CFC">
        <w:rPr>
          <w:rFonts w:ascii="Book Antiqua" w:hAnsi="Book Antiqua"/>
          <w:b/>
        </w:rPr>
        <w:t>28</w:t>
      </w:r>
      <w:r w:rsidRPr="00E83CFC">
        <w:rPr>
          <w:rFonts w:ascii="Book Antiqua" w:hAnsi="Book Antiqua"/>
        </w:rPr>
        <w:t>: iv22-iv40 [PMID: 28881920 DOI: 10.1093/</w:t>
      </w:r>
      <w:proofErr w:type="spellStart"/>
      <w:r w:rsidRPr="00E83CFC">
        <w:rPr>
          <w:rFonts w:ascii="Book Antiqua" w:hAnsi="Book Antiqua"/>
        </w:rPr>
        <w:t>annonc</w:t>
      </w:r>
      <w:proofErr w:type="spellEnd"/>
      <w:r w:rsidRPr="00E83CFC">
        <w:rPr>
          <w:rFonts w:ascii="Book Antiqua" w:hAnsi="Book Antiqua"/>
        </w:rPr>
        <w:t>/mdx224]</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lastRenderedPageBreak/>
        <w:t xml:space="preserve">2 </w:t>
      </w:r>
      <w:r w:rsidRPr="00E83CFC">
        <w:rPr>
          <w:rFonts w:ascii="Book Antiqua" w:hAnsi="Book Antiqua"/>
          <w:b/>
        </w:rPr>
        <w:t>Benson AB</w:t>
      </w:r>
      <w:r w:rsidRPr="00E83CFC">
        <w:rPr>
          <w:rFonts w:ascii="Book Antiqua" w:hAnsi="Book Antiqua"/>
        </w:rPr>
        <w:t xml:space="preserve">, </w:t>
      </w:r>
      <w:proofErr w:type="spellStart"/>
      <w:r w:rsidRPr="00E83CFC">
        <w:rPr>
          <w:rFonts w:ascii="Book Antiqua" w:hAnsi="Book Antiqua"/>
        </w:rPr>
        <w:t>Venook</w:t>
      </w:r>
      <w:proofErr w:type="spellEnd"/>
      <w:r w:rsidRPr="00E83CFC">
        <w:rPr>
          <w:rFonts w:ascii="Book Antiqua" w:hAnsi="Book Antiqua"/>
        </w:rPr>
        <w:t xml:space="preserve"> AP, Al-</w:t>
      </w:r>
      <w:proofErr w:type="spellStart"/>
      <w:r w:rsidRPr="00E83CFC">
        <w:rPr>
          <w:rFonts w:ascii="Book Antiqua" w:hAnsi="Book Antiqua"/>
        </w:rPr>
        <w:t>Hawary</w:t>
      </w:r>
      <w:proofErr w:type="spellEnd"/>
      <w:r w:rsidRPr="00E83CFC">
        <w:rPr>
          <w:rFonts w:ascii="Book Antiqua" w:hAnsi="Book Antiqua"/>
        </w:rPr>
        <w:t xml:space="preserve"> MM, </w:t>
      </w:r>
      <w:proofErr w:type="spellStart"/>
      <w:r w:rsidRPr="00E83CFC">
        <w:rPr>
          <w:rFonts w:ascii="Book Antiqua" w:hAnsi="Book Antiqua"/>
        </w:rPr>
        <w:t>Cederquist</w:t>
      </w:r>
      <w:proofErr w:type="spellEnd"/>
      <w:r w:rsidRPr="00E83CFC">
        <w:rPr>
          <w:rFonts w:ascii="Book Antiqua" w:hAnsi="Book Antiqua"/>
        </w:rPr>
        <w:t xml:space="preserve"> L, Chen YJ, </w:t>
      </w:r>
      <w:proofErr w:type="spellStart"/>
      <w:r w:rsidRPr="00E83CFC">
        <w:rPr>
          <w:rFonts w:ascii="Book Antiqua" w:hAnsi="Book Antiqua"/>
        </w:rPr>
        <w:t>Ciombor</w:t>
      </w:r>
      <w:proofErr w:type="spellEnd"/>
      <w:r w:rsidRPr="00E83CFC">
        <w:rPr>
          <w:rFonts w:ascii="Book Antiqua" w:hAnsi="Book Antiqua"/>
        </w:rPr>
        <w:t xml:space="preserve"> KK, Cohen S, Cooper HS, Deming D, </w:t>
      </w:r>
      <w:proofErr w:type="spellStart"/>
      <w:r w:rsidRPr="00E83CFC">
        <w:rPr>
          <w:rFonts w:ascii="Book Antiqua" w:hAnsi="Book Antiqua"/>
        </w:rPr>
        <w:t>Engstrom</w:t>
      </w:r>
      <w:proofErr w:type="spellEnd"/>
      <w:r w:rsidRPr="00E83CFC">
        <w:rPr>
          <w:rFonts w:ascii="Book Antiqua" w:hAnsi="Book Antiqua"/>
        </w:rPr>
        <w:t xml:space="preserve"> PF, </w:t>
      </w:r>
      <w:proofErr w:type="spellStart"/>
      <w:r w:rsidRPr="00E83CFC">
        <w:rPr>
          <w:rFonts w:ascii="Book Antiqua" w:hAnsi="Book Antiqua"/>
        </w:rPr>
        <w:t>Grem</w:t>
      </w:r>
      <w:proofErr w:type="spellEnd"/>
      <w:r w:rsidRPr="00E83CFC">
        <w:rPr>
          <w:rFonts w:ascii="Book Antiqua" w:hAnsi="Book Antiqua"/>
        </w:rPr>
        <w:t xml:space="preserve"> JL, </w:t>
      </w:r>
      <w:proofErr w:type="spellStart"/>
      <w:r w:rsidRPr="00E83CFC">
        <w:rPr>
          <w:rFonts w:ascii="Book Antiqua" w:hAnsi="Book Antiqua"/>
        </w:rPr>
        <w:t>Grothey</w:t>
      </w:r>
      <w:proofErr w:type="spellEnd"/>
      <w:r w:rsidRPr="00E83CFC">
        <w:rPr>
          <w:rFonts w:ascii="Book Antiqua" w:hAnsi="Book Antiqua"/>
        </w:rPr>
        <w:t xml:space="preserve"> A, </w:t>
      </w:r>
      <w:proofErr w:type="spellStart"/>
      <w:r w:rsidRPr="00E83CFC">
        <w:rPr>
          <w:rFonts w:ascii="Book Antiqua" w:hAnsi="Book Antiqua"/>
        </w:rPr>
        <w:t>Hochster</w:t>
      </w:r>
      <w:proofErr w:type="spellEnd"/>
      <w:r w:rsidRPr="00E83CFC">
        <w:rPr>
          <w:rFonts w:ascii="Book Antiqua" w:hAnsi="Book Antiqua"/>
        </w:rPr>
        <w:t xml:space="preserve"> HS, </w:t>
      </w:r>
      <w:proofErr w:type="spellStart"/>
      <w:r w:rsidRPr="00E83CFC">
        <w:rPr>
          <w:rFonts w:ascii="Book Antiqua" w:hAnsi="Book Antiqua"/>
        </w:rPr>
        <w:t>Hoffe</w:t>
      </w:r>
      <w:proofErr w:type="spellEnd"/>
      <w:r w:rsidRPr="00E83CFC">
        <w:rPr>
          <w:rFonts w:ascii="Book Antiqua" w:hAnsi="Book Antiqua"/>
        </w:rPr>
        <w:t xml:space="preserve"> S, Hunt S, </w:t>
      </w:r>
      <w:proofErr w:type="spellStart"/>
      <w:r w:rsidRPr="00E83CFC">
        <w:rPr>
          <w:rFonts w:ascii="Book Antiqua" w:hAnsi="Book Antiqua"/>
        </w:rPr>
        <w:t>Kamel</w:t>
      </w:r>
      <w:proofErr w:type="spellEnd"/>
      <w:r w:rsidRPr="00E83CFC">
        <w:rPr>
          <w:rFonts w:ascii="Book Antiqua" w:hAnsi="Book Antiqua"/>
        </w:rPr>
        <w:t xml:space="preserve"> A, </w:t>
      </w:r>
      <w:proofErr w:type="spellStart"/>
      <w:r w:rsidRPr="00E83CFC">
        <w:rPr>
          <w:rFonts w:ascii="Book Antiqua" w:hAnsi="Book Antiqua"/>
        </w:rPr>
        <w:t>Kirilcuk</w:t>
      </w:r>
      <w:proofErr w:type="spellEnd"/>
      <w:r w:rsidRPr="00E83CFC">
        <w:rPr>
          <w:rFonts w:ascii="Book Antiqua" w:hAnsi="Book Antiqua"/>
        </w:rPr>
        <w:t xml:space="preserve"> N, </w:t>
      </w:r>
      <w:proofErr w:type="spellStart"/>
      <w:r w:rsidRPr="00E83CFC">
        <w:rPr>
          <w:rFonts w:ascii="Book Antiqua" w:hAnsi="Book Antiqua"/>
        </w:rPr>
        <w:t>Krishnamurthi</w:t>
      </w:r>
      <w:proofErr w:type="spellEnd"/>
      <w:r w:rsidRPr="00E83CFC">
        <w:rPr>
          <w:rFonts w:ascii="Book Antiqua" w:hAnsi="Book Antiqua"/>
        </w:rPr>
        <w:t xml:space="preserve"> S, </w:t>
      </w:r>
      <w:proofErr w:type="spellStart"/>
      <w:r w:rsidRPr="00E83CFC">
        <w:rPr>
          <w:rFonts w:ascii="Book Antiqua" w:hAnsi="Book Antiqua"/>
        </w:rPr>
        <w:t>Messersmith</w:t>
      </w:r>
      <w:proofErr w:type="spellEnd"/>
      <w:r w:rsidRPr="00E83CFC">
        <w:rPr>
          <w:rFonts w:ascii="Book Antiqua" w:hAnsi="Book Antiqua"/>
        </w:rPr>
        <w:t xml:space="preserve"> WA, </w:t>
      </w:r>
      <w:proofErr w:type="spellStart"/>
      <w:r w:rsidRPr="00E83CFC">
        <w:rPr>
          <w:rFonts w:ascii="Book Antiqua" w:hAnsi="Book Antiqua"/>
        </w:rPr>
        <w:t>Meyerhardt</w:t>
      </w:r>
      <w:proofErr w:type="spellEnd"/>
      <w:r w:rsidRPr="00E83CFC">
        <w:rPr>
          <w:rFonts w:ascii="Book Antiqua" w:hAnsi="Book Antiqua"/>
        </w:rPr>
        <w:t xml:space="preserve"> J, </w:t>
      </w:r>
      <w:proofErr w:type="spellStart"/>
      <w:r w:rsidRPr="00E83CFC">
        <w:rPr>
          <w:rFonts w:ascii="Book Antiqua" w:hAnsi="Book Antiqua"/>
        </w:rPr>
        <w:t>Mulcahy</w:t>
      </w:r>
      <w:proofErr w:type="spellEnd"/>
      <w:r w:rsidRPr="00E83CFC">
        <w:rPr>
          <w:rFonts w:ascii="Book Antiqua" w:hAnsi="Book Antiqua"/>
        </w:rPr>
        <w:t xml:space="preserve"> MF, Murphy JD, </w:t>
      </w:r>
      <w:proofErr w:type="spellStart"/>
      <w:r w:rsidRPr="00E83CFC">
        <w:rPr>
          <w:rFonts w:ascii="Book Antiqua" w:hAnsi="Book Antiqua"/>
        </w:rPr>
        <w:t>Nurkin</w:t>
      </w:r>
      <w:proofErr w:type="spellEnd"/>
      <w:r w:rsidRPr="00E83CFC">
        <w:rPr>
          <w:rFonts w:ascii="Book Antiqua" w:hAnsi="Book Antiqua"/>
        </w:rPr>
        <w:t xml:space="preserve"> S, </w:t>
      </w:r>
      <w:proofErr w:type="spellStart"/>
      <w:r w:rsidRPr="00E83CFC">
        <w:rPr>
          <w:rFonts w:ascii="Book Antiqua" w:hAnsi="Book Antiqua"/>
        </w:rPr>
        <w:t>Saltz</w:t>
      </w:r>
      <w:proofErr w:type="spellEnd"/>
      <w:r w:rsidRPr="00E83CFC">
        <w:rPr>
          <w:rFonts w:ascii="Book Antiqua" w:hAnsi="Book Antiqua"/>
        </w:rPr>
        <w:t xml:space="preserve"> L, Sharma S, Shibata D, </w:t>
      </w:r>
      <w:proofErr w:type="spellStart"/>
      <w:r w:rsidRPr="00E83CFC">
        <w:rPr>
          <w:rFonts w:ascii="Book Antiqua" w:hAnsi="Book Antiqua"/>
        </w:rPr>
        <w:t>Skibber</w:t>
      </w:r>
      <w:proofErr w:type="spellEnd"/>
      <w:r w:rsidRPr="00E83CFC">
        <w:rPr>
          <w:rFonts w:ascii="Book Antiqua" w:hAnsi="Book Antiqua"/>
        </w:rPr>
        <w:t xml:space="preserve"> JM, </w:t>
      </w:r>
      <w:proofErr w:type="spellStart"/>
      <w:r w:rsidRPr="00E83CFC">
        <w:rPr>
          <w:rFonts w:ascii="Book Antiqua" w:hAnsi="Book Antiqua"/>
        </w:rPr>
        <w:t>Sofocleous</w:t>
      </w:r>
      <w:proofErr w:type="spellEnd"/>
      <w:r w:rsidRPr="00E83CFC">
        <w:rPr>
          <w:rFonts w:ascii="Book Antiqua" w:hAnsi="Book Antiqua"/>
        </w:rPr>
        <w:t xml:space="preserve"> CT, Stoffel EM, </w:t>
      </w:r>
      <w:proofErr w:type="spellStart"/>
      <w:r w:rsidRPr="00E83CFC">
        <w:rPr>
          <w:rFonts w:ascii="Book Antiqua" w:hAnsi="Book Antiqua"/>
        </w:rPr>
        <w:t>Stotsky-Himelfarb</w:t>
      </w:r>
      <w:proofErr w:type="spellEnd"/>
      <w:r w:rsidRPr="00E83CFC">
        <w:rPr>
          <w:rFonts w:ascii="Book Antiqua" w:hAnsi="Book Antiqua"/>
        </w:rPr>
        <w:t xml:space="preserve"> E, Willett CG, </w:t>
      </w:r>
      <w:proofErr w:type="spellStart"/>
      <w:r w:rsidRPr="00E83CFC">
        <w:rPr>
          <w:rFonts w:ascii="Book Antiqua" w:hAnsi="Book Antiqua"/>
        </w:rPr>
        <w:t>Wuthrick</w:t>
      </w:r>
      <w:proofErr w:type="spellEnd"/>
      <w:r w:rsidRPr="00E83CFC">
        <w:rPr>
          <w:rFonts w:ascii="Book Antiqua" w:hAnsi="Book Antiqua"/>
        </w:rPr>
        <w:t xml:space="preserve"> E, Gregory KM, Gurski L, Freedman-Cass DA. Rectal Cancer, Version 2.2018, NCCN Clinical Practice Guidelines in Oncology. </w:t>
      </w:r>
      <w:r w:rsidRPr="00E83CFC">
        <w:rPr>
          <w:rFonts w:ascii="Book Antiqua" w:hAnsi="Book Antiqua"/>
          <w:i/>
        </w:rPr>
        <w:t xml:space="preserve">J Natl </w:t>
      </w:r>
      <w:proofErr w:type="spellStart"/>
      <w:r w:rsidRPr="00E83CFC">
        <w:rPr>
          <w:rFonts w:ascii="Book Antiqua" w:hAnsi="Book Antiqua"/>
          <w:i/>
        </w:rPr>
        <w:t>Compr</w:t>
      </w:r>
      <w:proofErr w:type="spellEnd"/>
      <w:r w:rsidRPr="00E83CFC">
        <w:rPr>
          <w:rFonts w:ascii="Book Antiqua" w:hAnsi="Book Antiqua"/>
          <w:i/>
        </w:rPr>
        <w:t xml:space="preserve"> </w:t>
      </w:r>
      <w:proofErr w:type="spellStart"/>
      <w:r w:rsidRPr="00E83CFC">
        <w:rPr>
          <w:rFonts w:ascii="Book Antiqua" w:hAnsi="Book Antiqua"/>
          <w:i/>
        </w:rPr>
        <w:t>Canc</w:t>
      </w:r>
      <w:proofErr w:type="spellEnd"/>
      <w:r w:rsidRPr="00E83CFC">
        <w:rPr>
          <w:rFonts w:ascii="Book Antiqua" w:hAnsi="Book Antiqua"/>
          <w:i/>
        </w:rPr>
        <w:t xml:space="preserve"> </w:t>
      </w:r>
      <w:proofErr w:type="spellStart"/>
      <w:r w:rsidRPr="00E83CFC">
        <w:rPr>
          <w:rFonts w:ascii="Book Antiqua" w:hAnsi="Book Antiqua"/>
          <w:i/>
        </w:rPr>
        <w:t>Netw</w:t>
      </w:r>
      <w:proofErr w:type="spellEnd"/>
      <w:r w:rsidRPr="00E83CFC">
        <w:rPr>
          <w:rFonts w:ascii="Book Antiqua" w:hAnsi="Book Antiqua"/>
        </w:rPr>
        <w:t xml:space="preserve"> 2018; </w:t>
      </w:r>
      <w:r w:rsidRPr="00E83CFC">
        <w:rPr>
          <w:rFonts w:ascii="Book Antiqua" w:hAnsi="Book Antiqua"/>
          <w:b/>
        </w:rPr>
        <w:t>16</w:t>
      </w:r>
      <w:r w:rsidRPr="00E83CFC">
        <w:rPr>
          <w:rFonts w:ascii="Book Antiqua" w:hAnsi="Book Antiqua"/>
        </w:rPr>
        <w:t>: 874-901 [PMID: 30006429 DOI: 10.6004/jnccn.2018.0061]</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3 </w:t>
      </w:r>
      <w:proofErr w:type="spellStart"/>
      <w:r w:rsidRPr="00E83CFC">
        <w:rPr>
          <w:rFonts w:ascii="Book Antiqua" w:hAnsi="Book Antiqua"/>
          <w:b/>
        </w:rPr>
        <w:t>Abraha</w:t>
      </w:r>
      <w:proofErr w:type="spellEnd"/>
      <w:r w:rsidRPr="00E83CFC">
        <w:rPr>
          <w:rFonts w:ascii="Book Antiqua" w:hAnsi="Book Antiqua"/>
          <w:b/>
        </w:rPr>
        <w:t xml:space="preserve"> I</w:t>
      </w:r>
      <w:r w:rsidRPr="00E83CFC">
        <w:rPr>
          <w:rFonts w:ascii="Book Antiqua" w:hAnsi="Book Antiqua"/>
        </w:rPr>
        <w:t xml:space="preserve">, </w:t>
      </w:r>
      <w:proofErr w:type="spellStart"/>
      <w:r w:rsidRPr="00E83CFC">
        <w:rPr>
          <w:rFonts w:ascii="Book Antiqua" w:hAnsi="Book Antiqua"/>
        </w:rPr>
        <w:t>Aristei</w:t>
      </w:r>
      <w:proofErr w:type="spellEnd"/>
      <w:r w:rsidRPr="00E83CFC">
        <w:rPr>
          <w:rFonts w:ascii="Book Antiqua" w:hAnsi="Book Antiqua"/>
        </w:rPr>
        <w:t xml:space="preserve"> C, Palumbo I, </w:t>
      </w:r>
      <w:proofErr w:type="spellStart"/>
      <w:r w:rsidRPr="00E83CFC">
        <w:rPr>
          <w:rFonts w:ascii="Book Antiqua" w:hAnsi="Book Antiqua"/>
        </w:rPr>
        <w:t>Lupattelli</w:t>
      </w:r>
      <w:proofErr w:type="spellEnd"/>
      <w:r w:rsidRPr="00E83CFC">
        <w:rPr>
          <w:rFonts w:ascii="Book Antiqua" w:hAnsi="Book Antiqua"/>
        </w:rPr>
        <w:t xml:space="preserve"> M, </w:t>
      </w:r>
      <w:proofErr w:type="spellStart"/>
      <w:r w:rsidRPr="00E83CFC">
        <w:rPr>
          <w:rFonts w:ascii="Book Antiqua" w:hAnsi="Book Antiqua"/>
        </w:rPr>
        <w:t>Trastulli</w:t>
      </w:r>
      <w:proofErr w:type="spellEnd"/>
      <w:r w:rsidRPr="00E83CFC">
        <w:rPr>
          <w:rFonts w:ascii="Book Antiqua" w:hAnsi="Book Antiqua"/>
        </w:rPr>
        <w:t xml:space="preserve"> S, </w:t>
      </w:r>
      <w:proofErr w:type="spellStart"/>
      <w:r w:rsidRPr="00E83CFC">
        <w:rPr>
          <w:rFonts w:ascii="Book Antiqua" w:hAnsi="Book Antiqua"/>
        </w:rPr>
        <w:t>Cirocchi</w:t>
      </w:r>
      <w:proofErr w:type="spellEnd"/>
      <w:r w:rsidRPr="00E83CFC">
        <w:rPr>
          <w:rFonts w:ascii="Book Antiqua" w:hAnsi="Book Antiqua"/>
        </w:rPr>
        <w:t xml:space="preserve"> R, De Florio R, </w:t>
      </w:r>
      <w:proofErr w:type="spellStart"/>
      <w:r w:rsidRPr="00E83CFC">
        <w:rPr>
          <w:rFonts w:ascii="Book Antiqua" w:hAnsi="Book Antiqua"/>
        </w:rPr>
        <w:t>Valentini</w:t>
      </w:r>
      <w:proofErr w:type="spellEnd"/>
      <w:r w:rsidRPr="00E83CFC">
        <w:rPr>
          <w:rFonts w:ascii="Book Antiqua" w:hAnsi="Book Antiqua"/>
        </w:rPr>
        <w:t xml:space="preserve"> V. Preoperative radiotherapy and curative surgery for the management of </w:t>
      </w:r>
      <w:proofErr w:type="spellStart"/>
      <w:r w:rsidRPr="00E83CFC">
        <w:rPr>
          <w:rFonts w:ascii="Book Antiqua" w:hAnsi="Book Antiqua"/>
        </w:rPr>
        <w:t>localised</w:t>
      </w:r>
      <w:proofErr w:type="spellEnd"/>
      <w:r w:rsidRPr="00E83CFC">
        <w:rPr>
          <w:rFonts w:ascii="Book Antiqua" w:hAnsi="Book Antiqua"/>
        </w:rPr>
        <w:t xml:space="preserve"> rectal carcinoma. </w:t>
      </w:r>
      <w:r w:rsidRPr="00E83CFC">
        <w:rPr>
          <w:rFonts w:ascii="Book Antiqua" w:hAnsi="Book Antiqua"/>
          <w:i/>
        </w:rPr>
        <w:t>Cochrane Database Syst Rev</w:t>
      </w:r>
      <w:r w:rsidRPr="00E83CFC">
        <w:rPr>
          <w:rFonts w:ascii="Book Antiqua" w:hAnsi="Book Antiqua"/>
        </w:rPr>
        <w:t xml:space="preserve"> 2018; </w:t>
      </w:r>
      <w:r w:rsidRPr="00E83CFC">
        <w:rPr>
          <w:rFonts w:ascii="Book Antiqua" w:hAnsi="Book Antiqua"/>
          <w:b/>
        </w:rPr>
        <w:t>10</w:t>
      </w:r>
      <w:r w:rsidRPr="00E83CFC">
        <w:rPr>
          <w:rFonts w:ascii="Book Antiqua" w:hAnsi="Book Antiqua"/>
        </w:rPr>
        <w:t>: CD002102 [PMID: 30284239 DOI: 10.1002/14651858.CD002102.pub3]</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4 </w:t>
      </w:r>
      <w:proofErr w:type="spellStart"/>
      <w:r w:rsidRPr="00E83CFC">
        <w:rPr>
          <w:rFonts w:ascii="Book Antiqua" w:hAnsi="Book Antiqua"/>
          <w:b/>
        </w:rPr>
        <w:t>Peeters</w:t>
      </w:r>
      <w:proofErr w:type="spellEnd"/>
      <w:r w:rsidRPr="00E83CFC">
        <w:rPr>
          <w:rFonts w:ascii="Book Antiqua" w:hAnsi="Book Antiqua"/>
          <w:b/>
        </w:rPr>
        <w:t xml:space="preserve"> KC</w:t>
      </w:r>
      <w:r w:rsidRPr="00E83CFC">
        <w:rPr>
          <w:rFonts w:ascii="Book Antiqua" w:hAnsi="Book Antiqua"/>
        </w:rPr>
        <w:t xml:space="preserve">, </w:t>
      </w:r>
      <w:proofErr w:type="spellStart"/>
      <w:r w:rsidRPr="00E83CFC">
        <w:rPr>
          <w:rFonts w:ascii="Book Antiqua" w:hAnsi="Book Antiqua"/>
        </w:rPr>
        <w:t>Marijnen</w:t>
      </w:r>
      <w:proofErr w:type="spellEnd"/>
      <w:r w:rsidRPr="00E83CFC">
        <w:rPr>
          <w:rFonts w:ascii="Book Antiqua" w:hAnsi="Book Antiqua"/>
        </w:rPr>
        <w:t xml:space="preserve"> CA, </w:t>
      </w:r>
      <w:proofErr w:type="spellStart"/>
      <w:r w:rsidRPr="00E83CFC">
        <w:rPr>
          <w:rFonts w:ascii="Book Antiqua" w:hAnsi="Book Antiqua"/>
        </w:rPr>
        <w:t>Nagtegaal</w:t>
      </w:r>
      <w:proofErr w:type="spellEnd"/>
      <w:r w:rsidRPr="00E83CFC">
        <w:rPr>
          <w:rFonts w:ascii="Book Antiqua" w:hAnsi="Book Antiqua"/>
        </w:rPr>
        <w:t xml:space="preserve"> ID, </w:t>
      </w:r>
      <w:proofErr w:type="spellStart"/>
      <w:r w:rsidRPr="00E83CFC">
        <w:rPr>
          <w:rFonts w:ascii="Book Antiqua" w:hAnsi="Book Antiqua"/>
        </w:rPr>
        <w:t>Kranenbarg</w:t>
      </w:r>
      <w:proofErr w:type="spellEnd"/>
      <w:r w:rsidRPr="00E83CFC">
        <w:rPr>
          <w:rFonts w:ascii="Book Antiqua" w:hAnsi="Book Antiqua"/>
        </w:rPr>
        <w:t xml:space="preserve"> EK, Putter H, </w:t>
      </w:r>
      <w:proofErr w:type="spellStart"/>
      <w:r w:rsidRPr="00E83CFC">
        <w:rPr>
          <w:rFonts w:ascii="Book Antiqua" w:hAnsi="Book Antiqua"/>
        </w:rPr>
        <w:t>Wiggers</w:t>
      </w:r>
      <w:proofErr w:type="spellEnd"/>
      <w:r w:rsidRPr="00E83CFC">
        <w:rPr>
          <w:rFonts w:ascii="Book Antiqua" w:hAnsi="Book Antiqua"/>
        </w:rPr>
        <w:t xml:space="preserve"> T, Rutten H, </w:t>
      </w:r>
      <w:proofErr w:type="spellStart"/>
      <w:r w:rsidRPr="00E83CFC">
        <w:rPr>
          <w:rFonts w:ascii="Book Antiqua" w:hAnsi="Book Antiqua"/>
        </w:rPr>
        <w:t>Pahlman</w:t>
      </w:r>
      <w:proofErr w:type="spellEnd"/>
      <w:r w:rsidRPr="00E83CFC">
        <w:rPr>
          <w:rFonts w:ascii="Book Antiqua" w:hAnsi="Book Antiqua"/>
        </w:rPr>
        <w:t xml:space="preserve"> L, </w:t>
      </w:r>
      <w:proofErr w:type="spellStart"/>
      <w:r w:rsidRPr="00E83CFC">
        <w:rPr>
          <w:rFonts w:ascii="Book Antiqua" w:hAnsi="Book Antiqua"/>
        </w:rPr>
        <w:t>Glimelius</w:t>
      </w:r>
      <w:proofErr w:type="spellEnd"/>
      <w:r w:rsidRPr="00E83CFC">
        <w:rPr>
          <w:rFonts w:ascii="Book Antiqua" w:hAnsi="Book Antiqua"/>
        </w:rPr>
        <w:t xml:space="preserve"> B, Leer JW, van de Velde CJ; Dutch Colorectal Cancer Group. The TME trial after a median follow-up of 6 years: increased local control but no survival benefit in irradiated patients with </w:t>
      </w:r>
      <w:proofErr w:type="spellStart"/>
      <w:r w:rsidRPr="00E83CFC">
        <w:rPr>
          <w:rFonts w:ascii="Book Antiqua" w:hAnsi="Book Antiqua"/>
        </w:rPr>
        <w:t>resectable</w:t>
      </w:r>
      <w:proofErr w:type="spellEnd"/>
      <w:r w:rsidRPr="00E83CFC">
        <w:rPr>
          <w:rFonts w:ascii="Book Antiqua" w:hAnsi="Book Antiqua"/>
        </w:rPr>
        <w:t xml:space="preserve"> rectal carcinoma. </w:t>
      </w:r>
      <w:r w:rsidRPr="00E83CFC">
        <w:rPr>
          <w:rFonts w:ascii="Book Antiqua" w:hAnsi="Book Antiqua"/>
          <w:i/>
        </w:rPr>
        <w:t>Ann Surg</w:t>
      </w:r>
      <w:r w:rsidRPr="00E83CFC">
        <w:rPr>
          <w:rFonts w:ascii="Book Antiqua" w:hAnsi="Book Antiqua"/>
        </w:rPr>
        <w:t xml:space="preserve"> 2007; </w:t>
      </w:r>
      <w:r w:rsidRPr="00E83CFC">
        <w:rPr>
          <w:rFonts w:ascii="Book Antiqua" w:hAnsi="Book Antiqua"/>
          <w:b/>
        </w:rPr>
        <w:t>246</w:t>
      </w:r>
      <w:r w:rsidRPr="00E83CFC">
        <w:rPr>
          <w:rFonts w:ascii="Book Antiqua" w:hAnsi="Book Antiqua"/>
        </w:rPr>
        <w:t>: 693-701 [PMID: 17968156 DOI: 10.1097/01.sla.0000257358.56863.ce]</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5 </w:t>
      </w:r>
      <w:proofErr w:type="spellStart"/>
      <w:r w:rsidRPr="00E83CFC">
        <w:rPr>
          <w:rFonts w:ascii="Book Antiqua" w:hAnsi="Book Antiqua"/>
          <w:b/>
        </w:rPr>
        <w:t>Raldow</w:t>
      </w:r>
      <w:proofErr w:type="spellEnd"/>
      <w:r w:rsidRPr="00E83CFC">
        <w:rPr>
          <w:rFonts w:ascii="Book Antiqua" w:hAnsi="Book Antiqua"/>
          <w:b/>
        </w:rPr>
        <w:t xml:space="preserve"> AC</w:t>
      </w:r>
      <w:r w:rsidRPr="00E83CFC">
        <w:rPr>
          <w:rFonts w:ascii="Book Antiqua" w:hAnsi="Book Antiqua"/>
        </w:rPr>
        <w:t xml:space="preserve">, Chen AB, Russell M, Lee PP, Hong TS, Ryan DP, Cusack JC, Wo JY. Cost-effectiveness of Short-Course Radiation Therapy vs Long-Course Chemoradiation for Locally Advanced Rectal Cancer. </w:t>
      </w:r>
      <w:r w:rsidRPr="00E83CFC">
        <w:rPr>
          <w:rFonts w:ascii="Book Antiqua" w:hAnsi="Book Antiqua"/>
          <w:i/>
        </w:rPr>
        <w:t xml:space="preserve">JAMA </w:t>
      </w:r>
      <w:proofErr w:type="spellStart"/>
      <w:r w:rsidRPr="00E83CFC">
        <w:rPr>
          <w:rFonts w:ascii="Book Antiqua" w:hAnsi="Book Antiqua"/>
          <w:i/>
        </w:rPr>
        <w:t>Netw</w:t>
      </w:r>
      <w:proofErr w:type="spellEnd"/>
      <w:r w:rsidRPr="00E83CFC">
        <w:rPr>
          <w:rFonts w:ascii="Book Antiqua" w:hAnsi="Book Antiqua"/>
          <w:i/>
        </w:rPr>
        <w:t xml:space="preserve"> Open</w:t>
      </w:r>
      <w:r w:rsidRPr="00E83CFC">
        <w:rPr>
          <w:rFonts w:ascii="Book Antiqua" w:hAnsi="Book Antiqua"/>
        </w:rPr>
        <w:t xml:space="preserve"> 2019; </w:t>
      </w:r>
      <w:r w:rsidRPr="00E83CFC">
        <w:rPr>
          <w:rFonts w:ascii="Book Antiqua" w:hAnsi="Book Antiqua"/>
          <w:b/>
        </w:rPr>
        <w:t>2</w:t>
      </w:r>
      <w:r w:rsidRPr="00E83CFC">
        <w:rPr>
          <w:rFonts w:ascii="Book Antiqua" w:hAnsi="Book Antiqua"/>
        </w:rPr>
        <w:t>: e192249 [PMID: 30977859 DOI: 10.1001/jamanetworkopen.2019.2249]</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6 </w:t>
      </w:r>
      <w:r w:rsidRPr="00E83CFC">
        <w:rPr>
          <w:rFonts w:ascii="Book Antiqua" w:hAnsi="Book Antiqua"/>
          <w:b/>
        </w:rPr>
        <w:t>Wang L</w:t>
      </w:r>
      <w:r w:rsidRPr="00E83CFC">
        <w:rPr>
          <w:rFonts w:ascii="Book Antiqua" w:hAnsi="Book Antiqua"/>
        </w:rPr>
        <w:t xml:space="preserve">, Li YH, Cai Y, Zhan TC, Gu J. Intermediate Neoadjuvant Radiotherapy Combined With Total </w:t>
      </w:r>
      <w:proofErr w:type="spellStart"/>
      <w:r w:rsidRPr="00E83CFC">
        <w:rPr>
          <w:rFonts w:ascii="Book Antiqua" w:hAnsi="Book Antiqua"/>
        </w:rPr>
        <w:t>Mesorectal</w:t>
      </w:r>
      <w:proofErr w:type="spellEnd"/>
      <w:r w:rsidRPr="00E83CFC">
        <w:rPr>
          <w:rFonts w:ascii="Book Antiqua" w:hAnsi="Book Antiqua"/>
        </w:rPr>
        <w:t xml:space="preserve"> Excision for Locally Advanced Rectal Cancer: Outcomes After a Median Follow-Up of 5 Years. </w:t>
      </w:r>
      <w:r w:rsidRPr="00E83CFC">
        <w:rPr>
          <w:rFonts w:ascii="Book Antiqua" w:hAnsi="Book Antiqua"/>
          <w:i/>
        </w:rPr>
        <w:t>Clin Colorectal Cancer</w:t>
      </w:r>
      <w:r w:rsidRPr="00E83CFC">
        <w:rPr>
          <w:rFonts w:ascii="Book Antiqua" w:hAnsi="Book Antiqua"/>
        </w:rPr>
        <w:t xml:space="preserve"> 2016; </w:t>
      </w:r>
      <w:r w:rsidRPr="00E83CFC">
        <w:rPr>
          <w:rFonts w:ascii="Book Antiqua" w:hAnsi="Book Antiqua"/>
          <w:b/>
        </w:rPr>
        <w:t>15</w:t>
      </w:r>
      <w:r w:rsidRPr="00E83CFC">
        <w:rPr>
          <w:rFonts w:ascii="Book Antiqua" w:hAnsi="Book Antiqua"/>
        </w:rPr>
        <w:t>: 152-157 [PMID: 26508595 DOI: 10.1016/j.clcc.2015.10.001]</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7 </w:t>
      </w:r>
      <w:r w:rsidRPr="00E83CFC">
        <w:rPr>
          <w:rFonts w:ascii="Book Antiqua" w:hAnsi="Book Antiqua"/>
          <w:b/>
        </w:rPr>
        <w:t>Yao YF</w:t>
      </w:r>
      <w:r w:rsidRPr="00E83CFC">
        <w:rPr>
          <w:rFonts w:ascii="Book Antiqua" w:hAnsi="Book Antiqua"/>
        </w:rPr>
        <w:t xml:space="preserve">, Wang L, Liu YQ, Li JY, Gu J. Lymph node distribution and pattern of metastases in the </w:t>
      </w:r>
      <w:proofErr w:type="spellStart"/>
      <w:r w:rsidRPr="00E83CFC">
        <w:rPr>
          <w:rFonts w:ascii="Book Antiqua" w:hAnsi="Book Antiqua"/>
        </w:rPr>
        <w:t>mesorectum</w:t>
      </w:r>
      <w:proofErr w:type="spellEnd"/>
      <w:r w:rsidRPr="00E83CFC">
        <w:rPr>
          <w:rFonts w:ascii="Book Antiqua" w:hAnsi="Book Antiqua"/>
        </w:rPr>
        <w:t xml:space="preserve"> following total </w:t>
      </w:r>
      <w:proofErr w:type="spellStart"/>
      <w:r w:rsidRPr="00E83CFC">
        <w:rPr>
          <w:rFonts w:ascii="Book Antiqua" w:hAnsi="Book Antiqua"/>
        </w:rPr>
        <w:t>mesorectal</w:t>
      </w:r>
      <w:proofErr w:type="spellEnd"/>
      <w:r w:rsidRPr="00E83CFC">
        <w:rPr>
          <w:rFonts w:ascii="Book Antiqua" w:hAnsi="Book Antiqua"/>
        </w:rPr>
        <w:t xml:space="preserve"> excision using the </w:t>
      </w:r>
      <w:r w:rsidRPr="00E83CFC">
        <w:rPr>
          <w:rFonts w:ascii="Book Antiqua" w:hAnsi="Book Antiqua"/>
        </w:rPr>
        <w:lastRenderedPageBreak/>
        <w:t xml:space="preserve">modified fat clearing technique. </w:t>
      </w:r>
      <w:r w:rsidRPr="00E83CFC">
        <w:rPr>
          <w:rFonts w:ascii="Book Antiqua" w:hAnsi="Book Antiqua"/>
          <w:i/>
        </w:rPr>
        <w:t xml:space="preserve">J </w:t>
      </w:r>
      <w:proofErr w:type="spellStart"/>
      <w:r w:rsidRPr="00E83CFC">
        <w:rPr>
          <w:rFonts w:ascii="Book Antiqua" w:hAnsi="Book Antiqua"/>
          <w:i/>
        </w:rPr>
        <w:t>Clin</w:t>
      </w:r>
      <w:proofErr w:type="spellEnd"/>
      <w:r w:rsidRPr="00E83CFC">
        <w:rPr>
          <w:rFonts w:ascii="Book Antiqua" w:hAnsi="Book Antiqua"/>
          <w:i/>
        </w:rPr>
        <w:t xml:space="preserve"> </w:t>
      </w:r>
      <w:proofErr w:type="spellStart"/>
      <w:r w:rsidRPr="00E83CFC">
        <w:rPr>
          <w:rFonts w:ascii="Book Antiqua" w:hAnsi="Book Antiqua"/>
          <w:i/>
        </w:rPr>
        <w:t>Pathol</w:t>
      </w:r>
      <w:proofErr w:type="spellEnd"/>
      <w:r w:rsidRPr="00E83CFC">
        <w:rPr>
          <w:rFonts w:ascii="Book Antiqua" w:hAnsi="Book Antiqua"/>
        </w:rPr>
        <w:t xml:space="preserve"> 2011; </w:t>
      </w:r>
      <w:r w:rsidRPr="00E83CFC">
        <w:rPr>
          <w:rFonts w:ascii="Book Antiqua" w:hAnsi="Book Antiqua"/>
          <w:b/>
        </w:rPr>
        <w:t>64</w:t>
      </w:r>
      <w:r w:rsidRPr="00E83CFC">
        <w:rPr>
          <w:rFonts w:ascii="Book Antiqua" w:hAnsi="Book Antiqua"/>
        </w:rPr>
        <w:t>: 1073-1077 [PMID: 21821862 DOI: 10.1136/jclinpath-2011-200190]</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8 </w:t>
      </w:r>
      <w:r w:rsidRPr="00E83CFC">
        <w:rPr>
          <w:rFonts w:ascii="Book Antiqua" w:hAnsi="Book Antiqua"/>
          <w:b/>
        </w:rPr>
        <w:t>Kitz J</w:t>
      </w:r>
      <w:r w:rsidRPr="00E83CFC">
        <w:rPr>
          <w:rFonts w:ascii="Book Antiqua" w:hAnsi="Book Antiqua"/>
        </w:rPr>
        <w:t xml:space="preserve">, </w:t>
      </w:r>
      <w:proofErr w:type="spellStart"/>
      <w:r w:rsidRPr="00E83CFC">
        <w:rPr>
          <w:rFonts w:ascii="Book Antiqua" w:hAnsi="Book Antiqua"/>
        </w:rPr>
        <w:t>Fokas</w:t>
      </w:r>
      <w:proofErr w:type="spellEnd"/>
      <w:r w:rsidRPr="00E83CFC">
        <w:rPr>
          <w:rFonts w:ascii="Book Antiqua" w:hAnsi="Book Antiqua"/>
        </w:rPr>
        <w:t xml:space="preserve"> E, </w:t>
      </w:r>
      <w:proofErr w:type="spellStart"/>
      <w:r w:rsidRPr="00E83CFC">
        <w:rPr>
          <w:rFonts w:ascii="Book Antiqua" w:hAnsi="Book Antiqua"/>
        </w:rPr>
        <w:t>Beissbarth</w:t>
      </w:r>
      <w:proofErr w:type="spellEnd"/>
      <w:r w:rsidRPr="00E83CFC">
        <w:rPr>
          <w:rFonts w:ascii="Book Antiqua" w:hAnsi="Book Antiqua"/>
        </w:rPr>
        <w:t xml:space="preserve"> T, </w:t>
      </w:r>
      <w:proofErr w:type="spellStart"/>
      <w:r w:rsidRPr="00E83CFC">
        <w:rPr>
          <w:rFonts w:ascii="Book Antiqua" w:hAnsi="Book Antiqua"/>
        </w:rPr>
        <w:t>Ströbel</w:t>
      </w:r>
      <w:proofErr w:type="spellEnd"/>
      <w:r w:rsidRPr="00E83CFC">
        <w:rPr>
          <w:rFonts w:ascii="Book Antiqua" w:hAnsi="Book Antiqua"/>
        </w:rPr>
        <w:t xml:space="preserve"> P, Wittekind C, Hartmann A, </w:t>
      </w:r>
      <w:proofErr w:type="spellStart"/>
      <w:r w:rsidRPr="00E83CFC">
        <w:rPr>
          <w:rFonts w:ascii="Book Antiqua" w:hAnsi="Book Antiqua"/>
        </w:rPr>
        <w:t>Rüschoff</w:t>
      </w:r>
      <w:proofErr w:type="spellEnd"/>
      <w:r w:rsidRPr="00E83CFC">
        <w:rPr>
          <w:rFonts w:ascii="Book Antiqua" w:hAnsi="Book Antiqua"/>
        </w:rPr>
        <w:t xml:space="preserve"> J, Papadopoulos T, </w:t>
      </w:r>
      <w:proofErr w:type="spellStart"/>
      <w:r w:rsidRPr="00E83CFC">
        <w:rPr>
          <w:rFonts w:ascii="Book Antiqua" w:hAnsi="Book Antiqua"/>
        </w:rPr>
        <w:t>Rösler</w:t>
      </w:r>
      <w:proofErr w:type="spellEnd"/>
      <w:r w:rsidRPr="00E83CFC">
        <w:rPr>
          <w:rFonts w:ascii="Book Antiqua" w:hAnsi="Book Antiqua"/>
        </w:rPr>
        <w:t xml:space="preserve"> E, </w:t>
      </w:r>
      <w:proofErr w:type="spellStart"/>
      <w:r w:rsidRPr="00E83CFC">
        <w:rPr>
          <w:rFonts w:ascii="Book Antiqua" w:hAnsi="Book Antiqua"/>
        </w:rPr>
        <w:t>Ortloff</w:t>
      </w:r>
      <w:proofErr w:type="spellEnd"/>
      <w:r w:rsidRPr="00E83CFC">
        <w:rPr>
          <w:rFonts w:ascii="Book Antiqua" w:hAnsi="Book Antiqua"/>
        </w:rPr>
        <w:t xml:space="preserve">-Kittredge P, </w:t>
      </w:r>
      <w:proofErr w:type="spellStart"/>
      <w:r w:rsidRPr="00E83CFC">
        <w:rPr>
          <w:rFonts w:ascii="Book Antiqua" w:hAnsi="Book Antiqua"/>
        </w:rPr>
        <w:t>Kania</w:t>
      </w:r>
      <w:proofErr w:type="spellEnd"/>
      <w:r w:rsidRPr="00E83CFC">
        <w:rPr>
          <w:rFonts w:ascii="Book Antiqua" w:hAnsi="Book Antiqua"/>
        </w:rPr>
        <w:t xml:space="preserve"> U, </w:t>
      </w:r>
      <w:proofErr w:type="spellStart"/>
      <w:r w:rsidRPr="00E83CFC">
        <w:rPr>
          <w:rFonts w:ascii="Book Antiqua" w:hAnsi="Book Antiqua"/>
        </w:rPr>
        <w:t>Schlitt</w:t>
      </w:r>
      <w:proofErr w:type="spellEnd"/>
      <w:r w:rsidRPr="00E83CFC">
        <w:rPr>
          <w:rFonts w:ascii="Book Antiqua" w:hAnsi="Book Antiqua"/>
        </w:rPr>
        <w:t xml:space="preserve"> H, Link KH, </w:t>
      </w:r>
      <w:proofErr w:type="spellStart"/>
      <w:r w:rsidRPr="00E83CFC">
        <w:rPr>
          <w:rFonts w:ascii="Book Antiqua" w:hAnsi="Book Antiqua"/>
        </w:rPr>
        <w:t>Bechstein</w:t>
      </w:r>
      <w:proofErr w:type="spellEnd"/>
      <w:r w:rsidRPr="00E83CFC">
        <w:rPr>
          <w:rFonts w:ascii="Book Antiqua" w:hAnsi="Book Antiqua"/>
        </w:rPr>
        <w:t xml:space="preserve"> W, </w:t>
      </w:r>
      <w:proofErr w:type="spellStart"/>
      <w:r w:rsidRPr="00E83CFC">
        <w:rPr>
          <w:rFonts w:ascii="Book Antiqua" w:hAnsi="Book Antiqua"/>
        </w:rPr>
        <w:t>Raab</w:t>
      </w:r>
      <w:proofErr w:type="spellEnd"/>
      <w:r w:rsidRPr="00E83CFC">
        <w:rPr>
          <w:rFonts w:ascii="Book Antiqua" w:hAnsi="Book Antiqua"/>
        </w:rPr>
        <w:t xml:space="preserve"> HR, </w:t>
      </w:r>
      <w:proofErr w:type="spellStart"/>
      <w:r w:rsidRPr="00E83CFC">
        <w:rPr>
          <w:rFonts w:ascii="Book Antiqua" w:hAnsi="Book Antiqua"/>
        </w:rPr>
        <w:t>Staib</w:t>
      </w:r>
      <w:proofErr w:type="spellEnd"/>
      <w:r w:rsidRPr="00E83CFC">
        <w:rPr>
          <w:rFonts w:ascii="Book Antiqua" w:hAnsi="Book Antiqua"/>
        </w:rPr>
        <w:t xml:space="preserve"> L, </w:t>
      </w:r>
      <w:proofErr w:type="spellStart"/>
      <w:r w:rsidRPr="00E83CFC">
        <w:rPr>
          <w:rFonts w:ascii="Book Antiqua" w:hAnsi="Book Antiqua"/>
        </w:rPr>
        <w:t>Germer</w:t>
      </w:r>
      <w:proofErr w:type="spellEnd"/>
      <w:r w:rsidRPr="00E83CFC">
        <w:rPr>
          <w:rFonts w:ascii="Book Antiqua" w:hAnsi="Book Antiqua"/>
        </w:rPr>
        <w:t xml:space="preserve"> CT, </w:t>
      </w:r>
      <w:proofErr w:type="spellStart"/>
      <w:r w:rsidRPr="00E83CFC">
        <w:rPr>
          <w:rFonts w:ascii="Book Antiqua" w:hAnsi="Book Antiqua"/>
        </w:rPr>
        <w:t>Liersch</w:t>
      </w:r>
      <w:proofErr w:type="spellEnd"/>
      <w:r w:rsidRPr="00E83CFC">
        <w:rPr>
          <w:rFonts w:ascii="Book Antiqua" w:hAnsi="Book Antiqua"/>
        </w:rPr>
        <w:t xml:space="preserve"> T, Sauer R, </w:t>
      </w:r>
      <w:proofErr w:type="spellStart"/>
      <w:r w:rsidRPr="00E83CFC">
        <w:rPr>
          <w:rFonts w:ascii="Book Antiqua" w:hAnsi="Book Antiqua"/>
        </w:rPr>
        <w:t>Rödel</w:t>
      </w:r>
      <w:proofErr w:type="spellEnd"/>
      <w:r w:rsidRPr="00E83CFC">
        <w:rPr>
          <w:rFonts w:ascii="Book Antiqua" w:hAnsi="Book Antiqua"/>
        </w:rPr>
        <w:t xml:space="preserve"> C, </w:t>
      </w:r>
      <w:proofErr w:type="spellStart"/>
      <w:r w:rsidRPr="00E83CFC">
        <w:rPr>
          <w:rFonts w:ascii="Book Antiqua" w:hAnsi="Book Antiqua"/>
        </w:rPr>
        <w:t>Ghadimi</w:t>
      </w:r>
      <w:proofErr w:type="spellEnd"/>
      <w:r w:rsidRPr="00E83CFC">
        <w:rPr>
          <w:rFonts w:ascii="Book Antiqua" w:hAnsi="Book Antiqua"/>
        </w:rPr>
        <w:t xml:space="preserve"> M, </w:t>
      </w:r>
      <w:proofErr w:type="spellStart"/>
      <w:r w:rsidRPr="00E83CFC">
        <w:rPr>
          <w:rFonts w:ascii="Book Antiqua" w:hAnsi="Book Antiqua"/>
        </w:rPr>
        <w:t>Hohenberger</w:t>
      </w:r>
      <w:proofErr w:type="spellEnd"/>
      <w:r w:rsidRPr="00E83CFC">
        <w:rPr>
          <w:rFonts w:ascii="Book Antiqua" w:hAnsi="Book Antiqua"/>
        </w:rPr>
        <w:t xml:space="preserve"> W; German Rectal Cancer Study Group. Association of Plane of Total </w:t>
      </w:r>
      <w:proofErr w:type="spellStart"/>
      <w:r w:rsidRPr="00E83CFC">
        <w:rPr>
          <w:rFonts w:ascii="Book Antiqua" w:hAnsi="Book Antiqua"/>
        </w:rPr>
        <w:t>Mesorectal</w:t>
      </w:r>
      <w:proofErr w:type="spellEnd"/>
      <w:r w:rsidRPr="00E83CFC">
        <w:rPr>
          <w:rFonts w:ascii="Book Antiqua" w:hAnsi="Book Antiqua"/>
        </w:rPr>
        <w:t xml:space="preserve"> Excision With Prognosis of Rectal Cancer: Secondary Analysis of the CAO/ARO/AIO-04 Phase 3 Randomized Clinical Trial. </w:t>
      </w:r>
      <w:r w:rsidRPr="00E83CFC">
        <w:rPr>
          <w:rFonts w:ascii="Book Antiqua" w:hAnsi="Book Antiqua"/>
          <w:i/>
        </w:rPr>
        <w:t>JAMA Surg</w:t>
      </w:r>
      <w:r w:rsidRPr="00E83CFC">
        <w:rPr>
          <w:rFonts w:ascii="Book Antiqua" w:hAnsi="Book Antiqua"/>
        </w:rPr>
        <w:t xml:space="preserve"> 2018; </w:t>
      </w:r>
      <w:r w:rsidRPr="00E83CFC">
        <w:rPr>
          <w:rFonts w:ascii="Book Antiqua" w:hAnsi="Book Antiqua"/>
          <w:b/>
        </w:rPr>
        <w:t>153</w:t>
      </w:r>
      <w:r w:rsidRPr="00E83CFC">
        <w:rPr>
          <w:rFonts w:ascii="Book Antiqua" w:hAnsi="Book Antiqua"/>
        </w:rPr>
        <w:t>: e181607 [PMID: 29874375 DOI: 10.1001/jamasurg.2018.1607]</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9 </w:t>
      </w:r>
      <w:r w:rsidRPr="00E83CFC">
        <w:rPr>
          <w:rFonts w:ascii="Book Antiqua" w:hAnsi="Book Antiqua"/>
          <w:b/>
        </w:rPr>
        <w:t>Wang H</w:t>
      </w:r>
      <w:r w:rsidRPr="00E83CFC">
        <w:rPr>
          <w:rFonts w:ascii="Book Antiqua" w:hAnsi="Book Antiqua"/>
        </w:rPr>
        <w:t xml:space="preserve">, Safar B, Wexner S, Zhao R, Cruz-Correa M, </w:t>
      </w:r>
      <w:proofErr w:type="spellStart"/>
      <w:r w:rsidRPr="00E83CFC">
        <w:rPr>
          <w:rFonts w:ascii="Book Antiqua" w:hAnsi="Book Antiqua"/>
        </w:rPr>
        <w:t>Berho</w:t>
      </w:r>
      <w:proofErr w:type="spellEnd"/>
      <w:r w:rsidRPr="00E83CFC">
        <w:rPr>
          <w:rFonts w:ascii="Book Antiqua" w:hAnsi="Book Antiqua"/>
        </w:rPr>
        <w:t xml:space="preserve"> M. Lymph node harvest after proctectomy for invasive rectal adenocarcinoma following neoadjuvant therapy: does the same standard apply? </w:t>
      </w:r>
      <w:r w:rsidRPr="00E83CFC">
        <w:rPr>
          <w:rFonts w:ascii="Book Antiqua" w:hAnsi="Book Antiqua"/>
          <w:i/>
        </w:rPr>
        <w:t>Dis Colon Rectum</w:t>
      </w:r>
      <w:r w:rsidRPr="00E83CFC">
        <w:rPr>
          <w:rFonts w:ascii="Book Antiqua" w:hAnsi="Book Antiqua"/>
        </w:rPr>
        <w:t xml:space="preserve"> 2009; </w:t>
      </w:r>
      <w:r w:rsidRPr="00E83CFC">
        <w:rPr>
          <w:rFonts w:ascii="Book Antiqua" w:hAnsi="Book Antiqua"/>
          <w:b/>
        </w:rPr>
        <w:t>52</w:t>
      </w:r>
      <w:r w:rsidRPr="00E83CFC">
        <w:rPr>
          <w:rFonts w:ascii="Book Antiqua" w:hAnsi="Book Antiqua"/>
        </w:rPr>
        <w:t>: 549-557 [PMID: 19404052 DOI: 10.1007/DCR.0b013e31819eb872]</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10 </w:t>
      </w:r>
      <w:r w:rsidRPr="00E83CFC">
        <w:rPr>
          <w:rFonts w:ascii="Book Antiqua" w:hAnsi="Book Antiqua"/>
          <w:b/>
        </w:rPr>
        <w:t>Miller ED</w:t>
      </w:r>
      <w:r w:rsidRPr="00E83CFC">
        <w:rPr>
          <w:rFonts w:ascii="Book Antiqua" w:hAnsi="Book Antiqua"/>
        </w:rPr>
        <w:t xml:space="preserve">, Robb BW, Cummings OW, Johnstone PA. The effects of preoperative chemoradiotherapy on lymph node sampling in rectal cancer. </w:t>
      </w:r>
      <w:r w:rsidRPr="00E83CFC">
        <w:rPr>
          <w:rFonts w:ascii="Book Antiqua" w:hAnsi="Book Antiqua"/>
          <w:i/>
        </w:rPr>
        <w:t>Dis Colon Rectum</w:t>
      </w:r>
      <w:r w:rsidRPr="00E83CFC">
        <w:rPr>
          <w:rFonts w:ascii="Book Antiqua" w:hAnsi="Book Antiqua"/>
        </w:rPr>
        <w:t xml:space="preserve"> 2012; </w:t>
      </w:r>
      <w:r w:rsidRPr="00E83CFC">
        <w:rPr>
          <w:rFonts w:ascii="Book Antiqua" w:hAnsi="Book Antiqua"/>
          <w:b/>
        </w:rPr>
        <w:t>55</w:t>
      </w:r>
      <w:r w:rsidRPr="00E83CFC">
        <w:rPr>
          <w:rFonts w:ascii="Book Antiqua" w:hAnsi="Book Antiqua"/>
        </w:rPr>
        <w:t>: 1002-1007 [PMID: 22874609 DOI: 10.1097/DCR.0b013e3182536d70]</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11 </w:t>
      </w:r>
      <w:proofErr w:type="spellStart"/>
      <w:r w:rsidRPr="00E83CFC">
        <w:rPr>
          <w:rFonts w:ascii="Book Antiqua" w:hAnsi="Book Antiqua"/>
          <w:b/>
        </w:rPr>
        <w:t>Mechera</w:t>
      </w:r>
      <w:proofErr w:type="spellEnd"/>
      <w:r w:rsidRPr="00E83CFC">
        <w:rPr>
          <w:rFonts w:ascii="Book Antiqua" w:hAnsi="Book Antiqua"/>
          <w:b/>
        </w:rPr>
        <w:t xml:space="preserve"> R</w:t>
      </w:r>
      <w:r w:rsidRPr="00E83CFC">
        <w:rPr>
          <w:rFonts w:ascii="Book Antiqua" w:hAnsi="Book Antiqua"/>
        </w:rPr>
        <w:t xml:space="preserve">, Schuster T, Rosenberg R, </w:t>
      </w:r>
      <w:proofErr w:type="spellStart"/>
      <w:r w:rsidRPr="00E83CFC">
        <w:rPr>
          <w:rFonts w:ascii="Book Antiqua" w:hAnsi="Book Antiqua"/>
        </w:rPr>
        <w:t>Speich</w:t>
      </w:r>
      <w:proofErr w:type="spellEnd"/>
      <w:r w:rsidRPr="00E83CFC">
        <w:rPr>
          <w:rFonts w:ascii="Book Antiqua" w:hAnsi="Book Antiqua"/>
        </w:rPr>
        <w:t xml:space="preserve"> B. Lymph node yield after rectal resection in patients treated with neoadjuvant radiation for rectal cancer: A systematic review and meta-analysis. </w:t>
      </w:r>
      <w:r w:rsidRPr="00E83CFC">
        <w:rPr>
          <w:rFonts w:ascii="Book Antiqua" w:hAnsi="Book Antiqua"/>
          <w:i/>
        </w:rPr>
        <w:t>Eur J Cancer</w:t>
      </w:r>
      <w:r w:rsidRPr="00E83CFC">
        <w:rPr>
          <w:rFonts w:ascii="Book Antiqua" w:hAnsi="Book Antiqua"/>
        </w:rPr>
        <w:t xml:space="preserve"> 2017; </w:t>
      </w:r>
      <w:r w:rsidRPr="00E83CFC">
        <w:rPr>
          <w:rFonts w:ascii="Book Antiqua" w:hAnsi="Book Antiqua"/>
          <w:b/>
        </w:rPr>
        <w:t>72</w:t>
      </w:r>
      <w:r w:rsidRPr="00E83CFC">
        <w:rPr>
          <w:rFonts w:ascii="Book Antiqua" w:hAnsi="Book Antiqua"/>
        </w:rPr>
        <w:t>: 84-94 [PMID: 28027520 DOI: 10.1016/j.ejca.2016.10.031]</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12 </w:t>
      </w:r>
      <w:proofErr w:type="spellStart"/>
      <w:r w:rsidRPr="00E83CFC">
        <w:rPr>
          <w:rFonts w:ascii="Book Antiqua" w:hAnsi="Book Antiqua"/>
          <w:b/>
        </w:rPr>
        <w:t>Schmoll</w:t>
      </w:r>
      <w:proofErr w:type="spellEnd"/>
      <w:r w:rsidRPr="00E83CFC">
        <w:rPr>
          <w:rFonts w:ascii="Book Antiqua" w:hAnsi="Book Antiqua"/>
          <w:b/>
        </w:rPr>
        <w:t xml:space="preserve"> HJ</w:t>
      </w:r>
      <w:r w:rsidRPr="00E83CFC">
        <w:rPr>
          <w:rFonts w:ascii="Book Antiqua" w:hAnsi="Book Antiqua"/>
        </w:rPr>
        <w:t xml:space="preserve">, Van </w:t>
      </w:r>
      <w:proofErr w:type="spellStart"/>
      <w:r w:rsidRPr="00E83CFC">
        <w:rPr>
          <w:rFonts w:ascii="Book Antiqua" w:hAnsi="Book Antiqua"/>
        </w:rPr>
        <w:t>Cutsem</w:t>
      </w:r>
      <w:proofErr w:type="spellEnd"/>
      <w:r w:rsidRPr="00E83CFC">
        <w:rPr>
          <w:rFonts w:ascii="Book Antiqua" w:hAnsi="Book Antiqua"/>
        </w:rPr>
        <w:t xml:space="preserve"> E, Stein A, </w:t>
      </w:r>
      <w:proofErr w:type="spellStart"/>
      <w:r w:rsidRPr="00E83CFC">
        <w:rPr>
          <w:rFonts w:ascii="Book Antiqua" w:hAnsi="Book Antiqua"/>
        </w:rPr>
        <w:t>Valentini</w:t>
      </w:r>
      <w:proofErr w:type="spellEnd"/>
      <w:r w:rsidRPr="00E83CFC">
        <w:rPr>
          <w:rFonts w:ascii="Book Antiqua" w:hAnsi="Book Antiqua"/>
        </w:rPr>
        <w:t xml:space="preserve"> V, </w:t>
      </w:r>
      <w:proofErr w:type="spellStart"/>
      <w:r w:rsidRPr="00E83CFC">
        <w:rPr>
          <w:rFonts w:ascii="Book Antiqua" w:hAnsi="Book Antiqua"/>
        </w:rPr>
        <w:t>Glimelius</w:t>
      </w:r>
      <w:proofErr w:type="spellEnd"/>
      <w:r w:rsidRPr="00E83CFC">
        <w:rPr>
          <w:rFonts w:ascii="Book Antiqua" w:hAnsi="Book Antiqua"/>
        </w:rPr>
        <w:t xml:space="preserve"> B, </w:t>
      </w:r>
      <w:proofErr w:type="spellStart"/>
      <w:r w:rsidRPr="00E83CFC">
        <w:rPr>
          <w:rFonts w:ascii="Book Antiqua" w:hAnsi="Book Antiqua"/>
        </w:rPr>
        <w:t>Haustermans</w:t>
      </w:r>
      <w:proofErr w:type="spellEnd"/>
      <w:r w:rsidRPr="00E83CFC">
        <w:rPr>
          <w:rFonts w:ascii="Book Antiqua" w:hAnsi="Book Antiqua"/>
        </w:rPr>
        <w:t xml:space="preserve"> K, </w:t>
      </w:r>
      <w:proofErr w:type="spellStart"/>
      <w:r w:rsidRPr="00E83CFC">
        <w:rPr>
          <w:rFonts w:ascii="Book Antiqua" w:hAnsi="Book Antiqua"/>
        </w:rPr>
        <w:t>Nordlinger</w:t>
      </w:r>
      <w:proofErr w:type="spellEnd"/>
      <w:r w:rsidRPr="00E83CFC">
        <w:rPr>
          <w:rFonts w:ascii="Book Antiqua" w:hAnsi="Book Antiqua"/>
        </w:rPr>
        <w:t xml:space="preserve"> B, van de </w:t>
      </w:r>
      <w:proofErr w:type="spellStart"/>
      <w:r w:rsidRPr="00E83CFC">
        <w:rPr>
          <w:rFonts w:ascii="Book Antiqua" w:hAnsi="Book Antiqua"/>
        </w:rPr>
        <w:t>Velde</w:t>
      </w:r>
      <w:proofErr w:type="spellEnd"/>
      <w:r w:rsidRPr="00E83CFC">
        <w:rPr>
          <w:rFonts w:ascii="Book Antiqua" w:hAnsi="Book Antiqua"/>
        </w:rPr>
        <w:t xml:space="preserve"> CJ, </w:t>
      </w:r>
      <w:proofErr w:type="spellStart"/>
      <w:r w:rsidRPr="00E83CFC">
        <w:rPr>
          <w:rFonts w:ascii="Book Antiqua" w:hAnsi="Book Antiqua"/>
        </w:rPr>
        <w:t>Balmana</w:t>
      </w:r>
      <w:proofErr w:type="spellEnd"/>
      <w:r w:rsidRPr="00E83CFC">
        <w:rPr>
          <w:rFonts w:ascii="Book Antiqua" w:hAnsi="Book Antiqua"/>
        </w:rPr>
        <w:t xml:space="preserve"> J, Regula J, </w:t>
      </w:r>
      <w:proofErr w:type="spellStart"/>
      <w:r w:rsidRPr="00E83CFC">
        <w:rPr>
          <w:rFonts w:ascii="Book Antiqua" w:hAnsi="Book Antiqua"/>
        </w:rPr>
        <w:t>Nagtegaal</w:t>
      </w:r>
      <w:proofErr w:type="spellEnd"/>
      <w:r w:rsidRPr="00E83CFC">
        <w:rPr>
          <w:rFonts w:ascii="Book Antiqua" w:hAnsi="Book Antiqua"/>
        </w:rPr>
        <w:t xml:space="preserve"> ID, Beets-Tan RG, Arnold D, </w:t>
      </w:r>
      <w:proofErr w:type="spellStart"/>
      <w:r w:rsidRPr="00E83CFC">
        <w:rPr>
          <w:rFonts w:ascii="Book Antiqua" w:hAnsi="Book Antiqua"/>
        </w:rPr>
        <w:t>Ciardiello</w:t>
      </w:r>
      <w:proofErr w:type="spellEnd"/>
      <w:r w:rsidRPr="00E83CFC">
        <w:rPr>
          <w:rFonts w:ascii="Book Antiqua" w:hAnsi="Book Antiqua"/>
        </w:rPr>
        <w:t xml:space="preserve"> F, Hoff P, Kerr D, </w:t>
      </w:r>
      <w:proofErr w:type="spellStart"/>
      <w:r w:rsidRPr="00E83CFC">
        <w:rPr>
          <w:rFonts w:ascii="Book Antiqua" w:hAnsi="Book Antiqua"/>
        </w:rPr>
        <w:t>Köhne</w:t>
      </w:r>
      <w:proofErr w:type="spellEnd"/>
      <w:r w:rsidRPr="00E83CFC">
        <w:rPr>
          <w:rFonts w:ascii="Book Antiqua" w:hAnsi="Book Antiqua"/>
        </w:rPr>
        <w:t xml:space="preserve"> CH, </w:t>
      </w:r>
      <w:proofErr w:type="spellStart"/>
      <w:r w:rsidRPr="00E83CFC">
        <w:rPr>
          <w:rFonts w:ascii="Book Antiqua" w:hAnsi="Book Antiqua"/>
        </w:rPr>
        <w:t>Labianca</w:t>
      </w:r>
      <w:proofErr w:type="spellEnd"/>
      <w:r w:rsidRPr="00E83CFC">
        <w:rPr>
          <w:rFonts w:ascii="Book Antiqua" w:hAnsi="Book Antiqua"/>
        </w:rPr>
        <w:t xml:space="preserve"> R, Price T, </w:t>
      </w:r>
      <w:proofErr w:type="spellStart"/>
      <w:r w:rsidRPr="00E83CFC">
        <w:rPr>
          <w:rFonts w:ascii="Book Antiqua" w:hAnsi="Book Antiqua"/>
        </w:rPr>
        <w:t>Scheithauer</w:t>
      </w:r>
      <w:proofErr w:type="spellEnd"/>
      <w:r w:rsidRPr="00E83CFC">
        <w:rPr>
          <w:rFonts w:ascii="Book Antiqua" w:hAnsi="Book Antiqua"/>
        </w:rPr>
        <w:t xml:space="preserve"> W, </w:t>
      </w:r>
      <w:proofErr w:type="spellStart"/>
      <w:r w:rsidRPr="00E83CFC">
        <w:rPr>
          <w:rFonts w:ascii="Book Antiqua" w:hAnsi="Book Antiqua"/>
        </w:rPr>
        <w:t>Sobrero</w:t>
      </w:r>
      <w:proofErr w:type="spellEnd"/>
      <w:r w:rsidRPr="00E83CFC">
        <w:rPr>
          <w:rFonts w:ascii="Book Antiqua" w:hAnsi="Book Antiqua"/>
        </w:rPr>
        <w:t xml:space="preserve"> A, </w:t>
      </w:r>
      <w:proofErr w:type="spellStart"/>
      <w:r w:rsidRPr="00E83CFC">
        <w:rPr>
          <w:rFonts w:ascii="Book Antiqua" w:hAnsi="Book Antiqua"/>
        </w:rPr>
        <w:t>Tabernero</w:t>
      </w:r>
      <w:proofErr w:type="spellEnd"/>
      <w:r w:rsidRPr="00E83CFC">
        <w:rPr>
          <w:rFonts w:ascii="Book Antiqua" w:hAnsi="Book Antiqua"/>
        </w:rPr>
        <w:t xml:space="preserve"> J, </w:t>
      </w:r>
      <w:proofErr w:type="spellStart"/>
      <w:r w:rsidRPr="00E83CFC">
        <w:rPr>
          <w:rFonts w:ascii="Book Antiqua" w:hAnsi="Book Antiqua"/>
        </w:rPr>
        <w:t>Aderka</w:t>
      </w:r>
      <w:proofErr w:type="spellEnd"/>
      <w:r w:rsidRPr="00E83CFC">
        <w:rPr>
          <w:rFonts w:ascii="Book Antiqua" w:hAnsi="Book Antiqua"/>
        </w:rPr>
        <w:t xml:space="preserve"> D, Barroso S, </w:t>
      </w:r>
      <w:proofErr w:type="spellStart"/>
      <w:r w:rsidRPr="00E83CFC">
        <w:rPr>
          <w:rFonts w:ascii="Book Antiqua" w:hAnsi="Book Antiqua"/>
        </w:rPr>
        <w:t>Bodoky</w:t>
      </w:r>
      <w:proofErr w:type="spellEnd"/>
      <w:r w:rsidRPr="00E83CFC">
        <w:rPr>
          <w:rFonts w:ascii="Book Antiqua" w:hAnsi="Book Antiqua"/>
        </w:rPr>
        <w:t xml:space="preserve"> G, </w:t>
      </w:r>
      <w:proofErr w:type="spellStart"/>
      <w:r w:rsidRPr="00E83CFC">
        <w:rPr>
          <w:rFonts w:ascii="Book Antiqua" w:hAnsi="Book Antiqua"/>
        </w:rPr>
        <w:t>Douillard</w:t>
      </w:r>
      <w:proofErr w:type="spellEnd"/>
      <w:r w:rsidRPr="00E83CFC">
        <w:rPr>
          <w:rFonts w:ascii="Book Antiqua" w:hAnsi="Book Antiqua"/>
        </w:rPr>
        <w:t xml:space="preserve"> JY, El </w:t>
      </w:r>
      <w:proofErr w:type="spellStart"/>
      <w:r w:rsidRPr="00E83CFC">
        <w:rPr>
          <w:rFonts w:ascii="Book Antiqua" w:hAnsi="Book Antiqua"/>
        </w:rPr>
        <w:t>Ghazaly</w:t>
      </w:r>
      <w:proofErr w:type="spellEnd"/>
      <w:r w:rsidRPr="00E83CFC">
        <w:rPr>
          <w:rFonts w:ascii="Book Antiqua" w:hAnsi="Book Antiqua"/>
        </w:rPr>
        <w:t xml:space="preserve"> H, Gallardo J, </w:t>
      </w:r>
      <w:proofErr w:type="spellStart"/>
      <w:r w:rsidRPr="00E83CFC">
        <w:rPr>
          <w:rFonts w:ascii="Book Antiqua" w:hAnsi="Book Antiqua"/>
        </w:rPr>
        <w:t>Garin</w:t>
      </w:r>
      <w:proofErr w:type="spellEnd"/>
      <w:r w:rsidRPr="00E83CFC">
        <w:rPr>
          <w:rFonts w:ascii="Book Antiqua" w:hAnsi="Book Antiqua"/>
        </w:rPr>
        <w:t xml:space="preserve"> A, Glynne-Jones R, Jordan K, </w:t>
      </w:r>
      <w:proofErr w:type="spellStart"/>
      <w:r w:rsidRPr="00E83CFC">
        <w:rPr>
          <w:rFonts w:ascii="Book Antiqua" w:hAnsi="Book Antiqua"/>
        </w:rPr>
        <w:t>Meshcheryakov</w:t>
      </w:r>
      <w:proofErr w:type="spellEnd"/>
      <w:r w:rsidRPr="00E83CFC">
        <w:rPr>
          <w:rFonts w:ascii="Book Antiqua" w:hAnsi="Book Antiqua"/>
        </w:rPr>
        <w:t xml:space="preserve"> A, </w:t>
      </w:r>
      <w:proofErr w:type="spellStart"/>
      <w:r w:rsidRPr="00E83CFC">
        <w:rPr>
          <w:rFonts w:ascii="Book Antiqua" w:hAnsi="Book Antiqua"/>
        </w:rPr>
        <w:t>Papamichail</w:t>
      </w:r>
      <w:proofErr w:type="spellEnd"/>
      <w:r w:rsidRPr="00E83CFC">
        <w:rPr>
          <w:rFonts w:ascii="Book Antiqua" w:hAnsi="Book Antiqua"/>
        </w:rPr>
        <w:t xml:space="preserve"> D, Pfeiffer P, </w:t>
      </w:r>
      <w:proofErr w:type="spellStart"/>
      <w:r w:rsidRPr="00E83CFC">
        <w:rPr>
          <w:rFonts w:ascii="Book Antiqua" w:hAnsi="Book Antiqua"/>
        </w:rPr>
        <w:t>Souglakos</w:t>
      </w:r>
      <w:proofErr w:type="spellEnd"/>
      <w:r w:rsidRPr="00E83CFC">
        <w:rPr>
          <w:rFonts w:ascii="Book Antiqua" w:hAnsi="Book Antiqua"/>
        </w:rPr>
        <w:t xml:space="preserve"> I, </w:t>
      </w:r>
      <w:proofErr w:type="spellStart"/>
      <w:r w:rsidRPr="00E83CFC">
        <w:rPr>
          <w:rFonts w:ascii="Book Antiqua" w:hAnsi="Book Antiqua"/>
        </w:rPr>
        <w:t>Turhal</w:t>
      </w:r>
      <w:proofErr w:type="spellEnd"/>
      <w:r w:rsidRPr="00E83CFC">
        <w:rPr>
          <w:rFonts w:ascii="Book Antiqua" w:hAnsi="Book Antiqua"/>
        </w:rPr>
        <w:t xml:space="preserve"> S, Cervantes A. ESMO Consensus Guidelines for management of patients with colon and </w:t>
      </w:r>
      <w:r w:rsidRPr="00E83CFC">
        <w:rPr>
          <w:rFonts w:ascii="Book Antiqua" w:hAnsi="Book Antiqua"/>
        </w:rPr>
        <w:lastRenderedPageBreak/>
        <w:t xml:space="preserve">rectal cancer. a personalized approach to clinical decision making. </w:t>
      </w:r>
      <w:r w:rsidRPr="00E83CFC">
        <w:rPr>
          <w:rFonts w:ascii="Book Antiqua" w:hAnsi="Book Antiqua"/>
          <w:i/>
        </w:rPr>
        <w:t>Ann Oncol</w:t>
      </w:r>
      <w:r w:rsidRPr="00E83CFC">
        <w:rPr>
          <w:rFonts w:ascii="Book Antiqua" w:hAnsi="Book Antiqua"/>
        </w:rPr>
        <w:t xml:space="preserve"> 2012; </w:t>
      </w:r>
      <w:r w:rsidRPr="00E83CFC">
        <w:rPr>
          <w:rFonts w:ascii="Book Antiqua" w:hAnsi="Book Antiqua"/>
          <w:b/>
        </w:rPr>
        <w:t>23</w:t>
      </w:r>
      <w:r w:rsidRPr="00E83CFC">
        <w:rPr>
          <w:rFonts w:ascii="Book Antiqua" w:hAnsi="Book Antiqua"/>
        </w:rPr>
        <w:t>: 2479-2516 [PMID: 23012255 DOI: 10.1093/</w:t>
      </w:r>
      <w:proofErr w:type="spellStart"/>
      <w:r w:rsidRPr="00E83CFC">
        <w:rPr>
          <w:rFonts w:ascii="Book Antiqua" w:hAnsi="Book Antiqua"/>
        </w:rPr>
        <w:t>annonc</w:t>
      </w:r>
      <w:proofErr w:type="spellEnd"/>
      <w:r w:rsidRPr="00E83CFC">
        <w:rPr>
          <w:rFonts w:ascii="Book Antiqua" w:hAnsi="Book Antiqua"/>
        </w:rPr>
        <w:t>/mds236]</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13 </w:t>
      </w:r>
      <w:proofErr w:type="spellStart"/>
      <w:r w:rsidRPr="00E83CFC">
        <w:rPr>
          <w:rFonts w:ascii="Book Antiqua" w:hAnsi="Book Antiqua"/>
          <w:b/>
        </w:rPr>
        <w:t>Valentini</w:t>
      </w:r>
      <w:proofErr w:type="spellEnd"/>
      <w:r w:rsidRPr="00E83CFC">
        <w:rPr>
          <w:rFonts w:ascii="Book Antiqua" w:hAnsi="Book Antiqua"/>
          <w:b/>
        </w:rPr>
        <w:t xml:space="preserve"> V</w:t>
      </w:r>
      <w:r w:rsidRPr="00E83CFC">
        <w:rPr>
          <w:rFonts w:ascii="Book Antiqua" w:hAnsi="Book Antiqua"/>
        </w:rPr>
        <w:t xml:space="preserve">, </w:t>
      </w:r>
      <w:proofErr w:type="spellStart"/>
      <w:r w:rsidRPr="00E83CFC">
        <w:rPr>
          <w:rFonts w:ascii="Book Antiqua" w:hAnsi="Book Antiqua"/>
        </w:rPr>
        <w:t>Glimelius</w:t>
      </w:r>
      <w:proofErr w:type="spellEnd"/>
      <w:r w:rsidRPr="00E83CFC">
        <w:rPr>
          <w:rFonts w:ascii="Book Antiqua" w:hAnsi="Book Antiqua"/>
        </w:rPr>
        <w:t xml:space="preserve"> B, </w:t>
      </w:r>
      <w:proofErr w:type="spellStart"/>
      <w:r w:rsidRPr="00E83CFC">
        <w:rPr>
          <w:rFonts w:ascii="Book Antiqua" w:hAnsi="Book Antiqua"/>
        </w:rPr>
        <w:t>Haustermans</w:t>
      </w:r>
      <w:proofErr w:type="spellEnd"/>
      <w:r w:rsidRPr="00E83CFC">
        <w:rPr>
          <w:rFonts w:ascii="Book Antiqua" w:hAnsi="Book Antiqua"/>
        </w:rPr>
        <w:t xml:space="preserve"> K, </w:t>
      </w:r>
      <w:proofErr w:type="spellStart"/>
      <w:r w:rsidRPr="00E83CFC">
        <w:rPr>
          <w:rFonts w:ascii="Book Antiqua" w:hAnsi="Book Antiqua"/>
        </w:rPr>
        <w:t>Marijnen</w:t>
      </w:r>
      <w:proofErr w:type="spellEnd"/>
      <w:r w:rsidRPr="00E83CFC">
        <w:rPr>
          <w:rFonts w:ascii="Book Antiqua" w:hAnsi="Book Antiqua"/>
        </w:rPr>
        <w:t xml:space="preserve"> CA, </w:t>
      </w:r>
      <w:proofErr w:type="spellStart"/>
      <w:r w:rsidRPr="00E83CFC">
        <w:rPr>
          <w:rFonts w:ascii="Book Antiqua" w:hAnsi="Book Antiqua"/>
        </w:rPr>
        <w:t>Rödel</w:t>
      </w:r>
      <w:proofErr w:type="spellEnd"/>
      <w:r w:rsidRPr="00E83CFC">
        <w:rPr>
          <w:rFonts w:ascii="Book Antiqua" w:hAnsi="Book Antiqua"/>
        </w:rPr>
        <w:t xml:space="preserve"> C, </w:t>
      </w:r>
      <w:proofErr w:type="spellStart"/>
      <w:r w:rsidRPr="00E83CFC">
        <w:rPr>
          <w:rFonts w:ascii="Book Antiqua" w:hAnsi="Book Antiqua"/>
        </w:rPr>
        <w:t>Gambacorta</w:t>
      </w:r>
      <w:proofErr w:type="spellEnd"/>
      <w:r w:rsidRPr="00E83CFC">
        <w:rPr>
          <w:rFonts w:ascii="Book Antiqua" w:hAnsi="Book Antiqua"/>
        </w:rPr>
        <w:t xml:space="preserve"> MA, </w:t>
      </w:r>
      <w:proofErr w:type="spellStart"/>
      <w:r w:rsidRPr="00E83CFC">
        <w:rPr>
          <w:rFonts w:ascii="Book Antiqua" w:hAnsi="Book Antiqua"/>
        </w:rPr>
        <w:t>Boelens</w:t>
      </w:r>
      <w:proofErr w:type="spellEnd"/>
      <w:r w:rsidRPr="00E83CFC">
        <w:rPr>
          <w:rFonts w:ascii="Book Antiqua" w:hAnsi="Book Antiqua"/>
        </w:rPr>
        <w:t xml:space="preserve"> PG, </w:t>
      </w:r>
      <w:proofErr w:type="spellStart"/>
      <w:r w:rsidRPr="00E83CFC">
        <w:rPr>
          <w:rFonts w:ascii="Book Antiqua" w:hAnsi="Book Antiqua"/>
        </w:rPr>
        <w:t>Aristei</w:t>
      </w:r>
      <w:proofErr w:type="spellEnd"/>
      <w:r w:rsidRPr="00E83CFC">
        <w:rPr>
          <w:rFonts w:ascii="Book Antiqua" w:hAnsi="Book Antiqua"/>
        </w:rPr>
        <w:t xml:space="preserve"> C, van de Velde CJ. EURECCA consensus conference highlights about rectal cancer clinical management: the radiation oncologist's expert review. </w:t>
      </w:r>
      <w:proofErr w:type="spellStart"/>
      <w:r w:rsidRPr="00E83CFC">
        <w:rPr>
          <w:rFonts w:ascii="Book Antiqua" w:hAnsi="Book Antiqua"/>
          <w:i/>
        </w:rPr>
        <w:t>Radiother</w:t>
      </w:r>
      <w:proofErr w:type="spellEnd"/>
      <w:r w:rsidRPr="00E83CFC">
        <w:rPr>
          <w:rFonts w:ascii="Book Antiqua" w:hAnsi="Book Antiqua"/>
          <w:i/>
        </w:rPr>
        <w:t xml:space="preserve"> </w:t>
      </w:r>
      <w:proofErr w:type="spellStart"/>
      <w:r w:rsidRPr="00E83CFC">
        <w:rPr>
          <w:rFonts w:ascii="Book Antiqua" w:hAnsi="Book Antiqua"/>
          <w:i/>
        </w:rPr>
        <w:t>Oncol</w:t>
      </w:r>
      <w:proofErr w:type="spellEnd"/>
      <w:r w:rsidRPr="00E83CFC">
        <w:rPr>
          <w:rFonts w:ascii="Book Antiqua" w:hAnsi="Book Antiqua"/>
        </w:rPr>
        <w:t xml:space="preserve"> 2014; </w:t>
      </w:r>
      <w:r w:rsidRPr="00E83CFC">
        <w:rPr>
          <w:rFonts w:ascii="Book Antiqua" w:hAnsi="Book Antiqua"/>
          <w:b/>
        </w:rPr>
        <w:t>110</w:t>
      </w:r>
      <w:r w:rsidRPr="00E83CFC">
        <w:rPr>
          <w:rFonts w:ascii="Book Antiqua" w:hAnsi="Book Antiqua"/>
        </w:rPr>
        <w:t>: 195-198 [PMID: 24286634 DOI: 10.1016/j.radonc.2013.10.024]</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14 </w:t>
      </w:r>
      <w:r w:rsidRPr="00E83CFC">
        <w:rPr>
          <w:rFonts w:ascii="Book Antiqua" w:hAnsi="Book Antiqua"/>
          <w:b/>
        </w:rPr>
        <w:t>Wang L</w:t>
      </w:r>
      <w:r w:rsidRPr="00E83CFC">
        <w:rPr>
          <w:rFonts w:ascii="Book Antiqua" w:hAnsi="Book Antiqua"/>
        </w:rPr>
        <w:t xml:space="preserve">, Gu J. Risk factors for symptomatic anastomotic leakage after low anterior resection for rectal cancer with 30 </w:t>
      </w:r>
      <w:proofErr w:type="spellStart"/>
      <w:r w:rsidRPr="00E83CFC">
        <w:rPr>
          <w:rFonts w:ascii="Book Antiqua" w:hAnsi="Book Antiqua"/>
        </w:rPr>
        <w:t>Gy</w:t>
      </w:r>
      <w:proofErr w:type="spellEnd"/>
      <w:r w:rsidRPr="00E83CFC">
        <w:rPr>
          <w:rFonts w:ascii="Book Antiqua" w:hAnsi="Book Antiqua"/>
        </w:rPr>
        <w:t xml:space="preserve">/10 f/2 w preoperative radiotherapy. </w:t>
      </w:r>
      <w:r w:rsidRPr="00E83CFC">
        <w:rPr>
          <w:rFonts w:ascii="Book Antiqua" w:hAnsi="Book Antiqua"/>
          <w:i/>
        </w:rPr>
        <w:t>World J Surg</w:t>
      </w:r>
      <w:r w:rsidRPr="00E83CFC">
        <w:rPr>
          <w:rFonts w:ascii="Book Antiqua" w:hAnsi="Book Antiqua"/>
        </w:rPr>
        <w:t xml:space="preserve"> 2010; </w:t>
      </w:r>
      <w:r w:rsidRPr="00E83CFC">
        <w:rPr>
          <w:rFonts w:ascii="Book Antiqua" w:hAnsi="Book Antiqua"/>
          <w:b/>
        </w:rPr>
        <w:t>34</w:t>
      </w:r>
      <w:r w:rsidRPr="00E83CFC">
        <w:rPr>
          <w:rFonts w:ascii="Book Antiqua" w:hAnsi="Book Antiqua"/>
        </w:rPr>
        <w:t>: 1080-1085 [PMID: 20145926 DOI: 10.1007/s00268-010-0449-9]</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15 </w:t>
      </w:r>
      <w:r w:rsidRPr="00E83CFC">
        <w:rPr>
          <w:rFonts w:ascii="Book Antiqua" w:hAnsi="Book Antiqua"/>
          <w:b/>
        </w:rPr>
        <w:t>But-</w:t>
      </w:r>
      <w:proofErr w:type="spellStart"/>
      <w:r w:rsidRPr="00E83CFC">
        <w:rPr>
          <w:rFonts w:ascii="Book Antiqua" w:hAnsi="Book Antiqua"/>
          <w:b/>
        </w:rPr>
        <w:t>Hadzic</w:t>
      </w:r>
      <w:proofErr w:type="spellEnd"/>
      <w:r w:rsidRPr="00E83CFC">
        <w:rPr>
          <w:rFonts w:ascii="Book Antiqua" w:hAnsi="Book Antiqua"/>
          <w:b/>
        </w:rPr>
        <w:t xml:space="preserve"> J</w:t>
      </w:r>
      <w:r w:rsidRPr="00E83CFC">
        <w:rPr>
          <w:rFonts w:ascii="Book Antiqua" w:hAnsi="Book Antiqua"/>
        </w:rPr>
        <w:t xml:space="preserve">, </w:t>
      </w:r>
      <w:proofErr w:type="spellStart"/>
      <w:r w:rsidRPr="00E83CFC">
        <w:rPr>
          <w:rFonts w:ascii="Book Antiqua" w:hAnsi="Book Antiqua"/>
        </w:rPr>
        <w:t>Velenik</w:t>
      </w:r>
      <w:proofErr w:type="spellEnd"/>
      <w:r w:rsidRPr="00E83CFC">
        <w:rPr>
          <w:rFonts w:ascii="Book Antiqua" w:hAnsi="Book Antiqua"/>
        </w:rPr>
        <w:t xml:space="preserve"> V. Preoperative Intensity-modulated Chemoradiation Therapy with Simultaneous Integrated Boost in Rectal Cancer: 2-year Follow-up Results of Phase II Study. </w:t>
      </w:r>
      <w:proofErr w:type="spellStart"/>
      <w:r w:rsidRPr="00E83CFC">
        <w:rPr>
          <w:rFonts w:ascii="Book Antiqua" w:hAnsi="Book Antiqua"/>
          <w:i/>
        </w:rPr>
        <w:t>Radiol</w:t>
      </w:r>
      <w:proofErr w:type="spellEnd"/>
      <w:r w:rsidRPr="00E83CFC">
        <w:rPr>
          <w:rFonts w:ascii="Book Antiqua" w:hAnsi="Book Antiqua"/>
          <w:i/>
        </w:rPr>
        <w:t xml:space="preserve"> </w:t>
      </w:r>
      <w:proofErr w:type="spellStart"/>
      <w:r w:rsidRPr="00E83CFC">
        <w:rPr>
          <w:rFonts w:ascii="Book Antiqua" w:hAnsi="Book Antiqua"/>
          <w:i/>
        </w:rPr>
        <w:t>Oncol</w:t>
      </w:r>
      <w:proofErr w:type="spellEnd"/>
      <w:r w:rsidRPr="00E83CFC">
        <w:rPr>
          <w:rFonts w:ascii="Book Antiqua" w:hAnsi="Book Antiqua"/>
        </w:rPr>
        <w:t xml:space="preserve"> 2018; </w:t>
      </w:r>
      <w:r w:rsidRPr="00E83CFC">
        <w:rPr>
          <w:rFonts w:ascii="Book Antiqua" w:hAnsi="Book Antiqua"/>
          <w:b/>
        </w:rPr>
        <w:t>52</w:t>
      </w:r>
      <w:r w:rsidRPr="00E83CFC">
        <w:rPr>
          <w:rFonts w:ascii="Book Antiqua" w:hAnsi="Book Antiqua"/>
        </w:rPr>
        <w:t>: 23-29 [PMID: 29520202 DOI: 10.1515/raon-2018-0007]</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16 </w:t>
      </w:r>
      <w:r w:rsidRPr="00E83CFC">
        <w:rPr>
          <w:rFonts w:ascii="Book Antiqua" w:hAnsi="Book Antiqua"/>
          <w:b/>
        </w:rPr>
        <w:t>Lu Z</w:t>
      </w:r>
      <w:r w:rsidRPr="00E83CFC">
        <w:rPr>
          <w:rFonts w:ascii="Book Antiqua" w:hAnsi="Book Antiqua"/>
        </w:rPr>
        <w:t xml:space="preserve">, Cheng P, Yang F, Zheng Z, Wang X. Long-term outcomes in patients with ypT0 rectal cancer after neoadjuvant chemoradiotherapy and curative resection. </w:t>
      </w:r>
      <w:r w:rsidRPr="00E83CFC">
        <w:rPr>
          <w:rFonts w:ascii="Book Antiqua" w:hAnsi="Book Antiqua"/>
          <w:i/>
        </w:rPr>
        <w:t>Chin J Cancer Res</w:t>
      </w:r>
      <w:r w:rsidRPr="00E83CFC">
        <w:rPr>
          <w:rFonts w:ascii="Book Antiqua" w:hAnsi="Book Antiqua"/>
        </w:rPr>
        <w:t xml:space="preserve"> 2018; </w:t>
      </w:r>
      <w:r w:rsidRPr="00E83CFC">
        <w:rPr>
          <w:rFonts w:ascii="Book Antiqua" w:hAnsi="Book Antiqua"/>
          <w:b/>
        </w:rPr>
        <w:t>30</w:t>
      </w:r>
      <w:r w:rsidRPr="00E83CFC">
        <w:rPr>
          <w:rFonts w:ascii="Book Antiqua" w:hAnsi="Book Antiqua"/>
        </w:rPr>
        <w:t>: 272-281 [PMID: 29861612 DOI: 10.21147/j.issn.1000-9604.2018.02.10]</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17 </w:t>
      </w:r>
      <w:r w:rsidRPr="00E83CFC">
        <w:rPr>
          <w:rFonts w:ascii="Book Antiqua" w:hAnsi="Book Antiqua"/>
          <w:b/>
        </w:rPr>
        <w:t>Gunderson LL</w:t>
      </w:r>
      <w:r w:rsidRPr="00E83CFC">
        <w:rPr>
          <w:rFonts w:ascii="Book Antiqua" w:hAnsi="Book Antiqua"/>
        </w:rPr>
        <w:t xml:space="preserve">, Jessup JM, Sargent DJ, Greene FL, Stewart A. Revised tumor and node categorization for rectal cancer based on surveillance, epidemiology, and end results and rectal pooled analysis outcomes. </w:t>
      </w:r>
      <w:r w:rsidRPr="00E83CFC">
        <w:rPr>
          <w:rFonts w:ascii="Book Antiqua" w:hAnsi="Book Antiqua"/>
          <w:i/>
        </w:rPr>
        <w:t>J Clin Oncol</w:t>
      </w:r>
      <w:r w:rsidRPr="00E83CFC">
        <w:rPr>
          <w:rFonts w:ascii="Book Antiqua" w:hAnsi="Book Antiqua"/>
        </w:rPr>
        <w:t xml:space="preserve"> 2010; </w:t>
      </w:r>
      <w:r w:rsidRPr="00E83CFC">
        <w:rPr>
          <w:rFonts w:ascii="Book Antiqua" w:hAnsi="Book Antiqua"/>
          <w:b/>
        </w:rPr>
        <w:t>28</w:t>
      </w:r>
      <w:r w:rsidRPr="00E83CFC">
        <w:rPr>
          <w:rFonts w:ascii="Book Antiqua" w:hAnsi="Book Antiqua"/>
        </w:rPr>
        <w:t>: 256-263 [PMID: 19949015 DOI: 10.1200/JCO.2009.23.9194]</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18 </w:t>
      </w:r>
      <w:r w:rsidRPr="00E83CFC">
        <w:rPr>
          <w:rFonts w:ascii="Book Antiqua" w:hAnsi="Book Antiqua"/>
          <w:b/>
        </w:rPr>
        <w:t>Hall MD</w:t>
      </w:r>
      <w:r w:rsidRPr="00E83CFC">
        <w:rPr>
          <w:rFonts w:ascii="Book Antiqua" w:hAnsi="Book Antiqua"/>
        </w:rPr>
        <w:t xml:space="preserve">, </w:t>
      </w:r>
      <w:proofErr w:type="spellStart"/>
      <w:r w:rsidRPr="00E83CFC">
        <w:rPr>
          <w:rFonts w:ascii="Book Antiqua" w:hAnsi="Book Antiqua"/>
        </w:rPr>
        <w:t>Schultheiss</w:t>
      </w:r>
      <w:proofErr w:type="spellEnd"/>
      <w:r w:rsidRPr="00E83CFC">
        <w:rPr>
          <w:rFonts w:ascii="Book Antiqua" w:hAnsi="Book Antiqua"/>
        </w:rPr>
        <w:t xml:space="preserve"> TE, Smith DD, Fakih MG, Kim J, Wong JY, Chen YJ. Impact of Total Lymph Node Count on Staging and Survival After Neoadjuvant Chemoradiation Therapy for Rectal Cancer. </w:t>
      </w:r>
      <w:r w:rsidRPr="00E83CFC">
        <w:rPr>
          <w:rFonts w:ascii="Book Antiqua" w:hAnsi="Book Antiqua"/>
          <w:i/>
        </w:rPr>
        <w:t>Ann Surg Oncol</w:t>
      </w:r>
      <w:r w:rsidRPr="00E83CFC">
        <w:rPr>
          <w:rFonts w:ascii="Book Antiqua" w:hAnsi="Book Antiqua"/>
        </w:rPr>
        <w:t xml:space="preserve"> 2015; </w:t>
      </w:r>
      <w:r w:rsidRPr="00E83CFC">
        <w:rPr>
          <w:rFonts w:ascii="Book Antiqua" w:hAnsi="Book Antiqua"/>
          <w:b/>
        </w:rPr>
        <w:t>22 Suppl 3</w:t>
      </w:r>
      <w:r w:rsidRPr="00E83CFC">
        <w:rPr>
          <w:rFonts w:ascii="Book Antiqua" w:hAnsi="Book Antiqua"/>
        </w:rPr>
        <w:t>: S580-S587 [PMID: 25956577 DOI: 10.1245/s10434-015-4585-1]</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19 </w:t>
      </w:r>
      <w:proofErr w:type="spellStart"/>
      <w:r w:rsidRPr="00E83CFC">
        <w:rPr>
          <w:rFonts w:ascii="Book Antiqua" w:hAnsi="Book Antiqua"/>
          <w:b/>
        </w:rPr>
        <w:t>Persiani</w:t>
      </w:r>
      <w:proofErr w:type="spellEnd"/>
      <w:r w:rsidRPr="00E83CFC">
        <w:rPr>
          <w:rFonts w:ascii="Book Antiqua" w:hAnsi="Book Antiqua"/>
          <w:b/>
        </w:rPr>
        <w:t xml:space="preserve"> R</w:t>
      </w:r>
      <w:r w:rsidRPr="00E83CFC">
        <w:rPr>
          <w:rFonts w:ascii="Book Antiqua" w:hAnsi="Book Antiqua"/>
        </w:rPr>
        <w:t xml:space="preserve">, Biondi A, </w:t>
      </w:r>
      <w:proofErr w:type="spellStart"/>
      <w:r w:rsidRPr="00E83CFC">
        <w:rPr>
          <w:rFonts w:ascii="Book Antiqua" w:hAnsi="Book Antiqua"/>
        </w:rPr>
        <w:t>Gambacorta</w:t>
      </w:r>
      <w:proofErr w:type="spellEnd"/>
      <w:r w:rsidRPr="00E83CFC">
        <w:rPr>
          <w:rFonts w:ascii="Book Antiqua" w:hAnsi="Book Antiqua"/>
        </w:rPr>
        <w:t xml:space="preserve"> MA, </w:t>
      </w:r>
      <w:proofErr w:type="spellStart"/>
      <w:r w:rsidRPr="00E83CFC">
        <w:rPr>
          <w:rFonts w:ascii="Book Antiqua" w:hAnsi="Book Antiqua"/>
        </w:rPr>
        <w:t>Bertucci</w:t>
      </w:r>
      <w:proofErr w:type="spellEnd"/>
      <w:r w:rsidRPr="00E83CFC">
        <w:rPr>
          <w:rFonts w:ascii="Book Antiqua" w:hAnsi="Book Antiqua"/>
        </w:rPr>
        <w:t xml:space="preserve"> Zoccali M, </w:t>
      </w:r>
      <w:proofErr w:type="spellStart"/>
      <w:r w:rsidRPr="00E83CFC">
        <w:rPr>
          <w:rFonts w:ascii="Book Antiqua" w:hAnsi="Book Antiqua"/>
        </w:rPr>
        <w:t>Vecchio</w:t>
      </w:r>
      <w:proofErr w:type="spellEnd"/>
      <w:r w:rsidRPr="00E83CFC">
        <w:rPr>
          <w:rFonts w:ascii="Book Antiqua" w:hAnsi="Book Antiqua"/>
        </w:rPr>
        <w:t xml:space="preserve"> FM, </w:t>
      </w:r>
      <w:proofErr w:type="spellStart"/>
      <w:r w:rsidRPr="00E83CFC">
        <w:rPr>
          <w:rFonts w:ascii="Book Antiqua" w:hAnsi="Book Antiqua"/>
        </w:rPr>
        <w:t>Tufo</w:t>
      </w:r>
      <w:proofErr w:type="spellEnd"/>
      <w:r w:rsidRPr="00E83CFC">
        <w:rPr>
          <w:rFonts w:ascii="Book Antiqua" w:hAnsi="Book Antiqua"/>
        </w:rPr>
        <w:t xml:space="preserve"> A, Coco C, </w:t>
      </w:r>
      <w:proofErr w:type="spellStart"/>
      <w:r w:rsidRPr="00E83CFC">
        <w:rPr>
          <w:rFonts w:ascii="Book Antiqua" w:hAnsi="Book Antiqua"/>
        </w:rPr>
        <w:t>Valentini</w:t>
      </w:r>
      <w:proofErr w:type="spellEnd"/>
      <w:r w:rsidRPr="00E83CFC">
        <w:rPr>
          <w:rFonts w:ascii="Book Antiqua" w:hAnsi="Book Antiqua"/>
        </w:rPr>
        <w:t xml:space="preserve"> V, </w:t>
      </w:r>
      <w:proofErr w:type="spellStart"/>
      <w:r w:rsidRPr="00E83CFC">
        <w:rPr>
          <w:rFonts w:ascii="Book Antiqua" w:hAnsi="Book Antiqua"/>
        </w:rPr>
        <w:t>Doglietto</w:t>
      </w:r>
      <w:proofErr w:type="spellEnd"/>
      <w:r w:rsidRPr="00E83CFC">
        <w:rPr>
          <w:rFonts w:ascii="Book Antiqua" w:hAnsi="Book Antiqua"/>
        </w:rPr>
        <w:t xml:space="preserve"> GB, </w:t>
      </w:r>
      <w:proofErr w:type="spellStart"/>
      <w:r w:rsidRPr="00E83CFC">
        <w:rPr>
          <w:rFonts w:ascii="Book Antiqua" w:hAnsi="Book Antiqua"/>
        </w:rPr>
        <w:t>D'Ugo</w:t>
      </w:r>
      <w:proofErr w:type="spellEnd"/>
      <w:r w:rsidRPr="00E83CFC">
        <w:rPr>
          <w:rFonts w:ascii="Book Antiqua" w:hAnsi="Book Antiqua"/>
        </w:rPr>
        <w:t xml:space="preserve"> D. Prognostic implications </w:t>
      </w:r>
      <w:r w:rsidRPr="00E83CFC">
        <w:rPr>
          <w:rFonts w:ascii="Book Antiqua" w:hAnsi="Book Antiqua"/>
        </w:rPr>
        <w:lastRenderedPageBreak/>
        <w:t xml:space="preserve">of the lymph node count after neoadjuvant treatment for rectal cancer. </w:t>
      </w:r>
      <w:r w:rsidRPr="00E83CFC">
        <w:rPr>
          <w:rFonts w:ascii="Book Antiqua" w:hAnsi="Book Antiqua"/>
          <w:i/>
        </w:rPr>
        <w:t>Br J Surg</w:t>
      </w:r>
      <w:r w:rsidRPr="00E83CFC">
        <w:rPr>
          <w:rFonts w:ascii="Book Antiqua" w:hAnsi="Book Antiqua"/>
        </w:rPr>
        <w:t xml:space="preserve"> 2014; </w:t>
      </w:r>
      <w:r w:rsidRPr="00E83CFC">
        <w:rPr>
          <w:rFonts w:ascii="Book Antiqua" w:hAnsi="Book Antiqua"/>
          <w:b/>
        </w:rPr>
        <w:t>101</w:t>
      </w:r>
      <w:r w:rsidRPr="00E83CFC">
        <w:rPr>
          <w:rFonts w:ascii="Book Antiqua" w:hAnsi="Book Antiqua"/>
        </w:rPr>
        <w:t>: 133-142 [PMID: 24375303 DOI: 10.1002/bjs.9341]</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20 </w:t>
      </w:r>
      <w:r w:rsidRPr="00E83CFC">
        <w:rPr>
          <w:rFonts w:ascii="Book Antiqua" w:hAnsi="Book Antiqua"/>
          <w:b/>
        </w:rPr>
        <w:t>Lee CHA</w:t>
      </w:r>
      <w:r w:rsidRPr="00E83CFC">
        <w:rPr>
          <w:rFonts w:ascii="Book Antiqua" w:hAnsi="Book Antiqua"/>
        </w:rPr>
        <w:t xml:space="preserve">, Wilkins S, Oliva K, Staples MP, </w:t>
      </w:r>
      <w:proofErr w:type="spellStart"/>
      <w:r w:rsidRPr="00E83CFC">
        <w:rPr>
          <w:rFonts w:ascii="Book Antiqua" w:hAnsi="Book Antiqua"/>
        </w:rPr>
        <w:t>McMurrick</w:t>
      </w:r>
      <w:proofErr w:type="spellEnd"/>
      <w:r w:rsidRPr="00E83CFC">
        <w:rPr>
          <w:rFonts w:ascii="Book Antiqua" w:hAnsi="Book Antiqua"/>
        </w:rPr>
        <w:t xml:space="preserve"> PJ. Role of lymph node yield and lymph node ratio in predicting outcomes in non-metastatic colorectal cancer. </w:t>
      </w:r>
      <w:r w:rsidRPr="00E83CFC">
        <w:rPr>
          <w:rFonts w:ascii="Book Antiqua" w:hAnsi="Book Antiqua"/>
          <w:i/>
        </w:rPr>
        <w:t>BJS Open</w:t>
      </w:r>
      <w:r w:rsidRPr="00E83CFC">
        <w:rPr>
          <w:rFonts w:ascii="Book Antiqua" w:hAnsi="Book Antiqua"/>
        </w:rPr>
        <w:t xml:space="preserve"> 2018; </w:t>
      </w:r>
      <w:r w:rsidRPr="00E83CFC">
        <w:rPr>
          <w:rFonts w:ascii="Book Antiqua" w:hAnsi="Book Antiqua"/>
          <w:b/>
        </w:rPr>
        <w:t>3</w:t>
      </w:r>
      <w:r w:rsidRPr="00E83CFC">
        <w:rPr>
          <w:rFonts w:ascii="Book Antiqua" w:hAnsi="Book Antiqua"/>
        </w:rPr>
        <w:t>: 95-105 [PMID: 30734020 DOI: 10.1002/bjs5.96]</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21 </w:t>
      </w:r>
      <w:r w:rsidRPr="00E83CFC">
        <w:rPr>
          <w:rFonts w:ascii="Book Antiqua" w:hAnsi="Book Antiqua"/>
          <w:b/>
        </w:rPr>
        <w:t>Lee WS</w:t>
      </w:r>
      <w:r w:rsidRPr="00E83CFC">
        <w:rPr>
          <w:rFonts w:ascii="Book Antiqua" w:hAnsi="Book Antiqua"/>
        </w:rPr>
        <w:t xml:space="preserve">, Lee SH, </w:t>
      </w:r>
      <w:proofErr w:type="spellStart"/>
      <w:r w:rsidRPr="00E83CFC">
        <w:rPr>
          <w:rFonts w:ascii="Book Antiqua" w:hAnsi="Book Antiqua"/>
        </w:rPr>
        <w:t>Baek</w:t>
      </w:r>
      <w:proofErr w:type="spellEnd"/>
      <w:r w:rsidRPr="00E83CFC">
        <w:rPr>
          <w:rFonts w:ascii="Book Antiqua" w:hAnsi="Book Antiqua"/>
        </w:rPr>
        <w:t xml:space="preserve"> JH, Lee WK, Lee JN, Kim NR, Park YH. What does absence of lymph node in resected specimen mean after neoadjuvant chemoradiation for rectal cancer. </w:t>
      </w:r>
      <w:proofErr w:type="spellStart"/>
      <w:r w:rsidRPr="00E83CFC">
        <w:rPr>
          <w:rFonts w:ascii="Book Antiqua" w:hAnsi="Book Antiqua"/>
          <w:i/>
        </w:rPr>
        <w:t>Radiat</w:t>
      </w:r>
      <w:proofErr w:type="spellEnd"/>
      <w:r w:rsidRPr="00E83CFC">
        <w:rPr>
          <w:rFonts w:ascii="Book Antiqua" w:hAnsi="Book Antiqua"/>
          <w:i/>
        </w:rPr>
        <w:t xml:space="preserve"> </w:t>
      </w:r>
      <w:proofErr w:type="spellStart"/>
      <w:r w:rsidRPr="00E83CFC">
        <w:rPr>
          <w:rFonts w:ascii="Book Antiqua" w:hAnsi="Book Antiqua"/>
          <w:i/>
        </w:rPr>
        <w:t>Oncol</w:t>
      </w:r>
      <w:proofErr w:type="spellEnd"/>
      <w:r w:rsidRPr="00E83CFC">
        <w:rPr>
          <w:rFonts w:ascii="Book Antiqua" w:hAnsi="Book Antiqua"/>
        </w:rPr>
        <w:t xml:space="preserve"> 2013; </w:t>
      </w:r>
      <w:r w:rsidRPr="00E83CFC">
        <w:rPr>
          <w:rFonts w:ascii="Book Antiqua" w:hAnsi="Book Antiqua"/>
          <w:b/>
        </w:rPr>
        <w:t>8</w:t>
      </w:r>
      <w:r w:rsidRPr="00E83CFC">
        <w:rPr>
          <w:rFonts w:ascii="Book Antiqua" w:hAnsi="Book Antiqua"/>
        </w:rPr>
        <w:t>: 202 [PMID: 23957923 DOI: 10.1186/1748-717X-8-202]</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22 </w:t>
      </w:r>
      <w:r w:rsidRPr="00E83CFC">
        <w:rPr>
          <w:rFonts w:ascii="Book Antiqua" w:hAnsi="Book Antiqua"/>
          <w:b/>
        </w:rPr>
        <w:t>Weiss JM</w:t>
      </w:r>
      <w:r w:rsidRPr="00E83CFC">
        <w:rPr>
          <w:rFonts w:ascii="Book Antiqua" w:hAnsi="Book Antiqua"/>
        </w:rPr>
        <w:t xml:space="preserve">, Pfau PR, O'Connor ES, King J, </w:t>
      </w:r>
      <w:proofErr w:type="spellStart"/>
      <w:r w:rsidRPr="00E83CFC">
        <w:rPr>
          <w:rFonts w:ascii="Book Antiqua" w:hAnsi="Book Antiqua"/>
        </w:rPr>
        <w:t>LoConte</w:t>
      </w:r>
      <w:proofErr w:type="spellEnd"/>
      <w:r w:rsidRPr="00E83CFC">
        <w:rPr>
          <w:rFonts w:ascii="Book Antiqua" w:hAnsi="Book Antiqua"/>
        </w:rPr>
        <w:t xml:space="preserve"> N, Kennedy G, Smith MA. Mortality by stage for right- versus left-sided colon cancer: analysis of surveillance, epidemiology, and end results--Medicare data. </w:t>
      </w:r>
      <w:r w:rsidRPr="00E83CFC">
        <w:rPr>
          <w:rFonts w:ascii="Book Antiqua" w:hAnsi="Book Antiqua"/>
          <w:i/>
        </w:rPr>
        <w:t>J Clin Oncol</w:t>
      </w:r>
      <w:r w:rsidRPr="00E83CFC">
        <w:rPr>
          <w:rFonts w:ascii="Book Antiqua" w:hAnsi="Book Antiqua"/>
        </w:rPr>
        <w:t xml:space="preserve"> 2011; </w:t>
      </w:r>
      <w:r w:rsidRPr="00E83CFC">
        <w:rPr>
          <w:rFonts w:ascii="Book Antiqua" w:hAnsi="Book Antiqua"/>
          <w:b/>
        </w:rPr>
        <w:t>29</w:t>
      </w:r>
      <w:r w:rsidRPr="00E83CFC">
        <w:rPr>
          <w:rFonts w:ascii="Book Antiqua" w:hAnsi="Book Antiqua"/>
        </w:rPr>
        <w:t>: 4401-4409 [PMID: 21969498 DOI: 10.1200/JCO.2011.36.4414]</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23 </w:t>
      </w:r>
      <w:r w:rsidRPr="00E83CFC">
        <w:rPr>
          <w:rFonts w:ascii="Book Antiqua" w:hAnsi="Book Antiqua"/>
          <w:b/>
        </w:rPr>
        <w:t>Moro-</w:t>
      </w:r>
      <w:proofErr w:type="spellStart"/>
      <w:r w:rsidRPr="00E83CFC">
        <w:rPr>
          <w:rFonts w:ascii="Book Antiqua" w:hAnsi="Book Antiqua"/>
          <w:b/>
        </w:rPr>
        <w:t>Valdezate</w:t>
      </w:r>
      <w:proofErr w:type="spellEnd"/>
      <w:r w:rsidRPr="00E83CFC">
        <w:rPr>
          <w:rFonts w:ascii="Book Antiqua" w:hAnsi="Book Antiqua"/>
          <w:b/>
        </w:rPr>
        <w:t xml:space="preserve"> D</w:t>
      </w:r>
      <w:r w:rsidRPr="00E83CFC">
        <w:rPr>
          <w:rFonts w:ascii="Book Antiqua" w:hAnsi="Book Antiqua"/>
        </w:rPr>
        <w:t xml:space="preserve">, </w:t>
      </w:r>
      <w:proofErr w:type="spellStart"/>
      <w:r w:rsidRPr="00E83CFC">
        <w:rPr>
          <w:rFonts w:ascii="Book Antiqua" w:hAnsi="Book Antiqua"/>
        </w:rPr>
        <w:t>Pla-Martí</w:t>
      </w:r>
      <w:proofErr w:type="spellEnd"/>
      <w:r w:rsidRPr="00E83CFC">
        <w:rPr>
          <w:rFonts w:ascii="Book Antiqua" w:hAnsi="Book Antiqua"/>
        </w:rPr>
        <w:t xml:space="preserve"> V, Martín-</w:t>
      </w:r>
      <w:proofErr w:type="spellStart"/>
      <w:r w:rsidRPr="00E83CFC">
        <w:rPr>
          <w:rFonts w:ascii="Book Antiqua" w:hAnsi="Book Antiqua"/>
        </w:rPr>
        <w:t>Arévalo</w:t>
      </w:r>
      <w:proofErr w:type="spellEnd"/>
      <w:r w:rsidRPr="00E83CFC">
        <w:rPr>
          <w:rFonts w:ascii="Book Antiqua" w:hAnsi="Book Antiqua"/>
        </w:rPr>
        <w:t xml:space="preserve"> J, </w:t>
      </w:r>
      <w:proofErr w:type="spellStart"/>
      <w:r w:rsidRPr="00E83CFC">
        <w:rPr>
          <w:rFonts w:ascii="Book Antiqua" w:hAnsi="Book Antiqua"/>
        </w:rPr>
        <w:t>Belenguer</w:t>
      </w:r>
      <w:proofErr w:type="spellEnd"/>
      <w:r w:rsidRPr="00E83CFC">
        <w:rPr>
          <w:rFonts w:ascii="Book Antiqua" w:hAnsi="Book Antiqua"/>
        </w:rPr>
        <w:t xml:space="preserve">-Rodrigo J, </w:t>
      </w:r>
      <w:proofErr w:type="spellStart"/>
      <w:r w:rsidRPr="00E83CFC">
        <w:rPr>
          <w:rFonts w:ascii="Book Antiqua" w:hAnsi="Book Antiqua"/>
        </w:rPr>
        <w:t>Aragó-Chofre</w:t>
      </w:r>
      <w:proofErr w:type="spellEnd"/>
      <w:r w:rsidRPr="00E83CFC">
        <w:rPr>
          <w:rFonts w:ascii="Book Antiqua" w:hAnsi="Book Antiqua"/>
        </w:rPr>
        <w:t xml:space="preserve"> P, Ruiz-Carmona MD, </w:t>
      </w:r>
      <w:proofErr w:type="spellStart"/>
      <w:r w:rsidRPr="00E83CFC">
        <w:rPr>
          <w:rFonts w:ascii="Book Antiqua" w:hAnsi="Book Antiqua"/>
        </w:rPr>
        <w:t>Checa-Ayet</w:t>
      </w:r>
      <w:proofErr w:type="spellEnd"/>
      <w:r w:rsidRPr="00E83CFC">
        <w:rPr>
          <w:rFonts w:ascii="Book Antiqua" w:hAnsi="Book Antiqua"/>
        </w:rPr>
        <w:t xml:space="preserve"> F. Factors related to lymph node harvest: does a recovery of more than 12 improve the outcome of colorectal cancer? </w:t>
      </w:r>
      <w:r w:rsidRPr="00E83CFC">
        <w:rPr>
          <w:rFonts w:ascii="Book Antiqua" w:hAnsi="Book Antiqua"/>
          <w:i/>
        </w:rPr>
        <w:t>Colorectal Dis</w:t>
      </w:r>
      <w:r w:rsidRPr="00E83CFC">
        <w:rPr>
          <w:rFonts w:ascii="Book Antiqua" w:hAnsi="Book Antiqua"/>
        </w:rPr>
        <w:t xml:space="preserve"> 2013; </w:t>
      </w:r>
      <w:r w:rsidRPr="00E83CFC">
        <w:rPr>
          <w:rFonts w:ascii="Book Antiqua" w:hAnsi="Book Antiqua"/>
          <w:b/>
        </w:rPr>
        <w:t>15</w:t>
      </w:r>
      <w:r w:rsidRPr="00E83CFC">
        <w:rPr>
          <w:rFonts w:ascii="Book Antiqua" w:hAnsi="Book Antiqua"/>
        </w:rPr>
        <w:t>: 1257-1266 [PMID: 24103076 DOI: 10.1111/codi.12424]</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24 </w:t>
      </w:r>
      <w:r w:rsidRPr="00E83CFC">
        <w:rPr>
          <w:rFonts w:ascii="Book Antiqua" w:hAnsi="Book Antiqua"/>
          <w:b/>
        </w:rPr>
        <w:t>Ervine A</w:t>
      </w:r>
      <w:r w:rsidRPr="00E83CFC">
        <w:rPr>
          <w:rFonts w:ascii="Book Antiqua" w:hAnsi="Book Antiqua"/>
        </w:rPr>
        <w:t xml:space="preserve">, Houghton J, Park R. Should lymph nodes from colorectal cancer resection specimens be processed in their entirety? </w:t>
      </w:r>
      <w:r w:rsidRPr="00E83CFC">
        <w:rPr>
          <w:rFonts w:ascii="Book Antiqua" w:hAnsi="Book Antiqua"/>
          <w:i/>
        </w:rPr>
        <w:t xml:space="preserve">J </w:t>
      </w:r>
      <w:proofErr w:type="spellStart"/>
      <w:r w:rsidRPr="00E83CFC">
        <w:rPr>
          <w:rFonts w:ascii="Book Antiqua" w:hAnsi="Book Antiqua"/>
          <w:i/>
        </w:rPr>
        <w:t>Clin</w:t>
      </w:r>
      <w:proofErr w:type="spellEnd"/>
      <w:r w:rsidRPr="00E83CFC">
        <w:rPr>
          <w:rFonts w:ascii="Book Antiqua" w:hAnsi="Book Antiqua"/>
          <w:i/>
        </w:rPr>
        <w:t xml:space="preserve"> </w:t>
      </w:r>
      <w:proofErr w:type="spellStart"/>
      <w:r w:rsidRPr="00E83CFC">
        <w:rPr>
          <w:rFonts w:ascii="Book Antiqua" w:hAnsi="Book Antiqua"/>
          <w:i/>
        </w:rPr>
        <w:t>Pathol</w:t>
      </w:r>
      <w:proofErr w:type="spellEnd"/>
      <w:r w:rsidRPr="00E83CFC">
        <w:rPr>
          <w:rFonts w:ascii="Book Antiqua" w:hAnsi="Book Antiqua"/>
        </w:rPr>
        <w:t xml:space="preserve"> 2012; </w:t>
      </w:r>
      <w:r w:rsidRPr="00E83CFC">
        <w:rPr>
          <w:rFonts w:ascii="Book Antiqua" w:hAnsi="Book Antiqua"/>
          <w:b/>
        </w:rPr>
        <w:t>65</w:t>
      </w:r>
      <w:r w:rsidRPr="00E83CFC">
        <w:rPr>
          <w:rFonts w:ascii="Book Antiqua" w:hAnsi="Book Antiqua"/>
        </w:rPr>
        <w:t>: 114-116 [PMID: 22011451 DOI: 10.1136/jclinpath-2011-200263]</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25 </w:t>
      </w:r>
      <w:r w:rsidRPr="00E83CFC">
        <w:rPr>
          <w:rFonts w:ascii="Book Antiqua" w:hAnsi="Book Antiqua"/>
          <w:b/>
        </w:rPr>
        <w:t>Denham LJ</w:t>
      </w:r>
      <w:r w:rsidRPr="00E83CFC">
        <w:rPr>
          <w:rFonts w:ascii="Book Antiqua" w:hAnsi="Book Antiqua"/>
        </w:rPr>
        <w:t xml:space="preserve">, </w:t>
      </w:r>
      <w:proofErr w:type="spellStart"/>
      <w:r w:rsidRPr="00E83CFC">
        <w:rPr>
          <w:rFonts w:ascii="Book Antiqua" w:hAnsi="Book Antiqua"/>
        </w:rPr>
        <w:t>Kerstetter</w:t>
      </w:r>
      <w:proofErr w:type="spellEnd"/>
      <w:r w:rsidRPr="00E83CFC">
        <w:rPr>
          <w:rFonts w:ascii="Book Antiqua" w:hAnsi="Book Antiqua"/>
        </w:rPr>
        <w:t xml:space="preserve"> JC, Herrmann PC. The complexity of the count: considerations regarding lymph node evaluation in colorectal carcinoma. </w:t>
      </w:r>
      <w:r w:rsidRPr="00E83CFC">
        <w:rPr>
          <w:rFonts w:ascii="Book Antiqua" w:hAnsi="Book Antiqua"/>
          <w:i/>
        </w:rPr>
        <w:t xml:space="preserve">J </w:t>
      </w:r>
      <w:proofErr w:type="spellStart"/>
      <w:r w:rsidRPr="00E83CFC">
        <w:rPr>
          <w:rFonts w:ascii="Book Antiqua" w:hAnsi="Book Antiqua"/>
          <w:i/>
        </w:rPr>
        <w:t>Gastrointest</w:t>
      </w:r>
      <w:proofErr w:type="spellEnd"/>
      <w:r w:rsidRPr="00E83CFC">
        <w:rPr>
          <w:rFonts w:ascii="Book Antiqua" w:hAnsi="Book Antiqua"/>
          <w:i/>
        </w:rPr>
        <w:t xml:space="preserve"> </w:t>
      </w:r>
      <w:proofErr w:type="spellStart"/>
      <w:r w:rsidRPr="00E83CFC">
        <w:rPr>
          <w:rFonts w:ascii="Book Antiqua" w:hAnsi="Book Antiqua"/>
          <w:i/>
        </w:rPr>
        <w:t>Oncol</w:t>
      </w:r>
      <w:proofErr w:type="spellEnd"/>
      <w:r w:rsidRPr="00E83CFC">
        <w:rPr>
          <w:rFonts w:ascii="Book Antiqua" w:hAnsi="Book Antiqua"/>
        </w:rPr>
        <w:t xml:space="preserve"> 2012; </w:t>
      </w:r>
      <w:r w:rsidRPr="00E83CFC">
        <w:rPr>
          <w:rFonts w:ascii="Book Antiqua" w:hAnsi="Book Antiqua"/>
          <w:b/>
        </w:rPr>
        <w:t>3</w:t>
      </w:r>
      <w:r w:rsidRPr="00E83CFC">
        <w:rPr>
          <w:rFonts w:ascii="Book Antiqua" w:hAnsi="Book Antiqua"/>
        </w:rPr>
        <w:t>: 342-352 [PMID: 23205311 DOI: 10.3978/j.issn.2078-6891.2012.027]</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26 </w:t>
      </w:r>
      <w:r w:rsidRPr="00E83CFC">
        <w:rPr>
          <w:rFonts w:ascii="Book Antiqua" w:hAnsi="Book Antiqua"/>
          <w:b/>
        </w:rPr>
        <w:t>Jin M</w:t>
      </w:r>
      <w:r w:rsidRPr="00E83CFC">
        <w:rPr>
          <w:rFonts w:ascii="Book Antiqua" w:hAnsi="Book Antiqua"/>
        </w:rPr>
        <w:t xml:space="preserve">, Frankel WL. Lymph Node Metastasis in Colorectal Cancer. </w:t>
      </w:r>
      <w:r w:rsidRPr="00E83CFC">
        <w:rPr>
          <w:rFonts w:ascii="Book Antiqua" w:hAnsi="Book Antiqua"/>
          <w:i/>
        </w:rPr>
        <w:t>Surg Oncol Clin N Am</w:t>
      </w:r>
      <w:r w:rsidRPr="00E83CFC">
        <w:rPr>
          <w:rFonts w:ascii="Book Antiqua" w:hAnsi="Book Antiqua"/>
        </w:rPr>
        <w:t xml:space="preserve"> 2018; </w:t>
      </w:r>
      <w:r w:rsidRPr="00E83CFC">
        <w:rPr>
          <w:rFonts w:ascii="Book Antiqua" w:hAnsi="Book Antiqua"/>
          <w:b/>
        </w:rPr>
        <w:t>27</w:t>
      </w:r>
      <w:r w:rsidRPr="00E83CFC">
        <w:rPr>
          <w:rFonts w:ascii="Book Antiqua" w:hAnsi="Book Antiqua"/>
        </w:rPr>
        <w:t>: 401-412 [PMID: 29496097 DOI: 10.1016/j.soc.2017.11.011]</w:t>
      </w:r>
    </w:p>
    <w:p w:rsidR="00E83CFC" w:rsidRPr="00E83CFC" w:rsidRDefault="00E83CFC" w:rsidP="00E83CFC">
      <w:pPr>
        <w:spacing w:beforeLines="0" w:afterLines="0" w:line="360" w:lineRule="auto"/>
        <w:rPr>
          <w:rFonts w:ascii="Book Antiqua" w:hAnsi="Book Antiqua"/>
        </w:rPr>
      </w:pPr>
      <w:r w:rsidRPr="00E83CFC">
        <w:rPr>
          <w:rFonts w:ascii="Book Antiqua" w:hAnsi="Book Antiqua"/>
        </w:rPr>
        <w:t xml:space="preserve">27 </w:t>
      </w:r>
      <w:r w:rsidRPr="00E83CFC">
        <w:rPr>
          <w:rFonts w:ascii="Book Antiqua" w:hAnsi="Book Antiqua"/>
          <w:b/>
        </w:rPr>
        <w:t>Chen L</w:t>
      </w:r>
      <w:r w:rsidRPr="00E83CFC">
        <w:rPr>
          <w:rFonts w:ascii="Book Antiqua" w:hAnsi="Book Antiqua"/>
        </w:rPr>
        <w:t xml:space="preserve">, </w:t>
      </w:r>
      <w:proofErr w:type="spellStart"/>
      <w:r w:rsidRPr="00E83CFC">
        <w:rPr>
          <w:rFonts w:ascii="Book Antiqua" w:hAnsi="Book Antiqua"/>
        </w:rPr>
        <w:t>Kalady</w:t>
      </w:r>
      <w:proofErr w:type="spellEnd"/>
      <w:r w:rsidRPr="00E83CFC">
        <w:rPr>
          <w:rFonts w:ascii="Book Antiqua" w:hAnsi="Book Antiqua"/>
        </w:rPr>
        <w:t xml:space="preserve"> MF, Goldblum J, </w:t>
      </w:r>
      <w:proofErr w:type="spellStart"/>
      <w:r w:rsidRPr="00E83CFC">
        <w:rPr>
          <w:rFonts w:ascii="Book Antiqua" w:hAnsi="Book Antiqua"/>
        </w:rPr>
        <w:t>Seyidova-Khoshknabi</w:t>
      </w:r>
      <w:proofErr w:type="spellEnd"/>
      <w:r w:rsidRPr="00E83CFC">
        <w:rPr>
          <w:rFonts w:ascii="Book Antiqua" w:hAnsi="Book Antiqua"/>
        </w:rPr>
        <w:t xml:space="preserve"> D, Burks EJ, Roberts </w:t>
      </w:r>
      <w:r w:rsidRPr="00E83CFC">
        <w:rPr>
          <w:rFonts w:ascii="Book Antiqua" w:hAnsi="Book Antiqua"/>
        </w:rPr>
        <w:lastRenderedPageBreak/>
        <w:t xml:space="preserve">PL, Ricciardi R. Does reevaluation of colorectal cancers with inadequate nodal yield lead to stage migration or the identification of metastatic lymph nodes? </w:t>
      </w:r>
      <w:r w:rsidRPr="00E83CFC">
        <w:rPr>
          <w:rFonts w:ascii="Book Antiqua" w:hAnsi="Book Antiqua"/>
          <w:i/>
        </w:rPr>
        <w:t>Dis Colon Rectum</w:t>
      </w:r>
      <w:r w:rsidRPr="00E83CFC">
        <w:rPr>
          <w:rFonts w:ascii="Book Antiqua" w:hAnsi="Book Antiqua"/>
        </w:rPr>
        <w:t xml:space="preserve"> 2014; </w:t>
      </w:r>
      <w:r w:rsidRPr="00E83CFC">
        <w:rPr>
          <w:rFonts w:ascii="Book Antiqua" w:hAnsi="Book Antiqua"/>
          <w:b/>
        </w:rPr>
        <w:t>57</w:t>
      </w:r>
      <w:r w:rsidRPr="00E83CFC">
        <w:rPr>
          <w:rFonts w:ascii="Book Antiqua" w:hAnsi="Book Antiqua"/>
        </w:rPr>
        <w:t>: 432-437 [PMID: 24608298 DOI: 10.1097/DCR.0000000000000052]</w:t>
      </w:r>
    </w:p>
    <w:p w:rsidR="00DC6716" w:rsidRPr="00E83CFC" w:rsidRDefault="00E83CFC" w:rsidP="00E83CFC">
      <w:pPr>
        <w:spacing w:beforeLines="0" w:afterLines="0" w:line="360" w:lineRule="auto"/>
        <w:rPr>
          <w:rFonts w:ascii="Book Antiqua" w:hAnsi="Book Antiqua"/>
        </w:rPr>
      </w:pPr>
      <w:r w:rsidRPr="00E83CFC">
        <w:rPr>
          <w:rFonts w:ascii="Book Antiqua" w:hAnsi="Book Antiqua"/>
        </w:rPr>
        <w:t xml:space="preserve">28 </w:t>
      </w:r>
      <w:r w:rsidRPr="00E83CFC">
        <w:rPr>
          <w:rFonts w:ascii="Book Antiqua" w:hAnsi="Book Antiqua"/>
          <w:b/>
        </w:rPr>
        <w:t>Chapman B</w:t>
      </w:r>
      <w:r w:rsidRPr="00E83CFC">
        <w:rPr>
          <w:rFonts w:ascii="Book Antiqua" w:hAnsi="Book Antiqua"/>
        </w:rPr>
        <w:t xml:space="preserve">, Paquette C, Tooke C, Schwartz M, Osler T, Weaver D, Wilcox R, Hyman N. Impact of Schwartz enhanced visualization solution on staging colorectal cancer and clinicopathological features associated with lymph node count. </w:t>
      </w:r>
      <w:r w:rsidRPr="00E83CFC">
        <w:rPr>
          <w:rFonts w:ascii="Book Antiqua" w:hAnsi="Book Antiqua"/>
          <w:i/>
        </w:rPr>
        <w:t>Dis Colon Rectum</w:t>
      </w:r>
      <w:r w:rsidRPr="00E83CFC">
        <w:rPr>
          <w:rFonts w:ascii="Book Antiqua" w:hAnsi="Book Antiqua"/>
        </w:rPr>
        <w:t xml:space="preserve"> 2013; </w:t>
      </w:r>
      <w:r w:rsidRPr="00E83CFC">
        <w:rPr>
          <w:rFonts w:ascii="Book Antiqua" w:hAnsi="Book Antiqua"/>
          <w:b/>
        </w:rPr>
        <w:t>56</w:t>
      </w:r>
      <w:r w:rsidRPr="00E83CFC">
        <w:rPr>
          <w:rFonts w:ascii="Book Antiqua" w:hAnsi="Book Antiqua"/>
        </w:rPr>
        <w:t>: 1028-1035 [PMID: 23929011 DOI: 10.1097/DCR.0b013e31829c41ba]</w:t>
      </w:r>
    </w:p>
    <w:p w:rsidR="00AC593A" w:rsidRDefault="000958F4">
      <w:pPr>
        <w:pStyle w:val="af0"/>
        <w:wordWrap w:val="0"/>
        <w:spacing w:line="360" w:lineRule="auto"/>
        <w:jc w:val="right"/>
        <w:rPr>
          <w:rFonts w:ascii="Book Antiqua" w:hAnsi="Book Antiqua"/>
          <w:b/>
          <w:color w:val="000000" w:themeColor="text1"/>
          <w:sz w:val="24"/>
          <w:szCs w:val="24"/>
        </w:rPr>
      </w:pPr>
      <w:r w:rsidRPr="00E83CFC">
        <w:rPr>
          <w:rFonts w:ascii="Book Antiqua" w:hAnsi="Book Antiqua"/>
          <w:b/>
          <w:color w:val="000000" w:themeColor="text1"/>
          <w:sz w:val="24"/>
          <w:szCs w:val="24"/>
        </w:rPr>
        <w:t xml:space="preserve">P-Reviewer: </w:t>
      </w:r>
      <w:proofErr w:type="spellStart"/>
      <w:r w:rsidR="001D5DC2" w:rsidRPr="00E83CFC">
        <w:rPr>
          <w:rFonts w:ascii="Book Antiqua" w:hAnsi="Book Antiqua"/>
          <w:sz w:val="24"/>
          <w:szCs w:val="24"/>
        </w:rPr>
        <w:t>Parakkal</w:t>
      </w:r>
      <w:proofErr w:type="spellEnd"/>
      <w:r w:rsidR="001D5DC2" w:rsidRPr="00E83CFC">
        <w:rPr>
          <w:rFonts w:ascii="Book Antiqua" w:hAnsi="Book Antiqua"/>
          <w:sz w:val="24"/>
          <w:szCs w:val="24"/>
        </w:rPr>
        <w:t xml:space="preserve"> D, Raff E </w:t>
      </w:r>
      <w:r w:rsidRPr="00E83CFC">
        <w:rPr>
          <w:rFonts w:ascii="Book Antiqua" w:hAnsi="Book Antiqua"/>
          <w:b/>
          <w:color w:val="000000" w:themeColor="text1"/>
          <w:sz w:val="24"/>
          <w:szCs w:val="24"/>
        </w:rPr>
        <w:t xml:space="preserve">S-Editor: </w:t>
      </w:r>
      <w:r w:rsidRPr="00E83CFC">
        <w:rPr>
          <w:rFonts w:ascii="Book Antiqua" w:hAnsi="Book Antiqua"/>
          <w:color w:val="000000" w:themeColor="text1"/>
          <w:sz w:val="24"/>
          <w:szCs w:val="24"/>
        </w:rPr>
        <w:t>Wang JL</w:t>
      </w:r>
      <w:r w:rsidRPr="00E83CFC">
        <w:rPr>
          <w:rFonts w:ascii="Book Antiqua" w:hAnsi="Book Antiqua"/>
          <w:b/>
          <w:color w:val="000000" w:themeColor="text1"/>
          <w:sz w:val="24"/>
          <w:szCs w:val="24"/>
        </w:rPr>
        <w:t xml:space="preserve"> L-Editor: </w:t>
      </w:r>
      <w:r w:rsidR="00BD1670" w:rsidRPr="00BD1670">
        <w:rPr>
          <w:rFonts w:ascii="Book Antiqua" w:hAnsi="Book Antiqua"/>
          <w:color w:val="000000" w:themeColor="text1"/>
          <w:sz w:val="24"/>
          <w:szCs w:val="24"/>
        </w:rPr>
        <w:t>Wang TQ</w:t>
      </w:r>
      <w:r w:rsidR="000D2BCE">
        <w:rPr>
          <w:rFonts w:ascii="Book Antiqua" w:hAnsi="Book Antiqua"/>
          <w:b/>
          <w:color w:val="000000" w:themeColor="text1"/>
          <w:sz w:val="24"/>
          <w:szCs w:val="24"/>
        </w:rPr>
        <w:t xml:space="preserve"> </w:t>
      </w:r>
      <w:r w:rsidRPr="00E83CFC">
        <w:rPr>
          <w:rFonts w:ascii="Book Antiqua" w:hAnsi="Book Antiqua"/>
          <w:b/>
          <w:color w:val="000000" w:themeColor="text1"/>
          <w:sz w:val="24"/>
          <w:szCs w:val="24"/>
        </w:rPr>
        <w:t xml:space="preserve">E-Editor: </w:t>
      </w:r>
    </w:p>
    <w:p w:rsidR="000958F4" w:rsidRPr="00E83CFC" w:rsidRDefault="000958F4" w:rsidP="00E83CFC">
      <w:pPr>
        <w:spacing w:beforeLines="0" w:afterLines="0" w:line="360" w:lineRule="auto"/>
        <w:ind w:left="310" w:hangingChars="129" w:hanging="310"/>
        <w:rPr>
          <w:rFonts w:ascii="Book Antiqua" w:hAnsi="Book Antiqua"/>
          <w:bCs/>
          <w:color w:val="000000" w:themeColor="text1"/>
        </w:rPr>
      </w:pPr>
    </w:p>
    <w:p w:rsidR="000958F4" w:rsidRPr="00E83CFC" w:rsidRDefault="000958F4" w:rsidP="00E83CFC">
      <w:pPr>
        <w:pStyle w:val="af"/>
        <w:spacing w:beforeAutospacing="0" w:afterAutospacing="0" w:line="360" w:lineRule="auto"/>
        <w:jc w:val="both"/>
        <w:rPr>
          <w:rFonts w:ascii="Book Antiqua" w:hAnsi="Book Antiqua"/>
          <w:color w:val="000000" w:themeColor="text1"/>
        </w:rPr>
      </w:pPr>
      <w:r w:rsidRPr="00E83CFC">
        <w:rPr>
          <w:rFonts w:ascii="Book Antiqua" w:hAnsi="Book Antiqua"/>
          <w:b/>
          <w:color w:val="000000" w:themeColor="text1"/>
        </w:rPr>
        <w:t>Specialty type:</w:t>
      </w:r>
      <w:r w:rsidRPr="00E83CFC">
        <w:rPr>
          <w:rFonts w:ascii="Book Antiqua" w:hAnsi="Book Antiqua"/>
          <w:color w:val="000000" w:themeColor="text1"/>
        </w:rPr>
        <w:t xml:space="preserve"> Oncology</w:t>
      </w:r>
    </w:p>
    <w:p w:rsidR="000958F4" w:rsidRPr="00E83CFC" w:rsidRDefault="000958F4" w:rsidP="00E83CFC">
      <w:pPr>
        <w:pStyle w:val="af"/>
        <w:spacing w:beforeAutospacing="0" w:afterAutospacing="0" w:line="360" w:lineRule="auto"/>
        <w:jc w:val="both"/>
        <w:rPr>
          <w:rFonts w:ascii="Book Antiqua" w:hAnsi="Book Antiqua"/>
          <w:color w:val="000000" w:themeColor="text1"/>
        </w:rPr>
      </w:pPr>
      <w:r w:rsidRPr="00E83CFC">
        <w:rPr>
          <w:rFonts w:ascii="Book Antiqua" w:hAnsi="Book Antiqua"/>
          <w:b/>
          <w:color w:val="000000" w:themeColor="text1"/>
        </w:rPr>
        <w:t>Country of origin:</w:t>
      </w:r>
      <w:r w:rsidRPr="00E83CFC">
        <w:rPr>
          <w:rFonts w:ascii="Book Antiqua" w:hAnsi="Book Antiqua"/>
          <w:color w:val="000000" w:themeColor="text1"/>
        </w:rPr>
        <w:t xml:space="preserve"> China</w:t>
      </w:r>
    </w:p>
    <w:p w:rsidR="000958F4" w:rsidRPr="00E83CFC" w:rsidRDefault="000958F4" w:rsidP="00E83CFC">
      <w:pPr>
        <w:pStyle w:val="af"/>
        <w:spacing w:beforeAutospacing="0" w:afterAutospacing="0" w:line="360" w:lineRule="auto"/>
        <w:jc w:val="both"/>
        <w:rPr>
          <w:rFonts w:ascii="Book Antiqua" w:hAnsi="Book Antiqua"/>
          <w:b/>
          <w:color w:val="000000" w:themeColor="text1"/>
        </w:rPr>
      </w:pPr>
      <w:r w:rsidRPr="00E83CFC">
        <w:rPr>
          <w:rFonts w:ascii="Book Antiqua" w:hAnsi="Book Antiqua"/>
          <w:b/>
          <w:color w:val="000000" w:themeColor="text1"/>
        </w:rPr>
        <w:t>Peer-review report classification</w:t>
      </w:r>
    </w:p>
    <w:p w:rsidR="000958F4" w:rsidRPr="00E83CFC" w:rsidRDefault="001D5DC2" w:rsidP="00E83CFC">
      <w:pPr>
        <w:pStyle w:val="af"/>
        <w:spacing w:beforeAutospacing="0" w:afterAutospacing="0" w:line="360" w:lineRule="auto"/>
        <w:jc w:val="both"/>
        <w:rPr>
          <w:rFonts w:ascii="Book Antiqua" w:hAnsi="Book Antiqua"/>
          <w:color w:val="000000" w:themeColor="text1"/>
        </w:rPr>
      </w:pPr>
      <w:r w:rsidRPr="00E83CFC">
        <w:rPr>
          <w:rFonts w:ascii="Book Antiqua" w:hAnsi="Book Antiqua"/>
          <w:color w:val="000000" w:themeColor="text1"/>
        </w:rPr>
        <w:t>Grade A (Excellent): 0</w:t>
      </w:r>
    </w:p>
    <w:p w:rsidR="000958F4" w:rsidRPr="00E83CFC" w:rsidRDefault="000958F4" w:rsidP="00E83CFC">
      <w:pPr>
        <w:pStyle w:val="af"/>
        <w:spacing w:beforeAutospacing="0" w:afterAutospacing="0" w:line="360" w:lineRule="auto"/>
        <w:jc w:val="both"/>
        <w:rPr>
          <w:rFonts w:ascii="Book Antiqua" w:hAnsi="Book Antiqua"/>
          <w:color w:val="000000" w:themeColor="text1"/>
        </w:rPr>
      </w:pPr>
      <w:r w:rsidRPr="00E83CFC">
        <w:rPr>
          <w:rFonts w:ascii="Book Antiqua" w:hAnsi="Book Antiqua"/>
          <w:color w:val="000000" w:themeColor="text1"/>
        </w:rPr>
        <w:t>Grade B (Very good): B</w:t>
      </w:r>
      <w:r w:rsidR="001D5DC2" w:rsidRPr="00E83CFC">
        <w:rPr>
          <w:rFonts w:ascii="Book Antiqua" w:hAnsi="Book Antiqua"/>
          <w:color w:val="000000" w:themeColor="text1"/>
        </w:rPr>
        <w:t>, B</w:t>
      </w:r>
    </w:p>
    <w:p w:rsidR="000958F4" w:rsidRPr="00E83CFC" w:rsidRDefault="001D5DC2" w:rsidP="00E83CFC">
      <w:pPr>
        <w:pStyle w:val="af"/>
        <w:spacing w:beforeAutospacing="0" w:afterAutospacing="0" w:line="360" w:lineRule="auto"/>
        <w:jc w:val="both"/>
        <w:rPr>
          <w:rFonts w:ascii="Book Antiqua" w:hAnsi="Book Antiqua"/>
          <w:color w:val="000000" w:themeColor="text1"/>
        </w:rPr>
      </w:pPr>
      <w:r w:rsidRPr="00E83CFC">
        <w:rPr>
          <w:rFonts w:ascii="Book Antiqua" w:hAnsi="Book Antiqua"/>
          <w:color w:val="000000" w:themeColor="text1"/>
        </w:rPr>
        <w:t>Grade C (Good): 0</w:t>
      </w:r>
    </w:p>
    <w:p w:rsidR="000958F4" w:rsidRPr="00E83CFC" w:rsidRDefault="000958F4" w:rsidP="00E83CFC">
      <w:pPr>
        <w:pStyle w:val="af"/>
        <w:spacing w:beforeAutospacing="0" w:afterAutospacing="0" w:line="360" w:lineRule="auto"/>
        <w:jc w:val="both"/>
        <w:rPr>
          <w:rFonts w:ascii="Book Antiqua" w:hAnsi="Book Antiqua"/>
          <w:color w:val="000000" w:themeColor="text1"/>
        </w:rPr>
      </w:pPr>
      <w:r w:rsidRPr="00E83CFC">
        <w:rPr>
          <w:rFonts w:ascii="Book Antiqua" w:hAnsi="Book Antiqua"/>
          <w:color w:val="000000" w:themeColor="text1"/>
        </w:rPr>
        <w:t>Grade D (Fair): 0</w:t>
      </w:r>
    </w:p>
    <w:p w:rsidR="00E83CFC" w:rsidRDefault="000958F4" w:rsidP="00E83CFC">
      <w:pPr>
        <w:pStyle w:val="af"/>
        <w:spacing w:beforeAutospacing="0" w:afterAutospacing="0" w:line="360" w:lineRule="auto"/>
        <w:jc w:val="both"/>
        <w:rPr>
          <w:rFonts w:ascii="Book Antiqua" w:hAnsi="Book Antiqua"/>
          <w:color w:val="000000" w:themeColor="text1"/>
        </w:rPr>
      </w:pPr>
      <w:r w:rsidRPr="00E83CFC">
        <w:rPr>
          <w:rFonts w:ascii="Book Antiqua" w:hAnsi="Book Antiqua"/>
          <w:color w:val="000000" w:themeColor="text1"/>
        </w:rPr>
        <w:t>Grade E (Poor): 0</w:t>
      </w:r>
    </w:p>
    <w:p w:rsidR="00E83CFC" w:rsidRDefault="00E83CFC">
      <w:pPr>
        <w:widowControl/>
        <w:adjustRightInd/>
        <w:snapToGrid/>
        <w:spacing w:beforeLines="0" w:afterLines="0" w:line="240" w:lineRule="auto"/>
        <w:jc w:val="left"/>
        <w:rPr>
          <w:rFonts w:ascii="Book Antiqua" w:hAnsi="Book Antiqua" w:cs="宋体"/>
          <w:color w:val="000000" w:themeColor="text1"/>
        </w:rPr>
      </w:pPr>
      <w:r>
        <w:rPr>
          <w:rFonts w:ascii="Book Antiqua" w:hAnsi="Book Antiqua"/>
          <w:color w:val="000000" w:themeColor="text1"/>
        </w:rPr>
        <w:br w:type="page"/>
      </w:r>
    </w:p>
    <w:p w:rsidR="00EE051E" w:rsidRPr="00E83CFC" w:rsidRDefault="00EE051E" w:rsidP="00E83CFC">
      <w:pPr>
        <w:pStyle w:val="af"/>
        <w:spacing w:beforeAutospacing="0" w:afterAutospacing="0" w:line="360" w:lineRule="auto"/>
        <w:jc w:val="both"/>
        <w:rPr>
          <w:rFonts w:ascii="Book Antiqua" w:hAnsi="Book Antiqua"/>
        </w:rPr>
      </w:pPr>
    </w:p>
    <w:p w:rsidR="00EE051E" w:rsidRPr="00E83CFC" w:rsidRDefault="00EE051E" w:rsidP="00E83CFC">
      <w:pPr>
        <w:spacing w:beforeLines="0" w:afterLines="0" w:line="360" w:lineRule="auto"/>
        <w:rPr>
          <w:rFonts w:ascii="Book Antiqua" w:hAnsi="Book Antiqua"/>
        </w:rPr>
      </w:pPr>
      <w:r w:rsidRPr="00E83CFC">
        <w:rPr>
          <w:rFonts w:ascii="Book Antiqua" w:hAnsi="Book Antiqua"/>
          <w:noProof/>
        </w:rPr>
        <w:drawing>
          <wp:inline distT="0" distB="0" distL="0" distR="0">
            <wp:extent cx="5271135" cy="3500755"/>
            <wp:effectExtent l="0" t="0" r="12065" b="4445"/>
            <wp:docPr id="1" name="图片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135" cy="3500755"/>
                    </a:xfrm>
                    <a:prstGeom prst="rect">
                      <a:avLst/>
                    </a:prstGeom>
                    <a:noFill/>
                    <a:ln>
                      <a:noFill/>
                    </a:ln>
                  </pic:spPr>
                </pic:pic>
              </a:graphicData>
            </a:graphic>
          </wp:inline>
        </w:drawing>
      </w:r>
    </w:p>
    <w:p w:rsidR="00EE051E" w:rsidRPr="00E83CFC" w:rsidRDefault="00EE051E" w:rsidP="00E83CFC">
      <w:pPr>
        <w:spacing w:beforeLines="0" w:afterLines="0" w:line="360" w:lineRule="auto"/>
        <w:rPr>
          <w:rFonts w:ascii="Book Antiqua" w:hAnsi="Book Antiqua"/>
        </w:rPr>
      </w:pPr>
      <w:r w:rsidRPr="00E83CFC">
        <w:rPr>
          <w:rFonts w:ascii="Book Antiqua" w:hAnsi="Book Antiqua"/>
          <w:b/>
        </w:rPr>
        <w:t xml:space="preserve">Figure 1 The effect of </w:t>
      </w:r>
      <w:r w:rsidR="001D5DC2" w:rsidRPr="00E83CFC">
        <w:rPr>
          <w:rFonts w:ascii="Book Antiqua" w:hAnsi="Book Antiqua"/>
          <w:b/>
        </w:rPr>
        <w:t xml:space="preserve">lymph nodes </w:t>
      </w:r>
      <w:r w:rsidRPr="00E83CFC">
        <w:rPr>
          <w:rFonts w:ascii="Book Antiqua" w:hAnsi="Book Antiqua"/>
          <w:b/>
        </w:rPr>
        <w:t xml:space="preserve">revealing after fat clearance. </w:t>
      </w:r>
      <w:r w:rsidRPr="00E83CFC">
        <w:rPr>
          <w:rFonts w:ascii="Book Antiqua" w:hAnsi="Book Antiqua"/>
        </w:rPr>
        <w:t xml:space="preserve">Small </w:t>
      </w:r>
      <w:r w:rsidR="001D5DC2" w:rsidRPr="00E83CFC">
        <w:rPr>
          <w:rFonts w:ascii="Book Antiqua" w:hAnsi="Book Antiqua"/>
        </w:rPr>
        <w:t xml:space="preserve">lymph nodes </w:t>
      </w:r>
      <w:r w:rsidRPr="00E83CFC">
        <w:rPr>
          <w:rFonts w:ascii="Book Antiqua" w:hAnsi="Book Antiqua"/>
        </w:rPr>
        <w:t xml:space="preserve">appeared as chalk white foci against a yellow and translucent adipose background. SRA: </w:t>
      </w:r>
      <w:r w:rsidR="001D5DC2" w:rsidRPr="00E83CFC">
        <w:rPr>
          <w:rFonts w:ascii="Book Antiqua" w:hAnsi="Book Antiqua"/>
        </w:rPr>
        <w:t xml:space="preserve">Superior </w:t>
      </w:r>
      <w:r w:rsidRPr="00E83CFC">
        <w:rPr>
          <w:rFonts w:ascii="Book Antiqua" w:hAnsi="Book Antiqua"/>
        </w:rPr>
        <w:t xml:space="preserve">rectal artery; </w:t>
      </w:r>
      <w:r w:rsidR="001D5DC2" w:rsidRPr="00E83CFC">
        <w:rPr>
          <w:rFonts w:ascii="Book Antiqua" w:hAnsi="Book Antiqua"/>
        </w:rPr>
        <w:t>LN: Lymph node.</w:t>
      </w:r>
    </w:p>
    <w:p w:rsidR="00EE051E" w:rsidRPr="00E83CFC" w:rsidRDefault="00EE051E" w:rsidP="00E83CFC">
      <w:pPr>
        <w:spacing w:beforeLines="0" w:afterLines="0" w:line="360" w:lineRule="auto"/>
        <w:rPr>
          <w:rFonts w:ascii="Book Antiqua" w:hAnsi="Book Antiqua"/>
        </w:rPr>
      </w:pPr>
      <w:r w:rsidRPr="00E83CFC">
        <w:rPr>
          <w:rFonts w:ascii="Book Antiqua" w:hAnsi="Book Antiqua"/>
          <w:noProof/>
        </w:rPr>
        <w:lastRenderedPageBreak/>
        <w:drawing>
          <wp:inline distT="0" distB="0" distL="0" distR="0">
            <wp:extent cx="5269230" cy="3822065"/>
            <wp:effectExtent l="0" t="0" r="0" b="0"/>
            <wp:docPr id="5" name="图片 5" descr="../图片%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2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9230" cy="3822065"/>
                    </a:xfrm>
                    <a:prstGeom prst="rect">
                      <a:avLst/>
                    </a:prstGeom>
                    <a:noFill/>
                    <a:ln>
                      <a:noFill/>
                    </a:ln>
                  </pic:spPr>
                </pic:pic>
              </a:graphicData>
            </a:graphic>
          </wp:inline>
        </w:drawing>
      </w:r>
    </w:p>
    <w:p w:rsidR="00E83CFC" w:rsidRPr="00E83CFC" w:rsidRDefault="00EE051E" w:rsidP="00E83CFC">
      <w:pPr>
        <w:spacing w:beforeLines="0" w:afterLines="0" w:line="360" w:lineRule="auto"/>
        <w:rPr>
          <w:rFonts w:ascii="Book Antiqua" w:hAnsi="Book Antiqua"/>
        </w:rPr>
      </w:pPr>
      <w:r w:rsidRPr="00CA2753">
        <w:rPr>
          <w:rFonts w:ascii="Book Antiqua" w:hAnsi="Book Antiqua"/>
          <w:b/>
        </w:rPr>
        <w:t>Figure</w:t>
      </w:r>
      <w:r w:rsidR="00960724" w:rsidRPr="00CA2753">
        <w:rPr>
          <w:rFonts w:ascii="Book Antiqua" w:hAnsi="Book Antiqua"/>
          <w:b/>
        </w:rPr>
        <w:t xml:space="preserve"> 2 </w:t>
      </w:r>
      <w:r w:rsidRPr="00CA2753">
        <w:rPr>
          <w:rFonts w:ascii="Book Antiqua" w:hAnsi="Book Antiqua"/>
          <w:b/>
        </w:rPr>
        <w:t xml:space="preserve">Small </w:t>
      </w:r>
      <w:r w:rsidR="00960724" w:rsidRPr="00CA2753">
        <w:rPr>
          <w:rFonts w:ascii="Book Antiqua" w:hAnsi="Book Antiqua"/>
          <w:b/>
        </w:rPr>
        <w:t xml:space="preserve">lymph nodes </w:t>
      </w:r>
      <w:r w:rsidRPr="00CA2753">
        <w:rPr>
          <w:rFonts w:ascii="Book Antiqua" w:hAnsi="Book Antiqua"/>
          <w:b/>
        </w:rPr>
        <w:t>could be retrieved after fat clearance.</w:t>
      </w:r>
      <w:r w:rsidRPr="00E83CFC">
        <w:rPr>
          <w:rFonts w:ascii="Book Antiqua" w:hAnsi="Book Antiqua"/>
        </w:rPr>
        <w:t xml:space="preserve"> The length of</w:t>
      </w:r>
      <w:r w:rsidR="00960724" w:rsidRPr="00E83CFC">
        <w:rPr>
          <w:rFonts w:ascii="Book Antiqua" w:hAnsi="Book Antiqua"/>
        </w:rPr>
        <w:t xml:space="preserve"> the sampling cassette is 30 mm.</w:t>
      </w:r>
    </w:p>
    <w:p w:rsidR="00E83CFC" w:rsidRPr="00E83CFC" w:rsidRDefault="00E83CFC" w:rsidP="00E83CFC">
      <w:pPr>
        <w:widowControl/>
        <w:adjustRightInd/>
        <w:snapToGrid/>
        <w:spacing w:beforeLines="0" w:afterLines="0" w:line="360" w:lineRule="auto"/>
        <w:jc w:val="left"/>
        <w:rPr>
          <w:rFonts w:ascii="Book Antiqua" w:hAnsi="Book Antiqua"/>
        </w:rPr>
      </w:pPr>
      <w:r w:rsidRPr="00E83CFC">
        <w:rPr>
          <w:rFonts w:ascii="Book Antiqua" w:hAnsi="Book Antiqua"/>
        </w:rPr>
        <w:br w:type="page"/>
      </w:r>
    </w:p>
    <w:p w:rsidR="00EE051E" w:rsidRPr="00E83CFC" w:rsidRDefault="00E83CFC" w:rsidP="00E83CFC">
      <w:pPr>
        <w:spacing w:beforeLines="0" w:afterLines="0" w:line="360" w:lineRule="auto"/>
        <w:rPr>
          <w:rFonts w:ascii="Book Antiqua" w:hAnsi="Book Antiqua"/>
        </w:rPr>
      </w:pPr>
      <w:r w:rsidRPr="00E83CFC">
        <w:rPr>
          <w:rFonts w:ascii="Book Antiqua" w:hAnsi="Book Antiqua"/>
        </w:rPr>
        <w:lastRenderedPageBreak/>
        <w:t>A</w:t>
      </w:r>
    </w:p>
    <w:p w:rsidR="00EE051E" w:rsidRPr="00E83CFC" w:rsidRDefault="00EE051E" w:rsidP="00E83CFC">
      <w:pPr>
        <w:spacing w:beforeLines="0" w:afterLines="0" w:line="360" w:lineRule="auto"/>
        <w:rPr>
          <w:rFonts w:ascii="Book Antiqua" w:hAnsi="Book Antiqua"/>
        </w:rPr>
      </w:pPr>
      <w:r w:rsidRPr="00E83CFC">
        <w:rPr>
          <w:rFonts w:ascii="Book Antiqua" w:eastAsia="Times New Roman" w:hAnsi="Book Antiqua" w:cs="Times New Roman"/>
          <w:noProof/>
        </w:rPr>
        <w:drawing>
          <wp:inline distT="0" distB="0" distL="0" distR="0">
            <wp:extent cx="4041429" cy="3236181"/>
            <wp:effectExtent l="19050" t="1905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7329" cy="3232898"/>
                    </a:xfrm>
                    <a:prstGeom prst="rect">
                      <a:avLst/>
                    </a:prstGeom>
                    <a:noFill/>
                    <a:ln>
                      <a:solidFill>
                        <a:schemeClr val="tx1"/>
                      </a:solidFill>
                    </a:ln>
                  </pic:spPr>
                </pic:pic>
              </a:graphicData>
            </a:graphic>
          </wp:inline>
        </w:drawing>
      </w:r>
    </w:p>
    <w:p w:rsidR="00960724" w:rsidRPr="00E83CFC" w:rsidRDefault="00E83CFC" w:rsidP="00E83CFC">
      <w:pPr>
        <w:pStyle w:val="2"/>
        <w:spacing w:beforeLines="0" w:afterLines="0" w:line="360" w:lineRule="auto"/>
        <w:rPr>
          <w:rFonts w:ascii="Book Antiqua" w:hAnsi="Book Antiqua"/>
        </w:rPr>
      </w:pPr>
      <w:r w:rsidRPr="00E83CFC">
        <w:rPr>
          <w:rFonts w:ascii="Book Antiqua" w:hAnsi="Book Antiqua"/>
        </w:rPr>
        <w:t>B</w:t>
      </w:r>
    </w:p>
    <w:p w:rsidR="00960724" w:rsidRPr="00E83CFC" w:rsidRDefault="00960724" w:rsidP="00E83CFC">
      <w:pPr>
        <w:pStyle w:val="2"/>
        <w:spacing w:beforeLines="0" w:afterLines="0" w:line="360" w:lineRule="auto"/>
        <w:rPr>
          <w:rFonts w:ascii="Book Antiqua" w:hAnsi="Book Antiqua"/>
        </w:rPr>
      </w:pPr>
      <w:r w:rsidRPr="00E83CFC">
        <w:rPr>
          <w:rFonts w:ascii="Book Antiqua" w:eastAsia="Times New Roman" w:hAnsi="Book Antiqua" w:cs="Times New Roman"/>
          <w:noProof/>
        </w:rPr>
        <w:drawing>
          <wp:inline distT="0" distB="0" distL="0" distR="0">
            <wp:extent cx="4285753" cy="3431824"/>
            <wp:effectExtent l="19050" t="1905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1405" cy="3428343"/>
                    </a:xfrm>
                    <a:prstGeom prst="rect">
                      <a:avLst/>
                    </a:prstGeom>
                    <a:noFill/>
                    <a:ln>
                      <a:solidFill>
                        <a:schemeClr val="tx1"/>
                      </a:solidFill>
                    </a:ln>
                  </pic:spPr>
                </pic:pic>
              </a:graphicData>
            </a:graphic>
          </wp:inline>
        </w:drawing>
      </w:r>
    </w:p>
    <w:p w:rsidR="00EE051E" w:rsidRPr="00E83CFC" w:rsidRDefault="00EE051E" w:rsidP="00E83CFC">
      <w:pPr>
        <w:pStyle w:val="2"/>
        <w:spacing w:beforeLines="0" w:afterLines="0" w:line="360" w:lineRule="auto"/>
        <w:rPr>
          <w:rFonts w:ascii="Book Antiqua" w:hAnsi="Book Antiqua"/>
          <w:b w:val="0"/>
        </w:rPr>
      </w:pPr>
      <w:r w:rsidRPr="00E83CFC">
        <w:rPr>
          <w:rFonts w:ascii="Book Antiqua" w:hAnsi="Book Antiqua"/>
        </w:rPr>
        <w:t>Figure 3</w:t>
      </w:r>
      <w:r w:rsidR="00960724" w:rsidRPr="00E83CFC">
        <w:rPr>
          <w:rFonts w:ascii="Book Antiqua" w:hAnsi="Book Antiqua"/>
        </w:rPr>
        <w:t xml:space="preserve"> Kaplan–Meier curves. </w:t>
      </w:r>
      <w:r w:rsidR="00322719" w:rsidRPr="00E83CFC">
        <w:rPr>
          <w:rFonts w:ascii="Book Antiqua" w:hAnsi="Book Antiqua"/>
          <w:b w:val="0"/>
        </w:rPr>
        <w:t>A</w:t>
      </w:r>
      <w:r w:rsidR="00960724" w:rsidRPr="00E83CFC">
        <w:rPr>
          <w:rFonts w:ascii="Book Antiqua" w:hAnsi="Book Antiqua"/>
          <w:b w:val="0"/>
        </w:rPr>
        <w:t>:</w:t>
      </w:r>
      <w:r w:rsidRPr="00E83CFC">
        <w:rPr>
          <w:rFonts w:ascii="Book Antiqua" w:hAnsi="Book Antiqua"/>
          <w:b w:val="0"/>
        </w:rPr>
        <w:t xml:space="preserve"> The Kaplan–Meier curve of local recurrence-free survival (LRFS): the estimated 5-year LRFS rate</w:t>
      </w:r>
      <w:r w:rsidR="000D2BCE">
        <w:rPr>
          <w:rFonts w:ascii="Book Antiqua" w:hAnsi="Book Antiqua"/>
          <w:b w:val="0"/>
        </w:rPr>
        <w:t>s</w:t>
      </w:r>
      <w:r w:rsidRPr="00E83CFC">
        <w:rPr>
          <w:rFonts w:ascii="Book Antiqua" w:hAnsi="Book Antiqua"/>
          <w:b w:val="0"/>
        </w:rPr>
        <w:t xml:space="preserve"> were 95.7% and 94.6% in </w:t>
      </w:r>
      <w:r w:rsidR="00A34491" w:rsidRPr="00E83CFC">
        <w:rPr>
          <w:rFonts w:ascii="Book Antiqua" w:hAnsi="Book Antiqua"/>
          <w:b w:val="0"/>
        </w:rPr>
        <w:t xml:space="preserve">fat clearance (FC) </w:t>
      </w:r>
      <w:r w:rsidRPr="00E83CFC">
        <w:rPr>
          <w:rFonts w:ascii="Book Antiqua" w:hAnsi="Book Antiqua"/>
          <w:b w:val="0"/>
        </w:rPr>
        <w:t xml:space="preserve">and </w:t>
      </w:r>
      <w:r w:rsidR="00A34491" w:rsidRPr="00E83CFC">
        <w:rPr>
          <w:rFonts w:ascii="Book Antiqua" w:hAnsi="Book Antiqua"/>
          <w:b w:val="0"/>
        </w:rPr>
        <w:t xml:space="preserve">conventional fixation (CF) </w:t>
      </w:r>
      <w:r w:rsidRPr="00E83CFC">
        <w:rPr>
          <w:rFonts w:ascii="Book Antiqua" w:hAnsi="Book Antiqua"/>
          <w:b w:val="0"/>
        </w:rPr>
        <w:t>groups</w:t>
      </w:r>
      <w:r w:rsidR="000D2BCE">
        <w:rPr>
          <w:rFonts w:ascii="Book Antiqua" w:hAnsi="Book Antiqua"/>
          <w:b w:val="0"/>
        </w:rPr>
        <w:t>, respectively</w:t>
      </w:r>
      <w:r w:rsidRPr="00E83CFC">
        <w:rPr>
          <w:rFonts w:ascii="Book Antiqua" w:hAnsi="Book Antiqua"/>
          <w:b w:val="0"/>
        </w:rPr>
        <w:t xml:space="preserve"> (</w:t>
      </w:r>
      <w:r w:rsidR="00960724" w:rsidRPr="00E83CFC">
        <w:rPr>
          <w:rFonts w:ascii="Book Antiqua" w:hAnsi="Book Antiqua"/>
          <w:b w:val="0"/>
          <w:i/>
        </w:rPr>
        <w:t xml:space="preserve">P </w:t>
      </w:r>
      <w:r w:rsidRPr="00E83CFC">
        <w:rPr>
          <w:rFonts w:ascii="Book Antiqua" w:hAnsi="Book Antiqua"/>
          <w:b w:val="0"/>
        </w:rPr>
        <w:t>=</w:t>
      </w:r>
      <w:r w:rsidR="00960724" w:rsidRPr="00E83CFC">
        <w:rPr>
          <w:rFonts w:ascii="Book Antiqua" w:hAnsi="Book Antiqua"/>
          <w:b w:val="0"/>
        </w:rPr>
        <w:t xml:space="preserve"> </w:t>
      </w:r>
      <w:r w:rsidRPr="00E83CFC">
        <w:rPr>
          <w:rFonts w:ascii="Book Antiqua" w:hAnsi="Book Antiqua"/>
          <w:b w:val="0"/>
        </w:rPr>
        <w:lastRenderedPageBreak/>
        <w:t>0.</w:t>
      </w:r>
      <w:r w:rsidR="00960724" w:rsidRPr="00E83CFC">
        <w:rPr>
          <w:rFonts w:ascii="Book Antiqua" w:hAnsi="Book Antiqua"/>
          <w:b w:val="0"/>
        </w:rPr>
        <w:t xml:space="preserve">819); B: </w:t>
      </w:r>
      <w:r w:rsidRPr="00E83CFC">
        <w:rPr>
          <w:rFonts w:ascii="Book Antiqua" w:hAnsi="Book Antiqua"/>
          <w:b w:val="0"/>
        </w:rPr>
        <w:t>The Kaplan–Meier curve of cancer-specific survival (CSS): the estimated 5-year CSS rate</w:t>
      </w:r>
      <w:r w:rsidR="000D2BCE">
        <w:rPr>
          <w:rFonts w:ascii="Book Antiqua" w:hAnsi="Book Antiqua"/>
          <w:b w:val="0"/>
        </w:rPr>
        <w:t>s</w:t>
      </w:r>
      <w:r w:rsidRPr="00E83CFC">
        <w:rPr>
          <w:rFonts w:ascii="Book Antiqua" w:hAnsi="Book Antiqua"/>
          <w:b w:val="0"/>
        </w:rPr>
        <w:t xml:space="preserve"> were 92.0% and 87.2% in FC and CF groups</w:t>
      </w:r>
      <w:r w:rsidR="000D2BCE">
        <w:rPr>
          <w:rFonts w:ascii="Book Antiqua" w:hAnsi="Book Antiqua"/>
          <w:b w:val="0"/>
        </w:rPr>
        <w:t>, respectively</w:t>
      </w:r>
      <w:r w:rsidRPr="00E83CFC">
        <w:rPr>
          <w:rFonts w:ascii="Book Antiqua" w:hAnsi="Book Antiqua"/>
          <w:b w:val="0"/>
        </w:rPr>
        <w:t xml:space="preserve"> (</w:t>
      </w:r>
      <w:r w:rsidR="00A34491" w:rsidRPr="00E83CFC">
        <w:rPr>
          <w:rFonts w:ascii="Book Antiqua" w:hAnsi="Book Antiqua"/>
          <w:b w:val="0"/>
          <w:i/>
        </w:rPr>
        <w:t>P</w:t>
      </w:r>
      <w:r w:rsidR="00A34491" w:rsidRPr="00E83CFC">
        <w:rPr>
          <w:rFonts w:ascii="Book Antiqua" w:hAnsi="Book Antiqua"/>
          <w:b w:val="0"/>
        </w:rPr>
        <w:t xml:space="preserve"> </w:t>
      </w:r>
      <w:r w:rsidRPr="00E83CFC">
        <w:rPr>
          <w:rFonts w:ascii="Book Antiqua" w:hAnsi="Book Antiqua"/>
          <w:b w:val="0"/>
        </w:rPr>
        <w:t>=</w:t>
      </w:r>
      <w:r w:rsidR="00A34491" w:rsidRPr="00E83CFC">
        <w:rPr>
          <w:rFonts w:ascii="Book Antiqua" w:hAnsi="Book Antiqua"/>
          <w:b w:val="0"/>
        </w:rPr>
        <w:t xml:space="preserve"> </w:t>
      </w:r>
      <w:r w:rsidRPr="00E83CFC">
        <w:rPr>
          <w:rFonts w:ascii="Book Antiqua" w:hAnsi="Book Antiqua"/>
          <w:b w:val="0"/>
        </w:rPr>
        <w:t>0.482).</w:t>
      </w:r>
    </w:p>
    <w:p w:rsidR="00E83CFC" w:rsidRPr="00E83CFC" w:rsidRDefault="00E83CFC" w:rsidP="00E83CFC">
      <w:pPr>
        <w:widowControl/>
        <w:adjustRightInd/>
        <w:snapToGrid/>
        <w:spacing w:beforeLines="0" w:afterLines="0" w:line="360" w:lineRule="auto"/>
        <w:jc w:val="left"/>
        <w:rPr>
          <w:rFonts w:ascii="Book Antiqua" w:hAnsi="Book Antiqua"/>
        </w:rPr>
      </w:pPr>
      <w:r w:rsidRPr="00E83CFC">
        <w:rPr>
          <w:rFonts w:ascii="Book Antiqua" w:hAnsi="Book Antiqua"/>
        </w:rPr>
        <w:br w:type="page"/>
      </w:r>
    </w:p>
    <w:p w:rsidR="00EE051E" w:rsidRPr="00E83CFC" w:rsidRDefault="00EE051E" w:rsidP="00E83CFC">
      <w:pPr>
        <w:pStyle w:val="2"/>
        <w:spacing w:beforeLines="0" w:afterLines="0" w:line="360" w:lineRule="auto"/>
        <w:rPr>
          <w:rFonts w:ascii="Book Antiqua" w:hAnsi="Book Antiqua"/>
        </w:rPr>
      </w:pPr>
      <w:r w:rsidRPr="00E83CFC">
        <w:rPr>
          <w:rFonts w:ascii="Book Antiqua" w:hAnsi="Book Antiqua"/>
        </w:rPr>
        <w:lastRenderedPageBreak/>
        <w:t>Table 1 Patient characteristics, pre-staging methods</w:t>
      </w:r>
      <w:r w:rsidR="000D2BCE">
        <w:rPr>
          <w:rFonts w:ascii="Book Antiqua" w:hAnsi="Book Antiqua"/>
        </w:rPr>
        <w:t>,</w:t>
      </w:r>
      <w:r w:rsidRPr="00E83CFC">
        <w:rPr>
          <w:rFonts w:ascii="Book Antiqua" w:hAnsi="Book Antiqua"/>
        </w:rPr>
        <w:t xml:space="preserve"> and pathological stages of conventional fixation g</w:t>
      </w:r>
      <w:r w:rsidR="00E83CFC" w:rsidRPr="00E83CFC">
        <w:rPr>
          <w:rFonts w:ascii="Book Antiqua" w:hAnsi="Book Antiqua"/>
        </w:rPr>
        <w:t xml:space="preserve">roup versus fat clearance group, </w:t>
      </w:r>
      <w:r w:rsidR="00E83CFC" w:rsidRPr="00E83CFC">
        <w:rPr>
          <w:rFonts w:ascii="Book Antiqua" w:hAnsi="Book Antiqua"/>
          <w:i/>
        </w:rPr>
        <w:t>n</w:t>
      </w:r>
      <w:r w:rsidR="00E83CFC" w:rsidRPr="00E83CFC">
        <w:rPr>
          <w:rFonts w:ascii="Book Antiqua" w:hAnsi="Book Antiqua"/>
        </w:rPr>
        <w:t xml:space="preserve"> (%)</w:t>
      </w:r>
    </w:p>
    <w:tbl>
      <w:tblPr>
        <w:tblW w:w="8414" w:type="dxa"/>
        <w:tblInd w:w="108" w:type="dxa"/>
        <w:tblBorders>
          <w:top w:val="single" w:sz="4" w:space="0" w:color="auto"/>
          <w:bottom w:val="single" w:sz="4" w:space="0" w:color="auto"/>
        </w:tblBorders>
        <w:tblLayout w:type="fixed"/>
        <w:tblLook w:val="04A0" w:firstRow="1" w:lastRow="0" w:firstColumn="1" w:lastColumn="0" w:noHBand="0" w:noVBand="1"/>
      </w:tblPr>
      <w:tblGrid>
        <w:gridCol w:w="3936"/>
        <w:gridCol w:w="1734"/>
        <w:gridCol w:w="1425"/>
        <w:gridCol w:w="1319"/>
      </w:tblGrid>
      <w:tr w:rsidR="00EE051E" w:rsidRPr="00E83CFC" w:rsidTr="00CA2753">
        <w:trPr>
          <w:trHeight w:val="579"/>
        </w:trPr>
        <w:tc>
          <w:tcPr>
            <w:tcW w:w="3936" w:type="dxa"/>
            <w:tcBorders>
              <w:top w:val="single" w:sz="4" w:space="0" w:color="auto"/>
              <w:bottom w:val="single" w:sz="4" w:space="0" w:color="auto"/>
            </w:tcBorders>
            <w:shd w:val="clear" w:color="auto" w:fill="auto"/>
            <w:noWrap/>
            <w:vAlign w:val="center"/>
            <w:hideMark/>
          </w:tcPr>
          <w:p w:rsidR="00EE051E" w:rsidRPr="00E83CFC" w:rsidRDefault="00EE051E" w:rsidP="00E83CFC">
            <w:pPr>
              <w:adjustRightInd/>
              <w:snapToGrid/>
              <w:spacing w:beforeLines="0" w:afterLines="0" w:line="360" w:lineRule="auto"/>
              <w:rPr>
                <w:rFonts w:ascii="Book Antiqua" w:hAnsi="Book Antiqua" w:cs="Times New Roman"/>
                <w:b/>
                <w:kern w:val="2"/>
              </w:rPr>
            </w:pPr>
            <w:r w:rsidRPr="00E83CFC">
              <w:rPr>
                <w:rFonts w:ascii="Book Antiqua" w:hAnsi="Book Antiqua" w:cs="Times New Roman"/>
                <w:b/>
                <w:kern w:val="2"/>
              </w:rPr>
              <w:t>Characteristic</w:t>
            </w:r>
          </w:p>
        </w:tc>
        <w:tc>
          <w:tcPr>
            <w:tcW w:w="1734" w:type="dxa"/>
            <w:tcBorders>
              <w:top w:val="single" w:sz="4" w:space="0" w:color="auto"/>
              <w:bottom w:val="single" w:sz="4" w:space="0" w:color="auto"/>
            </w:tcBorders>
            <w:shd w:val="clear" w:color="auto" w:fill="auto"/>
            <w:noWrap/>
            <w:vAlign w:val="center"/>
            <w:hideMark/>
          </w:tcPr>
          <w:p w:rsidR="00EE051E" w:rsidRPr="00E83CFC" w:rsidRDefault="00EE051E" w:rsidP="00E83CFC">
            <w:pPr>
              <w:adjustRightInd/>
              <w:snapToGrid/>
              <w:spacing w:beforeLines="0" w:afterLines="0" w:line="360" w:lineRule="auto"/>
              <w:rPr>
                <w:rFonts w:ascii="Book Antiqua" w:hAnsi="Book Antiqua" w:cs="Times New Roman"/>
                <w:b/>
                <w:kern w:val="2"/>
              </w:rPr>
            </w:pPr>
            <w:r w:rsidRPr="00E83CFC">
              <w:rPr>
                <w:rFonts w:ascii="Book Antiqua" w:hAnsi="Book Antiqua" w:cs="Times New Roman"/>
                <w:b/>
                <w:kern w:val="2"/>
              </w:rPr>
              <w:t>Conventional</w:t>
            </w:r>
          </w:p>
          <w:p w:rsidR="00EE051E" w:rsidRPr="00E83CFC" w:rsidRDefault="00E83CFC" w:rsidP="00E83CFC">
            <w:pPr>
              <w:adjustRightInd/>
              <w:snapToGrid/>
              <w:spacing w:beforeLines="0" w:afterLines="0" w:line="360" w:lineRule="auto"/>
              <w:rPr>
                <w:rFonts w:ascii="Book Antiqua" w:hAnsi="Book Antiqua" w:cs="Times New Roman"/>
                <w:b/>
                <w:kern w:val="2"/>
              </w:rPr>
            </w:pPr>
            <w:r w:rsidRPr="00E83CFC">
              <w:rPr>
                <w:rFonts w:ascii="Book Antiqua" w:hAnsi="Book Antiqua" w:cs="Times New Roman"/>
                <w:b/>
                <w:kern w:val="2"/>
              </w:rPr>
              <w:t xml:space="preserve">fixation </w:t>
            </w:r>
            <w:r w:rsidR="00EE051E" w:rsidRPr="00E83CFC">
              <w:rPr>
                <w:rFonts w:ascii="Book Antiqua" w:hAnsi="Book Antiqua" w:cs="Times New Roman"/>
                <w:b/>
                <w:kern w:val="2"/>
              </w:rPr>
              <w:t>(</w:t>
            </w:r>
            <w:r w:rsidR="00EE051E" w:rsidRPr="00E83CFC">
              <w:rPr>
                <w:rFonts w:ascii="Book Antiqua" w:hAnsi="Book Antiqua" w:cs="Times New Roman"/>
                <w:b/>
                <w:i/>
                <w:kern w:val="2"/>
              </w:rPr>
              <w:t>n</w:t>
            </w:r>
            <w:r w:rsidRPr="00E83CFC">
              <w:rPr>
                <w:rFonts w:ascii="Book Antiqua" w:hAnsi="Book Antiqua" w:cs="Times New Roman"/>
                <w:b/>
                <w:kern w:val="2"/>
              </w:rPr>
              <w:t xml:space="preserve"> </w:t>
            </w:r>
            <w:r w:rsidR="00EE051E" w:rsidRPr="00E83CFC">
              <w:rPr>
                <w:rFonts w:ascii="Book Antiqua" w:hAnsi="Book Antiqua" w:cs="Times New Roman"/>
                <w:b/>
                <w:kern w:val="2"/>
              </w:rPr>
              <w:t>=</w:t>
            </w:r>
            <w:r w:rsidRPr="00E83CFC">
              <w:rPr>
                <w:rFonts w:ascii="Book Antiqua" w:hAnsi="Book Antiqua" w:cs="Times New Roman"/>
                <w:b/>
                <w:kern w:val="2"/>
              </w:rPr>
              <w:t xml:space="preserve"> </w:t>
            </w:r>
            <w:r w:rsidR="00EE051E" w:rsidRPr="00E83CFC">
              <w:rPr>
                <w:rFonts w:ascii="Book Antiqua" w:hAnsi="Book Antiqua" w:cs="Times New Roman"/>
                <w:b/>
                <w:kern w:val="2"/>
              </w:rPr>
              <w:t>101)</w:t>
            </w:r>
          </w:p>
        </w:tc>
        <w:tc>
          <w:tcPr>
            <w:tcW w:w="1425" w:type="dxa"/>
            <w:tcBorders>
              <w:top w:val="single" w:sz="4" w:space="0" w:color="auto"/>
              <w:bottom w:val="single" w:sz="4" w:space="0" w:color="auto"/>
            </w:tcBorders>
            <w:vAlign w:val="center"/>
          </w:tcPr>
          <w:p w:rsidR="00EE051E" w:rsidRPr="00E83CFC" w:rsidRDefault="00EE051E" w:rsidP="00E83CFC">
            <w:pPr>
              <w:adjustRightInd/>
              <w:snapToGrid/>
              <w:spacing w:beforeLines="0" w:afterLines="0" w:line="360" w:lineRule="auto"/>
              <w:rPr>
                <w:rFonts w:ascii="Book Antiqua" w:hAnsi="Book Antiqua" w:cs="Times New Roman"/>
                <w:b/>
                <w:kern w:val="2"/>
              </w:rPr>
            </w:pPr>
            <w:r w:rsidRPr="00E83CFC">
              <w:rPr>
                <w:rFonts w:ascii="Book Antiqua" w:hAnsi="Book Antiqua" w:cs="Times New Roman"/>
                <w:b/>
                <w:kern w:val="2"/>
              </w:rPr>
              <w:t xml:space="preserve">Fat </w:t>
            </w:r>
            <w:r w:rsidR="00E83CFC" w:rsidRPr="00E83CFC">
              <w:rPr>
                <w:rFonts w:ascii="Book Antiqua" w:hAnsi="Book Antiqua" w:cs="Times New Roman"/>
                <w:b/>
                <w:kern w:val="2"/>
              </w:rPr>
              <w:t xml:space="preserve">clearance </w:t>
            </w:r>
            <w:r w:rsidRPr="00E83CFC">
              <w:rPr>
                <w:rFonts w:ascii="Book Antiqua" w:hAnsi="Book Antiqua" w:cs="Times New Roman"/>
                <w:b/>
                <w:kern w:val="2"/>
              </w:rPr>
              <w:t>(</w:t>
            </w:r>
            <w:r w:rsidRPr="00E83CFC">
              <w:rPr>
                <w:rFonts w:ascii="Book Antiqua" w:hAnsi="Book Antiqua" w:cs="Times New Roman"/>
                <w:b/>
                <w:i/>
                <w:kern w:val="2"/>
              </w:rPr>
              <w:t>n</w:t>
            </w:r>
            <w:r w:rsidR="00E83CFC" w:rsidRPr="00E83CFC">
              <w:rPr>
                <w:rFonts w:ascii="Book Antiqua" w:hAnsi="Book Antiqua" w:cs="Times New Roman"/>
                <w:b/>
                <w:i/>
                <w:kern w:val="2"/>
              </w:rPr>
              <w:t xml:space="preserve"> </w:t>
            </w:r>
            <w:r w:rsidRPr="00E83CFC">
              <w:rPr>
                <w:rFonts w:ascii="Book Antiqua" w:hAnsi="Book Antiqua" w:cs="Times New Roman"/>
                <w:b/>
                <w:kern w:val="2"/>
              </w:rPr>
              <w:t>=</w:t>
            </w:r>
            <w:r w:rsidR="00E83CFC" w:rsidRPr="00E83CFC">
              <w:rPr>
                <w:rFonts w:ascii="Book Antiqua" w:hAnsi="Book Antiqua" w:cs="Times New Roman"/>
                <w:b/>
                <w:kern w:val="2"/>
              </w:rPr>
              <w:t xml:space="preserve"> </w:t>
            </w:r>
            <w:r w:rsidRPr="00E83CFC">
              <w:rPr>
                <w:rFonts w:ascii="Book Antiqua" w:hAnsi="Book Antiqua" w:cs="Times New Roman"/>
                <w:b/>
                <w:kern w:val="2"/>
              </w:rPr>
              <w:t>124)</w:t>
            </w:r>
          </w:p>
        </w:tc>
        <w:tc>
          <w:tcPr>
            <w:tcW w:w="1319" w:type="dxa"/>
            <w:tcBorders>
              <w:top w:val="single" w:sz="4" w:space="0" w:color="auto"/>
              <w:bottom w:val="single" w:sz="4" w:space="0" w:color="auto"/>
            </w:tcBorders>
            <w:vAlign w:val="center"/>
          </w:tcPr>
          <w:p w:rsidR="00AC593A" w:rsidRDefault="000D2BCE">
            <w:pPr>
              <w:adjustRightInd/>
              <w:snapToGrid/>
              <w:spacing w:beforeLines="0" w:afterLines="0" w:line="360" w:lineRule="auto"/>
              <w:rPr>
                <w:rFonts w:ascii="Book Antiqua" w:hAnsi="Book Antiqua" w:cs="Times New Roman"/>
                <w:b/>
                <w:bCs/>
                <w:kern w:val="2"/>
              </w:rPr>
            </w:pPr>
            <w:r w:rsidRPr="00E83CFC">
              <w:rPr>
                <w:rFonts w:ascii="Book Antiqua" w:hAnsi="Book Antiqua" w:cs="Times New Roman"/>
                <w:b/>
                <w:i/>
                <w:kern w:val="2"/>
              </w:rPr>
              <w:t>P</w:t>
            </w:r>
            <w:r>
              <w:rPr>
                <w:rFonts w:ascii="Book Antiqua" w:hAnsi="Book Antiqua" w:cs="Times New Roman"/>
                <w:b/>
                <w:kern w:val="2"/>
              </w:rPr>
              <w:t>-</w:t>
            </w:r>
            <w:r w:rsidR="00EE051E" w:rsidRPr="00E83CFC">
              <w:rPr>
                <w:rFonts w:ascii="Book Antiqua" w:hAnsi="Book Antiqua" w:cs="Times New Roman"/>
                <w:b/>
                <w:kern w:val="2"/>
              </w:rPr>
              <w:t>value</w:t>
            </w:r>
          </w:p>
        </w:tc>
      </w:tr>
      <w:tr w:rsidR="00E83CFC" w:rsidRPr="00E83CFC" w:rsidTr="00CA2753">
        <w:trPr>
          <w:trHeight w:val="300"/>
        </w:trPr>
        <w:tc>
          <w:tcPr>
            <w:tcW w:w="8414" w:type="dxa"/>
            <w:gridSpan w:val="4"/>
            <w:tcBorders>
              <w:top w:val="single" w:sz="4" w:space="0" w:color="auto"/>
            </w:tcBorders>
            <w:shd w:val="clear" w:color="auto" w:fill="auto"/>
            <w:noWrap/>
            <w:vAlign w:val="bottom"/>
            <w:hideMark/>
          </w:tcPr>
          <w:p w:rsidR="00E83CFC" w:rsidRPr="00E83CFC" w:rsidRDefault="00E83CFC"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Sex </w:t>
            </w: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Male</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64 (63.4</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69 (55.6</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0.241</w:t>
            </w: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Female</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37 (36.6</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55 (44.4</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83CFC" w:rsidRPr="00E83CFC" w:rsidTr="00CA2753">
        <w:trPr>
          <w:trHeight w:val="300"/>
        </w:trPr>
        <w:tc>
          <w:tcPr>
            <w:tcW w:w="8414" w:type="dxa"/>
            <w:gridSpan w:val="4"/>
            <w:shd w:val="clear" w:color="auto" w:fill="auto"/>
            <w:noWrap/>
            <w:vAlign w:val="bottom"/>
            <w:hideMark/>
          </w:tcPr>
          <w:p w:rsidR="00E83CFC" w:rsidRPr="00E83CFC" w:rsidRDefault="00E83CFC"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Age (yr)</w:t>
            </w: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Median</w:t>
            </w:r>
          </w:p>
        </w:tc>
        <w:tc>
          <w:tcPr>
            <w:tcW w:w="1734" w:type="dxa"/>
            <w:shd w:val="clear" w:color="auto" w:fill="auto"/>
            <w:noWrap/>
            <w:vAlign w:val="center"/>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62</w:t>
            </w:r>
          </w:p>
        </w:tc>
        <w:tc>
          <w:tcPr>
            <w:tcW w:w="1425"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58</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0.496</w:t>
            </w:r>
          </w:p>
        </w:tc>
      </w:tr>
      <w:tr w:rsidR="00EE051E" w:rsidRPr="00E83CFC" w:rsidTr="00CA2753">
        <w:trPr>
          <w:trHeight w:val="300"/>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Range</w:t>
            </w:r>
          </w:p>
        </w:tc>
        <w:tc>
          <w:tcPr>
            <w:tcW w:w="1734" w:type="dxa"/>
            <w:shd w:val="clear" w:color="auto" w:fill="auto"/>
            <w:noWrap/>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28-83</w:t>
            </w:r>
          </w:p>
        </w:tc>
        <w:tc>
          <w:tcPr>
            <w:tcW w:w="1425"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32-84</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83CFC" w:rsidRPr="00E83CFC" w:rsidTr="00CA2753">
        <w:trPr>
          <w:trHeight w:val="300"/>
        </w:trPr>
        <w:tc>
          <w:tcPr>
            <w:tcW w:w="8414" w:type="dxa"/>
            <w:gridSpan w:val="4"/>
            <w:shd w:val="clear" w:color="auto" w:fill="auto"/>
            <w:noWrap/>
            <w:vAlign w:val="bottom"/>
            <w:hideMark/>
          </w:tcPr>
          <w:p w:rsidR="00AC593A" w:rsidRDefault="00E83CFC">
            <w:pPr>
              <w:adjustRightInd/>
              <w:snapToGrid/>
              <w:spacing w:beforeLines="0" w:afterLines="0" w:line="360" w:lineRule="auto"/>
              <w:rPr>
                <w:rFonts w:ascii="Book Antiqua" w:hAnsi="Book Antiqua" w:cs="Times New Roman"/>
                <w:kern w:val="2"/>
              </w:rPr>
            </w:pPr>
            <w:proofErr w:type="spellStart"/>
            <w:r w:rsidRPr="00E83CFC">
              <w:rPr>
                <w:rFonts w:ascii="Book Antiqua" w:hAnsi="Book Antiqua" w:cs="Times New Roman"/>
                <w:kern w:val="2"/>
              </w:rPr>
              <w:t>cT</w:t>
            </w:r>
            <w:proofErr w:type="spellEnd"/>
            <w:r w:rsidRPr="00E83CFC">
              <w:rPr>
                <w:rFonts w:ascii="Book Antiqua" w:hAnsi="Book Antiqua" w:cs="Times New Roman"/>
                <w:kern w:val="2"/>
              </w:rPr>
              <w:t xml:space="preserve"> </w:t>
            </w:r>
            <w:r w:rsidR="000D2BCE">
              <w:rPr>
                <w:rFonts w:ascii="Book Antiqua" w:hAnsi="Book Antiqua" w:cs="Times New Roman"/>
                <w:kern w:val="2"/>
              </w:rPr>
              <w:t>s</w:t>
            </w:r>
            <w:r w:rsidR="000D2BCE" w:rsidRPr="00E83CFC">
              <w:rPr>
                <w:rFonts w:ascii="Book Antiqua" w:hAnsi="Book Antiqua" w:cs="Times New Roman"/>
                <w:kern w:val="2"/>
              </w:rPr>
              <w:t>tage</w:t>
            </w: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T0-2</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4 (4.0</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9 (7.3</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0.170</w:t>
            </w:r>
          </w:p>
        </w:tc>
      </w:tr>
      <w:tr w:rsidR="00EE051E" w:rsidRPr="00E83CFC" w:rsidTr="00CA2753">
        <w:trPr>
          <w:trHeight w:val="325"/>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T3</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93 (92.1</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114 (91.9</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T4a</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4 (4.0</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1 (0.8</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83CFC" w:rsidRPr="00E83CFC" w:rsidTr="00CA2753">
        <w:trPr>
          <w:trHeight w:val="300"/>
        </w:trPr>
        <w:tc>
          <w:tcPr>
            <w:tcW w:w="8414" w:type="dxa"/>
            <w:gridSpan w:val="4"/>
            <w:shd w:val="clear" w:color="auto" w:fill="auto"/>
            <w:noWrap/>
            <w:vAlign w:val="bottom"/>
            <w:hideMark/>
          </w:tcPr>
          <w:p w:rsidR="00AC593A" w:rsidRDefault="00E83CFC">
            <w:pPr>
              <w:adjustRightInd/>
              <w:snapToGrid/>
              <w:spacing w:beforeLines="0" w:afterLines="0" w:line="360" w:lineRule="auto"/>
              <w:rPr>
                <w:rFonts w:ascii="Book Antiqua" w:hAnsi="Book Antiqua" w:cs="Times New Roman"/>
                <w:kern w:val="2"/>
              </w:rPr>
            </w:pPr>
            <w:proofErr w:type="spellStart"/>
            <w:r w:rsidRPr="00E83CFC">
              <w:rPr>
                <w:rFonts w:ascii="Book Antiqua" w:hAnsi="Book Antiqua" w:cs="Times New Roman"/>
                <w:kern w:val="2"/>
              </w:rPr>
              <w:t>cN</w:t>
            </w:r>
            <w:proofErr w:type="spellEnd"/>
            <w:r w:rsidRPr="00E83CFC">
              <w:rPr>
                <w:rFonts w:ascii="Book Antiqua" w:hAnsi="Book Antiqua" w:cs="Times New Roman"/>
                <w:kern w:val="2"/>
              </w:rPr>
              <w:t xml:space="preserve"> </w:t>
            </w:r>
            <w:r w:rsidR="000D2BCE">
              <w:rPr>
                <w:rFonts w:ascii="Book Antiqua" w:hAnsi="Book Antiqua" w:cs="Times New Roman"/>
                <w:kern w:val="2"/>
              </w:rPr>
              <w:t>s</w:t>
            </w:r>
            <w:r w:rsidR="000D2BCE" w:rsidRPr="00E83CFC">
              <w:rPr>
                <w:rFonts w:ascii="Book Antiqua" w:hAnsi="Book Antiqua" w:cs="Times New Roman"/>
                <w:kern w:val="2"/>
              </w:rPr>
              <w:t>tage</w:t>
            </w: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N0</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26 (25.7</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30 (24.2</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0.789</w:t>
            </w: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N+</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75 (74.3</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94 (75.8</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83CFC" w:rsidRPr="00E83CFC" w:rsidTr="00CA2753">
        <w:trPr>
          <w:trHeight w:val="300"/>
        </w:trPr>
        <w:tc>
          <w:tcPr>
            <w:tcW w:w="8414" w:type="dxa"/>
            <w:gridSpan w:val="4"/>
            <w:shd w:val="clear" w:color="auto" w:fill="auto"/>
            <w:noWrap/>
            <w:vAlign w:val="bottom"/>
            <w:hideMark/>
          </w:tcPr>
          <w:p w:rsidR="00E83CFC" w:rsidRPr="00E83CFC" w:rsidRDefault="00E83CFC"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Distance from anal verge (cm)</w:t>
            </w: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Median</w:t>
            </w:r>
          </w:p>
        </w:tc>
        <w:tc>
          <w:tcPr>
            <w:tcW w:w="1734" w:type="dxa"/>
            <w:shd w:val="clear" w:color="auto" w:fill="auto"/>
            <w:noWrap/>
            <w:vAlign w:val="center"/>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5</w:t>
            </w:r>
          </w:p>
        </w:tc>
        <w:tc>
          <w:tcPr>
            <w:tcW w:w="1425"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5</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0.299</w:t>
            </w:r>
          </w:p>
        </w:tc>
      </w:tr>
      <w:tr w:rsidR="00EE051E" w:rsidRPr="00E83CFC" w:rsidTr="00CA2753">
        <w:trPr>
          <w:trHeight w:val="300"/>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Range</w:t>
            </w:r>
          </w:p>
        </w:tc>
        <w:tc>
          <w:tcPr>
            <w:tcW w:w="1734" w:type="dxa"/>
            <w:shd w:val="clear" w:color="auto" w:fill="auto"/>
            <w:noWrap/>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2-10</w:t>
            </w:r>
          </w:p>
        </w:tc>
        <w:tc>
          <w:tcPr>
            <w:tcW w:w="1425"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1-9</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83CFC" w:rsidRPr="00E83CFC" w:rsidTr="00CA2753">
        <w:trPr>
          <w:trHeight w:val="300"/>
        </w:trPr>
        <w:tc>
          <w:tcPr>
            <w:tcW w:w="8414" w:type="dxa"/>
            <w:gridSpan w:val="4"/>
            <w:shd w:val="clear" w:color="auto" w:fill="auto"/>
            <w:noWrap/>
            <w:vAlign w:val="bottom"/>
            <w:hideMark/>
          </w:tcPr>
          <w:p w:rsidR="00E83CFC" w:rsidRPr="00E83CFC" w:rsidRDefault="00E83CFC"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Pre-treatment staging</w:t>
            </w:r>
          </w:p>
        </w:tc>
      </w:tr>
      <w:tr w:rsidR="00EE051E" w:rsidRPr="00E83CFC" w:rsidTr="00CA2753">
        <w:trPr>
          <w:trHeight w:val="300"/>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MRI</w:t>
            </w:r>
            <w:r w:rsidR="00CA2753">
              <w:rPr>
                <w:rFonts w:ascii="Book Antiqua" w:hAnsi="Book Antiqua" w:cs="Times New Roman" w:hint="eastAsia"/>
                <w:kern w:val="2"/>
              </w:rPr>
              <w:t xml:space="preserve"> </w:t>
            </w:r>
            <w:r w:rsidRPr="00E83CFC">
              <w:rPr>
                <w:rFonts w:ascii="Book Antiqua" w:hAnsi="Book Antiqua" w:cs="Times New Roman"/>
                <w:kern w:val="2"/>
              </w:rPr>
              <w:t>+</w:t>
            </w:r>
            <w:r w:rsidR="00CA2753">
              <w:rPr>
                <w:rFonts w:ascii="Book Antiqua" w:hAnsi="Book Antiqua" w:cs="Times New Roman" w:hint="eastAsia"/>
                <w:kern w:val="2"/>
              </w:rPr>
              <w:t xml:space="preserve"> </w:t>
            </w:r>
            <w:r w:rsidRPr="00E83CFC">
              <w:rPr>
                <w:rFonts w:ascii="Book Antiqua" w:hAnsi="Book Antiqua" w:cs="Times New Roman"/>
                <w:kern w:val="2"/>
              </w:rPr>
              <w:t>ERUS</w:t>
            </w:r>
          </w:p>
        </w:tc>
        <w:tc>
          <w:tcPr>
            <w:tcW w:w="1734" w:type="dxa"/>
            <w:shd w:val="clear" w:color="auto" w:fill="auto"/>
            <w:noWrap/>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27 (26.7</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22 (17.7</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0.428</w:t>
            </w: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MRI</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15 (14.9</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23 (18.5</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CT</w:t>
            </w:r>
            <w:r w:rsidR="000D2BCE">
              <w:rPr>
                <w:rFonts w:ascii="Book Antiqua" w:hAnsi="Book Antiqua" w:cs="Times New Roman"/>
                <w:kern w:val="2"/>
              </w:rPr>
              <w:t xml:space="preserve"> </w:t>
            </w:r>
            <w:r w:rsidRPr="00E83CFC">
              <w:rPr>
                <w:rFonts w:ascii="Book Antiqua" w:hAnsi="Book Antiqua" w:cs="Times New Roman"/>
                <w:kern w:val="2"/>
              </w:rPr>
              <w:t>+</w:t>
            </w:r>
            <w:r w:rsidR="000D2BCE">
              <w:rPr>
                <w:rFonts w:ascii="Book Antiqua" w:hAnsi="Book Antiqua" w:cs="Times New Roman"/>
                <w:kern w:val="2"/>
              </w:rPr>
              <w:t xml:space="preserve"> </w:t>
            </w:r>
            <w:r w:rsidRPr="00E83CFC">
              <w:rPr>
                <w:rFonts w:ascii="Book Antiqua" w:hAnsi="Book Antiqua" w:cs="Times New Roman"/>
                <w:kern w:val="2"/>
              </w:rPr>
              <w:t xml:space="preserve">ERUS </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15 (14.9</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19 (15.3</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ERUS</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30 (29.7</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35 (28.2</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E051E" w:rsidRPr="00E83CFC" w:rsidTr="00CA2753">
        <w:trPr>
          <w:trHeight w:val="300"/>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CT</w:t>
            </w:r>
          </w:p>
        </w:tc>
        <w:tc>
          <w:tcPr>
            <w:tcW w:w="1734" w:type="dxa"/>
            <w:shd w:val="clear" w:color="auto" w:fill="auto"/>
            <w:noWrap/>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14 (13.9</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25 (20.2</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83CFC" w:rsidRPr="00E83CFC" w:rsidTr="00CA2753">
        <w:trPr>
          <w:trHeight w:val="300"/>
        </w:trPr>
        <w:tc>
          <w:tcPr>
            <w:tcW w:w="8414" w:type="dxa"/>
            <w:gridSpan w:val="4"/>
            <w:shd w:val="clear" w:color="auto" w:fill="auto"/>
            <w:noWrap/>
            <w:vAlign w:val="bottom"/>
          </w:tcPr>
          <w:p w:rsidR="00E83CFC" w:rsidRPr="00E83CFC" w:rsidRDefault="00E83CFC"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Interval from RT to surgery</w:t>
            </w:r>
          </w:p>
        </w:tc>
      </w:tr>
      <w:tr w:rsidR="00EE051E" w:rsidRPr="00E83CFC" w:rsidTr="00CA2753">
        <w:trPr>
          <w:trHeight w:val="300"/>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lastRenderedPageBreak/>
              <w:t xml:space="preserve">  Median</w:t>
            </w:r>
          </w:p>
        </w:tc>
        <w:tc>
          <w:tcPr>
            <w:tcW w:w="1734" w:type="dxa"/>
            <w:shd w:val="clear" w:color="auto" w:fill="auto"/>
            <w:noWrap/>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2</w:t>
            </w:r>
          </w:p>
        </w:tc>
        <w:tc>
          <w:tcPr>
            <w:tcW w:w="1425"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2</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0.702</w:t>
            </w:r>
          </w:p>
        </w:tc>
      </w:tr>
      <w:tr w:rsidR="00EE051E" w:rsidRPr="00E83CFC" w:rsidTr="00CA2753">
        <w:trPr>
          <w:trHeight w:val="300"/>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Range</w:t>
            </w:r>
          </w:p>
        </w:tc>
        <w:tc>
          <w:tcPr>
            <w:tcW w:w="1734" w:type="dxa"/>
            <w:shd w:val="clear" w:color="auto" w:fill="auto"/>
            <w:noWrap/>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1-8</w:t>
            </w:r>
          </w:p>
        </w:tc>
        <w:tc>
          <w:tcPr>
            <w:tcW w:w="1425"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1-6</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83CFC" w:rsidRPr="00E83CFC" w:rsidTr="00CA2753">
        <w:trPr>
          <w:trHeight w:val="300"/>
        </w:trPr>
        <w:tc>
          <w:tcPr>
            <w:tcW w:w="8414" w:type="dxa"/>
            <w:gridSpan w:val="4"/>
            <w:shd w:val="clear" w:color="auto" w:fill="auto"/>
            <w:noWrap/>
            <w:vAlign w:val="bottom"/>
          </w:tcPr>
          <w:p w:rsidR="00E83CFC" w:rsidRPr="00E83CFC" w:rsidRDefault="00E83CFC"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Type of resection</w:t>
            </w: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Non-APR</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68 (67.3</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90 (72.6</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0.391</w:t>
            </w: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APR</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33 (32.7</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34 (27.4</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83CFC" w:rsidRPr="00E83CFC" w:rsidTr="00CA2753">
        <w:trPr>
          <w:trHeight w:val="300"/>
        </w:trPr>
        <w:tc>
          <w:tcPr>
            <w:tcW w:w="8414" w:type="dxa"/>
            <w:gridSpan w:val="4"/>
            <w:shd w:val="clear" w:color="auto" w:fill="auto"/>
            <w:noWrap/>
            <w:vAlign w:val="bottom"/>
            <w:hideMark/>
          </w:tcPr>
          <w:p w:rsidR="00E83CFC" w:rsidRPr="00E83CFC" w:rsidRDefault="00E83CFC" w:rsidP="00E83CFC">
            <w:pPr>
              <w:adjustRightInd/>
              <w:snapToGrid/>
              <w:spacing w:beforeLines="0" w:afterLines="0" w:line="360" w:lineRule="auto"/>
              <w:rPr>
                <w:rFonts w:ascii="Book Antiqua" w:hAnsi="Book Antiqua" w:cs="Times New Roman"/>
                <w:kern w:val="2"/>
              </w:rPr>
            </w:pPr>
            <w:proofErr w:type="spellStart"/>
            <w:r w:rsidRPr="00E83CFC">
              <w:rPr>
                <w:rFonts w:ascii="Book Antiqua" w:hAnsi="Book Antiqua" w:cs="Times New Roman"/>
                <w:kern w:val="2"/>
              </w:rPr>
              <w:t>ypT</w:t>
            </w:r>
            <w:proofErr w:type="spellEnd"/>
            <w:r w:rsidRPr="00E83CFC">
              <w:rPr>
                <w:rFonts w:ascii="Book Antiqua" w:hAnsi="Book Antiqua" w:cs="Times New Roman"/>
                <w:kern w:val="2"/>
              </w:rPr>
              <w:t xml:space="preserve"> stage</w:t>
            </w:r>
          </w:p>
        </w:tc>
      </w:tr>
      <w:tr w:rsidR="00EE051E" w:rsidRPr="00E83CFC" w:rsidTr="00CA2753">
        <w:trPr>
          <w:trHeight w:val="300"/>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w:t>
            </w:r>
            <w:proofErr w:type="spellStart"/>
            <w:r w:rsidRPr="00E83CFC">
              <w:rPr>
                <w:rFonts w:ascii="Book Antiqua" w:hAnsi="Book Antiqua" w:cs="Times New Roman"/>
                <w:kern w:val="2"/>
              </w:rPr>
              <w:t>ypCR</w:t>
            </w:r>
            <w:proofErr w:type="spellEnd"/>
          </w:p>
        </w:tc>
        <w:tc>
          <w:tcPr>
            <w:tcW w:w="1734" w:type="dxa"/>
            <w:shd w:val="clear" w:color="auto" w:fill="auto"/>
            <w:noWrap/>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7 (6.9</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 xml:space="preserve"> 14 (11.3</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0.550</w:t>
            </w: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T1</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8 (7.9</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11 (8.9</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T2</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37 (36.6</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 xml:space="preserve"> 51 (41.1</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T3</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47 (46.5</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 xml:space="preserve"> 47 (37.9</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E051E" w:rsidRPr="00E83CFC" w:rsidTr="00CA2753">
        <w:trPr>
          <w:trHeight w:val="300"/>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T4a</w:t>
            </w:r>
          </w:p>
        </w:tc>
        <w:tc>
          <w:tcPr>
            <w:tcW w:w="1734" w:type="dxa"/>
            <w:shd w:val="clear" w:color="auto" w:fill="auto"/>
            <w:noWrap/>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2 (2.0</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 xml:space="preserve"> 1 (0.8</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r w:rsidR="00E83CFC" w:rsidRPr="00E83CFC" w:rsidTr="00CA2753">
        <w:trPr>
          <w:trHeight w:val="300"/>
        </w:trPr>
        <w:tc>
          <w:tcPr>
            <w:tcW w:w="8414" w:type="dxa"/>
            <w:gridSpan w:val="4"/>
            <w:shd w:val="clear" w:color="auto" w:fill="auto"/>
            <w:noWrap/>
            <w:vAlign w:val="bottom"/>
            <w:hideMark/>
          </w:tcPr>
          <w:p w:rsidR="00E83CFC" w:rsidRPr="00E83CFC" w:rsidRDefault="00E83CFC"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CRM status</w:t>
            </w:r>
          </w:p>
        </w:tc>
      </w:tr>
      <w:tr w:rsidR="00EE051E" w:rsidRPr="00E83CFC" w:rsidTr="00CA2753">
        <w:trPr>
          <w:trHeight w:val="300"/>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Positive</w:t>
            </w:r>
          </w:p>
        </w:tc>
        <w:tc>
          <w:tcPr>
            <w:tcW w:w="1734" w:type="dxa"/>
            <w:shd w:val="clear" w:color="auto" w:fill="auto"/>
            <w:noWrap/>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6 (5.9</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8 (6.5</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0.875</w:t>
            </w:r>
          </w:p>
        </w:tc>
      </w:tr>
      <w:tr w:rsidR="00EE051E" w:rsidRPr="00E83CFC" w:rsidTr="00CA2753">
        <w:trPr>
          <w:trHeight w:val="297"/>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Negative</w:t>
            </w:r>
          </w:p>
        </w:tc>
        <w:tc>
          <w:tcPr>
            <w:tcW w:w="1734" w:type="dxa"/>
            <w:shd w:val="clear" w:color="auto" w:fill="auto"/>
            <w:noWrap/>
            <w:vAlign w:val="center"/>
            <w:hideMark/>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95 (94.1</w:t>
            </w:r>
            <w:r w:rsidR="00EE051E" w:rsidRPr="00E83CFC">
              <w:rPr>
                <w:rFonts w:ascii="Book Antiqua" w:hAnsi="Book Antiqua" w:cs="Times New Roman"/>
                <w:kern w:val="2"/>
              </w:rPr>
              <w:t>)</w:t>
            </w:r>
          </w:p>
        </w:tc>
        <w:tc>
          <w:tcPr>
            <w:tcW w:w="1425" w:type="dxa"/>
            <w:vAlign w:val="center"/>
          </w:tcPr>
          <w:p w:rsidR="00EE051E" w:rsidRPr="00E83CFC" w:rsidRDefault="00CA2753" w:rsidP="00E83CFC">
            <w:pPr>
              <w:adjustRightInd/>
              <w:snapToGrid/>
              <w:spacing w:beforeLines="0" w:afterLines="0" w:line="360" w:lineRule="auto"/>
              <w:rPr>
                <w:rFonts w:ascii="Book Antiqua" w:hAnsi="Book Antiqua" w:cs="Times New Roman"/>
                <w:kern w:val="2"/>
              </w:rPr>
            </w:pPr>
            <w:r>
              <w:rPr>
                <w:rFonts w:ascii="Book Antiqua" w:hAnsi="Book Antiqua" w:cs="Times New Roman"/>
                <w:kern w:val="2"/>
              </w:rPr>
              <w:t>116 (93.5</w:t>
            </w:r>
            <w:r w:rsidR="00EE051E" w:rsidRPr="00E83CFC">
              <w:rPr>
                <w:rFonts w:ascii="Book Antiqua" w:hAnsi="Book Antiqua" w:cs="Times New Roman"/>
                <w:kern w:val="2"/>
              </w:rPr>
              <w:t>)</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p>
        </w:tc>
      </w:tr>
    </w:tbl>
    <w:p w:rsidR="00CA2753" w:rsidRDefault="00CA2753" w:rsidP="00CA2753">
      <w:pPr>
        <w:spacing w:beforeLines="0" w:afterLines="0" w:line="360" w:lineRule="auto"/>
        <w:rPr>
          <w:rFonts w:ascii="Book Antiqua" w:hAnsi="Book Antiqua" w:cs="Times New Roman"/>
          <w:kern w:val="2"/>
        </w:rPr>
      </w:pPr>
    </w:p>
    <w:p w:rsidR="00CA2753" w:rsidRPr="00CA2753" w:rsidRDefault="00CA2753" w:rsidP="00CA2753">
      <w:pPr>
        <w:spacing w:beforeLines="0" w:afterLines="0" w:line="360" w:lineRule="auto"/>
        <w:rPr>
          <w:rFonts w:ascii="Book Antiqua" w:hAnsi="Book Antiqua"/>
        </w:rPr>
      </w:pPr>
      <w:r w:rsidRPr="00CA2753">
        <w:rPr>
          <w:rFonts w:ascii="Book Antiqua" w:hAnsi="Book Antiqua" w:cs="Times New Roman"/>
          <w:kern w:val="2"/>
        </w:rPr>
        <w:t xml:space="preserve">MRI: </w:t>
      </w:r>
      <w:r w:rsidRPr="00CA2753">
        <w:rPr>
          <w:rFonts w:ascii="Book Antiqua" w:hAnsi="Book Antiqua"/>
        </w:rPr>
        <w:t>Magnetic resonance imaging; ERUS: Endorectal ultrasound;</w:t>
      </w:r>
      <w:r w:rsidRPr="00CA2753">
        <w:rPr>
          <w:rFonts w:ascii="Book Antiqua" w:hAnsi="Book Antiqua" w:cs="Times New Roman"/>
          <w:kern w:val="2"/>
        </w:rPr>
        <w:t xml:space="preserve"> CT: Computed tomography; RT: </w:t>
      </w:r>
      <w:r w:rsidRPr="00CA2753">
        <w:rPr>
          <w:rFonts w:ascii="Book Antiqua" w:hAnsi="Book Antiqua"/>
        </w:rPr>
        <w:t>Radiotherapy; CRM: circumferential resection margin.</w:t>
      </w:r>
    </w:p>
    <w:p w:rsidR="00CA2753" w:rsidRDefault="00CA2753">
      <w:pPr>
        <w:widowControl/>
        <w:adjustRightInd/>
        <w:snapToGrid/>
        <w:spacing w:beforeLines="0" w:afterLines="0" w:line="240" w:lineRule="auto"/>
        <w:jc w:val="left"/>
        <w:rPr>
          <w:rFonts w:ascii="Book Antiqua" w:hAnsi="Book Antiqua"/>
        </w:rPr>
      </w:pPr>
      <w:r>
        <w:rPr>
          <w:rFonts w:ascii="Book Antiqua" w:hAnsi="Book Antiqua"/>
        </w:rPr>
        <w:br w:type="page"/>
      </w:r>
    </w:p>
    <w:p w:rsidR="00EE051E" w:rsidRPr="00E83CFC" w:rsidRDefault="00EE051E" w:rsidP="00E83CFC">
      <w:pPr>
        <w:pStyle w:val="2"/>
        <w:spacing w:beforeLines="0" w:afterLines="0" w:line="360" w:lineRule="auto"/>
        <w:rPr>
          <w:rFonts w:ascii="Book Antiqua" w:hAnsi="Book Antiqua"/>
        </w:rPr>
      </w:pPr>
      <w:r w:rsidRPr="00E83CFC">
        <w:rPr>
          <w:rFonts w:ascii="Book Antiqua" w:hAnsi="Book Antiqua"/>
        </w:rPr>
        <w:lastRenderedPageBreak/>
        <w:t xml:space="preserve">Table 2 Lymph nodes retrieval, </w:t>
      </w:r>
      <w:r w:rsidR="00CA2753" w:rsidRPr="00E83CFC">
        <w:rPr>
          <w:rFonts w:ascii="Book Antiqua" w:hAnsi="Book Antiqua"/>
        </w:rPr>
        <w:t>local recurrence-free survival</w:t>
      </w:r>
      <w:r w:rsidR="000D2BCE">
        <w:rPr>
          <w:rFonts w:ascii="Book Antiqua" w:hAnsi="Book Antiqua"/>
        </w:rPr>
        <w:t>,</w:t>
      </w:r>
      <w:r w:rsidR="00CA2753" w:rsidRPr="00E83CFC">
        <w:rPr>
          <w:rFonts w:ascii="Book Antiqua" w:hAnsi="Book Antiqua"/>
        </w:rPr>
        <w:t xml:space="preserve"> </w:t>
      </w:r>
      <w:r w:rsidRPr="00E83CFC">
        <w:rPr>
          <w:rFonts w:ascii="Book Antiqua" w:hAnsi="Book Antiqua"/>
        </w:rPr>
        <w:t xml:space="preserve">and </w:t>
      </w:r>
      <w:r w:rsidR="00CA2753" w:rsidRPr="00E83CFC">
        <w:rPr>
          <w:rFonts w:ascii="Book Antiqua" w:hAnsi="Book Antiqua"/>
        </w:rPr>
        <w:t xml:space="preserve">cancer-specific survival </w:t>
      </w:r>
      <w:r w:rsidRPr="00E83CFC">
        <w:rPr>
          <w:rFonts w:ascii="Book Antiqua" w:hAnsi="Book Antiqua"/>
        </w:rPr>
        <w:t>of conventional fixation gr</w:t>
      </w:r>
      <w:r w:rsidR="00CA2753">
        <w:rPr>
          <w:rFonts w:ascii="Book Antiqua" w:hAnsi="Book Antiqua"/>
        </w:rPr>
        <w:t>oup versus fat clearance group</w:t>
      </w:r>
    </w:p>
    <w:tbl>
      <w:tblPr>
        <w:tblW w:w="8723" w:type="dxa"/>
        <w:tblInd w:w="108" w:type="dxa"/>
        <w:tblBorders>
          <w:top w:val="single" w:sz="4" w:space="0" w:color="auto"/>
          <w:bottom w:val="single" w:sz="4" w:space="0" w:color="auto"/>
        </w:tblBorders>
        <w:tblLayout w:type="fixed"/>
        <w:tblLook w:val="04A0" w:firstRow="1" w:lastRow="0" w:firstColumn="1" w:lastColumn="0" w:noHBand="0" w:noVBand="1"/>
      </w:tblPr>
      <w:tblGrid>
        <w:gridCol w:w="3936"/>
        <w:gridCol w:w="1734"/>
        <w:gridCol w:w="1734"/>
        <w:gridCol w:w="1319"/>
      </w:tblGrid>
      <w:tr w:rsidR="00EE051E" w:rsidRPr="00CA2753" w:rsidTr="00CA2753">
        <w:trPr>
          <w:trHeight w:val="300"/>
        </w:trPr>
        <w:tc>
          <w:tcPr>
            <w:tcW w:w="3936" w:type="dxa"/>
            <w:tcBorders>
              <w:top w:val="single" w:sz="4" w:space="0" w:color="auto"/>
              <w:bottom w:val="single" w:sz="4" w:space="0" w:color="auto"/>
            </w:tcBorders>
            <w:shd w:val="clear" w:color="auto" w:fill="auto"/>
            <w:noWrap/>
            <w:vAlign w:val="center"/>
            <w:hideMark/>
          </w:tcPr>
          <w:p w:rsidR="00EE051E" w:rsidRPr="00CA2753" w:rsidRDefault="00EE051E" w:rsidP="00E83CFC">
            <w:pPr>
              <w:adjustRightInd/>
              <w:snapToGrid/>
              <w:spacing w:beforeLines="0" w:afterLines="0" w:line="360" w:lineRule="auto"/>
              <w:rPr>
                <w:rFonts w:ascii="Book Antiqua" w:hAnsi="Book Antiqua" w:cs="Times New Roman"/>
                <w:b/>
                <w:kern w:val="2"/>
              </w:rPr>
            </w:pPr>
            <w:r w:rsidRPr="00CA2753">
              <w:rPr>
                <w:rFonts w:ascii="Book Antiqua" w:hAnsi="Book Antiqua" w:cs="Times New Roman"/>
                <w:b/>
                <w:kern w:val="2"/>
              </w:rPr>
              <w:t>Characteristic</w:t>
            </w:r>
          </w:p>
        </w:tc>
        <w:tc>
          <w:tcPr>
            <w:tcW w:w="1734" w:type="dxa"/>
            <w:tcBorders>
              <w:top w:val="single" w:sz="4" w:space="0" w:color="auto"/>
              <w:bottom w:val="single" w:sz="4" w:space="0" w:color="auto"/>
            </w:tcBorders>
            <w:vAlign w:val="center"/>
          </w:tcPr>
          <w:p w:rsidR="00EE051E" w:rsidRPr="00CA2753" w:rsidRDefault="00EE051E" w:rsidP="00E83CFC">
            <w:pPr>
              <w:adjustRightInd/>
              <w:snapToGrid/>
              <w:spacing w:beforeLines="0" w:afterLines="0" w:line="360" w:lineRule="auto"/>
              <w:rPr>
                <w:rFonts w:ascii="Book Antiqua" w:hAnsi="Book Antiqua" w:cs="Times New Roman"/>
                <w:b/>
                <w:kern w:val="2"/>
              </w:rPr>
            </w:pPr>
            <w:r w:rsidRPr="00CA2753">
              <w:rPr>
                <w:rFonts w:ascii="Book Antiqua" w:hAnsi="Book Antiqua" w:cs="Times New Roman"/>
                <w:b/>
                <w:kern w:val="2"/>
              </w:rPr>
              <w:t xml:space="preserve">Fat </w:t>
            </w:r>
            <w:r w:rsidR="00CA2753" w:rsidRPr="00CA2753">
              <w:rPr>
                <w:rFonts w:ascii="Book Antiqua" w:hAnsi="Book Antiqua" w:cs="Times New Roman"/>
                <w:b/>
                <w:kern w:val="2"/>
              </w:rPr>
              <w:t>clearance</w:t>
            </w:r>
          </w:p>
        </w:tc>
        <w:tc>
          <w:tcPr>
            <w:tcW w:w="1734" w:type="dxa"/>
            <w:tcBorders>
              <w:top w:val="single" w:sz="4" w:space="0" w:color="auto"/>
              <w:bottom w:val="single" w:sz="4" w:space="0" w:color="auto"/>
            </w:tcBorders>
            <w:shd w:val="clear" w:color="auto" w:fill="auto"/>
            <w:noWrap/>
            <w:vAlign w:val="center"/>
            <w:hideMark/>
          </w:tcPr>
          <w:p w:rsidR="00EE051E" w:rsidRPr="00CA2753" w:rsidRDefault="00EE051E" w:rsidP="00E83CFC">
            <w:pPr>
              <w:adjustRightInd/>
              <w:snapToGrid/>
              <w:spacing w:beforeLines="0" w:afterLines="0" w:line="360" w:lineRule="auto"/>
              <w:rPr>
                <w:rFonts w:ascii="Book Antiqua" w:hAnsi="Book Antiqua" w:cs="Times New Roman"/>
                <w:b/>
                <w:kern w:val="2"/>
              </w:rPr>
            </w:pPr>
            <w:r w:rsidRPr="00CA2753">
              <w:rPr>
                <w:rFonts w:ascii="Book Antiqua" w:hAnsi="Book Antiqua" w:cs="Times New Roman"/>
                <w:b/>
                <w:kern w:val="2"/>
              </w:rPr>
              <w:t>Conventional</w:t>
            </w:r>
          </w:p>
          <w:p w:rsidR="00EE051E" w:rsidRPr="00CA2753" w:rsidRDefault="00CA2753" w:rsidP="00E83CFC">
            <w:pPr>
              <w:adjustRightInd/>
              <w:snapToGrid/>
              <w:spacing w:beforeLines="0" w:afterLines="0" w:line="360" w:lineRule="auto"/>
              <w:rPr>
                <w:rFonts w:ascii="Book Antiqua" w:hAnsi="Book Antiqua" w:cs="Times New Roman"/>
                <w:b/>
                <w:kern w:val="2"/>
              </w:rPr>
            </w:pPr>
            <w:r w:rsidRPr="00CA2753">
              <w:rPr>
                <w:rFonts w:ascii="Book Antiqua" w:hAnsi="Book Antiqua" w:cs="Times New Roman"/>
                <w:b/>
                <w:kern w:val="2"/>
              </w:rPr>
              <w:t>fixation</w:t>
            </w:r>
          </w:p>
        </w:tc>
        <w:tc>
          <w:tcPr>
            <w:tcW w:w="1319" w:type="dxa"/>
            <w:tcBorders>
              <w:top w:val="single" w:sz="4" w:space="0" w:color="auto"/>
              <w:bottom w:val="single" w:sz="4" w:space="0" w:color="auto"/>
            </w:tcBorders>
            <w:vAlign w:val="center"/>
          </w:tcPr>
          <w:p w:rsidR="00AC593A" w:rsidRDefault="000D2BCE">
            <w:pPr>
              <w:adjustRightInd/>
              <w:snapToGrid/>
              <w:spacing w:beforeLines="0" w:afterLines="0" w:line="360" w:lineRule="auto"/>
              <w:rPr>
                <w:rFonts w:ascii="Book Antiqua" w:hAnsi="Book Antiqua" w:cs="Times New Roman"/>
                <w:b/>
                <w:kern w:val="2"/>
              </w:rPr>
            </w:pPr>
            <w:r w:rsidRPr="00CA2753">
              <w:rPr>
                <w:rFonts w:ascii="Book Antiqua" w:hAnsi="Book Antiqua" w:cs="Times New Roman"/>
                <w:b/>
                <w:i/>
                <w:kern w:val="2"/>
              </w:rPr>
              <w:t>P</w:t>
            </w:r>
            <w:r>
              <w:rPr>
                <w:rFonts w:ascii="Book Antiqua" w:hAnsi="Book Antiqua" w:cs="Times New Roman"/>
                <w:b/>
                <w:kern w:val="2"/>
              </w:rPr>
              <w:t>-</w:t>
            </w:r>
            <w:r w:rsidR="00EE051E" w:rsidRPr="00CA2753">
              <w:rPr>
                <w:rFonts w:ascii="Book Antiqua" w:hAnsi="Book Antiqua" w:cs="Times New Roman"/>
                <w:b/>
                <w:kern w:val="2"/>
              </w:rPr>
              <w:t>value</w:t>
            </w:r>
          </w:p>
        </w:tc>
      </w:tr>
      <w:tr w:rsidR="00CA2753" w:rsidRPr="00E83CFC" w:rsidTr="00CA2753">
        <w:trPr>
          <w:trHeight w:val="300"/>
        </w:trPr>
        <w:tc>
          <w:tcPr>
            <w:tcW w:w="8723" w:type="dxa"/>
            <w:gridSpan w:val="4"/>
            <w:tcBorders>
              <w:top w:val="single" w:sz="4" w:space="0" w:color="auto"/>
            </w:tcBorders>
            <w:shd w:val="clear" w:color="auto" w:fill="auto"/>
            <w:noWrap/>
            <w:vAlign w:val="bottom"/>
            <w:hideMark/>
          </w:tcPr>
          <w:p w:rsidR="00AC593A" w:rsidRDefault="00CA2753">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LN</w:t>
            </w:r>
            <w:r w:rsidR="000D2BCE">
              <w:rPr>
                <w:rFonts w:ascii="Book Antiqua" w:hAnsi="Book Antiqua" w:cs="Times New Roman"/>
                <w:kern w:val="2"/>
              </w:rPr>
              <w:t>s</w:t>
            </w:r>
            <w:r w:rsidRPr="00E83CFC">
              <w:rPr>
                <w:rFonts w:ascii="Book Antiqua" w:hAnsi="Book Antiqua" w:cs="Times New Roman"/>
                <w:kern w:val="2"/>
              </w:rPr>
              <w:t xml:space="preserve"> </w:t>
            </w:r>
            <w:r w:rsidR="000D2BCE" w:rsidRPr="00E83CFC">
              <w:rPr>
                <w:rFonts w:ascii="Book Antiqua" w:hAnsi="Book Antiqua" w:cs="Times New Roman"/>
                <w:kern w:val="2"/>
              </w:rPr>
              <w:t>retriev</w:t>
            </w:r>
            <w:r w:rsidR="000D2BCE">
              <w:rPr>
                <w:rFonts w:ascii="Book Antiqua" w:hAnsi="Book Antiqua" w:cs="Times New Roman"/>
                <w:kern w:val="2"/>
              </w:rPr>
              <w:t>ed</w:t>
            </w:r>
            <w:r w:rsidR="000D2BCE" w:rsidRPr="00E83CFC">
              <w:rPr>
                <w:rFonts w:ascii="Book Antiqua" w:hAnsi="Book Antiqua" w:cs="Times New Roman"/>
                <w:kern w:val="2"/>
              </w:rPr>
              <w:t xml:space="preserve"> </w:t>
            </w:r>
            <w:r w:rsidRPr="00E83CFC">
              <w:rPr>
                <w:rFonts w:ascii="Book Antiqua" w:hAnsi="Book Antiqua" w:cs="Times New Roman"/>
                <w:kern w:val="2"/>
              </w:rPr>
              <w:t>[median</w:t>
            </w:r>
            <w:r>
              <w:rPr>
                <w:rFonts w:ascii="Book Antiqua" w:hAnsi="Book Antiqua" w:cs="Times New Roman" w:hint="eastAsia"/>
                <w:kern w:val="2"/>
              </w:rPr>
              <w:t xml:space="preserve"> </w:t>
            </w:r>
            <w:r w:rsidRPr="00E83CFC">
              <w:rPr>
                <w:rFonts w:ascii="Book Antiqua" w:hAnsi="Book Antiqua" w:cs="Times New Roman"/>
                <w:kern w:val="2"/>
              </w:rPr>
              <w:t>(range)]</w:t>
            </w:r>
          </w:p>
        </w:tc>
      </w:tr>
      <w:tr w:rsidR="00EE051E" w:rsidRPr="00E83CFC" w:rsidTr="00CA2753">
        <w:trPr>
          <w:trHeight w:val="300"/>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w:t>
            </w:r>
            <w:r w:rsidR="00EF4E0D">
              <w:rPr>
                <w:rFonts w:ascii="Book Antiqua" w:hAnsi="Book Antiqua" w:cs="Times New Roman"/>
                <w:kern w:val="2"/>
              </w:rPr>
              <w:t>A</w:t>
            </w:r>
            <w:r w:rsidRPr="00E83CFC">
              <w:rPr>
                <w:rFonts w:ascii="Book Antiqua" w:hAnsi="Book Antiqua" w:cs="Times New Roman"/>
                <w:kern w:val="2"/>
              </w:rPr>
              <w:t>ll T stages</w:t>
            </w:r>
          </w:p>
        </w:tc>
        <w:tc>
          <w:tcPr>
            <w:tcW w:w="1734"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19.5 (4-57)</w:t>
            </w:r>
          </w:p>
        </w:tc>
        <w:tc>
          <w:tcPr>
            <w:tcW w:w="1734" w:type="dxa"/>
            <w:shd w:val="clear" w:color="auto" w:fill="auto"/>
            <w:noWrap/>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12 (0-44)</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0.000</w:t>
            </w:r>
          </w:p>
        </w:tc>
      </w:tr>
      <w:tr w:rsidR="00EE051E" w:rsidRPr="00E83CFC" w:rsidTr="00CA2753">
        <w:trPr>
          <w:trHeight w:val="300"/>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ypT0-2</w:t>
            </w:r>
          </w:p>
        </w:tc>
        <w:tc>
          <w:tcPr>
            <w:tcW w:w="1734"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19 (5-57)</w:t>
            </w:r>
          </w:p>
        </w:tc>
        <w:tc>
          <w:tcPr>
            <w:tcW w:w="1734" w:type="dxa"/>
            <w:shd w:val="clear" w:color="auto" w:fill="auto"/>
            <w:noWrap/>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9 (0-30)</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0.000</w:t>
            </w:r>
          </w:p>
        </w:tc>
      </w:tr>
      <w:tr w:rsidR="00EE051E" w:rsidRPr="00E83CFC" w:rsidTr="00CA2753">
        <w:trPr>
          <w:trHeight w:val="300"/>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ypT3-4</w:t>
            </w:r>
          </w:p>
        </w:tc>
        <w:tc>
          <w:tcPr>
            <w:tcW w:w="1734"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21.5 (4-55)</w:t>
            </w:r>
          </w:p>
        </w:tc>
        <w:tc>
          <w:tcPr>
            <w:tcW w:w="1734" w:type="dxa"/>
            <w:shd w:val="clear" w:color="auto" w:fill="auto"/>
            <w:noWrap/>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13 (1-44)</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0.000</w:t>
            </w:r>
          </w:p>
        </w:tc>
      </w:tr>
      <w:tr w:rsidR="00CA2753" w:rsidRPr="00E83CFC" w:rsidTr="00CA2753">
        <w:trPr>
          <w:trHeight w:val="300"/>
        </w:trPr>
        <w:tc>
          <w:tcPr>
            <w:tcW w:w="8723" w:type="dxa"/>
            <w:gridSpan w:val="4"/>
            <w:shd w:val="clear" w:color="auto" w:fill="auto"/>
            <w:noWrap/>
            <w:vAlign w:val="bottom"/>
            <w:hideMark/>
          </w:tcPr>
          <w:p w:rsidR="00CA2753" w:rsidRPr="00E83CFC" w:rsidRDefault="00CA2753" w:rsidP="00CA2753">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Lymph node</w:t>
            </w:r>
            <w:r w:rsidR="000D2BCE">
              <w:rPr>
                <w:rFonts w:ascii="Book Antiqua" w:hAnsi="Book Antiqua" w:cs="Times New Roman"/>
                <w:kern w:val="2"/>
              </w:rPr>
              <w:t>s</w:t>
            </w:r>
            <w:r w:rsidRPr="00E83CFC">
              <w:rPr>
                <w:rFonts w:ascii="Book Antiqua" w:hAnsi="Book Antiqua" w:cs="Times New Roman"/>
                <w:kern w:val="2"/>
              </w:rPr>
              <w:t xml:space="preserve"> </w:t>
            </w:r>
            <w:r w:rsidRPr="00E83CFC">
              <w:rPr>
                <w:rFonts w:ascii="Book Antiqua" w:hAnsi="Book Antiqua"/>
                <w:kern w:val="2"/>
              </w:rPr>
              <w:t xml:space="preserve">≥ </w:t>
            </w:r>
            <w:r w:rsidRPr="00E83CFC">
              <w:rPr>
                <w:rFonts w:ascii="Book Antiqua" w:hAnsi="Book Antiqua" w:cs="Times New Roman"/>
                <w:kern w:val="2"/>
              </w:rPr>
              <w:t>12</w:t>
            </w:r>
          </w:p>
        </w:tc>
      </w:tr>
      <w:tr w:rsidR="00EE051E" w:rsidRPr="00E83CFC" w:rsidTr="00CA2753">
        <w:trPr>
          <w:trHeight w:val="311"/>
        </w:trPr>
        <w:tc>
          <w:tcPr>
            <w:tcW w:w="3936" w:type="dxa"/>
            <w:shd w:val="clear" w:color="auto" w:fill="auto"/>
            <w:noWrap/>
            <w:vAlign w:val="bottom"/>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w:t>
            </w:r>
            <w:r w:rsidR="00EF4E0D">
              <w:rPr>
                <w:rFonts w:ascii="Book Antiqua" w:hAnsi="Book Antiqua" w:cs="Times New Roman"/>
                <w:kern w:val="2"/>
              </w:rPr>
              <w:t>A</w:t>
            </w:r>
            <w:bookmarkStart w:id="4" w:name="_GoBack"/>
            <w:bookmarkEnd w:id="4"/>
            <w:r w:rsidRPr="00E83CFC">
              <w:rPr>
                <w:rFonts w:ascii="Book Antiqua" w:hAnsi="Book Antiqua" w:cs="Times New Roman"/>
                <w:kern w:val="2"/>
              </w:rPr>
              <w:t>ll T stages</w:t>
            </w:r>
          </w:p>
        </w:tc>
        <w:tc>
          <w:tcPr>
            <w:tcW w:w="1734"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82.3%</w:t>
            </w:r>
          </w:p>
        </w:tc>
        <w:tc>
          <w:tcPr>
            <w:tcW w:w="1734" w:type="dxa"/>
            <w:shd w:val="clear" w:color="auto" w:fill="auto"/>
            <w:noWrap/>
            <w:vAlign w:val="center"/>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50.5%</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0.000</w:t>
            </w:r>
          </w:p>
        </w:tc>
      </w:tr>
      <w:tr w:rsidR="00EE051E" w:rsidRPr="00E83CFC" w:rsidTr="00CA2753">
        <w:trPr>
          <w:trHeight w:val="300"/>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ypT0-2</w:t>
            </w:r>
          </w:p>
        </w:tc>
        <w:tc>
          <w:tcPr>
            <w:tcW w:w="1734"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81.6%</w:t>
            </w:r>
          </w:p>
        </w:tc>
        <w:tc>
          <w:tcPr>
            <w:tcW w:w="1734" w:type="dxa"/>
            <w:shd w:val="clear" w:color="auto" w:fill="auto"/>
            <w:noWrap/>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34.6%</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0.000</w:t>
            </w:r>
          </w:p>
        </w:tc>
      </w:tr>
      <w:tr w:rsidR="00EE051E" w:rsidRPr="00E83CFC" w:rsidTr="00CA2753">
        <w:trPr>
          <w:trHeight w:val="325"/>
        </w:trPr>
        <w:tc>
          <w:tcPr>
            <w:tcW w:w="3936" w:type="dxa"/>
            <w:shd w:val="clear" w:color="auto" w:fill="auto"/>
            <w:noWrap/>
            <w:vAlign w:val="bottom"/>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 xml:space="preserve">  ypT3-4</w:t>
            </w:r>
          </w:p>
        </w:tc>
        <w:tc>
          <w:tcPr>
            <w:tcW w:w="1734"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83.3%</w:t>
            </w:r>
          </w:p>
        </w:tc>
        <w:tc>
          <w:tcPr>
            <w:tcW w:w="1734" w:type="dxa"/>
            <w:shd w:val="clear" w:color="auto" w:fill="auto"/>
            <w:noWrap/>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67.3%</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0.068</w:t>
            </w:r>
          </w:p>
        </w:tc>
      </w:tr>
      <w:tr w:rsidR="00EE051E" w:rsidRPr="00E83CFC" w:rsidTr="00CA2753">
        <w:trPr>
          <w:trHeight w:val="300"/>
        </w:trPr>
        <w:tc>
          <w:tcPr>
            <w:tcW w:w="3936" w:type="dxa"/>
            <w:shd w:val="clear" w:color="auto" w:fill="auto"/>
            <w:noWrap/>
            <w:vAlign w:val="bottom"/>
            <w:hideMark/>
          </w:tcPr>
          <w:p w:rsidR="00AC593A" w:rsidRDefault="00CA2753">
            <w:pPr>
              <w:adjustRightInd/>
              <w:snapToGrid/>
              <w:spacing w:beforeLines="0" w:afterLines="0" w:line="360" w:lineRule="auto"/>
              <w:rPr>
                <w:rFonts w:ascii="Book Antiqua" w:hAnsi="Book Antiqua" w:cs="Times New Roman"/>
                <w:kern w:val="2"/>
              </w:rPr>
            </w:pPr>
            <w:r>
              <w:rPr>
                <w:rFonts w:ascii="Book Antiqua" w:hAnsi="Book Antiqua" w:cs="Times New Roman"/>
                <w:kern w:val="2"/>
              </w:rPr>
              <w:t>5</w:t>
            </w:r>
            <w:r>
              <w:rPr>
                <w:rFonts w:ascii="Book Antiqua" w:hAnsi="Book Antiqua" w:cs="Times New Roman" w:hint="eastAsia"/>
                <w:kern w:val="2"/>
              </w:rPr>
              <w:t xml:space="preserve"> </w:t>
            </w:r>
            <w:r>
              <w:rPr>
                <w:rFonts w:ascii="Book Antiqua" w:hAnsi="Book Antiqua" w:cs="Times New Roman"/>
                <w:kern w:val="2"/>
              </w:rPr>
              <w:t xml:space="preserve">yr-LRFS </w:t>
            </w:r>
            <w:r w:rsidR="000D2BCE">
              <w:rPr>
                <w:rFonts w:ascii="Book Antiqua" w:hAnsi="Book Antiqua" w:cs="Times New Roman"/>
                <w:kern w:val="2"/>
              </w:rPr>
              <w:t>rate</w:t>
            </w:r>
          </w:p>
        </w:tc>
        <w:tc>
          <w:tcPr>
            <w:tcW w:w="1734"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95.7%</w:t>
            </w:r>
          </w:p>
        </w:tc>
        <w:tc>
          <w:tcPr>
            <w:tcW w:w="1734" w:type="dxa"/>
            <w:shd w:val="clear" w:color="auto" w:fill="auto"/>
            <w:noWrap/>
            <w:vAlign w:val="center"/>
            <w:hideMark/>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94.6%</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0.819</w:t>
            </w:r>
          </w:p>
        </w:tc>
      </w:tr>
      <w:tr w:rsidR="00EE051E" w:rsidRPr="00E83CFC" w:rsidTr="00CA2753">
        <w:trPr>
          <w:trHeight w:val="300"/>
        </w:trPr>
        <w:tc>
          <w:tcPr>
            <w:tcW w:w="3936" w:type="dxa"/>
            <w:shd w:val="clear" w:color="auto" w:fill="auto"/>
            <w:noWrap/>
            <w:vAlign w:val="bottom"/>
            <w:hideMark/>
          </w:tcPr>
          <w:p w:rsidR="00AC593A" w:rsidRDefault="00CA2753">
            <w:pPr>
              <w:adjustRightInd/>
              <w:snapToGrid/>
              <w:spacing w:beforeLines="0" w:afterLines="0" w:line="360" w:lineRule="auto"/>
              <w:rPr>
                <w:rFonts w:ascii="Book Antiqua" w:hAnsi="Book Antiqua" w:cs="Times New Roman"/>
                <w:kern w:val="2"/>
              </w:rPr>
            </w:pPr>
            <w:r>
              <w:rPr>
                <w:rFonts w:ascii="Book Antiqua" w:hAnsi="Book Antiqua" w:cs="Times New Roman"/>
                <w:kern w:val="2"/>
              </w:rPr>
              <w:t>5</w:t>
            </w:r>
            <w:r>
              <w:rPr>
                <w:rFonts w:ascii="Book Antiqua" w:hAnsi="Book Antiqua" w:cs="Times New Roman" w:hint="eastAsia"/>
                <w:kern w:val="2"/>
              </w:rPr>
              <w:t xml:space="preserve"> </w:t>
            </w:r>
            <w:r>
              <w:rPr>
                <w:rFonts w:ascii="Book Antiqua" w:hAnsi="Book Antiqua" w:cs="Times New Roman"/>
                <w:kern w:val="2"/>
              </w:rPr>
              <w:t xml:space="preserve">yr-CSS </w:t>
            </w:r>
            <w:r w:rsidR="000D2BCE">
              <w:rPr>
                <w:rFonts w:ascii="Book Antiqua" w:hAnsi="Book Antiqua" w:cs="Times New Roman"/>
                <w:kern w:val="2"/>
              </w:rPr>
              <w:t>rate</w:t>
            </w:r>
          </w:p>
        </w:tc>
        <w:tc>
          <w:tcPr>
            <w:tcW w:w="1734"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92.0%</w:t>
            </w:r>
          </w:p>
        </w:tc>
        <w:tc>
          <w:tcPr>
            <w:tcW w:w="1734" w:type="dxa"/>
            <w:shd w:val="clear" w:color="auto" w:fill="auto"/>
            <w:noWrap/>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87.2%</w:t>
            </w:r>
          </w:p>
        </w:tc>
        <w:tc>
          <w:tcPr>
            <w:tcW w:w="1319" w:type="dxa"/>
            <w:vAlign w:val="center"/>
          </w:tcPr>
          <w:p w:rsidR="00EE051E" w:rsidRPr="00E83CFC" w:rsidRDefault="00EE051E" w:rsidP="00E83CFC">
            <w:pPr>
              <w:adjustRightInd/>
              <w:snapToGrid/>
              <w:spacing w:beforeLines="0" w:afterLines="0" w:line="360" w:lineRule="auto"/>
              <w:rPr>
                <w:rFonts w:ascii="Book Antiqua" w:hAnsi="Book Antiqua" w:cs="Times New Roman"/>
                <w:kern w:val="2"/>
              </w:rPr>
            </w:pPr>
            <w:r w:rsidRPr="00E83CFC">
              <w:rPr>
                <w:rFonts w:ascii="Book Antiqua" w:hAnsi="Book Antiqua" w:cs="Times New Roman"/>
                <w:kern w:val="2"/>
              </w:rPr>
              <w:t>0.482</w:t>
            </w:r>
          </w:p>
        </w:tc>
      </w:tr>
    </w:tbl>
    <w:p w:rsidR="00EE051E" w:rsidRPr="00E83CFC" w:rsidRDefault="00EE051E" w:rsidP="00E83CFC">
      <w:pPr>
        <w:spacing w:beforeLines="0" w:afterLines="0" w:line="360" w:lineRule="auto"/>
        <w:rPr>
          <w:rFonts w:ascii="Book Antiqua" w:hAnsi="Book Antiqua"/>
        </w:rPr>
      </w:pPr>
    </w:p>
    <w:p w:rsidR="00CA2753" w:rsidRPr="00CA2753" w:rsidRDefault="00CA2753" w:rsidP="00CA2753">
      <w:pPr>
        <w:spacing w:beforeLines="0" w:afterLines="0" w:line="360" w:lineRule="auto"/>
        <w:rPr>
          <w:rFonts w:ascii="Book Antiqua" w:hAnsi="Book Antiqua"/>
        </w:rPr>
      </w:pPr>
      <w:r w:rsidRPr="00CA2753">
        <w:rPr>
          <w:rFonts w:ascii="Book Antiqua" w:hAnsi="Book Antiqua" w:cs="Times New Roman"/>
          <w:kern w:val="2"/>
        </w:rPr>
        <w:t>LN</w:t>
      </w:r>
      <w:r w:rsidRPr="00CA2753">
        <w:rPr>
          <w:rFonts w:ascii="Book Antiqua" w:hAnsi="Book Antiqua" w:cs="Times New Roman" w:hint="eastAsia"/>
          <w:kern w:val="2"/>
        </w:rPr>
        <w:t>:</w:t>
      </w:r>
      <w:r w:rsidRPr="00CA2753">
        <w:rPr>
          <w:rFonts w:ascii="Book Antiqua" w:hAnsi="Book Antiqua"/>
        </w:rPr>
        <w:t xml:space="preserve"> Lymph node</w:t>
      </w:r>
      <w:r w:rsidRPr="00CA2753">
        <w:rPr>
          <w:rFonts w:ascii="Book Antiqua" w:hAnsi="Book Antiqua" w:hint="eastAsia"/>
        </w:rPr>
        <w:t>;</w:t>
      </w:r>
      <w:r w:rsidRPr="00CA2753">
        <w:rPr>
          <w:rFonts w:ascii="Book Antiqua" w:hAnsi="Book Antiqua" w:cs="Times New Roman" w:hint="eastAsia"/>
          <w:kern w:val="2"/>
        </w:rPr>
        <w:t xml:space="preserve"> </w:t>
      </w:r>
      <w:r w:rsidRPr="00CA2753">
        <w:rPr>
          <w:rFonts w:ascii="Book Antiqua" w:hAnsi="Book Antiqua"/>
        </w:rPr>
        <w:t>LRFS</w:t>
      </w:r>
      <w:r w:rsidRPr="00CA2753">
        <w:rPr>
          <w:rFonts w:ascii="Book Antiqua" w:hAnsi="Book Antiqua" w:hint="eastAsia"/>
        </w:rPr>
        <w:t xml:space="preserve">: </w:t>
      </w:r>
      <w:r w:rsidRPr="00CA2753">
        <w:rPr>
          <w:rFonts w:ascii="Book Antiqua" w:hAnsi="Book Antiqua"/>
        </w:rPr>
        <w:t>Local recurrence-free survival</w:t>
      </w:r>
      <w:r w:rsidRPr="00CA2753">
        <w:rPr>
          <w:rFonts w:ascii="Book Antiqua" w:hAnsi="Book Antiqua" w:hint="eastAsia"/>
        </w:rPr>
        <w:t>;</w:t>
      </w:r>
      <w:r w:rsidRPr="00CA2753">
        <w:rPr>
          <w:rFonts w:ascii="Book Antiqua" w:hAnsi="Book Antiqua"/>
        </w:rPr>
        <w:t xml:space="preserve"> CSS</w:t>
      </w:r>
      <w:r w:rsidRPr="00CA2753">
        <w:rPr>
          <w:rFonts w:ascii="Book Antiqua" w:hAnsi="Book Antiqua" w:hint="eastAsia"/>
        </w:rPr>
        <w:t>:</w:t>
      </w:r>
      <w:r w:rsidRPr="00CA2753">
        <w:rPr>
          <w:rFonts w:ascii="Book Antiqua" w:hAnsi="Book Antiqua"/>
        </w:rPr>
        <w:t xml:space="preserve"> Cancer-specific survival. </w:t>
      </w:r>
    </w:p>
    <w:p w:rsidR="00EE051E" w:rsidRPr="00CA2753" w:rsidRDefault="00EE051E" w:rsidP="00E83CFC">
      <w:pPr>
        <w:spacing w:beforeLines="0" w:afterLines="0" w:line="360" w:lineRule="auto"/>
        <w:rPr>
          <w:rFonts w:ascii="Book Antiqua" w:hAnsi="Book Antiqua"/>
        </w:rPr>
      </w:pPr>
    </w:p>
    <w:sectPr w:rsidR="00EE051E" w:rsidRPr="00CA2753" w:rsidSect="001E46F6">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F44" w:rsidRDefault="00507F44" w:rsidP="001669FD">
      <w:pPr>
        <w:spacing w:before="120" w:after="120"/>
      </w:pPr>
      <w:r>
        <w:separator/>
      </w:r>
    </w:p>
  </w:endnote>
  <w:endnote w:type="continuationSeparator" w:id="0">
    <w:p w:rsidR="00507F44" w:rsidRDefault="00507F44" w:rsidP="001669FD">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Heiti SC Light">
    <w:altName w:val="Arial Unicode MS"/>
    <w:charset w:val="80"/>
    <w:family w:val="auto"/>
    <w:pitch w:val="variable"/>
    <w:sig w:usb0="00000000" w:usb1="0807004A" w:usb2="00000010" w:usb3="00000000" w:csb0="003E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97F" w:rsidRDefault="00BD1670" w:rsidP="00DA3AD0">
    <w:pPr>
      <w:pStyle w:val="a4"/>
      <w:framePr w:wrap="around" w:vAnchor="text" w:hAnchor="margin" w:xAlign="right" w:y="1"/>
      <w:spacing w:before="120" w:after="120"/>
      <w:rPr>
        <w:rStyle w:val="a9"/>
      </w:rPr>
    </w:pPr>
    <w:r>
      <w:rPr>
        <w:rStyle w:val="a9"/>
      </w:rPr>
      <w:fldChar w:fldCharType="begin"/>
    </w:r>
    <w:r w:rsidR="00C3197F">
      <w:rPr>
        <w:rStyle w:val="a9"/>
      </w:rPr>
      <w:instrText xml:space="preserve">PAGE  </w:instrText>
    </w:r>
    <w:r>
      <w:rPr>
        <w:rStyle w:val="a9"/>
      </w:rPr>
      <w:fldChar w:fldCharType="end"/>
    </w:r>
  </w:p>
  <w:p w:rsidR="00C3197F" w:rsidRDefault="00C3197F" w:rsidP="00DA3AD0">
    <w:pPr>
      <w:pStyle w:val="a4"/>
      <w:spacing w:before="120" w:after="1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97F" w:rsidRDefault="00BD1670" w:rsidP="001E46F6">
    <w:pPr>
      <w:pStyle w:val="a4"/>
      <w:framePr w:wrap="around" w:vAnchor="text" w:hAnchor="page" w:x="5851" w:y="-11"/>
      <w:spacing w:before="120" w:after="120"/>
      <w:rPr>
        <w:rStyle w:val="a9"/>
      </w:rPr>
    </w:pPr>
    <w:r>
      <w:rPr>
        <w:rStyle w:val="a9"/>
      </w:rPr>
      <w:fldChar w:fldCharType="begin"/>
    </w:r>
    <w:r w:rsidR="00C3197F">
      <w:rPr>
        <w:rStyle w:val="a9"/>
      </w:rPr>
      <w:instrText xml:space="preserve">PAGE  </w:instrText>
    </w:r>
    <w:r>
      <w:rPr>
        <w:rStyle w:val="a9"/>
      </w:rPr>
      <w:fldChar w:fldCharType="separate"/>
    </w:r>
    <w:r w:rsidR="00EF4E0D">
      <w:rPr>
        <w:rStyle w:val="a9"/>
        <w:noProof/>
      </w:rPr>
      <w:t>26</w:t>
    </w:r>
    <w:r>
      <w:rPr>
        <w:rStyle w:val="a9"/>
      </w:rPr>
      <w:fldChar w:fldCharType="end"/>
    </w:r>
  </w:p>
  <w:p w:rsidR="00C3197F" w:rsidRDefault="00C3197F" w:rsidP="00DA3AD0">
    <w:pPr>
      <w:pStyle w:val="a4"/>
      <w:spacing w:before="120" w:after="120"/>
      <w:ind w:right="360"/>
    </w:pPr>
  </w:p>
  <w:p w:rsidR="00C3197F" w:rsidRDefault="00C3197F" w:rsidP="001669FD">
    <w:pPr>
      <w:pStyle w:val="a4"/>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97F" w:rsidRDefault="00C3197F" w:rsidP="001A206E">
    <w:pPr>
      <w:pStyle w:val="a4"/>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F44" w:rsidRDefault="00507F44" w:rsidP="001669FD">
      <w:pPr>
        <w:spacing w:before="120" w:after="120"/>
      </w:pPr>
      <w:r>
        <w:separator/>
      </w:r>
    </w:p>
  </w:footnote>
  <w:footnote w:type="continuationSeparator" w:id="0">
    <w:p w:rsidR="00507F44" w:rsidRDefault="00507F44" w:rsidP="001669FD">
      <w:pPr>
        <w:spacing w:before="120"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97F" w:rsidRDefault="00C3197F" w:rsidP="001A206E">
    <w:pPr>
      <w:pStyle w:val="a3"/>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97F" w:rsidRDefault="00C3197F" w:rsidP="001A206E">
    <w:pPr>
      <w:pStyle w:val="a3"/>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97F" w:rsidRDefault="00C3197F" w:rsidP="001A206E">
    <w:pPr>
      <w:pStyle w:val="a3"/>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B65CF"/>
    <w:multiLevelType w:val="hybridMultilevel"/>
    <w:tmpl w:val="9F0E58EE"/>
    <w:lvl w:ilvl="0" w:tplc="660686E6">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7A8F1A67"/>
    <w:multiLevelType w:val="hybridMultilevel"/>
    <w:tmpl w:val="18BC41FE"/>
    <w:lvl w:ilvl="0" w:tplc="865AA0E0">
      <w:start w:val="3"/>
      <w:numFmt w:val="bullet"/>
      <w:lvlText w:val=""/>
      <w:lvlJc w:val="left"/>
      <w:pPr>
        <w:ind w:left="360" w:hanging="360"/>
      </w:pPr>
      <w:rPr>
        <w:rFonts w:ascii="Wingdings" w:eastAsia="宋体" w:hAnsi="Wingdings"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removeDateAndTime/>
  <w:bordersDoNotSurroundHeader/>
  <w:bordersDoNotSurroundFooter/>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6" w:nlCheck="1" w:checkStyle="1"/>
  <w:activeWritingStyle w:appName="MSWord" w:lang="zh-CN" w:vendorID="64" w:dllVersion="5" w:nlCheck="1" w:checkStyle="1"/>
  <w:activeWritingStyle w:appName="MSWord" w:lang="en-GB" w:vendorID="64" w:dllVersion="6" w:nlCheck="1" w:checkStyle="1"/>
  <w:activeWritingStyle w:appName="MSWord" w:lang="en-US" w:vendorID="64" w:dllVersion="131078" w:nlCheck="1" w:checkStyle="1"/>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tdzsdpp0fdv9jexxanpze5gw59dvrf2tsvt&quot;&gt;ypN0&lt;record-ids&gt;&lt;item&gt;1&lt;/item&gt;&lt;item&gt;2&lt;/item&gt;&lt;item&gt;4&lt;/item&gt;&lt;item&gt;5&lt;/item&gt;&lt;item&gt;7&lt;/item&gt;&lt;item&gt;8&lt;/item&gt;&lt;item&gt;9&lt;/item&gt;&lt;item&gt;12&lt;/item&gt;&lt;item&gt;19&lt;/item&gt;&lt;item&gt;21&lt;/item&gt;&lt;item&gt;22&lt;/item&gt;&lt;item&gt;23&lt;/item&gt;&lt;item&gt;24&lt;/item&gt;&lt;item&gt;25&lt;/item&gt;&lt;item&gt;27&lt;/item&gt;&lt;item&gt;29&lt;/item&gt;&lt;item&gt;31&lt;/item&gt;&lt;item&gt;35&lt;/item&gt;&lt;item&gt;37&lt;/item&gt;&lt;item&gt;38&lt;/item&gt;&lt;item&gt;39&lt;/item&gt;&lt;item&gt;42&lt;/item&gt;&lt;item&gt;44&lt;/item&gt;&lt;item&gt;45&lt;/item&gt;&lt;item&gt;46&lt;/item&gt;&lt;item&gt;52&lt;/item&gt;&lt;item&gt;59&lt;/item&gt;&lt;item&gt;60&lt;/item&gt;&lt;/record-ids&gt;&lt;/item&gt;&lt;/Libraries&gt;"/>
  </w:docVars>
  <w:rsids>
    <w:rsidRoot w:val="006079DB"/>
    <w:rsid w:val="0000524E"/>
    <w:rsid w:val="000067E2"/>
    <w:rsid w:val="00010756"/>
    <w:rsid w:val="0001100E"/>
    <w:rsid w:val="00011397"/>
    <w:rsid w:val="00014075"/>
    <w:rsid w:val="00014370"/>
    <w:rsid w:val="0002429B"/>
    <w:rsid w:val="00030C0B"/>
    <w:rsid w:val="000370D1"/>
    <w:rsid w:val="00040D59"/>
    <w:rsid w:val="00050C92"/>
    <w:rsid w:val="00050E16"/>
    <w:rsid w:val="000513A2"/>
    <w:rsid w:val="00051580"/>
    <w:rsid w:val="00051F21"/>
    <w:rsid w:val="00053479"/>
    <w:rsid w:val="00055BF5"/>
    <w:rsid w:val="00066C80"/>
    <w:rsid w:val="00071FBB"/>
    <w:rsid w:val="00072023"/>
    <w:rsid w:val="00072CD2"/>
    <w:rsid w:val="00076A4F"/>
    <w:rsid w:val="000807A0"/>
    <w:rsid w:val="000819DD"/>
    <w:rsid w:val="00082F0C"/>
    <w:rsid w:val="000859BA"/>
    <w:rsid w:val="000901B8"/>
    <w:rsid w:val="00090374"/>
    <w:rsid w:val="000958F4"/>
    <w:rsid w:val="00096499"/>
    <w:rsid w:val="00097B15"/>
    <w:rsid w:val="000A13A9"/>
    <w:rsid w:val="000A5971"/>
    <w:rsid w:val="000B0A87"/>
    <w:rsid w:val="000B0F23"/>
    <w:rsid w:val="000B392A"/>
    <w:rsid w:val="000B41DE"/>
    <w:rsid w:val="000B5C34"/>
    <w:rsid w:val="000C7181"/>
    <w:rsid w:val="000C771D"/>
    <w:rsid w:val="000D00C4"/>
    <w:rsid w:val="000D2BCE"/>
    <w:rsid w:val="000D4DE1"/>
    <w:rsid w:val="000D65ED"/>
    <w:rsid w:val="000E2F75"/>
    <w:rsid w:val="000E5136"/>
    <w:rsid w:val="000E6B75"/>
    <w:rsid w:val="000F2513"/>
    <w:rsid w:val="000F3A90"/>
    <w:rsid w:val="000F3EE1"/>
    <w:rsid w:val="000F5DFF"/>
    <w:rsid w:val="00103020"/>
    <w:rsid w:val="001032E8"/>
    <w:rsid w:val="0010543A"/>
    <w:rsid w:val="00111179"/>
    <w:rsid w:val="00116793"/>
    <w:rsid w:val="0012072A"/>
    <w:rsid w:val="001225FE"/>
    <w:rsid w:val="0012308C"/>
    <w:rsid w:val="0013601F"/>
    <w:rsid w:val="0014273E"/>
    <w:rsid w:val="00143809"/>
    <w:rsid w:val="001457A5"/>
    <w:rsid w:val="00145E9B"/>
    <w:rsid w:val="00153AAF"/>
    <w:rsid w:val="00161EE6"/>
    <w:rsid w:val="0016202F"/>
    <w:rsid w:val="001633A7"/>
    <w:rsid w:val="00166333"/>
    <w:rsid w:val="001669FD"/>
    <w:rsid w:val="00166F72"/>
    <w:rsid w:val="00167CF7"/>
    <w:rsid w:val="00170EFB"/>
    <w:rsid w:val="001716E3"/>
    <w:rsid w:val="001803AB"/>
    <w:rsid w:val="00180A26"/>
    <w:rsid w:val="001879E4"/>
    <w:rsid w:val="00194DE9"/>
    <w:rsid w:val="00195CE0"/>
    <w:rsid w:val="001A206E"/>
    <w:rsid w:val="001A22CE"/>
    <w:rsid w:val="001A5C8F"/>
    <w:rsid w:val="001A69EB"/>
    <w:rsid w:val="001B37AC"/>
    <w:rsid w:val="001B3B4A"/>
    <w:rsid w:val="001B49C9"/>
    <w:rsid w:val="001B5C5F"/>
    <w:rsid w:val="001B6191"/>
    <w:rsid w:val="001C2302"/>
    <w:rsid w:val="001C29E6"/>
    <w:rsid w:val="001C5E7E"/>
    <w:rsid w:val="001D1021"/>
    <w:rsid w:val="001D565B"/>
    <w:rsid w:val="001D58D7"/>
    <w:rsid w:val="001D5DC2"/>
    <w:rsid w:val="001E2535"/>
    <w:rsid w:val="001E36A2"/>
    <w:rsid w:val="001E46F6"/>
    <w:rsid w:val="001E4750"/>
    <w:rsid w:val="001F3630"/>
    <w:rsid w:val="001F6266"/>
    <w:rsid w:val="00200D34"/>
    <w:rsid w:val="0020788F"/>
    <w:rsid w:val="0021079E"/>
    <w:rsid w:val="00212168"/>
    <w:rsid w:val="00216D70"/>
    <w:rsid w:val="00217DF7"/>
    <w:rsid w:val="00222062"/>
    <w:rsid w:val="00223ABB"/>
    <w:rsid w:val="00224D10"/>
    <w:rsid w:val="00235E1D"/>
    <w:rsid w:val="00245942"/>
    <w:rsid w:val="002460DE"/>
    <w:rsid w:val="002460F7"/>
    <w:rsid w:val="00255B8D"/>
    <w:rsid w:val="0026252D"/>
    <w:rsid w:val="00264F61"/>
    <w:rsid w:val="00266F29"/>
    <w:rsid w:val="0027276B"/>
    <w:rsid w:val="00282026"/>
    <w:rsid w:val="00282800"/>
    <w:rsid w:val="00282C5B"/>
    <w:rsid w:val="002859AF"/>
    <w:rsid w:val="002861F5"/>
    <w:rsid w:val="002875F2"/>
    <w:rsid w:val="00287B2B"/>
    <w:rsid w:val="00293775"/>
    <w:rsid w:val="00296BC2"/>
    <w:rsid w:val="002A29F1"/>
    <w:rsid w:val="002A6DEC"/>
    <w:rsid w:val="002B29B6"/>
    <w:rsid w:val="002B6C22"/>
    <w:rsid w:val="002B7AFF"/>
    <w:rsid w:val="002C3AAC"/>
    <w:rsid w:val="002C5681"/>
    <w:rsid w:val="002D0240"/>
    <w:rsid w:val="002D6919"/>
    <w:rsid w:val="002D7199"/>
    <w:rsid w:val="002D737D"/>
    <w:rsid w:val="002D79C9"/>
    <w:rsid w:val="002E00F2"/>
    <w:rsid w:val="002E1DC9"/>
    <w:rsid w:val="002E4B09"/>
    <w:rsid w:val="002E5A13"/>
    <w:rsid w:val="002F339F"/>
    <w:rsid w:val="002F68C2"/>
    <w:rsid w:val="003020BD"/>
    <w:rsid w:val="003059DB"/>
    <w:rsid w:val="00306011"/>
    <w:rsid w:val="00306B51"/>
    <w:rsid w:val="00307963"/>
    <w:rsid w:val="00312F6F"/>
    <w:rsid w:val="00313607"/>
    <w:rsid w:val="00313772"/>
    <w:rsid w:val="00316B68"/>
    <w:rsid w:val="00316D14"/>
    <w:rsid w:val="0032088A"/>
    <w:rsid w:val="00322719"/>
    <w:rsid w:val="00332ABD"/>
    <w:rsid w:val="00333956"/>
    <w:rsid w:val="00341B1D"/>
    <w:rsid w:val="00344A60"/>
    <w:rsid w:val="00345D27"/>
    <w:rsid w:val="00353177"/>
    <w:rsid w:val="00353E1A"/>
    <w:rsid w:val="00355ABC"/>
    <w:rsid w:val="00355D06"/>
    <w:rsid w:val="003622FC"/>
    <w:rsid w:val="003653FD"/>
    <w:rsid w:val="003722A4"/>
    <w:rsid w:val="00373E59"/>
    <w:rsid w:val="00374C81"/>
    <w:rsid w:val="0037736C"/>
    <w:rsid w:val="00377CFA"/>
    <w:rsid w:val="0038202D"/>
    <w:rsid w:val="003823B7"/>
    <w:rsid w:val="0038495C"/>
    <w:rsid w:val="00384EB8"/>
    <w:rsid w:val="0038536A"/>
    <w:rsid w:val="003859CF"/>
    <w:rsid w:val="00394F66"/>
    <w:rsid w:val="00397875"/>
    <w:rsid w:val="003A770C"/>
    <w:rsid w:val="003A7E46"/>
    <w:rsid w:val="003B1544"/>
    <w:rsid w:val="003B6650"/>
    <w:rsid w:val="003B7278"/>
    <w:rsid w:val="003D11E3"/>
    <w:rsid w:val="003D232C"/>
    <w:rsid w:val="003D4591"/>
    <w:rsid w:val="003D5CB2"/>
    <w:rsid w:val="003E3AD9"/>
    <w:rsid w:val="003E4279"/>
    <w:rsid w:val="003E6629"/>
    <w:rsid w:val="003F0FBC"/>
    <w:rsid w:val="003F3144"/>
    <w:rsid w:val="00403623"/>
    <w:rsid w:val="00404536"/>
    <w:rsid w:val="00404752"/>
    <w:rsid w:val="00404FA3"/>
    <w:rsid w:val="00406266"/>
    <w:rsid w:val="00411F2B"/>
    <w:rsid w:val="00420335"/>
    <w:rsid w:val="00425629"/>
    <w:rsid w:val="004258E2"/>
    <w:rsid w:val="00425A42"/>
    <w:rsid w:val="00427279"/>
    <w:rsid w:val="004339EE"/>
    <w:rsid w:val="0044209E"/>
    <w:rsid w:val="00442982"/>
    <w:rsid w:val="00446EA2"/>
    <w:rsid w:val="00447A8D"/>
    <w:rsid w:val="00447B71"/>
    <w:rsid w:val="00462EBE"/>
    <w:rsid w:val="00467379"/>
    <w:rsid w:val="00467D1D"/>
    <w:rsid w:val="00467E06"/>
    <w:rsid w:val="00472A20"/>
    <w:rsid w:val="00477E75"/>
    <w:rsid w:val="0048113E"/>
    <w:rsid w:val="00491ADB"/>
    <w:rsid w:val="00491F69"/>
    <w:rsid w:val="00493DA3"/>
    <w:rsid w:val="00493FFD"/>
    <w:rsid w:val="004A0423"/>
    <w:rsid w:val="004A45E0"/>
    <w:rsid w:val="004B0242"/>
    <w:rsid w:val="004B09BE"/>
    <w:rsid w:val="004C57A5"/>
    <w:rsid w:val="004C5C3E"/>
    <w:rsid w:val="004C5CF7"/>
    <w:rsid w:val="004C607E"/>
    <w:rsid w:val="004C622E"/>
    <w:rsid w:val="004C7BE9"/>
    <w:rsid w:val="004D2250"/>
    <w:rsid w:val="004D32A6"/>
    <w:rsid w:val="004D5B99"/>
    <w:rsid w:val="004D64E0"/>
    <w:rsid w:val="004D67F0"/>
    <w:rsid w:val="004E3931"/>
    <w:rsid w:val="004E4C15"/>
    <w:rsid w:val="004E7119"/>
    <w:rsid w:val="00502F7A"/>
    <w:rsid w:val="00503F5B"/>
    <w:rsid w:val="00505885"/>
    <w:rsid w:val="00507BD4"/>
    <w:rsid w:val="00507F44"/>
    <w:rsid w:val="00511494"/>
    <w:rsid w:val="00523C1F"/>
    <w:rsid w:val="00525647"/>
    <w:rsid w:val="005264B6"/>
    <w:rsid w:val="00527EC2"/>
    <w:rsid w:val="0053075A"/>
    <w:rsid w:val="00532F59"/>
    <w:rsid w:val="00533E30"/>
    <w:rsid w:val="00534DC6"/>
    <w:rsid w:val="00534DDC"/>
    <w:rsid w:val="005416C9"/>
    <w:rsid w:val="00544D95"/>
    <w:rsid w:val="00545EEB"/>
    <w:rsid w:val="00550603"/>
    <w:rsid w:val="00550977"/>
    <w:rsid w:val="005533A5"/>
    <w:rsid w:val="0055394B"/>
    <w:rsid w:val="005558E2"/>
    <w:rsid w:val="00556587"/>
    <w:rsid w:val="00556979"/>
    <w:rsid w:val="00573D53"/>
    <w:rsid w:val="00575BB2"/>
    <w:rsid w:val="00582BCD"/>
    <w:rsid w:val="00583A96"/>
    <w:rsid w:val="00587D41"/>
    <w:rsid w:val="005946E7"/>
    <w:rsid w:val="005977F1"/>
    <w:rsid w:val="00597D56"/>
    <w:rsid w:val="005A46A2"/>
    <w:rsid w:val="005A66AB"/>
    <w:rsid w:val="005A7484"/>
    <w:rsid w:val="005A74F5"/>
    <w:rsid w:val="005B06A4"/>
    <w:rsid w:val="005B1151"/>
    <w:rsid w:val="005B1EEE"/>
    <w:rsid w:val="005B32B2"/>
    <w:rsid w:val="005B3FA1"/>
    <w:rsid w:val="005B56C6"/>
    <w:rsid w:val="005B72BC"/>
    <w:rsid w:val="005C3C8A"/>
    <w:rsid w:val="005D1766"/>
    <w:rsid w:val="005E01AD"/>
    <w:rsid w:val="005E08D0"/>
    <w:rsid w:val="005E0D9B"/>
    <w:rsid w:val="005E33FB"/>
    <w:rsid w:val="005E75A1"/>
    <w:rsid w:val="005F005D"/>
    <w:rsid w:val="005F1042"/>
    <w:rsid w:val="005F5FE7"/>
    <w:rsid w:val="005F7A04"/>
    <w:rsid w:val="005F7BC1"/>
    <w:rsid w:val="00600274"/>
    <w:rsid w:val="006012DC"/>
    <w:rsid w:val="00601B1D"/>
    <w:rsid w:val="006050EE"/>
    <w:rsid w:val="00605E0D"/>
    <w:rsid w:val="006062D3"/>
    <w:rsid w:val="00606861"/>
    <w:rsid w:val="006079DB"/>
    <w:rsid w:val="006103A2"/>
    <w:rsid w:val="00612A69"/>
    <w:rsid w:val="00615440"/>
    <w:rsid w:val="00616665"/>
    <w:rsid w:val="006206D8"/>
    <w:rsid w:val="006231F7"/>
    <w:rsid w:val="006239A3"/>
    <w:rsid w:val="00623B69"/>
    <w:rsid w:val="006245F2"/>
    <w:rsid w:val="006300CB"/>
    <w:rsid w:val="0063131E"/>
    <w:rsid w:val="00642CD7"/>
    <w:rsid w:val="00643F05"/>
    <w:rsid w:val="00654BCF"/>
    <w:rsid w:val="00655DCA"/>
    <w:rsid w:val="00656630"/>
    <w:rsid w:val="00661A6F"/>
    <w:rsid w:val="00663BDA"/>
    <w:rsid w:val="00666D58"/>
    <w:rsid w:val="00671699"/>
    <w:rsid w:val="0067215C"/>
    <w:rsid w:val="0067239B"/>
    <w:rsid w:val="00676767"/>
    <w:rsid w:val="00676D83"/>
    <w:rsid w:val="006804BA"/>
    <w:rsid w:val="0068289A"/>
    <w:rsid w:val="00684B1E"/>
    <w:rsid w:val="00686D6A"/>
    <w:rsid w:val="0069061B"/>
    <w:rsid w:val="00693D27"/>
    <w:rsid w:val="0069441B"/>
    <w:rsid w:val="006A00E8"/>
    <w:rsid w:val="006A0243"/>
    <w:rsid w:val="006A0A46"/>
    <w:rsid w:val="006A0B19"/>
    <w:rsid w:val="006A73F8"/>
    <w:rsid w:val="006A76E8"/>
    <w:rsid w:val="006B4831"/>
    <w:rsid w:val="006B4888"/>
    <w:rsid w:val="006C2125"/>
    <w:rsid w:val="006C26F5"/>
    <w:rsid w:val="006C5ABC"/>
    <w:rsid w:val="006C5BE4"/>
    <w:rsid w:val="006C6C42"/>
    <w:rsid w:val="006D2A00"/>
    <w:rsid w:val="006D413F"/>
    <w:rsid w:val="006D4EEE"/>
    <w:rsid w:val="006D6859"/>
    <w:rsid w:val="006D7F5F"/>
    <w:rsid w:val="006E327A"/>
    <w:rsid w:val="006E391B"/>
    <w:rsid w:val="006E3FF2"/>
    <w:rsid w:val="006F213D"/>
    <w:rsid w:val="006F24FE"/>
    <w:rsid w:val="00700A1E"/>
    <w:rsid w:val="00705C7D"/>
    <w:rsid w:val="007217EA"/>
    <w:rsid w:val="00721E85"/>
    <w:rsid w:val="00724DBE"/>
    <w:rsid w:val="00726648"/>
    <w:rsid w:val="0072784C"/>
    <w:rsid w:val="0073080E"/>
    <w:rsid w:val="00730B35"/>
    <w:rsid w:val="0073181B"/>
    <w:rsid w:val="0073415E"/>
    <w:rsid w:val="007400DB"/>
    <w:rsid w:val="007451A6"/>
    <w:rsid w:val="00745711"/>
    <w:rsid w:val="007503AB"/>
    <w:rsid w:val="00752629"/>
    <w:rsid w:val="0075367E"/>
    <w:rsid w:val="00761286"/>
    <w:rsid w:val="00763777"/>
    <w:rsid w:val="00765EA6"/>
    <w:rsid w:val="00767035"/>
    <w:rsid w:val="00770562"/>
    <w:rsid w:val="007706F8"/>
    <w:rsid w:val="007731E9"/>
    <w:rsid w:val="00780D02"/>
    <w:rsid w:val="007848A8"/>
    <w:rsid w:val="00784990"/>
    <w:rsid w:val="00793B5C"/>
    <w:rsid w:val="0079657B"/>
    <w:rsid w:val="00796CDD"/>
    <w:rsid w:val="00797062"/>
    <w:rsid w:val="007970C6"/>
    <w:rsid w:val="007973F9"/>
    <w:rsid w:val="007A13D0"/>
    <w:rsid w:val="007B6D5F"/>
    <w:rsid w:val="007C0F38"/>
    <w:rsid w:val="007C1B13"/>
    <w:rsid w:val="007C2D5E"/>
    <w:rsid w:val="007C3789"/>
    <w:rsid w:val="007D55FD"/>
    <w:rsid w:val="007E15CD"/>
    <w:rsid w:val="007E1F1B"/>
    <w:rsid w:val="007E28D0"/>
    <w:rsid w:val="007E6503"/>
    <w:rsid w:val="007E6ABD"/>
    <w:rsid w:val="007E7AFF"/>
    <w:rsid w:val="007F03E8"/>
    <w:rsid w:val="007F7EE4"/>
    <w:rsid w:val="007F7EF1"/>
    <w:rsid w:val="008022A5"/>
    <w:rsid w:val="00803F71"/>
    <w:rsid w:val="00804285"/>
    <w:rsid w:val="00817A51"/>
    <w:rsid w:val="008235D7"/>
    <w:rsid w:val="008310A5"/>
    <w:rsid w:val="008439E9"/>
    <w:rsid w:val="00847ACF"/>
    <w:rsid w:val="008542EB"/>
    <w:rsid w:val="008567B8"/>
    <w:rsid w:val="008630B3"/>
    <w:rsid w:val="008678AB"/>
    <w:rsid w:val="00867BFF"/>
    <w:rsid w:val="00870377"/>
    <w:rsid w:val="008726C9"/>
    <w:rsid w:val="00873890"/>
    <w:rsid w:val="0087408E"/>
    <w:rsid w:val="00881EF1"/>
    <w:rsid w:val="00884ED0"/>
    <w:rsid w:val="008870F4"/>
    <w:rsid w:val="00890C50"/>
    <w:rsid w:val="008928B4"/>
    <w:rsid w:val="00893875"/>
    <w:rsid w:val="008964D9"/>
    <w:rsid w:val="008A0C17"/>
    <w:rsid w:val="008A17C2"/>
    <w:rsid w:val="008A2743"/>
    <w:rsid w:val="008A4C70"/>
    <w:rsid w:val="008A6D80"/>
    <w:rsid w:val="008B001A"/>
    <w:rsid w:val="008B4EE5"/>
    <w:rsid w:val="008B66FB"/>
    <w:rsid w:val="008C0C84"/>
    <w:rsid w:val="008C156D"/>
    <w:rsid w:val="008C1C85"/>
    <w:rsid w:val="008D0D8E"/>
    <w:rsid w:val="008D57CE"/>
    <w:rsid w:val="008E0677"/>
    <w:rsid w:val="008E18FF"/>
    <w:rsid w:val="008E192B"/>
    <w:rsid w:val="008E226A"/>
    <w:rsid w:val="008F2476"/>
    <w:rsid w:val="008F4C18"/>
    <w:rsid w:val="008F5EA6"/>
    <w:rsid w:val="008F6820"/>
    <w:rsid w:val="00902C78"/>
    <w:rsid w:val="00904E38"/>
    <w:rsid w:val="00910416"/>
    <w:rsid w:val="00911828"/>
    <w:rsid w:val="00912F03"/>
    <w:rsid w:val="009131A7"/>
    <w:rsid w:val="00914CF9"/>
    <w:rsid w:val="00916DA5"/>
    <w:rsid w:val="009232C8"/>
    <w:rsid w:val="00930FE0"/>
    <w:rsid w:val="0093507C"/>
    <w:rsid w:val="009376E1"/>
    <w:rsid w:val="00941B73"/>
    <w:rsid w:val="00946A1F"/>
    <w:rsid w:val="00950E25"/>
    <w:rsid w:val="009547F2"/>
    <w:rsid w:val="00955132"/>
    <w:rsid w:val="009556FB"/>
    <w:rsid w:val="009570AE"/>
    <w:rsid w:val="00960724"/>
    <w:rsid w:val="00963EFC"/>
    <w:rsid w:val="00965827"/>
    <w:rsid w:val="0096635D"/>
    <w:rsid w:val="009674E9"/>
    <w:rsid w:val="00976D88"/>
    <w:rsid w:val="00977622"/>
    <w:rsid w:val="0098239C"/>
    <w:rsid w:val="00983978"/>
    <w:rsid w:val="0098536B"/>
    <w:rsid w:val="00987DD5"/>
    <w:rsid w:val="00990D21"/>
    <w:rsid w:val="0099587B"/>
    <w:rsid w:val="00997FD9"/>
    <w:rsid w:val="009A2F5F"/>
    <w:rsid w:val="009A31D6"/>
    <w:rsid w:val="009A6810"/>
    <w:rsid w:val="009A6E57"/>
    <w:rsid w:val="009B109A"/>
    <w:rsid w:val="009B37BE"/>
    <w:rsid w:val="009B39EA"/>
    <w:rsid w:val="009B3AD8"/>
    <w:rsid w:val="009B3D02"/>
    <w:rsid w:val="009C11B5"/>
    <w:rsid w:val="009C3F10"/>
    <w:rsid w:val="009C44B3"/>
    <w:rsid w:val="009C58D0"/>
    <w:rsid w:val="009D2579"/>
    <w:rsid w:val="009D5720"/>
    <w:rsid w:val="009D710F"/>
    <w:rsid w:val="009E10B8"/>
    <w:rsid w:val="009E79B4"/>
    <w:rsid w:val="009F0E63"/>
    <w:rsid w:val="009F24BD"/>
    <w:rsid w:val="009F4CF8"/>
    <w:rsid w:val="009F65D5"/>
    <w:rsid w:val="00A002B0"/>
    <w:rsid w:val="00A03453"/>
    <w:rsid w:val="00A049BF"/>
    <w:rsid w:val="00A075B4"/>
    <w:rsid w:val="00A07DB0"/>
    <w:rsid w:val="00A11215"/>
    <w:rsid w:val="00A12548"/>
    <w:rsid w:val="00A1474E"/>
    <w:rsid w:val="00A163CE"/>
    <w:rsid w:val="00A20CC2"/>
    <w:rsid w:val="00A276F9"/>
    <w:rsid w:val="00A27B26"/>
    <w:rsid w:val="00A34491"/>
    <w:rsid w:val="00A3569D"/>
    <w:rsid w:val="00A35EFF"/>
    <w:rsid w:val="00A4516C"/>
    <w:rsid w:val="00A45862"/>
    <w:rsid w:val="00A64162"/>
    <w:rsid w:val="00A71210"/>
    <w:rsid w:val="00A722BA"/>
    <w:rsid w:val="00A8113D"/>
    <w:rsid w:val="00A86188"/>
    <w:rsid w:val="00A94F51"/>
    <w:rsid w:val="00AA2967"/>
    <w:rsid w:val="00AA4E2B"/>
    <w:rsid w:val="00AA7DD0"/>
    <w:rsid w:val="00AB00E9"/>
    <w:rsid w:val="00AC2078"/>
    <w:rsid w:val="00AC593A"/>
    <w:rsid w:val="00AC6262"/>
    <w:rsid w:val="00AD17B8"/>
    <w:rsid w:val="00AD7450"/>
    <w:rsid w:val="00AD7D0C"/>
    <w:rsid w:val="00AE1854"/>
    <w:rsid w:val="00AE37A7"/>
    <w:rsid w:val="00AE3FE8"/>
    <w:rsid w:val="00AE6B21"/>
    <w:rsid w:val="00AE7DAD"/>
    <w:rsid w:val="00AF1D3F"/>
    <w:rsid w:val="00AF28ED"/>
    <w:rsid w:val="00AF2C3B"/>
    <w:rsid w:val="00AF70E2"/>
    <w:rsid w:val="00AF7D5E"/>
    <w:rsid w:val="00B00D9B"/>
    <w:rsid w:val="00B050D9"/>
    <w:rsid w:val="00B055DD"/>
    <w:rsid w:val="00B06063"/>
    <w:rsid w:val="00B060DE"/>
    <w:rsid w:val="00B07A1A"/>
    <w:rsid w:val="00B07EC6"/>
    <w:rsid w:val="00B10E5D"/>
    <w:rsid w:val="00B13EFF"/>
    <w:rsid w:val="00B20283"/>
    <w:rsid w:val="00B26462"/>
    <w:rsid w:val="00B26551"/>
    <w:rsid w:val="00B275C0"/>
    <w:rsid w:val="00B30E3D"/>
    <w:rsid w:val="00B33B49"/>
    <w:rsid w:val="00B44364"/>
    <w:rsid w:val="00B474F9"/>
    <w:rsid w:val="00B51027"/>
    <w:rsid w:val="00B518F6"/>
    <w:rsid w:val="00B55285"/>
    <w:rsid w:val="00B562B8"/>
    <w:rsid w:val="00B569DC"/>
    <w:rsid w:val="00B57108"/>
    <w:rsid w:val="00B572D0"/>
    <w:rsid w:val="00B6083F"/>
    <w:rsid w:val="00B62AEF"/>
    <w:rsid w:val="00B737D3"/>
    <w:rsid w:val="00B7540B"/>
    <w:rsid w:val="00B769FC"/>
    <w:rsid w:val="00B76E7B"/>
    <w:rsid w:val="00B8097B"/>
    <w:rsid w:val="00B813BF"/>
    <w:rsid w:val="00B82007"/>
    <w:rsid w:val="00B828DC"/>
    <w:rsid w:val="00B93AF8"/>
    <w:rsid w:val="00B94408"/>
    <w:rsid w:val="00BA0706"/>
    <w:rsid w:val="00BA11C5"/>
    <w:rsid w:val="00BA1A80"/>
    <w:rsid w:val="00BA422C"/>
    <w:rsid w:val="00BA5A7A"/>
    <w:rsid w:val="00BA7140"/>
    <w:rsid w:val="00BB2B65"/>
    <w:rsid w:val="00BB45A8"/>
    <w:rsid w:val="00BC0849"/>
    <w:rsid w:val="00BC1058"/>
    <w:rsid w:val="00BC3F72"/>
    <w:rsid w:val="00BC5C3E"/>
    <w:rsid w:val="00BC79F0"/>
    <w:rsid w:val="00BD1670"/>
    <w:rsid w:val="00BD198E"/>
    <w:rsid w:val="00BD1B4E"/>
    <w:rsid w:val="00BD2E64"/>
    <w:rsid w:val="00BD39C4"/>
    <w:rsid w:val="00BD7B5B"/>
    <w:rsid w:val="00BE2DC8"/>
    <w:rsid w:val="00BE63F6"/>
    <w:rsid w:val="00BE6A50"/>
    <w:rsid w:val="00BE7735"/>
    <w:rsid w:val="00BF11BE"/>
    <w:rsid w:val="00BF143D"/>
    <w:rsid w:val="00C03CBE"/>
    <w:rsid w:val="00C05C96"/>
    <w:rsid w:val="00C11AF2"/>
    <w:rsid w:val="00C14E83"/>
    <w:rsid w:val="00C15465"/>
    <w:rsid w:val="00C154A8"/>
    <w:rsid w:val="00C164FA"/>
    <w:rsid w:val="00C17501"/>
    <w:rsid w:val="00C2073C"/>
    <w:rsid w:val="00C23463"/>
    <w:rsid w:val="00C238FB"/>
    <w:rsid w:val="00C2780B"/>
    <w:rsid w:val="00C31104"/>
    <w:rsid w:val="00C3197F"/>
    <w:rsid w:val="00C35DAD"/>
    <w:rsid w:val="00C36254"/>
    <w:rsid w:val="00C41629"/>
    <w:rsid w:val="00C450AE"/>
    <w:rsid w:val="00C46E21"/>
    <w:rsid w:val="00C555A2"/>
    <w:rsid w:val="00C6682C"/>
    <w:rsid w:val="00C66D4A"/>
    <w:rsid w:val="00C72102"/>
    <w:rsid w:val="00C74863"/>
    <w:rsid w:val="00C75C99"/>
    <w:rsid w:val="00C8157E"/>
    <w:rsid w:val="00C82620"/>
    <w:rsid w:val="00C92513"/>
    <w:rsid w:val="00C95117"/>
    <w:rsid w:val="00C95DC1"/>
    <w:rsid w:val="00C96900"/>
    <w:rsid w:val="00C97129"/>
    <w:rsid w:val="00CA2753"/>
    <w:rsid w:val="00CB50CD"/>
    <w:rsid w:val="00CC28D1"/>
    <w:rsid w:val="00CC2BA1"/>
    <w:rsid w:val="00CC4C58"/>
    <w:rsid w:val="00CC695F"/>
    <w:rsid w:val="00CC7D61"/>
    <w:rsid w:val="00CD04F0"/>
    <w:rsid w:val="00CD1916"/>
    <w:rsid w:val="00CD22E7"/>
    <w:rsid w:val="00CD2A05"/>
    <w:rsid w:val="00CD5DCE"/>
    <w:rsid w:val="00CD7282"/>
    <w:rsid w:val="00CE1BD0"/>
    <w:rsid w:val="00D03A11"/>
    <w:rsid w:val="00D04B78"/>
    <w:rsid w:val="00D10169"/>
    <w:rsid w:val="00D13E95"/>
    <w:rsid w:val="00D152EE"/>
    <w:rsid w:val="00D15616"/>
    <w:rsid w:val="00D16558"/>
    <w:rsid w:val="00D16621"/>
    <w:rsid w:val="00D2146B"/>
    <w:rsid w:val="00D23E16"/>
    <w:rsid w:val="00D259B7"/>
    <w:rsid w:val="00D25D7A"/>
    <w:rsid w:val="00D325FA"/>
    <w:rsid w:val="00D35EA5"/>
    <w:rsid w:val="00D364CB"/>
    <w:rsid w:val="00D415FF"/>
    <w:rsid w:val="00D50F02"/>
    <w:rsid w:val="00D54D20"/>
    <w:rsid w:val="00D61C8F"/>
    <w:rsid w:val="00D61F1D"/>
    <w:rsid w:val="00D6313F"/>
    <w:rsid w:val="00D725A4"/>
    <w:rsid w:val="00D75E6C"/>
    <w:rsid w:val="00D82C24"/>
    <w:rsid w:val="00D84738"/>
    <w:rsid w:val="00D8617B"/>
    <w:rsid w:val="00D8684C"/>
    <w:rsid w:val="00DA1EFC"/>
    <w:rsid w:val="00DA3AD0"/>
    <w:rsid w:val="00DA5813"/>
    <w:rsid w:val="00DA64E3"/>
    <w:rsid w:val="00DA6735"/>
    <w:rsid w:val="00DB010E"/>
    <w:rsid w:val="00DB3161"/>
    <w:rsid w:val="00DC04CE"/>
    <w:rsid w:val="00DC123D"/>
    <w:rsid w:val="00DC6716"/>
    <w:rsid w:val="00DC7785"/>
    <w:rsid w:val="00DD040E"/>
    <w:rsid w:val="00DD5319"/>
    <w:rsid w:val="00DD6654"/>
    <w:rsid w:val="00DD66D5"/>
    <w:rsid w:val="00DE05D5"/>
    <w:rsid w:val="00DE0FA1"/>
    <w:rsid w:val="00DF387D"/>
    <w:rsid w:val="00DF41B7"/>
    <w:rsid w:val="00E00010"/>
    <w:rsid w:val="00E03276"/>
    <w:rsid w:val="00E11A63"/>
    <w:rsid w:val="00E12850"/>
    <w:rsid w:val="00E15550"/>
    <w:rsid w:val="00E16325"/>
    <w:rsid w:val="00E165D8"/>
    <w:rsid w:val="00E16A3C"/>
    <w:rsid w:val="00E244E0"/>
    <w:rsid w:val="00E34418"/>
    <w:rsid w:val="00E37B42"/>
    <w:rsid w:val="00E37E86"/>
    <w:rsid w:val="00E43A38"/>
    <w:rsid w:val="00E4672E"/>
    <w:rsid w:val="00E509B4"/>
    <w:rsid w:val="00E51AF2"/>
    <w:rsid w:val="00E51CB3"/>
    <w:rsid w:val="00E54D7B"/>
    <w:rsid w:val="00E55F69"/>
    <w:rsid w:val="00E56D4A"/>
    <w:rsid w:val="00E6359C"/>
    <w:rsid w:val="00E7094F"/>
    <w:rsid w:val="00E710B0"/>
    <w:rsid w:val="00E750E5"/>
    <w:rsid w:val="00E769B8"/>
    <w:rsid w:val="00E76ED1"/>
    <w:rsid w:val="00E812D2"/>
    <w:rsid w:val="00E83CFC"/>
    <w:rsid w:val="00E84D97"/>
    <w:rsid w:val="00E874C4"/>
    <w:rsid w:val="00E87801"/>
    <w:rsid w:val="00E901B8"/>
    <w:rsid w:val="00E9129F"/>
    <w:rsid w:val="00E93AD6"/>
    <w:rsid w:val="00E9451C"/>
    <w:rsid w:val="00E94C3D"/>
    <w:rsid w:val="00E95842"/>
    <w:rsid w:val="00E97666"/>
    <w:rsid w:val="00EA60B1"/>
    <w:rsid w:val="00EB69A5"/>
    <w:rsid w:val="00EC1F49"/>
    <w:rsid w:val="00EC2603"/>
    <w:rsid w:val="00EC355B"/>
    <w:rsid w:val="00EC3DF7"/>
    <w:rsid w:val="00ED024B"/>
    <w:rsid w:val="00ED0E83"/>
    <w:rsid w:val="00ED21F7"/>
    <w:rsid w:val="00EE051E"/>
    <w:rsid w:val="00EE1B15"/>
    <w:rsid w:val="00EE3048"/>
    <w:rsid w:val="00EE3DE1"/>
    <w:rsid w:val="00EE5229"/>
    <w:rsid w:val="00EE741B"/>
    <w:rsid w:val="00EF01AC"/>
    <w:rsid w:val="00EF2E8A"/>
    <w:rsid w:val="00EF4E0D"/>
    <w:rsid w:val="00EF68DD"/>
    <w:rsid w:val="00EF7EB1"/>
    <w:rsid w:val="00F14984"/>
    <w:rsid w:val="00F20B3B"/>
    <w:rsid w:val="00F21706"/>
    <w:rsid w:val="00F23FB7"/>
    <w:rsid w:val="00F25688"/>
    <w:rsid w:val="00F25E0F"/>
    <w:rsid w:val="00F268ED"/>
    <w:rsid w:val="00F31B60"/>
    <w:rsid w:val="00F320B3"/>
    <w:rsid w:val="00F328F2"/>
    <w:rsid w:val="00F37B50"/>
    <w:rsid w:val="00F42E9F"/>
    <w:rsid w:val="00F43BF5"/>
    <w:rsid w:val="00F44481"/>
    <w:rsid w:val="00F51C26"/>
    <w:rsid w:val="00F5341B"/>
    <w:rsid w:val="00F5565F"/>
    <w:rsid w:val="00F649D5"/>
    <w:rsid w:val="00F64CDC"/>
    <w:rsid w:val="00F65DD4"/>
    <w:rsid w:val="00F66E8D"/>
    <w:rsid w:val="00F67296"/>
    <w:rsid w:val="00F72E4D"/>
    <w:rsid w:val="00F73A3D"/>
    <w:rsid w:val="00F73AAF"/>
    <w:rsid w:val="00F74615"/>
    <w:rsid w:val="00F76C6F"/>
    <w:rsid w:val="00F77A55"/>
    <w:rsid w:val="00F856D8"/>
    <w:rsid w:val="00F902E0"/>
    <w:rsid w:val="00F95B3F"/>
    <w:rsid w:val="00FA109A"/>
    <w:rsid w:val="00FA3613"/>
    <w:rsid w:val="00FA5092"/>
    <w:rsid w:val="00FA6006"/>
    <w:rsid w:val="00FB0546"/>
    <w:rsid w:val="00FB70AD"/>
    <w:rsid w:val="00FC2016"/>
    <w:rsid w:val="00FC2B1F"/>
    <w:rsid w:val="00FC7F99"/>
    <w:rsid w:val="00FD021A"/>
    <w:rsid w:val="00FD25FF"/>
    <w:rsid w:val="00FD3968"/>
    <w:rsid w:val="00FD3EB4"/>
    <w:rsid w:val="00FD7988"/>
    <w:rsid w:val="00FE4E79"/>
    <w:rsid w:val="00FE584A"/>
    <w:rsid w:val="00FF4A26"/>
    <w:rsid w:val="00FF5906"/>
    <w:rsid w:val="00FF686A"/>
    <w:rsid w:val="00FF71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83DC5E7-94E5-4798-B191-D51376701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69FD"/>
    <w:pPr>
      <w:widowControl w:val="0"/>
      <w:adjustRightInd w:val="0"/>
      <w:snapToGrid w:val="0"/>
      <w:spacing w:beforeLines="50" w:afterLines="50" w:line="480" w:lineRule="auto"/>
      <w:jc w:val="both"/>
    </w:pPr>
    <w:rPr>
      <w:rFonts w:ascii="Times" w:eastAsia="宋体" w:hAnsi="Times" w:cs="Arial"/>
      <w:kern w:val="0"/>
      <w:sz w:val="24"/>
      <w:szCs w:val="24"/>
    </w:rPr>
  </w:style>
  <w:style w:type="paragraph" w:styleId="1">
    <w:name w:val="heading 1"/>
    <w:basedOn w:val="a"/>
    <w:link w:val="1Char"/>
    <w:qFormat/>
    <w:rsid w:val="001669FD"/>
    <w:pPr>
      <w:jc w:val="left"/>
      <w:outlineLvl w:val="0"/>
    </w:pPr>
    <w:rPr>
      <w:b/>
      <w:bCs/>
      <w:color w:val="000000"/>
    </w:rPr>
  </w:style>
  <w:style w:type="paragraph" w:styleId="2">
    <w:name w:val="heading 2"/>
    <w:basedOn w:val="a"/>
    <w:next w:val="a"/>
    <w:link w:val="2Char"/>
    <w:uiPriority w:val="9"/>
    <w:unhideWhenUsed/>
    <w:qFormat/>
    <w:rsid w:val="00930FE0"/>
    <w:pPr>
      <w:outlineLvl w:val="1"/>
    </w:pPr>
    <w:rPr>
      <w:b/>
      <w:bCs/>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097B"/>
    <w:pPr>
      <w:pBdr>
        <w:bottom w:val="single" w:sz="6" w:space="1" w:color="auto"/>
      </w:pBdr>
      <w:tabs>
        <w:tab w:val="center" w:pos="4153"/>
        <w:tab w:val="right" w:pos="8306"/>
      </w:tabs>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8097B"/>
    <w:rPr>
      <w:sz w:val="18"/>
      <w:szCs w:val="18"/>
    </w:rPr>
  </w:style>
  <w:style w:type="paragraph" w:styleId="a4">
    <w:name w:val="footer"/>
    <w:basedOn w:val="a"/>
    <w:link w:val="Char0"/>
    <w:uiPriority w:val="99"/>
    <w:unhideWhenUsed/>
    <w:rsid w:val="00B8097B"/>
    <w:pPr>
      <w:tabs>
        <w:tab w:val="center" w:pos="4153"/>
        <w:tab w:val="right" w:pos="8306"/>
      </w:tabs>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8097B"/>
    <w:rPr>
      <w:sz w:val="18"/>
      <w:szCs w:val="18"/>
    </w:rPr>
  </w:style>
  <w:style w:type="character" w:styleId="a5">
    <w:name w:val="Hyperlink"/>
    <w:basedOn w:val="a0"/>
    <w:uiPriority w:val="99"/>
    <w:unhideWhenUsed/>
    <w:rsid w:val="00B8097B"/>
    <w:rPr>
      <w:color w:val="0000FF" w:themeColor="hyperlink"/>
      <w:u w:val="single"/>
    </w:rPr>
  </w:style>
  <w:style w:type="character" w:customStyle="1" w:styleId="1Char">
    <w:name w:val="标题 1 Char"/>
    <w:basedOn w:val="a0"/>
    <w:link w:val="1"/>
    <w:rsid w:val="001669FD"/>
    <w:rPr>
      <w:rFonts w:ascii="Times" w:eastAsia="宋体" w:hAnsi="Times" w:cs="Arial"/>
      <w:b/>
      <w:bCs/>
      <w:color w:val="000000"/>
      <w:kern w:val="0"/>
      <w:sz w:val="24"/>
      <w:szCs w:val="24"/>
    </w:rPr>
  </w:style>
  <w:style w:type="paragraph" w:styleId="a6">
    <w:name w:val="Balloon Text"/>
    <w:basedOn w:val="a"/>
    <w:link w:val="Char1"/>
    <w:uiPriority w:val="99"/>
    <w:semiHidden/>
    <w:unhideWhenUsed/>
    <w:rsid w:val="008542EB"/>
    <w:rPr>
      <w:sz w:val="18"/>
      <w:szCs w:val="18"/>
    </w:rPr>
  </w:style>
  <w:style w:type="character" w:customStyle="1" w:styleId="Char1">
    <w:name w:val="批注框文本 Char"/>
    <w:basedOn w:val="a0"/>
    <w:link w:val="a6"/>
    <w:uiPriority w:val="99"/>
    <w:semiHidden/>
    <w:rsid w:val="008542EB"/>
    <w:rPr>
      <w:rFonts w:ascii="Times New Roman" w:eastAsia="宋体" w:hAnsi="Times New Roman" w:cs="Times New Roman"/>
      <w:sz w:val="18"/>
      <w:szCs w:val="18"/>
    </w:rPr>
  </w:style>
  <w:style w:type="paragraph" w:styleId="a7">
    <w:name w:val="List Paragraph"/>
    <w:basedOn w:val="a"/>
    <w:uiPriority w:val="34"/>
    <w:qFormat/>
    <w:rsid w:val="00F73AAF"/>
    <w:pPr>
      <w:ind w:firstLineChars="200" w:firstLine="420"/>
    </w:pPr>
  </w:style>
  <w:style w:type="character" w:customStyle="1" w:styleId="2Char">
    <w:name w:val="标题 2 Char"/>
    <w:basedOn w:val="a0"/>
    <w:link w:val="2"/>
    <w:uiPriority w:val="9"/>
    <w:rsid w:val="00930FE0"/>
    <w:rPr>
      <w:rFonts w:ascii="Times" w:eastAsia="宋体" w:hAnsi="Times" w:cs="Arial"/>
      <w:b/>
      <w:bCs/>
      <w:iCs/>
      <w:color w:val="000000"/>
      <w:kern w:val="0"/>
      <w:sz w:val="24"/>
      <w:szCs w:val="24"/>
    </w:rPr>
  </w:style>
  <w:style w:type="paragraph" w:customStyle="1" w:styleId="EndNoteBibliographyTitle">
    <w:name w:val="EndNote Bibliography Title"/>
    <w:basedOn w:val="a"/>
    <w:rsid w:val="000F3A90"/>
    <w:pPr>
      <w:jc w:val="center"/>
    </w:pPr>
    <w:rPr>
      <w:rFonts w:ascii="Times New Roman" w:hAnsi="Times New Roman" w:cs="Times New Roman"/>
      <w:sz w:val="20"/>
    </w:rPr>
  </w:style>
  <w:style w:type="paragraph" w:customStyle="1" w:styleId="EndNoteBibliography">
    <w:name w:val="EndNote Bibliography"/>
    <w:basedOn w:val="a"/>
    <w:rsid w:val="000F3A90"/>
    <w:pPr>
      <w:spacing w:line="240" w:lineRule="auto"/>
    </w:pPr>
    <w:rPr>
      <w:rFonts w:ascii="Times New Roman" w:hAnsi="Times New Roman" w:cs="Times New Roman"/>
      <w:sz w:val="20"/>
    </w:rPr>
  </w:style>
  <w:style w:type="paragraph" w:styleId="a8">
    <w:name w:val="Document Map"/>
    <w:basedOn w:val="a"/>
    <w:link w:val="Char2"/>
    <w:uiPriority w:val="99"/>
    <w:semiHidden/>
    <w:unhideWhenUsed/>
    <w:rsid w:val="000A5971"/>
    <w:rPr>
      <w:rFonts w:ascii="Heiti SC Light" w:eastAsia="Heiti SC Light"/>
    </w:rPr>
  </w:style>
  <w:style w:type="character" w:customStyle="1" w:styleId="Char2">
    <w:name w:val="文档结构图 Char"/>
    <w:basedOn w:val="a0"/>
    <w:link w:val="a8"/>
    <w:uiPriority w:val="99"/>
    <w:semiHidden/>
    <w:rsid w:val="000A5971"/>
    <w:rPr>
      <w:rFonts w:ascii="Heiti SC Light" w:eastAsia="Heiti SC Light" w:hAnsi="Times New Roman" w:cs="Times New Roman"/>
      <w:sz w:val="24"/>
      <w:szCs w:val="24"/>
    </w:rPr>
  </w:style>
  <w:style w:type="character" w:styleId="a9">
    <w:name w:val="page number"/>
    <w:basedOn w:val="a0"/>
    <w:uiPriority w:val="99"/>
    <w:semiHidden/>
    <w:unhideWhenUsed/>
    <w:rsid w:val="00DA3AD0"/>
  </w:style>
  <w:style w:type="paragraph" w:styleId="aa">
    <w:name w:val="Revision"/>
    <w:hidden/>
    <w:uiPriority w:val="99"/>
    <w:semiHidden/>
    <w:rsid w:val="006B4831"/>
    <w:rPr>
      <w:rFonts w:ascii="Times" w:eastAsia="宋体" w:hAnsi="Times" w:cs="Arial"/>
      <w:kern w:val="0"/>
      <w:sz w:val="24"/>
      <w:szCs w:val="24"/>
    </w:rPr>
  </w:style>
  <w:style w:type="character" w:styleId="ab">
    <w:name w:val="annotation reference"/>
    <w:basedOn w:val="a0"/>
    <w:uiPriority w:val="99"/>
    <w:semiHidden/>
    <w:unhideWhenUsed/>
    <w:rsid w:val="003B7278"/>
    <w:rPr>
      <w:sz w:val="16"/>
      <w:szCs w:val="16"/>
    </w:rPr>
  </w:style>
  <w:style w:type="paragraph" w:styleId="ac">
    <w:name w:val="annotation text"/>
    <w:basedOn w:val="a"/>
    <w:link w:val="Char3"/>
    <w:unhideWhenUsed/>
    <w:qFormat/>
    <w:rsid w:val="003B7278"/>
    <w:pPr>
      <w:spacing w:line="240" w:lineRule="auto"/>
    </w:pPr>
    <w:rPr>
      <w:sz w:val="20"/>
      <w:szCs w:val="20"/>
    </w:rPr>
  </w:style>
  <w:style w:type="character" w:customStyle="1" w:styleId="Char3">
    <w:name w:val="批注文字 Char"/>
    <w:basedOn w:val="a0"/>
    <w:link w:val="ac"/>
    <w:qFormat/>
    <w:rsid w:val="003B7278"/>
    <w:rPr>
      <w:rFonts w:ascii="Times" w:eastAsia="宋体" w:hAnsi="Times" w:cs="Arial"/>
      <w:kern w:val="0"/>
      <w:sz w:val="20"/>
      <w:szCs w:val="20"/>
    </w:rPr>
  </w:style>
  <w:style w:type="paragraph" w:styleId="ad">
    <w:name w:val="annotation subject"/>
    <w:basedOn w:val="ac"/>
    <w:next w:val="ac"/>
    <w:link w:val="Char4"/>
    <w:uiPriority w:val="99"/>
    <w:semiHidden/>
    <w:unhideWhenUsed/>
    <w:rsid w:val="003B7278"/>
    <w:rPr>
      <w:b/>
      <w:bCs/>
    </w:rPr>
  </w:style>
  <w:style w:type="character" w:customStyle="1" w:styleId="Char4">
    <w:name w:val="批注主题 Char"/>
    <w:basedOn w:val="Char3"/>
    <w:link w:val="ad"/>
    <w:uiPriority w:val="99"/>
    <w:semiHidden/>
    <w:rsid w:val="003B7278"/>
    <w:rPr>
      <w:rFonts w:ascii="Times" w:eastAsia="宋体" w:hAnsi="Times" w:cs="Arial"/>
      <w:b/>
      <w:bCs/>
      <w:kern w:val="0"/>
      <w:sz w:val="20"/>
      <w:szCs w:val="20"/>
    </w:rPr>
  </w:style>
  <w:style w:type="character" w:styleId="ae">
    <w:name w:val="Strong"/>
    <w:uiPriority w:val="22"/>
    <w:qFormat/>
    <w:rsid w:val="00700A1E"/>
    <w:rPr>
      <w:rFonts w:ascii="Times" w:eastAsiaTheme="minorEastAsia" w:hAnsi="Times" w:cs="Times"/>
      <w:color w:val="auto"/>
    </w:rPr>
  </w:style>
  <w:style w:type="paragraph" w:styleId="af">
    <w:name w:val="Normal (Web)"/>
    <w:basedOn w:val="a"/>
    <w:uiPriority w:val="99"/>
    <w:unhideWhenUsed/>
    <w:rsid w:val="000958F4"/>
    <w:pPr>
      <w:widowControl/>
      <w:adjustRightInd/>
      <w:snapToGrid/>
      <w:spacing w:beforeLines="0" w:beforeAutospacing="1" w:afterLines="0" w:afterAutospacing="1" w:line="240" w:lineRule="auto"/>
      <w:jc w:val="left"/>
    </w:pPr>
    <w:rPr>
      <w:rFonts w:ascii="宋体" w:hAnsi="宋体" w:cs="宋体"/>
    </w:rPr>
  </w:style>
  <w:style w:type="paragraph" w:styleId="af0">
    <w:name w:val="Plain Text"/>
    <w:basedOn w:val="a"/>
    <w:link w:val="Char5"/>
    <w:rsid w:val="000958F4"/>
    <w:pPr>
      <w:adjustRightInd/>
      <w:snapToGrid/>
      <w:spacing w:beforeLines="0" w:afterLines="0" w:line="240" w:lineRule="auto"/>
    </w:pPr>
    <w:rPr>
      <w:rFonts w:ascii="宋体" w:hAnsi="Courier New" w:cs="Courier New"/>
      <w:kern w:val="2"/>
      <w:sz w:val="21"/>
      <w:szCs w:val="21"/>
    </w:rPr>
  </w:style>
  <w:style w:type="character" w:customStyle="1" w:styleId="Char5">
    <w:name w:val="纯文本 Char"/>
    <w:basedOn w:val="a0"/>
    <w:link w:val="af0"/>
    <w:rsid w:val="000958F4"/>
    <w:rPr>
      <w:rFonts w:ascii="宋体" w:eastAsia="宋体" w:hAnsi="Courier New" w:cs="Courier New"/>
      <w:szCs w:val="21"/>
    </w:rPr>
  </w:style>
  <w:style w:type="paragraph" w:customStyle="1" w:styleId="Corpodeltesto">
    <w:name w:val="Corpo del tes.to"/>
    <w:basedOn w:val="af1"/>
    <w:rsid w:val="0026252D"/>
    <w:pPr>
      <w:widowControl/>
      <w:suppressAutoHyphens/>
      <w:adjustRightInd/>
      <w:snapToGrid/>
      <w:spacing w:beforeLines="0" w:afterLines="0" w:line="360" w:lineRule="auto"/>
      <w:ind w:right="2977"/>
    </w:pPr>
    <w:rPr>
      <w:rFonts w:ascii="Times New Roman" w:eastAsia="Times New Roman" w:hAnsi="Times New Roman" w:cs="Times New Roman"/>
      <w:lang w:val="it-IT" w:eastAsia="ar-SA"/>
    </w:rPr>
  </w:style>
  <w:style w:type="paragraph" w:styleId="af1">
    <w:name w:val="Body Text"/>
    <w:basedOn w:val="a"/>
    <w:link w:val="Char6"/>
    <w:uiPriority w:val="99"/>
    <w:semiHidden/>
    <w:unhideWhenUsed/>
    <w:rsid w:val="0026252D"/>
    <w:pPr>
      <w:spacing w:after="120"/>
    </w:pPr>
  </w:style>
  <w:style w:type="character" w:customStyle="1" w:styleId="Char6">
    <w:name w:val="正文文本 Char"/>
    <w:basedOn w:val="a0"/>
    <w:link w:val="af1"/>
    <w:uiPriority w:val="99"/>
    <w:semiHidden/>
    <w:rsid w:val="0026252D"/>
    <w:rPr>
      <w:rFonts w:ascii="Times" w:eastAsia="宋体" w:hAnsi="Times" w:cs="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317454">
      <w:bodyDiv w:val="1"/>
      <w:marLeft w:val="0"/>
      <w:marRight w:val="0"/>
      <w:marTop w:val="0"/>
      <w:marBottom w:val="0"/>
      <w:divBdr>
        <w:top w:val="none" w:sz="0" w:space="0" w:color="auto"/>
        <w:left w:val="none" w:sz="0" w:space="0" w:color="auto"/>
        <w:bottom w:val="none" w:sz="0" w:space="0" w:color="auto"/>
        <w:right w:val="none" w:sz="0" w:space="0" w:color="auto"/>
      </w:divBdr>
    </w:div>
    <w:div w:id="253442488">
      <w:bodyDiv w:val="1"/>
      <w:marLeft w:val="0"/>
      <w:marRight w:val="0"/>
      <w:marTop w:val="0"/>
      <w:marBottom w:val="0"/>
      <w:divBdr>
        <w:top w:val="none" w:sz="0" w:space="0" w:color="auto"/>
        <w:left w:val="none" w:sz="0" w:space="0" w:color="auto"/>
        <w:bottom w:val="none" w:sz="0" w:space="0" w:color="auto"/>
        <w:right w:val="none" w:sz="0" w:space="0" w:color="auto"/>
      </w:divBdr>
    </w:div>
    <w:div w:id="583489957">
      <w:bodyDiv w:val="1"/>
      <w:marLeft w:val="0"/>
      <w:marRight w:val="0"/>
      <w:marTop w:val="0"/>
      <w:marBottom w:val="0"/>
      <w:divBdr>
        <w:top w:val="none" w:sz="0" w:space="0" w:color="auto"/>
        <w:left w:val="none" w:sz="0" w:space="0" w:color="auto"/>
        <w:bottom w:val="none" w:sz="0" w:space="0" w:color="auto"/>
        <w:right w:val="none" w:sz="0" w:space="0" w:color="auto"/>
      </w:divBdr>
    </w:div>
    <w:div w:id="839781573">
      <w:bodyDiv w:val="1"/>
      <w:marLeft w:val="0"/>
      <w:marRight w:val="0"/>
      <w:marTop w:val="0"/>
      <w:marBottom w:val="0"/>
      <w:divBdr>
        <w:top w:val="none" w:sz="0" w:space="0" w:color="auto"/>
        <w:left w:val="none" w:sz="0" w:space="0" w:color="auto"/>
        <w:bottom w:val="none" w:sz="0" w:space="0" w:color="auto"/>
        <w:right w:val="none" w:sz="0" w:space="0" w:color="auto"/>
      </w:divBdr>
    </w:div>
    <w:div w:id="1088429600">
      <w:bodyDiv w:val="1"/>
      <w:marLeft w:val="0"/>
      <w:marRight w:val="0"/>
      <w:marTop w:val="0"/>
      <w:marBottom w:val="0"/>
      <w:divBdr>
        <w:top w:val="none" w:sz="0" w:space="0" w:color="auto"/>
        <w:left w:val="none" w:sz="0" w:space="0" w:color="auto"/>
        <w:bottom w:val="none" w:sz="0" w:space="0" w:color="auto"/>
        <w:right w:val="none" w:sz="0" w:space="0" w:color="auto"/>
      </w:divBdr>
    </w:div>
    <w:div w:id="1331759002">
      <w:bodyDiv w:val="1"/>
      <w:marLeft w:val="0"/>
      <w:marRight w:val="0"/>
      <w:marTop w:val="0"/>
      <w:marBottom w:val="0"/>
      <w:divBdr>
        <w:top w:val="none" w:sz="0" w:space="0" w:color="auto"/>
        <w:left w:val="none" w:sz="0" w:space="0" w:color="auto"/>
        <w:bottom w:val="none" w:sz="0" w:space="0" w:color="auto"/>
        <w:right w:val="none" w:sz="0" w:space="0" w:color="auto"/>
      </w:divBdr>
    </w:div>
    <w:div w:id="1689982192">
      <w:bodyDiv w:val="1"/>
      <w:marLeft w:val="0"/>
      <w:marRight w:val="0"/>
      <w:marTop w:val="0"/>
      <w:marBottom w:val="0"/>
      <w:divBdr>
        <w:top w:val="none" w:sz="0" w:space="0" w:color="auto"/>
        <w:left w:val="none" w:sz="0" w:space="0" w:color="auto"/>
        <w:bottom w:val="none" w:sz="0" w:space="0" w:color="auto"/>
        <w:right w:val="none" w:sz="0" w:space="0" w:color="auto"/>
      </w:divBdr>
    </w:div>
    <w:div w:id="197016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linmd@foxmai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B7723-624C-4CE2-91D9-D6ACFEDD8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5302</Words>
  <Characters>30227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Chen</dc:creator>
  <cp:lastModifiedBy>Wang Tianqi</cp:lastModifiedBy>
  <cp:revision>3</cp:revision>
  <dcterms:created xsi:type="dcterms:W3CDTF">2019-09-05T23:21:00Z</dcterms:created>
  <dcterms:modified xsi:type="dcterms:W3CDTF">2019-09-05T23:31:00Z</dcterms:modified>
</cp:coreProperties>
</file>