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531FD" w14:textId="39D4261C" w:rsidR="00E044CD" w:rsidRPr="001356B8" w:rsidRDefault="00E044CD" w:rsidP="00F15271">
      <w:pPr>
        <w:pStyle w:val="CorpoA"/>
        <w:snapToGrid w:val="0"/>
        <w:spacing w:after="0" w:line="360" w:lineRule="auto"/>
        <w:ind w:firstLine="0"/>
        <w:rPr>
          <w:rFonts w:ascii="Book Antiqua" w:eastAsia="Book Antiqua" w:hAnsi="Book Antiqua" w:cs="Arial"/>
          <w:b/>
          <w:bCs/>
          <w:i/>
          <w:sz w:val="24"/>
          <w:szCs w:val="24"/>
          <w:lang w:val="en-US"/>
        </w:rPr>
      </w:pPr>
      <w:bookmarkStart w:id="0" w:name="OLE_LINK33"/>
      <w:r w:rsidRPr="001356B8">
        <w:rPr>
          <w:rFonts w:ascii="Book Antiqua" w:hAnsi="Book Antiqua" w:cs="Arial"/>
          <w:b/>
          <w:bCs/>
          <w:sz w:val="24"/>
          <w:szCs w:val="24"/>
          <w:lang w:val="en-US"/>
        </w:rPr>
        <w:t xml:space="preserve">Name of Journal: </w:t>
      </w:r>
      <w:r w:rsidRPr="001356B8">
        <w:rPr>
          <w:rFonts w:ascii="Book Antiqua" w:hAnsi="Book Antiqua" w:cs="Arial"/>
          <w:i/>
          <w:sz w:val="24"/>
          <w:szCs w:val="24"/>
          <w:lang w:val="en-US"/>
        </w:rPr>
        <w:t>World Journal of Clinical Cases</w:t>
      </w:r>
    </w:p>
    <w:p w14:paraId="7080CB92" w14:textId="180EA497" w:rsidR="00E044CD" w:rsidRPr="001356B8" w:rsidRDefault="00E044CD" w:rsidP="00F15271">
      <w:pPr>
        <w:pStyle w:val="CorpoA"/>
        <w:snapToGrid w:val="0"/>
        <w:spacing w:after="0" w:line="360" w:lineRule="auto"/>
        <w:ind w:firstLine="0"/>
        <w:rPr>
          <w:rFonts w:ascii="Book Antiqua" w:hAnsi="Book Antiqua" w:cs="Arial"/>
          <w:b/>
          <w:bCs/>
          <w:sz w:val="24"/>
          <w:szCs w:val="24"/>
          <w:lang w:val="en-US"/>
        </w:rPr>
      </w:pPr>
      <w:r w:rsidRPr="001356B8">
        <w:rPr>
          <w:rFonts w:ascii="Book Antiqua" w:hAnsi="Book Antiqua" w:cs="Arial"/>
          <w:b/>
          <w:bCs/>
          <w:sz w:val="24"/>
          <w:szCs w:val="24"/>
          <w:lang w:val="en-US"/>
        </w:rPr>
        <w:t xml:space="preserve">Manuscript NO: </w:t>
      </w:r>
      <w:r w:rsidRPr="001356B8">
        <w:rPr>
          <w:rFonts w:ascii="Book Antiqua" w:hAnsi="Book Antiqua" w:cs="Arial"/>
          <w:sz w:val="24"/>
          <w:szCs w:val="24"/>
          <w:lang w:val="en-US"/>
        </w:rPr>
        <w:t>48252</w:t>
      </w:r>
    </w:p>
    <w:p w14:paraId="244DDBEE" w14:textId="6584005F" w:rsidR="00E044CD" w:rsidRPr="001356B8" w:rsidRDefault="00E044CD" w:rsidP="00F15271">
      <w:pPr>
        <w:pStyle w:val="CorpoA"/>
        <w:snapToGrid w:val="0"/>
        <w:spacing w:after="0" w:line="360" w:lineRule="auto"/>
        <w:ind w:firstLine="0"/>
        <w:rPr>
          <w:rFonts w:ascii="Book Antiqua" w:eastAsia="Book Antiqua" w:hAnsi="Book Antiqua" w:cs="Arial"/>
          <w:b/>
          <w:bCs/>
          <w:sz w:val="24"/>
          <w:szCs w:val="24"/>
          <w:lang w:val="en-US"/>
        </w:rPr>
      </w:pPr>
      <w:r w:rsidRPr="001356B8">
        <w:rPr>
          <w:rFonts w:ascii="Book Antiqua" w:hAnsi="Book Antiqua" w:cs="Arial"/>
          <w:b/>
          <w:bCs/>
          <w:sz w:val="24"/>
          <w:szCs w:val="24"/>
          <w:lang w:val="en-US"/>
        </w:rPr>
        <w:t xml:space="preserve">Manuscript Type: </w:t>
      </w:r>
      <w:r w:rsidR="00C62E35" w:rsidRPr="001356B8">
        <w:rPr>
          <w:rFonts w:ascii="Book Antiqua" w:hAnsi="Book Antiqua" w:cs="Arial"/>
          <w:sz w:val="24"/>
          <w:szCs w:val="24"/>
          <w:lang w:val="en-US"/>
        </w:rPr>
        <w:t>CASE REPORT</w:t>
      </w:r>
    </w:p>
    <w:p w14:paraId="01DAF15B" w14:textId="77777777" w:rsidR="00E044CD" w:rsidRPr="001356B8" w:rsidRDefault="00E044CD" w:rsidP="00F15271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051BAAC3" w14:textId="559F875A" w:rsidR="00431A7F" w:rsidRPr="001356B8" w:rsidRDefault="003D145C" w:rsidP="00F15271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bookmarkStart w:id="1" w:name="OLE_LINK31"/>
      <w:r w:rsidRPr="001356B8">
        <w:rPr>
          <w:rFonts w:ascii="Book Antiqua" w:hAnsi="Book Antiqua" w:cs="Times New Roman"/>
          <w:b/>
          <w:sz w:val="24"/>
          <w:szCs w:val="24"/>
        </w:rPr>
        <w:t xml:space="preserve">Modified </w:t>
      </w:r>
      <w:r w:rsidR="00F32D61" w:rsidRPr="001356B8">
        <w:rPr>
          <w:rFonts w:ascii="Book Antiqua" w:hAnsi="Book Antiqua" w:cs="Times New Roman"/>
          <w:b/>
          <w:sz w:val="24"/>
          <w:szCs w:val="24"/>
        </w:rPr>
        <w:t xml:space="preserve">Tong </w:t>
      </w:r>
      <w:proofErr w:type="spellStart"/>
      <w:r w:rsidR="00F32D61" w:rsidRPr="001356B8">
        <w:rPr>
          <w:rFonts w:ascii="Book Antiqua" w:hAnsi="Book Antiqua" w:cs="Times New Roman"/>
          <w:b/>
          <w:sz w:val="24"/>
          <w:szCs w:val="24"/>
        </w:rPr>
        <w:t>Xie</w:t>
      </w:r>
      <w:proofErr w:type="spellEnd"/>
      <w:r w:rsidR="00F32D61" w:rsidRPr="001356B8">
        <w:rPr>
          <w:rFonts w:ascii="Book Antiqua" w:hAnsi="Book Antiqua" w:cs="Times New Roman"/>
          <w:b/>
          <w:sz w:val="24"/>
          <w:szCs w:val="24"/>
        </w:rPr>
        <w:t xml:space="preserve"> Yao Fang</w:t>
      </w:r>
      <w:bookmarkEnd w:id="0"/>
      <w:r w:rsidR="00136924" w:rsidRPr="001356B8">
        <w:rPr>
          <w:rFonts w:ascii="Book Antiqua" w:hAnsi="Book Antiqua" w:cs="Times New Roman"/>
          <w:b/>
          <w:sz w:val="24"/>
          <w:szCs w:val="24"/>
        </w:rPr>
        <w:t xml:space="preserve"> relieves</w:t>
      </w:r>
      <w:r w:rsidR="003A34AB" w:rsidRPr="001356B8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C62E35" w:rsidRPr="001356B8">
        <w:rPr>
          <w:rFonts w:ascii="Book Antiqua" w:hAnsi="Book Antiqua" w:cs="Times New Roman"/>
          <w:b/>
          <w:sz w:val="24"/>
          <w:szCs w:val="24"/>
        </w:rPr>
        <w:t>s</w:t>
      </w:r>
      <w:r w:rsidR="003A34AB" w:rsidRPr="001356B8">
        <w:rPr>
          <w:rFonts w:ascii="Book Antiqua" w:hAnsi="Book Antiqua" w:cs="Times New Roman"/>
          <w:b/>
          <w:sz w:val="24"/>
          <w:szCs w:val="24"/>
        </w:rPr>
        <w:t>olitary rectal ulcer s</w:t>
      </w:r>
      <w:r w:rsidR="00F32D61" w:rsidRPr="001356B8">
        <w:rPr>
          <w:rFonts w:ascii="Book Antiqua" w:hAnsi="Book Antiqua" w:cs="Times New Roman"/>
          <w:b/>
          <w:sz w:val="24"/>
          <w:szCs w:val="24"/>
        </w:rPr>
        <w:t xml:space="preserve">yndrome: </w:t>
      </w:r>
      <w:r w:rsidR="00D7148C" w:rsidRPr="001356B8">
        <w:rPr>
          <w:rFonts w:ascii="Book Antiqua" w:hAnsi="Book Antiqua" w:cs="Times New Roman"/>
          <w:b/>
          <w:sz w:val="24"/>
          <w:szCs w:val="24"/>
        </w:rPr>
        <w:t>A</w:t>
      </w:r>
      <w:r w:rsidR="00F32D61" w:rsidRPr="001356B8">
        <w:rPr>
          <w:rFonts w:ascii="Book Antiqua" w:hAnsi="Book Antiqua" w:cs="Times New Roman"/>
          <w:b/>
          <w:sz w:val="24"/>
          <w:szCs w:val="24"/>
        </w:rPr>
        <w:t xml:space="preserve"> case report</w:t>
      </w:r>
    </w:p>
    <w:bookmarkEnd w:id="1"/>
    <w:p w14:paraId="1172B1A7" w14:textId="77777777" w:rsidR="00CE0B9D" w:rsidRPr="001356B8" w:rsidRDefault="00CE0B9D" w:rsidP="00F15271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78161557" w14:textId="15E41C22" w:rsidR="00CB73CA" w:rsidRPr="001356B8" w:rsidRDefault="00CB73CA" w:rsidP="00F15271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bookmarkStart w:id="2" w:name="_Hlk6583281"/>
      <w:bookmarkStart w:id="3" w:name="OLE_LINK21"/>
      <w:r w:rsidRPr="001356B8">
        <w:rPr>
          <w:rFonts w:ascii="Book Antiqua" w:hAnsi="Book Antiqua"/>
          <w:sz w:val="24"/>
          <w:szCs w:val="24"/>
        </w:rPr>
        <w:t>Zhang</w:t>
      </w:r>
      <w:r w:rsidR="00C62E35" w:rsidRPr="001356B8">
        <w:rPr>
          <w:rFonts w:ascii="Book Antiqua" w:hAnsi="Book Antiqua"/>
          <w:sz w:val="24"/>
          <w:szCs w:val="24"/>
        </w:rPr>
        <w:t xml:space="preserve"> LL</w:t>
      </w:r>
      <w:r w:rsidRPr="001356B8">
        <w:rPr>
          <w:rFonts w:ascii="Book Antiqua" w:hAnsi="Book Antiqua"/>
          <w:sz w:val="24"/>
          <w:szCs w:val="24"/>
        </w:rPr>
        <w:t xml:space="preserve"> </w:t>
      </w:r>
      <w:r w:rsidRPr="001356B8">
        <w:rPr>
          <w:rFonts w:ascii="Book Antiqua" w:hAnsi="Book Antiqua"/>
          <w:i/>
          <w:iCs/>
          <w:sz w:val="24"/>
          <w:szCs w:val="24"/>
        </w:rPr>
        <w:t>et al</w:t>
      </w:r>
      <w:r w:rsidR="00125E2C" w:rsidRPr="001356B8">
        <w:rPr>
          <w:rFonts w:ascii="Book Antiqua" w:hAnsi="Book Antiqua"/>
          <w:sz w:val="24"/>
          <w:szCs w:val="24"/>
        </w:rPr>
        <w:t>. Two-month</w:t>
      </w:r>
      <w:r w:rsidRPr="001356B8">
        <w:rPr>
          <w:rFonts w:ascii="Book Antiqua" w:hAnsi="Book Antiqua"/>
          <w:sz w:val="24"/>
          <w:szCs w:val="24"/>
        </w:rPr>
        <w:t xml:space="preserve"> follow-up of </w:t>
      </w:r>
      <w:r w:rsidR="00125E2C" w:rsidRPr="001356B8">
        <w:rPr>
          <w:rFonts w:ascii="Book Antiqua" w:hAnsi="Book Antiqua"/>
          <w:sz w:val="24"/>
          <w:szCs w:val="24"/>
        </w:rPr>
        <w:t>SRUS</w:t>
      </w:r>
    </w:p>
    <w:bookmarkEnd w:id="2"/>
    <w:bookmarkEnd w:id="3"/>
    <w:p w14:paraId="1120DC3F" w14:textId="77777777" w:rsidR="00AA206E" w:rsidRPr="001356B8" w:rsidRDefault="00AA206E" w:rsidP="00F15271">
      <w:pPr>
        <w:snapToGrid w:val="0"/>
        <w:spacing w:line="360" w:lineRule="auto"/>
        <w:rPr>
          <w:rFonts w:ascii="Book Antiqua" w:eastAsia="黑体" w:hAnsi="Book Antiqua" w:cs="Times New Roman"/>
          <w:b/>
          <w:sz w:val="24"/>
          <w:szCs w:val="24"/>
        </w:rPr>
      </w:pPr>
    </w:p>
    <w:p w14:paraId="34AE15B0" w14:textId="6F3A14F3" w:rsidR="0079430B" w:rsidRPr="001356B8" w:rsidRDefault="00F32D61" w:rsidP="00F15271">
      <w:pPr>
        <w:pStyle w:val="ab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1356B8">
        <w:rPr>
          <w:rFonts w:ascii="Book Antiqua" w:hAnsi="Book Antiqua" w:cs="Times New Roman"/>
          <w:sz w:val="24"/>
          <w:szCs w:val="24"/>
        </w:rPr>
        <w:t>Li-Li Zhang</w:t>
      </w:r>
      <w:bookmarkStart w:id="4" w:name="OLE_LINK13"/>
      <w:r w:rsidRPr="001356B8">
        <w:rPr>
          <w:rFonts w:ascii="Book Antiqua" w:hAnsi="Book Antiqua" w:cs="Times New Roman"/>
          <w:sz w:val="24"/>
          <w:szCs w:val="24"/>
        </w:rPr>
        <w:t xml:space="preserve">, </w:t>
      </w:r>
      <w:r w:rsidR="00CC0325" w:rsidRPr="001356B8">
        <w:rPr>
          <w:rFonts w:ascii="Book Antiqua" w:hAnsi="Book Antiqua" w:cs="Times New Roman"/>
          <w:sz w:val="24"/>
          <w:szCs w:val="24"/>
        </w:rPr>
        <w:t xml:space="preserve">Wan-Shan Hao, </w:t>
      </w:r>
      <w:r w:rsidRPr="001356B8">
        <w:rPr>
          <w:rFonts w:ascii="Book Antiqua" w:hAnsi="Book Antiqua" w:cs="Times New Roman"/>
          <w:sz w:val="24"/>
          <w:szCs w:val="24"/>
        </w:rPr>
        <w:t>Meng Xu</w:t>
      </w:r>
      <w:bookmarkEnd w:id="4"/>
      <w:r w:rsidR="002218D7" w:rsidRPr="001356B8">
        <w:rPr>
          <w:rFonts w:ascii="Book Antiqua" w:hAnsi="Book Antiqua" w:cs="Times New Roman"/>
          <w:sz w:val="24"/>
          <w:szCs w:val="24"/>
        </w:rPr>
        <w:t xml:space="preserve">, </w:t>
      </w:r>
      <w:r w:rsidR="00CE3D08" w:rsidRPr="001356B8">
        <w:rPr>
          <w:rFonts w:ascii="Book Antiqua" w:hAnsi="Book Antiqua" w:cs="Times New Roman"/>
          <w:sz w:val="24"/>
          <w:szCs w:val="24"/>
        </w:rPr>
        <w:t>Chang</w:t>
      </w:r>
      <w:r w:rsidR="002218D7" w:rsidRPr="001356B8">
        <w:rPr>
          <w:rFonts w:ascii="Book Antiqua" w:hAnsi="Book Antiqua" w:cs="Times New Roman"/>
          <w:sz w:val="24"/>
          <w:szCs w:val="24"/>
        </w:rPr>
        <w:t xml:space="preserve"> Li</w:t>
      </w:r>
      <w:r w:rsidR="00CE3D08" w:rsidRPr="001356B8">
        <w:rPr>
          <w:rFonts w:ascii="Book Antiqua" w:hAnsi="Book Antiqua" w:cs="Times New Roman"/>
          <w:sz w:val="24"/>
          <w:szCs w:val="24"/>
        </w:rPr>
        <w:t xml:space="preserve">, </w:t>
      </w:r>
      <w:r w:rsidR="0079430B" w:rsidRPr="001356B8">
        <w:rPr>
          <w:rFonts w:ascii="Book Antiqua" w:hAnsi="Book Antiqua" w:cs="Times New Roman"/>
          <w:sz w:val="24"/>
          <w:szCs w:val="24"/>
        </w:rPr>
        <w:t>Yuan</w:t>
      </w:r>
      <w:r w:rsidR="00481443" w:rsidRPr="001356B8">
        <w:rPr>
          <w:rFonts w:ascii="Book Antiqua" w:hAnsi="Book Antiqua" w:cs="Times New Roman"/>
          <w:sz w:val="24"/>
          <w:szCs w:val="24"/>
        </w:rPr>
        <w:t xml:space="preserve">-Yuan </w:t>
      </w:r>
      <w:r w:rsidR="0079430B" w:rsidRPr="001356B8">
        <w:rPr>
          <w:rFonts w:ascii="Book Antiqua" w:hAnsi="Book Antiqua" w:cs="Times New Roman"/>
          <w:sz w:val="24"/>
          <w:szCs w:val="24"/>
        </w:rPr>
        <w:t>Shi</w:t>
      </w:r>
    </w:p>
    <w:p w14:paraId="1582BF48" w14:textId="77777777" w:rsidR="00431A7F" w:rsidRPr="001356B8" w:rsidRDefault="00431A7F" w:rsidP="00F15271">
      <w:pPr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53F0E56D" w14:textId="3616E164" w:rsidR="00431A7F" w:rsidRPr="001356B8" w:rsidRDefault="00F32D61" w:rsidP="00F15271">
      <w:pPr>
        <w:widowControl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1356B8">
        <w:rPr>
          <w:rFonts w:ascii="Book Antiqua" w:hAnsi="Book Antiqua" w:cs="Times New Roman"/>
          <w:b/>
          <w:sz w:val="24"/>
          <w:szCs w:val="24"/>
        </w:rPr>
        <w:t>Li-Li Zhang, Meng Xu, Yuan</w:t>
      </w:r>
      <w:r w:rsidR="00481443" w:rsidRPr="001356B8">
        <w:rPr>
          <w:rFonts w:ascii="Book Antiqua" w:hAnsi="Book Antiqua" w:cs="Times New Roman"/>
          <w:b/>
          <w:sz w:val="24"/>
          <w:szCs w:val="24"/>
        </w:rPr>
        <w:t xml:space="preserve">-Yuan </w:t>
      </w:r>
      <w:r w:rsidRPr="001356B8">
        <w:rPr>
          <w:rFonts w:ascii="Book Antiqua" w:hAnsi="Book Antiqua" w:cs="Times New Roman"/>
          <w:b/>
          <w:sz w:val="24"/>
          <w:szCs w:val="24"/>
        </w:rPr>
        <w:t>Shi</w:t>
      </w:r>
      <w:r w:rsidR="005C4E4A" w:rsidRPr="001356B8">
        <w:rPr>
          <w:rFonts w:ascii="Book Antiqua" w:hAnsi="Book Antiqua" w:cs="Times New Roman"/>
          <w:b/>
          <w:sz w:val="24"/>
          <w:szCs w:val="24"/>
        </w:rPr>
        <w:t>,</w:t>
      </w:r>
      <w:r w:rsidRPr="001356B8">
        <w:rPr>
          <w:rFonts w:ascii="Book Antiqua" w:hAnsi="Book Antiqua" w:cs="Times New Roman"/>
          <w:sz w:val="24"/>
          <w:szCs w:val="24"/>
        </w:rPr>
        <w:t xml:space="preserve"> School of Life Sciences, Beijing University of Chinese Medicine, Beijing</w:t>
      </w:r>
      <w:r w:rsidR="002F3222" w:rsidRPr="001356B8">
        <w:rPr>
          <w:rFonts w:ascii="Book Antiqua" w:hAnsi="Book Antiqua" w:cs="Times New Roman"/>
          <w:sz w:val="24"/>
          <w:szCs w:val="24"/>
        </w:rPr>
        <w:t xml:space="preserve"> </w:t>
      </w:r>
      <w:r w:rsidRPr="001356B8">
        <w:rPr>
          <w:rFonts w:ascii="Book Antiqua" w:hAnsi="Book Antiqua" w:cs="Times New Roman"/>
          <w:sz w:val="24"/>
          <w:szCs w:val="24"/>
        </w:rPr>
        <w:t>100029, China</w:t>
      </w:r>
    </w:p>
    <w:p w14:paraId="5B9E703F" w14:textId="77777777" w:rsidR="00AA206E" w:rsidRPr="001356B8" w:rsidRDefault="00AA206E" w:rsidP="00F15271">
      <w:pPr>
        <w:widowControl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6844FF12" w14:textId="31528D31" w:rsidR="00431A7F" w:rsidRPr="001356B8" w:rsidRDefault="00F32D61" w:rsidP="00F15271">
      <w:pPr>
        <w:widowControl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1356B8">
        <w:rPr>
          <w:rFonts w:ascii="Book Antiqua" w:hAnsi="Book Antiqua" w:cs="Times New Roman"/>
          <w:b/>
          <w:sz w:val="24"/>
          <w:szCs w:val="24"/>
        </w:rPr>
        <w:t>Wan-Shan Hao</w:t>
      </w:r>
      <w:r w:rsidR="005C4E4A" w:rsidRPr="001356B8">
        <w:rPr>
          <w:rFonts w:ascii="Book Antiqua" w:hAnsi="Book Antiqua" w:cs="Times New Roman"/>
          <w:b/>
          <w:bCs/>
          <w:sz w:val="24"/>
          <w:szCs w:val="24"/>
        </w:rPr>
        <w:t>,</w:t>
      </w:r>
      <w:r w:rsidRPr="001356B8">
        <w:rPr>
          <w:rFonts w:ascii="Book Antiqua" w:hAnsi="Book Antiqua" w:cs="Times New Roman"/>
          <w:sz w:val="24"/>
          <w:szCs w:val="24"/>
        </w:rPr>
        <w:t xml:space="preserve"> </w:t>
      </w:r>
      <w:r w:rsidR="00E531B2" w:rsidRPr="001356B8">
        <w:rPr>
          <w:rFonts w:ascii="Book Antiqua" w:hAnsi="Book Antiqua" w:cs="Times New Roman"/>
          <w:sz w:val="24"/>
          <w:szCs w:val="24"/>
        </w:rPr>
        <w:t xml:space="preserve">Teaching and </w:t>
      </w:r>
      <w:r w:rsidR="00931342" w:rsidRPr="001356B8">
        <w:rPr>
          <w:rFonts w:ascii="Book Antiqua" w:hAnsi="Book Antiqua" w:cs="Times New Roman"/>
          <w:sz w:val="24"/>
          <w:szCs w:val="24"/>
        </w:rPr>
        <w:t>R</w:t>
      </w:r>
      <w:r w:rsidR="00E531B2" w:rsidRPr="001356B8">
        <w:rPr>
          <w:rFonts w:ascii="Book Antiqua" w:hAnsi="Book Antiqua" w:cs="Times New Roman"/>
          <w:sz w:val="24"/>
          <w:szCs w:val="24"/>
        </w:rPr>
        <w:t xml:space="preserve">esearch </w:t>
      </w:r>
      <w:r w:rsidR="00931342" w:rsidRPr="001356B8">
        <w:rPr>
          <w:rFonts w:ascii="Book Antiqua" w:hAnsi="Book Antiqua" w:cs="Times New Roman"/>
          <w:sz w:val="24"/>
          <w:szCs w:val="24"/>
        </w:rPr>
        <w:t>S</w:t>
      </w:r>
      <w:r w:rsidR="00E531B2" w:rsidRPr="001356B8">
        <w:rPr>
          <w:rFonts w:ascii="Book Antiqua" w:hAnsi="Book Antiqua" w:cs="Times New Roman"/>
          <w:sz w:val="24"/>
          <w:szCs w:val="24"/>
        </w:rPr>
        <w:t xml:space="preserve">ection </w:t>
      </w:r>
      <w:r w:rsidR="008C454D" w:rsidRPr="001356B8">
        <w:rPr>
          <w:rFonts w:ascii="Book Antiqua" w:hAnsi="Book Antiqua" w:cs="Times New Roman"/>
          <w:sz w:val="24"/>
          <w:szCs w:val="24"/>
        </w:rPr>
        <w:t xml:space="preserve">of </w:t>
      </w:r>
      <w:proofErr w:type="spellStart"/>
      <w:r w:rsidR="008C454D" w:rsidRPr="001356B8">
        <w:rPr>
          <w:rFonts w:ascii="Book Antiqua" w:hAnsi="Book Antiqua" w:cs="Times New Roman"/>
          <w:sz w:val="24"/>
          <w:szCs w:val="24"/>
        </w:rPr>
        <w:t>Shanghan</w:t>
      </w:r>
      <w:proofErr w:type="spellEnd"/>
      <w:r w:rsidR="008C454D" w:rsidRPr="001356B8">
        <w:rPr>
          <w:rFonts w:ascii="Book Antiqua" w:hAnsi="Book Antiqua" w:cs="Times New Roman"/>
          <w:sz w:val="24"/>
          <w:szCs w:val="24"/>
        </w:rPr>
        <w:t xml:space="preserve">, </w:t>
      </w:r>
      <w:r w:rsidRPr="001356B8">
        <w:rPr>
          <w:rFonts w:ascii="Book Antiqua" w:hAnsi="Book Antiqua" w:cs="Times New Roman"/>
          <w:sz w:val="24"/>
          <w:szCs w:val="24"/>
        </w:rPr>
        <w:t>Beijing University of Chinese Medicine, Beijing</w:t>
      </w:r>
      <w:r w:rsidR="002F3222" w:rsidRPr="001356B8">
        <w:rPr>
          <w:rFonts w:ascii="Book Antiqua" w:hAnsi="Book Antiqua" w:cs="Times New Roman"/>
          <w:sz w:val="24"/>
          <w:szCs w:val="24"/>
        </w:rPr>
        <w:t xml:space="preserve"> </w:t>
      </w:r>
      <w:r w:rsidR="002E61A7" w:rsidRPr="001356B8">
        <w:rPr>
          <w:rFonts w:ascii="Book Antiqua" w:hAnsi="Book Antiqua" w:cs="Times New Roman"/>
          <w:sz w:val="24"/>
          <w:szCs w:val="24"/>
        </w:rPr>
        <w:t>100029, China</w:t>
      </w:r>
    </w:p>
    <w:p w14:paraId="39FA3BBE" w14:textId="77777777" w:rsidR="00280BCE" w:rsidRPr="001356B8" w:rsidRDefault="00280BCE" w:rsidP="00F15271">
      <w:pPr>
        <w:widowControl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4FD2B892" w14:textId="46FF6D0A" w:rsidR="00EC7495" w:rsidRPr="001356B8" w:rsidRDefault="00280BCE" w:rsidP="00F15271">
      <w:pPr>
        <w:widowControl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1356B8">
        <w:rPr>
          <w:rFonts w:ascii="Book Antiqua" w:hAnsi="Book Antiqua" w:cs="Times New Roman"/>
          <w:b/>
          <w:sz w:val="24"/>
          <w:szCs w:val="24"/>
        </w:rPr>
        <w:t>Chang</w:t>
      </w:r>
      <w:r w:rsidR="002218D7" w:rsidRPr="001356B8">
        <w:rPr>
          <w:rFonts w:ascii="Book Antiqua" w:hAnsi="Book Antiqua" w:cs="Times New Roman"/>
          <w:b/>
          <w:sz w:val="24"/>
          <w:szCs w:val="24"/>
        </w:rPr>
        <w:t xml:space="preserve"> Li</w:t>
      </w:r>
      <w:r w:rsidRPr="001356B8">
        <w:rPr>
          <w:rFonts w:ascii="Book Antiqua" w:hAnsi="Book Antiqua" w:cs="Times New Roman"/>
          <w:b/>
          <w:sz w:val="24"/>
          <w:szCs w:val="24"/>
        </w:rPr>
        <w:t>,</w:t>
      </w:r>
      <w:r w:rsidRPr="001356B8">
        <w:rPr>
          <w:rFonts w:ascii="Book Antiqua" w:hAnsi="Book Antiqua" w:cs="Times New Roman"/>
          <w:sz w:val="24"/>
          <w:szCs w:val="24"/>
        </w:rPr>
        <w:t xml:space="preserve"> </w:t>
      </w:r>
      <w:r w:rsidR="008C454D" w:rsidRPr="001356B8">
        <w:rPr>
          <w:rFonts w:ascii="Book Antiqua" w:hAnsi="Book Antiqua" w:cs="Times New Roman"/>
          <w:sz w:val="24"/>
          <w:szCs w:val="24"/>
        </w:rPr>
        <w:t xml:space="preserve">Traditional Chinese Medicine Department, </w:t>
      </w:r>
      <w:r w:rsidRPr="001356B8">
        <w:rPr>
          <w:rFonts w:ascii="Book Antiqua" w:hAnsi="Book Antiqua" w:cs="Times New Roman"/>
          <w:sz w:val="24"/>
          <w:szCs w:val="24"/>
        </w:rPr>
        <w:t xml:space="preserve">Beijing </w:t>
      </w:r>
      <w:proofErr w:type="spellStart"/>
      <w:r w:rsidRPr="001356B8">
        <w:rPr>
          <w:rFonts w:ascii="Book Antiqua" w:hAnsi="Book Antiqua" w:cs="Times New Roman"/>
          <w:sz w:val="24"/>
          <w:szCs w:val="24"/>
        </w:rPr>
        <w:t>Baicao</w:t>
      </w:r>
      <w:r w:rsidR="00B37A34" w:rsidRPr="001356B8">
        <w:rPr>
          <w:rFonts w:ascii="Book Antiqua" w:hAnsi="Book Antiqua" w:cs="Times New Roman"/>
          <w:sz w:val="24"/>
          <w:szCs w:val="24"/>
        </w:rPr>
        <w:t>yuan</w:t>
      </w:r>
      <w:proofErr w:type="spellEnd"/>
      <w:r w:rsidR="00B37A34" w:rsidRPr="001356B8">
        <w:rPr>
          <w:rFonts w:ascii="Book Antiqua" w:hAnsi="Book Antiqua" w:cs="Times New Roman"/>
          <w:sz w:val="24"/>
          <w:szCs w:val="24"/>
        </w:rPr>
        <w:t xml:space="preserve"> Hospital of </w:t>
      </w:r>
      <w:r w:rsidRPr="001356B8">
        <w:rPr>
          <w:rFonts w:ascii="Book Antiqua" w:hAnsi="Book Antiqua" w:cs="Times New Roman"/>
          <w:sz w:val="24"/>
          <w:szCs w:val="24"/>
        </w:rPr>
        <w:t>Traditional Chinese Medicine</w:t>
      </w:r>
      <w:r w:rsidR="00E54DC0" w:rsidRPr="001356B8">
        <w:rPr>
          <w:rFonts w:ascii="Book Antiqua" w:hAnsi="Book Antiqua" w:cs="Times New Roman"/>
          <w:sz w:val="24"/>
          <w:szCs w:val="24"/>
        </w:rPr>
        <w:t xml:space="preserve">, Beijing </w:t>
      </w:r>
      <w:r w:rsidR="00A40A49" w:rsidRPr="001356B8">
        <w:rPr>
          <w:rFonts w:ascii="Book Antiqua" w:hAnsi="Book Antiqua" w:cs="Times New Roman"/>
          <w:sz w:val="24"/>
          <w:szCs w:val="24"/>
        </w:rPr>
        <w:t>100107</w:t>
      </w:r>
      <w:r w:rsidR="00E54DC0" w:rsidRPr="001356B8">
        <w:rPr>
          <w:rFonts w:ascii="Book Antiqua" w:hAnsi="Book Antiqua" w:cs="Times New Roman"/>
          <w:sz w:val="24"/>
          <w:szCs w:val="24"/>
        </w:rPr>
        <w:t>, China</w:t>
      </w:r>
    </w:p>
    <w:p w14:paraId="61FF9CFE" w14:textId="213B2EEC" w:rsidR="00280BCE" w:rsidRPr="001356B8" w:rsidRDefault="00280BCE" w:rsidP="00F15271">
      <w:pPr>
        <w:widowControl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3AC2DA2A" w14:textId="23FBBF8B" w:rsidR="00E044CD" w:rsidRPr="001356B8" w:rsidRDefault="00D209B8" w:rsidP="00F15271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1356B8">
        <w:rPr>
          <w:rFonts w:ascii="Book Antiqua" w:hAnsi="Book Antiqua" w:cs="Times New Roman"/>
          <w:b/>
          <w:sz w:val="24"/>
          <w:szCs w:val="24"/>
          <w:lang w:val="pt-BR"/>
        </w:rPr>
        <w:t>ORCID number:</w:t>
      </w:r>
      <w:r w:rsidR="00E044CD" w:rsidRPr="001356B8">
        <w:rPr>
          <w:rFonts w:ascii="Book Antiqua" w:hAnsi="Book Antiqua"/>
          <w:b/>
          <w:bCs/>
          <w:sz w:val="24"/>
          <w:szCs w:val="24"/>
        </w:rPr>
        <w:t xml:space="preserve"> </w:t>
      </w:r>
      <w:r w:rsidR="001138FC" w:rsidRPr="001356B8">
        <w:rPr>
          <w:rFonts w:ascii="Book Antiqua" w:hAnsi="Book Antiqua" w:cs="Times New Roman"/>
          <w:sz w:val="24"/>
          <w:szCs w:val="24"/>
        </w:rPr>
        <w:t>Li-Li Zhang</w:t>
      </w:r>
      <w:r w:rsidR="00E044CD" w:rsidRPr="001356B8">
        <w:rPr>
          <w:rFonts w:ascii="Book Antiqua" w:hAnsi="Book Antiqua"/>
          <w:sz w:val="24"/>
          <w:szCs w:val="24"/>
        </w:rPr>
        <w:t xml:space="preserve"> (</w:t>
      </w:r>
      <w:r w:rsidR="00126D96" w:rsidRPr="001356B8">
        <w:rPr>
          <w:rFonts w:ascii="Book Antiqua" w:hAnsi="Book Antiqua"/>
          <w:sz w:val="24"/>
          <w:szCs w:val="24"/>
        </w:rPr>
        <w:t>0000-0002-6906-8893</w:t>
      </w:r>
      <w:r w:rsidR="00E044CD" w:rsidRPr="001356B8">
        <w:rPr>
          <w:rFonts w:ascii="Book Antiqua" w:hAnsi="Book Antiqua"/>
          <w:sz w:val="24"/>
          <w:szCs w:val="24"/>
        </w:rPr>
        <w:t xml:space="preserve">); </w:t>
      </w:r>
      <w:r w:rsidR="001138FC" w:rsidRPr="001356B8">
        <w:rPr>
          <w:rFonts w:ascii="Book Antiqua" w:hAnsi="Book Antiqua" w:cs="Times New Roman"/>
          <w:sz w:val="24"/>
          <w:szCs w:val="24"/>
        </w:rPr>
        <w:t>Wan-Shan Hao</w:t>
      </w:r>
      <w:r w:rsidR="001138FC" w:rsidRPr="001356B8">
        <w:rPr>
          <w:rFonts w:ascii="Book Antiqua" w:hAnsi="Book Antiqua"/>
          <w:sz w:val="24"/>
          <w:szCs w:val="24"/>
        </w:rPr>
        <w:t xml:space="preserve"> </w:t>
      </w:r>
      <w:r w:rsidR="00B20570" w:rsidRPr="001356B8">
        <w:rPr>
          <w:rFonts w:ascii="Book Antiqua" w:hAnsi="Book Antiqua"/>
          <w:sz w:val="24"/>
          <w:szCs w:val="24"/>
        </w:rPr>
        <w:t>(0000-0002-1222-6723</w:t>
      </w:r>
      <w:r w:rsidR="00E044CD" w:rsidRPr="001356B8">
        <w:rPr>
          <w:rFonts w:ascii="Book Antiqua" w:hAnsi="Book Antiqua"/>
          <w:sz w:val="24"/>
          <w:szCs w:val="24"/>
        </w:rPr>
        <w:t xml:space="preserve">); </w:t>
      </w:r>
      <w:r w:rsidR="001138FC" w:rsidRPr="001356B8">
        <w:rPr>
          <w:rFonts w:ascii="Book Antiqua" w:hAnsi="Book Antiqua" w:cs="Times New Roman"/>
          <w:sz w:val="24"/>
          <w:szCs w:val="24"/>
        </w:rPr>
        <w:t xml:space="preserve">Meng Xu </w:t>
      </w:r>
      <w:r w:rsidR="001138FC" w:rsidRPr="001356B8">
        <w:rPr>
          <w:rFonts w:ascii="Book Antiqua" w:hAnsi="Book Antiqua"/>
          <w:sz w:val="24"/>
          <w:szCs w:val="24"/>
        </w:rPr>
        <w:t>(</w:t>
      </w:r>
      <w:r w:rsidR="00590C4F" w:rsidRPr="001356B8">
        <w:rPr>
          <w:rFonts w:ascii="Book Antiqua" w:hAnsi="Book Antiqua"/>
          <w:sz w:val="24"/>
          <w:szCs w:val="24"/>
        </w:rPr>
        <w:t>0000-0003-3070-0123</w:t>
      </w:r>
      <w:r w:rsidR="001138FC" w:rsidRPr="001356B8">
        <w:rPr>
          <w:rFonts w:ascii="Book Antiqua" w:hAnsi="Book Antiqua"/>
          <w:sz w:val="24"/>
          <w:szCs w:val="24"/>
        </w:rPr>
        <w:t xml:space="preserve">); </w:t>
      </w:r>
      <w:r w:rsidR="001138FC" w:rsidRPr="001356B8">
        <w:rPr>
          <w:rFonts w:ascii="Book Antiqua" w:hAnsi="Book Antiqua" w:cs="Times New Roman"/>
          <w:sz w:val="24"/>
          <w:szCs w:val="24"/>
        </w:rPr>
        <w:t xml:space="preserve">Chang Li, </w:t>
      </w:r>
      <w:r w:rsidR="00B20570" w:rsidRPr="001356B8">
        <w:rPr>
          <w:rFonts w:ascii="Book Antiqua" w:hAnsi="Book Antiqua"/>
          <w:sz w:val="24"/>
          <w:szCs w:val="24"/>
        </w:rPr>
        <w:t>(0000-0003-4008-0167</w:t>
      </w:r>
      <w:r w:rsidR="001138FC" w:rsidRPr="001356B8">
        <w:rPr>
          <w:rFonts w:ascii="Book Antiqua" w:hAnsi="Book Antiqua"/>
          <w:sz w:val="24"/>
          <w:szCs w:val="24"/>
        </w:rPr>
        <w:t>);</w:t>
      </w:r>
      <w:r w:rsidR="001138FC" w:rsidRPr="001356B8">
        <w:rPr>
          <w:rFonts w:ascii="Book Antiqua" w:hAnsi="Book Antiqua" w:cs="Times New Roman"/>
          <w:sz w:val="24"/>
          <w:szCs w:val="24"/>
        </w:rPr>
        <w:t xml:space="preserve"> Yuan</w:t>
      </w:r>
      <w:r w:rsidR="00481443" w:rsidRPr="001356B8">
        <w:rPr>
          <w:rFonts w:ascii="Book Antiqua" w:hAnsi="Book Antiqua" w:cs="Times New Roman"/>
          <w:sz w:val="24"/>
          <w:szCs w:val="24"/>
        </w:rPr>
        <w:t xml:space="preserve">-Yuan </w:t>
      </w:r>
      <w:r w:rsidR="001138FC" w:rsidRPr="001356B8">
        <w:rPr>
          <w:rFonts w:ascii="Book Antiqua" w:hAnsi="Book Antiqua" w:cs="Times New Roman"/>
          <w:sz w:val="24"/>
          <w:szCs w:val="24"/>
        </w:rPr>
        <w:t xml:space="preserve">Shi </w:t>
      </w:r>
      <w:r w:rsidR="00B20570" w:rsidRPr="001356B8">
        <w:rPr>
          <w:rFonts w:ascii="Book Antiqua" w:hAnsi="Book Antiqua"/>
          <w:sz w:val="24"/>
          <w:szCs w:val="24"/>
        </w:rPr>
        <w:t>(0000-0003-2997-4573</w:t>
      </w:r>
      <w:r w:rsidR="001138FC" w:rsidRPr="001356B8">
        <w:rPr>
          <w:rFonts w:ascii="Book Antiqua" w:hAnsi="Book Antiqua"/>
          <w:sz w:val="24"/>
          <w:szCs w:val="24"/>
        </w:rPr>
        <w:t>)</w:t>
      </w:r>
      <w:r w:rsidR="00E044CD" w:rsidRPr="001356B8">
        <w:rPr>
          <w:rFonts w:ascii="Book Antiqua" w:hAnsi="Book Antiqua"/>
          <w:sz w:val="24"/>
          <w:szCs w:val="24"/>
        </w:rPr>
        <w:t>.</w:t>
      </w:r>
    </w:p>
    <w:p w14:paraId="7683D658" w14:textId="77777777" w:rsidR="00E044CD" w:rsidRPr="001356B8" w:rsidRDefault="00E044CD" w:rsidP="00F15271">
      <w:pPr>
        <w:widowControl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2636A1F4" w14:textId="2329C5C1" w:rsidR="00C7698D" w:rsidRPr="001356B8" w:rsidRDefault="00D209B8" w:rsidP="00F15271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1356B8">
        <w:rPr>
          <w:rFonts w:ascii="Book Antiqua" w:hAnsi="Book Antiqua" w:cs="Times New Roman"/>
          <w:b/>
          <w:sz w:val="24"/>
          <w:szCs w:val="24"/>
        </w:rPr>
        <w:t>Author contributions:</w:t>
      </w:r>
      <w:r w:rsidR="00C7698D" w:rsidRPr="001356B8">
        <w:rPr>
          <w:rFonts w:ascii="Book Antiqua" w:hAnsi="Book Antiqua" w:cs="Times New Roman"/>
          <w:sz w:val="24"/>
          <w:szCs w:val="24"/>
        </w:rPr>
        <w:t xml:space="preserve"> </w:t>
      </w:r>
      <w:r w:rsidR="00864028" w:rsidRPr="001356B8">
        <w:rPr>
          <w:rFonts w:ascii="Book Antiqua" w:hAnsi="Book Antiqua" w:cs="Times New Roman"/>
          <w:sz w:val="24"/>
          <w:szCs w:val="24"/>
        </w:rPr>
        <w:t>Zhang LL, Hao WS and Xu M</w:t>
      </w:r>
      <w:r w:rsidR="00864028" w:rsidRPr="001356B8" w:rsidDel="00CC0325">
        <w:rPr>
          <w:rFonts w:ascii="Book Antiqua" w:hAnsi="Book Antiqua" w:cs="Times New Roman"/>
          <w:sz w:val="24"/>
          <w:szCs w:val="24"/>
        </w:rPr>
        <w:t xml:space="preserve"> </w:t>
      </w:r>
      <w:r w:rsidR="00864028" w:rsidRPr="001356B8">
        <w:rPr>
          <w:rFonts w:ascii="Book Antiqua" w:hAnsi="Book Antiqua" w:cs="Times New Roman"/>
          <w:sz w:val="24"/>
          <w:szCs w:val="24"/>
        </w:rPr>
        <w:t xml:space="preserve">contributed equally to this work; </w:t>
      </w:r>
      <w:r w:rsidR="00C7698D" w:rsidRPr="001356B8">
        <w:rPr>
          <w:rFonts w:ascii="Book Antiqua" w:hAnsi="Book Antiqua" w:cs="Times New Roman"/>
          <w:sz w:val="24"/>
          <w:szCs w:val="24"/>
        </w:rPr>
        <w:t>Hao WS and Shi Y</w:t>
      </w:r>
      <w:r w:rsidRPr="001356B8">
        <w:rPr>
          <w:rFonts w:ascii="Book Antiqua" w:hAnsi="Book Antiqua" w:cs="Times New Roman"/>
          <w:sz w:val="24"/>
          <w:szCs w:val="24"/>
        </w:rPr>
        <w:t>Y</w:t>
      </w:r>
      <w:r w:rsidR="00C7698D" w:rsidRPr="001356B8">
        <w:rPr>
          <w:rFonts w:ascii="Book Antiqua" w:hAnsi="Book Antiqua" w:cs="Times New Roman"/>
          <w:sz w:val="24"/>
          <w:szCs w:val="24"/>
        </w:rPr>
        <w:t xml:space="preserve"> designed the research; Zhang LL</w:t>
      </w:r>
      <w:r w:rsidR="000F4EC5" w:rsidRPr="001356B8">
        <w:rPr>
          <w:rFonts w:ascii="Book Antiqua" w:hAnsi="Book Antiqua" w:cs="Times New Roman"/>
          <w:sz w:val="24"/>
          <w:szCs w:val="24"/>
        </w:rPr>
        <w:t xml:space="preserve">, </w:t>
      </w:r>
      <w:r w:rsidR="00C7698D" w:rsidRPr="001356B8">
        <w:rPr>
          <w:rFonts w:ascii="Book Antiqua" w:hAnsi="Book Antiqua" w:cs="Times New Roman"/>
          <w:sz w:val="24"/>
          <w:szCs w:val="24"/>
        </w:rPr>
        <w:t>Xu M</w:t>
      </w:r>
      <w:r w:rsidR="000F4EC5" w:rsidRPr="001356B8">
        <w:rPr>
          <w:rFonts w:ascii="Book Antiqua" w:hAnsi="Book Antiqua" w:cs="Times New Roman"/>
          <w:sz w:val="24"/>
          <w:szCs w:val="24"/>
        </w:rPr>
        <w:t xml:space="preserve"> and </w:t>
      </w:r>
      <w:r w:rsidR="00C5769B" w:rsidRPr="001356B8">
        <w:rPr>
          <w:rFonts w:ascii="Book Antiqua" w:hAnsi="Book Antiqua" w:cs="Times New Roman"/>
          <w:sz w:val="24"/>
          <w:szCs w:val="24"/>
        </w:rPr>
        <w:t>Li C</w:t>
      </w:r>
      <w:r w:rsidR="000F4EC5" w:rsidRPr="001356B8">
        <w:rPr>
          <w:rFonts w:ascii="Book Antiqua" w:hAnsi="Book Antiqua" w:cs="Times New Roman"/>
          <w:sz w:val="24"/>
          <w:szCs w:val="24"/>
        </w:rPr>
        <w:t xml:space="preserve"> </w:t>
      </w:r>
      <w:r w:rsidR="00C7698D" w:rsidRPr="001356B8">
        <w:rPr>
          <w:rFonts w:ascii="Book Antiqua" w:hAnsi="Book Antiqua" w:cs="Times New Roman"/>
          <w:sz w:val="24"/>
          <w:szCs w:val="24"/>
        </w:rPr>
        <w:t xml:space="preserve">performed the research; Zhang LL, </w:t>
      </w:r>
      <w:r w:rsidR="00CC0325" w:rsidRPr="001356B8">
        <w:rPr>
          <w:rFonts w:ascii="Book Antiqua" w:hAnsi="Book Antiqua" w:cs="Times New Roman"/>
          <w:sz w:val="24"/>
          <w:szCs w:val="24"/>
        </w:rPr>
        <w:t>Hao WS</w:t>
      </w:r>
      <w:r w:rsidR="008D0429" w:rsidRPr="001356B8">
        <w:rPr>
          <w:rFonts w:ascii="Book Antiqua" w:hAnsi="Book Antiqua" w:cs="Times New Roman"/>
          <w:sz w:val="24"/>
          <w:szCs w:val="24"/>
        </w:rPr>
        <w:t>,</w:t>
      </w:r>
      <w:r w:rsidR="00C7698D" w:rsidRPr="001356B8">
        <w:rPr>
          <w:rFonts w:ascii="Book Antiqua" w:hAnsi="Book Antiqua" w:cs="Times New Roman"/>
          <w:sz w:val="24"/>
          <w:szCs w:val="24"/>
        </w:rPr>
        <w:t xml:space="preserve"> </w:t>
      </w:r>
      <w:r w:rsidR="00CC0325" w:rsidRPr="001356B8">
        <w:rPr>
          <w:rFonts w:ascii="Book Antiqua" w:hAnsi="Book Antiqua" w:cs="Times New Roman"/>
          <w:sz w:val="24"/>
          <w:szCs w:val="24"/>
        </w:rPr>
        <w:t xml:space="preserve">Xu M and </w:t>
      </w:r>
      <w:r w:rsidR="00C7698D" w:rsidRPr="001356B8">
        <w:rPr>
          <w:rFonts w:ascii="Book Antiqua" w:hAnsi="Book Antiqua" w:cs="Times New Roman"/>
          <w:sz w:val="24"/>
          <w:szCs w:val="24"/>
        </w:rPr>
        <w:t>Shi Y</w:t>
      </w:r>
      <w:r w:rsidRPr="001356B8">
        <w:rPr>
          <w:rFonts w:ascii="Book Antiqua" w:hAnsi="Book Antiqua" w:cs="Times New Roman"/>
          <w:sz w:val="24"/>
          <w:szCs w:val="24"/>
        </w:rPr>
        <w:t>Y</w:t>
      </w:r>
      <w:r w:rsidR="00C7698D" w:rsidRPr="001356B8">
        <w:rPr>
          <w:rFonts w:ascii="Book Antiqua" w:hAnsi="Book Antiqua" w:cs="Times New Roman"/>
          <w:sz w:val="24"/>
          <w:szCs w:val="24"/>
        </w:rPr>
        <w:t xml:space="preserve"> wrote the paper; All authors have read and approved the final version to be published.</w:t>
      </w:r>
    </w:p>
    <w:p w14:paraId="18EFD3C7" w14:textId="77777777" w:rsidR="006B01E7" w:rsidRPr="001356B8" w:rsidRDefault="006B01E7" w:rsidP="00F15271">
      <w:pPr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439C2D5E" w14:textId="7F9E6A5C" w:rsidR="006B01E7" w:rsidRPr="001356B8" w:rsidRDefault="006B01E7" w:rsidP="00F15271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1356B8">
        <w:rPr>
          <w:rFonts w:ascii="Book Antiqua" w:hAnsi="Book Antiqua" w:cs="Times New Roman"/>
          <w:b/>
          <w:sz w:val="24"/>
          <w:szCs w:val="24"/>
        </w:rPr>
        <w:t xml:space="preserve">Supported by </w:t>
      </w:r>
      <w:r w:rsidRPr="001356B8">
        <w:rPr>
          <w:rFonts w:ascii="Book Antiqua" w:hAnsi="Book Antiqua" w:cs="Times New Roman"/>
          <w:sz w:val="24"/>
          <w:szCs w:val="24"/>
        </w:rPr>
        <w:t xml:space="preserve">the </w:t>
      </w:r>
      <w:r w:rsidR="00245B89" w:rsidRPr="001356B8">
        <w:rPr>
          <w:rFonts w:ascii="Book Antiqua" w:hAnsi="Book Antiqua" w:cs="Times New Roman"/>
          <w:sz w:val="24"/>
          <w:szCs w:val="24"/>
        </w:rPr>
        <w:t>S</w:t>
      </w:r>
      <w:r w:rsidRPr="001356B8">
        <w:rPr>
          <w:rFonts w:ascii="Book Antiqua" w:hAnsi="Book Antiqua" w:cs="Times New Roman"/>
          <w:sz w:val="24"/>
          <w:szCs w:val="24"/>
        </w:rPr>
        <w:t xml:space="preserve">tart-up </w:t>
      </w:r>
      <w:r w:rsidR="00245B89" w:rsidRPr="001356B8">
        <w:rPr>
          <w:rFonts w:ascii="Book Antiqua" w:hAnsi="Book Antiqua" w:cs="Times New Roman"/>
          <w:sz w:val="24"/>
          <w:szCs w:val="24"/>
        </w:rPr>
        <w:t>F</w:t>
      </w:r>
      <w:r w:rsidRPr="001356B8">
        <w:rPr>
          <w:rFonts w:ascii="Book Antiqua" w:hAnsi="Book Antiqua" w:cs="Times New Roman"/>
          <w:sz w:val="24"/>
          <w:szCs w:val="24"/>
        </w:rPr>
        <w:t>und from Beijing University of Chinese Medicine</w:t>
      </w:r>
      <w:r w:rsidR="00481443" w:rsidRPr="001356B8">
        <w:rPr>
          <w:rFonts w:ascii="Book Antiqua" w:hAnsi="Book Antiqua" w:cs="Times New Roman"/>
          <w:sz w:val="24"/>
          <w:szCs w:val="24"/>
        </w:rPr>
        <w:t>,</w:t>
      </w:r>
      <w:r w:rsidRPr="001356B8">
        <w:rPr>
          <w:rFonts w:ascii="Book Antiqua" w:hAnsi="Book Antiqua" w:cs="Times New Roman"/>
          <w:sz w:val="24"/>
          <w:szCs w:val="24"/>
        </w:rPr>
        <w:t xml:space="preserve"> No.</w:t>
      </w:r>
      <w:r w:rsidR="00245B89" w:rsidRPr="001356B8">
        <w:rPr>
          <w:rFonts w:ascii="Book Antiqua" w:hAnsi="Book Antiqua" w:cs="Times New Roman"/>
          <w:sz w:val="24"/>
          <w:szCs w:val="24"/>
        </w:rPr>
        <w:t xml:space="preserve"> </w:t>
      </w:r>
      <w:r w:rsidRPr="001356B8">
        <w:rPr>
          <w:rFonts w:ascii="Book Antiqua" w:hAnsi="Book Antiqua" w:cs="Times New Roman"/>
          <w:sz w:val="24"/>
          <w:szCs w:val="24"/>
        </w:rPr>
        <w:t>1000061020044</w:t>
      </w:r>
      <w:r w:rsidR="00245B89" w:rsidRPr="001356B8">
        <w:rPr>
          <w:rFonts w:ascii="Book Antiqua" w:hAnsi="Book Antiqua" w:cs="Times New Roman"/>
          <w:sz w:val="24"/>
          <w:szCs w:val="24"/>
        </w:rPr>
        <w:t>.</w:t>
      </w:r>
    </w:p>
    <w:p w14:paraId="59855234" w14:textId="50A2BD33" w:rsidR="00D97D5A" w:rsidRPr="001356B8" w:rsidRDefault="00D97D5A" w:rsidP="00F15271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6A43D9A9" w14:textId="770792E5" w:rsidR="000B1C5B" w:rsidRPr="001356B8" w:rsidRDefault="00D209B8" w:rsidP="00F15271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1356B8">
        <w:rPr>
          <w:rFonts w:ascii="Book Antiqua" w:hAnsi="Book Antiqua" w:cs="Calibri"/>
          <w:b/>
          <w:bCs/>
          <w:iCs/>
          <w:sz w:val="24"/>
          <w:szCs w:val="24"/>
        </w:rPr>
        <w:lastRenderedPageBreak/>
        <w:t xml:space="preserve">Informed consent statement: </w:t>
      </w:r>
      <w:r w:rsidR="000B1C5B" w:rsidRPr="001356B8">
        <w:rPr>
          <w:rFonts w:ascii="Book Antiqua" w:hAnsi="Book Antiqua" w:cs="Times New Roman"/>
          <w:sz w:val="24"/>
          <w:szCs w:val="24"/>
        </w:rPr>
        <w:t>Written informed consent was obtained from the patient for publication of this report and any accompanying images.</w:t>
      </w:r>
    </w:p>
    <w:p w14:paraId="7B0967E8" w14:textId="77777777" w:rsidR="000B1C5B" w:rsidRPr="001356B8" w:rsidRDefault="000B1C5B" w:rsidP="00F15271">
      <w:pPr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</w:p>
    <w:p w14:paraId="2C8BC0AC" w14:textId="64384665" w:rsidR="000B1C5B" w:rsidRPr="001356B8" w:rsidRDefault="000B1C5B" w:rsidP="00F15271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1356B8">
        <w:rPr>
          <w:rFonts w:ascii="Book Antiqua" w:hAnsi="Book Antiqua"/>
          <w:b/>
          <w:sz w:val="24"/>
          <w:szCs w:val="24"/>
        </w:rPr>
        <w:t>Institutional review board statement:</w:t>
      </w:r>
      <w:r w:rsidRPr="001356B8">
        <w:rPr>
          <w:rFonts w:ascii="Book Antiqua" w:hAnsi="Book Antiqua"/>
          <w:sz w:val="24"/>
          <w:szCs w:val="24"/>
        </w:rPr>
        <w:t xml:space="preserve"> The Institutional Review Board of</w:t>
      </w:r>
      <w:r w:rsidR="00D64604" w:rsidRPr="001356B8">
        <w:rPr>
          <w:rFonts w:ascii="Book Antiqua" w:hAnsi="Book Antiqua"/>
          <w:sz w:val="24"/>
          <w:szCs w:val="24"/>
        </w:rPr>
        <w:t xml:space="preserve"> Beijing University of Chinese Medicine</w:t>
      </w:r>
      <w:r w:rsidR="00400E36" w:rsidRPr="001356B8">
        <w:rPr>
          <w:rFonts w:ascii="Book Antiqua" w:hAnsi="Book Antiqua"/>
          <w:sz w:val="24"/>
          <w:szCs w:val="24"/>
        </w:rPr>
        <w:t xml:space="preserve"> </w:t>
      </w:r>
      <w:r w:rsidRPr="001356B8">
        <w:rPr>
          <w:rFonts w:ascii="Book Antiqua" w:hAnsi="Book Antiqua"/>
          <w:sz w:val="24"/>
          <w:szCs w:val="24"/>
        </w:rPr>
        <w:t xml:space="preserve">provided </w:t>
      </w:r>
      <w:r w:rsidR="00DA1593" w:rsidRPr="001356B8">
        <w:rPr>
          <w:rFonts w:ascii="Book Antiqua" w:hAnsi="Book Antiqua"/>
          <w:sz w:val="24"/>
          <w:szCs w:val="24"/>
        </w:rPr>
        <w:t>approval for this study.</w:t>
      </w:r>
    </w:p>
    <w:p w14:paraId="48022154" w14:textId="6258B765" w:rsidR="000B1C5B" w:rsidRPr="001356B8" w:rsidRDefault="002C46B5" w:rsidP="00F15271">
      <w:pPr>
        <w:pStyle w:val="a4"/>
        <w:tabs>
          <w:tab w:val="left" w:pos="6510"/>
        </w:tabs>
        <w:snapToGrid w:val="0"/>
        <w:spacing w:line="360" w:lineRule="auto"/>
        <w:jc w:val="both"/>
        <w:rPr>
          <w:rFonts w:ascii="Book Antiqua" w:hAnsi="Book Antiqua"/>
          <w:kern w:val="2"/>
          <w:szCs w:val="24"/>
        </w:rPr>
      </w:pPr>
      <w:r w:rsidRPr="001356B8">
        <w:rPr>
          <w:rFonts w:ascii="Book Antiqua" w:hAnsi="Book Antiqua"/>
          <w:kern w:val="2"/>
          <w:szCs w:val="24"/>
        </w:rPr>
        <w:tab/>
      </w:r>
    </w:p>
    <w:p w14:paraId="14C573CD" w14:textId="41DEDB2E" w:rsidR="000B1C5B" w:rsidRPr="001356B8" w:rsidRDefault="00D209B8" w:rsidP="00F15271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bookmarkStart w:id="5" w:name="_Hlk7505351"/>
      <w:r w:rsidRPr="001356B8">
        <w:rPr>
          <w:rFonts w:ascii="Book Antiqua" w:hAnsi="Book Antiqua" w:cs="TimesNewRomanPS-BoldItalicMT"/>
          <w:b/>
          <w:bCs/>
          <w:iCs/>
          <w:sz w:val="24"/>
          <w:szCs w:val="24"/>
        </w:rPr>
        <w:t>Conflict-of-interest</w:t>
      </w:r>
      <w:r w:rsidRPr="001356B8">
        <w:rPr>
          <w:rFonts w:ascii="Book Antiqua" w:hAnsi="Book Antiqua"/>
          <w:sz w:val="24"/>
          <w:szCs w:val="24"/>
        </w:rPr>
        <w:t xml:space="preserve"> </w:t>
      </w:r>
      <w:r w:rsidRPr="001356B8">
        <w:rPr>
          <w:rFonts w:ascii="Book Antiqua" w:hAnsi="Book Antiqua" w:cs="TimesNewRomanPS-BoldItalicMT"/>
          <w:b/>
          <w:bCs/>
          <w:iCs/>
          <w:sz w:val="24"/>
          <w:szCs w:val="24"/>
        </w:rPr>
        <w:t xml:space="preserve">statement: </w:t>
      </w:r>
      <w:bookmarkEnd w:id="5"/>
      <w:r w:rsidR="000B1C5B" w:rsidRPr="001356B8">
        <w:rPr>
          <w:rFonts w:ascii="Book Antiqua" w:hAnsi="Book Antiqua" w:cs="Times New Roman"/>
          <w:sz w:val="24"/>
          <w:szCs w:val="24"/>
        </w:rPr>
        <w:t>The authors declare that they have no conflicts of interest.</w:t>
      </w:r>
    </w:p>
    <w:p w14:paraId="0E413E73" w14:textId="1ED842AB" w:rsidR="000B1C5B" w:rsidRPr="001356B8" w:rsidRDefault="000B1C5B" w:rsidP="00F15271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47F8CBF8" w14:textId="12B4A6B3" w:rsidR="000B1C5B" w:rsidRPr="001356B8" w:rsidRDefault="00D209B8" w:rsidP="00F15271">
      <w:pPr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1356B8">
        <w:rPr>
          <w:rFonts w:ascii="Book Antiqua" w:hAnsi="Book Antiqua"/>
          <w:b/>
          <w:bCs/>
          <w:sz w:val="24"/>
          <w:szCs w:val="24"/>
        </w:rPr>
        <w:t>CARE Checklist (2016) statement</w:t>
      </w:r>
      <w:r w:rsidRPr="001356B8">
        <w:rPr>
          <w:rFonts w:ascii="Book Antiqua" w:hAnsi="Book Antiqua"/>
          <w:b/>
          <w:color w:val="000000" w:themeColor="text1"/>
          <w:sz w:val="24"/>
          <w:szCs w:val="24"/>
        </w:rPr>
        <w:t>:</w:t>
      </w:r>
      <w:r w:rsidRPr="001356B8">
        <w:rPr>
          <w:rFonts w:ascii="Book Antiqua" w:hAnsi="Book Antiqua"/>
          <w:b/>
          <w:bCs/>
          <w:sz w:val="24"/>
          <w:szCs w:val="24"/>
        </w:rPr>
        <w:t xml:space="preserve"> </w:t>
      </w:r>
      <w:r w:rsidR="000B1C5B" w:rsidRPr="001356B8">
        <w:rPr>
          <w:rFonts w:ascii="Book Antiqua" w:hAnsi="Book Antiqua"/>
          <w:color w:val="000000"/>
          <w:spacing w:val="-2"/>
          <w:sz w:val="24"/>
          <w:szCs w:val="24"/>
        </w:rPr>
        <w:t>The authors have read the CARE Checklist (2016), and the manuscript was prepared and revised according to the CARE Checklist (2016).</w:t>
      </w:r>
    </w:p>
    <w:p w14:paraId="698254B6" w14:textId="2E342E55" w:rsidR="000B1C5B" w:rsidRPr="001356B8" w:rsidRDefault="000B1C5B" w:rsidP="00F15271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0073E5CD" w14:textId="77777777" w:rsidR="00D209B8" w:rsidRPr="001356B8" w:rsidRDefault="00D209B8" w:rsidP="00F15271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  <w:bookmarkStart w:id="6" w:name="OLE_LINK1839"/>
      <w:bookmarkStart w:id="7" w:name="OLE_LINK1840"/>
      <w:bookmarkStart w:id="8" w:name="OLE_LINK1024"/>
      <w:bookmarkStart w:id="9" w:name="OLE_LINK1025"/>
      <w:bookmarkStart w:id="10" w:name="OLE_LINK570"/>
      <w:bookmarkStart w:id="11" w:name="OLE_LINK1096"/>
      <w:bookmarkStart w:id="12" w:name="OLE_LINK1097"/>
      <w:bookmarkStart w:id="13" w:name="OLE_LINK1098"/>
      <w:bookmarkStart w:id="14" w:name="OLE_LINK985"/>
      <w:bookmarkStart w:id="15" w:name="OLE_LINK986"/>
      <w:bookmarkStart w:id="16" w:name="OLE_LINK1122"/>
      <w:bookmarkStart w:id="17" w:name="OLE_LINK649"/>
      <w:bookmarkStart w:id="18" w:name="OLE_LINK650"/>
      <w:bookmarkStart w:id="19" w:name="OLE_LINK1706"/>
      <w:bookmarkStart w:id="20" w:name="OLE_LINK1707"/>
      <w:bookmarkStart w:id="21" w:name="OLE_LINK564"/>
      <w:bookmarkStart w:id="22" w:name="OLE_LINK155"/>
      <w:bookmarkStart w:id="23" w:name="OLE_LINK183"/>
      <w:bookmarkStart w:id="24" w:name="OLE_LINK441"/>
      <w:bookmarkStart w:id="25" w:name="OLE_LINK142"/>
      <w:bookmarkStart w:id="26" w:name="OLE_LINK376"/>
      <w:bookmarkStart w:id="27" w:name="OLE_LINK687"/>
      <w:bookmarkStart w:id="28" w:name="OLE_LINK716"/>
      <w:bookmarkStart w:id="29" w:name="OLE_LINK731"/>
      <w:bookmarkStart w:id="30" w:name="OLE_LINK809"/>
      <w:bookmarkStart w:id="31" w:name="OLE_LINK812"/>
      <w:bookmarkStart w:id="32" w:name="OLE_LINK916"/>
      <w:bookmarkStart w:id="33" w:name="OLE_LINK917"/>
      <w:bookmarkStart w:id="34" w:name="OLE_LINK1013"/>
      <w:bookmarkStart w:id="35" w:name="OLE_LINK1015"/>
      <w:bookmarkStart w:id="36" w:name="OLE_LINK1016"/>
      <w:bookmarkStart w:id="37" w:name="OLE_LINK1546"/>
      <w:bookmarkStart w:id="38" w:name="OLE_LINK1547"/>
      <w:bookmarkStart w:id="39" w:name="OLE_LINK1596"/>
      <w:bookmarkStart w:id="40" w:name="OLE_LINK1749"/>
      <w:bookmarkStart w:id="41" w:name="OLE_LINK1750"/>
      <w:bookmarkStart w:id="42" w:name="OLE_LINK1751"/>
      <w:bookmarkStart w:id="43" w:name="OLE_LINK1924"/>
      <w:bookmarkStart w:id="44" w:name="OLE_LINK1933"/>
      <w:bookmarkStart w:id="45" w:name="OLE_LINK1934"/>
      <w:bookmarkStart w:id="46" w:name="OLE_LINK1935"/>
      <w:bookmarkStart w:id="47" w:name="OLE_LINK1996"/>
      <w:bookmarkStart w:id="48" w:name="OLE_LINK1896"/>
      <w:bookmarkStart w:id="49" w:name="OLE_LINK1900"/>
      <w:bookmarkStart w:id="50" w:name="OLE_LINK2088"/>
      <w:bookmarkStart w:id="51" w:name="_Hlk7505383"/>
      <w:r w:rsidRPr="001356B8">
        <w:rPr>
          <w:rFonts w:ascii="Book Antiqua" w:hAnsi="Book Antiqua" w:cs="Times New Roman"/>
          <w:b/>
          <w:sz w:val="24"/>
          <w:szCs w:val="24"/>
        </w:rPr>
        <w:t>Open-Access:</w:t>
      </w:r>
      <w:bookmarkEnd w:id="6"/>
      <w:bookmarkEnd w:id="7"/>
      <w:r w:rsidRPr="001356B8">
        <w:rPr>
          <w:rFonts w:ascii="Book Antiqua" w:hAnsi="Book Antiqua" w:cs="Times New Roman"/>
          <w:b/>
          <w:sz w:val="24"/>
          <w:szCs w:val="24"/>
        </w:rPr>
        <w:t xml:space="preserve"> </w:t>
      </w:r>
      <w:bookmarkStart w:id="52" w:name="OLE_LINK760"/>
      <w:bookmarkStart w:id="53" w:name="OLE_LINK907"/>
      <w:bookmarkStart w:id="54" w:name="OLE_LINK1365"/>
      <w:r w:rsidRPr="001356B8">
        <w:rPr>
          <w:rFonts w:ascii="Book Antiqua" w:hAnsi="Book Antiqua" w:cs="Times New Roman"/>
          <w:sz w:val="24"/>
          <w:szCs w:val="24"/>
        </w:rPr>
        <w:t>This article is an open-access article which 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52"/>
      <w:bookmarkEnd w:id="53"/>
      <w:bookmarkEnd w:id="54"/>
    </w:p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p w14:paraId="7943AA22" w14:textId="77777777" w:rsidR="00D209B8" w:rsidRPr="001356B8" w:rsidRDefault="00D209B8" w:rsidP="00F15271">
      <w:pPr>
        <w:spacing w:line="360" w:lineRule="auto"/>
        <w:rPr>
          <w:rFonts w:ascii="Book Antiqua" w:hAnsi="Book Antiqua" w:cs="Arial Unicode MS"/>
          <w:sz w:val="24"/>
          <w:szCs w:val="24"/>
        </w:rPr>
      </w:pPr>
    </w:p>
    <w:p w14:paraId="33E2D131" w14:textId="77777777" w:rsidR="00D209B8" w:rsidRPr="001356B8" w:rsidRDefault="00D209B8" w:rsidP="00F15271">
      <w:pPr>
        <w:autoSpaceDE w:val="0"/>
        <w:autoSpaceDN w:val="0"/>
        <w:adjustRightInd w:val="0"/>
        <w:spacing w:line="360" w:lineRule="auto"/>
        <w:rPr>
          <w:rFonts w:ascii="Book Antiqua" w:hAnsi="Book Antiqua" w:cs="Arial Unicode MS"/>
          <w:sz w:val="24"/>
          <w:szCs w:val="24"/>
        </w:rPr>
      </w:pPr>
      <w:bookmarkStart w:id="55" w:name="OLE_LINK918"/>
      <w:bookmarkStart w:id="56" w:name="OLE_LINK919"/>
      <w:bookmarkStart w:id="57" w:name="OLE_LINK571"/>
      <w:bookmarkStart w:id="58" w:name="OLE_LINK776"/>
      <w:bookmarkStart w:id="59" w:name="OLE_LINK927"/>
      <w:bookmarkStart w:id="60" w:name="OLE_LINK1123"/>
      <w:bookmarkStart w:id="61" w:name="OLE_LINK709"/>
      <w:bookmarkStart w:id="62" w:name="OLE_LINK759"/>
      <w:r w:rsidRPr="001356B8">
        <w:rPr>
          <w:rFonts w:ascii="Book Antiqua" w:hAnsi="Book Antiqua" w:cs="Arial Unicode MS"/>
          <w:b/>
          <w:sz w:val="24"/>
          <w:szCs w:val="24"/>
        </w:rPr>
        <w:t>Manuscript source:</w:t>
      </w:r>
      <w:r w:rsidRPr="001356B8">
        <w:rPr>
          <w:rFonts w:ascii="Book Antiqua" w:hAnsi="Book Antiqua" w:cs="Arial Unicode MS"/>
          <w:sz w:val="24"/>
          <w:szCs w:val="24"/>
        </w:rPr>
        <w:t xml:space="preserve"> 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5"/>
      <w:bookmarkEnd w:id="56"/>
      <w:bookmarkEnd w:id="57"/>
      <w:bookmarkEnd w:id="58"/>
      <w:bookmarkEnd w:id="59"/>
      <w:bookmarkEnd w:id="60"/>
      <w:bookmarkEnd w:id="61"/>
      <w:bookmarkEnd w:id="62"/>
      <w:r w:rsidRPr="001356B8">
        <w:rPr>
          <w:rFonts w:ascii="Book Antiqua" w:hAnsi="Book Antiqua" w:cs="Times New Roman"/>
          <w:sz w:val="24"/>
          <w:szCs w:val="24"/>
        </w:rPr>
        <w:t>Unsolicited manuscript</w:t>
      </w:r>
    </w:p>
    <w:p w14:paraId="1F8006F7" w14:textId="77777777" w:rsidR="00D209B8" w:rsidRPr="001356B8" w:rsidRDefault="00D209B8" w:rsidP="00F15271">
      <w:pPr>
        <w:spacing w:line="360" w:lineRule="auto"/>
        <w:rPr>
          <w:rFonts w:ascii="Book Antiqua" w:hAnsi="Book Antiqua" w:cs="Book Antiqua"/>
          <w:sz w:val="24"/>
          <w:szCs w:val="24"/>
        </w:rPr>
      </w:pPr>
    </w:p>
    <w:p w14:paraId="6AAF73AC" w14:textId="0D97F41F" w:rsidR="002234AD" w:rsidRPr="001356B8" w:rsidRDefault="00D209B8" w:rsidP="00F15271">
      <w:pPr>
        <w:pStyle w:val="a4"/>
        <w:snapToGrid w:val="0"/>
        <w:spacing w:line="360" w:lineRule="auto"/>
        <w:jc w:val="both"/>
        <w:rPr>
          <w:rFonts w:ascii="Book Antiqua" w:hAnsi="Book Antiqua"/>
          <w:szCs w:val="24"/>
        </w:rPr>
      </w:pPr>
      <w:bookmarkStart w:id="63" w:name="OLE_LINK951"/>
      <w:bookmarkStart w:id="64" w:name="OLE_LINK950"/>
      <w:bookmarkStart w:id="65" w:name="OLE_LINK949"/>
      <w:bookmarkStart w:id="66" w:name="OLE_LINK948"/>
      <w:bookmarkStart w:id="67" w:name="OLE_LINK1997"/>
      <w:bookmarkStart w:id="68" w:name="OLE_LINK1752"/>
      <w:bookmarkStart w:id="69" w:name="OLE_LINK1271"/>
      <w:bookmarkStart w:id="70" w:name="OLE_LINK1270"/>
      <w:bookmarkStart w:id="71" w:name="OLE_LINK1269"/>
      <w:bookmarkStart w:id="72" w:name="OLE_LINK1268"/>
      <w:bookmarkStart w:id="73" w:name="OLE_LINK1267"/>
      <w:bookmarkStart w:id="74" w:name="OLE_LINK1263"/>
      <w:bookmarkStart w:id="75" w:name="OLE_LINK1031"/>
      <w:bookmarkStart w:id="76" w:name="OLE_LINK1020"/>
      <w:bookmarkStart w:id="77" w:name="OLE_LINK1019"/>
      <w:bookmarkStart w:id="78" w:name="OLE_LINK1018"/>
      <w:r w:rsidRPr="001356B8">
        <w:rPr>
          <w:rFonts w:ascii="Book Antiqua" w:hAnsi="Book Antiqua"/>
          <w:b/>
          <w:szCs w:val="24"/>
          <w:lang w:val="pt-BR"/>
        </w:rPr>
        <w:t>Correspond</w:t>
      </w:r>
      <w:bookmarkEnd w:id="63"/>
      <w:bookmarkEnd w:id="64"/>
      <w:bookmarkEnd w:id="65"/>
      <w:bookmarkEnd w:id="66"/>
      <w:r w:rsidRPr="001356B8">
        <w:rPr>
          <w:rFonts w:ascii="Book Antiqua" w:hAnsi="Book Antiqua"/>
          <w:b/>
          <w:szCs w:val="24"/>
          <w:lang w:val="pt-BR"/>
        </w:rPr>
        <w:t>ing author:</w:t>
      </w:r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r w:rsidRPr="001356B8">
        <w:rPr>
          <w:rFonts w:ascii="Book Antiqua" w:hAnsi="Book Antiqua"/>
          <w:b/>
          <w:szCs w:val="24"/>
          <w:lang w:val="pt-BR"/>
        </w:rPr>
        <w:t xml:space="preserve"> </w:t>
      </w:r>
      <w:bookmarkEnd w:id="51"/>
      <w:r w:rsidR="004373C8" w:rsidRPr="001356B8">
        <w:rPr>
          <w:rFonts w:ascii="Book Antiqua" w:hAnsi="Book Antiqua"/>
          <w:b/>
          <w:bCs/>
          <w:kern w:val="2"/>
          <w:szCs w:val="24"/>
        </w:rPr>
        <w:t>Yuan</w:t>
      </w:r>
      <w:r w:rsidR="00481443" w:rsidRPr="001356B8">
        <w:rPr>
          <w:rFonts w:ascii="Book Antiqua" w:hAnsi="Book Antiqua"/>
          <w:b/>
          <w:bCs/>
          <w:kern w:val="2"/>
          <w:szCs w:val="24"/>
        </w:rPr>
        <w:t xml:space="preserve">-Yuan </w:t>
      </w:r>
      <w:r w:rsidR="004373C8" w:rsidRPr="001356B8">
        <w:rPr>
          <w:rFonts w:ascii="Book Antiqua" w:hAnsi="Book Antiqua"/>
          <w:b/>
          <w:bCs/>
          <w:kern w:val="2"/>
          <w:szCs w:val="24"/>
        </w:rPr>
        <w:t>Shi</w:t>
      </w:r>
      <w:r w:rsidR="002C294E" w:rsidRPr="001356B8">
        <w:rPr>
          <w:rFonts w:ascii="Book Antiqua" w:hAnsi="Book Antiqua"/>
          <w:b/>
          <w:bCs/>
          <w:kern w:val="2"/>
          <w:szCs w:val="24"/>
        </w:rPr>
        <w:t xml:space="preserve">, </w:t>
      </w:r>
      <w:r w:rsidR="00302F6A" w:rsidRPr="001356B8">
        <w:rPr>
          <w:rFonts w:ascii="Book Antiqua" w:hAnsi="Book Antiqua"/>
          <w:b/>
          <w:bCs/>
          <w:kern w:val="2"/>
          <w:szCs w:val="24"/>
        </w:rPr>
        <w:t>P</w:t>
      </w:r>
      <w:r w:rsidR="007E6EE0" w:rsidRPr="001356B8">
        <w:rPr>
          <w:rFonts w:ascii="Book Antiqua" w:hAnsi="Book Antiqua"/>
          <w:b/>
          <w:bCs/>
          <w:kern w:val="2"/>
          <w:szCs w:val="24"/>
        </w:rPr>
        <w:t>hD,</w:t>
      </w:r>
      <w:r w:rsidR="007E6EE0" w:rsidRPr="001356B8">
        <w:rPr>
          <w:rFonts w:ascii="Book Antiqua" w:hAnsi="Book Antiqua"/>
          <w:kern w:val="2"/>
          <w:szCs w:val="24"/>
        </w:rPr>
        <w:t xml:space="preserve"> </w:t>
      </w:r>
      <w:r w:rsidR="007E6EE0" w:rsidRPr="001356B8">
        <w:rPr>
          <w:rFonts w:ascii="Book Antiqua" w:hAnsi="Book Antiqua"/>
          <w:b/>
          <w:bCs/>
          <w:kern w:val="2"/>
          <w:szCs w:val="24"/>
        </w:rPr>
        <w:t>Professor,</w:t>
      </w:r>
      <w:r w:rsidR="007E6EE0" w:rsidRPr="001356B8">
        <w:rPr>
          <w:rFonts w:ascii="Book Antiqua" w:hAnsi="Book Antiqua"/>
          <w:kern w:val="2"/>
          <w:szCs w:val="24"/>
        </w:rPr>
        <w:t xml:space="preserve"> </w:t>
      </w:r>
      <w:r w:rsidR="00DB3BE5" w:rsidRPr="001356B8">
        <w:rPr>
          <w:rFonts w:ascii="Book Antiqua" w:hAnsi="Book Antiqua"/>
          <w:kern w:val="2"/>
          <w:szCs w:val="24"/>
        </w:rPr>
        <w:t>School of Life Sciences, Beijing Univers</w:t>
      </w:r>
      <w:r w:rsidR="001A41AC" w:rsidRPr="001356B8">
        <w:rPr>
          <w:rFonts w:ascii="Book Antiqua" w:hAnsi="Book Antiqua"/>
          <w:kern w:val="2"/>
          <w:szCs w:val="24"/>
        </w:rPr>
        <w:t xml:space="preserve">ity of Chinese Medicine, No. 11 </w:t>
      </w:r>
      <w:r w:rsidR="00DB3BE5" w:rsidRPr="001356B8">
        <w:rPr>
          <w:rFonts w:ascii="Book Antiqua" w:hAnsi="Book Antiqua"/>
          <w:kern w:val="2"/>
          <w:szCs w:val="24"/>
        </w:rPr>
        <w:t>East road, North 3</w:t>
      </w:r>
      <w:r w:rsidR="00DB3BE5" w:rsidRPr="001356B8">
        <w:rPr>
          <w:rFonts w:ascii="Book Antiqua" w:hAnsi="Book Antiqua"/>
          <w:kern w:val="2"/>
          <w:szCs w:val="24"/>
          <w:vertAlign w:val="superscript"/>
        </w:rPr>
        <w:t>rd</w:t>
      </w:r>
      <w:r w:rsidR="00DB3BE5" w:rsidRPr="001356B8">
        <w:rPr>
          <w:rFonts w:ascii="Book Antiqua" w:hAnsi="Book Antiqua"/>
          <w:kern w:val="2"/>
          <w:szCs w:val="24"/>
        </w:rPr>
        <w:t xml:space="preserve"> Ring Road, Beijing 100029, China.</w:t>
      </w:r>
      <w:r w:rsidR="00436B76" w:rsidRPr="001356B8">
        <w:rPr>
          <w:rFonts w:ascii="Book Antiqua" w:hAnsi="Book Antiqua"/>
          <w:kern w:val="2"/>
          <w:szCs w:val="24"/>
        </w:rPr>
        <w:t xml:space="preserve"> </w:t>
      </w:r>
      <w:r w:rsidR="00B20355" w:rsidRPr="001356B8">
        <w:rPr>
          <w:rFonts w:ascii="Book Antiqua" w:hAnsi="Book Antiqua"/>
          <w:kern w:val="2"/>
          <w:szCs w:val="24"/>
        </w:rPr>
        <w:t>yshi</w:t>
      </w:r>
      <w:r w:rsidR="00436B76" w:rsidRPr="001356B8">
        <w:rPr>
          <w:rFonts w:ascii="Book Antiqua" w:hAnsi="Book Antiqua"/>
          <w:kern w:val="2"/>
          <w:szCs w:val="24"/>
        </w:rPr>
        <w:t>@</w:t>
      </w:r>
      <w:r w:rsidR="00B20355" w:rsidRPr="001356B8">
        <w:rPr>
          <w:rFonts w:ascii="Book Antiqua" w:hAnsi="Book Antiqua"/>
          <w:kern w:val="2"/>
          <w:szCs w:val="24"/>
        </w:rPr>
        <w:t>bucm.edu.cn</w:t>
      </w:r>
    </w:p>
    <w:p w14:paraId="67F58511" w14:textId="77777777" w:rsidR="002234AD" w:rsidRPr="001356B8" w:rsidRDefault="002234AD" w:rsidP="00F15271">
      <w:pPr>
        <w:pStyle w:val="a4"/>
        <w:snapToGrid w:val="0"/>
        <w:spacing w:line="360" w:lineRule="auto"/>
        <w:jc w:val="both"/>
        <w:rPr>
          <w:rFonts w:ascii="Book Antiqua" w:hAnsi="Book Antiqua"/>
          <w:szCs w:val="24"/>
        </w:rPr>
      </w:pPr>
      <w:r w:rsidRPr="001356B8">
        <w:rPr>
          <w:rFonts w:ascii="Book Antiqua" w:hAnsi="Book Antiqua"/>
          <w:b/>
          <w:kern w:val="2"/>
          <w:szCs w:val="24"/>
        </w:rPr>
        <w:t>Telephone:</w:t>
      </w:r>
      <w:r w:rsidRPr="001356B8">
        <w:rPr>
          <w:rFonts w:ascii="Book Antiqua" w:hAnsi="Book Antiqua"/>
          <w:kern w:val="2"/>
          <w:szCs w:val="24"/>
        </w:rPr>
        <w:t xml:space="preserve"> +86</w:t>
      </w:r>
      <w:r w:rsidR="005602C6" w:rsidRPr="001356B8">
        <w:rPr>
          <w:rFonts w:ascii="Book Antiqua" w:hAnsi="Book Antiqua"/>
          <w:kern w:val="2"/>
          <w:szCs w:val="24"/>
        </w:rPr>
        <w:t>-10-</w:t>
      </w:r>
      <w:r w:rsidR="001B5159" w:rsidRPr="001356B8">
        <w:rPr>
          <w:rFonts w:ascii="Book Antiqua" w:hAnsi="Book Antiqua"/>
          <w:kern w:val="2"/>
          <w:szCs w:val="24"/>
        </w:rPr>
        <w:t>53912150</w:t>
      </w:r>
    </w:p>
    <w:p w14:paraId="50FED97B" w14:textId="77777777" w:rsidR="00C55A2F" w:rsidRPr="001356B8" w:rsidRDefault="002234AD" w:rsidP="00F15271">
      <w:pPr>
        <w:pStyle w:val="a4"/>
        <w:snapToGrid w:val="0"/>
        <w:spacing w:line="360" w:lineRule="auto"/>
        <w:jc w:val="both"/>
        <w:rPr>
          <w:rFonts w:ascii="Book Antiqua" w:hAnsi="Book Antiqua"/>
          <w:kern w:val="2"/>
          <w:szCs w:val="24"/>
        </w:rPr>
      </w:pPr>
      <w:r w:rsidRPr="001356B8">
        <w:rPr>
          <w:rFonts w:ascii="Book Antiqua" w:hAnsi="Book Antiqua"/>
          <w:b/>
          <w:kern w:val="2"/>
          <w:szCs w:val="24"/>
        </w:rPr>
        <w:t>Fax:</w:t>
      </w:r>
      <w:r w:rsidR="005602C6" w:rsidRPr="001356B8">
        <w:rPr>
          <w:rFonts w:ascii="Book Antiqua" w:hAnsi="Book Antiqua"/>
          <w:kern w:val="2"/>
          <w:szCs w:val="24"/>
        </w:rPr>
        <w:t xml:space="preserve"> +86-10-64286651</w:t>
      </w:r>
    </w:p>
    <w:p w14:paraId="5BEA2AA2" w14:textId="1C45C55C" w:rsidR="00766514" w:rsidRPr="001356B8" w:rsidRDefault="00766514" w:rsidP="00F15271">
      <w:pPr>
        <w:pStyle w:val="a4"/>
        <w:snapToGrid w:val="0"/>
        <w:spacing w:line="360" w:lineRule="auto"/>
        <w:jc w:val="both"/>
        <w:rPr>
          <w:rFonts w:ascii="Book Antiqua" w:hAnsi="Book Antiqua"/>
          <w:kern w:val="2"/>
          <w:szCs w:val="24"/>
        </w:rPr>
      </w:pPr>
    </w:p>
    <w:p w14:paraId="11C849BB" w14:textId="30EDEED8" w:rsidR="00436B76" w:rsidRPr="001356B8" w:rsidRDefault="00436B76" w:rsidP="00F15271">
      <w:pPr>
        <w:snapToGrid w:val="0"/>
        <w:spacing w:line="360" w:lineRule="auto"/>
        <w:rPr>
          <w:rFonts w:ascii="Book Antiqua" w:hAnsi="Book Antiqua"/>
          <w:b/>
          <w:sz w:val="24"/>
          <w:szCs w:val="24"/>
          <w:lang w:val="en-GB"/>
        </w:rPr>
      </w:pPr>
      <w:r w:rsidRPr="001356B8">
        <w:rPr>
          <w:rFonts w:ascii="Book Antiqua" w:hAnsi="Book Antiqua"/>
          <w:b/>
          <w:sz w:val="24"/>
          <w:szCs w:val="24"/>
          <w:lang w:val="en-GB"/>
        </w:rPr>
        <w:t xml:space="preserve">Received: </w:t>
      </w:r>
      <w:r w:rsidR="00481443" w:rsidRPr="001356B8">
        <w:rPr>
          <w:rFonts w:ascii="Book Antiqua" w:hAnsi="Book Antiqua"/>
          <w:bCs/>
          <w:sz w:val="24"/>
          <w:szCs w:val="24"/>
          <w:lang w:val="en-GB"/>
        </w:rPr>
        <w:t>April 16, 2019</w:t>
      </w:r>
    </w:p>
    <w:p w14:paraId="4BC146CD" w14:textId="52093029" w:rsidR="00436B76" w:rsidRPr="001356B8" w:rsidRDefault="00436B76" w:rsidP="00F15271">
      <w:pPr>
        <w:snapToGrid w:val="0"/>
        <w:spacing w:line="360" w:lineRule="auto"/>
        <w:rPr>
          <w:rFonts w:ascii="Book Antiqua" w:hAnsi="Book Antiqua"/>
          <w:b/>
          <w:sz w:val="24"/>
          <w:szCs w:val="24"/>
          <w:lang w:val="en-GB"/>
        </w:rPr>
      </w:pPr>
      <w:r w:rsidRPr="001356B8">
        <w:rPr>
          <w:rFonts w:ascii="Book Antiqua" w:hAnsi="Book Antiqua"/>
          <w:b/>
          <w:sz w:val="24"/>
          <w:szCs w:val="24"/>
          <w:lang w:val="en-GB"/>
        </w:rPr>
        <w:t xml:space="preserve">Peer-review started: </w:t>
      </w:r>
      <w:r w:rsidR="00481443" w:rsidRPr="001356B8">
        <w:rPr>
          <w:rFonts w:ascii="Book Antiqua" w:hAnsi="Book Antiqua"/>
          <w:bCs/>
          <w:sz w:val="24"/>
          <w:szCs w:val="24"/>
          <w:lang w:val="en-GB"/>
        </w:rPr>
        <w:t>April 16, 2019</w:t>
      </w:r>
    </w:p>
    <w:p w14:paraId="50C60555" w14:textId="7F85BDB4" w:rsidR="00436B76" w:rsidRPr="001356B8" w:rsidRDefault="00436B76" w:rsidP="00F15271">
      <w:pPr>
        <w:snapToGrid w:val="0"/>
        <w:spacing w:line="360" w:lineRule="auto"/>
        <w:rPr>
          <w:rFonts w:ascii="Book Antiqua" w:hAnsi="Book Antiqua"/>
          <w:b/>
          <w:sz w:val="24"/>
          <w:szCs w:val="24"/>
          <w:lang w:val="en-GB"/>
        </w:rPr>
      </w:pPr>
      <w:r w:rsidRPr="001356B8">
        <w:rPr>
          <w:rFonts w:ascii="Book Antiqua" w:hAnsi="Book Antiqua"/>
          <w:b/>
          <w:sz w:val="24"/>
          <w:szCs w:val="24"/>
          <w:lang w:val="en-GB"/>
        </w:rPr>
        <w:t xml:space="preserve">First decision: </w:t>
      </w:r>
      <w:r w:rsidR="00481443" w:rsidRPr="001356B8">
        <w:rPr>
          <w:rFonts w:ascii="Book Antiqua" w:hAnsi="Book Antiqua"/>
          <w:bCs/>
          <w:sz w:val="24"/>
          <w:szCs w:val="24"/>
          <w:lang w:val="en-GB"/>
        </w:rPr>
        <w:t>May 9, 2019</w:t>
      </w:r>
    </w:p>
    <w:p w14:paraId="57C76612" w14:textId="394129CC" w:rsidR="00436B76" w:rsidRPr="001356B8" w:rsidRDefault="00436B76" w:rsidP="00F15271">
      <w:pPr>
        <w:snapToGrid w:val="0"/>
        <w:spacing w:line="360" w:lineRule="auto"/>
        <w:rPr>
          <w:rFonts w:ascii="Book Antiqua" w:hAnsi="Book Antiqua"/>
          <w:b/>
          <w:sz w:val="24"/>
          <w:szCs w:val="24"/>
          <w:lang w:val="en-GB"/>
        </w:rPr>
      </w:pPr>
      <w:r w:rsidRPr="001356B8">
        <w:rPr>
          <w:rFonts w:ascii="Book Antiqua" w:hAnsi="Book Antiqua"/>
          <w:b/>
          <w:sz w:val="24"/>
          <w:szCs w:val="24"/>
          <w:lang w:val="en-GB"/>
        </w:rPr>
        <w:lastRenderedPageBreak/>
        <w:t xml:space="preserve">Revised: </w:t>
      </w:r>
      <w:r w:rsidR="00481443" w:rsidRPr="001356B8">
        <w:rPr>
          <w:rFonts w:ascii="Book Antiqua" w:hAnsi="Book Antiqua"/>
          <w:bCs/>
          <w:sz w:val="24"/>
          <w:szCs w:val="24"/>
          <w:lang w:val="en-GB"/>
        </w:rPr>
        <w:t>June 17, 2019</w:t>
      </w:r>
    </w:p>
    <w:p w14:paraId="17A3925D" w14:textId="6A56B56E" w:rsidR="00436B76" w:rsidRPr="001356B8" w:rsidRDefault="00436B76" w:rsidP="00F15271">
      <w:pPr>
        <w:snapToGrid w:val="0"/>
        <w:spacing w:line="360" w:lineRule="auto"/>
        <w:rPr>
          <w:rFonts w:ascii="Book Antiqua" w:hAnsi="Book Antiqua"/>
          <w:b/>
          <w:sz w:val="24"/>
          <w:szCs w:val="24"/>
          <w:lang w:val="en-GB"/>
        </w:rPr>
      </w:pPr>
      <w:r w:rsidRPr="001356B8">
        <w:rPr>
          <w:rFonts w:ascii="Book Antiqua" w:hAnsi="Book Antiqua"/>
          <w:b/>
          <w:sz w:val="24"/>
          <w:szCs w:val="24"/>
          <w:lang w:val="en-GB"/>
        </w:rPr>
        <w:t xml:space="preserve">Accepted: </w:t>
      </w:r>
      <w:r w:rsidR="001356B8" w:rsidRPr="001356B8">
        <w:rPr>
          <w:rFonts w:ascii="Book Antiqua" w:hAnsi="Book Antiqua"/>
          <w:bCs/>
          <w:sz w:val="24"/>
          <w:szCs w:val="24"/>
          <w:lang w:val="en-GB"/>
        </w:rPr>
        <w:t xml:space="preserve">June </w:t>
      </w:r>
      <w:r w:rsidR="001356B8">
        <w:rPr>
          <w:rFonts w:ascii="Book Antiqua" w:hAnsi="Book Antiqua" w:hint="eastAsia"/>
          <w:bCs/>
          <w:sz w:val="24"/>
          <w:szCs w:val="24"/>
          <w:lang w:val="en-GB"/>
        </w:rPr>
        <w:t>2</w:t>
      </w:r>
      <w:r w:rsidR="001356B8" w:rsidRPr="001356B8">
        <w:rPr>
          <w:rFonts w:ascii="Book Antiqua" w:hAnsi="Book Antiqua"/>
          <w:bCs/>
          <w:sz w:val="24"/>
          <w:szCs w:val="24"/>
          <w:lang w:val="en-GB"/>
        </w:rPr>
        <w:t>7, 2019</w:t>
      </w:r>
    </w:p>
    <w:p w14:paraId="7932BABF" w14:textId="4CFE61DD" w:rsidR="00436B76" w:rsidRPr="001356B8" w:rsidRDefault="00436B76" w:rsidP="00F15271">
      <w:pPr>
        <w:snapToGrid w:val="0"/>
        <w:spacing w:line="360" w:lineRule="auto"/>
        <w:rPr>
          <w:rFonts w:ascii="Book Antiqua" w:hAnsi="Book Antiqua"/>
          <w:b/>
          <w:sz w:val="24"/>
          <w:szCs w:val="24"/>
          <w:lang w:val="en-GB"/>
        </w:rPr>
      </w:pPr>
      <w:r w:rsidRPr="001356B8">
        <w:rPr>
          <w:rFonts w:ascii="Book Antiqua" w:hAnsi="Book Antiqua"/>
          <w:b/>
          <w:sz w:val="24"/>
          <w:szCs w:val="24"/>
          <w:lang w:val="en-GB"/>
        </w:rPr>
        <w:t>Article in press:</w:t>
      </w:r>
      <w:r w:rsidR="001356B8" w:rsidRPr="001356B8">
        <w:rPr>
          <w:rFonts w:ascii="Book Antiqua" w:hAnsi="Book Antiqua"/>
          <w:bCs/>
          <w:sz w:val="24"/>
          <w:szCs w:val="24"/>
          <w:lang w:val="en-GB"/>
        </w:rPr>
        <w:t xml:space="preserve"> </w:t>
      </w:r>
      <w:r w:rsidR="001356B8" w:rsidRPr="001356B8">
        <w:rPr>
          <w:rFonts w:ascii="Book Antiqua" w:hAnsi="Book Antiqua"/>
          <w:bCs/>
          <w:sz w:val="24"/>
          <w:szCs w:val="24"/>
          <w:lang w:val="en-GB"/>
        </w:rPr>
        <w:t xml:space="preserve">June </w:t>
      </w:r>
      <w:r w:rsidR="001356B8">
        <w:rPr>
          <w:rFonts w:ascii="Book Antiqua" w:hAnsi="Book Antiqua" w:hint="eastAsia"/>
          <w:bCs/>
          <w:sz w:val="24"/>
          <w:szCs w:val="24"/>
          <w:lang w:val="en-GB"/>
        </w:rPr>
        <w:t>2</w:t>
      </w:r>
      <w:r w:rsidR="001356B8" w:rsidRPr="001356B8">
        <w:rPr>
          <w:rFonts w:ascii="Book Antiqua" w:hAnsi="Book Antiqua"/>
          <w:bCs/>
          <w:sz w:val="24"/>
          <w:szCs w:val="24"/>
          <w:lang w:val="en-GB"/>
        </w:rPr>
        <w:t>7, 2019</w:t>
      </w:r>
    </w:p>
    <w:p w14:paraId="680A8CAB" w14:textId="3B6EA73C" w:rsidR="005602C6" w:rsidRPr="001356B8" w:rsidRDefault="00436B76" w:rsidP="00F15271">
      <w:pPr>
        <w:snapToGrid w:val="0"/>
        <w:spacing w:line="360" w:lineRule="auto"/>
        <w:rPr>
          <w:rFonts w:ascii="Book Antiqua" w:hAnsi="Book Antiqua" w:cs="Arial"/>
          <w:b/>
          <w:sz w:val="24"/>
          <w:szCs w:val="24"/>
          <w:lang w:val="en-GB"/>
        </w:rPr>
      </w:pPr>
      <w:r w:rsidRPr="001356B8">
        <w:rPr>
          <w:rFonts w:ascii="Book Antiqua" w:hAnsi="Book Antiqua"/>
          <w:b/>
          <w:sz w:val="24"/>
          <w:szCs w:val="24"/>
          <w:lang w:val="en-GB"/>
        </w:rPr>
        <w:t>Published online:</w:t>
      </w:r>
      <w:r w:rsidR="001356B8" w:rsidRPr="001356B8">
        <w:t xml:space="preserve"> </w:t>
      </w:r>
      <w:r w:rsidR="001356B8" w:rsidRPr="001356B8">
        <w:rPr>
          <w:rFonts w:ascii="Book Antiqua" w:hAnsi="Book Antiqua"/>
          <w:sz w:val="24"/>
          <w:szCs w:val="24"/>
          <w:lang w:val="en-GB"/>
        </w:rPr>
        <w:t>August 6, 2019</w:t>
      </w:r>
    </w:p>
    <w:p w14:paraId="2279FA69" w14:textId="77777777" w:rsidR="00302F6A" w:rsidRPr="001356B8" w:rsidRDefault="00302F6A" w:rsidP="00F15271">
      <w:pPr>
        <w:widowControl/>
        <w:spacing w:line="360" w:lineRule="auto"/>
        <w:rPr>
          <w:rFonts w:ascii="Book Antiqua" w:eastAsia="黑体" w:hAnsi="Book Antiqua" w:cs="Times New Roman"/>
          <w:b/>
          <w:bCs/>
          <w:kern w:val="0"/>
          <w:sz w:val="24"/>
          <w:szCs w:val="24"/>
        </w:rPr>
      </w:pPr>
      <w:bookmarkStart w:id="79" w:name="OLE_LINK25"/>
      <w:r w:rsidRPr="001356B8">
        <w:rPr>
          <w:rFonts w:ascii="Book Antiqua" w:eastAsia="黑体" w:hAnsi="Book Antiqua"/>
          <w:b/>
          <w:bCs/>
          <w:sz w:val="24"/>
          <w:szCs w:val="24"/>
        </w:rPr>
        <w:br w:type="page"/>
      </w:r>
    </w:p>
    <w:p w14:paraId="77C36EAF" w14:textId="3B93719A" w:rsidR="00431A7F" w:rsidRPr="001356B8" w:rsidRDefault="00F32D61" w:rsidP="00F15271">
      <w:pPr>
        <w:pStyle w:val="a4"/>
        <w:widowControl/>
        <w:snapToGrid w:val="0"/>
        <w:spacing w:line="360" w:lineRule="auto"/>
        <w:jc w:val="both"/>
        <w:rPr>
          <w:rFonts w:ascii="Book Antiqua" w:eastAsia="黑体" w:hAnsi="Book Antiqua"/>
          <w:b/>
          <w:bCs/>
          <w:szCs w:val="24"/>
        </w:rPr>
      </w:pPr>
      <w:r w:rsidRPr="001356B8">
        <w:rPr>
          <w:rFonts w:ascii="Book Antiqua" w:eastAsia="黑体" w:hAnsi="Book Antiqua"/>
          <w:b/>
          <w:bCs/>
          <w:szCs w:val="24"/>
        </w:rPr>
        <w:lastRenderedPageBreak/>
        <w:t>Abstract</w:t>
      </w:r>
    </w:p>
    <w:p w14:paraId="1F7A255D" w14:textId="77777777" w:rsidR="003223AE" w:rsidRPr="001356B8" w:rsidRDefault="003223AE" w:rsidP="00F15271">
      <w:pPr>
        <w:pStyle w:val="a4"/>
        <w:widowControl/>
        <w:snapToGrid w:val="0"/>
        <w:spacing w:line="360" w:lineRule="auto"/>
        <w:jc w:val="both"/>
        <w:rPr>
          <w:rFonts w:ascii="Book Antiqua" w:eastAsia="黑体" w:hAnsi="Book Antiqua"/>
          <w:b/>
          <w:bCs/>
          <w:i/>
          <w:iCs/>
          <w:szCs w:val="24"/>
        </w:rPr>
      </w:pPr>
      <w:r w:rsidRPr="001356B8">
        <w:rPr>
          <w:rFonts w:ascii="Book Antiqua" w:eastAsia="黑体" w:hAnsi="Book Antiqua"/>
          <w:b/>
          <w:bCs/>
          <w:i/>
          <w:iCs/>
          <w:szCs w:val="24"/>
        </w:rPr>
        <w:t>BACKGROUND</w:t>
      </w:r>
    </w:p>
    <w:p w14:paraId="2BF828F1" w14:textId="2F652A68" w:rsidR="001C7BB5" w:rsidRPr="001356B8" w:rsidRDefault="00D65F2D" w:rsidP="00F15271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 New Roman"/>
          <w:color w:val="000000"/>
          <w:kern w:val="0"/>
          <w:sz w:val="24"/>
          <w:szCs w:val="24"/>
        </w:rPr>
      </w:pPr>
      <w:r w:rsidRPr="001356B8">
        <w:rPr>
          <w:rFonts w:ascii="Book Antiqua" w:hAnsi="Book Antiqua" w:cs="Times New Roman"/>
          <w:sz w:val="24"/>
          <w:szCs w:val="24"/>
        </w:rPr>
        <w:t>Solitary rectal ulcer syndrome (SRUS) is a rare rectal disorder characterized by bloody</w:t>
      </w:r>
      <w:r w:rsidR="00C2255D" w:rsidRPr="001356B8">
        <w:rPr>
          <w:rFonts w:ascii="Book Antiqua" w:hAnsi="Book Antiqua" w:cs="Times New Roman"/>
          <w:sz w:val="24"/>
          <w:szCs w:val="24"/>
        </w:rPr>
        <w:t xml:space="preserve"> </w:t>
      </w:r>
      <w:r w:rsidRPr="001356B8">
        <w:rPr>
          <w:rFonts w:ascii="Book Antiqua" w:hAnsi="Book Antiqua" w:cs="Times New Roman"/>
          <w:sz w:val="24"/>
          <w:szCs w:val="24"/>
        </w:rPr>
        <w:t xml:space="preserve">mucus </w:t>
      </w:r>
      <w:r w:rsidR="009E0F9F" w:rsidRPr="001356B8">
        <w:rPr>
          <w:rFonts w:ascii="Book Antiqua" w:hAnsi="Book Antiqua" w:cs="Times New Roman"/>
          <w:sz w:val="24"/>
          <w:szCs w:val="24"/>
        </w:rPr>
        <w:t xml:space="preserve">in the </w:t>
      </w:r>
      <w:r w:rsidRPr="001356B8">
        <w:rPr>
          <w:rFonts w:ascii="Book Antiqua" w:hAnsi="Book Antiqua" w:cs="Times New Roman"/>
          <w:sz w:val="24"/>
          <w:szCs w:val="24"/>
        </w:rPr>
        <w:t>stool, difficulty in defecation</w:t>
      </w:r>
      <w:r w:rsidR="009A11D4" w:rsidRPr="001356B8">
        <w:rPr>
          <w:rFonts w:ascii="Book Antiqua" w:hAnsi="Book Antiqua" w:cs="Times New Roman"/>
          <w:sz w:val="24"/>
          <w:szCs w:val="24"/>
        </w:rPr>
        <w:t>, pain</w:t>
      </w:r>
      <w:r w:rsidR="003D0FDB" w:rsidRPr="001356B8">
        <w:rPr>
          <w:rFonts w:ascii="Book Antiqua" w:hAnsi="Book Antiqua" w:cs="Times New Roman"/>
          <w:sz w:val="24"/>
          <w:szCs w:val="24"/>
        </w:rPr>
        <w:t>,</w:t>
      </w:r>
      <w:r w:rsidRPr="001356B8">
        <w:rPr>
          <w:rFonts w:ascii="Book Antiqua" w:hAnsi="Book Antiqua" w:cs="Times New Roman"/>
          <w:sz w:val="24"/>
          <w:szCs w:val="24"/>
        </w:rPr>
        <w:t xml:space="preserve"> and anal swelling.</w:t>
      </w:r>
      <w:r w:rsidR="00EC602C" w:rsidRPr="001356B8">
        <w:rPr>
          <w:rFonts w:ascii="Book Antiqua" w:hAnsi="Book Antiqua" w:cs="Times New Roman"/>
          <w:sz w:val="24"/>
          <w:szCs w:val="24"/>
        </w:rPr>
        <w:t xml:space="preserve"> </w:t>
      </w:r>
      <w:r w:rsidR="003D0FDB" w:rsidRPr="001356B8">
        <w:rPr>
          <w:rFonts w:ascii="Book Antiqua" w:hAnsi="Book Antiqua" w:cs="Times New Roman"/>
          <w:sz w:val="24"/>
          <w:szCs w:val="24"/>
        </w:rPr>
        <w:t>To</w:t>
      </w:r>
      <w:r w:rsidR="00EC35A6" w:rsidRPr="001356B8">
        <w:rPr>
          <w:rFonts w:ascii="Book Antiqua" w:hAnsi="Book Antiqua" w:cs="Times New Roman"/>
          <w:sz w:val="24"/>
          <w:szCs w:val="24"/>
        </w:rPr>
        <w:t xml:space="preserve"> date, the</w:t>
      </w:r>
      <w:r w:rsidR="0062464F" w:rsidRPr="001356B8">
        <w:rPr>
          <w:rFonts w:ascii="Book Antiqua" w:hAnsi="Book Antiqua" w:cs="Times New Roman"/>
          <w:sz w:val="24"/>
          <w:szCs w:val="24"/>
        </w:rPr>
        <w:t xml:space="preserve"> </w:t>
      </w:r>
      <w:r w:rsidR="00EC602C" w:rsidRPr="001356B8">
        <w:rPr>
          <w:rFonts w:ascii="Book Antiqua" w:hAnsi="Book Antiqua" w:cs="Times New Roman"/>
          <w:sz w:val="24"/>
          <w:szCs w:val="24"/>
        </w:rPr>
        <w:t xml:space="preserve">etiology </w:t>
      </w:r>
      <w:r w:rsidR="00E55BE3" w:rsidRPr="001356B8">
        <w:rPr>
          <w:rFonts w:ascii="Book Antiqua" w:hAnsi="Book Antiqua" w:cs="Times New Roman"/>
          <w:sz w:val="24"/>
          <w:szCs w:val="24"/>
        </w:rPr>
        <w:t xml:space="preserve">of </w:t>
      </w:r>
      <w:r w:rsidR="003D0FDB" w:rsidRPr="001356B8">
        <w:rPr>
          <w:rFonts w:ascii="Book Antiqua" w:hAnsi="Book Antiqua" w:cs="Times New Roman"/>
          <w:sz w:val="24"/>
          <w:szCs w:val="24"/>
        </w:rPr>
        <w:t xml:space="preserve">this syndrome </w:t>
      </w:r>
      <w:r w:rsidR="00E55BE3" w:rsidRPr="001356B8">
        <w:rPr>
          <w:rFonts w:ascii="Book Antiqua" w:hAnsi="Book Antiqua" w:cs="Times New Roman"/>
          <w:sz w:val="24"/>
          <w:szCs w:val="24"/>
        </w:rPr>
        <w:t xml:space="preserve">remains </w:t>
      </w:r>
      <w:r w:rsidR="00B72FD6" w:rsidRPr="001356B8">
        <w:rPr>
          <w:rFonts w:ascii="Book Antiqua" w:hAnsi="Book Antiqua" w:cs="Times New Roman"/>
          <w:sz w:val="24"/>
          <w:szCs w:val="24"/>
        </w:rPr>
        <w:t>not well underst</w:t>
      </w:r>
      <w:r w:rsidR="003D0FDB" w:rsidRPr="001356B8">
        <w:rPr>
          <w:rFonts w:ascii="Book Antiqua" w:hAnsi="Book Antiqua" w:cs="Times New Roman"/>
          <w:sz w:val="24"/>
          <w:szCs w:val="24"/>
        </w:rPr>
        <w:t>oo</w:t>
      </w:r>
      <w:r w:rsidR="00B72FD6" w:rsidRPr="001356B8">
        <w:rPr>
          <w:rFonts w:ascii="Book Antiqua" w:hAnsi="Book Antiqua" w:cs="Times New Roman"/>
          <w:sz w:val="24"/>
          <w:szCs w:val="24"/>
        </w:rPr>
        <w:t xml:space="preserve">d </w:t>
      </w:r>
      <w:r w:rsidR="004C6447" w:rsidRPr="001356B8">
        <w:rPr>
          <w:rFonts w:ascii="Book Antiqua" w:hAnsi="Book Antiqua" w:cs="Times New Roman"/>
          <w:sz w:val="24"/>
          <w:szCs w:val="24"/>
        </w:rPr>
        <w:t>and the dia</w:t>
      </w:r>
      <w:r w:rsidR="00B06B92" w:rsidRPr="001356B8">
        <w:rPr>
          <w:rFonts w:ascii="Book Antiqua" w:hAnsi="Book Antiqua" w:cs="Times New Roman"/>
          <w:sz w:val="24"/>
          <w:szCs w:val="24"/>
        </w:rPr>
        <w:t>g</w:t>
      </w:r>
      <w:r w:rsidR="004C6447" w:rsidRPr="001356B8">
        <w:rPr>
          <w:rFonts w:ascii="Book Antiqua" w:hAnsi="Book Antiqua" w:cs="Times New Roman"/>
          <w:sz w:val="24"/>
          <w:szCs w:val="24"/>
        </w:rPr>
        <w:t>nosis</w:t>
      </w:r>
      <w:r w:rsidR="00EC602C" w:rsidRPr="001356B8">
        <w:rPr>
          <w:rFonts w:ascii="Book Antiqua" w:hAnsi="Book Antiqua" w:cs="Times New Roman"/>
          <w:sz w:val="24"/>
          <w:szCs w:val="24"/>
        </w:rPr>
        <w:t xml:space="preserve"> is frequently </w:t>
      </w:r>
      <w:r w:rsidR="00B06B92" w:rsidRPr="001356B8">
        <w:rPr>
          <w:rFonts w:ascii="Book Antiqua" w:hAnsi="Book Antiqua" w:cs="Times New Roman"/>
          <w:sz w:val="24"/>
          <w:szCs w:val="24"/>
        </w:rPr>
        <w:t>confus</w:t>
      </w:r>
      <w:r w:rsidR="00EC602C" w:rsidRPr="001356B8">
        <w:rPr>
          <w:rFonts w:ascii="Book Antiqua" w:hAnsi="Book Antiqua" w:cs="Times New Roman"/>
          <w:sz w:val="24"/>
          <w:szCs w:val="24"/>
        </w:rPr>
        <w:t xml:space="preserve">ed with </w:t>
      </w:r>
      <w:r w:rsidR="00B06B92" w:rsidRPr="001356B8">
        <w:rPr>
          <w:rFonts w:ascii="Book Antiqua" w:hAnsi="Book Antiqua" w:cs="Times New Roman"/>
          <w:sz w:val="24"/>
          <w:szCs w:val="24"/>
        </w:rPr>
        <w:t xml:space="preserve">other </w:t>
      </w:r>
      <w:r w:rsidR="00D174CB" w:rsidRPr="001356B8">
        <w:rPr>
          <w:rFonts w:ascii="Book Antiqua" w:hAnsi="Book Antiqua" w:cs="Times New Roman"/>
          <w:sz w:val="24"/>
          <w:szCs w:val="24"/>
        </w:rPr>
        <w:t xml:space="preserve">disorders, </w:t>
      </w:r>
      <w:bookmarkStart w:id="80" w:name="OLE_LINK5"/>
      <w:bookmarkStart w:id="81" w:name="OLE_LINK10"/>
      <w:r w:rsidR="00470AC3" w:rsidRPr="001356B8">
        <w:rPr>
          <w:rFonts w:ascii="Book Antiqua" w:hAnsi="Book Antiqua" w:cs="Times New Roman"/>
          <w:sz w:val="24"/>
          <w:szCs w:val="24"/>
        </w:rPr>
        <w:t>making</w:t>
      </w:r>
      <w:r w:rsidR="00D174CB" w:rsidRPr="001356B8">
        <w:rPr>
          <w:rFonts w:ascii="Book Antiqua" w:hAnsi="Book Antiqua" w:cs="Times New Roman"/>
          <w:sz w:val="24"/>
          <w:szCs w:val="24"/>
        </w:rPr>
        <w:t xml:space="preserve"> treatment</w:t>
      </w:r>
      <w:r w:rsidR="00EC602C" w:rsidRPr="001356B8">
        <w:rPr>
          <w:rFonts w:ascii="Book Antiqua" w:hAnsi="Book Antiqua" w:cs="Times New Roman"/>
          <w:sz w:val="24"/>
          <w:szCs w:val="24"/>
        </w:rPr>
        <w:t xml:space="preserve"> </w:t>
      </w:r>
      <w:r w:rsidR="004E4FCE" w:rsidRPr="001356B8">
        <w:rPr>
          <w:rFonts w:ascii="Book Antiqua" w:hAnsi="Book Antiqua" w:cs="Times New Roman"/>
          <w:sz w:val="24"/>
          <w:szCs w:val="24"/>
        </w:rPr>
        <w:t xml:space="preserve">a </w:t>
      </w:r>
      <w:r w:rsidR="004E4FCE" w:rsidRPr="001356B8">
        <w:rPr>
          <w:rFonts w:ascii="Book Antiqua" w:hAnsi="Book Antiqua" w:cs="Times New Roman"/>
          <w:color w:val="141314"/>
          <w:kern w:val="0"/>
          <w:sz w:val="24"/>
          <w:szCs w:val="24"/>
        </w:rPr>
        <w:t>clinical challenge</w:t>
      </w:r>
      <w:bookmarkEnd w:id="80"/>
      <w:bookmarkEnd w:id="81"/>
      <w:r w:rsidR="00D174CB" w:rsidRPr="001356B8">
        <w:rPr>
          <w:rFonts w:ascii="Book Antiqua" w:hAnsi="Book Antiqua" w:cs="Times New Roman"/>
          <w:sz w:val="24"/>
          <w:szCs w:val="24"/>
        </w:rPr>
        <w:t>.</w:t>
      </w:r>
    </w:p>
    <w:p w14:paraId="6A477C51" w14:textId="77777777" w:rsidR="00D65F2D" w:rsidRPr="001356B8" w:rsidRDefault="00D65F2D" w:rsidP="00F15271">
      <w:pPr>
        <w:pStyle w:val="a4"/>
        <w:widowControl/>
        <w:snapToGrid w:val="0"/>
        <w:spacing w:line="360" w:lineRule="auto"/>
        <w:jc w:val="both"/>
        <w:rPr>
          <w:rFonts w:ascii="Book Antiqua" w:eastAsia="黑体" w:hAnsi="Book Antiqua"/>
          <w:b/>
          <w:bCs/>
          <w:i/>
          <w:szCs w:val="24"/>
        </w:rPr>
      </w:pPr>
    </w:p>
    <w:p w14:paraId="5379164D" w14:textId="77777777" w:rsidR="001C7BB5" w:rsidRPr="001356B8" w:rsidRDefault="001C7BB5" w:rsidP="00F15271">
      <w:pPr>
        <w:pStyle w:val="a4"/>
        <w:widowControl/>
        <w:snapToGrid w:val="0"/>
        <w:spacing w:line="360" w:lineRule="auto"/>
        <w:jc w:val="both"/>
        <w:rPr>
          <w:rFonts w:ascii="Book Antiqua" w:eastAsia="黑体" w:hAnsi="Book Antiqua"/>
          <w:b/>
          <w:bCs/>
          <w:i/>
          <w:iCs/>
          <w:szCs w:val="24"/>
        </w:rPr>
      </w:pPr>
      <w:r w:rsidRPr="001356B8">
        <w:rPr>
          <w:rFonts w:ascii="Book Antiqua" w:eastAsia="黑体" w:hAnsi="Book Antiqua"/>
          <w:b/>
          <w:bCs/>
          <w:i/>
          <w:iCs/>
          <w:szCs w:val="24"/>
        </w:rPr>
        <w:t>CASE SUMMARY</w:t>
      </w:r>
    </w:p>
    <w:p w14:paraId="675970DF" w14:textId="7BBF7757" w:rsidR="001C7BB5" w:rsidRPr="001356B8" w:rsidRDefault="003D454B" w:rsidP="00F15271">
      <w:pPr>
        <w:pStyle w:val="a4"/>
        <w:widowControl/>
        <w:snapToGrid w:val="0"/>
        <w:spacing w:line="360" w:lineRule="auto"/>
        <w:jc w:val="both"/>
        <w:rPr>
          <w:rFonts w:ascii="Book Antiqua" w:hAnsi="Book Antiqua"/>
          <w:szCs w:val="24"/>
        </w:rPr>
      </w:pPr>
      <w:r w:rsidRPr="001356B8">
        <w:rPr>
          <w:rFonts w:ascii="Book Antiqua" w:hAnsi="Book Antiqua"/>
          <w:szCs w:val="24"/>
        </w:rPr>
        <w:t xml:space="preserve">A </w:t>
      </w:r>
      <w:r w:rsidR="00FD50B3" w:rsidRPr="001356B8">
        <w:rPr>
          <w:rFonts w:ascii="Book Antiqua" w:hAnsi="Book Antiqua"/>
          <w:szCs w:val="24"/>
        </w:rPr>
        <w:t xml:space="preserve">50-year-old woman </w:t>
      </w:r>
      <w:r w:rsidR="00470AC3" w:rsidRPr="001356B8">
        <w:rPr>
          <w:rFonts w:ascii="Book Antiqua" w:hAnsi="Book Antiqua"/>
          <w:szCs w:val="24"/>
        </w:rPr>
        <w:t xml:space="preserve">presented </w:t>
      </w:r>
      <w:r w:rsidR="00575690" w:rsidRPr="001356B8">
        <w:rPr>
          <w:rFonts w:ascii="Book Antiqua" w:hAnsi="Book Antiqua"/>
          <w:kern w:val="2"/>
          <w:szCs w:val="24"/>
        </w:rPr>
        <w:t xml:space="preserve">to our </w:t>
      </w:r>
      <w:r w:rsidR="004B6127" w:rsidRPr="001356B8">
        <w:rPr>
          <w:rFonts w:ascii="Book Antiqua" w:hAnsi="Book Antiqua"/>
          <w:kern w:val="2"/>
          <w:szCs w:val="24"/>
        </w:rPr>
        <w:t>hospital</w:t>
      </w:r>
      <w:r w:rsidR="004B6127" w:rsidRPr="001356B8" w:rsidDel="004B6127">
        <w:rPr>
          <w:rFonts w:ascii="Book Antiqua" w:hAnsi="Book Antiqua"/>
          <w:kern w:val="2"/>
          <w:szCs w:val="24"/>
        </w:rPr>
        <w:t xml:space="preserve"> </w:t>
      </w:r>
      <w:r w:rsidR="00575690" w:rsidRPr="001356B8">
        <w:rPr>
          <w:rFonts w:ascii="Book Antiqua" w:hAnsi="Book Antiqua"/>
          <w:kern w:val="2"/>
          <w:szCs w:val="24"/>
        </w:rPr>
        <w:t xml:space="preserve">with a </w:t>
      </w:r>
      <w:r w:rsidR="00470AC3" w:rsidRPr="001356B8">
        <w:rPr>
          <w:rFonts w:ascii="Book Antiqua" w:hAnsi="Book Antiqua"/>
          <w:kern w:val="2"/>
          <w:szCs w:val="24"/>
        </w:rPr>
        <w:t xml:space="preserve">40-d </w:t>
      </w:r>
      <w:r w:rsidR="00575690" w:rsidRPr="001356B8">
        <w:rPr>
          <w:rFonts w:ascii="Book Antiqua" w:hAnsi="Book Antiqua"/>
          <w:kern w:val="2"/>
          <w:szCs w:val="24"/>
        </w:rPr>
        <w:t>hi</w:t>
      </w:r>
      <w:r w:rsidR="00575690" w:rsidRPr="001356B8">
        <w:rPr>
          <w:rFonts w:ascii="Book Antiqua" w:hAnsi="Book Antiqua"/>
          <w:szCs w:val="24"/>
        </w:rPr>
        <w:t>story of</w:t>
      </w:r>
      <w:r w:rsidR="00470AC3" w:rsidRPr="001356B8">
        <w:rPr>
          <w:rFonts w:ascii="Book Antiqua" w:hAnsi="Book Antiqua"/>
          <w:szCs w:val="24"/>
        </w:rPr>
        <w:t xml:space="preserve"> bloody mucus in the stool and anal swelling. </w:t>
      </w:r>
      <w:r w:rsidR="006D1840" w:rsidRPr="001356B8">
        <w:rPr>
          <w:rFonts w:ascii="Book Antiqua" w:hAnsi="Book Antiqua"/>
          <w:szCs w:val="24"/>
        </w:rPr>
        <w:t>SRUS</w:t>
      </w:r>
      <w:r w:rsidR="002B52FB" w:rsidRPr="001356B8">
        <w:rPr>
          <w:rFonts w:ascii="Book Antiqua" w:hAnsi="Book Antiqua"/>
          <w:szCs w:val="24"/>
        </w:rPr>
        <w:t xml:space="preserve"> </w:t>
      </w:r>
      <w:r w:rsidR="00470AC3" w:rsidRPr="001356B8">
        <w:rPr>
          <w:rFonts w:ascii="Book Antiqua" w:hAnsi="Book Antiqua"/>
          <w:szCs w:val="24"/>
        </w:rPr>
        <w:t>was suspected</w:t>
      </w:r>
      <w:r w:rsidR="002B52FB" w:rsidRPr="001356B8">
        <w:rPr>
          <w:rFonts w:ascii="Book Antiqua" w:hAnsi="Book Antiqua"/>
          <w:szCs w:val="24"/>
        </w:rPr>
        <w:t xml:space="preserve">. </w:t>
      </w:r>
      <w:proofErr w:type="spellStart"/>
      <w:r w:rsidR="002B52FB" w:rsidRPr="001356B8">
        <w:rPr>
          <w:rFonts w:ascii="Book Antiqua" w:hAnsi="Book Antiqua"/>
          <w:szCs w:val="24"/>
        </w:rPr>
        <w:t>Rectoscopy</w:t>
      </w:r>
      <w:proofErr w:type="spellEnd"/>
      <w:r w:rsidR="002B52FB" w:rsidRPr="001356B8">
        <w:rPr>
          <w:rFonts w:ascii="Book Antiqua" w:hAnsi="Book Antiqua"/>
          <w:szCs w:val="24"/>
        </w:rPr>
        <w:t xml:space="preserve"> revealed a large</w:t>
      </w:r>
      <w:r w:rsidR="00470AC3" w:rsidRPr="001356B8">
        <w:rPr>
          <w:rFonts w:ascii="Book Antiqua" w:hAnsi="Book Antiqua"/>
          <w:szCs w:val="24"/>
        </w:rPr>
        <w:t>,</w:t>
      </w:r>
      <w:r w:rsidR="002B52FB" w:rsidRPr="001356B8">
        <w:rPr>
          <w:rFonts w:ascii="Book Antiqua" w:hAnsi="Book Antiqua"/>
          <w:szCs w:val="24"/>
        </w:rPr>
        <w:t xml:space="preserve"> </w:t>
      </w:r>
      <w:r w:rsidR="004F1BAA" w:rsidRPr="001356B8">
        <w:rPr>
          <w:rFonts w:ascii="Book Antiqua" w:hAnsi="Book Antiqua"/>
          <w:szCs w:val="24"/>
        </w:rPr>
        <w:t xml:space="preserve">severe </w:t>
      </w:r>
      <w:r w:rsidR="002B52FB" w:rsidRPr="001356B8">
        <w:rPr>
          <w:rFonts w:ascii="Book Antiqua" w:hAnsi="Book Antiqua"/>
          <w:szCs w:val="24"/>
        </w:rPr>
        <w:t>ulcer</w:t>
      </w:r>
      <w:r w:rsidR="00470AC3" w:rsidRPr="001356B8">
        <w:rPr>
          <w:rFonts w:ascii="Book Antiqua" w:hAnsi="Book Antiqua"/>
          <w:szCs w:val="24"/>
        </w:rPr>
        <w:t>ous</w:t>
      </w:r>
      <w:r w:rsidR="002B52FB" w:rsidRPr="001356B8">
        <w:rPr>
          <w:rFonts w:ascii="Book Antiqua" w:hAnsi="Book Antiqua"/>
          <w:szCs w:val="24"/>
        </w:rPr>
        <w:t xml:space="preserve"> lesion. Histologically, the lesion was characterized </w:t>
      </w:r>
      <w:r w:rsidR="00470AC3" w:rsidRPr="001356B8">
        <w:rPr>
          <w:rFonts w:ascii="Book Antiqua" w:hAnsi="Book Antiqua"/>
          <w:szCs w:val="24"/>
        </w:rPr>
        <w:t>as</w:t>
      </w:r>
      <w:r w:rsidR="009D1FB7" w:rsidRPr="001356B8">
        <w:rPr>
          <w:rFonts w:ascii="Book Antiqua" w:hAnsi="Book Antiqua"/>
          <w:szCs w:val="24"/>
        </w:rPr>
        <w:t xml:space="preserve"> </w:t>
      </w:r>
      <w:r w:rsidR="004F1BAA" w:rsidRPr="001356B8">
        <w:rPr>
          <w:rFonts w:ascii="Book Antiqua" w:hAnsi="Book Antiqua"/>
          <w:szCs w:val="24"/>
        </w:rPr>
        <w:t>c</w:t>
      </w:r>
      <w:r w:rsidR="00944841" w:rsidRPr="001356B8">
        <w:rPr>
          <w:rFonts w:ascii="Book Antiqua" w:hAnsi="Book Antiqua"/>
          <w:szCs w:val="24"/>
        </w:rPr>
        <w:t xml:space="preserve">hronic ulcer </w:t>
      </w:r>
      <w:r w:rsidR="004F1BAA" w:rsidRPr="001356B8">
        <w:rPr>
          <w:rFonts w:ascii="Book Antiqua" w:hAnsi="Book Antiqua"/>
          <w:szCs w:val="24"/>
        </w:rPr>
        <w:t>without clear tumor cells</w:t>
      </w:r>
      <w:r w:rsidR="00470AC3" w:rsidRPr="001356B8">
        <w:rPr>
          <w:rFonts w:ascii="Book Antiqua" w:hAnsi="Book Antiqua"/>
          <w:szCs w:val="24"/>
        </w:rPr>
        <w:t>, and the</w:t>
      </w:r>
      <w:r w:rsidR="002B52FB" w:rsidRPr="001356B8">
        <w:rPr>
          <w:rFonts w:ascii="Book Antiqua" w:hAnsi="Book Antiqua"/>
          <w:szCs w:val="24"/>
        </w:rPr>
        <w:t xml:space="preserve"> </w:t>
      </w:r>
      <w:r w:rsidR="00470AC3" w:rsidRPr="001356B8">
        <w:rPr>
          <w:rFonts w:ascii="Book Antiqua" w:hAnsi="Book Antiqua"/>
          <w:szCs w:val="24"/>
        </w:rPr>
        <w:t xml:space="preserve">final </w:t>
      </w:r>
      <w:r w:rsidR="002B52FB" w:rsidRPr="001356B8">
        <w:rPr>
          <w:rFonts w:ascii="Book Antiqua" w:hAnsi="Book Antiqua"/>
          <w:szCs w:val="24"/>
        </w:rPr>
        <w:t xml:space="preserve">diagnosis of </w:t>
      </w:r>
      <w:r w:rsidR="006D1840" w:rsidRPr="001356B8">
        <w:rPr>
          <w:rFonts w:ascii="Book Antiqua" w:hAnsi="Book Antiqua"/>
          <w:szCs w:val="24"/>
        </w:rPr>
        <w:t>SRUS</w:t>
      </w:r>
      <w:r w:rsidR="002B52FB" w:rsidRPr="001356B8">
        <w:rPr>
          <w:rFonts w:ascii="Book Antiqua" w:hAnsi="Book Antiqua"/>
          <w:szCs w:val="24"/>
        </w:rPr>
        <w:t xml:space="preserve"> was made. The patient was treated with Chinese medicine therap</w:t>
      </w:r>
      <w:r w:rsidR="00470AC3" w:rsidRPr="001356B8">
        <w:rPr>
          <w:rFonts w:ascii="Book Antiqua" w:hAnsi="Book Antiqua"/>
          <w:szCs w:val="24"/>
        </w:rPr>
        <w:t>y, with</w:t>
      </w:r>
      <w:r w:rsidR="002B52FB" w:rsidRPr="001356B8">
        <w:rPr>
          <w:rFonts w:ascii="Book Antiqua" w:hAnsi="Book Antiqua"/>
          <w:szCs w:val="24"/>
        </w:rPr>
        <w:t xml:space="preserve"> </w:t>
      </w:r>
      <w:r w:rsidR="00470AC3" w:rsidRPr="001356B8">
        <w:rPr>
          <w:rFonts w:ascii="Book Antiqua" w:hAnsi="Book Antiqua"/>
          <w:szCs w:val="24"/>
        </w:rPr>
        <w:t xml:space="preserve">administration of </w:t>
      </w:r>
      <w:r w:rsidR="002B52FB" w:rsidRPr="001356B8">
        <w:rPr>
          <w:rFonts w:ascii="Book Antiqua" w:hAnsi="Book Antiqua"/>
          <w:szCs w:val="24"/>
        </w:rPr>
        <w:t xml:space="preserve">Tong </w:t>
      </w:r>
      <w:proofErr w:type="spellStart"/>
      <w:r w:rsidR="002B52FB" w:rsidRPr="001356B8">
        <w:rPr>
          <w:rFonts w:ascii="Book Antiqua" w:hAnsi="Book Antiqua"/>
          <w:szCs w:val="24"/>
        </w:rPr>
        <w:t>Xie</w:t>
      </w:r>
      <w:proofErr w:type="spellEnd"/>
      <w:r w:rsidR="002B52FB" w:rsidRPr="001356B8">
        <w:rPr>
          <w:rFonts w:ascii="Book Antiqua" w:hAnsi="Book Antiqua"/>
          <w:szCs w:val="24"/>
        </w:rPr>
        <w:t xml:space="preserve"> Yao Fang. After </w:t>
      </w:r>
      <w:r w:rsidR="00470AC3" w:rsidRPr="001356B8">
        <w:rPr>
          <w:rFonts w:ascii="Book Antiqua" w:hAnsi="Book Antiqua"/>
          <w:szCs w:val="24"/>
        </w:rPr>
        <w:t xml:space="preserve">3 </w:t>
      </w:r>
      <w:proofErr w:type="spellStart"/>
      <w:r w:rsidR="00470AC3" w:rsidRPr="001356B8">
        <w:rPr>
          <w:rFonts w:ascii="Book Antiqua" w:hAnsi="Book Antiqua"/>
          <w:szCs w:val="24"/>
        </w:rPr>
        <w:t>wk</w:t>
      </w:r>
      <w:proofErr w:type="spellEnd"/>
      <w:r w:rsidR="002B52FB" w:rsidRPr="001356B8">
        <w:rPr>
          <w:rFonts w:ascii="Book Antiqua" w:hAnsi="Book Antiqua"/>
          <w:szCs w:val="24"/>
        </w:rPr>
        <w:t xml:space="preserve"> of treatment, </w:t>
      </w:r>
      <w:r w:rsidR="00470AC3" w:rsidRPr="001356B8">
        <w:rPr>
          <w:rFonts w:ascii="Book Antiqua" w:hAnsi="Book Antiqua"/>
          <w:szCs w:val="24"/>
        </w:rPr>
        <w:t>the</w:t>
      </w:r>
      <w:r w:rsidR="002B52FB" w:rsidRPr="001356B8">
        <w:rPr>
          <w:rFonts w:ascii="Book Antiqua" w:hAnsi="Book Antiqua"/>
          <w:szCs w:val="24"/>
        </w:rPr>
        <w:t xml:space="preserve"> symptoms improved significantly.</w:t>
      </w:r>
      <w:r w:rsidR="00923803" w:rsidRPr="001356B8">
        <w:rPr>
          <w:rFonts w:ascii="Book Antiqua" w:hAnsi="Book Antiqua"/>
          <w:szCs w:val="24"/>
        </w:rPr>
        <w:t xml:space="preserve"> At 2-mo follow-up, </w:t>
      </w:r>
      <w:proofErr w:type="spellStart"/>
      <w:r w:rsidR="00923803" w:rsidRPr="001356B8">
        <w:rPr>
          <w:rFonts w:ascii="Book Antiqua" w:hAnsi="Book Antiqua"/>
          <w:szCs w:val="24"/>
        </w:rPr>
        <w:t>rectoscopy</w:t>
      </w:r>
      <w:proofErr w:type="spellEnd"/>
      <w:r w:rsidR="00923803" w:rsidRPr="001356B8">
        <w:rPr>
          <w:rFonts w:ascii="Book Antiqua" w:hAnsi="Book Antiqua"/>
          <w:szCs w:val="24"/>
        </w:rPr>
        <w:t xml:space="preserve"> in a local hospital showed healed ulcer scars without obvious protrusion 3 cm from the anal verge.</w:t>
      </w:r>
    </w:p>
    <w:p w14:paraId="6D4C003D" w14:textId="77777777" w:rsidR="00D65F2D" w:rsidRPr="001356B8" w:rsidRDefault="00D65F2D" w:rsidP="00F15271">
      <w:pPr>
        <w:pStyle w:val="a4"/>
        <w:widowControl/>
        <w:snapToGrid w:val="0"/>
        <w:spacing w:line="360" w:lineRule="auto"/>
        <w:jc w:val="both"/>
        <w:rPr>
          <w:rFonts w:ascii="Book Antiqua" w:eastAsia="黑体" w:hAnsi="Book Antiqua" w:cstheme="minorHAnsi"/>
          <w:b/>
          <w:bCs/>
          <w:i/>
          <w:szCs w:val="24"/>
        </w:rPr>
      </w:pPr>
    </w:p>
    <w:p w14:paraId="17B20D36" w14:textId="77777777" w:rsidR="001C7BB5" w:rsidRPr="001356B8" w:rsidRDefault="001C7BB5" w:rsidP="00F15271">
      <w:pPr>
        <w:pStyle w:val="a4"/>
        <w:widowControl/>
        <w:snapToGrid w:val="0"/>
        <w:spacing w:line="360" w:lineRule="auto"/>
        <w:jc w:val="both"/>
        <w:rPr>
          <w:rFonts w:ascii="Book Antiqua" w:eastAsia="黑体" w:hAnsi="Book Antiqua"/>
          <w:b/>
          <w:bCs/>
          <w:i/>
          <w:iCs/>
          <w:szCs w:val="24"/>
        </w:rPr>
      </w:pPr>
      <w:r w:rsidRPr="001356B8">
        <w:rPr>
          <w:rFonts w:ascii="Book Antiqua" w:eastAsia="黑体" w:hAnsi="Book Antiqua"/>
          <w:b/>
          <w:bCs/>
          <w:i/>
          <w:iCs/>
          <w:szCs w:val="24"/>
        </w:rPr>
        <w:t>CONCLUSION</w:t>
      </w:r>
    </w:p>
    <w:p w14:paraId="24B19D92" w14:textId="57189632" w:rsidR="00431A7F" w:rsidRPr="001356B8" w:rsidRDefault="00F32D61" w:rsidP="00F15271">
      <w:pPr>
        <w:pStyle w:val="a4"/>
        <w:widowControl/>
        <w:snapToGrid w:val="0"/>
        <w:spacing w:line="360" w:lineRule="auto"/>
        <w:jc w:val="both"/>
        <w:rPr>
          <w:rFonts w:ascii="Book Antiqua" w:hAnsi="Book Antiqua"/>
          <w:szCs w:val="24"/>
        </w:rPr>
      </w:pPr>
      <w:bookmarkStart w:id="82" w:name="OLE_LINK7"/>
      <w:r w:rsidRPr="001356B8">
        <w:rPr>
          <w:rFonts w:ascii="Book Antiqua" w:hAnsi="Book Antiqua"/>
          <w:szCs w:val="24"/>
        </w:rPr>
        <w:t xml:space="preserve">Chinese medicine therapy </w:t>
      </w:r>
      <w:bookmarkEnd w:id="82"/>
      <w:r w:rsidR="006D1840" w:rsidRPr="001356B8">
        <w:rPr>
          <w:rFonts w:ascii="Book Antiqua" w:hAnsi="Book Antiqua"/>
          <w:szCs w:val="24"/>
        </w:rPr>
        <w:t>represents</w:t>
      </w:r>
      <w:r w:rsidR="00C55A2F" w:rsidRPr="001356B8">
        <w:rPr>
          <w:rFonts w:ascii="Book Antiqua" w:hAnsi="Book Antiqua"/>
          <w:szCs w:val="24"/>
        </w:rPr>
        <w:t xml:space="preserve"> </w:t>
      </w:r>
      <w:r w:rsidRPr="001356B8">
        <w:rPr>
          <w:rFonts w:ascii="Book Antiqua" w:hAnsi="Book Antiqua"/>
          <w:szCs w:val="24"/>
        </w:rPr>
        <w:t>a p</w:t>
      </w:r>
      <w:r w:rsidR="004D525B" w:rsidRPr="001356B8">
        <w:rPr>
          <w:rFonts w:ascii="Book Antiqua" w:hAnsi="Book Antiqua"/>
          <w:szCs w:val="24"/>
        </w:rPr>
        <w:t>otential</w:t>
      </w:r>
      <w:r w:rsidRPr="001356B8">
        <w:rPr>
          <w:rFonts w:ascii="Book Antiqua" w:hAnsi="Book Antiqua"/>
          <w:szCs w:val="24"/>
        </w:rPr>
        <w:t xml:space="preserve"> treatment of SRUS with predominant rectal bleeding</w:t>
      </w:r>
      <w:r w:rsidR="006D1840" w:rsidRPr="001356B8">
        <w:rPr>
          <w:rFonts w:ascii="Book Antiqua" w:hAnsi="Book Antiqua"/>
          <w:szCs w:val="24"/>
        </w:rPr>
        <w:t xml:space="preserve">, </w:t>
      </w:r>
      <w:r w:rsidRPr="001356B8">
        <w:rPr>
          <w:rFonts w:ascii="Book Antiqua" w:hAnsi="Book Antiqua"/>
          <w:szCs w:val="24"/>
        </w:rPr>
        <w:t>muc</w:t>
      </w:r>
      <w:r w:rsidR="006D1840" w:rsidRPr="001356B8">
        <w:rPr>
          <w:rFonts w:ascii="Book Antiqua" w:hAnsi="Book Antiqua"/>
          <w:szCs w:val="24"/>
        </w:rPr>
        <w:t>inous</w:t>
      </w:r>
      <w:r w:rsidRPr="001356B8">
        <w:rPr>
          <w:rFonts w:ascii="Book Antiqua" w:hAnsi="Book Antiqua"/>
          <w:szCs w:val="24"/>
        </w:rPr>
        <w:t xml:space="preserve"> discharge</w:t>
      </w:r>
      <w:r w:rsidR="006D1840" w:rsidRPr="001356B8">
        <w:rPr>
          <w:rFonts w:ascii="Book Antiqua" w:hAnsi="Book Antiqua"/>
          <w:szCs w:val="24"/>
        </w:rPr>
        <w:t>,</w:t>
      </w:r>
      <w:r w:rsidRPr="001356B8">
        <w:rPr>
          <w:rFonts w:ascii="Book Antiqua" w:hAnsi="Book Antiqua"/>
          <w:szCs w:val="24"/>
        </w:rPr>
        <w:t xml:space="preserve"> and anal swelling pain.</w:t>
      </w:r>
    </w:p>
    <w:p w14:paraId="4CF6B26B" w14:textId="77777777" w:rsidR="007F0D6F" w:rsidRPr="001356B8" w:rsidRDefault="007F0D6F" w:rsidP="00F15271">
      <w:pPr>
        <w:pStyle w:val="a4"/>
        <w:widowControl/>
        <w:snapToGrid w:val="0"/>
        <w:spacing w:line="360" w:lineRule="auto"/>
        <w:jc w:val="both"/>
        <w:rPr>
          <w:rFonts w:ascii="Book Antiqua" w:hAnsi="Book Antiqua"/>
          <w:szCs w:val="24"/>
        </w:rPr>
      </w:pPr>
    </w:p>
    <w:p w14:paraId="2F279E8B" w14:textId="6055D1F3" w:rsidR="00FD50B3" w:rsidRPr="001356B8" w:rsidRDefault="00F32D61" w:rsidP="00F15271">
      <w:pPr>
        <w:pStyle w:val="a4"/>
        <w:widowControl/>
        <w:snapToGrid w:val="0"/>
        <w:spacing w:line="360" w:lineRule="auto"/>
        <w:jc w:val="both"/>
        <w:rPr>
          <w:rFonts w:ascii="Book Antiqua" w:hAnsi="Book Antiqua"/>
          <w:szCs w:val="24"/>
        </w:rPr>
      </w:pPr>
      <w:r w:rsidRPr="001356B8">
        <w:rPr>
          <w:rFonts w:ascii="Book Antiqua" w:eastAsia="黑体" w:hAnsi="Book Antiqua"/>
          <w:b/>
          <w:bCs/>
          <w:szCs w:val="24"/>
        </w:rPr>
        <w:t>Key words</w:t>
      </w:r>
      <w:r w:rsidRPr="001356B8">
        <w:rPr>
          <w:rFonts w:ascii="Book Antiqua" w:eastAsia="黑体" w:hAnsi="Book Antiqua"/>
          <w:b/>
          <w:szCs w:val="24"/>
        </w:rPr>
        <w:t>:</w:t>
      </w:r>
      <w:r w:rsidR="00FD50B3" w:rsidRPr="001356B8">
        <w:rPr>
          <w:rFonts w:ascii="Book Antiqua" w:hAnsi="Book Antiqua"/>
          <w:b/>
          <w:szCs w:val="24"/>
        </w:rPr>
        <w:t xml:space="preserve"> </w:t>
      </w:r>
      <w:bookmarkStart w:id="83" w:name="OLE_LINK32"/>
      <w:r w:rsidR="00233982" w:rsidRPr="001356B8">
        <w:rPr>
          <w:rFonts w:ascii="Book Antiqua" w:hAnsi="Book Antiqua"/>
          <w:szCs w:val="24"/>
        </w:rPr>
        <w:t xml:space="preserve">Solitary rectal ulcer syndrome; </w:t>
      </w:r>
      <w:r w:rsidR="008B7A6B" w:rsidRPr="001356B8">
        <w:rPr>
          <w:rFonts w:ascii="Book Antiqua" w:hAnsi="Book Antiqua"/>
          <w:szCs w:val="24"/>
        </w:rPr>
        <w:t xml:space="preserve">Chinese </w:t>
      </w:r>
      <w:r w:rsidR="006D1840" w:rsidRPr="001356B8">
        <w:rPr>
          <w:rFonts w:ascii="Book Antiqua" w:hAnsi="Book Antiqua"/>
          <w:szCs w:val="24"/>
        </w:rPr>
        <w:t>f</w:t>
      </w:r>
      <w:r w:rsidR="008B7A6B" w:rsidRPr="001356B8">
        <w:rPr>
          <w:rFonts w:ascii="Book Antiqua" w:hAnsi="Book Antiqua"/>
          <w:szCs w:val="24"/>
        </w:rPr>
        <w:t xml:space="preserve">ormulas; </w:t>
      </w:r>
      <w:r w:rsidR="007F1F90" w:rsidRPr="001356B8">
        <w:rPr>
          <w:rFonts w:ascii="Book Antiqua" w:hAnsi="Book Antiqua"/>
          <w:szCs w:val="24"/>
        </w:rPr>
        <w:t xml:space="preserve">Tong </w:t>
      </w:r>
      <w:proofErr w:type="spellStart"/>
      <w:r w:rsidR="007F1F90" w:rsidRPr="001356B8">
        <w:rPr>
          <w:rFonts w:ascii="Book Antiqua" w:hAnsi="Book Antiqua"/>
          <w:szCs w:val="24"/>
        </w:rPr>
        <w:t>Xie</w:t>
      </w:r>
      <w:proofErr w:type="spellEnd"/>
      <w:r w:rsidR="007F1F90" w:rsidRPr="001356B8">
        <w:rPr>
          <w:rFonts w:ascii="Book Antiqua" w:hAnsi="Book Antiqua"/>
          <w:szCs w:val="24"/>
        </w:rPr>
        <w:t xml:space="preserve"> Yao Fang; </w:t>
      </w:r>
      <w:proofErr w:type="spellStart"/>
      <w:r w:rsidR="007F1F90" w:rsidRPr="001356B8">
        <w:rPr>
          <w:rFonts w:ascii="Book Antiqua" w:hAnsi="Book Antiqua"/>
          <w:szCs w:val="24"/>
        </w:rPr>
        <w:t>E</w:t>
      </w:r>
      <w:r w:rsidRPr="001356B8">
        <w:rPr>
          <w:rFonts w:ascii="Book Antiqua" w:hAnsi="Book Antiqua"/>
          <w:szCs w:val="24"/>
        </w:rPr>
        <w:t>r</w:t>
      </w:r>
      <w:proofErr w:type="spellEnd"/>
      <w:r w:rsidRPr="001356B8">
        <w:rPr>
          <w:rFonts w:ascii="Book Antiqua" w:hAnsi="Book Antiqua"/>
          <w:szCs w:val="24"/>
        </w:rPr>
        <w:t xml:space="preserve"> Shen Wan; </w:t>
      </w:r>
      <w:bookmarkStart w:id="84" w:name="OLE_LINK51"/>
      <w:bookmarkStart w:id="85" w:name="OLE_LINK8"/>
      <w:r w:rsidR="00333BBF" w:rsidRPr="001356B8">
        <w:rPr>
          <w:rFonts w:ascii="Book Antiqua" w:hAnsi="Book Antiqua"/>
          <w:szCs w:val="24"/>
        </w:rPr>
        <w:t xml:space="preserve">Ding </w:t>
      </w:r>
      <w:proofErr w:type="spellStart"/>
      <w:r w:rsidR="00333BBF" w:rsidRPr="001356B8">
        <w:rPr>
          <w:rFonts w:ascii="Book Antiqua" w:hAnsi="Book Antiqua"/>
          <w:szCs w:val="24"/>
        </w:rPr>
        <w:t>Zhi</w:t>
      </w:r>
      <w:proofErr w:type="spellEnd"/>
      <w:r w:rsidR="00333BBF" w:rsidRPr="001356B8">
        <w:rPr>
          <w:rFonts w:ascii="Book Antiqua" w:hAnsi="Book Antiqua"/>
          <w:szCs w:val="24"/>
        </w:rPr>
        <w:t xml:space="preserve"> Xiao Wan; </w:t>
      </w:r>
      <w:r w:rsidRPr="001356B8">
        <w:rPr>
          <w:rFonts w:ascii="Book Antiqua" w:hAnsi="Book Antiqua"/>
          <w:szCs w:val="24"/>
        </w:rPr>
        <w:t>Chinese medicine</w:t>
      </w:r>
      <w:bookmarkEnd w:id="84"/>
      <w:r w:rsidRPr="001356B8">
        <w:rPr>
          <w:rFonts w:ascii="Book Antiqua" w:hAnsi="Book Antiqua"/>
          <w:szCs w:val="24"/>
        </w:rPr>
        <w:t xml:space="preserve"> therapy</w:t>
      </w:r>
      <w:r w:rsidR="00D45A6F" w:rsidRPr="001356B8">
        <w:rPr>
          <w:rFonts w:ascii="Book Antiqua" w:hAnsi="Book Antiqua"/>
          <w:szCs w:val="24"/>
        </w:rPr>
        <w:t xml:space="preserve">; </w:t>
      </w:r>
      <w:r w:rsidR="006D1840" w:rsidRPr="001356B8">
        <w:rPr>
          <w:rFonts w:ascii="Book Antiqua" w:hAnsi="Book Antiqua"/>
          <w:szCs w:val="24"/>
        </w:rPr>
        <w:t>C</w:t>
      </w:r>
      <w:r w:rsidR="00D45A6F" w:rsidRPr="001356B8">
        <w:rPr>
          <w:rFonts w:ascii="Book Antiqua" w:hAnsi="Book Antiqua"/>
          <w:szCs w:val="24"/>
        </w:rPr>
        <w:t>ase report</w:t>
      </w:r>
    </w:p>
    <w:bookmarkEnd w:id="83"/>
    <w:p w14:paraId="1DFA1503" w14:textId="4AA1793D" w:rsidR="007F0D6F" w:rsidRPr="001356B8" w:rsidRDefault="007F0D6F" w:rsidP="00F15271">
      <w:pPr>
        <w:pStyle w:val="a4"/>
        <w:widowControl/>
        <w:snapToGrid w:val="0"/>
        <w:spacing w:line="360" w:lineRule="auto"/>
        <w:jc w:val="both"/>
        <w:rPr>
          <w:rFonts w:ascii="Book Antiqua" w:hAnsi="Book Antiqua"/>
          <w:szCs w:val="24"/>
        </w:rPr>
      </w:pPr>
    </w:p>
    <w:p w14:paraId="266712A6" w14:textId="77777777" w:rsidR="00D209B8" w:rsidRPr="001356B8" w:rsidRDefault="00D209B8" w:rsidP="00F15271">
      <w:pPr>
        <w:spacing w:line="360" w:lineRule="auto"/>
        <w:rPr>
          <w:rFonts w:ascii="Book Antiqua" w:hAnsi="Book Antiqua" w:cs="Arial"/>
          <w:sz w:val="24"/>
          <w:szCs w:val="24"/>
        </w:rPr>
      </w:pPr>
      <w:bookmarkStart w:id="86" w:name="OLE_LINK55"/>
      <w:bookmarkStart w:id="87" w:name="OLE_LINK56"/>
      <w:bookmarkStart w:id="88" w:name="OLE_LINK779"/>
      <w:bookmarkStart w:id="89" w:name="OLE_LINK780"/>
      <w:bookmarkStart w:id="90" w:name="OLE_LINK935"/>
      <w:bookmarkStart w:id="91" w:name="OLE_LINK936"/>
      <w:bookmarkStart w:id="92" w:name="OLE_LINK255"/>
      <w:bookmarkStart w:id="93" w:name="OLE_LINK940"/>
      <w:bookmarkStart w:id="94" w:name="OLE_LINK941"/>
      <w:bookmarkStart w:id="95" w:name="OLE_LINK942"/>
      <w:bookmarkStart w:id="96" w:name="OLE_LINK1112"/>
      <w:bookmarkStart w:id="97" w:name="OLE_LINK1113"/>
      <w:bookmarkStart w:id="98" w:name="OLE_LINK1114"/>
      <w:bookmarkStart w:id="99" w:name="OLE_LINK1115"/>
      <w:bookmarkStart w:id="100" w:name="OLE_LINK929"/>
      <w:bookmarkStart w:id="101" w:name="OLE_LINK930"/>
      <w:bookmarkStart w:id="102" w:name="OLE_LINK931"/>
      <w:bookmarkStart w:id="103" w:name="OLE_LINK932"/>
      <w:bookmarkStart w:id="104" w:name="OLE_LINK1125"/>
      <w:bookmarkStart w:id="105" w:name="OLE_LINK1150"/>
      <w:bookmarkStart w:id="106" w:name="OLE_LINK1151"/>
      <w:bookmarkStart w:id="107" w:name="OLE_LINK1164"/>
      <w:bookmarkStart w:id="108" w:name="OLE_LINK1166"/>
      <w:bookmarkStart w:id="109" w:name="OLE_LINK1167"/>
      <w:bookmarkStart w:id="110" w:name="OLE_LINK1226"/>
      <w:bookmarkStart w:id="111" w:name="OLE_LINK1227"/>
      <w:bookmarkStart w:id="112" w:name="OLE_LINK1228"/>
      <w:bookmarkStart w:id="113" w:name="OLE_LINK1229"/>
      <w:bookmarkStart w:id="114" w:name="OLE_LINK1230"/>
      <w:bookmarkStart w:id="115" w:name="OLE_LINK1231"/>
      <w:bookmarkStart w:id="116" w:name="OLE_LINK1364"/>
      <w:bookmarkStart w:id="117" w:name="OLE_LINK1714"/>
      <w:bookmarkStart w:id="118" w:name="OLE_LINK1715"/>
      <w:bookmarkStart w:id="119" w:name="OLE_LINK1831"/>
      <w:bookmarkStart w:id="120" w:name="OLE_LINK1603"/>
      <w:bookmarkStart w:id="121" w:name="OLE_LINK1604"/>
      <w:bookmarkStart w:id="122" w:name="OLE_LINK1633"/>
      <w:bookmarkStart w:id="123" w:name="OLE_LINK1634"/>
      <w:bookmarkStart w:id="124" w:name="OLE_LINK1635"/>
      <w:bookmarkStart w:id="125" w:name="OLE_LINK1637"/>
      <w:bookmarkStart w:id="126" w:name="OLE_LINK1640"/>
      <w:bookmarkStart w:id="127" w:name="OLE_LINK1641"/>
      <w:bookmarkStart w:id="128" w:name="OLE_LINK1687"/>
      <w:bookmarkStart w:id="129" w:name="OLE_LINK1688"/>
      <w:bookmarkStart w:id="130" w:name="OLE_LINK1794"/>
      <w:bookmarkStart w:id="131" w:name="OLE_LINK1795"/>
      <w:bookmarkStart w:id="132" w:name="OLE_LINK1796"/>
      <w:bookmarkStart w:id="133" w:name="OLE_LINK1690"/>
      <w:bookmarkStart w:id="134" w:name="OLE_LINK1691"/>
      <w:bookmarkStart w:id="135" w:name="OLE_LINK1983"/>
      <w:bookmarkStart w:id="136" w:name="OLE_LINK1985"/>
      <w:bookmarkStart w:id="137" w:name="OLE_LINK1986"/>
      <w:bookmarkStart w:id="138" w:name="OLE_LINK1987"/>
      <w:bookmarkStart w:id="139" w:name="OLE_LINK2093"/>
      <w:bookmarkStart w:id="140" w:name="OLE_LINK2156"/>
      <w:bookmarkStart w:id="141" w:name="OLE_LINK2157"/>
      <w:bookmarkStart w:id="142" w:name="OLE_LINK2158"/>
      <w:bookmarkStart w:id="143" w:name="_Hlk7505613"/>
      <w:bookmarkEnd w:id="85"/>
      <w:r w:rsidRPr="001356B8">
        <w:rPr>
          <w:rFonts w:ascii="Book Antiqua" w:hAnsi="Book Antiqua"/>
          <w:b/>
          <w:sz w:val="24"/>
          <w:szCs w:val="24"/>
        </w:rPr>
        <w:t>©</w:t>
      </w:r>
      <w:bookmarkEnd w:id="86"/>
      <w:bookmarkEnd w:id="87"/>
      <w:r w:rsidRPr="001356B8">
        <w:rPr>
          <w:rFonts w:ascii="Book Antiqua" w:hAnsi="Book Antiqua"/>
          <w:b/>
          <w:sz w:val="24"/>
          <w:szCs w:val="24"/>
        </w:rPr>
        <w:t xml:space="preserve"> </w:t>
      </w:r>
      <w:r w:rsidRPr="001356B8">
        <w:rPr>
          <w:rFonts w:ascii="Book Antiqua" w:hAnsi="Book Antiqua" w:cs="Arial"/>
          <w:b/>
          <w:sz w:val="24"/>
          <w:szCs w:val="24"/>
        </w:rPr>
        <w:t xml:space="preserve">The Author(s) 2019. </w:t>
      </w:r>
      <w:r w:rsidRPr="001356B8">
        <w:rPr>
          <w:rFonts w:ascii="Book Antiqua" w:hAnsi="Book Antiqua" w:cs="Arial"/>
          <w:sz w:val="24"/>
          <w:szCs w:val="24"/>
        </w:rPr>
        <w:t xml:space="preserve">Published by </w:t>
      </w:r>
      <w:proofErr w:type="spellStart"/>
      <w:r w:rsidRPr="001356B8">
        <w:rPr>
          <w:rFonts w:ascii="Book Antiqua" w:hAnsi="Book Antiqua" w:cs="Arial"/>
          <w:sz w:val="24"/>
          <w:szCs w:val="24"/>
        </w:rPr>
        <w:t>Baishideng</w:t>
      </w:r>
      <w:proofErr w:type="spellEnd"/>
      <w:r w:rsidRPr="001356B8">
        <w:rPr>
          <w:rFonts w:ascii="Book Antiqua" w:hAnsi="Book Antiqua" w:cs="Arial"/>
          <w:sz w:val="24"/>
          <w:szCs w:val="24"/>
        </w:rPr>
        <w:t xml:space="preserve"> Publishing Group Inc. All rights reserved</w:t>
      </w:r>
      <w:bookmarkStart w:id="144" w:name="OLE_LINK969"/>
      <w:bookmarkStart w:id="145" w:name="OLE_LINK970"/>
      <w:bookmarkStart w:id="146" w:name="OLE_LINK972"/>
      <w:bookmarkStart w:id="147" w:name="OLE_LINK973"/>
      <w:bookmarkStart w:id="148" w:name="OLE_LINK974"/>
      <w:bookmarkStart w:id="149" w:name="OLE_LINK975"/>
      <w:bookmarkStart w:id="150" w:name="OLE_LINK976"/>
      <w:r w:rsidRPr="001356B8">
        <w:rPr>
          <w:rFonts w:ascii="Book Antiqua" w:hAnsi="Book Antiqua" w:cs="Arial"/>
          <w:sz w:val="24"/>
          <w:szCs w:val="24"/>
        </w:rPr>
        <w:t>.</w:t>
      </w:r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4"/>
      <w:bookmarkEnd w:id="145"/>
      <w:bookmarkEnd w:id="146"/>
      <w:bookmarkEnd w:id="147"/>
      <w:bookmarkEnd w:id="148"/>
      <w:bookmarkEnd w:id="149"/>
      <w:bookmarkEnd w:id="150"/>
    </w:p>
    <w:p w14:paraId="5B4320A0" w14:textId="77777777" w:rsidR="00D209B8" w:rsidRPr="001356B8" w:rsidRDefault="00D209B8" w:rsidP="00F15271">
      <w:pPr>
        <w:spacing w:line="360" w:lineRule="auto"/>
        <w:rPr>
          <w:rFonts w:ascii="Book Antiqua" w:hAnsi="Book Antiqua" w:cs="Calibri"/>
          <w:sz w:val="24"/>
          <w:szCs w:val="24"/>
        </w:rPr>
      </w:pPr>
    </w:p>
    <w:p w14:paraId="1E04D7C1" w14:textId="39478E6A" w:rsidR="002A3D7D" w:rsidRPr="001356B8" w:rsidRDefault="00D209B8" w:rsidP="00F15271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1356B8">
        <w:rPr>
          <w:rFonts w:ascii="Book Antiqua" w:hAnsi="Book Antiqua" w:cs="Times New Roman"/>
          <w:b/>
          <w:sz w:val="24"/>
          <w:szCs w:val="24"/>
        </w:rPr>
        <w:t xml:space="preserve">Core tip: </w:t>
      </w:r>
      <w:bookmarkStart w:id="151" w:name="OLE_LINK34"/>
      <w:bookmarkEnd w:id="143"/>
      <w:r w:rsidR="00233982" w:rsidRPr="001356B8">
        <w:rPr>
          <w:rFonts w:ascii="Book Antiqua" w:hAnsi="Book Antiqua" w:cs="Times New Roman"/>
          <w:kern w:val="0"/>
          <w:sz w:val="24"/>
          <w:szCs w:val="24"/>
        </w:rPr>
        <w:t xml:space="preserve">Solitary rectal ulcer syndrome (SRUS) is a benign </w:t>
      </w:r>
      <w:r w:rsidR="00F5770E" w:rsidRPr="001356B8">
        <w:rPr>
          <w:rFonts w:ascii="Book Antiqua" w:hAnsi="Book Antiqua" w:cs="Times New Roman"/>
          <w:kern w:val="0"/>
          <w:sz w:val="24"/>
          <w:szCs w:val="24"/>
        </w:rPr>
        <w:t xml:space="preserve">but </w:t>
      </w:r>
      <w:r w:rsidR="00233982" w:rsidRPr="001356B8">
        <w:rPr>
          <w:rFonts w:ascii="Book Antiqua" w:hAnsi="Book Antiqua" w:cs="Times New Roman"/>
          <w:kern w:val="0"/>
          <w:sz w:val="24"/>
          <w:szCs w:val="24"/>
        </w:rPr>
        <w:t xml:space="preserve">uncommon rectal disorder. We present the case of a 50-year-old woman who suffered from </w:t>
      </w:r>
      <w:r w:rsidR="00481443" w:rsidRPr="001356B8">
        <w:rPr>
          <w:rFonts w:ascii="Book Antiqua" w:hAnsi="Book Antiqua" w:cs="Times New Roman"/>
          <w:kern w:val="0"/>
          <w:sz w:val="24"/>
          <w:szCs w:val="24"/>
        </w:rPr>
        <w:t>SRUS</w:t>
      </w:r>
      <w:r w:rsidR="00233982" w:rsidRPr="001356B8">
        <w:rPr>
          <w:rFonts w:ascii="Book Antiqua" w:hAnsi="Book Antiqua" w:cs="Times New Roman"/>
          <w:kern w:val="0"/>
          <w:sz w:val="24"/>
          <w:szCs w:val="24"/>
        </w:rPr>
        <w:t xml:space="preserve"> for 40 d, </w:t>
      </w:r>
      <w:r w:rsidR="00F5770E" w:rsidRPr="001356B8">
        <w:rPr>
          <w:rFonts w:ascii="Book Antiqua" w:hAnsi="Book Antiqua" w:cs="Times New Roman"/>
          <w:kern w:val="0"/>
          <w:sz w:val="24"/>
          <w:szCs w:val="24"/>
        </w:rPr>
        <w:t>with</w:t>
      </w:r>
      <w:r w:rsidR="00233982" w:rsidRPr="001356B8">
        <w:rPr>
          <w:rFonts w:ascii="Book Antiqua" w:hAnsi="Book Antiqua" w:cs="Times New Roman"/>
          <w:kern w:val="0"/>
          <w:sz w:val="24"/>
          <w:szCs w:val="24"/>
        </w:rPr>
        <w:t xml:space="preserve"> the symptoms of </w:t>
      </w:r>
      <w:r w:rsidR="00F5770E" w:rsidRPr="001356B8">
        <w:rPr>
          <w:rFonts w:ascii="Book Antiqua" w:hAnsi="Book Antiqua" w:cs="Times New Roman"/>
          <w:kern w:val="0"/>
          <w:sz w:val="24"/>
          <w:szCs w:val="24"/>
        </w:rPr>
        <w:t xml:space="preserve">bloody </w:t>
      </w:r>
      <w:r w:rsidR="00233982" w:rsidRPr="001356B8">
        <w:rPr>
          <w:rFonts w:ascii="Book Antiqua" w:hAnsi="Book Antiqua" w:cs="Times New Roman"/>
          <w:kern w:val="0"/>
          <w:sz w:val="24"/>
          <w:szCs w:val="24"/>
        </w:rPr>
        <w:t xml:space="preserve">mucous </w:t>
      </w:r>
      <w:r w:rsidR="00F5770E" w:rsidRPr="001356B8">
        <w:rPr>
          <w:rFonts w:ascii="Book Antiqua" w:hAnsi="Book Antiqua" w:cs="Times New Roman"/>
          <w:kern w:val="0"/>
          <w:sz w:val="24"/>
          <w:szCs w:val="24"/>
        </w:rPr>
        <w:t xml:space="preserve">in the </w:t>
      </w:r>
      <w:r w:rsidR="00233982" w:rsidRPr="001356B8">
        <w:rPr>
          <w:rFonts w:ascii="Book Antiqua" w:hAnsi="Book Antiqua" w:cs="Times New Roman"/>
          <w:kern w:val="0"/>
          <w:sz w:val="24"/>
          <w:szCs w:val="24"/>
        </w:rPr>
        <w:t xml:space="preserve">stools and anal swelling. </w:t>
      </w:r>
      <w:r w:rsidR="00F5770E" w:rsidRPr="001356B8">
        <w:rPr>
          <w:rFonts w:ascii="Book Antiqua" w:hAnsi="Book Antiqua" w:cs="Times New Roman"/>
          <w:kern w:val="0"/>
          <w:sz w:val="24"/>
          <w:szCs w:val="24"/>
        </w:rPr>
        <w:t>Following our</w:t>
      </w:r>
      <w:r w:rsidR="00233982" w:rsidRPr="001356B8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F5770E" w:rsidRPr="001356B8">
        <w:rPr>
          <w:rFonts w:ascii="Book Antiqua" w:hAnsi="Book Antiqua" w:cs="Times New Roman"/>
          <w:kern w:val="0"/>
          <w:sz w:val="24"/>
          <w:szCs w:val="24"/>
        </w:rPr>
        <w:t xml:space="preserve">success of treatment with </w:t>
      </w:r>
      <w:r w:rsidR="000D124B" w:rsidRPr="001356B8">
        <w:rPr>
          <w:rFonts w:ascii="Book Antiqua" w:hAnsi="Book Antiqua" w:cs="Times New Roman"/>
          <w:kern w:val="0"/>
          <w:sz w:val="24"/>
          <w:szCs w:val="24"/>
        </w:rPr>
        <w:t xml:space="preserve">modified Tong </w:t>
      </w:r>
      <w:proofErr w:type="spellStart"/>
      <w:r w:rsidR="000D124B" w:rsidRPr="001356B8">
        <w:rPr>
          <w:rFonts w:ascii="Book Antiqua" w:hAnsi="Book Antiqua" w:cs="Times New Roman"/>
          <w:kern w:val="0"/>
          <w:sz w:val="24"/>
          <w:szCs w:val="24"/>
        </w:rPr>
        <w:t>Xie</w:t>
      </w:r>
      <w:proofErr w:type="spellEnd"/>
      <w:r w:rsidR="000D124B" w:rsidRPr="001356B8">
        <w:rPr>
          <w:rFonts w:ascii="Book Antiqua" w:hAnsi="Book Antiqua" w:cs="Times New Roman"/>
          <w:kern w:val="0"/>
          <w:sz w:val="24"/>
          <w:szCs w:val="24"/>
        </w:rPr>
        <w:t xml:space="preserve"> Yao Fang</w:t>
      </w:r>
      <w:r w:rsidR="00EE0D58" w:rsidRPr="001356B8">
        <w:rPr>
          <w:rFonts w:ascii="Book Antiqua" w:hAnsi="Book Antiqua" w:cs="Times New Roman"/>
          <w:kern w:val="0"/>
          <w:sz w:val="24"/>
          <w:szCs w:val="24"/>
        </w:rPr>
        <w:t>,</w:t>
      </w:r>
      <w:r w:rsidR="00F5770E" w:rsidRPr="001356B8">
        <w:rPr>
          <w:rFonts w:ascii="Book Antiqua" w:hAnsi="Book Antiqua" w:cs="Times New Roman"/>
          <w:kern w:val="0"/>
          <w:sz w:val="24"/>
          <w:szCs w:val="24"/>
        </w:rPr>
        <w:t xml:space="preserve"> we discuss </w:t>
      </w:r>
      <w:r w:rsidR="00F5770E" w:rsidRPr="001356B8">
        <w:rPr>
          <w:rFonts w:ascii="Book Antiqua" w:hAnsi="Book Antiqua" w:cs="Times New Roman"/>
          <w:kern w:val="0"/>
          <w:sz w:val="24"/>
          <w:szCs w:val="24"/>
        </w:rPr>
        <w:lastRenderedPageBreak/>
        <w:t>how this</w:t>
      </w:r>
      <w:r w:rsidR="00EE0D58" w:rsidRPr="001356B8">
        <w:rPr>
          <w:rFonts w:ascii="Book Antiqua" w:hAnsi="Book Antiqua" w:cs="Times New Roman"/>
          <w:kern w:val="0"/>
          <w:sz w:val="24"/>
          <w:szCs w:val="24"/>
        </w:rPr>
        <w:t xml:space="preserve"> traditional Chinese m</w:t>
      </w:r>
      <w:r w:rsidR="00233982" w:rsidRPr="001356B8">
        <w:rPr>
          <w:rFonts w:ascii="Book Antiqua" w:hAnsi="Book Antiqua" w:cs="Times New Roman"/>
          <w:kern w:val="0"/>
          <w:sz w:val="24"/>
          <w:szCs w:val="24"/>
        </w:rPr>
        <w:t>edicine prescription might be a</w:t>
      </w:r>
      <w:r w:rsidR="00A728AF" w:rsidRPr="001356B8">
        <w:rPr>
          <w:rFonts w:ascii="Book Antiqua" w:hAnsi="Book Antiqua" w:cs="Times New Roman"/>
          <w:kern w:val="0"/>
          <w:sz w:val="24"/>
          <w:szCs w:val="24"/>
        </w:rPr>
        <w:t>n</w:t>
      </w:r>
      <w:r w:rsidR="00233982" w:rsidRPr="001356B8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A728AF" w:rsidRPr="001356B8">
        <w:rPr>
          <w:rFonts w:ascii="Book Antiqua" w:hAnsi="Book Antiqua" w:cs="Times New Roman"/>
          <w:kern w:val="0"/>
          <w:sz w:val="24"/>
          <w:szCs w:val="24"/>
        </w:rPr>
        <w:t>effective</w:t>
      </w:r>
      <w:r w:rsidR="00233982" w:rsidRPr="001356B8">
        <w:rPr>
          <w:rFonts w:ascii="Book Antiqua" w:hAnsi="Book Antiqua" w:cs="Times New Roman"/>
          <w:kern w:val="0"/>
          <w:sz w:val="24"/>
          <w:szCs w:val="24"/>
        </w:rPr>
        <w:t xml:space="preserve"> treatment strategy for </w:t>
      </w:r>
      <w:r w:rsidR="00481443" w:rsidRPr="001356B8">
        <w:rPr>
          <w:rFonts w:ascii="Book Antiqua" w:hAnsi="Book Antiqua" w:cs="Times New Roman"/>
          <w:kern w:val="0"/>
          <w:sz w:val="24"/>
          <w:szCs w:val="24"/>
        </w:rPr>
        <w:t>SRUS</w:t>
      </w:r>
      <w:r w:rsidR="00F5770E" w:rsidRPr="001356B8">
        <w:rPr>
          <w:rFonts w:ascii="Book Antiqua" w:hAnsi="Book Antiqua" w:cs="Times New Roman"/>
          <w:kern w:val="0"/>
          <w:sz w:val="24"/>
          <w:szCs w:val="24"/>
        </w:rPr>
        <w:t xml:space="preserve"> with this symptom profile</w:t>
      </w:r>
      <w:r w:rsidR="00233982" w:rsidRPr="001356B8">
        <w:rPr>
          <w:rFonts w:ascii="Book Antiqua" w:hAnsi="Book Antiqua" w:cs="Times New Roman"/>
          <w:kern w:val="0"/>
          <w:sz w:val="24"/>
          <w:szCs w:val="24"/>
        </w:rPr>
        <w:t>.</w:t>
      </w:r>
    </w:p>
    <w:bookmarkEnd w:id="151"/>
    <w:p w14:paraId="3AD5BB6A" w14:textId="77777777" w:rsidR="003F4AB1" w:rsidRPr="001356B8" w:rsidRDefault="003F4AB1" w:rsidP="00F15271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</w:p>
    <w:p w14:paraId="0D3D95F5" w14:textId="77777777" w:rsidR="001356B8" w:rsidRDefault="001356B8" w:rsidP="001356B8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 New Roman" w:hint="eastAsia"/>
          <w:kern w:val="0"/>
          <w:sz w:val="24"/>
          <w:szCs w:val="24"/>
        </w:rPr>
      </w:pPr>
      <w:r w:rsidRPr="001356B8">
        <w:rPr>
          <w:rFonts w:ascii="Book Antiqua" w:hAnsi="Book Antiqua" w:cs="Times New Roman"/>
          <w:b/>
          <w:kern w:val="0"/>
          <w:sz w:val="24"/>
          <w:szCs w:val="24"/>
        </w:rPr>
        <w:t>Citation:</w:t>
      </w:r>
      <w:r w:rsidRPr="001356B8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8A300C" w:rsidRPr="001356B8">
        <w:rPr>
          <w:rFonts w:ascii="Book Antiqua" w:hAnsi="Book Antiqua" w:cs="Times New Roman"/>
          <w:kern w:val="0"/>
          <w:sz w:val="24"/>
          <w:szCs w:val="24"/>
        </w:rPr>
        <w:t>Zhang L</w:t>
      </w:r>
      <w:r w:rsidR="0091656F" w:rsidRPr="001356B8">
        <w:rPr>
          <w:rFonts w:ascii="Book Antiqua" w:hAnsi="Book Antiqua" w:cs="Times New Roman"/>
          <w:kern w:val="0"/>
          <w:sz w:val="24"/>
          <w:szCs w:val="24"/>
        </w:rPr>
        <w:t>L</w:t>
      </w:r>
      <w:r w:rsidR="008A300C" w:rsidRPr="001356B8">
        <w:rPr>
          <w:rFonts w:ascii="Book Antiqua" w:hAnsi="Book Antiqua" w:cs="Times New Roman"/>
          <w:kern w:val="0"/>
          <w:sz w:val="24"/>
          <w:szCs w:val="24"/>
        </w:rPr>
        <w:t xml:space="preserve">, </w:t>
      </w:r>
      <w:proofErr w:type="spellStart"/>
      <w:r w:rsidR="008A300C" w:rsidRPr="001356B8">
        <w:rPr>
          <w:rFonts w:ascii="Book Antiqua" w:hAnsi="Book Antiqua" w:cs="Times New Roman"/>
          <w:kern w:val="0"/>
          <w:sz w:val="24"/>
          <w:szCs w:val="24"/>
        </w:rPr>
        <w:t>Hao</w:t>
      </w:r>
      <w:proofErr w:type="spellEnd"/>
      <w:r w:rsidR="008A300C" w:rsidRPr="001356B8">
        <w:rPr>
          <w:rFonts w:ascii="Book Antiqua" w:hAnsi="Book Antiqua" w:cs="Times New Roman"/>
          <w:kern w:val="0"/>
          <w:sz w:val="24"/>
          <w:szCs w:val="24"/>
        </w:rPr>
        <w:t xml:space="preserve"> WS, Xu M, L</w:t>
      </w:r>
      <w:r w:rsidR="00FB5EE4" w:rsidRPr="001356B8">
        <w:rPr>
          <w:rFonts w:ascii="Book Antiqua" w:hAnsi="Book Antiqua" w:cs="Times New Roman"/>
          <w:kern w:val="0"/>
          <w:sz w:val="24"/>
          <w:szCs w:val="24"/>
        </w:rPr>
        <w:t>i C</w:t>
      </w:r>
      <w:r w:rsidR="008A300C" w:rsidRPr="001356B8">
        <w:rPr>
          <w:rFonts w:ascii="Book Antiqua" w:hAnsi="Book Antiqua" w:cs="Times New Roman"/>
          <w:kern w:val="0"/>
          <w:sz w:val="24"/>
          <w:szCs w:val="24"/>
        </w:rPr>
        <w:t>, Shi Y</w:t>
      </w:r>
      <w:r w:rsidR="00481443" w:rsidRPr="001356B8">
        <w:rPr>
          <w:rFonts w:ascii="Book Antiqua" w:hAnsi="Book Antiqua" w:cs="Times New Roman"/>
          <w:kern w:val="0"/>
          <w:sz w:val="24"/>
          <w:szCs w:val="24"/>
        </w:rPr>
        <w:t>Y</w:t>
      </w:r>
      <w:r w:rsidR="003F4AB1" w:rsidRPr="001356B8">
        <w:rPr>
          <w:rFonts w:ascii="Book Antiqua" w:hAnsi="Book Antiqua" w:cs="Times New Roman"/>
          <w:kern w:val="0"/>
          <w:sz w:val="24"/>
          <w:szCs w:val="24"/>
        </w:rPr>
        <w:t xml:space="preserve">. Modified Tong </w:t>
      </w:r>
      <w:proofErr w:type="spellStart"/>
      <w:r w:rsidR="003F4AB1" w:rsidRPr="001356B8">
        <w:rPr>
          <w:rFonts w:ascii="Book Antiqua" w:hAnsi="Book Antiqua" w:cs="Times New Roman"/>
          <w:kern w:val="0"/>
          <w:sz w:val="24"/>
          <w:szCs w:val="24"/>
        </w:rPr>
        <w:t>Xie</w:t>
      </w:r>
      <w:proofErr w:type="spellEnd"/>
      <w:r w:rsidR="003F4AB1" w:rsidRPr="001356B8">
        <w:rPr>
          <w:rFonts w:ascii="Book Antiqua" w:hAnsi="Book Antiqua" w:cs="Times New Roman"/>
          <w:kern w:val="0"/>
          <w:sz w:val="24"/>
          <w:szCs w:val="24"/>
        </w:rPr>
        <w:t xml:space="preserve"> Yao Fang relieves </w:t>
      </w:r>
      <w:r w:rsidR="00DB1671" w:rsidRPr="001356B8">
        <w:rPr>
          <w:rFonts w:ascii="Book Antiqua" w:hAnsi="Book Antiqua" w:cs="Times New Roman"/>
          <w:kern w:val="0"/>
          <w:sz w:val="24"/>
          <w:szCs w:val="24"/>
        </w:rPr>
        <w:t>s</w:t>
      </w:r>
      <w:r w:rsidR="003F4AB1" w:rsidRPr="001356B8">
        <w:rPr>
          <w:rFonts w:ascii="Book Antiqua" w:hAnsi="Book Antiqua" w:cs="Times New Roman"/>
          <w:kern w:val="0"/>
          <w:sz w:val="24"/>
          <w:szCs w:val="24"/>
        </w:rPr>
        <w:t xml:space="preserve">olitary rectal ulcer syndrome: A case report. </w:t>
      </w:r>
      <w:r w:rsidR="003F4AB1" w:rsidRPr="001356B8">
        <w:rPr>
          <w:rFonts w:ascii="Book Antiqua" w:hAnsi="Book Antiqua" w:cs="Times New Roman"/>
          <w:i/>
          <w:iCs/>
          <w:kern w:val="0"/>
          <w:sz w:val="24"/>
          <w:szCs w:val="24"/>
        </w:rPr>
        <w:t xml:space="preserve">World J </w:t>
      </w:r>
      <w:proofErr w:type="spellStart"/>
      <w:r w:rsidR="003F4AB1" w:rsidRPr="001356B8">
        <w:rPr>
          <w:rFonts w:ascii="Book Antiqua" w:hAnsi="Book Antiqua" w:cs="Times New Roman"/>
          <w:i/>
          <w:iCs/>
          <w:kern w:val="0"/>
          <w:sz w:val="24"/>
          <w:szCs w:val="24"/>
        </w:rPr>
        <w:t>Clin</w:t>
      </w:r>
      <w:proofErr w:type="spellEnd"/>
      <w:r w:rsidR="003F4AB1" w:rsidRPr="001356B8">
        <w:rPr>
          <w:rFonts w:ascii="Book Antiqua" w:hAnsi="Book Antiqua" w:cs="Times New Roman"/>
          <w:i/>
          <w:iCs/>
          <w:kern w:val="0"/>
          <w:sz w:val="24"/>
          <w:szCs w:val="24"/>
        </w:rPr>
        <w:t xml:space="preserve"> Cases</w:t>
      </w:r>
      <w:r w:rsidR="003F4AB1" w:rsidRPr="001356B8">
        <w:rPr>
          <w:rFonts w:ascii="Book Antiqua" w:hAnsi="Book Antiqua" w:cs="Times New Roman"/>
          <w:kern w:val="0"/>
          <w:sz w:val="24"/>
          <w:szCs w:val="24"/>
        </w:rPr>
        <w:t xml:space="preserve"> 2019</w:t>
      </w:r>
      <w:r w:rsidR="006E0D44" w:rsidRPr="001356B8">
        <w:rPr>
          <w:rFonts w:ascii="Book Antiqua" w:hAnsi="Book Antiqua" w:cs="Times New Roman"/>
          <w:kern w:val="0"/>
          <w:sz w:val="24"/>
          <w:szCs w:val="24"/>
        </w:rPr>
        <w:t>;</w:t>
      </w:r>
      <w:r w:rsidR="00481443" w:rsidRPr="001356B8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1356B8">
        <w:rPr>
          <w:rFonts w:ascii="Book Antiqua" w:hAnsi="Book Antiqua" w:cs="Times New Roman"/>
          <w:kern w:val="0"/>
          <w:sz w:val="24"/>
          <w:szCs w:val="24"/>
        </w:rPr>
        <w:t>7(15):</w:t>
      </w:r>
      <w:r>
        <w:rPr>
          <w:rFonts w:ascii="Book Antiqua" w:hAnsi="Book Antiqua" w:cs="Times New Roman" w:hint="eastAsia"/>
          <w:kern w:val="0"/>
          <w:sz w:val="24"/>
          <w:szCs w:val="24"/>
        </w:rPr>
        <w:t>2058-2064</w:t>
      </w:r>
    </w:p>
    <w:p w14:paraId="0575F4EC" w14:textId="0983E246" w:rsidR="001356B8" w:rsidRPr="001356B8" w:rsidRDefault="001356B8" w:rsidP="001356B8">
      <w:pPr>
        <w:autoSpaceDE w:val="0"/>
        <w:autoSpaceDN w:val="0"/>
        <w:adjustRightInd w:val="0"/>
        <w:snapToGrid w:val="0"/>
        <w:spacing w:line="360" w:lineRule="auto"/>
        <w:rPr>
          <w:rFonts w:ascii="Book Antiqua" w:eastAsia="黑体" w:hAnsi="Book Antiqua"/>
          <w:bCs/>
          <w:sz w:val="24"/>
          <w:szCs w:val="24"/>
        </w:rPr>
      </w:pPr>
      <w:r w:rsidRPr="001356B8">
        <w:rPr>
          <w:rFonts w:ascii="Book Antiqua" w:eastAsia="黑体" w:hAnsi="Book Antiqua"/>
          <w:b/>
          <w:bCs/>
          <w:sz w:val="24"/>
          <w:szCs w:val="24"/>
        </w:rPr>
        <w:t>URL:</w:t>
      </w:r>
      <w:r w:rsidRPr="001356B8">
        <w:rPr>
          <w:rFonts w:ascii="Book Antiqua" w:eastAsia="黑体" w:hAnsi="Book Antiqua"/>
          <w:bCs/>
          <w:sz w:val="24"/>
          <w:szCs w:val="24"/>
        </w:rPr>
        <w:t xml:space="preserve"> https://www.wjgnet.com/2307-8960/full/v7/i15/</w:t>
      </w:r>
      <w:r>
        <w:rPr>
          <w:rFonts w:ascii="Book Antiqua" w:eastAsia="黑体" w:hAnsi="Book Antiqua" w:hint="eastAsia"/>
          <w:bCs/>
          <w:sz w:val="24"/>
          <w:szCs w:val="24"/>
        </w:rPr>
        <w:t>2058</w:t>
      </w:r>
      <w:r w:rsidRPr="001356B8">
        <w:rPr>
          <w:rFonts w:ascii="Book Antiqua" w:eastAsia="黑体" w:hAnsi="Book Antiqua"/>
          <w:bCs/>
          <w:sz w:val="24"/>
          <w:szCs w:val="24"/>
        </w:rPr>
        <w:t xml:space="preserve">.htm  </w:t>
      </w:r>
    </w:p>
    <w:p w14:paraId="17152F88" w14:textId="238C577F" w:rsidR="00DB1671" w:rsidRPr="001356B8" w:rsidRDefault="001356B8" w:rsidP="001356B8">
      <w:pPr>
        <w:autoSpaceDE w:val="0"/>
        <w:autoSpaceDN w:val="0"/>
        <w:adjustRightInd w:val="0"/>
        <w:snapToGrid w:val="0"/>
        <w:spacing w:line="360" w:lineRule="auto"/>
        <w:rPr>
          <w:rFonts w:ascii="Book Antiqua" w:eastAsia="黑体" w:hAnsi="Book Antiqua" w:cs="Times New Roman"/>
          <w:b/>
          <w:bCs/>
          <w:kern w:val="0"/>
          <w:sz w:val="24"/>
          <w:szCs w:val="24"/>
        </w:rPr>
      </w:pPr>
      <w:r w:rsidRPr="001356B8">
        <w:rPr>
          <w:rFonts w:ascii="Book Antiqua" w:eastAsia="黑体" w:hAnsi="Book Antiqua"/>
          <w:b/>
          <w:bCs/>
          <w:sz w:val="24"/>
          <w:szCs w:val="24"/>
        </w:rPr>
        <w:t>DOI:</w:t>
      </w:r>
      <w:r w:rsidRPr="001356B8">
        <w:rPr>
          <w:rFonts w:ascii="Book Antiqua" w:eastAsia="黑体" w:hAnsi="Book Antiqua"/>
          <w:bCs/>
          <w:sz w:val="24"/>
          <w:szCs w:val="24"/>
        </w:rPr>
        <w:t xml:space="preserve"> https://dx.doi.org/10.12998/wjcc.v7.i15.</w:t>
      </w:r>
      <w:r>
        <w:rPr>
          <w:rFonts w:ascii="Book Antiqua" w:eastAsia="黑体" w:hAnsi="Book Antiqua" w:hint="eastAsia"/>
          <w:bCs/>
          <w:sz w:val="24"/>
          <w:szCs w:val="24"/>
        </w:rPr>
        <w:t>2058</w:t>
      </w:r>
      <w:r w:rsidR="00DB1671" w:rsidRPr="001356B8">
        <w:rPr>
          <w:rFonts w:ascii="Book Antiqua" w:eastAsia="黑体" w:hAnsi="Book Antiqua"/>
          <w:b/>
          <w:bCs/>
          <w:sz w:val="24"/>
          <w:szCs w:val="24"/>
        </w:rPr>
        <w:br w:type="page"/>
      </w:r>
    </w:p>
    <w:p w14:paraId="67686D2A" w14:textId="77777777" w:rsidR="00825FA3" w:rsidRPr="001356B8" w:rsidRDefault="00825FA3" w:rsidP="00F15271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1356B8">
        <w:rPr>
          <w:rFonts w:ascii="Book Antiqua" w:hAnsi="Book Antiqua"/>
          <w:b/>
          <w:sz w:val="24"/>
          <w:szCs w:val="24"/>
        </w:rPr>
        <w:lastRenderedPageBreak/>
        <w:t>INTRODUCTION</w:t>
      </w:r>
    </w:p>
    <w:p w14:paraId="20A9F26F" w14:textId="3B3763F7" w:rsidR="0090614C" w:rsidRPr="001356B8" w:rsidRDefault="00F32D61" w:rsidP="00F15271">
      <w:pPr>
        <w:pStyle w:val="a4"/>
        <w:widowControl/>
        <w:snapToGrid w:val="0"/>
        <w:spacing w:line="360" w:lineRule="auto"/>
        <w:jc w:val="both"/>
        <w:rPr>
          <w:rFonts w:ascii="Book Antiqua" w:hAnsi="Book Antiqua"/>
          <w:szCs w:val="24"/>
        </w:rPr>
      </w:pPr>
      <w:r w:rsidRPr="001356B8">
        <w:rPr>
          <w:rFonts w:ascii="Book Antiqua" w:hAnsi="Book Antiqua"/>
          <w:szCs w:val="24"/>
        </w:rPr>
        <w:t xml:space="preserve">Solitary </w:t>
      </w:r>
      <w:bookmarkStart w:id="152" w:name="OLE_LINK43"/>
      <w:r w:rsidRPr="001356B8">
        <w:rPr>
          <w:rFonts w:ascii="Book Antiqua" w:hAnsi="Book Antiqua"/>
          <w:szCs w:val="24"/>
        </w:rPr>
        <w:t>rectal</w:t>
      </w:r>
      <w:bookmarkEnd w:id="152"/>
      <w:r w:rsidRPr="001356B8">
        <w:rPr>
          <w:rFonts w:ascii="Book Antiqua" w:hAnsi="Book Antiqua"/>
          <w:szCs w:val="24"/>
        </w:rPr>
        <w:t xml:space="preserve"> ulcer syndrome</w:t>
      </w:r>
      <w:r w:rsidR="000947D9" w:rsidRPr="001356B8">
        <w:rPr>
          <w:rFonts w:ascii="Book Antiqua" w:hAnsi="Book Antiqua"/>
          <w:szCs w:val="24"/>
        </w:rPr>
        <w:t xml:space="preserve"> </w:t>
      </w:r>
      <w:r w:rsidRPr="001356B8">
        <w:rPr>
          <w:rFonts w:ascii="Book Antiqua" w:hAnsi="Book Antiqua"/>
          <w:szCs w:val="24"/>
        </w:rPr>
        <w:t>(</w:t>
      </w:r>
      <w:bookmarkStart w:id="153" w:name="OLE_LINK9"/>
      <w:r w:rsidRPr="001356B8">
        <w:rPr>
          <w:rFonts w:ascii="Book Antiqua" w:hAnsi="Book Antiqua"/>
          <w:szCs w:val="24"/>
        </w:rPr>
        <w:t>SRUS</w:t>
      </w:r>
      <w:bookmarkEnd w:id="153"/>
      <w:r w:rsidRPr="001356B8">
        <w:rPr>
          <w:rFonts w:ascii="Book Antiqua" w:hAnsi="Book Antiqua"/>
          <w:szCs w:val="24"/>
        </w:rPr>
        <w:t>) is a chronic, benign, uncommon</w:t>
      </w:r>
      <w:bookmarkStart w:id="154" w:name="OLE_LINK1"/>
      <w:bookmarkStart w:id="155" w:name="OLE_LINK2"/>
      <w:r w:rsidRPr="001356B8">
        <w:rPr>
          <w:rFonts w:ascii="Book Antiqua" w:hAnsi="Book Antiqua"/>
          <w:szCs w:val="24"/>
        </w:rPr>
        <w:t xml:space="preserve"> </w:t>
      </w:r>
      <w:r w:rsidR="00E31977" w:rsidRPr="001356B8">
        <w:rPr>
          <w:rFonts w:ascii="Book Antiqua" w:hAnsi="Book Antiqua"/>
          <w:szCs w:val="24"/>
        </w:rPr>
        <w:t xml:space="preserve">and </w:t>
      </w:r>
      <w:r w:rsidRPr="001356B8">
        <w:rPr>
          <w:rFonts w:ascii="Book Antiqua" w:hAnsi="Book Antiqua"/>
          <w:szCs w:val="24"/>
        </w:rPr>
        <w:t>underdiagnosed diseas</w:t>
      </w:r>
      <w:bookmarkEnd w:id="154"/>
      <w:bookmarkEnd w:id="155"/>
      <w:r w:rsidRPr="001356B8">
        <w:rPr>
          <w:rFonts w:ascii="Book Antiqua" w:hAnsi="Book Antiqua"/>
          <w:szCs w:val="24"/>
        </w:rPr>
        <w:t>e</w:t>
      </w:r>
      <w:r w:rsidR="00E31977" w:rsidRPr="001356B8">
        <w:rPr>
          <w:rFonts w:ascii="Book Antiqua" w:hAnsi="Book Antiqua"/>
          <w:szCs w:val="24"/>
        </w:rPr>
        <w:t>.</w:t>
      </w:r>
      <w:r w:rsidRPr="001356B8">
        <w:rPr>
          <w:rFonts w:ascii="Book Antiqua" w:hAnsi="Book Antiqua"/>
          <w:szCs w:val="24"/>
        </w:rPr>
        <w:t xml:space="preserve"> </w:t>
      </w:r>
      <w:r w:rsidR="00E31977" w:rsidRPr="001356B8">
        <w:rPr>
          <w:rFonts w:ascii="Book Antiqua" w:hAnsi="Book Antiqua"/>
          <w:szCs w:val="24"/>
        </w:rPr>
        <w:t xml:space="preserve">It is estimated that the annual incidence of SRUS is one of 100000 people, mainly affecting men in the third decade of life and women in the fourth </w:t>
      </w:r>
      <w:proofErr w:type="gramStart"/>
      <w:r w:rsidR="00E31977" w:rsidRPr="001356B8">
        <w:rPr>
          <w:rFonts w:ascii="Book Antiqua" w:hAnsi="Book Antiqua"/>
          <w:szCs w:val="24"/>
        </w:rPr>
        <w:t>decade</w:t>
      </w:r>
      <w:r w:rsidR="00E31977" w:rsidRPr="001356B8">
        <w:rPr>
          <w:rFonts w:ascii="Book Antiqua" w:hAnsi="Book Antiqua"/>
          <w:szCs w:val="24"/>
          <w:vertAlign w:val="superscript"/>
        </w:rPr>
        <w:t>[</w:t>
      </w:r>
      <w:proofErr w:type="gramEnd"/>
      <w:r w:rsidR="00E31977" w:rsidRPr="001356B8">
        <w:rPr>
          <w:rFonts w:ascii="Book Antiqua" w:hAnsi="Book Antiqua"/>
          <w:szCs w:val="24"/>
          <w:vertAlign w:val="superscript"/>
        </w:rPr>
        <w:t>1]</w:t>
      </w:r>
      <w:r w:rsidR="00E31977" w:rsidRPr="001356B8">
        <w:rPr>
          <w:rFonts w:ascii="Book Antiqua" w:hAnsi="Book Antiqua"/>
          <w:szCs w:val="24"/>
        </w:rPr>
        <w:t xml:space="preserve">. Its </w:t>
      </w:r>
      <w:proofErr w:type="spellStart"/>
      <w:r w:rsidR="00E31977" w:rsidRPr="001356B8">
        <w:rPr>
          <w:rFonts w:ascii="Book Antiqua" w:hAnsi="Book Antiqua"/>
          <w:szCs w:val="24"/>
        </w:rPr>
        <w:t>symptomological</w:t>
      </w:r>
      <w:proofErr w:type="spellEnd"/>
      <w:r w:rsidR="00E31977" w:rsidRPr="001356B8">
        <w:rPr>
          <w:rFonts w:ascii="Book Antiqua" w:hAnsi="Book Antiqua"/>
          <w:szCs w:val="24"/>
        </w:rPr>
        <w:t xml:space="preserve"> profile consists of</w:t>
      </w:r>
      <w:r w:rsidR="00E00D4E" w:rsidRPr="001356B8">
        <w:rPr>
          <w:rFonts w:ascii="Book Antiqua" w:hAnsi="Book Antiqua"/>
          <w:szCs w:val="24"/>
        </w:rPr>
        <w:t xml:space="preserve"> </w:t>
      </w:r>
      <w:r w:rsidRPr="001356B8">
        <w:rPr>
          <w:rFonts w:ascii="Book Antiqua" w:hAnsi="Book Antiqua"/>
          <w:szCs w:val="24"/>
        </w:rPr>
        <w:t>intestinal symptoms</w:t>
      </w:r>
      <w:r w:rsidR="00E31977" w:rsidRPr="001356B8">
        <w:rPr>
          <w:rFonts w:ascii="Book Antiqua" w:hAnsi="Book Antiqua"/>
          <w:szCs w:val="24"/>
        </w:rPr>
        <w:t xml:space="preserve">, </w:t>
      </w:r>
      <w:r w:rsidRPr="001356B8">
        <w:rPr>
          <w:rFonts w:ascii="Book Antiqua" w:hAnsi="Book Antiqua"/>
          <w:szCs w:val="24"/>
        </w:rPr>
        <w:t>primarily constipation, feeling of incomplete defecation, bloody or purulent stools, discomfort with falling anus, and rectal ulcers</w:t>
      </w:r>
      <w:bookmarkStart w:id="156" w:name="OLE_LINK6"/>
      <w:r w:rsidR="0023389F" w:rsidRPr="001356B8">
        <w:rPr>
          <w:rFonts w:ascii="Book Antiqua" w:hAnsi="Book Antiqua"/>
          <w:szCs w:val="24"/>
        </w:rPr>
        <w:t>.</w:t>
      </w:r>
    </w:p>
    <w:p w14:paraId="32C656BB" w14:textId="5702CFD9" w:rsidR="002A3D7D" w:rsidRPr="001356B8" w:rsidRDefault="00F32D61" w:rsidP="00F15271">
      <w:pPr>
        <w:pStyle w:val="a4"/>
        <w:widowControl/>
        <w:snapToGrid w:val="0"/>
        <w:spacing w:line="360" w:lineRule="auto"/>
        <w:ind w:firstLineChars="100" w:firstLine="240"/>
        <w:jc w:val="both"/>
        <w:rPr>
          <w:rFonts w:ascii="Book Antiqua" w:hAnsi="Book Antiqua"/>
          <w:szCs w:val="24"/>
        </w:rPr>
      </w:pPr>
      <w:r w:rsidRPr="001356B8">
        <w:rPr>
          <w:rFonts w:ascii="Book Antiqua" w:hAnsi="Book Antiqua"/>
          <w:szCs w:val="24"/>
        </w:rPr>
        <w:t>The diagnosis of SR</w:t>
      </w:r>
      <w:r w:rsidR="00FF2338" w:rsidRPr="001356B8">
        <w:rPr>
          <w:rFonts w:ascii="Book Antiqua" w:hAnsi="Book Antiqua"/>
          <w:szCs w:val="24"/>
        </w:rPr>
        <w:t>U</w:t>
      </w:r>
      <w:r w:rsidRPr="001356B8">
        <w:rPr>
          <w:rFonts w:ascii="Book Antiqua" w:hAnsi="Book Antiqua"/>
          <w:szCs w:val="24"/>
        </w:rPr>
        <w:t xml:space="preserve">S is </w:t>
      </w:r>
      <w:r w:rsidR="00E31977" w:rsidRPr="001356B8">
        <w:rPr>
          <w:rFonts w:ascii="Book Antiqua" w:hAnsi="Book Antiqua"/>
          <w:szCs w:val="24"/>
        </w:rPr>
        <w:t xml:space="preserve">largely </w:t>
      </w:r>
      <w:r w:rsidRPr="001356B8">
        <w:rPr>
          <w:rFonts w:ascii="Book Antiqua" w:hAnsi="Book Antiqua"/>
          <w:szCs w:val="24"/>
        </w:rPr>
        <w:t xml:space="preserve">based on </w:t>
      </w:r>
      <w:bookmarkStart w:id="157" w:name="OLE_LINK44"/>
      <w:bookmarkStart w:id="158" w:name="OLE_LINK50"/>
      <w:r w:rsidR="00E31977" w:rsidRPr="001356B8">
        <w:rPr>
          <w:rFonts w:ascii="Book Antiqua" w:hAnsi="Book Antiqua"/>
          <w:szCs w:val="24"/>
        </w:rPr>
        <w:t xml:space="preserve">findings in </w:t>
      </w:r>
      <w:proofErr w:type="spellStart"/>
      <w:r w:rsidRPr="001356B8">
        <w:rPr>
          <w:rFonts w:ascii="Book Antiqua" w:hAnsi="Book Antiqua"/>
          <w:szCs w:val="24"/>
        </w:rPr>
        <w:t>rectoscopy</w:t>
      </w:r>
      <w:bookmarkEnd w:id="157"/>
      <w:proofErr w:type="spellEnd"/>
      <w:r w:rsidRPr="001356B8">
        <w:rPr>
          <w:rFonts w:ascii="Book Antiqua" w:hAnsi="Book Antiqua"/>
          <w:szCs w:val="24"/>
        </w:rPr>
        <w:t xml:space="preserve"> </w:t>
      </w:r>
      <w:bookmarkEnd w:id="158"/>
      <w:r w:rsidRPr="001356B8">
        <w:rPr>
          <w:rFonts w:ascii="Book Antiqua" w:hAnsi="Book Antiqua"/>
          <w:szCs w:val="24"/>
        </w:rPr>
        <w:t xml:space="preserve">and </w:t>
      </w:r>
      <w:r w:rsidR="00E31977" w:rsidRPr="001356B8">
        <w:rPr>
          <w:rFonts w:ascii="Book Antiqua" w:hAnsi="Book Antiqua"/>
          <w:szCs w:val="24"/>
        </w:rPr>
        <w:t xml:space="preserve">analysis of </w:t>
      </w:r>
      <w:r w:rsidRPr="001356B8">
        <w:rPr>
          <w:rFonts w:ascii="Book Antiqua" w:hAnsi="Book Antiqua"/>
          <w:szCs w:val="24"/>
        </w:rPr>
        <w:t>tissue biopsy</w:t>
      </w:r>
      <w:bookmarkEnd w:id="156"/>
      <w:r w:rsidRPr="001356B8">
        <w:rPr>
          <w:rFonts w:ascii="Book Antiqua" w:hAnsi="Book Antiqua"/>
          <w:szCs w:val="24"/>
        </w:rPr>
        <w:t xml:space="preserve">. The treatment of </w:t>
      </w:r>
      <w:bookmarkStart w:id="159" w:name="OLE_LINK49"/>
      <w:r w:rsidRPr="001356B8">
        <w:rPr>
          <w:rFonts w:ascii="Book Antiqua" w:hAnsi="Book Antiqua"/>
          <w:szCs w:val="24"/>
        </w:rPr>
        <w:t>SRUS</w:t>
      </w:r>
      <w:bookmarkEnd w:id="159"/>
      <w:r w:rsidRPr="001356B8">
        <w:rPr>
          <w:rFonts w:ascii="Book Antiqua" w:hAnsi="Book Antiqua"/>
          <w:szCs w:val="24"/>
        </w:rPr>
        <w:t xml:space="preserve"> includes local medication, improvement of bowel defecation habits, biofeedback</w:t>
      </w:r>
      <w:r w:rsidR="00E31977" w:rsidRPr="001356B8">
        <w:rPr>
          <w:rFonts w:ascii="Book Antiqua" w:hAnsi="Book Antiqua"/>
          <w:szCs w:val="24"/>
        </w:rPr>
        <w:t>,</w:t>
      </w:r>
      <w:r w:rsidRPr="001356B8">
        <w:rPr>
          <w:rFonts w:ascii="Book Antiqua" w:hAnsi="Book Antiqua"/>
          <w:szCs w:val="24"/>
        </w:rPr>
        <w:t xml:space="preserve"> and surgical </w:t>
      </w:r>
      <w:proofErr w:type="gramStart"/>
      <w:r w:rsidRPr="001356B8">
        <w:rPr>
          <w:rFonts w:ascii="Book Antiqua" w:hAnsi="Book Antiqua"/>
          <w:szCs w:val="24"/>
        </w:rPr>
        <w:t>operation</w:t>
      </w:r>
      <w:r w:rsidR="00244183" w:rsidRPr="001356B8">
        <w:rPr>
          <w:rFonts w:ascii="Book Antiqua" w:hAnsi="Book Antiqua"/>
          <w:szCs w:val="24"/>
          <w:vertAlign w:val="superscript"/>
        </w:rPr>
        <w:t>[</w:t>
      </w:r>
      <w:proofErr w:type="gramEnd"/>
      <w:r w:rsidR="00244183" w:rsidRPr="001356B8">
        <w:rPr>
          <w:rFonts w:ascii="Book Antiqua" w:hAnsi="Book Antiqua"/>
          <w:szCs w:val="24"/>
          <w:vertAlign w:val="superscript"/>
        </w:rPr>
        <w:t>2]</w:t>
      </w:r>
      <w:r w:rsidRPr="001356B8">
        <w:rPr>
          <w:rFonts w:ascii="Book Antiqua" w:hAnsi="Book Antiqua"/>
          <w:szCs w:val="24"/>
        </w:rPr>
        <w:t xml:space="preserve">. We report </w:t>
      </w:r>
      <w:r w:rsidR="00E31977" w:rsidRPr="001356B8">
        <w:rPr>
          <w:rFonts w:ascii="Book Antiqua" w:hAnsi="Book Antiqua"/>
          <w:szCs w:val="24"/>
        </w:rPr>
        <w:t xml:space="preserve">herein </w:t>
      </w:r>
      <w:r w:rsidRPr="001356B8">
        <w:rPr>
          <w:rFonts w:ascii="Book Antiqua" w:hAnsi="Book Antiqua"/>
          <w:szCs w:val="24"/>
        </w:rPr>
        <w:t xml:space="preserve">the case of a 50-year-old woman with SRUS and describe its appearance on </w:t>
      </w:r>
      <w:proofErr w:type="spellStart"/>
      <w:r w:rsidRPr="001356B8">
        <w:rPr>
          <w:rFonts w:ascii="Book Antiqua" w:hAnsi="Book Antiqua"/>
          <w:szCs w:val="24"/>
        </w:rPr>
        <w:t>rectoscopy</w:t>
      </w:r>
      <w:proofErr w:type="spellEnd"/>
      <w:r w:rsidRPr="001356B8">
        <w:rPr>
          <w:rFonts w:ascii="Book Antiqua" w:hAnsi="Book Antiqua"/>
          <w:szCs w:val="24"/>
        </w:rPr>
        <w:t xml:space="preserve"> and </w:t>
      </w:r>
      <w:r w:rsidR="00E31977" w:rsidRPr="001356B8">
        <w:rPr>
          <w:rFonts w:ascii="Book Antiqua" w:hAnsi="Book Antiqua"/>
          <w:szCs w:val="24"/>
        </w:rPr>
        <w:t xml:space="preserve">in analysis of the </w:t>
      </w:r>
      <w:r w:rsidRPr="001356B8">
        <w:rPr>
          <w:rFonts w:ascii="Book Antiqua" w:hAnsi="Book Antiqua"/>
          <w:szCs w:val="24"/>
        </w:rPr>
        <w:t xml:space="preserve">gross specimen following </w:t>
      </w:r>
      <w:bookmarkStart w:id="160" w:name="OLE_LINK53"/>
      <w:r w:rsidRPr="001356B8">
        <w:rPr>
          <w:rFonts w:ascii="Book Antiqua" w:hAnsi="Book Antiqua"/>
          <w:szCs w:val="24"/>
        </w:rPr>
        <w:t>Chinese medicine</w:t>
      </w:r>
      <w:bookmarkEnd w:id="160"/>
      <w:r w:rsidRPr="001356B8">
        <w:rPr>
          <w:rFonts w:ascii="Book Antiqua" w:hAnsi="Book Antiqua"/>
          <w:szCs w:val="24"/>
        </w:rPr>
        <w:t xml:space="preserve"> therapy. The purpose of </w:t>
      </w:r>
      <w:r w:rsidR="005E41E7" w:rsidRPr="001356B8">
        <w:rPr>
          <w:rFonts w:ascii="Book Antiqua" w:hAnsi="Book Antiqua"/>
          <w:szCs w:val="24"/>
        </w:rPr>
        <w:t>publishing</w:t>
      </w:r>
      <w:r w:rsidR="00E31977" w:rsidRPr="001356B8">
        <w:rPr>
          <w:rFonts w:ascii="Book Antiqua" w:hAnsi="Book Antiqua"/>
          <w:szCs w:val="24"/>
        </w:rPr>
        <w:t xml:space="preserve"> </w:t>
      </w:r>
      <w:r w:rsidRPr="001356B8">
        <w:rPr>
          <w:rFonts w:ascii="Book Antiqua" w:hAnsi="Book Antiqua"/>
          <w:szCs w:val="24"/>
        </w:rPr>
        <w:t xml:space="preserve">this case </w:t>
      </w:r>
      <w:r w:rsidR="00E31977" w:rsidRPr="001356B8">
        <w:rPr>
          <w:rFonts w:ascii="Book Antiqua" w:hAnsi="Book Antiqua"/>
          <w:szCs w:val="24"/>
        </w:rPr>
        <w:t>is</w:t>
      </w:r>
      <w:r w:rsidRPr="001356B8">
        <w:rPr>
          <w:rFonts w:ascii="Book Antiqua" w:hAnsi="Book Antiqua"/>
          <w:szCs w:val="24"/>
        </w:rPr>
        <w:t xml:space="preserve"> to </w:t>
      </w:r>
      <w:r w:rsidR="00E31977" w:rsidRPr="001356B8">
        <w:rPr>
          <w:rFonts w:ascii="Book Antiqua" w:hAnsi="Book Antiqua"/>
          <w:szCs w:val="24"/>
        </w:rPr>
        <w:t xml:space="preserve">report and discuss </w:t>
      </w:r>
      <w:r w:rsidRPr="001356B8">
        <w:rPr>
          <w:rFonts w:ascii="Book Antiqua" w:hAnsi="Book Antiqua"/>
          <w:szCs w:val="24"/>
        </w:rPr>
        <w:t>the effects of herbal therapy on SRUS.</w:t>
      </w:r>
    </w:p>
    <w:p w14:paraId="7DFA0591" w14:textId="77777777" w:rsidR="002A3D7D" w:rsidRPr="001356B8" w:rsidRDefault="002A3D7D" w:rsidP="00F15271">
      <w:pPr>
        <w:pStyle w:val="a4"/>
        <w:widowControl/>
        <w:snapToGrid w:val="0"/>
        <w:spacing w:line="360" w:lineRule="auto"/>
        <w:ind w:firstLine="576"/>
        <w:jc w:val="both"/>
        <w:rPr>
          <w:rFonts w:ascii="Book Antiqua" w:hAnsi="Book Antiqua"/>
          <w:szCs w:val="24"/>
        </w:rPr>
      </w:pPr>
    </w:p>
    <w:p w14:paraId="5598D4DA" w14:textId="77777777" w:rsidR="00825FA3" w:rsidRPr="001356B8" w:rsidRDefault="00825FA3" w:rsidP="00F15271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1356B8">
        <w:rPr>
          <w:rFonts w:ascii="Book Antiqua" w:hAnsi="Book Antiqua"/>
          <w:b/>
          <w:sz w:val="24"/>
          <w:szCs w:val="24"/>
        </w:rPr>
        <w:t>CASE PRESENTATION</w:t>
      </w:r>
    </w:p>
    <w:p w14:paraId="591380B9" w14:textId="77777777" w:rsidR="00C51BB3" w:rsidRPr="001356B8" w:rsidRDefault="00C51BB3" w:rsidP="00F15271">
      <w:pPr>
        <w:pStyle w:val="a4"/>
        <w:widowControl/>
        <w:snapToGrid w:val="0"/>
        <w:spacing w:line="360" w:lineRule="auto"/>
        <w:jc w:val="both"/>
        <w:rPr>
          <w:rFonts w:ascii="Book Antiqua" w:eastAsia="黑体" w:hAnsi="Book Antiqua"/>
          <w:b/>
          <w:bCs/>
          <w:i/>
          <w:szCs w:val="24"/>
        </w:rPr>
      </w:pPr>
      <w:r w:rsidRPr="001356B8">
        <w:rPr>
          <w:rFonts w:ascii="Book Antiqua" w:eastAsia="黑体" w:hAnsi="Book Antiqua"/>
          <w:b/>
          <w:bCs/>
          <w:i/>
          <w:szCs w:val="24"/>
        </w:rPr>
        <w:t>Chief complaints</w:t>
      </w:r>
    </w:p>
    <w:p w14:paraId="5C3E2EEB" w14:textId="63C2AD5E" w:rsidR="004F7C2B" w:rsidRPr="001356B8" w:rsidRDefault="004F7C2B" w:rsidP="00F15271">
      <w:pPr>
        <w:pStyle w:val="a4"/>
        <w:widowControl/>
        <w:snapToGrid w:val="0"/>
        <w:spacing w:line="360" w:lineRule="auto"/>
        <w:jc w:val="both"/>
        <w:rPr>
          <w:rFonts w:ascii="Book Antiqua" w:hAnsi="Book Antiqua"/>
          <w:szCs w:val="24"/>
        </w:rPr>
      </w:pPr>
      <w:r w:rsidRPr="001356B8">
        <w:rPr>
          <w:rFonts w:ascii="Book Antiqua" w:hAnsi="Book Antiqua"/>
          <w:szCs w:val="24"/>
        </w:rPr>
        <w:t xml:space="preserve">A 50-year-old woman </w:t>
      </w:r>
      <w:r w:rsidR="00E31977" w:rsidRPr="001356B8">
        <w:rPr>
          <w:rFonts w:ascii="Book Antiqua" w:hAnsi="Book Antiqua"/>
          <w:szCs w:val="24"/>
        </w:rPr>
        <w:t xml:space="preserve">presented to our hospital with a 2-year history of </w:t>
      </w:r>
      <w:r w:rsidRPr="001356B8">
        <w:rPr>
          <w:rFonts w:ascii="Book Antiqua" w:hAnsi="Book Antiqua"/>
          <w:szCs w:val="24"/>
        </w:rPr>
        <w:t xml:space="preserve">intermittent dull pain </w:t>
      </w:r>
      <w:r w:rsidR="00E31977" w:rsidRPr="001356B8">
        <w:rPr>
          <w:rFonts w:ascii="Book Antiqua" w:hAnsi="Book Antiqua"/>
          <w:szCs w:val="24"/>
        </w:rPr>
        <w:t>i</w:t>
      </w:r>
      <w:r w:rsidRPr="001356B8">
        <w:rPr>
          <w:rFonts w:ascii="Book Antiqua" w:hAnsi="Book Antiqua"/>
          <w:szCs w:val="24"/>
        </w:rPr>
        <w:t xml:space="preserve">n her left lower abdomen, </w:t>
      </w:r>
      <w:r w:rsidR="00E31977" w:rsidRPr="001356B8">
        <w:rPr>
          <w:rFonts w:ascii="Book Antiqua" w:hAnsi="Book Antiqua"/>
          <w:szCs w:val="24"/>
        </w:rPr>
        <w:t xml:space="preserve">a 40-d history of </w:t>
      </w:r>
      <w:r w:rsidRPr="001356B8">
        <w:rPr>
          <w:rFonts w:ascii="Book Antiqua" w:hAnsi="Book Antiqua"/>
          <w:szCs w:val="24"/>
        </w:rPr>
        <w:t>rect</w:t>
      </w:r>
      <w:r w:rsidR="00E31977" w:rsidRPr="001356B8">
        <w:rPr>
          <w:rFonts w:ascii="Book Antiqua" w:hAnsi="Book Antiqua"/>
          <w:szCs w:val="24"/>
        </w:rPr>
        <w:t>al</w:t>
      </w:r>
      <w:r w:rsidRPr="001356B8">
        <w:rPr>
          <w:rFonts w:ascii="Book Antiqua" w:hAnsi="Book Antiqua"/>
          <w:szCs w:val="24"/>
        </w:rPr>
        <w:t xml:space="preserve"> swelling and discomfort, </w:t>
      </w:r>
      <w:r w:rsidR="00E31977" w:rsidRPr="001356B8">
        <w:rPr>
          <w:rFonts w:ascii="Book Antiqua" w:hAnsi="Book Antiqua"/>
          <w:szCs w:val="24"/>
        </w:rPr>
        <w:t>and a 20-d history of</w:t>
      </w:r>
      <w:r w:rsidRPr="001356B8">
        <w:rPr>
          <w:rFonts w:ascii="Book Antiqua" w:hAnsi="Book Antiqua"/>
          <w:szCs w:val="24"/>
        </w:rPr>
        <w:t xml:space="preserve"> muc</w:t>
      </w:r>
      <w:r w:rsidR="00E31977" w:rsidRPr="001356B8">
        <w:rPr>
          <w:rFonts w:ascii="Book Antiqua" w:hAnsi="Book Antiqua"/>
          <w:szCs w:val="24"/>
        </w:rPr>
        <w:t>inous</w:t>
      </w:r>
      <w:r w:rsidRPr="001356B8">
        <w:rPr>
          <w:rFonts w:ascii="Book Antiqua" w:hAnsi="Book Antiqua"/>
          <w:szCs w:val="24"/>
        </w:rPr>
        <w:t xml:space="preserve"> and bloody</w:t>
      </w:r>
      <w:r w:rsidR="00E31977" w:rsidRPr="001356B8">
        <w:rPr>
          <w:rFonts w:ascii="Book Antiqua" w:hAnsi="Book Antiqua"/>
          <w:szCs w:val="24"/>
        </w:rPr>
        <w:t>,</w:t>
      </w:r>
      <w:r w:rsidRPr="001356B8">
        <w:rPr>
          <w:rFonts w:ascii="Book Antiqua" w:hAnsi="Book Antiqua"/>
          <w:szCs w:val="24"/>
        </w:rPr>
        <w:t xml:space="preserve"> loose stools.</w:t>
      </w:r>
    </w:p>
    <w:p w14:paraId="589AD4EC" w14:textId="77777777" w:rsidR="004F7C2B" w:rsidRPr="001356B8" w:rsidRDefault="004F7C2B" w:rsidP="00F15271">
      <w:pPr>
        <w:pStyle w:val="a4"/>
        <w:widowControl/>
        <w:snapToGrid w:val="0"/>
        <w:spacing w:line="360" w:lineRule="auto"/>
        <w:ind w:firstLine="576"/>
        <w:jc w:val="both"/>
        <w:rPr>
          <w:rFonts w:ascii="Book Antiqua" w:eastAsia="黑体" w:hAnsi="Book Antiqua"/>
          <w:b/>
          <w:bCs/>
          <w:i/>
          <w:szCs w:val="24"/>
        </w:rPr>
      </w:pPr>
    </w:p>
    <w:p w14:paraId="46E73C9F" w14:textId="77777777" w:rsidR="00C51BB3" w:rsidRPr="001356B8" w:rsidRDefault="00C51BB3" w:rsidP="00F15271">
      <w:pPr>
        <w:pStyle w:val="a4"/>
        <w:widowControl/>
        <w:snapToGrid w:val="0"/>
        <w:spacing w:line="360" w:lineRule="auto"/>
        <w:jc w:val="both"/>
        <w:rPr>
          <w:rFonts w:ascii="Book Antiqua" w:eastAsia="黑体" w:hAnsi="Book Antiqua"/>
          <w:b/>
          <w:bCs/>
          <w:i/>
          <w:szCs w:val="24"/>
        </w:rPr>
      </w:pPr>
      <w:r w:rsidRPr="001356B8">
        <w:rPr>
          <w:rFonts w:ascii="Book Antiqua" w:eastAsia="黑体" w:hAnsi="Book Antiqua"/>
          <w:b/>
          <w:bCs/>
          <w:i/>
          <w:szCs w:val="24"/>
        </w:rPr>
        <w:t>History of present illness</w:t>
      </w:r>
    </w:p>
    <w:p w14:paraId="300D8644" w14:textId="7BDBB5AD" w:rsidR="00BD6440" w:rsidRPr="001356B8" w:rsidRDefault="00BD6440" w:rsidP="00F15271">
      <w:pPr>
        <w:pStyle w:val="a4"/>
        <w:widowControl/>
        <w:snapToGrid w:val="0"/>
        <w:spacing w:line="360" w:lineRule="auto"/>
        <w:jc w:val="both"/>
        <w:rPr>
          <w:rFonts w:ascii="Book Antiqua" w:hAnsi="Book Antiqua"/>
          <w:szCs w:val="24"/>
        </w:rPr>
      </w:pPr>
      <w:r w:rsidRPr="001356B8">
        <w:rPr>
          <w:rFonts w:ascii="Book Antiqua" w:hAnsi="Book Antiqua"/>
          <w:szCs w:val="24"/>
        </w:rPr>
        <w:t xml:space="preserve">The </w:t>
      </w:r>
      <w:r w:rsidR="00A4351C" w:rsidRPr="001356B8">
        <w:rPr>
          <w:rFonts w:ascii="Book Antiqua" w:hAnsi="Book Antiqua"/>
          <w:szCs w:val="24"/>
        </w:rPr>
        <w:t>patient</w:t>
      </w:r>
      <w:r w:rsidRPr="001356B8">
        <w:rPr>
          <w:rFonts w:ascii="Book Antiqua" w:hAnsi="Book Antiqua"/>
          <w:szCs w:val="24"/>
        </w:rPr>
        <w:t xml:space="preserve"> was sent to our Chinese medicine </w:t>
      </w:r>
      <w:r w:rsidR="008D1CDC" w:rsidRPr="001356B8">
        <w:rPr>
          <w:rFonts w:ascii="Book Antiqua" w:hAnsi="Book Antiqua"/>
          <w:kern w:val="2"/>
          <w:szCs w:val="24"/>
        </w:rPr>
        <w:t>hospital</w:t>
      </w:r>
      <w:r w:rsidRPr="001356B8">
        <w:rPr>
          <w:rFonts w:ascii="Book Antiqua" w:hAnsi="Book Antiqua"/>
          <w:szCs w:val="24"/>
        </w:rPr>
        <w:t xml:space="preserve"> on September 5, 2018. </w:t>
      </w:r>
      <w:r w:rsidR="00D06BD8" w:rsidRPr="001356B8">
        <w:rPr>
          <w:rFonts w:ascii="Book Antiqua" w:hAnsi="Book Antiqua"/>
          <w:szCs w:val="24"/>
        </w:rPr>
        <w:t xml:space="preserve">She </w:t>
      </w:r>
      <w:r w:rsidR="000A31EA" w:rsidRPr="001356B8">
        <w:rPr>
          <w:rFonts w:ascii="Book Antiqua" w:hAnsi="Book Antiqua"/>
          <w:szCs w:val="24"/>
        </w:rPr>
        <w:t>report</w:t>
      </w:r>
      <w:r w:rsidR="001351AB" w:rsidRPr="001356B8">
        <w:rPr>
          <w:rFonts w:ascii="Book Antiqua" w:hAnsi="Book Antiqua"/>
          <w:szCs w:val="24"/>
        </w:rPr>
        <w:t>ed</w:t>
      </w:r>
      <w:r w:rsidR="000A31EA" w:rsidRPr="001356B8">
        <w:rPr>
          <w:rFonts w:ascii="Book Antiqua" w:hAnsi="Book Antiqua"/>
          <w:szCs w:val="24"/>
        </w:rPr>
        <w:t xml:space="preserve"> having had </w:t>
      </w:r>
      <w:r w:rsidR="00D06BD8" w:rsidRPr="001356B8">
        <w:rPr>
          <w:rFonts w:ascii="Book Antiqua" w:hAnsi="Book Antiqua"/>
          <w:szCs w:val="24"/>
        </w:rPr>
        <w:t xml:space="preserve">developed intermittent left lower abdominal dull pain </w:t>
      </w:r>
      <w:r w:rsidR="000A31EA" w:rsidRPr="001356B8">
        <w:rPr>
          <w:rFonts w:ascii="Book Antiqua" w:hAnsi="Book Antiqua"/>
          <w:szCs w:val="24"/>
        </w:rPr>
        <w:t>2 years prior,</w:t>
      </w:r>
      <w:r w:rsidR="00D06BD8" w:rsidRPr="001356B8">
        <w:rPr>
          <w:rFonts w:ascii="Book Antiqua" w:hAnsi="Book Antiqua"/>
          <w:szCs w:val="24"/>
        </w:rPr>
        <w:t xml:space="preserve"> after suffering from cold and eating irritating food.</w:t>
      </w:r>
      <w:r w:rsidR="00A03985" w:rsidRPr="001356B8">
        <w:rPr>
          <w:rFonts w:ascii="Book Antiqua" w:hAnsi="Book Antiqua"/>
          <w:szCs w:val="24"/>
        </w:rPr>
        <w:t xml:space="preserve"> </w:t>
      </w:r>
      <w:r w:rsidR="001351AB" w:rsidRPr="001356B8">
        <w:rPr>
          <w:rFonts w:ascii="Book Antiqua" w:hAnsi="Book Antiqua"/>
          <w:szCs w:val="24"/>
        </w:rPr>
        <w:t xml:space="preserve">She reported </w:t>
      </w:r>
      <w:r w:rsidR="00A03985" w:rsidRPr="001356B8">
        <w:rPr>
          <w:rFonts w:ascii="Book Antiqua" w:hAnsi="Book Antiqua"/>
          <w:szCs w:val="24"/>
        </w:rPr>
        <w:t xml:space="preserve">no obvious cause of </w:t>
      </w:r>
      <w:r w:rsidR="001351AB" w:rsidRPr="001356B8">
        <w:rPr>
          <w:rFonts w:ascii="Book Antiqua" w:hAnsi="Book Antiqua"/>
          <w:szCs w:val="24"/>
        </w:rPr>
        <w:t xml:space="preserve">the </w:t>
      </w:r>
      <w:r w:rsidR="00A03985" w:rsidRPr="001356B8">
        <w:rPr>
          <w:rFonts w:ascii="Book Antiqua" w:hAnsi="Book Antiqua"/>
          <w:szCs w:val="24"/>
        </w:rPr>
        <w:t>rect</w:t>
      </w:r>
      <w:r w:rsidR="001351AB" w:rsidRPr="001356B8">
        <w:rPr>
          <w:rFonts w:ascii="Book Antiqua" w:hAnsi="Book Antiqua"/>
          <w:szCs w:val="24"/>
        </w:rPr>
        <w:t>al</w:t>
      </w:r>
      <w:r w:rsidR="00A03985" w:rsidRPr="001356B8">
        <w:rPr>
          <w:rFonts w:ascii="Book Antiqua" w:hAnsi="Book Antiqua"/>
          <w:szCs w:val="24"/>
        </w:rPr>
        <w:t xml:space="preserve"> swelling discomfort </w:t>
      </w:r>
      <w:r w:rsidR="001351AB" w:rsidRPr="001356B8">
        <w:rPr>
          <w:rFonts w:ascii="Book Antiqua" w:hAnsi="Book Antiqua"/>
          <w:szCs w:val="24"/>
        </w:rPr>
        <w:t xml:space="preserve">that had developed 2 </w:t>
      </w:r>
      <w:proofErr w:type="spellStart"/>
      <w:r w:rsidR="001351AB" w:rsidRPr="001356B8">
        <w:rPr>
          <w:rFonts w:ascii="Book Antiqua" w:hAnsi="Book Antiqua"/>
          <w:szCs w:val="24"/>
        </w:rPr>
        <w:t>mo</w:t>
      </w:r>
      <w:proofErr w:type="spellEnd"/>
      <w:r w:rsidR="00A03985" w:rsidRPr="001356B8">
        <w:rPr>
          <w:rFonts w:ascii="Book Antiqua" w:hAnsi="Book Antiqua"/>
          <w:szCs w:val="24"/>
        </w:rPr>
        <w:t xml:space="preserve"> </w:t>
      </w:r>
      <w:r w:rsidR="001351AB" w:rsidRPr="001356B8">
        <w:rPr>
          <w:rFonts w:ascii="Book Antiqua" w:hAnsi="Book Antiqua"/>
          <w:szCs w:val="24"/>
        </w:rPr>
        <w:t>previously nor of the</w:t>
      </w:r>
      <w:r w:rsidR="00A03985" w:rsidRPr="001356B8">
        <w:rPr>
          <w:rFonts w:ascii="Book Antiqua" w:hAnsi="Book Antiqua"/>
          <w:szCs w:val="24"/>
        </w:rPr>
        <w:t xml:space="preserve"> </w:t>
      </w:r>
      <w:r w:rsidR="00CB5CA1" w:rsidRPr="001356B8">
        <w:rPr>
          <w:rFonts w:ascii="Book Antiqua" w:hAnsi="Book Antiqua"/>
          <w:szCs w:val="24"/>
        </w:rPr>
        <w:t>muc</w:t>
      </w:r>
      <w:r w:rsidR="001351AB" w:rsidRPr="001356B8">
        <w:rPr>
          <w:rFonts w:ascii="Book Antiqua" w:hAnsi="Book Antiqua"/>
          <w:szCs w:val="24"/>
        </w:rPr>
        <w:t>inous</w:t>
      </w:r>
      <w:r w:rsidR="00CB5CA1" w:rsidRPr="001356B8">
        <w:rPr>
          <w:rFonts w:ascii="Book Antiqua" w:hAnsi="Book Antiqua"/>
          <w:szCs w:val="24"/>
        </w:rPr>
        <w:t xml:space="preserve"> bloody</w:t>
      </w:r>
      <w:r w:rsidR="001351AB" w:rsidRPr="001356B8">
        <w:rPr>
          <w:rFonts w:ascii="Book Antiqua" w:hAnsi="Book Antiqua"/>
          <w:szCs w:val="24"/>
        </w:rPr>
        <w:t>,</w:t>
      </w:r>
      <w:r w:rsidR="00CB5CA1" w:rsidRPr="001356B8">
        <w:rPr>
          <w:rFonts w:ascii="Book Antiqua" w:hAnsi="Book Antiqua"/>
          <w:szCs w:val="24"/>
        </w:rPr>
        <w:t xml:space="preserve"> loose stools</w:t>
      </w:r>
      <w:r w:rsidR="008010F7" w:rsidRPr="001356B8">
        <w:rPr>
          <w:rFonts w:ascii="Book Antiqua" w:hAnsi="Book Antiqua"/>
          <w:szCs w:val="24"/>
        </w:rPr>
        <w:t xml:space="preserve"> </w:t>
      </w:r>
      <w:r w:rsidR="001351AB" w:rsidRPr="001356B8">
        <w:rPr>
          <w:rFonts w:ascii="Book Antiqua" w:hAnsi="Book Antiqua"/>
          <w:szCs w:val="24"/>
        </w:rPr>
        <w:t xml:space="preserve">(occurring </w:t>
      </w:r>
      <w:r w:rsidRPr="001356B8">
        <w:rPr>
          <w:rFonts w:ascii="Book Antiqua" w:hAnsi="Book Antiqua"/>
          <w:szCs w:val="24"/>
        </w:rPr>
        <w:t>three or four times a day</w:t>
      </w:r>
      <w:r w:rsidR="001351AB" w:rsidRPr="001356B8">
        <w:rPr>
          <w:rFonts w:ascii="Book Antiqua" w:hAnsi="Book Antiqua"/>
          <w:szCs w:val="24"/>
        </w:rPr>
        <w:t>)</w:t>
      </w:r>
      <w:r w:rsidR="00A03985" w:rsidRPr="001356B8">
        <w:rPr>
          <w:rFonts w:ascii="Book Antiqua" w:hAnsi="Book Antiqua"/>
          <w:szCs w:val="24"/>
        </w:rPr>
        <w:t xml:space="preserve"> 40 d </w:t>
      </w:r>
      <w:r w:rsidR="001351AB" w:rsidRPr="001356B8">
        <w:rPr>
          <w:rFonts w:ascii="Book Antiqua" w:hAnsi="Book Antiqua"/>
          <w:szCs w:val="24"/>
        </w:rPr>
        <w:t>prior. She also reported</w:t>
      </w:r>
      <w:r w:rsidRPr="001356B8">
        <w:rPr>
          <w:rFonts w:ascii="Book Antiqua" w:hAnsi="Book Antiqua"/>
          <w:szCs w:val="24"/>
        </w:rPr>
        <w:t xml:space="preserve"> insomnia, </w:t>
      </w:r>
      <w:r w:rsidR="001351AB" w:rsidRPr="001356B8">
        <w:rPr>
          <w:rFonts w:ascii="Book Antiqua" w:hAnsi="Book Antiqua"/>
          <w:szCs w:val="24"/>
        </w:rPr>
        <w:t xml:space="preserve">and we observed her tongue to be </w:t>
      </w:r>
      <w:r w:rsidRPr="001356B8">
        <w:rPr>
          <w:rFonts w:ascii="Book Antiqua" w:hAnsi="Book Antiqua"/>
          <w:szCs w:val="24"/>
        </w:rPr>
        <w:t xml:space="preserve">red </w:t>
      </w:r>
      <w:r w:rsidR="001351AB" w:rsidRPr="001356B8">
        <w:rPr>
          <w:rFonts w:ascii="Book Antiqua" w:hAnsi="Book Antiqua"/>
          <w:szCs w:val="24"/>
        </w:rPr>
        <w:t xml:space="preserve">in color </w:t>
      </w:r>
      <w:r w:rsidRPr="001356B8">
        <w:rPr>
          <w:rFonts w:ascii="Book Antiqua" w:hAnsi="Book Antiqua"/>
          <w:szCs w:val="24"/>
        </w:rPr>
        <w:t>with white and thick fur</w:t>
      </w:r>
      <w:r w:rsidR="000932E1" w:rsidRPr="001356B8">
        <w:rPr>
          <w:rFonts w:ascii="Book Antiqua" w:hAnsi="Book Antiqua"/>
          <w:szCs w:val="24"/>
        </w:rPr>
        <w:t>,</w:t>
      </w:r>
      <w:r w:rsidRPr="001356B8">
        <w:rPr>
          <w:rFonts w:ascii="Book Antiqua" w:hAnsi="Book Antiqua"/>
          <w:szCs w:val="24"/>
        </w:rPr>
        <w:t xml:space="preserve"> and </w:t>
      </w:r>
      <w:r w:rsidR="001351AB" w:rsidRPr="001356B8">
        <w:rPr>
          <w:rFonts w:ascii="Book Antiqua" w:hAnsi="Book Antiqua"/>
          <w:szCs w:val="24"/>
        </w:rPr>
        <w:t xml:space="preserve">a </w:t>
      </w:r>
      <w:r w:rsidRPr="001356B8">
        <w:rPr>
          <w:rFonts w:ascii="Book Antiqua" w:hAnsi="Book Antiqua"/>
          <w:szCs w:val="24"/>
        </w:rPr>
        <w:t>thin pulse.</w:t>
      </w:r>
    </w:p>
    <w:p w14:paraId="11E4A4C4" w14:textId="77777777" w:rsidR="00ED5167" w:rsidRPr="001356B8" w:rsidRDefault="00ED5167" w:rsidP="00F15271">
      <w:pPr>
        <w:pStyle w:val="a4"/>
        <w:widowControl/>
        <w:snapToGrid w:val="0"/>
        <w:spacing w:line="360" w:lineRule="auto"/>
        <w:ind w:firstLine="576"/>
        <w:jc w:val="both"/>
        <w:rPr>
          <w:rFonts w:ascii="Book Antiqua" w:eastAsia="黑体" w:hAnsi="Book Antiqua"/>
          <w:b/>
          <w:bCs/>
          <w:i/>
          <w:szCs w:val="24"/>
        </w:rPr>
      </w:pPr>
    </w:p>
    <w:p w14:paraId="0B91A050" w14:textId="77777777" w:rsidR="00C51BB3" w:rsidRPr="001356B8" w:rsidRDefault="00C51BB3" w:rsidP="00F15271">
      <w:pPr>
        <w:pStyle w:val="a4"/>
        <w:widowControl/>
        <w:snapToGrid w:val="0"/>
        <w:spacing w:line="360" w:lineRule="auto"/>
        <w:jc w:val="both"/>
        <w:rPr>
          <w:rFonts w:ascii="Book Antiqua" w:eastAsia="黑体" w:hAnsi="Book Antiqua"/>
          <w:b/>
          <w:bCs/>
          <w:i/>
          <w:szCs w:val="24"/>
        </w:rPr>
      </w:pPr>
      <w:r w:rsidRPr="001356B8">
        <w:rPr>
          <w:rFonts w:ascii="Book Antiqua" w:eastAsia="黑体" w:hAnsi="Book Antiqua"/>
          <w:b/>
          <w:bCs/>
          <w:i/>
          <w:szCs w:val="24"/>
        </w:rPr>
        <w:t>History of past illness and family history</w:t>
      </w:r>
    </w:p>
    <w:p w14:paraId="6CBFDDE0" w14:textId="6362202F" w:rsidR="004F7C2B" w:rsidRPr="001356B8" w:rsidRDefault="00A4351C" w:rsidP="00F15271">
      <w:pPr>
        <w:pStyle w:val="a4"/>
        <w:widowControl/>
        <w:snapToGrid w:val="0"/>
        <w:spacing w:line="360" w:lineRule="auto"/>
        <w:jc w:val="both"/>
        <w:rPr>
          <w:rFonts w:ascii="Book Antiqua" w:eastAsia="黑体" w:hAnsi="Book Antiqua"/>
          <w:b/>
          <w:bCs/>
          <w:i/>
          <w:szCs w:val="24"/>
        </w:rPr>
      </w:pPr>
      <w:r w:rsidRPr="001356B8">
        <w:rPr>
          <w:rFonts w:ascii="Book Antiqua" w:hAnsi="Book Antiqua"/>
          <w:szCs w:val="24"/>
        </w:rPr>
        <w:lastRenderedPageBreak/>
        <w:t>The patient</w:t>
      </w:r>
      <w:r w:rsidR="004F7C2B" w:rsidRPr="001356B8">
        <w:rPr>
          <w:rFonts w:ascii="Book Antiqua" w:hAnsi="Book Antiqua"/>
          <w:szCs w:val="24"/>
        </w:rPr>
        <w:t xml:space="preserve"> </w:t>
      </w:r>
      <w:r w:rsidR="007D4F6F" w:rsidRPr="001356B8">
        <w:rPr>
          <w:rFonts w:ascii="Book Antiqua" w:hAnsi="Book Antiqua"/>
          <w:szCs w:val="24"/>
        </w:rPr>
        <w:t xml:space="preserve">had </w:t>
      </w:r>
      <w:r w:rsidR="004F7C2B" w:rsidRPr="001356B8">
        <w:rPr>
          <w:rFonts w:ascii="Book Antiqua" w:hAnsi="Book Antiqua"/>
          <w:szCs w:val="24"/>
        </w:rPr>
        <w:t>under</w:t>
      </w:r>
      <w:r w:rsidR="007D4F6F" w:rsidRPr="001356B8">
        <w:rPr>
          <w:rFonts w:ascii="Book Antiqua" w:hAnsi="Book Antiqua"/>
          <w:szCs w:val="24"/>
        </w:rPr>
        <w:t>gone</w:t>
      </w:r>
      <w:r w:rsidR="004F7C2B" w:rsidRPr="001356B8">
        <w:rPr>
          <w:rFonts w:ascii="Book Antiqua" w:hAnsi="Book Antiqua"/>
          <w:szCs w:val="24"/>
        </w:rPr>
        <w:t xml:space="preserve"> hemorrhoid surgery in 2009</w:t>
      </w:r>
      <w:r w:rsidRPr="001356B8">
        <w:rPr>
          <w:rFonts w:ascii="Book Antiqua" w:hAnsi="Book Antiqua"/>
          <w:szCs w:val="24"/>
        </w:rPr>
        <w:t xml:space="preserve"> and polypectomy of </w:t>
      </w:r>
      <w:r w:rsidR="007D4F6F" w:rsidRPr="001356B8">
        <w:rPr>
          <w:rFonts w:ascii="Book Antiqua" w:hAnsi="Book Antiqua"/>
          <w:szCs w:val="24"/>
        </w:rPr>
        <w:t xml:space="preserve">the </w:t>
      </w:r>
      <w:r w:rsidRPr="001356B8">
        <w:rPr>
          <w:rFonts w:ascii="Book Antiqua" w:hAnsi="Book Antiqua"/>
          <w:szCs w:val="24"/>
        </w:rPr>
        <w:t>cervical canal in</w:t>
      </w:r>
      <w:r w:rsidR="000A2259" w:rsidRPr="001356B8">
        <w:rPr>
          <w:rFonts w:ascii="Book Antiqua" w:hAnsi="Book Antiqua"/>
          <w:szCs w:val="24"/>
        </w:rPr>
        <w:t xml:space="preserve"> </w:t>
      </w:r>
      <w:r w:rsidRPr="001356B8">
        <w:rPr>
          <w:rFonts w:ascii="Book Antiqua" w:hAnsi="Book Antiqua"/>
          <w:szCs w:val="24"/>
        </w:rPr>
        <w:t>2011.</w:t>
      </w:r>
      <w:r w:rsidR="00217B90" w:rsidRPr="001356B8">
        <w:rPr>
          <w:rFonts w:ascii="Book Antiqua" w:hAnsi="Book Antiqua"/>
          <w:szCs w:val="24"/>
        </w:rPr>
        <w:t xml:space="preserve"> Her father </w:t>
      </w:r>
      <w:r w:rsidR="007D4F6F" w:rsidRPr="001356B8">
        <w:rPr>
          <w:rFonts w:ascii="Book Antiqua" w:hAnsi="Book Antiqua"/>
          <w:szCs w:val="24"/>
        </w:rPr>
        <w:t xml:space="preserve">had </w:t>
      </w:r>
      <w:r w:rsidR="00217B90" w:rsidRPr="001356B8">
        <w:rPr>
          <w:rFonts w:ascii="Book Antiqua" w:hAnsi="Book Antiqua"/>
          <w:szCs w:val="24"/>
        </w:rPr>
        <w:t xml:space="preserve">died of a </w:t>
      </w:r>
      <w:r w:rsidR="007D4F6F" w:rsidRPr="001356B8">
        <w:rPr>
          <w:rFonts w:ascii="Book Antiqua" w:hAnsi="Book Antiqua"/>
          <w:szCs w:val="24"/>
        </w:rPr>
        <w:t xml:space="preserve">femoral </w:t>
      </w:r>
      <w:r w:rsidR="00217B90" w:rsidRPr="001356B8">
        <w:rPr>
          <w:rFonts w:ascii="Book Antiqua" w:hAnsi="Book Antiqua"/>
          <w:szCs w:val="24"/>
        </w:rPr>
        <w:t xml:space="preserve">fracture </w:t>
      </w:r>
      <w:r w:rsidR="007D4F6F" w:rsidRPr="001356B8">
        <w:rPr>
          <w:rFonts w:ascii="Book Antiqua" w:hAnsi="Book Antiqua"/>
          <w:szCs w:val="24"/>
        </w:rPr>
        <w:t>in</w:t>
      </w:r>
      <w:r w:rsidR="00217B90" w:rsidRPr="001356B8">
        <w:rPr>
          <w:rFonts w:ascii="Book Antiqua" w:hAnsi="Book Antiqua"/>
          <w:szCs w:val="24"/>
        </w:rPr>
        <w:t xml:space="preserve"> the neck</w:t>
      </w:r>
      <w:r w:rsidR="007D4F6F" w:rsidRPr="001356B8">
        <w:rPr>
          <w:rFonts w:ascii="Book Antiqua" w:hAnsi="Book Antiqua"/>
          <w:szCs w:val="24"/>
        </w:rPr>
        <w:t>; otherwise, there was no medical family history</w:t>
      </w:r>
      <w:r w:rsidR="00217B90" w:rsidRPr="001356B8">
        <w:rPr>
          <w:rFonts w:ascii="Book Antiqua" w:hAnsi="Book Antiqua"/>
          <w:szCs w:val="24"/>
        </w:rPr>
        <w:t>.</w:t>
      </w:r>
    </w:p>
    <w:p w14:paraId="17AFB8CA" w14:textId="77777777" w:rsidR="004F7C2B" w:rsidRPr="001356B8" w:rsidRDefault="004F7C2B" w:rsidP="00F15271">
      <w:pPr>
        <w:pStyle w:val="a4"/>
        <w:widowControl/>
        <w:snapToGrid w:val="0"/>
        <w:spacing w:line="360" w:lineRule="auto"/>
        <w:ind w:firstLine="576"/>
        <w:jc w:val="both"/>
        <w:rPr>
          <w:rFonts w:ascii="Book Antiqua" w:eastAsia="黑体" w:hAnsi="Book Antiqua"/>
          <w:b/>
          <w:bCs/>
          <w:i/>
          <w:szCs w:val="24"/>
        </w:rPr>
      </w:pPr>
    </w:p>
    <w:p w14:paraId="4B50CBC3" w14:textId="77777777" w:rsidR="00C51BB3" w:rsidRPr="001356B8" w:rsidRDefault="00C51BB3" w:rsidP="00F15271">
      <w:pPr>
        <w:pStyle w:val="a4"/>
        <w:widowControl/>
        <w:snapToGrid w:val="0"/>
        <w:spacing w:line="360" w:lineRule="auto"/>
        <w:jc w:val="both"/>
        <w:rPr>
          <w:rFonts w:ascii="Book Antiqua" w:eastAsia="黑体" w:hAnsi="Book Antiqua"/>
          <w:b/>
          <w:bCs/>
          <w:i/>
          <w:szCs w:val="24"/>
        </w:rPr>
      </w:pPr>
      <w:r w:rsidRPr="001356B8">
        <w:rPr>
          <w:rFonts w:ascii="Book Antiqua" w:eastAsia="黑体" w:hAnsi="Book Antiqua"/>
          <w:b/>
          <w:bCs/>
          <w:i/>
          <w:szCs w:val="24"/>
        </w:rPr>
        <w:t xml:space="preserve">Physical examination upon </w:t>
      </w:r>
      <w:r w:rsidR="00B37F8B" w:rsidRPr="001356B8">
        <w:rPr>
          <w:rFonts w:ascii="Book Antiqua" w:eastAsia="黑体" w:hAnsi="Book Antiqua"/>
          <w:b/>
          <w:bCs/>
          <w:i/>
          <w:szCs w:val="24"/>
        </w:rPr>
        <w:t>admission</w:t>
      </w:r>
    </w:p>
    <w:p w14:paraId="75A5E263" w14:textId="2E4AE838" w:rsidR="004F7C2B" w:rsidRPr="001356B8" w:rsidRDefault="004F7C2B" w:rsidP="00F15271">
      <w:pPr>
        <w:pStyle w:val="a4"/>
        <w:widowControl/>
        <w:snapToGrid w:val="0"/>
        <w:spacing w:line="360" w:lineRule="auto"/>
        <w:jc w:val="both"/>
        <w:rPr>
          <w:rFonts w:ascii="Book Antiqua" w:hAnsi="Book Antiqua"/>
          <w:szCs w:val="24"/>
        </w:rPr>
      </w:pPr>
      <w:r w:rsidRPr="001356B8">
        <w:rPr>
          <w:rFonts w:ascii="Book Antiqua" w:hAnsi="Book Antiqua"/>
          <w:szCs w:val="24"/>
        </w:rPr>
        <w:t>Physical examination showed no obvious abnormality</w:t>
      </w:r>
      <w:r w:rsidR="007D4F6F" w:rsidRPr="001356B8">
        <w:rPr>
          <w:rFonts w:ascii="Book Antiqua" w:hAnsi="Book Antiqua"/>
          <w:szCs w:val="24"/>
        </w:rPr>
        <w:t>,</w:t>
      </w:r>
      <w:r w:rsidRPr="001356B8">
        <w:rPr>
          <w:rFonts w:ascii="Book Antiqua" w:hAnsi="Book Antiqua"/>
          <w:szCs w:val="24"/>
        </w:rPr>
        <w:t xml:space="preserve"> except for a tough ulcerative mass, about </w:t>
      </w:r>
      <w:r w:rsidRPr="001356B8">
        <w:rPr>
          <w:rFonts w:ascii="Book Antiqua" w:hAnsi="Book Antiqua"/>
          <w:kern w:val="2"/>
          <w:szCs w:val="24"/>
        </w:rPr>
        <w:t>2</w:t>
      </w:r>
      <w:r w:rsidR="00BF211B" w:rsidRPr="001356B8">
        <w:rPr>
          <w:rFonts w:ascii="Book Antiqua" w:hAnsi="Book Antiqua"/>
          <w:kern w:val="2"/>
          <w:szCs w:val="24"/>
        </w:rPr>
        <w:t xml:space="preserve"> </w:t>
      </w:r>
      <w:r w:rsidR="007D4F6F" w:rsidRPr="001356B8">
        <w:rPr>
          <w:rFonts w:ascii="Book Antiqua" w:hAnsi="Book Antiqua"/>
          <w:kern w:val="2"/>
          <w:szCs w:val="24"/>
        </w:rPr>
        <w:t xml:space="preserve">cm </w:t>
      </w:r>
      <w:r w:rsidR="00BF211B" w:rsidRPr="001356B8">
        <w:rPr>
          <w:rFonts w:ascii="Book Antiqua" w:hAnsi="Book Antiqua"/>
          <w:szCs w:val="24"/>
        </w:rPr>
        <w:t xml:space="preserve">× </w:t>
      </w:r>
      <w:r w:rsidRPr="001356B8">
        <w:rPr>
          <w:rFonts w:ascii="Book Antiqua" w:hAnsi="Book Antiqua"/>
          <w:kern w:val="2"/>
          <w:szCs w:val="24"/>
        </w:rPr>
        <w:t xml:space="preserve">2 cm on </w:t>
      </w:r>
      <w:r w:rsidRPr="001356B8">
        <w:rPr>
          <w:rFonts w:ascii="Book Antiqua" w:hAnsi="Book Antiqua"/>
          <w:szCs w:val="24"/>
        </w:rPr>
        <w:t>the wall of the rectum</w:t>
      </w:r>
      <w:r w:rsidR="00B50A71" w:rsidRPr="001356B8">
        <w:rPr>
          <w:rFonts w:ascii="Book Antiqua" w:hAnsi="Book Antiqua"/>
          <w:szCs w:val="24"/>
        </w:rPr>
        <w:t xml:space="preserve"> at</w:t>
      </w:r>
      <w:r w:rsidRPr="001356B8">
        <w:rPr>
          <w:rFonts w:ascii="Book Antiqua" w:hAnsi="Book Antiqua"/>
          <w:szCs w:val="24"/>
        </w:rPr>
        <w:t xml:space="preserve"> 3 cm from the anal verge. The remaining rectal mucosa </w:t>
      </w:r>
      <w:r w:rsidR="000176F1" w:rsidRPr="001356B8">
        <w:rPr>
          <w:rFonts w:ascii="Book Antiqua" w:hAnsi="Book Antiqua"/>
          <w:szCs w:val="24"/>
        </w:rPr>
        <w:t>showed</w:t>
      </w:r>
      <w:r w:rsidRPr="001356B8">
        <w:rPr>
          <w:rFonts w:ascii="Book Antiqua" w:hAnsi="Book Antiqua"/>
          <w:szCs w:val="24"/>
        </w:rPr>
        <w:t xml:space="preserve"> smooth surface. Blood stains w</w:t>
      </w:r>
      <w:r w:rsidR="000176F1" w:rsidRPr="001356B8">
        <w:rPr>
          <w:rFonts w:ascii="Book Antiqua" w:hAnsi="Book Antiqua"/>
          <w:szCs w:val="24"/>
        </w:rPr>
        <w:t>ere</w:t>
      </w:r>
      <w:r w:rsidRPr="001356B8">
        <w:rPr>
          <w:rFonts w:ascii="Book Antiqua" w:hAnsi="Book Antiqua"/>
          <w:szCs w:val="24"/>
        </w:rPr>
        <w:t xml:space="preserve"> detected </w:t>
      </w:r>
      <w:r w:rsidR="000176F1" w:rsidRPr="001356B8">
        <w:rPr>
          <w:rFonts w:ascii="Book Antiqua" w:hAnsi="Book Antiqua"/>
          <w:szCs w:val="24"/>
        </w:rPr>
        <w:t>o</w:t>
      </w:r>
      <w:r w:rsidRPr="001356B8">
        <w:rPr>
          <w:rFonts w:ascii="Book Antiqua" w:hAnsi="Book Antiqua"/>
          <w:szCs w:val="24"/>
        </w:rPr>
        <w:t xml:space="preserve">n </w:t>
      </w:r>
      <w:r w:rsidR="000176F1" w:rsidRPr="001356B8">
        <w:rPr>
          <w:rFonts w:ascii="Book Antiqua" w:hAnsi="Book Antiqua"/>
          <w:szCs w:val="24"/>
        </w:rPr>
        <w:t xml:space="preserve">the </w:t>
      </w:r>
      <w:r w:rsidRPr="001356B8">
        <w:rPr>
          <w:rFonts w:ascii="Book Antiqua" w:hAnsi="Book Antiqua"/>
          <w:szCs w:val="24"/>
        </w:rPr>
        <w:t>doctor’s disposable glove</w:t>
      </w:r>
      <w:r w:rsidR="000176F1" w:rsidRPr="001356B8">
        <w:rPr>
          <w:rFonts w:ascii="Book Antiqua" w:hAnsi="Book Antiqua"/>
          <w:szCs w:val="24"/>
        </w:rPr>
        <w:t xml:space="preserve"> after examination of the patient</w:t>
      </w:r>
      <w:r w:rsidRPr="001356B8">
        <w:rPr>
          <w:rFonts w:ascii="Book Antiqua" w:hAnsi="Book Antiqua"/>
          <w:szCs w:val="24"/>
        </w:rPr>
        <w:t>.</w:t>
      </w:r>
    </w:p>
    <w:p w14:paraId="77EAD50A" w14:textId="77777777" w:rsidR="00763D67" w:rsidRPr="001356B8" w:rsidRDefault="00763D67" w:rsidP="00F15271">
      <w:pPr>
        <w:pStyle w:val="a4"/>
        <w:widowControl/>
        <w:snapToGrid w:val="0"/>
        <w:spacing w:line="360" w:lineRule="auto"/>
        <w:ind w:firstLine="576"/>
        <w:jc w:val="both"/>
        <w:rPr>
          <w:rFonts w:ascii="Book Antiqua" w:eastAsia="黑体" w:hAnsi="Book Antiqua"/>
          <w:b/>
          <w:bCs/>
          <w:i/>
          <w:szCs w:val="24"/>
        </w:rPr>
      </w:pPr>
    </w:p>
    <w:p w14:paraId="06FBE230" w14:textId="77777777" w:rsidR="00B37F8B" w:rsidRPr="001356B8" w:rsidRDefault="00B37F8B" w:rsidP="00F15271">
      <w:pPr>
        <w:pStyle w:val="a4"/>
        <w:widowControl/>
        <w:snapToGrid w:val="0"/>
        <w:spacing w:line="360" w:lineRule="auto"/>
        <w:jc w:val="both"/>
        <w:rPr>
          <w:rFonts w:ascii="Book Antiqua" w:eastAsia="黑体" w:hAnsi="Book Antiqua"/>
          <w:b/>
          <w:bCs/>
          <w:i/>
          <w:szCs w:val="24"/>
        </w:rPr>
      </w:pPr>
      <w:r w:rsidRPr="001356B8">
        <w:rPr>
          <w:rFonts w:ascii="Book Antiqua" w:eastAsia="黑体" w:hAnsi="Book Antiqua"/>
          <w:b/>
          <w:bCs/>
          <w:i/>
          <w:szCs w:val="24"/>
        </w:rPr>
        <w:t>Laboratory examinations</w:t>
      </w:r>
    </w:p>
    <w:p w14:paraId="0821012A" w14:textId="7BCA4DC0" w:rsidR="00EF75B7" w:rsidRPr="001356B8" w:rsidRDefault="005602C6" w:rsidP="00F15271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1356B8">
        <w:rPr>
          <w:rFonts w:ascii="Book Antiqua" w:hAnsi="Book Antiqua" w:cs="Times New Roman"/>
          <w:sz w:val="24"/>
          <w:szCs w:val="24"/>
        </w:rPr>
        <w:t xml:space="preserve">Laboratory examinations </w:t>
      </w:r>
      <w:r w:rsidR="000176F1" w:rsidRPr="001356B8">
        <w:rPr>
          <w:rFonts w:ascii="Book Antiqua" w:hAnsi="Book Antiqua" w:cs="Times New Roman"/>
          <w:sz w:val="24"/>
          <w:szCs w:val="24"/>
        </w:rPr>
        <w:t>provided the following findings</w:t>
      </w:r>
      <w:r w:rsidRPr="001356B8">
        <w:rPr>
          <w:rFonts w:ascii="Book Antiqua" w:hAnsi="Book Antiqua" w:cs="Times New Roman"/>
          <w:sz w:val="24"/>
          <w:szCs w:val="24"/>
        </w:rPr>
        <w:t xml:space="preserve">: </w:t>
      </w:r>
      <w:r w:rsidR="000176F1" w:rsidRPr="001356B8">
        <w:rPr>
          <w:rFonts w:ascii="Book Antiqua" w:hAnsi="Book Antiqua" w:cs="Times New Roman"/>
          <w:sz w:val="24"/>
          <w:szCs w:val="24"/>
        </w:rPr>
        <w:t>G</w:t>
      </w:r>
      <w:r w:rsidRPr="001356B8">
        <w:rPr>
          <w:rFonts w:ascii="Book Antiqua" w:hAnsi="Book Antiqua" w:cs="Times New Roman"/>
          <w:sz w:val="24"/>
          <w:szCs w:val="24"/>
        </w:rPr>
        <w:t>ram-positive bacilli of 40.0% (normal range: 50</w:t>
      </w:r>
      <w:r w:rsidR="000176F1" w:rsidRPr="001356B8">
        <w:rPr>
          <w:rFonts w:ascii="Book Antiqua" w:hAnsi="Book Antiqua" w:cs="Times New Roman"/>
          <w:sz w:val="24"/>
          <w:szCs w:val="24"/>
        </w:rPr>
        <w:t>%</w:t>
      </w:r>
      <w:r w:rsidRPr="001356B8">
        <w:rPr>
          <w:rFonts w:ascii="Book Antiqua" w:hAnsi="Book Antiqua" w:cs="Times New Roman"/>
          <w:sz w:val="24"/>
          <w:szCs w:val="24"/>
        </w:rPr>
        <w:t>-71</w:t>
      </w:r>
      <w:r w:rsidR="0053247A" w:rsidRPr="001356B8">
        <w:rPr>
          <w:rFonts w:ascii="Book Antiqua" w:hAnsi="Book Antiqua" w:cs="Times New Roman"/>
          <w:sz w:val="24"/>
          <w:szCs w:val="24"/>
        </w:rPr>
        <w:t>%</w:t>
      </w:r>
      <w:r w:rsidRPr="001356B8">
        <w:rPr>
          <w:rFonts w:ascii="Book Antiqua" w:hAnsi="Book Antiqua" w:cs="Times New Roman"/>
          <w:sz w:val="24"/>
          <w:szCs w:val="24"/>
        </w:rPr>
        <w:t>)</w:t>
      </w:r>
      <w:r w:rsidR="000176F1" w:rsidRPr="001356B8">
        <w:rPr>
          <w:rFonts w:ascii="Book Antiqua" w:hAnsi="Book Antiqua" w:cs="Times New Roman"/>
          <w:sz w:val="24"/>
          <w:szCs w:val="24"/>
        </w:rPr>
        <w:t>;</w:t>
      </w:r>
      <w:r w:rsidR="0053247A" w:rsidRPr="001356B8">
        <w:rPr>
          <w:rFonts w:ascii="Book Antiqua" w:hAnsi="Book Antiqua" w:cs="Times New Roman"/>
          <w:sz w:val="24"/>
          <w:szCs w:val="24"/>
        </w:rPr>
        <w:t xml:space="preserve"> </w:t>
      </w:r>
      <w:r w:rsidR="000176F1" w:rsidRPr="001356B8">
        <w:rPr>
          <w:rFonts w:ascii="Book Antiqua" w:hAnsi="Book Antiqua" w:cs="Times New Roman"/>
          <w:sz w:val="24"/>
          <w:szCs w:val="24"/>
        </w:rPr>
        <w:t>G</w:t>
      </w:r>
      <w:r w:rsidR="0053247A" w:rsidRPr="001356B8">
        <w:rPr>
          <w:rFonts w:ascii="Book Antiqua" w:hAnsi="Book Antiqua" w:cs="Times New Roman"/>
          <w:sz w:val="24"/>
          <w:szCs w:val="24"/>
        </w:rPr>
        <w:t>ram-negative bacilli of 45.0% (normal range: 24</w:t>
      </w:r>
      <w:r w:rsidR="000176F1" w:rsidRPr="001356B8">
        <w:rPr>
          <w:rFonts w:ascii="Book Antiqua" w:hAnsi="Book Antiqua" w:cs="Times New Roman"/>
          <w:sz w:val="24"/>
          <w:szCs w:val="24"/>
        </w:rPr>
        <w:t>%</w:t>
      </w:r>
      <w:r w:rsidR="0053247A" w:rsidRPr="001356B8">
        <w:rPr>
          <w:rFonts w:ascii="Book Antiqua" w:hAnsi="Book Antiqua" w:cs="Times New Roman"/>
          <w:sz w:val="24"/>
          <w:szCs w:val="24"/>
        </w:rPr>
        <w:t>-44%)</w:t>
      </w:r>
      <w:r w:rsidR="000176F1" w:rsidRPr="001356B8">
        <w:rPr>
          <w:rFonts w:ascii="Book Antiqua" w:hAnsi="Book Antiqua" w:cs="Times New Roman"/>
          <w:sz w:val="24"/>
          <w:szCs w:val="24"/>
        </w:rPr>
        <w:t>;</w:t>
      </w:r>
      <w:r w:rsidR="00485908" w:rsidRPr="001356B8">
        <w:rPr>
          <w:rFonts w:ascii="Book Antiqua" w:hAnsi="Book Antiqua" w:cs="Times New Roman"/>
          <w:sz w:val="24"/>
          <w:szCs w:val="24"/>
        </w:rPr>
        <w:t xml:space="preserve"> antigen</w:t>
      </w:r>
      <w:r w:rsidR="000176F1" w:rsidRPr="001356B8">
        <w:rPr>
          <w:rFonts w:ascii="Book Antiqua" w:hAnsi="Book Antiqua" w:cs="Times New Roman"/>
          <w:sz w:val="24"/>
          <w:szCs w:val="24"/>
        </w:rPr>
        <w:t>-</w:t>
      </w:r>
      <w:r w:rsidR="00485908" w:rsidRPr="001356B8">
        <w:rPr>
          <w:rFonts w:ascii="Book Antiqua" w:hAnsi="Book Antiqua" w:cs="Times New Roman"/>
          <w:sz w:val="24"/>
          <w:szCs w:val="24"/>
        </w:rPr>
        <w:t xml:space="preserve">stimulated interferon </w:t>
      </w:r>
      <w:r w:rsidR="007A3D9E" w:rsidRPr="001356B8">
        <w:rPr>
          <w:rFonts w:ascii="Book Antiqua" w:hAnsi="Book Antiqua" w:cs="Times New Roman"/>
          <w:sz w:val="24"/>
          <w:szCs w:val="24"/>
        </w:rPr>
        <w:t xml:space="preserve">A </w:t>
      </w:r>
      <w:r w:rsidR="00485908" w:rsidRPr="001356B8">
        <w:rPr>
          <w:rFonts w:ascii="Book Antiqua" w:hAnsi="Book Antiqua" w:cs="Times New Roman"/>
          <w:sz w:val="24"/>
          <w:szCs w:val="24"/>
        </w:rPr>
        <w:t>of 15.0 SFCs/2.5</w:t>
      </w:r>
      <w:r w:rsidR="0029299F" w:rsidRPr="001356B8">
        <w:rPr>
          <w:rFonts w:ascii="Book Antiqua" w:hAnsi="Book Antiqua" w:cs="Times New Roman"/>
          <w:sz w:val="24"/>
          <w:szCs w:val="24"/>
        </w:rPr>
        <w:t xml:space="preserve"> </w:t>
      </w:r>
      <w:r w:rsidR="00E325AC" w:rsidRPr="001356B8">
        <w:rPr>
          <w:rFonts w:ascii="Book Antiqua" w:hAnsi="Book Antiqua" w:cs="Times New Roman"/>
          <w:sz w:val="24"/>
          <w:szCs w:val="24"/>
        </w:rPr>
        <w:t>×</w:t>
      </w:r>
      <w:r w:rsidR="0029299F" w:rsidRPr="001356B8">
        <w:rPr>
          <w:rFonts w:ascii="Book Antiqua" w:hAnsi="Book Antiqua" w:cs="Times New Roman"/>
          <w:sz w:val="24"/>
          <w:szCs w:val="24"/>
        </w:rPr>
        <w:t xml:space="preserve"> </w:t>
      </w:r>
      <w:r w:rsidR="00485908" w:rsidRPr="001356B8">
        <w:rPr>
          <w:rFonts w:ascii="Book Antiqua" w:hAnsi="Book Antiqua" w:cs="Times New Roman"/>
          <w:sz w:val="24"/>
          <w:szCs w:val="24"/>
        </w:rPr>
        <w:t>10</w:t>
      </w:r>
      <w:r w:rsidR="00485908" w:rsidRPr="001356B8">
        <w:rPr>
          <w:rFonts w:ascii="Book Antiqua" w:hAnsi="Book Antiqua" w:cs="Times New Roman"/>
          <w:sz w:val="24"/>
          <w:szCs w:val="24"/>
          <w:vertAlign w:val="superscript"/>
        </w:rPr>
        <w:t>6</w:t>
      </w:r>
      <w:r w:rsidR="00485908" w:rsidRPr="001356B8">
        <w:rPr>
          <w:rFonts w:ascii="Book Antiqua" w:hAnsi="Book Antiqua" w:cs="Times New Roman"/>
          <w:sz w:val="24"/>
          <w:szCs w:val="24"/>
        </w:rPr>
        <w:t xml:space="preserve"> (normal</w:t>
      </w:r>
      <w:r w:rsidR="0013180D" w:rsidRPr="001356B8">
        <w:rPr>
          <w:rFonts w:ascii="Book Antiqua" w:hAnsi="Book Antiqua" w:cs="Times New Roman"/>
          <w:sz w:val="24"/>
          <w:szCs w:val="24"/>
        </w:rPr>
        <w:t xml:space="preserve">: </w:t>
      </w:r>
      <w:r w:rsidR="00485908" w:rsidRPr="001356B8">
        <w:rPr>
          <w:rFonts w:ascii="Book Antiqua" w:hAnsi="Book Antiqua" w:cs="Times New Roman"/>
          <w:sz w:val="24"/>
          <w:szCs w:val="24"/>
        </w:rPr>
        <w:t>&lt;</w:t>
      </w:r>
      <w:r w:rsidR="0013180D" w:rsidRPr="001356B8">
        <w:rPr>
          <w:rFonts w:ascii="Book Antiqua" w:hAnsi="Book Antiqua" w:cs="Times New Roman"/>
          <w:sz w:val="24"/>
          <w:szCs w:val="24"/>
        </w:rPr>
        <w:t xml:space="preserve"> </w:t>
      </w:r>
      <w:r w:rsidR="00485908" w:rsidRPr="001356B8">
        <w:rPr>
          <w:rFonts w:ascii="Book Antiqua" w:hAnsi="Book Antiqua" w:cs="Times New Roman"/>
          <w:sz w:val="24"/>
          <w:szCs w:val="24"/>
        </w:rPr>
        <w:t>6</w:t>
      </w:r>
      <w:r w:rsidR="00D12157" w:rsidRPr="001356B8">
        <w:rPr>
          <w:rFonts w:ascii="Book Antiqua" w:hAnsi="Book Antiqua" w:cs="Times New Roman"/>
          <w:sz w:val="24"/>
          <w:szCs w:val="24"/>
        </w:rPr>
        <w:t xml:space="preserve"> SFCs/2.5</w:t>
      </w:r>
      <w:r w:rsidR="0029299F" w:rsidRPr="001356B8">
        <w:rPr>
          <w:rFonts w:ascii="Book Antiqua" w:hAnsi="Book Antiqua" w:cs="Times New Roman"/>
          <w:sz w:val="24"/>
          <w:szCs w:val="24"/>
        </w:rPr>
        <w:t xml:space="preserve"> </w:t>
      </w:r>
      <w:r w:rsidR="00E325AC" w:rsidRPr="001356B8">
        <w:rPr>
          <w:rFonts w:ascii="Book Antiqua" w:hAnsi="Book Antiqua" w:cs="Times New Roman"/>
          <w:sz w:val="24"/>
          <w:szCs w:val="24"/>
        </w:rPr>
        <w:t>×</w:t>
      </w:r>
      <w:r w:rsidR="0029299F" w:rsidRPr="001356B8">
        <w:rPr>
          <w:rFonts w:ascii="Book Antiqua" w:hAnsi="Book Antiqua" w:cs="Times New Roman"/>
          <w:sz w:val="24"/>
          <w:szCs w:val="24"/>
        </w:rPr>
        <w:t xml:space="preserve"> </w:t>
      </w:r>
      <w:r w:rsidR="00D12157" w:rsidRPr="001356B8">
        <w:rPr>
          <w:rFonts w:ascii="Book Antiqua" w:hAnsi="Book Antiqua" w:cs="Times New Roman"/>
          <w:sz w:val="24"/>
          <w:szCs w:val="24"/>
        </w:rPr>
        <w:t>10</w:t>
      </w:r>
      <w:r w:rsidR="00D12157" w:rsidRPr="001356B8">
        <w:rPr>
          <w:rFonts w:ascii="Book Antiqua" w:hAnsi="Book Antiqua" w:cs="Times New Roman"/>
          <w:sz w:val="24"/>
          <w:szCs w:val="24"/>
          <w:vertAlign w:val="superscript"/>
        </w:rPr>
        <w:t>6</w:t>
      </w:r>
      <w:r w:rsidR="00485908" w:rsidRPr="001356B8">
        <w:rPr>
          <w:rFonts w:ascii="Book Antiqua" w:hAnsi="Book Antiqua" w:cs="Times New Roman"/>
          <w:sz w:val="24"/>
          <w:szCs w:val="24"/>
        </w:rPr>
        <w:t>)</w:t>
      </w:r>
      <w:r w:rsidR="0013180D" w:rsidRPr="001356B8">
        <w:rPr>
          <w:rFonts w:ascii="Book Antiqua" w:hAnsi="Book Antiqua" w:cs="Times New Roman"/>
          <w:sz w:val="24"/>
          <w:szCs w:val="24"/>
        </w:rPr>
        <w:t>;</w:t>
      </w:r>
      <w:r w:rsidR="00485908" w:rsidRPr="001356B8">
        <w:rPr>
          <w:rFonts w:ascii="Book Antiqua" w:hAnsi="Book Antiqua" w:cs="Times New Roman"/>
          <w:sz w:val="24"/>
          <w:szCs w:val="24"/>
        </w:rPr>
        <w:t xml:space="preserve"> specific gravity of urine of 1.008 (normal range:</w:t>
      </w:r>
      <w:r w:rsidR="0086268D" w:rsidRPr="001356B8">
        <w:rPr>
          <w:rFonts w:ascii="Book Antiqua" w:hAnsi="Book Antiqua" w:cs="Times New Roman"/>
          <w:sz w:val="24"/>
          <w:szCs w:val="24"/>
        </w:rPr>
        <w:t xml:space="preserve"> </w:t>
      </w:r>
      <w:r w:rsidR="00485908" w:rsidRPr="001356B8">
        <w:rPr>
          <w:rFonts w:ascii="Book Antiqua" w:hAnsi="Book Antiqua" w:cs="Times New Roman"/>
          <w:sz w:val="24"/>
          <w:szCs w:val="24"/>
        </w:rPr>
        <w:t>1.015-1.025)</w:t>
      </w:r>
      <w:r w:rsidR="0013180D" w:rsidRPr="001356B8">
        <w:rPr>
          <w:rFonts w:ascii="Book Antiqua" w:hAnsi="Book Antiqua" w:cs="Times New Roman"/>
          <w:sz w:val="24"/>
          <w:szCs w:val="24"/>
        </w:rPr>
        <w:t>;</w:t>
      </w:r>
      <w:r w:rsidR="0011531F" w:rsidRPr="001356B8">
        <w:rPr>
          <w:rFonts w:ascii="Book Antiqua" w:hAnsi="Book Antiqua" w:cs="Times New Roman"/>
          <w:sz w:val="24"/>
          <w:szCs w:val="24"/>
        </w:rPr>
        <w:t xml:space="preserve"> </w:t>
      </w:r>
      <w:r w:rsidR="00D12157" w:rsidRPr="001356B8">
        <w:rPr>
          <w:rFonts w:ascii="Book Antiqua" w:hAnsi="Book Antiqua" w:cs="Times New Roman"/>
          <w:sz w:val="24"/>
          <w:szCs w:val="24"/>
        </w:rPr>
        <w:t>total cholesterol of 5.2 mmol/</w:t>
      </w:r>
      <w:r w:rsidR="00FE5FD9" w:rsidRPr="001356B8">
        <w:rPr>
          <w:rFonts w:ascii="Book Antiqua" w:hAnsi="Book Antiqua" w:cs="Times New Roman"/>
          <w:sz w:val="24"/>
          <w:szCs w:val="24"/>
        </w:rPr>
        <w:t>L</w:t>
      </w:r>
      <w:r w:rsidR="00D12157" w:rsidRPr="001356B8">
        <w:rPr>
          <w:rFonts w:ascii="Book Antiqua" w:hAnsi="Book Antiqua" w:cs="Times New Roman"/>
          <w:sz w:val="24"/>
          <w:szCs w:val="24"/>
        </w:rPr>
        <w:t xml:space="preserve"> (normal: &lt;</w:t>
      </w:r>
      <w:r w:rsidR="00FE5FD9" w:rsidRPr="001356B8">
        <w:rPr>
          <w:rFonts w:ascii="Book Antiqua" w:hAnsi="Book Antiqua" w:cs="Times New Roman"/>
          <w:sz w:val="24"/>
          <w:szCs w:val="24"/>
        </w:rPr>
        <w:t xml:space="preserve"> </w:t>
      </w:r>
      <w:r w:rsidR="00D12157" w:rsidRPr="001356B8">
        <w:rPr>
          <w:rFonts w:ascii="Book Antiqua" w:hAnsi="Book Antiqua" w:cs="Times New Roman"/>
          <w:sz w:val="24"/>
          <w:szCs w:val="24"/>
        </w:rPr>
        <w:t>5.18 mmol/</w:t>
      </w:r>
      <w:r w:rsidR="00FE5FD9" w:rsidRPr="001356B8">
        <w:rPr>
          <w:rFonts w:ascii="Book Antiqua" w:hAnsi="Book Antiqua" w:cs="Times New Roman"/>
          <w:sz w:val="24"/>
          <w:szCs w:val="24"/>
        </w:rPr>
        <w:t>L</w:t>
      </w:r>
      <w:r w:rsidR="00D12157" w:rsidRPr="001356B8">
        <w:rPr>
          <w:rFonts w:ascii="Book Antiqua" w:hAnsi="Book Antiqua" w:cs="Times New Roman"/>
          <w:sz w:val="24"/>
          <w:szCs w:val="24"/>
        </w:rPr>
        <w:t>)</w:t>
      </w:r>
      <w:r w:rsidR="00FE5FD9" w:rsidRPr="001356B8">
        <w:rPr>
          <w:rFonts w:ascii="Book Antiqua" w:hAnsi="Book Antiqua" w:cs="Times New Roman"/>
          <w:sz w:val="24"/>
          <w:szCs w:val="24"/>
        </w:rPr>
        <w:t>;</w:t>
      </w:r>
      <w:r w:rsidR="00D12157" w:rsidRPr="001356B8">
        <w:rPr>
          <w:rFonts w:ascii="Book Antiqua" w:hAnsi="Book Antiqua" w:cs="Times New Roman"/>
          <w:sz w:val="24"/>
          <w:szCs w:val="24"/>
        </w:rPr>
        <w:t xml:space="preserve"> </w:t>
      </w:r>
      <w:r w:rsidR="00146D68" w:rsidRPr="001356B8">
        <w:rPr>
          <w:rFonts w:ascii="Book Antiqua" w:hAnsi="Book Antiqua" w:cs="Times New Roman"/>
          <w:sz w:val="24"/>
          <w:szCs w:val="24"/>
        </w:rPr>
        <w:t xml:space="preserve">and </w:t>
      </w:r>
      <w:r w:rsidR="00D12157" w:rsidRPr="001356B8">
        <w:rPr>
          <w:rFonts w:ascii="Book Antiqua" w:hAnsi="Book Antiqua" w:cs="Times New Roman"/>
          <w:sz w:val="24"/>
          <w:szCs w:val="24"/>
        </w:rPr>
        <w:t>complement C1q of 149.0 mg/</w:t>
      </w:r>
      <w:r w:rsidR="00FE5FD9" w:rsidRPr="001356B8">
        <w:rPr>
          <w:rFonts w:ascii="Book Antiqua" w:hAnsi="Book Antiqua" w:cs="Times New Roman"/>
          <w:sz w:val="24"/>
          <w:szCs w:val="24"/>
        </w:rPr>
        <w:t>L</w:t>
      </w:r>
      <w:r w:rsidR="00D12157" w:rsidRPr="001356B8">
        <w:rPr>
          <w:rFonts w:ascii="Book Antiqua" w:hAnsi="Book Antiqua" w:cs="Times New Roman"/>
          <w:sz w:val="24"/>
          <w:szCs w:val="24"/>
        </w:rPr>
        <w:t xml:space="preserve"> (normal range:</w:t>
      </w:r>
      <w:r w:rsidR="00DF7C40" w:rsidRPr="001356B8">
        <w:rPr>
          <w:rFonts w:ascii="Book Antiqua" w:hAnsi="Book Antiqua" w:cs="Times New Roman"/>
          <w:sz w:val="24"/>
          <w:szCs w:val="24"/>
        </w:rPr>
        <w:t xml:space="preserve"> </w:t>
      </w:r>
      <w:r w:rsidR="00D12157" w:rsidRPr="001356B8">
        <w:rPr>
          <w:rFonts w:ascii="Book Antiqua" w:hAnsi="Book Antiqua" w:cs="Times New Roman"/>
          <w:sz w:val="24"/>
          <w:szCs w:val="24"/>
        </w:rPr>
        <w:t>159-233 mg/</w:t>
      </w:r>
      <w:r w:rsidR="00FE5FD9" w:rsidRPr="001356B8">
        <w:rPr>
          <w:rFonts w:ascii="Book Antiqua" w:hAnsi="Book Antiqua" w:cs="Times New Roman"/>
          <w:sz w:val="24"/>
          <w:szCs w:val="24"/>
        </w:rPr>
        <w:t>L</w:t>
      </w:r>
      <w:r w:rsidR="00D12157" w:rsidRPr="001356B8">
        <w:rPr>
          <w:rFonts w:ascii="Book Antiqua" w:hAnsi="Book Antiqua" w:cs="Times New Roman"/>
          <w:sz w:val="24"/>
          <w:szCs w:val="24"/>
        </w:rPr>
        <w:t>).</w:t>
      </w:r>
      <w:r w:rsidR="00EF75B7" w:rsidRPr="001356B8">
        <w:rPr>
          <w:rFonts w:ascii="Book Antiqua" w:hAnsi="Book Antiqua" w:cs="Times New Roman"/>
          <w:sz w:val="24"/>
          <w:szCs w:val="24"/>
        </w:rPr>
        <w:t xml:space="preserve"> The white blood cell count (</w:t>
      </w:r>
      <w:r w:rsidR="00E325AC" w:rsidRPr="001356B8">
        <w:rPr>
          <w:rFonts w:ascii="Book Antiqua" w:hAnsi="Book Antiqua" w:cs="Times New Roman"/>
          <w:sz w:val="24"/>
          <w:szCs w:val="24"/>
        </w:rPr>
        <w:t xml:space="preserve">5.99 </w:t>
      </w:r>
      <w:r w:rsidR="0029299F" w:rsidRPr="001356B8">
        <w:rPr>
          <w:rFonts w:ascii="Book Antiqua" w:hAnsi="Book Antiqua" w:cs="Times New Roman"/>
          <w:sz w:val="24"/>
          <w:szCs w:val="24"/>
        </w:rPr>
        <w:t>×</w:t>
      </w:r>
      <w:r w:rsidR="00E325AC" w:rsidRPr="001356B8">
        <w:rPr>
          <w:rFonts w:ascii="Book Antiqua" w:hAnsi="Book Antiqua" w:cs="Times New Roman"/>
          <w:sz w:val="24"/>
          <w:szCs w:val="24"/>
        </w:rPr>
        <w:t xml:space="preserve"> </w:t>
      </w:r>
      <w:r w:rsidR="00EF75B7" w:rsidRPr="001356B8">
        <w:rPr>
          <w:rFonts w:ascii="Book Antiqua" w:hAnsi="Book Antiqua" w:cs="Times New Roman"/>
          <w:sz w:val="24"/>
          <w:szCs w:val="24"/>
        </w:rPr>
        <w:t>10</w:t>
      </w:r>
      <w:r w:rsidR="00E325AC" w:rsidRPr="001356B8">
        <w:rPr>
          <w:rFonts w:ascii="Book Antiqua" w:hAnsi="Book Antiqua" w:cs="Times New Roman"/>
          <w:sz w:val="24"/>
          <w:szCs w:val="24"/>
          <w:vertAlign w:val="superscript"/>
        </w:rPr>
        <w:t>9</w:t>
      </w:r>
      <w:r w:rsidR="00EF75B7" w:rsidRPr="001356B8">
        <w:rPr>
          <w:rFonts w:ascii="Book Antiqua" w:hAnsi="Book Antiqua" w:cs="Times New Roman"/>
          <w:sz w:val="24"/>
          <w:szCs w:val="24"/>
        </w:rPr>
        <w:t>/</w:t>
      </w:r>
      <w:r w:rsidR="00E325AC" w:rsidRPr="001356B8">
        <w:rPr>
          <w:rFonts w:ascii="Book Antiqua" w:hAnsi="Book Antiqua" w:cs="Times New Roman"/>
          <w:sz w:val="24"/>
          <w:szCs w:val="24"/>
        </w:rPr>
        <w:t>L) and platelet count (4.03</w:t>
      </w:r>
      <w:r w:rsidR="00EF75B7" w:rsidRPr="001356B8">
        <w:rPr>
          <w:rFonts w:ascii="Book Antiqua" w:hAnsi="Book Antiqua" w:cs="Times New Roman"/>
          <w:sz w:val="24"/>
          <w:szCs w:val="24"/>
        </w:rPr>
        <w:t xml:space="preserve"> </w:t>
      </w:r>
      <w:r w:rsidR="0029299F" w:rsidRPr="001356B8">
        <w:rPr>
          <w:rFonts w:ascii="Book Antiqua" w:hAnsi="Book Antiqua" w:cs="Times New Roman"/>
          <w:sz w:val="24"/>
          <w:szCs w:val="24"/>
        </w:rPr>
        <w:t>×</w:t>
      </w:r>
      <w:r w:rsidR="00EF75B7" w:rsidRPr="001356B8">
        <w:rPr>
          <w:rFonts w:ascii="Book Antiqua" w:hAnsi="Book Antiqua" w:cs="Times New Roman"/>
          <w:sz w:val="24"/>
          <w:szCs w:val="24"/>
        </w:rPr>
        <w:t xml:space="preserve"> 10</w:t>
      </w:r>
      <w:r w:rsidR="00E325AC" w:rsidRPr="001356B8">
        <w:rPr>
          <w:rFonts w:ascii="Book Antiqua" w:hAnsi="Book Antiqua" w:cs="Times New Roman"/>
          <w:sz w:val="24"/>
          <w:szCs w:val="24"/>
          <w:vertAlign w:val="superscript"/>
        </w:rPr>
        <w:t>12</w:t>
      </w:r>
      <w:r w:rsidR="00EF75B7" w:rsidRPr="001356B8">
        <w:rPr>
          <w:rFonts w:ascii="Book Antiqua" w:hAnsi="Book Antiqua" w:cs="Times New Roman"/>
          <w:sz w:val="24"/>
          <w:szCs w:val="24"/>
        </w:rPr>
        <w:t xml:space="preserve">/L) were normal. </w:t>
      </w:r>
      <w:r w:rsidR="00D413B7" w:rsidRPr="001356B8">
        <w:rPr>
          <w:rFonts w:ascii="Book Antiqua" w:hAnsi="Book Antiqua" w:cs="Times New Roman"/>
          <w:sz w:val="24"/>
          <w:szCs w:val="24"/>
        </w:rPr>
        <w:t>Findings for</w:t>
      </w:r>
      <w:r w:rsidR="00146D68" w:rsidRPr="001356B8">
        <w:rPr>
          <w:rFonts w:ascii="Book Antiqua" w:hAnsi="Book Antiqua" w:cs="Times New Roman"/>
          <w:sz w:val="24"/>
          <w:szCs w:val="24"/>
        </w:rPr>
        <w:t xml:space="preserve"> s</w:t>
      </w:r>
      <w:r w:rsidR="00EF75B7" w:rsidRPr="001356B8">
        <w:rPr>
          <w:rFonts w:ascii="Book Antiqua" w:hAnsi="Book Antiqua" w:cs="Times New Roman"/>
          <w:sz w:val="24"/>
          <w:szCs w:val="24"/>
        </w:rPr>
        <w:t xml:space="preserve">tool </w:t>
      </w:r>
      <w:r w:rsidR="0058666D" w:rsidRPr="001356B8">
        <w:rPr>
          <w:rFonts w:ascii="Book Antiqua" w:hAnsi="Book Antiqua" w:cs="Times New Roman"/>
          <w:sz w:val="24"/>
          <w:szCs w:val="24"/>
        </w:rPr>
        <w:t>samples</w:t>
      </w:r>
      <w:r w:rsidR="00146D68" w:rsidRPr="001356B8">
        <w:rPr>
          <w:rFonts w:ascii="Book Antiqua" w:hAnsi="Book Antiqua" w:cs="Times New Roman"/>
          <w:sz w:val="24"/>
          <w:szCs w:val="24"/>
        </w:rPr>
        <w:t>’</w:t>
      </w:r>
      <w:r w:rsidR="0058666D" w:rsidRPr="001356B8">
        <w:rPr>
          <w:rFonts w:ascii="Book Antiqua" w:hAnsi="Book Antiqua" w:cs="Times New Roman"/>
          <w:sz w:val="24"/>
          <w:szCs w:val="24"/>
        </w:rPr>
        <w:t xml:space="preserve"> cultures, fecal occult blood, parasite eggs</w:t>
      </w:r>
      <w:r w:rsidR="00146D68" w:rsidRPr="001356B8">
        <w:rPr>
          <w:rFonts w:ascii="Book Antiqua" w:hAnsi="Book Antiqua" w:cs="Times New Roman"/>
          <w:sz w:val="24"/>
          <w:szCs w:val="24"/>
        </w:rPr>
        <w:t>, and</w:t>
      </w:r>
      <w:r w:rsidR="0058666D" w:rsidRPr="001356B8">
        <w:rPr>
          <w:rFonts w:ascii="Book Antiqua" w:hAnsi="Book Antiqua" w:cs="Times New Roman"/>
          <w:sz w:val="24"/>
          <w:szCs w:val="24"/>
        </w:rPr>
        <w:t xml:space="preserve"> amoeba trophozoite</w:t>
      </w:r>
      <w:r w:rsidR="00D413B7" w:rsidRPr="001356B8">
        <w:rPr>
          <w:rFonts w:ascii="Book Antiqua" w:hAnsi="Book Antiqua" w:cs="Times New Roman"/>
          <w:sz w:val="24"/>
          <w:szCs w:val="24"/>
        </w:rPr>
        <w:t>s</w:t>
      </w:r>
      <w:r w:rsidR="0058666D" w:rsidRPr="001356B8">
        <w:rPr>
          <w:rFonts w:ascii="Book Antiqua" w:hAnsi="Book Antiqua" w:cs="Times New Roman"/>
          <w:sz w:val="24"/>
          <w:szCs w:val="24"/>
        </w:rPr>
        <w:t xml:space="preserve"> </w:t>
      </w:r>
      <w:r w:rsidR="00EF75B7" w:rsidRPr="001356B8">
        <w:rPr>
          <w:rFonts w:ascii="Book Antiqua" w:hAnsi="Book Antiqua" w:cs="Times New Roman"/>
          <w:sz w:val="24"/>
          <w:szCs w:val="24"/>
        </w:rPr>
        <w:t>were negative</w:t>
      </w:r>
      <w:r w:rsidR="00772077" w:rsidRPr="001356B8">
        <w:rPr>
          <w:rFonts w:ascii="Book Antiqua" w:hAnsi="Book Antiqua" w:cs="Times New Roman"/>
          <w:sz w:val="24"/>
          <w:szCs w:val="24"/>
        </w:rPr>
        <w:t>.</w:t>
      </w:r>
    </w:p>
    <w:p w14:paraId="753664CC" w14:textId="77777777" w:rsidR="00217B90" w:rsidRPr="001356B8" w:rsidRDefault="00217B90" w:rsidP="00F15271">
      <w:pPr>
        <w:pStyle w:val="a4"/>
        <w:widowControl/>
        <w:snapToGrid w:val="0"/>
        <w:spacing w:line="360" w:lineRule="auto"/>
        <w:ind w:firstLine="576"/>
        <w:jc w:val="both"/>
        <w:rPr>
          <w:rFonts w:ascii="Book Antiqua" w:hAnsi="Book Antiqua"/>
          <w:szCs w:val="24"/>
        </w:rPr>
      </w:pPr>
    </w:p>
    <w:p w14:paraId="42C5DD52" w14:textId="77777777" w:rsidR="00B37F8B" w:rsidRPr="001356B8" w:rsidRDefault="00B37F8B" w:rsidP="00F15271">
      <w:pPr>
        <w:pStyle w:val="a4"/>
        <w:widowControl/>
        <w:snapToGrid w:val="0"/>
        <w:spacing w:line="360" w:lineRule="auto"/>
        <w:jc w:val="both"/>
        <w:rPr>
          <w:rFonts w:ascii="Book Antiqua" w:eastAsia="黑体" w:hAnsi="Book Antiqua"/>
          <w:b/>
          <w:bCs/>
          <w:i/>
          <w:szCs w:val="24"/>
        </w:rPr>
      </w:pPr>
      <w:r w:rsidRPr="001356B8">
        <w:rPr>
          <w:rFonts w:ascii="Book Antiqua" w:eastAsia="黑体" w:hAnsi="Book Antiqua"/>
          <w:b/>
          <w:bCs/>
          <w:i/>
          <w:szCs w:val="24"/>
        </w:rPr>
        <w:t>Imaging examinations</w:t>
      </w:r>
    </w:p>
    <w:p w14:paraId="3BC86C54" w14:textId="3B278110" w:rsidR="007E143B" w:rsidRPr="001356B8" w:rsidRDefault="007E143B" w:rsidP="00F15271">
      <w:pPr>
        <w:pStyle w:val="a4"/>
        <w:widowControl/>
        <w:snapToGrid w:val="0"/>
        <w:spacing w:line="360" w:lineRule="auto"/>
        <w:jc w:val="both"/>
        <w:rPr>
          <w:rFonts w:ascii="Book Antiqua" w:hAnsi="Book Antiqua"/>
          <w:szCs w:val="24"/>
        </w:rPr>
      </w:pPr>
      <w:r w:rsidRPr="001356B8">
        <w:rPr>
          <w:rFonts w:ascii="Book Antiqua" w:hAnsi="Book Antiqua"/>
          <w:szCs w:val="24"/>
        </w:rPr>
        <w:t>Colonosc</w:t>
      </w:r>
      <w:r w:rsidR="00B3359E" w:rsidRPr="001356B8">
        <w:rPr>
          <w:rFonts w:ascii="Book Antiqua" w:hAnsi="Book Antiqua"/>
          <w:szCs w:val="24"/>
        </w:rPr>
        <w:t xml:space="preserve">opy revealed an irregular </w:t>
      </w:r>
      <w:r w:rsidR="00CC6C6F" w:rsidRPr="001356B8">
        <w:rPr>
          <w:rFonts w:ascii="Book Antiqua" w:hAnsi="Book Antiqua"/>
          <w:szCs w:val="24"/>
        </w:rPr>
        <w:t>nodule</w:t>
      </w:r>
      <w:r w:rsidRPr="001356B8">
        <w:rPr>
          <w:rFonts w:ascii="Book Antiqua" w:hAnsi="Book Antiqua"/>
          <w:szCs w:val="24"/>
        </w:rPr>
        <w:t>, occup</w:t>
      </w:r>
      <w:r w:rsidR="00D413B7" w:rsidRPr="001356B8">
        <w:rPr>
          <w:rFonts w:ascii="Book Antiqua" w:hAnsi="Book Antiqua"/>
          <w:szCs w:val="24"/>
        </w:rPr>
        <w:t>ying</w:t>
      </w:r>
      <w:r w:rsidRPr="001356B8">
        <w:rPr>
          <w:rFonts w:ascii="Book Antiqua" w:hAnsi="Book Antiqua"/>
          <w:szCs w:val="24"/>
        </w:rPr>
        <w:t xml:space="preserve"> 1/2 </w:t>
      </w:r>
      <w:r w:rsidR="00E60809" w:rsidRPr="001356B8">
        <w:rPr>
          <w:rFonts w:ascii="Book Antiqua" w:hAnsi="Book Antiqua"/>
          <w:szCs w:val="24"/>
        </w:rPr>
        <w:t xml:space="preserve">of the </w:t>
      </w:r>
      <w:r w:rsidRPr="001356B8">
        <w:rPr>
          <w:rFonts w:ascii="Book Antiqua" w:hAnsi="Book Antiqua"/>
          <w:szCs w:val="24"/>
        </w:rPr>
        <w:t xml:space="preserve">lumen, </w:t>
      </w:r>
      <w:r w:rsidR="00E60809" w:rsidRPr="001356B8">
        <w:rPr>
          <w:rFonts w:ascii="Book Antiqua" w:hAnsi="Book Antiqua"/>
          <w:szCs w:val="24"/>
        </w:rPr>
        <w:t xml:space="preserve">at </w:t>
      </w:r>
      <w:r w:rsidRPr="001356B8">
        <w:rPr>
          <w:rFonts w:ascii="Book Antiqua" w:hAnsi="Book Antiqua"/>
          <w:szCs w:val="24"/>
        </w:rPr>
        <w:t xml:space="preserve">5 cm from the anal verge. The central ulcer was sunken, </w:t>
      </w:r>
      <w:r w:rsidR="00B04794" w:rsidRPr="001356B8">
        <w:rPr>
          <w:rFonts w:ascii="Book Antiqua" w:hAnsi="Book Antiqua"/>
          <w:szCs w:val="24"/>
        </w:rPr>
        <w:t xml:space="preserve">with </w:t>
      </w:r>
      <w:r w:rsidRPr="001356B8">
        <w:rPr>
          <w:rFonts w:ascii="Book Antiqua" w:hAnsi="Book Antiqua"/>
          <w:szCs w:val="24"/>
        </w:rPr>
        <w:t>blood stasis spot</w:t>
      </w:r>
      <w:r w:rsidR="00B04794" w:rsidRPr="001356B8">
        <w:rPr>
          <w:rFonts w:ascii="Book Antiqua" w:hAnsi="Book Antiqua"/>
          <w:szCs w:val="24"/>
        </w:rPr>
        <w:t>ting</w:t>
      </w:r>
      <w:r w:rsidRPr="001356B8">
        <w:rPr>
          <w:rFonts w:ascii="Book Antiqua" w:hAnsi="Book Antiqua"/>
          <w:szCs w:val="24"/>
        </w:rPr>
        <w:t xml:space="preserve"> and slough</w:t>
      </w:r>
      <w:r w:rsidR="00B04794" w:rsidRPr="001356B8">
        <w:rPr>
          <w:rFonts w:ascii="Book Antiqua" w:hAnsi="Book Antiqua"/>
          <w:szCs w:val="24"/>
        </w:rPr>
        <w:t>ing</w:t>
      </w:r>
      <w:r w:rsidRPr="001356B8">
        <w:rPr>
          <w:rFonts w:ascii="Book Antiqua" w:hAnsi="Book Antiqua"/>
          <w:szCs w:val="24"/>
        </w:rPr>
        <w:t xml:space="preserve"> on the surface, </w:t>
      </w:r>
      <w:r w:rsidR="00B04794" w:rsidRPr="001356B8">
        <w:rPr>
          <w:rFonts w:ascii="Book Antiqua" w:hAnsi="Book Antiqua"/>
          <w:szCs w:val="24"/>
        </w:rPr>
        <w:t xml:space="preserve">as well as being </w:t>
      </w:r>
      <w:r w:rsidRPr="001356B8">
        <w:rPr>
          <w:rFonts w:ascii="Book Antiqua" w:hAnsi="Book Antiqua"/>
          <w:szCs w:val="24"/>
        </w:rPr>
        <w:t>brittle and bleeding</w:t>
      </w:r>
      <w:r w:rsidR="00B04794" w:rsidRPr="001356B8">
        <w:rPr>
          <w:rFonts w:ascii="Book Antiqua" w:hAnsi="Book Antiqua"/>
          <w:szCs w:val="24"/>
        </w:rPr>
        <w:t xml:space="preserve"> easily</w:t>
      </w:r>
      <w:r w:rsidRPr="001356B8">
        <w:rPr>
          <w:rFonts w:ascii="Book Antiqua" w:hAnsi="Book Antiqua"/>
          <w:szCs w:val="24"/>
        </w:rPr>
        <w:t xml:space="preserve"> (</w:t>
      </w:r>
      <w:r w:rsidRPr="001356B8">
        <w:rPr>
          <w:rFonts w:ascii="Book Antiqua" w:hAnsi="Book Antiqua"/>
          <w:bCs/>
          <w:szCs w:val="24"/>
        </w:rPr>
        <w:t xml:space="preserve">Figure 1A). </w:t>
      </w:r>
      <w:proofErr w:type="spellStart"/>
      <w:r w:rsidRPr="001356B8">
        <w:rPr>
          <w:rFonts w:ascii="Book Antiqua" w:hAnsi="Book Antiqua"/>
          <w:bCs/>
          <w:szCs w:val="24"/>
        </w:rPr>
        <w:t>Rectoscope</w:t>
      </w:r>
      <w:proofErr w:type="spellEnd"/>
      <w:r w:rsidRPr="001356B8">
        <w:rPr>
          <w:rFonts w:ascii="Book Antiqua" w:hAnsi="Book Antiqua"/>
          <w:bCs/>
          <w:szCs w:val="24"/>
        </w:rPr>
        <w:t xml:space="preserve"> showed a large ulcerative lesion </w:t>
      </w:r>
      <w:r w:rsidR="008536B2" w:rsidRPr="001356B8">
        <w:rPr>
          <w:rFonts w:ascii="Book Antiqua" w:hAnsi="Book Antiqua"/>
          <w:bCs/>
          <w:szCs w:val="24"/>
        </w:rPr>
        <w:t xml:space="preserve">at </w:t>
      </w:r>
      <w:r w:rsidRPr="001356B8">
        <w:rPr>
          <w:rFonts w:ascii="Book Antiqua" w:hAnsi="Book Antiqua"/>
          <w:bCs/>
          <w:szCs w:val="24"/>
        </w:rPr>
        <w:t>2</w:t>
      </w:r>
      <w:r w:rsidR="00481443" w:rsidRPr="001356B8">
        <w:rPr>
          <w:rFonts w:ascii="Book Antiqua" w:hAnsi="Book Antiqua"/>
          <w:bCs/>
          <w:szCs w:val="24"/>
        </w:rPr>
        <w:t>-</w:t>
      </w:r>
      <w:r w:rsidRPr="001356B8">
        <w:rPr>
          <w:rFonts w:ascii="Book Antiqua" w:hAnsi="Book Antiqua"/>
          <w:bCs/>
          <w:szCs w:val="24"/>
        </w:rPr>
        <w:t>4 cm from the anal margin of the rectum, occup</w:t>
      </w:r>
      <w:r w:rsidR="008536B2" w:rsidRPr="001356B8">
        <w:rPr>
          <w:rFonts w:ascii="Book Antiqua" w:hAnsi="Book Antiqua"/>
          <w:bCs/>
          <w:szCs w:val="24"/>
        </w:rPr>
        <w:t>ying</w:t>
      </w:r>
      <w:r w:rsidRPr="001356B8">
        <w:rPr>
          <w:rFonts w:ascii="Book Antiqua" w:hAnsi="Book Antiqua"/>
          <w:bCs/>
          <w:szCs w:val="24"/>
        </w:rPr>
        <w:t xml:space="preserve"> 3/5 </w:t>
      </w:r>
      <w:r w:rsidR="00AC3E5C" w:rsidRPr="001356B8">
        <w:rPr>
          <w:rFonts w:ascii="Book Antiqua" w:hAnsi="Book Antiqua"/>
          <w:bCs/>
          <w:szCs w:val="24"/>
        </w:rPr>
        <w:t xml:space="preserve">of the </w:t>
      </w:r>
      <w:r w:rsidRPr="001356B8">
        <w:rPr>
          <w:rFonts w:ascii="Book Antiqua" w:hAnsi="Book Antiqua"/>
          <w:bCs/>
          <w:szCs w:val="24"/>
        </w:rPr>
        <w:t>lumen, covered by a white and bloody slough</w:t>
      </w:r>
      <w:r w:rsidR="00AC3E5C" w:rsidRPr="001356B8">
        <w:rPr>
          <w:rFonts w:ascii="Book Antiqua" w:hAnsi="Book Antiqua"/>
          <w:bCs/>
          <w:szCs w:val="24"/>
        </w:rPr>
        <w:t>ing of tissue</w:t>
      </w:r>
      <w:r w:rsidRPr="001356B8">
        <w:rPr>
          <w:rFonts w:ascii="Book Antiqua" w:hAnsi="Book Antiqua"/>
          <w:bCs/>
          <w:szCs w:val="24"/>
        </w:rPr>
        <w:t xml:space="preserve"> with central ulcer depression, </w:t>
      </w:r>
      <w:r w:rsidR="00AC3E5C" w:rsidRPr="001356B8">
        <w:rPr>
          <w:rFonts w:ascii="Book Antiqua" w:hAnsi="Book Antiqua"/>
          <w:bCs/>
          <w:szCs w:val="24"/>
        </w:rPr>
        <w:t xml:space="preserve">as well as being </w:t>
      </w:r>
      <w:r w:rsidRPr="001356B8">
        <w:rPr>
          <w:rFonts w:ascii="Book Antiqua" w:hAnsi="Book Antiqua"/>
          <w:bCs/>
          <w:szCs w:val="24"/>
        </w:rPr>
        <w:t xml:space="preserve">brittle and prone to bleeding (Figure 1B). </w:t>
      </w:r>
      <w:r w:rsidR="00343C15" w:rsidRPr="001356B8">
        <w:rPr>
          <w:rFonts w:ascii="Book Antiqua" w:hAnsi="Book Antiqua"/>
          <w:bCs/>
          <w:szCs w:val="24"/>
        </w:rPr>
        <w:t>The p</w:t>
      </w:r>
      <w:r w:rsidRPr="001356B8">
        <w:rPr>
          <w:rFonts w:ascii="Book Antiqua" w:hAnsi="Book Antiqua"/>
          <w:bCs/>
          <w:szCs w:val="24"/>
        </w:rPr>
        <w:t xml:space="preserve">athological report noted </w:t>
      </w:r>
      <w:r w:rsidR="007F0327" w:rsidRPr="001356B8">
        <w:rPr>
          <w:rFonts w:ascii="Book Antiqua" w:hAnsi="Book Antiqua"/>
          <w:bCs/>
          <w:szCs w:val="24"/>
        </w:rPr>
        <w:t xml:space="preserve">chronic colonic mucositis, rectal mucosal erosion, </w:t>
      </w:r>
      <w:r w:rsidR="00343C15" w:rsidRPr="001356B8">
        <w:rPr>
          <w:rFonts w:ascii="Book Antiqua" w:hAnsi="Book Antiqua"/>
          <w:bCs/>
          <w:szCs w:val="24"/>
        </w:rPr>
        <w:t xml:space="preserve">and </w:t>
      </w:r>
      <w:r w:rsidR="007F0327" w:rsidRPr="001356B8">
        <w:rPr>
          <w:rFonts w:ascii="Book Antiqua" w:hAnsi="Book Antiqua"/>
          <w:bCs/>
          <w:szCs w:val="24"/>
        </w:rPr>
        <w:t xml:space="preserve">inflammatory </w:t>
      </w:r>
      <w:r w:rsidR="00853573" w:rsidRPr="001356B8">
        <w:rPr>
          <w:rFonts w:ascii="Book Antiqua" w:hAnsi="Book Antiqua"/>
          <w:bCs/>
          <w:szCs w:val="24"/>
        </w:rPr>
        <w:t>granulation (</w:t>
      </w:r>
      <w:r w:rsidRPr="001356B8">
        <w:rPr>
          <w:rFonts w:ascii="Book Antiqua" w:hAnsi="Book Antiqua"/>
          <w:bCs/>
          <w:szCs w:val="24"/>
        </w:rPr>
        <w:t>Figure 1C</w:t>
      </w:r>
      <w:r w:rsidRPr="001356B8">
        <w:rPr>
          <w:rFonts w:ascii="Book Antiqua" w:hAnsi="Book Antiqua"/>
          <w:szCs w:val="24"/>
        </w:rPr>
        <w:t>).</w:t>
      </w:r>
    </w:p>
    <w:p w14:paraId="12F0AEAE" w14:textId="77777777" w:rsidR="001813C2" w:rsidRPr="001356B8" w:rsidRDefault="001813C2" w:rsidP="00F15271">
      <w:pPr>
        <w:pStyle w:val="a4"/>
        <w:widowControl/>
        <w:snapToGrid w:val="0"/>
        <w:spacing w:line="360" w:lineRule="auto"/>
        <w:ind w:firstLine="576"/>
        <w:jc w:val="both"/>
        <w:rPr>
          <w:rFonts w:ascii="Book Antiqua" w:hAnsi="Book Antiqua"/>
          <w:szCs w:val="24"/>
        </w:rPr>
      </w:pPr>
    </w:p>
    <w:p w14:paraId="366A0CB9" w14:textId="77777777" w:rsidR="001813C2" w:rsidRPr="001356B8" w:rsidRDefault="001813C2" w:rsidP="00F15271">
      <w:pPr>
        <w:pStyle w:val="a4"/>
        <w:widowControl/>
        <w:snapToGrid w:val="0"/>
        <w:spacing w:line="360" w:lineRule="auto"/>
        <w:jc w:val="both"/>
        <w:rPr>
          <w:rFonts w:ascii="Book Antiqua" w:eastAsia="黑体" w:hAnsi="Book Antiqua"/>
          <w:b/>
          <w:bCs/>
          <w:szCs w:val="24"/>
        </w:rPr>
      </w:pPr>
      <w:r w:rsidRPr="001356B8">
        <w:rPr>
          <w:rFonts w:ascii="Book Antiqua" w:eastAsia="黑体" w:hAnsi="Book Antiqua"/>
          <w:b/>
          <w:bCs/>
          <w:szCs w:val="24"/>
        </w:rPr>
        <w:t>F</w:t>
      </w:r>
      <w:r w:rsidR="002C15D2" w:rsidRPr="001356B8">
        <w:rPr>
          <w:rFonts w:ascii="Book Antiqua" w:eastAsia="黑体" w:hAnsi="Book Antiqua"/>
          <w:b/>
          <w:bCs/>
          <w:szCs w:val="24"/>
        </w:rPr>
        <w:t>INAL DIAGNOSIS</w:t>
      </w:r>
    </w:p>
    <w:p w14:paraId="1D76E1F0" w14:textId="6B4139D8" w:rsidR="00ED5167" w:rsidRPr="001356B8" w:rsidRDefault="00343C15" w:rsidP="00F15271">
      <w:pPr>
        <w:pStyle w:val="a4"/>
        <w:widowControl/>
        <w:snapToGrid w:val="0"/>
        <w:spacing w:line="360" w:lineRule="auto"/>
        <w:jc w:val="both"/>
        <w:rPr>
          <w:rFonts w:ascii="Book Antiqua" w:eastAsia="黑体" w:hAnsi="Book Antiqua"/>
          <w:b/>
          <w:bCs/>
          <w:i/>
          <w:szCs w:val="24"/>
        </w:rPr>
      </w:pPr>
      <w:r w:rsidRPr="001356B8">
        <w:rPr>
          <w:rFonts w:ascii="Book Antiqua" w:hAnsi="Book Antiqua"/>
          <w:szCs w:val="24"/>
        </w:rPr>
        <w:lastRenderedPageBreak/>
        <w:t>The patient</w:t>
      </w:r>
      <w:r w:rsidR="007E143B" w:rsidRPr="001356B8">
        <w:rPr>
          <w:rFonts w:ascii="Book Antiqua" w:hAnsi="Book Antiqua"/>
          <w:szCs w:val="24"/>
        </w:rPr>
        <w:t xml:space="preserve"> was diagnosed with SRUS</w:t>
      </w:r>
      <w:r w:rsidRPr="001356B8">
        <w:rPr>
          <w:rFonts w:ascii="Book Antiqua" w:hAnsi="Book Antiqua"/>
          <w:szCs w:val="24"/>
        </w:rPr>
        <w:t>,</w:t>
      </w:r>
      <w:r w:rsidR="007E143B" w:rsidRPr="001356B8">
        <w:rPr>
          <w:rFonts w:ascii="Book Antiqua" w:hAnsi="Book Antiqua"/>
          <w:szCs w:val="24"/>
        </w:rPr>
        <w:t xml:space="preserve"> based on </w:t>
      </w:r>
      <w:r w:rsidRPr="001356B8">
        <w:rPr>
          <w:rFonts w:ascii="Book Antiqua" w:hAnsi="Book Antiqua"/>
          <w:szCs w:val="24"/>
        </w:rPr>
        <w:t xml:space="preserve">the findings from </w:t>
      </w:r>
      <w:r w:rsidR="007E143B" w:rsidRPr="001356B8">
        <w:rPr>
          <w:rFonts w:ascii="Book Antiqua" w:hAnsi="Book Antiqua"/>
          <w:szCs w:val="24"/>
        </w:rPr>
        <w:t>endoscop</w:t>
      </w:r>
      <w:r w:rsidRPr="001356B8">
        <w:rPr>
          <w:rFonts w:ascii="Book Antiqua" w:hAnsi="Book Antiqua"/>
          <w:szCs w:val="24"/>
        </w:rPr>
        <w:t>y</w:t>
      </w:r>
      <w:r w:rsidR="007E143B" w:rsidRPr="001356B8">
        <w:rPr>
          <w:rFonts w:ascii="Book Antiqua" w:hAnsi="Book Antiqua"/>
          <w:szCs w:val="24"/>
        </w:rPr>
        <w:t xml:space="preserve"> of </w:t>
      </w:r>
      <w:r w:rsidRPr="001356B8">
        <w:rPr>
          <w:rFonts w:ascii="Book Antiqua" w:hAnsi="Book Antiqua"/>
          <w:szCs w:val="24"/>
        </w:rPr>
        <w:t xml:space="preserve">the </w:t>
      </w:r>
      <w:r w:rsidR="007E143B" w:rsidRPr="001356B8">
        <w:rPr>
          <w:rFonts w:ascii="Book Antiqua" w:hAnsi="Book Antiqua"/>
          <w:szCs w:val="24"/>
        </w:rPr>
        <w:t>rectum and colon (</w:t>
      </w:r>
      <w:r w:rsidR="007E143B" w:rsidRPr="001356B8">
        <w:rPr>
          <w:rFonts w:ascii="Book Antiqua" w:hAnsi="Book Antiqua"/>
          <w:bCs/>
          <w:szCs w:val="24"/>
        </w:rPr>
        <w:t xml:space="preserve">Figure 1A, B) and histology of </w:t>
      </w:r>
      <w:r w:rsidRPr="001356B8">
        <w:rPr>
          <w:rFonts w:ascii="Book Antiqua" w:hAnsi="Book Antiqua"/>
          <w:bCs/>
          <w:szCs w:val="24"/>
        </w:rPr>
        <w:t xml:space="preserve">the </w:t>
      </w:r>
      <w:r w:rsidR="007E143B" w:rsidRPr="001356B8">
        <w:rPr>
          <w:rFonts w:ascii="Book Antiqua" w:hAnsi="Book Antiqua"/>
          <w:bCs/>
          <w:szCs w:val="24"/>
        </w:rPr>
        <w:t>biopsy (Figure 1C).</w:t>
      </w:r>
      <w:r w:rsidR="00017030" w:rsidRPr="001356B8">
        <w:rPr>
          <w:rFonts w:ascii="Book Antiqua" w:hAnsi="Book Antiqua"/>
          <w:bCs/>
          <w:szCs w:val="24"/>
        </w:rPr>
        <w:t xml:space="preserve"> </w:t>
      </w:r>
      <w:r w:rsidR="00BB0D8B" w:rsidRPr="001356B8">
        <w:rPr>
          <w:rFonts w:ascii="Book Antiqua" w:hAnsi="Book Antiqua"/>
          <w:bCs/>
          <w:szCs w:val="24"/>
        </w:rPr>
        <w:t>Her</w:t>
      </w:r>
      <w:r w:rsidR="00BB0D8B" w:rsidRPr="001356B8">
        <w:rPr>
          <w:rFonts w:ascii="Book Antiqua" w:hAnsi="Book Antiqua"/>
          <w:szCs w:val="24"/>
        </w:rPr>
        <w:t xml:space="preserve"> condition </w:t>
      </w:r>
      <w:r w:rsidRPr="001356B8">
        <w:rPr>
          <w:rFonts w:ascii="Book Antiqua" w:hAnsi="Book Antiqua"/>
          <w:szCs w:val="24"/>
        </w:rPr>
        <w:t>was deemed to be</w:t>
      </w:r>
      <w:r w:rsidR="00BB0D8B" w:rsidRPr="001356B8">
        <w:rPr>
          <w:rFonts w:ascii="Book Antiqua" w:hAnsi="Book Antiqua"/>
          <w:szCs w:val="24"/>
        </w:rPr>
        <w:t xml:space="preserve"> serious. </w:t>
      </w:r>
      <w:r w:rsidR="00017030" w:rsidRPr="001356B8">
        <w:rPr>
          <w:rFonts w:ascii="Book Antiqua" w:hAnsi="Book Antiqua"/>
          <w:szCs w:val="24"/>
        </w:rPr>
        <w:t>Diagnosis of Traditional Chinese Medicine (TCM) was diarrhea (liver stagnation and spleen deficiency)</w:t>
      </w:r>
      <w:r w:rsidRPr="001356B8">
        <w:rPr>
          <w:rFonts w:ascii="Book Antiqua" w:hAnsi="Book Antiqua"/>
          <w:szCs w:val="24"/>
        </w:rPr>
        <w:t>,</w:t>
      </w:r>
      <w:r w:rsidR="00017030" w:rsidRPr="001356B8">
        <w:rPr>
          <w:rFonts w:ascii="Book Antiqua" w:hAnsi="Book Antiqua"/>
          <w:szCs w:val="24"/>
        </w:rPr>
        <w:t xml:space="preserve"> according to the patient’s main clinical symptoms.</w:t>
      </w:r>
    </w:p>
    <w:p w14:paraId="74C667A9" w14:textId="77777777" w:rsidR="00017030" w:rsidRPr="001356B8" w:rsidRDefault="00017030" w:rsidP="00F15271">
      <w:pPr>
        <w:pStyle w:val="a4"/>
        <w:widowControl/>
        <w:snapToGrid w:val="0"/>
        <w:spacing w:line="360" w:lineRule="auto"/>
        <w:ind w:firstLine="576"/>
        <w:jc w:val="both"/>
        <w:rPr>
          <w:rFonts w:ascii="Book Antiqua" w:eastAsia="黑体" w:hAnsi="Book Antiqua"/>
          <w:b/>
          <w:bCs/>
          <w:i/>
          <w:szCs w:val="24"/>
        </w:rPr>
      </w:pPr>
    </w:p>
    <w:p w14:paraId="7A83B66D" w14:textId="77777777" w:rsidR="001813C2" w:rsidRPr="001356B8" w:rsidRDefault="002C15D2" w:rsidP="00F15271">
      <w:pPr>
        <w:pStyle w:val="a4"/>
        <w:widowControl/>
        <w:snapToGrid w:val="0"/>
        <w:spacing w:line="360" w:lineRule="auto"/>
        <w:jc w:val="both"/>
        <w:rPr>
          <w:rFonts w:ascii="Book Antiqua" w:eastAsia="黑体" w:hAnsi="Book Antiqua"/>
          <w:b/>
          <w:bCs/>
          <w:szCs w:val="24"/>
        </w:rPr>
      </w:pPr>
      <w:r w:rsidRPr="001356B8">
        <w:rPr>
          <w:rFonts w:ascii="Book Antiqua" w:eastAsia="黑体" w:hAnsi="Book Antiqua"/>
          <w:b/>
          <w:bCs/>
          <w:szCs w:val="24"/>
        </w:rPr>
        <w:t>TREATMENT</w:t>
      </w:r>
    </w:p>
    <w:p w14:paraId="29FA7380" w14:textId="044542CA" w:rsidR="00657C8A" w:rsidRPr="001356B8" w:rsidRDefault="00657C8A" w:rsidP="00F15271">
      <w:pPr>
        <w:pStyle w:val="a4"/>
        <w:widowControl/>
        <w:snapToGrid w:val="0"/>
        <w:spacing w:line="360" w:lineRule="auto"/>
        <w:jc w:val="both"/>
        <w:rPr>
          <w:rFonts w:ascii="Book Antiqua" w:hAnsi="Book Antiqua"/>
          <w:szCs w:val="24"/>
        </w:rPr>
      </w:pPr>
      <w:r w:rsidRPr="001356B8">
        <w:rPr>
          <w:rFonts w:ascii="Book Antiqua" w:hAnsi="Book Antiqua"/>
          <w:szCs w:val="24"/>
        </w:rPr>
        <w:t xml:space="preserve">Treatment of </w:t>
      </w:r>
      <w:r w:rsidR="00DC0C1E" w:rsidRPr="001356B8">
        <w:rPr>
          <w:rFonts w:ascii="Book Antiqua" w:hAnsi="Book Antiqua"/>
          <w:szCs w:val="24"/>
        </w:rPr>
        <w:t xml:space="preserve">modified </w:t>
      </w:r>
      <w:r w:rsidR="009C10F8" w:rsidRPr="001356B8">
        <w:rPr>
          <w:rFonts w:ascii="Book Antiqua" w:hAnsi="Book Antiqua"/>
          <w:bCs/>
          <w:szCs w:val="24"/>
        </w:rPr>
        <w:t xml:space="preserve">Tong </w:t>
      </w:r>
      <w:proofErr w:type="spellStart"/>
      <w:r w:rsidR="009C10F8" w:rsidRPr="001356B8">
        <w:rPr>
          <w:rFonts w:ascii="Book Antiqua" w:hAnsi="Book Antiqua"/>
          <w:bCs/>
          <w:szCs w:val="24"/>
        </w:rPr>
        <w:t>Xie</w:t>
      </w:r>
      <w:proofErr w:type="spellEnd"/>
      <w:r w:rsidR="009C10F8" w:rsidRPr="001356B8">
        <w:rPr>
          <w:rFonts w:ascii="Book Antiqua" w:hAnsi="Book Antiqua"/>
          <w:bCs/>
          <w:szCs w:val="24"/>
        </w:rPr>
        <w:t xml:space="preserve"> Yao Fang</w:t>
      </w:r>
      <w:r w:rsidR="009C10F8" w:rsidRPr="001356B8">
        <w:rPr>
          <w:rFonts w:ascii="Book Antiqua" w:hAnsi="Book Antiqua"/>
          <w:b/>
          <w:szCs w:val="24"/>
        </w:rPr>
        <w:t xml:space="preserve"> </w:t>
      </w:r>
      <w:r w:rsidR="009C10F8" w:rsidRPr="001356B8">
        <w:rPr>
          <w:rFonts w:ascii="Book Antiqua" w:hAnsi="Book Antiqua"/>
          <w:bCs/>
          <w:szCs w:val="24"/>
        </w:rPr>
        <w:t>(</w:t>
      </w:r>
      <w:r w:rsidR="00DC0C1E" w:rsidRPr="001356B8">
        <w:rPr>
          <w:rFonts w:ascii="Book Antiqua" w:hAnsi="Book Antiqua"/>
          <w:szCs w:val="24"/>
        </w:rPr>
        <w:t>TXYF</w:t>
      </w:r>
      <w:r w:rsidR="009C10F8" w:rsidRPr="001356B8">
        <w:rPr>
          <w:rFonts w:ascii="Book Antiqua" w:hAnsi="Book Antiqua"/>
          <w:szCs w:val="24"/>
        </w:rPr>
        <w:t>)</w:t>
      </w:r>
      <w:r w:rsidRPr="001356B8">
        <w:rPr>
          <w:rFonts w:ascii="Book Antiqua" w:hAnsi="Book Antiqua"/>
          <w:szCs w:val="24"/>
        </w:rPr>
        <w:t xml:space="preserve"> was </w:t>
      </w:r>
      <w:r w:rsidR="00A4397B" w:rsidRPr="001356B8">
        <w:rPr>
          <w:rFonts w:ascii="Book Antiqua" w:hAnsi="Book Antiqua"/>
          <w:szCs w:val="24"/>
        </w:rPr>
        <w:t xml:space="preserve">administered to </w:t>
      </w:r>
      <w:r w:rsidRPr="001356B8">
        <w:rPr>
          <w:rFonts w:ascii="Book Antiqua" w:hAnsi="Book Antiqua"/>
          <w:szCs w:val="24"/>
        </w:rPr>
        <w:t xml:space="preserve">soothe </w:t>
      </w:r>
      <w:r w:rsidR="00A4397B" w:rsidRPr="001356B8">
        <w:rPr>
          <w:rFonts w:ascii="Book Antiqua" w:hAnsi="Book Antiqua"/>
          <w:szCs w:val="24"/>
        </w:rPr>
        <w:t xml:space="preserve">the </w:t>
      </w:r>
      <w:r w:rsidRPr="001356B8">
        <w:rPr>
          <w:rFonts w:ascii="Book Antiqua" w:hAnsi="Book Antiqua"/>
          <w:szCs w:val="24"/>
        </w:rPr>
        <w:t>qi</w:t>
      </w:r>
      <w:r w:rsidR="00A4397B" w:rsidRPr="001356B8">
        <w:rPr>
          <w:rFonts w:ascii="Book Antiqua" w:hAnsi="Book Antiqua"/>
          <w:szCs w:val="24"/>
        </w:rPr>
        <w:t xml:space="preserve">, </w:t>
      </w:r>
      <w:r w:rsidRPr="001356B8">
        <w:rPr>
          <w:rFonts w:ascii="Book Antiqua" w:hAnsi="Book Antiqua"/>
          <w:szCs w:val="24"/>
        </w:rPr>
        <w:t xml:space="preserve">fortify </w:t>
      </w:r>
      <w:r w:rsidR="00A4397B" w:rsidRPr="001356B8">
        <w:rPr>
          <w:rFonts w:ascii="Book Antiqua" w:hAnsi="Book Antiqua"/>
          <w:szCs w:val="24"/>
        </w:rPr>
        <w:t xml:space="preserve">the </w:t>
      </w:r>
      <w:r w:rsidRPr="001356B8">
        <w:rPr>
          <w:rFonts w:ascii="Book Antiqua" w:hAnsi="Book Antiqua"/>
          <w:szCs w:val="24"/>
        </w:rPr>
        <w:t>spleen</w:t>
      </w:r>
      <w:r w:rsidR="00A4397B" w:rsidRPr="001356B8">
        <w:rPr>
          <w:rFonts w:ascii="Book Antiqua" w:hAnsi="Book Antiqua"/>
          <w:szCs w:val="24"/>
        </w:rPr>
        <w:t>,</w:t>
      </w:r>
      <w:r w:rsidRPr="001356B8">
        <w:rPr>
          <w:rFonts w:ascii="Book Antiqua" w:hAnsi="Book Antiqua"/>
          <w:szCs w:val="24"/>
        </w:rPr>
        <w:t xml:space="preserve"> quiet </w:t>
      </w:r>
      <w:r w:rsidR="00A4397B" w:rsidRPr="001356B8">
        <w:rPr>
          <w:rFonts w:ascii="Book Antiqua" w:hAnsi="Book Antiqua"/>
          <w:szCs w:val="24"/>
        </w:rPr>
        <w:t xml:space="preserve">the </w:t>
      </w:r>
      <w:r w:rsidRPr="001356B8">
        <w:rPr>
          <w:rFonts w:ascii="Book Antiqua" w:hAnsi="Book Antiqua"/>
          <w:szCs w:val="24"/>
        </w:rPr>
        <w:t>heart</w:t>
      </w:r>
      <w:r w:rsidR="00A4397B" w:rsidRPr="001356B8">
        <w:rPr>
          <w:rFonts w:ascii="Book Antiqua" w:hAnsi="Book Antiqua"/>
          <w:szCs w:val="24"/>
        </w:rPr>
        <w:t xml:space="preserve">, </w:t>
      </w:r>
      <w:r w:rsidRPr="001356B8">
        <w:rPr>
          <w:rFonts w:ascii="Book Antiqua" w:hAnsi="Book Antiqua"/>
          <w:szCs w:val="24"/>
        </w:rPr>
        <w:t xml:space="preserve">astringe </w:t>
      </w:r>
      <w:r w:rsidR="00A4397B" w:rsidRPr="001356B8">
        <w:rPr>
          <w:rFonts w:ascii="Book Antiqua" w:hAnsi="Book Antiqua"/>
          <w:szCs w:val="24"/>
        </w:rPr>
        <w:t xml:space="preserve">the </w:t>
      </w:r>
      <w:r w:rsidRPr="001356B8">
        <w:rPr>
          <w:rFonts w:ascii="Book Antiqua" w:hAnsi="Book Antiqua"/>
          <w:szCs w:val="24"/>
        </w:rPr>
        <w:t>intestines</w:t>
      </w:r>
      <w:r w:rsidR="00A4397B" w:rsidRPr="001356B8">
        <w:rPr>
          <w:rFonts w:ascii="Book Antiqua" w:hAnsi="Book Antiqua"/>
          <w:szCs w:val="24"/>
        </w:rPr>
        <w:t>,</w:t>
      </w:r>
      <w:r w:rsidRPr="001356B8">
        <w:rPr>
          <w:rFonts w:ascii="Book Antiqua" w:hAnsi="Book Antiqua"/>
          <w:szCs w:val="24"/>
        </w:rPr>
        <w:t xml:space="preserve"> </w:t>
      </w:r>
      <w:r w:rsidR="00A4397B" w:rsidRPr="001356B8">
        <w:rPr>
          <w:rFonts w:ascii="Book Antiqua" w:hAnsi="Book Antiqua"/>
          <w:szCs w:val="24"/>
        </w:rPr>
        <w:t xml:space="preserve">regulate the </w:t>
      </w:r>
      <w:r w:rsidRPr="001356B8">
        <w:rPr>
          <w:rFonts w:ascii="Book Antiqua" w:hAnsi="Book Antiqua"/>
          <w:szCs w:val="24"/>
        </w:rPr>
        <w:t>diarrhea</w:t>
      </w:r>
      <w:r w:rsidR="00A4397B" w:rsidRPr="001356B8">
        <w:rPr>
          <w:rFonts w:ascii="Book Antiqua" w:hAnsi="Book Antiqua"/>
          <w:szCs w:val="24"/>
        </w:rPr>
        <w:t>,</w:t>
      </w:r>
      <w:r w:rsidRPr="001356B8">
        <w:rPr>
          <w:rFonts w:ascii="Book Antiqua" w:hAnsi="Book Antiqua"/>
          <w:szCs w:val="24"/>
        </w:rPr>
        <w:t xml:space="preserve"> and relieve</w:t>
      </w:r>
      <w:r w:rsidR="00A4397B" w:rsidRPr="001356B8">
        <w:rPr>
          <w:rFonts w:ascii="Book Antiqua" w:hAnsi="Book Antiqua"/>
          <w:szCs w:val="24"/>
        </w:rPr>
        <w:t xml:space="preserve"> the</w:t>
      </w:r>
      <w:r w:rsidRPr="001356B8">
        <w:rPr>
          <w:rFonts w:ascii="Book Antiqua" w:hAnsi="Book Antiqua"/>
          <w:szCs w:val="24"/>
        </w:rPr>
        <w:t xml:space="preserve"> pain. The prescription was composed of </w:t>
      </w:r>
      <w:proofErr w:type="spellStart"/>
      <w:r w:rsidRPr="001356B8">
        <w:rPr>
          <w:rFonts w:ascii="Book Antiqua" w:hAnsi="Book Antiqua"/>
          <w:szCs w:val="24"/>
        </w:rPr>
        <w:t>Chenpi</w:t>
      </w:r>
      <w:proofErr w:type="spellEnd"/>
      <w:r w:rsidRPr="001356B8">
        <w:rPr>
          <w:rFonts w:ascii="Book Antiqua" w:hAnsi="Book Antiqua"/>
          <w:szCs w:val="24"/>
        </w:rPr>
        <w:t xml:space="preserve"> (</w:t>
      </w:r>
      <w:r w:rsidR="00A4397B" w:rsidRPr="001356B8">
        <w:rPr>
          <w:rFonts w:ascii="Book Antiqua" w:hAnsi="Book Antiqua"/>
          <w:szCs w:val="24"/>
        </w:rPr>
        <w:t>t</w:t>
      </w:r>
      <w:r w:rsidRPr="001356B8">
        <w:rPr>
          <w:rFonts w:ascii="Book Antiqua" w:hAnsi="Book Antiqua"/>
          <w:szCs w:val="24"/>
        </w:rPr>
        <w:t xml:space="preserve">angerine </w:t>
      </w:r>
      <w:r w:rsidR="00A4397B" w:rsidRPr="001356B8">
        <w:rPr>
          <w:rFonts w:ascii="Book Antiqua" w:hAnsi="Book Antiqua"/>
          <w:szCs w:val="24"/>
        </w:rPr>
        <w:t>p</w:t>
      </w:r>
      <w:r w:rsidRPr="001356B8">
        <w:rPr>
          <w:rFonts w:ascii="Book Antiqua" w:hAnsi="Book Antiqua"/>
          <w:szCs w:val="24"/>
        </w:rPr>
        <w:t>eel</w:t>
      </w:r>
      <w:r w:rsidR="00A4397B" w:rsidRPr="001356B8">
        <w:rPr>
          <w:rFonts w:ascii="Book Antiqua" w:hAnsi="Book Antiqua"/>
          <w:szCs w:val="24"/>
        </w:rPr>
        <w:t>;</w:t>
      </w:r>
      <w:r w:rsidRPr="001356B8">
        <w:rPr>
          <w:rFonts w:ascii="Book Antiqua" w:hAnsi="Book Antiqua"/>
          <w:szCs w:val="24"/>
        </w:rPr>
        <w:t xml:space="preserve"> 15</w:t>
      </w:r>
      <w:r w:rsidR="00A4397B" w:rsidRPr="001356B8">
        <w:rPr>
          <w:rFonts w:ascii="Book Antiqua" w:hAnsi="Book Antiqua"/>
          <w:szCs w:val="24"/>
        </w:rPr>
        <w:t xml:space="preserve"> </w:t>
      </w:r>
      <w:r w:rsidRPr="001356B8">
        <w:rPr>
          <w:rFonts w:ascii="Book Antiqua" w:hAnsi="Book Antiqua"/>
          <w:szCs w:val="24"/>
        </w:rPr>
        <w:t>g</w:t>
      </w:r>
      <w:r w:rsidR="00A4397B" w:rsidRPr="001356B8">
        <w:rPr>
          <w:rFonts w:ascii="Book Antiqua" w:hAnsi="Book Antiqua"/>
          <w:szCs w:val="24"/>
        </w:rPr>
        <w:t>)</w:t>
      </w:r>
      <w:r w:rsidRPr="001356B8">
        <w:rPr>
          <w:rFonts w:ascii="Book Antiqua" w:hAnsi="Book Antiqua"/>
          <w:szCs w:val="24"/>
        </w:rPr>
        <w:t xml:space="preserve">, </w:t>
      </w:r>
      <w:proofErr w:type="spellStart"/>
      <w:r w:rsidRPr="001356B8">
        <w:rPr>
          <w:rFonts w:ascii="Book Antiqua" w:hAnsi="Book Antiqua"/>
          <w:szCs w:val="24"/>
        </w:rPr>
        <w:t>Baishao</w:t>
      </w:r>
      <w:proofErr w:type="spellEnd"/>
      <w:r w:rsidRPr="001356B8">
        <w:rPr>
          <w:rFonts w:ascii="Book Antiqua" w:hAnsi="Book Antiqua"/>
          <w:szCs w:val="24"/>
        </w:rPr>
        <w:t xml:space="preserve"> (Radix </w:t>
      </w:r>
      <w:proofErr w:type="spellStart"/>
      <w:r w:rsidRPr="001356B8">
        <w:rPr>
          <w:rFonts w:ascii="Book Antiqua" w:hAnsi="Book Antiqua"/>
          <w:szCs w:val="24"/>
        </w:rPr>
        <w:t>Paeoniae</w:t>
      </w:r>
      <w:proofErr w:type="spellEnd"/>
      <w:r w:rsidRPr="001356B8">
        <w:rPr>
          <w:rFonts w:ascii="Book Antiqua" w:hAnsi="Book Antiqua"/>
          <w:szCs w:val="24"/>
        </w:rPr>
        <w:t xml:space="preserve"> Alba</w:t>
      </w:r>
      <w:r w:rsidR="00A4397B" w:rsidRPr="001356B8">
        <w:rPr>
          <w:rFonts w:ascii="Book Antiqua" w:hAnsi="Book Antiqua"/>
          <w:szCs w:val="24"/>
        </w:rPr>
        <w:t>;</w:t>
      </w:r>
      <w:r w:rsidRPr="001356B8">
        <w:rPr>
          <w:rFonts w:ascii="Book Antiqua" w:hAnsi="Book Antiqua"/>
          <w:szCs w:val="24"/>
        </w:rPr>
        <w:t xml:space="preserve"> 20</w:t>
      </w:r>
      <w:r w:rsidR="00A4397B" w:rsidRPr="001356B8">
        <w:rPr>
          <w:rFonts w:ascii="Book Antiqua" w:hAnsi="Book Antiqua"/>
          <w:szCs w:val="24"/>
        </w:rPr>
        <w:t xml:space="preserve"> </w:t>
      </w:r>
      <w:r w:rsidRPr="001356B8">
        <w:rPr>
          <w:rFonts w:ascii="Book Antiqua" w:hAnsi="Book Antiqua"/>
          <w:szCs w:val="24"/>
        </w:rPr>
        <w:t>g</w:t>
      </w:r>
      <w:r w:rsidR="000A155C" w:rsidRPr="001356B8">
        <w:rPr>
          <w:rFonts w:ascii="Book Antiqua" w:hAnsi="Book Antiqua"/>
          <w:szCs w:val="24"/>
        </w:rPr>
        <w:t>)</w:t>
      </w:r>
      <w:r w:rsidRPr="001356B8">
        <w:rPr>
          <w:rFonts w:ascii="Book Antiqua" w:hAnsi="Book Antiqua"/>
          <w:szCs w:val="24"/>
        </w:rPr>
        <w:t xml:space="preserve">, </w:t>
      </w:r>
      <w:proofErr w:type="spellStart"/>
      <w:r w:rsidRPr="001356B8">
        <w:rPr>
          <w:rFonts w:ascii="Book Antiqua" w:hAnsi="Book Antiqua"/>
          <w:szCs w:val="24"/>
        </w:rPr>
        <w:t>Fangfeng</w:t>
      </w:r>
      <w:proofErr w:type="spellEnd"/>
      <w:r w:rsidRPr="001356B8">
        <w:rPr>
          <w:rFonts w:ascii="Book Antiqua" w:hAnsi="Book Antiqua"/>
          <w:szCs w:val="24"/>
        </w:rPr>
        <w:t xml:space="preserve"> (Radix </w:t>
      </w:r>
      <w:proofErr w:type="spellStart"/>
      <w:r w:rsidRPr="001356B8">
        <w:rPr>
          <w:rFonts w:ascii="Book Antiqua" w:hAnsi="Book Antiqua"/>
          <w:szCs w:val="24"/>
        </w:rPr>
        <w:t>Saposhnikoviae</w:t>
      </w:r>
      <w:proofErr w:type="spellEnd"/>
      <w:r w:rsidR="000A155C" w:rsidRPr="001356B8">
        <w:rPr>
          <w:rFonts w:ascii="Book Antiqua" w:hAnsi="Book Antiqua"/>
          <w:szCs w:val="24"/>
        </w:rPr>
        <w:t>;</w:t>
      </w:r>
      <w:r w:rsidRPr="001356B8">
        <w:rPr>
          <w:rFonts w:ascii="Book Antiqua" w:hAnsi="Book Antiqua"/>
          <w:szCs w:val="24"/>
        </w:rPr>
        <w:t xml:space="preserve"> 20</w:t>
      </w:r>
      <w:r w:rsidR="000A155C" w:rsidRPr="001356B8">
        <w:rPr>
          <w:rFonts w:ascii="Book Antiqua" w:hAnsi="Book Antiqua"/>
          <w:szCs w:val="24"/>
        </w:rPr>
        <w:t xml:space="preserve"> </w:t>
      </w:r>
      <w:r w:rsidRPr="001356B8">
        <w:rPr>
          <w:rFonts w:ascii="Book Antiqua" w:hAnsi="Book Antiqua"/>
          <w:szCs w:val="24"/>
        </w:rPr>
        <w:t>g</w:t>
      </w:r>
      <w:r w:rsidR="000A155C" w:rsidRPr="001356B8">
        <w:rPr>
          <w:rFonts w:ascii="Book Antiqua" w:hAnsi="Book Antiqua"/>
          <w:szCs w:val="24"/>
        </w:rPr>
        <w:t>)</w:t>
      </w:r>
      <w:r w:rsidRPr="001356B8">
        <w:rPr>
          <w:rFonts w:ascii="Book Antiqua" w:hAnsi="Book Antiqua"/>
          <w:szCs w:val="24"/>
        </w:rPr>
        <w:t xml:space="preserve">, </w:t>
      </w:r>
      <w:proofErr w:type="spellStart"/>
      <w:r w:rsidRPr="001356B8">
        <w:rPr>
          <w:rFonts w:ascii="Book Antiqua" w:hAnsi="Book Antiqua"/>
          <w:szCs w:val="24"/>
        </w:rPr>
        <w:t>Gaoben</w:t>
      </w:r>
      <w:proofErr w:type="spellEnd"/>
      <w:r w:rsidRPr="001356B8">
        <w:rPr>
          <w:rFonts w:ascii="Book Antiqua" w:hAnsi="Book Antiqua"/>
          <w:szCs w:val="24"/>
        </w:rPr>
        <w:t xml:space="preserve"> (</w:t>
      </w:r>
      <w:proofErr w:type="spellStart"/>
      <w:r w:rsidRPr="001356B8">
        <w:rPr>
          <w:rFonts w:ascii="Book Antiqua" w:hAnsi="Book Antiqua"/>
          <w:szCs w:val="24"/>
        </w:rPr>
        <w:t>Ligusticum</w:t>
      </w:r>
      <w:proofErr w:type="spellEnd"/>
      <w:r w:rsidR="000A155C" w:rsidRPr="001356B8">
        <w:rPr>
          <w:rFonts w:ascii="Book Antiqua" w:hAnsi="Book Antiqua"/>
          <w:szCs w:val="24"/>
        </w:rPr>
        <w:t>;</w:t>
      </w:r>
      <w:r w:rsidRPr="001356B8">
        <w:rPr>
          <w:rFonts w:ascii="Book Antiqua" w:hAnsi="Book Antiqua"/>
          <w:szCs w:val="24"/>
        </w:rPr>
        <w:t xml:space="preserve"> 10</w:t>
      </w:r>
      <w:r w:rsidR="000A155C" w:rsidRPr="001356B8">
        <w:rPr>
          <w:rFonts w:ascii="Book Antiqua" w:hAnsi="Book Antiqua"/>
          <w:szCs w:val="24"/>
        </w:rPr>
        <w:t xml:space="preserve"> </w:t>
      </w:r>
      <w:r w:rsidRPr="001356B8">
        <w:rPr>
          <w:rFonts w:ascii="Book Antiqua" w:hAnsi="Book Antiqua"/>
          <w:szCs w:val="24"/>
        </w:rPr>
        <w:t>g</w:t>
      </w:r>
      <w:r w:rsidR="000A155C" w:rsidRPr="001356B8">
        <w:rPr>
          <w:rFonts w:ascii="Book Antiqua" w:hAnsi="Book Antiqua"/>
          <w:szCs w:val="24"/>
        </w:rPr>
        <w:t>)</w:t>
      </w:r>
      <w:r w:rsidRPr="001356B8">
        <w:rPr>
          <w:rFonts w:ascii="Book Antiqua" w:hAnsi="Book Antiqua"/>
          <w:szCs w:val="24"/>
        </w:rPr>
        <w:t xml:space="preserve">, </w:t>
      </w:r>
      <w:proofErr w:type="spellStart"/>
      <w:r w:rsidRPr="001356B8">
        <w:rPr>
          <w:rFonts w:ascii="Book Antiqua" w:hAnsi="Book Antiqua"/>
          <w:szCs w:val="24"/>
        </w:rPr>
        <w:t>Baizhu</w:t>
      </w:r>
      <w:proofErr w:type="spellEnd"/>
      <w:r w:rsidRPr="001356B8">
        <w:rPr>
          <w:rFonts w:ascii="Book Antiqua" w:hAnsi="Book Antiqua"/>
          <w:szCs w:val="24"/>
        </w:rPr>
        <w:t xml:space="preserve"> </w:t>
      </w:r>
      <w:r w:rsidR="00481443" w:rsidRPr="001356B8">
        <w:rPr>
          <w:rFonts w:ascii="Book Antiqua" w:hAnsi="Book Antiqua"/>
          <w:szCs w:val="24"/>
        </w:rPr>
        <w:t>[</w:t>
      </w:r>
      <w:proofErr w:type="spellStart"/>
      <w:r w:rsidRPr="001356B8">
        <w:rPr>
          <w:rFonts w:ascii="Book Antiqua" w:hAnsi="Book Antiqua"/>
          <w:szCs w:val="24"/>
        </w:rPr>
        <w:t>Rhizoma</w:t>
      </w:r>
      <w:proofErr w:type="spellEnd"/>
      <w:r w:rsidRPr="001356B8">
        <w:rPr>
          <w:rFonts w:ascii="Book Antiqua" w:hAnsi="Book Antiqua"/>
          <w:szCs w:val="24"/>
        </w:rPr>
        <w:t xml:space="preserve"> </w:t>
      </w:r>
      <w:proofErr w:type="spellStart"/>
      <w:r w:rsidRPr="001356B8">
        <w:rPr>
          <w:rFonts w:ascii="Book Antiqua" w:hAnsi="Book Antiqua"/>
          <w:szCs w:val="24"/>
        </w:rPr>
        <w:t>Atractylodis</w:t>
      </w:r>
      <w:proofErr w:type="spellEnd"/>
      <w:r w:rsidRPr="001356B8">
        <w:rPr>
          <w:rFonts w:ascii="Book Antiqua" w:hAnsi="Book Antiqua"/>
          <w:szCs w:val="24"/>
        </w:rPr>
        <w:t xml:space="preserve"> </w:t>
      </w:r>
      <w:proofErr w:type="spellStart"/>
      <w:r w:rsidRPr="001356B8">
        <w:rPr>
          <w:rFonts w:ascii="Book Antiqua" w:hAnsi="Book Antiqua"/>
          <w:szCs w:val="24"/>
        </w:rPr>
        <w:t>Macrocephalae</w:t>
      </w:r>
      <w:proofErr w:type="spellEnd"/>
      <w:r w:rsidR="003D5E16" w:rsidRPr="001356B8">
        <w:rPr>
          <w:rFonts w:ascii="Book Antiqua" w:hAnsi="Book Antiqua"/>
          <w:szCs w:val="24"/>
        </w:rPr>
        <w:t xml:space="preserve"> </w:t>
      </w:r>
      <w:r w:rsidR="00481443" w:rsidRPr="001356B8">
        <w:rPr>
          <w:rFonts w:ascii="Book Antiqua" w:hAnsi="Book Antiqua"/>
          <w:szCs w:val="24"/>
        </w:rPr>
        <w:t>(</w:t>
      </w:r>
      <w:r w:rsidR="003D5E16" w:rsidRPr="001356B8">
        <w:rPr>
          <w:rFonts w:ascii="Book Antiqua" w:hAnsi="Book Antiqua"/>
          <w:szCs w:val="24"/>
        </w:rPr>
        <w:t>AM</w:t>
      </w:r>
      <w:r w:rsidR="00481443" w:rsidRPr="001356B8">
        <w:rPr>
          <w:rFonts w:ascii="Book Antiqua" w:hAnsi="Book Antiqua"/>
          <w:szCs w:val="24"/>
        </w:rPr>
        <w:t>)</w:t>
      </w:r>
      <w:r w:rsidR="000A155C" w:rsidRPr="001356B8">
        <w:rPr>
          <w:rFonts w:ascii="Book Antiqua" w:hAnsi="Book Antiqua"/>
          <w:szCs w:val="24"/>
        </w:rPr>
        <w:t>;</w:t>
      </w:r>
      <w:r w:rsidRPr="001356B8">
        <w:rPr>
          <w:rFonts w:ascii="Book Antiqua" w:hAnsi="Book Antiqua"/>
          <w:szCs w:val="24"/>
        </w:rPr>
        <w:t xml:space="preserve"> 15</w:t>
      </w:r>
      <w:r w:rsidR="000A155C" w:rsidRPr="001356B8">
        <w:rPr>
          <w:rFonts w:ascii="Book Antiqua" w:hAnsi="Book Antiqua"/>
          <w:szCs w:val="24"/>
        </w:rPr>
        <w:t xml:space="preserve"> </w:t>
      </w:r>
      <w:r w:rsidRPr="001356B8">
        <w:rPr>
          <w:rFonts w:ascii="Book Antiqua" w:hAnsi="Book Antiqua"/>
          <w:szCs w:val="24"/>
        </w:rPr>
        <w:t>g</w:t>
      </w:r>
      <w:r w:rsidR="00481443" w:rsidRPr="001356B8">
        <w:rPr>
          <w:rFonts w:ascii="Book Antiqua" w:hAnsi="Book Antiqua"/>
          <w:szCs w:val="24"/>
        </w:rPr>
        <w:t>]</w:t>
      </w:r>
      <w:r w:rsidRPr="001356B8">
        <w:rPr>
          <w:rFonts w:ascii="Book Antiqua" w:hAnsi="Book Antiqua"/>
          <w:szCs w:val="24"/>
        </w:rPr>
        <w:t xml:space="preserve">, </w:t>
      </w:r>
      <w:proofErr w:type="spellStart"/>
      <w:r w:rsidRPr="001356B8">
        <w:rPr>
          <w:rFonts w:ascii="Book Antiqua" w:hAnsi="Book Antiqua"/>
          <w:szCs w:val="24"/>
        </w:rPr>
        <w:t>Roudoukou</w:t>
      </w:r>
      <w:proofErr w:type="spellEnd"/>
      <w:r w:rsidRPr="001356B8">
        <w:rPr>
          <w:rFonts w:ascii="Book Antiqua" w:hAnsi="Book Antiqua"/>
          <w:szCs w:val="24"/>
        </w:rPr>
        <w:t xml:space="preserve"> (</w:t>
      </w:r>
      <w:proofErr w:type="spellStart"/>
      <w:r w:rsidRPr="001356B8">
        <w:rPr>
          <w:rFonts w:ascii="Book Antiqua" w:hAnsi="Book Antiqua"/>
          <w:szCs w:val="24"/>
        </w:rPr>
        <w:t>Myristica</w:t>
      </w:r>
      <w:proofErr w:type="spellEnd"/>
      <w:r w:rsidRPr="001356B8">
        <w:rPr>
          <w:rFonts w:ascii="Book Antiqua" w:hAnsi="Book Antiqua"/>
          <w:szCs w:val="24"/>
        </w:rPr>
        <w:t xml:space="preserve"> </w:t>
      </w:r>
      <w:proofErr w:type="spellStart"/>
      <w:r w:rsidRPr="001356B8">
        <w:rPr>
          <w:rFonts w:ascii="Book Antiqua" w:hAnsi="Book Antiqua"/>
          <w:szCs w:val="24"/>
        </w:rPr>
        <w:t>fragrans</w:t>
      </w:r>
      <w:proofErr w:type="spellEnd"/>
      <w:r w:rsidR="000A155C" w:rsidRPr="001356B8">
        <w:rPr>
          <w:rFonts w:ascii="Book Antiqua" w:hAnsi="Book Antiqua"/>
          <w:szCs w:val="24"/>
        </w:rPr>
        <w:t>;</w:t>
      </w:r>
      <w:r w:rsidRPr="001356B8">
        <w:rPr>
          <w:rFonts w:ascii="Book Antiqua" w:hAnsi="Book Antiqua"/>
          <w:szCs w:val="24"/>
        </w:rPr>
        <w:t xml:space="preserve"> 10</w:t>
      </w:r>
      <w:r w:rsidR="000A155C" w:rsidRPr="001356B8">
        <w:rPr>
          <w:rFonts w:ascii="Book Antiqua" w:hAnsi="Book Antiqua"/>
          <w:szCs w:val="24"/>
        </w:rPr>
        <w:t xml:space="preserve"> </w:t>
      </w:r>
      <w:r w:rsidRPr="001356B8">
        <w:rPr>
          <w:rFonts w:ascii="Book Antiqua" w:hAnsi="Book Antiqua"/>
          <w:szCs w:val="24"/>
        </w:rPr>
        <w:t>g</w:t>
      </w:r>
      <w:r w:rsidR="000A155C" w:rsidRPr="001356B8">
        <w:rPr>
          <w:rFonts w:ascii="Book Antiqua" w:hAnsi="Book Antiqua"/>
          <w:szCs w:val="24"/>
        </w:rPr>
        <w:t>)</w:t>
      </w:r>
      <w:r w:rsidRPr="001356B8">
        <w:rPr>
          <w:rFonts w:ascii="Book Antiqua" w:hAnsi="Book Antiqua"/>
          <w:szCs w:val="24"/>
        </w:rPr>
        <w:t xml:space="preserve">, </w:t>
      </w:r>
      <w:proofErr w:type="spellStart"/>
      <w:r w:rsidRPr="001356B8">
        <w:rPr>
          <w:rFonts w:ascii="Book Antiqua" w:hAnsi="Book Antiqua"/>
          <w:szCs w:val="24"/>
        </w:rPr>
        <w:t>Buguzhi</w:t>
      </w:r>
      <w:proofErr w:type="spellEnd"/>
      <w:r w:rsidRPr="001356B8">
        <w:rPr>
          <w:rFonts w:ascii="Book Antiqua" w:hAnsi="Book Antiqua"/>
          <w:szCs w:val="24"/>
        </w:rPr>
        <w:t xml:space="preserve"> (</w:t>
      </w:r>
      <w:proofErr w:type="spellStart"/>
      <w:r w:rsidRPr="001356B8">
        <w:rPr>
          <w:rFonts w:ascii="Book Antiqua" w:hAnsi="Book Antiqua"/>
          <w:szCs w:val="24"/>
        </w:rPr>
        <w:t>Psoralea</w:t>
      </w:r>
      <w:proofErr w:type="spellEnd"/>
      <w:r w:rsidRPr="001356B8">
        <w:rPr>
          <w:rFonts w:ascii="Book Antiqua" w:hAnsi="Book Antiqua"/>
          <w:szCs w:val="24"/>
        </w:rPr>
        <w:t xml:space="preserve"> </w:t>
      </w:r>
      <w:proofErr w:type="spellStart"/>
      <w:r w:rsidRPr="001356B8">
        <w:rPr>
          <w:rFonts w:ascii="Book Antiqua" w:hAnsi="Book Antiqua"/>
          <w:szCs w:val="24"/>
        </w:rPr>
        <w:t>corylifolia</w:t>
      </w:r>
      <w:proofErr w:type="spellEnd"/>
      <w:r w:rsidR="00075973" w:rsidRPr="001356B8">
        <w:rPr>
          <w:rFonts w:ascii="Book Antiqua" w:hAnsi="Book Antiqua"/>
          <w:szCs w:val="24"/>
        </w:rPr>
        <w:t>;</w:t>
      </w:r>
      <w:r w:rsidRPr="001356B8">
        <w:rPr>
          <w:rFonts w:ascii="Book Antiqua" w:hAnsi="Book Antiqua"/>
          <w:szCs w:val="24"/>
        </w:rPr>
        <w:t xml:space="preserve"> 10</w:t>
      </w:r>
      <w:r w:rsidR="00075973" w:rsidRPr="001356B8">
        <w:rPr>
          <w:rFonts w:ascii="Book Antiqua" w:hAnsi="Book Antiqua"/>
          <w:szCs w:val="24"/>
        </w:rPr>
        <w:t xml:space="preserve"> </w:t>
      </w:r>
      <w:r w:rsidRPr="001356B8">
        <w:rPr>
          <w:rFonts w:ascii="Book Antiqua" w:hAnsi="Book Antiqua"/>
          <w:szCs w:val="24"/>
        </w:rPr>
        <w:t>g</w:t>
      </w:r>
      <w:r w:rsidR="00075973" w:rsidRPr="001356B8">
        <w:rPr>
          <w:rFonts w:ascii="Book Antiqua" w:hAnsi="Book Antiqua"/>
          <w:szCs w:val="24"/>
        </w:rPr>
        <w:t>)</w:t>
      </w:r>
      <w:r w:rsidRPr="001356B8">
        <w:rPr>
          <w:rFonts w:ascii="Book Antiqua" w:hAnsi="Book Antiqua"/>
          <w:szCs w:val="24"/>
        </w:rPr>
        <w:t xml:space="preserve">, </w:t>
      </w:r>
      <w:proofErr w:type="spellStart"/>
      <w:r w:rsidRPr="001356B8">
        <w:rPr>
          <w:rFonts w:ascii="Book Antiqua" w:hAnsi="Book Antiqua"/>
          <w:szCs w:val="24"/>
        </w:rPr>
        <w:t>Paojiang</w:t>
      </w:r>
      <w:proofErr w:type="spellEnd"/>
      <w:r w:rsidRPr="001356B8">
        <w:rPr>
          <w:rFonts w:ascii="Book Antiqua" w:hAnsi="Book Antiqua"/>
          <w:szCs w:val="24"/>
        </w:rPr>
        <w:t xml:space="preserve"> (</w:t>
      </w:r>
      <w:r w:rsidR="00075973" w:rsidRPr="001356B8">
        <w:rPr>
          <w:rFonts w:ascii="Book Antiqua" w:hAnsi="Book Antiqua"/>
          <w:szCs w:val="24"/>
        </w:rPr>
        <w:t>p</w:t>
      </w:r>
      <w:r w:rsidRPr="001356B8">
        <w:rPr>
          <w:rFonts w:ascii="Book Antiqua" w:hAnsi="Book Antiqua"/>
          <w:szCs w:val="24"/>
        </w:rPr>
        <w:t xml:space="preserve">repared </w:t>
      </w:r>
      <w:r w:rsidR="00075973" w:rsidRPr="001356B8">
        <w:rPr>
          <w:rFonts w:ascii="Book Antiqua" w:hAnsi="Book Antiqua"/>
          <w:szCs w:val="24"/>
        </w:rPr>
        <w:t>g</w:t>
      </w:r>
      <w:r w:rsidRPr="001356B8">
        <w:rPr>
          <w:rFonts w:ascii="Book Antiqua" w:hAnsi="Book Antiqua"/>
          <w:szCs w:val="24"/>
        </w:rPr>
        <w:t>inger</w:t>
      </w:r>
      <w:r w:rsidR="00075973" w:rsidRPr="001356B8">
        <w:rPr>
          <w:rFonts w:ascii="Book Antiqua" w:hAnsi="Book Antiqua"/>
          <w:szCs w:val="24"/>
        </w:rPr>
        <w:t>;</w:t>
      </w:r>
      <w:r w:rsidRPr="001356B8">
        <w:rPr>
          <w:rFonts w:ascii="Book Antiqua" w:hAnsi="Book Antiqua"/>
          <w:szCs w:val="24"/>
        </w:rPr>
        <w:t xml:space="preserve"> 10</w:t>
      </w:r>
      <w:r w:rsidR="00075973" w:rsidRPr="001356B8">
        <w:rPr>
          <w:rFonts w:ascii="Book Antiqua" w:hAnsi="Book Antiqua"/>
          <w:szCs w:val="24"/>
        </w:rPr>
        <w:t xml:space="preserve"> </w:t>
      </w:r>
      <w:r w:rsidRPr="001356B8">
        <w:rPr>
          <w:rFonts w:ascii="Book Antiqua" w:hAnsi="Book Antiqua"/>
          <w:szCs w:val="24"/>
        </w:rPr>
        <w:t>g</w:t>
      </w:r>
      <w:r w:rsidR="00075973" w:rsidRPr="001356B8">
        <w:rPr>
          <w:rFonts w:ascii="Book Antiqua" w:hAnsi="Book Antiqua"/>
          <w:szCs w:val="24"/>
        </w:rPr>
        <w:t>)</w:t>
      </w:r>
      <w:r w:rsidRPr="001356B8">
        <w:rPr>
          <w:rFonts w:ascii="Book Antiqua" w:hAnsi="Book Antiqua"/>
          <w:szCs w:val="24"/>
        </w:rPr>
        <w:t xml:space="preserve">, </w:t>
      </w:r>
      <w:proofErr w:type="spellStart"/>
      <w:r w:rsidRPr="001356B8">
        <w:rPr>
          <w:rFonts w:ascii="Book Antiqua" w:hAnsi="Book Antiqua"/>
          <w:szCs w:val="24"/>
        </w:rPr>
        <w:t>Pugongying</w:t>
      </w:r>
      <w:proofErr w:type="spellEnd"/>
      <w:r w:rsidRPr="001356B8">
        <w:rPr>
          <w:rFonts w:ascii="Book Antiqua" w:hAnsi="Book Antiqua"/>
          <w:szCs w:val="24"/>
        </w:rPr>
        <w:t xml:space="preserve"> (Mongolian </w:t>
      </w:r>
      <w:r w:rsidR="00075973" w:rsidRPr="001356B8">
        <w:rPr>
          <w:rFonts w:ascii="Book Antiqua" w:hAnsi="Book Antiqua"/>
          <w:szCs w:val="24"/>
        </w:rPr>
        <w:t>d</w:t>
      </w:r>
      <w:r w:rsidRPr="001356B8">
        <w:rPr>
          <w:rFonts w:ascii="Book Antiqua" w:hAnsi="Book Antiqua"/>
          <w:szCs w:val="24"/>
        </w:rPr>
        <w:t>andelion</w:t>
      </w:r>
      <w:r w:rsidR="0059014B" w:rsidRPr="001356B8">
        <w:rPr>
          <w:rFonts w:ascii="Book Antiqua" w:hAnsi="Book Antiqua"/>
          <w:szCs w:val="24"/>
        </w:rPr>
        <w:t>;</w:t>
      </w:r>
      <w:r w:rsidRPr="001356B8">
        <w:rPr>
          <w:rFonts w:ascii="Book Antiqua" w:hAnsi="Book Antiqua"/>
          <w:szCs w:val="24"/>
        </w:rPr>
        <w:t xml:space="preserve"> 20</w:t>
      </w:r>
      <w:r w:rsidR="0059014B" w:rsidRPr="001356B8">
        <w:rPr>
          <w:rFonts w:ascii="Book Antiqua" w:hAnsi="Book Antiqua"/>
          <w:szCs w:val="24"/>
        </w:rPr>
        <w:t xml:space="preserve"> </w:t>
      </w:r>
      <w:r w:rsidRPr="001356B8">
        <w:rPr>
          <w:rFonts w:ascii="Book Antiqua" w:hAnsi="Book Antiqua"/>
          <w:szCs w:val="24"/>
        </w:rPr>
        <w:t>g</w:t>
      </w:r>
      <w:r w:rsidR="0059014B" w:rsidRPr="001356B8">
        <w:rPr>
          <w:rFonts w:ascii="Book Antiqua" w:hAnsi="Book Antiqua"/>
          <w:szCs w:val="24"/>
        </w:rPr>
        <w:t>)</w:t>
      </w:r>
      <w:r w:rsidRPr="001356B8">
        <w:rPr>
          <w:rFonts w:ascii="Book Antiqua" w:hAnsi="Book Antiqua"/>
          <w:szCs w:val="24"/>
        </w:rPr>
        <w:t xml:space="preserve">, </w:t>
      </w:r>
      <w:proofErr w:type="spellStart"/>
      <w:r w:rsidRPr="001356B8">
        <w:rPr>
          <w:rFonts w:ascii="Book Antiqua" w:hAnsi="Book Antiqua"/>
          <w:szCs w:val="24"/>
        </w:rPr>
        <w:t>Dangshen</w:t>
      </w:r>
      <w:proofErr w:type="spellEnd"/>
      <w:r w:rsidRPr="001356B8">
        <w:rPr>
          <w:rFonts w:ascii="Book Antiqua" w:hAnsi="Book Antiqua"/>
          <w:szCs w:val="24"/>
        </w:rPr>
        <w:t xml:space="preserve"> (Radix </w:t>
      </w:r>
      <w:proofErr w:type="spellStart"/>
      <w:r w:rsidRPr="001356B8">
        <w:rPr>
          <w:rFonts w:ascii="Book Antiqua" w:hAnsi="Book Antiqua"/>
          <w:szCs w:val="24"/>
        </w:rPr>
        <w:t>Codonopsis</w:t>
      </w:r>
      <w:proofErr w:type="spellEnd"/>
      <w:r w:rsidR="0059014B" w:rsidRPr="001356B8">
        <w:rPr>
          <w:rFonts w:ascii="Book Antiqua" w:hAnsi="Book Antiqua"/>
          <w:szCs w:val="24"/>
        </w:rPr>
        <w:t xml:space="preserve">; </w:t>
      </w:r>
      <w:r w:rsidRPr="001356B8">
        <w:rPr>
          <w:rFonts w:ascii="Book Antiqua" w:hAnsi="Book Antiqua"/>
          <w:szCs w:val="24"/>
        </w:rPr>
        <w:t>15</w:t>
      </w:r>
      <w:r w:rsidR="0059014B" w:rsidRPr="001356B8">
        <w:rPr>
          <w:rFonts w:ascii="Book Antiqua" w:hAnsi="Book Antiqua"/>
          <w:szCs w:val="24"/>
        </w:rPr>
        <w:t xml:space="preserve"> </w:t>
      </w:r>
      <w:r w:rsidRPr="001356B8">
        <w:rPr>
          <w:rFonts w:ascii="Book Antiqua" w:hAnsi="Book Antiqua"/>
          <w:szCs w:val="24"/>
        </w:rPr>
        <w:t>g</w:t>
      </w:r>
      <w:r w:rsidR="0059014B" w:rsidRPr="001356B8">
        <w:rPr>
          <w:rFonts w:ascii="Book Antiqua" w:hAnsi="Book Antiqua"/>
          <w:szCs w:val="24"/>
        </w:rPr>
        <w:t>)</w:t>
      </w:r>
      <w:r w:rsidRPr="001356B8">
        <w:rPr>
          <w:rFonts w:ascii="Book Antiqua" w:hAnsi="Book Antiqua"/>
          <w:szCs w:val="24"/>
        </w:rPr>
        <w:t xml:space="preserve">, </w:t>
      </w:r>
      <w:proofErr w:type="spellStart"/>
      <w:r w:rsidRPr="001356B8">
        <w:rPr>
          <w:rFonts w:ascii="Book Antiqua" w:hAnsi="Book Antiqua"/>
          <w:szCs w:val="24"/>
        </w:rPr>
        <w:t>Yuanzhi</w:t>
      </w:r>
      <w:proofErr w:type="spellEnd"/>
      <w:r w:rsidRPr="001356B8">
        <w:rPr>
          <w:rFonts w:ascii="Book Antiqua" w:hAnsi="Book Antiqua"/>
          <w:szCs w:val="24"/>
        </w:rPr>
        <w:t xml:space="preserve"> (Polygala </w:t>
      </w:r>
      <w:proofErr w:type="spellStart"/>
      <w:r w:rsidRPr="001356B8">
        <w:rPr>
          <w:rFonts w:ascii="Book Antiqua" w:hAnsi="Book Antiqua"/>
          <w:szCs w:val="24"/>
        </w:rPr>
        <w:t>Tenuifolia</w:t>
      </w:r>
      <w:proofErr w:type="spellEnd"/>
      <w:r w:rsidR="0059014B" w:rsidRPr="001356B8">
        <w:rPr>
          <w:rFonts w:ascii="Book Antiqua" w:hAnsi="Book Antiqua"/>
          <w:szCs w:val="24"/>
        </w:rPr>
        <w:t>;</w:t>
      </w:r>
      <w:r w:rsidRPr="001356B8">
        <w:rPr>
          <w:rFonts w:ascii="Book Antiqua" w:hAnsi="Book Antiqua"/>
          <w:szCs w:val="24"/>
        </w:rPr>
        <w:t xml:space="preserve"> 12</w:t>
      </w:r>
      <w:r w:rsidR="0059014B" w:rsidRPr="001356B8">
        <w:rPr>
          <w:rFonts w:ascii="Book Antiqua" w:hAnsi="Book Antiqua"/>
          <w:szCs w:val="24"/>
        </w:rPr>
        <w:t xml:space="preserve"> </w:t>
      </w:r>
      <w:r w:rsidRPr="001356B8">
        <w:rPr>
          <w:rFonts w:ascii="Book Antiqua" w:hAnsi="Book Antiqua"/>
          <w:szCs w:val="24"/>
        </w:rPr>
        <w:t>g</w:t>
      </w:r>
      <w:r w:rsidR="0059014B" w:rsidRPr="001356B8">
        <w:rPr>
          <w:rFonts w:ascii="Book Antiqua" w:hAnsi="Book Antiqua"/>
          <w:szCs w:val="24"/>
        </w:rPr>
        <w:t>)</w:t>
      </w:r>
      <w:r w:rsidRPr="001356B8">
        <w:rPr>
          <w:rFonts w:ascii="Book Antiqua" w:hAnsi="Book Antiqua"/>
          <w:szCs w:val="24"/>
        </w:rPr>
        <w:t xml:space="preserve">, </w:t>
      </w:r>
      <w:proofErr w:type="spellStart"/>
      <w:r w:rsidRPr="001356B8">
        <w:rPr>
          <w:rFonts w:ascii="Book Antiqua" w:hAnsi="Book Antiqua"/>
          <w:szCs w:val="24"/>
        </w:rPr>
        <w:t>Shichangpu</w:t>
      </w:r>
      <w:proofErr w:type="spellEnd"/>
      <w:r w:rsidRPr="001356B8">
        <w:rPr>
          <w:rFonts w:ascii="Book Antiqua" w:hAnsi="Book Antiqua"/>
          <w:szCs w:val="24"/>
        </w:rPr>
        <w:t xml:space="preserve"> (</w:t>
      </w:r>
      <w:proofErr w:type="spellStart"/>
      <w:r w:rsidRPr="001356B8">
        <w:rPr>
          <w:rFonts w:ascii="Book Antiqua" w:hAnsi="Book Antiqua"/>
          <w:szCs w:val="24"/>
        </w:rPr>
        <w:t>Acorus</w:t>
      </w:r>
      <w:proofErr w:type="spellEnd"/>
      <w:r w:rsidRPr="001356B8">
        <w:rPr>
          <w:rFonts w:ascii="Book Antiqua" w:hAnsi="Book Antiqua"/>
          <w:szCs w:val="24"/>
        </w:rPr>
        <w:t xml:space="preserve"> </w:t>
      </w:r>
      <w:proofErr w:type="spellStart"/>
      <w:r w:rsidRPr="001356B8">
        <w:rPr>
          <w:rFonts w:ascii="Book Antiqua" w:hAnsi="Book Antiqua"/>
          <w:szCs w:val="24"/>
        </w:rPr>
        <w:t>Tatarinowii</w:t>
      </w:r>
      <w:proofErr w:type="spellEnd"/>
      <w:r w:rsidR="0059014B" w:rsidRPr="001356B8">
        <w:rPr>
          <w:rFonts w:ascii="Book Antiqua" w:hAnsi="Book Antiqua"/>
          <w:szCs w:val="24"/>
        </w:rPr>
        <w:t>;</w:t>
      </w:r>
      <w:r w:rsidRPr="001356B8">
        <w:rPr>
          <w:rFonts w:ascii="Book Antiqua" w:hAnsi="Book Antiqua"/>
          <w:szCs w:val="24"/>
        </w:rPr>
        <w:t xml:space="preserve"> 10</w:t>
      </w:r>
      <w:r w:rsidR="0059014B" w:rsidRPr="001356B8">
        <w:rPr>
          <w:rFonts w:ascii="Book Antiqua" w:hAnsi="Book Antiqua"/>
          <w:szCs w:val="24"/>
        </w:rPr>
        <w:t xml:space="preserve"> </w:t>
      </w:r>
      <w:r w:rsidRPr="001356B8">
        <w:rPr>
          <w:rFonts w:ascii="Book Antiqua" w:hAnsi="Book Antiqua"/>
          <w:szCs w:val="24"/>
        </w:rPr>
        <w:t>g</w:t>
      </w:r>
      <w:r w:rsidR="0059014B" w:rsidRPr="001356B8">
        <w:rPr>
          <w:rFonts w:ascii="Book Antiqua" w:hAnsi="Book Antiqua"/>
          <w:szCs w:val="24"/>
        </w:rPr>
        <w:t>)</w:t>
      </w:r>
      <w:r w:rsidRPr="001356B8">
        <w:rPr>
          <w:rFonts w:ascii="Book Antiqua" w:hAnsi="Book Antiqua"/>
          <w:szCs w:val="24"/>
        </w:rPr>
        <w:t>,</w:t>
      </w:r>
      <w:r w:rsidR="0059014B" w:rsidRPr="001356B8">
        <w:rPr>
          <w:rFonts w:ascii="Book Antiqua" w:hAnsi="Book Antiqua"/>
          <w:szCs w:val="24"/>
        </w:rPr>
        <w:t xml:space="preserve"> and</w:t>
      </w:r>
      <w:r w:rsidRPr="001356B8">
        <w:rPr>
          <w:rFonts w:ascii="Book Antiqua" w:hAnsi="Book Antiqua"/>
          <w:szCs w:val="24"/>
        </w:rPr>
        <w:t xml:space="preserve"> </w:t>
      </w:r>
      <w:proofErr w:type="spellStart"/>
      <w:r w:rsidRPr="001356B8">
        <w:rPr>
          <w:rFonts w:ascii="Book Antiqua" w:hAnsi="Book Antiqua"/>
          <w:szCs w:val="24"/>
        </w:rPr>
        <w:t>Gancao</w:t>
      </w:r>
      <w:proofErr w:type="spellEnd"/>
      <w:r w:rsidRPr="001356B8">
        <w:rPr>
          <w:rFonts w:ascii="Book Antiqua" w:hAnsi="Book Antiqua"/>
          <w:szCs w:val="24"/>
        </w:rPr>
        <w:t xml:space="preserve"> (</w:t>
      </w:r>
      <w:r w:rsidR="0059014B" w:rsidRPr="001356B8">
        <w:rPr>
          <w:rFonts w:ascii="Book Antiqua" w:hAnsi="Book Antiqua"/>
          <w:szCs w:val="24"/>
        </w:rPr>
        <w:t>l</w:t>
      </w:r>
      <w:r w:rsidRPr="001356B8">
        <w:rPr>
          <w:rFonts w:ascii="Book Antiqua" w:hAnsi="Book Antiqua"/>
          <w:szCs w:val="24"/>
        </w:rPr>
        <w:t>icorice</w:t>
      </w:r>
      <w:r w:rsidR="0059014B" w:rsidRPr="001356B8">
        <w:rPr>
          <w:rFonts w:ascii="Book Antiqua" w:hAnsi="Book Antiqua"/>
          <w:szCs w:val="24"/>
        </w:rPr>
        <w:t>;</w:t>
      </w:r>
      <w:r w:rsidRPr="001356B8">
        <w:rPr>
          <w:rFonts w:ascii="Book Antiqua" w:hAnsi="Book Antiqua"/>
          <w:szCs w:val="24"/>
        </w:rPr>
        <w:t xml:space="preserve"> 10</w:t>
      </w:r>
      <w:r w:rsidR="0059014B" w:rsidRPr="001356B8">
        <w:rPr>
          <w:rFonts w:ascii="Book Antiqua" w:hAnsi="Book Antiqua"/>
          <w:szCs w:val="24"/>
        </w:rPr>
        <w:t xml:space="preserve"> </w:t>
      </w:r>
      <w:r w:rsidRPr="001356B8">
        <w:rPr>
          <w:rFonts w:ascii="Book Antiqua" w:hAnsi="Book Antiqua"/>
          <w:szCs w:val="24"/>
        </w:rPr>
        <w:t>g</w:t>
      </w:r>
      <w:r w:rsidR="0059014B" w:rsidRPr="001356B8">
        <w:rPr>
          <w:rFonts w:ascii="Book Antiqua" w:hAnsi="Book Antiqua"/>
          <w:szCs w:val="24"/>
        </w:rPr>
        <w:t>)</w:t>
      </w:r>
      <w:r w:rsidRPr="001356B8">
        <w:rPr>
          <w:rFonts w:ascii="Book Antiqua" w:hAnsi="Book Antiqua"/>
          <w:szCs w:val="24"/>
        </w:rPr>
        <w:t xml:space="preserve">. </w:t>
      </w:r>
      <w:r w:rsidR="00642232" w:rsidRPr="001356B8">
        <w:rPr>
          <w:rFonts w:ascii="Book Antiqua" w:hAnsi="Book Antiqua"/>
          <w:szCs w:val="24"/>
        </w:rPr>
        <w:t>The d</w:t>
      </w:r>
      <w:r w:rsidRPr="001356B8">
        <w:rPr>
          <w:rFonts w:ascii="Book Antiqua" w:hAnsi="Book Antiqua"/>
          <w:szCs w:val="24"/>
        </w:rPr>
        <w:t xml:space="preserve">aily dose was decocted with water and taken </w:t>
      </w:r>
      <w:r w:rsidR="00642232" w:rsidRPr="001356B8">
        <w:rPr>
          <w:rFonts w:ascii="Book Antiqua" w:hAnsi="Book Antiqua"/>
          <w:szCs w:val="24"/>
        </w:rPr>
        <w:t xml:space="preserve">at </w:t>
      </w:r>
      <w:r w:rsidRPr="001356B8">
        <w:rPr>
          <w:rFonts w:ascii="Book Antiqua" w:hAnsi="Book Antiqua"/>
          <w:szCs w:val="24"/>
        </w:rPr>
        <w:t>30 min after food in</w:t>
      </w:r>
      <w:r w:rsidR="00642232" w:rsidRPr="001356B8">
        <w:rPr>
          <w:rFonts w:ascii="Book Antiqua" w:hAnsi="Book Antiqua"/>
          <w:szCs w:val="24"/>
        </w:rPr>
        <w:t>take in</w:t>
      </w:r>
      <w:r w:rsidRPr="001356B8">
        <w:rPr>
          <w:rFonts w:ascii="Book Antiqua" w:hAnsi="Book Antiqua"/>
          <w:szCs w:val="24"/>
        </w:rPr>
        <w:t xml:space="preserve"> the morning and evening. </w:t>
      </w:r>
      <w:r w:rsidR="00642232" w:rsidRPr="001356B8">
        <w:rPr>
          <w:rFonts w:ascii="Book Antiqua" w:hAnsi="Book Antiqua"/>
          <w:szCs w:val="24"/>
        </w:rPr>
        <w:t>After 7 d</w:t>
      </w:r>
      <w:r w:rsidRPr="001356B8">
        <w:rPr>
          <w:rFonts w:ascii="Book Antiqua" w:hAnsi="Book Antiqua"/>
          <w:szCs w:val="24"/>
        </w:rPr>
        <w:t xml:space="preserve">, on September 12, 2018, the </w:t>
      </w:r>
      <w:r w:rsidR="00642232" w:rsidRPr="001356B8">
        <w:rPr>
          <w:rFonts w:ascii="Book Antiqua" w:hAnsi="Book Antiqua"/>
          <w:szCs w:val="24"/>
        </w:rPr>
        <w:t xml:space="preserve">patient’s </w:t>
      </w:r>
      <w:r w:rsidRPr="001356B8">
        <w:rPr>
          <w:rFonts w:ascii="Book Antiqua" w:hAnsi="Book Antiqua"/>
          <w:szCs w:val="24"/>
        </w:rPr>
        <w:t xml:space="preserve">symptoms </w:t>
      </w:r>
      <w:r w:rsidR="00642232" w:rsidRPr="001356B8">
        <w:rPr>
          <w:rFonts w:ascii="Book Antiqua" w:hAnsi="Book Antiqua"/>
          <w:szCs w:val="24"/>
        </w:rPr>
        <w:t xml:space="preserve">were </w:t>
      </w:r>
      <w:r w:rsidRPr="001356B8">
        <w:rPr>
          <w:rFonts w:ascii="Book Antiqua" w:hAnsi="Book Antiqua"/>
          <w:szCs w:val="24"/>
        </w:rPr>
        <w:t xml:space="preserve">alleviated </w:t>
      </w:r>
      <w:r w:rsidR="00642232" w:rsidRPr="001356B8">
        <w:rPr>
          <w:rFonts w:ascii="Book Antiqua" w:hAnsi="Book Antiqua"/>
          <w:szCs w:val="24"/>
        </w:rPr>
        <w:t>but the</w:t>
      </w:r>
      <w:r w:rsidRPr="001356B8">
        <w:rPr>
          <w:rFonts w:ascii="Book Antiqua" w:hAnsi="Book Antiqua"/>
          <w:szCs w:val="24"/>
        </w:rPr>
        <w:t xml:space="preserve"> patient w</w:t>
      </w:r>
      <w:r w:rsidR="00642232" w:rsidRPr="001356B8">
        <w:rPr>
          <w:rFonts w:ascii="Book Antiqua" w:hAnsi="Book Antiqua"/>
          <w:szCs w:val="24"/>
        </w:rPr>
        <w:t>oke</w:t>
      </w:r>
      <w:r w:rsidRPr="001356B8">
        <w:rPr>
          <w:rFonts w:ascii="Book Antiqua" w:hAnsi="Book Antiqua"/>
          <w:szCs w:val="24"/>
        </w:rPr>
        <w:t xml:space="preserve"> early</w:t>
      </w:r>
      <w:r w:rsidR="00642232" w:rsidRPr="001356B8">
        <w:rPr>
          <w:rFonts w:ascii="Book Antiqua" w:hAnsi="Book Antiqua"/>
          <w:szCs w:val="24"/>
        </w:rPr>
        <w:t xml:space="preserve"> in the morning</w:t>
      </w:r>
      <w:r w:rsidRPr="001356B8">
        <w:rPr>
          <w:rFonts w:ascii="Book Antiqua" w:hAnsi="Book Antiqua"/>
          <w:szCs w:val="24"/>
        </w:rPr>
        <w:t xml:space="preserve">, </w:t>
      </w:r>
      <w:r w:rsidR="00642232" w:rsidRPr="001356B8">
        <w:rPr>
          <w:rFonts w:ascii="Book Antiqua" w:hAnsi="Book Antiqua"/>
          <w:szCs w:val="24"/>
        </w:rPr>
        <w:t xml:space="preserve">with the continued </w:t>
      </w:r>
      <w:r w:rsidRPr="001356B8">
        <w:rPr>
          <w:rFonts w:ascii="Book Antiqua" w:hAnsi="Book Antiqua"/>
          <w:szCs w:val="24"/>
        </w:rPr>
        <w:t>red tongue with white and thick fur,</w:t>
      </w:r>
      <w:r w:rsidR="00642232" w:rsidRPr="001356B8">
        <w:rPr>
          <w:rFonts w:ascii="Book Antiqua" w:hAnsi="Book Antiqua"/>
          <w:szCs w:val="24"/>
        </w:rPr>
        <w:t xml:space="preserve"> and</w:t>
      </w:r>
      <w:r w:rsidRPr="001356B8">
        <w:rPr>
          <w:rFonts w:ascii="Book Antiqua" w:hAnsi="Book Antiqua"/>
          <w:szCs w:val="24"/>
        </w:rPr>
        <w:t xml:space="preserve"> thin</w:t>
      </w:r>
      <w:r w:rsidR="00642232" w:rsidRPr="001356B8">
        <w:rPr>
          <w:rFonts w:ascii="Book Antiqua" w:hAnsi="Book Antiqua"/>
          <w:szCs w:val="24"/>
        </w:rPr>
        <w:t xml:space="preserve">, </w:t>
      </w:r>
      <w:r w:rsidRPr="001356B8">
        <w:rPr>
          <w:rFonts w:ascii="Book Antiqua" w:hAnsi="Book Antiqua"/>
          <w:szCs w:val="24"/>
        </w:rPr>
        <w:t xml:space="preserve">wiry pulse. </w:t>
      </w:r>
      <w:proofErr w:type="spellStart"/>
      <w:r w:rsidRPr="001356B8">
        <w:rPr>
          <w:rFonts w:ascii="Book Antiqua" w:hAnsi="Book Antiqua"/>
          <w:szCs w:val="24"/>
        </w:rPr>
        <w:t>Suanzaoren</w:t>
      </w:r>
      <w:proofErr w:type="spellEnd"/>
      <w:r w:rsidRPr="001356B8">
        <w:rPr>
          <w:rFonts w:ascii="Book Antiqua" w:hAnsi="Book Antiqua"/>
          <w:szCs w:val="24"/>
        </w:rPr>
        <w:t xml:space="preserve"> (</w:t>
      </w:r>
      <w:r w:rsidR="00642232" w:rsidRPr="001356B8">
        <w:rPr>
          <w:rFonts w:ascii="Book Antiqua" w:hAnsi="Book Antiqua"/>
          <w:szCs w:val="24"/>
        </w:rPr>
        <w:t>s</w:t>
      </w:r>
      <w:r w:rsidRPr="001356B8">
        <w:rPr>
          <w:rFonts w:ascii="Book Antiqua" w:hAnsi="Book Antiqua"/>
          <w:szCs w:val="24"/>
        </w:rPr>
        <w:t xml:space="preserve">pine </w:t>
      </w:r>
      <w:r w:rsidR="00642232" w:rsidRPr="001356B8">
        <w:rPr>
          <w:rFonts w:ascii="Book Antiqua" w:hAnsi="Book Antiqua"/>
          <w:szCs w:val="24"/>
        </w:rPr>
        <w:t>d</w:t>
      </w:r>
      <w:r w:rsidRPr="001356B8">
        <w:rPr>
          <w:rFonts w:ascii="Book Antiqua" w:hAnsi="Book Antiqua"/>
          <w:szCs w:val="24"/>
        </w:rPr>
        <w:t>ate seed</w:t>
      </w:r>
      <w:r w:rsidR="00642232" w:rsidRPr="001356B8">
        <w:rPr>
          <w:rFonts w:ascii="Book Antiqua" w:hAnsi="Book Antiqua"/>
          <w:szCs w:val="24"/>
        </w:rPr>
        <w:t>;</w:t>
      </w:r>
      <w:r w:rsidRPr="001356B8">
        <w:rPr>
          <w:rFonts w:ascii="Book Antiqua" w:hAnsi="Book Antiqua"/>
          <w:szCs w:val="24"/>
        </w:rPr>
        <w:t xml:space="preserve"> 20</w:t>
      </w:r>
      <w:r w:rsidR="00642232" w:rsidRPr="001356B8">
        <w:rPr>
          <w:rFonts w:ascii="Book Antiqua" w:hAnsi="Book Antiqua"/>
          <w:szCs w:val="24"/>
        </w:rPr>
        <w:t xml:space="preserve"> </w:t>
      </w:r>
      <w:r w:rsidRPr="001356B8">
        <w:rPr>
          <w:rFonts w:ascii="Book Antiqua" w:hAnsi="Book Antiqua"/>
          <w:szCs w:val="24"/>
        </w:rPr>
        <w:t>g</w:t>
      </w:r>
      <w:r w:rsidR="00642232" w:rsidRPr="001356B8">
        <w:rPr>
          <w:rFonts w:ascii="Book Antiqua" w:hAnsi="Book Antiqua"/>
          <w:szCs w:val="24"/>
        </w:rPr>
        <w:t>)</w:t>
      </w:r>
      <w:r w:rsidRPr="001356B8">
        <w:rPr>
          <w:rFonts w:ascii="Book Antiqua" w:hAnsi="Book Antiqua"/>
          <w:szCs w:val="24"/>
        </w:rPr>
        <w:t xml:space="preserve">, </w:t>
      </w:r>
      <w:proofErr w:type="spellStart"/>
      <w:r w:rsidRPr="001356B8">
        <w:rPr>
          <w:rFonts w:ascii="Book Antiqua" w:hAnsi="Book Antiqua"/>
          <w:szCs w:val="24"/>
        </w:rPr>
        <w:t>Hehuanpi</w:t>
      </w:r>
      <w:proofErr w:type="spellEnd"/>
      <w:r w:rsidRPr="001356B8">
        <w:rPr>
          <w:rFonts w:ascii="Book Antiqua" w:hAnsi="Book Antiqua"/>
          <w:szCs w:val="24"/>
        </w:rPr>
        <w:t xml:space="preserve"> (</w:t>
      </w:r>
      <w:proofErr w:type="spellStart"/>
      <w:r w:rsidRPr="001356B8">
        <w:rPr>
          <w:rFonts w:ascii="Book Antiqua" w:hAnsi="Book Antiqua"/>
          <w:szCs w:val="24"/>
        </w:rPr>
        <w:t>Silktree</w:t>
      </w:r>
      <w:proofErr w:type="spellEnd"/>
      <w:r w:rsidRPr="001356B8">
        <w:rPr>
          <w:rFonts w:ascii="Book Antiqua" w:hAnsi="Book Antiqua"/>
          <w:szCs w:val="24"/>
        </w:rPr>
        <w:t xml:space="preserve"> </w:t>
      </w:r>
      <w:proofErr w:type="spellStart"/>
      <w:r w:rsidRPr="001356B8">
        <w:rPr>
          <w:rFonts w:ascii="Book Antiqua" w:hAnsi="Book Antiqua"/>
          <w:szCs w:val="24"/>
        </w:rPr>
        <w:t>Albizia</w:t>
      </w:r>
      <w:proofErr w:type="spellEnd"/>
      <w:r w:rsidRPr="001356B8">
        <w:rPr>
          <w:rFonts w:ascii="Book Antiqua" w:hAnsi="Book Antiqua"/>
          <w:szCs w:val="24"/>
        </w:rPr>
        <w:t xml:space="preserve"> </w:t>
      </w:r>
      <w:r w:rsidR="00642232" w:rsidRPr="001356B8">
        <w:rPr>
          <w:rFonts w:ascii="Book Antiqua" w:hAnsi="Book Antiqua"/>
          <w:szCs w:val="24"/>
        </w:rPr>
        <w:t>b</w:t>
      </w:r>
      <w:r w:rsidRPr="001356B8">
        <w:rPr>
          <w:rFonts w:ascii="Book Antiqua" w:hAnsi="Book Antiqua"/>
          <w:szCs w:val="24"/>
        </w:rPr>
        <w:t>ark</w:t>
      </w:r>
      <w:r w:rsidR="00642232" w:rsidRPr="001356B8">
        <w:rPr>
          <w:rFonts w:ascii="Book Antiqua" w:hAnsi="Book Antiqua"/>
          <w:szCs w:val="24"/>
        </w:rPr>
        <w:t>;</w:t>
      </w:r>
      <w:r w:rsidRPr="001356B8">
        <w:rPr>
          <w:rFonts w:ascii="Book Antiqua" w:hAnsi="Book Antiqua"/>
          <w:szCs w:val="24"/>
        </w:rPr>
        <w:t xml:space="preserve"> 10</w:t>
      </w:r>
      <w:r w:rsidR="00642232" w:rsidRPr="001356B8">
        <w:rPr>
          <w:rFonts w:ascii="Book Antiqua" w:hAnsi="Book Antiqua"/>
          <w:szCs w:val="24"/>
        </w:rPr>
        <w:t xml:space="preserve"> </w:t>
      </w:r>
      <w:r w:rsidRPr="001356B8">
        <w:rPr>
          <w:rFonts w:ascii="Book Antiqua" w:hAnsi="Book Antiqua"/>
          <w:szCs w:val="24"/>
        </w:rPr>
        <w:t>g</w:t>
      </w:r>
      <w:r w:rsidR="00642232" w:rsidRPr="001356B8">
        <w:rPr>
          <w:rFonts w:ascii="Book Antiqua" w:hAnsi="Book Antiqua"/>
          <w:szCs w:val="24"/>
        </w:rPr>
        <w:t>)</w:t>
      </w:r>
      <w:r w:rsidRPr="001356B8">
        <w:rPr>
          <w:rFonts w:ascii="Book Antiqua" w:hAnsi="Book Antiqua"/>
          <w:szCs w:val="24"/>
        </w:rPr>
        <w:t xml:space="preserve">, </w:t>
      </w:r>
      <w:r w:rsidR="00642232" w:rsidRPr="001356B8">
        <w:rPr>
          <w:rFonts w:ascii="Book Antiqua" w:hAnsi="Book Antiqua"/>
          <w:szCs w:val="24"/>
        </w:rPr>
        <w:t xml:space="preserve">and </w:t>
      </w:r>
      <w:proofErr w:type="spellStart"/>
      <w:r w:rsidRPr="001356B8">
        <w:rPr>
          <w:rFonts w:ascii="Book Antiqua" w:hAnsi="Book Antiqua"/>
          <w:szCs w:val="24"/>
        </w:rPr>
        <w:t>Fuling</w:t>
      </w:r>
      <w:proofErr w:type="spellEnd"/>
      <w:r w:rsidRPr="001356B8">
        <w:rPr>
          <w:rFonts w:ascii="Book Antiqua" w:hAnsi="Book Antiqua"/>
          <w:szCs w:val="24"/>
        </w:rPr>
        <w:t xml:space="preserve"> (</w:t>
      </w:r>
      <w:proofErr w:type="spellStart"/>
      <w:r w:rsidRPr="001356B8">
        <w:rPr>
          <w:rFonts w:ascii="Book Antiqua" w:hAnsi="Book Antiqua"/>
          <w:szCs w:val="24"/>
        </w:rPr>
        <w:t>Poria</w:t>
      </w:r>
      <w:proofErr w:type="spellEnd"/>
      <w:r w:rsidRPr="001356B8">
        <w:rPr>
          <w:rFonts w:ascii="Book Antiqua" w:hAnsi="Book Antiqua"/>
          <w:szCs w:val="24"/>
        </w:rPr>
        <w:t xml:space="preserve"> Cocos</w:t>
      </w:r>
      <w:r w:rsidR="00642232" w:rsidRPr="001356B8">
        <w:rPr>
          <w:rFonts w:ascii="Book Antiqua" w:hAnsi="Book Antiqua"/>
          <w:szCs w:val="24"/>
        </w:rPr>
        <w:t>;</w:t>
      </w:r>
      <w:r w:rsidRPr="001356B8">
        <w:rPr>
          <w:rFonts w:ascii="Book Antiqua" w:hAnsi="Book Antiqua"/>
          <w:szCs w:val="24"/>
        </w:rPr>
        <w:t xml:space="preserve"> 15</w:t>
      </w:r>
      <w:r w:rsidR="00642232" w:rsidRPr="001356B8">
        <w:rPr>
          <w:rFonts w:ascii="Book Antiqua" w:hAnsi="Book Antiqua"/>
          <w:szCs w:val="24"/>
        </w:rPr>
        <w:t xml:space="preserve"> </w:t>
      </w:r>
      <w:r w:rsidRPr="001356B8">
        <w:rPr>
          <w:rFonts w:ascii="Book Antiqua" w:hAnsi="Book Antiqua"/>
          <w:szCs w:val="24"/>
        </w:rPr>
        <w:t>g</w:t>
      </w:r>
      <w:r w:rsidR="00642232" w:rsidRPr="001356B8">
        <w:rPr>
          <w:rFonts w:ascii="Book Antiqua" w:hAnsi="Book Antiqua"/>
          <w:szCs w:val="24"/>
        </w:rPr>
        <w:t>)</w:t>
      </w:r>
      <w:r w:rsidRPr="001356B8">
        <w:rPr>
          <w:rFonts w:ascii="Book Antiqua" w:hAnsi="Book Antiqua"/>
          <w:szCs w:val="24"/>
        </w:rPr>
        <w:t xml:space="preserve"> were added into the original prescription. The decoction and </w:t>
      </w:r>
      <w:r w:rsidR="00642232" w:rsidRPr="001356B8">
        <w:rPr>
          <w:rFonts w:ascii="Book Antiqua" w:hAnsi="Book Antiqua"/>
          <w:szCs w:val="24"/>
        </w:rPr>
        <w:t xml:space="preserve">delivery </w:t>
      </w:r>
      <w:r w:rsidRPr="001356B8">
        <w:rPr>
          <w:rFonts w:ascii="Book Antiqua" w:hAnsi="Book Antiqua"/>
          <w:szCs w:val="24"/>
        </w:rPr>
        <w:t xml:space="preserve">method </w:t>
      </w:r>
      <w:r w:rsidR="00642232" w:rsidRPr="001356B8">
        <w:rPr>
          <w:rFonts w:ascii="Book Antiqua" w:hAnsi="Book Antiqua"/>
          <w:szCs w:val="24"/>
        </w:rPr>
        <w:t>wa</w:t>
      </w:r>
      <w:r w:rsidRPr="001356B8">
        <w:rPr>
          <w:rFonts w:ascii="Book Antiqua" w:hAnsi="Book Antiqua"/>
          <w:szCs w:val="24"/>
        </w:rPr>
        <w:t xml:space="preserve">s the same as </w:t>
      </w:r>
      <w:r w:rsidR="00642232" w:rsidRPr="001356B8">
        <w:rPr>
          <w:rFonts w:ascii="Book Antiqua" w:hAnsi="Book Antiqua"/>
          <w:szCs w:val="24"/>
        </w:rPr>
        <w:t>the initial ones</w:t>
      </w:r>
      <w:r w:rsidRPr="001356B8">
        <w:rPr>
          <w:rFonts w:ascii="Book Antiqua" w:hAnsi="Book Antiqua"/>
          <w:szCs w:val="24"/>
        </w:rPr>
        <w:t xml:space="preserve">. </w:t>
      </w:r>
      <w:r w:rsidR="00642232" w:rsidRPr="001356B8">
        <w:rPr>
          <w:rFonts w:ascii="Book Antiqua" w:hAnsi="Book Antiqua"/>
          <w:szCs w:val="24"/>
        </w:rPr>
        <w:t>TCM treatment had been</w:t>
      </w:r>
      <w:r w:rsidRPr="001356B8">
        <w:rPr>
          <w:rFonts w:ascii="Book Antiqua" w:hAnsi="Book Antiqua"/>
          <w:szCs w:val="24"/>
        </w:rPr>
        <w:t xml:space="preserve"> insisted on</w:t>
      </w:r>
      <w:r w:rsidR="00642232" w:rsidRPr="001356B8">
        <w:rPr>
          <w:rFonts w:ascii="Book Antiqua" w:hAnsi="Book Antiqua"/>
          <w:szCs w:val="24"/>
        </w:rPr>
        <w:t xml:space="preserve"> by the patient, who only wanted</w:t>
      </w:r>
      <w:r w:rsidRPr="001356B8">
        <w:rPr>
          <w:rFonts w:ascii="Book Antiqua" w:hAnsi="Book Antiqua"/>
          <w:szCs w:val="24"/>
        </w:rPr>
        <w:t xml:space="preserve"> Chinese herb</w:t>
      </w:r>
      <w:r w:rsidR="00642232" w:rsidRPr="001356B8">
        <w:rPr>
          <w:rFonts w:ascii="Book Antiqua" w:hAnsi="Book Antiqua"/>
          <w:szCs w:val="24"/>
        </w:rPr>
        <w:t>al</w:t>
      </w:r>
      <w:r w:rsidRPr="001356B8">
        <w:rPr>
          <w:rFonts w:ascii="Book Antiqua" w:hAnsi="Book Antiqua"/>
          <w:szCs w:val="24"/>
        </w:rPr>
        <w:t xml:space="preserve"> medicine </w:t>
      </w:r>
      <w:r w:rsidR="00642232" w:rsidRPr="001356B8">
        <w:rPr>
          <w:rFonts w:ascii="Book Antiqua" w:hAnsi="Book Antiqua"/>
          <w:szCs w:val="24"/>
        </w:rPr>
        <w:t>and no</w:t>
      </w:r>
      <w:r w:rsidRPr="001356B8">
        <w:rPr>
          <w:rFonts w:ascii="Book Antiqua" w:hAnsi="Book Antiqua"/>
          <w:szCs w:val="24"/>
        </w:rPr>
        <w:t xml:space="preserve"> Western medicine treatment for 21 d.</w:t>
      </w:r>
    </w:p>
    <w:p w14:paraId="082DD1BE" w14:textId="77777777" w:rsidR="0037075A" w:rsidRPr="001356B8" w:rsidRDefault="0037075A" w:rsidP="00F15271">
      <w:pPr>
        <w:pStyle w:val="a4"/>
        <w:widowControl/>
        <w:snapToGrid w:val="0"/>
        <w:spacing w:line="360" w:lineRule="auto"/>
        <w:ind w:firstLine="576"/>
        <w:jc w:val="both"/>
        <w:rPr>
          <w:rFonts w:ascii="Book Antiqua" w:eastAsiaTheme="minorEastAsia" w:hAnsi="Book Antiqua"/>
          <w:b/>
          <w:bCs/>
          <w:szCs w:val="24"/>
        </w:rPr>
      </w:pPr>
    </w:p>
    <w:p w14:paraId="60D40A23" w14:textId="77777777" w:rsidR="002C15D2" w:rsidRPr="001356B8" w:rsidRDefault="002C15D2" w:rsidP="00F15271">
      <w:pPr>
        <w:pStyle w:val="a4"/>
        <w:widowControl/>
        <w:snapToGrid w:val="0"/>
        <w:spacing w:line="360" w:lineRule="auto"/>
        <w:jc w:val="both"/>
        <w:rPr>
          <w:rFonts w:ascii="Book Antiqua" w:eastAsia="黑体" w:hAnsi="Book Antiqua"/>
          <w:b/>
          <w:bCs/>
          <w:szCs w:val="24"/>
        </w:rPr>
      </w:pPr>
      <w:r w:rsidRPr="001356B8">
        <w:rPr>
          <w:rFonts w:ascii="Book Antiqua" w:eastAsia="黑体" w:hAnsi="Book Antiqua"/>
          <w:b/>
          <w:bCs/>
          <w:szCs w:val="24"/>
        </w:rPr>
        <w:t>OUTCOME AND FOLLOW-UP</w:t>
      </w:r>
    </w:p>
    <w:p w14:paraId="4195CFAF" w14:textId="701FF481" w:rsidR="00657C8A" w:rsidRPr="001356B8" w:rsidRDefault="00657C8A" w:rsidP="00F15271">
      <w:pPr>
        <w:pStyle w:val="a4"/>
        <w:widowControl/>
        <w:snapToGrid w:val="0"/>
        <w:spacing w:line="360" w:lineRule="auto"/>
        <w:jc w:val="both"/>
        <w:rPr>
          <w:rFonts w:ascii="Book Antiqua" w:hAnsi="Book Antiqua"/>
          <w:szCs w:val="24"/>
        </w:rPr>
      </w:pPr>
      <w:r w:rsidRPr="001356B8">
        <w:rPr>
          <w:rFonts w:ascii="Book Antiqua" w:hAnsi="Book Antiqua"/>
          <w:szCs w:val="24"/>
        </w:rPr>
        <w:t xml:space="preserve">On September 30, 2018, the </w:t>
      </w:r>
      <w:r w:rsidR="00642232" w:rsidRPr="001356B8">
        <w:rPr>
          <w:rFonts w:ascii="Book Antiqua" w:hAnsi="Book Antiqua"/>
          <w:szCs w:val="24"/>
        </w:rPr>
        <w:t>patient was</w:t>
      </w:r>
      <w:r w:rsidRPr="001356B8">
        <w:rPr>
          <w:rFonts w:ascii="Book Antiqua" w:hAnsi="Book Antiqua"/>
          <w:szCs w:val="24"/>
        </w:rPr>
        <w:t xml:space="preserve"> examin</w:t>
      </w:r>
      <w:r w:rsidR="00642232" w:rsidRPr="001356B8">
        <w:rPr>
          <w:rFonts w:ascii="Book Antiqua" w:hAnsi="Book Antiqua"/>
          <w:szCs w:val="24"/>
        </w:rPr>
        <w:t>ed</w:t>
      </w:r>
      <w:r w:rsidRPr="001356B8">
        <w:rPr>
          <w:rFonts w:ascii="Book Antiqua" w:hAnsi="Book Antiqua"/>
          <w:szCs w:val="24"/>
        </w:rPr>
        <w:t xml:space="preserve"> in the Third Affiliated Hospital of Beijing University. </w:t>
      </w:r>
      <w:proofErr w:type="spellStart"/>
      <w:r w:rsidRPr="001356B8">
        <w:rPr>
          <w:rFonts w:ascii="Book Antiqua" w:hAnsi="Book Antiqua"/>
          <w:szCs w:val="24"/>
        </w:rPr>
        <w:t>Rectoscopy</w:t>
      </w:r>
      <w:proofErr w:type="spellEnd"/>
      <w:r w:rsidRPr="001356B8">
        <w:rPr>
          <w:rFonts w:ascii="Book Antiqua" w:hAnsi="Book Antiqua"/>
          <w:szCs w:val="24"/>
        </w:rPr>
        <w:t xml:space="preserve"> showed an irregular shape</w:t>
      </w:r>
      <w:r w:rsidR="00642232" w:rsidRPr="001356B8">
        <w:rPr>
          <w:rFonts w:ascii="Book Antiqua" w:hAnsi="Book Antiqua"/>
          <w:szCs w:val="24"/>
        </w:rPr>
        <w:t>d</w:t>
      </w:r>
      <w:r w:rsidRPr="001356B8">
        <w:rPr>
          <w:rFonts w:ascii="Book Antiqua" w:hAnsi="Book Antiqua"/>
          <w:szCs w:val="24"/>
        </w:rPr>
        <w:t xml:space="preserve"> ulcer, 3 cm from the anal </w:t>
      </w:r>
      <w:r w:rsidR="00164125" w:rsidRPr="001356B8">
        <w:rPr>
          <w:rFonts w:ascii="Book Antiqua" w:hAnsi="Book Antiqua"/>
          <w:szCs w:val="24"/>
        </w:rPr>
        <w:t>verge,</w:t>
      </w:r>
      <w:r w:rsidR="007178CC" w:rsidRPr="001356B8">
        <w:rPr>
          <w:rFonts w:ascii="Book Antiqua" w:hAnsi="Book Antiqua"/>
          <w:szCs w:val="24"/>
        </w:rPr>
        <w:t xml:space="preserve"> about 1.</w:t>
      </w:r>
      <w:r w:rsidRPr="001356B8">
        <w:rPr>
          <w:rFonts w:ascii="Book Antiqua" w:hAnsi="Book Antiqua"/>
          <w:szCs w:val="24"/>
        </w:rPr>
        <w:t>0</w:t>
      </w:r>
      <w:r w:rsidR="00320EDF" w:rsidRPr="001356B8">
        <w:rPr>
          <w:rFonts w:ascii="Book Antiqua" w:hAnsi="Book Antiqua"/>
          <w:szCs w:val="24"/>
        </w:rPr>
        <w:t xml:space="preserve"> </w:t>
      </w:r>
      <w:r w:rsidR="00642232" w:rsidRPr="001356B8">
        <w:rPr>
          <w:rFonts w:ascii="Book Antiqua" w:hAnsi="Book Antiqua"/>
          <w:szCs w:val="24"/>
        </w:rPr>
        <w:t xml:space="preserve">cm </w:t>
      </w:r>
      <w:r w:rsidR="00320EDF" w:rsidRPr="001356B8">
        <w:rPr>
          <w:rFonts w:ascii="Book Antiqua" w:hAnsi="Book Antiqua"/>
          <w:szCs w:val="24"/>
        </w:rPr>
        <w:t xml:space="preserve">× </w:t>
      </w:r>
      <w:r w:rsidR="007178CC" w:rsidRPr="001356B8">
        <w:rPr>
          <w:rFonts w:ascii="Book Antiqua" w:hAnsi="Book Antiqua"/>
          <w:szCs w:val="24"/>
        </w:rPr>
        <w:t>1.</w:t>
      </w:r>
      <w:r w:rsidRPr="001356B8">
        <w:rPr>
          <w:rFonts w:ascii="Book Antiqua" w:hAnsi="Book Antiqua"/>
          <w:szCs w:val="24"/>
        </w:rPr>
        <w:t>2 cm</w:t>
      </w:r>
      <w:r w:rsidR="00642232" w:rsidRPr="001356B8">
        <w:rPr>
          <w:rFonts w:ascii="Book Antiqua" w:hAnsi="Book Antiqua"/>
          <w:szCs w:val="24"/>
        </w:rPr>
        <w:t xml:space="preserve"> in size</w:t>
      </w:r>
      <w:r w:rsidRPr="001356B8">
        <w:rPr>
          <w:rFonts w:ascii="Book Antiqua" w:hAnsi="Book Antiqua"/>
          <w:szCs w:val="24"/>
        </w:rPr>
        <w:t>, less white fur</w:t>
      </w:r>
      <w:r w:rsidR="00642232" w:rsidRPr="001356B8">
        <w:rPr>
          <w:rFonts w:ascii="Book Antiqua" w:hAnsi="Book Antiqua"/>
          <w:szCs w:val="24"/>
        </w:rPr>
        <w:t xml:space="preserve"> on the surface</w:t>
      </w:r>
      <w:r w:rsidRPr="001356B8">
        <w:rPr>
          <w:rFonts w:ascii="Book Antiqua" w:hAnsi="Book Antiqua"/>
          <w:szCs w:val="24"/>
        </w:rPr>
        <w:t>, flat bottom, concentrated folds around the rectum,</w:t>
      </w:r>
      <w:r w:rsidR="00642232" w:rsidRPr="001356B8">
        <w:rPr>
          <w:rFonts w:ascii="Book Antiqua" w:hAnsi="Book Antiqua"/>
          <w:szCs w:val="24"/>
        </w:rPr>
        <w:t xml:space="preserve"> and </w:t>
      </w:r>
      <w:r w:rsidRPr="001356B8">
        <w:rPr>
          <w:rFonts w:ascii="Book Antiqua" w:hAnsi="Book Antiqua"/>
          <w:szCs w:val="24"/>
        </w:rPr>
        <w:t>fusion, thickening and interruption near the ulcer</w:t>
      </w:r>
      <w:r w:rsidR="00642232" w:rsidRPr="001356B8">
        <w:rPr>
          <w:rFonts w:ascii="Book Antiqua" w:hAnsi="Book Antiqua"/>
          <w:szCs w:val="24"/>
        </w:rPr>
        <w:t>;</w:t>
      </w:r>
      <w:r w:rsidRPr="001356B8">
        <w:rPr>
          <w:rFonts w:ascii="Book Antiqua" w:hAnsi="Book Antiqua"/>
          <w:szCs w:val="24"/>
        </w:rPr>
        <w:t xml:space="preserve"> </w:t>
      </w:r>
      <w:r w:rsidR="00642232" w:rsidRPr="001356B8">
        <w:rPr>
          <w:rFonts w:ascii="Book Antiqua" w:hAnsi="Book Antiqua"/>
          <w:szCs w:val="24"/>
        </w:rPr>
        <w:t xml:space="preserve">the </w:t>
      </w:r>
      <w:r w:rsidRPr="001356B8">
        <w:rPr>
          <w:rFonts w:ascii="Book Antiqua" w:hAnsi="Book Antiqua"/>
          <w:szCs w:val="24"/>
        </w:rPr>
        <w:t xml:space="preserve">biopsy </w:t>
      </w:r>
      <w:r w:rsidR="00642232" w:rsidRPr="001356B8">
        <w:rPr>
          <w:rFonts w:ascii="Book Antiqua" w:hAnsi="Book Antiqua"/>
          <w:szCs w:val="24"/>
        </w:rPr>
        <w:t xml:space="preserve">specimen was </w:t>
      </w:r>
      <w:r w:rsidRPr="001356B8">
        <w:rPr>
          <w:rFonts w:ascii="Book Antiqua" w:hAnsi="Book Antiqua"/>
          <w:szCs w:val="24"/>
        </w:rPr>
        <w:t>tough</w:t>
      </w:r>
      <w:r w:rsidR="00640A21" w:rsidRPr="001356B8">
        <w:rPr>
          <w:rFonts w:ascii="Book Antiqua" w:hAnsi="Book Antiqua"/>
          <w:szCs w:val="24"/>
        </w:rPr>
        <w:t>,</w:t>
      </w:r>
      <w:r w:rsidRPr="001356B8">
        <w:rPr>
          <w:rFonts w:ascii="Book Antiqua" w:hAnsi="Book Antiqua"/>
          <w:szCs w:val="24"/>
        </w:rPr>
        <w:t xml:space="preserve"> </w:t>
      </w:r>
      <w:r w:rsidR="00642232" w:rsidRPr="001356B8">
        <w:rPr>
          <w:rFonts w:ascii="Book Antiqua" w:hAnsi="Book Antiqua"/>
          <w:szCs w:val="24"/>
        </w:rPr>
        <w:t>with</w:t>
      </w:r>
      <w:r w:rsidRPr="001356B8">
        <w:rPr>
          <w:rFonts w:ascii="Book Antiqua" w:hAnsi="Book Antiqua"/>
          <w:szCs w:val="24"/>
        </w:rPr>
        <w:t xml:space="preserve"> no stenosis (</w:t>
      </w:r>
      <w:r w:rsidRPr="001356B8">
        <w:rPr>
          <w:rFonts w:ascii="Book Antiqua" w:hAnsi="Book Antiqua"/>
          <w:bCs/>
          <w:szCs w:val="24"/>
        </w:rPr>
        <w:t>Figure 2A</w:t>
      </w:r>
      <w:r w:rsidRPr="001356B8">
        <w:rPr>
          <w:rFonts w:ascii="Book Antiqua" w:hAnsi="Book Antiqua"/>
          <w:szCs w:val="24"/>
        </w:rPr>
        <w:t xml:space="preserve">). </w:t>
      </w:r>
      <w:r w:rsidR="00586C33" w:rsidRPr="001356B8">
        <w:rPr>
          <w:rFonts w:ascii="Book Antiqua" w:hAnsi="Book Antiqua"/>
          <w:szCs w:val="24"/>
        </w:rPr>
        <w:t xml:space="preserve">The </w:t>
      </w:r>
      <w:r w:rsidR="00586C33" w:rsidRPr="001356B8">
        <w:rPr>
          <w:rFonts w:ascii="Book Antiqua" w:hAnsi="Book Antiqua"/>
          <w:szCs w:val="24"/>
        </w:rPr>
        <w:lastRenderedPageBreak/>
        <w:t>p</w:t>
      </w:r>
      <w:r w:rsidRPr="001356B8">
        <w:rPr>
          <w:rFonts w:ascii="Book Antiqua" w:hAnsi="Book Antiqua"/>
          <w:szCs w:val="24"/>
        </w:rPr>
        <w:t>athological report noted chronic rectal ulcer mucosal inflammation</w:t>
      </w:r>
      <w:r w:rsidR="00640A21" w:rsidRPr="001356B8">
        <w:rPr>
          <w:rFonts w:ascii="Book Antiqua" w:hAnsi="Book Antiqua"/>
          <w:szCs w:val="24"/>
        </w:rPr>
        <w:t>,</w:t>
      </w:r>
      <w:r w:rsidRPr="001356B8">
        <w:rPr>
          <w:rFonts w:ascii="Book Antiqua" w:hAnsi="Book Antiqua"/>
          <w:szCs w:val="24"/>
        </w:rPr>
        <w:t xml:space="preserve"> with focal lymphocyte aggregation (</w:t>
      </w:r>
      <w:r w:rsidRPr="001356B8">
        <w:rPr>
          <w:rFonts w:ascii="Book Antiqua" w:hAnsi="Book Antiqua"/>
          <w:bCs/>
          <w:szCs w:val="24"/>
        </w:rPr>
        <w:t>Figure 2B</w:t>
      </w:r>
      <w:r w:rsidRPr="001356B8">
        <w:rPr>
          <w:rFonts w:ascii="Book Antiqua" w:hAnsi="Book Antiqua"/>
          <w:szCs w:val="24"/>
        </w:rPr>
        <w:t>). The results suggest</w:t>
      </w:r>
      <w:r w:rsidR="00DB69A5" w:rsidRPr="001356B8">
        <w:rPr>
          <w:rFonts w:ascii="Book Antiqua" w:hAnsi="Book Antiqua"/>
          <w:szCs w:val="24"/>
        </w:rPr>
        <w:t>ed</w:t>
      </w:r>
      <w:r w:rsidRPr="001356B8">
        <w:rPr>
          <w:rFonts w:ascii="Book Antiqua" w:hAnsi="Book Antiqua"/>
          <w:szCs w:val="24"/>
        </w:rPr>
        <w:t xml:space="preserve"> that the ulcer surface tend</w:t>
      </w:r>
      <w:r w:rsidR="00DB69A5" w:rsidRPr="001356B8">
        <w:rPr>
          <w:rFonts w:ascii="Book Antiqua" w:hAnsi="Book Antiqua"/>
          <w:szCs w:val="24"/>
        </w:rPr>
        <w:t>ed</w:t>
      </w:r>
      <w:r w:rsidRPr="001356B8">
        <w:rPr>
          <w:rFonts w:ascii="Book Antiqua" w:hAnsi="Book Antiqua"/>
          <w:szCs w:val="24"/>
        </w:rPr>
        <w:t xml:space="preserve"> to be scarred, </w:t>
      </w:r>
      <w:r w:rsidR="00DB69A5" w:rsidRPr="001356B8">
        <w:rPr>
          <w:rFonts w:ascii="Book Antiqua" w:hAnsi="Book Antiqua"/>
          <w:szCs w:val="24"/>
        </w:rPr>
        <w:t xml:space="preserve">having </w:t>
      </w:r>
      <w:r w:rsidR="003A4664" w:rsidRPr="001356B8">
        <w:rPr>
          <w:rFonts w:ascii="Book Antiqua" w:hAnsi="Book Antiqua"/>
          <w:szCs w:val="24"/>
        </w:rPr>
        <w:t>improved and healed without prescribed</w:t>
      </w:r>
      <w:r w:rsidRPr="001356B8">
        <w:rPr>
          <w:rFonts w:ascii="Book Antiqua" w:hAnsi="Book Antiqua"/>
          <w:szCs w:val="24"/>
        </w:rPr>
        <w:t xml:space="preserve"> </w:t>
      </w:r>
      <w:r w:rsidR="00DB69A5" w:rsidRPr="001356B8">
        <w:rPr>
          <w:rFonts w:ascii="Book Antiqua" w:hAnsi="Book Antiqua"/>
          <w:szCs w:val="24"/>
        </w:rPr>
        <w:t>W</w:t>
      </w:r>
      <w:r w:rsidRPr="001356B8">
        <w:rPr>
          <w:rFonts w:ascii="Book Antiqua" w:hAnsi="Book Antiqua"/>
          <w:szCs w:val="24"/>
        </w:rPr>
        <w:t>estern medicine</w:t>
      </w:r>
      <w:r w:rsidR="003A4664" w:rsidRPr="001356B8">
        <w:rPr>
          <w:rFonts w:ascii="Book Antiqua" w:hAnsi="Book Antiqua"/>
          <w:szCs w:val="24"/>
        </w:rPr>
        <w:t>.</w:t>
      </w:r>
      <w:r w:rsidR="007C31C7" w:rsidRPr="001356B8">
        <w:rPr>
          <w:rFonts w:ascii="Book Antiqua" w:hAnsi="Book Antiqua"/>
          <w:szCs w:val="24"/>
        </w:rPr>
        <w:t xml:space="preserve"> </w:t>
      </w:r>
      <w:r w:rsidR="003A4664" w:rsidRPr="001356B8">
        <w:rPr>
          <w:rFonts w:ascii="Book Antiqua" w:hAnsi="Book Antiqua"/>
          <w:szCs w:val="24"/>
        </w:rPr>
        <w:t>The</w:t>
      </w:r>
      <w:r w:rsidR="009B74F2" w:rsidRPr="001356B8">
        <w:rPr>
          <w:rFonts w:ascii="Book Antiqua" w:hAnsi="Book Antiqua"/>
          <w:szCs w:val="24"/>
        </w:rPr>
        <w:t xml:space="preserve"> </w:t>
      </w:r>
      <w:r w:rsidRPr="001356B8">
        <w:rPr>
          <w:rFonts w:ascii="Book Antiqua" w:hAnsi="Book Antiqua"/>
          <w:szCs w:val="24"/>
        </w:rPr>
        <w:t>improvement of rect</w:t>
      </w:r>
      <w:r w:rsidR="00DB69A5" w:rsidRPr="001356B8">
        <w:rPr>
          <w:rFonts w:ascii="Book Antiqua" w:hAnsi="Book Antiqua"/>
          <w:szCs w:val="24"/>
        </w:rPr>
        <w:t>al symptoms</w:t>
      </w:r>
      <w:r w:rsidRPr="001356B8">
        <w:rPr>
          <w:rFonts w:ascii="Book Antiqua" w:hAnsi="Book Antiqua"/>
          <w:szCs w:val="24"/>
        </w:rPr>
        <w:t xml:space="preserve"> in </w:t>
      </w:r>
      <w:r w:rsidR="00DB69A5" w:rsidRPr="001356B8">
        <w:rPr>
          <w:rFonts w:ascii="Book Antiqua" w:hAnsi="Book Antiqua"/>
          <w:szCs w:val="24"/>
        </w:rPr>
        <w:t xml:space="preserve">this </w:t>
      </w:r>
      <w:r w:rsidRPr="001356B8">
        <w:rPr>
          <w:rFonts w:ascii="Book Antiqua" w:hAnsi="Book Antiqua"/>
          <w:szCs w:val="24"/>
        </w:rPr>
        <w:t xml:space="preserve">patient should be attributed to the role of </w:t>
      </w:r>
      <w:r w:rsidR="00DB69A5" w:rsidRPr="001356B8">
        <w:rPr>
          <w:rFonts w:ascii="Book Antiqua" w:hAnsi="Book Antiqua"/>
          <w:szCs w:val="24"/>
        </w:rPr>
        <w:t xml:space="preserve">the </w:t>
      </w:r>
      <w:r w:rsidRPr="001356B8">
        <w:rPr>
          <w:rFonts w:ascii="Book Antiqua" w:hAnsi="Book Antiqua"/>
          <w:szCs w:val="24"/>
        </w:rPr>
        <w:t>21 herbs</w:t>
      </w:r>
      <w:r w:rsidR="00DB69A5" w:rsidRPr="001356B8">
        <w:rPr>
          <w:rFonts w:ascii="Book Antiqua" w:hAnsi="Book Antiqua"/>
          <w:szCs w:val="24"/>
        </w:rPr>
        <w:t xml:space="preserve"> administered</w:t>
      </w:r>
      <w:r w:rsidRPr="001356B8">
        <w:rPr>
          <w:rFonts w:ascii="Book Antiqua" w:hAnsi="Book Antiqua"/>
          <w:szCs w:val="24"/>
        </w:rPr>
        <w:t>.</w:t>
      </w:r>
    </w:p>
    <w:p w14:paraId="2B4D46CA" w14:textId="3FF5E03E" w:rsidR="00431A7F" w:rsidRPr="001356B8" w:rsidRDefault="00657C8A" w:rsidP="00F15271">
      <w:pPr>
        <w:pStyle w:val="a4"/>
        <w:widowControl/>
        <w:snapToGrid w:val="0"/>
        <w:spacing w:line="360" w:lineRule="auto"/>
        <w:ind w:firstLineChars="100" w:firstLine="240"/>
        <w:jc w:val="both"/>
        <w:rPr>
          <w:rFonts w:ascii="Book Antiqua" w:hAnsi="Book Antiqua"/>
          <w:szCs w:val="24"/>
        </w:rPr>
      </w:pPr>
      <w:r w:rsidRPr="001356B8">
        <w:rPr>
          <w:rFonts w:ascii="Book Antiqua" w:hAnsi="Book Antiqua"/>
          <w:szCs w:val="24"/>
        </w:rPr>
        <w:t>During hospitalization, the patient underwent a series of examinations. Although the cause of SRUS was not found, the ulcer improved</w:t>
      </w:r>
      <w:r w:rsidR="00DB69A5" w:rsidRPr="001356B8">
        <w:rPr>
          <w:rFonts w:ascii="Book Antiqua" w:hAnsi="Book Antiqua"/>
          <w:szCs w:val="24"/>
        </w:rPr>
        <w:t xml:space="preserve"> gradually with treatment</w:t>
      </w:r>
      <w:r w:rsidRPr="001356B8">
        <w:rPr>
          <w:rFonts w:ascii="Book Antiqua" w:hAnsi="Book Antiqua"/>
          <w:szCs w:val="24"/>
        </w:rPr>
        <w:t xml:space="preserve">. After discharge, the </w:t>
      </w:r>
      <w:r w:rsidR="00DB69A5" w:rsidRPr="001356B8">
        <w:rPr>
          <w:rFonts w:ascii="Book Antiqua" w:hAnsi="Book Antiqua"/>
          <w:szCs w:val="24"/>
        </w:rPr>
        <w:t xml:space="preserve">woman </w:t>
      </w:r>
      <w:r w:rsidRPr="001356B8">
        <w:rPr>
          <w:rFonts w:ascii="Book Antiqua" w:hAnsi="Book Antiqua"/>
          <w:szCs w:val="24"/>
        </w:rPr>
        <w:t xml:space="preserve">adhered to TCM treatment and </w:t>
      </w:r>
      <w:r w:rsidR="00DB69A5" w:rsidRPr="001356B8">
        <w:rPr>
          <w:rFonts w:ascii="Book Antiqua" w:hAnsi="Book Antiqua"/>
          <w:szCs w:val="24"/>
        </w:rPr>
        <w:t xml:space="preserve">also used </w:t>
      </w:r>
      <w:proofErr w:type="spellStart"/>
      <w:r w:rsidRPr="001356B8">
        <w:rPr>
          <w:rFonts w:ascii="Book Antiqua" w:hAnsi="Book Antiqua"/>
          <w:szCs w:val="24"/>
        </w:rPr>
        <w:t>Titanoreine</w:t>
      </w:r>
      <w:proofErr w:type="spellEnd"/>
      <w:r w:rsidRPr="001356B8">
        <w:rPr>
          <w:rFonts w:ascii="Book Antiqua" w:hAnsi="Book Antiqua"/>
          <w:szCs w:val="24"/>
        </w:rPr>
        <w:t xml:space="preserve">, a kind of anal suppository </w:t>
      </w:r>
      <w:r w:rsidR="00DB69A5" w:rsidRPr="001356B8">
        <w:rPr>
          <w:rFonts w:ascii="Book Antiqua" w:hAnsi="Book Antiqua"/>
          <w:szCs w:val="24"/>
        </w:rPr>
        <w:t xml:space="preserve">the </w:t>
      </w:r>
      <w:r w:rsidRPr="001356B8">
        <w:rPr>
          <w:rFonts w:ascii="Book Antiqua" w:hAnsi="Book Antiqua"/>
          <w:szCs w:val="24"/>
        </w:rPr>
        <w:t>covers the surface of the anal and rectal mucosa</w:t>
      </w:r>
      <w:r w:rsidR="00DB69A5" w:rsidRPr="001356B8">
        <w:rPr>
          <w:rFonts w:ascii="Book Antiqua" w:hAnsi="Book Antiqua"/>
          <w:szCs w:val="24"/>
        </w:rPr>
        <w:t xml:space="preserve"> with a protective membrane</w:t>
      </w:r>
      <w:r w:rsidRPr="001356B8">
        <w:rPr>
          <w:rFonts w:ascii="Book Antiqua" w:hAnsi="Book Antiqua"/>
          <w:szCs w:val="24"/>
        </w:rPr>
        <w:t xml:space="preserve">. On December 8, 2018, re-examination </w:t>
      </w:r>
      <w:r w:rsidR="00DB69A5" w:rsidRPr="001356B8">
        <w:rPr>
          <w:rFonts w:ascii="Book Antiqua" w:hAnsi="Book Antiqua"/>
          <w:szCs w:val="24"/>
        </w:rPr>
        <w:t>by</w:t>
      </w:r>
      <w:r w:rsidRPr="001356B8">
        <w:rPr>
          <w:rFonts w:ascii="Book Antiqua" w:hAnsi="Book Antiqua"/>
          <w:szCs w:val="24"/>
        </w:rPr>
        <w:t xml:space="preserve"> </w:t>
      </w:r>
      <w:proofErr w:type="spellStart"/>
      <w:r w:rsidRPr="001356B8">
        <w:rPr>
          <w:rFonts w:ascii="Book Antiqua" w:hAnsi="Book Antiqua"/>
          <w:szCs w:val="24"/>
        </w:rPr>
        <w:t>rectoscopy</w:t>
      </w:r>
      <w:proofErr w:type="spellEnd"/>
      <w:r w:rsidRPr="001356B8">
        <w:rPr>
          <w:rFonts w:ascii="Book Antiqua" w:hAnsi="Book Antiqua"/>
          <w:szCs w:val="24"/>
        </w:rPr>
        <w:t xml:space="preserve"> in </w:t>
      </w:r>
      <w:r w:rsidR="00DB69A5" w:rsidRPr="001356B8">
        <w:rPr>
          <w:rFonts w:ascii="Book Antiqua" w:hAnsi="Book Antiqua"/>
          <w:szCs w:val="24"/>
        </w:rPr>
        <w:t xml:space="preserve">a </w:t>
      </w:r>
      <w:r w:rsidRPr="001356B8">
        <w:rPr>
          <w:rFonts w:ascii="Book Antiqua" w:hAnsi="Book Antiqua"/>
          <w:szCs w:val="24"/>
        </w:rPr>
        <w:t xml:space="preserve">local hospital showed that </w:t>
      </w:r>
      <w:r w:rsidR="00DB69A5" w:rsidRPr="001356B8">
        <w:rPr>
          <w:rFonts w:ascii="Book Antiqua" w:hAnsi="Book Antiqua"/>
          <w:szCs w:val="24"/>
        </w:rPr>
        <w:t>the</w:t>
      </w:r>
      <w:r w:rsidRPr="001356B8">
        <w:rPr>
          <w:rFonts w:ascii="Book Antiqua" w:hAnsi="Book Antiqua"/>
          <w:szCs w:val="24"/>
        </w:rPr>
        <w:t xml:space="preserve"> ulcer scars </w:t>
      </w:r>
      <w:r w:rsidR="00DB69A5" w:rsidRPr="001356B8">
        <w:rPr>
          <w:rFonts w:ascii="Book Antiqua" w:hAnsi="Book Antiqua"/>
          <w:szCs w:val="24"/>
        </w:rPr>
        <w:t xml:space="preserve">had </w:t>
      </w:r>
      <w:r w:rsidRPr="001356B8">
        <w:rPr>
          <w:rFonts w:ascii="Book Antiqua" w:hAnsi="Book Antiqua"/>
          <w:szCs w:val="24"/>
        </w:rPr>
        <w:t>healed</w:t>
      </w:r>
      <w:r w:rsidR="00DB69A5" w:rsidRPr="001356B8">
        <w:rPr>
          <w:rFonts w:ascii="Book Antiqua" w:hAnsi="Book Antiqua"/>
          <w:szCs w:val="24"/>
        </w:rPr>
        <w:t>,</w:t>
      </w:r>
      <w:r w:rsidRPr="001356B8">
        <w:rPr>
          <w:rFonts w:ascii="Book Antiqua" w:hAnsi="Book Antiqua"/>
          <w:szCs w:val="24"/>
        </w:rPr>
        <w:t xml:space="preserve"> without obvious protrusion</w:t>
      </w:r>
      <w:r w:rsidR="00DB69A5" w:rsidRPr="001356B8">
        <w:rPr>
          <w:rFonts w:ascii="Book Antiqua" w:hAnsi="Book Antiqua"/>
          <w:szCs w:val="24"/>
        </w:rPr>
        <w:t>, at</w:t>
      </w:r>
      <w:r w:rsidRPr="001356B8">
        <w:rPr>
          <w:rFonts w:ascii="Book Antiqua" w:hAnsi="Book Antiqua"/>
          <w:szCs w:val="24"/>
        </w:rPr>
        <w:t xml:space="preserve"> 3 cm from the anal verge. A polyp, ab</w:t>
      </w:r>
      <w:r w:rsidR="00C22DA6" w:rsidRPr="001356B8">
        <w:rPr>
          <w:rFonts w:ascii="Book Antiqua" w:hAnsi="Book Antiqua"/>
          <w:szCs w:val="24"/>
        </w:rPr>
        <w:t xml:space="preserve">out </w:t>
      </w:r>
      <w:r w:rsidR="006D5448" w:rsidRPr="001356B8">
        <w:rPr>
          <w:rFonts w:ascii="Book Antiqua" w:hAnsi="Book Antiqua"/>
          <w:szCs w:val="24"/>
        </w:rPr>
        <w:t>0.</w:t>
      </w:r>
      <w:r w:rsidRPr="001356B8">
        <w:rPr>
          <w:rFonts w:ascii="Book Antiqua" w:hAnsi="Book Antiqua"/>
          <w:szCs w:val="24"/>
        </w:rPr>
        <w:t>3</w:t>
      </w:r>
      <w:r w:rsidR="00320EDF" w:rsidRPr="001356B8">
        <w:rPr>
          <w:rFonts w:ascii="Book Antiqua" w:hAnsi="Book Antiqua"/>
          <w:szCs w:val="24"/>
        </w:rPr>
        <w:t xml:space="preserve"> </w:t>
      </w:r>
      <w:r w:rsidR="00642232" w:rsidRPr="001356B8">
        <w:rPr>
          <w:rFonts w:ascii="Book Antiqua" w:hAnsi="Book Antiqua"/>
          <w:szCs w:val="24"/>
        </w:rPr>
        <w:t xml:space="preserve">cm </w:t>
      </w:r>
      <w:r w:rsidR="00320EDF" w:rsidRPr="001356B8">
        <w:rPr>
          <w:rFonts w:ascii="Book Antiqua" w:hAnsi="Book Antiqua"/>
          <w:szCs w:val="24"/>
        </w:rPr>
        <w:t xml:space="preserve">× </w:t>
      </w:r>
      <w:r w:rsidR="006D5448" w:rsidRPr="001356B8">
        <w:rPr>
          <w:rFonts w:ascii="Book Antiqua" w:hAnsi="Book Antiqua"/>
          <w:szCs w:val="24"/>
        </w:rPr>
        <w:t>0.</w:t>
      </w:r>
      <w:r w:rsidRPr="001356B8">
        <w:rPr>
          <w:rFonts w:ascii="Book Antiqua" w:hAnsi="Book Antiqua"/>
          <w:szCs w:val="24"/>
        </w:rPr>
        <w:t>3 cm, w</w:t>
      </w:r>
      <w:r w:rsidR="00DB69A5" w:rsidRPr="001356B8">
        <w:rPr>
          <w:rFonts w:ascii="Book Antiqua" w:hAnsi="Book Antiqua"/>
          <w:szCs w:val="24"/>
        </w:rPr>
        <w:t>as</w:t>
      </w:r>
      <w:r w:rsidRPr="001356B8">
        <w:rPr>
          <w:rFonts w:ascii="Book Antiqua" w:hAnsi="Book Antiqua"/>
          <w:szCs w:val="24"/>
        </w:rPr>
        <w:t xml:space="preserve"> found </w:t>
      </w:r>
      <w:r w:rsidR="00DB69A5" w:rsidRPr="001356B8">
        <w:rPr>
          <w:rFonts w:ascii="Book Antiqua" w:hAnsi="Book Antiqua"/>
          <w:szCs w:val="24"/>
        </w:rPr>
        <w:t xml:space="preserve">at </w:t>
      </w:r>
      <w:r w:rsidRPr="001356B8">
        <w:rPr>
          <w:rFonts w:ascii="Book Antiqua" w:hAnsi="Book Antiqua"/>
          <w:szCs w:val="24"/>
        </w:rPr>
        <w:t xml:space="preserve">3 cm from the anal verge. The surface of the mucosa was </w:t>
      </w:r>
      <w:r w:rsidR="00DB69A5" w:rsidRPr="001356B8">
        <w:rPr>
          <w:rFonts w:ascii="Book Antiqua" w:hAnsi="Book Antiqua"/>
          <w:szCs w:val="24"/>
        </w:rPr>
        <w:t xml:space="preserve">found to be </w:t>
      </w:r>
      <w:r w:rsidRPr="001356B8">
        <w:rPr>
          <w:rFonts w:ascii="Book Antiqua" w:hAnsi="Book Antiqua"/>
          <w:szCs w:val="24"/>
        </w:rPr>
        <w:t>smooth (</w:t>
      </w:r>
      <w:r w:rsidRPr="001356B8">
        <w:rPr>
          <w:rFonts w:ascii="Book Antiqua" w:hAnsi="Book Antiqua"/>
          <w:bCs/>
          <w:szCs w:val="24"/>
        </w:rPr>
        <w:t>Figure 2C</w:t>
      </w:r>
      <w:r w:rsidRPr="001356B8">
        <w:rPr>
          <w:rFonts w:ascii="Book Antiqua" w:hAnsi="Book Antiqua"/>
          <w:szCs w:val="24"/>
        </w:rPr>
        <w:t>).</w:t>
      </w:r>
    </w:p>
    <w:p w14:paraId="4EA18188" w14:textId="77777777" w:rsidR="0015627A" w:rsidRPr="001356B8" w:rsidRDefault="0015627A" w:rsidP="00F15271">
      <w:pPr>
        <w:pStyle w:val="a4"/>
        <w:widowControl/>
        <w:snapToGrid w:val="0"/>
        <w:spacing w:line="360" w:lineRule="auto"/>
        <w:ind w:firstLineChars="100" w:firstLine="240"/>
        <w:jc w:val="both"/>
        <w:rPr>
          <w:rFonts w:ascii="Book Antiqua" w:hAnsi="Book Antiqua"/>
          <w:szCs w:val="24"/>
        </w:rPr>
      </w:pPr>
    </w:p>
    <w:bookmarkEnd w:id="79"/>
    <w:p w14:paraId="24F3298E" w14:textId="77777777" w:rsidR="002C15D2" w:rsidRPr="001356B8" w:rsidRDefault="002C15D2" w:rsidP="00F15271">
      <w:pPr>
        <w:pStyle w:val="a4"/>
        <w:widowControl/>
        <w:snapToGrid w:val="0"/>
        <w:spacing w:line="360" w:lineRule="auto"/>
        <w:jc w:val="both"/>
        <w:rPr>
          <w:rFonts w:ascii="Book Antiqua" w:eastAsia="黑体" w:hAnsi="Book Antiqua"/>
          <w:b/>
          <w:bCs/>
          <w:szCs w:val="24"/>
        </w:rPr>
      </w:pPr>
      <w:r w:rsidRPr="001356B8">
        <w:rPr>
          <w:rFonts w:ascii="Book Antiqua" w:eastAsia="黑体" w:hAnsi="Book Antiqua"/>
          <w:b/>
          <w:bCs/>
          <w:szCs w:val="24"/>
        </w:rPr>
        <w:t>DISCUSSION</w:t>
      </w:r>
    </w:p>
    <w:p w14:paraId="3A06C036" w14:textId="14F3F0C0" w:rsidR="00475618" w:rsidRPr="001356B8" w:rsidRDefault="00F32D61" w:rsidP="00F15271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1356B8">
        <w:rPr>
          <w:rFonts w:ascii="Book Antiqua" w:hAnsi="Book Antiqua"/>
          <w:sz w:val="24"/>
          <w:szCs w:val="24"/>
        </w:rPr>
        <w:t xml:space="preserve">The pathogenesis of SRUS is not clear, and it is often believed </w:t>
      </w:r>
      <w:r w:rsidR="007E455E" w:rsidRPr="001356B8">
        <w:rPr>
          <w:rFonts w:ascii="Book Antiqua" w:hAnsi="Book Antiqua"/>
          <w:sz w:val="24"/>
          <w:szCs w:val="24"/>
        </w:rPr>
        <w:t xml:space="preserve">that SRUS might be </w:t>
      </w:r>
      <w:r w:rsidRPr="001356B8">
        <w:rPr>
          <w:rFonts w:ascii="Book Antiqua" w:hAnsi="Book Antiqua"/>
          <w:sz w:val="24"/>
          <w:szCs w:val="24"/>
        </w:rPr>
        <w:t>associated with rectal prolapse</w:t>
      </w:r>
      <w:r w:rsidR="00D80D58" w:rsidRPr="001356B8">
        <w:rPr>
          <w:rFonts w:ascii="Book Antiqua" w:hAnsi="Book Antiqua"/>
          <w:sz w:val="24"/>
          <w:szCs w:val="24"/>
        </w:rPr>
        <w:t xml:space="preserve"> and</w:t>
      </w:r>
      <w:r w:rsidR="00BC6BC9" w:rsidRPr="001356B8">
        <w:rPr>
          <w:rFonts w:ascii="Book Antiqua" w:hAnsi="Book Antiqua"/>
          <w:sz w:val="24"/>
          <w:szCs w:val="24"/>
        </w:rPr>
        <w:t xml:space="preserve"> </w:t>
      </w:r>
      <w:r w:rsidR="00D80D58" w:rsidRPr="001356B8">
        <w:rPr>
          <w:rFonts w:ascii="Book Antiqua" w:hAnsi="Book Antiqua"/>
          <w:sz w:val="24"/>
          <w:szCs w:val="24"/>
        </w:rPr>
        <w:t xml:space="preserve">trauma from </w:t>
      </w:r>
      <w:proofErr w:type="gramStart"/>
      <w:r w:rsidR="00D80D58" w:rsidRPr="001356B8">
        <w:rPr>
          <w:rFonts w:ascii="Book Antiqua" w:hAnsi="Book Antiqua"/>
          <w:sz w:val="24"/>
          <w:szCs w:val="24"/>
        </w:rPr>
        <w:t>straining</w:t>
      </w:r>
      <w:r w:rsidR="00244183" w:rsidRPr="001356B8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244183" w:rsidRPr="001356B8">
        <w:rPr>
          <w:rFonts w:ascii="Book Antiqua" w:hAnsi="Book Antiqua"/>
          <w:sz w:val="24"/>
          <w:szCs w:val="24"/>
          <w:vertAlign w:val="superscript"/>
        </w:rPr>
        <w:t>3,4]</w:t>
      </w:r>
      <w:r w:rsidRPr="001356B8">
        <w:rPr>
          <w:rFonts w:ascii="Book Antiqua" w:hAnsi="Book Antiqua"/>
          <w:sz w:val="24"/>
          <w:szCs w:val="24"/>
        </w:rPr>
        <w:t xml:space="preserve">. </w:t>
      </w:r>
      <w:r w:rsidR="00A712A0" w:rsidRPr="001356B8">
        <w:rPr>
          <w:rFonts w:ascii="Book Antiqua" w:hAnsi="Book Antiqua"/>
          <w:sz w:val="24"/>
          <w:szCs w:val="24"/>
        </w:rPr>
        <w:t xml:space="preserve">Clinically, </w:t>
      </w:r>
      <w:r w:rsidR="00803B21" w:rsidRPr="001356B8">
        <w:rPr>
          <w:rFonts w:ascii="Book Antiqua" w:hAnsi="Book Antiqua"/>
          <w:sz w:val="24"/>
          <w:szCs w:val="24"/>
        </w:rPr>
        <w:t>SRUS</w:t>
      </w:r>
      <w:r w:rsidR="007E455E" w:rsidRPr="001356B8">
        <w:rPr>
          <w:rFonts w:ascii="Book Antiqua" w:hAnsi="Book Antiqua"/>
          <w:sz w:val="24"/>
          <w:szCs w:val="24"/>
        </w:rPr>
        <w:t xml:space="preserve"> is easy to be</w:t>
      </w:r>
      <w:r w:rsidR="0040115B" w:rsidRPr="001356B8">
        <w:rPr>
          <w:rFonts w:ascii="Book Antiqua" w:hAnsi="Book Antiqua"/>
          <w:sz w:val="24"/>
          <w:szCs w:val="24"/>
        </w:rPr>
        <w:t xml:space="preserve"> suspected </w:t>
      </w:r>
      <w:r w:rsidR="00475618" w:rsidRPr="001356B8">
        <w:rPr>
          <w:rFonts w:ascii="Book Antiqua" w:hAnsi="Book Antiqua"/>
          <w:sz w:val="24"/>
          <w:szCs w:val="24"/>
        </w:rPr>
        <w:t>as</w:t>
      </w:r>
      <w:r w:rsidR="0040115B" w:rsidRPr="001356B8">
        <w:rPr>
          <w:rFonts w:ascii="Book Antiqua" w:hAnsi="Book Antiqua"/>
          <w:sz w:val="24"/>
          <w:szCs w:val="24"/>
        </w:rPr>
        <w:t xml:space="preserve"> colorectal</w:t>
      </w:r>
      <w:r w:rsidR="00A712A0" w:rsidRPr="001356B8">
        <w:rPr>
          <w:rFonts w:ascii="Book Antiqua" w:hAnsi="Book Antiqua"/>
          <w:sz w:val="24"/>
          <w:szCs w:val="24"/>
        </w:rPr>
        <w:t xml:space="preserve"> cancer</w:t>
      </w:r>
      <w:r w:rsidR="00475618" w:rsidRPr="001356B8">
        <w:rPr>
          <w:rFonts w:ascii="Book Antiqua" w:hAnsi="Book Antiqua"/>
          <w:sz w:val="24"/>
          <w:szCs w:val="24"/>
        </w:rPr>
        <w:t>,</w:t>
      </w:r>
      <w:r w:rsidR="002F203B" w:rsidRPr="001356B8" w:rsidDel="002F203B">
        <w:rPr>
          <w:rFonts w:ascii="Book Antiqua" w:hAnsi="Book Antiqua"/>
          <w:sz w:val="24"/>
          <w:szCs w:val="24"/>
        </w:rPr>
        <w:t xml:space="preserve"> </w:t>
      </w:r>
      <w:r w:rsidR="0040115B" w:rsidRPr="001356B8">
        <w:rPr>
          <w:rFonts w:ascii="Book Antiqua" w:hAnsi="Book Antiqua"/>
          <w:sz w:val="24"/>
          <w:szCs w:val="24"/>
        </w:rPr>
        <w:t xml:space="preserve">based </w:t>
      </w:r>
      <w:r w:rsidR="00845622" w:rsidRPr="001356B8">
        <w:rPr>
          <w:rFonts w:ascii="Book Antiqua" w:hAnsi="Book Antiqua"/>
          <w:sz w:val="24"/>
          <w:szCs w:val="24"/>
        </w:rPr>
        <w:t>on</w:t>
      </w:r>
      <w:r w:rsidR="0040115B" w:rsidRPr="001356B8">
        <w:rPr>
          <w:rFonts w:ascii="Book Antiqua" w:hAnsi="Book Antiqua"/>
          <w:sz w:val="24"/>
          <w:szCs w:val="24"/>
        </w:rPr>
        <w:t xml:space="preserve"> </w:t>
      </w:r>
      <w:r w:rsidR="00475618" w:rsidRPr="001356B8">
        <w:rPr>
          <w:rFonts w:ascii="Book Antiqua" w:hAnsi="Book Antiqua"/>
          <w:sz w:val="24"/>
          <w:szCs w:val="24"/>
        </w:rPr>
        <w:t xml:space="preserve">the </w:t>
      </w:r>
      <w:r w:rsidR="0040115B" w:rsidRPr="001356B8">
        <w:rPr>
          <w:rFonts w:ascii="Book Antiqua" w:hAnsi="Book Antiqua"/>
          <w:sz w:val="24"/>
          <w:szCs w:val="24"/>
        </w:rPr>
        <w:t>s</w:t>
      </w:r>
      <w:r w:rsidR="00324587" w:rsidRPr="001356B8">
        <w:rPr>
          <w:rFonts w:ascii="Book Antiqua" w:hAnsi="Book Antiqua"/>
          <w:sz w:val="24"/>
          <w:szCs w:val="24"/>
        </w:rPr>
        <w:t xml:space="preserve">imilar </w:t>
      </w:r>
      <w:r w:rsidR="00475618" w:rsidRPr="001356B8">
        <w:rPr>
          <w:rFonts w:ascii="Book Antiqua" w:hAnsi="Book Antiqua"/>
          <w:sz w:val="24"/>
          <w:szCs w:val="24"/>
        </w:rPr>
        <w:t xml:space="preserve">symptomatic profiles </w:t>
      </w:r>
      <w:r w:rsidR="00C850A0" w:rsidRPr="001356B8">
        <w:rPr>
          <w:rFonts w:ascii="Book Antiqua" w:hAnsi="Book Antiqua"/>
          <w:sz w:val="24"/>
          <w:szCs w:val="24"/>
        </w:rPr>
        <w:t>and</w:t>
      </w:r>
      <w:r w:rsidR="00324587" w:rsidRPr="001356B8">
        <w:rPr>
          <w:rFonts w:ascii="Book Antiqua" w:hAnsi="Book Antiqua"/>
          <w:sz w:val="24"/>
          <w:szCs w:val="24"/>
        </w:rPr>
        <w:t xml:space="preserve"> </w:t>
      </w:r>
      <w:r w:rsidR="00FA6FC3" w:rsidRPr="001356B8">
        <w:rPr>
          <w:rFonts w:ascii="Book Antiqua" w:hAnsi="Book Antiqua"/>
          <w:sz w:val="24"/>
          <w:szCs w:val="24"/>
        </w:rPr>
        <w:t xml:space="preserve">endoscopic features, </w:t>
      </w:r>
      <w:r w:rsidR="00475618" w:rsidRPr="001356B8">
        <w:rPr>
          <w:rFonts w:ascii="Book Antiqua" w:hAnsi="Book Antiqua"/>
          <w:sz w:val="24"/>
          <w:szCs w:val="24"/>
        </w:rPr>
        <w:t xml:space="preserve">which </w:t>
      </w:r>
      <w:r w:rsidR="00FA6FC3" w:rsidRPr="001356B8">
        <w:rPr>
          <w:rFonts w:ascii="Book Antiqua" w:hAnsi="Book Antiqua"/>
          <w:sz w:val="24"/>
          <w:szCs w:val="24"/>
        </w:rPr>
        <w:t>includ</w:t>
      </w:r>
      <w:r w:rsidR="00475618" w:rsidRPr="001356B8">
        <w:rPr>
          <w:rFonts w:ascii="Book Antiqua" w:hAnsi="Book Antiqua"/>
          <w:sz w:val="24"/>
          <w:szCs w:val="24"/>
        </w:rPr>
        <w:t>e</w:t>
      </w:r>
      <w:r w:rsidR="00FA6FC3" w:rsidRPr="001356B8">
        <w:rPr>
          <w:rFonts w:ascii="Book Antiqua" w:hAnsi="Book Antiqua"/>
          <w:sz w:val="24"/>
          <w:szCs w:val="24"/>
        </w:rPr>
        <w:t xml:space="preserve"> </w:t>
      </w:r>
      <w:r w:rsidR="00845622" w:rsidRPr="001356B8">
        <w:rPr>
          <w:rFonts w:ascii="Book Antiqua" w:hAnsi="Book Antiqua"/>
          <w:sz w:val="24"/>
          <w:szCs w:val="24"/>
        </w:rPr>
        <w:t>bleeding or</w:t>
      </w:r>
      <w:r w:rsidR="0040115B" w:rsidRPr="001356B8">
        <w:rPr>
          <w:rFonts w:ascii="Book Antiqua" w:hAnsi="Book Antiqua"/>
          <w:sz w:val="24"/>
          <w:szCs w:val="24"/>
        </w:rPr>
        <w:t xml:space="preserve"> mucus </w:t>
      </w:r>
      <w:r w:rsidR="00475618" w:rsidRPr="001356B8">
        <w:rPr>
          <w:rFonts w:ascii="Book Antiqua" w:hAnsi="Book Antiqua"/>
          <w:sz w:val="24"/>
          <w:szCs w:val="24"/>
        </w:rPr>
        <w:t>at</w:t>
      </w:r>
      <w:r w:rsidR="0040115B" w:rsidRPr="001356B8">
        <w:rPr>
          <w:rFonts w:ascii="Book Antiqua" w:hAnsi="Book Antiqua"/>
          <w:sz w:val="24"/>
          <w:szCs w:val="24"/>
        </w:rPr>
        <w:t xml:space="preserve"> defecation, anal or rectal pain and discomfort, increased frequency of defecation</w:t>
      </w:r>
      <w:r w:rsidR="00201F9D" w:rsidRPr="001356B8">
        <w:rPr>
          <w:rFonts w:ascii="Book Antiqua" w:hAnsi="Book Antiqua"/>
          <w:sz w:val="24"/>
          <w:szCs w:val="24"/>
        </w:rPr>
        <w:t xml:space="preserve">, </w:t>
      </w:r>
      <w:r w:rsidR="00475618" w:rsidRPr="001356B8">
        <w:rPr>
          <w:rFonts w:ascii="Book Antiqua" w:hAnsi="Book Antiqua"/>
          <w:sz w:val="24"/>
          <w:szCs w:val="24"/>
        </w:rPr>
        <w:t xml:space="preserve">and </w:t>
      </w:r>
      <w:r w:rsidR="00201F9D" w:rsidRPr="001356B8">
        <w:rPr>
          <w:rFonts w:ascii="Book Antiqua" w:hAnsi="Book Antiqua"/>
          <w:sz w:val="24"/>
          <w:szCs w:val="24"/>
        </w:rPr>
        <w:t>colorectal</w:t>
      </w:r>
      <w:r w:rsidR="00201F9D" w:rsidRPr="001356B8">
        <w:rPr>
          <w:rFonts w:ascii="Book Antiqua" w:hAnsi="Book Antiqua"/>
          <w:sz w:val="24"/>
          <w:szCs w:val="24"/>
          <w:vertAlign w:val="superscript"/>
        </w:rPr>
        <w:t xml:space="preserve"> </w:t>
      </w:r>
      <w:r w:rsidR="00C850A0" w:rsidRPr="001356B8">
        <w:rPr>
          <w:rFonts w:ascii="Book Antiqua" w:hAnsi="Book Antiqua"/>
          <w:sz w:val="24"/>
          <w:szCs w:val="24"/>
        </w:rPr>
        <w:t>masses</w:t>
      </w:r>
      <w:r w:rsidR="00201F9D" w:rsidRPr="001356B8">
        <w:rPr>
          <w:rFonts w:ascii="Book Antiqua" w:hAnsi="Book Antiqua"/>
          <w:sz w:val="24"/>
          <w:szCs w:val="24"/>
        </w:rPr>
        <w:t xml:space="preserve"> </w:t>
      </w:r>
      <w:r w:rsidR="00C850A0" w:rsidRPr="001356B8">
        <w:rPr>
          <w:rFonts w:ascii="Book Antiqua" w:hAnsi="Book Antiqua"/>
          <w:sz w:val="24"/>
          <w:szCs w:val="24"/>
        </w:rPr>
        <w:t xml:space="preserve">or </w:t>
      </w:r>
      <w:proofErr w:type="gramStart"/>
      <w:r w:rsidR="00201F9D" w:rsidRPr="001356B8">
        <w:rPr>
          <w:rFonts w:ascii="Book Antiqua" w:hAnsi="Book Antiqua"/>
          <w:sz w:val="24"/>
          <w:szCs w:val="24"/>
        </w:rPr>
        <w:t>ulcers</w:t>
      </w:r>
      <w:r w:rsidR="001A6B9F" w:rsidRPr="001356B8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1A6B9F" w:rsidRPr="001356B8">
        <w:rPr>
          <w:rFonts w:ascii="Book Antiqua" w:hAnsi="Book Antiqua"/>
          <w:sz w:val="24"/>
          <w:szCs w:val="24"/>
          <w:vertAlign w:val="superscript"/>
        </w:rPr>
        <w:t>1,5]</w:t>
      </w:r>
      <w:r w:rsidR="00FA6662" w:rsidRPr="001356B8">
        <w:rPr>
          <w:rFonts w:ascii="Book Antiqua" w:hAnsi="Book Antiqua"/>
          <w:sz w:val="24"/>
          <w:szCs w:val="24"/>
        </w:rPr>
        <w:t>.</w:t>
      </w:r>
      <w:r w:rsidR="00803B21" w:rsidRPr="001356B8">
        <w:rPr>
          <w:rFonts w:ascii="Book Antiqua" w:hAnsi="Book Antiqua"/>
          <w:sz w:val="24"/>
          <w:szCs w:val="24"/>
        </w:rPr>
        <w:t xml:space="preserve"> Histological features are helpful to distinguish SRUS from malignancy</w:t>
      </w:r>
      <w:r w:rsidR="008D3763" w:rsidRPr="001356B8">
        <w:rPr>
          <w:rFonts w:ascii="Book Antiqua" w:hAnsi="Book Antiqua"/>
          <w:sz w:val="24"/>
          <w:szCs w:val="24"/>
        </w:rPr>
        <w:t>. T</w:t>
      </w:r>
      <w:r w:rsidR="00FA6662" w:rsidRPr="001356B8">
        <w:rPr>
          <w:rFonts w:ascii="Book Antiqua" w:hAnsi="Book Antiqua"/>
          <w:sz w:val="24"/>
          <w:szCs w:val="24"/>
        </w:rPr>
        <w:t>he</w:t>
      </w:r>
      <w:r w:rsidR="00316EE9" w:rsidRPr="001356B8">
        <w:rPr>
          <w:rFonts w:ascii="Book Antiqua" w:hAnsi="Book Antiqua"/>
          <w:sz w:val="24"/>
          <w:szCs w:val="24"/>
        </w:rPr>
        <w:t xml:space="preserve"> </w:t>
      </w:r>
      <w:r w:rsidR="00FA6662" w:rsidRPr="001356B8">
        <w:rPr>
          <w:rFonts w:ascii="Book Antiqua" w:hAnsi="Book Antiqua"/>
          <w:sz w:val="24"/>
          <w:szCs w:val="24"/>
        </w:rPr>
        <w:t>k</w:t>
      </w:r>
      <w:r w:rsidR="001A6B9F" w:rsidRPr="001356B8">
        <w:rPr>
          <w:rFonts w:ascii="Book Antiqua" w:hAnsi="Book Antiqua"/>
          <w:sz w:val="24"/>
          <w:szCs w:val="24"/>
        </w:rPr>
        <w:t xml:space="preserve">ey </w:t>
      </w:r>
      <w:r w:rsidR="00A525DE" w:rsidRPr="001356B8">
        <w:rPr>
          <w:rFonts w:ascii="Book Antiqua" w:hAnsi="Book Antiqua"/>
          <w:sz w:val="24"/>
          <w:szCs w:val="24"/>
        </w:rPr>
        <w:t xml:space="preserve">histological </w:t>
      </w:r>
      <w:r w:rsidR="001A6B9F" w:rsidRPr="001356B8">
        <w:rPr>
          <w:rFonts w:ascii="Book Antiqua" w:hAnsi="Book Antiqua"/>
          <w:sz w:val="24"/>
          <w:szCs w:val="24"/>
        </w:rPr>
        <w:t xml:space="preserve">features </w:t>
      </w:r>
      <w:r w:rsidR="00475618" w:rsidRPr="001356B8">
        <w:rPr>
          <w:rFonts w:ascii="Book Antiqua" w:hAnsi="Book Antiqua"/>
          <w:sz w:val="24"/>
          <w:szCs w:val="24"/>
        </w:rPr>
        <w:t>that distinguish</w:t>
      </w:r>
      <w:r w:rsidR="001A6B9F" w:rsidRPr="001356B8">
        <w:rPr>
          <w:rFonts w:ascii="Book Antiqua" w:hAnsi="Book Antiqua"/>
          <w:sz w:val="24"/>
          <w:szCs w:val="24"/>
        </w:rPr>
        <w:t xml:space="preserve"> SRUS</w:t>
      </w:r>
      <w:r w:rsidR="0082567E" w:rsidRPr="001356B8">
        <w:rPr>
          <w:rFonts w:ascii="Book Antiqua" w:hAnsi="Book Antiqua"/>
          <w:sz w:val="24"/>
          <w:szCs w:val="24"/>
        </w:rPr>
        <w:t xml:space="preserve"> </w:t>
      </w:r>
      <w:r w:rsidR="00C8308D" w:rsidRPr="001356B8">
        <w:rPr>
          <w:rFonts w:ascii="Book Antiqua" w:hAnsi="Book Antiqua"/>
          <w:sz w:val="24"/>
          <w:szCs w:val="24"/>
        </w:rPr>
        <w:t xml:space="preserve">from </w:t>
      </w:r>
      <w:r w:rsidR="001C3152" w:rsidRPr="001356B8">
        <w:rPr>
          <w:rFonts w:ascii="Book Antiqua" w:hAnsi="Book Antiqua"/>
          <w:sz w:val="24"/>
          <w:szCs w:val="24"/>
        </w:rPr>
        <w:t xml:space="preserve">colorectal cancer </w:t>
      </w:r>
      <w:r w:rsidR="00475618" w:rsidRPr="001356B8">
        <w:rPr>
          <w:rFonts w:ascii="Book Antiqua" w:hAnsi="Book Antiqua"/>
          <w:sz w:val="24"/>
          <w:szCs w:val="24"/>
        </w:rPr>
        <w:t xml:space="preserve">are the </w:t>
      </w:r>
      <w:r w:rsidR="00BD4B8F" w:rsidRPr="001356B8">
        <w:rPr>
          <w:rFonts w:ascii="Book Antiqua" w:hAnsi="Book Antiqua"/>
          <w:sz w:val="24"/>
          <w:szCs w:val="24"/>
        </w:rPr>
        <w:t xml:space="preserve">architectural distortion, </w:t>
      </w:r>
      <w:r w:rsidR="001A6B9F" w:rsidRPr="001356B8">
        <w:rPr>
          <w:rFonts w:ascii="Book Antiqua" w:hAnsi="Book Antiqua"/>
          <w:sz w:val="24"/>
          <w:szCs w:val="24"/>
        </w:rPr>
        <w:t>fibromuscular obliteration of lamina propria</w:t>
      </w:r>
      <w:r w:rsidR="00475618" w:rsidRPr="001356B8">
        <w:rPr>
          <w:rFonts w:ascii="Book Antiqua" w:hAnsi="Book Antiqua"/>
          <w:sz w:val="24"/>
          <w:szCs w:val="24"/>
        </w:rPr>
        <w:t>,</w:t>
      </w:r>
      <w:r w:rsidR="00BD4B8F" w:rsidRPr="001356B8">
        <w:rPr>
          <w:rFonts w:ascii="Book Antiqua" w:hAnsi="Book Antiqua"/>
          <w:sz w:val="24"/>
          <w:szCs w:val="24"/>
        </w:rPr>
        <w:t xml:space="preserve"> and </w:t>
      </w:r>
      <w:r w:rsidR="00475618" w:rsidRPr="001356B8">
        <w:rPr>
          <w:rFonts w:ascii="Book Antiqua" w:hAnsi="Book Antiqua"/>
          <w:sz w:val="24"/>
          <w:szCs w:val="24"/>
        </w:rPr>
        <w:t>absence of</w:t>
      </w:r>
      <w:r w:rsidR="00BD4B8F" w:rsidRPr="001356B8">
        <w:rPr>
          <w:rFonts w:ascii="Book Antiqua" w:hAnsi="Book Antiqua"/>
          <w:sz w:val="24"/>
          <w:szCs w:val="24"/>
        </w:rPr>
        <w:t xml:space="preserve"> tumor cell </w:t>
      </w:r>
      <w:proofErr w:type="gramStart"/>
      <w:r w:rsidR="00BD4B8F" w:rsidRPr="001356B8">
        <w:rPr>
          <w:rFonts w:ascii="Book Antiqua" w:hAnsi="Book Antiqua"/>
          <w:sz w:val="24"/>
          <w:szCs w:val="24"/>
        </w:rPr>
        <w:t>infiltrat</w:t>
      </w:r>
      <w:r w:rsidR="00475618" w:rsidRPr="001356B8">
        <w:rPr>
          <w:rFonts w:ascii="Book Antiqua" w:hAnsi="Book Antiqua"/>
          <w:sz w:val="24"/>
          <w:szCs w:val="24"/>
        </w:rPr>
        <w:t>ion</w:t>
      </w:r>
      <w:r w:rsidR="001A6B9F" w:rsidRPr="001356B8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1A6B9F" w:rsidRPr="001356B8">
        <w:rPr>
          <w:rFonts w:ascii="Book Antiqua" w:hAnsi="Book Antiqua"/>
          <w:sz w:val="24"/>
          <w:szCs w:val="24"/>
          <w:vertAlign w:val="superscript"/>
        </w:rPr>
        <w:t>6]</w:t>
      </w:r>
      <w:r w:rsidR="001A6B9F" w:rsidRPr="001356B8">
        <w:rPr>
          <w:rFonts w:ascii="Book Antiqua" w:hAnsi="Book Antiqua"/>
          <w:sz w:val="24"/>
          <w:szCs w:val="24"/>
        </w:rPr>
        <w:t>.</w:t>
      </w:r>
    </w:p>
    <w:p w14:paraId="1F8DFCB0" w14:textId="00729A94" w:rsidR="00431A7F" w:rsidRPr="001356B8" w:rsidRDefault="00F32D61" w:rsidP="00F15271">
      <w:pPr>
        <w:autoSpaceDE w:val="0"/>
        <w:autoSpaceDN w:val="0"/>
        <w:adjustRightInd w:val="0"/>
        <w:snapToGrid w:val="0"/>
        <w:spacing w:line="360" w:lineRule="auto"/>
        <w:ind w:firstLine="240"/>
        <w:rPr>
          <w:rFonts w:ascii="Book Antiqua" w:hAnsi="Book Antiqua" w:cs="Verdana"/>
          <w:kern w:val="0"/>
          <w:sz w:val="24"/>
          <w:szCs w:val="24"/>
        </w:rPr>
      </w:pPr>
      <w:r w:rsidRPr="001356B8">
        <w:rPr>
          <w:rFonts w:ascii="Book Antiqua" w:hAnsi="Book Antiqua"/>
          <w:sz w:val="24"/>
          <w:szCs w:val="24"/>
        </w:rPr>
        <w:t xml:space="preserve">The </w:t>
      </w:r>
      <w:r w:rsidR="000B4CCA" w:rsidRPr="001356B8">
        <w:rPr>
          <w:rFonts w:ascii="Book Antiqua" w:hAnsi="Book Antiqua"/>
          <w:sz w:val="24"/>
          <w:szCs w:val="24"/>
        </w:rPr>
        <w:t xml:space="preserve">therapeutic regimens </w:t>
      </w:r>
      <w:r w:rsidR="00475618" w:rsidRPr="001356B8">
        <w:rPr>
          <w:rFonts w:ascii="Book Antiqua" w:hAnsi="Book Antiqua"/>
          <w:sz w:val="24"/>
          <w:szCs w:val="24"/>
        </w:rPr>
        <w:t>for</w:t>
      </w:r>
      <w:r w:rsidRPr="001356B8">
        <w:rPr>
          <w:rFonts w:ascii="Book Antiqua" w:hAnsi="Book Antiqua"/>
          <w:sz w:val="24"/>
          <w:szCs w:val="24"/>
        </w:rPr>
        <w:t xml:space="preserve"> SRUS include conservative treatment, medical therapy, biofeedback</w:t>
      </w:r>
      <w:r w:rsidR="00475618" w:rsidRPr="001356B8">
        <w:rPr>
          <w:rFonts w:ascii="Book Antiqua" w:hAnsi="Book Antiqua"/>
          <w:sz w:val="24"/>
          <w:szCs w:val="24"/>
        </w:rPr>
        <w:t xml:space="preserve"> therapy,</w:t>
      </w:r>
      <w:r w:rsidRPr="001356B8">
        <w:rPr>
          <w:rFonts w:ascii="Book Antiqua" w:hAnsi="Book Antiqua"/>
          <w:sz w:val="24"/>
          <w:szCs w:val="24"/>
        </w:rPr>
        <w:t xml:space="preserve"> and surgery</w:t>
      </w:r>
      <w:r w:rsidR="00B87260" w:rsidRPr="001356B8">
        <w:rPr>
          <w:rFonts w:ascii="Book Antiqua" w:hAnsi="Book Antiqua"/>
          <w:sz w:val="24"/>
          <w:szCs w:val="24"/>
          <w:vertAlign w:val="superscript"/>
        </w:rPr>
        <w:fldChar w:fldCharType="begin"/>
      </w:r>
      <w:r w:rsidR="001D676E" w:rsidRPr="001356B8">
        <w:rPr>
          <w:rFonts w:ascii="Book Antiqua" w:hAnsi="Book Antiqua"/>
          <w:sz w:val="24"/>
          <w:szCs w:val="24"/>
          <w:vertAlign w:val="superscript"/>
        </w:rPr>
        <w:instrText xml:space="preserve"> ADDIN EN.CITE &lt;EndNote&gt;&lt;Cite&gt;&lt;Author&gt;Zhu&lt;/Author&gt;&lt;Year&gt;2014&lt;/Year&gt;&lt;RecNum&gt;23&lt;/RecNum&gt;&lt;DisplayText&gt;[2]&lt;/DisplayText&gt;&lt;record&gt;&lt;rec-number&gt;23&lt;/rec-number&gt;&lt;foreign-keys&gt;&lt;key app="EN" db-id="sr59tv2xv0v0p7e9wf9pwtfravpr5d2zxsrs" timestamp="0"&gt;23&lt;/key&gt;&lt;/foreign-keys&gt;&lt;ref-type name="Journal Article"&gt;17&lt;/ref-type&gt;&lt;contributors&gt;&lt;authors&gt;&lt;author&gt;Zhu, Q. C.&lt;/author&gt;&lt;author&gt;Shen, R. R.&lt;/author&gt;&lt;author&gt;Qin, H. L.&lt;/author&gt;&lt;author&gt;Wang, Y.&lt;/author&gt;&lt;/authors&gt;&lt;/contributors&gt;&lt;auth-address&gt;Qing-Chao Zhu, Yu Wang, Department of Surgery, The Sixth People&amp;apos;s Hospital Affiliated to Shanghai Jiao Tong University, Shanghai 200233, China.&lt;/auth-address&gt;&lt;titles&gt;&lt;title&gt;Solitary rectal ulcer syndrome: clinical features, pathophysiology, diagnosis and treatment strategies&lt;/title&gt;&lt;secondary-title&gt;World J Gastroenterol&lt;/secondary-title&gt;&lt;alt-title&gt;World journal of gastroenterology&lt;/alt-title&gt;&lt;/titles&gt;&lt;pages&gt;738-44&lt;/pages&gt;&lt;volume&gt;20&lt;/volume&gt;&lt;number&gt;3&lt;/number&gt;&lt;edition&gt;2014/02/28&lt;/edition&gt;&lt;keywords&gt;&lt;keyword&gt;Adolescent&lt;/keyword&gt;&lt;keyword&gt;Adult&lt;/keyword&gt;&lt;keyword&gt;Child&lt;/keyword&gt;&lt;keyword&gt;Female&lt;/keyword&gt;&lt;keyword&gt;Humans&lt;/keyword&gt;&lt;keyword&gt;Male&lt;/keyword&gt;&lt;keyword&gt;Rectal Diseases/complications/*diagnosis/physiopathology/*therapy&lt;/keyword&gt;&lt;keyword&gt;*Rectum/drug effects/pathology/physiopathology/surgery&lt;/keyword&gt;&lt;keyword&gt;Syndrome&lt;/keyword&gt;&lt;keyword&gt;Treatment Outcome&lt;/keyword&gt;&lt;keyword&gt;Ulcer/complications/*diagnosis/physiopathology/*therapy&lt;/keyword&gt;&lt;/keywords&gt;&lt;dates&gt;&lt;year&gt;2014&lt;/year&gt;&lt;pub-dates&gt;&lt;date&gt;Jan 21&lt;/date&gt;&lt;/pub-dates&gt;&lt;/dates&gt;&lt;isbn&gt;1007-9327&lt;/isbn&gt;&lt;accession-num&gt;24574747&lt;/accession-num&gt;&lt;urls&gt;&lt;/urls&gt;&lt;custom2&gt;Pmc3921483&lt;/custom2&gt;&lt;electronic-resource-num&gt;10.3748/wjg.v20.i3.738&lt;/electronic-resource-num&gt;&lt;remote-database-provider&gt;Nlm&lt;/remote-database-provider&gt;&lt;language&gt;eng&lt;/language&gt;&lt;/record&gt;&lt;/Cite&gt;&lt;/EndNote&gt;</w:instrText>
      </w:r>
      <w:r w:rsidR="00B87260" w:rsidRPr="001356B8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1D676E" w:rsidRPr="001356B8">
        <w:rPr>
          <w:rFonts w:ascii="Book Antiqua" w:hAnsi="Book Antiqua"/>
          <w:sz w:val="24"/>
          <w:szCs w:val="24"/>
          <w:vertAlign w:val="superscript"/>
        </w:rPr>
        <w:t>[</w:t>
      </w:r>
      <w:hyperlink w:anchor="_ENREF_2" w:tooltip="Zhu, 2014 #23" w:history="1">
        <w:r w:rsidR="001D676E" w:rsidRPr="001356B8">
          <w:rPr>
            <w:rFonts w:ascii="Book Antiqua" w:hAnsi="Book Antiqua"/>
            <w:sz w:val="24"/>
            <w:szCs w:val="24"/>
            <w:vertAlign w:val="superscript"/>
          </w:rPr>
          <w:t>2</w:t>
        </w:r>
      </w:hyperlink>
      <w:r w:rsidR="001D676E" w:rsidRPr="001356B8">
        <w:rPr>
          <w:rFonts w:ascii="Book Antiqua" w:hAnsi="Book Antiqua"/>
          <w:sz w:val="24"/>
          <w:szCs w:val="24"/>
          <w:vertAlign w:val="superscript"/>
        </w:rPr>
        <w:t>]</w:t>
      </w:r>
      <w:r w:rsidR="00B87260" w:rsidRPr="001356B8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Pr="001356B8">
        <w:rPr>
          <w:rFonts w:ascii="Book Antiqua" w:hAnsi="Book Antiqua"/>
          <w:sz w:val="24"/>
          <w:szCs w:val="24"/>
        </w:rPr>
        <w:t xml:space="preserve">. The choice of treatment depends upon the severity of </w:t>
      </w:r>
      <w:r w:rsidR="00A336AC" w:rsidRPr="001356B8">
        <w:rPr>
          <w:rFonts w:ascii="Book Antiqua" w:hAnsi="Book Antiqua"/>
          <w:sz w:val="24"/>
          <w:szCs w:val="24"/>
        </w:rPr>
        <w:t>symptoms and the</w:t>
      </w:r>
      <w:r w:rsidRPr="001356B8">
        <w:rPr>
          <w:rFonts w:ascii="Book Antiqua" w:hAnsi="Book Antiqua"/>
          <w:sz w:val="24"/>
          <w:szCs w:val="24"/>
        </w:rPr>
        <w:t xml:space="preserve"> </w:t>
      </w:r>
      <w:r w:rsidR="00475618" w:rsidRPr="001356B8">
        <w:rPr>
          <w:rFonts w:ascii="Book Antiqua" w:hAnsi="Book Antiqua"/>
          <w:sz w:val="24"/>
          <w:szCs w:val="24"/>
        </w:rPr>
        <w:t xml:space="preserve">presence of </w:t>
      </w:r>
      <w:r w:rsidRPr="001356B8">
        <w:rPr>
          <w:rFonts w:ascii="Book Antiqua" w:hAnsi="Book Antiqua"/>
          <w:sz w:val="24"/>
          <w:szCs w:val="24"/>
        </w:rPr>
        <w:t>rectal prolapse</w:t>
      </w:r>
      <w:r w:rsidR="0015538F" w:rsidRPr="001356B8">
        <w:rPr>
          <w:rFonts w:ascii="Book Antiqua" w:hAnsi="Book Antiqua"/>
          <w:sz w:val="24"/>
          <w:szCs w:val="24"/>
        </w:rPr>
        <w:t xml:space="preserve">. </w:t>
      </w:r>
      <w:r w:rsidR="00F207DF" w:rsidRPr="001356B8">
        <w:rPr>
          <w:rFonts w:ascii="Book Antiqua" w:hAnsi="Book Antiqua"/>
          <w:sz w:val="24"/>
          <w:szCs w:val="24"/>
        </w:rPr>
        <w:t xml:space="preserve">In our case, TCM may </w:t>
      </w:r>
      <w:r w:rsidR="00475618" w:rsidRPr="001356B8">
        <w:rPr>
          <w:rFonts w:ascii="Book Antiqua" w:hAnsi="Book Antiqua"/>
          <w:sz w:val="24"/>
          <w:szCs w:val="24"/>
        </w:rPr>
        <w:t xml:space="preserve">have </w:t>
      </w:r>
      <w:r w:rsidR="00F207DF" w:rsidRPr="001356B8">
        <w:rPr>
          <w:rFonts w:ascii="Book Antiqua" w:hAnsi="Book Antiqua"/>
          <w:sz w:val="24"/>
          <w:szCs w:val="24"/>
        </w:rPr>
        <w:t>play</w:t>
      </w:r>
      <w:r w:rsidR="00475618" w:rsidRPr="001356B8">
        <w:rPr>
          <w:rFonts w:ascii="Book Antiqua" w:hAnsi="Book Antiqua"/>
          <w:sz w:val="24"/>
          <w:szCs w:val="24"/>
        </w:rPr>
        <w:t>ed</w:t>
      </w:r>
      <w:r w:rsidR="00F207DF" w:rsidRPr="001356B8">
        <w:rPr>
          <w:rFonts w:ascii="Book Antiqua" w:hAnsi="Book Antiqua"/>
          <w:sz w:val="24"/>
          <w:szCs w:val="24"/>
        </w:rPr>
        <w:t xml:space="preserve"> a role in the </w:t>
      </w:r>
      <w:r w:rsidR="00475618" w:rsidRPr="001356B8">
        <w:rPr>
          <w:rFonts w:ascii="Book Antiqua" w:hAnsi="Book Antiqua"/>
          <w:sz w:val="24"/>
          <w:szCs w:val="24"/>
        </w:rPr>
        <w:t xml:space="preserve">successful </w:t>
      </w:r>
      <w:r w:rsidR="00F207DF" w:rsidRPr="001356B8">
        <w:rPr>
          <w:rFonts w:ascii="Book Antiqua" w:hAnsi="Book Antiqua"/>
          <w:sz w:val="24"/>
          <w:szCs w:val="24"/>
        </w:rPr>
        <w:t xml:space="preserve">treatment of SRUS and </w:t>
      </w:r>
      <w:r w:rsidR="00475618" w:rsidRPr="001356B8">
        <w:rPr>
          <w:rFonts w:ascii="Book Antiqua" w:hAnsi="Book Antiqua"/>
          <w:sz w:val="24"/>
          <w:szCs w:val="24"/>
        </w:rPr>
        <w:t>highlights the potential of such as</w:t>
      </w:r>
      <w:r w:rsidR="00F207DF" w:rsidRPr="001356B8">
        <w:rPr>
          <w:rFonts w:ascii="Book Antiqua" w:hAnsi="Book Antiqua"/>
          <w:sz w:val="24"/>
          <w:szCs w:val="24"/>
        </w:rPr>
        <w:t xml:space="preserve"> a supplementary and alternative therapy. Some studies </w:t>
      </w:r>
      <w:r w:rsidR="00475618" w:rsidRPr="001356B8">
        <w:rPr>
          <w:rFonts w:ascii="Book Antiqua" w:hAnsi="Book Antiqua"/>
          <w:sz w:val="24"/>
          <w:szCs w:val="24"/>
        </w:rPr>
        <w:t xml:space="preserve">have </w:t>
      </w:r>
      <w:r w:rsidR="00BA7A71" w:rsidRPr="001356B8">
        <w:rPr>
          <w:rFonts w:ascii="Book Antiqua" w:hAnsi="Book Antiqua"/>
          <w:sz w:val="24"/>
          <w:szCs w:val="24"/>
        </w:rPr>
        <w:t xml:space="preserve">suggested </w:t>
      </w:r>
      <w:r w:rsidR="00F207DF" w:rsidRPr="001356B8">
        <w:rPr>
          <w:rFonts w:ascii="Book Antiqua" w:hAnsi="Book Antiqua"/>
          <w:sz w:val="24"/>
          <w:szCs w:val="24"/>
        </w:rPr>
        <w:t>that fruits, vegetables and grain</w:t>
      </w:r>
      <w:r w:rsidR="00475618" w:rsidRPr="001356B8">
        <w:rPr>
          <w:rFonts w:ascii="Book Antiqua" w:hAnsi="Book Antiqua"/>
          <w:sz w:val="24"/>
          <w:szCs w:val="24"/>
        </w:rPr>
        <w:t>s</w:t>
      </w:r>
      <w:r w:rsidR="00F207DF" w:rsidRPr="001356B8">
        <w:rPr>
          <w:rFonts w:ascii="Book Antiqua" w:hAnsi="Book Antiqua"/>
          <w:sz w:val="24"/>
          <w:szCs w:val="24"/>
        </w:rPr>
        <w:t xml:space="preserve"> have protective effects against adenoma and </w:t>
      </w:r>
      <w:r w:rsidR="00BA7A71" w:rsidRPr="001356B8">
        <w:rPr>
          <w:rFonts w:ascii="Book Antiqua" w:hAnsi="Book Antiqua"/>
          <w:sz w:val="24"/>
          <w:szCs w:val="24"/>
        </w:rPr>
        <w:t xml:space="preserve">colorectal </w:t>
      </w:r>
      <w:r w:rsidR="00F207DF" w:rsidRPr="001356B8">
        <w:rPr>
          <w:rFonts w:ascii="Book Antiqua" w:hAnsi="Book Antiqua"/>
          <w:sz w:val="24"/>
          <w:szCs w:val="24"/>
        </w:rPr>
        <w:t xml:space="preserve">cancer. Probiotics may also </w:t>
      </w:r>
      <w:r w:rsidR="00475618" w:rsidRPr="001356B8">
        <w:rPr>
          <w:rFonts w:ascii="Book Antiqua" w:hAnsi="Book Antiqua"/>
          <w:sz w:val="24"/>
          <w:szCs w:val="24"/>
        </w:rPr>
        <w:t>have preventive effects on</w:t>
      </w:r>
      <w:r w:rsidR="00F207DF" w:rsidRPr="001356B8">
        <w:rPr>
          <w:rFonts w:ascii="Book Antiqua" w:hAnsi="Book Antiqua"/>
          <w:sz w:val="24"/>
          <w:szCs w:val="24"/>
        </w:rPr>
        <w:t xml:space="preserve"> colorectal cancer </w:t>
      </w:r>
      <w:r w:rsidR="00F207DF" w:rsidRPr="001356B8">
        <w:rPr>
          <w:rFonts w:ascii="Book Antiqua" w:hAnsi="Book Antiqua"/>
          <w:sz w:val="24"/>
          <w:szCs w:val="24"/>
        </w:rPr>
        <w:lastRenderedPageBreak/>
        <w:t xml:space="preserve">but the </w:t>
      </w:r>
      <w:r w:rsidR="00475618" w:rsidRPr="001356B8">
        <w:rPr>
          <w:rFonts w:ascii="Book Antiqua" w:hAnsi="Book Antiqua"/>
          <w:sz w:val="24"/>
          <w:szCs w:val="24"/>
        </w:rPr>
        <w:t xml:space="preserve">actual </w:t>
      </w:r>
      <w:r w:rsidR="00F207DF" w:rsidRPr="001356B8">
        <w:rPr>
          <w:rFonts w:ascii="Book Antiqua" w:hAnsi="Book Antiqua"/>
          <w:sz w:val="24"/>
          <w:szCs w:val="24"/>
        </w:rPr>
        <w:t xml:space="preserve">beneficial effects </w:t>
      </w:r>
      <w:r w:rsidR="00475618" w:rsidRPr="001356B8">
        <w:rPr>
          <w:rFonts w:ascii="Book Antiqua" w:hAnsi="Book Antiqua"/>
          <w:sz w:val="24"/>
          <w:szCs w:val="24"/>
        </w:rPr>
        <w:t>remain</w:t>
      </w:r>
      <w:r w:rsidR="00F207DF" w:rsidRPr="001356B8">
        <w:rPr>
          <w:rFonts w:ascii="Book Antiqua" w:hAnsi="Book Antiqua"/>
          <w:sz w:val="24"/>
          <w:szCs w:val="24"/>
        </w:rPr>
        <w:t xml:space="preserve"> </w:t>
      </w:r>
      <w:r w:rsidR="00475618" w:rsidRPr="001356B8">
        <w:rPr>
          <w:rFonts w:ascii="Book Antiqua" w:hAnsi="Book Antiqua"/>
          <w:sz w:val="24"/>
          <w:szCs w:val="24"/>
        </w:rPr>
        <w:t>to be</w:t>
      </w:r>
      <w:r w:rsidR="00F207DF" w:rsidRPr="001356B8">
        <w:rPr>
          <w:rFonts w:ascii="Book Antiqua" w:hAnsi="Book Antiqua"/>
          <w:sz w:val="24"/>
          <w:szCs w:val="24"/>
        </w:rPr>
        <w:t xml:space="preserve"> </w:t>
      </w:r>
      <w:r w:rsidR="00475618" w:rsidRPr="001356B8">
        <w:rPr>
          <w:rFonts w:ascii="Book Antiqua" w:hAnsi="Book Antiqua"/>
          <w:sz w:val="24"/>
          <w:szCs w:val="24"/>
        </w:rPr>
        <w:t xml:space="preserve">definitively </w:t>
      </w:r>
      <w:proofErr w:type="gramStart"/>
      <w:r w:rsidR="00475618" w:rsidRPr="001356B8">
        <w:rPr>
          <w:rFonts w:ascii="Book Antiqua" w:hAnsi="Book Antiqua"/>
          <w:sz w:val="24"/>
          <w:szCs w:val="24"/>
        </w:rPr>
        <w:t>evidenced</w:t>
      </w:r>
      <w:r w:rsidR="00F207DF" w:rsidRPr="001356B8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F207DF" w:rsidRPr="001356B8">
        <w:rPr>
          <w:rFonts w:ascii="Book Antiqua" w:hAnsi="Book Antiqua"/>
          <w:sz w:val="24"/>
          <w:szCs w:val="24"/>
          <w:vertAlign w:val="superscript"/>
        </w:rPr>
        <w:t>7</w:t>
      </w:r>
      <w:r w:rsidR="00481443" w:rsidRPr="001356B8">
        <w:rPr>
          <w:rFonts w:ascii="Book Antiqua" w:hAnsi="Book Antiqua"/>
          <w:sz w:val="24"/>
          <w:szCs w:val="24"/>
          <w:vertAlign w:val="superscript"/>
        </w:rPr>
        <w:t>,</w:t>
      </w:r>
      <w:r w:rsidR="00F207DF" w:rsidRPr="001356B8">
        <w:rPr>
          <w:rFonts w:ascii="Book Antiqua" w:hAnsi="Book Antiqua"/>
          <w:sz w:val="24"/>
          <w:szCs w:val="24"/>
          <w:vertAlign w:val="superscript"/>
        </w:rPr>
        <w:t>8]</w:t>
      </w:r>
      <w:r w:rsidR="00F207DF" w:rsidRPr="001356B8">
        <w:rPr>
          <w:rFonts w:ascii="Book Antiqua" w:hAnsi="Book Antiqua"/>
          <w:sz w:val="24"/>
          <w:szCs w:val="24"/>
        </w:rPr>
        <w:t>. Conservative treatment (high-</w:t>
      </w:r>
      <w:r w:rsidR="00BA7A71" w:rsidRPr="001356B8">
        <w:rPr>
          <w:rFonts w:ascii="Book Antiqua" w:hAnsi="Book Antiqua"/>
          <w:sz w:val="24"/>
          <w:szCs w:val="24"/>
        </w:rPr>
        <w:t>fiber</w:t>
      </w:r>
      <w:r w:rsidR="00F207DF" w:rsidRPr="001356B8">
        <w:rPr>
          <w:rFonts w:ascii="Book Antiqua" w:hAnsi="Book Antiqua"/>
          <w:sz w:val="24"/>
          <w:szCs w:val="24"/>
        </w:rPr>
        <w:t xml:space="preserve"> diet, laxatives, change </w:t>
      </w:r>
      <w:r w:rsidR="00475618" w:rsidRPr="001356B8">
        <w:rPr>
          <w:rFonts w:ascii="Book Antiqua" w:hAnsi="Book Antiqua"/>
          <w:sz w:val="24"/>
          <w:szCs w:val="24"/>
        </w:rPr>
        <w:t>in</w:t>
      </w:r>
      <w:r w:rsidR="00F207DF" w:rsidRPr="001356B8">
        <w:rPr>
          <w:rFonts w:ascii="Book Antiqua" w:hAnsi="Book Antiqua"/>
          <w:sz w:val="24"/>
          <w:szCs w:val="24"/>
        </w:rPr>
        <w:t xml:space="preserve"> defecatory habits, and biofeedback treatment) </w:t>
      </w:r>
      <w:r w:rsidR="00475618" w:rsidRPr="001356B8">
        <w:rPr>
          <w:rFonts w:ascii="Book Antiqua" w:hAnsi="Book Antiqua"/>
          <w:sz w:val="24"/>
          <w:szCs w:val="24"/>
        </w:rPr>
        <w:t xml:space="preserve">were shown to </w:t>
      </w:r>
      <w:r w:rsidR="00F207DF" w:rsidRPr="001356B8">
        <w:rPr>
          <w:rFonts w:ascii="Book Antiqua" w:hAnsi="Book Antiqua"/>
          <w:sz w:val="24"/>
          <w:szCs w:val="24"/>
        </w:rPr>
        <w:t>induce a symptomatic improvement in 71/91 patients (63.6%) and healing of mucosal lesion in 17/51 patients (33.3%)</w:t>
      </w:r>
      <w:r w:rsidR="00F207DF" w:rsidRPr="001356B8">
        <w:rPr>
          <w:rFonts w:ascii="Book Antiqua" w:hAnsi="Book Antiqua"/>
          <w:sz w:val="24"/>
          <w:szCs w:val="24"/>
          <w:vertAlign w:val="superscript"/>
        </w:rPr>
        <w:t>[9]</w:t>
      </w:r>
      <w:hyperlink r:id="rId10" w:tooltip="International journal of colorectal disease." w:history="1">
        <w:r w:rsidR="00F207DF" w:rsidRPr="001356B8">
          <w:rPr>
            <w:rFonts w:ascii="Book Antiqua" w:hAnsi="Book Antiqua"/>
            <w:sz w:val="24"/>
            <w:szCs w:val="24"/>
          </w:rPr>
          <w:t>.</w:t>
        </w:r>
      </w:hyperlink>
      <w:r w:rsidR="00F207DF" w:rsidRPr="001356B8">
        <w:rPr>
          <w:rFonts w:ascii="Book Antiqua" w:hAnsi="Book Antiqua"/>
          <w:sz w:val="24"/>
          <w:szCs w:val="24"/>
        </w:rPr>
        <w:t xml:space="preserve"> </w:t>
      </w:r>
      <w:r w:rsidR="00BA7A71" w:rsidRPr="001356B8">
        <w:rPr>
          <w:rFonts w:ascii="Book Antiqua" w:hAnsi="Book Antiqua"/>
          <w:sz w:val="24"/>
          <w:szCs w:val="24"/>
        </w:rPr>
        <w:t>According to those reports</w:t>
      </w:r>
      <w:r w:rsidR="00F207DF" w:rsidRPr="001356B8">
        <w:rPr>
          <w:rFonts w:ascii="Book Antiqua" w:hAnsi="Book Antiqua"/>
          <w:sz w:val="24"/>
          <w:szCs w:val="24"/>
        </w:rPr>
        <w:t xml:space="preserve">, </w:t>
      </w:r>
      <w:r w:rsidR="005A7C1F" w:rsidRPr="001356B8">
        <w:rPr>
          <w:rFonts w:ascii="Book Antiqua" w:hAnsi="Book Antiqua"/>
          <w:sz w:val="24"/>
          <w:szCs w:val="24"/>
        </w:rPr>
        <w:t>SRUS may be prevented and improved by adjusting dietary structures and probiotic levels.</w:t>
      </w:r>
    </w:p>
    <w:p w14:paraId="2523A615" w14:textId="05251BD8" w:rsidR="00431A7F" w:rsidRPr="001356B8" w:rsidRDefault="00F32D61" w:rsidP="00F15271">
      <w:pPr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1356B8">
        <w:rPr>
          <w:rFonts w:ascii="Book Antiqua" w:hAnsi="Book Antiqua" w:cs="Times New Roman"/>
          <w:kern w:val="0"/>
          <w:sz w:val="24"/>
          <w:szCs w:val="24"/>
        </w:rPr>
        <w:t>The basic</w:t>
      </w:r>
      <w:r w:rsidR="00FE7D4B" w:rsidRPr="001356B8">
        <w:rPr>
          <w:rFonts w:ascii="Book Antiqua" w:hAnsi="Book Antiqua" w:cs="Times New Roman"/>
          <w:kern w:val="0"/>
          <w:sz w:val="24"/>
          <w:szCs w:val="24"/>
        </w:rPr>
        <w:t xml:space="preserve"> TCM</w:t>
      </w:r>
      <w:r w:rsidRPr="001356B8">
        <w:rPr>
          <w:rFonts w:ascii="Book Antiqua" w:hAnsi="Book Antiqua" w:cs="Times New Roman"/>
          <w:kern w:val="0"/>
          <w:sz w:val="24"/>
          <w:szCs w:val="24"/>
        </w:rPr>
        <w:t xml:space="preserve"> prescrip</w:t>
      </w:r>
      <w:r w:rsidR="00D50EBC" w:rsidRPr="001356B8">
        <w:rPr>
          <w:rFonts w:ascii="Book Antiqua" w:hAnsi="Book Antiqua" w:cs="Times New Roman"/>
          <w:kern w:val="0"/>
          <w:sz w:val="24"/>
          <w:szCs w:val="24"/>
        </w:rPr>
        <w:t>tion combination consists of three</w:t>
      </w:r>
      <w:r w:rsidRPr="001356B8">
        <w:rPr>
          <w:rFonts w:ascii="Book Antiqua" w:hAnsi="Book Antiqua" w:cs="Times New Roman"/>
          <w:kern w:val="0"/>
          <w:sz w:val="24"/>
          <w:szCs w:val="24"/>
        </w:rPr>
        <w:t xml:space="preserve"> classic Chinese formulas</w:t>
      </w:r>
      <w:bookmarkStart w:id="161" w:name="OLE_LINK18"/>
      <w:r w:rsidRPr="001356B8">
        <w:rPr>
          <w:rFonts w:ascii="Book Antiqua" w:hAnsi="Book Antiqua" w:cs="Times New Roman"/>
          <w:kern w:val="0"/>
          <w:sz w:val="24"/>
          <w:szCs w:val="24"/>
        </w:rPr>
        <w:t xml:space="preserve">, </w:t>
      </w:r>
      <w:bookmarkEnd w:id="161"/>
      <w:r w:rsidR="002C3094" w:rsidRPr="001356B8">
        <w:rPr>
          <w:rFonts w:ascii="Book Antiqua" w:hAnsi="Book Antiqua" w:cs="Times New Roman"/>
          <w:kern w:val="0"/>
          <w:sz w:val="24"/>
          <w:szCs w:val="24"/>
        </w:rPr>
        <w:t>(TXYF</w:t>
      </w:r>
      <w:r w:rsidR="00FE7D4B" w:rsidRPr="001356B8">
        <w:rPr>
          <w:rFonts w:ascii="Book Antiqua" w:hAnsi="Book Antiqua" w:cs="Times New Roman"/>
          <w:kern w:val="0"/>
          <w:sz w:val="24"/>
          <w:szCs w:val="24"/>
        </w:rPr>
        <w:t>, consisting of</w:t>
      </w:r>
      <w:r w:rsidR="002C3094" w:rsidRPr="001356B8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FE7D4B" w:rsidRPr="001356B8">
        <w:rPr>
          <w:rFonts w:ascii="Book Antiqua" w:hAnsi="Book Antiqua" w:cs="Times New Roman"/>
          <w:kern w:val="0"/>
          <w:sz w:val="24"/>
          <w:szCs w:val="24"/>
        </w:rPr>
        <w:t>t</w:t>
      </w:r>
      <w:r w:rsidRPr="001356B8">
        <w:rPr>
          <w:rFonts w:ascii="Book Antiqua" w:hAnsi="Book Antiqua" w:cs="Times New Roman"/>
          <w:kern w:val="0"/>
          <w:sz w:val="24"/>
          <w:szCs w:val="24"/>
        </w:rPr>
        <w:t xml:space="preserve">angerine </w:t>
      </w:r>
      <w:r w:rsidR="00FE7D4B" w:rsidRPr="001356B8">
        <w:rPr>
          <w:rFonts w:ascii="Book Antiqua" w:hAnsi="Book Antiqua" w:cs="Times New Roman"/>
          <w:kern w:val="0"/>
          <w:sz w:val="24"/>
          <w:szCs w:val="24"/>
        </w:rPr>
        <w:t>p</w:t>
      </w:r>
      <w:r w:rsidRPr="001356B8">
        <w:rPr>
          <w:rFonts w:ascii="Book Antiqua" w:hAnsi="Book Antiqua" w:cs="Times New Roman"/>
          <w:kern w:val="0"/>
          <w:sz w:val="24"/>
          <w:szCs w:val="24"/>
        </w:rPr>
        <w:t xml:space="preserve">eel, Radix </w:t>
      </w:r>
      <w:proofErr w:type="spellStart"/>
      <w:r w:rsidRPr="001356B8">
        <w:rPr>
          <w:rFonts w:ascii="Book Antiqua" w:hAnsi="Book Antiqua" w:cs="Times New Roman"/>
          <w:kern w:val="0"/>
          <w:sz w:val="24"/>
          <w:szCs w:val="24"/>
        </w:rPr>
        <w:t>Paeoniae</w:t>
      </w:r>
      <w:proofErr w:type="spellEnd"/>
      <w:r w:rsidRPr="001356B8">
        <w:rPr>
          <w:rFonts w:ascii="Book Antiqua" w:hAnsi="Book Antiqua" w:cs="Times New Roman"/>
          <w:kern w:val="0"/>
          <w:sz w:val="24"/>
          <w:szCs w:val="24"/>
        </w:rPr>
        <w:t xml:space="preserve"> Alba, Radix </w:t>
      </w:r>
      <w:proofErr w:type="spellStart"/>
      <w:r w:rsidRPr="001356B8">
        <w:rPr>
          <w:rFonts w:ascii="Book Antiqua" w:hAnsi="Book Antiqua" w:cs="Times New Roman"/>
          <w:kern w:val="0"/>
          <w:sz w:val="24"/>
          <w:szCs w:val="24"/>
        </w:rPr>
        <w:t>Saposhnikoviae</w:t>
      </w:r>
      <w:proofErr w:type="spellEnd"/>
      <w:r w:rsidRPr="001356B8">
        <w:rPr>
          <w:rFonts w:ascii="Book Antiqua" w:hAnsi="Book Antiqua" w:cs="Times New Roman"/>
          <w:kern w:val="0"/>
          <w:sz w:val="24"/>
          <w:szCs w:val="24"/>
        </w:rPr>
        <w:t xml:space="preserve">, </w:t>
      </w:r>
      <w:r w:rsidR="00FE7D4B" w:rsidRPr="001356B8">
        <w:rPr>
          <w:rFonts w:ascii="Book Antiqua" w:hAnsi="Book Antiqua" w:cs="Times New Roman"/>
          <w:kern w:val="0"/>
          <w:sz w:val="24"/>
          <w:szCs w:val="24"/>
        </w:rPr>
        <w:t xml:space="preserve">and </w:t>
      </w:r>
      <w:proofErr w:type="spellStart"/>
      <w:r w:rsidRPr="001356B8">
        <w:rPr>
          <w:rFonts w:ascii="Book Antiqua" w:hAnsi="Book Antiqua" w:cs="Times New Roman"/>
          <w:kern w:val="0"/>
          <w:sz w:val="24"/>
          <w:szCs w:val="24"/>
        </w:rPr>
        <w:t>Rhizoma</w:t>
      </w:r>
      <w:proofErr w:type="spellEnd"/>
      <w:r w:rsidR="00B806C6" w:rsidRPr="001356B8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3D5E16" w:rsidRPr="001356B8">
        <w:rPr>
          <w:rFonts w:ascii="Book Antiqua" w:hAnsi="Book Antiqua" w:cs="Times New Roman"/>
          <w:kern w:val="0"/>
          <w:sz w:val="24"/>
          <w:szCs w:val="24"/>
        </w:rPr>
        <w:t>AM</w:t>
      </w:r>
      <w:r w:rsidR="00B806C6" w:rsidRPr="001356B8">
        <w:rPr>
          <w:rFonts w:ascii="Book Antiqua" w:hAnsi="Book Antiqua" w:cs="Times New Roman"/>
          <w:kern w:val="0"/>
          <w:sz w:val="24"/>
          <w:szCs w:val="24"/>
        </w:rPr>
        <w:t>),</w:t>
      </w:r>
      <w:r w:rsidRPr="001356B8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proofErr w:type="spellStart"/>
      <w:r w:rsidRPr="001356B8">
        <w:rPr>
          <w:rFonts w:ascii="Book Antiqua" w:hAnsi="Book Antiqua" w:cs="Times New Roman"/>
          <w:kern w:val="0"/>
          <w:sz w:val="24"/>
          <w:szCs w:val="24"/>
        </w:rPr>
        <w:t>Er</w:t>
      </w:r>
      <w:proofErr w:type="spellEnd"/>
      <w:r w:rsidRPr="001356B8">
        <w:rPr>
          <w:rFonts w:ascii="Book Antiqua" w:hAnsi="Book Antiqua" w:cs="Times New Roman"/>
          <w:kern w:val="0"/>
          <w:sz w:val="24"/>
          <w:szCs w:val="24"/>
        </w:rPr>
        <w:t xml:space="preserve"> Shen Wan</w:t>
      </w:r>
      <w:bookmarkStart w:id="162" w:name="OLE_LINK37"/>
      <w:r w:rsidR="002F0FC5" w:rsidRPr="001356B8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1356B8">
        <w:rPr>
          <w:rFonts w:ascii="Book Antiqua" w:hAnsi="Book Antiqua" w:cs="Times New Roman"/>
          <w:kern w:val="0"/>
          <w:sz w:val="24"/>
          <w:szCs w:val="24"/>
        </w:rPr>
        <w:t>(</w:t>
      </w:r>
      <w:r w:rsidR="002C3094" w:rsidRPr="001356B8">
        <w:rPr>
          <w:rFonts w:ascii="Book Antiqua" w:hAnsi="Book Antiqua" w:cs="Times New Roman"/>
          <w:kern w:val="0"/>
          <w:sz w:val="24"/>
          <w:szCs w:val="24"/>
        </w:rPr>
        <w:t>ESW</w:t>
      </w:r>
      <w:r w:rsidR="00C373DF" w:rsidRPr="001356B8">
        <w:rPr>
          <w:rFonts w:ascii="Book Antiqua" w:hAnsi="Book Antiqua" w:cs="Times New Roman"/>
          <w:kern w:val="0"/>
          <w:sz w:val="24"/>
          <w:szCs w:val="24"/>
        </w:rPr>
        <w:t>, consisting of</w:t>
      </w:r>
      <w:r w:rsidR="002C3094" w:rsidRPr="001356B8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proofErr w:type="spellStart"/>
      <w:r w:rsidRPr="001356B8">
        <w:rPr>
          <w:rFonts w:ascii="Book Antiqua" w:hAnsi="Book Antiqua" w:cs="Times New Roman"/>
          <w:kern w:val="0"/>
          <w:sz w:val="24"/>
          <w:szCs w:val="24"/>
        </w:rPr>
        <w:t>Myristica</w:t>
      </w:r>
      <w:proofErr w:type="spellEnd"/>
      <w:r w:rsidRPr="001356B8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proofErr w:type="spellStart"/>
      <w:r w:rsidRPr="001356B8">
        <w:rPr>
          <w:rFonts w:ascii="Book Antiqua" w:hAnsi="Book Antiqua" w:cs="Times New Roman"/>
          <w:kern w:val="0"/>
          <w:sz w:val="24"/>
          <w:szCs w:val="24"/>
        </w:rPr>
        <w:t>fragrans</w:t>
      </w:r>
      <w:proofErr w:type="spellEnd"/>
      <w:r w:rsidR="00C373DF" w:rsidRPr="001356B8">
        <w:rPr>
          <w:rFonts w:ascii="Book Antiqua" w:hAnsi="Book Antiqua" w:cs="Times New Roman"/>
          <w:kern w:val="0"/>
          <w:sz w:val="24"/>
          <w:szCs w:val="24"/>
        </w:rPr>
        <w:t xml:space="preserve"> and</w:t>
      </w:r>
      <w:r w:rsidRPr="001356B8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proofErr w:type="spellStart"/>
      <w:r w:rsidRPr="001356B8">
        <w:rPr>
          <w:rFonts w:ascii="Book Antiqua" w:hAnsi="Book Antiqua" w:cs="Times New Roman"/>
          <w:kern w:val="0"/>
          <w:sz w:val="24"/>
          <w:szCs w:val="24"/>
        </w:rPr>
        <w:t>Psoralea</w:t>
      </w:r>
      <w:proofErr w:type="spellEnd"/>
      <w:r w:rsidRPr="001356B8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proofErr w:type="spellStart"/>
      <w:r w:rsidRPr="001356B8">
        <w:rPr>
          <w:rFonts w:ascii="Book Antiqua" w:hAnsi="Book Antiqua" w:cs="Times New Roman"/>
          <w:kern w:val="0"/>
          <w:sz w:val="24"/>
          <w:szCs w:val="24"/>
        </w:rPr>
        <w:t>corylifolia</w:t>
      </w:r>
      <w:proofErr w:type="spellEnd"/>
      <w:r w:rsidRPr="001356B8">
        <w:rPr>
          <w:rFonts w:ascii="Book Antiqua" w:hAnsi="Book Antiqua" w:cs="Times New Roman"/>
          <w:kern w:val="0"/>
          <w:sz w:val="24"/>
          <w:szCs w:val="24"/>
        </w:rPr>
        <w:t>)</w:t>
      </w:r>
      <w:bookmarkEnd w:id="162"/>
      <w:r w:rsidR="00D50EBC" w:rsidRPr="001356B8">
        <w:rPr>
          <w:rFonts w:ascii="Book Antiqua" w:hAnsi="Book Antiqua" w:cs="Times New Roman"/>
          <w:kern w:val="0"/>
          <w:sz w:val="24"/>
          <w:szCs w:val="24"/>
        </w:rPr>
        <w:t xml:space="preserve"> and </w:t>
      </w:r>
      <w:r w:rsidR="00813FD4" w:rsidRPr="001356B8">
        <w:rPr>
          <w:rFonts w:ascii="Book Antiqua" w:hAnsi="Book Antiqua" w:cs="Times New Roman"/>
          <w:kern w:val="0"/>
          <w:sz w:val="24"/>
          <w:szCs w:val="24"/>
        </w:rPr>
        <w:t xml:space="preserve">Ding </w:t>
      </w:r>
      <w:proofErr w:type="spellStart"/>
      <w:r w:rsidR="00813FD4" w:rsidRPr="001356B8">
        <w:rPr>
          <w:rFonts w:ascii="Book Antiqua" w:hAnsi="Book Antiqua" w:cs="Times New Roman"/>
          <w:kern w:val="0"/>
          <w:sz w:val="24"/>
          <w:szCs w:val="24"/>
        </w:rPr>
        <w:t>Zhi</w:t>
      </w:r>
      <w:proofErr w:type="spellEnd"/>
      <w:r w:rsidR="00813FD4" w:rsidRPr="001356B8">
        <w:rPr>
          <w:rFonts w:ascii="Book Antiqua" w:hAnsi="Book Antiqua" w:cs="Times New Roman"/>
          <w:kern w:val="0"/>
          <w:sz w:val="24"/>
          <w:szCs w:val="24"/>
        </w:rPr>
        <w:t xml:space="preserve"> Xiao Wan (DZXW,</w:t>
      </w:r>
      <w:r w:rsidR="00E460FA" w:rsidRPr="001356B8">
        <w:rPr>
          <w:rFonts w:ascii="Book Antiqua" w:hAnsi="Book Antiqua" w:cs="Times New Roman"/>
          <w:kern w:val="0"/>
          <w:sz w:val="24"/>
          <w:szCs w:val="24"/>
        </w:rPr>
        <w:t xml:space="preserve"> consisting of</w:t>
      </w:r>
      <w:r w:rsidR="00813FD4" w:rsidRPr="001356B8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proofErr w:type="spellStart"/>
      <w:r w:rsidR="00813FD4" w:rsidRPr="001356B8">
        <w:rPr>
          <w:rFonts w:ascii="Book Antiqua" w:hAnsi="Book Antiqua" w:cs="Times New Roman"/>
          <w:kern w:val="0"/>
          <w:sz w:val="24"/>
          <w:szCs w:val="24"/>
        </w:rPr>
        <w:t>Codonopsis</w:t>
      </w:r>
      <w:proofErr w:type="spellEnd"/>
      <w:r w:rsidR="00813FD4" w:rsidRPr="001356B8">
        <w:rPr>
          <w:rFonts w:ascii="Book Antiqua" w:hAnsi="Book Antiqua" w:cs="Times New Roman"/>
          <w:kern w:val="0"/>
          <w:sz w:val="24"/>
          <w:szCs w:val="24"/>
        </w:rPr>
        <w:t xml:space="preserve">, Polygala </w:t>
      </w:r>
      <w:proofErr w:type="spellStart"/>
      <w:r w:rsidR="00813FD4" w:rsidRPr="001356B8">
        <w:rPr>
          <w:rFonts w:ascii="Book Antiqua" w:hAnsi="Book Antiqua" w:cs="Times New Roman"/>
          <w:kern w:val="0"/>
          <w:sz w:val="24"/>
          <w:szCs w:val="24"/>
        </w:rPr>
        <w:t>tenuifolia</w:t>
      </w:r>
      <w:proofErr w:type="spellEnd"/>
      <w:r w:rsidR="00813FD4" w:rsidRPr="001356B8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proofErr w:type="spellStart"/>
      <w:r w:rsidR="00813FD4" w:rsidRPr="001356B8">
        <w:rPr>
          <w:rFonts w:ascii="Book Antiqua" w:hAnsi="Book Antiqua" w:cs="Times New Roman"/>
          <w:kern w:val="0"/>
          <w:sz w:val="24"/>
          <w:szCs w:val="24"/>
        </w:rPr>
        <w:t>Willd</w:t>
      </w:r>
      <w:proofErr w:type="spellEnd"/>
      <w:r w:rsidR="00813FD4" w:rsidRPr="001356B8">
        <w:rPr>
          <w:rFonts w:ascii="Book Antiqua" w:hAnsi="Book Antiqua" w:cs="Times New Roman"/>
          <w:kern w:val="0"/>
          <w:sz w:val="24"/>
          <w:szCs w:val="24"/>
        </w:rPr>
        <w:t xml:space="preserve">, </w:t>
      </w:r>
      <w:proofErr w:type="spellStart"/>
      <w:r w:rsidR="00813FD4" w:rsidRPr="001356B8">
        <w:rPr>
          <w:rFonts w:ascii="Book Antiqua" w:hAnsi="Book Antiqua" w:cs="Times New Roman"/>
          <w:kern w:val="0"/>
          <w:sz w:val="24"/>
          <w:szCs w:val="24"/>
        </w:rPr>
        <w:t>Acorus</w:t>
      </w:r>
      <w:proofErr w:type="spellEnd"/>
      <w:r w:rsidR="00813FD4" w:rsidRPr="001356B8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proofErr w:type="spellStart"/>
      <w:r w:rsidR="00813FD4" w:rsidRPr="001356B8">
        <w:rPr>
          <w:rFonts w:ascii="Book Antiqua" w:hAnsi="Book Antiqua" w:cs="Times New Roman"/>
          <w:kern w:val="0"/>
          <w:sz w:val="24"/>
          <w:szCs w:val="24"/>
        </w:rPr>
        <w:t>Tatarinowii</w:t>
      </w:r>
      <w:proofErr w:type="spellEnd"/>
      <w:r w:rsidR="00813FD4" w:rsidRPr="001356B8">
        <w:rPr>
          <w:rFonts w:ascii="Book Antiqua" w:hAnsi="Book Antiqua" w:cs="Times New Roman"/>
          <w:kern w:val="0"/>
          <w:sz w:val="24"/>
          <w:szCs w:val="24"/>
        </w:rPr>
        <w:t xml:space="preserve">, </w:t>
      </w:r>
      <w:r w:rsidR="00E460FA" w:rsidRPr="001356B8">
        <w:rPr>
          <w:rFonts w:ascii="Book Antiqua" w:hAnsi="Book Antiqua" w:cs="Times New Roman"/>
          <w:kern w:val="0"/>
          <w:sz w:val="24"/>
          <w:szCs w:val="24"/>
        </w:rPr>
        <w:t xml:space="preserve">and </w:t>
      </w:r>
      <w:proofErr w:type="spellStart"/>
      <w:r w:rsidR="00813FD4" w:rsidRPr="001356B8">
        <w:rPr>
          <w:rFonts w:ascii="Book Antiqua" w:hAnsi="Book Antiqua" w:cs="Times New Roman"/>
          <w:kern w:val="0"/>
          <w:sz w:val="24"/>
          <w:szCs w:val="24"/>
        </w:rPr>
        <w:t>Poria</w:t>
      </w:r>
      <w:proofErr w:type="spellEnd"/>
      <w:r w:rsidR="00813FD4" w:rsidRPr="001356B8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813FD4" w:rsidRPr="001356B8">
        <w:rPr>
          <w:rFonts w:ascii="Book Antiqua" w:hAnsi="Book Antiqua" w:cs="Times New Roman"/>
          <w:sz w:val="24"/>
          <w:szCs w:val="24"/>
        </w:rPr>
        <w:t>Cocos)</w:t>
      </w:r>
      <w:r w:rsidR="00D50EBC" w:rsidRPr="001356B8">
        <w:rPr>
          <w:rFonts w:ascii="Book Antiqua" w:hAnsi="Book Antiqua" w:cs="Times New Roman"/>
          <w:sz w:val="24"/>
          <w:szCs w:val="24"/>
        </w:rPr>
        <w:t>.</w:t>
      </w:r>
      <w:r w:rsidR="00813FD4" w:rsidRPr="001356B8">
        <w:rPr>
          <w:rFonts w:ascii="Book Antiqua" w:hAnsi="Book Antiqua" w:cs="Times New Roman"/>
          <w:sz w:val="24"/>
          <w:szCs w:val="24"/>
        </w:rPr>
        <w:t xml:space="preserve"> In addition, </w:t>
      </w:r>
      <w:proofErr w:type="spellStart"/>
      <w:r w:rsidR="00813FD4" w:rsidRPr="001356B8">
        <w:rPr>
          <w:rFonts w:ascii="Book Antiqua" w:hAnsi="Book Antiqua" w:cs="Times New Roman"/>
          <w:sz w:val="24"/>
          <w:szCs w:val="24"/>
        </w:rPr>
        <w:t>Gancao</w:t>
      </w:r>
      <w:proofErr w:type="spellEnd"/>
      <w:r w:rsidR="00813FD4" w:rsidRPr="001356B8">
        <w:rPr>
          <w:rFonts w:ascii="Book Antiqua" w:hAnsi="Book Antiqua" w:cs="Times New Roman"/>
          <w:sz w:val="24"/>
          <w:szCs w:val="24"/>
        </w:rPr>
        <w:t xml:space="preserve"> (</w:t>
      </w:r>
      <w:r w:rsidR="00E460FA" w:rsidRPr="001356B8">
        <w:rPr>
          <w:rFonts w:ascii="Book Antiqua" w:hAnsi="Book Antiqua" w:cs="Times New Roman"/>
          <w:sz w:val="24"/>
          <w:szCs w:val="24"/>
        </w:rPr>
        <w:t>l</w:t>
      </w:r>
      <w:r w:rsidR="00813FD4" w:rsidRPr="001356B8">
        <w:rPr>
          <w:rFonts w:ascii="Book Antiqua" w:hAnsi="Book Antiqua" w:cs="Times New Roman"/>
          <w:sz w:val="24"/>
          <w:szCs w:val="24"/>
        </w:rPr>
        <w:t xml:space="preserve">icorice) </w:t>
      </w:r>
      <w:r w:rsidR="00E460FA" w:rsidRPr="001356B8">
        <w:rPr>
          <w:rFonts w:ascii="Book Antiqua" w:hAnsi="Book Antiqua" w:cs="Times New Roman"/>
          <w:sz w:val="24"/>
          <w:szCs w:val="24"/>
        </w:rPr>
        <w:t>i</w:t>
      </w:r>
      <w:r w:rsidR="00813FD4" w:rsidRPr="001356B8">
        <w:rPr>
          <w:rFonts w:ascii="Book Antiqua" w:hAnsi="Book Antiqua" w:cs="Times New Roman"/>
          <w:sz w:val="24"/>
          <w:szCs w:val="24"/>
        </w:rPr>
        <w:t xml:space="preserve">s used to mediate other herbs. </w:t>
      </w:r>
      <w:proofErr w:type="spellStart"/>
      <w:r w:rsidR="00813FD4" w:rsidRPr="001356B8">
        <w:rPr>
          <w:rFonts w:ascii="Book Antiqua" w:hAnsi="Book Antiqua" w:cs="Times New Roman"/>
          <w:sz w:val="24"/>
          <w:szCs w:val="24"/>
        </w:rPr>
        <w:t>Suanzaoren</w:t>
      </w:r>
      <w:proofErr w:type="spellEnd"/>
      <w:r w:rsidR="00813FD4" w:rsidRPr="001356B8">
        <w:rPr>
          <w:rFonts w:ascii="Book Antiqua" w:hAnsi="Book Antiqua" w:cs="Times New Roman"/>
          <w:sz w:val="24"/>
          <w:szCs w:val="24"/>
        </w:rPr>
        <w:t xml:space="preserve"> (</w:t>
      </w:r>
      <w:bookmarkStart w:id="163" w:name="OLE_LINK41"/>
      <w:r w:rsidR="00E460FA" w:rsidRPr="001356B8">
        <w:rPr>
          <w:rFonts w:ascii="Book Antiqua" w:hAnsi="Book Antiqua" w:cs="Times New Roman"/>
          <w:sz w:val="24"/>
          <w:szCs w:val="24"/>
        </w:rPr>
        <w:t>s</w:t>
      </w:r>
      <w:r w:rsidR="00813FD4" w:rsidRPr="001356B8">
        <w:rPr>
          <w:rFonts w:ascii="Book Antiqua" w:hAnsi="Book Antiqua" w:cs="Times New Roman"/>
          <w:sz w:val="24"/>
          <w:szCs w:val="24"/>
        </w:rPr>
        <w:t xml:space="preserve">pine </w:t>
      </w:r>
      <w:r w:rsidR="00E460FA" w:rsidRPr="001356B8">
        <w:rPr>
          <w:rFonts w:ascii="Book Antiqua" w:hAnsi="Book Antiqua" w:cs="Times New Roman"/>
          <w:sz w:val="24"/>
          <w:szCs w:val="24"/>
        </w:rPr>
        <w:t>d</w:t>
      </w:r>
      <w:r w:rsidR="00813FD4" w:rsidRPr="001356B8">
        <w:rPr>
          <w:rFonts w:ascii="Book Antiqua" w:hAnsi="Book Antiqua" w:cs="Times New Roman"/>
          <w:sz w:val="24"/>
          <w:szCs w:val="24"/>
        </w:rPr>
        <w:t>ate seed</w:t>
      </w:r>
      <w:bookmarkEnd w:id="163"/>
      <w:r w:rsidR="00813FD4" w:rsidRPr="001356B8">
        <w:rPr>
          <w:rFonts w:ascii="Book Antiqua" w:hAnsi="Book Antiqua" w:cs="Times New Roman"/>
          <w:sz w:val="24"/>
          <w:szCs w:val="24"/>
        </w:rPr>
        <w:t xml:space="preserve">) and </w:t>
      </w:r>
      <w:proofErr w:type="spellStart"/>
      <w:r w:rsidR="00813FD4" w:rsidRPr="001356B8">
        <w:rPr>
          <w:rFonts w:ascii="Book Antiqua" w:hAnsi="Book Antiqua" w:cs="Times New Roman"/>
          <w:sz w:val="24"/>
          <w:szCs w:val="24"/>
        </w:rPr>
        <w:t>Hehuanpi</w:t>
      </w:r>
      <w:proofErr w:type="spellEnd"/>
      <w:r w:rsidR="00813FD4" w:rsidRPr="001356B8">
        <w:rPr>
          <w:rFonts w:ascii="Book Antiqua" w:hAnsi="Book Antiqua" w:cs="Times New Roman"/>
          <w:sz w:val="24"/>
          <w:szCs w:val="24"/>
        </w:rPr>
        <w:t xml:space="preserve"> (</w:t>
      </w:r>
      <w:bookmarkStart w:id="164" w:name="OLE_LINK40"/>
      <w:proofErr w:type="spellStart"/>
      <w:r w:rsidR="00813FD4" w:rsidRPr="001356B8">
        <w:rPr>
          <w:rFonts w:ascii="Book Antiqua" w:hAnsi="Book Antiqua" w:cs="Times New Roman"/>
          <w:sz w:val="24"/>
          <w:szCs w:val="24"/>
        </w:rPr>
        <w:t>Silktree</w:t>
      </w:r>
      <w:proofErr w:type="spellEnd"/>
      <w:r w:rsidR="00813FD4" w:rsidRPr="001356B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813FD4" w:rsidRPr="001356B8">
        <w:rPr>
          <w:rFonts w:ascii="Book Antiqua" w:hAnsi="Book Antiqua" w:cs="Times New Roman"/>
          <w:sz w:val="24"/>
          <w:szCs w:val="24"/>
        </w:rPr>
        <w:t>Albizia</w:t>
      </w:r>
      <w:proofErr w:type="spellEnd"/>
      <w:r w:rsidR="00813FD4" w:rsidRPr="001356B8">
        <w:rPr>
          <w:rFonts w:ascii="Book Antiqua" w:hAnsi="Book Antiqua" w:cs="Times New Roman"/>
          <w:sz w:val="24"/>
          <w:szCs w:val="24"/>
        </w:rPr>
        <w:t xml:space="preserve"> </w:t>
      </w:r>
      <w:r w:rsidR="00E460FA" w:rsidRPr="001356B8">
        <w:rPr>
          <w:rFonts w:ascii="Book Antiqua" w:hAnsi="Book Antiqua" w:cs="Times New Roman"/>
          <w:sz w:val="24"/>
          <w:szCs w:val="24"/>
        </w:rPr>
        <w:t>b</w:t>
      </w:r>
      <w:r w:rsidR="00813FD4" w:rsidRPr="001356B8">
        <w:rPr>
          <w:rFonts w:ascii="Book Antiqua" w:hAnsi="Book Antiqua" w:cs="Times New Roman"/>
          <w:sz w:val="24"/>
          <w:szCs w:val="24"/>
        </w:rPr>
        <w:t>ark</w:t>
      </w:r>
      <w:bookmarkEnd w:id="164"/>
      <w:r w:rsidR="00813FD4" w:rsidRPr="001356B8">
        <w:rPr>
          <w:rFonts w:ascii="Book Antiqua" w:hAnsi="Book Antiqua" w:cs="Times New Roman"/>
          <w:sz w:val="24"/>
          <w:szCs w:val="24"/>
        </w:rPr>
        <w:t xml:space="preserve">) </w:t>
      </w:r>
      <w:r w:rsidR="00C25100" w:rsidRPr="001356B8">
        <w:rPr>
          <w:rFonts w:ascii="Book Antiqua" w:hAnsi="Book Antiqua" w:cs="Times New Roman"/>
          <w:sz w:val="24"/>
          <w:szCs w:val="24"/>
        </w:rPr>
        <w:t xml:space="preserve">can </w:t>
      </w:r>
      <w:r w:rsidR="00813FD4" w:rsidRPr="001356B8">
        <w:rPr>
          <w:rFonts w:ascii="Book Antiqua" w:hAnsi="Book Antiqua" w:cs="Times New Roman"/>
          <w:sz w:val="24"/>
          <w:szCs w:val="24"/>
        </w:rPr>
        <w:t xml:space="preserve">be added when the patient </w:t>
      </w:r>
      <w:r w:rsidR="00C25100" w:rsidRPr="001356B8">
        <w:rPr>
          <w:rFonts w:ascii="Book Antiqua" w:hAnsi="Book Antiqua" w:cs="Times New Roman"/>
          <w:sz w:val="24"/>
          <w:szCs w:val="24"/>
        </w:rPr>
        <w:t>suffers from</w:t>
      </w:r>
      <w:r w:rsidR="00813FD4" w:rsidRPr="001356B8">
        <w:rPr>
          <w:rFonts w:ascii="Book Antiqua" w:hAnsi="Book Antiqua" w:cs="Times New Roman"/>
          <w:sz w:val="24"/>
          <w:szCs w:val="24"/>
        </w:rPr>
        <w:t xml:space="preserve"> </w:t>
      </w:r>
      <w:bookmarkStart w:id="165" w:name="OLE_LINK22"/>
      <w:r w:rsidR="00813FD4" w:rsidRPr="001356B8">
        <w:rPr>
          <w:rFonts w:ascii="Book Antiqua" w:hAnsi="Book Antiqua" w:cs="Times New Roman"/>
          <w:sz w:val="24"/>
          <w:szCs w:val="24"/>
        </w:rPr>
        <w:t>insomnia</w:t>
      </w:r>
      <w:bookmarkEnd w:id="165"/>
      <w:r w:rsidR="00813FD4" w:rsidRPr="001356B8">
        <w:rPr>
          <w:rFonts w:ascii="Book Antiqua" w:hAnsi="Book Antiqua" w:cs="Times New Roman"/>
          <w:sz w:val="24"/>
          <w:szCs w:val="24"/>
        </w:rPr>
        <w:t>.</w:t>
      </w:r>
    </w:p>
    <w:p w14:paraId="63A74BAB" w14:textId="32B08F62" w:rsidR="003B0DB7" w:rsidRPr="001356B8" w:rsidRDefault="00F32D61" w:rsidP="00F15271">
      <w:pPr>
        <w:pStyle w:val="a4"/>
        <w:widowControl/>
        <w:snapToGrid w:val="0"/>
        <w:spacing w:line="360" w:lineRule="auto"/>
        <w:ind w:firstLineChars="100" w:firstLine="240"/>
        <w:jc w:val="both"/>
        <w:rPr>
          <w:rFonts w:ascii="Book Antiqua" w:hAnsi="Book Antiqua"/>
          <w:kern w:val="2"/>
          <w:szCs w:val="24"/>
        </w:rPr>
      </w:pPr>
      <w:r w:rsidRPr="001356B8">
        <w:rPr>
          <w:rFonts w:ascii="Book Antiqua" w:hAnsi="Book Antiqua"/>
          <w:kern w:val="2"/>
          <w:szCs w:val="24"/>
        </w:rPr>
        <w:t xml:space="preserve">TXYF </w:t>
      </w:r>
      <w:r w:rsidR="00A04B9E" w:rsidRPr="001356B8">
        <w:rPr>
          <w:rFonts w:ascii="Book Antiqua" w:hAnsi="Book Antiqua"/>
          <w:kern w:val="2"/>
          <w:szCs w:val="24"/>
        </w:rPr>
        <w:t xml:space="preserve">is </w:t>
      </w:r>
      <w:r w:rsidRPr="001356B8">
        <w:rPr>
          <w:rFonts w:ascii="Book Antiqua" w:hAnsi="Book Antiqua"/>
          <w:kern w:val="2"/>
          <w:szCs w:val="24"/>
        </w:rPr>
        <w:t xml:space="preserve">recorded in </w:t>
      </w:r>
      <w:r w:rsidR="00A04B9E" w:rsidRPr="001356B8">
        <w:rPr>
          <w:rFonts w:ascii="Book Antiqua" w:hAnsi="Book Antiqua"/>
          <w:kern w:val="2"/>
          <w:szCs w:val="24"/>
        </w:rPr>
        <w:t xml:space="preserve">the </w:t>
      </w:r>
      <w:r w:rsidRPr="001356B8">
        <w:rPr>
          <w:rFonts w:ascii="Book Antiqua" w:hAnsi="Book Antiqua"/>
          <w:kern w:val="2"/>
          <w:szCs w:val="24"/>
        </w:rPr>
        <w:t>Dan Xi Xin Fa.</w:t>
      </w:r>
      <w:r w:rsidR="00855BDD" w:rsidRPr="001356B8">
        <w:rPr>
          <w:rFonts w:ascii="Book Antiqua" w:hAnsi="Book Antiqua"/>
          <w:kern w:val="2"/>
          <w:szCs w:val="24"/>
        </w:rPr>
        <w:t xml:space="preserve"> Form the viewpoint of TCM, </w:t>
      </w:r>
      <w:r w:rsidR="00E31D7B" w:rsidRPr="001356B8">
        <w:rPr>
          <w:rFonts w:ascii="Book Antiqua" w:hAnsi="Book Antiqua"/>
          <w:kern w:val="2"/>
          <w:szCs w:val="24"/>
        </w:rPr>
        <w:t>i</w:t>
      </w:r>
      <w:r w:rsidRPr="001356B8">
        <w:rPr>
          <w:rFonts w:ascii="Book Antiqua" w:hAnsi="Book Antiqua"/>
          <w:kern w:val="2"/>
          <w:szCs w:val="24"/>
        </w:rPr>
        <w:t xml:space="preserve">t is used to </w:t>
      </w:r>
      <w:r w:rsidR="00CB42E8" w:rsidRPr="001356B8">
        <w:rPr>
          <w:rFonts w:ascii="Book Antiqua" w:hAnsi="Book Antiqua"/>
          <w:kern w:val="2"/>
          <w:szCs w:val="24"/>
        </w:rPr>
        <w:t xml:space="preserve">relieve </w:t>
      </w:r>
      <w:r w:rsidRPr="001356B8">
        <w:rPr>
          <w:rFonts w:ascii="Book Antiqua" w:hAnsi="Book Antiqua"/>
          <w:kern w:val="2"/>
          <w:szCs w:val="24"/>
        </w:rPr>
        <w:t xml:space="preserve">the pain and diarrhea caused by the incompatibility of </w:t>
      </w:r>
      <w:r w:rsidR="00A04B9E" w:rsidRPr="001356B8">
        <w:rPr>
          <w:rFonts w:ascii="Book Antiqua" w:hAnsi="Book Antiqua"/>
          <w:kern w:val="2"/>
          <w:szCs w:val="24"/>
        </w:rPr>
        <w:t xml:space="preserve">the </w:t>
      </w:r>
      <w:r w:rsidRPr="001356B8">
        <w:rPr>
          <w:rFonts w:ascii="Book Antiqua" w:hAnsi="Book Antiqua"/>
          <w:kern w:val="2"/>
          <w:szCs w:val="24"/>
        </w:rPr>
        <w:t xml:space="preserve">liver and spleen. ESW </w:t>
      </w:r>
      <w:r w:rsidR="00A04B9E" w:rsidRPr="001356B8">
        <w:rPr>
          <w:rFonts w:ascii="Book Antiqua" w:hAnsi="Book Antiqua"/>
          <w:kern w:val="2"/>
          <w:szCs w:val="24"/>
        </w:rPr>
        <w:t>i</w:t>
      </w:r>
      <w:r w:rsidR="00B93682" w:rsidRPr="001356B8">
        <w:rPr>
          <w:rFonts w:ascii="Book Antiqua" w:hAnsi="Book Antiqua"/>
          <w:kern w:val="2"/>
          <w:szCs w:val="24"/>
        </w:rPr>
        <w:t>s</w:t>
      </w:r>
      <w:r w:rsidRPr="001356B8">
        <w:rPr>
          <w:rFonts w:ascii="Book Antiqua" w:hAnsi="Book Antiqua"/>
          <w:kern w:val="2"/>
          <w:szCs w:val="24"/>
        </w:rPr>
        <w:t xml:space="preserve"> recorded in </w:t>
      </w:r>
      <w:r w:rsidR="00A04B9E" w:rsidRPr="001356B8">
        <w:rPr>
          <w:rFonts w:ascii="Book Antiqua" w:hAnsi="Book Antiqua"/>
          <w:kern w:val="2"/>
          <w:szCs w:val="24"/>
        </w:rPr>
        <w:t xml:space="preserve">the </w:t>
      </w:r>
      <w:r w:rsidRPr="001356B8">
        <w:rPr>
          <w:rFonts w:ascii="Book Antiqua" w:hAnsi="Book Antiqua"/>
          <w:kern w:val="2"/>
          <w:szCs w:val="24"/>
        </w:rPr>
        <w:t xml:space="preserve">Pu Ji Ben Shi Fang. Differently, it is used for diarrhea due to deficiency of </w:t>
      </w:r>
      <w:r w:rsidR="00A04B9E" w:rsidRPr="001356B8">
        <w:rPr>
          <w:rFonts w:ascii="Book Antiqua" w:hAnsi="Book Antiqua"/>
          <w:kern w:val="2"/>
          <w:szCs w:val="24"/>
        </w:rPr>
        <w:t xml:space="preserve">the </w:t>
      </w:r>
      <w:r w:rsidRPr="001356B8">
        <w:rPr>
          <w:rFonts w:ascii="Book Antiqua" w:hAnsi="Book Antiqua"/>
          <w:kern w:val="2"/>
          <w:szCs w:val="24"/>
        </w:rPr>
        <w:t>spleen. At the patient</w:t>
      </w:r>
      <w:r w:rsidR="002A7207" w:rsidRPr="001356B8">
        <w:rPr>
          <w:rFonts w:ascii="Book Antiqua" w:hAnsi="Book Antiqua"/>
          <w:kern w:val="2"/>
          <w:szCs w:val="24"/>
        </w:rPr>
        <w:t>’</w:t>
      </w:r>
      <w:r w:rsidRPr="001356B8">
        <w:rPr>
          <w:rFonts w:ascii="Book Antiqua" w:hAnsi="Book Antiqua"/>
          <w:kern w:val="2"/>
          <w:szCs w:val="24"/>
        </w:rPr>
        <w:t xml:space="preserve">s first </w:t>
      </w:r>
      <w:r w:rsidR="00A47BF9" w:rsidRPr="001356B8">
        <w:rPr>
          <w:rFonts w:ascii="Book Antiqua" w:hAnsi="Book Antiqua"/>
          <w:kern w:val="2"/>
          <w:szCs w:val="24"/>
        </w:rPr>
        <w:t>hospital</w:t>
      </w:r>
      <w:r w:rsidRPr="001356B8">
        <w:rPr>
          <w:rFonts w:ascii="Book Antiqua" w:hAnsi="Book Antiqua"/>
          <w:kern w:val="2"/>
          <w:szCs w:val="24"/>
        </w:rPr>
        <w:t xml:space="preserve"> visit, she mainly complained </w:t>
      </w:r>
      <w:r w:rsidR="00F833B7" w:rsidRPr="001356B8">
        <w:rPr>
          <w:rFonts w:ascii="Book Antiqua" w:hAnsi="Book Antiqua"/>
          <w:kern w:val="2"/>
          <w:szCs w:val="24"/>
        </w:rPr>
        <w:t xml:space="preserve">of </w:t>
      </w:r>
      <w:r w:rsidRPr="001356B8">
        <w:rPr>
          <w:rFonts w:ascii="Book Antiqua" w:hAnsi="Book Antiqua"/>
          <w:kern w:val="2"/>
          <w:szCs w:val="24"/>
        </w:rPr>
        <w:t>pain</w:t>
      </w:r>
      <w:r w:rsidR="00AE5F50" w:rsidRPr="001356B8">
        <w:rPr>
          <w:rFonts w:ascii="Book Antiqua" w:hAnsi="Book Antiqua"/>
          <w:kern w:val="2"/>
          <w:szCs w:val="24"/>
        </w:rPr>
        <w:t xml:space="preserve"> </w:t>
      </w:r>
      <w:r w:rsidR="00F833B7" w:rsidRPr="001356B8">
        <w:rPr>
          <w:rFonts w:ascii="Book Antiqua" w:hAnsi="Book Antiqua"/>
          <w:kern w:val="2"/>
          <w:szCs w:val="24"/>
        </w:rPr>
        <w:t>i</w:t>
      </w:r>
      <w:r w:rsidR="00AE5F50" w:rsidRPr="001356B8">
        <w:rPr>
          <w:rFonts w:ascii="Book Antiqua" w:hAnsi="Book Antiqua"/>
          <w:kern w:val="2"/>
          <w:szCs w:val="24"/>
        </w:rPr>
        <w:t>n her left abdom</w:t>
      </w:r>
      <w:r w:rsidR="00F833B7" w:rsidRPr="001356B8">
        <w:rPr>
          <w:rFonts w:ascii="Book Antiqua" w:hAnsi="Book Antiqua"/>
          <w:kern w:val="2"/>
          <w:szCs w:val="24"/>
        </w:rPr>
        <w:t>en,</w:t>
      </w:r>
      <w:r w:rsidR="00AE5F50" w:rsidRPr="001356B8">
        <w:rPr>
          <w:rFonts w:ascii="Book Antiqua" w:hAnsi="Book Antiqua"/>
          <w:kern w:val="2"/>
          <w:szCs w:val="24"/>
        </w:rPr>
        <w:t xml:space="preserve"> </w:t>
      </w:r>
      <w:r w:rsidRPr="001356B8">
        <w:rPr>
          <w:rFonts w:ascii="Book Antiqua" w:hAnsi="Book Antiqua"/>
          <w:kern w:val="2"/>
          <w:szCs w:val="24"/>
        </w:rPr>
        <w:t>diarrhea, muc</w:t>
      </w:r>
      <w:r w:rsidR="00F833B7" w:rsidRPr="001356B8">
        <w:rPr>
          <w:rFonts w:ascii="Book Antiqua" w:hAnsi="Book Antiqua"/>
          <w:kern w:val="2"/>
          <w:szCs w:val="24"/>
        </w:rPr>
        <w:t>inous</w:t>
      </w:r>
      <w:r w:rsidRPr="001356B8">
        <w:rPr>
          <w:rFonts w:ascii="Book Antiqua" w:hAnsi="Book Antiqua"/>
          <w:kern w:val="2"/>
          <w:szCs w:val="24"/>
        </w:rPr>
        <w:t xml:space="preserve"> defecation</w:t>
      </w:r>
      <w:r w:rsidR="00F833B7" w:rsidRPr="001356B8">
        <w:rPr>
          <w:rFonts w:ascii="Book Antiqua" w:hAnsi="Book Antiqua"/>
          <w:kern w:val="2"/>
          <w:szCs w:val="24"/>
        </w:rPr>
        <w:t>,</w:t>
      </w:r>
      <w:r w:rsidRPr="001356B8">
        <w:rPr>
          <w:rFonts w:ascii="Book Antiqua" w:hAnsi="Book Antiqua"/>
          <w:kern w:val="2"/>
          <w:szCs w:val="24"/>
        </w:rPr>
        <w:t xml:space="preserve"> and abnormal defecation. Based on TCM theory, her clinical symptoms were categorized as </w:t>
      </w:r>
      <w:bookmarkStart w:id="166" w:name="OLE_LINK23"/>
      <w:r w:rsidRPr="001356B8">
        <w:rPr>
          <w:rFonts w:ascii="Book Antiqua" w:hAnsi="Book Antiqua"/>
          <w:kern w:val="2"/>
          <w:szCs w:val="24"/>
        </w:rPr>
        <w:t>diarrhea</w:t>
      </w:r>
      <w:bookmarkEnd w:id="166"/>
      <w:r w:rsidRPr="001356B8">
        <w:rPr>
          <w:rFonts w:ascii="Book Antiqua" w:hAnsi="Book Antiqua"/>
          <w:kern w:val="2"/>
          <w:szCs w:val="24"/>
        </w:rPr>
        <w:t>. The patient had mild anxiety</w:t>
      </w:r>
      <w:r w:rsidR="00F833B7" w:rsidRPr="001356B8">
        <w:rPr>
          <w:rFonts w:ascii="Book Antiqua" w:hAnsi="Book Antiqua"/>
          <w:kern w:val="2"/>
          <w:szCs w:val="24"/>
        </w:rPr>
        <w:t>,</w:t>
      </w:r>
      <w:r w:rsidRPr="001356B8">
        <w:rPr>
          <w:rFonts w:ascii="Book Antiqua" w:hAnsi="Book Antiqua"/>
          <w:kern w:val="2"/>
          <w:szCs w:val="24"/>
        </w:rPr>
        <w:t xml:space="preserve"> depression and insomnia during her illness. </w:t>
      </w:r>
      <w:r w:rsidR="00813FD4" w:rsidRPr="001356B8">
        <w:rPr>
          <w:rFonts w:ascii="Book Antiqua" w:hAnsi="Book Antiqua"/>
          <w:kern w:val="2"/>
          <w:szCs w:val="24"/>
        </w:rPr>
        <w:t xml:space="preserve">DZXW can maintain the ability of learning and memory in depression, and the mechanism </w:t>
      </w:r>
      <w:r w:rsidR="00F833B7" w:rsidRPr="001356B8">
        <w:rPr>
          <w:rFonts w:ascii="Book Antiqua" w:hAnsi="Book Antiqua"/>
          <w:kern w:val="2"/>
          <w:szCs w:val="24"/>
        </w:rPr>
        <w:t>involves the</w:t>
      </w:r>
      <w:r w:rsidR="00813FD4" w:rsidRPr="001356B8">
        <w:rPr>
          <w:rFonts w:ascii="Book Antiqua" w:hAnsi="Book Antiqua"/>
          <w:kern w:val="2"/>
          <w:szCs w:val="24"/>
        </w:rPr>
        <w:t xml:space="preserve"> promoti</w:t>
      </w:r>
      <w:r w:rsidR="00F833B7" w:rsidRPr="001356B8">
        <w:rPr>
          <w:rFonts w:ascii="Book Antiqua" w:hAnsi="Book Antiqua"/>
          <w:kern w:val="2"/>
          <w:szCs w:val="24"/>
        </w:rPr>
        <w:t>on of</w:t>
      </w:r>
      <w:r w:rsidR="00813FD4" w:rsidRPr="001356B8">
        <w:rPr>
          <w:rFonts w:ascii="Book Antiqua" w:hAnsi="Book Antiqua"/>
          <w:kern w:val="2"/>
          <w:szCs w:val="24"/>
        </w:rPr>
        <w:t xml:space="preserve"> neural stem cell </w:t>
      </w:r>
      <w:r w:rsidR="00F833B7" w:rsidRPr="001356B8">
        <w:rPr>
          <w:rFonts w:ascii="Book Antiqua" w:hAnsi="Book Antiqua"/>
          <w:kern w:val="2"/>
          <w:szCs w:val="24"/>
        </w:rPr>
        <w:t xml:space="preserve">proliferation </w:t>
      </w:r>
      <w:r w:rsidR="00813FD4" w:rsidRPr="001356B8">
        <w:rPr>
          <w:rFonts w:ascii="Book Antiqua" w:hAnsi="Book Antiqua"/>
          <w:kern w:val="2"/>
          <w:szCs w:val="24"/>
        </w:rPr>
        <w:t xml:space="preserve">in hippocampal </w:t>
      </w:r>
      <w:proofErr w:type="gramStart"/>
      <w:r w:rsidR="00813FD4" w:rsidRPr="001356B8">
        <w:rPr>
          <w:rFonts w:ascii="Book Antiqua" w:hAnsi="Book Antiqua"/>
          <w:kern w:val="2"/>
          <w:szCs w:val="24"/>
        </w:rPr>
        <w:t>formation</w:t>
      </w:r>
      <w:r w:rsidR="00C47464" w:rsidRPr="001356B8">
        <w:rPr>
          <w:rFonts w:ascii="Book Antiqua" w:hAnsi="Book Antiqua"/>
          <w:kern w:val="2"/>
          <w:szCs w:val="24"/>
          <w:vertAlign w:val="superscript"/>
        </w:rPr>
        <w:t>[</w:t>
      </w:r>
      <w:proofErr w:type="gramEnd"/>
      <w:r w:rsidR="00F207DF" w:rsidRPr="001356B8">
        <w:rPr>
          <w:rFonts w:ascii="Book Antiqua" w:hAnsi="Book Antiqua"/>
          <w:kern w:val="2"/>
          <w:szCs w:val="24"/>
          <w:vertAlign w:val="superscript"/>
        </w:rPr>
        <w:t>10</w:t>
      </w:r>
      <w:r w:rsidR="00C47464" w:rsidRPr="001356B8">
        <w:rPr>
          <w:rFonts w:ascii="Book Antiqua" w:hAnsi="Book Antiqua"/>
          <w:kern w:val="2"/>
          <w:szCs w:val="24"/>
          <w:vertAlign w:val="superscript"/>
        </w:rPr>
        <w:t>]</w:t>
      </w:r>
      <w:r w:rsidR="00C47464" w:rsidRPr="001356B8">
        <w:rPr>
          <w:rFonts w:ascii="Book Antiqua" w:hAnsi="Book Antiqua"/>
          <w:kern w:val="2"/>
          <w:szCs w:val="24"/>
          <w:vertAlign w:val="subscript"/>
        </w:rPr>
        <w:t>.</w:t>
      </w:r>
    </w:p>
    <w:p w14:paraId="767781DB" w14:textId="324F7FCA" w:rsidR="00AA5701" w:rsidRPr="001356B8" w:rsidRDefault="00F32D61" w:rsidP="00F15271">
      <w:pPr>
        <w:pStyle w:val="a4"/>
        <w:widowControl/>
        <w:snapToGrid w:val="0"/>
        <w:spacing w:line="360" w:lineRule="auto"/>
        <w:ind w:firstLineChars="100" w:firstLine="240"/>
        <w:jc w:val="both"/>
        <w:rPr>
          <w:rFonts w:ascii="Book Antiqua" w:hAnsi="Book Antiqua"/>
          <w:szCs w:val="24"/>
        </w:rPr>
      </w:pPr>
      <w:r w:rsidRPr="001356B8">
        <w:rPr>
          <w:rFonts w:ascii="Book Antiqua" w:hAnsi="Book Antiqua"/>
          <w:szCs w:val="24"/>
        </w:rPr>
        <w:t xml:space="preserve">TXYF is a </w:t>
      </w:r>
      <w:r w:rsidR="006778CA" w:rsidRPr="001356B8">
        <w:rPr>
          <w:rFonts w:ascii="Book Antiqua" w:hAnsi="Book Antiqua"/>
          <w:szCs w:val="24"/>
        </w:rPr>
        <w:t xml:space="preserve">commonly used </w:t>
      </w:r>
      <w:r w:rsidRPr="001356B8">
        <w:rPr>
          <w:rFonts w:ascii="Book Antiqua" w:hAnsi="Book Antiqua"/>
          <w:szCs w:val="24"/>
        </w:rPr>
        <w:t>Chinese herb</w:t>
      </w:r>
      <w:r w:rsidR="006778CA" w:rsidRPr="001356B8">
        <w:rPr>
          <w:rFonts w:ascii="Book Antiqua" w:hAnsi="Book Antiqua"/>
          <w:szCs w:val="24"/>
        </w:rPr>
        <w:t>al</w:t>
      </w:r>
      <w:r w:rsidRPr="001356B8">
        <w:rPr>
          <w:rFonts w:ascii="Book Antiqua" w:hAnsi="Book Antiqua"/>
          <w:szCs w:val="24"/>
        </w:rPr>
        <w:t xml:space="preserve"> prescription for </w:t>
      </w:r>
      <w:r w:rsidR="00D50461" w:rsidRPr="001356B8">
        <w:rPr>
          <w:rFonts w:ascii="Book Antiqua" w:hAnsi="Book Antiqua"/>
          <w:szCs w:val="24"/>
        </w:rPr>
        <w:t xml:space="preserve">diarrhea, </w:t>
      </w:r>
      <w:r w:rsidRPr="001356B8">
        <w:rPr>
          <w:rFonts w:ascii="Book Antiqua" w:hAnsi="Book Antiqua"/>
          <w:szCs w:val="24"/>
        </w:rPr>
        <w:t>suggested to be effective in</w:t>
      </w:r>
      <w:r w:rsidR="001B31C3" w:rsidRPr="001356B8">
        <w:rPr>
          <w:rFonts w:ascii="Book Antiqua" w:hAnsi="Book Antiqua"/>
          <w:szCs w:val="24"/>
        </w:rPr>
        <w:t xml:space="preserve"> treating diarrhea-predominant </w:t>
      </w:r>
      <w:r w:rsidRPr="001356B8">
        <w:rPr>
          <w:rFonts w:ascii="Book Antiqua" w:hAnsi="Book Antiqua"/>
          <w:szCs w:val="24"/>
        </w:rPr>
        <w:t>irritable bowel syndrome (IBS-D</w:t>
      </w:r>
      <w:proofErr w:type="gramStart"/>
      <w:r w:rsidRPr="001356B8">
        <w:rPr>
          <w:rFonts w:ascii="Book Antiqua" w:hAnsi="Book Antiqua"/>
          <w:szCs w:val="24"/>
        </w:rPr>
        <w:t>)</w:t>
      </w:r>
      <w:r w:rsidR="00356453" w:rsidRPr="001356B8">
        <w:rPr>
          <w:rFonts w:ascii="Book Antiqua" w:hAnsi="Book Antiqua"/>
          <w:szCs w:val="24"/>
          <w:vertAlign w:val="superscript"/>
        </w:rPr>
        <w:t>[</w:t>
      </w:r>
      <w:proofErr w:type="gramEnd"/>
      <w:r w:rsidR="00F207DF" w:rsidRPr="001356B8">
        <w:rPr>
          <w:rFonts w:ascii="Book Antiqua" w:hAnsi="Book Antiqua"/>
          <w:szCs w:val="24"/>
          <w:vertAlign w:val="superscript"/>
        </w:rPr>
        <w:t>11</w:t>
      </w:r>
      <w:r w:rsidR="00356453" w:rsidRPr="001356B8">
        <w:rPr>
          <w:rFonts w:ascii="Book Antiqua" w:hAnsi="Book Antiqua"/>
          <w:szCs w:val="24"/>
          <w:vertAlign w:val="superscript"/>
        </w:rPr>
        <w:t>]</w:t>
      </w:r>
      <w:r w:rsidR="007F5077" w:rsidRPr="001356B8">
        <w:rPr>
          <w:rFonts w:ascii="Book Antiqua" w:hAnsi="Book Antiqua"/>
          <w:szCs w:val="24"/>
        </w:rPr>
        <w:t xml:space="preserve">. </w:t>
      </w:r>
      <w:r w:rsidRPr="001356B8">
        <w:rPr>
          <w:rFonts w:ascii="Book Antiqua" w:hAnsi="Book Antiqua"/>
          <w:szCs w:val="24"/>
        </w:rPr>
        <w:t>5-hydroxytryptamine</w:t>
      </w:r>
      <w:r w:rsidR="009C6363" w:rsidRPr="001356B8">
        <w:rPr>
          <w:rFonts w:ascii="Book Antiqua" w:hAnsi="Book Antiqua"/>
          <w:szCs w:val="24"/>
        </w:rPr>
        <w:t xml:space="preserve"> </w:t>
      </w:r>
      <w:r w:rsidRPr="001356B8">
        <w:rPr>
          <w:rFonts w:ascii="Book Antiqua" w:hAnsi="Book Antiqua"/>
          <w:szCs w:val="24"/>
        </w:rPr>
        <w:t xml:space="preserve">(5-HT) is a neurotransmitter </w:t>
      </w:r>
      <w:r w:rsidR="006778CA" w:rsidRPr="001356B8">
        <w:rPr>
          <w:rFonts w:ascii="Book Antiqua" w:hAnsi="Book Antiqua"/>
          <w:szCs w:val="24"/>
        </w:rPr>
        <w:t xml:space="preserve">that is </w:t>
      </w:r>
      <w:r w:rsidRPr="001356B8">
        <w:rPr>
          <w:rFonts w:ascii="Book Antiqua" w:hAnsi="Book Antiqua"/>
          <w:szCs w:val="24"/>
        </w:rPr>
        <w:t xml:space="preserve">widely distributed </w:t>
      </w:r>
      <w:r w:rsidR="006778CA" w:rsidRPr="001356B8">
        <w:rPr>
          <w:rFonts w:ascii="Book Antiqua" w:hAnsi="Book Antiqua"/>
          <w:szCs w:val="24"/>
        </w:rPr>
        <w:t>throughout</w:t>
      </w:r>
      <w:r w:rsidRPr="001356B8">
        <w:rPr>
          <w:rFonts w:ascii="Book Antiqua" w:hAnsi="Book Antiqua"/>
          <w:szCs w:val="24"/>
        </w:rPr>
        <w:t xml:space="preserve"> the central nervous system and gastrointestinal tract, which may contribut</w:t>
      </w:r>
      <w:r w:rsidR="007F5077" w:rsidRPr="001356B8">
        <w:rPr>
          <w:rFonts w:ascii="Book Antiqua" w:hAnsi="Book Antiqua"/>
          <w:szCs w:val="24"/>
        </w:rPr>
        <w:t xml:space="preserve">e to the symptoms of IBS. Li </w:t>
      </w:r>
      <w:r w:rsidR="007F5077" w:rsidRPr="001356B8">
        <w:rPr>
          <w:rFonts w:ascii="Book Antiqua" w:hAnsi="Book Antiqua"/>
          <w:i/>
          <w:iCs/>
          <w:szCs w:val="24"/>
        </w:rPr>
        <w:t xml:space="preserve">et </w:t>
      </w:r>
      <w:proofErr w:type="gramStart"/>
      <w:r w:rsidR="007F5077" w:rsidRPr="001356B8">
        <w:rPr>
          <w:rFonts w:ascii="Book Antiqua" w:hAnsi="Book Antiqua"/>
          <w:i/>
          <w:iCs/>
          <w:szCs w:val="24"/>
        </w:rPr>
        <w:t>al</w:t>
      </w:r>
      <w:r w:rsidR="007D6B87" w:rsidRPr="001356B8">
        <w:rPr>
          <w:rFonts w:ascii="Book Antiqua" w:hAnsi="Book Antiqua"/>
          <w:szCs w:val="24"/>
          <w:vertAlign w:val="superscript"/>
        </w:rPr>
        <w:t>[</w:t>
      </w:r>
      <w:proofErr w:type="gramEnd"/>
      <w:r w:rsidR="00F207DF" w:rsidRPr="001356B8">
        <w:rPr>
          <w:rFonts w:ascii="Book Antiqua" w:hAnsi="Book Antiqua"/>
          <w:szCs w:val="24"/>
          <w:vertAlign w:val="superscript"/>
        </w:rPr>
        <w:t>12</w:t>
      </w:r>
      <w:r w:rsidR="007D6B87" w:rsidRPr="001356B8">
        <w:rPr>
          <w:rFonts w:ascii="Book Antiqua" w:hAnsi="Book Antiqua"/>
          <w:szCs w:val="24"/>
          <w:vertAlign w:val="superscript"/>
        </w:rPr>
        <w:t>]</w:t>
      </w:r>
      <w:r w:rsidRPr="001356B8">
        <w:rPr>
          <w:rFonts w:ascii="Book Antiqua" w:hAnsi="Book Antiqua"/>
          <w:szCs w:val="24"/>
        </w:rPr>
        <w:t xml:space="preserve"> </w:t>
      </w:r>
      <w:bookmarkStart w:id="167" w:name="OLE_LINK26"/>
      <w:r w:rsidRPr="001356B8">
        <w:rPr>
          <w:rFonts w:ascii="Book Antiqua" w:hAnsi="Book Antiqua"/>
          <w:szCs w:val="24"/>
        </w:rPr>
        <w:t>demonstrate</w:t>
      </w:r>
      <w:r w:rsidR="00B935F4" w:rsidRPr="001356B8">
        <w:rPr>
          <w:rFonts w:ascii="Book Antiqua" w:hAnsi="Book Antiqua"/>
          <w:szCs w:val="24"/>
        </w:rPr>
        <w:t>d</w:t>
      </w:r>
      <w:r w:rsidRPr="001356B8">
        <w:rPr>
          <w:rFonts w:ascii="Book Antiqua" w:hAnsi="Book Antiqua"/>
          <w:szCs w:val="24"/>
        </w:rPr>
        <w:t xml:space="preserve"> that</w:t>
      </w:r>
      <w:bookmarkEnd w:id="167"/>
      <w:r w:rsidRPr="001356B8">
        <w:rPr>
          <w:rFonts w:ascii="Book Antiqua" w:hAnsi="Book Antiqua"/>
          <w:szCs w:val="24"/>
        </w:rPr>
        <w:t xml:space="preserve"> TXYF treatment diminishes colonic 5-HT levels and alleviates the symptoms of IBS-D by favorably affecting microbiota levels in gut flora communities</w:t>
      </w:r>
      <w:r w:rsidR="00622414" w:rsidRPr="001356B8">
        <w:rPr>
          <w:rFonts w:ascii="Book Antiqua" w:hAnsi="Book Antiqua"/>
          <w:szCs w:val="24"/>
        </w:rPr>
        <w:fldChar w:fldCharType="begin"/>
      </w:r>
      <w:r w:rsidR="00622414" w:rsidRPr="001356B8">
        <w:rPr>
          <w:rFonts w:ascii="Book Antiqua" w:hAnsi="Book Antiqua"/>
          <w:szCs w:val="24"/>
        </w:rPr>
        <w:fldChar w:fldCharType="separate"/>
      </w:r>
      <w:r w:rsidRPr="001356B8">
        <w:rPr>
          <w:rFonts w:ascii="Book Antiqua" w:hAnsi="Book Antiqua"/>
          <w:szCs w:val="24"/>
        </w:rPr>
        <w:t>{Li, 2018 #11;Yin, 2015 #22}</w:t>
      </w:r>
      <w:r w:rsidR="00622414" w:rsidRPr="001356B8">
        <w:rPr>
          <w:rFonts w:ascii="Book Antiqua" w:hAnsi="Book Antiqua"/>
          <w:szCs w:val="24"/>
        </w:rPr>
        <w:fldChar w:fldCharType="end"/>
      </w:r>
      <w:r w:rsidR="00FE3B2A" w:rsidRPr="001356B8">
        <w:rPr>
          <w:rFonts w:ascii="Book Antiqua" w:hAnsi="Book Antiqua"/>
          <w:szCs w:val="24"/>
        </w:rPr>
        <w:t xml:space="preserve">. </w:t>
      </w:r>
      <w:r w:rsidR="008125FB" w:rsidRPr="001356B8">
        <w:rPr>
          <w:rFonts w:ascii="Book Antiqua" w:hAnsi="Book Antiqua"/>
          <w:szCs w:val="24"/>
        </w:rPr>
        <w:t xml:space="preserve">Data from a study by </w:t>
      </w:r>
      <w:r w:rsidR="00FE3B2A" w:rsidRPr="001356B8">
        <w:rPr>
          <w:rFonts w:ascii="Book Antiqua" w:hAnsi="Book Antiqua"/>
          <w:szCs w:val="24"/>
        </w:rPr>
        <w:t>Yin</w:t>
      </w:r>
      <w:r w:rsidR="008125FB" w:rsidRPr="001356B8">
        <w:rPr>
          <w:rFonts w:ascii="Book Antiqua" w:hAnsi="Book Antiqua"/>
          <w:szCs w:val="24"/>
        </w:rPr>
        <w:t xml:space="preserve"> </w:t>
      </w:r>
      <w:r w:rsidR="008125FB" w:rsidRPr="001356B8">
        <w:rPr>
          <w:rFonts w:ascii="Book Antiqua" w:hAnsi="Book Antiqua"/>
          <w:i/>
          <w:iCs/>
          <w:szCs w:val="24"/>
        </w:rPr>
        <w:t xml:space="preserve">et </w:t>
      </w:r>
      <w:proofErr w:type="gramStart"/>
      <w:r w:rsidR="008125FB" w:rsidRPr="001356B8">
        <w:rPr>
          <w:rFonts w:ascii="Book Antiqua" w:hAnsi="Book Antiqua"/>
          <w:i/>
          <w:iCs/>
          <w:szCs w:val="24"/>
        </w:rPr>
        <w:t>al</w:t>
      </w:r>
      <w:r w:rsidR="00F866CC" w:rsidRPr="001356B8">
        <w:rPr>
          <w:rFonts w:ascii="Book Antiqua" w:hAnsi="Book Antiqua"/>
          <w:szCs w:val="24"/>
          <w:vertAlign w:val="superscript"/>
        </w:rPr>
        <w:t>[</w:t>
      </w:r>
      <w:proofErr w:type="gramEnd"/>
      <w:r w:rsidR="00F207DF" w:rsidRPr="001356B8">
        <w:rPr>
          <w:rFonts w:ascii="Book Antiqua" w:hAnsi="Book Antiqua"/>
          <w:szCs w:val="24"/>
          <w:vertAlign w:val="superscript"/>
        </w:rPr>
        <w:t>13</w:t>
      </w:r>
      <w:r w:rsidR="00F866CC" w:rsidRPr="001356B8">
        <w:rPr>
          <w:rFonts w:ascii="Book Antiqua" w:hAnsi="Book Antiqua"/>
          <w:szCs w:val="24"/>
          <w:vertAlign w:val="superscript"/>
        </w:rPr>
        <w:t>]</w:t>
      </w:r>
      <w:r w:rsidR="00F866CC" w:rsidRPr="001356B8">
        <w:rPr>
          <w:rFonts w:ascii="Book Antiqua" w:hAnsi="Book Antiqua"/>
          <w:szCs w:val="24"/>
        </w:rPr>
        <w:t xml:space="preserve"> </w:t>
      </w:r>
      <w:r w:rsidRPr="001356B8">
        <w:rPr>
          <w:rFonts w:ascii="Book Antiqua" w:hAnsi="Book Antiqua"/>
          <w:szCs w:val="24"/>
        </w:rPr>
        <w:t>suggest</w:t>
      </w:r>
      <w:r w:rsidR="008125FB" w:rsidRPr="001356B8">
        <w:rPr>
          <w:rFonts w:ascii="Book Antiqua" w:hAnsi="Book Antiqua"/>
          <w:szCs w:val="24"/>
        </w:rPr>
        <w:t>ed</w:t>
      </w:r>
      <w:r w:rsidRPr="001356B8">
        <w:rPr>
          <w:rFonts w:ascii="Book Antiqua" w:hAnsi="Book Antiqua"/>
          <w:szCs w:val="24"/>
        </w:rPr>
        <w:t xml:space="preserve"> that the activity of the enteric nervous system and the </w:t>
      </w:r>
      <w:r w:rsidR="008125FB" w:rsidRPr="001356B8">
        <w:rPr>
          <w:rFonts w:ascii="Book Antiqua" w:hAnsi="Book Antiqua"/>
          <w:szCs w:val="24"/>
        </w:rPr>
        <w:t xml:space="preserve">regulation </w:t>
      </w:r>
      <w:r w:rsidRPr="001356B8">
        <w:rPr>
          <w:rFonts w:ascii="Book Antiqua" w:hAnsi="Book Antiqua"/>
          <w:szCs w:val="24"/>
        </w:rPr>
        <w:t xml:space="preserve">of 5-HT </w:t>
      </w:r>
      <w:r w:rsidRPr="001356B8">
        <w:rPr>
          <w:rFonts w:ascii="Book Antiqua" w:hAnsi="Book Antiqua"/>
          <w:szCs w:val="24"/>
        </w:rPr>
        <w:lastRenderedPageBreak/>
        <w:t xml:space="preserve">and </w:t>
      </w:r>
      <w:r w:rsidR="005628C2" w:rsidRPr="001356B8">
        <w:rPr>
          <w:rFonts w:ascii="Book Antiqua" w:hAnsi="Book Antiqua"/>
          <w:szCs w:val="24"/>
        </w:rPr>
        <w:t>substance P</w:t>
      </w:r>
      <w:r w:rsidRPr="001356B8">
        <w:rPr>
          <w:rFonts w:ascii="Book Antiqua" w:hAnsi="Book Antiqua"/>
          <w:szCs w:val="24"/>
        </w:rPr>
        <w:t xml:space="preserve"> activities can be modulated by TXYF. </w:t>
      </w:r>
      <w:r w:rsidR="00B343F1" w:rsidRPr="001356B8">
        <w:rPr>
          <w:rFonts w:ascii="Book Antiqua" w:hAnsi="Book Antiqua"/>
          <w:szCs w:val="24"/>
        </w:rPr>
        <w:t>Corticotropin-releasing hormone-receptor 2 (</w:t>
      </w:r>
      <w:r w:rsidR="008125FB" w:rsidRPr="001356B8">
        <w:rPr>
          <w:rFonts w:ascii="Book Antiqua" w:hAnsi="Book Antiqua"/>
          <w:szCs w:val="24"/>
        </w:rPr>
        <w:t xml:space="preserve">known as </w:t>
      </w:r>
      <w:r w:rsidRPr="001356B8">
        <w:rPr>
          <w:rFonts w:ascii="Book Antiqua" w:hAnsi="Book Antiqua"/>
          <w:szCs w:val="24"/>
        </w:rPr>
        <w:t>CRH-R2</w:t>
      </w:r>
      <w:r w:rsidR="00B343F1" w:rsidRPr="001356B8">
        <w:rPr>
          <w:rFonts w:ascii="Book Antiqua" w:hAnsi="Book Antiqua"/>
          <w:szCs w:val="24"/>
        </w:rPr>
        <w:t>)</w:t>
      </w:r>
      <w:r w:rsidRPr="001356B8">
        <w:rPr>
          <w:rFonts w:ascii="Book Antiqua" w:hAnsi="Book Antiqua"/>
          <w:szCs w:val="24"/>
        </w:rPr>
        <w:t xml:space="preserve"> </w:t>
      </w:r>
      <w:r w:rsidR="008125FB" w:rsidRPr="001356B8">
        <w:rPr>
          <w:rFonts w:ascii="Book Antiqua" w:hAnsi="Book Antiqua"/>
          <w:szCs w:val="24"/>
        </w:rPr>
        <w:t xml:space="preserve">is known to </w:t>
      </w:r>
      <w:r w:rsidRPr="001356B8">
        <w:rPr>
          <w:rFonts w:ascii="Book Antiqua" w:hAnsi="Book Antiqua"/>
          <w:szCs w:val="24"/>
        </w:rPr>
        <w:t>activate the intestinal mucosal anti-inflammatory response by regulating migration, proliferation and apoptosis of intestinal epithelial cells</w:t>
      </w:r>
      <w:r w:rsidR="008125FB" w:rsidRPr="001356B8">
        <w:rPr>
          <w:rFonts w:ascii="Book Antiqua" w:hAnsi="Book Antiqua"/>
          <w:szCs w:val="24"/>
        </w:rPr>
        <w:t>, as has been shown</w:t>
      </w:r>
      <w:r w:rsidRPr="001356B8">
        <w:rPr>
          <w:rFonts w:ascii="Book Antiqua" w:hAnsi="Book Antiqua"/>
          <w:szCs w:val="24"/>
        </w:rPr>
        <w:t xml:space="preserve"> in colitis</w:t>
      </w:r>
      <w:r w:rsidR="008125FB" w:rsidRPr="001356B8">
        <w:rPr>
          <w:rFonts w:ascii="Book Antiqua" w:hAnsi="Book Antiqua"/>
          <w:szCs w:val="24"/>
        </w:rPr>
        <w:t>-</w:t>
      </w:r>
      <w:r w:rsidRPr="001356B8">
        <w:rPr>
          <w:rFonts w:ascii="Book Antiqua" w:hAnsi="Book Antiqua"/>
          <w:szCs w:val="24"/>
        </w:rPr>
        <w:t>induced mice</w:t>
      </w:r>
      <w:r w:rsidR="005628C2" w:rsidRPr="001356B8">
        <w:rPr>
          <w:rFonts w:ascii="Book Antiqua" w:hAnsi="Book Antiqua"/>
          <w:szCs w:val="24"/>
          <w:vertAlign w:val="superscript"/>
        </w:rPr>
        <w:t>[14]</w:t>
      </w:r>
      <w:r w:rsidRPr="001356B8">
        <w:rPr>
          <w:rFonts w:ascii="Book Antiqua" w:hAnsi="Book Antiqua"/>
          <w:szCs w:val="24"/>
        </w:rPr>
        <w:t xml:space="preserve">, and </w:t>
      </w:r>
      <w:r w:rsidR="00F66F47" w:rsidRPr="001356B8">
        <w:rPr>
          <w:rFonts w:ascii="Book Antiqua" w:hAnsi="Book Antiqua"/>
          <w:szCs w:val="24"/>
        </w:rPr>
        <w:t xml:space="preserve">to </w:t>
      </w:r>
      <w:r w:rsidRPr="001356B8">
        <w:rPr>
          <w:rFonts w:ascii="Book Antiqua" w:hAnsi="Book Antiqua"/>
          <w:szCs w:val="24"/>
        </w:rPr>
        <w:t>play an important anti-</w:t>
      </w:r>
      <w:r w:rsidR="00A52D99" w:rsidRPr="001356B8">
        <w:rPr>
          <w:rFonts w:ascii="Book Antiqua" w:hAnsi="Book Antiqua"/>
          <w:szCs w:val="24"/>
        </w:rPr>
        <w:t>inflammatory</w:t>
      </w:r>
      <w:r w:rsidRPr="001356B8">
        <w:rPr>
          <w:rFonts w:ascii="Book Antiqua" w:hAnsi="Book Antiqua"/>
          <w:szCs w:val="24"/>
        </w:rPr>
        <w:t xml:space="preserve"> role. Gong</w:t>
      </w:r>
      <w:r w:rsidR="00F66F47" w:rsidRPr="001356B8">
        <w:rPr>
          <w:rFonts w:ascii="Book Antiqua" w:hAnsi="Book Antiqua"/>
          <w:szCs w:val="24"/>
        </w:rPr>
        <w:t xml:space="preserve"> </w:t>
      </w:r>
      <w:r w:rsidR="00F66F47" w:rsidRPr="001356B8">
        <w:rPr>
          <w:rFonts w:ascii="Book Antiqua" w:hAnsi="Book Antiqua"/>
          <w:i/>
          <w:iCs/>
          <w:szCs w:val="24"/>
        </w:rPr>
        <w:t xml:space="preserve">et </w:t>
      </w:r>
      <w:proofErr w:type="gramStart"/>
      <w:r w:rsidR="00F66F47" w:rsidRPr="001356B8">
        <w:rPr>
          <w:rFonts w:ascii="Book Antiqua" w:hAnsi="Book Antiqua"/>
          <w:i/>
          <w:iCs/>
          <w:szCs w:val="24"/>
        </w:rPr>
        <w:t>al</w:t>
      </w:r>
      <w:r w:rsidR="00F866CC" w:rsidRPr="001356B8">
        <w:rPr>
          <w:rFonts w:ascii="Book Antiqua" w:hAnsi="Book Antiqua"/>
          <w:szCs w:val="24"/>
          <w:vertAlign w:val="superscript"/>
        </w:rPr>
        <w:t>[</w:t>
      </w:r>
      <w:proofErr w:type="gramEnd"/>
      <w:r w:rsidR="00F207DF" w:rsidRPr="001356B8">
        <w:rPr>
          <w:rFonts w:ascii="Book Antiqua" w:hAnsi="Book Antiqua"/>
          <w:szCs w:val="24"/>
          <w:vertAlign w:val="superscript"/>
        </w:rPr>
        <w:t>14</w:t>
      </w:r>
      <w:r w:rsidR="00F866CC" w:rsidRPr="001356B8">
        <w:rPr>
          <w:rFonts w:ascii="Book Antiqua" w:hAnsi="Book Antiqua"/>
          <w:szCs w:val="24"/>
          <w:vertAlign w:val="superscript"/>
        </w:rPr>
        <w:t xml:space="preserve">] </w:t>
      </w:r>
      <w:r w:rsidRPr="001356B8">
        <w:rPr>
          <w:rFonts w:ascii="Book Antiqua" w:hAnsi="Book Antiqua"/>
          <w:szCs w:val="24"/>
        </w:rPr>
        <w:t>demonstrate</w:t>
      </w:r>
      <w:r w:rsidR="00DC65D8" w:rsidRPr="001356B8">
        <w:rPr>
          <w:rFonts w:ascii="Book Antiqua" w:hAnsi="Book Antiqua"/>
          <w:szCs w:val="24"/>
        </w:rPr>
        <w:t>d</w:t>
      </w:r>
      <w:r w:rsidRPr="001356B8">
        <w:rPr>
          <w:rFonts w:ascii="Book Antiqua" w:hAnsi="Book Antiqua"/>
          <w:szCs w:val="24"/>
        </w:rPr>
        <w:t xml:space="preserve"> that TXYF can facilitate</w:t>
      </w:r>
      <w:bookmarkStart w:id="168" w:name="OLE_LINK27"/>
      <w:r w:rsidRPr="001356B8">
        <w:rPr>
          <w:rFonts w:ascii="Book Antiqua" w:hAnsi="Book Antiqua"/>
          <w:szCs w:val="24"/>
        </w:rPr>
        <w:t xml:space="preserve"> </w:t>
      </w:r>
      <w:bookmarkStart w:id="169" w:name="OLE_LINK29"/>
      <w:r w:rsidRPr="001356B8">
        <w:rPr>
          <w:rFonts w:ascii="Book Antiqua" w:hAnsi="Book Antiqua"/>
          <w:szCs w:val="24"/>
        </w:rPr>
        <w:t>mucosal repair</w:t>
      </w:r>
      <w:bookmarkEnd w:id="168"/>
      <w:bookmarkEnd w:id="169"/>
      <w:r w:rsidRPr="001356B8">
        <w:rPr>
          <w:rFonts w:ascii="Book Antiqua" w:hAnsi="Book Antiqua"/>
          <w:szCs w:val="24"/>
        </w:rPr>
        <w:t xml:space="preserve"> in colitis mice by regulating </w:t>
      </w:r>
      <w:r w:rsidR="00DC65D8" w:rsidRPr="001356B8">
        <w:rPr>
          <w:rFonts w:ascii="Book Antiqua" w:hAnsi="Book Antiqua"/>
          <w:szCs w:val="24"/>
        </w:rPr>
        <w:t xml:space="preserve">the </w:t>
      </w:r>
      <w:r w:rsidRPr="001356B8">
        <w:rPr>
          <w:rFonts w:ascii="Book Antiqua" w:hAnsi="Book Antiqua"/>
          <w:szCs w:val="24"/>
        </w:rPr>
        <w:t xml:space="preserve">CRH-R2. TXYF </w:t>
      </w:r>
      <w:r w:rsidR="00DC65D8" w:rsidRPr="001356B8">
        <w:rPr>
          <w:rFonts w:ascii="Book Antiqua" w:hAnsi="Book Antiqua"/>
          <w:szCs w:val="24"/>
        </w:rPr>
        <w:t xml:space="preserve">was also shown to </w:t>
      </w:r>
      <w:r w:rsidRPr="001356B8">
        <w:rPr>
          <w:rFonts w:ascii="Book Antiqua" w:hAnsi="Book Antiqua"/>
          <w:szCs w:val="24"/>
        </w:rPr>
        <w:t>improve</w:t>
      </w:r>
      <w:r w:rsidR="00DC65D8" w:rsidRPr="001356B8">
        <w:rPr>
          <w:rFonts w:ascii="Book Antiqua" w:hAnsi="Book Antiqua"/>
          <w:szCs w:val="24"/>
        </w:rPr>
        <w:t xml:space="preserve"> the</w:t>
      </w:r>
      <w:r w:rsidR="00360459" w:rsidRPr="001356B8">
        <w:rPr>
          <w:rFonts w:ascii="Book Antiqua" w:hAnsi="Book Antiqua"/>
          <w:szCs w:val="24"/>
        </w:rPr>
        <w:t xml:space="preserve"> symptoms</w:t>
      </w:r>
      <w:r w:rsidRPr="001356B8">
        <w:rPr>
          <w:rFonts w:ascii="Book Antiqua" w:hAnsi="Book Antiqua"/>
          <w:szCs w:val="24"/>
        </w:rPr>
        <w:t xml:space="preserve"> </w:t>
      </w:r>
      <w:r w:rsidR="00360459" w:rsidRPr="001356B8">
        <w:rPr>
          <w:rFonts w:ascii="Book Antiqua" w:hAnsi="Book Antiqua"/>
          <w:szCs w:val="24"/>
        </w:rPr>
        <w:t xml:space="preserve">of </w:t>
      </w:r>
      <w:r w:rsidR="00B87816" w:rsidRPr="001356B8">
        <w:rPr>
          <w:rFonts w:ascii="Book Antiqua" w:hAnsi="Book Antiqua"/>
          <w:szCs w:val="24"/>
        </w:rPr>
        <w:t xml:space="preserve">postinfectious </w:t>
      </w:r>
      <w:r w:rsidRPr="001356B8">
        <w:rPr>
          <w:rFonts w:ascii="Book Antiqua" w:hAnsi="Book Antiqua"/>
          <w:szCs w:val="24"/>
        </w:rPr>
        <w:t xml:space="preserve">IBS by alleviating behavioral hyperalgesia and </w:t>
      </w:r>
      <w:r w:rsidR="00DC65D8" w:rsidRPr="001356B8">
        <w:rPr>
          <w:rFonts w:ascii="Book Antiqua" w:hAnsi="Book Antiqua"/>
          <w:szCs w:val="24"/>
        </w:rPr>
        <w:t xml:space="preserve">exerting </w:t>
      </w:r>
      <w:r w:rsidRPr="001356B8">
        <w:rPr>
          <w:rFonts w:ascii="Book Antiqua" w:hAnsi="Book Antiqua"/>
          <w:szCs w:val="24"/>
        </w:rPr>
        <w:t>antidiarrhea</w:t>
      </w:r>
      <w:r w:rsidR="00DC65D8" w:rsidRPr="001356B8">
        <w:rPr>
          <w:rFonts w:ascii="Book Antiqua" w:hAnsi="Book Antiqua"/>
          <w:szCs w:val="24"/>
        </w:rPr>
        <w:t>l effects</w:t>
      </w:r>
      <w:r w:rsidRPr="001356B8">
        <w:rPr>
          <w:rFonts w:ascii="Book Antiqua" w:hAnsi="Book Antiqua"/>
          <w:szCs w:val="24"/>
        </w:rPr>
        <w:t xml:space="preserve">, the underlying mechanism of which involves TXYF </w:t>
      </w:r>
      <w:r w:rsidR="00DC65D8" w:rsidRPr="001356B8">
        <w:rPr>
          <w:rFonts w:ascii="Book Antiqua" w:hAnsi="Book Antiqua"/>
          <w:szCs w:val="24"/>
        </w:rPr>
        <w:t>inhibition of</w:t>
      </w:r>
      <w:r w:rsidRPr="001356B8">
        <w:rPr>
          <w:rFonts w:ascii="Book Antiqua" w:hAnsi="Book Antiqua"/>
          <w:szCs w:val="24"/>
        </w:rPr>
        <w:t xml:space="preserve"> mucosal mast cells</w:t>
      </w:r>
      <w:r w:rsidR="00DC65D8" w:rsidRPr="001356B8">
        <w:rPr>
          <w:rFonts w:ascii="Book Antiqua" w:hAnsi="Book Antiqua"/>
          <w:szCs w:val="24"/>
        </w:rPr>
        <w:t>’ activation</w:t>
      </w:r>
      <w:r w:rsidRPr="001356B8">
        <w:rPr>
          <w:rFonts w:ascii="Book Antiqua" w:hAnsi="Book Antiqua"/>
          <w:szCs w:val="24"/>
        </w:rPr>
        <w:t>, down-regulati</w:t>
      </w:r>
      <w:r w:rsidR="00DC65D8" w:rsidRPr="001356B8">
        <w:rPr>
          <w:rFonts w:ascii="Book Antiqua" w:hAnsi="Book Antiqua"/>
          <w:szCs w:val="24"/>
        </w:rPr>
        <w:t>on of</w:t>
      </w:r>
      <w:r w:rsidRPr="001356B8">
        <w:rPr>
          <w:rFonts w:ascii="Book Antiqua" w:hAnsi="Book Antiqua"/>
          <w:szCs w:val="24"/>
        </w:rPr>
        <w:t xml:space="preserve"> </w:t>
      </w:r>
      <w:proofErr w:type="spellStart"/>
      <w:r w:rsidRPr="001356B8">
        <w:rPr>
          <w:rFonts w:ascii="Book Antiqua" w:hAnsi="Book Antiqua"/>
          <w:szCs w:val="24"/>
        </w:rPr>
        <w:t>tryptase</w:t>
      </w:r>
      <w:proofErr w:type="spellEnd"/>
      <w:r w:rsidRPr="001356B8">
        <w:rPr>
          <w:rFonts w:ascii="Book Antiqua" w:hAnsi="Book Antiqua"/>
          <w:szCs w:val="24"/>
        </w:rPr>
        <w:t xml:space="preserve"> and </w:t>
      </w:r>
      <w:r w:rsidR="00B60ED8" w:rsidRPr="001356B8">
        <w:rPr>
          <w:rFonts w:ascii="Book Antiqua" w:hAnsi="Book Antiqua"/>
          <w:szCs w:val="24"/>
        </w:rPr>
        <w:t>c-</w:t>
      </w:r>
      <w:proofErr w:type="spellStart"/>
      <w:r w:rsidR="00B60ED8" w:rsidRPr="001356B8">
        <w:rPr>
          <w:rFonts w:ascii="Book Antiqua" w:hAnsi="Book Antiqua"/>
          <w:szCs w:val="24"/>
        </w:rPr>
        <w:t>F</w:t>
      </w:r>
      <w:r w:rsidRPr="001356B8">
        <w:rPr>
          <w:rFonts w:ascii="Book Antiqua" w:hAnsi="Book Antiqua"/>
          <w:szCs w:val="24"/>
        </w:rPr>
        <w:t>os</w:t>
      </w:r>
      <w:proofErr w:type="spellEnd"/>
      <w:r w:rsidRPr="001356B8">
        <w:rPr>
          <w:rFonts w:ascii="Book Antiqua" w:hAnsi="Book Antiqua"/>
          <w:szCs w:val="24"/>
        </w:rPr>
        <w:t xml:space="preserve"> expression, and reduc</w:t>
      </w:r>
      <w:r w:rsidR="00DC65D8" w:rsidRPr="001356B8">
        <w:rPr>
          <w:rFonts w:ascii="Book Antiqua" w:hAnsi="Book Antiqua"/>
          <w:szCs w:val="24"/>
        </w:rPr>
        <w:t>tion of</w:t>
      </w:r>
      <w:r w:rsidRPr="001356B8">
        <w:rPr>
          <w:rFonts w:ascii="Book Antiqua" w:hAnsi="Book Antiqua"/>
          <w:szCs w:val="24"/>
        </w:rPr>
        <w:t xml:space="preserve"> serum TNF-</w:t>
      </w:r>
      <w:r w:rsidR="009E0C5A" w:rsidRPr="001356B8">
        <w:rPr>
          <w:rFonts w:ascii="Book Antiqua" w:hAnsi="Book Antiqua"/>
          <w:szCs w:val="24"/>
        </w:rPr>
        <w:t xml:space="preserve">α </w:t>
      </w:r>
      <w:r w:rsidRPr="001356B8">
        <w:rPr>
          <w:rFonts w:ascii="Book Antiqua" w:hAnsi="Book Antiqua"/>
          <w:szCs w:val="24"/>
        </w:rPr>
        <w:t>and histamine levels</w:t>
      </w:r>
      <w:r w:rsidR="00F866CC" w:rsidRPr="001356B8">
        <w:rPr>
          <w:rFonts w:ascii="Book Antiqua" w:hAnsi="Book Antiqua"/>
          <w:szCs w:val="24"/>
          <w:vertAlign w:val="superscript"/>
        </w:rPr>
        <w:t>[</w:t>
      </w:r>
      <w:r w:rsidR="00F207DF" w:rsidRPr="001356B8">
        <w:rPr>
          <w:rFonts w:ascii="Book Antiqua" w:hAnsi="Book Antiqua"/>
          <w:szCs w:val="24"/>
          <w:vertAlign w:val="superscript"/>
        </w:rPr>
        <w:t>15</w:t>
      </w:r>
      <w:r w:rsidR="00F866CC" w:rsidRPr="001356B8">
        <w:rPr>
          <w:rFonts w:ascii="Book Antiqua" w:hAnsi="Book Antiqua"/>
          <w:szCs w:val="24"/>
          <w:vertAlign w:val="superscript"/>
        </w:rPr>
        <w:t>]</w:t>
      </w:r>
      <w:r w:rsidRPr="001356B8">
        <w:rPr>
          <w:rFonts w:ascii="Book Antiqua" w:hAnsi="Book Antiqua"/>
          <w:szCs w:val="24"/>
        </w:rPr>
        <w:t xml:space="preserve">. Therefore, </w:t>
      </w:r>
      <w:r w:rsidR="001E515A" w:rsidRPr="001356B8">
        <w:rPr>
          <w:rFonts w:ascii="Book Antiqua" w:hAnsi="Book Antiqua"/>
          <w:szCs w:val="24"/>
        </w:rPr>
        <w:t>it</w:t>
      </w:r>
      <w:r w:rsidRPr="001356B8">
        <w:rPr>
          <w:rFonts w:ascii="Book Antiqua" w:hAnsi="Book Antiqua"/>
          <w:szCs w:val="24"/>
        </w:rPr>
        <w:t xml:space="preserve"> is suspected that TXYF may relieve the symptoms of SRUS by decreasing the defecation frequency and promoting mucosal repair.</w:t>
      </w:r>
    </w:p>
    <w:p w14:paraId="66500AB7" w14:textId="01BCA9F2" w:rsidR="006F3354" w:rsidRPr="001356B8" w:rsidRDefault="00F32D61" w:rsidP="00F15271">
      <w:pPr>
        <w:pStyle w:val="a4"/>
        <w:widowControl/>
        <w:snapToGrid w:val="0"/>
        <w:spacing w:line="360" w:lineRule="auto"/>
        <w:ind w:firstLineChars="100" w:firstLine="240"/>
        <w:jc w:val="both"/>
        <w:rPr>
          <w:rFonts w:ascii="Book Antiqua" w:hAnsi="Book Antiqua"/>
          <w:szCs w:val="24"/>
        </w:rPr>
      </w:pPr>
      <w:r w:rsidRPr="001356B8">
        <w:rPr>
          <w:rFonts w:ascii="Book Antiqua" w:hAnsi="Book Antiqua"/>
          <w:szCs w:val="24"/>
        </w:rPr>
        <w:t xml:space="preserve">AM is the most important herb in TXYF. </w:t>
      </w:r>
      <w:r w:rsidR="003D5E16" w:rsidRPr="001356B8">
        <w:rPr>
          <w:rFonts w:ascii="Book Antiqua" w:hAnsi="Book Antiqua"/>
          <w:szCs w:val="24"/>
        </w:rPr>
        <w:t>S</w:t>
      </w:r>
      <w:r w:rsidRPr="001356B8">
        <w:rPr>
          <w:rFonts w:ascii="Book Antiqua" w:hAnsi="Book Antiqua"/>
          <w:szCs w:val="24"/>
        </w:rPr>
        <w:t xml:space="preserve">tudies </w:t>
      </w:r>
      <w:r w:rsidR="003D5E16" w:rsidRPr="001356B8">
        <w:rPr>
          <w:rFonts w:ascii="Book Antiqua" w:hAnsi="Book Antiqua"/>
          <w:szCs w:val="24"/>
        </w:rPr>
        <w:t xml:space="preserve">by Song </w:t>
      </w:r>
      <w:r w:rsidR="003D5E16" w:rsidRPr="001356B8">
        <w:rPr>
          <w:rFonts w:ascii="Book Antiqua" w:hAnsi="Book Antiqua"/>
          <w:i/>
          <w:iCs/>
          <w:szCs w:val="24"/>
        </w:rPr>
        <w:t xml:space="preserve">et </w:t>
      </w:r>
      <w:proofErr w:type="gramStart"/>
      <w:r w:rsidR="003D5E16" w:rsidRPr="001356B8">
        <w:rPr>
          <w:rFonts w:ascii="Book Antiqua" w:hAnsi="Book Antiqua"/>
          <w:i/>
          <w:iCs/>
          <w:szCs w:val="24"/>
        </w:rPr>
        <w:t>al</w:t>
      </w:r>
      <w:r w:rsidR="003D5E16" w:rsidRPr="001356B8">
        <w:rPr>
          <w:rFonts w:ascii="Book Antiqua" w:hAnsi="Book Antiqua"/>
          <w:szCs w:val="24"/>
          <w:vertAlign w:val="superscript"/>
        </w:rPr>
        <w:t>[</w:t>
      </w:r>
      <w:proofErr w:type="gramEnd"/>
      <w:r w:rsidR="003D5E16" w:rsidRPr="001356B8">
        <w:rPr>
          <w:rFonts w:ascii="Book Antiqua" w:hAnsi="Book Antiqua"/>
          <w:szCs w:val="24"/>
          <w:vertAlign w:val="superscript"/>
        </w:rPr>
        <w:t>16]</w:t>
      </w:r>
      <w:r w:rsidR="003D5E16" w:rsidRPr="001356B8">
        <w:rPr>
          <w:rFonts w:ascii="Book Antiqua" w:hAnsi="Book Antiqua"/>
          <w:szCs w:val="24"/>
        </w:rPr>
        <w:t xml:space="preserve"> </w:t>
      </w:r>
      <w:r w:rsidR="0063056F" w:rsidRPr="001356B8">
        <w:rPr>
          <w:rFonts w:ascii="Book Antiqua" w:hAnsi="Book Antiqua"/>
          <w:szCs w:val="24"/>
        </w:rPr>
        <w:t>reveal</w:t>
      </w:r>
      <w:bookmarkStart w:id="170" w:name="OLE_LINK35"/>
      <w:r w:rsidR="006561F2" w:rsidRPr="001356B8">
        <w:rPr>
          <w:rFonts w:ascii="Book Antiqua" w:hAnsi="Book Antiqua"/>
          <w:szCs w:val="24"/>
        </w:rPr>
        <w:t xml:space="preserve"> </w:t>
      </w:r>
      <w:r w:rsidRPr="001356B8">
        <w:rPr>
          <w:rFonts w:ascii="Book Antiqua" w:hAnsi="Book Antiqua"/>
          <w:szCs w:val="24"/>
        </w:rPr>
        <w:t>that</w:t>
      </w:r>
      <w:bookmarkEnd w:id="170"/>
      <w:r w:rsidRPr="001356B8">
        <w:rPr>
          <w:rFonts w:ascii="Book Antiqua" w:hAnsi="Book Antiqua"/>
          <w:szCs w:val="24"/>
        </w:rPr>
        <w:t xml:space="preserve"> treatment with AM significantly stimulates the migration of intestinal epithelial cells</w:t>
      </w:r>
      <w:r w:rsidR="00EE3CBE" w:rsidRPr="001356B8">
        <w:rPr>
          <w:rFonts w:ascii="Book Antiqua" w:hAnsi="Book Antiqua"/>
          <w:szCs w:val="24"/>
        </w:rPr>
        <w:t xml:space="preserve"> (</w:t>
      </w:r>
      <w:r w:rsidR="00560224" w:rsidRPr="001356B8">
        <w:rPr>
          <w:rFonts w:ascii="Book Antiqua" w:hAnsi="Book Antiqua"/>
          <w:szCs w:val="24"/>
        </w:rPr>
        <w:t xml:space="preserve">commonly known as </w:t>
      </w:r>
      <w:r w:rsidR="00EE3CBE" w:rsidRPr="001356B8">
        <w:rPr>
          <w:rFonts w:ascii="Book Antiqua" w:hAnsi="Book Antiqua"/>
          <w:szCs w:val="24"/>
        </w:rPr>
        <w:t>IEC</w:t>
      </w:r>
      <w:r w:rsidR="00560224" w:rsidRPr="001356B8">
        <w:rPr>
          <w:rFonts w:ascii="Book Antiqua" w:hAnsi="Book Antiqua"/>
          <w:szCs w:val="24"/>
        </w:rPr>
        <w:t>s</w:t>
      </w:r>
      <w:r w:rsidR="00EE3CBE" w:rsidRPr="001356B8">
        <w:rPr>
          <w:rFonts w:ascii="Book Antiqua" w:hAnsi="Book Antiqua"/>
          <w:szCs w:val="24"/>
        </w:rPr>
        <w:t>)</w:t>
      </w:r>
      <w:r w:rsidRPr="001356B8">
        <w:rPr>
          <w:rFonts w:ascii="Book Antiqua" w:hAnsi="Book Antiqua"/>
          <w:szCs w:val="24"/>
        </w:rPr>
        <w:t xml:space="preserve"> through </w:t>
      </w:r>
      <w:r w:rsidR="00560224" w:rsidRPr="001356B8">
        <w:rPr>
          <w:rFonts w:ascii="Book Antiqua" w:hAnsi="Book Antiqua"/>
          <w:szCs w:val="24"/>
        </w:rPr>
        <w:t xml:space="preserve">the </w:t>
      </w:r>
      <w:r w:rsidRPr="001356B8">
        <w:rPr>
          <w:rFonts w:ascii="Book Antiqua" w:hAnsi="Book Antiqua"/>
          <w:szCs w:val="24"/>
        </w:rPr>
        <w:t>p</w:t>
      </w:r>
      <w:r w:rsidR="002037E5" w:rsidRPr="001356B8">
        <w:rPr>
          <w:rFonts w:ascii="Book Antiqua" w:hAnsi="Book Antiqua"/>
          <w:szCs w:val="24"/>
        </w:rPr>
        <w:t>olyamine-Kv1</w:t>
      </w:r>
      <w:r w:rsidR="00560224" w:rsidRPr="001356B8">
        <w:rPr>
          <w:rFonts w:ascii="Book Antiqua" w:hAnsi="Book Antiqua"/>
          <w:szCs w:val="24"/>
        </w:rPr>
        <w:t xml:space="preserve"> </w:t>
      </w:r>
      <w:r w:rsidRPr="001356B8">
        <w:rPr>
          <w:rFonts w:ascii="Book Antiqua" w:hAnsi="Book Antiqua"/>
          <w:szCs w:val="24"/>
        </w:rPr>
        <w:t xml:space="preserve">channel signaling pathway, which </w:t>
      </w:r>
      <w:r w:rsidR="00560224" w:rsidRPr="001356B8">
        <w:rPr>
          <w:rFonts w:ascii="Book Antiqua" w:hAnsi="Book Antiqua"/>
          <w:szCs w:val="24"/>
        </w:rPr>
        <w:t xml:space="preserve">can </w:t>
      </w:r>
      <w:r w:rsidRPr="001356B8">
        <w:rPr>
          <w:rFonts w:ascii="Book Antiqua" w:hAnsi="Book Antiqua"/>
          <w:szCs w:val="24"/>
        </w:rPr>
        <w:t xml:space="preserve">promote </w:t>
      </w:r>
      <w:r w:rsidR="00A63B10" w:rsidRPr="001356B8">
        <w:rPr>
          <w:rFonts w:ascii="Book Antiqua" w:hAnsi="Book Antiqua"/>
          <w:szCs w:val="24"/>
        </w:rPr>
        <w:t>healing of intestinal injury</w:t>
      </w:r>
      <w:r w:rsidR="00EE3CBE" w:rsidRPr="001356B8">
        <w:rPr>
          <w:rFonts w:ascii="Book Antiqua" w:hAnsi="Book Antiqua"/>
          <w:szCs w:val="24"/>
        </w:rPr>
        <w:t xml:space="preserve">. </w:t>
      </w:r>
      <w:r w:rsidR="00560224" w:rsidRPr="001356B8">
        <w:rPr>
          <w:rFonts w:ascii="Book Antiqua" w:hAnsi="Book Antiqua"/>
          <w:szCs w:val="24"/>
        </w:rPr>
        <w:t>Findings from a</w:t>
      </w:r>
      <w:r w:rsidR="00EA259C" w:rsidRPr="001356B8">
        <w:rPr>
          <w:rFonts w:ascii="Book Antiqua" w:hAnsi="Book Antiqua"/>
          <w:szCs w:val="24"/>
        </w:rPr>
        <w:t>nother study suggest</w:t>
      </w:r>
      <w:r w:rsidR="00560224" w:rsidRPr="001356B8">
        <w:rPr>
          <w:rFonts w:ascii="Book Antiqua" w:hAnsi="Book Antiqua"/>
          <w:szCs w:val="24"/>
        </w:rPr>
        <w:t>ed</w:t>
      </w:r>
      <w:r w:rsidRPr="001356B8">
        <w:rPr>
          <w:rFonts w:ascii="Book Antiqua" w:hAnsi="Book Antiqua"/>
          <w:szCs w:val="24"/>
        </w:rPr>
        <w:t xml:space="preserve"> that </w:t>
      </w:r>
      <w:r w:rsidR="00EE3CBE" w:rsidRPr="001356B8">
        <w:rPr>
          <w:rFonts w:ascii="Book Antiqua" w:hAnsi="Book Antiqua"/>
          <w:szCs w:val="24"/>
        </w:rPr>
        <w:t>AM significantly stimulates the migration of IEC-6 cells through a polyamine</w:t>
      </w:r>
      <w:r w:rsidR="00560224" w:rsidRPr="001356B8">
        <w:rPr>
          <w:rFonts w:ascii="Book Antiqua" w:hAnsi="Book Antiqua"/>
          <w:szCs w:val="24"/>
        </w:rPr>
        <w:t>-</w:t>
      </w:r>
      <w:r w:rsidR="00EE3CBE" w:rsidRPr="001356B8">
        <w:rPr>
          <w:rFonts w:ascii="Book Antiqua" w:hAnsi="Book Antiqua"/>
          <w:szCs w:val="24"/>
        </w:rPr>
        <w:t>dependent mechanism, which could accelerate the healing of intestinal</w:t>
      </w:r>
      <w:r w:rsidR="00607892" w:rsidRPr="001356B8">
        <w:rPr>
          <w:rFonts w:ascii="Book Antiqua" w:hAnsi="Book Antiqua"/>
          <w:szCs w:val="24"/>
        </w:rPr>
        <w:t xml:space="preserve"> </w:t>
      </w:r>
      <w:proofErr w:type="gramStart"/>
      <w:r w:rsidR="00607892" w:rsidRPr="001356B8">
        <w:rPr>
          <w:rFonts w:ascii="Book Antiqua" w:hAnsi="Book Antiqua"/>
          <w:szCs w:val="24"/>
        </w:rPr>
        <w:t>injury</w:t>
      </w:r>
      <w:r w:rsidR="004C7C1D" w:rsidRPr="001356B8">
        <w:rPr>
          <w:rFonts w:ascii="Book Antiqua" w:hAnsi="Book Antiqua"/>
          <w:szCs w:val="24"/>
          <w:vertAlign w:val="superscript"/>
        </w:rPr>
        <w:t>[</w:t>
      </w:r>
      <w:proofErr w:type="gramEnd"/>
      <w:r w:rsidR="00F207DF" w:rsidRPr="001356B8">
        <w:rPr>
          <w:rFonts w:ascii="Book Antiqua" w:hAnsi="Book Antiqua"/>
          <w:szCs w:val="24"/>
          <w:vertAlign w:val="superscript"/>
        </w:rPr>
        <w:t>17</w:t>
      </w:r>
      <w:r w:rsidR="004C7C1D" w:rsidRPr="001356B8">
        <w:rPr>
          <w:rFonts w:ascii="Book Antiqua" w:hAnsi="Book Antiqua"/>
          <w:szCs w:val="24"/>
          <w:vertAlign w:val="superscript"/>
        </w:rPr>
        <w:t>]</w:t>
      </w:r>
      <w:r w:rsidRPr="001356B8">
        <w:rPr>
          <w:rFonts w:ascii="Book Antiqua" w:hAnsi="Book Antiqua"/>
          <w:szCs w:val="24"/>
        </w:rPr>
        <w:t xml:space="preserve">. These results provide evidence for the effect of AM </w:t>
      </w:r>
      <w:r w:rsidR="00F24D25" w:rsidRPr="001356B8">
        <w:rPr>
          <w:rFonts w:ascii="Book Antiqua" w:hAnsi="Book Antiqua"/>
          <w:szCs w:val="24"/>
        </w:rPr>
        <w:t>in</w:t>
      </w:r>
      <w:r w:rsidR="00D83663" w:rsidRPr="001356B8">
        <w:rPr>
          <w:rFonts w:ascii="Book Antiqua" w:hAnsi="Book Antiqua"/>
          <w:szCs w:val="24"/>
        </w:rPr>
        <w:t xml:space="preserve"> treat</w:t>
      </w:r>
      <w:r w:rsidRPr="001356B8">
        <w:rPr>
          <w:rFonts w:ascii="Book Antiqua" w:hAnsi="Book Antiqua"/>
          <w:szCs w:val="24"/>
        </w:rPr>
        <w:t xml:space="preserve">ing intestinal diseases </w:t>
      </w:r>
      <w:r w:rsidR="00F24D25" w:rsidRPr="001356B8">
        <w:rPr>
          <w:rFonts w:ascii="Book Antiqua" w:hAnsi="Book Antiqua"/>
          <w:szCs w:val="24"/>
        </w:rPr>
        <w:t xml:space="preserve">that are </w:t>
      </w:r>
      <w:r w:rsidRPr="001356B8">
        <w:rPr>
          <w:rFonts w:ascii="Book Antiqua" w:hAnsi="Book Antiqua"/>
          <w:szCs w:val="24"/>
        </w:rPr>
        <w:t>characterized by injury and ineffective repair of the intestinal mucosa in clinical practice.</w:t>
      </w:r>
    </w:p>
    <w:p w14:paraId="27B7FA14" w14:textId="68344654" w:rsidR="00431A7F" w:rsidRPr="001356B8" w:rsidRDefault="00F32D61" w:rsidP="00F15271">
      <w:pPr>
        <w:widowControl/>
        <w:snapToGrid w:val="0"/>
        <w:spacing w:line="360" w:lineRule="auto"/>
        <w:ind w:firstLineChars="200" w:firstLine="480"/>
        <w:rPr>
          <w:rStyle w:val="a8"/>
          <w:rFonts w:ascii="Book Antiqua" w:hAnsi="Book Antiqua" w:cs="Arial"/>
          <w:color w:val="575757"/>
          <w:kern w:val="0"/>
          <w:sz w:val="24"/>
          <w:szCs w:val="24"/>
        </w:rPr>
      </w:pPr>
      <w:r w:rsidRPr="001356B8">
        <w:rPr>
          <w:rFonts w:ascii="Book Antiqua" w:hAnsi="Book Antiqua" w:cs="Times New Roman"/>
          <w:bCs/>
          <w:kern w:val="0"/>
          <w:sz w:val="24"/>
          <w:szCs w:val="24"/>
        </w:rPr>
        <w:t>ESW</w:t>
      </w:r>
      <w:r w:rsidR="00B93682" w:rsidRPr="001356B8">
        <w:rPr>
          <w:rFonts w:ascii="Book Antiqua" w:hAnsi="Book Antiqua" w:cs="Times New Roman"/>
          <w:bCs/>
          <w:kern w:val="0"/>
          <w:sz w:val="24"/>
          <w:szCs w:val="24"/>
        </w:rPr>
        <w:t>,</w:t>
      </w:r>
      <w:r w:rsidRPr="001356B8">
        <w:rPr>
          <w:rFonts w:ascii="Book Antiqua" w:hAnsi="Book Antiqua" w:cs="Times New Roman"/>
          <w:bCs/>
          <w:kern w:val="0"/>
          <w:sz w:val="24"/>
          <w:szCs w:val="24"/>
        </w:rPr>
        <w:t xml:space="preserve"> composed of </w:t>
      </w:r>
      <w:proofErr w:type="spellStart"/>
      <w:r w:rsidRPr="001356B8">
        <w:rPr>
          <w:rFonts w:ascii="Book Antiqua" w:hAnsi="Book Antiqua" w:cs="Times New Roman"/>
          <w:bCs/>
          <w:kern w:val="0"/>
          <w:sz w:val="24"/>
          <w:szCs w:val="24"/>
        </w:rPr>
        <w:t>Myristica</w:t>
      </w:r>
      <w:proofErr w:type="spellEnd"/>
      <w:r w:rsidRPr="001356B8">
        <w:rPr>
          <w:rFonts w:ascii="Book Antiqua" w:hAnsi="Book Antiqua" w:cs="Times New Roman"/>
          <w:bCs/>
          <w:kern w:val="0"/>
          <w:sz w:val="24"/>
          <w:szCs w:val="24"/>
        </w:rPr>
        <w:t xml:space="preserve"> </w:t>
      </w:r>
      <w:proofErr w:type="spellStart"/>
      <w:r w:rsidRPr="001356B8">
        <w:rPr>
          <w:rFonts w:ascii="Book Antiqua" w:hAnsi="Book Antiqua" w:cs="Times New Roman"/>
          <w:bCs/>
          <w:kern w:val="0"/>
          <w:sz w:val="24"/>
          <w:szCs w:val="24"/>
        </w:rPr>
        <w:t>fragrans</w:t>
      </w:r>
      <w:proofErr w:type="spellEnd"/>
      <w:r w:rsidRPr="001356B8">
        <w:rPr>
          <w:rFonts w:ascii="Book Antiqua" w:hAnsi="Book Antiqua" w:cs="Times New Roman"/>
          <w:bCs/>
          <w:kern w:val="0"/>
          <w:sz w:val="24"/>
          <w:szCs w:val="24"/>
        </w:rPr>
        <w:t xml:space="preserve"> and </w:t>
      </w:r>
      <w:proofErr w:type="spellStart"/>
      <w:r w:rsidRPr="001356B8">
        <w:rPr>
          <w:rFonts w:ascii="Book Antiqua" w:hAnsi="Book Antiqua" w:cs="Times New Roman"/>
          <w:bCs/>
          <w:kern w:val="0"/>
          <w:sz w:val="24"/>
          <w:szCs w:val="24"/>
        </w:rPr>
        <w:t>Psoralea</w:t>
      </w:r>
      <w:proofErr w:type="spellEnd"/>
      <w:r w:rsidRPr="001356B8">
        <w:rPr>
          <w:rFonts w:ascii="Book Antiqua" w:hAnsi="Book Antiqua" w:cs="Times New Roman"/>
          <w:bCs/>
          <w:kern w:val="0"/>
          <w:sz w:val="24"/>
          <w:szCs w:val="24"/>
        </w:rPr>
        <w:t xml:space="preserve"> </w:t>
      </w:r>
      <w:proofErr w:type="spellStart"/>
      <w:r w:rsidRPr="001356B8">
        <w:rPr>
          <w:rFonts w:ascii="Book Antiqua" w:hAnsi="Book Antiqua" w:cs="Times New Roman"/>
          <w:bCs/>
          <w:kern w:val="0"/>
          <w:sz w:val="24"/>
          <w:szCs w:val="24"/>
        </w:rPr>
        <w:t>corylifolia</w:t>
      </w:r>
      <w:proofErr w:type="spellEnd"/>
      <w:r w:rsidR="00B93682" w:rsidRPr="001356B8">
        <w:rPr>
          <w:rFonts w:ascii="Book Antiqua" w:hAnsi="Book Antiqua" w:cs="Times New Roman"/>
          <w:bCs/>
          <w:kern w:val="0"/>
          <w:sz w:val="24"/>
          <w:szCs w:val="24"/>
        </w:rPr>
        <w:t>,</w:t>
      </w:r>
      <w:r w:rsidRPr="001356B8">
        <w:rPr>
          <w:rFonts w:ascii="Book Antiqua" w:hAnsi="Book Antiqua" w:cs="Times New Roman"/>
          <w:bCs/>
          <w:kern w:val="0"/>
          <w:sz w:val="24"/>
          <w:szCs w:val="24"/>
        </w:rPr>
        <w:t xml:space="preserve"> is </w:t>
      </w:r>
      <w:r w:rsidR="0063056F" w:rsidRPr="001356B8">
        <w:rPr>
          <w:rFonts w:ascii="Book Antiqua" w:hAnsi="Book Antiqua" w:cs="Times New Roman"/>
          <w:bCs/>
          <w:kern w:val="0"/>
          <w:sz w:val="24"/>
          <w:szCs w:val="24"/>
        </w:rPr>
        <w:t>a classical Chinese formula</w:t>
      </w:r>
      <w:r w:rsidRPr="001356B8">
        <w:rPr>
          <w:rFonts w:ascii="Book Antiqua" w:hAnsi="Book Antiqua" w:cs="Times New Roman"/>
          <w:bCs/>
          <w:kern w:val="0"/>
          <w:sz w:val="24"/>
          <w:szCs w:val="24"/>
        </w:rPr>
        <w:t xml:space="preserve"> for astringing intestines and </w:t>
      </w:r>
      <w:r w:rsidR="00B93682" w:rsidRPr="001356B8">
        <w:rPr>
          <w:rFonts w:ascii="Book Antiqua" w:hAnsi="Book Antiqua" w:cs="Times New Roman"/>
          <w:bCs/>
          <w:kern w:val="0"/>
          <w:sz w:val="24"/>
          <w:szCs w:val="24"/>
        </w:rPr>
        <w:t xml:space="preserve">resolving </w:t>
      </w:r>
      <w:r w:rsidRPr="001356B8">
        <w:rPr>
          <w:rFonts w:ascii="Book Antiqua" w:hAnsi="Book Antiqua" w:cs="Times New Roman"/>
          <w:bCs/>
          <w:kern w:val="0"/>
          <w:sz w:val="24"/>
          <w:szCs w:val="24"/>
        </w:rPr>
        <w:t xml:space="preserve">diarrhea. </w:t>
      </w:r>
      <w:r w:rsidR="00B93682" w:rsidRPr="001356B8">
        <w:rPr>
          <w:rFonts w:ascii="Book Antiqua" w:hAnsi="Book Antiqua" w:cs="Times New Roman"/>
          <w:bCs/>
          <w:kern w:val="0"/>
          <w:sz w:val="24"/>
          <w:szCs w:val="24"/>
        </w:rPr>
        <w:t xml:space="preserve">The </w:t>
      </w:r>
      <w:proofErr w:type="spellStart"/>
      <w:r w:rsidRPr="001356B8">
        <w:rPr>
          <w:rFonts w:ascii="Book Antiqua" w:hAnsi="Book Antiqua" w:cs="Times New Roman"/>
          <w:bCs/>
          <w:kern w:val="0"/>
          <w:sz w:val="24"/>
          <w:szCs w:val="24"/>
        </w:rPr>
        <w:t>Myristica</w:t>
      </w:r>
      <w:proofErr w:type="spellEnd"/>
      <w:r w:rsidRPr="001356B8">
        <w:rPr>
          <w:rFonts w:ascii="Book Antiqua" w:hAnsi="Book Antiqua" w:cs="Times New Roman"/>
          <w:bCs/>
          <w:kern w:val="0"/>
          <w:sz w:val="24"/>
          <w:szCs w:val="24"/>
        </w:rPr>
        <w:t xml:space="preserve"> </w:t>
      </w:r>
      <w:proofErr w:type="spellStart"/>
      <w:r w:rsidRPr="001356B8">
        <w:rPr>
          <w:rFonts w:ascii="Book Antiqua" w:hAnsi="Book Antiqua" w:cs="Times New Roman"/>
          <w:bCs/>
          <w:kern w:val="0"/>
          <w:sz w:val="24"/>
          <w:szCs w:val="24"/>
        </w:rPr>
        <w:t>fragrans</w:t>
      </w:r>
      <w:proofErr w:type="spellEnd"/>
      <w:r w:rsidRPr="001356B8">
        <w:rPr>
          <w:rFonts w:ascii="Book Antiqua" w:hAnsi="Book Antiqua" w:cs="Times New Roman"/>
          <w:bCs/>
          <w:kern w:val="0"/>
          <w:sz w:val="24"/>
          <w:szCs w:val="24"/>
        </w:rPr>
        <w:t xml:space="preserve"> seed extract</w:t>
      </w:r>
      <w:r w:rsidR="009C6363" w:rsidRPr="001356B8">
        <w:rPr>
          <w:rFonts w:ascii="Book Antiqua" w:hAnsi="Book Antiqua" w:cs="Times New Roman"/>
          <w:bCs/>
          <w:kern w:val="0"/>
          <w:sz w:val="24"/>
          <w:szCs w:val="24"/>
        </w:rPr>
        <w:t xml:space="preserve"> </w:t>
      </w:r>
      <w:r w:rsidR="00B93682" w:rsidRPr="001356B8">
        <w:rPr>
          <w:rFonts w:ascii="Book Antiqua" w:hAnsi="Book Antiqua" w:cs="Times New Roman"/>
          <w:bCs/>
          <w:kern w:val="0"/>
          <w:sz w:val="24"/>
          <w:szCs w:val="24"/>
        </w:rPr>
        <w:t xml:space="preserve">has </w:t>
      </w:r>
      <w:r w:rsidRPr="001356B8">
        <w:rPr>
          <w:rFonts w:ascii="Book Antiqua" w:hAnsi="Book Antiqua" w:cs="Times New Roman"/>
          <w:bCs/>
          <w:kern w:val="0"/>
          <w:sz w:val="24"/>
          <w:szCs w:val="24"/>
        </w:rPr>
        <w:t>show</w:t>
      </w:r>
      <w:r w:rsidR="00B93682" w:rsidRPr="001356B8">
        <w:rPr>
          <w:rFonts w:ascii="Book Antiqua" w:hAnsi="Book Antiqua" w:cs="Times New Roman"/>
          <w:bCs/>
          <w:kern w:val="0"/>
          <w:sz w:val="24"/>
          <w:szCs w:val="24"/>
        </w:rPr>
        <w:t>n</w:t>
      </w:r>
      <w:r w:rsidRPr="001356B8">
        <w:rPr>
          <w:rFonts w:ascii="Book Antiqua" w:hAnsi="Book Antiqua" w:cs="Times New Roman"/>
          <w:bCs/>
          <w:kern w:val="0"/>
          <w:sz w:val="24"/>
          <w:szCs w:val="24"/>
        </w:rPr>
        <w:t xml:space="preserve"> protective effects against </w:t>
      </w:r>
      <w:r w:rsidR="00616DF0" w:rsidRPr="001356B8">
        <w:rPr>
          <w:rFonts w:ascii="Book Antiqua" w:hAnsi="Book Antiqua" w:cs="Times New Roman"/>
          <w:bCs/>
          <w:kern w:val="0"/>
          <w:sz w:val="24"/>
          <w:szCs w:val="24"/>
        </w:rPr>
        <w:t>dextran sulfate sodium</w:t>
      </w:r>
      <w:r w:rsidRPr="001356B8">
        <w:rPr>
          <w:rFonts w:ascii="Book Antiqua" w:hAnsi="Book Antiqua" w:cs="Times New Roman"/>
          <w:bCs/>
          <w:kern w:val="0"/>
          <w:sz w:val="24"/>
          <w:szCs w:val="24"/>
        </w:rPr>
        <w:t xml:space="preserve">-induced colitis </w:t>
      </w:r>
      <w:r w:rsidR="00B93682" w:rsidRPr="001356B8">
        <w:rPr>
          <w:rFonts w:ascii="Book Antiqua" w:hAnsi="Book Antiqua" w:cs="Times New Roman"/>
          <w:bCs/>
          <w:kern w:val="0"/>
          <w:sz w:val="24"/>
          <w:szCs w:val="24"/>
        </w:rPr>
        <w:t xml:space="preserve">in an animal model </w:t>
      </w:r>
      <w:r w:rsidRPr="001356B8">
        <w:rPr>
          <w:rFonts w:ascii="Book Antiqua" w:hAnsi="Book Antiqua" w:cs="Times New Roman"/>
          <w:bCs/>
          <w:kern w:val="0"/>
          <w:sz w:val="24"/>
          <w:szCs w:val="24"/>
        </w:rPr>
        <w:t xml:space="preserve">by inhibiting proinflammatory cytokines in the colon mucosa. This indicates the potential usefulness of </w:t>
      </w:r>
      <w:proofErr w:type="spellStart"/>
      <w:r w:rsidR="00B93682" w:rsidRPr="001356B8">
        <w:rPr>
          <w:rFonts w:ascii="Book Antiqua" w:hAnsi="Book Antiqua" w:cs="Times New Roman"/>
          <w:bCs/>
          <w:kern w:val="0"/>
          <w:sz w:val="24"/>
          <w:szCs w:val="24"/>
        </w:rPr>
        <w:t>Myristica</w:t>
      </w:r>
      <w:proofErr w:type="spellEnd"/>
      <w:r w:rsidR="00B93682" w:rsidRPr="001356B8">
        <w:rPr>
          <w:rFonts w:ascii="Book Antiqua" w:hAnsi="Book Antiqua" w:cs="Times New Roman"/>
          <w:bCs/>
          <w:kern w:val="0"/>
          <w:sz w:val="24"/>
          <w:szCs w:val="24"/>
        </w:rPr>
        <w:t xml:space="preserve"> </w:t>
      </w:r>
      <w:proofErr w:type="spellStart"/>
      <w:r w:rsidR="00B93682" w:rsidRPr="001356B8">
        <w:rPr>
          <w:rFonts w:ascii="Book Antiqua" w:hAnsi="Book Antiqua" w:cs="Times New Roman"/>
          <w:bCs/>
          <w:kern w:val="0"/>
          <w:sz w:val="24"/>
          <w:szCs w:val="24"/>
        </w:rPr>
        <w:t>fragrans</w:t>
      </w:r>
      <w:proofErr w:type="spellEnd"/>
      <w:r w:rsidRPr="001356B8">
        <w:rPr>
          <w:rFonts w:ascii="Book Antiqua" w:hAnsi="Book Antiqua" w:cs="Times New Roman"/>
          <w:bCs/>
          <w:kern w:val="0"/>
          <w:sz w:val="24"/>
          <w:szCs w:val="24"/>
        </w:rPr>
        <w:t xml:space="preserve"> to </w:t>
      </w:r>
      <w:r w:rsidR="00B93682" w:rsidRPr="001356B8">
        <w:rPr>
          <w:rFonts w:ascii="Book Antiqua" w:hAnsi="Book Antiqua" w:cs="Times New Roman"/>
          <w:bCs/>
          <w:kern w:val="0"/>
          <w:sz w:val="24"/>
          <w:szCs w:val="24"/>
        </w:rPr>
        <w:t xml:space="preserve">address </w:t>
      </w:r>
      <w:r w:rsidRPr="001356B8">
        <w:rPr>
          <w:rFonts w:ascii="Book Antiqua" w:hAnsi="Book Antiqua" w:cs="Times New Roman"/>
          <w:bCs/>
          <w:kern w:val="0"/>
          <w:sz w:val="24"/>
          <w:szCs w:val="24"/>
        </w:rPr>
        <w:t xml:space="preserve">intestinal inflammation in a preventive </w:t>
      </w:r>
      <w:proofErr w:type="gramStart"/>
      <w:r w:rsidRPr="001356B8">
        <w:rPr>
          <w:rFonts w:ascii="Book Antiqua" w:hAnsi="Book Antiqua" w:cs="Times New Roman"/>
          <w:bCs/>
          <w:kern w:val="0"/>
          <w:sz w:val="24"/>
          <w:szCs w:val="24"/>
        </w:rPr>
        <w:t>application</w:t>
      </w:r>
      <w:r w:rsidR="0029675F" w:rsidRPr="001356B8">
        <w:rPr>
          <w:rFonts w:ascii="Book Antiqua" w:hAnsi="Book Antiqua" w:cs="Times New Roman"/>
          <w:bCs/>
          <w:kern w:val="0"/>
          <w:sz w:val="24"/>
          <w:szCs w:val="24"/>
          <w:vertAlign w:val="superscript"/>
        </w:rPr>
        <w:t>[</w:t>
      </w:r>
      <w:proofErr w:type="gramEnd"/>
      <w:r w:rsidR="00F207DF" w:rsidRPr="001356B8">
        <w:rPr>
          <w:rFonts w:ascii="Book Antiqua" w:hAnsi="Book Antiqua" w:cs="Times New Roman"/>
          <w:bCs/>
          <w:kern w:val="0"/>
          <w:sz w:val="24"/>
          <w:szCs w:val="24"/>
          <w:vertAlign w:val="superscript"/>
        </w:rPr>
        <w:t>18</w:t>
      </w:r>
      <w:r w:rsidR="0029675F" w:rsidRPr="001356B8">
        <w:rPr>
          <w:rFonts w:ascii="Book Antiqua" w:hAnsi="Book Antiqua" w:cs="Times New Roman"/>
          <w:bCs/>
          <w:kern w:val="0"/>
          <w:sz w:val="24"/>
          <w:szCs w:val="24"/>
          <w:vertAlign w:val="superscript"/>
        </w:rPr>
        <w:t>]</w:t>
      </w:r>
      <w:r w:rsidRPr="001356B8">
        <w:rPr>
          <w:rFonts w:ascii="Book Antiqua" w:hAnsi="Book Antiqua" w:cs="Times New Roman"/>
          <w:bCs/>
          <w:kern w:val="0"/>
          <w:sz w:val="24"/>
          <w:szCs w:val="24"/>
        </w:rPr>
        <w:t xml:space="preserve">. </w:t>
      </w:r>
      <w:proofErr w:type="spellStart"/>
      <w:r w:rsidRPr="001356B8">
        <w:rPr>
          <w:rFonts w:ascii="Book Antiqua" w:hAnsi="Book Antiqua" w:cs="Times New Roman"/>
          <w:bCs/>
          <w:kern w:val="0"/>
          <w:sz w:val="24"/>
          <w:szCs w:val="24"/>
        </w:rPr>
        <w:t>Psoralea</w:t>
      </w:r>
      <w:proofErr w:type="spellEnd"/>
      <w:r w:rsidRPr="001356B8">
        <w:rPr>
          <w:rFonts w:ascii="Book Antiqua" w:hAnsi="Book Antiqua" w:cs="Times New Roman"/>
          <w:bCs/>
          <w:kern w:val="0"/>
          <w:sz w:val="24"/>
          <w:szCs w:val="24"/>
        </w:rPr>
        <w:t xml:space="preserve"> </w:t>
      </w:r>
      <w:proofErr w:type="spellStart"/>
      <w:r w:rsidRPr="001356B8">
        <w:rPr>
          <w:rFonts w:ascii="Book Antiqua" w:hAnsi="Book Antiqua" w:cs="Times New Roman"/>
          <w:bCs/>
          <w:kern w:val="0"/>
          <w:sz w:val="24"/>
          <w:szCs w:val="24"/>
        </w:rPr>
        <w:t>corylifolia</w:t>
      </w:r>
      <w:proofErr w:type="spellEnd"/>
      <w:r w:rsidR="009C6363" w:rsidRPr="001356B8">
        <w:rPr>
          <w:rFonts w:ascii="Book Antiqua" w:hAnsi="Book Antiqua" w:cs="Times New Roman"/>
          <w:bCs/>
          <w:kern w:val="0"/>
          <w:sz w:val="24"/>
          <w:szCs w:val="24"/>
        </w:rPr>
        <w:t xml:space="preserve"> </w:t>
      </w:r>
      <w:r w:rsidRPr="001356B8">
        <w:rPr>
          <w:rFonts w:ascii="Book Antiqua" w:hAnsi="Book Antiqua" w:cs="Times New Roman"/>
          <w:bCs/>
          <w:kern w:val="0"/>
          <w:sz w:val="24"/>
          <w:szCs w:val="24"/>
        </w:rPr>
        <w:t xml:space="preserve">is a well-known </w:t>
      </w:r>
      <w:r w:rsidR="006E7227" w:rsidRPr="001356B8">
        <w:rPr>
          <w:rFonts w:ascii="Book Antiqua" w:hAnsi="Book Antiqua" w:cs="Times New Roman"/>
          <w:bCs/>
          <w:kern w:val="0"/>
          <w:sz w:val="24"/>
          <w:szCs w:val="24"/>
        </w:rPr>
        <w:t>traditional</w:t>
      </w:r>
      <w:r w:rsidRPr="001356B8">
        <w:rPr>
          <w:rFonts w:ascii="Book Antiqua" w:hAnsi="Book Antiqua" w:cs="Times New Roman"/>
          <w:bCs/>
          <w:kern w:val="0"/>
          <w:sz w:val="24"/>
          <w:szCs w:val="24"/>
        </w:rPr>
        <w:t xml:space="preserve"> herb used </w:t>
      </w:r>
      <w:r w:rsidR="00B93682" w:rsidRPr="001356B8">
        <w:rPr>
          <w:rFonts w:ascii="Book Antiqua" w:hAnsi="Book Antiqua" w:cs="Times New Roman"/>
          <w:bCs/>
          <w:kern w:val="0"/>
          <w:sz w:val="24"/>
          <w:szCs w:val="24"/>
        </w:rPr>
        <w:t>because of its</w:t>
      </w:r>
      <w:r w:rsidRPr="001356B8">
        <w:rPr>
          <w:rFonts w:ascii="Book Antiqua" w:hAnsi="Book Antiqua" w:cs="Times New Roman"/>
          <w:bCs/>
          <w:kern w:val="0"/>
          <w:sz w:val="24"/>
          <w:szCs w:val="24"/>
        </w:rPr>
        <w:t xml:space="preserve"> antibacterial activity</w:t>
      </w:r>
      <w:bookmarkStart w:id="171" w:name="OLE_LINK39"/>
      <w:r w:rsidRPr="001356B8">
        <w:rPr>
          <w:rFonts w:ascii="Book Antiqua" w:hAnsi="Book Antiqua" w:cs="Times New Roman"/>
          <w:bCs/>
          <w:kern w:val="0"/>
          <w:sz w:val="24"/>
          <w:szCs w:val="24"/>
        </w:rPr>
        <w:t xml:space="preserve">. </w:t>
      </w:r>
      <w:proofErr w:type="spellStart"/>
      <w:r w:rsidRPr="001356B8">
        <w:rPr>
          <w:rFonts w:ascii="Book Antiqua" w:hAnsi="Book Antiqua" w:cs="Times New Roman"/>
          <w:bCs/>
          <w:kern w:val="0"/>
          <w:sz w:val="24"/>
          <w:szCs w:val="24"/>
        </w:rPr>
        <w:t>Corylifolinin</w:t>
      </w:r>
      <w:bookmarkEnd w:id="171"/>
      <w:proofErr w:type="spellEnd"/>
      <w:r w:rsidRPr="001356B8">
        <w:rPr>
          <w:rFonts w:ascii="Book Antiqua" w:hAnsi="Book Antiqua" w:cs="Times New Roman"/>
          <w:bCs/>
          <w:kern w:val="0"/>
          <w:sz w:val="24"/>
          <w:szCs w:val="24"/>
        </w:rPr>
        <w:t xml:space="preserve"> and </w:t>
      </w:r>
      <w:proofErr w:type="spellStart"/>
      <w:r w:rsidRPr="001356B8">
        <w:rPr>
          <w:rFonts w:ascii="Book Antiqua" w:hAnsi="Book Antiqua" w:cs="Times New Roman"/>
          <w:bCs/>
          <w:kern w:val="0"/>
          <w:sz w:val="24"/>
          <w:szCs w:val="24"/>
        </w:rPr>
        <w:t>neobavaisoflavone</w:t>
      </w:r>
      <w:proofErr w:type="spellEnd"/>
      <w:r w:rsidRPr="001356B8">
        <w:rPr>
          <w:rFonts w:ascii="Book Antiqua" w:hAnsi="Book Antiqua" w:cs="Times New Roman"/>
          <w:bCs/>
          <w:kern w:val="0"/>
          <w:sz w:val="24"/>
          <w:szCs w:val="24"/>
        </w:rPr>
        <w:t xml:space="preserve"> are two isolated compounds of </w:t>
      </w:r>
      <w:proofErr w:type="spellStart"/>
      <w:r w:rsidR="00B93682" w:rsidRPr="001356B8">
        <w:rPr>
          <w:rFonts w:ascii="Book Antiqua" w:hAnsi="Book Antiqua" w:cs="Times New Roman"/>
          <w:bCs/>
          <w:kern w:val="0"/>
          <w:sz w:val="24"/>
          <w:szCs w:val="24"/>
        </w:rPr>
        <w:t>Psoralea</w:t>
      </w:r>
      <w:proofErr w:type="spellEnd"/>
      <w:r w:rsidR="00B93682" w:rsidRPr="001356B8">
        <w:rPr>
          <w:rFonts w:ascii="Book Antiqua" w:hAnsi="Book Antiqua" w:cs="Times New Roman"/>
          <w:bCs/>
          <w:kern w:val="0"/>
          <w:sz w:val="24"/>
          <w:szCs w:val="24"/>
        </w:rPr>
        <w:t xml:space="preserve"> </w:t>
      </w:r>
      <w:proofErr w:type="spellStart"/>
      <w:r w:rsidR="00B93682" w:rsidRPr="001356B8">
        <w:rPr>
          <w:rFonts w:ascii="Book Antiqua" w:hAnsi="Book Antiqua" w:cs="Times New Roman"/>
          <w:bCs/>
          <w:kern w:val="0"/>
          <w:sz w:val="24"/>
          <w:szCs w:val="24"/>
        </w:rPr>
        <w:t>corylifolia</w:t>
      </w:r>
      <w:proofErr w:type="spellEnd"/>
      <w:r w:rsidRPr="001356B8">
        <w:rPr>
          <w:rFonts w:ascii="Book Antiqua" w:hAnsi="Book Antiqua" w:cs="Times New Roman"/>
          <w:bCs/>
          <w:kern w:val="0"/>
          <w:sz w:val="24"/>
          <w:szCs w:val="24"/>
        </w:rPr>
        <w:t xml:space="preserve">. Both of them </w:t>
      </w:r>
      <w:r w:rsidR="00420E63" w:rsidRPr="001356B8">
        <w:rPr>
          <w:rFonts w:ascii="Book Antiqua" w:hAnsi="Book Antiqua" w:cs="Times New Roman"/>
          <w:bCs/>
          <w:kern w:val="0"/>
          <w:sz w:val="24"/>
          <w:szCs w:val="24"/>
        </w:rPr>
        <w:t xml:space="preserve">have </w:t>
      </w:r>
      <w:r w:rsidRPr="001356B8">
        <w:rPr>
          <w:rFonts w:ascii="Book Antiqua" w:hAnsi="Book Antiqua" w:cs="Times New Roman"/>
          <w:bCs/>
          <w:kern w:val="0"/>
          <w:sz w:val="24"/>
          <w:szCs w:val="24"/>
        </w:rPr>
        <w:t xml:space="preserve">significant antibacterial activity against </w:t>
      </w:r>
      <w:r w:rsidRPr="001356B8">
        <w:rPr>
          <w:rFonts w:ascii="Book Antiqua" w:hAnsi="Book Antiqua" w:cs="Times New Roman"/>
          <w:bCs/>
          <w:i/>
          <w:iCs/>
          <w:kern w:val="0"/>
          <w:sz w:val="24"/>
          <w:szCs w:val="24"/>
        </w:rPr>
        <w:t>Staphylococcus aureus</w:t>
      </w:r>
      <w:r w:rsidRPr="001356B8">
        <w:rPr>
          <w:rFonts w:ascii="Book Antiqua" w:hAnsi="Book Antiqua" w:cs="Times New Roman"/>
          <w:bCs/>
          <w:kern w:val="0"/>
          <w:sz w:val="24"/>
          <w:szCs w:val="24"/>
        </w:rPr>
        <w:t xml:space="preserve">, </w:t>
      </w:r>
      <w:r w:rsidR="00B93682" w:rsidRPr="001356B8">
        <w:rPr>
          <w:rFonts w:ascii="Book Antiqua" w:hAnsi="Book Antiqua" w:cs="Times New Roman"/>
          <w:bCs/>
          <w:kern w:val="0"/>
          <w:sz w:val="24"/>
          <w:szCs w:val="24"/>
        </w:rPr>
        <w:t>m</w:t>
      </w:r>
      <w:r w:rsidRPr="001356B8">
        <w:rPr>
          <w:rFonts w:ascii="Book Antiqua" w:hAnsi="Book Antiqua" w:cs="Times New Roman"/>
          <w:bCs/>
          <w:kern w:val="0"/>
          <w:sz w:val="24"/>
          <w:szCs w:val="24"/>
        </w:rPr>
        <w:t>ethicillin</w:t>
      </w:r>
      <w:r w:rsidRPr="001356B8">
        <w:rPr>
          <w:rFonts w:ascii="宋体" w:hAnsi="宋体" w:cs="宋体" w:hint="eastAsia"/>
          <w:bCs/>
          <w:kern w:val="0"/>
          <w:sz w:val="24"/>
          <w:szCs w:val="24"/>
        </w:rPr>
        <w:t>‐</w:t>
      </w:r>
      <w:r w:rsidRPr="001356B8">
        <w:rPr>
          <w:rFonts w:ascii="Book Antiqua" w:hAnsi="Book Antiqua" w:cs="Times New Roman"/>
          <w:bCs/>
          <w:kern w:val="0"/>
          <w:sz w:val="24"/>
          <w:szCs w:val="24"/>
        </w:rPr>
        <w:t xml:space="preserve">resistant </w:t>
      </w:r>
      <w:r w:rsidRPr="001356B8">
        <w:rPr>
          <w:rFonts w:ascii="Book Antiqua" w:hAnsi="Book Antiqua" w:cs="Times New Roman"/>
          <w:bCs/>
          <w:i/>
          <w:iCs/>
          <w:kern w:val="0"/>
          <w:sz w:val="24"/>
          <w:szCs w:val="24"/>
        </w:rPr>
        <w:t>Staphylococcus aureus</w:t>
      </w:r>
      <w:r w:rsidRPr="001356B8">
        <w:rPr>
          <w:rFonts w:ascii="Book Antiqua" w:hAnsi="Book Antiqua" w:cs="Times New Roman"/>
          <w:bCs/>
          <w:kern w:val="0"/>
          <w:sz w:val="24"/>
          <w:szCs w:val="24"/>
        </w:rPr>
        <w:t>, and β</w:t>
      </w:r>
      <w:r w:rsidRPr="001356B8">
        <w:rPr>
          <w:rFonts w:ascii="宋体" w:hAnsi="宋体" w:cs="宋体" w:hint="eastAsia"/>
          <w:bCs/>
          <w:kern w:val="0"/>
          <w:sz w:val="24"/>
          <w:szCs w:val="24"/>
        </w:rPr>
        <w:t>‐</w:t>
      </w:r>
      <w:r w:rsidRPr="001356B8">
        <w:rPr>
          <w:rFonts w:ascii="Book Antiqua" w:hAnsi="Book Antiqua" w:cs="Times New Roman"/>
          <w:bCs/>
          <w:kern w:val="0"/>
          <w:sz w:val="24"/>
          <w:szCs w:val="24"/>
        </w:rPr>
        <w:t>lactamase</w:t>
      </w:r>
      <w:r w:rsidR="00B93682" w:rsidRPr="001356B8">
        <w:rPr>
          <w:rFonts w:ascii="Book Antiqua" w:hAnsi="Book Antiqua" w:cs="Times New Roman"/>
          <w:bCs/>
          <w:kern w:val="0"/>
          <w:sz w:val="24"/>
          <w:szCs w:val="24"/>
        </w:rPr>
        <w:t>-</w:t>
      </w:r>
      <w:r w:rsidRPr="001356B8">
        <w:rPr>
          <w:rFonts w:ascii="Book Antiqua" w:hAnsi="Book Antiqua" w:cs="Times New Roman"/>
          <w:bCs/>
          <w:kern w:val="0"/>
          <w:sz w:val="24"/>
          <w:szCs w:val="24"/>
        </w:rPr>
        <w:t xml:space="preserve">positive </w:t>
      </w:r>
      <w:r w:rsidRPr="001356B8">
        <w:rPr>
          <w:rFonts w:ascii="Book Antiqua" w:hAnsi="Book Antiqua" w:cs="Times New Roman"/>
          <w:bCs/>
          <w:i/>
          <w:iCs/>
          <w:kern w:val="0"/>
          <w:sz w:val="24"/>
          <w:szCs w:val="24"/>
        </w:rPr>
        <w:t xml:space="preserve">Staphylococcus </w:t>
      </w:r>
      <w:r w:rsidRPr="001356B8">
        <w:rPr>
          <w:rFonts w:ascii="Book Antiqua" w:hAnsi="Book Antiqua" w:cs="Times New Roman"/>
          <w:bCs/>
          <w:i/>
          <w:iCs/>
          <w:kern w:val="0"/>
          <w:sz w:val="24"/>
          <w:szCs w:val="24"/>
        </w:rPr>
        <w:lastRenderedPageBreak/>
        <w:t>aureus</w:t>
      </w:r>
      <w:r w:rsidRPr="001356B8">
        <w:rPr>
          <w:rFonts w:ascii="Book Antiqua" w:hAnsi="Book Antiqua" w:cs="Times New Roman"/>
          <w:bCs/>
          <w:kern w:val="0"/>
          <w:sz w:val="24"/>
          <w:szCs w:val="24"/>
        </w:rPr>
        <w:t xml:space="preserve">. </w:t>
      </w:r>
      <w:proofErr w:type="spellStart"/>
      <w:r w:rsidRPr="001356B8">
        <w:rPr>
          <w:rFonts w:ascii="Book Antiqua" w:hAnsi="Book Antiqua" w:cs="Times New Roman"/>
          <w:bCs/>
          <w:kern w:val="0"/>
          <w:sz w:val="24"/>
          <w:szCs w:val="24"/>
        </w:rPr>
        <w:t>Corylifolinin</w:t>
      </w:r>
      <w:proofErr w:type="spellEnd"/>
      <w:r w:rsidRPr="001356B8">
        <w:rPr>
          <w:rFonts w:ascii="Book Antiqua" w:hAnsi="Book Antiqua" w:cs="Times New Roman"/>
          <w:bCs/>
          <w:kern w:val="0"/>
          <w:sz w:val="24"/>
          <w:szCs w:val="24"/>
        </w:rPr>
        <w:t xml:space="preserve"> </w:t>
      </w:r>
      <w:r w:rsidR="00B93682" w:rsidRPr="001356B8">
        <w:rPr>
          <w:rFonts w:ascii="Book Antiqua" w:hAnsi="Book Antiqua" w:cs="Times New Roman"/>
          <w:bCs/>
          <w:kern w:val="0"/>
          <w:sz w:val="24"/>
          <w:szCs w:val="24"/>
        </w:rPr>
        <w:t xml:space="preserve">has </w:t>
      </w:r>
      <w:r w:rsidR="007B771C" w:rsidRPr="001356B8">
        <w:rPr>
          <w:rFonts w:ascii="Book Antiqua" w:hAnsi="Book Antiqua" w:cs="Times New Roman"/>
          <w:bCs/>
          <w:kern w:val="0"/>
          <w:sz w:val="24"/>
          <w:szCs w:val="24"/>
        </w:rPr>
        <w:t xml:space="preserve">been </w:t>
      </w:r>
      <w:r w:rsidR="00A2375A" w:rsidRPr="001356B8">
        <w:rPr>
          <w:rFonts w:ascii="Book Antiqua" w:hAnsi="Book Antiqua" w:cs="Times New Roman"/>
          <w:bCs/>
          <w:kern w:val="0"/>
          <w:sz w:val="24"/>
          <w:szCs w:val="24"/>
        </w:rPr>
        <w:t>show</w:t>
      </w:r>
      <w:r w:rsidR="00B93682" w:rsidRPr="001356B8">
        <w:rPr>
          <w:rFonts w:ascii="Book Antiqua" w:hAnsi="Book Antiqua" w:cs="Times New Roman"/>
          <w:bCs/>
          <w:kern w:val="0"/>
          <w:sz w:val="24"/>
          <w:szCs w:val="24"/>
        </w:rPr>
        <w:t>n</w:t>
      </w:r>
      <w:r w:rsidR="00AA71A5" w:rsidRPr="001356B8">
        <w:rPr>
          <w:rFonts w:ascii="Book Antiqua" w:hAnsi="Book Antiqua" w:cs="Times New Roman"/>
          <w:bCs/>
          <w:kern w:val="0"/>
          <w:sz w:val="24"/>
          <w:szCs w:val="24"/>
        </w:rPr>
        <w:t xml:space="preserve"> </w:t>
      </w:r>
      <w:r w:rsidR="007B771C" w:rsidRPr="001356B8">
        <w:rPr>
          <w:rFonts w:ascii="Book Antiqua" w:hAnsi="Book Antiqua" w:cs="Times New Roman"/>
          <w:bCs/>
          <w:kern w:val="0"/>
          <w:sz w:val="24"/>
          <w:szCs w:val="24"/>
        </w:rPr>
        <w:t xml:space="preserve">to produce </w:t>
      </w:r>
      <w:r w:rsidRPr="001356B8">
        <w:rPr>
          <w:rFonts w:ascii="Book Antiqua" w:hAnsi="Book Antiqua" w:cs="Times New Roman"/>
          <w:bCs/>
          <w:kern w:val="0"/>
          <w:sz w:val="24"/>
          <w:szCs w:val="24"/>
        </w:rPr>
        <w:t xml:space="preserve">the largest inhibitory zone (18 mm) </w:t>
      </w:r>
      <w:r w:rsidR="00B93682" w:rsidRPr="001356B8">
        <w:rPr>
          <w:rFonts w:ascii="Book Antiqua" w:hAnsi="Book Antiqua" w:cs="Times New Roman"/>
          <w:bCs/>
          <w:kern w:val="0"/>
          <w:sz w:val="24"/>
          <w:szCs w:val="24"/>
        </w:rPr>
        <w:t xml:space="preserve">with </w:t>
      </w:r>
      <w:r w:rsidR="00B93682" w:rsidRPr="001356B8">
        <w:rPr>
          <w:rFonts w:ascii="Book Antiqua" w:hAnsi="Book Antiqua" w:cs="Times New Roman"/>
          <w:bCs/>
          <w:i/>
          <w:iCs/>
          <w:kern w:val="0"/>
          <w:sz w:val="24"/>
          <w:szCs w:val="24"/>
        </w:rPr>
        <w:t>Staphylococcus aureus</w:t>
      </w:r>
      <w:r w:rsidRPr="001356B8">
        <w:rPr>
          <w:rFonts w:ascii="Book Antiqua" w:hAnsi="Book Antiqua" w:cs="Times New Roman"/>
          <w:bCs/>
          <w:kern w:val="0"/>
          <w:sz w:val="24"/>
          <w:szCs w:val="24"/>
        </w:rPr>
        <w:t xml:space="preserve">, </w:t>
      </w:r>
      <w:r w:rsidR="00B93682" w:rsidRPr="001356B8">
        <w:rPr>
          <w:rFonts w:ascii="Book Antiqua" w:hAnsi="Book Antiqua" w:cs="Times New Roman"/>
          <w:bCs/>
          <w:kern w:val="0"/>
          <w:sz w:val="24"/>
          <w:szCs w:val="24"/>
        </w:rPr>
        <w:t>being</w:t>
      </w:r>
      <w:r w:rsidRPr="001356B8">
        <w:rPr>
          <w:rFonts w:ascii="Book Antiqua" w:hAnsi="Book Antiqua" w:cs="Times New Roman"/>
          <w:bCs/>
          <w:kern w:val="0"/>
          <w:sz w:val="24"/>
          <w:szCs w:val="24"/>
        </w:rPr>
        <w:t xml:space="preserve"> higher than </w:t>
      </w:r>
      <w:r w:rsidR="00B93682" w:rsidRPr="001356B8">
        <w:rPr>
          <w:rFonts w:ascii="Book Antiqua" w:hAnsi="Book Antiqua" w:cs="Times New Roman"/>
          <w:bCs/>
          <w:kern w:val="0"/>
          <w:sz w:val="24"/>
          <w:szCs w:val="24"/>
        </w:rPr>
        <w:t xml:space="preserve">even </w:t>
      </w:r>
      <w:r w:rsidRPr="001356B8">
        <w:rPr>
          <w:rFonts w:ascii="Book Antiqua" w:hAnsi="Book Antiqua" w:cs="Times New Roman"/>
          <w:bCs/>
          <w:kern w:val="0"/>
          <w:sz w:val="24"/>
          <w:szCs w:val="24"/>
        </w:rPr>
        <w:t xml:space="preserve">that of </w:t>
      </w:r>
      <w:r w:rsidR="00B93682" w:rsidRPr="001356B8">
        <w:rPr>
          <w:rFonts w:ascii="Book Antiqua" w:hAnsi="Book Antiqua" w:cs="Times New Roman"/>
          <w:bCs/>
          <w:kern w:val="0"/>
          <w:sz w:val="24"/>
          <w:szCs w:val="24"/>
        </w:rPr>
        <w:t xml:space="preserve">the </w:t>
      </w:r>
      <w:r w:rsidRPr="001356B8">
        <w:rPr>
          <w:rFonts w:ascii="Book Antiqua" w:hAnsi="Book Antiqua" w:cs="Times New Roman"/>
          <w:bCs/>
          <w:kern w:val="0"/>
          <w:sz w:val="24"/>
          <w:szCs w:val="24"/>
        </w:rPr>
        <w:t xml:space="preserve">positive </w:t>
      </w:r>
      <w:proofErr w:type="gramStart"/>
      <w:r w:rsidRPr="001356B8">
        <w:rPr>
          <w:rFonts w:ascii="Book Antiqua" w:hAnsi="Book Antiqua" w:cs="Times New Roman"/>
          <w:bCs/>
          <w:kern w:val="0"/>
          <w:sz w:val="24"/>
          <w:szCs w:val="24"/>
        </w:rPr>
        <w:t>control</w:t>
      </w:r>
      <w:r w:rsidR="0029675F" w:rsidRPr="001356B8">
        <w:rPr>
          <w:rFonts w:ascii="Book Antiqua" w:hAnsi="Book Antiqua" w:cs="Times New Roman"/>
          <w:bCs/>
          <w:kern w:val="0"/>
          <w:sz w:val="24"/>
          <w:szCs w:val="24"/>
          <w:vertAlign w:val="superscript"/>
        </w:rPr>
        <w:t>[</w:t>
      </w:r>
      <w:proofErr w:type="gramEnd"/>
      <w:r w:rsidR="00F207DF" w:rsidRPr="001356B8">
        <w:rPr>
          <w:rFonts w:ascii="Book Antiqua" w:hAnsi="Book Antiqua" w:cs="Times New Roman"/>
          <w:bCs/>
          <w:kern w:val="0"/>
          <w:sz w:val="24"/>
          <w:szCs w:val="24"/>
          <w:vertAlign w:val="superscript"/>
        </w:rPr>
        <w:t>19</w:t>
      </w:r>
      <w:r w:rsidR="0029675F" w:rsidRPr="001356B8">
        <w:rPr>
          <w:rFonts w:ascii="Book Antiqua" w:hAnsi="Book Antiqua" w:cs="Times New Roman"/>
          <w:bCs/>
          <w:kern w:val="0"/>
          <w:sz w:val="24"/>
          <w:szCs w:val="24"/>
          <w:vertAlign w:val="superscript"/>
        </w:rPr>
        <w:t>]</w:t>
      </w:r>
      <w:r w:rsidRPr="001356B8">
        <w:rPr>
          <w:rFonts w:ascii="Book Antiqua" w:hAnsi="Book Antiqua" w:cs="Times New Roman"/>
          <w:bCs/>
          <w:kern w:val="0"/>
          <w:sz w:val="24"/>
          <w:szCs w:val="24"/>
        </w:rPr>
        <w:t>.</w:t>
      </w:r>
    </w:p>
    <w:p w14:paraId="5801A4CF" w14:textId="5FFE34B5" w:rsidR="00431A7F" w:rsidRPr="001356B8" w:rsidRDefault="00F32D61" w:rsidP="00F15271">
      <w:pPr>
        <w:widowControl/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1356B8">
        <w:rPr>
          <w:rFonts w:ascii="Book Antiqua" w:hAnsi="Book Antiqua" w:cs="Times New Roman"/>
          <w:sz w:val="24"/>
          <w:szCs w:val="24"/>
        </w:rPr>
        <w:t>Dandelion polysaccharide has a good effect on clearing heat</w:t>
      </w:r>
      <w:r w:rsidR="007B771C" w:rsidRPr="001356B8">
        <w:rPr>
          <w:rFonts w:ascii="Book Antiqua" w:hAnsi="Book Antiqua" w:cs="Times New Roman"/>
          <w:sz w:val="24"/>
          <w:szCs w:val="24"/>
        </w:rPr>
        <w:t xml:space="preserve">, </w:t>
      </w:r>
      <w:r w:rsidRPr="001356B8">
        <w:rPr>
          <w:rFonts w:ascii="Book Antiqua" w:hAnsi="Book Antiqua" w:cs="Times New Roman"/>
          <w:sz w:val="24"/>
          <w:szCs w:val="24"/>
        </w:rPr>
        <w:t>resolving toxin</w:t>
      </w:r>
      <w:r w:rsidR="007B771C" w:rsidRPr="001356B8">
        <w:rPr>
          <w:rFonts w:ascii="Book Antiqua" w:hAnsi="Book Antiqua" w:cs="Times New Roman"/>
          <w:sz w:val="24"/>
          <w:szCs w:val="24"/>
        </w:rPr>
        <w:t xml:space="preserve"> presence</w:t>
      </w:r>
      <w:r w:rsidRPr="001356B8">
        <w:rPr>
          <w:rFonts w:ascii="Book Antiqua" w:hAnsi="Book Antiqua" w:cs="Times New Roman"/>
          <w:sz w:val="24"/>
          <w:szCs w:val="24"/>
        </w:rPr>
        <w:t>, dissipating bind</w:t>
      </w:r>
      <w:r w:rsidR="007B771C" w:rsidRPr="001356B8">
        <w:rPr>
          <w:rFonts w:ascii="Book Antiqua" w:hAnsi="Book Antiqua" w:cs="Times New Roman"/>
          <w:sz w:val="24"/>
          <w:szCs w:val="24"/>
        </w:rPr>
        <w:t>ing,</w:t>
      </w:r>
      <w:r w:rsidRPr="001356B8">
        <w:rPr>
          <w:rFonts w:ascii="Book Antiqua" w:hAnsi="Book Antiqua" w:cs="Times New Roman"/>
          <w:sz w:val="24"/>
          <w:szCs w:val="24"/>
        </w:rPr>
        <w:t xml:space="preserve"> and dispersing swelling. It plays an important role in the treatment of ulcerative colitis by decreasing the level of </w:t>
      </w:r>
      <w:r w:rsidR="004764D9" w:rsidRPr="001356B8">
        <w:rPr>
          <w:rFonts w:ascii="Book Antiqua" w:hAnsi="Book Antiqua" w:cs="Times New Roman"/>
          <w:sz w:val="24"/>
          <w:szCs w:val="24"/>
        </w:rPr>
        <w:t>interleukin</w:t>
      </w:r>
      <w:r w:rsidR="007B771C" w:rsidRPr="001356B8">
        <w:rPr>
          <w:rFonts w:ascii="Book Antiqua" w:hAnsi="Book Antiqua" w:cs="Times New Roman"/>
          <w:sz w:val="24"/>
          <w:szCs w:val="24"/>
        </w:rPr>
        <w:t xml:space="preserve"> (IL)</w:t>
      </w:r>
      <w:r w:rsidR="004764D9" w:rsidRPr="001356B8">
        <w:rPr>
          <w:rFonts w:ascii="Book Antiqua" w:hAnsi="Book Antiqua" w:cs="Times New Roman"/>
          <w:sz w:val="24"/>
          <w:szCs w:val="24"/>
        </w:rPr>
        <w:t>-6</w:t>
      </w:r>
      <w:r w:rsidRPr="001356B8">
        <w:rPr>
          <w:rFonts w:ascii="Book Antiqua" w:hAnsi="Book Antiqua" w:cs="Times New Roman"/>
          <w:sz w:val="24"/>
          <w:szCs w:val="24"/>
        </w:rPr>
        <w:t xml:space="preserve">, which increases chronic intestinal </w:t>
      </w:r>
      <w:proofErr w:type="gramStart"/>
      <w:r w:rsidRPr="001356B8">
        <w:rPr>
          <w:rFonts w:ascii="Book Antiqua" w:hAnsi="Book Antiqua" w:cs="Times New Roman"/>
          <w:sz w:val="24"/>
          <w:szCs w:val="24"/>
        </w:rPr>
        <w:t>inflammation</w:t>
      </w:r>
      <w:r w:rsidR="00EE704D" w:rsidRPr="001356B8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EE704D" w:rsidRPr="001356B8">
        <w:rPr>
          <w:rFonts w:ascii="Book Antiqua" w:hAnsi="Book Antiqua" w:cs="Times New Roman"/>
          <w:sz w:val="24"/>
          <w:szCs w:val="24"/>
          <w:vertAlign w:val="superscript"/>
        </w:rPr>
        <w:t>20</w:t>
      </w:r>
      <w:r w:rsidR="00481443" w:rsidRPr="001356B8">
        <w:rPr>
          <w:rFonts w:ascii="Book Antiqua" w:hAnsi="Book Antiqua" w:cs="Times New Roman"/>
          <w:sz w:val="24"/>
          <w:szCs w:val="24"/>
          <w:vertAlign w:val="superscript"/>
        </w:rPr>
        <w:t>,</w:t>
      </w:r>
      <w:r w:rsidR="00A410F0" w:rsidRPr="001356B8">
        <w:rPr>
          <w:rFonts w:ascii="Book Antiqua" w:hAnsi="Book Antiqua" w:cs="Times New Roman"/>
          <w:sz w:val="24"/>
          <w:szCs w:val="24"/>
          <w:vertAlign w:val="superscript"/>
        </w:rPr>
        <w:t>21</w:t>
      </w:r>
      <w:r w:rsidR="00EE704D" w:rsidRPr="001356B8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Pr="001356B8">
        <w:rPr>
          <w:rFonts w:ascii="Book Antiqua" w:hAnsi="Book Antiqua" w:cs="Times New Roman"/>
          <w:sz w:val="24"/>
          <w:szCs w:val="24"/>
        </w:rPr>
        <w:t xml:space="preserve">. </w:t>
      </w:r>
      <w:r w:rsidR="0089549E" w:rsidRPr="001356B8">
        <w:rPr>
          <w:rFonts w:ascii="Book Antiqua" w:hAnsi="Book Antiqua" w:cs="Times New Roman"/>
          <w:sz w:val="24"/>
          <w:szCs w:val="24"/>
        </w:rPr>
        <w:t xml:space="preserve">Dandelion polysaccharide </w:t>
      </w:r>
      <w:r w:rsidR="007B771C" w:rsidRPr="001356B8">
        <w:rPr>
          <w:rFonts w:ascii="Book Antiqua" w:hAnsi="Book Antiqua" w:cs="Times New Roman"/>
          <w:sz w:val="24"/>
          <w:szCs w:val="24"/>
        </w:rPr>
        <w:t xml:space="preserve">has also been shown to </w:t>
      </w:r>
      <w:r w:rsidR="0089549E" w:rsidRPr="001356B8">
        <w:rPr>
          <w:rFonts w:ascii="Book Antiqua" w:hAnsi="Book Antiqua" w:cs="Times New Roman"/>
          <w:sz w:val="24"/>
          <w:szCs w:val="24"/>
        </w:rPr>
        <w:t xml:space="preserve">effectively regulate the expression of </w:t>
      </w:r>
      <w:r w:rsidR="007B771C" w:rsidRPr="001356B8">
        <w:rPr>
          <w:rFonts w:ascii="Book Antiqua" w:hAnsi="Book Antiqua" w:cs="Times New Roman"/>
          <w:sz w:val="24"/>
          <w:szCs w:val="24"/>
        </w:rPr>
        <w:t>the IL-6</w:t>
      </w:r>
      <w:r w:rsidR="00D2734A" w:rsidRPr="001356B8">
        <w:rPr>
          <w:rFonts w:ascii="Book Antiqua" w:hAnsi="Book Antiqua" w:cs="Times New Roman"/>
          <w:sz w:val="24"/>
          <w:szCs w:val="24"/>
        </w:rPr>
        <w:t xml:space="preserve"> receptor</w:t>
      </w:r>
      <w:r w:rsidR="0089549E" w:rsidRPr="001356B8">
        <w:rPr>
          <w:rFonts w:ascii="Book Antiqua" w:hAnsi="Book Antiqua" w:cs="Times New Roman"/>
          <w:sz w:val="24"/>
          <w:szCs w:val="24"/>
        </w:rPr>
        <w:t>s</w:t>
      </w:r>
      <w:r w:rsidR="00D2734A" w:rsidRPr="001356B8">
        <w:rPr>
          <w:rFonts w:ascii="Book Antiqua" w:hAnsi="Book Antiqua" w:cs="Times New Roman"/>
          <w:sz w:val="24"/>
          <w:szCs w:val="24"/>
        </w:rPr>
        <w:t xml:space="preserve"> </w:t>
      </w:r>
      <w:r w:rsidR="007B771C" w:rsidRPr="001356B8">
        <w:rPr>
          <w:rFonts w:ascii="Book Antiqua" w:hAnsi="Book Antiqua" w:cs="Times New Roman"/>
          <w:sz w:val="24"/>
          <w:szCs w:val="24"/>
        </w:rPr>
        <w:t xml:space="preserve">(particularly the </w:t>
      </w:r>
      <w:r w:rsidR="0089549E" w:rsidRPr="001356B8">
        <w:rPr>
          <w:rFonts w:ascii="Book Antiqua" w:hAnsi="Book Antiqua" w:cs="Times New Roman"/>
          <w:sz w:val="24"/>
          <w:szCs w:val="24"/>
        </w:rPr>
        <w:t>α</w:t>
      </w:r>
      <w:r w:rsidR="007B771C" w:rsidRPr="001356B8">
        <w:rPr>
          <w:rFonts w:ascii="Book Antiqua" w:hAnsi="Book Antiqua" w:cs="Times New Roman"/>
          <w:sz w:val="24"/>
          <w:szCs w:val="24"/>
        </w:rPr>
        <w:t xml:space="preserve"> form</w:t>
      </w:r>
      <w:r w:rsidR="00D2734A" w:rsidRPr="001356B8">
        <w:rPr>
          <w:rFonts w:ascii="Book Antiqua" w:hAnsi="Book Antiqua" w:cs="Times New Roman"/>
          <w:sz w:val="24"/>
          <w:szCs w:val="24"/>
        </w:rPr>
        <w:t>)</w:t>
      </w:r>
      <w:r w:rsidR="0089549E" w:rsidRPr="001356B8">
        <w:rPr>
          <w:rFonts w:ascii="Book Antiqua" w:hAnsi="Book Antiqua" w:cs="Times New Roman"/>
          <w:sz w:val="24"/>
          <w:szCs w:val="24"/>
        </w:rPr>
        <w:t xml:space="preserve"> and </w:t>
      </w:r>
      <w:r w:rsidR="007B771C" w:rsidRPr="001356B8">
        <w:rPr>
          <w:rFonts w:ascii="Book Antiqua" w:hAnsi="Book Antiqua" w:cs="Times New Roman"/>
          <w:sz w:val="24"/>
          <w:szCs w:val="24"/>
        </w:rPr>
        <w:t xml:space="preserve">the </w:t>
      </w:r>
      <w:r w:rsidR="00E13D49" w:rsidRPr="001356B8">
        <w:rPr>
          <w:rFonts w:ascii="Book Antiqua" w:hAnsi="Book Antiqua" w:cs="Times New Roman"/>
          <w:sz w:val="24"/>
          <w:szCs w:val="24"/>
        </w:rPr>
        <w:t>glycoprotein 130 (</w:t>
      </w:r>
      <w:r w:rsidR="007B771C" w:rsidRPr="001356B8">
        <w:rPr>
          <w:rFonts w:ascii="Book Antiqua" w:hAnsi="Book Antiqua" w:cs="Times New Roman"/>
          <w:sz w:val="24"/>
          <w:szCs w:val="24"/>
        </w:rPr>
        <w:t xml:space="preserve">commonly known as </w:t>
      </w:r>
      <w:r w:rsidR="0089549E" w:rsidRPr="001356B8">
        <w:rPr>
          <w:rFonts w:ascii="Book Antiqua" w:hAnsi="Book Antiqua" w:cs="Times New Roman"/>
          <w:sz w:val="24"/>
          <w:szCs w:val="24"/>
        </w:rPr>
        <w:t>gp130</w:t>
      </w:r>
      <w:r w:rsidR="00E13D49" w:rsidRPr="001356B8">
        <w:rPr>
          <w:rFonts w:ascii="Book Antiqua" w:hAnsi="Book Antiqua" w:cs="Times New Roman"/>
          <w:sz w:val="24"/>
          <w:szCs w:val="24"/>
        </w:rPr>
        <w:t>)</w:t>
      </w:r>
      <w:r w:rsidR="0089549E" w:rsidRPr="001356B8">
        <w:rPr>
          <w:rFonts w:ascii="Book Antiqua" w:hAnsi="Book Antiqua" w:cs="Times New Roman"/>
          <w:sz w:val="24"/>
          <w:szCs w:val="24"/>
        </w:rPr>
        <w:t xml:space="preserve"> protein in </w:t>
      </w:r>
      <w:r w:rsidR="007B771C" w:rsidRPr="001356B8">
        <w:rPr>
          <w:rFonts w:ascii="Book Antiqua" w:hAnsi="Book Antiqua" w:cs="Times New Roman"/>
          <w:sz w:val="24"/>
          <w:szCs w:val="24"/>
        </w:rPr>
        <w:t>the IL</w:t>
      </w:r>
      <w:r w:rsidR="00E13D49" w:rsidRPr="001356B8">
        <w:rPr>
          <w:rFonts w:ascii="Book Antiqua" w:hAnsi="Book Antiqua" w:cs="Times New Roman"/>
          <w:sz w:val="24"/>
          <w:szCs w:val="24"/>
        </w:rPr>
        <w:t>-6/transcriptional activator</w:t>
      </w:r>
      <w:r w:rsidR="007B771C" w:rsidRPr="001356B8">
        <w:rPr>
          <w:rFonts w:ascii="Book Antiqua" w:hAnsi="Book Antiqua" w:cs="Times New Roman"/>
          <w:sz w:val="24"/>
          <w:szCs w:val="24"/>
        </w:rPr>
        <w:t xml:space="preserve"> </w:t>
      </w:r>
      <w:r w:rsidR="00E13D49" w:rsidRPr="001356B8">
        <w:rPr>
          <w:rFonts w:ascii="Book Antiqua" w:hAnsi="Book Antiqua" w:cs="Times New Roman"/>
          <w:sz w:val="24"/>
          <w:szCs w:val="24"/>
        </w:rPr>
        <w:t>3 (</w:t>
      </w:r>
      <w:r w:rsidR="007B771C" w:rsidRPr="001356B8">
        <w:rPr>
          <w:rFonts w:ascii="Book Antiqua" w:hAnsi="Book Antiqua" w:cs="Times New Roman"/>
          <w:sz w:val="24"/>
          <w:szCs w:val="24"/>
        </w:rPr>
        <w:t xml:space="preserve">commonly known as </w:t>
      </w:r>
      <w:r w:rsidR="0089549E" w:rsidRPr="001356B8">
        <w:rPr>
          <w:rFonts w:ascii="Book Antiqua" w:hAnsi="Book Antiqua" w:cs="Times New Roman"/>
          <w:sz w:val="24"/>
          <w:szCs w:val="24"/>
        </w:rPr>
        <w:t>STAT3</w:t>
      </w:r>
      <w:r w:rsidR="00E13D49" w:rsidRPr="001356B8">
        <w:rPr>
          <w:rFonts w:ascii="Book Antiqua" w:hAnsi="Book Antiqua" w:cs="Times New Roman"/>
          <w:sz w:val="24"/>
          <w:szCs w:val="24"/>
        </w:rPr>
        <w:t>)</w:t>
      </w:r>
      <w:r w:rsidR="0089549E" w:rsidRPr="001356B8">
        <w:rPr>
          <w:rFonts w:ascii="Book Antiqua" w:hAnsi="Book Antiqua" w:cs="Times New Roman"/>
          <w:sz w:val="24"/>
          <w:szCs w:val="24"/>
        </w:rPr>
        <w:t xml:space="preserve"> pathway, and then down-regulat</w:t>
      </w:r>
      <w:r w:rsidR="007B771C" w:rsidRPr="001356B8">
        <w:rPr>
          <w:rFonts w:ascii="Book Antiqua" w:hAnsi="Book Antiqua" w:cs="Times New Roman"/>
          <w:sz w:val="24"/>
          <w:szCs w:val="24"/>
        </w:rPr>
        <w:t>ing</w:t>
      </w:r>
      <w:r w:rsidR="0089549E" w:rsidRPr="001356B8">
        <w:rPr>
          <w:rFonts w:ascii="Book Antiqua" w:hAnsi="Book Antiqua" w:cs="Times New Roman"/>
          <w:sz w:val="24"/>
          <w:szCs w:val="24"/>
        </w:rPr>
        <w:t xml:space="preserve"> the expressions of STAT3 and IL-6 mRNA</w:t>
      </w:r>
      <w:r w:rsidR="007B771C" w:rsidRPr="001356B8">
        <w:rPr>
          <w:rFonts w:ascii="Book Antiqua" w:hAnsi="Book Antiqua" w:cs="Times New Roman"/>
          <w:sz w:val="24"/>
          <w:szCs w:val="24"/>
        </w:rPr>
        <w:t>s</w:t>
      </w:r>
      <w:r w:rsidR="0089549E" w:rsidRPr="001356B8">
        <w:rPr>
          <w:rFonts w:ascii="Book Antiqua" w:hAnsi="Book Antiqua" w:cs="Times New Roman"/>
          <w:sz w:val="24"/>
          <w:szCs w:val="24"/>
        </w:rPr>
        <w:t xml:space="preserve"> in intestinal tissue </w:t>
      </w:r>
      <w:r w:rsidR="007B771C" w:rsidRPr="001356B8">
        <w:rPr>
          <w:rFonts w:ascii="Book Antiqua" w:hAnsi="Book Antiqua" w:cs="Times New Roman"/>
          <w:sz w:val="24"/>
          <w:szCs w:val="24"/>
        </w:rPr>
        <w:t>(</w:t>
      </w:r>
      <w:r w:rsidR="0089549E" w:rsidRPr="001356B8">
        <w:rPr>
          <w:rFonts w:ascii="Book Antiqua" w:hAnsi="Book Antiqua" w:cs="Times New Roman"/>
          <w:sz w:val="24"/>
          <w:szCs w:val="24"/>
        </w:rPr>
        <w:t>of rats</w:t>
      </w:r>
      <w:r w:rsidR="007B771C" w:rsidRPr="001356B8">
        <w:rPr>
          <w:rFonts w:ascii="Book Antiqua" w:hAnsi="Book Antiqua" w:cs="Times New Roman"/>
          <w:sz w:val="24"/>
          <w:szCs w:val="24"/>
        </w:rPr>
        <w:t>)</w:t>
      </w:r>
      <w:r w:rsidR="0089549E" w:rsidRPr="001356B8">
        <w:rPr>
          <w:rFonts w:ascii="Book Antiqua" w:hAnsi="Book Antiqua" w:cs="Times New Roman"/>
          <w:sz w:val="24"/>
          <w:szCs w:val="24"/>
        </w:rPr>
        <w:t xml:space="preserve">, </w:t>
      </w:r>
      <w:r w:rsidR="007B771C" w:rsidRPr="001356B8">
        <w:rPr>
          <w:rFonts w:ascii="Book Antiqua" w:hAnsi="Book Antiqua" w:cs="Times New Roman"/>
          <w:sz w:val="24"/>
          <w:szCs w:val="24"/>
        </w:rPr>
        <w:t xml:space="preserve">thereby </w:t>
      </w:r>
      <w:r w:rsidR="0089549E" w:rsidRPr="001356B8">
        <w:rPr>
          <w:rFonts w:ascii="Book Antiqua" w:hAnsi="Book Antiqua" w:cs="Times New Roman"/>
          <w:sz w:val="24"/>
          <w:szCs w:val="24"/>
        </w:rPr>
        <w:t>alleviat</w:t>
      </w:r>
      <w:r w:rsidR="007B771C" w:rsidRPr="001356B8">
        <w:rPr>
          <w:rFonts w:ascii="Book Antiqua" w:hAnsi="Book Antiqua" w:cs="Times New Roman"/>
          <w:sz w:val="24"/>
          <w:szCs w:val="24"/>
        </w:rPr>
        <w:t>ing</w:t>
      </w:r>
      <w:r w:rsidR="0089549E" w:rsidRPr="001356B8">
        <w:rPr>
          <w:rFonts w:ascii="Book Antiqua" w:hAnsi="Book Antiqua" w:cs="Times New Roman"/>
          <w:sz w:val="24"/>
          <w:szCs w:val="24"/>
        </w:rPr>
        <w:t xml:space="preserve"> the colon inflammation state </w:t>
      </w:r>
      <w:r w:rsidR="007B771C" w:rsidRPr="001356B8">
        <w:rPr>
          <w:rFonts w:ascii="Book Antiqua" w:hAnsi="Book Antiqua" w:cs="Times New Roman"/>
          <w:sz w:val="24"/>
          <w:szCs w:val="24"/>
        </w:rPr>
        <w:t xml:space="preserve">and </w:t>
      </w:r>
      <w:r w:rsidR="0089549E" w:rsidRPr="001356B8">
        <w:rPr>
          <w:rFonts w:ascii="Book Antiqua" w:hAnsi="Book Antiqua" w:cs="Times New Roman"/>
          <w:sz w:val="24"/>
          <w:szCs w:val="24"/>
        </w:rPr>
        <w:t>protec</w:t>
      </w:r>
      <w:r w:rsidR="00D23FF6" w:rsidRPr="001356B8">
        <w:rPr>
          <w:rFonts w:ascii="Book Antiqua" w:hAnsi="Book Antiqua" w:cs="Times New Roman"/>
          <w:sz w:val="24"/>
          <w:szCs w:val="24"/>
        </w:rPr>
        <w:t>t</w:t>
      </w:r>
      <w:r w:rsidR="007B771C" w:rsidRPr="001356B8">
        <w:rPr>
          <w:rFonts w:ascii="Book Antiqua" w:hAnsi="Book Antiqua" w:cs="Times New Roman"/>
          <w:sz w:val="24"/>
          <w:szCs w:val="24"/>
        </w:rPr>
        <w:t>ing</w:t>
      </w:r>
      <w:r w:rsidR="00D23FF6" w:rsidRPr="001356B8">
        <w:rPr>
          <w:rFonts w:ascii="Book Antiqua" w:hAnsi="Book Antiqua" w:cs="Times New Roman"/>
          <w:sz w:val="24"/>
          <w:szCs w:val="24"/>
        </w:rPr>
        <w:t xml:space="preserve"> and repair</w:t>
      </w:r>
      <w:r w:rsidR="007B771C" w:rsidRPr="001356B8">
        <w:rPr>
          <w:rFonts w:ascii="Book Antiqua" w:hAnsi="Book Antiqua" w:cs="Times New Roman"/>
          <w:sz w:val="24"/>
          <w:szCs w:val="24"/>
        </w:rPr>
        <w:t>ing</w:t>
      </w:r>
      <w:r w:rsidR="00D23FF6" w:rsidRPr="001356B8">
        <w:rPr>
          <w:rFonts w:ascii="Book Antiqua" w:hAnsi="Book Antiqua" w:cs="Times New Roman"/>
          <w:sz w:val="24"/>
          <w:szCs w:val="24"/>
        </w:rPr>
        <w:t xml:space="preserve"> the mucosal tissue</w:t>
      </w:r>
      <w:r w:rsidR="00A410F0" w:rsidRPr="001356B8">
        <w:rPr>
          <w:rFonts w:ascii="Book Antiqua" w:hAnsi="Book Antiqua" w:cs="Times New Roman"/>
          <w:sz w:val="24"/>
          <w:szCs w:val="24"/>
          <w:vertAlign w:val="superscript"/>
        </w:rPr>
        <w:t>[21]</w:t>
      </w:r>
      <w:r w:rsidR="0089549E" w:rsidRPr="001356B8">
        <w:rPr>
          <w:rFonts w:ascii="Book Antiqua" w:hAnsi="Book Antiqua" w:cs="Times New Roman"/>
          <w:sz w:val="24"/>
          <w:szCs w:val="24"/>
        </w:rPr>
        <w:t>.</w:t>
      </w:r>
    </w:p>
    <w:p w14:paraId="521C8758" w14:textId="143C0AB3" w:rsidR="00DF494D" w:rsidRPr="001356B8" w:rsidRDefault="00F32D61" w:rsidP="00F15271">
      <w:pPr>
        <w:pStyle w:val="a4"/>
        <w:widowControl/>
        <w:snapToGrid w:val="0"/>
        <w:spacing w:line="360" w:lineRule="auto"/>
        <w:ind w:firstLineChars="100" w:firstLine="240"/>
        <w:jc w:val="both"/>
        <w:rPr>
          <w:rFonts w:ascii="Book Antiqua" w:hAnsi="Book Antiqua"/>
          <w:szCs w:val="24"/>
        </w:rPr>
      </w:pPr>
      <w:r w:rsidRPr="001356B8">
        <w:rPr>
          <w:rFonts w:ascii="Book Antiqua" w:hAnsi="Book Antiqua"/>
          <w:szCs w:val="24"/>
        </w:rPr>
        <w:t xml:space="preserve">Many neurotransmitters, including dopamine, glutamate, norepinephrine, nitric oxide, </w:t>
      </w:r>
      <w:r w:rsidR="00F34C3C" w:rsidRPr="001356B8">
        <w:rPr>
          <w:rFonts w:ascii="Book Antiqua" w:hAnsi="Book Antiqua"/>
          <w:szCs w:val="24"/>
        </w:rPr>
        <w:t xml:space="preserve">and </w:t>
      </w:r>
      <w:r w:rsidRPr="001356B8">
        <w:rPr>
          <w:rFonts w:ascii="Book Antiqua" w:hAnsi="Book Antiqua"/>
          <w:szCs w:val="24"/>
        </w:rPr>
        <w:t xml:space="preserve">5-HT and its 5-HT3 and 5-HT4 receptors </w:t>
      </w:r>
      <w:r w:rsidR="00F34C3C" w:rsidRPr="001356B8">
        <w:rPr>
          <w:rFonts w:ascii="Book Antiqua" w:hAnsi="Book Antiqua"/>
          <w:szCs w:val="24"/>
        </w:rPr>
        <w:t>are expressed</w:t>
      </w:r>
      <w:r w:rsidRPr="001356B8">
        <w:rPr>
          <w:rFonts w:ascii="Book Antiqua" w:hAnsi="Book Antiqua"/>
          <w:szCs w:val="24"/>
        </w:rPr>
        <w:t xml:space="preserve"> in the brain and intestine. </w:t>
      </w:r>
      <w:r w:rsidR="00F34C3C" w:rsidRPr="001356B8">
        <w:rPr>
          <w:rFonts w:ascii="Book Antiqua" w:hAnsi="Book Antiqua"/>
          <w:szCs w:val="24"/>
        </w:rPr>
        <w:t>D</w:t>
      </w:r>
      <w:r w:rsidRPr="001356B8">
        <w:rPr>
          <w:rFonts w:ascii="Book Antiqua" w:hAnsi="Book Antiqua"/>
          <w:szCs w:val="24"/>
        </w:rPr>
        <w:t xml:space="preserve">isorder of </w:t>
      </w:r>
      <w:r w:rsidR="00F34C3C" w:rsidRPr="001356B8">
        <w:rPr>
          <w:rFonts w:ascii="Book Antiqua" w:hAnsi="Book Antiqua"/>
          <w:szCs w:val="24"/>
        </w:rPr>
        <w:t xml:space="preserve">the </w:t>
      </w:r>
      <w:r w:rsidRPr="001356B8">
        <w:rPr>
          <w:rFonts w:ascii="Book Antiqua" w:hAnsi="Book Antiqua"/>
          <w:szCs w:val="24"/>
        </w:rPr>
        <w:t xml:space="preserve">bidirectional communication between </w:t>
      </w:r>
      <w:r w:rsidR="00F34C3C" w:rsidRPr="001356B8">
        <w:rPr>
          <w:rFonts w:ascii="Book Antiqua" w:hAnsi="Book Antiqua"/>
          <w:szCs w:val="24"/>
        </w:rPr>
        <w:t xml:space="preserve">the </w:t>
      </w:r>
      <w:r w:rsidRPr="001356B8">
        <w:rPr>
          <w:rFonts w:ascii="Book Antiqua" w:hAnsi="Book Antiqua"/>
          <w:szCs w:val="24"/>
        </w:rPr>
        <w:t>intestinal tract and intestinal nervous system and brain (brain-intestinal axis) is regulated by various psychosocial and environmental factors (</w:t>
      </w:r>
      <w:r w:rsidR="00F34C3C" w:rsidRPr="001356B8">
        <w:rPr>
          <w:rFonts w:ascii="Book Antiqua" w:hAnsi="Book Antiqua"/>
          <w:i/>
          <w:iCs/>
          <w:szCs w:val="24"/>
        </w:rPr>
        <w:t>i.e</w:t>
      </w:r>
      <w:r w:rsidR="00F34C3C" w:rsidRPr="001356B8">
        <w:rPr>
          <w:rFonts w:ascii="Book Antiqua" w:hAnsi="Book Antiqua"/>
          <w:szCs w:val="24"/>
        </w:rPr>
        <w:t>.</w:t>
      </w:r>
      <w:r w:rsidR="004960F3" w:rsidRPr="001356B8">
        <w:rPr>
          <w:rFonts w:ascii="Book Antiqua" w:hAnsi="Book Antiqua"/>
          <w:szCs w:val="24"/>
        </w:rPr>
        <w:t>,</w:t>
      </w:r>
      <w:r w:rsidRPr="001356B8">
        <w:rPr>
          <w:rFonts w:ascii="Book Antiqua" w:hAnsi="Book Antiqua"/>
          <w:szCs w:val="24"/>
        </w:rPr>
        <w:t xml:space="preserve"> infection and inflammation</w:t>
      </w:r>
      <w:proofErr w:type="gramStart"/>
      <w:r w:rsidRPr="001356B8">
        <w:rPr>
          <w:rFonts w:ascii="Book Antiqua" w:hAnsi="Book Antiqua"/>
          <w:szCs w:val="24"/>
        </w:rPr>
        <w:t>)</w:t>
      </w:r>
      <w:r w:rsidR="00A410F0" w:rsidRPr="001356B8">
        <w:rPr>
          <w:rFonts w:ascii="Book Antiqua" w:hAnsi="Book Antiqua"/>
          <w:szCs w:val="24"/>
          <w:vertAlign w:val="superscript"/>
        </w:rPr>
        <w:t>[</w:t>
      </w:r>
      <w:proofErr w:type="gramEnd"/>
      <w:r w:rsidR="00A410F0" w:rsidRPr="001356B8">
        <w:rPr>
          <w:rFonts w:ascii="Book Antiqua" w:hAnsi="Book Antiqua"/>
          <w:szCs w:val="24"/>
          <w:vertAlign w:val="superscript"/>
        </w:rPr>
        <w:t>22]</w:t>
      </w:r>
      <w:r w:rsidR="00F968F8" w:rsidRPr="001356B8">
        <w:rPr>
          <w:rFonts w:ascii="Book Antiqua" w:hAnsi="Book Antiqua"/>
          <w:szCs w:val="24"/>
        </w:rPr>
        <w:t xml:space="preserve">. </w:t>
      </w:r>
      <w:r w:rsidR="006D40B8" w:rsidRPr="001356B8">
        <w:rPr>
          <w:rFonts w:ascii="Book Antiqua" w:hAnsi="Book Antiqua"/>
          <w:szCs w:val="24"/>
        </w:rPr>
        <w:t>Therefore,</w:t>
      </w:r>
      <w:r w:rsidR="00D454D2" w:rsidRPr="001356B8">
        <w:rPr>
          <w:rFonts w:ascii="Book Antiqua" w:hAnsi="Book Antiqua"/>
          <w:szCs w:val="24"/>
        </w:rPr>
        <w:t xml:space="preserve"> </w:t>
      </w:r>
      <w:r w:rsidR="006D40B8" w:rsidRPr="001356B8">
        <w:rPr>
          <w:rFonts w:ascii="Book Antiqua" w:hAnsi="Book Antiqua"/>
          <w:szCs w:val="24"/>
        </w:rPr>
        <w:t xml:space="preserve">the addition of </w:t>
      </w:r>
      <w:r w:rsidR="00722C34" w:rsidRPr="001356B8">
        <w:rPr>
          <w:rFonts w:ascii="Book Antiqua" w:hAnsi="Book Antiqua"/>
          <w:szCs w:val="24"/>
        </w:rPr>
        <w:t>spirit</w:t>
      </w:r>
      <w:r w:rsidR="006D40B8" w:rsidRPr="001356B8">
        <w:rPr>
          <w:rFonts w:ascii="Book Antiqua" w:hAnsi="Book Antiqua"/>
          <w:szCs w:val="24"/>
        </w:rPr>
        <w:t xml:space="preserve">-regulating herbs may be </w:t>
      </w:r>
      <w:r w:rsidR="004761B5" w:rsidRPr="001356B8">
        <w:rPr>
          <w:rFonts w:ascii="Book Antiqua" w:hAnsi="Book Antiqua"/>
          <w:szCs w:val="24"/>
        </w:rPr>
        <w:t xml:space="preserve">useful </w:t>
      </w:r>
      <w:r w:rsidR="006D40B8" w:rsidRPr="001356B8">
        <w:rPr>
          <w:rFonts w:ascii="Book Antiqua" w:hAnsi="Book Antiqua"/>
          <w:szCs w:val="24"/>
        </w:rPr>
        <w:t>for the recovery of gastrointestinal function.</w:t>
      </w:r>
    </w:p>
    <w:p w14:paraId="2B811542" w14:textId="47CB377B" w:rsidR="008D51A7" w:rsidRPr="001356B8" w:rsidRDefault="004D4651" w:rsidP="00F15271">
      <w:pPr>
        <w:pStyle w:val="a4"/>
        <w:widowControl/>
        <w:snapToGrid w:val="0"/>
        <w:spacing w:line="360" w:lineRule="auto"/>
        <w:ind w:firstLineChars="100" w:firstLine="240"/>
        <w:jc w:val="both"/>
        <w:rPr>
          <w:rFonts w:ascii="Book Antiqua" w:hAnsi="Book Antiqua"/>
          <w:szCs w:val="24"/>
        </w:rPr>
      </w:pPr>
      <w:r w:rsidRPr="001356B8">
        <w:rPr>
          <w:rFonts w:ascii="Book Antiqua" w:hAnsi="Book Antiqua"/>
          <w:szCs w:val="24"/>
        </w:rPr>
        <w:t>C</w:t>
      </w:r>
      <w:r w:rsidR="006D40B8" w:rsidRPr="001356B8">
        <w:rPr>
          <w:rFonts w:ascii="Book Antiqua" w:hAnsi="Book Antiqua"/>
          <w:szCs w:val="24"/>
        </w:rPr>
        <w:t xml:space="preserve">linical </w:t>
      </w:r>
      <w:r w:rsidRPr="001356B8">
        <w:rPr>
          <w:rFonts w:ascii="Book Antiqua" w:hAnsi="Book Antiqua"/>
          <w:szCs w:val="24"/>
        </w:rPr>
        <w:t xml:space="preserve">application of TCM, </w:t>
      </w:r>
      <w:r w:rsidR="00F32D61" w:rsidRPr="001356B8">
        <w:rPr>
          <w:rFonts w:ascii="Book Antiqua" w:hAnsi="Book Antiqua"/>
          <w:szCs w:val="24"/>
        </w:rPr>
        <w:t xml:space="preserve">DZXW, </w:t>
      </w:r>
      <w:r w:rsidR="000A7B9B" w:rsidRPr="001356B8">
        <w:rPr>
          <w:rFonts w:ascii="Book Antiqua" w:hAnsi="Book Antiqua"/>
          <w:szCs w:val="24"/>
        </w:rPr>
        <w:t>s</w:t>
      </w:r>
      <w:r w:rsidR="00F32D61" w:rsidRPr="001356B8">
        <w:rPr>
          <w:rFonts w:ascii="Book Antiqua" w:hAnsi="Book Antiqua"/>
          <w:szCs w:val="24"/>
        </w:rPr>
        <w:t xml:space="preserve">pine </w:t>
      </w:r>
      <w:r w:rsidR="000A7B9B" w:rsidRPr="001356B8">
        <w:rPr>
          <w:rFonts w:ascii="Book Antiqua" w:hAnsi="Book Antiqua"/>
          <w:szCs w:val="24"/>
        </w:rPr>
        <w:t>d</w:t>
      </w:r>
      <w:r w:rsidR="00F32D61" w:rsidRPr="001356B8">
        <w:rPr>
          <w:rFonts w:ascii="Book Antiqua" w:hAnsi="Book Antiqua"/>
          <w:szCs w:val="24"/>
        </w:rPr>
        <w:t xml:space="preserve">ate seed and </w:t>
      </w:r>
      <w:proofErr w:type="spellStart"/>
      <w:r w:rsidR="00F32D61" w:rsidRPr="001356B8">
        <w:rPr>
          <w:rFonts w:ascii="Book Antiqua" w:hAnsi="Book Antiqua"/>
          <w:szCs w:val="24"/>
        </w:rPr>
        <w:t>Silktree</w:t>
      </w:r>
      <w:proofErr w:type="spellEnd"/>
      <w:r w:rsidR="00F32D61" w:rsidRPr="001356B8">
        <w:rPr>
          <w:rFonts w:ascii="Book Antiqua" w:hAnsi="Book Antiqua"/>
          <w:szCs w:val="24"/>
        </w:rPr>
        <w:t xml:space="preserve"> </w:t>
      </w:r>
      <w:proofErr w:type="spellStart"/>
      <w:r w:rsidR="00F32D61" w:rsidRPr="001356B8">
        <w:rPr>
          <w:rFonts w:ascii="Book Antiqua" w:hAnsi="Book Antiqua"/>
          <w:szCs w:val="24"/>
        </w:rPr>
        <w:t>Albizia</w:t>
      </w:r>
      <w:proofErr w:type="spellEnd"/>
      <w:r w:rsidR="00F32D61" w:rsidRPr="001356B8">
        <w:rPr>
          <w:rFonts w:ascii="Book Antiqua" w:hAnsi="Book Antiqua"/>
          <w:szCs w:val="24"/>
        </w:rPr>
        <w:t xml:space="preserve"> </w:t>
      </w:r>
      <w:r w:rsidR="000A7B9B" w:rsidRPr="001356B8">
        <w:rPr>
          <w:rFonts w:ascii="Book Antiqua" w:hAnsi="Book Antiqua"/>
          <w:szCs w:val="24"/>
        </w:rPr>
        <w:t>b</w:t>
      </w:r>
      <w:r w:rsidR="00F32D61" w:rsidRPr="001356B8">
        <w:rPr>
          <w:rFonts w:ascii="Book Antiqua" w:hAnsi="Book Antiqua"/>
          <w:szCs w:val="24"/>
        </w:rPr>
        <w:t>ark ha</w:t>
      </w:r>
      <w:r w:rsidR="000A7B9B" w:rsidRPr="001356B8">
        <w:rPr>
          <w:rFonts w:ascii="Book Antiqua" w:hAnsi="Book Antiqua"/>
          <w:szCs w:val="24"/>
        </w:rPr>
        <w:t>s</w:t>
      </w:r>
      <w:r w:rsidR="00F32D61" w:rsidRPr="001356B8">
        <w:rPr>
          <w:rFonts w:ascii="Book Antiqua" w:hAnsi="Book Antiqua"/>
          <w:szCs w:val="24"/>
        </w:rPr>
        <w:t xml:space="preserve"> remarkable effect on quieting </w:t>
      </w:r>
      <w:r w:rsidR="000A7B9B" w:rsidRPr="001356B8">
        <w:rPr>
          <w:rFonts w:ascii="Book Antiqua" w:hAnsi="Book Antiqua"/>
          <w:szCs w:val="24"/>
        </w:rPr>
        <w:t xml:space="preserve">the </w:t>
      </w:r>
      <w:r w:rsidR="00F32D61" w:rsidRPr="001356B8">
        <w:rPr>
          <w:rFonts w:ascii="Book Antiqua" w:hAnsi="Book Antiqua"/>
          <w:szCs w:val="24"/>
        </w:rPr>
        <w:t xml:space="preserve">spirit and resolving depression. </w:t>
      </w:r>
      <w:r w:rsidR="0005004A" w:rsidRPr="001356B8">
        <w:rPr>
          <w:rFonts w:ascii="Book Antiqua" w:hAnsi="Book Antiqua"/>
          <w:szCs w:val="24"/>
        </w:rPr>
        <w:t xml:space="preserve">DZXW </w:t>
      </w:r>
      <w:r w:rsidR="000A7B9B" w:rsidRPr="001356B8">
        <w:rPr>
          <w:rFonts w:ascii="Book Antiqua" w:hAnsi="Book Antiqua"/>
          <w:szCs w:val="24"/>
        </w:rPr>
        <w:t xml:space="preserve">has been shown to </w:t>
      </w:r>
      <w:r w:rsidR="006465DB" w:rsidRPr="001356B8">
        <w:rPr>
          <w:rFonts w:ascii="Book Antiqua" w:hAnsi="Book Antiqua"/>
          <w:szCs w:val="24"/>
        </w:rPr>
        <w:t>effectively</w:t>
      </w:r>
      <w:r w:rsidR="006D40B8" w:rsidRPr="001356B8">
        <w:rPr>
          <w:rFonts w:ascii="Book Antiqua" w:hAnsi="Book Antiqua"/>
          <w:szCs w:val="24"/>
        </w:rPr>
        <w:t xml:space="preserve"> ameliorate </w:t>
      </w:r>
      <w:r w:rsidR="0005004A" w:rsidRPr="001356B8">
        <w:rPr>
          <w:rFonts w:ascii="Book Antiqua" w:hAnsi="Book Antiqua"/>
          <w:szCs w:val="24"/>
        </w:rPr>
        <w:t xml:space="preserve">learning-memory impairment </w:t>
      </w:r>
      <w:r w:rsidR="00EB7C1A" w:rsidRPr="001356B8">
        <w:rPr>
          <w:rFonts w:ascii="Book Antiqua" w:hAnsi="Book Antiqua"/>
          <w:szCs w:val="24"/>
        </w:rPr>
        <w:t xml:space="preserve">in </w:t>
      </w:r>
      <w:r w:rsidR="006465DB" w:rsidRPr="001356B8">
        <w:rPr>
          <w:rFonts w:ascii="Book Antiqua" w:hAnsi="Book Antiqua"/>
          <w:szCs w:val="24"/>
        </w:rPr>
        <w:t>aging rats,</w:t>
      </w:r>
      <w:r w:rsidR="0005004A" w:rsidRPr="001356B8">
        <w:rPr>
          <w:rFonts w:ascii="Book Antiqua" w:hAnsi="Book Antiqua"/>
          <w:szCs w:val="24"/>
        </w:rPr>
        <w:t xml:space="preserve"> improv</w:t>
      </w:r>
      <w:r w:rsidR="000A7B9B" w:rsidRPr="001356B8">
        <w:rPr>
          <w:rFonts w:ascii="Book Antiqua" w:hAnsi="Book Antiqua"/>
          <w:szCs w:val="24"/>
        </w:rPr>
        <w:t>ing</w:t>
      </w:r>
      <w:r w:rsidR="0005004A" w:rsidRPr="001356B8">
        <w:rPr>
          <w:rFonts w:ascii="Book Antiqua" w:hAnsi="Book Antiqua"/>
          <w:szCs w:val="24"/>
        </w:rPr>
        <w:t xml:space="preserve"> their learning-memory capacity</w:t>
      </w:r>
      <w:r w:rsidR="006465DB" w:rsidRPr="001356B8">
        <w:rPr>
          <w:rFonts w:ascii="Book Antiqua" w:hAnsi="Book Antiqua"/>
          <w:szCs w:val="24"/>
        </w:rPr>
        <w:t xml:space="preserve">, and its mechanism may </w:t>
      </w:r>
      <w:r w:rsidR="000A7B9B" w:rsidRPr="001356B8">
        <w:rPr>
          <w:rFonts w:ascii="Book Antiqua" w:hAnsi="Book Antiqua"/>
          <w:szCs w:val="24"/>
        </w:rPr>
        <w:t xml:space="preserve">be </w:t>
      </w:r>
      <w:r w:rsidR="006465DB" w:rsidRPr="001356B8">
        <w:rPr>
          <w:rFonts w:ascii="Book Antiqua" w:hAnsi="Book Antiqua"/>
          <w:szCs w:val="24"/>
        </w:rPr>
        <w:t>relat</w:t>
      </w:r>
      <w:r w:rsidR="000A7B9B" w:rsidRPr="001356B8">
        <w:rPr>
          <w:rFonts w:ascii="Book Antiqua" w:hAnsi="Book Antiqua"/>
          <w:szCs w:val="24"/>
        </w:rPr>
        <w:t>ed</w:t>
      </w:r>
      <w:r w:rsidR="006465DB" w:rsidRPr="001356B8">
        <w:rPr>
          <w:rFonts w:ascii="Book Antiqua" w:hAnsi="Book Antiqua"/>
          <w:szCs w:val="24"/>
        </w:rPr>
        <w:t xml:space="preserve"> </w:t>
      </w:r>
      <w:r w:rsidR="000A7B9B" w:rsidRPr="001356B8">
        <w:rPr>
          <w:rFonts w:ascii="Book Antiqua" w:hAnsi="Book Antiqua"/>
          <w:szCs w:val="24"/>
        </w:rPr>
        <w:t xml:space="preserve">to a </w:t>
      </w:r>
      <w:r w:rsidR="006465DB" w:rsidRPr="001356B8">
        <w:rPr>
          <w:rFonts w:ascii="Book Antiqua" w:hAnsi="Book Antiqua"/>
          <w:szCs w:val="24"/>
        </w:rPr>
        <w:t>promot</w:t>
      </w:r>
      <w:r w:rsidR="000A7B9B" w:rsidRPr="001356B8">
        <w:rPr>
          <w:rFonts w:ascii="Book Antiqua" w:hAnsi="Book Antiqua"/>
          <w:szCs w:val="24"/>
        </w:rPr>
        <w:t>ion</w:t>
      </w:r>
      <w:r w:rsidR="006465DB" w:rsidRPr="001356B8">
        <w:rPr>
          <w:rFonts w:ascii="Book Antiqua" w:hAnsi="Book Antiqua"/>
          <w:szCs w:val="24"/>
        </w:rPr>
        <w:t xml:space="preserve"> </w:t>
      </w:r>
      <w:r w:rsidR="000A7B9B" w:rsidRPr="001356B8">
        <w:rPr>
          <w:rFonts w:ascii="Book Antiqua" w:hAnsi="Book Antiqua"/>
          <w:szCs w:val="24"/>
        </w:rPr>
        <w:t xml:space="preserve">of </w:t>
      </w:r>
      <w:r w:rsidR="006465DB" w:rsidRPr="001356B8">
        <w:rPr>
          <w:rFonts w:ascii="Book Antiqua" w:hAnsi="Book Antiqua"/>
          <w:szCs w:val="24"/>
        </w:rPr>
        <w:t xml:space="preserve">the function of </w:t>
      </w:r>
      <w:r w:rsidR="000A7B9B" w:rsidRPr="001356B8">
        <w:rPr>
          <w:rFonts w:ascii="Book Antiqua" w:hAnsi="Book Antiqua"/>
          <w:szCs w:val="24"/>
        </w:rPr>
        <w:t xml:space="preserve">the </w:t>
      </w:r>
      <w:r w:rsidR="006465DB" w:rsidRPr="001356B8">
        <w:rPr>
          <w:rFonts w:ascii="Book Antiqua" w:hAnsi="Book Antiqua"/>
          <w:szCs w:val="24"/>
        </w:rPr>
        <w:t xml:space="preserve">cerebral monoamine nervous system in brain tissue and </w:t>
      </w:r>
      <w:r w:rsidR="000A7B9B" w:rsidRPr="001356B8">
        <w:rPr>
          <w:rFonts w:ascii="Book Antiqua" w:hAnsi="Book Antiqua"/>
          <w:szCs w:val="24"/>
        </w:rPr>
        <w:t xml:space="preserve">a </w:t>
      </w:r>
      <w:r w:rsidR="006465DB" w:rsidRPr="001356B8">
        <w:rPr>
          <w:rFonts w:ascii="Book Antiqua" w:hAnsi="Book Antiqua"/>
          <w:szCs w:val="24"/>
        </w:rPr>
        <w:t>reduc</w:t>
      </w:r>
      <w:r w:rsidR="000A7B9B" w:rsidRPr="001356B8">
        <w:rPr>
          <w:rFonts w:ascii="Book Antiqua" w:hAnsi="Book Antiqua"/>
          <w:szCs w:val="24"/>
        </w:rPr>
        <w:t>tion in</w:t>
      </w:r>
      <w:r w:rsidR="006465DB" w:rsidRPr="001356B8">
        <w:rPr>
          <w:rFonts w:ascii="Book Antiqua" w:hAnsi="Book Antiqua"/>
          <w:szCs w:val="24"/>
        </w:rPr>
        <w:t xml:space="preserve"> the level of lipid peroxidation in brain </w:t>
      </w:r>
      <w:proofErr w:type="gramStart"/>
      <w:r w:rsidR="006465DB" w:rsidRPr="001356B8">
        <w:rPr>
          <w:rFonts w:ascii="Book Antiqua" w:hAnsi="Book Antiqua"/>
          <w:szCs w:val="24"/>
        </w:rPr>
        <w:t>tissue</w:t>
      </w:r>
      <w:r w:rsidR="00A410F0" w:rsidRPr="001356B8">
        <w:rPr>
          <w:rFonts w:ascii="Book Antiqua" w:hAnsi="Book Antiqua"/>
          <w:szCs w:val="24"/>
          <w:vertAlign w:val="superscript"/>
        </w:rPr>
        <w:t>[</w:t>
      </w:r>
      <w:proofErr w:type="gramEnd"/>
      <w:r w:rsidR="00A410F0" w:rsidRPr="001356B8">
        <w:rPr>
          <w:rFonts w:ascii="Book Antiqua" w:hAnsi="Book Antiqua"/>
          <w:szCs w:val="24"/>
          <w:vertAlign w:val="superscript"/>
        </w:rPr>
        <w:t>23]</w:t>
      </w:r>
      <w:r w:rsidR="000A7B9B" w:rsidRPr="001356B8">
        <w:rPr>
          <w:rFonts w:ascii="Book Antiqua" w:hAnsi="Book Antiqua"/>
          <w:szCs w:val="24"/>
        </w:rPr>
        <w:t xml:space="preserve">. </w:t>
      </w:r>
      <w:r w:rsidR="00ED6607" w:rsidRPr="001356B8">
        <w:rPr>
          <w:rFonts w:ascii="Book Antiqua" w:hAnsi="Book Antiqua"/>
          <w:szCs w:val="24"/>
        </w:rPr>
        <w:t>Finally, t</w:t>
      </w:r>
      <w:r w:rsidR="00F32D61" w:rsidRPr="001356B8">
        <w:rPr>
          <w:rFonts w:ascii="Book Antiqua" w:hAnsi="Book Antiqua"/>
          <w:szCs w:val="24"/>
        </w:rPr>
        <w:t xml:space="preserve">he aqueous extract of </w:t>
      </w:r>
      <w:proofErr w:type="spellStart"/>
      <w:r w:rsidR="00F32D61" w:rsidRPr="001356B8">
        <w:rPr>
          <w:rFonts w:ascii="Book Antiqua" w:hAnsi="Book Antiqua"/>
          <w:szCs w:val="24"/>
        </w:rPr>
        <w:t>Albizia</w:t>
      </w:r>
      <w:proofErr w:type="spellEnd"/>
      <w:r w:rsidR="00F32D61" w:rsidRPr="001356B8">
        <w:rPr>
          <w:rFonts w:ascii="Book Antiqua" w:hAnsi="Book Antiqua"/>
          <w:szCs w:val="24"/>
        </w:rPr>
        <w:t xml:space="preserve"> </w:t>
      </w:r>
      <w:proofErr w:type="spellStart"/>
      <w:r w:rsidR="00F32D61" w:rsidRPr="001356B8">
        <w:rPr>
          <w:rFonts w:ascii="Book Antiqua" w:hAnsi="Book Antiqua"/>
          <w:szCs w:val="24"/>
        </w:rPr>
        <w:t>adianthifolia</w:t>
      </w:r>
      <w:proofErr w:type="spellEnd"/>
      <w:r w:rsidR="00F32D61" w:rsidRPr="001356B8">
        <w:rPr>
          <w:rFonts w:ascii="Book Antiqua" w:hAnsi="Book Antiqua"/>
          <w:szCs w:val="24"/>
        </w:rPr>
        <w:t xml:space="preserve"> leaves </w:t>
      </w:r>
      <w:r w:rsidR="00ED6607" w:rsidRPr="001356B8">
        <w:rPr>
          <w:rFonts w:ascii="Book Antiqua" w:hAnsi="Book Antiqua"/>
          <w:szCs w:val="24"/>
        </w:rPr>
        <w:t>shows</w:t>
      </w:r>
      <w:r w:rsidR="00F32D61" w:rsidRPr="001356B8">
        <w:rPr>
          <w:rFonts w:ascii="Book Antiqua" w:hAnsi="Book Antiqua"/>
          <w:szCs w:val="24"/>
        </w:rPr>
        <w:t xml:space="preserve"> anxiolytic and antidepressant effects, and may confer neuroprotection due to alleviation of oxidative stress in the </w:t>
      </w:r>
      <w:r w:rsidR="00ED6607" w:rsidRPr="001356B8">
        <w:rPr>
          <w:rFonts w:ascii="Book Antiqua" w:hAnsi="Book Antiqua"/>
          <w:szCs w:val="24"/>
        </w:rPr>
        <w:t>(</w:t>
      </w:r>
      <w:r w:rsidR="00F32D61" w:rsidRPr="001356B8">
        <w:rPr>
          <w:rFonts w:ascii="Book Antiqua" w:hAnsi="Book Antiqua"/>
          <w:szCs w:val="24"/>
        </w:rPr>
        <w:t>rat</w:t>
      </w:r>
      <w:r w:rsidR="00ED6607" w:rsidRPr="001356B8">
        <w:rPr>
          <w:rFonts w:ascii="Book Antiqua" w:hAnsi="Book Antiqua"/>
          <w:szCs w:val="24"/>
        </w:rPr>
        <w:t>)</w:t>
      </w:r>
      <w:r w:rsidR="00F32D61" w:rsidRPr="001356B8">
        <w:rPr>
          <w:rFonts w:ascii="Book Antiqua" w:hAnsi="Book Antiqua"/>
          <w:szCs w:val="24"/>
        </w:rPr>
        <w:t xml:space="preserve"> amygdala</w:t>
      </w:r>
      <w:r w:rsidR="00ED6607" w:rsidRPr="001356B8">
        <w:rPr>
          <w:rFonts w:ascii="Book Antiqua" w:hAnsi="Book Antiqua"/>
          <w:szCs w:val="24"/>
        </w:rPr>
        <w:t xml:space="preserve"> </w:t>
      </w:r>
      <w:r w:rsidR="00F32D61" w:rsidRPr="001356B8">
        <w:rPr>
          <w:rFonts w:ascii="Book Antiqua" w:hAnsi="Book Antiqua"/>
          <w:szCs w:val="24"/>
        </w:rPr>
        <w:t>induced by 6-hydroxydopamine</w:t>
      </w:r>
      <w:r w:rsidR="009C6363" w:rsidRPr="001356B8">
        <w:rPr>
          <w:rFonts w:ascii="Book Antiqua" w:hAnsi="Book Antiqua"/>
          <w:szCs w:val="24"/>
        </w:rPr>
        <w:t xml:space="preserve"> </w:t>
      </w:r>
      <w:proofErr w:type="gramStart"/>
      <w:r w:rsidR="00F32D61" w:rsidRPr="001356B8">
        <w:rPr>
          <w:rFonts w:ascii="Book Antiqua" w:hAnsi="Book Antiqua"/>
          <w:szCs w:val="24"/>
        </w:rPr>
        <w:t>injection</w:t>
      </w:r>
      <w:r w:rsidR="00A410F0" w:rsidRPr="001356B8">
        <w:rPr>
          <w:rFonts w:ascii="Book Antiqua" w:hAnsi="Book Antiqua"/>
          <w:szCs w:val="24"/>
          <w:vertAlign w:val="superscript"/>
        </w:rPr>
        <w:t>[</w:t>
      </w:r>
      <w:proofErr w:type="gramEnd"/>
      <w:r w:rsidR="00A410F0" w:rsidRPr="001356B8">
        <w:rPr>
          <w:rFonts w:ascii="Book Antiqua" w:hAnsi="Book Antiqua"/>
          <w:szCs w:val="24"/>
          <w:vertAlign w:val="superscript"/>
        </w:rPr>
        <w:t>24]</w:t>
      </w:r>
      <w:r w:rsidR="00F32D61" w:rsidRPr="001356B8">
        <w:rPr>
          <w:rFonts w:ascii="Book Antiqua" w:hAnsi="Book Antiqua"/>
          <w:szCs w:val="24"/>
        </w:rPr>
        <w:t>.</w:t>
      </w:r>
    </w:p>
    <w:p w14:paraId="12195A19" w14:textId="77777777" w:rsidR="00B86D82" w:rsidRPr="001356B8" w:rsidRDefault="00B86D82" w:rsidP="00F15271">
      <w:pPr>
        <w:widowControl/>
        <w:snapToGrid w:val="0"/>
        <w:spacing w:line="360" w:lineRule="auto"/>
        <w:ind w:firstLineChars="100" w:firstLine="240"/>
        <w:rPr>
          <w:rFonts w:ascii="Book Antiqua" w:hAnsi="Book Antiqua" w:cs="Times New Roman"/>
          <w:kern w:val="0"/>
          <w:sz w:val="24"/>
          <w:szCs w:val="24"/>
        </w:rPr>
      </w:pPr>
    </w:p>
    <w:p w14:paraId="71A231BE" w14:textId="52741695" w:rsidR="00431A7F" w:rsidRPr="001356B8" w:rsidRDefault="00D448EB" w:rsidP="00F15271">
      <w:pPr>
        <w:pStyle w:val="a4"/>
        <w:widowControl/>
        <w:snapToGrid w:val="0"/>
        <w:spacing w:line="360" w:lineRule="auto"/>
        <w:jc w:val="both"/>
        <w:rPr>
          <w:rFonts w:ascii="Book Antiqua" w:eastAsia="黑体" w:hAnsi="Book Antiqua"/>
          <w:b/>
          <w:bCs/>
          <w:szCs w:val="24"/>
        </w:rPr>
      </w:pPr>
      <w:r w:rsidRPr="001356B8">
        <w:rPr>
          <w:rFonts w:ascii="Book Antiqua" w:eastAsia="黑体" w:hAnsi="Book Antiqua"/>
          <w:b/>
          <w:bCs/>
          <w:szCs w:val="24"/>
        </w:rPr>
        <w:t>CONCLUSION</w:t>
      </w:r>
    </w:p>
    <w:p w14:paraId="7C0141BF" w14:textId="031F2BF4" w:rsidR="000B1C5B" w:rsidRPr="001356B8" w:rsidRDefault="000E114D" w:rsidP="00F15271">
      <w:pPr>
        <w:pStyle w:val="a4"/>
        <w:widowControl/>
        <w:snapToGrid w:val="0"/>
        <w:spacing w:line="360" w:lineRule="auto"/>
        <w:jc w:val="both"/>
        <w:rPr>
          <w:rFonts w:ascii="Book Antiqua" w:hAnsi="Book Antiqua"/>
          <w:szCs w:val="24"/>
        </w:rPr>
      </w:pPr>
      <w:r w:rsidRPr="001356B8">
        <w:rPr>
          <w:rFonts w:ascii="Book Antiqua" w:hAnsi="Book Antiqua"/>
          <w:szCs w:val="24"/>
        </w:rPr>
        <w:lastRenderedPageBreak/>
        <w:t>Th</w:t>
      </w:r>
      <w:r w:rsidR="00ED6607" w:rsidRPr="001356B8">
        <w:rPr>
          <w:rFonts w:ascii="Book Antiqua" w:hAnsi="Book Antiqua"/>
          <w:szCs w:val="24"/>
        </w:rPr>
        <w:t>e</w:t>
      </w:r>
      <w:r w:rsidRPr="001356B8">
        <w:rPr>
          <w:rFonts w:ascii="Book Antiqua" w:hAnsi="Book Antiqua"/>
          <w:szCs w:val="24"/>
        </w:rPr>
        <w:t xml:space="preserve"> case</w:t>
      </w:r>
      <w:r w:rsidR="00F32D61" w:rsidRPr="001356B8">
        <w:rPr>
          <w:rFonts w:ascii="Book Antiqua" w:hAnsi="Book Antiqua"/>
          <w:szCs w:val="24"/>
        </w:rPr>
        <w:t xml:space="preserve"> </w:t>
      </w:r>
      <w:r w:rsidR="00ED6607" w:rsidRPr="001356B8">
        <w:rPr>
          <w:rFonts w:ascii="Book Antiqua" w:hAnsi="Book Antiqua"/>
          <w:szCs w:val="24"/>
        </w:rPr>
        <w:t xml:space="preserve">described herein </w:t>
      </w:r>
      <w:r w:rsidRPr="001356B8">
        <w:rPr>
          <w:rFonts w:ascii="Book Antiqua" w:hAnsi="Book Antiqua"/>
          <w:szCs w:val="24"/>
        </w:rPr>
        <w:t>demonstrate</w:t>
      </w:r>
      <w:r w:rsidR="00ED6607" w:rsidRPr="001356B8">
        <w:rPr>
          <w:rFonts w:ascii="Book Antiqua" w:hAnsi="Book Antiqua"/>
          <w:szCs w:val="24"/>
        </w:rPr>
        <w:t>s</w:t>
      </w:r>
      <w:r w:rsidRPr="001356B8">
        <w:rPr>
          <w:rFonts w:ascii="Book Antiqua" w:hAnsi="Book Antiqua"/>
          <w:szCs w:val="24"/>
        </w:rPr>
        <w:t xml:space="preserve"> </w:t>
      </w:r>
      <w:r w:rsidR="00E650BE" w:rsidRPr="001356B8">
        <w:rPr>
          <w:rFonts w:ascii="Book Antiqua" w:hAnsi="Book Antiqua"/>
          <w:szCs w:val="24"/>
        </w:rPr>
        <w:t xml:space="preserve">that </w:t>
      </w:r>
      <w:r w:rsidR="00F046D4" w:rsidRPr="001356B8">
        <w:rPr>
          <w:rFonts w:ascii="Book Antiqua" w:hAnsi="Book Antiqua"/>
          <w:szCs w:val="24"/>
        </w:rPr>
        <w:t>Chinese formulas</w:t>
      </w:r>
      <w:r w:rsidR="00ED6607" w:rsidRPr="001356B8">
        <w:rPr>
          <w:rFonts w:ascii="Book Antiqua" w:hAnsi="Book Antiqua"/>
          <w:szCs w:val="24"/>
        </w:rPr>
        <w:t xml:space="preserve">, specifically </w:t>
      </w:r>
      <w:r w:rsidR="0005334F" w:rsidRPr="001356B8">
        <w:rPr>
          <w:rFonts w:ascii="Book Antiqua" w:hAnsi="Book Antiqua"/>
          <w:szCs w:val="24"/>
        </w:rPr>
        <w:t xml:space="preserve">modified </w:t>
      </w:r>
      <w:r w:rsidR="00E650BE" w:rsidRPr="001356B8">
        <w:rPr>
          <w:rFonts w:ascii="Book Antiqua" w:hAnsi="Book Antiqua"/>
          <w:szCs w:val="24"/>
        </w:rPr>
        <w:t>TXYF</w:t>
      </w:r>
      <w:r w:rsidR="00ED6607" w:rsidRPr="001356B8">
        <w:rPr>
          <w:rFonts w:ascii="Book Antiqua" w:hAnsi="Book Antiqua"/>
          <w:szCs w:val="24"/>
        </w:rPr>
        <w:t>,</w:t>
      </w:r>
      <w:r w:rsidR="00F32D61" w:rsidRPr="001356B8">
        <w:rPr>
          <w:rFonts w:ascii="Book Antiqua" w:hAnsi="Book Antiqua"/>
          <w:szCs w:val="24"/>
        </w:rPr>
        <w:t xml:space="preserve"> </w:t>
      </w:r>
      <w:r w:rsidR="0052444E" w:rsidRPr="001356B8">
        <w:rPr>
          <w:rFonts w:ascii="Book Antiqua" w:hAnsi="Book Antiqua"/>
          <w:szCs w:val="24"/>
        </w:rPr>
        <w:t>can be</w:t>
      </w:r>
      <w:r w:rsidR="00F32D61" w:rsidRPr="001356B8">
        <w:rPr>
          <w:rFonts w:ascii="Book Antiqua" w:hAnsi="Book Antiqua"/>
          <w:szCs w:val="24"/>
        </w:rPr>
        <w:t xml:space="preserve"> effective </w:t>
      </w:r>
      <w:r w:rsidR="0052444E" w:rsidRPr="001356B8">
        <w:rPr>
          <w:rFonts w:ascii="Book Antiqua" w:hAnsi="Book Antiqua"/>
          <w:szCs w:val="24"/>
        </w:rPr>
        <w:t>in</w:t>
      </w:r>
      <w:r w:rsidR="00F32D61" w:rsidRPr="001356B8">
        <w:rPr>
          <w:rFonts w:ascii="Book Antiqua" w:hAnsi="Book Antiqua"/>
          <w:szCs w:val="24"/>
        </w:rPr>
        <w:t xml:space="preserve"> reliev</w:t>
      </w:r>
      <w:r w:rsidR="0052444E" w:rsidRPr="001356B8">
        <w:rPr>
          <w:rFonts w:ascii="Book Antiqua" w:hAnsi="Book Antiqua"/>
          <w:szCs w:val="24"/>
        </w:rPr>
        <w:t>ing</w:t>
      </w:r>
      <w:r w:rsidR="00F32D61" w:rsidRPr="001356B8">
        <w:rPr>
          <w:rFonts w:ascii="Book Antiqua" w:hAnsi="Book Antiqua"/>
          <w:szCs w:val="24"/>
        </w:rPr>
        <w:t xml:space="preserve"> the symptoms of SRUS. </w:t>
      </w:r>
      <w:r w:rsidR="001115C1" w:rsidRPr="001356B8">
        <w:rPr>
          <w:rFonts w:ascii="Book Antiqua" w:hAnsi="Book Antiqua"/>
          <w:szCs w:val="24"/>
        </w:rPr>
        <w:t>This</w:t>
      </w:r>
      <w:r w:rsidR="00F32D61" w:rsidRPr="001356B8">
        <w:rPr>
          <w:rFonts w:ascii="Book Antiqua" w:hAnsi="Book Antiqua"/>
          <w:szCs w:val="24"/>
        </w:rPr>
        <w:t xml:space="preserve"> </w:t>
      </w:r>
      <w:r w:rsidR="001115C1" w:rsidRPr="001356B8">
        <w:rPr>
          <w:rFonts w:ascii="Book Antiqua" w:hAnsi="Book Antiqua"/>
          <w:szCs w:val="24"/>
        </w:rPr>
        <w:t>finding</w:t>
      </w:r>
      <w:r w:rsidR="00F32D61" w:rsidRPr="001356B8">
        <w:rPr>
          <w:rFonts w:ascii="Book Antiqua" w:hAnsi="Book Antiqua"/>
          <w:szCs w:val="24"/>
        </w:rPr>
        <w:t xml:space="preserve"> </w:t>
      </w:r>
      <w:r w:rsidR="00C735CE" w:rsidRPr="001356B8">
        <w:rPr>
          <w:rFonts w:ascii="Book Antiqua" w:hAnsi="Book Antiqua"/>
          <w:szCs w:val="24"/>
        </w:rPr>
        <w:t>provides</w:t>
      </w:r>
      <w:r w:rsidR="00F32D61" w:rsidRPr="001356B8">
        <w:rPr>
          <w:rFonts w:ascii="Book Antiqua" w:hAnsi="Book Antiqua"/>
          <w:szCs w:val="24"/>
        </w:rPr>
        <w:t xml:space="preserve"> new insight into the treatment of SRUS</w:t>
      </w:r>
      <w:r w:rsidR="0052444E" w:rsidRPr="001356B8">
        <w:rPr>
          <w:rFonts w:ascii="Book Antiqua" w:hAnsi="Book Antiqua"/>
          <w:szCs w:val="24"/>
        </w:rPr>
        <w:t xml:space="preserve"> and a basis for</w:t>
      </w:r>
      <w:r w:rsidR="00F32D61" w:rsidRPr="001356B8">
        <w:rPr>
          <w:rFonts w:ascii="Book Antiqua" w:hAnsi="Book Antiqua"/>
          <w:szCs w:val="24"/>
        </w:rPr>
        <w:t xml:space="preserve"> </w:t>
      </w:r>
      <w:r w:rsidR="0052444E" w:rsidRPr="001356B8">
        <w:rPr>
          <w:rFonts w:ascii="Book Antiqua" w:hAnsi="Book Antiqua"/>
          <w:szCs w:val="24"/>
        </w:rPr>
        <w:t>f</w:t>
      </w:r>
      <w:r w:rsidR="00F32D61" w:rsidRPr="001356B8">
        <w:rPr>
          <w:rFonts w:ascii="Book Antiqua" w:hAnsi="Book Antiqua"/>
          <w:szCs w:val="24"/>
        </w:rPr>
        <w:t xml:space="preserve">urther studies to </w:t>
      </w:r>
      <w:r w:rsidR="0052444E" w:rsidRPr="001356B8">
        <w:rPr>
          <w:rFonts w:ascii="Book Antiqua" w:hAnsi="Book Antiqua"/>
          <w:szCs w:val="24"/>
        </w:rPr>
        <w:t xml:space="preserve">determine </w:t>
      </w:r>
      <w:r w:rsidR="00F32D61" w:rsidRPr="001356B8">
        <w:rPr>
          <w:rFonts w:ascii="Book Antiqua" w:hAnsi="Book Antiqua"/>
          <w:szCs w:val="24"/>
        </w:rPr>
        <w:t xml:space="preserve">the </w:t>
      </w:r>
      <w:r w:rsidR="0052444E" w:rsidRPr="001356B8">
        <w:rPr>
          <w:rFonts w:ascii="Book Antiqua" w:hAnsi="Book Antiqua"/>
          <w:szCs w:val="24"/>
        </w:rPr>
        <w:t xml:space="preserve">underlying </w:t>
      </w:r>
      <w:r w:rsidR="00F32D61" w:rsidRPr="001356B8">
        <w:rPr>
          <w:rFonts w:ascii="Book Antiqua" w:hAnsi="Book Antiqua"/>
          <w:szCs w:val="24"/>
        </w:rPr>
        <w:t>mechanism.</w:t>
      </w:r>
    </w:p>
    <w:p w14:paraId="5757C83C" w14:textId="77777777" w:rsidR="00302F6A" w:rsidRPr="001356B8" w:rsidRDefault="00302F6A" w:rsidP="00F15271">
      <w:pPr>
        <w:widowControl/>
        <w:spacing w:line="360" w:lineRule="auto"/>
        <w:rPr>
          <w:rFonts w:ascii="Book Antiqua" w:hAnsi="Book Antiqua"/>
          <w:b/>
          <w:color w:val="212121"/>
          <w:sz w:val="24"/>
          <w:szCs w:val="24"/>
        </w:rPr>
      </w:pPr>
      <w:r w:rsidRPr="001356B8">
        <w:rPr>
          <w:rFonts w:ascii="Book Antiqua" w:hAnsi="Book Antiqua"/>
          <w:b/>
          <w:color w:val="212121"/>
          <w:sz w:val="24"/>
          <w:szCs w:val="24"/>
        </w:rPr>
        <w:br w:type="page"/>
      </w:r>
    </w:p>
    <w:p w14:paraId="1FF52436" w14:textId="3C886357" w:rsidR="000B1C5B" w:rsidRPr="001356B8" w:rsidRDefault="000B1C5B" w:rsidP="00F15271">
      <w:pPr>
        <w:snapToGrid w:val="0"/>
        <w:spacing w:line="360" w:lineRule="auto"/>
        <w:rPr>
          <w:rFonts w:ascii="Book Antiqua" w:hAnsi="Book Antiqua"/>
          <w:b/>
          <w:color w:val="212121"/>
          <w:sz w:val="24"/>
          <w:szCs w:val="24"/>
        </w:rPr>
      </w:pPr>
      <w:r w:rsidRPr="001356B8">
        <w:rPr>
          <w:rFonts w:ascii="Book Antiqua" w:hAnsi="Book Antiqua"/>
          <w:b/>
          <w:color w:val="212121"/>
          <w:sz w:val="24"/>
          <w:szCs w:val="24"/>
        </w:rPr>
        <w:lastRenderedPageBreak/>
        <w:t>REFERENCES</w:t>
      </w:r>
    </w:p>
    <w:p w14:paraId="66099737" w14:textId="77777777" w:rsidR="004960F3" w:rsidRPr="001356B8" w:rsidRDefault="004960F3" w:rsidP="00F15271">
      <w:pPr>
        <w:spacing w:line="360" w:lineRule="auto"/>
        <w:rPr>
          <w:rFonts w:ascii="Book Antiqua" w:hAnsi="Book Antiqua" w:cstheme="minorBidi"/>
          <w:sz w:val="24"/>
          <w:szCs w:val="24"/>
        </w:rPr>
      </w:pPr>
      <w:r w:rsidRPr="001356B8">
        <w:rPr>
          <w:rFonts w:ascii="Book Antiqua" w:hAnsi="Book Antiqua"/>
          <w:sz w:val="24"/>
          <w:szCs w:val="24"/>
        </w:rPr>
        <w:t xml:space="preserve">1 </w:t>
      </w:r>
      <w:r w:rsidRPr="001356B8">
        <w:rPr>
          <w:rFonts w:ascii="Book Antiqua" w:hAnsi="Book Antiqua"/>
          <w:b/>
          <w:sz w:val="24"/>
          <w:szCs w:val="24"/>
        </w:rPr>
        <w:t>Martin CJ</w:t>
      </w:r>
      <w:r w:rsidRPr="001356B8">
        <w:rPr>
          <w:rFonts w:ascii="Book Antiqua" w:hAnsi="Book Antiqua"/>
          <w:sz w:val="24"/>
          <w:szCs w:val="24"/>
        </w:rPr>
        <w:t xml:space="preserve">, Parks TG, </w:t>
      </w:r>
      <w:proofErr w:type="spellStart"/>
      <w:r w:rsidRPr="001356B8">
        <w:rPr>
          <w:rFonts w:ascii="Book Antiqua" w:hAnsi="Book Antiqua"/>
          <w:sz w:val="24"/>
          <w:szCs w:val="24"/>
        </w:rPr>
        <w:t>Biggart</w:t>
      </w:r>
      <w:proofErr w:type="spellEnd"/>
      <w:r w:rsidRPr="001356B8">
        <w:rPr>
          <w:rFonts w:ascii="Book Antiqua" w:hAnsi="Book Antiqua"/>
          <w:sz w:val="24"/>
          <w:szCs w:val="24"/>
        </w:rPr>
        <w:t xml:space="preserve"> JD. Solitary rectal ulcer syndrome in Northern Ireland. 1971-1980. </w:t>
      </w:r>
      <w:r w:rsidRPr="001356B8">
        <w:rPr>
          <w:rFonts w:ascii="Book Antiqua" w:hAnsi="Book Antiqua"/>
          <w:i/>
          <w:sz w:val="24"/>
          <w:szCs w:val="24"/>
        </w:rPr>
        <w:t>Br J Surg</w:t>
      </w:r>
      <w:r w:rsidRPr="001356B8">
        <w:rPr>
          <w:rFonts w:ascii="Book Antiqua" w:hAnsi="Book Antiqua"/>
          <w:sz w:val="24"/>
          <w:szCs w:val="24"/>
        </w:rPr>
        <w:t xml:space="preserve"> 1981; </w:t>
      </w:r>
      <w:r w:rsidRPr="001356B8">
        <w:rPr>
          <w:rFonts w:ascii="Book Antiqua" w:hAnsi="Book Antiqua"/>
          <w:b/>
          <w:sz w:val="24"/>
          <w:szCs w:val="24"/>
        </w:rPr>
        <w:t>68</w:t>
      </w:r>
      <w:r w:rsidRPr="001356B8">
        <w:rPr>
          <w:rFonts w:ascii="Book Antiqua" w:hAnsi="Book Antiqua"/>
          <w:sz w:val="24"/>
          <w:szCs w:val="24"/>
        </w:rPr>
        <w:t>: 744-747 [PMID: 7284739 DOI: 10.1002/bjs.1800681021]</w:t>
      </w:r>
    </w:p>
    <w:p w14:paraId="18FB101F" w14:textId="77777777" w:rsidR="004960F3" w:rsidRPr="001356B8" w:rsidRDefault="004960F3" w:rsidP="00F15271">
      <w:pPr>
        <w:spacing w:line="360" w:lineRule="auto"/>
        <w:rPr>
          <w:rFonts w:ascii="Book Antiqua" w:hAnsi="Book Antiqua"/>
          <w:sz w:val="24"/>
          <w:szCs w:val="24"/>
        </w:rPr>
      </w:pPr>
      <w:r w:rsidRPr="001356B8">
        <w:rPr>
          <w:rFonts w:ascii="Book Antiqua" w:hAnsi="Book Antiqua"/>
          <w:sz w:val="24"/>
          <w:szCs w:val="24"/>
        </w:rPr>
        <w:t xml:space="preserve">2 </w:t>
      </w:r>
      <w:r w:rsidRPr="001356B8">
        <w:rPr>
          <w:rFonts w:ascii="Book Antiqua" w:hAnsi="Book Antiqua"/>
          <w:b/>
          <w:sz w:val="24"/>
          <w:szCs w:val="24"/>
        </w:rPr>
        <w:t>Zhu QC</w:t>
      </w:r>
      <w:r w:rsidRPr="001356B8">
        <w:rPr>
          <w:rFonts w:ascii="Book Antiqua" w:hAnsi="Book Antiqua"/>
          <w:sz w:val="24"/>
          <w:szCs w:val="24"/>
        </w:rPr>
        <w:t xml:space="preserve">, Shen RR, Qin HL, Wang Y. Solitary rectal ulcer syndrome: clinical features, pathophysiology, diagnosis and treatment strategies. </w:t>
      </w:r>
      <w:r w:rsidRPr="001356B8">
        <w:rPr>
          <w:rFonts w:ascii="Book Antiqua" w:hAnsi="Book Antiqua"/>
          <w:i/>
          <w:sz w:val="24"/>
          <w:szCs w:val="24"/>
        </w:rPr>
        <w:t>World J Gastroenterol</w:t>
      </w:r>
      <w:r w:rsidRPr="001356B8">
        <w:rPr>
          <w:rFonts w:ascii="Book Antiqua" w:hAnsi="Book Antiqua"/>
          <w:sz w:val="24"/>
          <w:szCs w:val="24"/>
        </w:rPr>
        <w:t xml:space="preserve"> 2014; </w:t>
      </w:r>
      <w:r w:rsidRPr="001356B8">
        <w:rPr>
          <w:rFonts w:ascii="Book Antiqua" w:hAnsi="Book Antiqua"/>
          <w:b/>
          <w:sz w:val="24"/>
          <w:szCs w:val="24"/>
        </w:rPr>
        <w:t>20</w:t>
      </w:r>
      <w:r w:rsidRPr="001356B8">
        <w:rPr>
          <w:rFonts w:ascii="Book Antiqua" w:hAnsi="Book Antiqua"/>
          <w:sz w:val="24"/>
          <w:szCs w:val="24"/>
        </w:rPr>
        <w:t>: 738-744 [PMID: 24574747 DOI: 10.3748/wjg.v20.i3.738]</w:t>
      </w:r>
    </w:p>
    <w:p w14:paraId="72A62164" w14:textId="77777777" w:rsidR="004960F3" w:rsidRPr="001356B8" w:rsidRDefault="004960F3" w:rsidP="00F15271">
      <w:pPr>
        <w:spacing w:line="360" w:lineRule="auto"/>
        <w:rPr>
          <w:rFonts w:ascii="Book Antiqua" w:hAnsi="Book Antiqua"/>
          <w:sz w:val="24"/>
          <w:szCs w:val="24"/>
        </w:rPr>
      </w:pPr>
      <w:r w:rsidRPr="001356B8">
        <w:rPr>
          <w:rFonts w:ascii="Book Antiqua" w:hAnsi="Book Antiqua"/>
          <w:sz w:val="24"/>
          <w:szCs w:val="24"/>
        </w:rPr>
        <w:t xml:space="preserve">3 </w:t>
      </w:r>
      <w:proofErr w:type="spellStart"/>
      <w:r w:rsidRPr="001356B8">
        <w:rPr>
          <w:rFonts w:ascii="Book Antiqua" w:hAnsi="Book Antiqua"/>
          <w:b/>
          <w:sz w:val="24"/>
          <w:szCs w:val="24"/>
        </w:rPr>
        <w:t>Meurette</w:t>
      </w:r>
      <w:proofErr w:type="spellEnd"/>
      <w:r w:rsidRPr="001356B8">
        <w:rPr>
          <w:rFonts w:ascii="Book Antiqua" w:hAnsi="Book Antiqua"/>
          <w:b/>
          <w:sz w:val="24"/>
          <w:szCs w:val="24"/>
        </w:rPr>
        <w:t xml:space="preserve"> G</w:t>
      </w:r>
      <w:r w:rsidRPr="001356B8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1356B8">
        <w:rPr>
          <w:rFonts w:ascii="Book Antiqua" w:hAnsi="Book Antiqua"/>
          <w:sz w:val="24"/>
          <w:szCs w:val="24"/>
        </w:rPr>
        <w:t>Regenet</w:t>
      </w:r>
      <w:proofErr w:type="spellEnd"/>
      <w:r w:rsidRPr="001356B8">
        <w:rPr>
          <w:rFonts w:ascii="Book Antiqua" w:hAnsi="Book Antiqua"/>
          <w:sz w:val="24"/>
          <w:szCs w:val="24"/>
        </w:rPr>
        <w:t xml:space="preserve"> N, </w:t>
      </w:r>
      <w:proofErr w:type="spellStart"/>
      <w:r w:rsidRPr="001356B8">
        <w:rPr>
          <w:rFonts w:ascii="Book Antiqua" w:hAnsi="Book Antiqua"/>
          <w:sz w:val="24"/>
          <w:szCs w:val="24"/>
        </w:rPr>
        <w:t>Frampas</w:t>
      </w:r>
      <w:proofErr w:type="spellEnd"/>
      <w:r w:rsidRPr="001356B8">
        <w:rPr>
          <w:rFonts w:ascii="Book Antiqua" w:hAnsi="Book Antiqua"/>
          <w:sz w:val="24"/>
          <w:szCs w:val="24"/>
        </w:rPr>
        <w:t xml:space="preserve"> E, Sagan C, Le Borgne J, </w:t>
      </w:r>
      <w:proofErr w:type="spellStart"/>
      <w:r w:rsidRPr="001356B8">
        <w:rPr>
          <w:rFonts w:ascii="Book Antiqua" w:hAnsi="Book Antiqua"/>
          <w:sz w:val="24"/>
          <w:szCs w:val="24"/>
        </w:rPr>
        <w:t>Lehur</w:t>
      </w:r>
      <w:proofErr w:type="spellEnd"/>
      <w:r w:rsidRPr="001356B8">
        <w:rPr>
          <w:rFonts w:ascii="Book Antiqua" w:hAnsi="Book Antiqua"/>
          <w:sz w:val="24"/>
          <w:szCs w:val="24"/>
        </w:rPr>
        <w:t xml:space="preserve"> PA. [The solitary rectal ulcer syndrome]. </w:t>
      </w:r>
      <w:r w:rsidRPr="001356B8">
        <w:rPr>
          <w:rFonts w:ascii="Book Antiqua" w:hAnsi="Book Antiqua"/>
          <w:i/>
          <w:sz w:val="24"/>
          <w:szCs w:val="24"/>
        </w:rPr>
        <w:t>Gastroenterol Clin Biol</w:t>
      </w:r>
      <w:r w:rsidRPr="001356B8">
        <w:rPr>
          <w:rFonts w:ascii="Book Antiqua" w:hAnsi="Book Antiqua"/>
          <w:sz w:val="24"/>
          <w:szCs w:val="24"/>
        </w:rPr>
        <w:t xml:space="preserve"> 2006; </w:t>
      </w:r>
      <w:r w:rsidRPr="001356B8">
        <w:rPr>
          <w:rFonts w:ascii="Book Antiqua" w:hAnsi="Book Antiqua"/>
          <w:b/>
          <w:sz w:val="24"/>
          <w:szCs w:val="24"/>
        </w:rPr>
        <w:t>30</w:t>
      </w:r>
      <w:r w:rsidRPr="001356B8">
        <w:rPr>
          <w:rFonts w:ascii="Book Antiqua" w:hAnsi="Book Antiqua"/>
          <w:sz w:val="24"/>
          <w:szCs w:val="24"/>
        </w:rPr>
        <w:t>: 382-390 [PMID: 16633303 DOI: 10.1016/S0399-8320(06)73192-X]</w:t>
      </w:r>
    </w:p>
    <w:p w14:paraId="6A5BF901" w14:textId="77777777" w:rsidR="004960F3" w:rsidRPr="001356B8" w:rsidRDefault="004960F3" w:rsidP="00F15271">
      <w:pPr>
        <w:spacing w:line="360" w:lineRule="auto"/>
        <w:rPr>
          <w:rFonts w:ascii="Book Antiqua" w:hAnsi="Book Antiqua"/>
          <w:sz w:val="24"/>
          <w:szCs w:val="24"/>
        </w:rPr>
      </w:pPr>
      <w:r w:rsidRPr="001356B8">
        <w:rPr>
          <w:rFonts w:ascii="Book Antiqua" w:hAnsi="Book Antiqua"/>
          <w:sz w:val="24"/>
          <w:szCs w:val="24"/>
        </w:rPr>
        <w:t xml:space="preserve">4 </w:t>
      </w:r>
      <w:proofErr w:type="spellStart"/>
      <w:r w:rsidRPr="001356B8">
        <w:rPr>
          <w:rFonts w:ascii="Book Antiqua" w:hAnsi="Book Antiqua"/>
          <w:b/>
          <w:sz w:val="24"/>
          <w:szCs w:val="24"/>
        </w:rPr>
        <w:t>Vaizey</w:t>
      </w:r>
      <w:proofErr w:type="spellEnd"/>
      <w:r w:rsidRPr="001356B8">
        <w:rPr>
          <w:rFonts w:ascii="Book Antiqua" w:hAnsi="Book Antiqua"/>
          <w:b/>
          <w:sz w:val="24"/>
          <w:szCs w:val="24"/>
        </w:rPr>
        <w:t xml:space="preserve"> CJ</w:t>
      </w:r>
      <w:r w:rsidRPr="001356B8">
        <w:rPr>
          <w:rFonts w:ascii="Book Antiqua" w:hAnsi="Book Antiqua"/>
          <w:sz w:val="24"/>
          <w:szCs w:val="24"/>
        </w:rPr>
        <w:t xml:space="preserve">, van den </w:t>
      </w:r>
      <w:proofErr w:type="spellStart"/>
      <w:r w:rsidRPr="001356B8">
        <w:rPr>
          <w:rFonts w:ascii="Book Antiqua" w:hAnsi="Book Antiqua"/>
          <w:sz w:val="24"/>
          <w:szCs w:val="24"/>
        </w:rPr>
        <w:t>Bogaerde</w:t>
      </w:r>
      <w:proofErr w:type="spellEnd"/>
      <w:r w:rsidRPr="001356B8">
        <w:rPr>
          <w:rFonts w:ascii="Book Antiqua" w:hAnsi="Book Antiqua"/>
          <w:sz w:val="24"/>
          <w:szCs w:val="24"/>
        </w:rPr>
        <w:t xml:space="preserve"> JB, Emmanuel AV, Talbot IC, Nicholls RJ, </w:t>
      </w:r>
      <w:proofErr w:type="spellStart"/>
      <w:r w:rsidRPr="001356B8">
        <w:rPr>
          <w:rFonts w:ascii="Book Antiqua" w:hAnsi="Book Antiqua"/>
          <w:sz w:val="24"/>
          <w:szCs w:val="24"/>
        </w:rPr>
        <w:t>Kamm</w:t>
      </w:r>
      <w:proofErr w:type="spellEnd"/>
      <w:r w:rsidRPr="001356B8">
        <w:rPr>
          <w:rFonts w:ascii="Book Antiqua" w:hAnsi="Book Antiqua"/>
          <w:sz w:val="24"/>
          <w:szCs w:val="24"/>
        </w:rPr>
        <w:t xml:space="preserve"> MA. Solitary rectal ulcer syndrome. </w:t>
      </w:r>
      <w:r w:rsidRPr="001356B8">
        <w:rPr>
          <w:rFonts w:ascii="Book Antiqua" w:hAnsi="Book Antiqua"/>
          <w:i/>
          <w:sz w:val="24"/>
          <w:szCs w:val="24"/>
        </w:rPr>
        <w:t>Br J Surg</w:t>
      </w:r>
      <w:r w:rsidRPr="001356B8">
        <w:rPr>
          <w:rFonts w:ascii="Book Antiqua" w:hAnsi="Book Antiqua"/>
          <w:sz w:val="24"/>
          <w:szCs w:val="24"/>
        </w:rPr>
        <w:t xml:space="preserve"> 1998; </w:t>
      </w:r>
      <w:r w:rsidRPr="001356B8">
        <w:rPr>
          <w:rFonts w:ascii="Book Antiqua" w:hAnsi="Book Antiqua"/>
          <w:b/>
          <w:sz w:val="24"/>
          <w:szCs w:val="24"/>
        </w:rPr>
        <w:t>85</w:t>
      </w:r>
      <w:r w:rsidRPr="001356B8">
        <w:rPr>
          <w:rFonts w:ascii="Book Antiqua" w:hAnsi="Book Antiqua"/>
          <w:sz w:val="24"/>
          <w:szCs w:val="24"/>
        </w:rPr>
        <w:t>: 1617-1623 [PMID: 9876062 DOI: 10.1046/j.1365-2168.1998.00935.x]</w:t>
      </w:r>
    </w:p>
    <w:p w14:paraId="656C88FB" w14:textId="77777777" w:rsidR="004960F3" w:rsidRPr="001356B8" w:rsidRDefault="004960F3" w:rsidP="00F15271">
      <w:pPr>
        <w:spacing w:line="360" w:lineRule="auto"/>
        <w:rPr>
          <w:rFonts w:ascii="Book Antiqua" w:hAnsi="Book Antiqua"/>
          <w:sz w:val="24"/>
          <w:szCs w:val="24"/>
        </w:rPr>
      </w:pPr>
      <w:r w:rsidRPr="001356B8">
        <w:rPr>
          <w:rFonts w:ascii="Book Antiqua" w:hAnsi="Book Antiqua"/>
          <w:sz w:val="24"/>
          <w:szCs w:val="24"/>
        </w:rPr>
        <w:t xml:space="preserve">5 </w:t>
      </w:r>
      <w:proofErr w:type="spellStart"/>
      <w:r w:rsidRPr="001356B8">
        <w:rPr>
          <w:rFonts w:ascii="Book Antiqua" w:hAnsi="Book Antiqua"/>
          <w:b/>
          <w:sz w:val="24"/>
          <w:szCs w:val="24"/>
        </w:rPr>
        <w:t>Tjandra</w:t>
      </w:r>
      <w:proofErr w:type="spellEnd"/>
      <w:r w:rsidRPr="001356B8">
        <w:rPr>
          <w:rFonts w:ascii="Book Antiqua" w:hAnsi="Book Antiqua"/>
          <w:b/>
          <w:sz w:val="24"/>
          <w:szCs w:val="24"/>
        </w:rPr>
        <w:t xml:space="preserve"> JJ</w:t>
      </w:r>
      <w:r w:rsidRPr="001356B8">
        <w:rPr>
          <w:rFonts w:ascii="Book Antiqua" w:hAnsi="Book Antiqua"/>
          <w:sz w:val="24"/>
          <w:szCs w:val="24"/>
        </w:rPr>
        <w:t xml:space="preserve">, Fazio VW, </w:t>
      </w:r>
      <w:proofErr w:type="spellStart"/>
      <w:r w:rsidRPr="001356B8">
        <w:rPr>
          <w:rFonts w:ascii="Book Antiqua" w:hAnsi="Book Antiqua"/>
          <w:sz w:val="24"/>
          <w:szCs w:val="24"/>
        </w:rPr>
        <w:t>Petras</w:t>
      </w:r>
      <w:proofErr w:type="spellEnd"/>
      <w:r w:rsidRPr="001356B8">
        <w:rPr>
          <w:rFonts w:ascii="Book Antiqua" w:hAnsi="Book Antiqua"/>
          <w:sz w:val="24"/>
          <w:szCs w:val="24"/>
        </w:rPr>
        <w:t xml:space="preserve"> RE, </w:t>
      </w:r>
      <w:proofErr w:type="spellStart"/>
      <w:r w:rsidRPr="001356B8">
        <w:rPr>
          <w:rFonts w:ascii="Book Antiqua" w:hAnsi="Book Antiqua"/>
          <w:sz w:val="24"/>
          <w:szCs w:val="24"/>
        </w:rPr>
        <w:t>Lavery</w:t>
      </w:r>
      <w:proofErr w:type="spellEnd"/>
      <w:r w:rsidRPr="001356B8">
        <w:rPr>
          <w:rFonts w:ascii="Book Antiqua" w:hAnsi="Book Antiqua"/>
          <w:sz w:val="24"/>
          <w:szCs w:val="24"/>
        </w:rPr>
        <w:t xml:space="preserve"> IC, Oakley JR, Milsom JW, Church JM. Clinical and pathologic factors associated with delayed diagnosis in solitary rectal ulcer syndrome. </w:t>
      </w:r>
      <w:r w:rsidRPr="001356B8">
        <w:rPr>
          <w:rFonts w:ascii="Book Antiqua" w:hAnsi="Book Antiqua"/>
          <w:i/>
          <w:sz w:val="24"/>
          <w:szCs w:val="24"/>
        </w:rPr>
        <w:t>Dis Colon Rectum</w:t>
      </w:r>
      <w:r w:rsidRPr="001356B8">
        <w:rPr>
          <w:rFonts w:ascii="Book Antiqua" w:hAnsi="Book Antiqua"/>
          <w:sz w:val="24"/>
          <w:szCs w:val="24"/>
        </w:rPr>
        <w:t xml:space="preserve"> 1993; </w:t>
      </w:r>
      <w:r w:rsidRPr="001356B8">
        <w:rPr>
          <w:rFonts w:ascii="Book Antiqua" w:hAnsi="Book Antiqua"/>
          <w:b/>
          <w:sz w:val="24"/>
          <w:szCs w:val="24"/>
        </w:rPr>
        <w:t>36</w:t>
      </w:r>
      <w:r w:rsidRPr="001356B8">
        <w:rPr>
          <w:rFonts w:ascii="Book Antiqua" w:hAnsi="Book Antiqua"/>
          <w:sz w:val="24"/>
          <w:szCs w:val="24"/>
        </w:rPr>
        <w:t>: 146-153 [PMID: 8425418 DOI: 10.1007/BF02051170]</w:t>
      </w:r>
    </w:p>
    <w:p w14:paraId="0FCFFB6C" w14:textId="77777777" w:rsidR="004960F3" w:rsidRPr="001356B8" w:rsidRDefault="004960F3" w:rsidP="00F15271">
      <w:pPr>
        <w:spacing w:line="360" w:lineRule="auto"/>
        <w:rPr>
          <w:rFonts w:ascii="Book Antiqua" w:hAnsi="Book Antiqua"/>
          <w:sz w:val="24"/>
          <w:szCs w:val="24"/>
        </w:rPr>
      </w:pPr>
      <w:r w:rsidRPr="001356B8">
        <w:rPr>
          <w:rFonts w:ascii="Book Antiqua" w:hAnsi="Book Antiqua"/>
          <w:sz w:val="24"/>
          <w:szCs w:val="24"/>
        </w:rPr>
        <w:t xml:space="preserve">6 </w:t>
      </w:r>
      <w:r w:rsidRPr="001356B8">
        <w:rPr>
          <w:rFonts w:ascii="Book Antiqua" w:hAnsi="Book Antiqua"/>
          <w:b/>
          <w:sz w:val="24"/>
          <w:szCs w:val="24"/>
        </w:rPr>
        <w:t>Chiang JM</w:t>
      </w:r>
      <w:r w:rsidRPr="001356B8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1356B8">
        <w:rPr>
          <w:rFonts w:ascii="Book Antiqua" w:hAnsi="Book Antiqua"/>
          <w:sz w:val="24"/>
          <w:szCs w:val="24"/>
        </w:rPr>
        <w:t>Changchien</w:t>
      </w:r>
      <w:proofErr w:type="spellEnd"/>
      <w:r w:rsidRPr="001356B8">
        <w:rPr>
          <w:rFonts w:ascii="Book Antiqua" w:hAnsi="Book Antiqua"/>
          <w:sz w:val="24"/>
          <w:szCs w:val="24"/>
        </w:rPr>
        <w:t xml:space="preserve"> CR, Chen JR. Solitary rectal ulcer syndrome: an endoscopic and histological presentation and literature review. </w:t>
      </w:r>
      <w:r w:rsidRPr="001356B8">
        <w:rPr>
          <w:rFonts w:ascii="Book Antiqua" w:hAnsi="Book Antiqua"/>
          <w:i/>
          <w:sz w:val="24"/>
          <w:szCs w:val="24"/>
        </w:rPr>
        <w:t>Int J Colorectal Dis</w:t>
      </w:r>
      <w:r w:rsidRPr="001356B8">
        <w:rPr>
          <w:rFonts w:ascii="Book Antiqua" w:hAnsi="Book Antiqua"/>
          <w:sz w:val="24"/>
          <w:szCs w:val="24"/>
        </w:rPr>
        <w:t xml:space="preserve"> 2006; </w:t>
      </w:r>
      <w:r w:rsidRPr="001356B8">
        <w:rPr>
          <w:rFonts w:ascii="Book Antiqua" w:hAnsi="Book Antiqua"/>
          <w:b/>
          <w:sz w:val="24"/>
          <w:szCs w:val="24"/>
        </w:rPr>
        <w:t>21</w:t>
      </w:r>
      <w:r w:rsidRPr="001356B8">
        <w:rPr>
          <w:rFonts w:ascii="Book Antiqua" w:hAnsi="Book Antiqua"/>
          <w:sz w:val="24"/>
          <w:szCs w:val="24"/>
        </w:rPr>
        <w:t>: 348-356 [PMID: 16133006 DOI: 10.1007/s00384-005-0020-6]</w:t>
      </w:r>
    </w:p>
    <w:p w14:paraId="38ED29D6" w14:textId="77777777" w:rsidR="004960F3" w:rsidRPr="001356B8" w:rsidRDefault="004960F3" w:rsidP="00F15271">
      <w:pPr>
        <w:spacing w:line="360" w:lineRule="auto"/>
        <w:rPr>
          <w:rFonts w:ascii="Book Antiqua" w:hAnsi="Book Antiqua"/>
          <w:sz w:val="24"/>
          <w:szCs w:val="24"/>
        </w:rPr>
      </w:pPr>
      <w:r w:rsidRPr="001356B8">
        <w:rPr>
          <w:rFonts w:ascii="Book Antiqua" w:hAnsi="Book Antiqua"/>
          <w:sz w:val="24"/>
          <w:szCs w:val="24"/>
        </w:rPr>
        <w:t xml:space="preserve">7 </w:t>
      </w:r>
      <w:r w:rsidRPr="001356B8">
        <w:rPr>
          <w:rFonts w:ascii="Book Antiqua" w:hAnsi="Book Antiqua"/>
          <w:b/>
          <w:sz w:val="24"/>
          <w:szCs w:val="24"/>
        </w:rPr>
        <w:t>Uccello M</w:t>
      </w:r>
      <w:r w:rsidRPr="001356B8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1356B8">
        <w:rPr>
          <w:rFonts w:ascii="Book Antiqua" w:hAnsi="Book Antiqua"/>
          <w:sz w:val="24"/>
          <w:szCs w:val="24"/>
        </w:rPr>
        <w:t>Malaguarnera</w:t>
      </w:r>
      <w:proofErr w:type="spellEnd"/>
      <w:r w:rsidRPr="001356B8">
        <w:rPr>
          <w:rFonts w:ascii="Book Antiqua" w:hAnsi="Book Antiqua"/>
          <w:sz w:val="24"/>
          <w:szCs w:val="24"/>
        </w:rPr>
        <w:t xml:space="preserve"> G, </w:t>
      </w:r>
      <w:proofErr w:type="spellStart"/>
      <w:r w:rsidRPr="001356B8">
        <w:rPr>
          <w:rFonts w:ascii="Book Antiqua" w:hAnsi="Book Antiqua"/>
          <w:sz w:val="24"/>
          <w:szCs w:val="24"/>
        </w:rPr>
        <w:t>Basile</w:t>
      </w:r>
      <w:proofErr w:type="spellEnd"/>
      <w:r w:rsidRPr="001356B8">
        <w:rPr>
          <w:rFonts w:ascii="Book Antiqua" w:hAnsi="Book Antiqua"/>
          <w:sz w:val="24"/>
          <w:szCs w:val="24"/>
        </w:rPr>
        <w:t xml:space="preserve"> F, </w:t>
      </w:r>
      <w:proofErr w:type="spellStart"/>
      <w:r w:rsidRPr="001356B8">
        <w:rPr>
          <w:rFonts w:ascii="Book Antiqua" w:hAnsi="Book Antiqua"/>
          <w:sz w:val="24"/>
          <w:szCs w:val="24"/>
        </w:rPr>
        <w:t>D'agata</w:t>
      </w:r>
      <w:proofErr w:type="spellEnd"/>
      <w:r w:rsidRPr="001356B8">
        <w:rPr>
          <w:rFonts w:ascii="Book Antiqua" w:hAnsi="Book Antiqua"/>
          <w:sz w:val="24"/>
          <w:szCs w:val="24"/>
        </w:rPr>
        <w:t xml:space="preserve"> V, </w:t>
      </w:r>
      <w:proofErr w:type="spellStart"/>
      <w:r w:rsidRPr="001356B8">
        <w:rPr>
          <w:rFonts w:ascii="Book Antiqua" w:hAnsi="Book Antiqua"/>
          <w:sz w:val="24"/>
          <w:szCs w:val="24"/>
        </w:rPr>
        <w:t>Malaguarnera</w:t>
      </w:r>
      <w:proofErr w:type="spellEnd"/>
      <w:r w:rsidRPr="001356B8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1356B8">
        <w:rPr>
          <w:rFonts w:ascii="Book Antiqua" w:hAnsi="Book Antiqua"/>
          <w:sz w:val="24"/>
          <w:szCs w:val="24"/>
        </w:rPr>
        <w:t>Bertino</w:t>
      </w:r>
      <w:proofErr w:type="spellEnd"/>
      <w:r w:rsidRPr="001356B8">
        <w:rPr>
          <w:rFonts w:ascii="Book Antiqua" w:hAnsi="Book Antiqua"/>
          <w:sz w:val="24"/>
          <w:szCs w:val="24"/>
        </w:rPr>
        <w:t xml:space="preserve"> G, </w:t>
      </w:r>
      <w:proofErr w:type="spellStart"/>
      <w:r w:rsidRPr="001356B8">
        <w:rPr>
          <w:rFonts w:ascii="Book Antiqua" w:hAnsi="Book Antiqua"/>
          <w:sz w:val="24"/>
          <w:szCs w:val="24"/>
        </w:rPr>
        <w:t>Vacante</w:t>
      </w:r>
      <w:proofErr w:type="spellEnd"/>
      <w:r w:rsidRPr="001356B8">
        <w:rPr>
          <w:rFonts w:ascii="Book Antiqua" w:hAnsi="Book Antiqua"/>
          <w:sz w:val="24"/>
          <w:szCs w:val="24"/>
        </w:rPr>
        <w:t xml:space="preserve"> M, Drago F, Biondi A. Potential role of probiotics on colorectal cancer prevention. </w:t>
      </w:r>
      <w:r w:rsidRPr="001356B8">
        <w:rPr>
          <w:rFonts w:ascii="Book Antiqua" w:hAnsi="Book Antiqua"/>
          <w:i/>
          <w:sz w:val="24"/>
          <w:szCs w:val="24"/>
        </w:rPr>
        <w:t>BMC Surg</w:t>
      </w:r>
      <w:r w:rsidRPr="001356B8">
        <w:rPr>
          <w:rFonts w:ascii="Book Antiqua" w:hAnsi="Book Antiqua"/>
          <w:sz w:val="24"/>
          <w:szCs w:val="24"/>
        </w:rPr>
        <w:t xml:space="preserve"> 2012; </w:t>
      </w:r>
      <w:r w:rsidRPr="001356B8">
        <w:rPr>
          <w:rFonts w:ascii="Book Antiqua" w:hAnsi="Book Antiqua"/>
          <w:b/>
          <w:sz w:val="24"/>
          <w:szCs w:val="24"/>
        </w:rPr>
        <w:t>12 Suppl 1</w:t>
      </w:r>
      <w:r w:rsidRPr="001356B8">
        <w:rPr>
          <w:rFonts w:ascii="Book Antiqua" w:hAnsi="Book Antiqua"/>
          <w:sz w:val="24"/>
          <w:szCs w:val="24"/>
        </w:rPr>
        <w:t>: S35 [PMID: 23173670 DOI: 10.1186/1471-2482-12-S1-S35]</w:t>
      </w:r>
    </w:p>
    <w:p w14:paraId="7D6ADB25" w14:textId="0BC5725D" w:rsidR="004960F3" w:rsidRPr="001356B8" w:rsidRDefault="004960F3" w:rsidP="00F15271">
      <w:pPr>
        <w:spacing w:line="360" w:lineRule="auto"/>
        <w:rPr>
          <w:rFonts w:ascii="Book Antiqua" w:hAnsi="Book Antiqua"/>
          <w:sz w:val="24"/>
          <w:szCs w:val="24"/>
        </w:rPr>
      </w:pPr>
      <w:r w:rsidRPr="001356B8">
        <w:rPr>
          <w:rFonts w:ascii="Book Antiqua" w:hAnsi="Book Antiqua"/>
          <w:sz w:val="24"/>
          <w:szCs w:val="24"/>
        </w:rPr>
        <w:t xml:space="preserve">8 </w:t>
      </w:r>
      <w:proofErr w:type="spellStart"/>
      <w:r w:rsidRPr="001356B8">
        <w:rPr>
          <w:rFonts w:ascii="Book Antiqua" w:hAnsi="Book Antiqua"/>
          <w:b/>
          <w:sz w:val="24"/>
          <w:szCs w:val="24"/>
        </w:rPr>
        <w:t>Waluga</w:t>
      </w:r>
      <w:proofErr w:type="spellEnd"/>
      <w:r w:rsidRPr="001356B8">
        <w:rPr>
          <w:rFonts w:ascii="Book Antiqua" w:hAnsi="Book Antiqua"/>
          <w:b/>
          <w:sz w:val="24"/>
          <w:szCs w:val="24"/>
        </w:rPr>
        <w:t xml:space="preserve"> M</w:t>
      </w:r>
      <w:r w:rsidRPr="001356B8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1356B8">
        <w:rPr>
          <w:rFonts w:ascii="Book Antiqua" w:hAnsi="Book Antiqua"/>
          <w:sz w:val="24"/>
          <w:szCs w:val="24"/>
        </w:rPr>
        <w:t>Zorniak</w:t>
      </w:r>
      <w:proofErr w:type="spellEnd"/>
      <w:r w:rsidRPr="001356B8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1356B8">
        <w:rPr>
          <w:rFonts w:ascii="Book Antiqua" w:hAnsi="Book Antiqua"/>
          <w:sz w:val="24"/>
          <w:szCs w:val="24"/>
        </w:rPr>
        <w:t>Fichna</w:t>
      </w:r>
      <w:proofErr w:type="spellEnd"/>
      <w:r w:rsidRPr="001356B8">
        <w:rPr>
          <w:rFonts w:ascii="Book Antiqua" w:hAnsi="Book Antiqua"/>
          <w:sz w:val="24"/>
          <w:szCs w:val="24"/>
        </w:rPr>
        <w:t xml:space="preserve"> J, </w:t>
      </w:r>
      <w:proofErr w:type="spellStart"/>
      <w:r w:rsidRPr="001356B8">
        <w:rPr>
          <w:rFonts w:ascii="Book Antiqua" w:hAnsi="Book Antiqua"/>
          <w:sz w:val="24"/>
          <w:szCs w:val="24"/>
        </w:rPr>
        <w:t>Kukla</w:t>
      </w:r>
      <w:proofErr w:type="spellEnd"/>
      <w:r w:rsidRPr="001356B8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1356B8">
        <w:rPr>
          <w:rFonts w:ascii="Book Antiqua" w:hAnsi="Book Antiqua"/>
          <w:sz w:val="24"/>
          <w:szCs w:val="24"/>
        </w:rPr>
        <w:t>Hartleb</w:t>
      </w:r>
      <w:proofErr w:type="spellEnd"/>
      <w:r w:rsidRPr="001356B8">
        <w:rPr>
          <w:rFonts w:ascii="Book Antiqua" w:hAnsi="Book Antiqua"/>
          <w:sz w:val="24"/>
          <w:szCs w:val="24"/>
        </w:rPr>
        <w:t xml:space="preserve"> M. Pharmacological and dietary factors in prevention of colorectal cancer. </w:t>
      </w:r>
      <w:r w:rsidRPr="001356B8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1356B8">
        <w:rPr>
          <w:rFonts w:ascii="Book Antiqua" w:hAnsi="Book Antiqua"/>
          <w:i/>
          <w:sz w:val="24"/>
          <w:szCs w:val="24"/>
        </w:rPr>
        <w:t>Physiol</w:t>
      </w:r>
      <w:proofErr w:type="spellEnd"/>
      <w:r w:rsidRPr="001356B8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1356B8">
        <w:rPr>
          <w:rFonts w:ascii="Book Antiqua" w:hAnsi="Book Antiqua"/>
          <w:i/>
          <w:sz w:val="24"/>
          <w:szCs w:val="24"/>
        </w:rPr>
        <w:t>Pharmacol</w:t>
      </w:r>
      <w:proofErr w:type="spellEnd"/>
      <w:r w:rsidRPr="001356B8">
        <w:rPr>
          <w:rFonts w:ascii="Book Antiqua" w:hAnsi="Book Antiqua"/>
          <w:sz w:val="24"/>
          <w:szCs w:val="24"/>
        </w:rPr>
        <w:t xml:space="preserve"> 2018; </w:t>
      </w:r>
      <w:r w:rsidRPr="001356B8">
        <w:rPr>
          <w:rFonts w:ascii="Book Antiqua" w:hAnsi="Book Antiqua"/>
          <w:b/>
          <w:sz w:val="24"/>
          <w:szCs w:val="24"/>
        </w:rPr>
        <w:t>69</w:t>
      </w:r>
      <w:r w:rsidRPr="001356B8">
        <w:rPr>
          <w:rFonts w:ascii="Book Antiqua" w:hAnsi="Book Antiqua"/>
          <w:sz w:val="24"/>
          <w:szCs w:val="24"/>
        </w:rPr>
        <w:t xml:space="preserve"> [PMID: 30149368 DOI: 10.26402/jpp.2018.3.02]</w:t>
      </w:r>
    </w:p>
    <w:p w14:paraId="07660392" w14:textId="77777777" w:rsidR="004960F3" w:rsidRPr="001356B8" w:rsidRDefault="004960F3" w:rsidP="00F15271">
      <w:pPr>
        <w:spacing w:line="360" w:lineRule="auto"/>
        <w:rPr>
          <w:rFonts w:ascii="Book Antiqua" w:hAnsi="Book Antiqua"/>
          <w:sz w:val="24"/>
          <w:szCs w:val="24"/>
        </w:rPr>
      </w:pPr>
      <w:r w:rsidRPr="001356B8">
        <w:rPr>
          <w:rFonts w:ascii="Book Antiqua" w:hAnsi="Book Antiqua"/>
          <w:sz w:val="24"/>
          <w:szCs w:val="24"/>
        </w:rPr>
        <w:t xml:space="preserve">9 </w:t>
      </w:r>
      <w:proofErr w:type="spellStart"/>
      <w:r w:rsidRPr="001356B8">
        <w:rPr>
          <w:rFonts w:ascii="Book Antiqua" w:hAnsi="Book Antiqua"/>
          <w:b/>
          <w:sz w:val="24"/>
          <w:szCs w:val="24"/>
        </w:rPr>
        <w:t>Gouriou</w:t>
      </w:r>
      <w:proofErr w:type="spellEnd"/>
      <w:r w:rsidRPr="001356B8">
        <w:rPr>
          <w:rFonts w:ascii="Book Antiqua" w:hAnsi="Book Antiqua"/>
          <w:b/>
          <w:sz w:val="24"/>
          <w:szCs w:val="24"/>
        </w:rPr>
        <w:t xml:space="preserve"> C</w:t>
      </w:r>
      <w:r w:rsidRPr="001356B8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1356B8">
        <w:rPr>
          <w:rFonts w:ascii="Book Antiqua" w:hAnsi="Book Antiqua"/>
          <w:sz w:val="24"/>
          <w:szCs w:val="24"/>
        </w:rPr>
        <w:t>Chambaz</w:t>
      </w:r>
      <w:proofErr w:type="spellEnd"/>
      <w:r w:rsidRPr="001356B8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1356B8">
        <w:rPr>
          <w:rFonts w:ascii="Book Antiqua" w:hAnsi="Book Antiqua"/>
          <w:sz w:val="24"/>
          <w:szCs w:val="24"/>
        </w:rPr>
        <w:t>Ropert</w:t>
      </w:r>
      <w:proofErr w:type="spellEnd"/>
      <w:r w:rsidRPr="001356B8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1356B8">
        <w:rPr>
          <w:rFonts w:ascii="Book Antiqua" w:hAnsi="Book Antiqua"/>
          <w:sz w:val="24"/>
          <w:szCs w:val="24"/>
        </w:rPr>
        <w:t>Bouguen</w:t>
      </w:r>
      <w:proofErr w:type="spellEnd"/>
      <w:r w:rsidRPr="001356B8">
        <w:rPr>
          <w:rFonts w:ascii="Book Antiqua" w:hAnsi="Book Antiqua"/>
          <w:sz w:val="24"/>
          <w:szCs w:val="24"/>
        </w:rPr>
        <w:t xml:space="preserve"> G, </w:t>
      </w:r>
      <w:proofErr w:type="spellStart"/>
      <w:r w:rsidRPr="001356B8">
        <w:rPr>
          <w:rFonts w:ascii="Book Antiqua" w:hAnsi="Book Antiqua"/>
          <w:sz w:val="24"/>
          <w:szCs w:val="24"/>
        </w:rPr>
        <w:t>Desfourneaux</w:t>
      </w:r>
      <w:proofErr w:type="spellEnd"/>
      <w:r w:rsidRPr="001356B8">
        <w:rPr>
          <w:rFonts w:ascii="Book Antiqua" w:hAnsi="Book Antiqua"/>
          <w:sz w:val="24"/>
          <w:szCs w:val="24"/>
        </w:rPr>
        <w:t xml:space="preserve"> V, </w:t>
      </w:r>
      <w:proofErr w:type="spellStart"/>
      <w:r w:rsidRPr="001356B8">
        <w:rPr>
          <w:rFonts w:ascii="Book Antiqua" w:hAnsi="Book Antiqua"/>
          <w:sz w:val="24"/>
          <w:szCs w:val="24"/>
        </w:rPr>
        <w:t>Siproudhis</w:t>
      </w:r>
      <w:proofErr w:type="spellEnd"/>
      <w:r w:rsidRPr="001356B8">
        <w:rPr>
          <w:rFonts w:ascii="Book Antiqua" w:hAnsi="Book Antiqua"/>
          <w:sz w:val="24"/>
          <w:szCs w:val="24"/>
        </w:rPr>
        <w:t xml:space="preserve"> L, </w:t>
      </w:r>
      <w:proofErr w:type="spellStart"/>
      <w:r w:rsidRPr="001356B8">
        <w:rPr>
          <w:rFonts w:ascii="Book Antiqua" w:hAnsi="Book Antiqua"/>
          <w:sz w:val="24"/>
          <w:szCs w:val="24"/>
        </w:rPr>
        <w:t>Brochard</w:t>
      </w:r>
      <w:proofErr w:type="spellEnd"/>
      <w:r w:rsidRPr="001356B8">
        <w:rPr>
          <w:rFonts w:ascii="Book Antiqua" w:hAnsi="Book Antiqua"/>
          <w:sz w:val="24"/>
          <w:szCs w:val="24"/>
        </w:rPr>
        <w:t xml:space="preserve"> C. A systematic literature review on solitary rectal ulcer syndrome: is there a therapeutic consensus in 2018? </w:t>
      </w:r>
      <w:r w:rsidRPr="001356B8">
        <w:rPr>
          <w:rFonts w:ascii="Book Antiqua" w:hAnsi="Book Antiqua"/>
          <w:i/>
          <w:sz w:val="24"/>
          <w:szCs w:val="24"/>
        </w:rPr>
        <w:t>Int J Colorectal Dis</w:t>
      </w:r>
      <w:r w:rsidRPr="001356B8">
        <w:rPr>
          <w:rFonts w:ascii="Book Antiqua" w:hAnsi="Book Antiqua"/>
          <w:sz w:val="24"/>
          <w:szCs w:val="24"/>
        </w:rPr>
        <w:t xml:space="preserve"> 2018; </w:t>
      </w:r>
      <w:r w:rsidRPr="001356B8">
        <w:rPr>
          <w:rFonts w:ascii="Book Antiqua" w:hAnsi="Book Antiqua"/>
          <w:b/>
          <w:sz w:val="24"/>
          <w:szCs w:val="24"/>
        </w:rPr>
        <w:t>33</w:t>
      </w:r>
      <w:r w:rsidRPr="001356B8">
        <w:rPr>
          <w:rFonts w:ascii="Book Antiqua" w:hAnsi="Book Antiqua"/>
          <w:sz w:val="24"/>
          <w:szCs w:val="24"/>
        </w:rPr>
        <w:t xml:space="preserve">: 1647-1655 [PMID: </w:t>
      </w:r>
      <w:r w:rsidRPr="001356B8">
        <w:rPr>
          <w:rFonts w:ascii="Book Antiqua" w:hAnsi="Book Antiqua"/>
          <w:sz w:val="24"/>
          <w:szCs w:val="24"/>
        </w:rPr>
        <w:lastRenderedPageBreak/>
        <w:t>30206681 DOI: 10.1007/s00384-018-3162-z]</w:t>
      </w:r>
    </w:p>
    <w:p w14:paraId="6FA3A585" w14:textId="6E02DC7D" w:rsidR="004960F3" w:rsidRPr="001356B8" w:rsidRDefault="004960F3" w:rsidP="00F15271">
      <w:pPr>
        <w:spacing w:line="360" w:lineRule="auto"/>
        <w:rPr>
          <w:rFonts w:ascii="Book Antiqua" w:hAnsi="Book Antiqua"/>
          <w:sz w:val="24"/>
          <w:szCs w:val="24"/>
        </w:rPr>
      </w:pPr>
      <w:r w:rsidRPr="001356B8">
        <w:rPr>
          <w:rFonts w:ascii="Book Antiqua" w:hAnsi="Book Antiqua"/>
          <w:sz w:val="24"/>
          <w:szCs w:val="24"/>
        </w:rPr>
        <w:t xml:space="preserve">10 </w:t>
      </w:r>
      <w:r w:rsidRPr="001356B8">
        <w:rPr>
          <w:rFonts w:ascii="Book Antiqua" w:hAnsi="Book Antiqua"/>
          <w:b/>
          <w:sz w:val="24"/>
          <w:szCs w:val="24"/>
        </w:rPr>
        <w:t>Shan DH,</w:t>
      </w:r>
      <w:r w:rsidRPr="001356B8">
        <w:rPr>
          <w:rFonts w:ascii="Book Antiqua" w:hAnsi="Book Antiqua"/>
          <w:sz w:val="24"/>
          <w:szCs w:val="24"/>
        </w:rPr>
        <w:t xml:space="preserve"> Chai JY, Wang DS, Wang CT. </w:t>
      </w:r>
      <w:bookmarkStart w:id="172" w:name="OLE_LINK42"/>
      <w:bookmarkStart w:id="173" w:name="OLE_LINK47"/>
      <w:r w:rsidRPr="001356B8">
        <w:rPr>
          <w:rFonts w:ascii="Book Antiqua" w:hAnsi="Book Antiqua"/>
          <w:sz w:val="24"/>
          <w:szCs w:val="24"/>
        </w:rPr>
        <w:t xml:space="preserve">Effect of </w:t>
      </w:r>
      <w:proofErr w:type="spellStart"/>
      <w:r w:rsidRPr="001356B8">
        <w:rPr>
          <w:rFonts w:ascii="Book Antiqua" w:hAnsi="Book Antiqua"/>
          <w:sz w:val="24"/>
          <w:szCs w:val="24"/>
        </w:rPr>
        <w:t>Dingzhixiaowan</w:t>
      </w:r>
      <w:proofErr w:type="spellEnd"/>
      <w:r w:rsidRPr="001356B8">
        <w:rPr>
          <w:rFonts w:ascii="Book Antiqua" w:hAnsi="Book Antiqua"/>
          <w:sz w:val="24"/>
          <w:szCs w:val="24"/>
        </w:rPr>
        <w:t xml:space="preserve"> on Neural Stem Cells of Dentate Gyrus and Learning Memory in Depression Model Rats.</w:t>
      </w:r>
      <w:bookmarkEnd w:id="172"/>
      <w:bookmarkEnd w:id="173"/>
      <w:r w:rsidRPr="001356B8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825FA3" w:rsidRPr="001356B8">
        <w:rPr>
          <w:rFonts w:ascii="Book Antiqua" w:hAnsi="Book Antiqua"/>
          <w:i/>
          <w:iCs/>
          <w:sz w:val="24"/>
          <w:szCs w:val="24"/>
        </w:rPr>
        <w:t>Zhonghua</w:t>
      </w:r>
      <w:proofErr w:type="spellEnd"/>
      <w:r w:rsidR="00825FA3" w:rsidRPr="001356B8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="00825FA3" w:rsidRPr="001356B8">
        <w:rPr>
          <w:rFonts w:ascii="Book Antiqua" w:hAnsi="Book Antiqua"/>
          <w:i/>
          <w:iCs/>
          <w:sz w:val="24"/>
          <w:szCs w:val="24"/>
        </w:rPr>
        <w:t>Zhongyiyao</w:t>
      </w:r>
      <w:proofErr w:type="spellEnd"/>
      <w:r w:rsidR="00825FA3" w:rsidRPr="001356B8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="00825FA3" w:rsidRPr="001356B8">
        <w:rPr>
          <w:rFonts w:ascii="Book Antiqua" w:hAnsi="Book Antiqua"/>
          <w:i/>
          <w:iCs/>
          <w:sz w:val="24"/>
          <w:szCs w:val="24"/>
        </w:rPr>
        <w:t>Xuekan</w:t>
      </w:r>
      <w:proofErr w:type="spellEnd"/>
      <w:r w:rsidRPr="001356B8">
        <w:rPr>
          <w:rFonts w:ascii="Book Antiqua" w:hAnsi="Book Antiqua"/>
          <w:i/>
          <w:iCs/>
          <w:sz w:val="24"/>
          <w:szCs w:val="24"/>
        </w:rPr>
        <w:t xml:space="preserve"> </w:t>
      </w:r>
      <w:r w:rsidRPr="001356B8">
        <w:rPr>
          <w:rFonts w:ascii="Book Antiqua" w:hAnsi="Book Antiqua"/>
          <w:sz w:val="24"/>
          <w:szCs w:val="24"/>
        </w:rPr>
        <w:t xml:space="preserve">2005; </w:t>
      </w:r>
      <w:r w:rsidRPr="001356B8">
        <w:rPr>
          <w:rFonts w:ascii="Book Antiqua" w:hAnsi="Book Antiqua"/>
          <w:b/>
          <w:bCs/>
          <w:sz w:val="24"/>
          <w:szCs w:val="24"/>
        </w:rPr>
        <w:t>23</w:t>
      </w:r>
      <w:r w:rsidRPr="001356B8">
        <w:rPr>
          <w:rFonts w:ascii="Book Antiqua" w:hAnsi="Book Antiqua"/>
          <w:sz w:val="24"/>
          <w:szCs w:val="24"/>
        </w:rPr>
        <w:t>: 1426-1427</w:t>
      </w:r>
    </w:p>
    <w:p w14:paraId="7411C2F8" w14:textId="77777777" w:rsidR="004960F3" w:rsidRPr="001356B8" w:rsidRDefault="004960F3" w:rsidP="00F15271">
      <w:pPr>
        <w:spacing w:line="360" w:lineRule="auto"/>
        <w:rPr>
          <w:rFonts w:ascii="Book Antiqua" w:hAnsi="Book Antiqua"/>
          <w:sz w:val="24"/>
          <w:szCs w:val="24"/>
        </w:rPr>
      </w:pPr>
      <w:r w:rsidRPr="001356B8">
        <w:rPr>
          <w:rFonts w:ascii="Book Antiqua" w:hAnsi="Book Antiqua"/>
          <w:sz w:val="24"/>
          <w:szCs w:val="24"/>
        </w:rPr>
        <w:t xml:space="preserve">11 </w:t>
      </w:r>
      <w:r w:rsidRPr="001356B8">
        <w:rPr>
          <w:rFonts w:ascii="Book Antiqua" w:hAnsi="Book Antiqua"/>
          <w:b/>
          <w:sz w:val="24"/>
          <w:szCs w:val="24"/>
        </w:rPr>
        <w:t>Chen M</w:t>
      </w:r>
      <w:r w:rsidRPr="001356B8">
        <w:rPr>
          <w:rFonts w:ascii="Book Antiqua" w:hAnsi="Book Antiqua"/>
          <w:sz w:val="24"/>
          <w:szCs w:val="24"/>
        </w:rPr>
        <w:t xml:space="preserve">, Tang TC, Wang Y, Shui J, Xiao XH, Lan X, Yu P, Zhang C, Wang SH, Yao J, Zheng H, Huang DQ. </w:t>
      </w:r>
      <w:proofErr w:type="spellStart"/>
      <w:r w:rsidRPr="001356B8">
        <w:rPr>
          <w:rFonts w:ascii="Book Antiqua" w:hAnsi="Book Antiqua"/>
          <w:sz w:val="24"/>
          <w:szCs w:val="24"/>
        </w:rPr>
        <w:t>Randomised</w:t>
      </w:r>
      <w:proofErr w:type="spellEnd"/>
      <w:r w:rsidRPr="001356B8">
        <w:rPr>
          <w:rFonts w:ascii="Book Antiqua" w:hAnsi="Book Antiqua"/>
          <w:sz w:val="24"/>
          <w:szCs w:val="24"/>
        </w:rPr>
        <w:t xml:space="preserve"> clinical trial: Tong-</w:t>
      </w:r>
      <w:proofErr w:type="spellStart"/>
      <w:r w:rsidRPr="001356B8">
        <w:rPr>
          <w:rFonts w:ascii="Book Antiqua" w:hAnsi="Book Antiqua"/>
          <w:sz w:val="24"/>
          <w:szCs w:val="24"/>
        </w:rPr>
        <w:t>Xie</w:t>
      </w:r>
      <w:proofErr w:type="spellEnd"/>
      <w:r w:rsidRPr="001356B8">
        <w:rPr>
          <w:rFonts w:ascii="Book Antiqua" w:hAnsi="Book Antiqua"/>
          <w:sz w:val="24"/>
          <w:szCs w:val="24"/>
        </w:rPr>
        <w:t xml:space="preserve">-Yao-Fang granules versus placebo for patients with </w:t>
      </w:r>
      <w:proofErr w:type="spellStart"/>
      <w:r w:rsidRPr="001356B8">
        <w:rPr>
          <w:rFonts w:ascii="Book Antiqua" w:hAnsi="Book Antiqua"/>
          <w:sz w:val="24"/>
          <w:szCs w:val="24"/>
        </w:rPr>
        <w:t>diarrhoea</w:t>
      </w:r>
      <w:proofErr w:type="spellEnd"/>
      <w:r w:rsidRPr="001356B8">
        <w:rPr>
          <w:rFonts w:ascii="Book Antiqua" w:hAnsi="Book Antiqua"/>
          <w:sz w:val="24"/>
          <w:szCs w:val="24"/>
        </w:rPr>
        <w:t xml:space="preserve">-predominant irritable bowel syndrome. </w:t>
      </w:r>
      <w:r w:rsidRPr="001356B8">
        <w:rPr>
          <w:rFonts w:ascii="Book Antiqua" w:hAnsi="Book Antiqua"/>
          <w:i/>
          <w:sz w:val="24"/>
          <w:szCs w:val="24"/>
        </w:rPr>
        <w:t xml:space="preserve">Aliment </w:t>
      </w:r>
      <w:proofErr w:type="spellStart"/>
      <w:r w:rsidRPr="001356B8">
        <w:rPr>
          <w:rFonts w:ascii="Book Antiqua" w:hAnsi="Book Antiqua"/>
          <w:i/>
          <w:sz w:val="24"/>
          <w:szCs w:val="24"/>
        </w:rPr>
        <w:t>Pharmacol</w:t>
      </w:r>
      <w:proofErr w:type="spellEnd"/>
      <w:r w:rsidRPr="001356B8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1356B8">
        <w:rPr>
          <w:rFonts w:ascii="Book Antiqua" w:hAnsi="Book Antiqua"/>
          <w:i/>
          <w:sz w:val="24"/>
          <w:szCs w:val="24"/>
        </w:rPr>
        <w:t>Ther</w:t>
      </w:r>
      <w:proofErr w:type="spellEnd"/>
      <w:r w:rsidRPr="001356B8">
        <w:rPr>
          <w:rFonts w:ascii="Book Antiqua" w:hAnsi="Book Antiqua"/>
          <w:sz w:val="24"/>
          <w:szCs w:val="24"/>
        </w:rPr>
        <w:t xml:space="preserve"> 2018; </w:t>
      </w:r>
      <w:r w:rsidRPr="001356B8">
        <w:rPr>
          <w:rFonts w:ascii="Book Antiqua" w:hAnsi="Book Antiqua"/>
          <w:b/>
          <w:sz w:val="24"/>
          <w:szCs w:val="24"/>
        </w:rPr>
        <w:t>48</w:t>
      </w:r>
      <w:r w:rsidRPr="001356B8">
        <w:rPr>
          <w:rFonts w:ascii="Book Antiqua" w:hAnsi="Book Antiqua"/>
          <w:sz w:val="24"/>
          <w:szCs w:val="24"/>
        </w:rPr>
        <w:t>: 160-168 [PMID: 29856472 DOI: 10.1111/apt.14817]</w:t>
      </w:r>
    </w:p>
    <w:p w14:paraId="68719469" w14:textId="77777777" w:rsidR="004960F3" w:rsidRPr="001356B8" w:rsidRDefault="004960F3" w:rsidP="00F15271">
      <w:pPr>
        <w:spacing w:line="360" w:lineRule="auto"/>
        <w:rPr>
          <w:rFonts w:ascii="Book Antiqua" w:hAnsi="Book Antiqua"/>
          <w:sz w:val="24"/>
          <w:szCs w:val="24"/>
        </w:rPr>
      </w:pPr>
      <w:r w:rsidRPr="001356B8">
        <w:rPr>
          <w:rFonts w:ascii="Book Antiqua" w:hAnsi="Book Antiqua"/>
          <w:sz w:val="24"/>
          <w:szCs w:val="24"/>
        </w:rPr>
        <w:t xml:space="preserve">12 </w:t>
      </w:r>
      <w:r w:rsidRPr="001356B8">
        <w:rPr>
          <w:rFonts w:ascii="Book Antiqua" w:hAnsi="Book Antiqua"/>
          <w:b/>
          <w:sz w:val="24"/>
          <w:szCs w:val="24"/>
        </w:rPr>
        <w:t>Li J</w:t>
      </w:r>
      <w:r w:rsidRPr="001356B8">
        <w:rPr>
          <w:rFonts w:ascii="Book Antiqua" w:hAnsi="Book Antiqua"/>
          <w:sz w:val="24"/>
          <w:szCs w:val="24"/>
        </w:rPr>
        <w:t xml:space="preserve">, Cui H, Cai Y, Lin J, Song X, Zhou Z, </w:t>
      </w:r>
      <w:proofErr w:type="spellStart"/>
      <w:r w:rsidRPr="001356B8">
        <w:rPr>
          <w:rFonts w:ascii="Book Antiqua" w:hAnsi="Book Antiqua"/>
          <w:sz w:val="24"/>
          <w:szCs w:val="24"/>
        </w:rPr>
        <w:t>Xiong</w:t>
      </w:r>
      <w:proofErr w:type="spellEnd"/>
      <w:r w:rsidRPr="001356B8">
        <w:rPr>
          <w:rFonts w:ascii="Book Antiqua" w:hAnsi="Book Antiqua"/>
          <w:sz w:val="24"/>
          <w:szCs w:val="24"/>
        </w:rPr>
        <w:t xml:space="preserve"> W, Zhou H, </w:t>
      </w:r>
      <w:proofErr w:type="spellStart"/>
      <w:r w:rsidRPr="001356B8">
        <w:rPr>
          <w:rFonts w:ascii="Book Antiqua" w:hAnsi="Book Antiqua"/>
          <w:sz w:val="24"/>
          <w:szCs w:val="24"/>
        </w:rPr>
        <w:t>Bian</w:t>
      </w:r>
      <w:proofErr w:type="spellEnd"/>
      <w:r w:rsidRPr="001356B8">
        <w:rPr>
          <w:rFonts w:ascii="Book Antiqua" w:hAnsi="Book Antiqua"/>
          <w:sz w:val="24"/>
          <w:szCs w:val="24"/>
        </w:rPr>
        <w:t xml:space="preserve"> Y, Wang L. Tong-</w:t>
      </w:r>
      <w:proofErr w:type="spellStart"/>
      <w:r w:rsidRPr="001356B8">
        <w:rPr>
          <w:rFonts w:ascii="Book Antiqua" w:hAnsi="Book Antiqua"/>
          <w:sz w:val="24"/>
          <w:szCs w:val="24"/>
        </w:rPr>
        <w:t>Xie</w:t>
      </w:r>
      <w:proofErr w:type="spellEnd"/>
      <w:r w:rsidRPr="001356B8">
        <w:rPr>
          <w:rFonts w:ascii="Book Antiqua" w:hAnsi="Book Antiqua"/>
          <w:sz w:val="24"/>
          <w:szCs w:val="24"/>
        </w:rPr>
        <w:t xml:space="preserve">-Yao-Fang Regulates 5-HT Level in Diarrhea Predominant Irritable Bowel Syndrome Through Gut Microbiota Modulation. </w:t>
      </w:r>
      <w:r w:rsidRPr="001356B8">
        <w:rPr>
          <w:rFonts w:ascii="Book Antiqua" w:hAnsi="Book Antiqua"/>
          <w:i/>
          <w:sz w:val="24"/>
          <w:szCs w:val="24"/>
        </w:rPr>
        <w:t xml:space="preserve">Front </w:t>
      </w:r>
      <w:proofErr w:type="spellStart"/>
      <w:r w:rsidRPr="001356B8">
        <w:rPr>
          <w:rFonts w:ascii="Book Antiqua" w:hAnsi="Book Antiqua"/>
          <w:i/>
          <w:sz w:val="24"/>
          <w:szCs w:val="24"/>
        </w:rPr>
        <w:t>Pharmacol</w:t>
      </w:r>
      <w:proofErr w:type="spellEnd"/>
      <w:r w:rsidRPr="001356B8">
        <w:rPr>
          <w:rFonts w:ascii="Book Antiqua" w:hAnsi="Book Antiqua"/>
          <w:sz w:val="24"/>
          <w:szCs w:val="24"/>
        </w:rPr>
        <w:t xml:space="preserve"> 2018; </w:t>
      </w:r>
      <w:r w:rsidRPr="001356B8">
        <w:rPr>
          <w:rFonts w:ascii="Book Antiqua" w:hAnsi="Book Antiqua"/>
          <w:b/>
          <w:sz w:val="24"/>
          <w:szCs w:val="24"/>
        </w:rPr>
        <w:t>9</w:t>
      </w:r>
      <w:r w:rsidRPr="001356B8">
        <w:rPr>
          <w:rFonts w:ascii="Book Antiqua" w:hAnsi="Book Antiqua"/>
          <w:sz w:val="24"/>
          <w:szCs w:val="24"/>
        </w:rPr>
        <w:t>: 1110 [PMID: 30323765 DOI: 10.3389/fphar.2018.01110]</w:t>
      </w:r>
    </w:p>
    <w:p w14:paraId="685764C5" w14:textId="77777777" w:rsidR="004960F3" w:rsidRPr="001356B8" w:rsidRDefault="004960F3" w:rsidP="00F15271">
      <w:pPr>
        <w:spacing w:line="360" w:lineRule="auto"/>
        <w:rPr>
          <w:rFonts w:ascii="Book Antiqua" w:hAnsi="Book Antiqua"/>
          <w:sz w:val="24"/>
          <w:szCs w:val="24"/>
        </w:rPr>
      </w:pPr>
      <w:r w:rsidRPr="001356B8">
        <w:rPr>
          <w:rFonts w:ascii="Book Antiqua" w:hAnsi="Book Antiqua"/>
          <w:sz w:val="24"/>
          <w:szCs w:val="24"/>
        </w:rPr>
        <w:t xml:space="preserve">13 </w:t>
      </w:r>
      <w:r w:rsidRPr="001356B8">
        <w:rPr>
          <w:rFonts w:ascii="Book Antiqua" w:hAnsi="Book Antiqua"/>
          <w:b/>
          <w:sz w:val="24"/>
          <w:szCs w:val="24"/>
        </w:rPr>
        <w:t>Yin Y</w:t>
      </w:r>
      <w:r w:rsidRPr="001356B8">
        <w:rPr>
          <w:rFonts w:ascii="Book Antiqua" w:hAnsi="Book Antiqua"/>
          <w:sz w:val="24"/>
          <w:szCs w:val="24"/>
        </w:rPr>
        <w:t xml:space="preserve">, Zhong L, Wang JW, Zhao XY, Zhao WJ, </w:t>
      </w:r>
      <w:proofErr w:type="spellStart"/>
      <w:r w:rsidRPr="001356B8">
        <w:rPr>
          <w:rFonts w:ascii="Book Antiqua" w:hAnsi="Book Antiqua"/>
          <w:sz w:val="24"/>
          <w:szCs w:val="24"/>
        </w:rPr>
        <w:t>Kuang</w:t>
      </w:r>
      <w:proofErr w:type="spellEnd"/>
      <w:r w:rsidRPr="001356B8">
        <w:rPr>
          <w:rFonts w:ascii="Book Antiqua" w:hAnsi="Book Antiqua"/>
          <w:sz w:val="24"/>
          <w:szCs w:val="24"/>
        </w:rPr>
        <w:t xml:space="preserve"> HX. Tong </w:t>
      </w:r>
      <w:proofErr w:type="spellStart"/>
      <w:r w:rsidRPr="001356B8">
        <w:rPr>
          <w:rFonts w:ascii="Book Antiqua" w:hAnsi="Book Antiqua"/>
          <w:sz w:val="24"/>
          <w:szCs w:val="24"/>
        </w:rPr>
        <w:t>Xie</w:t>
      </w:r>
      <w:proofErr w:type="spellEnd"/>
      <w:r w:rsidRPr="001356B8">
        <w:rPr>
          <w:rFonts w:ascii="Book Antiqua" w:hAnsi="Book Antiqua"/>
          <w:sz w:val="24"/>
          <w:szCs w:val="24"/>
        </w:rPr>
        <w:t xml:space="preserve"> Yao Fang relieves irritable bowel syndrome in rats via mechanisms involving regulation of 5-hydroxytryptamine and substance P. </w:t>
      </w:r>
      <w:r w:rsidRPr="001356B8">
        <w:rPr>
          <w:rFonts w:ascii="Book Antiqua" w:hAnsi="Book Antiqua"/>
          <w:i/>
          <w:sz w:val="24"/>
          <w:szCs w:val="24"/>
        </w:rPr>
        <w:t>World J Gastroenterol</w:t>
      </w:r>
      <w:r w:rsidRPr="001356B8">
        <w:rPr>
          <w:rFonts w:ascii="Book Antiqua" w:hAnsi="Book Antiqua"/>
          <w:sz w:val="24"/>
          <w:szCs w:val="24"/>
        </w:rPr>
        <w:t xml:space="preserve"> 2015; </w:t>
      </w:r>
      <w:r w:rsidRPr="001356B8">
        <w:rPr>
          <w:rFonts w:ascii="Book Antiqua" w:hAnsi="Book Antiqua"/>
          <w:b/>
          <w:sz w:val="24"/>
          <w:szCs w:val="24"/>
        </w:rPr>
        <w:t>21</w:t>
      </w:r>
      <w:r w:rsidRPr="001356B8">
        <w:rPr>
          <w:rFonts w:ascii="Book Antiqua" w:hAnsi="Book Antiqua"/>
          <w:sz w:val="24"/>
          <w:szCs w:val="24"/>
        </w:rPr>
        <w:t>: 4536-4546 [PMID: 25914462 DOI: 10.3748/wjg.v21.i15.4536]</w:t>
      </w:r>
    </w:p>
    <w:p w14:paraId="7BC1D798" w14:textId="77777777" w:rsidR="004960F3" w:rsidRPr="001356B8" w:rsidRDefault="004960F3" w:rsidP="00F15271">
      <w:pPr>
        <w:spacing w:line="360" w:lineRule="auto"/>
        <w:rPr>
          <w:rFonts w:ascii="Book Antiqua" w:hAnsi="Book Antiqua"/>
          <w:sz w:val="24"/>
          <w:szCs w:val="24"/>
        </w:rPr>
      </w:pPr>
      <w:r w:rsidRPr="001356B8">
        <w:rPr>
          <w:rFonts w:ascii="Book Antiqua" w:hAnsi="Book Antiqua"/>
          <w:sz w:val="24"/>
          <w:szCs w:val="24"/>
        </w:rPr>
        <w:t xml:space="preserve">14 </w:t>
      </w:r>
      <w:r w:rsidRPr="001356B8">
        <w:rPr>
          <w:rFonts w:ascii="Book Antiqua" w:hAnsi="Book Antiqua"/>
          <w:b/>
          <w:sz w:val="24"/>
          <w:szCs w:val="24"/>
        </w:rPr>
        <w:t>Gong SS</w:t>
      </w:r>
      <w:r w:rsidRPr="001356B8">
        <w:rPr>
          <w:rFonts w:ascii="Book Antiqua" w:hAnsi="Book Antiqua"/>
          <w:sz w:val="24"/>
          <w:szCs w:val="24"/>
        </w:rPr>
        <w:t xml:space="preserve">, Fan YH, Wang SY, Han QQ, </w:t>
      </w:r>
      <w:proofErr w:type="spellStart"/>
      <w:r w:rsidRPr="001356B8">
        <w:rPr>
          <w:rFonts w:ascii="Book Antiqua" w:hAnsi="Book Antiqua"/>
          <w:sz w:val="24"/>
          <w:szCs w:val="24"/>
        </w:rPr>
        <w:t>Lv</w:t>
      </w:r>
      <w:proofErr w:type="spellEnd"/>
      <w:r w:rsidRPr="001356B8">
        <w:rPr>
          <w:rFonts w:ascii="Book Antiqua" w:hAnsi="Book Antiqua"/>
          <w:sz w:val="24"/>
          <w:szCs w:val="24"/>
        </w:rPr>
        <w:t xml:space="preserve"> B, Xu Y, Chen X, He YE. Mucosa repair mechanisms of Tong-</w:t>
      </w:r>
      <w:proofErr w:type="spellStart"/>
      <w:r w:rsidRPr="001356B8">
        <w:rPr>
          <w:rFonts w:ascii="Book Antiqua" w:hAnsi="Book Antiqua"/>
          <w:sz w:val="24"/>
          <w:szCs w:val="24"/>
        </w:rPr>
        <w:t>Xie</w:t>
      </w:r>
      <w:proofErr w:type="spellEnd"/>
      <w:r w:rsidRPr="001356B8">
        <w:rPr>
          <w:rFonts w:ascii="Book Antiqua" w:hAnsi="Book Antiqua"/>
          <w:sz w:val="24"/>
          <w:szCs w:val="24"/>
        </w:rPr>
        <w:t xml:space="preserve">-Yao-Fang mediated by CRH-R2 in murine, dextran sulfate sodium-induced colitis. </w:t>
      </w:r>
      <w:r w:rsidRPr="001356B8">
        <w:rPr>
          <w:rFonts w:ascii="Book Antiqua" w:hAnsi="Book Antiqua"/>
          <w:i/>
          <w:sz w:val="24"/>
          <w:szCs w:val="24"/>
        </w:rPr>
        <w:t>World J Gastroenterol</w:t>
      </w:r>
      <w:r w:rsidRPr="001356B8">
        <w:rPr>
          <w:rFonts w:ascii="Book Antiqua" w:hAnsi="Book Antiqua"/>
          <w:sz w:val="24"/>
          <w:szCs w:val="24"/>
        </w:rPr>
        <w:t xml:space="preserve"> 2018; </w:t>
      </w:r>
      <w:r w:rsidRPr="001356B8">
        <w:rPr>
          <w:rFonts w:ascii="Book Antiqua" w:hAnsi="Book Antiqua"/>
          <w:b/>
          <w:sz w:val="24"/>
          <w:szCs w:val="24"/>
        </w:rPr>
        <w:t>24</w:t>
      </w:r>
      <w:r w:rsidRPr="001356B8">
        <w:rPr>
          <w:rFonts w:ascii="Book Antiqua" w:hAnsi="Book Antiqua"/>
          <w:sz w:val="24"/>
          <w:szCs w:val="24"/>
        </w:rPr>
        <w:t>: 1766-1778 [PMID: 29713130 DOI: 10.3748/wjg.v24.i16.1766]</w:t>
      </w:r>
    </w:p>
    <w:p w14:paraId="5678CFFD" w14:textId="77777777" w:rsidR="004960F3" w:rsidRPr="001356B8" w:rsidRDefault="004960F3" w:rsidP="00F15271">
      <w:pPr>
        <w:spacing w:line="360" w:lineRule="auto"/>
        <w:rPr>
          <w:rFonts w:ascii="Book Antiqua" w:hAnsi="Book Antiqua"/>
          <w:sz w:val="24"/>
          <w:szCs w:val="24"/>
        </w:rPr>
      </w:pPr>
      <w:r w:rsidRPr="001356B8">
        <w:rPr>
          <w:rFonts w:ascii="Book Antiqua" w:hAnsi="Book Antiqua"/>
          <w:sz w:val="24"/>
          <w:szCs w:val="24"/>
        </w:rPr>
        <w:t xml:space="preserve">15 </w:t>
      </w:r>
      <w:r w:rsidRPr="001356B8">
        <w:rPr>
          <w:rFonts w:ascii="Book Antiqua" w:hAnsi="Book Antiqua"/>
          <w:b/>
          <w:sz w:val="24"/>
          <w:szCs w:val="24"/>
        </w:rPr>
        <w:t>Ma X</w:t>
      </w:r>
      <w:r w:rsidRPr="001356B8">
        <w:rPr>
          <w:rFonts w:ascii="Book Antiqua" w:hAnsi="Book Antiqua"/>
          <w:sz w:val="24"/>
          <w:szCs w:val="24"/>
        </w:rPr>
        <w:t xml:space="preserve">, Wang X, Kang N, Chen T, Ji H, </w:t>
      </w:r>
      <w:proofErr w:type="spellStart"/>
      <w:r w:rsidRPr="001356B8">
        <w:rPr>
          <w:rFonts w:ascii="Book Antiqua" w:hAnsi="Book Antiqua"/>
          <w:sz w:val="24"/>
          <w:szCs w:val="24"/>
        </w:rPr>
        <w:t>Lv</w:t>
      </w:r>
      <w:proofErr w:type="spellEnd"/>
      <w:r w:rsidRPr="001356B8">
        <w:rPr>
          <w:rFonts w:ascii="Book Antiqua" w:hAnsi="Book Antiqua"/>
          <w:sz w:val="24"/>
          <w:szCs w:val="24"/>
        </w:rPr>
        <w:t xml:space="preserve"> L, Yin X, Tian Y, Zheng R, </w:t>
      </w:r>
      <w:proofErr w:type="spellStart"/>
      <w:r w:rsidRPr="001356B8">
        <w:rPr>
          <w:rFonts w:ascii="Book Antiqua" w:hAnsi="Book Antiqua"/>
          <w:sz w:val="24"/>
          <w:szCs w:val="24"/>
        </w:rPr>
        <w:t>Duan</w:t>
      </w:r>
      <w:proofErr w:type="spellEnd"/>
      <w:r w:rsidRPr="001356B8">
        <w:rPr>
          <w:rFonts w:ascii="Book Antiqua" w:hAnsi="Book Antiqua"/>
          <w:sz w:val="24"/>
          <w:szCs w:val="24"/>
        </w:rPr>
        <w:t xml:space="preserve"> Y, Wang F, Tang X. The Effect of Tong-</w:t>
      </w:r>
      <w:proofErr w:type="spellStart"/>
      <w:r w:rsidRPr="001356B8">
        <w:rPr>
          <w:rFonts w:ascii="Book Antiqua" w:hAnsi="Book Antiqua"/>
          <w:sz w:val="24"/>
          <w:szCs w:val="24"/>
        </w:rPr>
        <w:t>Xie</w:t>
      </w:r>
      <w:proofErr w:type="spellEnd"/>
      <w:r w:rsidRPr="001356B8">
        <w:rPr>
          <w:rFonts w:ascii="Book Antiqua" w:hAnsi="Book Antiqua"/>
          <w:sz w:val="24"/>
          <w:szCs w:val="24"/>
        </w:rPr>
        <w:t xml:space="preserve">-Yao-Fang on Intestinal Mucosal Mast Cells in Postinfectious Irritable Bowel Syndrome Rats. </w:t>
      </w:r>
      <w:proofErr w:type="spellStart"/>
      <w:r w:rsidRPr="001356B8">
        <w:rPr>
          <w:rFonts w:ascii="Book Antiqua" w:hAnsi="Book Antiqua"/>
          <w:i/>
          <w:sz w:val="24"/>
          <w:szCs w:val="24"/>
        </w:rPr>
        <w:t>Evid</w:t>
      </w:r>
      <w:proofErr w:type="spellEnd"/>
      <w:r w:rsidRPr="001356B8">
        <w:rPr>
          <w:rFonts w:ascii="Book Antiqua" w:hAnsi="Book Antiqua"/>
          <w:i/>
          <w:sz w:val="24"/>
          <w:szCs w:val="24"/>
        </w:rPr>
        <w:t xml:space="preserve"> Based Complement </w:t>
      </w:r>
      <w:proofErr w:type="spellStart"/>
      <w:r w:rsidRPr="001356B8">
        <w:rPr>
          <w:rFonts w:ascii="Book Antiqua" w:hAnsi="Book Antiqua"/>
          <w:i/>
          <w:sz w:val="24"/>
          <w:szCs w:val="24"/>
        </w:rPr>
        <w:t>Alternat</w:t>
      </w:r>
      <w:proofErr w:type="spellEnd"/>
      <w:r w:rsidRPr="001356B8">
        <w:rPr>
          <w:rFonts w:ascii="Book Antiqua" w:hAnsi="Book Antiqua"/>
          <w:i/>
          <w:sz w:val="24"/>
          <w:szCs w:val="24"/>
        </w:rPr>
        <w:t xml:space="preserve"> Med</w:t>
      </w:r>
      <w:r w:rsidRPr="001356B8">
        <w:rPr>
          <w:rFonts w:ascii="Book Antiqua" w:hAnsi="Book Antiqua"/>
          <w:sz w:val="24"/>
          <w:szCs w:val="24"/>
        </w:rPr>
        <w:t xml:space="preserve"> 2017; </w:t>
      </w:r>
      <w:r w:rsidRPr="001356B8">
        <w:rPr>
          <w:rFonts w:ascii="Book Antiqua" w:hAnsi="Book Antiqua"/>
          <w:b/>
          <w:sz w:val="24"/>
          <w:szCs w:val="24"/>
        </w:rPr>
        <w:t>2017</w:t>
      </w:r>
      <w:r w:rsidRPr="001356B8">
        <w:rPr>
          <w:rFonts w:ascii="Book Antiqua" w:hAnsi="Book Antiqua"/>
          <w:sz w:val="24"/>
          <w:szCs w:val="24"/>
        </w:rPr>
        <w:t>: 9086034 [PMID: 28331524 DOI: 10.1155/2017/9086034]</w:t>
      </w:r>
    </w:p>
    <w:p w14:paraId="73CFFACB" w14:textId="77777777" w:rsidR="004960F3" w:rsidRPr="001356B8" w:rsidRDefault="004960F3" w:rsidP="00F15271">
      <w:pPr>
        <w:spacing w:line="360" w:lineRule="auto"/>
        <w:rPr>
          <w:rFonts w:ascii="Book Antiqua" w:hAnsi="Book Antiqua"/>
          <w:sz w:val="24"/>
          <w:szCs w:val="24"/>
        </w:rPr>
      </w:pPr>
      <w:r w:rsidRPr="001356B8">
        <w:rPr>
          <w:rFonts w:ascii="Book Antiqua" w:hAnsi="Book Antiqua"/>
          <w:sz w:val="24"/>
          <w:szCs w:val="24"/>
        </w:rPr>
        <w:t xml:space="preserve">16 </w:t>
      </w:r>
      <w:r w:rsidRPr="001356B8">
        <w:rPr>
          <w:rFonts w:ascii="Book Antiqua" w:hAnsi="Book Antiqua"/>
          <w:b/>
          <w:sz w:val="24"/>
          <w:szCs w:val="24"/>
        </w:rPr>
        <w:t>Song HP</w:t>
      </w:r>
      <w:r w:rsidRPr="001356B8">
        <w:rPr>
          <w:rFonts w:ascii="Book Antiqua" w:hAnsi="Book Antiqua"/>
          <w:sz w:val="24"/>
          <w:szCs w:val="24"/>
        </w:rPr>
        <w:t xml:space="preserve">, Li RL, Chen X, Wang YY, Cai JZ, Liu J, Chen WW. </w:t>
      </w:r>
      <w:proofErr w:type="spellStart"/>
      <w:r w:rsidRPr="001356B8">
        <w:rPr>
          <w:rFonts w:ascii="Book Antiqua" w:hAnsi="Book Antiqua"/>
          <w:sz w:val="24"/>
          <w:szCs w:val="24"/>
        </w:rPr>
        <w:t>Atractylodes</w:t>
      </w:r>
      <w:proofErr w:type="spellEnd"/>
      <w:r w:rsidRPr="001356B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356B8">
        <w:rPr>
          <w:rFonts w:ascii="Book Antiqua" w:hAnsi="Book Antiqua"/>
          <w:sz w:val="24"/>
          <w:szCs w:val="24"/>
        </w:rPr>
        <w:t>macrocephala</w:t>
      </w:r>
      <w:proofErr w:type="spellEnd"/>
      <w:r w:rsidRPr="001356B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356B8">
        <w:rPr>
          <w:rFonts w:ascii="Book Antiqua" w:hAnsi="Book Antiqua"/>
          <w:sz w:val="24"/>
          <w:szCs w:val="24"/>
        </w:rPr>
        <w:t>Koidz</w:t>
      </w:r>
      <w:proofErr w:type="spellEnd"/>
      <w:r w:rsidRPr="001356B8">
        <w:rPr>
          <w:rFonts w:ascii="Book Antiqua" w:hAnsi="Book Antiqua"/>
          <w:sz w:val="24"/>
          <w:szCs w:val="24"/>
        </w:rPr>
        <w:t xml:space="preserve"> promotes intestinal epithelial restitution via the polyamine--voltage-gated K+ channel pathway. </w:t>
      </w:r>
      <w:r w:rsidRPr="001356B8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1356B8">
        <w:rPr>
          <w:rFonts w:ascii="Book Antiqua" w:hAnsi="Book Antiqua"/>
          <w:i/>
          <w:sz w:val="24"/>
          <w:szCs w:val="24"/>
        </w:rPr>
        <w:t>Ethnopharmacol</w:t>
      </w:r>
      <w:proofErr w:type="spellEnd"/>
      <w:r w:rsidRPr="001356B8">
        <w:rPr>
          <w:rFonts w:ascii="Book Antiqua" w:hAnsi="Book Antiqua"/>
          <w:sz w:val="24"/>
          <w:szCs w:val="24"/>
        </w:rPr>
        <w:t xml:space="preserve"> 2014; </w:t>
      </w:r>
      <w:r w:rsidRPr="001356B8">
        <w:rPr>
          <w:rFonts w:ascii="Book Antiqua" w:hAnsi="Book Antiqua"/>
          <w:b/>
          <w:sz w:val="24"/>
          <w:szCs w:val="24"/>
        </w:rPr>
        <w:t>152</w:t>
      </w:r>
      <w:r w:rsidRPr="001356B8">
        <w:rPr>
          <w:rFonts w:ascii="Book Antiqua" w:hAnsi="Book Antiqua"/>
          <w:sz w:val="24"/>
          <w:szCs w:val="24"/>
        </w:rPr>
        <w:t>: 163-172 [PMID: 24417867 DOI: 10.1016/j.jep.2013.12.049]</w:t>
      </w:r>
    </w:p>
    <w:p w14:paraId="0CD52E71" w14:textId="77777777" w:rsidR="004960F3" w:rsidRPr="001356B8" w:rsidRDefault="004960F3" w:rsidP="00F15271">
      <w:pPr>
        <w:spacing w:line="360" w:lineRule="auto"/>
        <w:rPr>
          <w:rFonts w:ascii="Book Antiqua" w:hAnsi="Book Antiqua"/>
          <w:sz w:val="24"/>
          <w:szCs w:val="24"/>
        </w:rPr>
      </w:pPr>
      <w:r w:rsidRPr="001356B8">
        <w:rPr>
          <w:rFonts w:ascii="Book Antiqua" w:hAnsi="Book Antiqua"/>
          <w:sz w:val="24"/>
          <w:szCs w:val="24"/>
        </w:rPr>
        <w:t xml:space="preserve">17 </w:t>
      </w:r>
      <w:r w:rsidRPr="001356B8">
        <w:rPr>
          <w:rFonts w:ascii="Book Antiqua" w:hAnsi="Book Antiqua"/>
          <w:b/>
          <w:sz w:val="24"/>
          <w:szCs w:val="24"/>
        </w:rPr>
        <w:t>Song HP</w:t>
      </w:r>
      <w:r w:rsidRPr="001356B8">
        <w:rPr>
          <w:rFonts w:ascii="Book Antiqua" w:hAnsi="Book Antiqua"/>
          <w:sz w:val="24"/>
          <w:szCs w:val="24"/>
        </w:rPr>
        <w:t xml:space="preserve">, Li RL, Zhou C, Cai X, Huang HY. </w:t>
      </w:r>
      <w:proofErr w:type="spellStart"/>
      <w:r w:rsidRPr="001356B8">
        <w:rPr>
          <w:rFonts w:ascii="Book Antiqua" w:hAnsi="Book Antiqua"/>
          <w:sz w:val="24"/>
          <w:szCs w:val="24"/>
        </w:rPr>
        <w:t>Atractylodes</w:t>
      </w:r>
      <w:proofErr w:type="spellEnd"/>
      <w:r w:rsidRPr="001356B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356B8">
        <w:rPr>
          <w:rFonts w:ascii="Book Antiqua" w:hAnsi="Book Antiqua"/>
          <w:sz w:val="24"/>
          <w:szCs w:val="24"/>
        </w:rPr>
        <w:t>macrocephala</w:t>
      </w:r>
      <w:proofErr w:type="spellEnd"/>
      <w:r w:rsidRPr="001356B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356B8">
        <w:rPr>
          <w:rFonts w:ascii="Book Antiqua" w:hAnsi="Book Antiqua"/>
          <w:sz w:val="24"/>
          <w:szCs w:val="24"/>
        </w:rPr>
        <w:t>Koidz</w:t>
      </w:r>
      <w:proofErr w:type="spellEnd"/>
      <w:r w:rsidRPr="001356B8">
        <w:rPr>
          <w:rFonts w:ascii="Book Antiqua" w:hAnsi="Book Antiqua"/>
          <w:sz w:val="24"/>
          <w:szCs w:val="24"/>
        </w:rPr>
        <w:t xml:space="preserve"> stimulates intestinal epithelial cell migration through a polyamine dependent </w:t>
      </w:r>
      <w:r w:rsidRPr="001356B8">
        <w:rPr>
          <w:rFonts w:ascii="Book Antiqua" w:hAnsi="Book Antiqua"/>
          <w:sz w:val="24"/>
          <w:szCs w:val="24"/>
        </w:rPr>
        <w:lastRenderedPageBreak/>
        <w:t xml:space="preserve">mechanism. </w:t>
      </w:r>
      <w:r w:rsidRPr="001356B8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1356B8">
        <w:rPr>
          <w:rFonts w:ascii="Book Antiqua" w:hAnsi="Book Antiqua"/>
          <w:i/>
          <w:sz w:val="24"/>
          <w:szCs w:val="24"/>
        </w:rPr>
        <w:t>Ethnopharmacol</w:t>
      </w:r>
      <w:proofErr w:type="spellEnd"/>
      <w:r w:rsidRPr="001356B8">
        <w:rPr>
          <w:rFonts w:ascii="Book Antiqua" w:hAnsi="Book Antiqua"/>
          <w:sz w:val="24"/>
          <w:szCs w:val="24"/>
        </w:rPr>
        <w:t xml:space="preserve"> 2015; </w:t>
      </w:r>
      <w:r w:rsidRPr="001356B8">
        <w:rPr>
          <w:rFonts w:ascii="Book Antiqua" w:hAnsi="Book Antiqua"/>
          <w:b/>
          <w:sz w:val="24"/>
          <w:szCs w:val="24"/>
        </w:rPr>
        <w:t>159</w:t>
      </w:r>
      <w:r w:rsidRPr="001356B8">
        <w:rPr>
          <w:rFonts w:ascii="Book Antiqua" w:hAnsi="Book Antiqua"/>
          <w:sz w:val="24"/>
          <w:szCs w:val="24"/>
        </w:rPr>
        <w:t>: 23-35 [PMID: 25446597 DOI: 10.1016/j.jep.2014.10.059]</w:t>
      </w:r>
    </w:p>
    <w:p w14:paraId="69635FB8" w14:textId="77777777" w:rsidR="004960F3" w:rsidRPr="001356B8" w:rsidRDefault="004960F3" w:rsidP="00F15271">
      <w:pPr>
        <w:spacing w:line="360" w:lineRule="auto"/>
        <w:rPr>
          <w:rFonts w:ascii="Book Antiqua" w:hAnsi="Book Antiqua"/>
          <w:sz w:val="24"/>
          <w:szCs w:val="24"/>
        </w:rPr>
      </w:pPr>
      <w:r w:rsidRPr="001356B8">
        <w:rPr>
          <w:rFonts w:ascii="Book Antiqua" w:hAnsi="Book Antiqua"/>
          <w:sz w:val="24"/>
          <w:szCs w:val="24"/>
        </w:rPr>
        <w:t xml:space="preserve">18 </w:t>
      </w:r>
      <w:r w:rsidRPr="001356B8">
        <w:rPr>
          <w:rFonts w:ascii="Book Antiqua" w:hAnsi="Book Antiqua"/>
          <w:b/>
          <w:sz w:val="24"/>
          <w:szCs w:val="24"/>
        </w:rPr>
        <w:t>Kim H</w:t>
      </w:r>
      <w:r w:rsidRPr="001356B8">
        <w:rPr>
          <w:rFonts w:ascii="Book Antiqua" w:hAnsi="Book Antiqua"/>
          <w:sz w:val="24"/>
          <w:szCs w:val="24"/>
        </w:rPr>
        <w:t xml:space="preserve">, Bu Y, Lee BJ, Bae J, Park S, Kim J, Lee K, Cha JM, Ryu B, Ko SJ, Han G, Min B, Park JW. </w:t>
      </w:r>
      <w:proofErr w:type="spellStart"/>
      <w:r w:rsidRPr="001356B8">
        <w:rPr>
          <w:rFonts w:ascii="Book Antiqua" w:hAnsi="Book Antiqua"/>
          <w:sz w:val="24"/>
          <w:szCs w:val="24"/>
        </w:rPr>
        <w:t>Myristica</w:t>
      </w:r>
      <w:proofErr w:type="spellEnd"/>
      <w:r w:rsidRPr="001356B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356B8">
        <w:rPr>
          <w:rFonts w:ascii="Book Antiqua" w:hAnsi="Book Antiqua"/>
          <w:sz w:val="24"/>
          <w:szCs w:val="24"/>
        </w:rPr>
        <w:t>fragrans</w:t>
      </w:r>
      <w:proofErr w:type="spellEnd"/>
      <w:r w:rsidRPr="001356B8">
        <w:rPr>
          <w:rFonts w:ascii="Book Antiqua" w:hAnsi="Book Antiqua"/>
          <w:sz w:val="24"/>
          <w:szCs w:val="24"/>
        </w:rPr>
        <w:t xml:space="preserve"> seed extract protects against dextran sulfate sodium-induced colitis in mice. </w:t>
      </w:r>
      <w:r w:rsidRPr="001356B8">
        <w:rPr>
          <w:rFonts w:ascii="Book Antiqua" w:hAnsi="Book Antiqua"/>
          <w:i/>
          <w:sz w:val="24"/>
          <w:szCs w:val="24"/>
        </w:rPr>
        <w:t>J Med Food</w:t>
      </w:r>
      <w:r w:rsidRPr="001356B8">
        <w:rPr>
          <w:rFonts w:ascii="Book Antiqua" w:hAnsi="Book Antiqua"/>
          <w:sz w:val="24"/>
          <w:szCs w:val="24"/>
        </w:rPr>
        <w:t xml:space="preserve"> 2013; </w:t>
      </w:r>
      <w:r w:rsidRPr="001356B8">
        <w:rPr>
          <w:rFonts w:ascii="Book Antiqua" w:hAnsi="Book Antiqua"/>
          <w:b/>
          <w:sz w:val="24"/>
          <w:szCs w:val="24"/>
        </w:rPr>
        <w:t>16</w:t>
      </w:r>
      <w:r w:rsidRPr="001356B8">
        <w:rPr>
          <w:rFonts w:ascii="Book Antiqua" w:hAnsi="Book Antiqua"/>
          <w:sz w:val="24"/>
          <w:szCs w:val="24"/>
        </w:rPr>
        <w:t>: 953-956 [PMID: 24063406 DOI: 10.1089/jmf.2013.2759]</w:t>
      </w:r>
    </w:p>
    <w:p w14:paraId="245BF84D" w14:textId="31B41200" w:rsidR="004960F3" w:rsidRPr="001356B8" w:rsidRDefault="004960F3" w:rsidP="00F15271">
      <w:pPr>
        <w:spacing w:line="360" w:lineRule="auto"/>
        <w:rPr>
          <w:rFonts w:ascii="Book Antiqua" w:hAnsi="Book Antiqua"/>
          <w:sz w:val="24"/>
          <w:szCs w:val="24"/>
        </w:rPr>
      </w:pPr>
      <w:r w:rsidRPr="001356B8">
        <w:rPr>
          <w:rFonts w:ascii="Book Antiqua" w:hAnsi="Book Antiqua"/>
          <w:sz w:val="24"/>
          <w:szCs w:val="24"/>
        </w:rPr>
        <w:t xml:space="preserve">19 </w:t>
      </w:r>
      <w:r w:rsidRPr="001356B8">
        <w:rPr>
          <w:rFonts w:ascii="Book Antiqua" w:hAnsi="Book Antiqua"/>
          <w:b/>
          <w:sz w:val="24"/>
          <w:szCs w:val="24"/>
        </w:rPr>
        <w:t>Wang TX</w:t>
      </w:r>
      <w:r w:rsidRPr="001356B8">
        <w:rPr>
          <w:rFonts w:ascii="Book Antiqua" w:hAnsi="Book Antiqua"/>
          <w:sz w:val="24"/>
          <w:szCs w:val="24"/>
        </w:rPr>
        <w:t xml:space="preserve">, Yin ZH, Zhang W, Peng T, Kang WY. Chemical constituents from </w:t>
      </w:r>
      <w:proofErr w:type="spellStart"/>
      <w:r w:rsidRPr="001356B8">
        <w:rPr>
          <w:rFonts w:ascii="Book Antiqua" w:hAnsi="Book Antiqua"/>
          <w:sz w:val="24"/>
          <w:szCs w:val="24"/>
        </w:rPr>
        <w:t>Psoralea</w:t>
      </w:r>
      <w:proofErr w:type="spellEnd"/>
      <w:r w:rsidRPr="001356B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356B8">
        <w:rPr>
          <w:rFonts w:ascii="Book Antiqua" w:hAnsi="Book Antiqua"/>
          <w:sz w:val="24"/>
          <w:szCs w:val="24"/>
        </w:rPr>
        <w:t>corylifolia</w:t>
      </w:r>
      <w:proofErr w:type="spellEnd"/>
      <w:r w:rsidRPr="001356B8">
        <w:rPr>
          <w:rFonts w:ascii="Book Antiqua" w:hAnsi="Book Antiqua"/>
          <w:sz w:val="24"/>
          <w:szCs w:val="24"/>
        </w:rPr>
        <w:t xml:space="preserve"> and their antioxidant alpha-glucosidase inhibitory and antimicrobial activities. </w:t>
      </w:r>
      <w:proofErr w:type="spellStart"/>
      <w:r w:rsidRPr="001356B8">
        <w:rPr>
          <w:rFonts w:ascii="Book Antiqua" w:hAnsi="Book Antiqua"/>
          <w:i/>
          <w:sz w:val="24"/>
          <w:szCs w:val="24"/>
        </w:rPr>
        <w:t>Zhongguo</w:t>
      </w:r>
      <w:proofErr w:type="spellEnd"/>
      <w:r w:rsidRPr="001356B8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="00825FA3" w:rsidRPr="001356B8">
        <w:rPr>
          <w:rFonts w:ascii="Book Antiqua" w:hAnsi="Book Antiqua"/>
          <w:i/>
          <w:sz w:val="24"/>
          <w:szCs w:val="24"/>
        </w:rPr>
        <w:t>Zhongyao</w:t>
      </w:r>
      <w:proofErr w:type="spellEnd"/>
      <w:r w:rsidR="00825FA3" w:rsidRPr="001356B8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="00825FA3" w:rsidRPr="001356B8">
        <w:rPr>
          <w:rFonts w:ascii="Book Antiqua" w:hAnsi="Book Antiqua"/>
          <w:i/>
          <w:sz w:val="24"/>
          <w:szCs w:val="24"/>
        </w:rPr>
        <w:t>Zazhi</w:t>
      </w:r>
      <w:proofErr w:type="spellEnd"/>
      <w:r w:rsidR="00825FA3" w:rsidRPr="001356B8">
        <w:rPr>
          <w:rFonts w:ascii="Book Antiqua" w:hAnsi="Book Antiqua"/>
          <w:sz w:val="24"/>
          <w:szCs w:val="24"/>
        </w:rPr>
        <w:t xml:space="preserve"> </w:t>
      </w:r>
      <w:r w:rsidRPr="001356B8">
        <w:rPr>
          <w:rFonts w:ascii="Book Antiqua" w:hAnsi="Book Antiqua"/>
          <w:sz w:val="24"/>
          <w:szCs w:val="24"/>
        </w:rPr>
        <w:t xml:space="preserve">2013; </w:t>
      </w:r>
      <w:r w:rsidRPr="001356B8">
        <w:rPr>
          <w:rFonts w:ascii="Book Antiqua" w:hAnsi="Book Antiqua"/>
          <w:b/>
          <w:sz w:val="24"/>
          <w:szCs w:val="24"/>
        </w:rPr>
        <w:t>38</w:t>
      </w:r>
      <w:r w:rsidRPr="001356B8">
        <w:rPr>
          <w:rFonts w:ascii="Book Antiqua" w:hAnsi="Book Antiqua"/>
          <w:sz w:val="24"/>
          <w:szCs w:val="24"/>
        </w:rPr>
        <w:t>: 2328-2333 [PMID: 24199566]</w:t>
      </w:r>
    </w:p>
    <w:p w14:paraId="77516F5F" w14:textId="77777777" w:rsidR="004960F3" w:rsidRPr="001356B8" w:rsidRDefault="004960F3" w:rsidP="00F15271">
      <w:pPr>
        <w:spacing w:line="360" w:lineRule="auto"/>
        <w:rPr>
          <w:rFonts w:ascii="Book Antiqua" w:hAnsi="Book Antiqua"/>
          <w:sz w:val="24"/>
          <w:szCs w:val="24"/>
        </w:rPr>
      </w:pPr>
      <w:r w:rsidRPr="001356B8">
        <w:rPr>
          <w:rFonts w:ascii="Book Antiqua" w:hAnsi="Book Antiqua"/>
          <w:sz w:val="24"/>
          <w:szCs w:val="24"/>
        </w:rPr>
        <w:t xml:space="preserve">20 </w:t>
      </w:r>
      <w:r w:rsidRPr="001356B8">
        <w:rPr>
          <w:rFonts w:ascii="Book Antiqua" w:hAnsi="Book Antiqua"/>
          <w:b/>
          <w:sz w:val="24"/>
          <w:szCs w:val="24"/>
        </w:rPr>
        <w:t>Powell N</w:t>
      </w:r>
      <w:r w:rsidRPr="001356B8">
        <w:rPr>
          <w:rFonts w:ascii="Book Antiqua" w:hAnsi="Book Antiqua"/>
          <w:sz w:val="24"/>
          <w:szCs w:val="24"/>
        </w:rPr>
        <w:t xml:space="preserve">, Lo JW, </w:t>
      </w:r>
      <w:proofErr w:type="spellStart"/>
      <w:r w:rsidRPr="001356B8">
        <w:rPr>
          <w:rFonts w:ascii="Book Antiqua" w:hAnsi="Book Antiqua"/>
          <w:sz w:val="24"/>
          <w:szCs w:val="24"/>
        </w:rPr>
        <w:t>Biancheri</w:t>
      </w:r>
      <w:proofErr w:type="spellEnd"/>
      <w:r w:rsidRPr="001356B8">
        <w:rPr>
          <w:rFonts w:ascii="Book Antiqua" w:hAnsi="Book Antiqua"/>
          <w:sz w:val="24"/>
          <w:szCs w:val="24"/>
        </w:rPr>
        <w:t xml:space="preserve"> P, </w:t>
      </w:r>
      <w:proofErr w:type="spellStart"/>
      <w:r w:rsidRPr="001356B8">
        <w:rPr>
          <w:rFonts w:ascii="Book Antiqua" w:hAnsi="Book Antiqua"/>
          <w:sz w:val="24"/>
          <w:szCs w:val="24"/>
        </w:rPr>
        <w:t>Vossenkämper</w:t>
      </w:r>
      <w:proofErr w:type="spellEnd"/>
      <w:r w:rsidRPr="001356B8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1356B8">
        <w:rPr>
          <w:rFonts w:ascii="Book Antiqua" w:hAnsi="Book Antiqua"/>
          <w:sz w:val="24"/>
          <w:szCs w:val="24"/>
        </w:rPr>
        <w:t>Pantazi</w:t>
      </w:r>
      <w:proofErr w:type="spellEnd"/>
      <w:r w:rsidRPr="001356B8">
        <w:rPr>
          <w:rFonts w:ascii="Book Antiqua" w:hAnsi="Book Antiqua"/>
          <w:sz w:val="24"/>
          <w:szCs w:val="24"/>
        </w:rPr>
        <w:t xml:space="preserve"> E, Walker AW, </w:t>
      </w:r>
      <w:proofErr w:type="spellStart"/>
      <w:r w:rsidRPr="001356B8">
        <w:rPr>
          <w:rFonts w:ascii="Book Antiqua" w:hAnsi="Book Antiqua"/>
          <w:sz w:val="24"/>
          <w:szCs w:val="24"/>
        </w:rPr>
        <w:t>Stolarczyk</w:t>
      </w:r>
      <w:proofErr w:type="spellEnd"/>
      <w:r w:rsidRPr="001356B8">
        <w:rPr>
          <w:rFonts w:ascii="Book Antiqua" w:hAnsi="Book Antiqua"/>
          <w:sz w:val="24"/>
          <w:szCs w:val="24"/>
        </w:rPr>
        <w:t xml:space="preserve"> E, </w:t>
      </w:r>
      <w:proofErr w:type="spellStart"/>
      <w:r w:rsidRPr="001356B8">
        <w:rPr>
          <w:rFonts w:ascii="Book Antiqua" w:hAnsi="Book Antiqua"/>
          <w:sz w:val="24"/>
          <w:szCs w:val="24"/>
        </w:rPr>
        <w:t>Ammoscato</w:t>
      </w:r>
      <w:proofErr w:type="spellEnd"/>
      <w:r w:rsidRPr="001356B8">
        <w:rPr>
          <w:rFonts w:ascii="Book Antiqua" w:hAnsi="Book Antiqua"/>
          <w:sz w:val="24"/>
          <w:szCs w:val="24"/>
        </w:rPr>
        <w:t xml:space="preserve"> F, Goldberg R, Scott P, Canavan JB, </w:t>
      </w:r>
      <w:proofErr w:type="spellStart"/>
      <w:r w:rsidRPr="001356B8">
        <w:rPr>
          <w:rFonts w:ascii="Book Antiqua" w:hAnsi="Book Antiqua"/>
          <w:sz w:val="24"/>
          <w:szCs w:val="24"/>
        </w:rPr>
        <w:t>Perucha</w:t>
      </w:r>
      <w:proofErr w:type="spellEnd"/>
      <w:r w:rsidRPr="001356B8">
        <w:rPr>
          <w:rFonts w:ascii="Book Antiqua" w:hAnsi="Book Antiqua"/>
          <w:sz w:val="24"/>
          <w:szCs w:val="24"/>
        </w:rPr>
        <w:t xml:space="preserve"> E, </w:t>
      </w:r>
      <w:proofErr w:type="spellStart"/>
      <w:r w:rsidRPr="001356B8">
        <w:rPr>
          <w:rFonts w:ascii="Book Antiqua" w:hAnsi="Book Antiqua"/>
          <w:sz w:val="24"/>
          <w:szCs w:val="24"/>
        </w:rPr>
        <w:t>Garrido</w:t>
      </w:r>
      <w:proofErr w:type="spellEnd"/>
      <w:r w:rsidRPr="001356B8">
        <w:rPr>
          <w:rFonts w:ascii="Book Antiqua" w:hAnsi="Book Antiqua"/>
          <w:sz w:val="24"/>
          <w:szCs w:val="24"/>
        </w:rPr>
        <w:t xml:space="preserve">-Mesa N, Irving PM, Sanderson JD, </w:t>
      </w:r>
      <w:proofErr w:type="spellStart"/>
      <w:r w:rsidRPr="001356B8">
        <w:rPr>
          <w:rFonts w:ascii="Book Antiqua" w:hAnsi="Book Antiqua"/>
          <w:sz w:val="24"/>
          <w:szCs w:val="24"/>
        </w:rPr>
        <w:t>Hayee</w:t>
      </w:r>
      <w:proofErr w:type="spellEnd"/>
      <w:r w:rsidRPr="001356B8">
        <w:rPr>
          <w:rFonts w:ascii="Book Antiqua" w:hAnsi="Book Antiqua"/>
          <w:sz w:val="24"/>
          <w:szCs w:val="24"/>
        </w:rPr>
        <w:t xml:space="preserve"> B, Howard JK, Parkhill J, MacDonald TT, Lord GM. Interleukin 6 Increases Production of Cytokines by Colonic Innate Lymphoid Cells in Mice and Patients With Chronic Intestinal Inflammation. </w:t>
      </w:r>
      <w:r w:rsidRPr="001356B8">
        <w:rPr>
          <w:rFonts w:ascii="Book Antiqua" w:hAnsi="Book Antiqua"/>
          <w:i/>
          <w:sz w:val="24"/>
          <w:szCs w:val="24"/>
        </w:rPr>
        <w:t>Gastroenterology</w:t>
      </w:r>
      <w:r w:rsidRPr="001356B8">
        <w:rPr>
          <w:rFonts w:ascii="Book Antiqua" w:hAnsi="Book Antiqua"/>
          <w:sz w:val="24"/>
          <w:szCs w:val="24"/>
        </w:rPr>
        <w:t xml:space="preserve"> 2015; </w:t>
      </w:r>
      <w:r w:rsidRPr="001356B8">
        <w:rPr>
          <w:rFonts w:ascii="Book Antiqua" w:hAnsi="Book Antiqua"/>
          <w:b/>
          <w:sz w:val="24"/>
          <w:szCs w:val="24"/>
        </w:rPr>
        <w:t>149</w:t>
      </w:r>
      <w:r w:rsidRPr="001356B8">
        <w:rPr>
          <w:rFonts w:ascii="Book Antiqua" w:hAnsi="Book Antiqua"/>
          <w:sz w:val="24"/>
          <w:szCs w:val="24"/>
        </w:rPr>
        <w:t>: 456-67.e15 [PMID: 25917784 DOI: 10.1053/j.gastro.2015.04.017]</w:t>
      </w:r>
    </w:p>
    <w:p w14:paraId="0A2A81B5" w14:textId="25B24468" w:rsidR="004960F3" w:rsidRPr="001356B8" w:rsidRDefault="004960F3" w:rsidP="00F15271">
      <w:pPr>
        <w:spacing w:line="360" w:lineRule="auto"/>
        <w:rPr>
          <w:rFonts w:ascii="Book Antiqua" w:hAnsi="Book Antiqua"/>
          <w:sz w:val="24"/>
          <w:szCs w:val="24"/>
        </w:rPr>
      </w:pPr>
      <w:r w:rsidRPr="001356B8">
        <w:rPr>
          <w:rFonts w:ascii="Book Antiqua" w:hAnsi="Book Antiqua"/>
          <w:sz w:val="24"/>
          <w:szCs w:val="24"/>
        </w:rPr>
        <w:t xml:space="preserve">21 </w:t>
      </w:r>
      <w:r w:rsidRPr="001356B8">
        <w:rPr>
          <w:rFonts w:ascii="Book Antiqua" w:hAnsi="Book Antiqua"/>
          <w:b/>
          <w:sz w:val="24"/>
          <w:szCs w:val="24"/>
        </w:rPr>
        <w:t>Wang Q</w:t>
      </w:r>
      <w:r w:rsidRPr="001356B8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1356B8">
        <w:rPr>
          <w:rFonts w:ascii="Book Antiqua" w:hAnsi="Book Antiqua"/>
          <w:sz w:val="24"/>
          <w:szCs w:val="24"/>
        </w:rPr>
        <w:t>Bie</w:t>
      </w:r>
      <w:proofErr w:type="spellEnd"/>
      <w:r w:rsidRPr="001356B8">
        <w:rPr>
          <w:rFonts w:ascii="Book Antiqua" w:hAnsi="Book Antiqua"/>
          <w:sz w:val="24"/>
          <w:szCs w:val="24"/>
        </w:rPr>
        <w:t xml:space="preserve"> YL, Wang D, Fan WT. [Effects of Dandelion polysaccharide on IL-6/STAT3 signaling pathway in ulcerative colitis rats]. </w:t>
      </w:r>
      <w:proofErr w:type="spellStart"/>
      <w:r w:rsidRPr="001356B8">
        <w:rPr>
          <w:rFonts w:ascii="Book Antiqua" w:hAnsi="Book Antiqua"/>
          <w:i/>
          <w:sz w:val="24"/>
          <w:szCs w:val="24"/>
        </w:rPr>
        <w:t>Zhongguo</w:t>
      </w:r>
      <w:proofErr w:type="spellEnd"/>
      <w:r w:rsidRPr="001356B8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="00F15271" w:rsidRPr="001356B8">
        <w:rPr>
          <w:rFonts w:ascii="Book Antiqua" w:hAnsi="Book Antiqua"/>
          <w:i/>
          <w:sz w:val="24"/>
          <w:szCs w:val="24"/>
        </w:rPr>
        <w:t>Yingyong</w:t>
      </w:r>
      <w:proofErr w:type="spellEnd"/>
      <w:r w:rsidR="00F15271" w:rsidRPr="001356B8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="00F15271" w:rsidRPr="001356B8">
        <w:rPr>
          <w:rFonts w:ascii="Book Antiqua" w:hAnsi="Book Antiqua"/>
          <w:i/>
          <w:sz w:val="24"/>
          <w:szCs w:val="24"/>
        </w:rPr>
        <w:t>Shenglixue</w:t>
      </w:r>
      <w:proofErr w:type="spellEnd"/>
      <w:r w:rsidR="00F15271" w:rsidRPr="001356B8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="00F15271" w:rsidRPr="001356B8">
        <w:rPr>
          <w:rFonts w:ascii="Book Antiqua" w:hAnsi="Book Antiqua"/>
          <w:i/>
          <w:sz w:val="24"/>
          <w:szCs w:val="24"/>
        </w:rPr>
        <w:t>Zazhi</w:t>
      </w:r>
      <w:proofErr w:type="spellEnd"/>
      <w:r w:rsidR="00F15271" w:rsidRPr="001356B8">
        <w:rPr>
          <w:rFonts w:ascii="Book Antiqua" w:hAnsi="Book Antiqua"/>
          <w:sz w:val="24"/>
          <w:szCs w:val="24"/>
        </w:rPr>
        <w:t xml:space="preserve"> </w:t>
      </w:r>
      <w:r w:rsidRPr="001356B8">
        <w:rPr>
          <w:rFonts w:ascii="Book Antiqua" w:hAnsi="Book Antiqua"/>
          <w:sz w:val="24"/>
          <w:szCs w:val="24"/>
        </w:rPr>
        <w:t xml:space="preserve">2017; </w:t>
      </w:r>
      <w:r w:rsidRPr="001356B8">
        <w:rPr>
          <w:rFonts w:ascii="Book Antiqua" w:hAnsi="Book Antiqua"/>
          <w:b/>
          <w:sz w:val="24"/>
          <w:szCs w:val="24"/>
        </w:rPr>
        <w:t>33</w:t>
      </w:r>
      <w:r w:rsidRPr="001356B8">
        <w:rPr>
          <w:rFonts w:ascii="Book Antiqua" w:hAnsi="Book Antiqua"/>
          <w:sz w:val="24"/>
          <w:szCs w:val="24"/>
        </w:rPr>
        <w:t>: 422-425 [PMID: 29926586]</w:t>
      </w:r>
    </w:p>
    <w:p w14:paraId="1BBEA957" w14:textId="77777777" w:rsidR="004960F3" w:rsidRPr="001356B8" w:rsidRDefault="004960F3" w:rsidP="00F15271">
      <w:pPr>
        <w:spacing w:line="360" w:lineRule="auto"/>
        <w:rPr>
          <w:rFonts w:ascii="Book Antiqua" w:hAnsi="Book Antiqua"/>
          <w:sz w:val="24"/>
          <w:szCs w:val="24"/>
        </w:rPr>
      </w:pPr>
      <w:r w:rsidRPr="001356B8">
        <w:rPr>
          <w:rFonts w:ascii="Book Antiqua" w:hAnsi="Book Antiqua"/>
          <w:sz w:val="24"/>
          <w:szCs w:val="24"/>
        </w:rPr>
        <w:t xml:space="preserve">22 </w:t>
      </w:r>
      <w:r w:rsidRPr="001356B8">
        <w:rPr>
          <w:rFonts w:ascii="Book Antiqua" w:hAnsi="Book Antiqua"/>
          <w:b/>
          <w:sz w:val="24"/>
          <w:szCs w:val="24"/>
        </w:rPr>
        <w:t>Mach T</w:t>
      </w:r>
      <w:r w:rsidRPr="001356B8">
        <w:rPr>
          <w:rFonts w:ascii="Book Antiqua" w:hAnsi="Book Antiqua"/>
          <w:sz w:val="24"/>
          <w:szCs w:val="24"/>
        </w:rPr>
        <w:t xml:space="preserve">. The brain-gut axis in irritable bowel syndrome--clinical aspects. </w:t>
      </w:r>
      <w:r w:rsidRPr="001356B8">
        <w:rPr>
          <w:rFonts w:ascii="Book Antiqua" w:hAnsi="Book Antiqua"/>
          <w:i/>
          <w:sz w:val="24"/>
          <w:szCs w:val="24"/>
        </w:rPr>
        <w:t xml:space="preserve">Med </w:t>
      </w:r>
      <w:proofErr w:type="spellStart"/>
      <w:r w:rsidRPr="001356B8">
        <w:rPr>
          <w:rFonts w:ascii="Book Antiqua" w:hAnsi="Book Antiqua"/>
          <w:i/>
          <w:sz w:val="24"/>
          <w:szCs w:val="24"/>
        </w:rPr>
        <w:t>Sci</w:t>
      </w:r>
      <w:proofErr w:type="spellEnd"/>
      <w:r w:rsidRPr="001356B8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1356B8">
        <w:rPr>
          <w:rFonts w:ascii="Book Antiqua" w:hAnsi="Book Antiqua"/>
          <w:i/>
          <w:sz w:val="24"/>
          <w:szCs w:val="24"/>
        </w:rPr>
        <w:t>Monit</w:t>
      </w:r>
      <w:proofErr w:type="spellEnd"/>
      <w:r w:rsidRPr="001356B8">
        <w:rPr>
          <w:rFonts w:ascii="Book Antiqua" w:hAnsi="Book Antiqua"/>
          <w:sz w:val="24"/>
          <w:szCs w:val="24"/>
        </w:rPr>
        <w:t xml:space="preserve"> 2004; </w:t>
      </w:r>
      <w:r w:rsidRPr="001356B8">
        <w:rPr>
          <w:rFonts w:ascii="Book Antiqua" w:hAnsi="Book Antiqua"/>
          <w:b/>
          <w:sz w:val="24"/>
          <w:szCs w:val="24"/>
        </w:rPr>
        <w:t>10</w:t>
      </w:r>
      <w:r w:rsidRPr="001356B8">
        <w:rPr>
          <w:rFonts w:ascii="Book Antiqua" w:hAnsi="Book Antiqua"/>
          <w:sz w:val="24"/>
          <w:szCs w:val="24"/>
        </w:rPr>
        <w:t>: RA125-RA131 [PMID: 15173682]</w:t>
      </w:r>
    </w:p>
    <w:p w14:paraId="7C732500" w14:textId="58D13C4B" w:rsidR="004960F3" w:rsidRPr="001356B8" w:rsidRDefault="004960F3" w:rsidP="00F15271">
      <w:pPr>
        <w:spacing w:line="360" w:lineRule="auto"/>
        <w:rPr>
          <w:rFonts w:ascii="Book Antiqua" w:hAnsi="Book Antiqua"/>
          <w:sz w:val="24"/>
          <w:szCs w:val="24"/>
        </w:rPr>
      </w:pPr>
      <w:r w:rsidRPr="001356B8">
        <w:rPr>
          <w:rFonts w:ascii="Book Antiqua" w:hAnsi="Book Antiqua"/>
          <w:sz w:val="24"/>
          <w:szCs w:val="24"/>
        </w:rPr>
        <w:t xml:space="preserve">23 </w:t>
      </w:r>
      <w:r w:rsidRPr="001356B8">
        <w:rPr>
          <w:rFonts w:ascii="Book Antiqua" w:hAnsi="Book Antiqua"/>
          <w:b/>
          <w:sz w:val="24"/>
          <w:szCs w:val="24"/>
        </w:rPr>
        <w:t>Qu R,</w:t>
      </w:r>
      <w:r w:rsidRPr="001356B8">
        <w:rPr>
          <w:rFonts w:ascii="Book Antiqua" w:hAnsi="Book Antiqua"/>
          <w:sz w:val="24"/>
          <w:szCs w:val="24"/>
        </w:rPr>
        <w:t xml:space="preserve"> Ma S, Zhan Y, Xia W. Effect of </w:t>
      </w:r>
      <w:proofErr w:type="spellStart"/>
      <w:r w:rsidRPr="001356B8">
        <w:rPr>
          <w:rFonts w:ascii="Book Antiqua" w:hAnsi="Book Antiqua"/>
          <w:sz w:val="24"/>
          <w:szCs w:val="24"/>
        </w:rPr>
        <w:t>dingzhi</w:t>
      </w:r>
      <w:proofErr w:type="spellEnd"/>
      <w:r w:rsidRPr="001356B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356B8">
        <w:rPr>
          <w:rFonts w:ascii="Book Antiqua" w:hAnsi="Book Antiqua"/>
          <w:sz w:val="24"/>
          <w:szCs w:val="24"/>
        </w:rPr>
        <w:t>xiaowan</w:t>
      </w:r>
      <w:proofErr w:type="spellEnd"/>
      <w:r w:rsidRPr="001356B8">
        <w:rPr>
          <w:rFonts w:ascii="Book Antiqua" w:hAnsi="Book Antiqua"/>
          <w:sz w:val="24"/>
          <w:szCs w:val="24"/>
        </w:rPr>
        <w:t xml:space="preserve"> on learning and memory function in aging rats. </w:t>
      </w:r>
      <w:proofErr w:type="spellStart"/>
      <w:r w:rsidR="00F15271" w:rsidRPr="001356B8">
        <w:rPr>
          <w:rFonts w:ascii="Book Antiqua" w:hAnsi="Book Antiqua"/>
          <w:i/>
          <w:iCs/>
          <w:sz w:val="24"/>
          <w:szCs w:val="24"/>
        </w:rPr>
        <w:t>Zhongguo</w:t>
      </w:r>
      <w:proofErr w:type="spellEnd"/>
      <w:r w:rsidR="00F15271" w:rsidRPr="001356B8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="00F15271" w:rsidRPr="001356B8">
        <w:rPr>
          <w:rFonts w:ascii="Book Antiqua" w:hAnsi="Book Antiqua"/>
          <w:i/>
          <w:iCs/>
          <w:sz w:val="24"/>
          <w:szCs w:val="24"/>
        </w:rPr>
        <w:t>Linchuang</w:t>
      </w:r>
      <w:proofErr w:type="spellEnd"/>
      <w:r w:rsidR="00F15271" w:rsidRPr="001356B8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="00F15271" w:rsidRPr="001356B8">
        <w:rPr>
          <w:rFonts w:ascii="Book Antiqua" w:hAnsi="Book Antiqua"/>
          <w:i/>
          <w:iCs/>
          <w:sz w:val="24"/>
          <w:szCs w:val="24"/>
        </w:rPr>
        <w:t>Kangfu</w:t>
      </w:r>
      <w:proofErr w:type="spellEnd"/>
      <w:r w:rsidRPr="001356B8">
        <w:rPr>
          <w:rFonts w:ascii="Book Antiqua" w:hAnsi="Book Antiqua"/>
          <w:sz w:val="24"/>
          <w:szCs w:val="24"/>
        </w:rPr>
        <w:t xml:space="preserve"> 2004; </w:t>
      </w:r>
      <w:r w:rsidRPr="001356B8">
        <w:rPr>
          <w:rFonts w:ascii="Book Antiqua" w:hAnsi="Book Antiqua"/>
          <w:b/>
          <w:bCs/>
          <w:sz w:val="24"/>
          <w:szCs w:val="24"/>
        </w:rPr>
        <w:t>8</w:t>
      </w:r>
      <w:r w:rsidRPr="001356B8">
        <w:rPr>
          <w:rFonts w:ascii="Book Antiqua" w:hAnsi="Book Antiqua"/>
          <w:sz w:val="24"/>
          <w:szCs w:val="24"/>
        </w:rPr>
        <w:t>: 684-685</w:t>
      </w:r>
    </w:p>
    <w:p w14:paraId="685F6C41" w14:textId="42F0CE20" w:rsidR="004960F3" w:rsidRPr="001356B8" w:rsidRDefault="004960F3" w:rsidP="00F15271">
      <w:pPr>
        <w:spacing w:line="360" w:lineRule="auto"/>
        <w:rPr>
          <w:rFonts w:ascii="Book Antiqua" w:hAnsi="Book Antiqua"/>
          <w:sz w:val="24"/>
          <w:szCs w:val="24"/>
        </w:rPr>
      </w:pPr>
      <w:r w:rsidRPr="001356B8">
        <w:rPr>
          <w:rFonts w:ascii="Book Antiqua" w:hAnsi="Book Antiqua"/>
          <w:sz w:val="24"/>
          <w:szCs w:val="24"/>
        </w:rPr>
        <w:t xml:space="preserve">24 </w:t>
      </w:r>
      <w:r w:rsidRPr="001356B8">
        <w:rPr>
          <w:rFonts w:ascii="Book Antiqua" w:hAnsi="Book Antiqua"/>
          <w:b/>
          <w:sz w:val="24"/>
          <w:szCs w:val="24"/>
        </w:rPr>
        <w:t>Beppe GJ</w:t>
      </w:r>
      <w:r w:rsidRPr="001356B8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1356B8">
        <w:rPr>
          <w:rFonts w:ascii="Book Antiqua" w:hAnsi="Book Antiqua"/>
          <w:sz w:val="24"/>
          <w:szCs w:val="24"/>
        </w:rPr>
        <w:t>Dongmo</w:t>
      </w:r>
      <w:proofErr w:type="spellEnd"/>
      <w:r w:rsidRPr="001356B8">
        <w:rPr>
          <w:rFonts w:ascii="Book Antiqua" w:hAnsi="Book Antiqua"/>
          <w:sz w:val="24"/>
          <w:szCs w:val="24"/>
        </w:rPr>
        <w:t xml:space="preserve"> AB, </w:t>
      </w:r>
      <w:proofErr w:type="spellStart"/>
      <w:r w:rsidRPr="001356B8">
        <w:rPr>
          <w:rFonts w:ascii="Book Antiqua" w:hAnsi="Book Antiqua"/>
          <w:sz w:val="24"/>
          <w:szCs w:val="24"/>
        </w:rPr>
        <w:t>Foyet</w:t>
      </w:r>
      <w:proofErr w:type="spellEnd"/>
      <w:r w:rsidRPr="001356B8">
        <w:rPr>
          <w:rFonts w:ascii="Book Antiqua" w:hAnsi="Book Antiqua"/>
          <w:sz w:val="24"/>
          <w:szCs w:val="24"/>
        </w:rPr>
        <w:t xml:space="preserve"> HS, </w:t>
      </w:r>
      <w:proofErr w:type="spellStart"/>
      <w:r w:rsidRPr="001356B8">
        <w:rPr>
          <w:rFonts w:ascii="Book Antiqua" w:hAnsi="Book Antiqua"/>
          <w:sz w:val="24"/>
          <w:szCs w:val="24"/>
        </w:rPr>
        <w:t>Dimo</w:t>
      </w:r>
      <w:proofErr w:type="spellEnd"/>
      <w:r w:rsidRPr="001356B8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1356B8">
        <w:rPr>
          <w:rFonts w:ascii="Book Antiqua" w:hAnsi="Book Antiqua"/>
          <w:sz w:val="24"/>
          <w:szCs w:val="24"/>
        </w:rPr>
        <w:t>Mihasan</w:t>
      </w:r>
      <w:proofErr w:type="spellEnd"/>
      <w:r w:rsidRPr="001356B8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1356B8">
        <w:rPr>
          <w:rFonts w:ascii="Book Antiqua" w:hAnsi="Book Antiqua"/>
          <w:sz w:val="24"/>
          <w:szCs w:val="24"/>
        </w:rPr>
        <w:t>Hritcu</w:t>
      </w:r>
      <w:proofErr w:type="spellEnd"/>
      <w:r w:rsidRPr="001356B8">
        <w:rPr>
          <w:rFonts w:ascii="Book Antiqua" w:hAnsi="Book Antiqua"/>
          <w:sz w:val="24"/>
          <w:szCs w:val="24"/>
        </w:rPr>
        <w:t xml:space="preserve"> L. The aqueous extract of </w:t>
      </w:r>
      <w:proofErr w:type="spellStart"/>
      <w:r w:rsidRPr="001356B8">
        <w:rPr>
          <w:rFonts w:ascii="Book Antiqua" w:hAnsi="Book Antiqua"/>
          <w:sz w:val="24"/>
          <w:szCs w:val="24"/>
        </w:rPr>
        <w:t>Albizia</w:t>
      </w:r>
      <w:proofErr w:type="spellEnd"/>
      <w:r w:rsidRPr="001356B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356B8">
        <w:rPr>
          <w:rFonts w:ascii="Book Antiqua" w:hAnsi="Book Antiqua"/>
          <w:sz w:val="24"/>
          <w:szCs w:val="24"/>
        </w:rPr>
        <w:t>adianthifolia</w:t>
      </w:r>
      <w:proofErr w:type="spellEnd"/>
      <w:r w:rsidRPr="001356B8">
        <w:rPr>
          <w:rFonts w:ascii="Book Antiqua" w:hAnsi="Book Antiqua"/>
          <w:sz w:val="24"/>
          <w:szCs w:val="24"/>
        </w:rPr>
        <w:t xml:space="preserve"> leaves attenuates 6-hydroxydopamine-induced anxiety, depression and oxidative stress in rat amygdala. </w:t>
      </w:r>
      <w:r w:rsidRPr="001356B8">
        <w:rPr>
          <w:rFonts w:ascii="Book Antiqua" w:hAnsi="Book Antiqua"/>
          <w:i/>
          <w:sz w:val="24"/>
          <w:szCs w:val="24"/>
        </w:rPr>
        <w:t xml:space="preserve">BMC Complement </w:t>
      </w:r>
      <w:proofErr w:type="spellStart"/>
      <w:r w:rsidRPr="001356B8">
        <w:rPr>
          <w:rFonts w:ascii="Book Antiqua" w:hAnsi="Book Antiqua"/>
          <w:i/>
          <w:sz w:val="24"/>
          <w:szCs w:val="24"/>
        </w:rPr>
        <w:t>Altern</w:t>
      </w:r>
      <w:proofErr w:type="spellEnd"/>
      <w:r w:rsidRPr="001356B8">
        <w:rPr>
          <w:rFonts w:ascii="Book Antiqua" w:hAnsi="Book Antiqua"/>
          <w:i/>
          <w:sz w:val="24"/>
          <w:szCs w:val="24"/>
        </w:rPr>
        <w:t xml:space="preserve"> Med</w:t>
      </w:r>
      <w:r w:rsidRPr="001356B8">
        <w:rPr>
          <w:rFonts w:ascii="Book Antiqua" w:hAnsi="Book Antiqua"/>
          <w:sz w:val="24"/>
          <w:szCs w:val="24"/>
        </w:rPr>
        <w:t xml:space="preserve"> 2015; </w:t>
      </w:r>
      <w:r w:rsidRPr="001356B8">
        <w:rPr>
          <w:rFonts w:ascii="Book Antiqua" w:hAnsi="Book Antiqua"/>
          <w:b/>
          <w:sz w:val="24"/>
          <w:szCs w:val="24"/>
        </w:rPr>
        <w:t>15</w:t>
      </w:r>
      <w:r w:rsidRPr="001356B8">
        <w:rPr>
          <w:rFonts w:ascii="Book Antiqua" w:hAnsi="Book Antiqua"/>
          <w:sz w:val="24"/>
          <w:szCs w:val="24"/>
        </w:rPr>
        <w:t>: 374 [PMID: 26481946 DOI: 10.1186/s12906-015-0912-0]</w:t>
      </w:r>
    </w:p>
    <w:p w14:paraId="2B207000" w14:textId="77777777" w:rsidR="004960F3" w:rsidRPr="001356B8" w:rsidRDefault="004960F3" w:rsidP="00F15271">
      <w:pPr>
        <w:spacing w:line="360" w:lineRule="auto"/>
        <w:rPr>
          <w:rFonts w:ascii="Book Antiqua" w:hAnsi="Book Antiqua"/>
          <w:sz w:val="24"/>
          <w:szCs w:val="24"/>
        </w:rPr>
      </w:pPr>
    </w:p>
    <w:p w14:paraId="42A0BDAF" w14:textId="6637677E" w:rsidR="00D828EE" w:rsidRPr="001356B8" w:rsidRDefault="00D828EE" w:rsidP="00F15271">
      <w:pPr>
        <w:snapToGrid w:val="0"/>
        <w:spacing w:line="360" w:lineRule="auto"/>
        <w:jc w:val="right"/>
        <w:rPr>
          <w:rFonts w:ascii="Book Antiqua" w:hAnsi="Book Antiqua"/>
          <w:bCs/>
          <w:sz w:val="24"/>
          <w:szCs w:val="24"/>
        </w:rPr>
      </w:pPr>
      <w:r w:rsidRPr="001356B8">
        <w:rPr>
          <w:rFonts w:ascii="Book Antiqua" w:hAnsi="Book Antiqua"/>
          <w:b/>
          <w:bCs/>
          <w:sz w:val="24"/>
          <w:szCs w:val="24"/>
        </w:rPr>
        <w:t xml:space="preserve">P-Reviewer: </w:t>
      </w:r>
      <w:r w:rsidR="004960F3" w:rsidRPr="001356B8">
        <w:rPr>
          <w:rFonts w:ascii="Book Antiqua" w:hAnsi="Book Antiqua"/>
          <w:sz w:val="24"/>
          <w:szCs w:val="24"/>
        </w:rPr>
        <w:t>Biondi A, Zielinski J</w:t>
      </w:r>
      <w:r w:rsidRPr="001356B8">
        <w:rPr>
          <w:rFonts w:ascii="Book Antiqua" w:hAnsi="Book Antiqua"/>
          <w:bCs/>
          <w:sz w:val="24"/>
          <w:szCs w:val="24"/>
        </w:rPr>
        <w:t xml:space="preserve"> </w:t>
      </w:r>
      <w:r w:rsidRPr="001356B8">
        <w:rPr>
          <w:rFonts w:ascii="Book Antiqua" w:hAnsi="Book Antiqua"/>
          <w:b/>
          <w:bCs/>
          <w:sz w:val="24"/>
          <w:szCs w:val="24"/>
        </w:rPr>
        <w:t>S-Editor:</w:t>
      </w:r>
      <w:r w:rsidRPr="001356B8">
        <w:rPr>
          <w:rFonts w:ascii="Book Antiqua" w:hAnsi="Book Antiqua"/>
          <w:sz w:val="24"/>
          <w:szCs w:val="24"/>
        </w:rPr>
        <w:t xml:space="preserve"> </w:t>
      </w:r>
      <w:r w:rsidR="004960F3" w:rsidRPr="001356B8">
        <w:rPr>
          <w:rFonts w:ascii="Book Antiqua" w:hAnsi="Book Antiqua"/>
          <w:sz w:val="24"/>
          <w:szCs w:val="24"/>
        </w:rPr>
        <w:t>Dou Y</w:t>
      </w:r>
      <w:r w:rsidRPr="001356B8">
        <w:rPr>
          <w:rFonts w:ascii="Book Antiqua" w:hAnsi="Book Antiqua"/>
          <w:sz w:val="24"/>
          <w:szCs w:val="24"/>
        </w:rPr>
        <w:t xml:space="preserve"> </w:t>
      </w:r>
      <w:r w:rsidRPr="001356B8">
        <w:rPr>
          <w:rFonts w:ascii="Book Antiqua" w:hAnsi="Book Antiqua"/>
          <w:b/>
          <w:bCs/>
          <w:sz w:val="24"/>
          <w:szCs w:val="24"/>
        </w:rPr>
        <w:t>L-Editor:</w:t>
      </w:r>
      <w:r w:rsidRPr="001356B8">
        <w:rPr>
          <w:rFonts w:ascii="Book Antiqua" w:hAnsi="Book Antiqua"/>
          <w:sz w:val="24"/>
          <w:szCs w:val="24"/>
        </w:rPr>
        <w:t xml:space="preserve"> </w:t>
      </w:r>
      <w:r w:rsidR="001356B8" w:rsidRPr="001356B8">
        <w:rPr>
          <w:rFonts w:ascii="Book Antiqua" w:hAnsi="Book Antiqua"/>
          <w:sz w:val="24"/>
          <w:szCs w:val="24"/>
        </w:rPr>
        <w:t>Wang TQ</w:t>
      </w:r>
      <w:r w:rsidR="001356B8">
        <w:rPr>
          <w:rFonts w:ascii="Book Antiqua" w:hAnsi="Book Antiqua" w:hint="eastAsia"/>
          <w:sz w:val="24"/>
          <w:szCs w:val="24"/>
        </w:rPr>
        <w:t xml:space="preserve"> </w:t>
      </w:r>
      <w:r w:rsidRPr="001356B8">
        <w:rPr>
          <w:rFonts w:ascii="Book Antiqua" w:hAnsi="Book Antiqua"/>
          <w:b/>
          <w:bCs/>
          <w:sz w:val="24"/>
          <w:szCs w:val="24"/>
        </w:rPr>
        <w:t>E-Editor:</w:t>
      </w:r>
      <w:r w:rsidR="001356B8" w:rsidRPr="001356B8">
        <w:t xml:space="preserve"> </w:t>
      </w:r>
      <w:r w:rsidR="001356B8" w:rsidRPr="001356B8">
        <w:rPr>
          <w:rFonts w:ascii="Book Antiqua" w:hAnsi="Book Antiqua"/>
          <w:bCs/>
          <w:sz w:val="24"/>
          <w:szCs w:val="24"/>
        </w:rPr>
        <w:t xml:space="preserve">Wu </w:t>
      </w:r>
      <w:r w:rsidR="001356B8" w:rsidRPr="001356B8">
        <w:rPr>
          <w:rFonts w:ascii="Book Antiqua" w:hAnsi="Book Antiqua"/>
          <w:bCs/>
          <w:sz w:val="24"/>
          <w:szCs w:val="24"/>
        </w:rPr>
        <w:lastRenderedPageBreak/>
        <w:t>YXJ</w:t>
      </w:r>
    </w:p>
    <w:p w14:paraId="2B99B0F3" w14:textId="77777777" w:rsidR="00D828EE" w:rsidRPr="001356B8" w:rsidRDefault="00D828EE" w:rsidP="00F15271">
      <w:pPr>
        <w:snapToGrid w:val="0"/>
        <w:spacing w:line="360" w:lineRule="auto"/>
        <w:rPr>
          <w:rFonts w:ascii="Book Antiqua" w:hAnsi="Book Antiqua" w:cs="Arial"/>
          <w:b/>
          <w:bCs/>
          <w:color w:val="2B2B2B"/>
          <w:sz w:val="24"/>
          <w:szCs w:val="24"/>
          <w:shd w:val="clear" w:color="auto" w:fill="FAFAFA"/>
        </w:rPr>
      </w:pPr>
    </w:p>
    <w:p w14:paraId="422633F7" w14:textId="462EEE66" w:rsidR="00D828EE" w:rsidRPr="001356B8" w:rsidRDefault="00D828EE" w:rsidP="00F15271">
      <w:pPr>
        <w:shd w:val="clear" w:color="auto" w:fill="FFFFFF"/>
        <w:snapToGrid w:val="0"/>
        <w:spacing w:line="360" w:lineRule="auto"/>
        <w:rPr>
          <w:rFonts w:ascii="Book Antiqua" w:hAnsi="Book Antiqua" w:cs="Helvetica"/>
          <w:b/>
          <w:sz w:val="24"/>
          <w:szCs w:val="24"/>
        </w:rPr>
      </w:pPr>
      <w:r w:rsidRPr="001356B8">
        <w:rPr>
          <w:rFonts w:ascii="Book Antiqua" w:hAnsi="Book Antiqua" w:cs="Helvetica"/>
          <w:b/>
          <w:sz w:val="24"/>
          <w:szCs w:val="24"/>
        </w:rPr>
        <w:t xml:space="preserve">Specialty type: </w:t>
      </w:r>
      <w:r w:rsidR="004960F3" w:rsidRPr="001356B8">
        <w:rPr>
          <w:rFonts w:ascii="Book Antiqua" w:hAnsi="Book Antiqua" w:cs="Helvetica"/>
          <w:bCs/>
          <w:sz w:val="24"/>
          <w:szCs w:val="24"/>
        </w:rPr>
        <w:t>Medicine, Research and Experimental</w:t>
      </w:r>
    </w:p>
    <w:p w14:paraId="4EA474D4" w14:textId="4351722D" w:rsidR="00D828EE" w:rsidRPr="001356B8" w:rsidRDefault="00D828EE" w:rsidP="00F15271">
      <w:pPr>
        <w:shd w:val="clear" w:color="auto" w:fill="FFFFFF"/>
        <w:snapToGrid w:val="0"/>
        <w:spacing w:line="360" w:lineRule="auto"/>
        <w:rPr>
          <w:rFonts w:ascii="Book Antiqua" w:hAnsi="Book Antiqua" w:cs="Helvetica"/>
          <w:sz w:val="24"/>
          <w:szCs w:val="24"/>
        </w:rPr>
      </w:pPr>
      <w:r w:rsidRPr="001356B8">
        <w:rPr>
          <w:rFonts w:ascii="Book Antiqua" w:hAnsi="Book Antiqua" w:cs="Helvetica"/>
          <w:b/>
          <w:sz w:val="24"/>
          <w:szCs w:val="24"/>
        </w:rPr>
        <w:t>Country of origin:</w:t>
      </w:r>
      <w:r w:rsidRPr="001356B8">
        <w:rPr>
          <w:rFonts w:ascii="Book Antiqua" w:hAnsi="Book Antiqua" w:cs="Helvetica"/>
          <w:sz w:val="24"/>
          <w:szCs w:val="24"/>
        </w:rPr>
        <w:t xml:space="preserve"> </w:t>
      </w:r>
      <w:r w:rsidR="004960F3" w:rsidRPr="001356B8">
        <w:rPr>
          <w:rFonts w:ascii="Book Antiqua" w:hAnsi="Book Antiqua" w:cs="Helvetica"/>
          <w:sz w:val="24"/>
          <w:szCs w:val="24"/>
        </w:rPr>
        <w:t>China</w:t>
      </w:r>
    </w:p>
    <w:p w14:paraId="1622CAA6" w14:textId="77777777" w:rsidR="00D828EE" w:rsidRPr="001356B8" w:rsidRDefault="00D828EE" w:rsidP="00F15271">
      <w:pPr>
        <w:shd w:val="clear" w:color="auto" w:fill="FFFFFF"/>
        <w:snapToGrid w:val="0"/>
        <w:spacing w:line="360" w:lineRule="auto"/>
        <w:rPr>
          <w:rFonts w:ascii="Book Antiqua" w:hAnsi="Book Antiqua" w:cs="Helvetica"/>
          <w:b/>
          <w:sz w:val="24"/>
          <w:szCs w:val="24"/>
        </w:rPr>
      </w:pPr>
      <w:r w:rsidRPr="001356B8">
        <w:rPr>
          <w:rFonts w:ascii="Book Antiqua" w:hAnsi="Book Antiqua" w:cs="Helvetica"/>
          <w:b/>
          <w:sz w:val="24"/>
          <w:szCs w:val="24"/>
        </w:rPr>
        <w:t>Peer-review report classification</w:t>
      </w:r>
    </w:p>
    <w:p w14:paraId="4FC50FC8" w14:textId="65657D83" w:rsidR="00D828EE" w:rsidRPr="001356B8" w:rsidRDefault="00D828EE" w:rsidP="00F15271">
      <w:pPr>
        <w:shd w:val="clear" w:color="auto" w:fill="FFFFFF"/>
        <w:snapToGrid w:val="0"/>
        <w:spacing w:line="360" w:lineRule="auto"/>
        <w:rPr>
          <w:rFonts w:ascii="Book Antiqua" w:hAnsi="Book Antiqua" w:cs="Helvetica"/>
          <w:sz w:val="24"/>
          <w:szCs w:val="24"/>
        </w:rPr>
      </w:pPr>
      <w:r w:rsidRPr="001356B8">
        <w:rPr>
          <w:rFonts w:ascii="Book Antiqua" w:hAnsi="Book Antiqua" w:cs="Helvetica"/>
          <w:sz w:val="24"/>
          <w:szCs w:val="24"/>
        </w:rPr>
        <w:t>Grade A (Excellent):</w:t>
      </w:r>
      <w:r w:rsidR="004960F3" w:rsidRPr="001356B8">
        <w:rPr>
          <w:rFonts w:ascii="Book Antiqua" w:hAnsi="Book Antiqua" w:cs="Helvetica"/>
          <w:sz w:val="24"/>
          <w:szCs w:val="24"/>
        </w:rPr>
        <w:t xml:space="preserve"> 0</w:t>
      </w:r>
    </w:p>
    <w:p w14:paraId="55FB3E73" w14:textId="1A096940" w:rsidR="00D828EE" w:rsidRPr="001356B8" w:rsidRDefault="00D828EE" w:rsidP="00F15271">
      <w:pPr>
        <w:shd w:val="clear" w:color="auto" w:fill="FFFFFF"/>
        <w:snapToGrid w:val="0"/>
        <w:spacing w:line="360" w:lineRule="auto"/>
        <w:rPr>
          <w:rFonts w:ascii="Book Antiqua" w:hAnsi="Book Antiqua" w:cs="Helvetica"/>
          <w:sz w:val="24"/>
          <w:szCs w:val="24"/>
        </w:rPr>
      </w:pPr>
      <w:r w:rsidRPr="001356B8">
        <w:rPr>
          <w:rFonts w:ascii="Book Antiqua" w:hAnsi="Book Antiqua" w:cs="Helvetica"/>
          <w:sz w:val="24"/>
          <w:szCs w:val="24"/>
        </w:rPr>
        <w:t>Grade B (Very good):</w:t>
      </w:r>
      <w:r w:rsidR="004960F3" w:rsidRPr="001356B8">
        <w:rPr>
          <w:rFonts w:ascii="Book Antiqua" w:hAnsi="Book Antiqua" w:cs="Helvetica"/>
          <w:sz w:val="24"/>
          <w:szCs w:val="24"/>
        </w:rPr>
        <w:t xml:space="preserve"> B</w:t>
      </w:r>
      <w:bookmarkStart w:id="174" w:name="_GoBack"/>
      <w:bookmarkEnd w:id="174"/>
    </w:p>
    <w:p w14:paraId="2297B6F8" w14:textId="7D0645A7" w:rsidR="00D828EE" w:rsidRPr="001356B8" w:rsidRDefault="00D828EE" w:rsidP="00F15271">
      <w:pPr>
        <w:shd w:val="clear" w:color="auto" w:fill="FFFFFF"/>
        <w:snapToGrid w:val="0"/>
        <w:spacing w:line="360" w:lineRule="auto"/>
        <w:rPr>
          <w:rFonts w:ascii="Book Antiqua" w:hAnsi="Book Antiqua" w:cs="Helvetica"/>
          <w:sz w:val="24"/>
          <w:szCs w:val="24"/>
        </w:rPr>
      </w:pPr>
      <w:r w:rsidRPr="001356B8">
        <w:rPr>
          <w:rFonts w:ascii="Book Antiqua" w:hAnsi="Book Antiqua" w:cs="Helvetica"/>
          <w:sz w:val="24"/>
          <w:szCs w:val="24"/>
        </w:rPr>
        <w:t>Grade C (Good):</w:t>
      </w:r>
      <w:r w:rsidR="004960F3" w:rsidRPr="001356B8">
        <w:rPr>
          <w:rFonts w:ascii="Book Antiqua" w:hAnsi="Book Antiqua" w:cs="Helvetica"/>
          <w:sz w:val="24"/>
          <w:szCs w:val="24"/>
        </w:rPr>
        <w:t xml:space="preserve"> C</w:t>
      </w:r>
    </w:p>
    <w:p w14:paraId="3152FEDE" w14:textId="62B41846" w:rsidR="00D828EE" w:rsidRPr="001356B8" w:rsidRDefault="00D828EE" w:rsidP="00F15271">
      <w:pPr>
        <w:shd w:val="clear" w:color="auto" w:fill="FFFFFF"/>
        <w:snapToGrid w:val="0"/>
        <w:spacing w:line="360" w:lineRule="auto"/>
        <w:rPr>
          <w:rFonts w:ascii="Book Antiqua" w:hAnsi="Book Antiqua" w:cs="Helvetica"/>
          <w:sz w:val="24"/>
          <w:szCs w:val="24"/>
        </w:rPr>
      </w:pPr>
      <w:r w:rsidRPr="001356B8">
        <w:rPr>
          <w:rFonts w:ascii="Book Antiqua" w:hAnsi="Book Antiqua" w:cs="Helvetica"/>
          <w:sz w:val="24"/>
          <w:szCs w:val="24"/>
        </w:rPr>
        <w:t>Grade D (Fair):</w:t>
      </w:r>
      <w:r w:rsidR="004960F3" w:rsidRPr="001356B8">
        <w:rPr>
          <w:rFonts w:ascii="Book Antiqua" w:hAnsi="Book Antiqua" w:cs="Helvetica"/>
          <w:sz w:val="24"/>
          <w:szCs w:val="24"/>
        </w:rPr>
        <w:t xml:space="preserve"> 0</w:t>
      </w:r>
    </w:p>
    <w:p w14:paraId="58085C05" w14:textId="4A0FF3E8" w:rsidR="00D828EE" w:rsidRPr="001356B8" w:rsidRDefault="00D828EE" w:rsidP="00F15271">
      <w:pPr>
        <w:snapToGrid w:val="0"/>
        <w:spacing w:line="360" w:lineRule="auto"/>
        <w:rPr>
          <w:rFonts w:ascii="Book Antiqua" w:hAnsi="Book Antiqua" w:cs="Arial"/>
          <w:sz w:val="24"/>
          <w:szCs w:val="24"/>
          <w:lang w:val="en-GB"/>
        </w:rPr>
      </w:pPr>
      <w:r w:rsidRPr="001356B8">
        <w:rPr>
          <w:rFonts w:ascii="Book Antiqua" w:hAnsi="Book Antiqua" w:cs="Helvetica"/>
          <w:sz w:val="24"/>
          <w:szCs w:val="24"/>
        </w:rPr>
        <w:t>Grade E (Poor):</w:t>
      </w:r>
      <w:r w:rsidR="004960F3" w:rsidRPr="001356B8">
        <w:rPr>
          <w:rFonts w:ascii="Book Antiqua" w:hAnsi="Book Antiqua" w:cs="Helvetica"/>
          <w:sz w:val="24"/>
          <w:szCs w:val="24"/>
        </w:rPr>
        <w:t xml:space="preserve"> 0</w:t>
      </w:r>
    </w:p>
    <w:p w14:paraId="3477F7E1" w14:textId="77777777" w:rsidR="00AD2AA7" w:rsidRPr="001356B8" w:rsidRDefault="00AD2AA7" w:rsidP="00F15271">
      <w:pPr>
        <w:widowControl/>
        <w:snapToGrid w:val="0"/>
        <w:spacing w:line="360" w:lineRule="auto"/>
        <w:ind w:left="960" w:hangingChars="400" w:hanging="960"/>
        <w:rPr>
          <w:rFonts w:ascii="Book Antiqua" w:hAnsi="Book Antiqua"/>
          <w:color w:val="FF0000"/>
          <w:sz w:val="24"/>
          <w:szCs w:val="24"/>
        </w:rPr>
      </w:pPr>
    </w:p>
    <w:p w14:paraId="6F3A0595" w14:textId="1FD569C7" w:rsidR="00D828EE" w:rsidRPr="001356B8" w:rsidRDefault="00D828EE" w:rsidP="00F15271">
      <w:pPr>
        <w:widowControl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1356B8">
        <w:rPr>
          <w:rFonts w:ascii="Book Antiqua" w:hAnsi="Book Antiqua"/>
          <w:sz w:val="24"/>
          <w:szCs w:val="24"/>
        </w:rPr>
        <w:br w:type="page"/>
      </w:r>
    </w:p>
    <w:p w14:paraId="5947AC31" w14:textId="77777777" w:rsidR="000B1C5B" w:rsidRPr="001356B8" w:rsidRDefault="000B1C5B" w:rsidP="00F15271">
      <w:pPr>
        <w:pStyle w:val="a4"/>
        <w:widowControl/>
        <w:snapToGrid w:val="0"/>
        <w:spacing w:line="360" w:lineRule="auto"/>
        <w:jc w:val="both"/>
        <w:rPr>
          <w:rFonts w:ascii="Book Antiqua" w:hAnsi="Book Antiqua"/>
          <w:szCs w:val="24"/>
        </w:rPr>
      </w:pPr>
    </w:p>
    <w:p w14:paraId="42D6D4CE" w14:textId="2D1338D7" w:rsidR="005E2EAD" w:rsidRPr="001356B8" w:rsidRDefault="00A10DE2" w:rsidP="00F15271">
      <w:pPr>
        <w:autoSpaceDE w:val="0"/>
        <w:autoSpaceDN w:val="0"/>
        <w:adjustRightInd w:val="0"/>
        <w:snapToGrid w:val="0"/>
        <w:spacing w:line="360" w:lineRule="auto"/>
        <w:rPr>
          <w:rFonts w:ascii="Book Antiqua" w:eastAsiaTheme="minorEastAsia" w:hAnsi="Book Antiqua" w:cs="ArialNarrow-Bold"/>
          <w:b/>
          <w:color w:val="000000"/>
          <w:sz w:val="24"/>
          <w:szCs w:val="24"/>
        </w:rPr>
      </w:pPr>
      <w:r w:rsidRPr="001356B8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653C8C" wp14:editId="7E42869C">
                <wp:simplePos x="0" y="0"/>
                <wp:positionH relativeFrom="column">
                  <wp:posOffset>3525520</wp:posOffset>
                </wp:positionH>
                <wp:positionV relativeFrom="paragraph">
                  <wp:posOffset>16510</wp:posOffset>
                </wp:positionV>
                <wp:extent cx="258445" cy="309245"/>
                <wp:effectExtent l="0" t="0" r="0" b="0"/>
                <wp:wrapNone/>
                <wp:docPr id="2" name="文本框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58445" cy="309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F87590F" w14:textId="77777777" w:rsidR="00DA42AC" w:rsidRDefault="00DA42AC" w:rsidP="00B25941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0653C8C" id="_x0000_t202" coordsize="21600,21600" o:spt="202" path="m,l,21600r21600,l21600,xe">
                <v:stroke joinstyle="miter"/>
                <v:path gradientshapeok="t" o:connecttype="rect"/>
              </v:shapetype>
              <v:shape id="文本框 40" o:spid="_x0000_s1026" type="#_x0000_t202" style="position:absolute;left:0;text-align:left;margin-left:277.6pt;margin-top:1.3pt;width:20.35pt;height:24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" filled="f" stroked="f" strokeweight=".5pt">
                <v:textbox>
                  <w:txbxContent>
                    <w:p w14:paraId="2F87590F" w14:textId="77777777" w:rsidR="00DA42AC" w:rsidRDefault="00DA42AC" w:rsidP="00B25941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1356B8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CD3935" wp14:editId="3FE6D3D8">
                <wp:simplePos x="0" y="0"/>
                <wp:positionH relativeFrom="column">
                  <wp:posOffset>1707515</wp:posOffset>
                </wp:positionH>
                <wp:positionV relativeFrom="paragraph">
                  <wp:posOffset>9525</wp:posOffset>
                </wp:positionV>
                <wp:extent cx="258445" cy="309245"/>
                <wp:effectExtent l="0" t="0" r="0" b="0"/>
                <wp:wrapNone/>
                <wp:docPr id="39" name="文本框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58445" cy="309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2243FFA" w14:textId="77777777" w:rsidR="00DA42AC" w:rsidRDefault="00DA42AC" w:rsidP="00B25941"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CD3935" id="文本框 39" o:spid="_x0000_s1027" type="#_x0000_t202" style="position:absolute;left:0;text-align:left;margin-left:134.45pt;margin-top:.75pt;width:20.35pt;height:2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" filled="f" stroked="f" strokeweight=".5pt">
                <v:textbox>
                  <w:txbxContent>
                    <w:p w14:paraId="52243FFA" w14:textId="77777777" w:rsidR="00DA42AC" w:rsidRDefault="00DA42AC" w:rsidP="00B25941"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1356B8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FA41E6" wp14:editId="40C20E2D">
                <wp:simplePos x="0" y="0"/>
                <wp:positionH relativeFrom="column">
                  <wp:posOffset>-42545</wp:posOffset>
                </wp:positionH>
                <wp:positionV relativeFrom="paragraph">
                  <wp:posOffset>20955</wp:posOffset>
                </wp:positionV>
                <wp:extent cx="272415" cy="309245"/>
                <wp:effectExtent l="0" t="0" r="0" b="0"/>
                <wp:wrapNone/>
                <wp:docPr id="37" name="文本框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72415" cy="309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742A0B0" w14:textId="77777777" w:rsidR="00DA42AC" w:rsidRDefault="00DA42AC" w:rsidP="00B25941"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FA41E6" id="文本框 37" o:spid="_x0000_s1028" type="#_x0000_t202" style="position:absolute;left:0;text-align:left;margin-left:-3.35pt;margin-top:1.65pt;width:21.45pt;height:2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" filled="f" stroked="f" strokeweight=".5pt">
                <v:textbox>
                  <w:txbxContent>
                    <w:p w14:paraId="3742A0B0" w14:textId="77777777" w:rsidR="00DA42AC" w:rsidRDefault="00DA42AC" w:rsidP="00B25941"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B25941" w:rsidRPr="001356B8">
        <w:rPr>
          <w:rFonts w:ascii="Book Antiqua" w:eastAsia="黑体" w:hAnsi="Book Antiqua"/>
          <w:b/>
          <w:bCs/>
          <w:noProof/>
          <w:sz w:val="24"/>
          <w:szCs w:val="24"/>
        </w:rPr>
        <w:drawing>
          <wp:inline distT="0" distB="0" distL="114300" distR="114300" wp14:anchorId="249AD382" wp14:editId="62B0DC72">
            <wp:extent cx="1619885" cy="1619885"/>
            <wp:effectExtent l="0" t="0" r="8890" b="8890"/>
            <wp:docPr id="15" name="图片 15" descr="fig1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fig1a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5941" w:rsidRPr="001356B8">
        <w:rPr>
          <w:rFonts w:ascii="Book Antiqua" w:eastAsia="黑体" w:hAnsi="Book Antiqua"/>
          <w:b/>
          <w:bCs/>
          <w:sz w:val="24"/>
          <w:szCs w:val="24"/>
        </w:rPr>
        <w:t xml:space="preserve"> </w:t>
      </w:r>
      <w:r w:rsidR="00B25941" w:rsidRPr="001356B8">
        <w:rPr>
          <w:rFonts w:ascii="Book Antiqua" w:eastAsia="黑体" w:hAnsi="Book Antiqua"/>
          <w:b/>
          <w:bCs/>
          <w:noProof/>
          <w:sz w:val="24"/>
          <w:szCs w:val="24"/>
        </w:rPr>
        <w:drawing>
          <wp:inline distT="0" distB="0" distL="114300" distR="114300" wp14:anchorId="3605E06D" wp14:editId="1A7F755D">
            <wp:extent cx="1619885" cy="1619885"/>
            <wp:effectExtent l="0" t="0" r="8890" b="8890"/>
            <wp:docPr id="19" name="图片 19" descr="2019-01-17_1914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2019-01-17_191441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5941" w:rsidRPr="001356B8">
        <w:rPr>
          <w:rFonts w:ascii="Book Antiqua" w:eastAsia="黑体" w:hAnsi="Book Antiqua"/>
          <w:b/>
          <w:bCs/>
          <w:sz w:val="24"/>
          <w:szCs w:val="24"/>
        </w:rPr>
        <w:t xml:space="preserve"> </w:t>
      </w:r>
      <w:r w:rsidR="005E2EAD" w:rsidRPr="001356B8">
        <w:rPr>
          <w:rFonts w:ascii="Book Antiqua" w:eastAsiaTheme="minorEastAsia" w:hAnsi="Book Antiqua" w:cs="ArialNarrow-Bold"/>
          <w:b/>
          <w:noProof/>
          <w:color w:val="000000"/>
          <w:sz w:val="24"/>
          <w:szCs w:val="24"/>
        </w:rPr>
        <w:drawing>
          <wp:inline distT="0" distB="0" distL="0" distR="0" wp14:anchorId="26C63A5E" wp14:editId="1DB9E9DD">
            <wp:extent cx="1620000" cy="1620000"/>
            <wp:effectExtent l="0" t="0" r="0" b="0"/>
            <wp:docPr id="8" name="图片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19-04-08_22482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5941" w:rsidRPr="001356B8">
        <w:rPr>
          <w:rFonts w:ascii="Book Antiqua" w:eastAsia="黑体" w:hAnsi="Book Antiqua"/>
          <w:b/>
          <w:bCs/>
          <w:sz w:val="24"/>
          <w:szCs w:val="24"/>
        </w:rPr>
        <w:t xml:space="preserve"> </w:t>
      </w:r>
    </w:p>
    <w:p w14:paraId="46AEC3A5" w14:textId="44417E1D" w:rsidR="00B25941" w:rsidRPr="001356B8" w:rsidRDefault="00B25941" w:rsidP="00F15271">
      <w:pPr>
        <w:autoSpaceDE w:val="0"/>
        <w:autoSpaceDN w:val="0"/>
        <w:adjustRightInd w:val="0"/>
        <w:snapToGrid w:val="0"/>
        <w:spacing w:line="360" w:lineRule="auto"/>
        <w:rPr>
          <w:rFonts w:ascii="Book Antiqua" w:eastAsia="ArialNarrow-Bold" w:hAnsi="Book Antiqua" w:cs="ArialNarrow-Bold"/>
          <w:color w:val="000000"/>
          <w:sz w:val="24"/>
          <w:szCs w:val="24"/>
        </w:rPr>
      </w:pPr>
      <w:r w:rsidRPr="001356B8">
        <w:rPr>
          <w:rFonts w:ascii="Book Antiqua" w:eastAsia="ArialNarrow-Bold" w:hAnsi="Book Antiqua" w:cs="ArialNarrow-Bold"/>
          <w:b/>
          <w:color w:val="000000"/>
          <w:sz w:val="24"/>
          <w:szCs w:val="24"/>
        </w:rPr>
        <w:t>Figure 1</w:t>
      </w:r>
      <w:r w:rsidRPr="001356B8">
        <w:rPr>
          <w:rFonts w:ascii="Book Antiqua" w:hAnsi="Book Antiqua"/>
          <w:sz w:val="24"/>
          <w:szCs w:val="24"/>
        </w:rPr>
        <w:t xml:space="preserve"> </w:t>
      </w:r>
      <w:r w:rsidRPr="001356B8">
        <w:rPr>
          <w:rFonts w:ascii="Book Antiqua" w:eastAsia="ArialNarrow-Bold" w:hAnsi="Book Antiqua" w:cs="ArialNarrow-Bold"/>
          <w:b/>
          <w:color w:val="000000"/>
          <w:sz w:val="24"/>
          <w:szCs w:val="24"/>
        </w:rPr>
        <w:t>Endoscopic imag</w:t>
      </w:r>
      <w:r w:rsidR="004C675E" w:rsidRPr="001356B8">
        <w:rPr>
          <w:rFonts w:ascii="Book Antiqua" w:eastAsia="ArialNarrow-Bold" w:hAnsi="Book Antiqua" w:cs="ArialNarrow-Bold"/>
          <w:b/>
          <w:color w:val="000000"/>
          <w:sz w:val="24"/>
          <w:szCs w:val="24"/>
        </w:rPr>
        <w:t>es</w:t>
      </w:r>
      <w:r w:rsidRPr="001356B8">
        <w:rPr>
          <w:rFonts w:ascii="Book Antiqua" w:eastAsia="ArialNarrow-Bold" w:hAnsi="Book Antiqua" w:cs="ArialNarrow-Bold"/>
          <w:b/>
          <w:color w:val="000000"/>
          <w:sz w:val="24"/>
          <w:szCs w:val="24"/>
        </w:rPr>
        <w:t xml:space="preserve"> and corresponding histological findings</w:t>
      </w:r>
      <w:r w:rsidRPr="001356B8">
        <w:rPr>
          <w:rFonts w:ascii="Book Antiqua" w:hAnsi="Book Antiqua" w:cs="ArialNarrow-Bold"/>
          <w:b/>
          <w:color w:val="000000"/>
          <w:sz w:val="24"/>
          <w:szCs w:val="24"/>
        </w:rPr>
        <w:t xml:space="preserve"> </w:t>
      </w:r>
      <w:r w:rsidR="004C675E" w:rsidRPr="001356B8">
        <w:rPr>
          <w:rFonts w:ascii="Book Antiqua" w:hAnsi="Book Antiqua" w:cs="ArialNarrow-Bold"/>
          <w:b/>
          <w:color w:val="000000"/>
          <w:sz w:val="24"/>
          <w:szCs w:val="24"/>
        </w:rPr>
        <w:t xml:space="preserve">from </w:t>
      </w:r>
      <w:r w:rsidRPr="001356B8">
        <w:rPr>
          <w:rFonts w:ascii="Book Antiqua" w:hAnsi="Book Antiqua" w:cs="ArialNarrow-Bold"/>
          <w:b/>
          <w:color w:val="000000"/>
          <w:sz w:val="24"/>
          <w:szCs w:val="24"/>
        </w:rPr>
        <w:t>before</w:t>
      </w:r>
      <w:r w:rsidR="004C675E" w:rsidRPr="001356B8">
        <w:rPr>
          <w:rFonts w:ascii="Book Antiqua" w:hAnsi="Book Antiqua" w:cs="ArialNarrow-Bold"/>
          <w:b/>
          <w:color w:val="000000"/>
          <w:sz w:val="24"/>
          <w:szCs w:val="24"/>
        </w:rPr>
        <w:t xml:space="preserve"> the</w:t>
      </w:r>
      <w:r w:rsidRPr="001356B8">
        <w:rPr>
          <w:rFonts w:ascii="Book Antiqua" w:hAnsi="Book Antiqua" w:cs="ArialNarrow-Bold"/>
          <w:b/>
          <w:bCs/>
          <w:color w:val="000000"/>
          <w:sz w:val="24"/>
          <w:szCs w:val="24"/>
        </w:rPr>
        <w:t xml:space="preserve"> </w:t>
      </w:r>
      <w:r w:rsidR="004960F3" w:rsidRPr="001356B8">
        <w:rPr>
          <w:rFonts w:ascii="Book Antiqua" w:eastAsia="ArialNarrow-Bold" w:hAnsi="Book Antiqua" w:cs="ArialNarrow-Bold"/>
          <w:b/>
          <w:bCs/>
          <w:color w:val="000000"/>
          <w:sz w:val="24"/>
          <w:szCs w:val="24"/>
        </w:rPr>
        <w:t>Traditional Chinese Medicine</w:t>
      </w:r>
      <w:r w:rsidR="004960F3" w:rsidRPr="001356B8">
        <w:rPr>
          <w:rFonts w:ascii="Book Antiqua" w:hAnsi="Book Antiqua" w:cs="ArialNarrow-Bold"/>
          <w:b/>
          <w:color w:val="000000"/>
          <w:sz w:val="24"/>
          <w:szCs w:val="24"/>
        </w:rPr>
        <w:t xml:space="preserve"> </w:t>
      </w:r>
      <w:r w:rsidRPr="001356B8">
        <w:rPr>
          <w:rFonts w:ascii="Book Antiqua" w:hAnsi="Book Antiqua" w:cs="ArialNarrow-Bold"/>
          <w:b/>
          <w:color w:val="000000"/>
          <w:sz w:val="24"/>
          <w:szCs w:val="24"/>
        </w:rPr>
        <w:t>treatment.</w:t>
      </w:r>
      <w:r w:rsidRPr="001356B8">
        <w:rPr>
          <w:rFonts w:ascii="Book Antiqua" w:hAnsi="Book Antiqua" w:cs="ArialNarrow-Bold"/>
          <w:color w:val="000000"/>
          <w:sz w:val="24"/>
          <w:szCs w:val="24"/>
        </w:rPr>
        <w:t xml:space="preserve"> </w:t>
      </w:r>
      <w:r w:rsidRPr="001356B8">
        <w:rPr>
          <w:rFonts w:ascii="Book Antiqua" w:eastAsia="ArialNarrow-Bold" w:hAnsi="Book Antiqua" w:cs="ArialNarrow-Bold"/>
          <w:color w:val="000000"/>
          <w:sz w:val="24"/>
          <w:szCs w:val="24"/>
        </w:rPr>
        <w:t xml:space="preserve">A: Colonoscopy </w:t>
      </w:r>
      <w:bookmarkStart w:id="175" w:name="OLE_LINK11"/>
      <w:r w:rsidR="004C675E" w:rsidRPr="001356B8">
        <w:rPr>
          <w:rFonts w:ascii="Book Antiqua" w:eastAsia="ArialNarrow-Bold" w:hAnsi="Book Antiqua" w:cs="ArialNarrow-Bold"/>
          <w:color w:val="000000"/>
          <w:sz w:val="24"/>
          <w:szCs w:val="24"/>
        </w:rPr>
        <w:t xml:space="preserve">image </w:t>
      </w:r>
      <w:r w:rsidRPr="001356B8">
        <w:rPr>
          <w:rFonts w:ascii="Book Antiqua" w:eastAsia="ArialNarrow-Bold" w:hAnsi="Book Antiqua" w:cs="ArialNarrow-Bold"/>
          <w:color w:val="000000"/>
          <w:sz w:val="24"/>
          <w:szCs w:val="24"/>
        </w:rPr>
        <w:t>showing active</w:t>
      </w:r>
      <w:r w:rsidR="004C675E" w:rsidRPr="001356B8">
        <w:rPr>
          <w:rFonts w:ascii="Book Antiqua" w:eastAsia="ArialNarrow-Bold" w:hAnsi="Book Antiqua" w:cs="ArialNarrow-Bold"/>
          <w:color w:val="000000"/>
          <w:sz w:val="24"/>
          <w:szCs w:val="24"/>
        </w:rPr>
        <w:t>ly</w:t>
      </w:r>
      <w:r w:rsidRPr="001356B8">
        <w:rPr>
          <w:rFonts w:ascii="Book Antiqua" w:eastAsia="ArialNarrow-Bold" w:hAnsi="Book Antiqua" w:cs="ArialNarrow-Bold"/>
          <w:color w:val="000000"/>
          <w:sz w:val="24"/>
          <w:szCs w:val="24"/>
        </w:rPr>
        <w:t xml:space="preserve"> bleeding</w:t>
      </w:r>
      <w:r w:rsidR="004C675E" w:rsidRPr="001356B8">
        <w:rPr>
          <w:rFonts w:ascii="Book Antiqua" w:eastAsia="ArialNarrow-Bold" w:hAnsi="Book Antiqua" w:cs="ArialNarrow-Bold"/>
          <w:color w:val="000000"/>
          <w:sz w:val="24"/>
          <w:szCs w:val="24"/>
        </w:rPr>
        <w:t>,</w:t>
      </w:r>
      <w:r w:rsidRPr="001356B8">
        <w:rPr>
          <w:rFonts w:ascii="Book Antiqua" w:eastAsia="ArialNarrow-Bold" w:hAnsi="Book Antiqua" w:cs="ArialNarrow-Bold"/>
          <w:color w:val="000000"/>
          <w:sz w:val="24"/>
          <w:szCs w:val="24"/>
        </w:rPr>
        <w:t xml:space="preserve"> deep ulcerations</w:t>
      </w:r>
      <w:r w:rsidR="004C675E" w:rsidRPr="001356B8">
        <w:rPr>
          <w:rFonts w:ascii="Book Antiqua" w:eastAsia="ArialNarrow-Bold" w:hAnsi="Book Antiqua" w:cs="ArialNarrow-Bold"/>
          <w:color w:val="000000"/>
          <w:sz w:val="24"/>
          <w:szCs w:val="24"/>
        </w:rPr>
        <w:t>;</w:t>
      </w:r>
      <w:bookmarkEnd w:id="175"/>
      <w:r w:rsidRPr="001356B8">
        <w:rPr>
          <w:rFonts w:ascii="Book Antiqua" w:eastAsia="ArialNarrow-Bold" w:hAnsi="Book Antiqua" w:cs="ArialNarrow-Bold"/>
          <w:color w:val="000000"/>
          <w:sz w:val="24"/>
          <w:szCs w:val="24"/>
        </w:rPr>
        <w:t xml:space="preserve"> B: </w:t>
      </w:r>
      <w:proofErr w:type="spellStart"/>
      <w:r w:rsidRPr="001356B8">
        <w:rPr>
          <w:rFonts w:ascii="Book Antiqua" w:eastAsia="ArialNarrow-Bold" w:hAnsi="Book Antiqua" w:cs="ArialNarrow-Bold"/>
          <w:color w:val="000000"/>
          <w:sz w:val="24"/>
          <w:szCs w:val="24"/>
        </w:rPr>
        <w:t>Rectoscope</w:t>
      </w:r>
      <w:proofErr w:type="spellEnd"/>
      <w:r w:rsidRPr="001356B8">
        <w:rPr>
          <w:rFonts w:ascii="Book Antiqua" w:eastAsia="ArialNarrow-Bold" w:hAnsi="Book Antiqua" w:cs="ArialNarrow-Bold"/>
          <w:color w:val="000000"/>
          <w:sz w:val="24"/>
          <w:szCs w:val="24"/>
        </w:rPr>
        <w:t xml:space="preserve"> </w:t>
      </w:r>
      <w:r w:rsidR="004C675E" w:rsidRPr="001356B8">
        <w:rPr>
          <w:rFonts w:ascii="Book Antiqua" w:eastAsia="ArialNarrow-Bold" w:hAnsi="Book Antiqua" w:cs="ArialNarrow-Bold"/>
          <w:color w:val="000000"/>
          <w:sz w:val="24"/>
          <w:szCs w:val="24"/>
        </w:rPr>
        <w:t xml:space="preserve">image </w:t>
      </w:r>
      <w:r w:rsidRPr="001356B8">
        <w:rPr>
          <w:rFonts w:ascii="Book Antiqua" w:eastAsia="ArialNarrow-Bold" w:hAnsi="Book Antiqua" w:cs="ArialNarrow-Bold"/>
          <w:color w:val="000000"/>
          <w:sz w:val="24"/>
          <w:szCs w:val="24"/>
        </w:rPr>
        <w:t xml:space="preserve">showing </w:t>
      </w:r>
      <w:bookmarkStart w:id="176" w:name="OLE_LINK45"/>
      <w:r w:rsidRPr="001356B8">
        <w:rPr>
          <w:rFonts w:ascii="Book Antiqua" w:eastAsia="ArialNarrow-Bold" w:hAnsi="Book Antiqua" w:cs="ArialNarrow-Bold"/>
          <w:color w:val="000000"/>
          <w:sz w:val="24"/>
          <w:szCs w:val="24"/>
        </w:rPr>
        <w:t>a large ulcerative lesion</w:t>
      </w:r>
      <w:bookmarkEnd w:id="176"/>
      <w:r w:rsidRPr="001356B8">
        <w:rPr>
          <w:rFonts w:ascii="Book Antiqua" w:eastAsia="ArialNarrow-Bold" w:hAnsi="Book Antiqua" w:cs="ArialNarrow-Bold"/>
          <w:color w:val="000000"/>
          <w:sz w:val="24"/>
          <w:szCs w:val="24"/>
        </w:rPr>
        <w:t xml:space="preserve"> </w:t>
      </w:r>
      <w:bookmarkStart w:id="177" w:name="OLE_LINK12"/>
      <w:r w:rsidRPr="001356B8">
        <w:rPr>
          <w:rFonts w:ascii="Book Antiqua" w:eastAsia="ArialNarrow-Bold" w:hAnsi="Book Antiqua" w:cs="ArialNarrow-Bold"/>
          <w:color w:val="000000"/>
          <w:sz w:val="24"/>
          <w:szCs w:val="24"/>
        </w:rPr>
        <w:t xml:space="preserve">covered by a white and bloody </w:t>
      </w:r>
      <w:bookmarkStart w:id="178" w:name="OLE_LINK46"/>
      <w:r w:rsidRPr="001356B8">
        <w:rPr>
          <w:rFonts w:ascii="Book Antiqua" w:eastAsia="ArialNarrow-Bold" w:hAnsi="Book Antiqua" w:cs="ArialNarrow-Bold"/>
          <w:color w:val="000000"/>
          <w:sz w:val="24"/>
          <w:szCs w:val="24"/>
        </w:rPr>
        <w:t>slough</w:t>
      </w:r>
      <w:bookmarkEnd w:id="177"/>
      <w:bookmarkEnd w:id="178"/>
      <w:r w:rsidR="004C675E" w:rsidRPr="001356B8">
        <w:rPr>
          <w:rFonts w:ascii="Book Antiqua" w:eastAsia="ArialNarrow-Bold" w:hAnsi="Book Antiqua" w:cs="ArialNarrow-Bold"/>
          <w:color w:val="000000"/>
          <w:sz w:val="24"/>
          <w:szCs w:val="24"/>
        </w:rPr>
        <w:t>ing tissue;</w:t>
      </w:r>
      <w:r w:rsidRPr="001356B8">
        <w:rPr>
          <w:rFonts w:ascii="Book Antiqua" w:eastAsia="ArialNarrow-Bold" w:hAnsi="Book Antiqua" w:cs="ArialNarrow-Bold"/>
          <w:color w:val="000000"/>
          <w:sz w:val="24"/>
          <w:szCs w:val="24"/>
        </w:rPr>
        <w:t xml:space="preserve"> C</w:t>
      </w:r>
      <w:r w:rsidR="00A1793C" w:rsidRPr="001356B8">
        <w:rPr>
          <w:rFonts w:ascii="Book Antiqua" w:eastAsia="ArialNarrow-Bold" w:hAnsi="Book Antiqua" w:cs="ArialNarrow-Bold"/>
          <w:color w:val="000000"/>
          <w:sz w:val="24"/>
          <w:szCs w:val="24"/>
        </w:rPr>
        <w:t>:</w:t>
      </w:r>
      <w:r w:rsidR="00E61356" w:rsidRPr="001356B8">
        <w:rPr>
          <w:rFonts w:ascii="Book Antiqua" w:eastAsia="ArialNarrow-Bold" w:hAnsi="Book Antiqua" w:cs="ArialNarrow-Bold"/>
          <w:color w:val="000000"/>
          <w:sz w:val="24"/>
          <w:szCs w:val="24"/>
        </w:rPr>
        <w:t xml:space="preserve"> </w:t>
      </w:r>
      <w:r w:rsidRPr="001356B8">
        <w:rPr>
          <w:rFonts w:ascii="Book Antiqua" w:eastAsia="ArialNarrow-Bold" w:hAnsi="Book Antiqua" w:cs="ArialNarrow-Bold"/>
          <w:color w:val="000000"/>
          <w:sz w:val="24"/>
          <w:szCs w:val="24"/>
        </w:rPr>
        <w:t>H</w:t>
      </w:r>
      <w:r w:rsidR="004C675E" w:rsidRPr="001356B8">
        <w:rPr>
          <w:rFonts w:ascii="Book Antiqua" w:eastAsia="ArialNarrow-Bold" w:hAnsi="Book Antiqua" w:cs="ArialNarrow-Bold"/>
          <w:color w:val="000000"/>
          <w:sz w:val="24"/>
          <w:szCs w:val="24"/>
        </w:rPr>
        <w:t>ematoxylin-eosin</w:t>
      </w:r>
      <w:r w:rsidRPr="001356B8">
        <w:rPr>
          <w:rFonts w:ascii="Book Antiqua" w:eastAsia="ArialNarrow-Bold" w:hAnsi="Book Antiqua" w:cs="ArialNarrow-Bold"/>
          <w:color w:val="000000"/>
          <w:sz w:val="24"/>
          <w:szCs w:val="24"/>
        </w:rPr>
        <w:t>-stained rectal ulcers</w:t>
      </w:r>
      <w:r w:rsidR="001E62C9" w:rsidRPr="001356B8">
        <w:rPr>
          <w:rFonts w:ascii="Book Antiqua" w:eastAsia="ArialNarrow-Bold" w:hAnsi="Book Antiqua" w:cs="ArialNarrow-Bold"/>
          <w:color w:val="000000"/>
          <w:sz w:val="24"/>
          <w:szCs w:val="24"/>
        </w:rPr>
        <w:t>.</w:t>
      </w:r>
      <w:r w:rsidR="004C675E" w:rsidRPr="001356B8">
        <w:rPr>
          <w:rFonts w:ascii="Book Antiqua" w:eastAsia="ArialNarrow-Bold" w:hAnsi="Book Antiqua" w:cs="ArialNarrow-Bold"/>
          <w:color w:val="000000"/>
          <w:sz w:val="24"/>
          <w:szCs w:val="24"/>
        </w:rPr>
        <w:t xml:space="preserve"> </w:t>
      </w:r>
    </w:p>
    <w:p w14:paraId="39945E7E" w14:textId="2DA5B6C8" w:rsidR="00D828EE" w:rsidRPr="001356B8" w:rsidRDefault="00D828EE" w:rsidP="00F15271">
      <w:pPr>
        <w:widowControl/>
        <w:spacing w:line="360" w:lineRule="auto"/>
        <w:rPr>
          <w:rFonts w:ascii="Book Antiqua" w:hAnsi="Book Antiqua" w:cs="ArialNarrow-Bold"/>
          <w:b/>
          <w:color w:val="000000"/>
          <w:sz w:val="24"/>
          <w:szCs w:val="24"/>
        </w:rPr>
      </w:pPr>
      <w:r w:rsidRPr="001356B8">
        <w:rPr>
          <w:rFonts w:ascii="Book Antiqua" w:hAnsi="Book Antiqua" w:cs="ArialNarrow-Bold"/>
          <w:b/>
          <w:color w:val="000000"/>
          <w:sz w:val="24"/>
          <w:szCs w:val="24"/>
        </w:rPr>
        <w:br w:type="page"/>
      </w:r>
    </w:p>
    <w:p w14:paraId="4961EE79" w14:textId="77777777" w:rsidR="00B25941" w:rsidRPr="001356B8" w:rsidRDefault="00B25941" w:rsidP="00F15271">
      <w:pPr>
        <w:widowControl/>
        <w:snapToGrid w:val="0"/>
        <w:spacing w:line="360" w:lineRule="auto"/>
        <w:rPr>
          <w:rFonts w:ascii="Book Antiqua" w:hAnsi="Book Antiqua" w:cs="ArialNarrow-Bold"/>
          <w:b/>
          <w:color w:val="000000"/>
          <w:sz w:val="24"/>
          <w:szCs w:val="24"/>
        </w:rPr>
      </w:pPr>
    </w:p>
    <w:p w14:paraId="620F7961" w14:textId="1F4A8429" w:rsidR="004C1A51" w:rsidRPr="001356B8" w:rsidRDefault="00A10DE2" w:rsidP="00F15271">
      <w:pPr>
        <w:autoSpaceDE w:val="0"/>
        <w:autoSpaceDN w:val="0"/>
        <w:adjustRightInd w:val="0"/>
        <w:snapToGrid w:val="0"/>
        <w:spacing w:line="360" w:lineRule="auto"/>
        <w:rPr>
          <w:rFonts w:ascii="Book Antiqua" w:eastAsia="ArialNarrow-Bold" w:hAnsi="Book Antiqua" w:cs="ArialNarrow-Bold"/>
          <w:b/>
          <w:color w:val="000000"/>
          <w:sz w:val="24"/>
          <w:szCs w:val="24"/>
        </w:rPr>
      </w:pPr>
      <w:r w:rsidRPr="001356B8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8FC208" wp14:editId="33CECA91">
                <wp:simplePos x="0" y="0"/>
                <wp:positionH relativeFrom="column">
                  <wp:posOffset>3592195</wp:posOffset>
                </wp:positionH>
                <wp:positionV relativeFrom="paragraph">
                  <wp:posOffset>9525</wp:posOffset>
                </wp:positionV>
                <wp:extent cx="258445" cy="309245"/>
                <wp:effectExtent l="0" t="0" r="0" b="0"/>
                <wp:wrapNone/>
                <wp:docPr id="40" name="文本框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58445" cy="309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A1447B5" w14:textId="77777777" w:rsidR="0086171E" w:rsidRDefault="0086171E" w:rsidP="0086171E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8FC208" id="_x0000_s1029" type="#_x0000_t202" style="position:absolute;left:0;text-align:left;margin-left:282.85pt;margin-top:.75pt;width:20.35pt;height:2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" filled="f" stroked="f" strokeweight=".5pt">
                <v:textbox>
                  <w:txbxContent>
                    <w:p w14:paraId="2A1447B5" w14:textId="77777777" w:rsidR="0086171E" w:rsidRDefault="0086171E" w:rsidP="0086171E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1356B8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748E5" wp14:editId="14B566BC">
                <wp:simplePos x="0" y="0"/>
                <wp:positionH relativeFrom="column">
                  <wp:posOffset>29210</wp:posOffset>
                </wp:positionH>
                <wp:positionV relativeFrom="paragraph">
                  <wp:posOffset>10160</wp:posOffset>
                </wp:positionV>
                <wp:extent cx="272415" cy="309245"/>
                <wp:effectExtent l="0" t="0" r="0" b="0"/>
                <wp:wrapNone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72415" cy="309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BA3D7BF" w14:textId="77777777" w:rsidR="00DA42AC" w:rsidRPr="0070222E" w:rsidRDefault="00DA42AC" w:rsidP="00B25941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70222E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8748E5" id="文本框 4" o:spid="_x0000_s1030" type="#_x0000_t202" style="position:absolute;left:0;text-align:left;margin-left:2.3pt;margin-top:.8pt;width:21.45pt;height:2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" filled="f" stroked="f" strokeweight=".5pt">
                <v:textbox>
                  <w:txbxContent>
                    <w:p w14:paraId="3BA3D7BF" w14:textId="77777777" w:rsidR="00DA42AC" w:rsidRPr="0070222E" w:rsidRDefault="00DA42AC" w:rsidP="00B25941">
                      <w:pPr>
                        <w:rPr>
                          <w:color w:val="FFFFFF" w:themeColor="background1"/>
                        </w:rPr>
                      </w:pPr>
                      <w:r w:rsidRPr="0070222E">
                        <w:rPr>
                          <w:rFonts w:hint="eastAsia"/>
                          <w:b/>
                          <w:bCs/>
                          <w:color w:val="FFFFFF" w:themeColor="background1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1356B8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E2CAA4" wp14:editId="3DDD38E9">
                <wp:simplePos x="0" y="0"/>
                <wp:positionH relativeFrom="column">
                  <wp:posOffset>1800860</wp:posOffset>
                </wp:positionH>
                <wp:positionV relativeFrom="paragraph">
                  <wp:posOffset>10160</wp:posOffset>
                </wp:positionV>
                <wp:extent cx="258445" cy="309245"/>
                <wp:effectExtent l="0" t="0" r="0" b="0"/>
                <wp:wrapNone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58445" cy="309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3CC0280" w14:textId="77777777" w:rsidR="00DA42AC" w:rsidRPr="0070222E" w:rsidRDefault="00DA42AC" w:rsidP="00B25941">
                            <w:r w:rsidRPr="0070222E">
                              <w:rPr>
                                <w:rFonts w:hint="eastAsia"/>
                                <w:b/>
                                <w:bCs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E2CAA4" id="文本框 5" o:spid="_x0000_s1031" type="#_x0000_t202" style="position:absolute;left:0;text-align:left;margin-left:141.8pt;margin-top:.8pt;width:20.35pt;height:2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" filled="f" stroked="f" strokeweight=".5pt">
                <v:textbox>
                  <w:txbxContent>
                    <w:p w14:paraId="73CC0280" w14:textId="77777777" w:rsidR="00DA42AC" w:rsidRPr="0070222E" w:rsidRDefault="00DA42AC" w:rsidP="00B25941">
                      <w:r w:rsidRPr="0070222E">
                        <w:rPr>
                          <w:rFonts w:hint="eastAsia"/>
                          <w:b/>
                          <w:bCs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B25941" w:rsidRPr="001356B8">
        <w:rPr>
          <w:rFonts w:ascii="Book Antiqua" w:eastAsia="黑体" w:hAnsi="Book Antiqua"/>
          <w:b/>
          <w:bCs/>
          <w:noProof/>
          <w:sz w:val="24"/>
          <w:szCs w:val="24"/>
        </w:rPr>
        <w:drawing>
          <wp:inline distT="0" distB="0" distL="114300" distR="114300" wp14:anchorId="5BCDE2D1" wp14:editId="04835787">
            <wp:extent cx="1619885" cy="1619885"/>
            <wp:effectExtent l="0" t="0" r="8890" b="8890"/>
            <wp:docPr id="17" name="图片 17" descr="fig1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fig1b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5941" w:rsidRPr="001356B8">
        <w:rPr>
          <w:rFonts w:ascii="Book Antiqua" w:eastAsia="黑体" w:hAnsi="Book Antiqua"/>
          <w:b/>
          <w:bCs/>
          <w:sz w:val="24"/>
          <w:szCs w:val="24"/>
        </w:rPr>
        <w:t xml:space="preserve"> </w:t>
      </w:r>
      <w:r w:rsidR="00B25941" w:rsidRPr="001356B8">
        <w:rPr>
          <w:rFonts w:ascii="Book Antiqua" w:hAnsi="Book Antiqua" w:cs="ArialNarrow-Bold"/>
          <w:b/>
          <w:noProof/>
          <w:color w:val="000000"/>
          <w:sz w:val="24"/>
          <w:szCs w:val="24"/>
        </w:rPr>
        <w:drawing>
          <wp:inline distT="0" distB="0" distL="0" distR="0" wp14:anchorId="3DC1833A" wp14:editId="43D40FDA">
            <wp:extent cx="1620000" cy="1620000"/>
            <wp:effectExtent l="0" t="0" r="0" b="0"/>
            <wp:docPr id="1" name="图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-03-22_182454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5941" w:rsidRPr="001356B8">
        <w:rPr>
          <w:rFonts w:ascii="Book Antiqua" w:eastAsia="黑体" w:hAnsi="Book Antiqua"/>
          <w:b/>
          <w:bCs/>
          <w:sz w:val="24"/>
          <w:szCs w:val="24"/>
        </w:rPr>
        <w:t xml:space="preserve"> </w:t>
      </w:r>
      <w:r w:rsidR="00B25941" w:rsidRPr="001356B8">
        <w:rPr>
          <w:rFonts w:ascii="Book Antiqua" w:eastAsia="黑体" w:hAnsi="Book Antiqua"/>
          <w:b/>
          <w:bCs/>
          <w:noProof/>
          <w:sz w:val="24"/>
          <w:szCs w:val="24"/>
        </w:rPr>
        <w:drawing>
          <wp:inline distT="0" distB="0" distL="114300" distR="114300" wp14:anchorId="3970F87C" wp14:editId="3DF9822A">
            <wp:extent cx="1619885" cy="1619885"/>
            <wp:effectExtent l="0" t="0" r="8890" b="8890"/>
            <wp:docPr id="9" name="图片 9" descr="figure1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figure1d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79" w:name="OLE_LINK36"/>
      <w:bookmarkStart w:id="180" w:name="OLE_LINK38"/>
    </w:p>
    <w:p w14:paraId="0BF9E18B" w14:textId="3B0BDB21" w:rsidR="00431A7F" w:rsidRPr="00F15271" w:rsidRDefault="003346BF" w:rsidP="00F15271">
      <w:pPr>
        <w:autoSpaceDE w:val="0"/>
        <w:autoSpaceDN w:val="0"/>
        <w:adjustRightInd w:val="0"/>
        <w:snapToGrid w:val="0"/>
        <w:spacing w:line="360" w:lineRule="auto"/>
        <w:rPr>
          <w:rFonts w:ascii="Book Antiqua" w:eastAsia="ArialNarrow-Bold" w:hAnsi="Book Antiqua" w:cs="ArialNarrow-Bold"/>
          <w:color w:val="000000"/>
          <w:sz w:val="24"/>
          <w:szCs w:val="24"/>
        </w:rPr>
      </w:pPr>
      <w:r w:rsidRPr="001356B8">
        <w:rPr>
          <w:rFonts w:ascii="Book Antiqua" w:eastAsia="ArialNarrow-Bold" w:hAnsi="Book Antiqua" w:cs="ArialNarrow-Bold"/>
          <w:b/>
          <w:color w:val="000000"/>
          <w:sz w:val="24"/>
          <w:szCs w:val="24"/>
        </w:rPr>
        <w:t xml:space="preserve">Figure </w:t>
      </w:r>
      <w:r w:rsidR="00B25941" w:rsidRPr="001356B8">
        <w:rPr>
          <w:rFonts w:ascii="Book Antiqua" w:hAnsi="Book Antiqua" w:cs="ArialNarrow-Bold"/>
          <w:b/>
          <w:color w:val="000000"/>
          <w:sz w:val="24"/>
          <w:szCs w:val="24"/>
        </w:rPr>
        <w:t>2</w:t>
      </w:r>
      <w:r w:rsidR="001656DD" w:rsidRPr="001356B8">
        <w:rPr>
          <w:rFonts w:ascii="Book Antiqua" w:hAnsi="Book Antiqua" w:cs="ArialNarrow-Bold"/>
          <w:b/>
          <w:color w:val="000000"/>
          <w:sz w:val="24"/>
          <w:szCs w:val="24"/>
        </w:rPr>
        <w:t xml:space="preserve"> </w:t>
      </w:r>
      <w:r w:rsidR="00B25941" w:rsidRPr="001356B8">
        <w:rPr>
          <w:rFonts w:ascii="Book Antiqua" w:eastAsia="ArialNarrow-Bold" w:hAnsi="Book Antiqua" w:cs="ArialNarrow-Bold"/>
          <w:b/>
          <w:color w:val="000000"/>
          <w:sz w:val="24"/>
          <w:szCs w:val="24"/>
        </w:rPr>
        <w:t>Endoscopic imaging and corresponding histological fi</w:t>
      </w:r>
      <w:r w:rsidR="00B25941" w:rsidRPr="001356B8">
        <w:rPr>
          <w:rFonts w:ascii="Book Antiqua" w:eastAsiaTheme="minorEastAsia" w:hAnsi="Book Antiqua" w:cs="ArialNarrow-Bold"/>
          <w:b/>
          <w:color w:val="000000"/>
          <w:sz w:val="24"/>
          <w:szCs w:val="24"/>
        </w:rPr>
        <w:t>n</w:t>
      </w:r>
      <w:r w:rsidR="00B25941" w:rsidRPr="001356B8">
        <w:rPr>
          <w:rFonts w:ascii="Book Antiqua" w:eastAsia="ArialNarrow-Bold" w:hAnsi="Book Antiqua" w:cs="ArialNarrow-Bold"/>
          <w:b/>
          <w:color w:val="000000"/>
          <w:sz w:val="24"/>
          <w:szCs w:val="24"/>
        </w:rPr>
        <w:t>dings</w:t>
      </w:r>
      <w:r w:rsidR="00B25941" w:rsidRPr="001356B8">
        <w:rPr>
          <w:rFonts w:ascii="Book Antiqua" w:hAnsi="Book Antiqua" w:cs="ArialNarrow-Bold"/>
          <w:b/>
          <w:color w:val="000000"/>
          <w:sz w:val="24"/>
          <w:szCs w:val="24"/>
        </w:rPr>
        <w:t xml:space="preserve"> after </w:t>
      </w:r>
      <w:r w:rsidR="004960F3" w:rsidRPr="001356B8">
        <w:rPr>
          <w:rFonts w:ascii="Book Antiqua" w:eastAsia="ArialNarrow-Bold" w:hAnsi="Book Antiqua" w:cs="ArialNarrow-Bold"/>
          <w:b/>
          <w:bCs/>
          <w:color w:val="000000"/>
          <w:sz w:val="24"/>
          <w:szCs w:val="24"/>
        </w:rPr>
        <w:t>Traditional Chinese Medicine</w:t>
      </w:r>
      <w:r w:rsidR="004960F3" w:rsidRPr="001356B8">
        <w:rPr>
          <w:rFonts w:ascii="Book Antiqua" w:hAnsi="Book Antiqua" w:cs="ArialNarrow-Bold"/>
          <w:b/>
          <w:color w:val="000000"/>
          <w:sz w:val="24"/>
          <w:szCs w:val="24"/>
        </w:rPr>
        <w:t xml:space="preserve"> </w:t>
      </w:r>
      <w:r w:rsidR="00B25941" w:rsidRPr="001356B8">
        <w:rPr>
          <w:rFonts w:ascii="Book Antiqua" w:hAnsi="Book Antiqua" w:cs="ArialNarrow-Bold"/>
          <w:b/>
          <w:color w:val="000000"/>
          <w:sz w:val="24"/>
          <w:szCs w:val="24"/>
        </w:rPr>
        <w:t>treatment.</w:t>
      </w:r>
      <w:r w:rsidR="00B25941" w:rsidRPr="001356B8">
        <w:rPr>
          <w:rFonts w:ascii="Book Antiqua" w:eastAsia="ArialNarrow-Bold" w:hAnsi="Book Antiqua" w:cs="ArialNarrow-Bold"/>
          <w:b/>
          <w:color w:val="000000"/>
          <w:sz w:val="24"/>
          <w:szCs w:val="24"/>
        </w:rPr>
        <w:t xml:space="preserve"> </w:t>
      </w:r>
      <w:r w:rsidR="00B25941" w:rsidRPr="001356B8">
        <w:rPr>
          <w:rFonts w:ascii="Book Antiqua" w:eastAsia="ArialNarrow-Bold" w:hAnsi="Book Antiqua" w:cs="ArialNarrow-Bold"/>
          <w:color w:val="000000"/>
          <w:sz w:val="24"/>
          <w:szCs w:val="24"/>
        </w:rPr>
        <w:t xml:space="preserve">A: The improvement of ulcers; B: </w:t>
      </w:r>
      <w:bookmarkStart w:id="181" w:name="OLE_LINK3"/>
      <w:bookmarkStart w:id="182" w:name="OLE_LINK4"/>
      <w:r w:rsidR="00011422" w:rsidRPr="001356B8">
        <w:rPr>
          <w:rFonts w:ascii="Book Antiqua" w:eastAsia="ArialNarrow-Bold" w:hAnsi="Book Antiqua" w:cs="ArialNarrow-Bold"/>
          <w:color w:val="000000"/>
          <w:sz w:val="24"/>
          <w:szCs w:val="24"/>
        </w:rPr>
        <w:t>Hematoxylin-eosin</w:t>
      </w:r>
      <w:r w:rsidR="00B25941" w:rsidRPr="001356B8">
        <w:rPr>
          <w:rFonts w:ascii="Book Antiqua" w:eastAsia="ArialNarrow-Bold" w:hAnsi="Book Antiqua" w:cs="ArialNarrow-Bold"/>
          <w:color w:val="000000"/>
          <w:sz w:val="24"/>
          <w:szCs w:val="24"/>
        </w:rPr>
        <w:t>-stained rectal ulcers</w:t>
      </w:r>
      <w:bookmarkEnd w:id="181"/>
      <w:bookmarkEnd w:id="182"/>
      <w:r w:rsidR="00B25941" w:rsidRPr="001356B8">
        <w:rPr>
          <w:rFonts w:ascii="Book Antiqua" w:eastAsia="ArialNarrow-Bold" w:hAnsi="Book Antiqua" w:cs="ArialNarrow-Bold"/>
          <w:color w:val="000000"/>
          <w:sz w:val="24"/>
          <w:szCs w:val="24"/>
        </w:rPr>
        <w:t xml:space="preserve"> (×</w:t>
      </w:r>
      <w:r w:rsidR="00011422" w:rsidRPr="001356B8">
        <w:rPr>
          <w:rFonts w:ascii="Book Antiqua" w:eastAsia="ArialNarrow-Bold" w:hAnsi="Book Antiqua" w:cs="ArialNarrow-Bold"/>
          <w:color w:val="000000"/>
          <w:sz w:val="24"/>
          <w:szCs w:val="24"/>
        </w:rPr>
        <w:t xml:space="preserve"> </w:t>
      </w:r>
      <w:r w:rsidR="00B25941" w:rsidRPr="001356B8">
        <w:rPr>
          <w:rFonts w:ascii="Book Antiqua" w:eastAsia="ArialNarrow-Bold" w:hAnsi="Book Antiqua" w:cs="ArialNarrow-Bold"/>
          <w:color w:val="000000"/>
          <w:sz w:val="24"/>
          <w:szCs w:val="24"/>
        </w:rPr>
        <w:t>40); C: The heal</w:t>
      </w:r>
      <w:r w:rsidR="00011422" w:rsidRPr="001356B8">
        <w:rPr>
          <w:rFonts w:ascii="Book Antiqua" w:eastAsia="ArialNarrow-Bold" w:hAnsi="Book Antiqua" w:cs="ArialNarrow-Bold"/>
          <w:color w:val="000000"/>
          <w:sz w:val="24"/>
          <w:szCs w:val="24"/>
        </w:rPr>
        <w:t>ed</w:t>
      </w:r>
      <w:r w:rsidR="00B25941" w:rsidRPr="001356B8">
        <w:rPr>
          <w:rFonts w:ascii="Book Antiqua" w:eastAsia="ArialNarrow-Bold" w:hAnsi="Book Antiqua" w:cs="ArialNarrow-Bold"/>
          <w:color w:val="000000"/>
          <w:sz w:val="24"/>
          <w:szCs w:val="24"/>
        </w:rPr>
        <w:t xml:space="preserve"> ulcers.</w:t>
      </w:r>
      <w:bookmarkEnd w:id="179"/>
      <w:bookmarkEnd w:id="180"/>
      <w:r w:rsidR="00B87260" w:rsidRPr="001356B8">
        <w:rPr>
          <w:rFonts w:ascii="Book Antiqua" w:hAnsi="Book Antiqua" w:cs="Times New Roman"/>
          <w:kern w:val="0"/>
          <w:sz w:val="24"/>
          <w:szCs w:val="24"/>
        </w:rPr>
        <w:fldChar w:fldCharType="begin"/>
      </w:r>
      <w:r w:rsidR="00F32D61" w:rsidRPr="001356B8">
        <w:rPr>
          <w:rFonts w:ascii="Book Antiqua" w:hAnsi="Book Antiqua" w:cs="Times New Roman"/>
          <w:kern w:val="0"/>
          <w:sz w:val="24"/>
          <w:szCs w:val="24"/>
        </w:rPr>
        <w:instrText xml:space="preserve"> ADDIN  EN.REFLIST </w:instrText>
      </w:r>
      <w:r w:rsidR="00B87260" w:rsidRPr="001356B8">
        <w:rPr>
          <w:rFonts w:ascii="Book Antiqua" w:hAnsi="Book Antiqua" w:cs="Times New Roman"/>
          <w:kern w:val="0"/>
          <w:sz w:val="24"/>
          <w:szCs w:val="24"/>
        </w:rPr>
        <w:fldChar w:fldCharType="end"/>
      </w:r>
    </w:p>
    <w:sectPr w:rsidR="00431A7F" w:rsidRPr="00F15271" w:rsidSect="00F674A6">
      <w:footerReference w:type="even" r:id="rId17"/>
      <w:footerReference w:type="default" r:id="rId18"/>
      <w:pgSz w:w="11906" w:h="16838"/>
      <w:pgMar w:top="1440" w:right="1440" w:bottom="1440" w:left="1440" w:header="850" w:footer="9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8049B9" w14:textId="77777777" w:rsidR="00A90241" w:rsidRDefault="00A90241" w:rsidP="00E00D4E">
      <w:r>
        <w:separator/>
      </w:r>
    </w:p>
  </w:endnote>
  <w:endnote w:type="continuationSeparator" w:id="0">
    <w:p w14:paraId="07058CFB" w14:textId="77777777" w:rsidR="00A90241" w:rsidRDefault="00A90241" w:rsidP="00E00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-BoldItalicMT">
    <w:altName w:val="Times New Roman"/>
    <w:charset w:val="00"/>
    <w:family w:val="auto"/>
    <w:pitch w:val="variable"/>
    <w:sig w:usb0="E0000AFF" w:usb1="00007843" w:usb2="00000001" w:usb3="00000000" w:csb0="000001B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Narrow-Bold">
    <w:altName w:val="Arial Narrow"/>
    <w:charset w:val="00"/>
    <w:family w:val="auto"/>
    <w:pitch w:val="default"/>
  </w:font>
  <w:font w:name="Calibri Light">
    <w:altName w:val="Arial"/>
    <w:panose1 w:val="020F0302020204030204"/>
    <w:charset w:val="00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f0"/>
      </w:rPr>
      <w:id w:val="-1660690921"/>
      <w:docPartObj>
        <w:docPartGallery w:val="Page Numbers (Bottom of Page)"/>
        <w:docPartUnique/>
      </w:docPartObj>
    </w:sdtPr>
    <w:sdtEndPr>
      <w:rPr>
        <w:rStyle w:val="af0"/>
      </w:rPr>
    </w:sdtEndPr>
    <w:sdtContent>
      <w:p w14:paraId="5BB5C646" w14:textId="58149D3B" w:rsidR="00EA3BFC" w:rsidRDefault="00EA3BFC" w:rsidP="0016665F">
        <w:pPr>
          <w:pStyle w:val="a9"/>
          <w:framePr w:wrap="none" w:vAnchor="text" w:hAnchor="margin" w:xAlign="center" w:y="1"/>
          <w:rPr>
            <w:rStyle w:val="af0"/>
          </w:rPr>
        </w:pPr>
        <w:r>
          <w:rPr>
            <w:rStyle w:val="af0"/>
          </w:rPr>
          <w:fldChar w:fldCharType="begin"/>
        </w:r>
        <w:r>
          <w:rPr>
            <w:rStyle w:val="af0"/>
          </w:rPr>
          <w:instrText xml:space="preserve"> PAGE </w:instrText>
        </w:r>
        <w:r>
          <w:rPr>
            <w:rStyle w:val="af0"/>
          </w:rPr>
          <w:fldChar w:fldCharType="end"/>
        </w:r>
      </w:p>
    </w:sdtContent>
  </w:sdt>
  <w:p w14:paraId="43C445C7" w14:textId="77777777" w:rsidR="00EA3BFC" w:rsidRDefault="00EA3BF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f0"/>
      </w:rPr>
      <w:id w:val="1233593623"/>
      <w:docPartObj>
        <w:docPartGallery w:val="Page Numbers (Bottom of Page)"/>
        <w:docPartUnique/>
      </w:docPartObj>
    </w:sdtPr>
    <w:sdtEndPr>
      <w:rPr>
        <w:rStyle w:val="af0"/>
        <w:rFonts w:ascii="Book Antiqua" w:hAnsi="Book Antiqua"/>
        <w:sz w:val="24"/>
        <w:szCs w:val="24"/>
      </w:rPr>
    </w:sdtEndPr>
    <w:sdtContent>
      <w:p w14:paraId="6149D26E" w14:textId="622A3A29" w:rsidR="00EA3BFC" w:rsidRPr="00EA3BFC" w:rsidRDefault="00EA3BFC" w:rsidP="0016665F">
        <w:pPr>
          <w:pStyle w:val="a9"/>
          <w:framePr w:wrap="none" w:vAnchor="text" w:hAnchor="margin" w:xAlign="center" w:y="1"/>
          <w:rPr>
            <w:rStyle w:val="af0"/>
            <w:rFonts w:ascii="Book Antiqua" w:hAnsi="Book Antiqua"/>
            <w:sz w:val="24"/>
            <w:szCs w:val="24"/>
          </w:rPr>
        </w:pPr>
        <w:r w:rsidRPr="00EA3BFC">
          <w:rPr>
            <w:rStyle w:val="af0"/>
            <w:rFonts w:ascii="Book Antiqua" w:hAnsi="Book Antiqua"/>
            <w:sz w:val="24"/>
            <w:szCs w:val="24"/>
          </w:rPr>
          <w:fldChar w:fldCharType="begin"/>
        </w:r>
        <w:r w:rsidRPr="00EA3BFC">
          <w:rPr>
            <w:rStyle w:val="af0"/>
            <w:rFonts w:ascii="Book Antiqua" w:hAnsi="Book Antiqua"/>
            <w:sz w:val="24"/>
            <w:szCs w:val="24"/>
          </w:rPr>
          <w:instrText xml:space="preserve"> PAGE </w:instrText>
        </w:r>
        <w:r w:rsidRPr="00EA3BFC">
          <w:rPr>
            <w:rStyle w:val="af0"/>
            <w:rFonts w:ascii="Book Antiqua" w:hAnsi="Book Antiqua"/>
            <w:sz w:val="24"/>
            <w:szCs w:val="24"/>
          </w:rPr>
          <w:fldChar w:fldCharType="separate"/>
        </w:r>
        <w:r w:rsidR="001356B8">
          <w:rPr>
            <w:rStyle w:val="af0"/>
            <w:rFonts w:ascii="Book Antiqua" w:hAnsi="Book Antiqua"/>
            <w:noProof/>
            <w:sz w:val="24"/>
            <w:szCs w:val="24"/>
          </w:rPr>
          <w:t>1</w:t>
        </w:r>
        <w:r w:rsidRPr="00EA3BFC">
          <w:rPr>
            <w:rStyle w:val="af0"/>
            <w:rFonts w:ascii="Book Antiqua" w:hAnsi="Book Antiqua"/>
            <w:sz w:val="24"/>
            <w:szCs w:val="24"/>
          </w:rPr>
          <w:fldChar w:fldCharType="end"/>
        </w:r>
      </w:p>
    </w:sdtContent>
  </w:sdt>
  <w:p w14:paraId="4F49E7AE" w14:textId="77777777" w:rsidR="00EA3BFC" w:rsidRPr="00EA3BFC" w:rsidRDefault="00EA3BFC">
    <w:pPr>
      <w:pStyle w:val="a9"/>
      <w:rPr>
        <w:rFonts w:ascii="Book Antiqua" w:hAnsi="Book Antiqu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9F2A80" w14:textId="77777777" w:rsidR="00A90241" w:rsidRDefault="00A90241" w:rsidP="00E00D4E">
      <w:r>
        <w:separator/>
      </w:r>
    </w:p>
  </w:footnote>
  <w:footnote w:type="continuationSeparator" w:id="0">
    <w:p w14:paraId="5FCDA37C" w14:textId="77777777" w:rsidR="00A90241" w:rsidRDefault="00A90241" w:rsidP="00E00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B6DFBC"/>
    <w:multiLevelType w:val="singleLevel"/>
    <w:tmpl w:val="DAE0724E"/>
    <w:lvl w:ilvl="0">
      <w:start w:val="3"/>
      <w:numFmt w:val="decimal"/>
      <w:lvlText w:val="%1."/>
      <w:lvlJc w:val="left"/>
      <w:pPr>
        <w:tabs>
          <w:tab w:val="left" w:pos="312"/>
        </w:tabs>
      </w:pPr>
      <w:rPr>
        <w:b/>
      </w:rPr>
    </w:lvl>
  </w:abstractNum>
  <w:abstractNum w:abstractNumId="1">
    <w:nsid w:val="AC22247C"/>
    <w:multiLevelType w:val="multilevel"/>
    <w:tmpl w:val="AC22247C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umbered&lt;/Style&gt;&lt;LeftDelim&gt;{&lt;/LeftDelim&gt;&lt;RightDelim&gt;}&lt;/RightDelim&gt;&lt;FontName&gt;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sr59tv2xv0v0p7e9wf9pwtfravpr5d2zxsrs&quot;&gt;SRUS&lt;record-ids&gt;&lt;item&gt;1&lt;/item&gt;&lt;item&gt;11&lt;/item&gt;&lt;item&gt;12&lt;/item&gt;&lt;item&gt;14&lt;/item&gt;&lt;item&gt;15&lt;/item&gt;&lt;item&gt;23&lt;/item&gt;&lt;item&gt;24&lt;/item&gt;&lt;item&gt;25&lt;/item&gt;&lt;item&gt;28&lt;/item&gt;&lt;item&gt;32&lt;/item&gt;&lt;item&gt;36&lt;/item&gt;&lt;item&gt;37&lt;/item&gt;&lt;item&gt;40&lt;/item&gt;&lt;item&gt;45&lt;/item&gt;&lt;item&gt;46&lt;/item&gt;&lt;item&gt;52&lt;/item&gt;&lt;item&gt;54&lt;/item&gt;&lt;/record-ids&gt;&lt;/item&gt;&lt;/Libraries&gt;"/>
  </w:docVars>
  <w:rsids>
    <w:rsidRoot w:val="00172A27"/>
    <w:rsid w:val="00000E6A"/>
    <w:rsid w:val="00002AD4"/>
    <w:rsid w:val="00002FAA"/>
    <w:rsid w:val="00003280"/>
    <w:rsid w:val="0000720E"/>
    <w:rsid w:val="00007CAB"/>
    <w:rsid w:val="00011422"/>
    <w:rsid w:val="00011E9A"/>
    <w:rsid w:val="00014F8A"/>
    <w:rsid w:val="00017030"/>
    <w:rsid w:val="00017337"/>
    <w:rsid w:val="000176F1"/>
    <w:rsid w:val="00023350"/>
    <w:rsid w:val="00024CB1"/>
    <w:rsid w:val="000264CC"/>
    <w:rsid w:val="00027F91"/>
    <w:rsid w:val="00027FAB"/>
    <w:rsid w:val="00031329"/>
    <w:rsid w:val="00032030"/>
    <w:rsid w:val="000337A9"/>
    <w:rsid w:val="00035D88"/>
    <w:rsid w:val="00043FF8"/>
    <w:rsid w:val="00044C0A"/>
    <w:rsid w:val="00044D6B"/>
    <w:rsid w:val="000453CD"/>
    <w:rsid w:val="00046F16"/>
    <w:rsid w:val="0005004A"/>
    <w:rsid w:val="0005334F"/>
    <w:rsid w:val="000571A5"/>
    <w:rsid w:val="000579B5"/>
    <w:rsid w:val="00061F36"/>
    <w:rsid w:val="000644EB"/>
    <w:rsid w:val="00064D70"/>
    <w:rsid w:val="00065730"/>
    <w:rsid w:val="000672DC"/>
    <w:rsid w:val="000717EC"/>
    <w:rsid w:val="00075244"/>
    <w:rsid w:val="00075973"/>
    <w:rsid w:val="00076136"/>
    <w:rsid w:val="000858D3"/>
    <w:rsid w:val="00090688"/>
    <w:rsid w:val="00090AF7"/>
    <w:rsid w:val="00091272"/>
    <w:rsid w:val="000932E1"/>
    <w:rsid w:val="00093FB0"/>
    <w:rsid w:val="000947D9"/>
    <w:rsid w:val="000A155C"/>
    <w:rsid w:val="000A1F2C"/>
    <w:rsid w:val="000A2259"/>
    <w:rsid w:val="000A2DBF"/>
    <w:rsid w:val="000A31EA"/>
    <w:rsid w:val="000A366D"/>
    <w:rsid w:val="000A3B22"/>
    <w:rsid w:val="000A5017"/>
    <w:rsid w:val="000A7B9B"/>
    <w:rsid w:val="000B08B8"/>
    <w:rsid w:val="000B11BE"/>
    <w:rsid w:val="000B1C5B"/>
    <w:rsid w:val="000B4B99"/>
    <w:rsid w:val="000B4CCA"/>
    <w:rsid w:val="000C120C"/>
    <w:rsid w:val="000C61CC"/>
    <w:rsid w:val="000C6E13"/>
    <w:rsid w:val="000D124B"/>
    <w:rsid w:val="000E114D"/>
    <w:rsid w:val="000E4747"/>
    <w:rsid w:val="000E4F8B"/>
    <w:rsid w:val="000E58E5"/>
    <w:rsid w:val="000E6D3C"/>
    <w:rsid w:val="000E7F62"/>
    <w:rsid w:val="000F44EC"/>
    <w:rsid w:val="000F4EC5"/>
    <w:rsid w:val="000F5B9C"/>
    <w:rsid w:val="00100993"/>
    <w:rsid w:val="001024DE"/>
    <w:rsid w:val="00104CA4"/>
    <w:rsid w:val="00106BCC"/>
    <w:rsid w:val="00110890"/>
    <w:rsid w:val="001115C1"/>
    <w:rsid w:val="001138FC"/>
    <w:rsid w:val="0011531F"/>
    <w:rsid w:val="00116AFC"/>
    <w:rsid w:val="00121E29"/>
    <w:rsid w:val="00122A4F"/>
    <w:rsid w:val="001239FD"/>
    <w:rsid w:val="00125E2C"/>
    <w:rsid w:val="00126D96"/>
    <w:rsid w:val="00130E2B"/>
    <w:rsid w:val="0013180D"/>
    <w:rsid w:val="0013472A"/>
    <w:rsid w:val="001351AB"/>
    <w:rsid w:val="001356B8"/>
    <w:rsid w:val="00135DDB"/>
    <w:rsid w:val="00136924"/>
    <w:rsid w:val="0014051A"/>
    <w:rsid w:val="00141260"/>
    <w:rsid w:val="00143F37"/>
    <w:rsid w:val="00144712"/>
    <w:rsid w:val="001467DF"/>
    <w:rsid w:val="00146D68"/>
    <w:rsid w:val="001502F9"/>
    <w:rsid w:val="0015538F"/>
    <w:rsid w:val="0015627A"/>
    <w:rsid w:val="001621AF"/>
    <w:rsid w:val="00162789"/>
    <w:rsid w:val="00164125"/>
    <w:rsid w:val="001656DD"/>
    <w:rsid w:val="00166B7B"/>
    <w:rsid w:val="0017125D"/>
    <w:rsid w:val="00172A27"/>
    <w:rsid w:val="00176466"/>
    <w:rsid w:val="00180B3C"/>
    <w:rsid w:val="001813C2"/>
    <w:rsid w:val="00181B9E"/>
    <w:rsid w:val="00182DBD"/>
    <w:rsid w:val="0018302A"/>
    <w:rsid w:val="001858BB"/>
    <w:rsid w:val="0019591B"/>
    <w:rsid w:val="001971D7"/>
    <w:rsid w:val="00197BF7"/>
    <w:rsid w:val="001A41AC"/>
    <w:rsid w:val="001A650D"/>
    <w:rsid w:val="001A6B9F"/>
    <w:rsid w:val="001A7B7B"/>
    <w:rsid w:val="001B31C3"/>
    <w:rsid w:val="001B3D3A"/>
    <w:rsid w:val="001B5159"/>
    <w:rsid w:val="001C2FB5"/>
    <w:rsid w:val="001C3152"/>
    <w:rsid w:val="001C5796"/>
    <w:rsid w:val="001C7BB5"/>
    <w:rsid w:val="001D36B9"/>
    <w:rsid w:val="001D5AB0"/>
    <w:rsid w:val="001D63DF"/>
    <w:rsid w:val="001D676E"/>
    <w:rsid w:val="001D7255"/>
    <w:rsid w:val="001E112A"/>
    <w:rsid w:val="001E2544"/>
    <w:rsid w:val="001E515A"/>
    <w:rsid w:val="001E62C9"/>
    <w:rsid w:val="001F3D3D"/>
    <w:rsid w:val="00201F9D"/>
    <w:rsid w:val="00202DE5"/>
    <w:rsid w:val="002037E5"/>
    <w:rsid w:val="00205EB4"/>
    <w:rsid w:val="00206BEC"/>
    <w:rsid w:val="00206C01"/>
    <w:rsid w:val="002074C7"/>
    <w:rsid w:val="00207F79"/>
    <w:rsid w:val="00215D5E"/>
    <w:rsid w:val="00217B90"/>
    <w:rsid w:val="002218D7"/>
    <w:rsid w:val="00222B9B"/>
    <w:rsid w:val="002234AD"/>
    <w:rsid w:val="00223E9C"/>
    <w:rsid w:val="00223F65"/>
    <w:rsid w:val="00225196"/>
    <w:rsid w:val="00226927"/>
    <w:rsid w:val="0022782E"/>
    <w:rsid w:val="00227C2A"/>
    <w:rsid w:val="0023155E"/>
    <w:rsid w:val="00232F9E"/>
    <w:rsid w:val="0023389F"/>
    <w:rsid w:val="00233982"/>
    <w:rsid w:val="00233E33"/>
    <w:rsid w:val="0023409D"/>
    <w:rsid w:val="00240B35"/>
    <w:rsid w:val="00240F3E"/>
    <w:rsid w:val="002432E1"/>
    <w:rsid w:val="00244183"/>
    <w:rsid w:val="00245B89"/>
    <w:rsid w:val="00245C84"/>
    <w:rsid w:val="00251094"/>
    <w:rsid w:val="00253CDE"/>
    <w:rsid w:val="00254579"/>
    <w:rsid w:val="00257759"/>
    <w:rsid w:val="00280BCE"/>
    <w:rsid w:val="00281483"/>
    <w:rsid w:val="002833D2"/>
    <w:rsid w:val="00286102"/>
    <w:rsid w:val="00286E03"/>
    <w:rsid w:val="00290B5A"/>
    <w:rsid w:val="0029299F"/>
    <w:rsid w:val="0029554A"/>
    <w:rsid w:val="00296134"/>
    <w:rsid w:val="00296563"/>
    <w:rsid w:val="0029675F"/>
    <w:rsid w:val="002A096D"/>
    <w:rsid w:val="002A0A1E"/>
    <w:rsid w:val="002A1A75"/>
    <w:rsid w:val="002A28C7"/>
    <w:rsid w:val="002A3D7D"/>
    <w:rsid w:val="002A426B"/>
    <w:rsid w:val="002A7207"/>
    <w:rsid w:val="002A74D0"/>
    <w:rsid w:val="002B0724"/>
    <w:rsid w:val="002B414B"/>
    <w:rsid w:val="002B52FB"/>
    <w:rsid w:val="002C15D2"/>
    <w:rsid w:val="002C294E"/>
    <w:rsid w:val="002C3094"/>
    <w:rsid w:val="002C3418"/>
    <w:rsid w:val="002C46B5"/>
    <w:rsid w:val="002C50BA"/>
    <w:rsid w:val="002C6076"/>
    <w:rsid w:val="002D3041"/>
    <w:rsid w:val="002D6F94"/>
    <w:rsid w:val="002E0559"/>
    <w:rsid w:val="002E4A99"/>
    <w:rsid w:val="002E61A7"/>
    <w:rsid w:val="002F0FC5"/>
    <w:rsid w:val="002F1CC1"/>
    <w:rsid w:val="002F203B"/>
    <w:rsid w:val="002F3222"/>
    <w:rsid w:val="002F334C"/>
    <w:rsid w:val="002F52B4"/>
    <w:rsid w:val="0030097B"/>
    <w:rsid w:val="00301587"/>
    <w:rsid w:val="00301675"/>
    <w:rsid w:val="00302F6A"/>
    <w:rsid w:val="00303384"/>
    <w:rsid w:val="00312D50"/>
    <w:rsid w:val="003162AF"/>
    <w:rsid w:val="00316EE9"/>
    <w:rsid w:val="00317424"/>
    <w:rsid w:val="00320EDF"/>
    <w:rsid w:val="00321631"/>
    <w:rsid w:val="003223AE"/>
    <w:rsid w:val="00323D45"/>
    <w:rsid w:val="00324587"/>
    <w:rsid w:val="003260B7"/>
    <w:rsid w:val="00333916"/>
    <w:rsid w:val="00333BBF"/>
    <w:rsid w:val="003346BF"/>
    <w:rsid w:val="00342B64"/>
    <w:rsid w:val="00343C15"/>
    <w:rsid w:val="00346228"/>
    <w:rsid w:val="00346EBA"/>
    <w:rsid w:val="0034787D"/>
    <w:rsid w:val="00351E13"/>
    <w:rsid w:val="00355DF8"/>
    <w:rsid w:val="00356453"/>
    <w:rsid w:val="00360459"/>
    <w:rsid w:val="003615F9"/>
    <w:rsid w:val="003617AA"/>
    <w:rsid w:val="0036372A"/>
    <w:rsid w:val="003664B0"/>
    <w:rsid w:val="0037075A"/>
    <w:rsid w:val="00370768"/>
    <w:rsid w:val="00372D23"/>
    <w:rsid w:val="0037642C"/>
    <w:rsid w:val="003816B7"/>
    <w:rsid w:val="00384096"/>
    <w:rsid w:val="00384289"/>
    <w:rsid w:val="00391799"/>
    <w:rsid w:val="00393B61"/>
    <w:rsid w:val="003979B1"/>
    <w:rsid w:val="003A196D"/>
    <w:rsid w:val="003A34AB"/>
    <w:rsid w:val="003A4664"/>
    <w:rsid w:val="003B0DB7"/>
    <w:rsid w:val="003B2380"/>
    <w:rsid w:val="003B288E"/>
    <w:rsid w:val="003B34DD"/>
    <w:rsid w:val="003B6D00"/>
    <w:rsid w:val="003C1023"/>
    <w:rsid w:val="003C7774"/>
    <w:rsid w:val="003D0A5D"/>
    <w:rsid w:val="003D0FCA"/>
    <w:rsid w:val="003D0FDB"/>
    <w:rsid w:val="003D145C"/>
    <w:rsid w:val="003D2EE7"/>
    <w:rsid w:val="003D454B"/>
    <w:rsid w:val="003D5851"/>
    <w:rsid w:val="003D5E16"/>
    <w:rsid w:val="003E45B8"/>
    <w:rsid w:val="003E5296"/>
    <w:rsid w:val="003F1EE8"/>
    <w:rsid w:val="003F4AB1"/>
    <w:rsid w:val="003F5F23"/>
    <w:rsid w:val="003F6FFC"/>
    <w:rsid w:val="003F7200"/>
    <w:rsid w:val="003F793D"/>
    <w:rsid w:val="00400E36"/>
    <w:rsid w:val="0040115B"/>
    <w:rsid w:val="004028FF"/>
    <w:rsid w:val="004052C9"/>
    <w:rsid w:val="00406C68"/>
    <w:rsid w:val="004101D9"/>
    <w:rsid w:val="00416A54"/>
    <w:rsid w:val="00420886"/>
    <w:rsid w:val="00420E63"/>
    <w:rsid w:val="00424807"/>
    <w:rsid w:val="00427F28"/>
    <w:rsid w:val="00430083"/>
    <w:rsid w:val="00431A7F"/>
    <w:rsid w:val="00433CE8"/>
    <w:rsid w:val="00436B76"/>
    <w:rsid w:val="00436C38"/>
    <w:rsid w:val="004373C8"/>
    <w:rsid w:val="00441D6D"/>
    <w:rsid w:val="00443165"/>
    <w:rsid w:val="004468C1"/>
    <w:rsid w:val="004521C4"/>
    <w:rsid w:val="0045497E"/>
    <w:rsid w:val="00455B87"/>
    <w:rsid w:val="00463083"/>
    <w:rsid w:val="004705F1"/>
    <w:rsid w:val="00470AC3"/>
    <w:rsid w:val="00471343"/>
    <w:rsid w:val="00473A8D"/>
    <w:rsid w:val="00475618"/>
    <w:rsid w:val="004761B5"/>
    <w:rsid w:val="004764D9"/>
    <w:rsid w:val="00481443"/>
    <w:rsid w:val="00481960"/>
    <w:rsid w:val="004828F3"/>
    <w:rsid w:val="00483A15"/>
    <w:rsid w:val="00484016"/>
    <w:rsid w:val="004849B1"/>
    <w:rsid w:val="00485908"/>
    <w:rsid w:val="00490814"/>
    <w:rsid w:val="004956E3"/>
    <w:rsid w:val="004960F3"/>
    <w:rsid w:val="004A220C"/>
    <w:rsid w:val="004B6127"/>
    <w:rsid w:val="004C1A51"/>
    <w:rsid w:val="004C3000"/>
    <w:rsid w:val="004C4563"/>
    <w:rsid w:val="004C6447"/>
    <w:rsid w:val="004C675E"/>
    <w:rsid w:val="004C7C1D"/>
    <w:rsid w:val="004D4651"/>
    <w:rsid w:val="004D51BB"/>
    <w:rsid w:val="004D525B"/>
    <w:rsid w:val="004E0132"/>
    <w:rsid w:val="004E46E6"/>
    <w:rsid w:val="004E4FCE"/>
    <w:rsid w:val="004E55B2"/>
    <w:rsid w:val="004E782C"/>
    <w:rsid w:val="004F11C7"/>
    <w:rsid w:val="004F13F3"/>
    <w:rsid w:val="004F1BAA"/>
    <w:rsid w:val="004F5A13"/>
    <w:rsid w:val="004F644B"/>
    <w:rsid w:val="004F7C2B"/>
    <w:rsid w:val="00502300"/>
    <w:rsid w:val="00502B26"/>
    <w:rsid w:val="00505C5E"/>
    <w:rsid w:val="00507095"/>
    <w:rsid w:val="00507AB8"/>
    <w:rsid w:val="00515389"/>
    <w:rsid w:val="00517403"/>
    <w:rsid w:val="0052444E"/>
    <w:rsid w:val="00524C1D"/>
    <w:rsid w:val="00525F12"/>
    <w:rsid w:val="00527C83"/>
    <w:rsid w:val="0053190A"/>
    <w:rsid w:val="0053247A"/>
    <w:rsid w:val="005342D9"/>
    <w:rsid w:val="00535BB2"/>
    <w:rsid w:val="00536759"/>
    <w:rsid w:val="00537094"/>
    <w:rsid w:val="0054202A"/>
    <w:rsid w:val="0054746E"/>
    <w:rsid w:val="0055168F"/>
    <w:rsid w:val="005516C3"/>
    <w:rsid w:val="0055172F"/>
    <w:rsid w:val="00551EC8"/>
    <w:rsid w:val="005541DA"/>
    <w:rsid w:val="00554E86"/>
    <w:rsid w:val="005556D4"/>
    <w:rsid w:val="00560224"/>
    <w:rsid w:val="005602C6"/>
    <w:rsid w:val="00561FEE"/>
    <w:rsid w:val="005628C2"/>
    <w:rsid w:val="0056327F"/>
    <w:rsid w:val="005668FB"/>
    <w:rsid w:val="00575690"/>
    <w:rsid w:val="00581B6A"/>
    <w:rsid w:val="0058666D"/>
    <w:rsid w:val="0058674A"/>
    <w:rsid w:val="00586C33"/>
    <w:rsid w:val="0058704F"/>
    <w:rsid w:val="0059014B"/>
    <w:rsid w:val="00590C4F"/>
    <w:rsid w:val="005922A3"/>
    <w:rsid w:val="005A252A"/>
    <w:rsid w:val="005A3750"/>
    <w:rsid w:val="005A39C3"/>
    <w:rsid w:val="005A4766"/>
    <w:rsid w:val="005A7C1F"/>
    <w:rsid w:val="005A7EF7"/>
    <w:rsid w:val="005B249B"/>
    <w:rsid w:val="005B364A"/>
    <w:rsid w:val="005B3B0D"/>
    <w:rsid w:val="005B53DE"/>
    <w:rsid w:val="005C398B"/>
    <w:rsid w:val="005C4E4A"/>
    <w:rsid w:val="005C6472"/>
    <w:rsid w:val="005D1735"/>
    <w:rsid w:val="005D3021"/>
    <w:rsid w:val="005D5645"/>
    <w:rsid w:val="005E08C2"/>
    <w:rsid w:val="005E2EAD"/>
    <w:rsid w:val="005E41E7"/>
    <w:rsid w:val="005E5234"/>
    <w:rsid w:val="005E6C54"/>
    <w:rsid w:val="005F2B0A"/>
    <w:rsid w:val="005F471D"/>
    <w:rsid w:val="005F5DAC"/>
    <w:rsid w:val="005F680B"/>
    <w:rsid w:val="005F7283"/>
    <w:rsid w:val="00601BA7"/>
    <w:rsid w:val="00607892"/>
    <w:rsid w:val="0061169A"/>
    <w:rsid w:val="00613904"/>
    <w:rsid w:val="006168E1"/>
    <w:rsid w:val="00616DF0"/>
    <w:rsid w:val="00617BCD"/>
    <w:rsid w:val="00622414"/>
    <w:rsid w:val="0062464F"/>
    <w:rsid w:val="00625156"/>
    <w:rsid w:val="0063056F"/>
    <w:rsid w:val="00634E78"/>
    <w:rsid w:val="0063762F"/>
    <w:rsid w:val="00640A21"/>
    <w:rsid w:val="00642232"/>
    <w:rsid w:val="006426E2"/>
    <w:rsid w:val="006436CF"/>
    <w:rsid w:val="00645A67"/>
    <w:rsid w:val="006465DB"/>
    <w:rsid w:val="006465E2"/>
    <w:rsid w:val="006469A0"/>
    <w:rsid w:val="006561F2"/>
    <w:rsid w:val="006572AB"/>
    <w:rsid w:val="00657C8A"/>
    <w:rsid w:val="00660CF2"/>
    <w:rsid w:val="0066228C"/>
    <w:rsid w:val="00662FCC"/>
    <w:rsid w:val="00664195"/>
    <w:rsid w:val="00664EBF"/>
    <w:rsid w:val="006679A3"/>
    <w:rsid w:val="00672399"/>
    <w:rsid w:val="00677114"/>
    <w:rsid w:val="006778CA"/>
    <w:rsid w:val="0068189F"/>
    <w:rsid w:val="0068217B"/>
    <w:rsid w:val="006847CD"/>
    <w:rsid w:val="00686F98"/>
    <w:rsid w:val="006A1E1E"/>
    <w:rsid w:val="006A2E1C"/>
    <w:rsid w:val="006B01E7"/>
    <w:rsid w:val="006B6D9F"/>
    <w:rsid w:val="006C282B"/>
    <w:rsid w:val="006D1840"/>
    <w:rsid w:val="006D40B8"/>
    <w:rsid w:val="006D5448"/>
    <w:rsid w:val="006D6C66"/>
    <w:rsid w:val="006E0D44"/>
    <w:rsid w:val="006E21F4"/>
    <w:rsid w:val="006E2999"/>
    <w:rsid w:val="006E6926"/>
    <w:rsid w:val="006E7227"/>
    <w:rsid w:val="006F1437"/>
    <w:rsid w:val="006F32A6"/>
    <w:rsid w:val="006F3354"/>
    <w:rsid w:val="0070222E"/>
    <w:rsid w:val="00703863"/>
    <w:rsid w:val="00711A2F"/>
    <w:rsid w:val="00716787"/>
    <w:rsid w:val="007178CC"/>
    <w:rsid w:val="00722C34"/>
    <w:rsid w:val="007231BD"/>
    <w:rsid w:val="00730460"/>
    <w:rsid w:val="00730CBC"/>
    <w:rsid w:val="00734867"/>
    <w:rsid w:val="00754596"/>
    <w:rsid w:val="00755693"/>
    <w:rsid w:val="00757030"/>
    <w:rsid w:val="0075768A"/>
    <w:rsid w:val="007577D4"/>
    <w:rsid w:val="00757F0D"/>
    <w:rsid w:val="00760856"/>
    <w:rsid w:val="00763D67"/>
    <w:rsid w:val="00765F4D"/>
    <w:rsid w:val="00766514"/>
    <w:rsid w:val="00767B77"/>
    <w:rsid w:val="00767D2C"/>
    <w:rsid w:val="00772077"/>
    <w:rsid w:val="00776FAA"/>
    <w:rsid w:val="0078003E"/>
    <w:rsid w:val="007852DB"/>
    <w:rsid w:val="007860DB"/>
    <w:rsid w:val="007937BD"/>
    <w:rsid w:val="00793926"/>
    <w:rsid w:val="00793CFA"/>
    <w:rsid w:val="0079430B"/>
    <w:rsid w:val="00795D91"/>
    <w:rsid w:val="00797EC7"/>
    <w:rsid w:val="007A3D9E"/>
    <w:rsid w:val="007B072C"/>
    <w:rsid w:val="007B092B"/>
    <w:rsid w:val="007B0CB4"/>
    <w:rsid w:val="007B27A0"/>
    <w:rsid w:val="007B6D62"/>
    <w:rsid w:val="007B771C"/>
    <w:rsid w:val="007C31C7"/>
    <w:rsid w:val="007C37A0"/>
    <w:rsid w:val="007C4623"/>
    <w:rsid w:val="007C4B3B"/>
    <w:rsid w:val="007C7BBF"/>
    <w:rsid w:val="007D1377"/>
    <w:rsid w:val="007D4F6F"/>
    <w:rsid w:val="007D5CB2"/>
    <w:rsid w:val="007D61AC"/>
    <w:rsid w:val="007D6B87"/>
    <w:rsid w:val="007E143B"/>
    <w:rsid w:val="007E31F6"/>
    <w:rsid w:val="007E455E"/>
    <w:rsid w:val="007E6EE0"/>
    <w:rsid w:val="007F0327"/>
    <w:rsid w:val="007F0D6F"/>
    <w:rsid w:val="007F10F6"/>
    <w:rsid w:val="007F1F90"/>
    <w:rsid w:val="007F251D"/>
    <w:rsid w:val="007F2FD9"/>
    <w:rsid w:val="007F5077"/>
    <w:rsid w:val="00800A99"/>
    <w:rsid w:val="008010F7"/>
    <w:rsid w:val="008032EE"/>
    <w:rsid w:val="00803B21"/>
    <w:rsid w:val="008058B0"/>
    <w:rsid w:val="008125FB"/>
    <w:rsid w:val="008130E5"/>
    <w:rsid w:val="00813FD4"/>
    <w:rsid w:val="0081578E"/>
    <w:rsid w:val="008220B8"/>
    <w:rsid w:val="008255C8"/>
    <w:rsid w:val="0082567E"/>
    <w:rsid w:val="00825FA3"/>
    <w:rsid w:val="008332E0"/>
    <w:rsid w:val="008347BB"/>
    <w:rsid w:val="0083584A"/>
    <w:rsid w:val="00835B3A"/>
    <w:rsid w:val="00841E49"/>
    <w:rsid w:val="00842937"/>
    <w:rsid w:val="008442D9"/>
    <w:rsid w:val="00844709"/>
    <w:rsid w:val="00845622"/>
    <w:rsid w:val="00851D30"/>
    <w:rsid w:val="00852F98"/>
    <w:rsid w:val="00853573"/>
    <w:rsid w:val="008536B2"/>
    <w:rsid w:val="00855BDD"/>
    <w:rsid w:val="008610D2"/>
    <w:rsid w:val="0086171E"/>
    <w:rsid w:val="0086268D"/>
    <w:rsid w:val="00864028"/>
    <w:rsid w:val="00876678"/>
    <w:rsid w:val="008842C0"/>
    <w:rsid w:val="008868F2"/>
    <w:rsid w:val="008869F1"/>
    <w:rsid w:val="00893DBF"/>
    <w:rsid w:val="0089549E"/>
    <w:rsid w:val="008971BC"/>
    <w:rsid w:val="008A300C"/>
    <w:rsid w:val="008A51BB"/>
    <w:rsid w:val="008B2EAB"/>
    <w:rsid w:val="008B50A5"/>
    <w:rsid w:val="008B6A54"/>
    <w:rsid w:val="008B6DBC"/>
    <w:rsid w:val="008B7A6B"/>
    <w:rsid w:val="008C454D"/>
    <w:rsid w:val="008C55FD"/>
    <w:rsid w:val="008C6E1E"/>
    <w:rsid w:val="008D0429"/>
    <w:rsid w:val="008D1CDC"/>
    <w:rsid w:val="008D3763"/>
    <w:rsid w:val="008D51A7"/>
    <w:rsid w:val="008D56EF"/>
    <w:rsid w:val="008D5A58"/>
    <w:rsid w:val="008E53D2"/>
    <w:rsid w:val="008E656E"/>
    <w:rsid w:val="008F0184"/>
    <w:rsid w:val="008F656F"/>
    <w:rsid w:val="008F7D93"/>
    <w:rsid w:val="00903EC5"/>
    <w:rsid w:val="0090614C"/>
    <w:rsid w:val="00906E68"/>
    <w:rsid w:val="0091079F"/>
    <w:rsid w:val="00914A66"/>
    <w:rsid w:val="0091656F"/>
    <w:rsid w:val="00923803"/>
    <w:rsid w:val="00925E72"/>
    <w:rsid w:val="00926659"/>
    <w:rsid w:val="009273FC"/>
    <w:rsid w:val="00931342"/>
    <w:rsid w:val="0093728B"/>
    <w:rsid w:val="0094067E"/>
    <w:rsid w:val="009416FD"/>
    <w:rsid w:val="00944841"/>
    <w:rsid w:val="009514D6"/>
    <w:rsid w:val="00951C40"/>
    <w:rsid w:val="0095750B"/>
    <w:rsid w:val="009616DF"/>
    <w:rsid w:val="009708BE"/>
    <w:rsid w:val="0097091A"/>
    <w:rsid w:val="00975BA4"/>
    <w:rsid w:val="009764B9"/>
    <w:rsid w:val="0098059E"/>
    <w:rsid w:val="009830D6"/>
    <w:rsid w:val="00983163"/>
    <w:rsid w:val="00984390"/>
    <w:rsid w:val="00985484"/>
    <w:rsid w:val="00990653"/>
    <w:rsid w:val="00991700"/>
    <w:rsid w:val="00992F5D"/>
    <w:rsid w:val="00992FED"/>
    <w:rsid w:val="00993816"/>
    <w:rsid w:val="00996D68"/>
    <w:rsid w:val="009A0056"/>
    <w:rsid w:val="009A0681"/>
    <w:rsid w:val="009A11D4"/>
    <w:rsid w:val="009A2E6F"/>
    <w:rsid w:val="009A4338"/>
    <w:rsid w:val="009A5AB6"/>
    <w:rsid w:val="009A5DBE"/>
    <w:rsid w:val="009B193F"/>
    <w:rsid w:val="009B250E"/>
    <w:rsid w:val="009B30D0"/>
    <w:rsid w:val="009B61F5"/>
    <w:rsid w:val="009B74F2"/>
    <w:rsid w:val="009B77BA"/>
    <w:rsid w:val="009B7DE8"/>
    <w:rsid w:val="009C0439"/>
    <w:rsid w:val="009C0968"/>
    <w:rsid w:val="009C10F8"/>
    <w:rsid w:val="009C564A"/>
    <w:rsid w:val="009C6363"/>
    <w:rsid w:val="009C7FD5"/>
    <w:rsid w:val="009D1FB7"/>
    <w:rsid w:val="009E0C5A"/>
    <w:rsid w:val="009E0F9F"/>
    <w:rsid w:val="009F2A32"/>
    <w:rsid w:val="009F34ED"/>
    <w:rsid w:val="00A00864"/>
    <w:rsid w:val="00A00B46"/>
    <w:rsid w:val="00A02F3F"/>
    <w:rsid w:val="00A03985"/>
    <w:rsid w:val="00A042A0"/>
    <w:rsid w:val="00A04B48"/>
    <w:rsid w:val="00A04B9E"/>
    <w:rsid w:val="00A10DE2"/>
    <w:rsid w:val="00A13580"/>
    <w:rsid w:val="00A135F3"/>
    <w:rsid w:val="00A14127"/>
    <w:rsid w:val="00A16212"/>
    <w:rsid w:val="00A169FF"/>
    <w:rsid w:val="00A17335"/>
    <w:rsid w:val="00A1793C"/>
    <w:rsid w:val="00A22138"/>
    <w:rsid w:val="00A2225E"/>
    <w:rsid w:val="00A2375A"/>
    <w:rsid w:val="00A24A95"/>
    <w:rsid w:val="00A2656C"/>
    <w:rsid w:val="00A27F8D"/>
    <w:rsid w:val="00A3288B"/>
    <w:rsid w:val="00A336AC"/>
    <w:rsid w:val="00A34EEA"/>
    <w:rsid w:val="00A36900"/>
    <w:rsid w:val="00A36985"/>
    <w:rsid w:val="00A40A49"/>
    <w:rsid w:val="00A410F0"/>
    <w:rsid w:val="00A42505"/>
    <w:rsid w:val="00A4351C"/>
    <w:rsid w:val="00A4397B"/>
    <w:rsid w:val="00A47BF9"/>
    <w:rsid w:val="00A525DE"/>
    <w:rsid w:val="00A52D99"/>
    <w:rsid w:val="00A545AD"/>
    <w:rsid w:val="00A61718"/>
    <w:rsid w:val="00A61AF7"/>
    <w:rsid w:val="00A63B10"/>
    <w:rsid w:val="00A712A0"/>
    <w:rsid w:val="00A713BC"/>
    <w:rsid w:val="00A72498"/>
    <w:rsid w:val="00A728AF"/>
    <w:rsid w:val="00A767F3"/>
    <w:rsid w:val="00A77A49"/>
    <w:rsid w:val="00A80677"/>
    <w:rsid w:val="00A81918"/>
    <w:rsid w:val="00A8208F"/>
    <w:rsid w:val="00A83C43"/>
    <w:rsid w:val="00A86BDC"/>
    <w:rsid w:val="00A90241"/>
    <w:rsid w:val="00A92C4C"/>
    <w:rsid w:val="00AA206E"/>
    <w:rsid w:val="00AA3C8C"/>
    <w:rsid w:val="00AA565B"/>
    <w:rsid w:val="00AA5701"/>
    <w:rsid w:val="00AA674F"/>
    <w:rsid w:val="00AA71A5"/>
    <w:rsid w:val="00AA7848"/>
    <w:rsid w:val="00AB0D59"/>
    <w:rsid w:val="00AB64E4"/>
    <w:rsid w:val="00AC098D"/>
    <w:rsid w:val="00AC29E9"/>
    <w:rsid w:val="00AC33AE"/>
    <w:rsid w:val="00AC3E5C"/>
    <w:rsid w:val="00AC605F"/>
    <w:rsid w:val="00AC6A12"/>
    <w:rsid w:val="00AD2AA7"/>
    <w:rsid w:val="00AD5370"/>
    <w:rsid w:val="00AD5A26"/>
    <w:rsid w:val="00AD7807"/>
    <w:rsid w:val="00AE0FBD"/>
    <w:rsid w:val="00AE5A4C"/>
    <w:rsid w:val="00AE5F50"/>
    <w:rsid w:val="00AE6AC8"/>
    <w:rsid w:val="00B04794"/>
    <w:rsid w:val="00B06B92"/>
    <w:rsid w:val="00B1563C"/>
    <w:rsid w:val="00B2032E"/>
    <w:rsid w:val="00B20355"/>
    <w:rsid w:val="00B20570"/>
    <w:rsid w:val="00B2144D"/>
    <w:rsid w:val="00B21E9E"/>
    <w:rsid w:val="00B2500E"/>
    <w:rsid w:val="00B25501"/>
    <w:rsid w:val="00B25941"/>
    <w:rsid w:val="00B30CC9"/>
    <w:rsid w:val="00B321CF"/>
    <w:rsid w:val="00B3359E"/>
    <w:rsid w:val="00B343F1"/>
    <w:rsid w:val="00B35B77"/>
    <w:rsid w:val="00B37A34"/>
    <w:rsid w:val="00B37F8B"/>
    <w:rsid w:val="00B43728"/>
    <w:rsid w:val="00B45C38"/>
    <w:rsid w:val="00B461C9"/>
    <w:rsid w:val="00B46AE9"/>
    <w:rsid w:val="00B47C30"/>
    <w:rsid w:val="00B50A71"/>
    <w:rsid w:val="00B53592"/>
    <w:rsid w:val="00B5521D"/>
    <w:rsid w:val="00B60C89"/>
    <w:rsid w:val="00B60ED8"/>
    <w:rsid w:val="00B67655"/>
    <w:rsid w:val="00B72FD6"/>
    <w:rsid w:val="00B76903"/>
    <w:rsid w:val="00B8044A"/>
    <w:rsid w:val="00B806C6"/>
    <w:rsid w:val="00B86D82"/>
    <w:rsid w:val="00B87260"/>
    <w:rsid w:val="00B87816"/>
    <w:rsid w:val="00B87994"/>
    <w:rsid w:val="00B935F4"/>
    <w:rsid w:val="00B93682"/>
    <w:rsid w:val="00B9398D"/>
    <w:rsid w:val="00B9546C"/>
    <w:rsid w:val="00BA31A9"/>
    <w:rsid w:val="00BA5072"/>
    <w:rsid w:val="00BA62B6"/>
    <w:rsid w:val="00BA7A71"/>
    <w:rsid w:val="00BB06D1"/>
    <w:rsid w:val="00BB0D8B"/>
    <w:rsid w:val="00BB1B43"/>
    <w:rsid w:val="00BB2542"/>
    <w:rsid w:val="00BB7441"/>
    <w:rsid w:val="00BC6BC9"/>
    <w:rsid w:val="00BC7926"/>
    <w:rsid w:val="00BD1F9A"/>
    <w:rsid w:val="00BD4B8F"/>
    <w:rsid w:val="00BD5AF0"/>
    <w:rsid w:val="00BD5BC9"/>
    <w:rsid w:val="00BD6440"/>
    <w:rsid w:val="00BD7FBD"/>
    <w:rsid w:val="00BE1474"/>
    <w:rsid w:val="00BE49EF"/>
    <w:rsid w:val="00BF211B"/>
    <w:rsid w:val="00BF51C5"/>
    <w:rsid w:val="00BF6B45"/>
    <w:rsid w:val="00C006C9"/>
    <w:rsid w:val="00C04022"/>
    <w:rsid w:val="00C05EBE"/>
    <w:rsid w:val="00C06F7E"/>
    <w:rsid w:val="00C114E3"/>
    <w:rsid w:val="00C178C5"/>
    <w:rsid w:val="00C21804"/>
    <w:rsid w:val="00C2255D"/>
    <w:rsid w:val="00C22DA6"/>
    <w:rsid w:val="00C25100"/>
    <w:rsid w:val="00C373DF"/>
    <w:rsid w:val="00C41614"/>
    <w:rsid w:val="00C42271"/>
    <w:rsid w:val="00C425B9"/>
    <w:rsid w:val="00C459D0"/>
    <w:rsid w:val="00C469B4"/>
    <w:rsid w:val="00C47464"/>
    <w:rsid w:val="00C50AE0"/>
    <w:rsid w:val="00C51AA5"/>
    <w:rsid w:val="00C51BB3"/>
    <w:rsid w:val="00C51BFE"/>
    <w:rsid w:val="00C5449A"/>
    <w:rsid w:val="00C5533D"/>
    <w:rsid w:val="00C55A2F"/>
    <w:rsid w:val="00C565D7"/>
    <w:rsid w:val="00C5769B"/>
    <w:rsid w:val="00C6213C"/>
    <w:rsid w:val="00C62E35"/>
    <w:rsid w:val="00C637D6"/>
    <w:rsid w:val="00C735CE"/>
    <w:rsid w:val="00C74651"/>
    <w:rsid w:val="00C7516E"/>
    <w:rsid w:val="00C7698D"/>
    <w:rsid w:val="00C81B43"/>
    <w:rsid w:val="00C8308D"/>
    <w:rsid w:val="00C84248"/>
    <w:rsid w:val="00C850A0"/>
    <w:rsid w:val="00C92523"/>
    <w:rsid w:val="00C93529"/>
    <w:rsid w:val="00C93748"/>
    <w:rsid w:val="00C9765C"/>
    <w:rsid w:val="00CA31C1"/>
    <w:rsid w:val="00CB27C9"/>
    <w:rsid w:val="00CB42E8"/>
    <w:rsid w:val="00CB5CA1"/>
    <w:rsid w:val="00CB73CA"/>
    <w:rsid w:val="00CC0325"/>
    <w:rsid w:val="00CC2604"/>
    <w:rsid w:val="00CC2AFD"/>
    <w:rsid w:val="00CC32A8"/>
    <w:rsid w:val="00CC64EB"/>
    <w:rsid w:val="00CC6C6F"/>
    <w:rsid w:val="00CC751C"/>
    <w:rsid w:val="00CD3154"/>
    <w:rsid w:val="00CE0B9D"/>
    <w:rsid w:val="00CE0BA5"/>
    <w:rsid w:val="00CE3A14"/>
    <w:rsid w:val="00CE3D08"/>
    <w:rsid w:val="00CE61FC"/>
    <w:rsid w:val="00CE7B9E"/>
    <w:rsid w:val="00CF1FCB"/>
    <w:rsid w:val="00CF628C"/>
    <w:rsid w:val="00D047D8"/>
    <w:rsid w:val="00D048DD"/>
    <w:rsid w:val="00D049BA"/>
    <w:rsid w:val="00D0505C"/>
    <w:rsid w:val="00D06BD8"/>
    <w:rsid w:val="00D1018D"/>
    <w:rsid w:val="00D10F2E"/>
    <w:rsid w:val="00D12157"/>
    <w:rsid w:val="00D174CB"/>
    <w:rsid w:val="00D178CA"/>
    <w:rsid w:val="00D209B8"/>
    <w:rsid w:val="00D23FF6"/>
    <w:rsid w:val="00D263FE"/>
    <w:rsid w:val="00D2734A"/>
    <w:rsid w:val="00D30A12"/>
    <w:rsid w:val="00D31439"/>
    <w:rsid w:val="00D413B7"/>
    <w:rsid w:val="00D448EB"/>
    <w:rsid w:val="00D44F12"/>
    <w:rsid w:val="00D454D2"/>
    <w:rsid w:val="00D45A6F"/>
    <w:rsid w:val="00D45A83"/>
    <w:rsid w:val="00D45BBC"/>
    <w:rsid w:val="00D4722E"/>
    <w:rsid w:val="00D47375"/>
    <w:rsid w:val="00D47E1B"/>
    <w:rsid w:val="00D50461"/>
    <w:rsid w:val="00D50886"/>
    <w:rsid w:val="00D50EBC"/>
    <w:rsid w:val="00D55A8B"/>
    <w:rsid w:val="00D56052"/>
    <w:rsid w:val="00D5638D"/>
    <w:rsid w:val="00D64604"/>
    <w:rsid w:val="00D6557A"/>
    <w:rsid w:val="00D65F2D"/>
    <w:rsid w:val="00D7148C"/>
    <w:rsid w:val="00D7301E"/>
    <w:rsid w:val="00D74982"/>
    <w:rsid w:val="00D777F0"/>
    <w:rsid w:val="00D809CF"/>
    <w:rsid w:val="00D80D58"/>
    <w:rsid w:val="00D81F25"/>
    <w:rsid w:val="00D828EE"/>
    <w:rsid w:val="00D83663"/>
    <w:rsid w:val="00D8415B"/>
    <w:rsid w:val="00D84952"/>
    <w:rsid w:val="00D859EC"/>
    <w:rsid w:val="00D8765D"/>
    <w:rsid w:val="00D91EE9"/>
    <w:rsid w:val="00D9226E"/>
    <w:rsid w:val="00D92A34"/>
    <w:rsid w:val="00D94C73"/>
    <w:rsid w:val="00D94E06"/>
    <w:rsid w:val="00D96086"/>
    <w:rsid w:val="00D9658E"/>
    <w:rsid w:val="00D97D5A"/>
    <w:rsid w:val="00DA0E54"/>
    <w:rsid w:val="00DA13FF"/>
    <w:rsid w:val="00DA1593"/>
    <w:rsid w:val="00DA3911"/>
    <w:rsid w:val="00DA42AC"/>
    <w:rsid w:val="00DB1671"/>
    <w:rsid w:val="00DB3BE5"/>
    <w:rsid w:val="00DB4D54"/>
    <w:rsid w:val="00DB69A5"/>
    <w:rsid w:val="00DC0C1E"/>
    <w:rsid w:val="00DC3CB6"/>
    <w:rsid w:val="00DC4650"/>
    <w:rsid w:val="00DC65D8"/>
    <w:rsid w:val="00DC7C2C"/>
    <w:rsid w:val="00DD11D5"/>
    <w:rsid w:val="00DE5CD4"/>
    <w:rsid w:val="00DE6A01"/>
    <w:rsid w:val="00DE7CC3"/>
    <w:rsid w:val="00DF14A2"/>
    <w:rsid w:val="00DF494D"/>
    <w:rsid w:val="00DF7C40"/>
    <w:rsid w:val="00E009B6"/>
    <w:rsid w:val="00E00D4E"/>
    <w:rsid w:val="00E02D04"/>
    <w:rsid w:val="00E035F4"/>
    <w:rsid w:val="00E03C40"/>
    <w:rsid w:val="00E044CD"/>
    <w:rsid w:val="00E05CEF"/>
    <w:rsid w:val="00E1127E"/>
    <w:rsid w:val="00E13D49"/>
    <w:rsid w:val="00E146DE"/>
    <w:rsid w:val="00E1684A"/>
    <w:rsid w:val="00E2441D"/>
    <w:rsid w:val="00E3007D"/>
    <w:rsid w:val="00E31977"/>
    <w:rsid w:val="00E31A50"/>
    <w:rsid w:val="00E31D7B"/>
    <w:rsid w:val="00E325AC"/>
    <w:rsid w:val="00E33531"/>
    <w:rsid w:val="00E366BD"/>
    <w:rsid w:val="00E460FA"/>
    <w:rsid w:val="00E4679B"/>
    <w:rsid w:val="00E531B2"/>
    <w:rsid w:val="00E541EB"/>
    <w:rsid w:val="00E54DC0"/>
    <w:rsid w:val="00E5594D"/>
    <w:rsid w:val="00E55BE3"/>
    <w:rsid w:val="00E56A82"/>
    <w:rsid w:val="00E60809"/>
    <w:rsid w:val="00E6134A"/>
    <w:rsid w:val="00E61356"/>
    <w:rsid w:val="00E61B9F"/>
    <w:rsid w:val="00E650BE"/>
    <w:rsid w:val="00E66373"/>
    <w:rsid w:val="00E73AD3"/>
    <w:rsid w:val="00E806A9"/>
    <w:rsid w:val="00E8301B"/>
    <w:rsid w:val="00E869EA"/>
    <w:rsid w:val="00E92C20"/>
    <w:rsid w:val="00E93BE6"/>
    <w:rsid w:val="00E94EA3"/>
    <w:rsid w:val="00EA2319"/>
    <w:rsid w:val="00EA259C"/>
    <w:rsid w:val="00EA3BFC"/>
    <w:rsid w:val="00EA3E1E"/>
    <w:rsid w:val="00EA5C43"/>
    <w:rsid w:val="00EB055D"/>
    <w:rsid w:val="00EB0B48"/>
    <w:rsid w:val="00EB148B"/>
    <w:rsid w:val="00EB3FED"/>
    <w:rsid w:val="00EB5AF5"/>
    <w:rsid w:val="00EB7C1A"/>
    <w:rsid w:val="00EC116C"/>
    <w:rsid w:val="00EC35A6"/>
    <w:rsid w:val="00EC602C"/>
    <w:rsid w:val="00EC7495"/>
    <w:rsid w:val="00ED0ED4"/>
    <w:rsid w:val="00ED170C"/>
    <w:rsid w:val="00ED1D2F"/>
    <w:rsid w:val="00ED3CC1"/>
    <w:rsid w:val="00ED5167"/>
    <w:rsid w:val="00ED6607"/>
    <w:rsid w:val="00ED70C9"/>
    <w:rsid w:val="00ED7A64"/>
    <w:rsid w:val="00EE0D58"/>
    <w:rsid w:val="00EE2170"/>
    <w:rsid w:val="00EE21B0"/>
    <w:rsid w:val="00EE333A"/>
    <w:rsid w:val="00EE3CBE"/>
    <w:rsid w:val="00EE5C49"/>
    <w:rsid w:val="00EE6074"/>
    <w:rsid w:val="00EE704D"/>
    <w:rsid w:val="00EF75B7"/>
    <w:rsid w:val="00F010FF"/>
    <w:rsid w:val="00F017A4"/>
    <w:rsid w:val="00F046D4"/>
    <w:rsid w:val="00F06943"/>
    <w:rsid w:val="00F10565"/>
    <w:rsid w:val="00F10596"/>
    <w:rsid w:val="00F12527"/>
    <w:rsid w:val="00F15271"/>
    <w:rsid w:val="00F1655C"/>
    <w:rsid w:val="00F16BBE"/>
    <w:rsid w:val="00F207DF"/>
    <w:rsid w:val="00F23C6E"/>
    <w:rsid w:val="00F24D25"/>
    <w:rsid w:val="00F25F94"/>
    <w:rsid w:val="00F26E66"/>
    <w:rsid w:val="00F32D61"/>
    <w:rsid w:val="00F3318B"/>
    <w:rsid w:val="00F34C3C"/>
    <w:rsid w:val="00F371CC"/>
    <w:rsid w:val="00F408CF"/>
    <w:rsid w:val="00F40A7B"/>
    <w:rsid w:val="00F454A1"/>
    <w:rsid w:val="00F459CF"/>
    <w:rsid w:val="00F4614A"/>
    <w:rsid w:val="00F50E73"/>
    <w:rsid w:val="00F532B0"/>
    <w:rsid w:val="00F54340"/>
    <w:rsid w:val="00F5770E"/>
    <w:rsid w:val="00F60C62"/>
    <w:rsid w:val="00F6224C"/>
    <w:rsid w:val="00F63A30"/>
    <w:rsid w:val="00F64C74"/>
    <w:rsid w:val="00F664F3"/>
    <w:rsid w:val="00F66F47"/>
    <w:rsid w:val="00F674A6"/>
    <w:rsid w:val="00F70CC9"/>
    <w:rsid w:val="00F71067"/>
    <w:rsid w:val="00F72706"/>
    <w:rsid w:val="00F74AD7"/>
    <w:rsid w:val="00F761AE"/>
    <w:rsid w:val="00F76F98"/>
    <w:rsid w:val="00F8227B"/>
    <w:rsid w:val="00F8311E"/>
    <w:rsid w:val="00F833B7"/>
    <w:rsid w:val="00F866CC"/>
    <w:rsid w:val="00F9407B"/>
    <w:rsid w:val="00F968F8"/>
    <w:rsid w:val="00FA044A"/>
    <w:rsid w:val="00FA07A4"/>
    <w:rsid w:val="00FA1D29"/>
    <w:rsid w:val="00FA6262"/>
    <w:rsid w:val="00FA6662"/>
    <w:rsid w:val="00FA6FC3"/>
    <w:rsid w:val="00FB5EE4"/>
    <w:rsid w:val="00FB6D1A"/>
    <w:rsid w:val="00FC2FD2"/>
    <w:rsid w:val="00FC3005"/>
    <w:rsid w:val="00FC3A74"/>
    <w:rsid w:val="00FC5BA1"/>
    <w:rsid w:val="00FC6691"/>
    <w:rsid w:val="00FD4391"/>
    <w:rsid w:val="00FD4948"/>
    <w:rsid w:val="00FD49EB"/>
    <w:rsid w:val="00FD50B3"/>
    <w:rsid w:val="00FD7BAB"/>
    <w:rsid w:val="00FE010F"/>
    <w:rsid w:val="00FE2B28"/>
    <w:rsid w:val="00FE30AB"/>
    <w:rsid w:val="00FE3B2A"/>
    <w:rsid w:val="00FE5DED"/>
    <w:rsid w:val="00FE5FD9"/>
    <w:rsid w:val="00FE7D4B"/>
    <w:rsid w:val="00FF08DD"/>
    <w:rsid w:val="00FF1127"/>
    <w:rsid w:val="00FF2338"/>
    <w:rsid w:val="00FF3356"/>
    <w:rsid w:val="00FF4FCE"/>
    <w:rsid w:val="0106212C"/>
    <w:rsid w:val="014B2174"/>
    <w:rsid w:val="01E664AA"/>
    <w:rsid w:val="02871B82"/>
    <w:rsid w:val="02943B36"/>
    <w:rsid w:val="03285410"/>
    <w:rsid w:val="042E12FA"/>
    <w:rsid w:val="04EB4F60"/>
    <w:rsid w:val="06217836"/>
    <w:rsid w:val="065A616D"/>
    <w:rsid w:val="066E5FFA"/>
    <w:rsid w:val="06DA7B79"/>
    <w:rsid w:val="07162DA9"/>
    <w:rsid w:val="08CE025C"/>
    <w:rsid w:val="0B721CC7"/>
    <w:rsid w:val="0C075D4A"/>
    <w:rsid w:val="0CA84FB6"/>
    <w:rsid w:val="0CA95E7E"/>
    <w:rsid w:val="0CDE3962"/>
    <w:rsid w:val="0DA21200"/>
    <w:rsid w:val="0DAC409C"/>
    <w:rsid w:val="0F1206CB"/>
    <w:rsid w:val="0FFB65D0"/>
    <w:rsid w:val="109833FB"/>
    <w:rsid w:val="10ED42DC"/>
    <w:rsid w:val="10FC3502"/>
    <w:rsid w:val="111D2C85"/>
    <w:rsid w:val="11733D0A"/>
    <w:rsid w:val="117F504A"/>
    <w:rsid w:val="118F5CB1"/>
    <w:rsid w:val="11C62921"/>
    <w:rsid w:val="12D662B1"/>
    <w:rsid w:val="131D5D4A"/>
    <w:rsid w:val="13372E56"/>
    <w:rsid w:val="13B6546B"/>
    <w:rsid w:val="13BB093E"/>
    <w:rsid w:val="14CF4508"/>
    <w:rsid w:val="15933B14"/>
    <w:rsid w:val="161E71EA"/>
    <w:rsid w:val="1699467B"/>
    <w:rsid w:val="169D23E6"/>
    <w:rsid w:val="17047ABA"/>
    <w:rsid w:val="19211E52"/>
    <w:rsid w:val="19A15A81"/>
    <w:rsid w:val="1A00335C"/>
    <w:rsid w:val="1B8C2886"/>
    <w:rsid w:val="1BD66DA0"/>
    <w:rsid w:val="1C130A07"/>
    <w:rsid w:val="1D191CD1"/>
    <w:rsid w:val="1D2A3F9C"/>
    <w:rsid w:val="1D2E576B"/>
    <w:rsid w:val="1DFD0CFF"/>
    <w:rsid w:val="1F4715A4"/>
    <w:rsid w:val="1F9F718F"/>
    <w:rsid w:val="204750F6"/>
    <w:rsid w:val="20B5374D"/>
    <w:rsid w:val="21714DCE"/>
    <w:rsid w:val="21BB1AA1"/>
    <w:rsid w:val="22DD3A6D"/>
    <w:rsid w:val="23284AE5"/>
    <w:rsid w:val="23A12D1B"/>
    <w:rsid w:val="26A802DD"/>
    <w:rsid w:val="26BB2A47"/>
    <w:rsid w:val="26FD66A5"/>
    <w:rsid w:val="28253742"/>
    <w:rsid w:val="287D0A4A"/>
    <w:rsid w:val="2AB54D90"/>
    <w:rsid w:val="2B2431F2"/>
    <w:rsid w:val="2C365DEE"/>
    <w:rsid w:val="2DEF437B"/>
    <w:rsid w:val="2E9A0307"/>
    <w:rsid w:val="2ED97D89"/>
    <w:rsid w:val="30786281"/>
    <w:rsid w:val="30F67EAF"/>
    <w:rsid w:val="325E6296"/>
    <w:rsid w:val="32AC1214"/>
    <w:rsid w:val="334E7308"/>
    <w:rsid w:val="337D1B4E"/>
    <w:rsid w:val="33D80BAF"/>
    <w:rsid w:val="347F2CA6"/>
    <w:rsid w:val="350947FF"/>
    <w:rsid w:val="35BA31C1"/>
    <w:rsid w:val="39131D10"/>
    <w:rsid w:val="391E1087"/>
    <w:rsid w:val="3923608A"/>
    <w:rsid w:val="3A4A7DCC"/>
    <w:rsid w:val="3AD878BE"/>
    <w:rsid w:val="3B334858"/>
    <w:rsid w:val="3B5470B0"/>
    <w:rsid w:val="3B5C7FB9"/>
    <w:rsid w:val="3B621196"/>
    <w:rsid w:val="3B7F1844"/>
    <w:rsid w:val="3C5B09D1"/>
    <w:rsid w:val="3C8C1D77"/>
    <w:rsid w:val="3D465D51"/>
    <w:rsid w:val="3D736C73"/>
    <w:rsid w:val="3E0D284C"/>
    <w:rsid w:val="3E2554D9"/>
    <w:rsid w:val="3E2E61DA"/>
    <w:rsid w:val="3E851E9B"/>
    <w:rsid w:val="3F6C4002"/>
    <w:rsid w:val="428015CF"/>
    <w:rsid w:val="42BA3351"/>
    <w:rsid w:val="4406730E"/>
    <w:rsid w:val="44DC242D"/>
    <w:rsid w:val="45A46543"/>
    <w:rsid w:val="45DA6751"/>
    <w:rsid w:val="45FE40E8"/>
    <w:rsid w:val="476506F0"/>
    <w:rsid w:val="48447030"/>
    <w:rsid w:val="48947E33"/>
    <w:rsid w:val="4992267D"/>
    <w:rsid w:val="49E7670D"/>
    <w:rsid w:val="4A606AA7"/>
    <w:rsid w:val="4B6D15FA"/>
    <w:rsid w:val="4B831A3F"/>
    <w:rsid w:val="4C303588"/>
    <w:rsid w:val="4DF8578E"/>
    <w:rsid w:val="4E097ABF"/>
    <w:rsid w:val="4E43370B"/>
    <w:rsid w:val="4E9E2652"/>
    <w:rsid w:val="4F0F556F"/>
    <w:rsid w:val="4FEA1EEA"/>
    <w:rsid w:val="50123B04"/>
    <w:rsid w:val="50DA58F6"/>
    <w:rsid w:val="51F30C44"/>
    <w:rsid w:val="52312463"/>
    <w:rsid w:val="52AD6762"/>
    <w:rsid w:val="53181D45"/>
    <w:rsid w:val="536C48FD"/>
    <w:rsid w:val="53B744F0"/>
    <w:rsid w:val="553063FB"/>
    <w:rsid w:val="55734D60"/>
    <w:rsid w:val="55873016"/>
    <w:rsid w:val="56E35D6C"/>
    <w:rsid w:val="582C7F99"/>
    <w:rsid w:val="58DC221A"/>
    <w:rsid w:val="59104935"/>
    <w:rsid w:val="596B59CD"/>
    <w:rsid w:val="599D0803"/>
    <w:rsid w:val="5A561DEB"/>
    <w:rsid w:val="5B31626A"/>
    <w:rsid w:val="5C850625"/>
    <w:rsid w:val="5E9768FC"/>
    <w:rsid w:val="5F6500EE"/>
    <w:rsid w:val="606131E3"/>
    <w:rsid w:val="60C02F82"/>
    <w:rsid w:val="613E4D38"/>
    <w:rsid w:val="61EB09EA"/>
    <w:rsid w:val="62DE36ED"/>
    <w:rsid w:val="63601D6E"/>
    <w:rsid w:val="636B69A6"/>
    <w:rsid w:val="642C5195"/>
    <w:rsid w:val="658D6166"/>
    <w:rsid w:val="65D46468"/>
    <w:rsid w:val="667C5C7D"/>
    <w:rsid w:val="66A0445F"/>
    <w:rsid w:val="670E1498"/>
    <w:rsid w:val="671E53BD"/>
    <w:rsid w:val="6774118C"/>
    <w:rsid w:val="68132C45"/>
    <w:rsid w:val="688A4FCA"/>
    <w:rsid w:val="6983539B"/>
    <w:rsid w:val="6A7D7975"/>
    <w:rsid w:val="6A914566"/>
    <w:rsid w:val="6AD0643C"/>
    <w:rsid w:val="6AF957CF"/>
    <w:rsid w:val="6B286C92"/>
    <w:rsid w:val="6B411113"/>
    <w:rsid w:val="6D1556DA"/>
    <w:rsid w:val="6DF53387"/>
    <w:rsid w:val="6F51088F"/>
    <w:rsid w:val="6FE8649D"/>
    <w:rsid w:val="6FEF4F9A"/>
    <w:rsid w:val="701A1DAB"/>
    <w:rsid w:val="722D140A"/>
    <w:rsid w:val="727E4638"/>
    <w:rsid w:val="733C5DB2"/>
    <w:rsid w:val="746721D8"/>
    <w:rsid w:val="7478603D"/>
    <w:rsid w:val="749462FA"/>
    <w:rsid w:val="74FB479D"/>
    <w:rsid w:val="75505CA1"/>
    <w:rsid w:val="75934D53"/>
    <w:rsid w:val="76AC4A21"/>
    <w:rsid w:val="7A391F28"/>
    <w:rsid w:val="7B205FEE"/>
    <w:rsid w:val="7B495BFB"/>
    <w:rsid w:val="7B9E5740"/>
    <w:rsid w:val="7BB71C54"/>
    <w:rsid w:val="7BD3541C"/>
    <w:rsid w:val="7E1E19A8"/>
    <w:rsid w:val="7E8E1AB6"/>
    <w:rsid w:val="7F4E4461"/>
    <w:rsid w:val="7F9364B2"/>
    <w:rsid w:val="7FF1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CBE84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Followed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 w:qFormat="1"/>
    <w:lsdException w:name="HTML Cite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60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A04B4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rsid w:val="00B8726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18"/>
    </w:rPr>
  </w:style>
  <w:style w:type="paragraph" w:styleId="a4">
    <w:name w:val="Normal (Web)"/>
    <w:basedOn w:val="a"/>
    <w:uiPriority w:val="99"/>
    <w:qFormat/>
    <w:rsid w:val="00B87260"/>
    <w:pPr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sid w:val="00B87260"/>
    <w:rPr>
      <w:b/>
    </w:rPr>
  </w:style>
  <w:style w:type="character" w:styleId="a6">
    <w:name w:val="FollowedHyperlink"/>
    <w:basedOn w:val="a0"/>
    <w:qFormat/>
    <w:rsid w:val="00B87260"/>
    <w:rPr>
      <w:color w:val="0088CC"/>
      <w:u w:val="none"/>
    </w:rPr>
  </w:style>
  <w:style w:type="character" w:styleId="a7">
    <w:name w:val="Emphasis"/>
    <w:basedOn w:val="a0"/>
    <w:qFormat/>
    <w:rsid w:val="00B87260"/>
    <w:rPr>
      <w:i/>
    </w:rPr>
  </w:style>
  <w:style w:type="character" w:styleId="a8">
    <w:name w:val="Hyperlink"/>
    <w:basedOn w:val="a0"/>
    <w:qFormat/>
    <w:rsid w:val="00B87260"/>
    <w:rPr>
      <w:color w:val="0088CC"/>
      <w:u w:val="none"/>
    </w:rPr>
  </w:style>
  <w:style w:type="character" w:styleId="HTML">
    <w:name w:val="HTML Code"/>
    <w:basedOn w:val="a0"/>
    <w:rsid w:val="00B87260"/>
    <w:rPr>
      <w:rFonts w:ascii="Courier New" w:eastAsia="Courier New" w:hAnsi="Courier New" w:cs="Courier New"/>
      <w:color w:val="DD1144"/>
      <w:sz w:val="16"/>
      <w:szCs w:val="16"/>
      <w:bdr w:val="single" w:sz="6" w:space="0" w:color="E1E1E8"/>
      <w:shd w:val="clear" w:color="auto" w:fill="F7F7F9"/>
    </w:rPr>
  </w:style>
  <w:style w:type="character" w:styleId="HTML0">
    <w:name w:val="HTML Cite"/>
    <w:basedOn w:val="a0"/>
    <w:qFormat/>
    <w:rsid w:val="00B87260"/>
  </w:style>
  <w:style w:type="paragraph" w:customStyle="1" w:styleId="Style34">
    <w:name w:val="_Style 34"/>
    <w:basedOn w:val="a"/>
    <w:next w:val="a"/>
    <w:qFormat/>
    <w:rsid w:val="00B87260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EndNoteBibliography">
    <w:name w:val="EndNote Bibliography"/>
    <w:qFormat/>
    <w:rsid w:val="00B87260"/>
    <w:pPr>
      <w:jc w:val="both"/>
    </w:pPr>
    <w:rPr>
      <w:rFonts w:ascii="Calibri" w:hAnsi="Calibri" w:cs="黑体"/>
      <w:kern w:val="2"/>
      <w:szCs w:val="22"/>
    </w:rPr>
  </w:style>
  <w:style w:type="paragraph" w:customStyle="1" w:styleId="EndNoteBibliographyTitle">
    <w:name w:val="EndNote Bibliography Title"/>
    <w:rsid w:val="00B87260"/>
    <w:pPr>
      <w:jc w:val="center"/>
    </w:pPr>
    <w:rPr>
      <w:rFonts w:ascii="Calibri" w:hAnsi="Calibri" w:cs="黑体"/>
      <w:kern w:val="2"/>
      <w:szCs w:val="22"/>
    </w:rPr>
  </w:style>
  <w:style w:type="paragraph" w:styleId="a9">
    <w:name w:val="footer"/>
    <w:basedOn w:val="a"/>
    <w:link w:val="Char"/>
    <w:rsid w:val="00E00D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9"/>
    <w:rsid w:val="00E00D4E"/>
    <w:rPr>
      <w:rFonts w:ascii="Calibri" w:hAnsi="Calibri" w:cs="黑体"/>
      <w:kern w:val="2"/>
      <w:sz w:val="18"/>
      <w:szCs w:val="18"/>
    </w:rPr>
  </w:style>
  <w:style w:type="character" w:styleId="aa">
    <w:name w:val="annotation reference"/>
    <w:basedOn w:val="a0"/>
    <w:rsid w:val="009A0681"/>
    <w:rPr>
      <w:sz w:val="21"/>
      <w:szCs w:val="21"/>
    </w:rPr>
  </w:style>
  <w:style w:type="paragraph" w:styleId="ab">
    <w:name w:val="annotation text"/>
    <w:basedOn w:val="a"/>
    <w:link w:val="Char0"/>
    <w:qFormat/>
    <w:rsid w:val="009A0681"/>
    <w:pPr>
      <w:jc w:val="left"/>
    </w:pPr>
  </w:style>
  <w:style w:type="character" w:customStyle="1" w:styleId="Char0">
    <w:name w:val="批注文字 Char"/>
    <w:basedOn w:val="a0"/>
    <w:link w:val="ab"/>
    <w:qFormat/>
    <w:rsid w:val="009A0681"/>
    <w:rPr>
      <w:rFonts w:ascii="Calibri" w:hAnsi="Calibri" w:cs="黑体"/>
      <w:kern w:val="2"/>
      <w:sz w:val="21"/>
      <w:szCs w:val="22"/>
    </w:rPr>
  </w:style>
  <w:style w:type="paragraph" w:styleId="ac">
    <w:name w:val="annotation subject"/>
    <w:basedOn w:val="ab"/>
    <w:next w:val="ab"/>
    <w:link w:val="Char1"/>
    <w:rsid w:val="009A0681"/>
    <w:rPr>
      <w:b/>
      <w:bCs/>
    </w:rPr>
  </w:style>
  <w:style w:type="character" w:customStyle="1" w:styleId="Char1">
    <w:name w:val="批注主题 Char"/>
    <w:basedOn w:val="Char0"/>
    <w:link w:val="ac"/>
    <w:rsid w:val="009A0681"/>
    <w:rPr>
      <w:rFonts w:ascii="Calibri" w:hAnsi="Calibri" w:cs="黑体"/>
      <w:b/>
      <w:bCs/>
      <w:kern w:val="2"/>
      <w:sz w:val="21"/>
      <w:szCs w:val="22"/>
    </w:rPr>
  </w:style>
  <w:style w:type="paragraph" w:styleId="ad">
    <w:name w:val="Balloon Text"/>
    <w:basedOn w:val="a"/>
    <w:link w:val="Char2"/>
    <w:rsid w:val="009A0681"/>
    <w:rPr>
      <w:sz w:val="18"/>
      <w:szCs w:val="18"/>
    </w:rPr>
  </w:style>
  <w:style w:type="character" w:customStyle="1" w:styleId="Char2">
    <w:name w:val="批注框文本 Char"/>
    <w:basedOn w:val="a0"/>
    <w:link w:val="ad"/>
    <w:rsid w:val="009A0681"/>
    <w:rPr>
      <w:rFonts w:ascii="Calibri" w:hAnsi="Calibri" w:cs="黑体"/>
      <w:kern w:val="2"/>
      <w:sz w:val="18"/>
      <w:szCs w:val="18"/>
    </w:rPr>
  </w:style>
  <w:style w:type="character" w:customStyle="1" w:styleId="highlight">
    <w:name w:val="highlight"/>
    <w:basedOn w:val="a0"/>
    <w:rsid w:val="00B87816"/>
  </w:style>
  <w:style w:type="character" w:customStyle="1" w:styleId="1Char">
    <w:name w:val="标题 1 Char"/>
    <w:basedOn w:val="a0"/>
    <w:link w:val="1"/>
    <w:uiPriority w:val="9"/>
    <w:rsid w:val="00A04B48"/>
    <w:rPr>
      <w:rFonts w:ascii="宋体" w:hAnsi="宋体" w:cs="宋体"/>
      <w:b/>
      <w:bCs/>
      <w:kern w:val="36"/>
      <w:sz w:val="48"/>
      <w:szCs w:val="48"/>
    </w:rPr>
  </w:style>
  <w:style w:type="character" w:styleId="ae">
    <w:name w:val="line number"/>
    <w:basedOn w:val="a0"/>
    <w:rsid w:val="00205EB4"/>
  </w:style>
  <w:style w:type="paragraph" w:customStyle="1" w:styleId="10">
    <w:name w:val="正文1"/>
    <w:uiPriority w:val="99"/>
    <w:rsid w:val="00CE0B9D"/>
    <w:pPr>
      <w:spacing w:line="276" w:lineRule="auto"/>
    </w:pPr>
    <w:rPr>
      <w:rFonts w:ascii="Arial" w:hAnsi="Arial" w:cs="Arial"/>
      <w:color w:val="000000"/>
      <w:sz w:val="22"/>
      <w:lang w:val="pl-PL" w:eastAsia="pl-PL"/>
    </w:rPr>
  </w:style>
  <w:style w:type="character" w:customStyle="1" w:styleId="11">
    <w:name w:val="批注文字 字符1"/>
    <w:basedOn w:val="a0"/>
    <w:uiPriority w:val="99"/>
    <w:qFormat/>
    <w:rsid w:val="00CE0B9D"/>
    <w:rPr>
      <w:rFonts w:eastAsiaTheme="minorEastAsia"/>
      <w:kern w:val="2"/>
      <w:sz w:val="21"/>
    </w:rPr>
  </w:style>
  <w:style w:type="paragraph" w:styleId="af">
    <w:name w:val="Revision"/>
    <w:hidden/>
    <w:uiPriority w:val="99"/>
    <w:semiHidden/>
    <w:rsid w:val="00645A67"/>
    <w:rPr>
      <w:rFonts w:ascii="Calibri" w:hAnsi="Calibri" w:cs="黑体"/>
      <w:kern w:val="2"/>
      <w:sz w:val="21"/>
      <w:szCs w:val="22"/>
    </w:rPr>
  </w:style>
  <w:style w:type="character" w:customStyle="1" w:styleId="ref-journal">
    <w:name w:val="ref-journal"/>
    <w:basedOn w:val="a0"/>
    <w:rsid w:val="00E5594D"/>
  </w:style>
  <w:style w:type="character" w:customStyle="1" w:styleId="ref-vol">
    <w:name w:val="ref-vol"/>
    <w:basedOn w:val="a0"/>
    <w:rsid w:val="00E5594D"/>
  </w:style>
  <w:style w:type="character" w:customStyle="1" w:styleId="nowrap">
    <w:name w:val="nowrap"/>
    <w:basedOn w:val="a0"/>
    <w:rsid w:val="00E5594D"/>
  </w:style>
  <w:style w:type="paragraph" w:customStyle="1" w:styleId="CorpoA">
    <w:name w:val="Corpo A"/>
    <w:rsid w:val="00E044C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firstLine="709"/>
      <w:jc w:val="both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de-DE" w:eastAsia="pt-BR"/>
    </w:rPr>
  </w:style>
  <w:style w:type="character" w:styleId="af0">
    <w:name w:val="page number"/>
    <w:basedOn w:val="a0"/>
    <w:semiHidden/>
    <w:unhideWhenUsed/>
    <w:rsid w:val="00EA3BFC"/>
  </w:style>
  <w:style w:type="paragraph" w:styleId="af1">
    <w:name w:val="List Paragraph"/>
    <w:basedOn w:val="a"/>
    <w:uiPriority w:val="34"/>
    <w:qFormat/>
    <w:rsid w:val="00D209B8"/>
    <w:pPr>
      <w:widowControl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Followed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 w:qFormat="1"/>
    <w:lsdException w:name="HTML Cite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60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A04B4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rsid w:val="00B8726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18"/>
    </w:rPr>
  </w:style>
  <w:style w:type="paragraph" w:styleId="a4">
    <w:name w:val="Normal (Web)"/>
    <w:basedOn w:val="a"/>
    <w:uiPriority w:val="99"/>
    <w:qFormat/>
    <w:rsid w:val="00B87260"/>
    <w:pPr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sid w:val="00B87260"/>
    <w:rPr>
      <w:b/>
    </w:rPr>
  </w:style>
  <w:style w:type="character" w:styleId="a6">
    <w:name w:val="FollowedHyperlink"/>
    <w:basedOn w:val="a0"/>
    <w:qFormat/>
    <w:rsid w:val="00B87260"/>
    <w:rPr>
      <w:color w:val="0088CC"/>
      <w:u w:val="none"/>
    </w:rPr>
  </w:style>
  <w:style w:type="character" w:styleId="a7">
    <w:name w:val="Emphasis"/>
    <w:basedOn w:val="a0"/>
    <w:qFormat/>
    <w:rsid w:val="00B87260"/>
    <w:rPr>
      <w:i/>
    </w:rPr>
  </w:style>
  <w:style w:type="character" w:styleId="a8">
    <w:name w:val="Hyperlink"/>
    <w:basedOn w:val="a0"/>
    <w:qFormat/>
    <w:rsid w:val="00B87260"/>
    <w:rPr>
      <w:color w:val="0088CC"/>
      <w:u w:val="none"/>
    </w:rPr>
  </w:style>
  <w:style w:type="character" w:styleId="HTML">
    <w:name w:val="HTML Code"/>
    <w:basedOn w:val="a0"/>
    <w:rsid w:val="00B87260"/>
    <w:rPr>
      <w:rFonts w:ascii="Courier New" w:eastAsia="Courier New" w:hAnsi="Courier New" w:cs="Courier New"/>
      <w:color w:val="DD1144"/>
      <w:sz w:val="16"/>
      <w:szCs w:val="16"/>
      <w:bdr w:val="single" w:sz="6" w:space="0" w:color="E1E1E8"/>
      <w:shd w:val="clear" w:color="auto" w:fill="F7F7F9"/>
    </w:rPr>
  </w:style>
  <w:style w:type="character" w:styleId="HTML0">
    <w:name w:val="HTML Cite"/>
    <w:basedOn w:val="a0"/>
    <w:qFormat/>
    <w:rsid w:val="00B87260"/>
  </w:style>
  <w:style w:type="paragraph" w:customStyle="1" w:styleId="Style34">
    <w:name w:val="_Style 34"/>
    <w:basedOn w:val="a"/>
    <w:next w:val="a"/>
    <w:qFormat/>
    <w:rsid w:val="00B87260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EndNoteBibliography">
    <w:name w:val="EndNote Bibliography"/>
    <w:qFormat/>
    <w:rsid w:val="00B87260"/>
    <w:pPr>
      <w:jc w:val="both"/>
    </w:pPr>
    <w:rPr>
      <w:rFonts w:ascii="Calibri" w:hAnsi="Calibri" w:cs="黑体"/>
      <w:kern w:val="2"/>
      <w:szCs w:val="22"/>
    </w:rPr>
  </w:style>
  <w:style w:type="paragraph" w:customStyle="1" w:styleId="EndNoteBibliographyTitle">
    <w:name w:val="EndNote Bibliography Title"/>
    <w:rsid w:val="00B87260"/>
    <w:pPr>
      <w:jc w:val="center"/>
    </w:pPr>
    <w:rPr>
      <w:rFonts w:ascii="Calibri" w:hAnsi="Calibri" w:cs="黑体"/>
      <w:kern w:val="2"/>
      <w:szCs w:val="22"/>
    </w:rPr>
  </w:style>
  <w:style w:type="paragraph" w:styleId="a9">
    <w:name w:val="footer"/>
    <w:basedOn w:val="a"/>
    <w:link w:val="Char"/>
    <w:rsid w:val="00E00D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9"/>
    <w:rsid w:val="00E00D4E"/>
    <w:rPr>
      <w:rFonts w:ascii="Calibri" w:hAnsi="Calibri" w:cs="黑体"/>
      <w:kern w:val="2"/>
      <w:sz w:val="18"/>
      <w:szCs w:val="18"/>
    </w:rPr>
  </w:style>
  <w:style w:type="character" w:styleId="aa">
    <w:name w:val="annotation reference"/>
    <w:basedOn w:val="a0"/>
    <w:rsid w:val="009A0681"/>
    <w:rPr>
      <w:sz w:val="21"/>
      <w:szCs w:val="21"/>
    </w:rPr>
  </w:style>
  <w:style w:type="paragraph" w:styleId="ab">
    <w:name w:val="annotation text"/>
    <w:basedOn w:val="a"/>
    <w:link w:val="Char0"/>
    <w:qFormat/>
    <w:rsid w:val="009A0681"/>
    <w:pPr>
      <w:jc w:val="left"/>
    </w:pPr>
  </w:style>
  <w:style w:type="character" w:customStyle="1" w:styleId="Char0">
    <w:name w:val="批注文字 Char"/>
    <w:basedOn w:val="a0"/>
    <w:link w:val="ab"/>
    <w:qFormat/>
    <w:rsid w:val="009A0681"/>
    <w:rPr>
      <w:rFonts w:ascii="Calibri" w:hAnsi="Calibri" w:cs="黑体"/>
      <w:kern w:val="2"/>
      <w:sz w:val="21"/>
      <w:szCs w:val="22"/>
    </w:rPr>
  </w:style>
  <w:style w:type="paragraph" w:styleId="ac">
    <w:name w:val="annotation subject"/>
    <w:basedOn w:val="ab"/>
    <w:next w:val="ab"/>
    <w:link w:val="Char1"/>
    <w:rsid w:val="009A0681"/>
    <w:rPr>
      <w:b/>
      <w:bCs/>
    </w:rPr>
  </w:style>
  <w:style w:type="character" w:customStyle="1" w:styleId="Char1">
    <w:name w:val="批注主题 Char"/>
    <w:basedOn w:val="Char0"/>
    <w:link w:val="ac"/>
    <w:rsid w:val="009A0681"/>
    <w:rPr>
      <w:rFonts w:ascii="Calibri" w:hAnsi="Calibri" w:cs="黑体"/>
      <w:b/>
      <w:bCs/>
      <w:kern w:val="2"/>
      <w:sz w:val="21"/>
      <w:szCs w:val="22"/>
    </w:rPr>
  </w:style>
  <w:style w:type="paragraph" w:styleId="ad">
    <w:name w:val="Balloon Text"/>
    <w:basedOn w:val="a"/>
    <w:link w:val="Char2"/>
    <w:rsid w:val="009A0681"/>
    <w:rPr>
      <w:sz w:val="18"/>
      <w:szCs w:val="18"/>
    </w:rPr>
  </w:style>
  <w:style w:type="character" w:customStyle="1" w:styleId="Char2">
    <w:name w:val="批注框文本 Char"/>
    <w:basedOn w:val="a0"/>
    <w:link w:val="ad"/>
    <w:rsid w:val="009A0681"/>
    <w:rPr>
      <w:rFonts w:ascii="Calibri" w:hAnsi="Calibri" w:cs="黑体"/>
      <w:kern w:val="2"/>
      <w:sz w:val="18"/>
      <w:szCs w:val="18"/>
    </w:rPr>
  </w:style>
  <w:style w:type="character" w:customStyle="1" w:styleId="highlight">
    <w:name w:val="highlight"/>
    <w:basedOn w:val="a0"/>
    <w:rsid w:val="00B87816"/>
  </w:style>
  <w:style w:type="character" w:customStyle="1" w:styleId="1Char">
    <w:name w:val="标题 1 Char"/>
    <w:basedOn w:val="a0"/>
    <w:link w:val="1"/>
    <w:uiPriority w:val="9"/>
    <w:rsid w:val="00A04B48"/>
    <w:rPr>
      <w:rFonts w:ascii="宋体" w:hAnsi="宋体" w:cs="宋体"/>
      <w:b/>
      <w:bCs/>
      <w:kern w:val="36"/>
      <w:sz w:val="48"/>
      <w:szCs w:val="48"/>
    </w:rPr>
  </w:style>
  <w:style w:type="character" w:styleId="ae">
    <w:name w:val="line number"/>
    <w:basedOn w:val="a0"/>
    <w:rsid w:val="00205EB4"/>
  </w:style>
  <w:style w:type="paragraph" w:customStyle="1" w:styleId="10">
    <w:name w:val="正文1"/>
    <w:uiPriority w:val="99"/>
    <w:rsid w:val="00CE0B9D"/>
    <w:pPr>
      <w:spacing w:line="276" w:lineRule="auto"/>
    </w:pPr>
    <w:rPr>
      <w:rFonts w:ascii="Arial" w:hAnsi="Arial" w:cs="Arial"/>
      <w:color w:val="000000"/>
      <w:sz w:val="22"/>
      <w:lang w:val="pl-PL" w:eastAsia="pl-PL"/>
    </w:rPr>
  </w:style>
  <w:style w:type="character" w:customStyle="1" w:styleId="11">
    <w:name w:val="批注文字 字符1"/>
    <w:basedOn w:val="a0"/>
    <w:uiPriority w:val="99"/>
    <w:qFormat/>
    <w:rsid w:val="00CE0B9D"/>
    <w:rPr>
      <w:rFonts w:eastAsiaTheme="minorEastAsia"/>
      <w:kern w:val="2"/>
      <w:sz w:val="21"/>
    </w:rPr>
  </w:style>
  <w:style w:type="paragraph" w:styleId="af">
    <w:name w:val="Revision"/>
    <w:hidden/>
    <w:uiPriority w:val="99"/>
    <w:semiHidden/>
    <w:rsid w:val="00645A67"/>
    <w:rPr>
      <w:rFonts w:ascii="Calibri" w:hAnsi="Calibri" w:cs="黑体"/>
      <w:kern w:val="2"/>
      <w:sz w:val="21"/>
      <w:szCs w:val="22"/>
    </w:rPr>
  </w:style>
  <w:style w:type="character" w:customStyle="1" w:styleId="ref-journal">
    <w:name w:val="ref-journal"/>
    <w:basedOn w:val="a0"/>
    <w:rsid w:val="00E5594D"/>
  </w:style>
  <w:style w:type="character" w:customStyle="1" w:styleId="ref-vol">
    <w:name w:val="ref-vol"/>
    <w:basedOn w:val="a0"/>
    <w:rsid w:val="00E5594D"/>
  </w:style>
  <w:style w:type="character" w:customStyle="1" w:styleId="nowrap">
    <w:name w:val="nowrap"/>
    <w:basedOn w:val="a0"/>
    <w:rsid w:val="00E5594D"/>
  </w:style>
  <w:style w:type="paragraph" w:customStyle="1" w:styleId="CorpoA">
    <w:name w:val="Corpo A"/>
    <w:rsid w:val="00E044C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firstLine="709"/>
      <w:jc w:val="both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de-DE" w:eastAsia="pt-BR"/>
    </w:rPr>
  </w:style>
  <w:style w:type="character" w:styleId="af0">
    <w:name w:val="page number"/>
    <w:basedOn w:val="a0"/>
    <w:semiHidden/>
    <w:unhideWhenUsed/>
    <w:rsid w:val="00EA3BFC"/>
  </w:style>
  <w:style w:type="paragraph" w:styleId="af1">
    <w:name w:val="List Paragraph"/>
    <w:basedOn w:val="a"/>
    <w:uiPriority w:val="34"/>
    <w:qFormat/>
    <w:rsid w:val="00D209B8"/>
    <w:pPr>
      <w:widowControl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microsoft.com/office/2007/relationships/stylesWithEffects" Target="stylesWithEffects.xml"/><Relationship Id="rId15" Type="http://schemas.openxmlformats.org/officeDocument/2006/relationships/image" Target="media/image5.png"/><Relationship Id="rId10" Type="http://schemas.openxmlformats.org/officeDocument/2006/relationships/hyperlink" Target="https://www.ncbi.nlm.nih.gov/pubmed/30206681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06663E-4FB2-4D7C-87AC-E37879584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4351</Words>
  <Characters>24804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BUCM</Company>
  <LinksUpToDate>false</LinksUpToDate>
  <CharactersWithSpaces>29097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</dc:creator>
  <cp:lastModifiedBy>user</cp:lastModifiedBy>
  <cp:revision>20</cp:revision>
  <cp:lastPrinted>2019-03-01T11:41:00Z</cp:lastPrinted>
  <dcterms:created xsi:type="dcterms:W3CDTF">2019-06-16T03:22:00Z</dcterms:created>
  <dcterms:modified xsi:type="dcterms:W3CDTF">2019-08-06T03:06:00Z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