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89C8C3" w14:textId="77777777" w:rsidR="00893EB6" w:rsidRPr="00DD71CB" w:rsidRDefault="00893EB6" w:rsidP="00DD71CB">
      <w:pPr>
        <w:spacing w:line="360" w:lineRule="auto"/>
        <w:jc w:val="both"/>
        <w:rPr>
          <w:rFonts w:ascii="Book Antiqua" w:eastAsia="Book Antiqua" w:hAnsi="Book Antiqua"/>
          <w:i/>
        </w:rPr>
      </w:pPr>
      <w:r w:rsidRPr="00DD71CB">
        <w:rPr>
          <w:rFonts w:ascii="Book Antiqua" w:eastAsia="Book Antiqua" w:hAnsi="Book Antiqua"/>
          <w:b/>
        </w:rPr>
        <w:t xml:space="preserve">Name of Journal: </w:t>
      </w:r>
      <w:r w:rsidRPr="00DD71CB">
        <w:rPr>
          <w:rFonts w:ascii="Book Antiqua" w:eastAsia="Book Antiqua" w:hAnsi="Book Antiqua"/>
          <w:i/>
        </w:rPr>
        <w:t>World Journal of Clinical Cases</w:t>
      </w:r>
    </w:p>
    <w:p w14:paraId="47E7A181" w14:textId="2E26AFFD" w:rsidR="00893EB6" w:rsidRPr="00DD71CB" w:rsidRDefault="00893EB6" w:rsidP="00DD71CB">
      <w:pPr>
        <w:spacing w:line="360" w:lineRule="auto"/>
        <w:jc w:val="both"/>
        <w:rPr>
          <w:rFonts w:ascii="Book Antiqua" w:hAnsi="Book Antiqua"/>
        </w:rPr>
      </w:pPr>
      <w:r w:rsidRPr="00DD71CB">
        <w:rPr>
          <w:rFonts w:ascii="Book Antiqua" w:eastAsia="Book Antiqua" w:hAnsi="Book Antiqua"/>
          <w:b/>
        </w:rPr>
        <w:t xml:space="preserve">Manuscript NO: </w:t>
      </w:r>
      <w:r w:rsidRPr="00DD71CB">
        <w:rPr>
          <w:rFonts w:ascii="Book Antiqua" w:hAnsi="Book Antiqua"/>
        </w:rPr>
        <w:t>48347</w:t>
      </w:r>
    </w:p>
    <w:p w14:paraId="1C2BA257" w14:textId="77777777" w:rsidR="00893EB6" w:rsidRPr="00DD71CB" w:rsidRDefault="00893EB6" w:rsidP="00DD71CB">
      <w:pPr>
        <w:spacing w:line="360" w:lineRule="auto"/>
        <w:jc w:val="both"/>
        <w:rPr>
          <w:rFonts w:ascii="Book Antiqua" w:eastAsia="Book Antiqua" w:hAnsi="Book Antiqua"/>
        </w:rPr>
      </w:pPr>
      <w:r w:rsidRPr="00DD71CB">
        <w:rPr>
          <w:rFonts w:ascii="Book Antiqua" w:eastAsia="Book Antiqua" w:hAnsi="Book Antiqua"/>
          <w:b/>
        </w:rPr>
        <w:t xml:space="preserve">Manuscript Type: </w:t>
      </w:r>
      <w:r w:rsidRPr="00DD71CB">
        <w:rPr>
          <w:rFonts w:ascii="Book Antiqua" w:eastAsia="Book Antiqua" w:hAnsi="Book Antiqua"/>
        </w:rPr>
        <w:t>CASE REPORT</w:t>
      </w:r>
    </w:p>
    <w:p w14:paraId="5C2088B8" w14:textId="77777777" w:rsidR="00805650" w:rsidRPr="00DD71CB" w:rsidRDefault="00805650" w:rsidP="00DD71CB">
      <w:pPr>
        <w:spacing w:line="360" w:lineRule="auto"/>
        <w:jc w:val="both"/>
        <w:rPr>
          <w:rFonts w:ascii="Book Antiqua" w:hAnsi="Book Antiqua"/>
          <w:b/>
        </w:rPr>
      </w:pPr>
    </w:p>
    <w:p w14:paraId="3F3D57AF" w14:textId="19E14210" w:rsidR="00827C0A" w:rsidRPr="00DD71CB" w:rsidRDefault="009E0F4F" w:rsidP="00DD71CB">
      <w:pPr>
        <w:spacing w:line="360" w:lineRule="auto"/>
        <w:jc w:val="both"/>
        <w:rPr>
          <w:rFonts w:ascii="Book Antiqua" w:hAnsi="Book Antiqua"/>
          <w:b/>
          <w:bCs/>
          <w:lang w:val="en-US"/>
        </w:rPr>
      </w:pPr>
      <w:bookmarkStart w:id="0" w:name="OLE_LINK11"/>
      <w:r w:rsidRPr="00DD71CB">
        <w:rPr>
          <w:rFonts w:ascii="Book Antiqua" w:hAnsi="Book Antiqua"/>
          <w:b/>
          <w:bCs/>
          <w:lang w:val="en-US"/>
        </w:rPr>
        <w:t xml:space="preserve">Fatal </w:t>
      </w:r>
      <w:r w:rsidR="00893EB6" w:rsidRPr="00DD71CB">
        <w:rPr>
          <w:rFonts w:ascii="Book Antiqua" w:hAnsi="Book Antiqua"/>
          <w:b/>
          <w:bCs/>
          <w:i/>
          <w:lang w:val="en-US"/>
        </w:rPr>
        <w:t xml:space="preserve">Legionella </w:t>
      </w:r>
      <w:proofErr w:type="spellStart"/>
      <w:r w:rsidR="004A62C2" w:rsidRPr="00DD71CB">
        <w:rPr>
          <w:rFonts w:ascii="Book Antiqua" w:hAnsi="Book Antiqua"/>
          <w:b/>
          <w:bCs/>
          <w:i/>
          <w:lang w:val="en-US"/>
        </w:rPr>
        <w:t>p</w:t>
      </w:r>
      <w:r w:rsidRPr="00DD71CB">
        <w:rPr>
          <w:rFonts w:ascii="Book Antiqua" w:hAnsi="Book Antiqua"/>
          <w:b/>
          <w:bCs/>
          <w:i/>
          <w:lang w:val="en-US"/>
        </w:rPr>
        <w:t>neumophila</w:t>
      </w:r>
      <w:proofErr w:type="spellEnd"/>
      <w:r w:rsidRPr="00DD71CB">
        <w:rPr>
          <w:rFonts w:ascii="Book Antiqua" w:hAnsi="Book Antiqua"/>
          <w:b/>
          <w:bCs/>
          <w:lang w:val="en-US"/>
        </w:rPr>
        <w:t xml:space="preserve"> </w:t>
      </w:r>
      <w:r w:rsidR="00893EB6" w:rsidRPr="00DD71CB">
        <w:rPr>
          <w:rFonts w:ascii="Book Antiqua" w:hAnsi="Book Antiqua"/>
          <w:b/>
          <w:bCs/>
          <w:lang w:val="en-US"/>
        </w:rPr>
        <w:t xml:space="preserve">serogroup </w:t>
      </w:r>
      <w:r w:rsidRPr="00DD71CB">
        <w:rPr>
          <w:rFonts w:ascii="Book Antiqua" w:hAnsi="Book Antiqua"/>
          <w:b/>
          <w:bCs/>
          <w:lang w:val="en-US"/>
        </w:rPr>
        <w:t xml:space="preserve">1 </w:t>
      </w:r>
      <w:r w:rsidR="00893EB6" w:rsidRPr="00DD71CB">
        <w:rPr>
          <w:rFonts w:ascii="Book Antiqua" w:hAnsi="Book Antiqua"/>
          <w:b/>
          <w:bCs/>
          <w:lang w:val="en-US"/>
        </w:rPr>
        <w:t>pleural empyema</w:t>
      </w:r>
      <w:r w:rsidRPr="00DD71CB">
        <w:rPr>
          <w:rFonts w:ascii="Book Antiqua" w:hAnsi="Book Antiqua"/>
          <w:b/>
          <w:bCs/>
          <w:lang w:val="en-US"/>
        </w:rPr>
        <w:t xml:space="preserve">: </w:t>
      </w:r>
      <w:r w:rsidR="00893EB6" w:rsidRPr="00DD71CB">
        <w:rPr>
          <w:rFonts w:ascii="Book Antiqua" w:hAnsi="Book Antiqua"/>
          <w:b/>
          <w:bCs/>
          <w:caps/>
          <w:lang w:val="en-US"/>
        </w:rPr>
        <w:t xml:space="preserve">a </w:t>
      </w:r>
      <w:r w:rsidR="00893EB6" w:rsidRPr="00DD71CB">
        <w:rPr>
          <w:rFonts w:ascii="Book Antiqua" w:hAnsi="Book Antiqua"/>
          <w:b/>
          <w:bCs/>
          <w:lang w:val="en-US"/>
        </w:rPr>
        <w:t>case report</w:t>
      </w:r>
    </w:p>
    <w:bookmarkEnd w:id="0"/>
    <w:p w14:paraId="17B95982" w14:textId="77777777" w:rsidR="009E0F4F" w:rsidRPr="00DD71CB" w:rsidRDefault="009E0F4F" w:rsidP="00DD71CB">
      <w:pPr>
        <w:spacing w:line="360" w:lineRule="auto"/>
        <w:jc w:val="both"/>
        <w:rPr>
          <w:rFonts w:ascii="Book Antiqua" w:hAnsi="Book Antiqua"/>
          <w:lang w:val="en-US"/>
        </w:rPr>
      </w:pPr>
    </w:p>
    <w:p w14:paraId="59A9D377" w14:textId="33738108" w:rsidR="009E0F4F" w:rsidRPr="00DD71CB" w:rsidRDefault="003E63E5" w:rsidP="00DD71CB">
      <w:pPr>
        <w:spacing w:line="360" w:lineRule="auto"/>
        <w:jc w:val="both"/>
        <w:rPr>
          <w:rFonts w:ascii="Book Antiqua" w:hAnsi="Book Antiqua"/>
          <w:lang w:val="en-US"/>
        </w:rPr>
      </w:pPr>
      <w:r w:rsidRPr="00DD71CB">
        <w:rPr>
          <w:rFonts w:ascii="Book Antiqua" w:hAnsi="Book Antiqua"/>
          <w:bCs/>
        </w:rPr>
        <w:t>Maillet</w:t>
      </w:r>
      <w:r w:rsidRPr="00DD71CB">
        <w:rPr>
          <w:rFonts w:ascii="Book Antiqua" w:hAnsi="Book Antiqua"/>
          <w:lang w:val="en-US"/>
        </w:rPr>
        <w:t xml:space="preserve"> F </w:t>
      </w:r>
      <w:r w:rsidRPr="00DD71CB">
        <w:rPr>
          <w:rFonts w:ascii="Book Antiqua" w:hAnsi="Book Antiqua"/>
          <w:i/>
          <w:iCs/>
          <w:lang w:val="en-US"/>
        </w:rPr>
        <w:t>et al</w:t>
      </w:r>
      <w:r w:rsidRPr="00DD71CB">
        <w:rPr>
          <w:rFonts w:ascii="Book Antiqua" w:hAnsi="Book Antiqua"/>
          <w:lang w:val="en-US"/>
        </w:rPr>
        <w:t xml:space="preserve">. </w:t>
      </w:r>
      <w:bookmarkStart w:id="1" w:name="OLE_LINK12"/>
      <w:r w:rsidR="009E0F4F" w:rsidRPr="00DD71CB">
        <w:rPr>
          <w:rFonts w:ascii="Book Antiqua" w:hAnsi="Book Antiqua"/>
          <w:lang w:val="en-US"/>
        </w:rPr>
        <w:t xml:space="preserve">Pleural </w:t>
      </w:r>
      <w:r w:rsidRPr="00DD71CB">
        <w:rPr>
          <w:rFonts w:ascii="Book Antiqua" w:hAnsi="Book Antiqua"/>
          <w:lang w:val="en-US"/>
        </w:rPr>
        <w:t xml:space="preserve">empyema </w:t>
      </w:r>
      <w:r w:rsidR="00EA3B99" w:rsidRPr="00DD71CB">
        <w:rPr>
          <w:rFonts w:ascii="Book Antiqua" w:hAnsi="Book Antiqua"/>
          <w:lang w:val="en-US"/>
        </w:rPr>
        <w:t xml:space="preserve">caused by </w:t>
      </w:r>
      <w:r w:rsidR="00EA3B99" w:rsidRPr="00DD71CB">
        <w:rPr>
          <w:rFonts w:ascii="Book Antiqua" w:hAnsi="Book Antiqua"/>
          <w:i/>
          <w:lang w:val="en-US"/>
        </w:rPr>
        <w:t xml:space="preserve">Legionella </w:t>
      </w:r>
      <w:proofErr w:type="spellStart"/>
      <w:r w:rsidR="00EA3B99" w:rsidRPr="00DD71CB">
        <w:rPr>
          <w:rFonts w:ascii="Book Antiqua" w:hAnsi="Book Antiqua"/>
          <w:i/>
          <w:lang w:val="en-US"/>
        </w:rPr>
        <w:t>pneumophila</w:t>
      </w:r>
      <w:proofErr w:type="spellEnd"/>
      <w:r w:rsidR="00EA3B99" w:rsidRPr="00DD71CB">
        <w:rPr>
          <w:rFonts w:ascii="Book Antiqua" w:hAnsi="Book Antiqua"/>
          <w:lang w:val="en-US"/>
        </w:rPr>
        <w:t xml:space="preserve"> serogroup 1</w:t>
      </w:r>
    </w:p>
    <w:bookmarkEnd w:id="1"/>
    <w:p w14:paraId="595B5FCE" w14:textId="77777777" w:rsidR="00EA3B99" w:rsidRPr="00DD71CB" w:rsidRDefault="00EA3B99" w:rsidP="00DD71CB">
      <w:pPr>
        <w:spacing w:line="360" w:lineRule="auto"/>
        <w:jc w:val="both"/>
        <w:rPr>
          <w:rFonts w:ascii="Book Antiqua" w:hAnsi="Book Antiqua"/>
          <w:lang w:val="en-US"/>
        </w:rPr>
      </w:pPr>
    </w:p>
    <w:p w14:paraId="273FE92F" w14:textId="04766E89" w:rsidR="00EA3B99" w:rsidRPr="00DD71CB" w:rsidRDefault="00EA3B99" w:rsidP="00DD71CB">
      <w:pPr>
        <w:spacing w:line="360" w:lineRule="auto"/>
        <w:jc w:val="both"/>
        <w:rPr>
          <w:rFonts w:ascii="Book Antiqua" w:hAnsi="Book Antiqua"/>
          <w:bCs/>
        </w:rPr>
      </w:pPr>
      <w:r w:rsidRPr="00DD71CB">
        <w:rPr>
          <w:rFonts w:ascii="Book Antiqua" w:hAnsi="Book Antiqua"/>
          <w:bCs/>
        </w:rPr>
        <w:t xml:space="preserve">François Maillet, </w:t>
      </w:r>
      <w:r w:rsidR="00BF3992" w:rsidRPr="00DD71CB">
        <w:rPr>
          <w:rFonts w:ascii="Book Antiqua" w:hAnsi="Book Antiqua"/>
          <w:bCs/>
        </w:rPr>
        <w:t>Nicolas Bonnet</w:t>
      </w:r>
      <w:r w:rsidR="00AA37C8" w:rsidRPr="00DD71CB">
        <w:rPr>
          <w:rFonts w:ascii="Book Antiqua" w:hAnsi="Book Antiqua"/>
          <w:bCs/>
        </w:rPr>
        <w:t xml:space="preserve">, </w:t>
      </w:r>
      <w:r w:rsidR="009D4AF9" w:rsidRPr="00DD71CB">
        <w:rPr>
          <w:rFonts w:ascii="Book Antiqua" w:hAnsi="Book Antiqua"/>
          <w:bCs/>
        </w:rPr>
        <w:t xml:space="preserve">Typhaine </w:t>
      </w:r>
      <w:r w:rsidR="00AA37C8" w:rsidRPr="00DD71CB">
        <w:rPr>
          <w:rFonts w:ascii="Book Antiqua" w:hAnsi="Book Antiqua"/>
          <w:bCs/>
        </w:rPr>
        <w:t xml:space="preserve">Billard-Pomares, </w:t>
      </w:r>
      <w:r w:rsidR="004C4C95" w:rsidRPr="00DD71CB">
        <w:rPr>
          <w:rFonts w:ascii="Book Antiqua" w:hAnsi="Book Antiqua"/>
          <w:bCs/>
        </w:rPr>
        <w:t>Fatma El Alaoui Magdoud</w:t>
      </w:r>
      <w:r w:rsidR="003E63E5" w:rsidRPr="00DD71CB">
        <w:rPr>
          <w:rFonts w:ascii="Book Antiqua" w:hAnsi="Book Antiqua"/>
          <w:bCs/>
        </w:rPr>
        <w:t xml:space="preserve">, </w:t>
      </w:r>
      <w:r w:rsidR="00A93CBA" w:rsidRPr="00DD71CB">
        <w:rPr>
          <w:rFonts w:ascii="Book Antiqua" w:hAnsi="Book Antiqua"/>
          <w:bCs/>
        </w:rPr>
        <w:t>Yacine Tandjaoui-Lambiotte</w:t>
      </w:r>
    </w:p>
    <w:p w14:paraId="1ACADD3A" w14:textId="77777777" w:rsidR="00E93F67" w:rsidRPr="00DD71CB" w:rsidRDefault="00E93F67" w:rsidP="00DD71CB">
      <w:pPr>
        <w:spacing w:line="360" w:lineRule="auto"/>
        <w:jc w:val="both"/>
        <w:rPr>
          <w:rFonts w:ascii="Book Antiqua" w:hAnsi="Book Antiqua"/>
          <w:b/>
        </w:rPr>
      </w:pPr>
    </w:p>
    <w:p w14:paraId="7C98EA0E" w14:textId="2CCB6504" w:rsidR="00D10567" w:rsidRPr="00DD71CB" w:rsidRDefault="00E93F67" w:rsidP="00DD71CB">
      <w:pPr>
        <w:spacing w:line="360" w:lineRule="auto"/>
        <w:jc w:val="both"/>
        <w:rPr>
          <w:rFonts w:ascii="Book Antiqua" w:hAnsi="Book Antiqua"/>
        </w:rPr>
      </w:pPr>
      <w:r w:rsidRPr="00DD71CB">
        <w:rPr>
          <w:rFonts w:ascii="Book Antiqua" w:hAnsi="Book Antiqua"/>
          <w:b/>
        </w:rPr>
        <w:t>François Maillet,</w:t>
      </w:r>
      <w:r w:rsidR="00BF3992" w:rsidRPr="00DD71CB">
        <w:rPr>
          <w:rFonts w:ascii="Book Antiqua" w:hAnsi="Book Antiqua"/>
          <w:b/>
        </w:rPr>
        <w:t xml:space="preserve"> Nicolas Bonnet,</w:t>
      </w:r>
      <w:r w:rsidRPr="00DD71CB">
        <w:rPr>
          <w:rFonts w:ascii="Book Antiqua" w:hAnsi="Book Antiqua"/>
          <w:b/>
        </w:rPr>
        <w:t xml:space="preserve"> Yacine Tandjaoui-Lambiotte</w:t>
      </w:r>
      <w:r w:rsidR="003E63E5" w:rsidRPr="00DD71CB">
        <w:rPr>
          <w:rFonts w:ascii="Book Antiqua" w:hAnsi="Book Antiqua"/>
          <w:b/>
        </w:rPr>
        <w:t xml:space="preserve">, </w:t>
      </w:r>
      <w:r w:rsidRPr="00DD71CB">
        <w:rPr>
          <w:rFonts w:ascii="Book Antiqua" w:hAnsi="Book Antiqua"/>
        </w:rPr>
        <w:t>Intensive Care Unit, Avicenne Hospital, Assistance Publique – Hôpitaux de Paris, Bobigny</w:t>
      </w:r>
      <w:r w:rsidR="003E63E5" w:rsidRPr="00DD71CB">
        <w:rPr>
          <w:rFonts w:ascii="Book Antiqua" w:hAnsi="Book Antiqua"/>
        </w:rPr>
        <w:t xml:space="preserve"> 93000</w:t>
      </w:r>
      <w:r w:rsidRPr="00DD71CB">
        <w:rPr>
          <w:rFonts w:ascii="Book Antiqua" w:hAnsi="Book Antiqua"/>
        </w:rPr>
        <w:t>, France</w:t>
      </w:r>
    </w:p>
    <w:p w14:paraId="530FE21E" w14:textId="77777777" w:rsidR="003E63E5" w:rsidRPr="00DD71CB" w:rsidRDefault="003E63E5" w:rsidP="00DD71CB">
      <w:pPr>
        <w:spacing w:line="360" w:lineRule="auto"/>
        <w:jc w:val="both"/>
        <w:rPr>
          <w:rFonts w:ascii="Book Antiqua" w:hAnsi="Book Antiqua"/>
          <w:b/>
        </w:rPr>
      </w:pPr>
    </w:p>
    <w:p w14:paraId="1B346FF0" w14:textId="38ED54C2" w:rsidR="00E93F67" w:rsidRPr="00DD71CB" w:rsidRDefault="009D4AF9" w:rsidP="00DD71CB">
      <w:pPr>
        <w:spacing w:line="360" w:lineRule="auto"/>
        <w:jc w:val="both"/>
        <w:rPr>
          <w:rFonts w:ascii="Book Antiqua" w:hAnsi="Book Antiqua"/>
        </w:rPr>
      </w:pPr>
      <w:r w:rsidRPr="00DD71CB">
        <w:rPr>
          <w:rFonts w:ascii="Book Antiqua" w:hAnsi="Book Antiqua"/>
          <w:b/>
        </w:rPr>
        <w:t xml:space="preserve">Typhaine </w:t>
      </w:r>
      <w:r w:rsidR="00E93F67" w:rsidRPr="00DD71CB">
        <w:rPr>
          <w:rFonts w:ascii="Book Antiqua" w:hAnsi="Book Antiqua"/>
          <w:b/>
        </w:rPr>
        <w:t xml:space="preserve">Billard-Pomares, </w:t>
      </w:r>
      <w:r w:rsidR="00E93F67" w:rsidRPr="00DD71CB">
        <w:rPr>
          <w:rFonts w:ascii="Book Antiqua" w:hAnsi="Book Antiqua"/>
        </w:rPr>
        <w:t>Microbiology Department, Avicenne Hospital, Assistance Publique – Hôpitaux de Paris, Bobigny</w:t>
      </w:r>
      <w:r w:rsidR="003E63E5" w:rsidRPr="00DD71CB">
        <w:rPr>
          <w:rFonts w:ascii="Book Antiqua" w:hAnsi="Book Antiqua"/>
        </w:rPr>
        <w:t xml:space="preserve"> 93000</w:t>
      </w:r>
      <w:r w:rsidR="00E93F67" w:rsidRPr="00DD71CB">
        <w:rPr>
          <w:rFonts w:ascii="Book Antiqua" w:hAnsi="Book Antiqua"/>
        </w:rPr>
        <w:t>, France</w:t>
      </w:r>
    </w:p>
    <w:p w14:paraId="13068C44" w14:textId="77777777" w:rsidR="003E63E5" w:rsidRPr="00DD71CB" w:rsidRDefault="003E63E5" w:rsidP="00DD71CB">
      <w:pPr>
        <w:spacing w:line="360" w:lineRule="auto"/>
        <w:jc w:val="both"/>
        <w:rPr>
          <w:rFonts w:ascii="Book Antiqua" w:hAnsi="Book Antiqua"/>
          <w:b/>
        </w:rPr>
      </w:pPr>
    </w:p>
    <w:p w14:paraId="40132C81" w14:textId="65FFE1AA" w:rsidR="00704F9B" w:rsidRPr="00DD71CB" w:rsidRDefault="00BF3992" w:rsidP="00DD71CB">
      <w:pPr>
        <w:spacing w:line="360" w:lineRule="auto"/>
        <w:jc w:val="both"/>
        <w:rPr>
          <w:rFonts w:ascii="Book Antiqua" w:hAnsi="Book Antiqua"/>
        </w:rPr>
      </w:pPr>
      <w:r w:rsidRPr="00DD71CB">
        <w:rPr>
          <w:rFonts w:ascii="Book Antiqua" w:hAnsi="Book Antiqua"/>
          <w:b/>
        </w:rPr>
        <w:t>Nicolas Bonnet</w:t>
      </w:r>
      <w:r w:rsidR="003E63E5" w:rsidRPr="00DD71CB">
        <w:rPr>
          <w:rFonts w:ascii="Book Antiqua" w:hAnsi="Book Antiqua"/>
          <w:b/>
        </w:rPr>
        <w:t>,</w:t>
      </w:r>
      <w:r w:rsidR="007A6992" w:rsidRPr="00DD71CB">
        <w:rPr>
          <w:rFonts w:ascii="Book Antiqua" w:hAnsi="Book Antiqua"/>
        </w:rPr>
        <w:t xml:space="preserve"> Paris XIII University, Bobigny</w:t>
      </w:r>
      <w:r w:rsidR="003E63E5" w:rsidRPr="00DD71CB">
        <w:rPr>
          <w:rFonts w:ascii="Book Antiqua" w:hAnsi="Book Antiqua"/>
        </w:rPr>
        <w:t xml:space="preserve"> 93000</w:t>
      </w:r>
      <w:r w:rsidR="007A6992" w:rsidRPr="00DD71CB">
        <w:rPr>
          <w:rFonts w:ascii="Book Antiqua" w:hAnsi="Book Antiqua"/>
        </w:rPr>
        <w:t>, France</w:t>
      </w:r>
    </w:p>
    <w:p w14:paraId="1349248A" w14:textId="77777777" w:rsidR="003E63E5" w:rsidRPr="00DD71CB" w:rsidRDefault="003E63E5" w:rsidP="00DD71CB">
      <w:pPr>
        <w:spacing w:line="360" w:lineRule="auto"/>
        <w:jc w:val="both"/>
        <w:rPr>
          <w:rFonts w:ascii="Book Antiqua" w:hAnsi="Book Antiqua"/>
          <w:b/>
        </w:rPr>
      </w:pPr>
    </w:p>
    <w:p w14:paraId="3A9F3112" w14:textId="6757C163" w:rsidR="00704F9B" w:rsidRPr="00DD71CB" w:rsidRDefault="00704F9B" w:rsidP="00DD71CB">
      <w:pPr>
        <w:spacing w:line="360" w:lineRule="auto"/>
        <w:jc w:val="both"/>
        <w:rPr>
          <w:rFonts w:ascii="Book Antiqua" w:hAnsi="Book Antiqua"/>
        </w:rPr>
      </w:pPr>
      <w:r w:rsidRPr="00DD71CB">
        <w:rPr>
          <w:rFonts w:ascii="Book Antiqua" w:hAnsi="Book Antiqua"/>
          <w:b/>
        </w:rPr>
        <w:t>Fatma El Alaoui Magdoud</w:t>
      </w:r>
      <w:r w:rsidRPr="00DD71CB">
        <w:rPr>
          <w:rFonts w:ascii="Book Antiqua" w:hAnsi="Book Antiqua"/>
        </w:rPr>
        <w:t>, Microbiology Department, Jean Verdi</w:t>
      </w:r>
      <w:r w:rsidR="00B838F0" w:rsidRPr="00DD71CB">
        <w:rPr>
          <w:rFonts w:ascii="Book Antiqua" w:hAnsi="Book Antiqua"/>
        </w:rPr>
        <w:t>e</w:t>
      </w:r>
      <w:r w:rsidRPr="00DD71CB">
        <w:rPr>
          <w:rFonts w:ascii="Book Antiqua" w:hAnsi="Book Antiqua"/>
        </w:rPr>
        <w:t xml:space="preserve">r Hospital, Assistance Publique–Hôpitaux de Paris, </w:t>
      </w:r>
      <w:r w:rsidR="00B50C7D" w:rsidRPr="00DD71CB">
        <w:rPr>
          <w:rFonts w:ascii="Book Antiqua" w:hAnsi="Book Antiqua"/>
        </w:rPr>
        <w:t>Bondy</w:t>
      </w:r>
      <w:r w:rsidR="003E63E5" w:rsidRPr="00DD71CB">
        <w:rPr>
          <w:rFonts w:ascii="Book Antiqua" w:hAnsi="Book Antiqua"/>
        </w:rPr>
        <w:t xml:space="preserve"> 93140, France</w:t>
      </w:r>
    </w:p>
    <w:p w14:paraId="1A5BEE6E" w14:textId="77777777" w:rsidR="00494DF6" w:rsidRPr="00DD71CB" w:rsidRDefault="00494DF6" w:rsidP="00DD71CB">
      <w:pPr>
        <w:spacing w:line="360" w:lineRule="auto"/>
        <w:jc w:val="both"/>
        <w:rPr>
          <w:rFonts w:ascii="Book Antiqua" w:hAnsi="Book Antiqua"/>
        </w:rPr>
      </w:pPr>
    </w:p>
    <w:p w14:paraId="43E24916" w14:textId="44338715" w:rsidR="007A6992" w:rsidRPr="00DD71CB" w:rsidRDefault="00494DF6" w:rsidP="00DD71CB">
      <w:pPr>
        <w:spacing w:line="360" w:lineRule="auto"/>
        <w:jc w:val="both"/>
        <w:rPr>
          <w:rFonts w:ascii="Book Antiqua" w:hAnsi="Book Antiqua"/>
          <w:b/>
        </w:rPr>
      </w:pPr>
      <w:r w:rsidRPr="00DD71CB">
        <w:rPr>
          <w:rFonts w:ascii="Book Antiqua" w:hAnsi="Book Antiqua"/>
          <w:b/>
        </w:rPr>
        <w:t>ORCID number :</w:t>
      </w:r>
      <w:r w:rsidR="00AA7970" w:rsidRPr="00DD71CB">
        <w:rPr>
          <w:rFonts w:ascii="Book Antiqua" w:hAnsi="Book Antiqua"/>
          <w:color w:val="000000" w:themeColor="text1"/>
        </w:rPr>
        <w:t>François Maillet (</w:t>
      </w:r>
      <w:r w:rsidR="00AA7970" w:rsidRPr="00DD71CB">
        <w:rPr>
          <w:rFonts w:ascii="Book Antiqua" w:eastAsia="Times New Roman" w:hAnsi="Book Antiqua" w:cs="Times New Roman"/>
          <w:color w:val="000000" w:themeColor="text1"/>
          <w:shd w:val="clear" w:color="auto" w:fill="FFFFFF"/>
          <w:lang w:eastAsia="fr-FR"/>
        </w:rPr>
        <w:t>0000-0002-1773-4735)</w:t>
      </w:r>
      <w:r w:rsidR="003E63E5" w:rsidRPr="00DD71CB">
        <w:rPr>
          <w:rFonts w:ascii="Book Antiqua" w:hAnsi="Book Antiqua"/>
          <w:color w:val="000000" w:themeColor="text1"/>
        </w:rPr>
        <w:t>;</w:t>
      </w:r>
      <w:r w:rsidR="00AA7970" w:rsidRPr="00DD71CB">
        <w:rPr>
          <w:rFonts w:ascii="Book Antiqua" w:hAnsi="Book Antiqua"/>
          <w:color w:val="000000" w:themeColor="text1"/>
        </w:rPr>
        <w:t xml:space="preserve"> </w:t>
      </w:r>
      <w:r w:rsidR="00BF3992" w:rsidRPr="00DD71CB">
        <w:rPr>
          <w:rFonts w:ascii="Book Antiqua" w:hAnsi="Book Antiqua"/>
          <w:color w:val="000000" w:themeColor="text1"/>
        </w:rPr>
        <w:t>Nicolas Bonnet</w:t>
      </w:r>
      <w:r w:rsidR="006859EA" w:rsidRPr="00DD71CB">
        <w:rPr>
          <w:rFonts w:ascii="Book Antiqua" w:hAnsi="Book Antiqua"/>
          <w:color w:val="000000" w:themeColor="text1"/>
        </w:rPr>
        <w:t xml:space="preserve"> (0000-0003-0598-1242)</w:t>
      </w:r>
      <w:r w:rsidR="003E63E5" w:rsidRPr="00DD71CB">
        <w:rPr>
          <w:rFonts w:ascii="Book Antiqua" w:hAnsi="Book Antiqua"/>
          <w:color w:val="000000" w:themeColor="text1"/>
        </w:rPr>
        <w:t>;</w:t>
      </w:r>
      <w:r w:rsidR="00BF3992" w:rsidRPr="00DD71CB">
        <w:rPr>
          <w:rFonts w:ascii="Book Antiqua" w:hAnsi="Book Antiqua"/>
          <w:color w:val="000000" w:themeColor="text1"/>
        </w:rPr>
        <w:t xml:space="preserve"> </w:t>
      </w:r>
      <w:r w:rsidR="00AA7970" w:rsidRPr="00DD71CB">
        <w:rPr>
          <w:rFonts w:ascii="Book Antiqua" w:hAnsi="Book Antiqua"/>
          <w:color w:val="000000" w:themeColor="text1"/>
        </w:rPr>
        <w:t>Yacine Tandjaoui-Lambiotte (0000-0003-1123-4788)</w:t>
      </w:r>
      <w:r w:rsidR="003E63E5" w:rsidRPr="00DD71CB">
        <w:rPr>
          <w:rFonts w:ascii="Book Antiqua" w:hAnsi="Book Antiqua"/>
          <w:color w:val="000000" w:themeColor="text1"/>
        </w:rPr>
        <w:t>;</w:t>
      </w:r>
      <w:r w:rsidR="00AA7970" w:rsidRPr="00DD71CB">
        <w:rPr>
          <w:rFonts w:ascii="Book Antiqua" w:hAnsi="Book Antiqua"/>
          <w:color w:val="000000" w:themeColor="text1"/>
        </w:rPr>
        <w:t xml:space="preserve"> </w:t>
      </w:r>
      <w:r w:rsidR="009D4AF9" w:rsidRPr="00DD71CB">
        <w:rPr>
          <w:rFonts w:ascii="Book Antiqua" w:hAnsi="Book Antiqua"/>
          <w:color w:val="000000" w:themeColor="text1"/>
        </w:rPr>
        <w:t xml:space="preserve">Typhaine </w:t>
      </w:r>
      <w:r w:rsidR="00AA7970" w:rsidRPr="00DD71CB">
        <w:rPr>
          <w:rFonts w:ascii="Book Antiqua" w:hAnsi="Book Antiqua"/>
          <w:color w:val="000000" w:themeColor="text1"/>
        </w:rPr>
        <w:t>Billard-Pomares</w:t>
      </w:r>
      <w:r w:rsidR="00465BD7" w:rsidRPr="00DD71CB">
        <w:rPr>
          <w:rFonts w:ascii="Book Antiqua" w:hAnsi="Book Antiqua"/>
          <w:color w:val="000000" w:themeColor="text1"/>
        </w:rPr>
        <w:t xml:space="preserve"> (0000-0002-2227</w:t>
      </w:r>
      <w:r w:rsidR="003E63E5" w:rsidRPr="00DD71CB">
        <w:rPr>
          <w:rFonts w:ascii="Book Antiqua" w:hAnsi="Book Antiqua"/>
          <w:color w:val="000000" w:themeColor="text1"/>
        </w:rPr>
        <w:t>-</w:t>
      </w:r>
      <w:r w:rsidR="00465BD7" w:rsidRPr="00DD71CB">
        <w:rPr>
          <w:rFonts w:ascii="Book Antiqua" w:hAnsi="Book Antiqua"/>
          <w:color w:val="000000" w:themeColor="text1"/>
        </w:rPr>
        <w:t>8383)</w:t>
      </w:r>
      <w:r w:rsidR="00D62374" w:rsidRPr="00DD71CB">
        <w:rPr>
          <w:rFonts w:ascii="Book Antiqua" w:hAnsi="Book Antiqua"/>
          <w:color w:val="000000" w:themeColor="text1"/>
        </w:rPr>
        <w:t xml:space="preserve">, </w:t>
      </w:r>
      <w:r w:rsidR="004C4C95" w:rsidRPr="00DD71CB">
        <w:rPr>
          <w:rFonts w:ascii="Book Antiqua" w:hAnsi="Book Antiqua"/>
          <w:color w:val="000000" w:themeColor="text1"/>
        </w:rPr>
        <w:t>Fatma El Alaoui Magdoud</w:t>
      </w:r>
      <w:r w:rsidR="00AA7970" w:rsidRPr="00DD71CB">
        <w:rPr>
          <w:rFonts w:ascii="Book Antiqua" w:hAnsi="Book Antiqua"/>
          <w:color w:val="000000" w:themeColor="text1"/>
        </w:rPr>
        <w:t xml:space="preserve"> </w:t>
      </w:r>
      <w:r w:rsidR="002849FD" w:rsidRPr="00DD71CB">
        <w:rPr>
          <w:rFonts w:ascii="Book Antiqua" w:hAnsi="Book Antiqua"/>
          <w:color w:val="000000" w:themeColor="text1"/>
        </w:rPr>
        <w:t>(0000-0002-3360-8165)</w:t>
      </w:r>
      <w:r w:rsidR="003E63E5" w:rsidRPr="00DD71CB">
        <w:rPr>
          <w:rFonts w:ascii="Book Antiqua" w:hAnsi="Book Antiqua"/>
          <w:color w:val="000000" w:themeColor="text1"/>
        </w:rPr>
        <w:t>.</w:t>
      </w:r>
    </w:p>
    <w:p w14:paraId="3CAB90F4" w14:textId="77777777" w:rsidR="00BF3992" w:rsidRPr="00DD71CB" w:rsidRDefault="00BF3992" w:rsidP="00DD71CB">
      <w:pPr>
        <w:spacing w:line="360" w:lineRule="auto"/>
        <w:jc w:val="both"/>
        <w:rPr>
          <w:rFonts w:ascii="Book Antiqua" w:hAnsi="Book Antiqua"/>
          <w:color w:val="000000" w:themeColor="text1"/>
        </w:rPr>
      </w:pPr>
    </w:p>
    <w:p w14:paraId="73FE7E67" w14:textId="1ECEBBF1" w:rsidR="00D97193" w:rsidRPr="00DD71CB" w:rsidRDefault="007A6992" w:rsidP="00DD71CB">
      <w:pPr>
        <w:spacing w:line="360" w:lineRule="auto"/>
        <w:jc w:val="both"/>
        <w:rPr>
          <w:rFonts w:ascii="Book Antiqua" w:hAnsi="Book Antiqua"/>
          <w:b/>
          <w:color w:val="000000" w:themeColor="text1"/>
          <w:lang w:val="en-US"/>
        </w:rPr>
      </w:pPr>
      <w:proofErr w:type="gramStart"/>
      <w:r w:rsidRPr="00DD71CB">
        <w:rPr>
          <w:rFonts w:ascii="Book Antiqua" w:hAnsi="Book Antiqua"/>
          <w:b/>
          <w:color w:val="000000" w:themeColor="text1"/>
          <w:lang w:val="en-US"/>
        </w:rPr>
        <w:t>Authors</w:t>
      </w:r>
      <w:proofErr w:type="gramEnd"/>
      <w:r w:rsidRPr="00DD71CB">
        <w:rPr>
          <w:rFonts w:ascii="Book Antiqua" w:hAnsi="Book Antiqua"/>
          <w:b/>
          <w:color w:val="000000" w:themeColor="text1"/>
          <w:lang w:val="en-US"/>
        </w:rPr>
        <w:t xml:space="preserve"> contribution:</w:t>
      </w:r>
      <w:r w:rsidR="003E63E5" w:rsidRPr="00DD71CB">
        <w:rPr>
          <w:rFonts w:ascii="Book Antiqua" w:hAnsi="Book Antiqua"/>
          <w:b/>
          <w:color w:val="000000" w:themeColor="text1"/>
          <w:lang w:val="en-US"/>
        </w:rPr>
        <w:t xml:space="preserve"> </w:t>
      </w:r>
      <w:proofErr w:type="spellStart"/>
      <w:r w:rsidR="00D97193" w:rsidRPr="00DD71CB">
        <w:rPr>
          <w:rFonts w:ascii="Book Antiqua" w:hAnsi="Book Antiqua"/>
          <w:color w:val="000000" w:themeColor="text1"/>
          <w:lang w:val="en-US"/>
        </w:rPr>
        <w:t>Maillet</w:t>
      </w:r>
      <w:proofErr w:type="spellEnd"/>
      <w:r w:rsidR="00D97193" w:rsidRPr="00DD71CB">
        <w:rPr>
          <w:rFonts w:ascii="Book Antiqua" w:hAnsi="Book Antiqua"/>
          <w:color w:val="000000" w:themeColor="text1"/>
          <w:lang w:val="en-US"/>
        </w:rPr>
        <w:t xml:space="preserve"> F drafted the manuscript and reviewed the literature. </w:t>
      </w:r>
      <w:r w:rsidR="006859EA" w:rsidRPr="00DD71CB">
        <w:rPr>
          <w:rFonts w:ascii="Book Antiqua" w:hAnsi="Book Antiqua"/>
          <w:color w:val="000000" w:themeColor="text1"/>
          <w:lang w:val="en-US"/>
        </w:rPr>
        <w:t xml:space="preserve">Bonnet N contributed to the manuscript drafting. </w:t>
      </w:r>
      <w:proofErr w:type="spellStart"/>
      <w:r w:rsidR="00D97193" w:rsidRPr="00DD71CB">
        <w:rPr>
          <w:rFonts w:ascii="Book Antiqua" w:hAnsi="Book Antiqua"/>
          <w:color w:val="000000" w:themeColor="text1"/>
          <w:lang w:val="en-US"/>
        </w:rPr>
        <w:t>Billard-Pomares</w:t>
      </w:r>
      <w:proofErr w:type="spellEnd"/>
      <w:r w:rsidR="00D97193" w:rsidRPr="00DD71CB">
        <w:rPr>
          <w:rFonts w:ascii="Book Antiqua" w:hAnsi="Book Antiqua"/>
          <w:color w:val="000000" w:themeColor="text1"/>
          <w:lang w:val="en-US"/>
        </w:rPr>
        <w:t xml:space="preserve"> T and </w:t>
      </w:r>
      <w:r w:rsidR="004C4C95" w:rsidRPr="00DD71CB">
        <w:rPr>
          <w:rFonts w:ascii="Book Antiqua" w:hAnsi="Book Antiqua"/>
          <w:color w:val="000000" w:themeColor="text1"/>
          <w:lang w:val="en-US"/>
        </w:rPr>
        <w:t xml:space="preserve">El </w:t>
      </w:r>
      <w:proofErr w:type="spellStart"/>
      <w:r w:rsidR="004C4C95" w:rsidRPr="00DD71CB">
        <w:rPr>
          <w:rFonts w:ascii="Book Antiqua" w:hAnsi="Book Antiqua"/>
          <w:color w:val="000000" w:themeColor="text1"/>
          <w:lang w:val="en-US"/>
        </w:rPr>
        <w:t>Alaoui</w:t>
      </w:r>
      <w:proofErr w:type="spellEnd"/>
      <w:r w:rsidR="004C4C95" w:rsidRPr="00DD71CB">
        <w:rPr>
          <w:rFonts w:ascii="Book Antiqua" w:hAnsi="Book Antiqua"/>
          <w:color w:val="000000" w:themeColor="text1"/>
          <w:lang w:val="en-US"/>
        </w:rPr>
        <w:t xml:space="preserve"> </w:t>
      </w:r>
      <w:proofErr w:type="spellStart"/>
      <w:r w:rsidR="004C4C95" w:rsidRPr="00DD71CB">
        <w:rPr>
          <w:rFonts w:ascii="Book Antiqua" w:hAnsi="Book Antiqua"/>
          <w:color w:val="000000" w:themeColor="text1"/>
          <w:lang w:val="en-US"/>
        </w:rPr>
        <w:t>Magdoud</w:t>
      </w:r>
      <w:proofErr w:type="spellEnd"/>
      <w:r w:rsidR="004C4C95" w:rsidRPr="00DD71CB">
        <w:rPr>
          <w:rFonts w:ascii="Book Antiqua" w:hAnsi="Book Antiqua"/>
          <w:color w:val="000000" w:themeColor="text1"/>
          <w:lang w:val="en-US"/>
        </w:rPr>
        <w:t xml:space="preserve"> </w:t>
      </w:r>
      <w:r w:rsidR="00D97193" w:rsidRPr="00DD71CB">
        <w:rPr>
          <w:rFonts w:ascii="Book Antiqua" w:hAnsi="Book Antiqua"/>
          <w:color w:val="000000" w:themeColor="text1"/>
          <w:lang w:val="en-US"/>
        </w:rPr>
        <w:t>F performed microbiological analyses and interpretation and contributed to the manuscript drafting.</w:t>
      </w:r>
      <w:r w:rsidR="00A93CBA" w:rsidRPr="00DD71CB">
        <w:rPr>
          <w:rFonts w:ascii="Book Antiqua" w:hAnsi="Book Antiqua"/>
          <w:color w:val="000000" w:themeColor="text1"/>
          <w:lang w:val="en-US"/>
        </w:rPr>
        <w:t xml:space="preserve"> </w:t>
      </w:r>
      <w:proofErr w:type="spellStart"/>
      <w:r w:rsidR="00A93CBA" w:rsidRPr="00DD71CB">
        <w:rPr>
          <w:rFonts w:ascii="Book Antiqua" w:hAnsi="Book Antiqua"/>
          <w:color w:val="000000" w:themeColor="text1"/>
          <w:lang w:val="en-US"/>
        </w:rPr>
        <w:t>Tandjaoui-Lambiotte</w:t>
      </w:r>
      <w:proofErr w:type="spellEnd"/>
      <w:r w:rsidR="00A93CBA" w:rsidRPr="00DD71CB">
        <w:rPr>
          <w:rFonts w:ascii="Book Antiqua" w:hAnsi="Book Antiqua"/>
          <w:color w:val="000000" w:themeColor="text1"/>
          <w:lang w:val="en-US"/>
        </w:rPr>
        <w:t xml:space="preserve"> Y contributed to the manuscript drafting, reviewed and analyzed the literature and was responsible of the manu</w:t>
      </w:r>
      <w:r w:rsidR="00632262" w:rsidRPr="00DD71CB">
        <w:rPr>
          <w:rFonts w:ascii="Book Antiqua" w:hAnsi="Book Antiqua"/>
          <w:color w:val="000000" w:themeColor="text1"/>
          <w:lang w:val="en-US"/>
        </w:rPr>
        <w:t>s</w:t>
      </w:r>
      <w:r w:rsidR="00A93CBA" w:rsidRPr="00DD71CB">
        <w:rPr>
          <w:rFonts w:ascii="Book Antiqua" w:hAnsi="Book Antiqua"/>
          <w:color w:val="000000" w:themeColor="text1"/>
          <w:lang w:val="en-US"/>
        </w:rPr>
        <w:t>cript’s revision</w:t>
      </w:r>
      <w:r w:rsidR="00D97193" w:rsidRPr="00DD71CB">
        <w:rPr>
          <w:rFonts w:ascii="Book Antiqua" w:hAnsi="Book Antiqua"/>
          <w:color w:val="000000" w:themeColor="text1"/>
          <w:lang w:val="en-US"/>
        </w:rPr>
        <w:t>. All authors issued final approval for the version to be submitted</w:t>
      </w:r>
      <w:r w:rsidR="00632262" w:rsidRPr="00DD71CB">
        <w:rPr>
          <w:rFonts w:ascii="Book Antiqua" w:hAnsi="Book Antiqua"/>
          <w:color w:val="000000" w:themeColor="text1"/>
          <w:lang w:val="en-US"/>
        </w:rPr>
        <w:t>.</w:t>
      </w:r>
    </w:p>
    <w:p w14:paraId="3B911018" w14:textId="77777777" w:rsidR="00DC35D9" w:rsidRPr="00DD71CB" w:rsidRDefault="00DC35D9" w:rsidP="00DD71CB">
      <w:pPr>
        <w:spacing w:line="360" w:lineRule="auto"/>
        <w:jc w:val="both"/>
        <w:rPr>
          <w:rFonts w:ascii="Book Antiqua" w:hAnsi="Book Antiqua"/>
          <w:color w:val="000000" w:themeColor="text1"/>
          <w:lang w:val="en-US"/>
        </w:rPr>
      </w:pPr>
    </w:p>
    <w:p w14:paraId="08796748" w14:textId="0DFE7F32" w:rsidR="00DC35D9" w:rsidRPr="00DD71CB" w:rsidRDefault="003E63E5" w:rsidP="00DD71CB">
      <w:pPr>
        <w:spacing w:line="360" w:lineRule="auto"/>
        <w:jc w:val="both"/>
        <w:rPr>
          <w:rFonts w:ascii="Book Antiqua" w:hAnsi="Book Antiqua"/>
          <w:color w:val="000000" w:themeColor="text1"/>
          <w:lang w:val="en-US"/>
        </w:rPr>
      </w:pPr>
      <w:r w:rsidRPr="00DD71CB">
        <w:rPr>
          <w:rFonts w:ascii="Book Antiqua" w:eastAsia="Book Antiqua" w:hAnsi="Book Antiqua"/>
          <w:b/>
        </w:rPr>
        <w:lastRenderedPageBreak/>
        <w:t>Informed consent statement:</w:t>
      </w:r>
      <w:r w:rsidRPr="00DD71CB">
        <w:rPr>
          <w:rFonts w:ascii="Book Antiqua" w:hAnsi="Book Antiqua"/>
          <w:b/>
        </w:rPr>
        <w:t xml:space="preserve"> </w:t>
      </w:r>
      <w:r w:rsidR="00DC35D9" w:rsidRPr="00DD71CB">
        <w:rPr>
          <w:rFonts w:ascii="Book Antiqua" w:hAnsi="Book Antiqua"/>
          <w:color w:val="000000" w:themeColor="text1"/>
          <w:lang w:val="en-US"/>
        </w:rPr>
        <w:t>Informed consent was not available due to the death of the patient.</w:t>
      </w:r>
      <w:r w:rsidR="009230E5" w:rsidRPr="00DD71CB">
        <w:rPr>
          <w:rFonts w:ascii="Book Antiqua" w:hAnsi="Book Antiqua"/>
          <w:color w:val="000000" w:themeColor="text1"/>
          <w:lang w:val="en-US"/>
        </w:rPr>
        <w:t xml:space="preserve"> No family was available.</w:t>
      </w:r>
    </w:p>
    <w:p w14:paraId="0B02B731" w14:textId="77777777" w:rsidR="00DC35D9" w:rsidRPr="00DD71CB" w:rsidRDefault="00DC35D9" w:rsidP="00DD71CB">
      <w:pPr>
        <w:spacing w:line="360" w:lineRule="auto"/>
        <w:jc w:val="both"/>
        <w:rPr>
          <w:rFonts w:ascii="Book Antiqua" w:hAnsi="Book Antiqua"/>
          <w:color w:val="000000" w:themeColor="text1"/>
          <w:lang w:val="en-US"/>
        </w:rPr>
      </w:pPr>
    </w:p>
    <w:p w14:paraId="57871BB4" w14:textId="77777777" w:rsidR="003E63E5" w:rsidRPr="00DD71CB" w:rsidRDefault="003E63E5" w:rsidP="00DD71CB">
      <w:pPr>
        <w:adjustRightInd w:val="0"/>
        <w:snapToGrid w:val="0"/>
        <w:spacing w:line="360" w:lineRule="auto"/>
        <w:jc w:val="both"/>
        <w:rPr>
          <w:rFonts w:ascii="Book Antiqua" w:hAnsi="Book Antiqua" w:cs="Garamond"/>
        </w:rPr>
      </w:pPr>
      <w:r w:rsidRPr="00DD71CB">
        <w:rPr>
          <w:rFonts w:ascii="Book Antiqua" w:hAnsi="Book Antiqua"/>
          <w:b/>
        </w:rPr>
        <w:t xml:space="preserve">Conflict-of-interest statement: </w:t>
      </w:r>
      <w:r w:rsidRPr="00DD71CB">
        <w:rPr>
          <w:rFonts w:ascii="Book Antiqua" w:hAnsi="Book Antiqua" w:cs="Garamond"/>
        </w:rPr>
        <w:t>The authors declare that they have no conflict of interest.</w:t>
      </w:r>
    </w:p>
    <w:p w14:paraId="10C5A114" w14:textId="77777777" w:rsidR="00DC35D9" w:rsidRPr="00DD71CB" w:rsidRDefault="00DC35D9" w:rsidP="00DD71CB">
      <w:pPr>
        <w:spacing w:line="360" w:lineRule="auto"/>
        <w:jc w:val="both"/>
        <w:rPr>
          <w:rFonts w:ascii="Book Antiqua" w:hAnsi="Book Antiqua"/>
          <w:color w:val="000000" w:themeColor="text1"/>
        </w:rPr>
      </w:pPr>
    </w:p>
    <w:p w14:paraId="23A3CA6A" w14:textId="77777777" w:rsidR="003E63E5" w:rsidRPr="00DD71CB" w:rsidRDefault="003E63E5" w:rsidP="00DD71CB">
      <w:pPr>
        <w:pStyle w:val="ae"/>
        <w:snapToGrid w:val="0"/>
        <w:spacing w:before="0" w:beforeAutospacing="0" w:after="0" w:afterAutospacing="0" w:line="360" w:lineRule="auto"/>
        <w:jc w:val="both"/>
        <w:rPr>
          <w:rFonts w:ascii="Book Antiqua" w:eastAsia="等线" w:hAnsi="Book Antiqua"/>
          <w:kern w:val="2"/>
          <w:lang w:val="en-US" w:eastAsia="zh-CN"/>
        </w:rPr>
      </w:pPr>
      <w:r w:rsidRPr="00DD71CB">
        <w:rPr>
          <w:rFonts w:ascii="Book Antiqua" w:hAnsi="Book Antiqua"/>
          <w:b/>
        </w:rPr>
        <w:t>CARE Checklist (2016) statement:</w:t>
      </w:r>
      <w:r w:rsidRPr="00DD71CB">
        <w:rPr>
          <w:rFonts w:ascii="Book Antiqua" w:eastAsia="等线" w:hAnsi="Book Antiqua"/>
          <w:b/>
          <w:kern w:val="2"/>
          <w:lang w:val="en-US" w:eastAsia="zh-CN"/>
        </w:rPr>
        <w:t xml:space="preserve"> </w:t>
      </w:r>
      <w:r w:rsidRPr="00DD71CB">
        <w:rPr>
          <w:rFonts w:ascii="Book Antiqua" w:eastAsia="等线" w:hAnsi="Book Antiqua"/>
          <w:kern w:val="2"/>
          <w:lang w:val="en-US" w:eastAsia="zh-CN"/>
        </w:rPr>
        <w:t>The manuscript was prepared and revised according to the CARE Checklist (2016).</w:t>
      </w:r>
    </w:p>
    <w:p w14:paraId="5D9903BF" w14:textId="77777777" w:rsidR="003E63E5" w:rsidRPr="00DD71CB" w:rsidRDefault="003E63E5" w:rsidP="00DD71CB">
      <w:pPr>
        <w:snapToGrid w:val="0"/>
        <w:spacing w:line="360" w:lineRule="auto"/>
        <w:jc w:val="both"/>
        <w:rPr>
          <w:rFonts w:ascii="Book Antiqua" w:eastAsia="等线" w:hAnsi="Book Antiqua"/>
          <w:b/>
          <w:lang w:val="en-GB"/>
        </w:rPr>
      </w:pPr>
      <w:bookmarkStart w:id="2" w:name="OLE_LINK172"/>
      <w:bookmarkStart w:id="3" w:name="OLE_LINK323"/>
      <w:bookmarkStart w:id="4" w:name="OLE_LINK171"/>
      <w:bookmarkStart w:id="5" w:name="OLE_LINK496"/>
      <w:bookmarkStart w:id="6" w:name="OLE_LINK506"/>
      <w:bookmarkStart w:id="7" w:name="OLE_LINK507"/>
      <w:bookmarkStart w:id="8" w:name="OLE_LINK479"/>
    </w:p>
    <w:bookmarkEnd w:id="2"/>
    <w:bookmarkEnd w:id="3"/>
    <w:bookmarkEnd w:id="4"/>
    <w:bookmarkEnd w:id="5"/>
    <w:bookmarkEnd w:id="6"/>
    <w:bookmarkEnd w:id="7"/>
    <w:bookmarkEnd w:id="8"/>
    <w:p w14:paraId="52319BEA" w14:textId="77777777" w:rsidR="003E63E5" w:rsidRPr="00DD71CB" w:rsidRDefault="003E63E5" w:rsidP="00DD71CB">
      <w:pPr>
        <w:spacing w:line="360" w:lineRule="auto"/>
        <w:jc w:val="both"/>
        <w:rPr>
          <w:rFonts w:ascii="Book Antiqua" w:hAnsi="Book Antiqua"/>
        </w:rPr>
      </w:pPr>
      <w:r w:rsidRPr="00DD71CB">
        <w:rPr>
          <w:rFonts w:ascii="Book Antiqua" w:hAnsi="Book Antiqua"/>
          <w:b/>
        </w:rPr>
        <w:t xml:space="preserve">Open-Access: </w:t>
      </w:r>
      <w:r w:rsidRPr="00DD71CB">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4373E91" w14:textId="77777777" w:rsidR="003E63E5" w:rsidRPr="00DD71CB" w:rsidRDefault="003E63E5" w:rsidP="00DD71CB">
      <w:pPr>
        <w:spacing w:line="360" w:lineRule="auto"/>
        <w:jc w:val="both"/>
        <w:rPr>
          <w:rFonts w:ascii="Book Antiqua" w:eastAsia="等线" w:hAnsi="Book Antiqua"/>
        </w:rPr>
      </w:pPr>
    </w:p>
    <w:p w14:paraId="6668235B" w14:textId="77777777" w:rsidR="003E63E5" w:rsidRPr="00DD71CB" w:rsidRDefault="003E63E5" w:rsidP="00DD71CB">
      <w:pPr>
        <w:spacing w:line="360" w:lineRule="auto"/>
        <w:jc w:val="both"/>
        <w:rPr>
          <w:rFonts w:ascii="Book Antiqua" w:eastAsia="等线" w:hAnsi="Book Antiqua"/>
          <w:bCs/>
          <w:iCs/>
        </w:rPr>
      </w:pPr>
      <w:r w:rsidRPr="00DD71CB">
        <w:rPr>
          <w:rFonts w:ascii="Book Antiqua" w:hAnsi="Book Antiqua"/>
          <w:b/>
          <w:bCs/>
          <w:iCs/>
        </w:rPr>
        <w:t>Manuscript source:</w:t>
      </w:r>
      <w:r w:rsidRPr="00DD71CB">
        <w:rPr>
          <w:rFonts w:ascii="Book Antiqua" w:hAnsi="Book Antiqua"/>
          <w:bCs/>
          <w:iCs/>
        </w:rPr>
        <w:t xml:space="preserve"> Unsolicited manuscript</w:t>
      </w:r>
    </w:p>
    <w:p w14:paraId="5C1936C3" w14:textId="77777777" w:rsidR="00B50C7D" w:rsidRPr="00DD71CB" w:rsidRDefault="00B50C7D" w:rsidP="00DD71CB">
      <w:pPr>
        <w:spacing w:line="360" w:lineRule="auto"/>
        <w:jc w:val="both"/>
        <w:rPr>
          <w:rFonts w:ascii="Book Antiqua" w:hAnsi="Book Antiqua"/>
          <w:color w:val="000000" w:themeColor="text1"/>
          <w:lang w:val="en-US"/>
        </w:rPr>
      </w:pPr>
    </w:p>
    <w:p w14:paraId="42D4C5EE" w14:textId="23FB59C7" w:rsidR="003B5F14" w:rsidRPr="00DD71CB" w:rsidRDefault="003E63E5" w:rsidP="00DD71CB">
      <w:pPr>
        <w:spacing w:line="360" w:lineRule="auto"/>
        <w:jc w:val="both"/>
        <w:rPr>
          <w:rFonts w:ascii="Book Antiqua" w:hAnsi="Book Antiqua"/>
          <w:color w:val="000000" w:themeColor="text1"/>
        </w:rPr>
      </w:pPr>
      <w:bookmarkStart w:id="9" w:name="OLE_LINK1"/>
      <w:r w:rsidRPr="00DD71CB">
        <w:rPr>
          <w:rFonts w:ascii="Book Antiqua" w:hAnsi="Book Antiqua" w:cs="Arial"/>
          <w:b/>
        </w:rPr>
        <w:t>Corresponding author</w:t>
      </w:r>
      <w:r w:rsidRPr="00DD71CB">
        <w:rPr>
          <w:rFonts w:ascii="Book Antiqua" w:hAnsi="Book Antiqua"/>
          <w:b/>
          <w:iCs/>
        </w:rPr>
        <w:t>:</w:t>
      </w:r>
      <w:bookmarkEnd w:id="9"/>
      <w:r w:rsidRPr="00DD71CB">
        <w:rPr>
          <w:rFonts w:ascii="Book Antiqua" w:hAnsi="Book Antiqua"/>
          <w:b/>
          <w:iCs/>
        </w:rPr>
        <w:t xml:space="preserve"> </w:t>
      </w:r>
      <w:proofErr w:type="spellStart"/>
      <w:r w:rsidR="00B0026D" w:rsidRPr="00DD71CB">
        <w:rPr>
          <w:rFonts w:ascii="Book Antiqua" w:hAnsi="Book Antiqua"/>
          <w:b/>
          <w:color w:val="000000" w:themeColor="text1"/>
          <w:lang w:val="en-US"/>
        </w:rPr>
        <w:t>Yacine</w:t>
      </w:r>
      <w:proofErr w:type="spellEnd"/>
      <w:r w:rsidR="00B0026D" w:rsidRPr="00DD71CB">
        <w:rPr>
          <w:rFonts w:ascii="Book Antiqua" w:hAnsi="Book Antiqua"/>
          <w:b/>
          <w:color w:val="000000" w:themeColor="text1"/>
          <w:lang w:val="en-US"/>
        </w:rPr>
        <w:t xml:space="preserve"> </w:t>
      </w:r>
      <w:proofErr w:type="spellStart"/>
      <w:r w:rsidR="00B0026D" w:rsidRPr="00DD71CB">
        <w:rPr>
          <w:rFonts w:ascii="Book Antiqua" w:hAnsi="Book Antiqua"/>
          <w:b/>
          <w:color w:val="000000" w:themeColor="text1"/>
          <w:lang w:val="en-US"/>
        </w:rPr>
        <w:t>Tandjaoui-Lambiotte</w:t>
      </w:r>
      <w:proofErr w:type="spellEnd"/>
      <w:r w:rsidR="00B0026D" w:rsidRPr="00DD71CB">
        <w:rPr>
          <w:rFonts w:ascii="Book Antiqua" w:hAnsi="Book Antiqua"/>
          <w:b/>
          <w:color w:val="000000" w:themeColor="text1"/>
          <w:lang w:val="en-US"/>
        </w:rPr>
        <w:t xml:space="preserve">, </w:t>
      </w:r>
      <w:r w:rsidRPr="00DD71CB">
        <w:rPr>
          <w:rFonts w:ascii="Book Antiqua" w:hAnsi="Book Antiqua"/>
          <w:b/>
          <w:color w:val="000000" w:themeColor="text1"/>
          <w:lang w:val="en-US"/>
        </w:rPr>
        <w:t xml:space="preserve">MD, Doctor, </w:t>
      </w:r>
      <w:r w:rsidR="00B0026D" w:rsidRPr="00DD71CB">
        <w:rPr>
          <w:rFonts w:ascii="Book Antiqua" w:hAnsi="Book Antiqua"/>
          <w:color w:val="000000" w:themeColor="text1"/>
          <w:lang w:val="en-US"/>
        </w:rPr>
        <w:t xml:space="preserve">Intensive Care Unit, </w:t>
      </w:r>
      <w:proofErr w:type="spellStart"/>
      <w:r w:rsidR="00B0026D" w:rsidRPr="00DD71CB">
        <w:rPr>
          <w:rFonts w:ascii="Book Antiqua" w:hAnsi="Book Antiqua"/>
          <w:color w:val="000000" w:themeColor="text1"/>
          <w:lang w:val="en-US"/>
        </w:rPr>
        <w:t>Avicenne</w:t>
      </w:r>
      <w:proofErr w:type="spellEnd"/>
      <w:r w:rsidR="00B0026D" w:rsidRPr="00DD71CB">
        <w:rPr>
          <w:rFonts w:ascii="Book Antiqua" w:hAnsi="Book Antiqua"/>
          <w:color w:val="000000" w:themeColor="text1"/>
          <w:lang w:val="en-US"/>
        </w:rPr>
        <w:t xml:space="preserve"> Hospital, APHP, 125 rue de Stalingrad, </w:t>
      </w:r>
      <w:proofErr w:type="spellStart"/>
      <w:r w:rsidR="00B0026D" w:rsidRPr="00DD71CB">
        <w:rPr>
          <w:rFonts w:ascii="Book Antiqua" w:hAnsi="Book Antiqua"/>
          <w:color w:val="000000" w:themeColor="text1"/>
          <w:lang w:val="en-US"/>
        </w:rPr>
        <w:t>Bobigny</w:t>
      </w:r>
      <w:proofErr w:type="spellEnd"/>
      <w:r w:rsidRPr="00DD71CB">
        <w:rPr>
          <w:rFonts w:ascii="Book Antiqua" w:hAnsi="Book Antiqua"/>
          <w:color w:val="000000" w:themeColor="text1"/>
          <w:lang w:val="en-US"/>
        </w:rPr>
        <w:t xml:space="preserve"> 93000</w:t>
      </w:r>
      <w:r w:rsidR="00B0026D" w:rsidRPr="00DD71CB">
        <w:rPr>
          <w:rFonts w:ascii="Book Antiqua" w:hAnsi="Book Antiqua"/>
          <w:color w:val="000000" w:themeColor="text1"/>
          <w:lang w:val="en-US"/>
        </w:rPr>
        <w:t>, France.</w:t>
      </w:r>
      <w:r w:rsidRPr="00DD71CB">
        <w:rPr>
          <w:rFonts w:ascii="Book Antiqua" w:hAnsi="Book Antiqua"/>
          <w:color w:val="000000" w:themeColor="text1"/>
          <w:lang w:val="en-US"/>
        </w:rPr>
        <w:t xml:space="preserve"> </w:t>
      </w:r>
      <w:hyperlink r:id="rId8" w:history="1">
        <w:r w:rsidR="00A75755" w:rsidRPr="00DD71CB">
          <w:rPr>
            <w:rStyle w:val="a5"/>
            <w:rFonts w:ascii="Book Antiqua" w:hAnsi="Book Antiqua"/>
          </w:rPr>
          <w:t>yacine.tandjaoui-lambiotte@aphp.fr</w:t>
        </w:r>
      </w:hyperlink>
    </w:p>
    <w:p w14:paraId="1B414CB5" w14:textId="2277C969" w:rsidR="007D5D89" w:rsidRPr="00DD71CB" w:rsidRDefault="00A75755" w:rsidP="00DD71CB">
      <w:pPr>
        <w:spacing w:line="360" w:lineRule="auto"/>
        <w:jc w:val="both"/>
        <w:rPr>
          <w:rFonts w:ascii="Book Antiqua" w:hAnsi="Book Antiqua"/>
          <w:lang w:val="en-US"/>
        </w:rPr>
      </w:pPr>
      <w:bookmarkStart w:id="10" w:name="_Hlk18480398"/>
      <w:r w:rsidRPr="00DD71CB">
        <w:rPr>
          <w:rFonts w:ascii="Book Antiqua" w:hAnsi="Book Antiqua" w:cs="Garamond"/>
          <w:b/>
          <w:bCs/>
          <w:color w:val="000000"/>
          <w:lang w:val="pl-PL" w:eastAsia="pl-PL"/>
        </w:rPr>
        <w:t xml:space="preserve">Telephone: </w:t>
      </w:r>
      <w:bookmarkEnd w:id="10"/>
      <w:r w:rsidR="007D5D89" w:rsidRPr="00DD71CB">
        <w:rPr>
          <w:rFonts w:ascii="Book Antiqua" w:hAnsi="Book Antiqua"/>
          <w:lang w:val="en-US"/>
        </w:rPr>
        <w:t>+33</w:t>
      </w:r>
      <w:r w:rsidRPr="00DD71CB">
        <w:rPr>
          <w:rFonts w:ascii="Book Antiqua" w:hAnsi="Book Antiqua"/>
          <w:lang w:val="en-US"/>
        </w:rPr>
        <w:t>-</w:t>
      </w:r>
      <w:r w:rsidR="007D5D89" w:rsidRPr="00DD71CB">
        <w:rPr>
          <w:rFonts w:ascii="Book Antiqua" w:hAnsi="Book Antiqua"/>
          <w:lang w:val="en-US"/>
        </w:rPr>
        <w:t>1</w:t>
      </w:r>
      <w:r w:rsidRPr="00DD71CB">
        <w:rPr>
          <w:rFonts w:ascii="Book Antiqua" w:hAnsi="Book Antiqua"/>
          <w:lang w:val="en-US"/>
        </w:rPr>
        <w:t>-</w:t>
      </w:r>
      <w:r w:rsidR="007D5D89" w:rsidRPr="00DD71CB">
        <w:rPr>
          <w:rFonts w:ascii="Book Antiqua" w:hAnsi="Book Antiqua"/>
          <w:lang w:val="en-US"/>
        </w:rPr>
        <w:t>48955241</w:t>
      </w:r>
    </w:p>
    <w:p w14:paraId="4FD5483E" w14:textId="746ADFBB" w:rsidR="00725283" w:rsidRPr="00DD71CB" w:rsidRDefault="007D5D89" w:rsidP="00DD71CB">
      <w:pPr>
        <w:spacing w:line="360" w:lineRule="auto"/>
        <w:jc w:val="both"/>
        <w:rPr>
          <w:rFonts w:ascii="Book Antiqua" w:hAnsi="Book Antiqua"/>
          <w:lang w:val="en-US"/>
        </w:rPr>
      </w:pPr>
      <w:r w:rsidRPr="00DD71CB">
        <w:rPr>
          <w:rFonts w:ascii="Book Antiqua" w:hAnsi="Book Antiqua"/>
          <w:b/>
          <w:bCs/>
          <w:lang w:val="en-US"/>
        </w:rPr>
        <w:t>Fax:</w:t>
      </w:r>
      <w:r w:rsidRPr="00DD71CB">
        <w:rPr>
          <w:rFonts w:ascii="Book Antiqua" w:hAnsi="Book Antiqua"/>
          <w:lang w:val="en-US"/>
        </w:rPr>
        <w:t xml:space="preserve"> +33</w:t>
      </w:r>
      <w:r w:rsidR="00A75755" w:rsidRPr="00DD71CB">
        <w:rPr>
          <w:rFonts w:ascii="Book Antiqua" w:hAnsi="Book Antiqua"/>
          <w:lang w:val="en-US"/>
        </w:rPr>
        <w:t>-</w:t>
      </w:r>
      <w:r w:rsidRPr="00DD71CB">
        <w:rPr>
          <w:rFonts w:ascii="Book Antiqua" w:hAnsi="Book Antiqua"/>
          <w:lang w:val="en-US"/>
        </w:rPr>
        <w:t>1</w:t>
      </w:r>
      <w:r w:rsidR="00A75755" w:rsidRPr="00DD71CB">
        <w:rPr>
          <w:rFonts w:ascii="Book Antiqua" w:hAnsi="Book Antiqua"/>
          <w:lang w:val="en-US"/>
        </w:rPr>
        <w:t>-</w:t>
      </w:r>
      <w:r w:rsidRPr="00DD71CB">
        <w:rPr>
          <w:rFonts w:ascii="Book Antiqua" w:hAnsi="Book Antiqua"/>
          <w:lang w:val="en-US"/>
        </w:rPr>
        <w:t>48955090</w:t>
      </w:r>
    </w:p>
    <w:p w14:paraId="4E56BC84" w14:textId="77777777" w:rsidR="00B50C7D" w:rsidRPr="00DD71CB" w:rsidRDefault="00B50C7D" w:rsidP="00DD71CB">
      <w:pPr>
        <w:spacing w:line="360" w:lineRule="auto"/>
        <w:jc w:val="both"/>
        <w:rPr>
          <w:rFonts w:ascii="Book Antiqua" w:hAnsi="Book Antiqua"/>
          <w:lang w:val="en-US"/>
        </w:rPr>
      </w:pPr>
    </w:p>
    <w:p w14:paraId="65517505" w14:textId="14051680" w:rsidR="00A75755" w:rsidRPr="00DD71CB" w:rsidRDefault="00A75755" w:rsidP="00DD71CB">
      <w:pPr>
        <w:snapToGrid w:val="0"/>
        <w:spacing w:line="360" w:lineRule="auto"/>
        <w:jc w:val="both"/>
        <w:rPr>
          <w:rFonts w:ascii="Book Antiqua" w:hAnsi="Book Antiqua"/>
          <w:bCs/>
          <w:lang w:val="en-GB"/>
        </w:rPr>
      </w:pPr>
      <w:bookmarkStart w:id="11" w:name="_Hlk18480471"/>
      <w:r w:rsidRPr="00DD71CB">
        <w:rPr>
          <w:rFonts w:ascii="Book Antiqua" w:hAnsi="Book Antiqua"/>
          <w:b/>
          <w:lang w:val="en-GB"/>
        </w:rPr>
        <w:t xml:space="preserve">Received: </w:t>
      </w:r>
      <w:r w:rsidRPr="00DD71CB">
        <w:rPr>
          <w:rFonts w:ascii="Book Antiqua" w:hAnsi="Book Antiqua"/>
          <w:bCs/>
          <w:lang w:val="en-GB"/>
        </w:rPr>
        <w:t>April 22, 2019</w:t>
      </w:r>
    </w:p>
    <w:p w14:paraId="010325D3" w14:textId="6BD49BE5" w:rsidR="00A75755" w:rsidRPr="00DD71CB" w:rsidRDefault="00A75755" w:rsidP="00DD71CB">
      <w:pPr>
        <w:snapToGrid w:val="0"/>
        <w:spacing w:line="360" w:lineRule="auto"/>
        <w:jc w:val="both"/>
        <w:rPr>
          <w:rFonts w:ascii="Book Antiqua" w:hAnsi="Book Antiqua"/>
          <w:bCs/>
          <w:lang w:val="en-GB"/>
        </w:rPr>
      </w:pPr>
      <w:r w:rsidRPr="00DD71CB">
        <w:rPr>
          <w:rFonts w:ascii="Book Antiqua" w:hAnsi="Book Antiqua"/>
          <w:b/>
          <w:lang w:val="en-GB"/>
        </w:rPr>
        <w:t xml:space="preserve">Peer-review started: </w:t>
      </w:r>
      <w:r w:rsidRPr="00DD71CB">
        <w:rPr>
          <w:rFonts w:ascii="Book Antiqua" w:hAnsi="Book Antiqua"/>
          <w:bCs/>
          <w:lang w:val="en-GB"/>
        </w:rPr>
        <w:t>April 23, 2019</w:t>
      </w:r>
    </w:p>
    <w:p w14:paraId="70CEBD6E" w14:textId="1892C1CC" w:rsidR="00A75755" w:rsidRPr="00DD71CB" w:rsidRDefault="00A75755" w:rsidP="00DD71CB">
      <w:pPr>
        <w:snapToGrid w:val="0"/>
        <w:spacing w:line="360" w:lineRule="auto"/>
        <w:jc w:val="both"/>
        <w:rPr>
          <w:rFonts w:ascii="Book Antiqua" w:hAnsi="Book Antiqua"/>
          <w:b/>
          <w:lang w:val="en-GB"/>
        </w:rPr>
      </w:pPr>
      <w:r w:rsidRPr="00DD71CB">
        <w:rPr>
          <w:rFonts w:ascii="Book Antiqua" w:hAnsi="Book Antiqua"/>
          <w:b/>
          <w:lang w:val="en-GB"/>
        </w:rPr>
        <w:t xml:space="preserve">First decision: </w:t>
      </w:r>
      <w:r w:rsidRPr="00DD71CB">
        <w:rPr>
          <w:rFonts w:ascii="Book Antiqua" w:hAnsi="Book Antiqua"/>
          <w:bCs/>
          <w:lang w:val="en-GB"/>
        </w:rPr>
        <w:t>August 1, 2019</w:t>
      </w:r>
    </w:p>
    <w:p w14:paraId="4646247D" w14:textId="7B07624B" w:rsidR="00A75755" w:rsidRPr="00DD71CB" w:rsidRDefault="00A75755" w:rsidP="00DD71CB">
      <w:pPr>
        <w:snapToGrid w:val="0"/>
        <w:spacing w:line="360" w:lineRule="auto"/>
        <w:jc w:val="both"/>
        <w:rPr>
          <w:rFonts w:ascii="Book Antiqua" w:hAnsi="Book Antiqua"/>
          <w:b/>
          <w:lang w:val="en-GB"/>
        </w:rPr>
      </w:pPr>
      <w:r w:rsidRPr="00DD71CB">
        <w:rPr>
          <w:rFonts w:ascii="Book Antiqua" w:hAnsi="Book Antiqua"/>
          <w:b/>
          <w:lang w:val="en-GB"/>
        </w:rPr>
        <w:t xml:space="preserve">Revised: </w:t>
      </w:r>
      <w:r w:rsidRPr="00DD71CB">
        <w:rPr>
          <w:rFonts w:ascii="Book Antiqua" w:hAnsi="Book Antiqua"/>
          <w:bCs/>
          <w:lang w:val="en-GB"/>
        </w:rPr>
        <w:t>August 29, 2019</w:t>
      </w:r>
    </w:p>
    <w:p w14:paraId="0BF2BAA3" w14:textId="60B7C74E" w:rsidR="00A75755" w:rsidRPr="00DD71CB" w:rsidRDefault="00A75755" w:rsidP="00DD71CB">
      <w:pPr>
        <w:snapToGrid w:val="0"/>
        <w:spacing w:line="360" w:lineRule="auto"/>
        <w:jc w:val="both"/>
        <w:rPr>
          <w:rFonts w:ascii="Book Antiqua" w:hAnsi="Book Antiqua"/>
          <w:b/>
          <w:lang w:val="en-GB"/>
        </w:rPr>
      </w:pPr>
      <w:r w:rsidRPr="00DD71CB">
        <w:rPr>
          <w:rFonts w:ascii="Book Antiqua" w:hAnsi="Book Antiqua"/>
          <w:b/>
          <w:lang w:val="en-GB"/>
        </w:rPr>
        <w:t xml:space="preserve">Accepted: </w:t>
      </w:r>
      <w:r w:rsidR="00A94A57" w:rsidRPr="00A94A57">
        <w:rPr>
          <w:rFonts w:ascii="Book Antiqua" w:hAnsi="Book Antiqua"/>
          <w:lang w:val="en-GB"/>
        </w:rPr>
        <w:t>September 9, 2019</w:t>
      </w:r>
    </w:p>
    <w:p w14:paraId="79EEAFEA" w14:textId="47FE8652" w:rsidR="00A75755" w:rsidRPr="00DD71CB" w:rsidRDefault="00A75755" w:rsidP="00DD71CB">
      <w:pPr>
        <w:snapToGrid w:val="0"/>
        <w:spacing w:line="360" w:lineRule="auto"/>
        <w:jc w:val="both"/>
        <w:rPr>
          <w:rFonts w:ascii="Book Antiqua" w:hAnsi="Book Antiqua"/>
          <w:b/>
          <w:lang w:val="en-GB" w:eastAsia="zh-CN"/>
        </w:rPr>
      </w:pPr>
      <w:r w:rsidRPr="00DD71CB">
        <w:rPr>
          <w:rFonts w:ascii="Book Antiqua" w:hAnsi="Book Antiqua"/>
          <w:b/>
          <w:lang w:val="en-GB"/>
        </w:rPr>
        <w:t>Article in press:</w:t>
      </w:r>
      <w:r w:rsidR="005276C9">
        <w:rPr>
          <w:rFonts w:ascii="Book Antiqua" w:hAnsi="Book Antiqua" w:hint="eastAsia"/>
          <w:b/>
          <w:lang w:val="en-GB" w:eastAsia="zh-CN"/>
        </w:rPr>
        <w:t xml:space="preserve"> </w:t>
      </w:r>
      <w:r w:rsidR="005276C9" w:rsidRPr="00A94A57">
        <w:rPr>
          <w:rFonts w:ascii="Book Antiqua" w:hAnsi="Book Antiqua"/>
          <w:lang w:val="en-GB"/>
        </w:rPr>
        <w:t>September 9, 2019</w:t>
      </w:r>
    </w:p>
    <w:p w14:paraId="54DFA6C2" w14:textId="313BBB94" w:rsidR="00A75755" w:rsidRPr="00DD71CB" w:rsidRDefault="00A75755" w:rsidP="00DD71CB">
      <w:pPr>
        <w:snapToGrid w:val="0"/>
        <w:spacing w:line="360" w:lineRule="auto"/>
        <w:jc w:val="both"/>
        <w:rPr>
          <w:rFonts w:ascii="Book Antiqua" w:hAnsi="Book Antiqua"/>
          <w:b/>
          <w:lang w:val="en-GB" w:eastAsia="zh-CN"/>
        </w:rPr>
      </w:pPr>
      <w:r w:rsidRPr="00DD71CB">
        <w:rPr>
          <w:rFonts w:ascii="Book Antiqua" w:hAnsi="Book Antiqua"/>
          <w:b/>
          <w:lang w:val="en-GB"/>
        </w:rPr>
        <w:t>Published online:</w:t>
      </w:r>
      <w:r w:rsidR="005276C9">
        <w:rPr>
          <w:rFonts w:ascii="Book Antiqua" w:hAnsi="Book Antiqua" w:hint="eastAsia"/>
          <w:b/>
          <w:lang w:val="en-GB" w:eastAsia="zh-CN"/>
        </w:rPr>
        <w:t xml:space="preserve"> </w:t>
      </w:r>
      <w:r w:rsidR="005276C9" w:rsidRPr="00E0349C">
        <w:rPr>
          <w:rFonts w:ascii="Book Antiqua" w:hAnsi="Book Antiqua" w:hint="eastAsia"/>
          <w:lang w:val="en-GB"/>
        </w:rPr>
        <w:t>October 21, 2019</w:t>
      </w:r>
    </w:p>
    <w:bookmarkEnd w:id="11"/>
    <w:p w14:paraId="2E5891D9" w14:textId="4E806861" w:rsidR="00A75755" w:rsidRPr="00DD71CB" w:rsidRDefault="00A75755" w:rsidP="00DD71CB">
      <w:pPr>
        <w:spacing w:line="360" w:lineRule="auto"/>
        <w:jc w:val="both"/>
        <w:rPr>
          <w:rFonts w:ascii="Book Antiqua" w:hAnsi="Book Antiqua"/>
          <w:lang w:val="en-GB"/>
        </w:rPr>
      </w:pPr>
      <w:r w:rsidRPr="00DD71CB">
        <w:rPr>
          <w:rFonts w:ascii="Book Antiqua" w:hAnsi="Book Antiqua"/>
          <w:lang w:val="en-GB"/>
        </w:rPr>
        <w:br w:type="page"/>
      </w:r>
    </w:p>
    <w:p w14:paraId="1C554108" w14:textId="075E7A24" w:rsidR="00725283" w:rsidRPr="00DD71CB" w:rsidRDefault="00725283" w:rsidP="00DD71CB">
      <w:pPr>
        <w:spacing w:line="360" w:lineRule="auto"/>
        <w:jc w:val="both"/>
        <w:rPr>
          <w:rFonts w:ascii="Book Antiqua" w:hAnsi="Book Antiqua"/>
          <w:lang w:val="en-US"/>
        </w:rPr>
      </w:pPr>
      <w:r w:rsidRPr="00DD71CB">
        <w:rPr>
          <w:rFonts w:ascii="Book Antiqua" w:hAnsi="Book Antiqua"/>
          <w:b/>
          <w:lang w:val="en-US"/>
        </w:rPr>
        <w:lastRenderedPageBreak/>
        <w:t>Abstract</w:t>
      </w:r>
    </w:p>
    <w:p w14:paraId="0A9208EE" w14:textId="77777777" w:rsidR="00A75755" w:rsidRPr="00DD71CB" w:rsidRDefault="00725283" w:rsidP="00DD71CB">
      <w:pPr>
        <w:spacing w:line="360" w:lineRule="auto"/>
        <w:jc w:val="both"/>
        <w:rPr>
          <w:rFonts w:ascii="Book Antiqua" w:hAnsi="Book Antiqua"/>
          <w:lang w:val="en-US"/>
        </w:rPr>
      </w:pPr>
      <w:r w:rsidRPr="00DD71CB">
        <w:rPr>
          <w:rFonts w:ascii="Book Antiqua" w:hAnsi="Book Antiqua"/>
          <w:b/>
          <w:bCs/>
          <w:i/>
          <w:iCs/>
          <w:lang w:val="en-US"/>
        </w:rPr>
        <w:t>BACKGROUND</w:t>
      </w:r>
      <w:r w:rsidRPr="00DD71CB">
        <w:rPr>
          <w:rFonts w:ascii="Book Antiqua" w:hAnsi="Book Antiqua"/>
          <w:lang w:val="en-US"/>
        </w:rPr>
        <w:t xml:space="preserve"> </w:t>
      </w:r>
    </w:p>
    <w:p w14:paraId="21902993" w14:textId="6E0D4F87" w:rsidR="00725283" w:rsidRPr="00DD71CB" w:rsidRDefault="00725283" w:rsidP="00DD71CB">
      <w:pPr>
        <w:spacing w:line="360" w:lineRule="auto"/>
        <w:jc w:val="both"/>
        <w:rPr>
          <w:rFonts w:ascii="Book Antiqua" w:hAnsi="Book Antiqua"/>
          <w:lang w:val="en-US"/>
        </w:rPr>
      </w:pPr>
      <w:r w:rsidRPr="00DD71CB">
        <w:rPr>
          <w:rFonts w:ascii="Book Antiqua" w:hAnsi="Book Antiqua"/>
          <w:i/>
          <w:lang w:val="en-US"/>
        </w:rPr>
        <w:t xml:space="preserve">Legionella </w:t>
      </w:r>
      <w:proofErr w:type="spellStart"/>
      <w:r w:rsidRPr="00DD71CB">
        <w:rPr>
          <w:rFonts w:ascii="Book Antiqua" w:hAnsi="Book Antiqua"/>
          <w:i/>
          <w:lang w:val="en-US"/>
        </w:rPr>
        <w:t>pneumophila</w:t>
      </w:r>
      <w:proofErr w:type="spellEnd"/>
      <w:r w:rsidRPr="00DD71CB">
        <w:rPr>
          <w:rFonts w:ascii="Book Antiqua" w:hAnsi="Book Antiqua"/>
          <w:lang w:val="en-US"/>
        </w:rPr>
        <w:t xml:space="preserve"> </w:t>
      </w:r>
      <w:r w:rsidR="00985305">
        <w:rPr>
          <w:rFonts w:ascii="Book Antiqua" w:hAnsi="Book Antiqua" w:hint="eastAsia"/>
          <w:lang w:val="en-US" w:eastAsia="zh-CN"/>
        </w:rPr>
        <w:t>(</w:t>
      </w:r>
      <w:r w:rsidR="00985305" w:rsidRPr="00DD71CB">
        <w:rPr>
          <w:rFonts w:ascii="Book Antiqua" w:hAnsi="Book Antiqua"/>
          <w:i/>
          <w:lang w:val="en-US"/>
        </w:rPr>
        <w:t xml:space="preserve">L. </w:t>
      </w:r>
      <w:proofErr w:type="spellStart"/>
      <w:r w:rsidR="00985305" w:rsidRPr="00DD71CB">
        <w:rPr>
          <w:rFonts w:ascii="Book Antiqua" w:hAnsi="Book Antiqua"/>
          <w:i/>
          <w:lang w:val="en-US"/>
        </w:rPr>
        <w:t>pneumophila</w:t>
      </w:r>
      <w:proofErr w:type="spellEnd"/>
      <w:r w:rsidR="00985305">
        <w:rPr>
          <w:rFonts w:ascii="Book Antiqua" w:hAnsi="Book Antiqua" w:hint="eastAsia"/>
          <w:lang w:val="en-US" w:eastAsia="zh-CN"/>
        </w:rPr>
        <w:t xml:space="preserve">) </w:t>
      </w:r>
      <w:r w:rsidRPr="00DD71CB">
        <w:rPr>
          <w:rFonts w:ascii="Book Antiqua" w:hAnsi="Book Antiqua"/>
          <w:lang w:val="en-US"/>
        </w:rPr>
        <w:t xml:space="preserve">is a gram-negative intracellular bacillus composed </w:t>
      </w:r>
      <w:r w:rsidR="00BE570F" w:rsidRPr="00DD71CB">
        <w:rPr>
          <w:rFonts w:ascii="Book Antiqua" w:hAnsi="Book Antiqua"/>
          <w:lang w:val="en-US"/>
        </w:rPr>
        <w:t xml:space="preserve">of </w:t>
      </w:r>
      <w:r w:rsidRPr="00DD71CB">
        <w:rPr>
          <w:rFonts w:ascii="Book Antiqua" w:hAnsi="Book Antiqua"/>
          <w:lang w:val="en-US"/>
        </w:rPr>
        <w:t>sixteen different serogroups</w:t>
      </w:r>
      <w:r w:rsidR="001B7809" w:rsidRPr="00DD71CB">
        <w:rPr>
          <w:rFonts w:ascii="Book Antiqua" w:hAnsi="Book Antiqua"/>
          <w:lang w:val="en-US"/>
        </w:rPr>
        <w:t>.</w:t>
      </w:r>
      <w:r w:rsidRPr="00DD71CB">
        <w:rPr>
          <w:rFonts w:ascii="Book Antiqua" w:hAnsi="Book Antiqua"/>
          <w:lang w:val="en-US"/>
        </w:rPr>
        <w:t xml:space="preserve"> It is mostly known t</w:t>
      </w:r>
      <w:r w:rsidR="001B7809" w:rsidRPr="00DD71CB">
        <w:rPr>
          <w:rFonts w:ascii="Book Antiqua" w:hAnsi="Book Antiqua"/>
          <w:lang w:val="en-US"/>
        </w:rPr>
        <w:t>o cause</w:t>
      </w:r>
      <w:r w:rsidRPr="00DD71CB">
        <w:rPr>
          <w:rFonts w:ascii="Book Antiqua" w:hAnsi="Book Antiqua"/>
          <w:lang w:val="en-US"/>
        </w:rPr>
        <w:t xml:space="preserve"> pneumonia in individuals</w:t>
      </w:r>
      <w:r w:rsidR="001B7809" w:rsidRPr="00DD71CB">
        <w:rPr>
          <w:rFonts w:ascii="Book Antiqua" w:hAnsi="Book Antiqua"/>
          <w:lang w:val="en-US"/>
        </w:rPr>
        <w:t xml:space="preserve"> with known risk factors </w:t>
      </w:r>
      <w:r w:rsidR="00EE4F30" w:rsidRPr="00DD71CB">
        <w:rPr>
          <w:rFonts w:ascii="Book Antiqua" w:hAnsi="Book Antiqua"/>
          <w:lang w:val="en-US"/>
        </w:rPr>
        <w:t xml:space="preserve">as </w:t>
      </w:r>
      <w:r w:rsidR="004C4C95" w:rsidRPr="00DD71CB">
        <w:rPr>
          <w:rFonts w:ascii="Book Antiqua" w:hAnsi="Book Antiqua"/>
          <w:lang w:val="en-US"/>
        </w:rPr>
        <w:t>immunocompr</w:t>
      </w:r>
      <w:r w:rsidR="00632262" w:rsidRPr="00DD71CB">
        <w:rPr>
          <w:rFonts w:ascii="Book Antiqua" w:hAnsi="Book Antiqua"/>
          <w:lang w:val="en-US"/>
        </w:rPr>
        <w:t>o</w:t>
      </w:r>
      <w:r w:rsidR="004C4C95" w:rsidRPr="00DD71CB">
        <w:rPr>
          <w:rFonts w:ascii="Book Antiqua" w:hAnsi="Book Antiqua"/>
          <w:lang w:val="en-US"/>
        </w:rPr>
        <w:t>mised status</w:t>
      </w:r>
      <w:r w:rsidRPr="00DD71CB">
        <w:rPr>
          <w:rFonts w:ascii="Book Antiqua" w:hAnsi="Book Antiqua"/>
          <w:lang w:val="en-US"/>
        </w:rPr>
        <w:t xml:space="preserve">, tobacco use, chronic organ failure or age older than 50 years. </w:t>
      </w:r>
      <w:r w:rsidR="000D4492" w:rsidRPr="00DD71CB">
        <w:rPr>
          <w:rFonts w:ascii="Book Antiqua" w:hAnsi="Book Antiqua"/>
          <w:lang w:val="en-US"/>
        </w:rPr>
        <w:t xml:space="preserve">Although </w:t>
      </w:r>
      <w:proofErr w:type="spellStart"/>
      <w:r w:rsidR="000D4492" w:rsidRPr="00DD71CB">
        <w:rPr>
          <w:rFonts w:ascii="Book Antiqua" w:hAnsi="Book Antiqua"/>
          <w:lang w:val="en-US"/>
        </w:rPr>
        <w:t>parapneumonic</w:t>
      </w:r>
      <w:proofErr w:type="spellEnd"/>
      <w:r w:rsidR="000D4492" w:rsidRPr="00DD71CB">
        <w:rPr>
          <w:rFonts w:ascii="Book Antiqua" w:hAnsi="Book Antiqua"/>
          <w:lang w:val="en-US"/>
        </w:rPr>
        <w:t xml:space="preserve"> pleural effusion is frequent in </w:t>
      </w:r>
      <w:proofErr w:type="spellStart"/>
      <w:r w:rsidR="000D4492" w:rsidRPr="00DD71CB">
        <w:rPr>
          <w:rFonts w:ascii="Book Antiqua" w:hAnsi="Book Antiqua"/>
          <w:lang w:val="en-US"/>
        </w:rPr>
        <w:t>legionellosis</w:t>
      </w:r>
      <w:proofErr w:type="spellEnd"/>
      <w:r w:rsidR="000D4492" w:rsidRPr="00DD71CB">
        <w:rPr>
          <w:rFonts w:ascii="Book Antiqua" w:hAnsi="Book Antiqua"/>
          <w:lang w:val="en-US"/>
        </w:rPr>
        <w:t xml:space="preserve">, pleural empyema is very uncommon. </w:t>
      </w:r>
      <w:r w:rsidR="00EE4F30" w:rsidRPr="00DD71CB">
        <w:rPr>
          <w:rFonts w:ascii="Book Antiqua" w:hAnsi="Book Antiqua"/>
          <w:lang w:val="en-US"/>
        </w:rPr>
        <w:t xml:space="preserve">In this study, we report a case of </w:t>
      </w:r>
      <w:r w:rsidR="000D4492" w:rsidRPr="00DD71CB">
        <w:rPr>
          <w:rFonts w:ascii="Book Antiqua" w:hAnsi="Book Antiqua"/>
          <w:lang w:val="en-US"/>
        </w:rPr>
        <w:t xml:space="preserve">fatal pleural empyema caused by </w:t>
      </w:r>
      <w:r w:rsidR="000D4492" w:rsidRPr="00DD71CB">
        <w:rPr>
          <w:rFonts w:ascii="Book Antiqua" w:hAnsi="Book Antiqua"/>
          <w:i/>
          <w:lang w:val="en-US"/>
        </w:rPr>
        <w:t>L</w:t>
      </w:r>
      <w:r w:rsidR="007272E3" w:rsidRPr="00DD71CB">
        <w:rPr>
          <w:rFonts w:ascii="Book Antiqua" w:hAnsi="Book Antiqua"/>
          <w:i/>
          <w:lang w:val="en-US"/>
        </w:rPr>
        <w:t>.</w:t>
      </w:r>
      <w:r w:rsidR="000D4492" w:rsidRPr="00DD71CB">
        <w:rPr>
          <w:rFonts w:ascii="Book Antiqua" w:hAnsi="Book Antiqua"/>
          <w:i/>
          <w:lang w:val="en-US"/>
        </w:rPr>
        <w:t xml:space="preserve"> </w:t>
      </w:r>
      <w:proofErr w:type="spellStart"/>
      <w:r w:rsidR="000D4492" w:rsidRPr="00DD71CB">
        <w:rPr>
          <w:rFonts w:ascii="Book Antiqua" w:hAnsi="Book Antiqua"/>
          <w:i/>
          <w:lang w:val="en-US"/>
        </w:rPr>
        <w:t>pneumophila</w:t>
      </w:r>
      <w:proofErr w:type="spellEnd"/>
      <w:r w:rsidR="000D4492" w:rsidRPr="00DD71CB">
        <w:rPr>
          <w:rFonts w:ascii="Book Antiqua" w:hAnsi="Book Antiqua"/>
          <w:lang w:val="en-US"/>
        </w:rPr>
        <w:t xml:space="preserve"> serogroup 1 in a</w:t>
      </w:r>
      <w:r w:rsidR="00B83AFC" w:rsidRPr="00DD71CB">
        <w:rPr>
          <w:rFonts w:ascii="Book Antiqua" w:hAnsi="Book Antiqua"/>
          <w:lang w:val="en-US"/>
        </w:rPr>
        <w:t>n</w:t>
      </w:r>
      <w:r w:rsidR="000D4492" w:rsidRPr="00DD71CB">
        <w:rPr>
          <w:rFonts w:ascii="Book Antiqua" w:hAnsi="Book Antiqua"/>
          <w:lang w:val="en-US"/>
        </w:rPr>
        <w:t xml:space="preserve"> 81-year</w:t>
      </w:r>
      <w:r w:rsidR="00EE4F30" w:rsidRPr="00DD71CB">
        <w:rPr>
          <w:rFonts w:ascii="Book Antiqua" w:hAnsi="Book Antiqua"/>
          <w:lang w:val="en-US"/>
        </w:rPr>
        <w:t>-</w:t>
      </w:r>
      <w:r w:rsidR="000D4492" w:rsidRPr="00DD71CB">
        <w:rPr>
          <w:rFonts w:ascii="Book Antiqua" w:hAnsi="Book Antiqua"/>
          <w:lang w:val="en-US"/>
        </w:rPr>
        <w:t>old man with multiple risk factors.</w:t>
      </w:r>
    </w:p>
    <w:p w14:paraId="32C00FD8" w14:textId="77777777" w:rsidR="00F60B07" w:rsidRPr="00DD71CB" w:rsidRDefault="00F60B07" w:rsidP="00DD71CB">
      <w:pPr>
        <w:spacing w:line="360" w:lineRule="auto"/>
        <w:jc w:val="both"/>
        <w:rPr>
          <w:rFonts w:ascii="Book Antiqua" w:hAnsi="Book Antiqua"/>
          <w:lang w:val="en-US"/>
        </w:rPr>
      </w:pPr>
    </w:p>
    <w:p w14:paraId="218D8F98" w14:textId="77777777" w:rsidR="00A75755" w:rsidRPr="00DD71CB" w:rsidRDefault="00F60B07" w:rsidP="00DD71CB">
      <w:pPr>
        <w:spacing w:line="360" w:lineRule="auto"/>
        <w:jc w:val="both"/>
        <w:rPr>
          <w:rFonts w:ascii="Book Antiqua" w:hAnsi="Book Antiqua"/>
          <w:lang w:val="en-US"/>
        </w:rPr>
      </w:pPr>
      <w:r w:rsidRPr="00DD71CB">
        <w:rPr>
          <w:rFonts w:ascii="Book Antiqua" w:hAnsi="Book Antiqua"/>
          <w:b/>
          <w:bCs/>
          <w:i/>
          <w:iCs/>
          <w:lang w:val="en-US"/>
        </w:rPr>
        <w:t>CASE SUMMARY</w:t>
      </w:r>
    </w:p>
    <w:p w14:paraId="0D2C956F" w14:textId="68E9ECA4" w:rsidR="00F60B07" w:rsidRPr="00DD71CB" w:rsidRDefault="00A24B04" w:rsidP="00DD71CB">
      <w:pPr>
        <w:spacing w:line="360" w:lineRule="auto"/>
        <w:jc w:val="both"/>
        <w:rPr>
          <w:rFonts w:ascii="Book Antiqua" w:hAnsi="Book Antiqua"/>
          <w:lang w:val="en-US"/>
        </w:rPr>
      </w:pPr>
      <w:r w:rsidRPr="00DD71CB">
        <w:rPr>
          <w:rFonts w:ascii="Book Antiqua" w:hAnsi="Book Antiqua"/>
          <w:lang w:val="en-US"/>
        </w:rPr>
        <w:t>A</w:t>
      </w:r>
      <w:r w:rsidR="00B83AFC" w:rsidRPr="00DD71CB">
        <w:rPr>
          <w:rFonts w:ascii="Book Antiqua" w:hAnsi="Book Antiqua"/>
          <w:lang w:val="en-US"/>
        </w:rPr>
        <w:t>n</w:t>
      </w:r>
      <w:r w:rsidRPr="00DD71CB">
        <w:rPr>
          <w:rFonts w:ascii="Book Antiqua" w:hAnsi="Book Antiqua"/>
          <w:lang w:val="en-US"/>
        </w:rPr>
        <w:t xml:space="preserve"> 81</w:t>
      </w:r>
      <w:r w:rsidR="00EE4F30" w:rsidRPr="00DD71CB">
        <w:rPr>
          <w:rFonts w:ascii="Book Antiqua" w:hAnsi="Book Antiqua"/>
          <w:lang w:val="en-US"/>
        </w:rPr>
        <w:t>-</w:t>
      </w:r>
      <w:r w:rsidRPr="00DD71CB">
        <w:rPr>
          <w:rFonts w:ascii="Book Antiqua" w:hAnsi="Book Antiqua"/>
          <w:lang w:val="en-US"/>
        </w:rPr>
        <w:t xml:space="preserve">year-old man </w:t>
      </w:r>
      <w:r w:rsidR="00353DC9" w:rsidRPr="00DD71CB">
        <w:rPr>
          <w:rFonts w:ascii="Book Antiqua" w:hAnsi="Book Antiqua"/>
          <w:lang w:val="en-US"/>
        </w:rPr>
        <w:t>presented to the emergency with a 3</w:t>
      </w:r>
      <w:r w:rsidR="00A75755" w:rsidRPr="00DD71CB">
        <w:rPr>
          <w:rFonts w:ascii="Book Antiqua" w:hAnsi="Book Antiqua"/>
          <w:lang w:val="en-US"/>
        </w:rPr>
        <w:t xml:space="preserve"> </w:t>
      </w:r>
      <w:proofErr w:type="spellStart"/>
      <w:r w:rsidR="00353DC9" w:rsidRPr="00DD71CB">
        <w:rPr>
          <w:rFonts w:ascii="Book Antiqua" w:hAnsi="Book Antiqua"/>
          <w:lang w:val="en-US"/>
        </w:rPr>
        <w:t>wk</w:t>
      </w:r>
      <w:proofErr w:type="spellEnd"/>
      <w:r w:rsidR="00353DC9" w:rsidRPr="00DD71CB">
        <w:rPr>
          <w:rFonts w:ascii="Book Antiqua" w:hAnsi="Book Antiqua"/>
          <w:lang w:val="en-US"/>
        </w:rPr>
        <w:t xml:space="preserve"> dyspnea, fever and </w:t>
      </w:r>
      <w:r w:rsidR="00293C59" w:rsidRPr="00DD71CB">
        <w:rPr>
          <w:rFonts w:ascii="Book Antiqua" w:hAnsi="Book Antiqua"/>
          <w:lang w:val="en-US"/>
        </w:rPr>
        <w:t>left chest pain. His previous medical conditions were</w:t>
      </w:r>
      <w:r w:rsidR="00353DC9" w:rsidRPr="00DD71CB">
        <w:rPr>
          <w:rFonts w:ascii="Book Antiqua" w:hAnsi="Book Antiqua"/>
          <w:lang w:val="en-US"/>
        </w:rPr>
        <w:t xml:space="preserve"> chronic lymphocytic leukemia, diabetes mellitus, chronic kidney failure, hypertension and hyperlipidemia, without tobacco use. Chest X-ray and </w:t>
      </w:r>
      <w:proofErr w:type="spellStart"/>
      <w:r w:rsidR="00A05715">
        <w:rPr>
          <w:rFonts w:ascii="Book Antiqua" w:hAnsi="Book Antiqua" w:hint="eastAsia"/>
          <w:lang w:val="en-US" w:eastAsia="zh-CN"/>
        </w:rPr>
        <w:t>comouted</w:t>
      </w:r>
      <w:proofErr w:type="spellEnd"/>
      <w:r w:rsidR="00A05715">
        <w:rPr>
          <w:rFonts w:ascii="Book Antiqua" w:hAnsi="Book Antiqua" w:hint="eastAsia"/>
          <w:lang w:val="en-US" w:eastAsia="zh-CN"/>
        </w:rPr>
        <w:t xml:space="preserve"> tomography</w:t>
      </w:r>
      <w:r w:rsidR="00353DC9" w:rsidRPr="00DD71CB">
        <w:rPr>
          <w:rFonts w:ascii="Book Antiqua" w:hAnsi="Book Antiqua"/>
          <w:lang w:val="en-US"/>
        </w:rPr>
        <w:t xml:space="preserve">-scan confirmed </w:t>
      </w:r>
      <w:r w:rsidR="00293C59" w:rsidRPr="00DD71CB">
        <w:rPr>
          <w:rFonts w:ascii="Book Antiqua" w:hAnsi="Book Antiqua"/>
          <w:lang w:val="en-US"/>
        </w:rPr>
        <w:t xml:space="preserve">a large left pleural effusion, which puncture showed a citrine exudate with negative standard </w:t>
      </w:r>
      <w:r w:rsidR="00EE4F30" w:rsidRPr="00DD71CB">
        <w:rPr>
          <w:rFonts w:ascii="Book Antiqua" w:hAnsi="Book Antiqua"/>
          <w:lang w:val="en-US"/>
        </w:rPr>
        <w:t xml:space="preserve">bacterial </w:t>
      </w:r>
      <w:r w:rsidR="00293C59" w:rsidRPr="00DD71CB">
        <w:rPr>
          <w:rFonts w:ascii="Book Antiqua" w:hAnsi="Book Antiqua"/>
          <w:lang w:val="en-US"/>
        </w:rPr>
        <w:t>culture</w:t>
      </w:r>
      <w:r w:rsidR="00EE4F30" w:rsidRPr="00DD71CB">
        <w:rPr>
          <w:rFonts w:ascii="Book Antiqua" w:hAnsi="Book Antiqua"/>
          <w:lang w:val="en-US"/>
        </w:rPr>
        <w:t>s</w:t>
      </w:r>
      <w:r w:rsidR="00293C59" w:rsidRPr="00DD71CB">
        <w:rPr>
          <w:rFonts w:ascii="Book Antiqua" w:hAnsi="Book Antiqua"/>
          <w:lang w:val="en-US"/>
        </w:rPr>
        <w:t xml:space="preserve">. Despite </w:t>
      </w:r>
      <w:r w:rsidR="00AA6DCB" w:rsidRPr="00DD71CB">
        <w:rPr>
          <w:rFonts w:ascii="Book Antiqua" w:hAnsi="Book Antiqua"/>
          <w:lang w:val="en-US"/>
        </w:rPr>
        <w:t xml:space="preserve">intravenous cefotaxime </w:t>
      </w:r>
      <w:proofErr w:type="spellStart"/>
      <w:r w:rsidR="00BE570F" w:rsidRPr="00DD71CB">
        <w:rPr>
          <w:rFonts w:ascii="Book Antiqua" w:hAnsi="Book Antiqua"/>
          <w:lang w:val="en-US"/>
        </w:rPr>
        <w:t>antibio</w:t>
      </w:r>
      <w:r w:rsidR="00293C59" w:rsidRPr="00DD71CB">
        <w:rPr>
          <w:rFonts w:ascii="Book Antiqua" w:hAnsi="Book Antiqua"/>
          <w:lang w:val="en-US"/>
        </w:rPr>
        <w:t>therapy</w:t>
      </w:r>
      <w:proofErr w:type="spellEnd"/>
      <w:r w:rsidR="00293C59" w:rsidRPr="00DD71CB">
        <w:rPr>
          <w:rFonts w:ascii="Book Antiqua" w:hAnsi="Book Antiqua"/>
          <w:lang w:val="en-US"/>
        </w:rPr>
        <w:t xml:space="preserve">, patient’s worsening condition after 10 d led to </w:t>
      </w:r>
      <w:proofErr w:type="spellStart"/>
      <w:r w:rsidR="00293C59" w:rsidRPr="00DD71CB">
        <w:rPr>
          <w:rFonts w:ascii="Book Antiqua" w:hAnsi="Book Antiqua"/>
          <w:lang w:val="en-US"/>
        </w:rPr>
        <w:t>thoracocentesis</w:t>
      </w:r>
      <w:proofErr w:type="spellEnd"/>
      <w:r w:rsidR="00293C59" w:rsidRPr="00DD71CB">
        <w:rPr>
          <w:rFonts w:ascii="Book Antiqua" w:hAnsi="Book Antiqua"/>
          <w:lang w:val="en-US"/>
        </w:rPr>
        <w:t xml:space="preserve"> and evacuation of 2 liters of pus. </w:t>
      </w:r>
      <w:r w:rsidR="00AA6DCB" w:rsidRPr="00DD71CB">
        <w:rPr>
          <w:rFonts w:ascii="Book Antiqua" w:hAnsi="Book Antiqua"/>
          <w:lang w:val="en-US"/>
        </w:rPr>
        <w:t>The p</w:t>
      </w:r>
      <w:r w:rsidR="00293C59" w:rsidRPr="00DD71CB">
        <w:rPr>
          <w:rFonts w:ascii="Book Antiqua" w:hAnsi="Book Antiqua"/>
          <w:lang w:val="en-US"/>
        </w:rPr>
        <w:t xml:space="preserve">atient progressively developed severe hypoxemia and </w:t>
      </w:r>
      <w:proofErr w:type="spellStart"/>
      <w:r w:rsidR="00293C59" w:rsidRPr="00DD71CB">
        <w:rPr>
          <w:rFonts w:ascii="Book Antiqua" w:hAnsi="Book Antiqua"/>
          <w:lang w:val="en-US"/>
        </w:rPr>
        <w:t>multiorgan</w:t>
      </w:r>
      <w:proofErr w:type="spellEnd"/>
      <w:r w:rsidR="00293C59" w:rsidRPr="00DD71CB">
        <w:rPr>
          <w:rFonts w:ascii="Book Antiqua" w:hAnsi="Book Antiqua"/>
          <w:lang w:val="en-US"/>
        </w:rPr>
        <w:t xml:space="preserve"> failure</w:t>
      </w:r>
      <w:r w:rsidR="00AA6DCB" w:rsidRPr="00DD71CB">
        <w:rPr>
          <w:rFonts w:ascii="Book Antiqua" w:hAnsi="Book Antiqua"/>
          <w:lang w:val="en-US"/>
        </w:rPr>
        <w:t xml:space="preserve"> </w:t>
      </w:r>
      <w:r w:rsidR="00E25417" w:rsidRPr="00DD71CB">
        <w:rPr>
          <w:rFonts w:ascii="Book Antiqua" w:hAnsi="Book Antiqua"/>
          <w:lang w:val="en-US"/>
        </w:rPr>
        <w:t xml:space="preserve">occurred. The patient was treated by </w:t>
      </w:r>
      <w:proofErr w:type="spellStart"/>
      <w:r w:rsidR="00AA6DCB" w:rsidRPr="00DD71CB">
        <w:rPr>
          <w:rFonts w:ascii="Book Antiqua" w:hAnsi="Book Antiqua"/>
          <w:lang w:val="en-US"/>
        </w:rPr>
        <w:t>antibiotherapy</w:t>
      </w:r>
      <w:proofErr w:type="spellEnd"/>
      <w:r w:rsidR="00AA6DCB" w:rsidRPr="00DD71CB">
        <w:rPr>
          <w:rFonts w:ascii="Book Antiqua" w:hAnsi="Book Antiqua"/>
          <w:lang w:val="en-US"/>
        </w:rPr>
        <w:t xml:space="preserve"> </w:t>
      </w:r>
      <w:r w:rsidR="00E25417" w:rsidRPr="00DD71CB">
        <w:rPr>
          <w:rFonts w:ascii="Book Antiqua" w:hAnsi="Book Antiqua"/>
          <w:lang w:val="en-US"/>
        </w:rPr>
        <w:t xml:space="preserve">with </w:t>
      </w:r>
      <w:proofErr w:type="spellStart"/>
      <w:r w:rsidR="00E25417" w:rsidRPr="00DD71CB">
        <w:rPr>
          <w:rFonts w:ascii="Book Antiqua" w:hAnsi="Book Antiqua"/>
          <w:lang w:val="en-US"/>
        </w:rPr>
        <w:t>cefepime</w:t>
      </w:r>
      <w:proofErr w:type="spellEnd"/>
      <w:r w:rsidR="00E25417" w:rsidRPr="00DD71CB">
        <w:rPr>
          <w:rFonts w:ascii="Book Antiqua" w:hAnsi="Book Antiqua"/>
          <w:lang w:val="en-US"/>
        </w:rPr>
        <w:t xml:space="preserve"> and amikacin and with</w:t>
      </w:r>
      <w:r w:rsidR="00792569" w:rsidRPr="00DD71CB">
        <w:rPr>
          <w:rFonts w:ascii="Book Antiqua" w:hAnsi="Book Antiqua"/>
          <w:lang w:val="en-US"/>
        </w:rPr>
        <w:t xml:space="preserve"> adequa</w:t>
      </w:r>
      <w:r w:rsidR="00197671" w:rsidRPr="00DD71CB">
        <w:rPr>
          <w:rFonts w:ascii="Book Antiqua" w:hAnsi="Book Antiqua"/>
          <w:lang w:val="en-US"/>
        </w:rPr>
        <w:t>te symptomatic shock treatment</w:t>
      </w:r>
      <w:r w:rsidR="00480C00" w:rsidRPr="00DD71CB">
        <w:rPr>
          <w:rFonts w:ascii="Book Antiqua" w:hAnsi="Book Antiqua"/>
          <w:lang w:val="en-US"/>
        </w:rPr>
        <w:t>,</w:t>
      </w:r>
      <w:r w:rsidR="00E25417" w:rsidRPr="00DD71CB">
        <w:rPr>
          <w:rFonts w:ascii="Book Antiqua" w:hAnsi="Book Antiqua"/>
          <w:lang w:val="en-US"/>
        </w:rPr>
        <w:t xml:space="preserve"> but </w:t>
      </w:r>
      <w:r w:rsidR="00197671" w:rsidRPr="00DD71CB">
        <w:rPr>
          <w:rFonts w:ascii="Book Antiqua" w:hAnsi="Book Antiqua"/>
          <w:lang w:val="en-US"/>
        </w:rPr>
        <w:t xml:space="preserve">died of uncontrolled sepsis. </w:t>
      </w:r>
      <w:r w:rsidR="00EE4F30" w:rsidRPr="00DD71CB">
        <w:rPr>
          <w:rFonts w:ascii="Book Antiqua" w:hAnsi="Book Antiqua"/>
          <w:lang w:val="en-US"/>
        </w:rPr>
        <w:t>The next day, c</w:t>
      </w:r>
      <w:r w:rsidR="00E25417" w:rsidRPr="00DD71CB">
        <w:rPr>
          <w:rFonts w:ascii="Book Antiqua" w:hAnsi="Book Antiqua"/>
          <w:lang w:val="en-US"/>
        </w:rPr>
        <w:t>ultures of the s</w:t>
      </w:r>
      <w:r w:rsidR="00197671" w:rsidRPr="00DD71CB">
        <w:rPr>
          <w:rFonts w:ascii="Book Antiqua" w:hAnsi="Book Antiqua"/>
          <w:lang w:val="en-US"/>
        </w:rPr>
        <w:t>urgical pleural liquid samples yielded</w:t>
      </w:r>
      <w:r w:rsidR="00EE4F30" w:rsidRPr="00DD71CB">
        <w:rPr>
          <w:rFonts w:ascii="Book Antiqua" w:hAnsi="Book Antiqua"/>
          <w:lang w:val="en-US"/>
        </w:rPr>
        <w:t xml:space="preserve"> </w:t>
      </w:r>
      <w:r w:rsidR="00197671" w:rsidRPr="00DD71CB">
        <w:rPr>
          <w:rFonts w:ascii="Book Antiqua" w:hAnsi="Book Antiqua"/>
          <w:i/>
          <w:lang w:val="en-US"/>
        </w:rPr>
        <w:t>L</w:t>
      </w:r>
      <w:r w:rsidR="00EE4F30" w:rsidRPr="00DD71CB">
        <w:rPr>
          <w:rFonts w:ascii="Book Antiqua" w:hAnsi="Book Antiqua"/>
          <w:i/>
          <w:lang w:val="en-US"/>
        </w:rPr>
        <w:t>.</w:t>
      </w:r>
      <w:r w:rsidR="00197671" w:rsidRPr="00DD71CB">
        <w:rPr>
          <w:rFonts w:ascii="Book Antiqua" w:hAnsi="Book Antiqua"/>
          <w:i/>
          <w:lang w:val="en-US"/>
        </w:rPr>
        <w:t xml:space="preserve"> </w:t>
      </w:r>
      <w:proofErr w:type="spellStart"/>
      <w:r w:rsidR="00197671" w:rsidRPr="00DD71CB">
        <w:rPr>
          <w:rFonts w:ascii="Book Antiqua" w:hAnsi="Book Antiqua"/>
          <w:i/>
          <w:lang w:val="en-US"/>
        </w:rPr>
        <w:t>pneumophila</w:t>
      </w:r>
      <w:proofErr w:type="spellEnd"/>
      <w:r w:rsidR="00197671" w:rsidRPr="00DD71CB">
        <w:rPr>
          <w:rFonts w:ascii="Book Antiqua" w:hAnsi="Book Antiqua"/>
          <w:lang w:val="en-US"/>
        </w:rPr>
        <w:t xml:space="preserve"> serogroup 1, consistent with the diagnosis of pleural </w:t>
      </w:r>
      <w:proofErr w:type="spellStart"/>
      <w:r w:rsidR="00197671" w:rsidRPr="00DD71CB">
        <w:rPr>
          <w:rFonts w:ascii="Book Antiqua" w:hAnsi="Book Antiqua"/>
          <w:lang w:val="en-US"/>
        </w:rPr>
        <w:t>legionellosis</w:t>
      </w:r>
      <w:proofErr w:type="spellEnd"/>
      <w:r w:rsidR="00197671" w:rsidRPr="00DD71CB">
        <w:rPr>
          <w:rFonts w:ascii="Book Antiqua" w:hAnsi="Book Antiqua"/>
          <w:lang w:val="en-US"/>
        </w:rPr>
        <w:t>.</w:t>
      </w:r>
    </w:p>
    <w:p w14:paraId="5E33F584" w14:textId="77777777" w:rsidR="00197671" w:rsidRPr="00DD71CB" w:rsidRDefault="00197671" w:rsidP="00DD71CB">
      <w:pPr>
        <w:spacing w:line="360" w:lineRule="auto"/>
        <w:jc w:val="both"/>
        <w:rPr>
          <w:rFonts w:ascii="Book Antiqua" w:hAnsi="Book Antiqua"/>
          <w:lang w:val="en-US"/>
        </w:rPr>
      </w:pPr>
    </w:p>
    <w:p w14:paraId="104B89CA" w14:textId="77777777" w:rsidR="00A75755" w:rsidRPr="00DD71CB" w:rsidRDefault="00197671" w:rsidP="00DD71CB">
      <w:pPr>
        <w:spacing w:line="360" w:lineRule="auto"/>
        <w:jc w:val="both"/>
        <w:rPr>
          <w:rFonts w:ascii="Book Antiqua" w:hAnsi="Book Antiqua"/>
          <w:lang w:val="en-US"/>
        </w:rPr>
      </w:pPr>
      <w:r w:rsidRPr="00DD71CB">
        <w:rPr>
          <w:rFonts w:ascii="Book Antiqua" w:hAnsi="Book Antiqua"/>
          <w:b/>
          <w:bCs/>
          <w:i/>
          <w:iCs/>
          <w:lang w:val="en-US"/>
        </w:rPr>
        <w:t>CONCLUSION</w:t>
      </w:r>
      <w:r w:rsidRPr="00DD71CB">
        <w:rPr>
          <w:rFonts w:ascii="Book Antiqua" w:hAnsi="Book Antiqua"/>
          <w:lang w:val="en-US"/>
        </w:rPr>
        <w:t xml:space="preserve"> </w:t>
      </w:r>
    </w:p>
    <w:p w14:paraId="0A6A3CEB" w14:textId="5E918942" w:rsidR="00197671" w:rsidRPr="00DD71CB" w:rsidRDefault="00EE4F30" w:rsidP="00DD71CB">
      <w:pPr>
        <w:spacing w:line="360" w:lineRule="auto"/>
        <w:jc w:val="both"/>
        <w:rPr>
          <w:rFonts w:ascii="Book Antiqua" w:hAnsi="Book Antiqua"/>
          <w:lang w:val="en-US"/>
        </w:rPr>
      </w:pPr>
      <w:r w:rsidRPr="00DD71CB">
        <w:rPr>
          <w:rFonts w:ascii="Book Antiqua" w:hAnsi="Book Antiqua"/>
          <w:i/>
          <w:lang w:val="en-US"/>
        </w:rPr>
        <w:t xml:space="preserve">L. </w:t>
      </w:r>
      <w:proofErr w:type="spellStart"/>
      <w:r w:rsidR="0021537D" w:rsidRPr="00DD71CB">
        <w:rPr>
          <w:rFonts w:ascii="Book Antiqua" w:hAnsi="Book Antiqua"/>
          <w:i/>
          <w:lang w:val="en-US"/>
        </w:rPr>
        <w:t>pneumophila</w:t>
      </w:r>
      <w:proofErr w:type="spellEnd"/>
      <w:r w:rsidR="00197671" w:rsidRPr="00DD71CB">
        <w:rPr>
          <w:rFonts w:ascii="Book Antiqua" w:hAnsi="Book Antiqua"/>
          <w:lang w:val="en-US"/>
        </w:rPr>
        <w:t xml:space="preserve"> should be considered in patients</w:t>
      </w:r>
      <w:r w:rsidR="0021537D" w:rsidRPr="00DD71CB">
        <w:rPr>
          <w:rFonts w:ascii="Book Antiqua" w:hAnsi="Book Antiqua"/>
          <w:lang w:val="en-US"/>
        </w:rPr>
        <w:t xml:space="preserve"> with multiple risk factors</w:t>
      </w:r>
      <w:r w:rsidR="00197671" w:rsidRPr="00DD71CB">
        <w:rPr>
          <w:rFonts w:ascii="Book Antiqua" w:hAnsi="Book Antiqua"/>
          <w:lang w:val="en-US"/>
        </w:rPr>
        <w:t xml:space="preserve"> </w:t>
      </w:r>
      <w:r w:rsidR="0021537D" w:rsidRPr="00DD71CB">
        <w:rPr>
          <w:rFonts w:ascii="Book Antiqua" w:hAnsi="Book Antiqua"/>
          <w:lang w:val="en-US"/>
        </w:rPr>
        <w:t xml:space="preserve">and </w:t>
      </w:r>
      <w:r w:rsidR="00062540" w:rsidRPr="00DD71CB">
        <w:rPr>
          <w:rFonts w:ascii="Book Antiqua" w:hAnsi="Book Antiqua"/>
          <w:lang w:val="en-US"/>
        </w:rPr>
        <w:t xml:space="preserve">undiagnosed </w:t>
      </w:r>
      <w:r w:rsidR="0021537D" w:rsidRPr="00DD71CB">
        <w:rPr>
          <w:rFonts w:ascii="Book Antiqua" w:hAnsi="Book Antiqua"/>
          <w:lang w:val="en-US"/>
        </w:rPr>
        <w:t xml:space="preserve">pleural empyema unresponsive to conventional </w:t>
      </w:r>
      <w:proofErr w:type="spellStart"/>
      <w:r w:rsidR="0021537D" w:rsidRPr="00DD71CB">
        <w:rPr>
          <w:rFonts w:ascii="Book Antiqua" w:hAnsi="Book Antiqua"/>
          <w:lang w:val="en-US"/>
        </w:rPr>
        <w:t>antibiotherapy</w:t>
      </w:r>
      <w:proofErr w:type="spellEnd"/>
      <w:r w:rsidR="0021537D" w:rsidRPr="00DD71CB">
        <w:rPr>
          <w:rFonts w:ascii="Book Antiqua" w:hAnsi="Book Antiqua"/>
          <w:lang w:val="en-US"/>
        </w:rPr>
        <w:t>.</w:t>
      </w:r>
    </w:p>
    <w:p w14:paraId="6B9DA580" w14:textId="77777777" w:rsidR="00BA45E4" w:rsidRPr="00DD71CB" w:rsidRDefault="00BA45E4" w:rsidP="00DD71CB">
      <w:pPr>
        <w:spacing w:line="360" w:lineRule="auto"/>
        <w:jc w:val="both"/>
        <w:rPr>
          <w:rFonts w:ascii="Book Antiqua" w:hAnsi="Book Antiqua"/>
          <w:lang w:val="en-US"/>
        </w:rPr>
      </w:pPr>
    </w:p>
    <w:p w14:paraId="6EB2D961" w14:textId="0987AB22" w:rsidR="00CB1869" w:rsidRPr="00DD71CB" w:rsidRDefault="00BA45E4" w:rsidP="00DD71CB">
      <w:pPr>
        <w:spacing w:line="360" w:lineRule="auto"/>
        <w:jc w:val="both"/>
        <w:rPr>
          <w:rFonts w:ascii="Book Antiqua" w:hAnsi="Book Antiqua"/>
          <w:b/>
          <w:lang w:val="en-US"/>
        </w:rPr>
      </w:pPr>
      <w:r w:rsidRPr="00DD71CB">
        <w:rPr>
          <w:rFonts w:ascii="Book Antiqua" w:hAnsi="Book Antiqua"/>
          <w:b/>
          <w:lang w:val="en-US"/>
        </w:rPr>
        <w:t>Key words:</w:t>
      </w:r>
      <w:r w:rsidR="00A75755" w:rsidRPr="00DD71CB">
        <w:rPr>
          <w:rFonts w:ascii="Book Antiqua" w:hAnsi="Book Antiqua"/>
          <w:b/>
          <w:lang w:val="en-US" w:eastAsia="zh-CN"/>
        </w:rPr>
        <w:t xml:space="preserve"> </w:t>
      </w:r>
      <w:r w:rsidRPr="00DD71CB">
        <w:rPr>
          <w:rFonts w:ascii="Book Antiqua" w:hAnsi="Book Antiqua"/>
          <w:lang w:val="en-US"/>
        </w:rPr>
        <w:t xml:space="preserve">Legionella </w:t>
      </w:r>
      <w:proofErr w:type="spellStart"/>
      <w:r w:rsidRPr="00DD71CB">
        <w:rPr>
          <w:rFonts w:ascii="Book Antiqua" w:hAnsi="Book Antiqua"/>
          <w:lang w:val="en-US"/>
        </w:rPr>
        <w:t>pneumophila</w:t>
      </w:r>
      <w:proofErr w:type="spellEnd"/>
      <w:r w:rsidRPr="00DD71CB">
        <w:rPr>
          <w:rFonts w:ascii="Book Antiqua" w:hAnsi="Book Antiqua"/>
          <w:lang w:val="en-US"/>
        </w:rPr>
        <w:t xml:space="preserve"> serogroup 1</w:t>
      </w:r>
      <w:r w:rsidR="00A75755" w:rsidRPr="00DD71CB">
        <w:rPr>
          <w:rFonts w:ascii="Book Antiqua" w:hAnsi="Book Antiqua"/>
          <w:lang w:val="en-US"/>
        </w:rPr>
        <w:t>;</w:t>
      </w:r>
      <w:r w:rsidRPr="00DD71CB">
        <w:rPr>
          <w:rFonts w:ascii="Book Antiqua" w:hAnsi="Book Antiqua"/>
          <w:lang w:val="en-US"/>
        </w:rPr>
        <w:t xml:space="preserve"> </w:t>
      </w:r>
      <w:proofErr w:type="spellStart"/>
      <w:r w:rsidRPr="00DD71CB">
        <w:rPr>
          <w:rFonts w:ascii="Book Antiqua" w:hAnsi="Book Antiqua"/>
          <w:lang w:val="en-US"/>
        </w:rPr>
        <w:t>Legionellosis</w:t>
      </w:r>
      <w:proofErr w:type="spellEnd"/>
      <w:r w:rsidRPr="00DD71CB">
        <w:rPr>
          <w:rFonts w:ascii="Book Antiqua" w:hAnsi="Book Antiqua"/>
          <w:lang w:val="en-US"/>
        </w:rPr>
        <w:t xml:space="preserve">; </w:t>
      </w:r>
      <w:r w:rsidR="00CB1869" w:rsidRPr="00DD71CB">
        <w:rPr>
          <w:rFonts w:ascii="Book Antiqua" w:hAnsi="Book Antiqua"/>
          <w:lang w:val="en-US"/>
        </w:rPr>
        <w:t>Legionnaire’s disease; Pleural empyema; Case report</w:t>
      </w:r>
    </w:p>
    <w:p w14:paraId="7EDA3FE4" w14:textId="67F6088D" w:rsidR="00CB1869" w:rsidRPr="00DD71CB" w:rsidRDefault="00CB1869" w:rsidP="00DD71CB">
      <w:pPr>
        <w:spacing w:line="360" w:lineRule="auto"/>
        <w:jc w:val="both"/>
        <w:rPr>
          <w:rFonts w:ascii="Book Antiqua" w:hAnsi="Book Antiqua"/>
          <w:lang w:val="en-US"/>
        </w:rPr>
      </w:pPr>
    </w:p>
    <w:p w14:paraId="40EB29E3" w14:textId="77777777" w:rsidR="00A75755" w:rsidRPr="00DD71CB" w:rsidRDefault="00A75755" w:rsidP="00DD71CB">
      <w:pPr>
        <w:snapToGrid w:val="0"/>
        <w:spacing w:line="360" w:lineRule="auto"/>
        <w:jc w:val="both"/>
        <w:rPr>
          <w:rFonts w:ascii="Book Antiqua" w:hAnsi="Book Antiqua"/>
        </w:rPr>
      </w:pPr>
      <w:bookmarkStart w:id="12" w:name="OLE_LINK1060"/>
      <w:bookmarkStart w:id="13" w:name="OLE_LINK1265"/>
      <w:bookmarkStart w:id="14" w:name="OLE_LINK1125"/>
      <w:bookmarkStart w:id="15" w:name="OLE_LINK1100"/>
      <w:bookmarkStart w:id="16" w:name="OLE_LINK1348"/>
      <w:bookmarkStart w:id="17" w:name="OLE_LINK1334"/>
      <w:bookmarkStart w:id="18" w:name="OLE_LINK156"/>
      <w:bookmarkStart w:id="19" w:name="OLE_LINK1504"/>
      <w:bookmarkStart w:id="20" w:name="OLE_LINK960"/>
      <w:bookmarkStart w:id="21" w:name="OLE_LINK1516"/>
      <w:bookmarkStart w:id="22" w:name="OLE_LINK1384"/>
      <w:bookmarkStart w:id="23" w:name="OLE_LINK1086"/>
      <w:bookmarkStart w:id="24" w:name="OLE_LINK1029"/>
      <w:bookmarkStart w:id="25" w:name="OLE_LINK1219"/>
      <w:bookmarkStart w:id="26" w:name="OLE_LINK1778"/>
      <w:bookmarkStart w:id="27" w:name="OLE_LINK1061"/>
      <w:bookmarkStart w:id="28" w:name="OLE_LINK472"/>
      <w:bookmarkStart w:id="29" w:name="OLE_LINK928"/>
      <w:bookmarkStart w:id="30" w:name="OLE_LINK98"/>
      <w:bookmarkStart w:id="31" w:name="OLE_LINK800"/>
      <w:bookmarkStart w:id="32" w:name="OLE_LINK861"/>
      <w:bookmarkStart w:id="33" w:name="OLE_LINK1193"/>
      <w:bookmarkStart w:id="34" w:name="OLE_LINK1454"/>
      <w:bookmarkStart w:id="35" w:name="OLE_LINK242"/>
      <w:bookmarkStart w:id="36" w:name="OLE_LINK651"/>
      <w:bookmarkStart w:id="37" w:name="OLE_LINK787"/>
      <w:bookmarkStart w:id="38" w:name="OLE_LINK504"/>
      <w:bookmarkStart w:id="39" w:name="OLE_LINK135"/>
      <w:bookmarkStart w:id="40" w:name="OLE_LINK196"/>
      <w:bookmarkStart w:id="41" w:name="OLE_LINK513"/>
      <w:bookmarkStart w:id="42" w:name="OLE_LINK1163"/>
      <w:bookmarkStart w:id="43" w:name="OLE_LINK672"/>
      <w:bookmarkStart w:id="44" w:name="OLE_LINK906"/>
      <w:bookmarkStart w:id="45" w:name="OLE_LINK1247"/>
      <w:bookmarkStart w:id="46" w:name="OLE_LINK758"/>
      <w:bookmarkStart w:id="47" w:name="OLE_LINK471"/>
      <w:bookmarkStart w:id="48" w:name="OLE_LINK1644"/>
      <w:bookmarkStart w:id="49" w:name="OLE_LINK474"/>
      <w:bookmarkStart w:id="50" w:name="OLE_LINK879"/>
      <w:bookmarkStart w:id="51" w:name="OLE_LINK1543"/>
      <w:bookmarkStart w:id="52" w:name="OLE_LINK1478"/>
      <w:bookmarkStart w:id="53" w:name="OLE_LINK1403"/>
      <w:bookmarkStart w:id="54" w:name="OLE_LINK1284"/>
      <w:bookmarkStart w:id="55" w:name="OLE_LINK216"/>
      <w:bookmarkStart w:id="56" w:name="OLE_LINK1373"/>
      <w:bookmarkStart w:id="57" w:name="OLE_LINK862"/>
      <w:bookmarkStart w:id="58" w:name="OLE_LINK1313"/>
      <w:bookmarkStart w:id="59" w:name="OLE_LINK1549"/>
      <w:bookmarkStart w:id="60" w:name="OLE_LINK1361"/>
      <w:bookmarkStart w:id="61" w:name="OLE_LINK1885"/>
      <w:bookmarkStart w:id="62" w:name="OLE_LINK640"/>
      <w:bookmarkStart w:id="63" w:name="OLE_LINK312"/>
      <w:bookmarkStart w:id="64" w:name="OLE_LINK1539"/>
      <w:bookmarkStart w:id="65" w:name="OLE_LINK575"/>
      <w:bookmarkStart w:id="66" w:name="OLE_LINK546"/>
      <w:bookmarkStart w:id="67" w:name="OLE_LINK652"/>
      <w:bookmarkStart w:id="68" w:name="OLE_LINK1437"/>
      <w:bookmarkStart w:id="69" w:name="OLE_LINK1480"/>
      <w:bookmarkStart w:id="70" w:name="OLE_LINK1884"/>
      <w:bookmarkStart w:id="71" w:name="OLE_LINK1186"/>
      <w:bookmarkStart w:id="72" w:name="OLE_LINK744"/>
      <w:bookmarkStart w:id="73" w:name="OLE_LINK330"/>
      <w:bookmarkStart w:id="74" w:name="OLE_LINK259"/>
      <w:bookmarkStart w:id="75" w:name="OLE_LINK982"/>
      <w:bookmarkStart w:id="76" w:name="OLE_LINK465"/>
      <w:bookmarkStart w:id="77" w:name="OLE_LINK983"/>
      <w:bookmarkStart w:id="78" w:name="OLE_LINK714"/>
      <w:bookmarkStart w:id="79" w:name="OLE_LINK325"/>
      <w:bookmarkStart w:id="80" w:name="OLE_LINK311"/>
      <w:bookmarkStart w:id="81" w:name="OLE_LINK466"/>
      <w:bookmarkStart w:id="82" w:name="OLE_LINK1538"/>
      <w:bookmarkStart w:id="83" w:name="OLE_LINK2583"/>
      <w:bookmarkStart w:id="84" w:name="OLE_LINK2856"/>
      <w:bookmarkStart w:id="85" w:name="OLE_LINK2993"/>
      <w:bookmarkStart w:id="86" w:name="OLE_LINK2643"/>
      <w:bookmarkStart w:id="87" w:name="OLE_LINK2762"/>
      <w:bookmarkStart w:id="88" w:name="OLE_LINK2962"/>
      <w:bookmarkStart w:id="89" w:name="OLE_LINK2582"/>
      <w:bookmarkStart w:id="90" w:name="OLE_LINK2110"/>
      <w:bookmarkStart w:id="91" w:name="OLE_LINK2446"/>
      <w:bookmarkStart w:id="92" w:name="OLE_LINK2081"/>
      <w:bookmarkStart w:id="93" w:name="OLE_LINK1744"/>
      <w:bookmarkStart w:id="94" w:name="OLE_LINK2082"/>
      <w:bookmarkStart w:id="95" w:name="OLE_LINK1941"/>
      <w:bookmarkStart w:id="96" w:name="OLE_LINK2345"/>
      <w:bookmarkStart w:id="97" w:name="OLE_LINK1882"/>
      <w:bookmarkStart w:id="98" w:name="OLE_LINK1938"/>
      <w:bookmarkStart w:id="99" w:name="OLE_LINK2071"/>
      <w:bookmarkStart w:id="100" w:name="OLE_LINK1964"/>
      <w:bookmarkStart w:id="101" w:name="OLE_LINK2192"/>
      <w:bookmarkStart w:id="102" w:name="OLE_LINK2134"/>
      <w:bookmarkStart w:id="103" w:name="OLE_LINK2020"/>
      <w:bookmarkStart w:id="104" w:name="OLE_LINK1931"/>
      <w:bookmarkStart w:id="105" w:name="OLE_LINK1776"/>
      <w:bookmarkStart w:id="106" w:name="OLE_LINK2562"/>
      <w:bookmarkStart w:id="107" w:name="OLE_LINK1777"/>
      <w:bookmarkStart w:id="108" w:name="OLE_LINK2445"/>
      <w:bookmarkStart w:id="109" w:name="OLE_LINK2265"/>
      <w:bookmarkStart w:id="110" w:name="OLE_LINK1868"/>
      <w:bookmarkStart w:id="111" w:name="OLE_LINK1756"/>
      <w:bookmarkStart w:id="112" w:name="OLE_LINK1835"/>
      <w:bookmarkStart w:id="113" w:name="OLE_LINK2013"/>
      <w:bookmarkStart w:id="114" w:name="OLE_LINK1923"/>
      <w:bookmarkStart w:id="115" w:name="OLE_LINK1929"/>
      <w:bookmarkStart w:id="116" w:name="OLE_LINK1995"/>
      <w:bookmarkStart w:id="117" w:name="OLE_LINK1866"/>
      <w:bookmarkStart w:id="118" w:name="OLE_LINK1902"/>
      <w:bookmarkStart w:id="119" w:name="OLE_LINK1817"/>
      <w:bookmarkStart w:id="120" w:name="OLE_LINK1901"/>
      <w:bookmarkStart w:id="121" w:name="OLE_LINK1894"/>
      <w:bookmarkStart w:id="122" w:name="OLE_LINK2169"/>
      <w:bookmarkStart w:id="123" w:name="OLE_LINK2331"/>
      <w:bookmarkStart w:id="124" w:name="OLE_LINK2221"/>
      <w:bookmarkStart w:id="125" w:name="OLE_LINK2190"/>
      <w:bookmarkStart w:id="126" w:name="OLE_LINK2484"/>
      <w:bookmarkStart w:id="127" w:name="OLE_LINK2467"/>
      <w:bookmarkStart w:id="128" w:name="OLE_LINK2157"/>
      <w:bookmarkStart w:id="129" w:name="OLE_LINK2348"/>
      <w:bookmarkStart w:id="130" w:name="OLE_LINK2292"/>
      <w:bookmarkStart w:id="131" w:name="OLE_LINK2252"/>
      <w:bookmarkStart w:id="132" w:name="OLE_LINK2451"/>
      <w:bookmarkStart w:id="133" w:name="OLE_LINK2627"/>
      <w:bookmarkStart w:id="134" w:name="OLE_LINK2663"/>
      <w:bookmarkStart w:id="135" w:name="OLE_LINK2761"/>
      <w:bookmarkStart w:id="136" w:name="OLE_LINK2482"/>
      <w:bookmarkStart w:id="137" w:name="_Hlk18481270"/>
      <w:r w:rsidRPr="00DD71CB">
        <w:rPr>
          <w:rFonts w:ascii="Book Antiqua" w:hAnsi="Book Antiqua"/>
          <w:b/>
        </w:rPr>
        <w:t xml:space="preserve">© </w:t>
      </w:r>
      <w:r w:rsidRPr="00DD71CB">
        <w:rPr>
          <w:rFonts w:ascii="Book Antiqua" w:eastAsia="AdvTimes" w:hAnsi="Book Antiqua" w:cs="AdvTimes"/>
          <w:b/>
        </w:rPr>
        <w:t>The Author(s) 201</w:t>
      </w:r>
      <w:r w:rsidRPr="00DD71CB">
        <w:rPr>
          <w:rFonts w:ascii="Book Antiqua" w:hAnsi="Book Antiqua" w:cs="AdvTimes"/>
          <w:b/>
        </w:rPr>
        <w:t>9</w:t>
      </w:r>
      <w:r w:rsidRPr="00DD71CB">
        <w:rPr>
          <w:rFonts w:ascii="Book Antiqua" w:eastAsia="AdvTimes" w:hAnsi="Book Antiqua" w:cs="AdvTimes"/>
          <w:b/>
        </w:rPr>
        <w:t>.</w:t>
      </w:r>
      <w:r w:rsidRPr="00DD71CB">
        <w:rPr>
          <w:rFonts w:ascii="Book Antiqua" w:eastAsia="AdvTimes" w:hAnsi="Book Antiqua" w:cs="AdvTimes"/>
        </w:rPr>
        <w:t xml:space="preserve"> Published by </w:t>
      </w:r>
      <w:r w:rsidRPr="00DD71CB">
        <w:rPr>
          <w:rFonts w:ascii="Book Antiqua" w:hAnsi="Book Antiqua" w:cs="Arial Unicode MS"/>
        </w:rPr>
        <w:t>Baishideng Publishing Group Inc. All rights reserved.</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bookmarkEnd w:id="137"/>
    <w:p w14:paraId="64B2F844" w14:textId="77777777" w:rsidR="00A75755" w:rsidRPr="00DD71CB" w:rsidRDefault="00A75755" w:rsidP="00DD71CB">
      <w:pPr>
        <w:spacing w:line="360" w:lineRule="auto"/>
        <w:jc w:val="both"/>
        <w:rPr>
          <w:rFonts w:ascii="Book Antiqua" w:hAnsi="Book Antiqua"/>
          <w:lang w:val="en-US"/>
        </w:rPr>
      </w:pPr>
    </w:p>
    <w:p w14:paraId="78E853F4" w14:textId="6877609D" w:rsidR="00CB1869" w:rsidRPr="00DD71CB" w:rsidRDefault="00CB1869" w:rsidP="00DD71CB">
      <w:pPr>
        <w:spacing w:line="360" w:lineRule="auto"/>
        <w:jc w:val="both"/>
        <w:rPr>
          <w:rFonts w:ascii="Book Antiqua" w:hAnsi="Book Antiqua"/>
          <w:b/>
          <w:lang w:val="en-US"/>
        </w:rPr>
      </w:pPr>
      <w:r w:rsidRPr="00DD71CB">
        <w:rPr>
          <w:rFonts w:ascii="Book Antiqua" w:hAnsi="Book Antiqua"/>
          <w:b/>
          <w:lang w:val="en-US"/>
        </w:rPr>
        <w:t>Core tip:</w:t>
      </w:r>
      <w:r w:rsidR="00A75755" w:rsidRPr="00DD71CB">
        <w:rPr>
          <w:rFonts w:ascii="Book Antiqua" w:hAnsi="Book Antiqua"/>
          <w:b/>
          <w:lang w:val="en-US" w:eastAsia="zh-CN"/>
        </w:rPr>
        <w:t xml:space="preserve"> </w:t>
      </w:r>
      <w:r w:rsidR="0000158C" w:rsidRPr="00DD71CB">
        <w:rPr>
          <w:rFonts w:ascii="Book Antiqua" w:hAnsi="Book Antiqua"/>
          <w:i/>
          <w:lang w:val="en-US"/>
        </w:rPr>
        <w:t xml:space="preserve">Legionella </w:t>
      </w:r>
      <w:proofErr w:type="spellStart"/>
      <w:r w:rsidR="0000158C" w:rsidRPr="00DD71CB">
        <w:rPr>
          <w:rFonts w:ascii="Book Antiqua" w:hAnsi="Book Antiqua"/>
          <w:i/>
          <w:lang w:val="en-US"/>
        </w:rPr>
        <w:t>pneumophila</w:t>
      </w:r>
      <w:proofErr w:type="spellEnd"/>
      <w:r w:rsidR="0000158C" w:rsidRPr="00DD71CB">
        <w:rPr>
          <w:rFonts w:ascii="Book Antiqua" w:hAnsi="Book Antiqua"/>
          <w:lang w:val="en-US"/>
        </w:rPr>
        <w:t xml:space="preserve"> </w:t>
      </w:r>
      <w:r w:rsidR="00A05715">
        <w:rPr>
          <w:rFonts w:ascii="Book Antiqua" w:hAnsi="Book Antiqua" w:hint="eastAsia"/>
          <w:lang w:val="en-US" w:eastAsia="zh-CN"/>
        </w:rPr>
        <w:t>(</w:t>
      </w:r>
      <w:r w:rsidR="00A05715" w:rsidRPr="00DD71CB">
        <w:rPr>
          <w:rFonts w:ascii="Book Antiqua" w:hAnsi="Book Antiqua"/>
          <w:i/>
          <w:lang w:val="en-US"/>
        </w:rPr>
        <w:t xml:space="preserve">L. </w:t>
      </w:r>
      <w:proofErr w:type="spellStart"/>
      <w:r w:rsidR="00A05715" w:rsidRPr="00DD71CB">
        <w:rPr>
          <w:rFonts w:ascii="Book Antiqua" w:hAnsi="Book Antiqua"/>
          <w:i/>
          <w:lang w:val="en-US"/>
        </w:rPr>
        <w:t>pneumophila</w:t>
      </w:r>
      <w:proofErr w:type="spellEnd"/>
      <w:r w:rsidR="00A05715">
        <w:rPr>
          <w:rFonts w:ascii="Book Antiqua" w:hAnsi="Book Antiqua" w:hint="eastAsia"/>
          <w:lang w:val="en-US" w:eastAsia="zh-CN"/>
        </w:rPr>
        <w:t xml:space="preserve">) </w:t>
      </w:r>
      <w:r w:rsidR="0000158C" w:rsidRPr="00DD71CB">
        <w:rPr>
          <w:rFonts w:ascii="Book Antiqua" w:hAnsi="Book Antiqua"/>
          <w:lang w:val="en-US"/>
        </w:rPr>
        <w:t xml:space="preserve">is a gram-negative bacillus known as a common cause of pneumonia, with frequent </w:t>
      </w:r>
      <w:proofErr w:type="spellStart"/>
      <w:r w:rsidR="0000158C" w:rsidRPr="00DD71CB">
        <w:rPr>
          <w:rFonts w:ascii="Book Antiqua" w:hAnsi="Book Antiqua"/>
          <w:lang w:val="en-US"/>
        </w:rPr>
        <w:t>parapneumonic</w:t>
      </w:r>
      <w:proofErr w:type="spellEnd"/>
      <w:r w:rsidR="0000158C" w:rsidRPr="00DD71CB">
        <w:rPr>
          <w:rFonts w:ascii="Book Antiqua" w:hAnsi="Book Antiqua"/>
          <w:lang w:val="en-US"/>
        </w:rPr>
        <w:t xml:space="preserve"> pleural effusion. </w:t>
      </w:r>
      <w:r w:rsidR="00150980" w:rsidRPr="00DD71CB">
        <w:rPr>
          <w:rFonts w:ascii="Book Antiqua" w:hAnsi="Book Antiqua"/>
          <w:lang w:val="en-US"/>
        </w:rPr>
        <w:t xml:space="preserve">In contrast, pleural empyema seems </w:t>
      </w:r>
      <w:r w:rsidR="00555027" w:rsidRPr="00DD71CB">
        <w:rPr>
          <w:rFonts w:ascii="Book Antiqua" w:hAnsi="Book Antiqua"/>
          <w:lang w:val="en-US"/>
        </w:rPr>
        <w:t>very uncommon</w:t>
      </w:r>
      <w:r w:rsidR="00150980" w:rsidRPr="00DD71CB">
        <w:rPr>
          <w:rFonts w:ascii="Book Antiqua" w:hAnsi="Book Antiqua"/>
          <w:lang w:val="en-US"/>
        </w:rPr>
        <w:t xml:space="preserve">. We report </w:t>
      </w:r>
      <w:r w:rsidR="00E25417" w:rsidRPr="00DD71CB">
        <w:rPr>
          <w:rFonts w:ascii="Book Antiqua" w:hAnsi="Book Antiqua"/>
          <w:lang w:val="en-US"/>
        </w:rPr>
        <w:t xml:space="preserve">here </w:t>
      </w:r>
      <w:r w:rsidR="00150980" w:rsidRPr="00DD71CB">
        <w:rPr>
          <w:rFonts w:ascii="Book Antiqua" w:hAnsi="Book Antiqua"/>
          <w:lang w:val="en-US"/>
        </w:rPr>
        <w:t>the case of a</w:t>
      </w:r>
      <w:r w:rsidR="0008150A" w:rsidRPr="00DD71CB">
        <w:rPr>
          <w:rFonts w:ascii="Book Antiqua" w:hAnsi="Book Antiqua"/>
          <w:lang w:val="en-US"/>
        </w:rPr>
        <w:t>n</w:t>
      </w:r>
      <w:r w:rsidR="00150980" w:rsidRPr="00DD71CB">
        <w:rPr>
          <w:rFonts w:ascii="Book Antiqua" w:hAnsi="Book Antiqua"/>
          <w:lang w:val="en-US"/>
        </w:rPr>
        <w:t xml:space="preserve"> 81-year</w:t>
      </w:r>
      <w:r w:rsidR="00A46420" w:rsidRPr="00DD71CB">
        <w:rPr>
          <w:rFonts w:ascii="Book Antiqua" w:hAnsi="Book Antiqua"/>
          <w:lang w:val="en-US"/>
        </w:rPr>
        <w:t>-</w:t>
      </w:r>
      <w:r w:rsidR="00150980" w:rsidRPr="00DD71CB">
        <w:rPr>
          <w:rFonts w:ascii="Book Antiqua" w:hAnsi="Book Antiqua"/>
          <w:lang w:val="en-US"/>
        </w:rPr>
        <w:t>old man with multiple</w:t>
      </w:r>
      <w:r w:rsidR="00B76E75" w:rsidRPr="00DD71CB">
        <w:rPr>
          <w:rFonts w:ascii="Book Antiqua" w:hAnsi="Book Antiqua"/>
          <w:lang w:val="en-US"/>
        </w:rPr>
        <w:t xml:space="preserve"> </w:t>
      </w:r>
      <w:r w:rsidR="00B76E75" w:rsidRPr="00DD71CB">
        <w:rPr>
          <w:rFonts w:ascii="Book Antiqua" w:hAnsi="Book Antiqua"/>
          <w:lang w:val="en-US"/>
        </w:rPr>
        <w:lastRenderedPageBreak/>
        <w:t xml:space="preserve">comorbidities who presented with a large left pleural effusion. Despite </w:t>
      </w:r>
      <w:r w:rsidR="00265CDD" w:rsidRPr="00DD71CB">
        <w:rPr>
          <w:rFonts w:ascii="Book Antiqua" w:hAnsi="Book Antiqua"/>
          <w:lang w:val="en-US"/>
        </w:rPr>
        <w:t>wide</w:t>
      </w:r>
      <w:r w:rsidR="00555027" w:rsidRPr="00DD71CB">
        <w:rPr>
          <w:rFonts w:ascii="Book Antiqua" w:hAnsi="Book Antiqua"/>
          <w:lang w:val="en-US"/>
        </w:rPr>
        <w:t xml:space="preserve"> </w:t>
      </w:r>
      <w:r w:rsidR="00B76E75" w:rsidRPr="00DD71CB">
        <w:rPr>
          <w:rFonts w:ascii="Book Antiqua" w:hAnsi="Book Antiqua"/>
          <w:lang w:val="en-US"/>
        </w:rPr>
        <w:t xml:space="preserve">antibiotic courses </w:t>
      </w:r>
      <w:r w:rsidR="00265CDD" w:rsidRPr="00DD71CB">
        <w:rPr>
          <w:rFonts w:ascii="Book Antiqua" w:hAnsi="Book Antiqua"/>
          <w:lang w:val="en-US"/>
        </w:rPr>
        <w:t xml:space="preserve">against extracellular bacteria </w:t>
      </w:r>
      <w:r w:rsidR="00B76E75" w:rsidRPr="00DD71CB">
        <w:rPr>
          <w:rFonts w:ascii="Book Antiqua" w:hAnsi="Book Antiqua"/>
          <w:lang w:val="en-US"/>
        </w:rPr>
        <w:t xml:space="preserve">associated to </w:t>
      </w:r>
      <w:r w:rsidR="00555027" w:rsidRPr="00DD71CB">
        <w:rPr>
          <w:rFonts w:ascii="Book Antiqua" w:hAnsi="Book Antiqua"/>
          <w:lang w:val="en-US"/>
        </w:rPr>
        <w:t xml:space="preserve">surgical </w:t>
      </w:r>
      <w:r w:rsidR="00CE4DE1" w:rsidRPr="00DD71CB">
        <w:rPr>
          <w:rFonts w:ascii="Book Antiqua" w:hAnsi="Book Antiqua"/>
          <w:lang w:val="en-US"/>
        </w:rPr>
        <w:t>thora</w:t>
      </w:r>
      <w:r w:rsidR="00B76E75" w:rsidRPr="00DD71CB">
        <w:rPr>
          <w:rFonts w:ascii="Book Antiqua" w:hAnsi="Book Antiqua"/>
          <w:lang w:val="en-US"/>
        </w:rPr>
        <w:t xml:space="preserve">centesis, patient died of uncontrolled </w:t>
      </w:r>
      <w:r w:rsidR="00265CDD" w:rsidRPr="00DD71CB">
        <w:rPr>
          <w:rFonts w:ascii="Book Antiqua" w:hAnsi="Book Antiqua"/>
          <w:lang w:val="en-US"/>
        </w:rPr>
        <w:t>septic shock</w:t>
      </w:r>
      <w:r w:rsidR="00B76E75" w:rsidRPr="00DD71CB">
        <w:rPr>
          <w:rFonts w:ascii="Book Antiqua" w:hAnsi="Book Antiqua"/>
          <w:lang w:val="en-US"/>
        </w:rPr>
        <w:t xml:space="preserve">. </w:t>
      </w:r>
      <w:r w:rsidR="00C85E53" w:rsidRPr="00DD71CB">
        <w:rPr>
          <w:rFonts w:ascii="Book Antiqua" w:hAnsi="Book Antiqua"/>
          <w:i/>
          <w:lang w:val="en-US"/>
        </w:rPr>
        <w:t xml:space="preserve">L. </w:t>
      </w:r>
      <w:proofErr w:type="spellStart"/>
      <w:r w:rsidR="00C85E53" w:rsidRPr="00DD71CB">
        <w:rPr>
          <w:rFonts w:ascii="Book Antiqua" w:hAnsi="Book Antiqua"/>
          <w:i/>
          <w:lang w:val="en-US"/>
        </w:rPr>
        <w:t>pneumophila</w:t>
      </w:r>
      <w:proofErr w:type="spellEnd"/>
      <w:r w:rsidR="00C85E53" w:rsidRPr="00DD71CB">
        <w:rPr>
          <w:rFonts w:ascii="Book Antiqua" w:hAnsi="Book Antiqua"/>
          <w:lang w:val="en-US"/>
        </w:rPr>
        <w:t xml:space="preserve"> serogroup 1 </w:t>
      </w:r>
      <w:r w:rsidR="00E25417" w:rsidRPr="00DD71CB">
        <w:rPr>
          <w:rFonts w:ascii="Book Antiqua" w:hAnsi="Book Antiqua"/>
          <w:lang w:val="en-US"/>
        </w:rPr>
        <w:t xml:space="preserve">was isolated from the </w:t>
      </w:r>
      <w:r w:rsidR="00C85E53" w:rsidRPr="00DD71CB">
        <w:rPr>
          <w:rFonts w:ascii="Book Antiqua" w:hAnsi="Book Antiqua"/>
          <w:lang w:val="en-US"/>
        </w:rPr>
        <w:t>s</w:t>
      </w:r>
      <w:r w:rsidR="00555027" w:rsidRPr="00DD71CB">
        <w:rPr>
          <w:rFonts w:ascii="Book Antiqua" w:hAnsi="Book Antiqua"/>
          <w:lang w:val="en-US"/>
        </w:rPr>
        <w:t xml:space="preserve">urgical </w:t>
      </w:r>
      <w:r w:rsidR="00E25417" w:rsidRPr="00DD71CB">
        <w:rPr>
          <w:rFonts w:ascii="Book Antiqua" w:hAnsi="Book Antiqua"/>
          <w:lang w:val="en-US"/>
        </w:rPr>
        <w:t xml:space="preserve">pleural liquid </w:t>
      </w:r>
      <w:r w:rsidR="00555027" w:rsidRPr="00DD71CB">
        <w:rPr>
          <w:rFonts w:ascii="Book Antiqua" w:hAnsi="Book Antiqua"/>
          <w:lang w:val="en-US"/>
        </w:rPr>
        <w:t xml:space="preserve">sample, </w:t>
      </w:r>
      <w:r w:rsidR="00CE4DE1" w:rsidRPr="00DD71CB">
        <w:rPr>
          <w:rFonts w:ascii="Book Antiqua" w:hAnsi="Book Antiqua"/>
          <w:lang w:val="en-US"/>
        </w:rPr>
        <w:t xml:space="preserve">consistent with a pleural localization of Legionnaire’s disease. We therefore would emphasize that </w:t>
      </w:r>
      <w:r w:rsidR="00CE4DE1" w:rsidRPr="00DD71CB">
        <w:rPr>
          <w:rFonts w:ascii="Book Antiqua" w:hAnsi="Book Antiqua"/>
          <w:i/>
          <w:lang w:val="en-US"/>
        </w:rPr>
        <w:t xml:space="preserve">L. </w:t>
      </w:r>
      <w:proofErr w:type="spellStart"/>
      <w:r w:rsidR="00CE4DE1" w:rsidRPr="00DD71CB">
        <w:rPr>
          <w:rFonts w:ascii="Book Antiqua" w:hAnsi="Book Antiqua"/>
          <w:i/>
          <w:lang w:val="en-US"/>
        </w:rPr>
        <w:t>pneumophila</w:t>
      </w:r>
      <w:proofErr w:type="spellEnd"/>
      <w:r w:rsidR="00CE4DE1" w:rsidRPr="00DD71CB">
        <w:rPr>
          <w:rFonts w:ascii="Book Antiqua" w:hAnsi="Book Antiqua"/>
          <w:i/>
          <w:lang w:val="en-US"/>
        </w:rPr>
        <w:t xml:space="preserve"> </w:t>
      </w:r>
      <w:r w:rsidR="00F5002E" w:rsidRPr="00DD71CB">
        <w:rPr>
          <w:rFonts w:ascii="Book Antiqua" w:hAnsi="Book Antiqua"/>
          <w:lang w:val="en-US"/>
        </w:rPr>
        <w:t xml:space="preserve">is an exceptional cause of pleural empyema in </w:t>
      </w:r>
      <w:r w:rsidR="004C4C95" w:rsidRPr="00DD71CB">
        <w:rPr>
          <w:rFonts w:ascii="Book Antiqua" w:hAnsi="Book Antiqua"/>
          <w:lang w:val="en-US"/>
        </w:rPr>
        <w:t xml:space="preserve">patients </w:t>
      </w:r>
      <w:r w:rsidR="00F5002E" w:rsidRPr="00DD71CB">
        <w:rPr>
          <w:rFonts w:ascii="Book Antiqua" w:hAnsi="Book Antiqua"/>
          <w:lang w:val="en-US"/>
        </w:rPr>
        <w:t>with multiple risk factors.</w:t>
      </w:r>
    </w:p>
    <w:p w14:paraId="5CD5946F" w14:textId="342C01E7" w:rsidR="00B0026D" w:rsidRPr="00DD71CB" w:rsidRDefault="00B0026D" w:rsidP="00DD71CB">
      <w:pPr>
        <w:spacing w:line="360" w:lineRule="auto"/>
        <w:jc w:val="both"/>
        <w:rPr>
          <w:rFonts w:ascii="Book Antiqua" w:hAnsi="Book Antiqua"/>
          <w:color w:val="000000" w:themeColor="text1"/>
          <w:lang w:val="en-US"/>
        </w:rPr>
      </w:pPr>
    </w:p>
    <w:p w14:paraId="2D6B82BE" w14:textId="76DF0308" w:rsidR="005276C9" w:rsidRDefault="00A75755" w:rsidP="005276C9">
      <w:pPr>
        <w:adjustRightInd w:val="0"/>
        <w:snapToGrid w:val="0"/>
        <w:spacing w:line="360" w:lineRule="auto"/>
        <w:rPr>
          <w:rFonts w:ascii="Book Antiqua" w:hAnsi="Book Antiqua" w:cs="Garamond"/>
          <w:color w:val="000000"/>
          <w:lang w:val="pl-PL" w:eastAsia="zh-CN"/>
        </w:rPr>
      </w:pPr>
      <w:r w:rsidRPr="00DD71CB">
        <w:rPr>
          <w:rFonts w:ascii="Book Antiqua" w:hAnsi="Book Antiqua"/>
          <w:bCs/>
        </w:rPr>
        <w:t>Maillet</w:t>
      </w:r>
      <w:r w:rsidR="00B96226" w:rsidRPr="00DD71CB">
        <w:rPr>
          <w:rFonts w:ascii="Book Antiqua" w:hAnsi="Book Antiqua"/>
          <w:bCs/>
        </w:rPr>
        <w:t xml:space="preserve"> F</w:t>
      </w:r>
      <w:r w:rsidRPr="00DD71CB">
        <w:rPr>
          <w:rFonts w:ascii="Book Antiqua" w:hAnsi="Book Antiqua"/>
          <w:bCs/>
        </w:rPr>
        <w:t>, Bonnet</w:t>
      </w:r>
      <w:r w:rsidR="00B96226" w:rsidRPr="00DD71CB">
        <w:rPr>
          <w:rFonts w:ascii="Book Antiqua" w:hAnsi="Book Antiqua"/>
          <w:bCs/>
        </w:rPr>
        <w:t xml:space="preserve"> N</w:t>
      </w:r>
      <w:r w:rsidRPr="00DD71CB">
        <w:rPr>
          <w:rFonts w:ascii="Book Antiqua" w:hAnsi="Book Antiqua"/>
          <w:bCs/>
        </w:rPr>
        <w:t>, Billard-Pomares</w:t>
      </w:r>
      <w:r w:rsidR="00B96226" w:rsidRPr="00DD71CB">
        <w:rPr>
          <w:rFonts w:ascii="Book Antiqua" w:hAnsi="Book Antiqua"/>
          <w:bCs/>
        </w:rPr>
        <w:t xml:space="preserve"> T</w:t>
      </w:r>
      <w:r w:rsidRPr="00DD71CB">
        <w:rPr>
          <w:rFonts w:ascii="Book Antiqua" w:hAnsi="Book Antiqua"/>
          <w:bCs/>
        </w:rPr>
        <w:t>, El Alaoui Magdoud</w:t>
      </w:r>
      <w:r w:rsidR="00B96226" w:rsidRPr="00DD71CB">
        <w:rPr>
          <w:rFonts w:ascii="Book Antiqua" w:hAnsi="Book Antiqua"/>
          <w:bCs/>
        </w:rPr>
        <w:t xml:space="preserve"> F</w:t>
      </w:r>
      <w:r w:rsidRPr="00DD71CB">
        <w:rPr>
          <w:rFonts w:ascii="Book Antiqua" w:hAnsi="Book Antiqua"/>
          <w:bCs/>
        </w:rPr>
        <w:t>, Tandjaoui-Lambiotte</w:t>
      </w:r>
      <w:r w:rsidR="00B96226" w:rsidRPr="00DD71CB">
        <w:rPr>
          <w:rFonts w:ascii="Book Antiqua" w:hAnsi="Book Antiqua"/>
          <w:bCs/>
        </w:rPr>
        <w:t xml:space="preserve"> Y</w:t>
      </w:r>
      <w:r w:rsidRPr="00DD71CB">
        <w:rPr>
          <w:rFonts w:ascii="Book Antiqua" w:hAnsi="Book Antiqua"/>
          <w:bCs/>
        </w:rPr>
        <w:t>.</w:t>
      </w:r>
      <w:r w:rsidRPr="00DD71CB">
        <w:rPr>
          <w:rFonts w:ascii="Book Antiqua" w:hAnsi="Book Antiqua"/>
          <w:b/>
          <w:bCs/>
          <w:lang w:val="en-US"/>
        </w:rPr>
        <w:t xml:space="preserve"> </w:t>
      </w:r>
      <w:r w:rsidRPr="00DD71CB">
        <w:rPr>
          <w:rFonts w:ascii="Book Antiqua" w:hAnsi="Book Antiqua"/>
          <w:lang w:val="en-US"/>
        </w:rPr>
        <w:t xml:space="preserve">Fatal </w:t>
      </w:r>
      <w:r w:rsidRPr="00DD71CB">
        <w:rPr>
          <w:rFonts w:ascii="Book Antiqua" w:hAnsi="Book Antiqua"/>
          <w:i/>
          <w:lang w:val="en-US"/>
        </w:rPr>
        <w:t xml:space="preserve">Legionella </w:t>
      </w:r>
      <w:proofErr w:type="spellStart"/>
      <w:r w:rsidRPr="00DD71CB">
        <w:rPr>
          <w:rFonts w:ascii="Book Antiqua" w:hAnsi="Book Antiqua"/>
          <w:i/>
          <w:lang w:val="en-US"/>
        </w:rPr>
        <w:t>pneumophila</w:t>
      </w:r>
      <w:proofErr w:type="spellEnd"/>
      <w:r w:rsidRPr="00DD71CB">
        <w:rPr>
          <w:rFonts w:ascii="Book Antiqua" w:hAnsi="Book Antiqua"/>
          <w:lang w:val="en-US"/>
        </w:rPr>
        <w:t xml:space="preserve"> serogroup 1 pleural empyema: </w:t>
      </w:r>
      <w:r w:rsidRPr="00DD71CB">
        <w:rPr>
          <w:rFonts w:ascii="Book Antiqua" w:hAnsi="Book Antiqua"/>
          <w:caps/>
          <w:lang w:val="en-US"/>
        </w:rPr>
        <w:t xml:space="preserve">a </w:t>
      </w:r>
      <w:r w:rsidRPr="00DD71CB">
        <w:rPr>
          <w:rFonts w:ascii="Book Antiqua" w:hAnsi="Book Antiqua"/>
          <w:lang w:val="en-US"/>
        </w:rPr>
        <w:t>case report</w:t>
      </w:r>
      <w:r w:rsidR="00B96226" w:rsidRPr="00DD71CB">
        <w:rPr>
          <w:rFonts w:ascii="Book Antiqua" w:hAnsi="Book Antiqua"/>
          <w:lang w:val="en-US"/>
        </w:rPr>
        <w:t>.</w:t>
      </w:r>
      <w:r w:rsidR="005276C9" w:rsidRPr="005276C9">
        <w:rPr>
          <w:rFonts w:ascii="Book Antiqua" w:hAnsi="Book Antiqua" w:cs="Times New Roman"/>
          <w:i/>
        </w:rPr>
        <w:t xml:space="preserve"> </w:t>
      </w:r>
      <w:r w:rsidR="005276C9" w:rsidRPr="004807C3">
        <w:rPr>
          <w:rFonts w:ascii="Book Antiqua" w:hAnsi="Book Antiqua" w:cs="Times New Roman"/>
          <w:i/>
        </w:rPr>
        <w:t>World J Crit Care Med</w:t>
      </w:r>
      <w:r w:rsidR="00223D28">
        <w:rPr>
          <w:rFonts w:ascii="Book Antiqua" w:hAnsi="Book Antiqua" w:cs="Times New Roman" w:hint="eastAsia"/>
          <w:i/>
          <w:lang w:eastAsia="zh-CN"/>
        </w:rPr>
        <w:t xml:space="preserve"> </w:t>
      </w:r>
      <w:r w:rsidR="005276C9">
        <w:rPr>
          <w:rFonts w:ascii="Book Antiqua" w:hAnsi="Book Antiqua" w:cs="Garamond"/>
          <w:color w:val="000000"/>
          <w:lang w:val="pl-PL" w:eastAsia="pl-PL"/>
        </w:rPr>
        <w:t xml:space="preserve">2019; </w:t>
      </w:r>
      <w:r w:rsidR="005276C9">
        <w:rPr>
          <w:rFonts w:ascii="Book Antiqua" w:hAnsi="Book Antiqua" w:cs="Garamond" w:hint="eastAsia"/>
          <w:color w:val="000000"/>
          <w:lang w:val="pl-PL"/>
        </w:rPr>
        <w:t>8</w:t>
      </w:r>
      <w:r w:rsidR="005276C9">
        <w:rPr>
          <w:rFonts w:ascii="Book Antiqua" w:hAnsi="Book Antiqua" w:cs="Garamond"/>
          <w:color w:val="000000"/>
          <w:lang w:val="pl-PL" w:eastAsia="pl-PL"/>
        </w:rPr>
        <w:t>(</w:t>
      </w:r>
      <w:r w:rsidR="005276C9">
        <w:rPr>
          <w:rFonts w:ascii="Book Antiqua" w:hAnsi="Book Antiqua" w:cs="Garamond" w:hint="eastAsia"/>
          <w:color w:val="000000"/>
          <w:lang w:val="pl-PL"/>
        </w:rPr>
        <w:t>6</w:t>
      </w:r>
      <w:r w:rsidR="005276C9">
        <w:rPr>
          <w:rFonts w:ascii="Book Antiqua" w:hAnsi="Book Antiqua" w:cs="Garamond"/>
          <w:color w:val="000000"/>
          <w:lang w:val="pl-PL" w:eastAsia="pl-PL"/>
        </w:rPr>
        <w:t xml:space="preserve">): </w:t>
      </w:r>
      <w:r w:rsidR="005276C9">
        <w:rPr>
          <w:rFonts w:ascii="Book Antiqua" w:hAnsi="Book Antiqua" w:cs="Garamond" w:hint="eastAsia"/>
          <w:color w:val="000000"/>
          <w:lang w:val="pl-PL" w:eastAsia="zh-CN"/>
        </w:rPr>
        <w:t>99</w:t>
      </w:r>
      <w:r w:rsidR="005276C9">
        <w:rPr>
          <w:rFonts w:ascii="Book Antiqua" w:hAnsi="Book Antiqua" w:cs="Garamond"/>
          <w:color w:val="000000"/>
          <w:lang w:val="pl-PL" w:eastAsia="pl-PL"/>
        </w:rPr>
        <w:t>-</w:t>
      </w:r>
      <w:r w:rsidR="000D3C0F">
        <w:rPr>
          <w:rFonts w:ascii="Book Antiqua" w:hAnsi="Book Antiqua" w:cs="Garamond" w:hint="eastAsia"/>
          <w:color w:val="000000"/>
          <w:lang w:val="pl-PL" w:eastAsia="zh-CN"/>
        </w:rPr>
        <w:t>105</w:t>
      </w:r>
      <w:bookmarkStart w:id="138" w:name="_GoBack"/>
      <w:bookmarkEnd w:id="138"/>
    </w:p>
    <w:p w14:paraId="490D6A44" w14:textId="28C66006" w:rsidR="005276C9" w:rsidRDefault="005276C9" w:rsidP="005276C9">
      <w:pPr>
        <w:adjustRightInd w:val="0"/>
        <w:snapToGrid w:val="0"/>
        <w:spacing w:line="360" w:lineRule="auto"/>
        <w:rPr>
          <w:rFonts w:ascii="Book Antiqua" w:hAnsi="Book Antiqua" w:cs="Garamond"/>
          <w:color w:val="000000"/>
          <w:lang w:val="pl-PL" w:eastAsia="zh-CN"/>
        </w:rPr>
      </w:pPr>
      <w:r w:rsidRPr="00DD0AAB">
        <w:rPr>
          <w:rFonts w:ascii="Book Antiqua" w:hAnsi="Book Antiqua" w:cs="Garamond"/>
          <w:color w:val="000000"/>
          <w:lang w:val="pl-PL" w:eastAsia="pl-PL"/>
        </w:rPr>
        <w:t>URL: https://</w:t>
      </w:r>
      <w:r>
        <w:rPr>
          <w:rFonts w:ascii="Book Antiqua" w:hAnsi="Book Antiqua" w:cs="Garamond"/>
          <w:color w:val="000000"/>
          <w:lang w:val="pl-PL" w:eastAsia="pl-PL"/>
        </w:rPr>
        <w:t>www.wjgnet.com/</w:t>
      </w:r>
      <w:r w:rsidRPr="00DD0AAB">
        <w:rPr>
          <w:rFonts w:ascii="Book Antiqua" w:hAnsi="Book Antiqua" w:cs="Garamond"/>
          <w:color w:val="000000"/>
          <w:lang w:val="pl-PL" w:eastAsia="pl-PL"/>
        </w:rPr>
        <w:t>2220-3141</w:t>
      </w:r>
      <w:r>
        <w:rPr>
          <w:rFonts w:ascii="Book Antiqua" w:hAnsi="Book Antiqua" w:cs="Garamond"/>
          <w:color w:val="000000"/>
          <w:lang w:val="pl-PL" w:eastAsia="pl-PL"/>
        </w:rPr>
        <w:t>/full/v</w:t>
      </w:r>
      <w:r>
        <w:rPr>
          <w:rFonts w:ascii="Book Antiqua" w:hAnsi="Book Antiqua" w:cs="Garamond" w:hint="eastAsia"/>
          <w:color w:val="000000"/>
          <w:lang w:val="pl-PL"/>
        </w:rPr>
        <w:t>8</w:t>
      </w:r>
      <w:r>
        <w:rPr>
          <w:rFonts w:ascii="Book Antiqua" w:hAnsi="Book Antiqua" w:cs="Garamond"/>
          <w:color w:val="000000"/>
          <w:lang w:val="pl-PL" w:eastAsia="pl-PL"/>
        </w:rPr>
        <w:t>/i</w:t>
      </w:r>
      <w:r>
        <w:rPr>
          <w:rFonts w:ascii="Book Antiqua" w:hAnsi="Book Antiqua" w:cs="Garamond" w:hint="eastAsia"/>
          <w:color w:val="000000"/>
          <w:lang w:val="pl-PL"/>
        </w:rPr>
        <w:t>6</w:t>
      </w:r>
      <w:r>
        <w:rPr>
          <w:rFonts w:ascii="Book Antiqua" w:hAnsi="Book Antiqua" w:cs="Garamond"/>
          <w:color w:val="000000"/>
          <w:lang w:val="pl-PL" w:eastAsia="pl-PL"/>
        </w:rPr>
        <w:t>/</w:t>
      </w:r>
      <w:r>
        <w:rPr>
          <w:rFonts w:ascii="Book Antiqua" w:hAnsi="Book Antiqua" w:cs="Garamond" w:hint="eastAsia"/>
          <w:color w:val="000000"/>
          <w:lang w:val="pl-PL" w:eastAsia="zh-CN"/>
        </w:rPr>
        <w:t>99</w:t>
      </w:r>
      <w:r>
        <w:rPr>
          <w:rFonts w:ascii="Book Antiqua" w:hAnsi="Book Antiqua" w:cs="Garamond"/>
          <w:color w:val="000000"/>
          <w:lang w:val="pl-PL" w:eastAsia="pl-PL"/>
        </w:rPr>
        <w:t>.htm</w:t>
      </w:r>
    </w:p>
    <w:p w14:paraId="74195DFF" w14:textId="4022BA5F" w:rsidR="005276C9" w:rsidRDefault="005276C9" w:rsidP="005276C9">
      <w:pPr>
        <w:adjustRightInd w:val="0"/>
        <w:snapToGrid w:val="0"/>
        <w:spacing w:line="360" w:lineRule="auto"/>
        <w:rPr>
          <w:rFonts w:ascii="Times New Roman" w:hAnsi="Times New Roman" w:cs="Times New Roman"/>
          <w:bCs/>
          <w:spacing w:val="-1"/>
          <w:lang w:eastAsia="zh-CN"/>
        </w:rPr>
      </w:pPr>
      <w:r w:rsidRPr="00DD0AAB">
        <w:rPr>
          <w:rFonts w:ascii="Book Antiqua" w:hAnsi="Book Antiqua" w:cs="Garamond"/>
          <w:color w:val="000000"/>
          <w:lang w:val="pl-PL" w:eastAsia="pl-PL"/>
        </w:rPr>
        <w:t>DOI: h</w:t>
      </w:r>
      <w:r>
        <w:rPr>
          <w:rFonts w:ascii="Book Antiqua" w:hAnsi="Book Antiqua" w:cs="Garamond"/>
          <w:color w:val="000000"/>
          <w:lang w:val="pl-PL" w:eastAsia="pl-PL"/>
        </w:rPr>
        <w:t>ttps://dx.doi.org/10.5</w:t>
      </w:r>
      <w:r>
        <w:rPr>
          <w:rFonts w:ascii="Book Antiqua" w:hAnsi="Book Antiqua" w:cs="Garamond" w:hint="eastAsia"/>
          <w:color w:val="000000"/>
          <w:lang w:val="pl-PL"/>
        </w:rPr>
        <w:t>492</w:t>
      </w:r>
      <w:r>
        <w:rPr>
          <w:rFonts w:ascii="Book Antiqua" w:hAnsi="Book Antiqua" w:cs="Garamond"/>
          <w:color w:val="000000"/>
          <w:lang w:val="pl-PL" w:eastAsia="pl-PL"/>
        </w:rPr>
        <w:t>/wj</w:t>
      </w:r>
      <w:r>
        <w:rPr>
          <w:rFonts w:ascii="Book Antiqua" w:hAnsi="Book Antiqua" w:cs="Garamond" w:hint="eastAsia"/>
          <w:color w:val="000000"/>
          <w:lang w:val="pl-PL" w:eastAsia="zh-CN"/>
        </w:rPr>
        <w:t>ccm</w:t>
      </w:r>
      <w:r>
        <w:rPr>
          <w:rFonts w:ascii="Book Antiqua" w:hAnsi="Book Antiqua" w:cs="Garamond"/>
          <w:color w:val="000000"/>
          <w:lang w:val="pl-PL" w:eastAsia="pl-PL"/>
        </w:rPr>
        <w:t>.v</w:t>
      </w:r>
      <w:r>
        <w:rPr>
          <w:rFonts w:ascii="Book Antiqua" w:hAnsi="Book Antiqua" w:cs="Garamond" w:hint="eastAsia"/>
          <w:color w:val="000000"/>
          <w:lang w:val="pl-PL"/>
        </w:rPr>
        <w:t>8</w:t>
      </w:r>
      <w:r>
        <w:rPr>
          <w:rFonts w:ascii="Book Antiqua" w:hAnsi="Book Antiqua" w:cs="Garamond"/>
          <w:color w:val="000000"/>
          <w:lang w:val="pl-PL" w:eastAsia="pl-PL"/>
        </w:rPr>
        <w:t>.i</w:t>
      </w:r>
      <w:r>
        <w:rPr>
          <w:rFonts w:ascii="Book Antiqua" w:hAnsi="Book Antiqua" w:cs="Garamond" w:hint="eastAsia"/>
          <w:color w:val="000000"/>
          <w:lang w:val="pl-PL"/>
        </w:rPr>
        <w:t>6</w:t>
      </w:r>
      <w:r>
        <w:rPr>
          <w:rFonts w:ascii="Book Antiqua" w:hAnsi="Book Antiqua" w:cs="Garamond"/>
          <w:color w:val="000000"/>
          <w:lang w:val="pl-PL" w:eastAsia="pl-PL"/>
        </w:rPr>
        <w:t>.</w:t>
      </w:r>
      <w:r>
        <w:rPr>
          <w:rFonts w:ascii="Book Antiqua" w:hAnsi="Book Antiqua" w:cs="Garamond" w:hint="eastAsia"/>
          <w:color w:val="000000"/>
          <w:lang w:val="pl-PL" w:eastAsia="zh-CN"/>
        </w:rPr>
        <w:t>99</w:t>
      </w:r>
    </w:p>
    <w:p w14:paraId="5A506DB1" w14:textId="4AABFA8C" w:rsidR="00A75755" w:rsidRPr="00DD71CB" w:rsidRDefault="00B96226" w:rsidP="005276C9">
      <w:pPr>
        <w:adjustRightInd w:val="0"/>
        <w:snapToGrid w:val="0"/>
        <w:spacing w:line="360" w:lineRule="auto"/>
        <w:jc w:val="both"/>
        <w:rPr>
          <w:rFonts w:ascii="Book Antiqua" w:hAnsi="Book Antiqua"/>
          <w:lang w:val="en-US"/>
        </w:rPr>
      </w:pPr>
      <w:r w:rsidRPr="00DD71CB">
        <w:rPr>
          <w:rFonts w:ascii="Book Antiqua" w:hAnsi="Book Antiqua"/>
          <w:lang w:val="en-US"/>
        </w:rPr>
        <w:br w:type="page"/>
      </w:r>
    </w:p>
    <w:p w14:paraId="029B66DA" w14:textId="37A15017" w:rsidR="00B0026D" w:rsidRPr="00DD71CB" w:rsidRDefault="00406BF3" w:rsidP="00DD71CB">
      <w:pPr>
        <w:spacing w:line="360" w:lineRule="auto"/>
        <w:jc w:val="both"/>
        <w:rPr>
          <w:rFonts w:ascii="Book Antiqua" w:hAnsi="Book Antiqua"/>
          <w:b/>
          <w:caps/>
          <w:color w:val="000000" w:themeColor="text1"/>
          <w:lang w:val="en-US"/>
        </w:rPr>
      </w:pPr>
      <w:r w:rsidRPr="00DD71CB">
        <w:rPr>
          <w:rFonts w:ascii="Book Antiqua" w:hAnsi="Book Antiqua"/>
          <w:b/>
          <w:caps/>
          <w:color w:val="000000" w:themeColor="text1"/>
          <w:lang w:val="en-US"/>
        </w:rPr>
        <w:lastRenderedPageBreak/>
        <w:t>Introduction</w:t>
      </w:r>
    </w:p>
    <w:p w14:paraId="0AC72C9C" w14:textId="71DBD77E" w:rsidR="00406BF3" w:rsidRPr="00DD71CB" w:rsidRDefault="00406BF3" w:rsidP="00DD71CB">
      <w:pPr>
        <w:spacing w:line="360" w:lineRule="auto"/>
        <w:jc w:val="both"/>
        <w:rPr>
          <w:rFonts w:ascii="Book Antiqua" w:hAnsi="Book Antiqua"/>
          <w:lang w:val="en-US"/>
        </w:rPr>
      </w:pPr>
      <w:r w:rsidRPr="00DD71CB">
        <w:rPr>
          <w:rFonts w:ascii="Book Antiqua" w:hAnsi="Book Antiqua"/>
          <w:i/>
          <w:lang w:val="en-US"/>
        </w:rPr>
        <w:t xml:space="preserve">Legionella </w:t>
      </w:r>
      <w:proofErr w:type="spellStart"/>
      <w:r w:rsidRPr="00DD71CB">
        <w:rPr>
          <w:rFonts w:ascii="Book Antiqua" w:hAnsi="Book Antiqua"/>
          <w:i/>
          <w:lang w:val="en-US"/>
        </w:rPr>
        <w:t>pneumophila</w:t>
      </w:r>
      <w:proofErr w:type="spellEnd"/>
      <w:r w:rsidRPr="00DD71CB">
        <w:rPr>
          <w:rFonts w:ascii="Book Antiqua" w:hAnsi="Book Antiqua"/>
          <w:lang w:val="en-US"/>
        </w:rPr>
        <w:t xml:space="preserve"> </w:t>
      </w:r>
      <w:r w:rsidR="00A05715">
        <w:rPr>
          <w:rFonts w:ascii="Book Antiqua" w:hAnsi="Book Antiqua" w:hint="eastAsia"/>
          <w:lang w:val="en-US" w:eastAsia="zh-CN"/>
        </w:rPr>
        <w:t>(</w:t>
      </w:r>
      <w:r w:rsidR="00A05715" w:rsidRPr="00DD71CB">
        <w:rPr>
          <w:rFonts w:ascii="Book Antiqua" w:hAnsi="Book Antiqua"/>
          <w:i/>
          <w:lang w:val="en-US"/>
        </w:rPr>
        <w:t xml:space="preserve">L. </w:t>
      </w:r>
      <w:proofErr w:type="spellStart"/>
      <w:r w:rsidR="00A05715" w:rsidRPr="00DD71CB">
        <w:rPr>
          <w:rFonts w:ascii="Book Antiqua" w:hAnsi="Book Antiqua"/>
          <w:i/>
          <w:lang w:val="en-US"/>
        </w:rPr>
        <w:t>pneumophila</w:t>
      </w:r>
      <w:proofErr w:type="spellEnd"/>
      <w:r w:rsidR="00A05715">
        <w:rPr>
          <w:rFonts w:ascii="Book Antiqua" w:hAnsi="Book Antiqua" w:hint="eastAsia"/>
          <w:lang w:val="en-US" w:eastAsia="zh-CN"/>
        </w:rPr>
        <w:t xml:space="preserve">) </w:t>
      </w:r>
      <w:r w:rsidRPr="00DD71CB">
        <w:rPr>
          <w:rFonts w:ascii="Book Antiqua" w:hAnsi="Book Antiqua"/>
          <w:lang w:val="en-US"/>
        </w:rPr>
        <w:t xml:space="preserve">is a </w:t>
      </w:r>
      <w:r w:rsidR="00E25417" w:rsidRPr="00DD71CB">
        <w:rPr>
          <w:rFonts w:ascii="Book Antiqua" w:hAnsi="Book Antiqua"/>
          <w:lang w:val="en-US"/>
        </w:rPr>
        <w:t>G</w:t>
      </w:r>
      <w:r w:rsidRPr="00DD71CB">
        <w:rPr>
          <w:rFonts w:ascii="Book Antiqua" w:hAnsi="Book Antiqua"/>
          <w:lang w:val="en-US"/>
        </w:rPr>
        <w:t>ram-negative</w:t>
      </w:r>
      <w:r w:rsidR="00A066BE" w:rsidRPr="00DD71CB">
        <w:rPr>
          <w:rFonts w:ascii="Book Antiqua" w:hAnsi="Book Antiqua"/>
          <w:lang w:val="en-US"/>
        </w:rPr>
        <w:t>,</w:t>
      </w:r>
      <w:r w:rsidRPr="00DD71CB">
        <w:rPr>
          <w:rFonts w:ascii="Book Antiqua" w:hAnsi="Book Antiqua"/>
          <w:lang w:val="en-US"/>
        </w:rPr>
        <w:t xml:space="preserve"> slow-growing intracellular bacillus, originally discovered in 1976 in Philadelphia among the delegates of the American Legion </w:t>
      </w:r>
      <w:proofErr w:type="gramStart"/>
      <w:r w:rsidRPr="00DD71CB">
        <w:rPr>
          <w:rFonts w:ascii="Book Antiqua" w:hAnsi="Book Antiqua"/>
          <w:lang w:val="en-US"/>
        </w:rPr>
        <w:t>conference</w:t>
      </w:r>
      <w:r w:rsidR="006B0D50" w:rsidRPr="00DD71CB">
        <w:rPr>
          <w:rFonts w:ascii="Book Antiqua" w:hAnsi="Book Antiqua"/>
          <w:vertAlign w:val="superscript"/>
          <w:lang w:val="en-US"/>
        </w:rPr>
        <w:t>[</w:t>
      </w:r>
      <w:proofErr w:type="gramEnd"/>
      <w:r w:rsidRPr="00DD71CB">
        <w:rPr>
          <w:rFonts w:ascii="Book Antiqua" w:hAnsi="Book Antiqua"/>
          <w:vertAlign w:val="superscript"/>
          <w:lang w:val="en-US"/>
        </w:rPr>
        <w:t>1</w:t>
      </w:r>
      <w:r w:rsidR="006B0D50" w:rsidRPr="00DD71CB">
        <w:rPr>
          <w:rFonts w:ascii="Book Antiqua" w:hAnsi="Book Antiqua"/>
          <w:vertAlign w:val="superscript"/>
          <w:lang w:val="en-US"/>
        </w:rPr>
        <w:t>]</w:t>
      </w:r>
      <w:r w:rsidRPr="00DD71CB">
        <w:rPr>
          <w:rFonts w:ascii="Book Antiqua" w:hAnsi="Book Antiqua"/>
          <w:lang w:val="en-US"/>
        </w:rPr>
        <w:t xml:space="preserve">. Since then, sixteen different serogroups have been described, with a large predominance of serogroup 1, responsible for approximatively 85% of </w:t>
      </w:r>
      <w:r w:rsidR="00921C48" w:rsidRPr="00DD71CB">
        <w:rPr>
          <w:rFonts w:ascii="Book Antiqua" w:hAnsi="Book Antiqua"/>
          <w:lang w:val="en-US"/>
        </w:rPr>
        <w:t xml:space="preserve">the </w:t>
      </w:r>
      <w:proofErr w:type="gramStart"/>
      <w:r w:rsidRPr="00DD71CB">
        <w:rPr>
          <w:rFonts w:ascii="Book Antiqua" w:hAnsi="Book Antiqua"/>
          <w:lang w:val="en-US"/>
        </w:rPr>
        <w:t>cases</w:t>
      </w:r>
      <w:r w:rsidR="00CA544A" w:rsidRPr="00DD71CB">
        <w:rPr>
          <w:rFonts w:ascii="Book Antiqua" w:hAnsi="Book Antiqua"/>
          <w:vertAlign w:val="superscript"/>
          <w:lang w:val="en-US"/>
        </w:rPr>
        <w:t>[</w:t>
      </w:r>
      <w:proofErr w:type="gramEnd"/>
      <w:r w:rsidRPr="00DD71CB">
        <w:rPr>
          <w:rFonts w:ascii="Book Antiqua" w:hAnsi="Book Antiqua"/>
          <w:vertAlign w:val="superscript"/>
          <w:lang w:val="en-US"/>
        </w:rPr>
        <w:t>2</w:t>
      </w:r>
      <w:r w:rsidR="00CA544A" w:rsidRPr="00DD71CB">
        <w:rPr>
          <w:rFonts w:ascii="Book Antiqua" w:hAnsi="Book Antiqua"/>
          <w:vertAlign w:val="superscript"/>
          <w:lang w:val="en-US"/>
        </w:rPr>
        <w:t>]</w:t>
      </w:r>
      <w:r w:rsidR="00B96226" w:rsidRPr="00DD71CB">
        <w:rPr>
          <w:rFonts w:ascii="Book Antiqua" w:hAnsi="Book Antiqua"/>
          <w:lang w:val="en-US"/>
        </w:rPr>
        <w:t>.</w:t>
      </w:r>
      <w:r w:rsidRPr="00DD71CB">
        <w:rPr>
          <w:rFonts w:ascii="Book Antiqua" w:hAnsi="Book Antiqua"/>
          <w:lang w:val="en-US"/>
        </w:rPr>
        <w:t xml:space="preserve"> Risk factors for infection include male sex, aged more than 50 years, current or historical smoking, alcohol abuse, diabetes, cancer, chronic kidney failure, iron overload and immunocompromising diseases or </w:t>
      </w:r>
      <w:proofErr w:type="gramStart"/>
      <w:r w:rsidRPr="00DD71CB">
        <w:rPr>
          <w:rFonts w:ascii="Book Antiqua" w:hAnsi="Book Antiqua"/>
          <w:lang w:val="en-US"/>
        </w:rPr>
        <w:t>treatments</w:t>
      </w:r>
      <w:r w:rsidR="00CA544A" w:rsidRPr="00DD71CB">
        <w:rPr>
          <w:rFonts w:ascii="Book Antiqua" w:hAnsi="Book Antiqua"/>
          <w:vertAlign w:val="superscript"/>
          <w:lang w:val="en-US"/>
        </w:rPr>
        <w:t>[</w:t>
      </w:r>
      <w:proofErr w:type="gramEnd"/>
      <w:r w:rsidR="00CA544A" w:rsidRPr="00DD71CB">
        <w:rPr>
          <w:rFonts w:ascii="Book Antiqua" w:hAnsi="Book Antiqua"/>
          <w:vertAlign w:val="superscript"/>
          <w:lang w:val="en-US"/>
        </w:rPr>
        <w:t>3]</w:t>
      </w:r>
      <w:r w:rsidRPr="00DD71CB">
        <w:rPr>
          <w:rFonts w:ascii="Book Antiqua" w:hAnsi="Book Antiqua"/>
          <w:lang w:val="en-US"/>
        </w:rPr>
        <w:t xml:space="preserve">. Although it is mostly known to cause acute severe pneumonia, with frequent </w:t>
      </w:r>
      <w:proofErr w:type="spellStart"/>
      <w:r w:rsidRPr="00DD71CB">
        <w:rPr>
          <w:rFonts w:ascii="Book Antiqua" w:hAnsi="Book Antiqua"/>
          <w:lang w:val="en-US"/>
        </w:rPr>
        <w:t>parapneumonic</w:t>
      </w:r>
      <w:proofErr w:type="spellEnd"/>
      <w:r w:rsidRPr="00DD71CB">
        <w:rPr>
          <w:rFonts w:ascii="Book Antiqua" w:hAnsi="Book Antiqua"/>
          <w:lang w:val="en-US"/>
        </w:rPr>
        <w:t xml:space="preserve"> pleural effusion, </w:t>
      </w:r>
      <w:r w:rsidR="00921C48" w:rsidRPr="00DD71CB">
        <w:rPr>
          <w:rFonts w:ascii="Book Antiqua" w:hAnsi="Book Antiqua"/>
          <w:i/>
          <w:lang w:val="en-US"/>
        </w:rPr>
        <w:t xml:space="preserve">L. </w:t>
      </w:r>
      <w:proofErr w:type="spellStart"/>
      <w:r w:rsidR="00921C48" w:rsidRPr="00DD71CB">
        <w:rPr>
          <w:rFonts w:ascii="Book Antiqua" w:hAnsi="Book Antiqua"/>
          <w:i/>
          <w:lang w:val="en-US"/>
        </w:rPr>
        <w:t>pneumophila</w:t>
      </w:r>
      <w:proofErr w:type="spellEnd"/>
      <w:r w:rsidR="00921C48" w:rsidRPr="00DD71CB">
        <w:rPr>
          <w:rFonts w:ascii="Book Antiqua" w:hAnsi="Book Antiqua"/>
          <w:lang w:val="en-US"/>
        </w:rPr>
        <w:t xml:space="preserve"> </w:t>
      </w:r>
      <w:r w:rsidRPr="00DD71CB">
        <w:rPr>
          <w:rFonts w:ascii="Book Antiqua" w:hAnsi="Book Antiqua"/>
          <w:lang w:val="en-US"/>
        </w:rPr>
        <w:t>infection may rarely cause pleural empyema.</w:t>
      </w:r>
    </w:p>
    <w:p w14:paraId="65876608" w14:textId="421CFB75" w:rsidR="000F322B" w:rsidRPr="00DD71CB" w:rsidRDefault="00406BF3" w:rsidP="00DD71CB">
      <w:pPr>
        <w:spacing w:line="360" w:lineRule="auto"/>
        <w:ind w:firstLineChars="100" w:firstLine="240"/>
        <w:jc w:val="both"/>
        <w:rPr>
          <w:rFonts w:ascii="Book Antiqua" w:hAnsi="Book Antiqua"/>
          <w:lang w:val="en-US"/>
        </w:rPr>
      </w:pPr>
      <w:r w:rsidRPr="00DD71CB">
        <w:rPr>
          <w:rFonts w:ascii="Book Antiqua" w:hAnsi="Book Antiqua"/>
          <w:lang w:val="en-US"/>
        </w:rPr>
        <w:t xml:space="preserve">We report </w:t>
      </w:r>
      <w:r w:rsidR="00921C48" w:rsidRPr="00DD71CB">
        <w:rPr>
          <w:rFonts w:ascii="Book Antiqua" w:hAnsi="Book Antiqua"/>
          <w:lang w:val="en-US"/>
        </w:rPr>
        <w:t xml:space="preserve">here </w:t>
      </w:r>
      <w:r w:rsidRPr="00DD71CB">
        <w:rPr>
          <w:rFonts w:ascii="Book Antiqua" w:hAnsi="Book Antiqua"/>
          <w:lang w:val="en-US"/>
        </w:rPr>
        <w:t xml:space="preserve">a case of pleural empyema caused by </w:t>
      </w:r>
      <w:r w:rsidR="00921C48" w:rsidRPr="00DD71CB">
        <w:rPr>
          <w:rFonts w:ascii="Book Antiqua" w:hAnsi="Book Antiqua"/>
          <w:i/>
          <w:lang w:val="en-US"/>
        </w:rPr>
        <w:t xml:space="preserve">L. </w:t>
      </w:r>
      <w:proofErr w:type="spellStart"/>
      <w:r w:rsidR="00921C48" w:rsidRPr="00DD71CB">
        <w:rPr>
          <w:rFonts w:ascii="Book Antiqua" w:hAnsi="Book Antiqua"/>
          <w:i/>
          <w:lang w:val="en-US"/>
        </w:rPr>
        <w:t>pneumophila</w:t>
      </w:r>
      <w:proofErr w:type="spellEnd"/>
      <w:r w:rsidR="00921C48" w:rsidRPr="00DD71CB">
        <w:rPr>
          <w:rFonts w:ascii="Book Antiqua" w:hAnsi="Book Antiqua"/>
          <w:lang w:val="en-US"/>
        </w:rPr>
        <w:t xml:space="preserve"> </w:t>
      </w:r>
      <w:r w:rsidRPr="00DD71CB">
        <w:rPr>
          <w:rFonts w:ascii="Book Antiqua" w:hAnsi="Book Antiqua"/>
          <w:lang w:val="en-US"/>
        </w:rPr>
        <w:t>serogroup 1 in an immunocompromised patient, followed by a review of the literature.</w:t>
      </w:r>
    </w:p>
    <w:p w14:paraId="1714A40B" w14:textId="77777777" w:rsidR="003D6EBE" w:rsidRPr="00DD71CB" w:rsidRDefault="003D6EBE" w:rsidP="00DD71CB">
      <w:pPr>
        <w:spacing w:line="360" w:lineRule="auto"/>
        <w:jc w:val="both"/>
        <w:rPr>
          <w:rFonts w:ascii="Book Antiqua" w:hAnsi="Book Antiqua"/>
          <w:lang w:val="en-US"/>
        </w:rPr>
      </w:pPr>
    </w:p>
    <w:p w14:paraId="7BDF381D" w14:textId="77777777" w:rsidR="00B96226" w:rsidRPr="00DD71CB" w:rsidRDefault="00B96226" w:rsidP="00DD71CB">
      <w:pPr>
        <w:spacing w:line="360" w:lineRule="auto"/>
        <w:jc w:val="both"/>
        <w:rPr>
          <w:rFonts w:ascii="Book Antiqua" w:eastAsia="等线" w:hAnsi="Book Antiqua"/>
          <w:b/>
        </w:rPr>
      </w:pPr>
      <w:bookmarkStart w:id="139" w:name="_Hlk18481536"/>
      <w:r w:rsidRPr="00DD71CB">
        <w:rPr>
          <w:rFonts w:ascii="Book Antiqua" w:hAnsi="Book Antiqua"/>
          <w:b/>
        </w:rPr>
        <w:t>CASE PRESENTATION</w:t>
      </w:r>
    </w:p>
    <w:bookmarkEnd w:id="139"/>
    <w:p w14:paraId="61806643" w14:textId="77777777" w:rsidR="00B96226" w:rsidRPr="00DD71CB" w:rsidRDefault="001A305B" w:rsidP="00DD71CB">
      <w:pPr>
        <w:spacing w:line="360" w:lineRule="auto"/>
        <w:jc w:val="both"/>
        <w:rPr>
          <w:rFonts w:ascii="Book Antiqua" w:hAnsi="Book Antiqua"/>
          <w:i/>
          <w:lang w:val="en-US"/>
        </w:rPr>
      </w:pPr>
      <w:r w:rsidRPr="00DD71CB">
        <w:rPr>
          <w:rFonts w:ascii="Book Antiqua" w:hAnsi="Book Antiqua"/>
          <w:b/>
          <w:bCs/>
          <w:i/>
          <w:lang w:val="en-US"/>
        </w:rPr>
        <w:t>Chief complaints</w:t>
      </w:r>
    </w:p>
    <w:p w14:paraId="3D9E9CC4" w14:textId="091ABAE4" w:rsidR="001A305B" w:rsidRPr="00DD71CB" w:rsidRDefault="00ED6624" w:rsidP="00DD71CB">
      <w:pPr>
        <w:spacing w:line="360" w:lineRule="auto"/>
        <w:jc w:val="both"/>
        <w:rPr>
          <w:rFonts w:ascii="Book Antiqua" w:hAnsi="Book Antiqua"/>
          <w:lang w:val="en-US"/>
        </w:rPr>
      </w:pPr>
      <w:r w:rsidRPr="00DD71CB">
        <w:rPr>
          <w:rFonts w:ascii="Book Antiqua" w:hAnsi="Book Antiqua"/>
          <w:lang w:val="en-US"/>
        </w:rPr>
        <w:t>In august 2018, a</w:t>
      </w:r>
      <w:r w:rsidR="00617F6C" w:rsidRPr="00DD71CB">
        <w:rPr>
          <w:rFonts w:ascii="Book Antiqua" w:hAnsi="Book Antiqua"/>
          <w:lang w:val="en-US"/>
        </w:rPr>
        <w:t>n</w:t>
      </w:r>
      <w:r w:rsidRPr="00DD71CB">
        <w:rPr>
          <w:rFonts w:ascii="Book Antiqua" w:hAnsi="Book Antiqua"/>
          <w:lang w:val="en-US"/>
        </w:rPr>
        <w:t xml:space="preserve"> 81-year</w:t>
      </w:r>
      <w:r w:rsidR="00A46420" w:rsidRPr="00DD71CB">
        <w:rPr>
          <w:rFonts w:ascii="Book Antiqua" w:hAnsi="Book Antiqua"/>
          <w:lang w:val="en-US"/>
        </w:rPr>
        <w:t>-</w:t>
      </w:r>
      <w:r w:rsidRPr="00DD71CB">
        <w:rPr>
          <w:rFonts w:ascii="Book Antiqua" w:hAnsi="Book Antiqua"/>
          <w:lang w:val="en-US"/>
        </w:rPr>
        <w:t xml:space="preserve">old </w:t>
      </w:r>
      <w:proofErr w:type="spellStart"/>
      <w:proofErr w:type="gramStart"/>
      <w:r w:rsidR="00921C48" w:rsidRPr="00DD71CB">
        <w:rPr>
          <w:rFonts w:ascii="Book Antiqua" w:hAnsi="Book Antiqua"/>
          <w:lang w:val="en-US"/>
        </w:rPr>
        <w:t>caucasian</w:t>
      </w:r>
      <w:proofErr w:type="spellEnd"/>
      <w:proofErr w:type="gramEnd"/>
      <w:r w:rsidR="00921C48" w:rsidRPr="00DD71CB">
        <w:rPr>
          <w:rFonts w:ascii="Book Antiqua" w:hAnsi="Book Antiqua"/>
          <w:lang w:val="en-US"/>
        </w:rPr>
        <w:t xml:space="preserve"> </w:t>
      </w:r>
      <w:r w:rsidRPr="00DD71CB">
        <w:rPr>
          <w:rFonts w:ascii="Book Antiqua" w:hAnsi="Book Antiqua"/>
          <w:lang w:val="en-US"/>
        </w:rPr>
        <w:t>man presented to the emergency department with fever, progressive dyspnea, dry cough and left pleuritic chest pain.</w:t>
      </w:r>
    </w:p>
    <w:p w14:paraId="4DECE2C4" w14:textId="77777777" w:rsidR="00B96226" w:rsidRPr="00DD71CB" w:rsidRDefault="00B96226" w:rsidP="00DD71CB">
      <w:pPr>
        <w:spacing w:line="360" w:lineRule="auto"/>
        <w:jc w:val="both"/>
        <w:rPr>
          <w:rFonts w:ascii="Book Antiqua" w:hAnsi="Book Antiqua"/>
          <w:i/>
          <w:lang w:val="en-US"/>
        </w:rPr>
      </w:pPr>
    </w:p>
    <w:p w14:paraId="776EFB91" w14:textId="77777777" w:rsidR="00B96226" w:rsidRPr="00DD71CB" w:rsidRDefault="00ED6624" w:rsidP="00DD71CB">
      <w:pPr>
        <w:spacing w:line="360" w:lineRule="auto"/>
        <w:jc w:val="both"/>
        <w:rPr>
          <w:rFonts w:ascii="Book Antiqua" w:hAnsi="Book Antiqua"/>
          <w:i/>
          <w:lang w:val="en-US"/>
        </w:rPr>
      </w:pPr>
      <w:r w:rsidRPr="00DD71CB">
        <w:rPr>
          <w:rFonts w:ascii="Book Antiqua" w:hAnsi="Book Antiqua"/>
          <w:b/>
          <w:bCs/>
          <w:i/>
          <w:lang w:val="en-US"/>
        </w:rPr>
        <w:t>History of present illness</w:t>
      </w:r>
    </w:p>
    <w:p w14:paraId="589212CC" w14:textId="3EF3E200" w:rsidR="00ED6624" w:rsidRPr="00DD71CB" w:rsidRDefault="00C97013" w:rsidP="00DD71CB">
      <w:pPr>
        <w:spacing w:line="360" w:lineRule="auto"/>
        <w:jc w:val="both"/>
        <w:rPr>
          <w:rFonts w:ascii="Book Antiqua" w:hAnsi="Book Antiqua"/>
          <w:lang w:val="en-US"/>
        </w:rPr>
      </w:pPr>
      <w:proofErr w:type="gramStart"/>
      <w:r w:rsidRPr="00DD71CB">
        <w:rPr>
          <w:rFonts w:ascii="Book Antiqua" w:hAnsi="Book Antiqua"/>
          <w:lang w:val="en-US"/>
        </w:rPr>
        <w:t>Patient</w:t>
      </w:r>
      <w:r w:rsidR="00ED6624" w:rsidRPr="00DD71CB">
        <w:rPr>
          <w:rFonts w:ascii="Book Antiqua" w:hAnsi="Book Antiqua"/>
          <w:lang w:val="en-US"/>
        </w:rPr>
        <w:t>s</w:t>
      </w:r>
      <w:proofErr w:type="gramEnd"/>
      <w:r w:rsidR="00ED6624" w:rsidRPr="00DD71CB">
        <w:rPr>
          <w:rFonts w:ascii="Book Antiqua" w:hAnsi="Book Antiqua"/>
          <w:lang w:val="en-US"/>
        </w:rPr>
        <w:t xml:space="preserve"> symptoms started 3 </w:t>
      </w:r>
      <w:proofErr w:type="spellStart"/>
      <w:r w:rsidR="00ED6624" w:rsidRPr="00DD71CB">
        <w:rPr>
          <w:rFonts w:ascii="Book Antiqua" w:hAnsi="Book Antiqua"/>
          <w:lang w:val="en-US"/>
        </w:rPr>
        <w:t>wk</w:t>
      </w:r>
      <w:proofErr w:type="spellEnd"/>
      <w:r w:rsidR="00B96226" w:rsidRPr="00DD71CB">
        <w:rPr>
          <w:rFonts w:ascii="Book Antiqua" w:hAnsi="Book Antiqua"/>
          <w:lang w:val="en-US"/>
        </w:rPr>
        <w:t xml:space="preserve"> </w:t>
      </w:r>
      <w:r w:rsidR="00ED6624" w:rsidRPr="00DD71CB">
        <w:rPr>
          <w:rFonts w:ascii="Book Antiqua" w:hAnsi="Book Antiqua"/>
          <w:lang w:val="en-US"/>
        </w:rPr>
        <w:t>ago and worsened progressively.</w:t>
      </w:r>
    </w:p>
    <w:p w14:paraId="6FEEA4EE" w14:textId="77777777" w:rsidR="00B96226" w:rsidRPr="00DD71CB" w:rsidRDefault="00B96226" w:rsidP="00DD71CB">
      <w:pPr>
        <w:spacing w:line="360" w:lineRule="auto"/>
        <w:jc w:val="both"/>
        <w:rPr>
          <w:rFonts w:ascii="Book Antiqua" w:hAnsi="Book Antiqua"/>
          <w:i/>
          <w:lang w:val="en-US"/>
        </w:rPr>
      </w:pPr>
    </w:p>
    <w:p w14:paraId="78D5CBF6" w14:textId="77777777" w:rsidR="00B96226" w:rsidRPr="00DD71CB" w:rsidRDefault="00ED6624" w:rsidP="00DD71CB">
      <w:pPr>
        <w:spacing w:line="360" w:lineRule="auto"/>
        <w:jc w:val="both"/>
        <w:rPr>
          <w:rFonts w:ascii="Book Antiqua" w:hAnsi="Book Antiqua"/>
          <w:i/>
          <w:lang w:val="en-US"/>
        </w:rPr>
      </w:pPr>
      <w:r w:rsidRPr="00DD71CB">
        <w:rPr>
          <w:rFonts w:ascii="Book Antiqua" w:hAnsi="Book Antiqua"/>
          <w:b/>
          <w:bCs/>
          <w:i/>
          <w:lang w:val="en-US"/>
        </w:rPr>
        <w:t>History of past illness</w:t>
      </w:r>
    </w:p>
    <w:p w14:paraId="778749F9" w14:textId="78D9C795" w:rsidR="00640821" w:rsidRPr="00DD71CB" w:rsidRDefault="00ED6624" w:rsidP="00DD71CB">
      <w:pPr>
        <w:spacing w:line="360" w:lineRule="auto"/>
        <w:jc w:val="both"/>
        <w:rPr>
          <w:rFonts w:ascii="Book Antiqua" w:hAnsi="Book Antiqua"/>
          <w:lang w:val="en-US"/>
        </w:rPr>
      </w:pPr>
      <w:r w:rsidRPr="00DD71CB">
        <w:rPr>
          <w:rFonts w:ascii="Book Antiqua" w:hAnsi="Book Antiqua"/>
          <w:lang w:val="en-US"/>
        </w:rPr>
        <w:t xml:space="preserve">His medical history was consistent </w:t>
      </w:r>
      <w:r w:rsidR="00921C48" w:rsidRPr="00DD71CB">
        <w:rPr>
          <w:rFonts w:ascii="Book Antiqua" w:hAnsi="Book Antiqua"/>
          <w:lang w:val="en-US"/>
        </w:rPr>
        <w:t xml:space="preserve">with </w:t>
      </w:r>
      <w:r w:rsidRPr="00DD71CB">
        <w:rPr>
          <w:rFonts w:ascii="Book Antiqua" w:hAnsi="Book Antiqua"/>
          <w:lang w:val="en-US"/>
        </w:rPr>
        <w:t xml:space="preserve">chronic lymphocytic leukemia, initially treated in 2007 with </w:t>
      </w:r>
      <w:proofErr w:type="spellStart"/>
      <w:r w:rsidRPr="00DD71CB">
        <w:rPr>
          <w:rFonts w:ascii="Book Antiqua" w:hAnsi="Book Antiqua"/>
          <w:lang w:val="en-US"/>
        </w:rPr>
        <w:t>Fludarabine</w:t>
      </w:r>
      <w:proofErr w:type="spellEnd"/>
      <w:r w:rsidRPr="00DD71CB">
        <w:rPr>
          <w:rFonts w:ascii="Book Antiqua" w:hAnsi="Book Antiqua"/>
          <w:lang w:val="en-US"/>
        </w:rPr>
        <w:t xml:space="preserve">, Cyclophosphamide and Rituximab therapy with chronic lymphocytosis, type 2 diabetes mellitus, hypertension, hyperlipidemia and chronic kidney failure with an </w:t>
      </w:r>
      <w:proofErr w:type="spellStart"/>
      <w:r w:rsidRPr="00DD71CB">
        <w:rPr>
          <w:rFonts w:ascii="Book Antiqua" w:hAnsi="Book Antiqua"/>
          <w:lang w:val="en-US"/>
        </w:rPr>
        <w:t>eGFR</w:t>
      </w:r>
      <w:proofErr w:type="spellEnd"/>
      <w:r w:rsidRPr="00DD71CB">
        <w:rPr>
          <w:rFonts w:ascii="Book Antiqua" w:hAnsi="Book Antiqua"/>
          <w:lang w:val="en-US"/>
        </w:rPr>
        <w:t xml:space="preserve"> of 28 m</w:t>
      </w:r>
      <w:r w:rsidR="00B96226" w:rsidRPr="00DD71CB">
        <w:rPr>
          <w:rFonts w:ascii="Book Antiqua" w:hAnsi="Book Antiqua"/>
          <w:lang w:val="en-US"/>
        </w:rPr>
        <w:t>L</w:t>
      </w:r>
      <w:r w:rsidRPr="00DD71CB">
        <w:rPr>
          <w:rFonts w:ascii="Book Antiqua" w:hAnsi="Book Antiqua"/>
          <w:lang w:val="en-US"/>
        </w:rPr>
        <w:t>/min/1.73</w:t>
      </w:r>
      <w:r w:rsidR="00B96226" w:rsidRPr="00DD71CB">
        <w:rPr>
          <w:rFonts w:ascii="Book Antiqua" w:hAnsi="Book Antiqua"/>
          <w:lang w:val="en-US"/>
        </w:rPr>
        <w:t xml:space="preserve"> </w:t>
      </w:r>
      <w:r w:rsidRPr="00DD71CB">
        <w:rPr>
          <w:rFonts w:ascii="Book Antiqua" w:hAnsi="Book Antiqua"/>
          <w:lang w:val="en-US"/>
        </w:rPr>
        <w:t>m</w:t>
      </w:r>
      <w:r w:rsidRPr="00DD71CB">
        <w:rPr>
          <w:rFonts w:ascii="Book Antiqua" w:hAnsi="Book Antiqua"/>
          <w:vertAlign w:val="superscript"/>
          <w:lang w:val="en-US"/>
        </w:rPr>
        <w:t>2</w:t>
      </w:r>
      <w:r w:rsidRPr="00DD71CB">
        <w:rPr>
          <w:rFonts w:ascii="Book Antiqua" w:hAnsi="Book Antiqua"/>
          <w:lang w:val="en-US"/>
        </w:rPr>
        <w:t>. He reported no smoking or alcohol abuse and used to work as an upholsterer.</w:t>
      </w:r>
    </w:p>
    <w:p w14:paraId="2046CB2B" w14:textId="77777777" w:rsidR="00B96226" w:rsidRPr="00DD71CB" w:rsidRDefault="00B96226" w:rsidP="00DD71CB">
      <w:pPr>
        <w:spacing w:line="360" w:lineRule="auto"/>
        <w:jc w:val="both"/>
        <w:rPr>
          <w:rFonts w:ascii="Book Antiqua" w:hAnsi="Book Antiqua"/>
          <w:i/>
          <w:lang w:val="en-US"/>
        </w:rPr>
      </w:pPr>
    </w:p>
    <w:p w14:paraId="297337E2" w14:textId="77777777" w:rsidR="00B96226" w:rsidRPr="00DD71CB" w:rsidRDefault="00640821" w:rsidP="00DD71CB">
      <w:pPr>
        <w:spacing w:line="360" w:lineRule="auto"/>
        <w:jc w:val="both"/>
        <w:rPr>
          <w:rFonts w:ascii="Book Antiqua" w:hAnsi="Book Antiqua"/>
          <w:i/>
          <w:lang w:val="en-US"/>
        </w:rPr>
      </w:pPr>
      <w:r w:rsidRPr="00DD71CB">
        <w:rPr>
          <w:rFonts w:ascii="Book Antiqua" w:hAnsi="Book Antiqua"/>
          <w:b/>
          <w:bCs/>
          <w:i/>
          <w:lang w:val="en-US"/>
        </w:rPr>
        <w:t>Personal and family history</w:t>
      </w:r>
    </w:p>
    <w:p w14:paraId="2353DE33" w14:textId="2347255F" w:rsidR="00640821" w:rsidRPr="00DD71CB" w:rsidRDefault="00B96226" w:rsidP="00DD71CB">
      <w:pPr>
        <w:spacing w:line="360" w:lineRule="auto"/>
        <w:jc w:val="both"/>
        <w:rPr>
          <w:rFonts w:ascii="Book Antiqua" w:hAnsi="Book Antiqua"/>
          <w:i/>
          <w:lang w:val="en-US"/>
        </w:rPr>
      </w:pPr>
      <w:proofErr w:type="gramStart"/>
      <w:r w:rsidRPr="00DD71CB">
        <w:rPr>
          <w:rFonts w:ascii="Book Antiqua" w:hAnsi="Book Antiqua"/>
          <w:lang w:val="en-US"/>
        </w:rPr>
        <w:t>None</w:t>
      </w:r>
      <w:r w:rsidR="00000B4B" w:rsidRPr="00DD71CB">
        <w:rPr>
          <w:rFonts w:ascii="Book Antiqua" w:hAnsi="Book Antiqua"/>
          <w:lang w:val="en-US"/>
        </w:rPr>
        <w:t>.</w:t>
      </w:r>
      <w:proofErr w:type="gramEnd"/>
    </w:p>
    <w:p w14:paraId="5B10EC92" w14:textId="77777777" w:rsidR="00B96226" w:rsidRPr="00DD71CB" w:rsidRDefault="00B96226" w:rsidP="00DD71CB">
      <w:pPr>
        <w:spacing w:line="360" w:lineRule="auto"/>
        <w:jc w:val="both"/>
        <w:rPr>
          <w:rFonts w:ascii="Book Antiqua" w:hAnsi="Book Antiqua"/>
          <w:i/>
          <w:lang w:val="en-US"/>
        </w:rPr>
      </w:pPr>
    </w:p>
    <w:p w14:paraId="4E94AF23" w14:textId="77777777" w:rsidR="00B96226" w:rsidRPr="00DD71CB" w:rsidRDefault="00640821" w:rsidP="00DD71CB">
      <w:pPr>
        <w:spacing w:line="360" w:lineRule="auto"/>
        <w:jc w:val="both"/>
        <w:rPr>
          <w:rFonts w:ascii="Book Antiqua" w:hAnsi="Book Antiqua"/>
          <w:i/>
          <w:lang w:val="en-US"/>
        </w:rPr>
      </w:pPr>
      <w:r w:rsidRPr="00DD71CB">
        <w:rPr>
          <w:rFonts w:ascii="Book Antiqua" w:hAnsi="Book Antiqua"/>
          <w:b/>
          <w:bCs/>
          <w:i/>
          <w:lang w:val="en-US"/>
        </w:rPr>
        <w:t>Physical examination upon admission</w:t>
      </w:r>
    </w:p>
    <w:p w14:paraId="524B41ED" w14:textId="1D7C8F5D" w:rsidR="00640821" w:rsidRPr="00DD71CB" w:rsidRDefault="00640821" w:rsidP="00DD71CB">
      <w:pPr>
        <w:spacing w:line="360" w:lineRule="auto"/>
        <w:jc w:val="both"/>
        <w:rPr>
          <w:rFonts w:ascii="Book Antiqua" w:hAnsi="Book Antiqua"/>
          <w:lang w:val="en-US"/>
        </w:rPr>
      </w:pPr>
      <w:r w:rsidRPr="00DD71CB">
        <w:rPr>
          <w:rFonts w:ascii="Book Antiqua" w:hAnsi="Book Antiqua"/>
          <w:lang w:val="en-US"/>
        </w:rPr>
        <w:t>Physical examination revealed fever (38.1°C), tachycardia (105 bpm)</w:t>
      </w:r>
      <w:proofErr w:type="gramStart"/>
      <w:r w:rsidRPr="00DD71CB">
        <w:rPr>
          <w:rFonts w:ascii="Book Antiqua" w:hAnsi="Book Antiqua"/>
          <w:lang w:val="en-US"/>
        </w:rPr>
        <w:t>,</w:t>
      </w:r>
      <w:proofErr w:type="gramEnd"/>
      <w:r w:rsidRPr="00DD71CB">
        <w:rPr>
          <w:rFonts w:ascii="Book Antiqua" w:hAnsi="Book Antiqua"/>
          <w:lang w:val="en-US"/>
        </w:rPr>
        <w:t xml:space="preserve"> peripheral percutaneous oxygen saturation was 100% with 2 liters of oxygen with tachypnea, normal blood pressure and almost </w:t>
      </w:r>
      <w:r w:rsidR="006523FA" w:rsidRPr="00DD71CB">
        <w:rPr>
          <w:rFonts w:ascii="Book Antiqua" w:hAnsi="Book Antiqua"/>
          <w:lang w:val="en-US"/>
        </w:rPr>
        <w:t>abolished left vesicular murmur</w:t>
      </w:r>
      <w:r w:rsidRPr="00DD71CB">
        <w:rPr>
          <w:rFonts w:ascii="Book Antiqua" w:hAnsi="Book Antiqua"/>
          <w:lang w:val="en-US"/>
        </w:rPr>
        <w:t>.</w:t>
      </w:r>
      <w:r w:rsidR="006523FA" w:rsidRPr="00DD71CB">
        <w:rPr>
          <w:rFonts w:ascii="Book Antiqua" w:hAnsi="Book Antiqua"/>
          <w:lang w:val="en-US"/>
        </w:rPr>
        <w:t xml:space="preserve"> </w:t>
      </w:r>
      <w:r w:rsidR="005C42CB" w:rsidRPr="00DD71CB">
        <w:rPr>
          <w:rFonts w:ascii="Book Antiqua" w:hAnsi="Book Antiqua"/>
          <w:lang w:val="en-US"/>
        </w:rPr>
        <w:t>A</w:t>
      </w:r>
      <w:r w:rsidR="006523FA" w:rsidRPr="00DD71CB">
        <w:rPr>
          <w:rFonts w:ascii="Book Antiqua" w:hAnsi="Book Antiqua"/>
          <w:lang w:val="en-US"/>
        </w:rPr>
        <w:t>denopathy, hepatomegaly or splenomegaly</w:t>
      </w:r>
      <w:r w:rsidR="005C42CB" w:rsidRPr="00DD71CB">
        <w:rPr>
          <w:rFonts w:ascii="Book Antiqua" w:hAnsi="Book Antiqua"/>
          <w:lang w:val="en-US"/>
        </w:rPr>
        <w:t xml:space="preserve"> were not observed. </w:t>
      </w:r>
      <w:r w:rsidRPr="00DD71CB">
        <w:rPr>
          <w:rFonts w:ascii="Book Antiqua" w:hAnsi="Book Antiqua"/>
          <w:lang w:val="en-US"/>
        </w:rPr>
        <w:t xml:space="preserve">Cardiovascular and neurologic </w:t>
      </w:r>
      <w:proofErr w:type="gramStart"/>
      <w:r w:rsidRPr="00DD71CB">
        <w:rPr>
          <w:rFonts w:ascii="Book Antiqua" w:hAnsi="Book Antiqua"/>
          <w:lang w:val="en-US"/>
        </w:rPr>
        <w:t>examination were</w:t>
      </w:r>
      <w:proofErr w:type="gramEnd"/>
      <w:r w:rsidRPr="00DD71CB">
        <w:rPr>
          <w:rFonts w:ascii="Book Antiqua" w:hAnsi="Book Antiqua"/>
          <w:lang w:val="en-US"/>
        </w:rPr>
        <w:t xml:space="preserve"> normal.</w:t>
      </w:r>
    </w:p>
    <w:p w14:paraId="305ACE02" w14:textId="77777777" w:rsidR="00B96226" w:rsidRPr="00DD71CB" w:rsidRDefault="00B96226" w:rsidP="00DD71CB">
      <w:pPr>
        <w:spacing w:line="360" w:lineRule="auto"/>
        <w:jc w:val="both"/>
        <w:rPr>
          <w:rFonts w:ascii="Book Antiqua" w:hAnsi="Book Antiqua"/>
          <w:i/>
          <w:lang w:val="en-US"/>
        </w:rPr>
      </w:pPr>
    </w:p>
    <w:p w14:paraId="57E09482" w14:textId="77777777" w:rsidR="00B96226" w:rsidRPr="00DD71CB" w:rsidRDefault="00640821" w:rsidP="00DD71CB">
      <w:pPr>
        <w:spacing w:line="360" w:lineRule="auto"/>
        <w:jc w:val="both"/>
        <w:rPr>
          <w:rFonts w:ascii="Book Antiqua" w:hAnsi="Book Antiqua"/>
          <w:i/>
          <w:lang w:val="en-US"/>
        </w:rPr>
      </w:pPr>
      <w:r w:rsidRPr="00DD71CB">
        <w:rPr>
          <w:rFonts w:ascii="Book Antiqua" w:hAnsi="Book Antiqua"/>
          <w:b/>
          <w:bCs/>
          <w:i/>
          <w:lang w:val="en-US"/>
        </w:rPr>
        <w:lastRenderedPageBreak/>
        <w:t>Laboratory examination</w:t>
      </w:r>
    </w:p>
    <w:p w14:paraId="0A18EB58" w14:textId="7D6A131E" w:rsidR="00640821" w:rsidRPr="00DD71CB" w:rsidRDefault="00640821" w:rsidP="00DD71CB">
      <w:pPr>
        <w:spacing w:line="360" w:lineRule="auto"/>
        <w:jc w:val="both"/>
        <w:rPr>
          <w:rFonts w:ascii="Book Antiqua" w:hAnsi="Book Antiqua"/>
          <w:lang w:val="en-US"/>
        </w:rPr>
      </w:pPr>
      <w:r w:rsidRPr="00DD71CB">
        <w:rPr>
          <w:rFonts w:ascii="Book Antiqua" w:hAnsi="Book Antiqua"/>
          <w:lang w:val="en-US"/>
        </w:rPr>
        <w:t>Biology tests revealed neutrophilia (18</w:t>
      </w:r>
      <w:r w:rsidR="00B96226" w:rsidRPr="00DD71CB">
        <w:rPr>
          <w:rFonts w:ascii="Book Antiqua" w:hAnsi="Book Antiqua"/>
          <w:lang w:val="en-US"/>
        </w:rPr>
        <w:t>.</w:t>
      </w:r>
      <w:r w:rsidRPr="00DD71CB">
        <w:rPr>
          <w:rFonts w:ascii="Book Antiqua" w:hAnsi="Book Antiqua"/>
          <w:lang w:val="en-US"/>
        </w:rPr>
        <w:t xml:space="preserve">7 </w:t>
      </w:r>
      <w:r w:rsidR="00B96226" w:rsidRPr="00DD71CB">
        <w:rPr>
          <w:rFonts w:ascii="Book Antiqua" w:hAnsi="Book Antiqua"/>
          <w:lang w:val="en-US"/>
        </w:rPr>
        <w:t>g</w:t>
      </w:r>
      <w:r w:rsidRPr="00DD71CB">
        <w:rPr>
          <w:rFonts w:ascii="Book Antiqua" w:hAnsi="Book Antiqua"/>
          <w:lang w:val="en-US"/>
        </w:rPr>
        <w:t>/</w:t>
      </w:r>
      <w:r w:rsidR="00B96226" w:rsidRPr="00DD71CB">
        <w:rPr>
          <w:rFonts w:ascii="Book Antiqua" w:hAnsi="Book Antiqua"/>
          <w:lang w:val="en-US"/>
        </w:rPr>
        <w:t>L</w:t>
      </w:r>
      <w:r w:rsidRPr="00DD71CB">
        <w:rPr>
          <w:rFonts w:ascii="Book Antiqua" w:hAnsi="Book Antiqua"/>
          <w:lang w:val="en-US"/>
        </w:rPr>
        <w:t>) and elevated CRP (297 mg/</w:t>
      </w:r>
      <w:r w:rsidR="00B96226" w:rsidRPr="00DD71CB">
        <w:rPr>
          <w:rFonts w:ascii="Book Antiqua" w:hAnsi="Book Antiqua"/>
          <w:lang w:val="en-US"/>
        </w:rPr>
        <w:t>L</w:t>
      </w:r>
      <w:r w:rsidRPr="00DD71CB">
        <w:rPr>
          <w:rFonts w:ascii="Book Antiqua" w:hAnsi="Book Antiqua"/>
          <w:lang w:val="en-US"/>
        </w:rPr>
        <w:t xml:space="preserve">) consistent with inflammatory response, along with stable lymphocytosis (242 </w:t>
      </w:r>
      <w:r w:rsidR="00B96226" w:rsidRPr="00DD71CB">
        <w:rPr>
          <w:rFonts w:ascii="Book Antiqua" w:hAnsi="Book Antiqua"/>
          <w:lang w:val="en-US"/>
        </w:rPr>
        <w:t>g</w:t>
      </w:r>
      <w:r w:rsidRPr="00DD71CB">
        <w:rPr>
          <w:rFonts w:ascii="Book Antiqua" w:hAnsi="Book Antiqua"/>
          <w:lang w:val="en-US"/>
        </w:rPr>
        <w:t>/</w:t>
      </w:r>
      <w:r w:rsidR="00B96226" w:rsidRPr="00DD71CB">
        <w:rPr>
          <w:rFonts w:ascii="Book Antiqua" w:hAnsi="Book Antiqua"/>
          <w:lang w:val="en-US"/>
        </w:rPr>
        <w:t>L</w:t>
      </w:r>
      <w:r w:rsidRPr="00DD71CB">
        <w:rPr>
          <w:rFonts w:ascii="Book Antiqua" w:hAnsi="Book Antiqua"/>
          <w:lang w:val="en-US"/>
        </w:rPr>
        <w:t>) and anemia (7.8 g/</w:t>
      </w:r>
      <w:r w:rsidR="00B96226" w:rsidRPr="00DD71CB">
        <w:rPr>
          <w:rFonts w:ascii="Book Antiqua" w:hAnsi="Book Antiqua"/>
          <w:lang w:val="en-US"/>
        </w:rPr>
        <w:t>L</w:t>
      </w:r>
      <w:r w:rsidRPr="00DD71CB">
        <w:rPr>
          <w:rFonts w:ascii="Book Antiqua" w:hAnsi="Book Antiqua"/>
          <w:lang w:val="en-US"/>
        </w:rPr>
        <w:t>).</w:t>
      </w:r>
      <w:r w:rsidR="002A280D" w:rsidRPr="00DD71CB">
        <w:rPr>
          <w:rFonts w:ascii="Book Antiqua" w:hAnsi="Book Antiqua"/>
          <w:lang w:val="en-US"/>
        </w:rPr>
        <w:t xml:space="preserve"> </w:t>
      </w:r>
    </w:p>
    <w:p w14:paraId="041186A2" w14:textId="77777777" w:rsidR="00B96226" w:rsidRPr="00DD71CB" w:rsidRDefault="00B96226" w:rsidP="00DD71CB">
      <w:pPr>
        <w:spacing w:line="360" w:lineRule="auto"/>
        <w:jc w:val="both"/>
        <w:rPr>
          <w:rFonts w:ascii="Book Antiqua" w:hAnsi="Book Antiqua"/>
          <w:i/>
          <w:lang w:val="en-US"/>
        </w:rPr>
      </w:pPr>
    </w:p>
    <w:p w14:paraId="7664E977" w14:textId="77777777" w:rsidR="00B96226" w:rsidRPr="00DD71CB" w:rsidRDefault="00640821" w:rsidP="00DD71CB">
      <w:pPr>
        <w:spacing w:line="360" w:lineRule="auto"/>
        <w:jc w:val="both"/>
        <w:rPr>
          <w:rFonts w:ascii="Book Antiqua" w:hAnsi="Book Antiqua"/>
          <w:i/>
          <w:lang w:val="en-US"/>
        </w:rPr>
      </w:pPr>
      <w:r w:rsidRPr="00DD71CB">
        <w:rPr>
          <w:rFonts w:ascii="Book Antiqua" w:hAnsi="Book Antiqua"/>
          <w:b/>
          <w:bCs/>
          <w:i/>
          <w:lang w:val="en-US"/>
        </w:rPr>
        <w:t>Imaging examination</w:t>
      </w:r>
    </w:p>
    <w:p w14:paraId="57F5FFF4" w14:textId="5137C195" w:rsidR="00DE7316" w:rsidRPr="00DD71CB" w:rsidRDefault="00640821" w:rsidP="00DD71CB">
      <w:pPr>
        <w:spacing w:line="360" w:lineRule="auto"/>
        <w:jc w:val="both"/>
        <w:rPr>
          <w:rFonts w:ascii="Book Antiqua" w:hAnsi="Book Antiqua"/>
          <w:lang w:val="en-US"/>
        </w:rPr>
      </w:pPr>
      <w:r w:rsidRPr="00DD71CB">
        <w:rPr>
          <w:rFonts w:ascii="Book Antiqua" w:hAnsi="Book Antiqua"/>
          <w:lang w:val="en-US"/>
        </w:rPr>
        <w:t>Chest X-ray at admission (</w:t>
      </w:r>
      <w:r w:rsidR="00B96226" w:rsidRPr="00DD71CB">
        <w:rPr>
          <w:rFonts w:ascii="Book Antiqua" w:hAnsi="Book Antiqua"/>
          <w:lang w:val="en-US"/>
        </w:rPr>
        <w:t xml:space="preserve">Figure </w:t>
      </w:r>
      <w:r w:rsidRPr="00DD71CB">
        <w:rPr>
          <w:rFonts w:ascii="Book Antiqua" w:hAnsi="Book Antiqua"/>
          <w:lang w:val="en-US"/>
        </w:rPr>
        <w:t>1) showed a large left pleural effusion with contralateral tracheal deviation. Complementary computed tomography (</w:t>
      </w:r>
      <w:r w:rsidR="00B96226" w:rsidRPr="00DD71CB">
        <w:rPr>
          <w:rFonts w:ascii="Book Antiqua" w:hAnsi="Book Antiqua"/>
          <w:lang w:val="en-US"/>
        </w:rPr>
        <w:t xml:space="preserve">Figure </w:t>
      </w:r>
      <w:r w:rsidRPr="00DD71CB">
        <w:rPr>
          <w:rFonts w:ascii="Book Antiqua" w:hAnsi="Book Antiqua"/>
          <w:lang w:val="en-US"/>
        </w:rPr>
        <w:t xml:space="preserve">2) confirmed a walled-off, </w:t>
      </w:r>
      <w:proofErr w:type="spellStart"/>
      <w:r w:rsidRPr="00DD71CB">
        <w:rPr>
          <w:rFonts w:ascii="Book Antiqua" w:hAnsi="Book Antiqua"/>
          <w:lang w:val="en-US"/>
        </w:rPr>
        <w:t>loculated</w:t>
      </w:r>
      <w:proofErr w:type="spellEnd"/>
      <w:r w:rsidRPr="00DD71CB">
        <w:rPr>
          <w:rFonts w:ascii="Book Antiqua" w:hAnsi="Book Antiqua"/>
          <w:lang w:val="en-US"/>
        </w:rPr>
        <w:t xml:space="preserve"> left pleural effusion, with right lung parenchyma considered normal.</w:t>
      </w:r>
    </w:p>
    <w:p w14:paraId="20A812B4" w14:textId="77777777" w:rsidR="00B96226" w:rsidRPr="00DD71CB" w:rsidRDefault="00B96226" w:rsidP="00DD71CB">
      <w:pPr>
        <w:spacing w:line="360" w:lineRule="auto"/>
        <w:jc w:val="both"/>
        <w:rPr>
          <w:rFonts w:ascii="Book Antiqua" w:hAnsi="Book Antiqua"/>
          <w:i/>
          <w:lang w:val="en-US"/>
        </w:rPr>
      </w:pPr>
    </w:p>
    <w:p w14:paraId="57A769E8" w14:textId="77777777" w:rsidR="00855DAE" w:rsidRPr="00DD71CB" w:rsidRDefault="00855DAE" w:rsidP="00DD71CB">
      <w:pPr>
        <w:spacing w:line="360" w:lineRule="auto"/>
        <w:jc w:val="both"/>
        <w:rPr>
          <w:rFonts w:ascii="Book Antiqua" w:hAnsi="Book Antiqua"/>
          <w:b/>
          <w:bCs/>
          <w:i/>
          <w:lang w:val="en-US"/>
        </w:rPr>
      </w:pPr>
      <w:r w:rsidRPr="00DD71CB">
        <w:rPr>
          <w:rFonts w:ascii="Book Antiqua" w:hAnsi="Book Antiqua"/>
          <w:b/>
          <w:bCs/>
          <w:i/>
          <w:lang w:val="en-US"/>
        </w:rPr>
        <w:t>Further diagnostic work-up</w:t>
      </w:r>
    </w:p>
    <w:p w14:paraId="4A3E6CD3" w14:textId="2C586F02" w:rsidR="00000B4B" w:rsidRPr="00DD71CB" w:rsidRDefault="00DE7316" w:rsidP="00DD71CB">
      <w:pPr>
        <w:spacing w:line="360" w:lineRule="auto"/>
        <w:jc w:val="both"/>
        <w:rPr>
          <w:rFonts w:ascii="Book Antiqua" w:hAnsi="Book Antiqua"/>
          <w:lang w:val="en-US"/>
        </w:rPr>
      </w:pPr>
      <w:r w:rsidRPr="00DD71CB">
        <w:rPr>
          <w:rFonts w:ascii="Book Antiqua" w:hAnsi="Book Antiqua"/>
          <w:lang w:val="en-US"/>
        </w:rPr>
        <w:t>First bedside pleural puncture showed a citrine exudate (pleural protein 37 g/</w:t>
      </w:r>
      <w:r w:rsidR="00B96226" w:rsidRPr="00DD71CB">
        <w:rPr>
          <w:rFonts w:ascii="Book Antiqua" w:hAnsi="Book Antiqua"/>
          <w:lang w:val="en-US"/>
        </w:rPr>
        <w:t>L</w:t>
      </w:r>
      <w:r w:rsidRPr="00DD71CB">
        <w:rPr>
          <w:rFonts w:ascii="Book Antiqua" w:hAnsi="Book Antiqua"/>
          <w:lang w:val="en-US"/>
        </w:rPr>
        <w:t>, pleural fluid protein to serum ratio 0.61)</w:t>
      </w:r>
      <w:proofErr w:type="gramStart"/>
      <w:r w:rsidRPr="00DD71CB">
        <w:rPr>
          <w:rFonts w:ascii="Book Antiqua" w:hAnsi="Book Antiqua"/>
          <w:lang w:val="en-US"/>
        </w:rPr>
        <w:t>,</w:t>
      </w:r>
      <w:proofErr w:type="gramEnd"/>
      <w:r w:rsidRPr="00DD71CB">
        <w:rPr>
          <w:rFonts w:ascii="Book Antiqua" w:hAnsi="Book Antiqua"/>
          <w:lang w:val="en-US"/>
        </w:rPr>
        <w:t xml:space="preserve"> unfortunately cytolog</w:t>
      </w:r>
      <w:r w:rsidR="005C42CB" w:rsidRPr="00DD71CB">
        <w:rPr>
          <w:rFonts w:ascii="Book Antiqua" w:hAnsi="Book Antiqua"/>
          <w:lang w:val="en-US"/>
        </w:rPr>
        <w:t>ical examination was not performed</w:t>
      </w:r>
      <w:r w:rsidRPr="00DD71CB">
        <w:rPr>
          <w:rFonts w:ascii="Book Antiqua" w:hAnsi="Book Antiqua"/>
          <w:lang w:val="en-US"/>
        </w:rPr>
        <w:t xml:space="preserve">. </w:t>
      </w:r>
    </w:p>
    <w:p w14:paraId="5AE6C84A" w14:textId="6C0689E7" w:rsidR="00000B4B" w:rsidRPr="00DD71CB" w:rsidRDefault="00000B4B" w:rsidP="00DD71CB">
      <w:pPr>
        <w:spacing w:line="360" w:lineRule="auto"/>
        <w:ind w:firstLineChars="100" w:firstLine="240"/>
        <w:jc w:val="both"/>
        <w:rPr>
          <w:rFonts w:ascii="Book Antiqua" w:hAnsi="Book Antiqua"/>
          <w:lang w:val="en-US"/>
        </w:rPr>
      </w:pPr>
      <w:r w:rsidRPr="00DD71CB">
        <w:rPr>
          <w:rFonts w:ascii="Book Antiqua" w:hAnsi="Book Antiqua"/>
          <w:lang w:val="en-US"/>
        </w:rPr>
        <w:t xml:space="preserve">Despite </w:t>
      </w:r>
      <w:r w:rsidR="005C42CB" w:rsidRPr="00DD71CB">
        <w:rPr>
          <w:rFonts w:ascii="Book Antiqua" w:hAnsi="Book Antiqua"/>
          <w:lang w:val="en-US"/>
        </w:rPr>
        <w:t>intravenous treatment with cefotax</w:t>
      </w:r>
      <w:r w:rsidR="007742B0" w:rsidRPr="00DD71CB">
        <w:rPr>
          <w:rFonts w:ascii="Book Antiqua" w:hAnsi="Book Antiqua"/>
          <w:lang w:val="en-US"/>
        </w:rPr>
        <w:t>im</w:t>
      </w:r>
      <w:r w:rsidR="005C42CB" w:rsidRPr="00DD71CB">
        <w:rPr>
          <w:rFonts w:ascii="Book Antiqua" w:hAnsi="Book Antiqua"/>
          <w:lang w:val="en-US"/>
        </w:rPr>
        <w:t>e</w:t>
      </w:r>
      <w:r w:rsidRPr="00DD71CB">
        <w:rPr>
          <w:rFonts w:ascii="Book Antiqua" w:hAnsi="Book Antiqua"/>
          <w:lang w:val="en-US"/>
        </w:rPr>
        <w:t xml:space="preserve">, </w:t>
      </w:r>
      <w:r w:rsidR="007742B0" w:rsidRPr="00DD71CB">
        <w:rPr>
          <w:rFonts w:ascii="Book Antiqua" w:hAnsi="Book Antiqua"/>
          <w:lang w:val="en-US"/>
        </w:rPr>
        <w:t xml:space="preserve">the </w:t>
      </w:r>
      <w:r w:rsidRPr="00DD71CB">
        <w:rPr>
          <w:rFonts w:ascii="Book Antiqua" w:hAnsi="Book Antiqua"/>
          <w:lang w:val="en-US"/>
        </w:rPr>
        <w:t>patient condition worsened with persistence of fever, neutrophilia, and severe hypoxemia</w:t>
      </w:r>
      <w:r w:rsidR="007742B0" w:rsidRPr="00DD71CB">
        <w:rPr>
          <w:rFonts w:ascii="Book Antiqua" w:hAnsi="Book Antiqua"/>
          <w:lang w:val="en-US"/>
        </w:rPr>
        <w:t xml:space="preserve"> appeared</w:t>
      </w:r>
      <w:r w:rsidRPr="00DD71CB">
        <w:rPr>
          <w:rFonts w:ascii="Book Antiqua" w:hAnsi="Book Antiqua"/>
          <w:lang w:val="en-US"/>
        </w:rPr>
        <w:t xml:space="preserve">. Bacteriological standard culture of </w:t>
      </w:r>
      <w:r w:rsidR="007742B0" w:rsidRPr="00DD71CB">
        <w:rPr>
          <w:rFonts w:ascii="Book Antiqua" w:hAnsi="Book Antiqua"/>
          <w:lang w:val="en-US"/>
        </w:rPr>
        <w:t xml:space="preserve">the </w:t>
      </w:r>
      <w:r w:rsidRPr="00DD71CB">
        <w:rPr>
          <w:rFonts w:ascii="Book Antiqua" w:hAnsi="Book Antiqua"/>
          <w:lang w:val="en-US"/>
        </w:rPr>
        <w:t xml:space="preserve">pleural </w:t>
      </w:r>
      <w:r w:rsidR="004C4C95" w:rsidRPr="00DD71CB">
        <w:rPr>
          <w:rFonts w:ascii="Book Antiqua" w:hAnsi="Book Antiqua"/>
          <w:lang w:val="en-US"/>
        </w:rPr>
        <w:t xml:space="preserve">liquid sample </w:t>
      </w:r>
      <w:r w:rsidRPr="00DD71CB">
        <w:rPr>
          <w:rFonts w:ascii="Book Antiqua" w:hAnsi="Book Antiqua"/>
          <w:lang w:val="en-US"/>
        </w:rPr>
        <w:t xml:space="preserve">was negative, as well as repeated </w:t>
      </w:r>
      <w:r w:rsidR="007742B0" w:rsidRPr="00DD71CB">
        <w:rPr>
          <w:rFonts w:ascii="Book Antiqua" w:hAnsi="Book Antiqua"/>
          <w:lang w:val="en-US"/>
        </w:rPr>
        <w:t xml:space="preserve">blood cultures. </w:t>
      </w:r>
      <w:r w:rsidR="00365B9B" w:rsidRPr="00DD71CB">
        <w:rPr>
          <w:rFonts w:ascii="Book Antiqua" w:hAnsi="Book Antiqua"/>
          <w:lang w:val="en-US"/>
        </w:rPr>
        <w:t xml:space="preserve">In order to look for a tuberculosis etiology, </w:t>
      </w:r>
      <w:proofErr w:type="spellStart"/>
      <w:r w:rsidR="00365B9B" w:rsidRPr="00DD71CB">
        <w:rPr>
          <w:rFonts w:ascii="Book Antiqua" w:hAnsi="Book Antiqua"/>
          <w:lang w:val="en-US"/>
        </w:rPr>
        <w:t>auramine</w:t>
      </w:r>
      <w:proofErr w:type="spellEnd"/>
      <w:r w:rsidR="00365B9B" w:rsidRPr="00DD71CB">
        <w:rPr>
          <w:rFonts w:ascii="Book Antiqua" w:hAnsi="Book Antiqua"/>
          <w:lang w:val="en-US"/>
        </w:rPr>
        <w:t xml:space="preserve"> stained sputum smears and cultures were performed but remained negative.</w:t>
      </w:r>
      <w:r w:rsidR="002A280D" w:rsidRPr="00DD71CB">
        <w:rPr>
          <w:rFonts w:ascii="Book Antiqua" w:hAnsi="Book Antiqua"/>
          <w:lang w:val="en-US"/>
        </w:rPr>
        <w:t xml:space="preserve"> Spot-test for tuberculosis was not performed. </w:t>
      </w:r>
      <w:r w:rsidRPr="00DD71CB">
        <w:rPr>
          <w:rFonts w:ascii="Book Antiqua" w:hAnsi="Book Antiqua"/>
          <w:lang w:val="en-US"/>
        </w:rPr>
        <w:t xml:space="preserve">Ten days after his admission, because of the uncontrolled large pleural effusion with </w:t>
      </w:r>
      <w:r w:rsidR="00EE67B4" w:rsidRPr="00DD71CB">
        <w:rPr>
          <w:rFonts w:ascii="Book Antiqua" w:hAnsi="Book Antiqua"/>
          <w:lang w:val="en-US"/>
        </w:rPr>
        <w:t xml:space="preserve">acute </w:t>
      </w:r>
      <w:r w:rsidR="007A1845" w:rsidRPr="00DD71CB">
        <w:rPr>
          <w:rFonts w:ascii="Book Antiqua" w:hAnsi="Book Antiqua"/>
          <w:lang w:val="en-US"/>
        </w:rPr>
        <w:t xml:space="preserve">hypoxemic </w:t>
      </w:r>
      <w:r w:rsidR="00EE67B4" w:rsidRPr="00DD71CB">
        <w:rPr>
          <w:rFonts w:ascii="Book Antiqua" w:hAnsi="Book Antiqua"/>
          <w:lang w:val="en-US"/>
        </w:rPr>
        <w:t>respiratory failure</w:t>
      </w:r>
      <w:r w:rsidRPr="00DD71CB">
        <w:rPr>
          <w:rFonts w:ascii="Book Antiqua" w:hAnsi="Book Antiqua"/>
          <w:lang w:val="en-US"/>
        </w:rPr>
        <w:t xml:space="preserve">, </w:t>
      </w:r>
      <w:r w:rsidR="00365B9B" w:rsidRPr="00DD71CB">
        <w:rPr>
          <w:rFonts w:ascii="Book Antiqua" w:hAnsi="Book Antiqua"/>
          <w:lang w:val="en-US"/>
        </w:rPr>
        <w:t xml:space="preserve">the </w:t>
      </w:r>
      <w:r w:rsidRPr="00DD71CB">
        <w:rPr>
          <w:rFonts w:ascii="Book Antiqua" w:hAnsi="Book Antiqua"/>
          <w:lang w:val="en-US"/>
        </w:rPr>
        <w:t xml:space="preserve">patient underwent surgical thoracentesis with evacuation of 2 liters of purulent liquid. </w:t>
      </w:r>
      <w:r w:rsidR="007A1845" w:rsidRPr="00DD71CB">
        <w:rPr>
          <w:rFonts w:ascii="Book Antiqua" w:hAnsi="Book Antiqua"/>
          <w:lang w:val="en-US"/>
        </w:rPr>
        <w:t xml:space="preserve">We chose surgery instead of repeated pleural drawings, because local sepsis was not controlled nor bacteriologically documented. </w:t>
      </w:r>
      <w:proofErr w:type="gramStart"/>
      <w:r w:rsidRPr="00DD71CB">
        <w:rPr>
          <w:rFonts w:ascii="Book Antiqua" w:hAnsi="Book Antiqua"/>
          <w:lang w:val="en-US"/>
        </w:rPr>
        <w:t>Pleura was</w:t>
      </w:r>
      <w:proofErr w:type="gramEnd"/>
      <w:r w:rsidRPr="00DD71CB">
        <w:rPr>
          <w:rFonts w:ascii="Book Antiqua" w:hAnsi="Book Antiqua"/>
          <w:lang w:val="en-US"/>
        </w:rPr>
        <w:t xml:space="preserve"> thick and nodular, with white pseudo-membranes. </w:t>
      </w:r>
      <w:r w:rsidR="00365B9B" w:rsidRPr="00DD71CB">
        <w:rPr>
          <w:rFonts w:ascii="Book Antiqua" w:hAnsi="Book Antiqua"/>
          <w:lang w:val="en-US"/>
        </w:rPr>
        <w:t xml:space="preserve">Treatment with metronidazole </w:t>
      </w:r>
      <w:r w:rsidRPr="00DD71CB">
        <w:rPr>
          <w:rFonts w:ascii="Book Antiqua" w:hAnsi="Book Antiqua"/>
          <w:lang w:val="en-US"/>
        </w:rPr>
        <w:t xml:space="preserve">was added to </w:t>
      </w:r>
      <w:r w:rsidR="00365B9B" w:rsidRPr="00DD71CB">
        <w:rPr>
          <w:rFonts w:ascii="Book Antiqua" w:hAnsi="Book Antiqua"/>
          <w:lang w:val="en-US"/>
        </w:rPr>
        <w:t>cefotaxime</w:t>
      </w:r>
      <w:r w:rsidRPr="00DD71CB">
        <w:rPr>
          <w:rFonts w:ascii="Book Antiqua" w:hAnsi="Book Antiqua"/>
          <w:lang w:val="en-US"/>
        </w:rPr>
        <w:t xml:space="preserve"> after the surgery</w:t>
      </w:r>
      <w:r w:rsidR="007A1845" w:rsidRPr="00DD71CB">
        <w:rPr>
          <w:rFonts w:ascii="Book Antiqua" w:hAnsi="Book Antiqua"/>
          <w:lang w:val="en-US"/>
        </w:rPr>
        <w:t xml:space="preserve"> in order to </w:t>
      </w:r>
      <w:r w:rsidR="00D42172" w:rsidRPr="00DD71CB">
        <w:rPr>
          <w:rFonts w:ascii="Book Antiqua" w:hAnsi="Book Antiqua"/>
          <w:lang w:val="en-US"/>
        </w:rPr>
        <w:t xml:space="preserve">cover </w:t>
      </w:r>
      <w:r w:rsidR="007A1845" w:rsidRPr="00DD71CB">
        <w:rPr>
          <w:rFonts w:ascii="Book Antiqua" w:hAnsi="Book Antiqua"/>
          <w:lang w:val="en-US"/>
        </w:rPr>
        <w:t>anaerobic bacteria</w:t>
      </w:r>
      <w:r w:rsidRPr="00DD71CB">
        <w:rPr>
          <w:rFonts w:ascii="Book Antiqua" w:hAnsi="Book Antiqua"/>
          <w:lang w:val="en-US"/>
        </w:rPr>
        <w:t xml:space="preserve">. </w:t>
      </w:r>
      <w:proofErr w:type="spellStart"/>
      <w:r w:rsidR="008B3590" w:rsidRPr="00DD71CB">
        <w:rPr>
          <w:rFonts w:ascii="Book Antiqua" w:hAnsi="Book Antiqua"/>
          <w:lang w:val="en-US"/>
        </w:rPr>
        <w:t>Cytobacteriological</w:t>
      </w:r>
      <w:proofErr w:type="spellEnd"/>
      <w:r w:rsidR="008B3590" w:rsidRPr="00DD71CB">
        <w:rPr>
          <w:rFonts w:ascii="Book Antiqua" w:hAnsi="Book Antiqua"/>
          <w:lang w:val="en-US"/>
        </w:rPr>
        <w:t xml:space="preserve"> examination and cultures of the liquid were negative. </w:t>
      </w:r>
      <w:r w:rsidR="00365B9B" w:rsidRPr="00DD71CB">
        <w:rPr>
          <w:rFonts w:ascii="Book Antiqua" w:hAnsi="Book Antiqua"/>
          <w:lang w:val="en-US"/>
        </w:rPr>
        <w:t>L</w:t>
      </w:r>
      <w:r w:rsidRPr="00DD71CB">
        <w:rPr>
          <w:rFonts w:ascii="Book Antiqua" w:hAnsi="Book Antiqua"/>
          <w:lang w:val="en-US"/>
        </w:rPr>
        <w:t>ymphocyte phenotyping ruled out B-cell lymphoma as a complication of his chronic lymphocytic leukemia.</w:t>
      </w:r>
      <w:r w:rsidR="008B3590" w:rsidRPr="00DD71CB">
        <w:rPr>
          <w:rFonts w:ascii="Book Antiqua" w:hAnsi="Book Antiqua"/>
          <w:lang w:val="en-US"/>
        </w:rPr>
        <w:t xml:space="preserve"> </w:t>
      </w:r>
      <w:r w:rsidRPr="00DD71CB">
        <w:rPr>
          <w:rFonts w:ascii="Book Antiqua" w:hAnsi="Book Antiqua"/>
          <w:lang w:val="en-US"/>
        </w:rPr>
        <w:t>Three days after,</w:t>
      </w:r>
      <w:r w:rsidR="00874CBB" w:rsidRPr="00DD71CB">
        <w:rPr>
          <w:rFonts w:ascii="Book Antiqua" w:hAnsi="Book Antiqua"/>
          <w:lang w:val="en-US"/>
        </w:rPr>
        <w:t xml:space="preserve"> </w:t>
      </w:r>
      <w:r w:rsidR="008B3590" w:rsidRPr="00DD71CB">
        <w:rPr>
          <w:rFonts w:ascii="Book Antiqua" w:hAnsi="Book Antiqua"/>
          <w:lang w:val="en-US"/>
        </w:rPr>
        <w:t xml:space="preserve">the patient </w:t>
      </w:r>
      <w:r w:rsidRPr="00DD71CB">
        <w:rPr>
          <w:rFonts w:ascii="Book Antiqua" w:hAnsi="Book Antiqua"/>
          <w:lang w:val="en-US"/>
        </w:rPr>
        <w:t xml:space="preserve">progressively developed multiple organ failure requiring intensive care unit admission. </w:t>
      </w:r>
      <w:r w:rsidR="00874CBB" w:rsidRPr="00DD71CB">
        <w:rPr>
          <w:rFonts w:ascii="Book Antiqua" w:hAnsi="Book Antiqua"/>
          <w:lang w:val="en-US"/>
        </w:rPr>
        <w:t>As no massive transfusion was init</w:t>
      </w:r>
      <w:r w:rsidR="00D54EE9" w:rsidRPr="00DD71CB">
        <w:rPr>
          <w:rFonts w:ascii="Book Antiqua" w:hAnsi="Book Antiqua"/>
          <w:lang w:val="en-US"/>
        </w:rPr>
        <w:t>iat</w:t>
      </w:r>
      <w:r w:rsidR="00874CBB" w:rsidRPr="00DD71CB">
        <w:rPr>
          <w:rFonts w:ascii="Book Antiqua" w:hAnsi="Book Antiqua"/>
          <w:lang w:val="en-US"/>
        </w:rPr>
        <w:t xml:space="preserve">ed during surgery and shock was the main matter, fluid overload could not explain the evolution in multiple organ failure. </w:t>
      </w:r>
      <w:r w:rsidR="009A66B6" w:rsidRPr="00DD71CB">
        <w:rPr>
          <w:rFonts w:ascii="Book Antiqua" w:hAnsi="Book Antiqua"/>
          <w:lang w:val="en-US"/>
        </w:rPr>
        <w:t>After a slow unfavorable evolution during the ten first days of hospitalization, the patient’s condition</w:t>
      </w:r>
      <w:r w:rsidR="00B96226" w:rsidRPr="00DD71CB">
        <w:rPr>
          <w:rFonts w:ascii="Book Antiqua" w:hAnsi="Book Antiqua"/>
          <w:lang w:val="en-US"/>
        </w:rPr>
        <w:t xml:space="preserve"> </w:t>
      </w:r>
      <w:r w:rsidR="009A66B6" w:rsidRPr="00DD71CB">
        <w:rPr>
          <w:rFonts w:ascii="Book Antiqua" w:hAnsi="Book Antiqua"/>
          <w:lang w:val="en-US"/>
        </w:rPr>
        <w:t xml:space="preserve">worse </w:t>
      </w:r>
      <w:proofErr w:type="spellStart"/>
      <w:r w:rsidR="009A66B6" w:rsidRPr="00DD71CB">
        <w:rPr>
          <w:rFonts w:ascii="Book Antiqua" w:hAnsi="Book Antiqua"/>
          <w:lang w:val="en-US"/>
        </w:rPr>
        <w:t>brutaly</w:t>
      </w:r>
      <w:proofErr w:type="spellEnd"/>
      <w:r w:rsidR="009A66B6" w:rsidRPr="00DD71CB">
        <w:rPr>
          <w:rFonts w:ascii="Book Antiqua" w:hAnsi="Book Antiqua"/>
          <w:lang w:val="en-US"/>
        </w:rPr>
        <w:t xml:space="preserve"> three days after surgical </w:t>
      </w:r>
      <w:proofErr w:type="spellStart"/>
      <w:r w:rsidR="009A66B6" w:rsidRPr="00DD71CB">
        <w:rPr>
          <w:rFonts w:ascii="Book Antiqua" w:hAnsi="Book Antiqua"/>
          <w:lang w:val="en-US"/>
        </w:rPr>
        <w:t>thoracocentesis</w:t>
      </w:r>
      <w:proofErr w:type="spellEnd"/>
      <w:r w:rsidR="009A66B6" w:rsidRPr="00DD71CB">
        <w:rPr>
          <w:rFonts w:ascii="Book Antiqua" w:hAnsi="Book Antiqua"/>
          <w:lang w:val="en-US"/>
        </w:rPr>
        <w:t xml:space="preserve"> leading to septic shock complicated of multiple organ failure. </w:t>
      </w:r>
      <w:r w:rsidRPr="00DD71CB">
        <w:rPr>
          <w:rFonts w:ascii="Book Antiqua" w:hAnsi="Book Antiqua"/>
          <w:lang w:val="en-US"/>
        </w:rPr>
        <w:t xml:space="preserve">Despite </w:t>
      </w:r>
      <w:proofErr w:type="spellStart"/>
      <w:r w:rsidRPr="00DD71CB">
        <w:rPr>
          <w:rFonts w:ascii="Book Antiqua" w:hAnsi="Book Antiqua"/>
          <w:lang w:val="en-US"/>
        </w:rPr>
        <w:t>antibiotherapy</w:t>
      </w:r>
      <w:proofErr w:type="spellEnd"/>
      <w:r w:rsidRPr="00DD71CB">
        <w:rPr>
          <w:rFonts w:ascii="Book Antiqua" w:hAnsi="Book Antiqua"/>
          <w:lang w:val="en-US"/>
        </w:rPr>
        <w:t xml:space="preserve"> with </w:t>
      </w:r>
      <w:proofErr w:type="spellStart"/>
      <w:r w:rsidR="008B3590" w:rsidRPr="00DD71CB">
        <w:rPr>
          <w:rFonts w:ascii="Book Antiqua" w:hAnsi="Book Antiqua"/>
          <w:lang w:val="en-US"/>
        </w:rPr>
        <w:t>cefepime</w:t>
      </w:r>
      <w:proofErr w:type="spellEnd"/>
      <w:r w:rsidR="008B3590" w:rsidRPr="00DD71CB">
        <w:rPr>
          <w:rFonts w:ascii="Book Antiqua" w:hAnsi="Book Antiqua"/>
          <w:lang w:val="en-US"/>
        </w:rPr>
        <w:t xml:space="preserve"> and amikacin,</w:t>
      </w:r>
      <w:r w:rsidR="00B96226" w:rsidRPr="00DD71CB">
        <w:rPr>
          <w:rFonts w:ascii="Book Antiqua" w:hAnsi="Book Antiqua"/>
          <w:lang w:val="en-US"/>
        </w:rPr>
        <w:t xml:space="preserve"> </w:t>
      </w:r>
      <w:r w:rsidRPr="00DD71CB">
        <w:rPr>
          <w:rFonts w:ascii="Book Antiqua" w:hAnsi="Book Antiqua"/>
          <w:lang w:val="en-US"/>
        </w:rPr>
        <w:t>invasive mechanical ventilation, vasopressor infusion and renal replacement therapy, the patient died of uncontrolled septic shock few hours after ICU admission.</w:t>
      </w:r>
    </w:p>
    <w:p w14:paraId="286C54DB" w14:textId="51E54752" w:rsidR="00505A1D" w:rsidRPr="00DD71CB" w:rsidRDefault="008B3590" w:rsidP="00DD71CB">
      <w:pPr>
        <w:spacing w:line="360" w:lineRule="auto"/>
        <w:ind w:firstLineChars="100" w:firstLine="240"/>
        <w:jc w:val="both"/>
        <w:rPr>
          <w:rFonts w:ascii="Book Antiqua" w:hAnsi="Book Antiqua"/>
          <w:lang w:val="en-US"/>
        </w:rPr>
      </w:pPr>
      <w:r w:rsidRPr="00DD71CB">
        <w:rPr>
          <w:rFonts w:ascii="Book Antiqua" w:hAnsi="Book Antiqua"/>
          <w:lang w:val="en-US"/>
        </w:rPr>
        <w:t>The day after, mycobacterial culture of surgical pleural samples yielded Gram-negative bacilli (</w:t>
      </w:r>
      <w:r w:rsidR="00B96226" w:rsidRPr="00DD71CB">
        <w:rPr>
          <w:rFonts w:ascii="Book Antiqua" w:hAnsi="Book Antiqua"/>
          <w:lang w:val="en-US"/>
        </w:rPr>
        <w:t xml:space="preserve">Figure </w:t>
      </w:r>
      <w:r w:rsidRPr="00DD71CB">
        <w:rPr>
          <w:rFonts w:ascii="Book Antiqua" w:hAnsi="Book Antiqua"/>
          <w:lang w:val="en-US"/>
        </w:rPr>
        <w:t xml:space="preserve">3). Rapid identification using matrix-assisted desorption ionization–time of flight mass </w:t>
      </w:r>
      <w:r w:rsidRPr="00DD71CB">
        <w:rPr>
          <w:rFonts w:ascii="Book Antiqua" w:hAnsi="Book Antiqua"/>
          <w:lang w:val="en-US"/>
        </w:rPr>
        <w:lastRenderedPageBreak/>
        <w:t xml:space="preserve">spectrometry (MALDI-TOF MS; </w:t>
      </w:r>
      <w:proofErr w:type="spellStart"/>
      <w:r w:rsidRPr="00DD71CB">
        <w:rPr>
          <w:rFonts w:ascii="Book Antiqua" w:hAnsi="Book Antiqua"/>
          <w:lang w:val="en-US"/>
        </w:rPr>
        <w:t>Microflex</w:t>
      </w:r>
      <w:proofErr w:type="spellEnd"/>
      <w:r w:rsidRPr="00DD71CB">
        <w:rPr>
          <w:rFonts w:ascii="Book Antiqua" w:hAnsi="Book Antiqua"/>
          <w:lang w:val="en-US"/>
        </w:rPr>
        <w:t xml:space="preserve"> LT; Bruker </w:t>
      </w:r>
      <w:proofErr w:type="spellStart"/>
      <w:r w:rsidRPr="00DD71CB">
        <w:rPr>
          <w:rFonts w:ascii="Book Antiqua" w:hAnsi="Book Antiqua"/>
          <w:lang w:val="en-US"/>
        </w:rPr>
        <w:t>Daltonics</w:t>
      </w:r>
      <w:proofErr w:type="spellEnd"/>
      <w:r w:rsidRPr="00DD71CB">
        <w:rPr>
          <w:rFonts w:ascii="Book Antiqua" w:hAnsi="Book Antiqua"/>
          <w:lang w:val="en-US"/>
        </w:rPr>
        <w:t xml:space="preserve">, Leipzig, Germany) was performed and </w:t>
      </w:r>
      <w:r w:rsidRPr="00DD71CB">
        <w:rPr>
          <w:rFonts w:ascii="Book Antiqua" w:hAnsi="Book Antiqua"/>
          <w:i/>
          <w:lang w:val="en-US"/>
        </w:rPr>
        <w:t xml:space="preserve">L. </w:t>
      </w:r>
      <w:proofErr w:type="spellStart"/>
      <w:r w:rsidRPr="00DD71CB">
        <w:rPr>
          <w:rFonts w:ascii="Book Antiqua" w:hAnsi="Book Antiqua"/>
          <w:i/>
          <w:lang w:val="en-US"/>
        </w:rPr>
        <w:t>pneumophila</w:t>
      </w:r>
      <w:proofErr w:type="spellEnd"/>
      <w:r w:rsidRPr="00DD71CB">
        <w:rPr>
          <w:rFonts w:ascii="Book Antiqua" w:hAnsi="Book Antiqua"/>
          <w:lang w:val="en-US"/>
        </w:rPr>
        <w:t xml:space="preserve"> was identified</w:t>
      </w:r>
      <w:r w:rsidR="00DE7316" w:rsidRPr="00DD71CB">
        <w:rPr>
          <w:rFonts w:ascii="Book Antiqua" w:hAnsi="Book Antiqua"/>
          <w:lang w:val="en-US"/>
        </w:rPr>
        <w:t xml:space="preserve">. </w:t>
      </w:r>
      <w:r w:rsidRPr="00DD71CB">
        <w:rPr>
          <w:rFonts w:ascii="Book Antiqua" w:hAnsi="Book Antiqua"/>
          <w:lang w:val="en-US"/>
        </w:rPr>
        <w:t>The bacteria</w:t>
      </w:r>
      <w:r w:rsidR="00855DAE" w:rsidRPr="00DD71CB">
        <w:rPr>
          <w:rFonts w:ascii="Book Antiqua" w:hAnsi="Book Antiqua"/>
          <w:lang w:val="en-US"/>
        </w:rPr>
        <w:t xml:space="preserve"> were </w:t>
      </w:r>
      <w:r w:rsidRPr="00DD71CB">
        <w:rPr>
          <w:rFonts w:ascii="Book Antiqua" w:hAnsi="Book Antiqua"/>
          <w:lang w:val="en-US"/>
        </w:rPr>
        <w:t>ad</w:t>
      </w:r>
      <w:r w:rsidR="00801882" w:rsidRPr="00DD71CB">
        <w:rPr>
          <w:rFonts w:ascii="Book Antiqua" w:hAnsi="Book Antiqua"/>
          <w:lang w:val="en-US"/>
        </w:rPr>
        <w:t>d</w:t>
      </w:r>
      <w:r w:rsidRPr="00DD71CB">
        <w:rPr>
          <w:rFonts w:ascii="Book Antiqua" w:hAnsi="Book Antiqua"/>
          <w:lang w:val="en-US"/>
        </w:rPr>
        <w:t xml:space="preserve">ressed to the National Reference Center of Legionella and </w:t>
      </w:r>
      <w:r w:rsidR="00372B53" w:rsidRPr="00DD71CB">
        <w:rPr>
          <w:rFonts w:ascii="Book Antiqua" w:hAnsi="Book Antiqua"/>
          <w:lang w:val="en-US"/>
        </w:rPr>
        <w:t>m</w:t>
      </w:r>
      <w:r w:rsidR="00DE7316" w:rsidRPr="00DD71CB">
        <w:rPr>
          <w:rFonts w:ascii="Book Antiqua" w:hAnsi="Book Antiqua"/>
          <w:lang w:val="en-US"/>
        </w:rPr>
        <w:t xml:space="preserve">olecular </w:t>
      </w:r>
      <w:r w:rsidRPr="00DD71CB">
        <w:rPr>
          <w:rFonts w:ascii="Book Antiqua" w:hAnsi="Book Antiqua"/>
          <w:lang w:val="en-US"/>
        </w:rPr>
        <w:t xml:space="preserve">typing </w:t>
      </w:r>
      <w:r w:rsidR="00DE7316" w:rsidRPr="00DD71CB">
        <w:rPr>
          <w:rFonts w:ascii="Book Antiqua" w:hAnsi="Book Antiqua"/>
          <w:lang w:val="en-US"/>
        </w:rPr>
        <w:t xml:space="preserve">analysis </w:t>
      </w:r>
      <w:r w:rsidRPr="00DD71CB">
        <w:rPr>
          <w:rFonts w:ascii="Book Antiqua" w:hAnsi="Book Antiqua"/>
          <w:lang w:val="en-US"/>
        </w:rPr>
        <w:t>by sequence-based typing was performed and showed that the strain</w:t>
      </w:r>
      <w:r w:rsidR="00E71E65" w:rsidRPr="00DD71CB">
        <w:rPr>
          <w:rFonts w:ascii="Book Antiqua" w:hAnsi="Book Antiqua"/>
          <w:lang w:val="en-US"/>
        </w:rPr>
        <w:t xml:space="preserve"> of </w:t>
      </w:r>
      <w:r w:rsidR="00E71E65" w:rsidRPr="00DD71CB">
        <w:rPr>
          <w:rFonts w:ascii="Book Antiqua" w:hAnsi="Book Antiqua"/>
          <w:i/>
          <w:lang w:val="en-US"/>
        </w:rPr>
        <w:t xml:space="preserve">L. </w:t>
      </w:r>
      <w:proofErr w:type="spellStart"/>
      <w:r w:rsidR="00E71E65" w:rsidRPr="00DD71CB">
        <w:rPr>
          <w:rFonts w:ascii="Book Antiqua" w:hAnsi="Book Antiqua"/>
          <w:i/>
          <w:lang w:val="en-US"/>
        </w:rPr>
        <w:t>pneumophila</w:t>
      </w:r>
      <w:proofErr w:type="spellEnd"/>
      <w:r w:rsidR="00E71E65" w:rsidRPr="00DD71CB">
        <w:rPr>
          <w:rFonts w:ascii="Book Antiqua" w:hAnsi="Book Antiqua"/>
          <w:lang w:val="en-US"/>
        </w:rPr>
        <w:t xml:space="preserve"> serogroup 1</w:t>
      </w:r>
      <w:r w:rsidR="00BE570F" w:rsidRPr="00DD71CB">
        <w:rPr>
          <w:rFonts w:ascii="Book Antiqua" w:hAnsi="Book Antiqua"/>
          <w:color w:val="000000"/>
          <w:shd w:val="clear" w:color="auto" w:fill="FFFFFF"/>
          <w:lang w:val="en-GB"/>
        </w:rPr>
        <w:t xml:space="preserve"> belonged to</w:t>
      </w:r>
      <w:r w:rsidRPr="00DD71CB">
        <w:rPr>
          <w:rFonts w:ascii="Book Antiqua" w:hAnsi="Book Antiqua"/>
          <w:lang w:val="en-US"/>
        </w:rPr>
        <w:t xml:space="preserve"> Sequence Type 1</w:t>
      </w:r>
      <w:r w:rsidR="00DE7316" w:rsidRPr="00DD71CB">
        <w:rPr>
          <w:rFonts w:ascii="Book Antiqua" w:hAnsi="Book Antiqua"/>
          <w:lang w:val="en-US"/>
        </w:rPr>
        <w:t xml:space="preserve">. </w:t>
      </w:r>
      <w:r w:rsidRPr="00DD71CB">
        <w:rPr>
          <w:rFonts w:ascii="Book Antiqua" w:hAnsi="Book Antiqua"/>
          <w:lang w:val="en-US"/>
        </w:rPr>
        <w:t xml:space="preserve">Urinary antigen research </w:t>
      </w:r>
      <w:r w:rsidR="00DE7316" w:rsidRPr="00DD71CB">
        <w:rPr>
          <w:rFonts w:ascii="Book Antiqua" w:hAnsi="Book Antiqua"/>
          <w:lang w:val="en-US"/>
        </w:rPr>
        <w:t>retrospectively performed on a urine sample</w:t>
      </w:r>
      <w:r w:rsidRPr="00DD71CB">
        <w:rPr>
          <w:rFonts w:ascii="Book Antiqua" w:hAnsi="Book Antiqua"/>
          <w:lang w:val="en-US"/>
        </w:rPr>
        <w:t xml:space="preserve"> of the patient</w:t>
      </w:r>
      <w:r w:rsidR="00DE7316" w:rsidRPr="00DD71CB">
        <w:rPr>
          <w:rFonts w:ascii="Book Antiqua" w:hAnsi="Book Antiqua"/>
          <w:lang w:val="en-US"/>
        </w:rPr>
        <w:t xml:space="preserve"> confirmed the presence of </w:t>
      </w:r>
      <w:r w:rsidR="00E71E65" w:rsidRPr="00DD71CB">
        <w:rPr>
          <w:rFonts w:ascii="Book Antiqua" w:hAnsi="Book Antiqua"/>
          <w:i/>
          <w:lang w:val="en-US"/>
        </w:rPr>
        <w:t xml:space="preserve">L. </w:t>
      </w:r>
      <w:proofErr w:type="spellStart"/>
      <w:r w:rsidR="00DE7316" w:rsidRPr="00DD71CB">
        <w:rPr>
          <w:rFonts w:ascii="Book Antiqua" w:hAnsi="Book Antiqua"/>
          <w:i/>
          <w:lang w:val="en-US"/>
        </w:rPr>
        <w:t>pneumophila</w:t>
      </w:r>
      <w:proofErr w:type="spellEnd"/>
      <w:r w:rsidR="00DE7316" w:rsidRPr="00DD71CB">
        <w:rPr>
          <w:rFonts w:ascii="Book Antiqua" w:hAnsi="Book Antiqua"/>
          <w:lang w:val="en-US"/>
        </w:rPr>
        <w:t xml:space="preserve"> serogroup 1. </w:t>
      </w:r>
    </w:p>
    <w:p w14:paraId="49D0DD45" w14:textId="4A9C7C0E" w:rsidR="00DE7316" w:rsidRPr="00DD71CB" w:rsidRDefault="00505A1D" w:rsidP="00DD71CB">
      <w:pPr>
        <w:spacing w:line="360" w:lineRule="auto"/>
        <w:ind w:firstLineChars="100" w:firstLine="240"/>
        <w:jc w:val="both"/>
        <w:rPr>
          <w:rFonts w:ascii="Book Antiqua" w:hAnsi="Book Antiqua"/>
          <w:lang w:val="en-US"/>
        </w:rPr>
      </w:pPr>
      <w:r w:rsidRPr="00DD71CB">
        <w:rPr>
          <w:rFonts w:ascii="Book Antiqua" w:hAnsi="Book Antiqua"/>
          <w:lang w:val="en-US"/>
        </w:rPr>
        <w:t xml:space="preserve">We believe that chances of </w:t>
      </w:r>
      <w:r w:rsidR="00284A08" w:rsidRPr="00DD71CB">
        <w:rPr>
          <w:rFonts w:ascii="Book Antiqua" w:hAnsi="Book Antiqua"/>
          <w:lang w:val="en-US"/>
        </w:rPr>
        <w:t xml:space="preserve">super infection or </w:t>
      </w:r>
      <w:r w:rsidRPr="00DD71CB">
        <w:rPr>
          <w:rFonts w:ascii="Book Antiqua" w:hAnsi="Book Antiqua"/>
          <w:lang w:val="en-US"/>
        </w:rPr>
        <w:t>co-infection with another bacterium are scarce. Patient indeed received broad spectrum antibiotics directed against common bacteria causing pleural empyema (including anaerobic bacteria, gram-negative bacillus, streptococci and staphylococci), and repeated standard bacteriological cultures remained negative.</w:t>
      </w:r>
    </w:p>
    <w:p w14:paraId="642CF92E" w14:textId="4B6D0B20" w:rsidR="002A280D" w:rsidRPr="00DD71CB" w:rsidRDefault="00A527B5" w:rsidP="00DD71CB">
      <w:pPr>
        <w:spacing w:line="360" w:lineRule="auto"/>
        <w:ind w:firstLineChars="100" w:firstLine="240"/>
        <w:jc w:val="both"/>
        <w:rPr>
          <w:rFonts w:ascii="Book Antiqua" w:hAnsi="Book Antiqua"/>
          <w:lang w:val="en-US"/>
        </w:rPr>
      </w:pPr>
      <w:r w:rsidRPr="00DD71CB">
        <w:rPr>
          <w:rFonts w:ascii="Book Antiqua" w:hAnsi="Book Antiqua"/>
          <w:lang w:val="en-US"/>
        </w:rPr>
        <w:t>Retrospectively, our patient presented the following risk factors: male sex, age</w:t>
      </w:r>
      <w:r w:rsidR="002359F8" w:rsidRPr="00DD71CB">
        <w:rPr>
          <w:rFonts w:ascii="Book Antiqua" w:hAnsi="Book Antiqua"/>
          <w:lang w:val="en-US"/>
        </w:rPr>
        <w:t>d</w:t>
      </w:r>
      <w:r w:rsidRPr="00DD71CB">
        <w:rPr>
          <w:rFonts w:ascii="Book Antiqua" w:hAnsi="Book Antiqua"/>
          <w:lang w:val="en-US"/>
        </w:rPr>
        <w:t xml:space="preserve"> more than 50 years, chronic lymphocytic leukemia with history of immunocompromising treatments, chronic kidney failure, diabetes mellitus and weaned smoking.</w:t>
      </w:r>
    </w:p>
    <w:p w14:paraId="76C418D6" w14:textId="77777777" w:rsidR="001C6083" w:rsidRPr="00DD71CB" w:rsidRDefault="001C6083" w:rsidP="00DD71CB">
      <w:pPr>
        <w:spacing w:line="360" w:lineRule="auto"/>
        <w:jc w:val="both"/>
        <w:rPr>
          <w:rFonts w:ascii="Book Antiqua" w:hAnsi="Book Antiqua"/>
          <w:b/>
          <w:lang w:val="en-US"/>
        </w:rPr>
      </w:pPr>
    </w:p>
    <w:p w14:paraId="5BF9B543" w14:textId="4DC59993" w:rsidR="001C6083" w:rsidRPr="00DD71CB" w:rsidRDefault="001C6083" w:rsidP="00DD71CB">
      <w:pPr>
        <w:spacing w:line="360" w:lineRule="auto"/>
        <w:jc w:val="both"/>
        <w:rPr>
          <w:rFonts w:ascii="Book Antiqua" w:hAnsi="Book Antiqua"/>
          <w:caps/>
          <w:lang w:val="en-US"/>
        </w:rPr>
      </w:pPr>
      <w:r w:rsidRPr="00DD71CB">
        <w:rPr>
          <w:rFonts w:ascii="Book Antiqua" w:hAnsi="Book Antiqua"/>
          <w:b/>
          <w:caps/>
          <w:lang w:val="en-US"/>
        </w:rPr>
        <w:t>Final diagnosis</w:t>
      </w:r>
    </w:p>
    <w:p w14:paraId="72492F40" w14:textId="55621332" w:rsidR="001C6083" w:rsidRPr="00DD71CB" w:rsidRDefault="001C6083" w:rsidP="00DD71CB">
      <w:pPr>
        <w:spacing w:line="360" w:lineRule="auto"/>
        <w:jc w:val="both"/>
        <w:rPr>
          <w:rFonts w:ascii="Book Antiqua" w:hAnsi="Book Antiqua"/>
          <w:lang w:val="en-US"/>
        </w:rPr>
      </w:pPr>
      <w:r w:rsidRPr="00DD71CB">
        <w:rPr>
          <w:rFonts w:ascii="Book Antiqua" w:hAnsi="Book Antiqua"/>
          <w:lang w:val="en-US"/>
        </w:rPr>
        <w:t xml:space="preserve">Fatal pleural empyema caused by </w:t>
      </w:r>
      <w:proofErr w:type="spellStart"/>
      <w:r w:rsidR="00621CE5" w:rsidRPr="00DD71CB">
        <w:rPr>
          <w:rFonts w:ascii="Book Antiqua" w:hAnsi="Book Antiqua"/>
          <w:i/>
          <w:lang w:val="en-US"/>
        </w:rPr>
        <w:t>L.</w:t>
      </w:r>
      <w:r w:rsidRPr="00DD71CB">
        <w:rPr>
          <w:rFonts w:ascii="Book Antiqua" w:hAnsi="Book Antiqua"/>
          <w:i/>
          <w:lang w:val="en-US"/>
        </w:rPr>
        <w:t>pneumophila</w:t>
      </w:r>
      <w:proofErr w:type="spellEnd"/>
      <w:r w:rsidRPr="00DD71CB">
        <w:rPr>
          <w:rFonts w:ascii="Book Antiqua" w:hAnsi="Book Antiqua"/>
          <w:lang w:val="en-US"/>
        </w:rPr>
        <w:t xml:space="preserve"> serogroup 1.</w:t>
      </w:r>
    </w:p>
    <w:p w14:paraId="20C9372F" w14:textId="77777777" w:rsidR="001C6083" w:rsidRPr="00DD71CB" w:rsidRDefault="001C6083" w:rsidP="00DD71CB">
      <w:pPr>
        <w:spacing w:line="360" w:lineRule="auto"/>
        <w:jc w:val="both"/>
        <w:rPr>
          <w:rFonts w:ascii="Book Antiqua" w:hAnsi="Book Antiqua"/>
          <w:lang w:val="en-US"/>
        </w:rPr>
      </w:pPr>
    </w:p>
    <w:p w14:paraId="0F8E3B99" w14:textId="63EDFDE9" w:rsidR="001C6083" w:rsidRPr="00DD71CB" w:rsidRDefault="001C6083" w:rsidP="00DD71CB">
      <w:pPr>
        <w:spacing w:line="360" w:lineRule="auto"/>
        <w:jc w:val="both"/>
        <w:rPr>
          <w:rFonts w:ascii="Book Antiqua" w:hAnsi="Book Antiqua"/>
          <w:caps/>
          <w:lang w:val="en-US"/>
        </w:rPr>
      </w:pPr>
      <w:r w:rsidRPr="00DD71CB">
        <w:rPr>
          <w:rFonts w:ascii="Book Antiqua" w:hAnsi="Book Antiqua"/>
          <w:b/>
          <w:caps/>
          <w:lang w:val="en-US"/>
        </w:rPr>
        <w:t>Treatment</w:t>
      </w:r>
    </w:p>
    <w:p w14:paraId="5EA04A80" w14:textId="6888A3D4" w:rsidR="001C6083" w:rsidRPr="00DD71CB" w:rsidRDefault="001C6083" w:rsidP="00DD71CB">
      <w:pPr>
        <w:spacing w:line="360" w:lineRule="auto"/>
        <w:jc w:val="both"/>
        <w:rPr>
          <w:rFonts w:ascii="Book Antiqua" w:hAnsi="Book Antiqua"/>
          <w:lang w:val="en-US"/>
        </w:rPr>
      </w:pPr>
      <w:r w:rsidRPr="00DD71CB">
        <w:rPr>
          <w:rFonts w:ascii="Book Antiqua" w:hAnsi="Book Antiqua"/>
          <w:lang w:val="en-US"/>
        </w:rPr>
        <w:t xml:space="preserve">No specific treatment could have been introduced because of </w:t>
      </w:r>
      <w:r w:rsidRPr="00DD71CB">
        <w:rPr>
          <w:rFonts w:ascii="Book Antiqua" w:hAnsi="Book Antiqua"/>
          <w:iCs/>
          <w:lang w:val="en-US"/>
        </w:rPr>
        <w:t xml:space="preserve">post-mortem </w:t>
      </w:r>
      <w:r w:rsidRPr="00DD71CB">
        <w:rPr>
          <w:rFonts w:ascii="Book Antiqua" w:hAnsi="Book Antiqua"/>
          <w:lang w:val="en-US"/>
        </w:rPr>
        <w:t>diagnosis.</w:t>
      </w:r>
      <w:r w:rsidR="000E5887" w:rsidRPr="00DD71CB">
        <w:rPr>
          <w:rFonts w:ascii="Book Antiqua" w:hAnsi="Book Antiqua"/>
          <w:lang w:val="en-US"/>
        </w:rPr>
        <w:t xml:space="preserve"> Unfortunately, </w:t>
      </w:r>
      <w:r w:rsidR="002D6C88" w:rsidRPr="00DD71CB">
        <w:rPr>
          <w:rFonts w:ascii="Book Antiqua" w:hAnsi="Book Antiqua"/>
          <w:lang w:val="en-US"/>
        </w:rPr>
        <w:t xml:space="preserve">the </w:t>
      </w:r>
      <w:r w:rsidR="000E5887" w:rsidRPr="00DD71CB">
        <w:rPr>
          <w:rFonts w:ascii="Book Antiqua" w:hAnsi="Book Antiqua"/>
          <w:i/>
          <w:lang w:val="en-US"/>
        </w:rPr>
        <w:t xml:space="preserve">L. </w:t>
      </w:r>
      <w:proofErr w:type="spellStart"/>
      <w:r w:rsidR="000E5887" w:rsidRPr="00DD71CB">
        <w:rPr>
          <w:rFonts w:ascii="Book Antiqua" w:hAnsi="Book Antiqua"/>
          <w:i/>
          <w:lang w:val="en-US"/>
        </w:rPr>
        <w:t>pneumophila</w:t>
      </w:r>
      <w:proofErr w:type="spellEnd"/>
      <w:r w:rsidR="000E5887" w:rsidRPr="00DD71CB">
        <w:rPr>
          <w:rFonts w:ascii="Book Antiqua" w:hAnsi="Book Antiqua"/>
          <w:lang w:val="en-US"/>
        </w:rPr>
        <w:t xml:space="preserve"> </w:t>
      </w:r>
      <w:r w:rsidR="002D6C88" w:rsidRPr="00DD71CB">
        <w:rPr>
          <w:rFonts w:ascii="Book Antiqua" w:hAnsi="Book Antiqua"/>
          <w:lang w:val="en-US"/>
        </w:rPr>
        <w:t>stain identified in our patient was</w:t>
      </w:r>
      <w:r w:rsidR="000E5887" w:rsidRPr="00DD71CB">
        <w:rPr>
          <w:rFonts w:ascii="Book Antiqua" w:hAnsi="Book Antiqua"/>
          <w:lang w:val="en-US"/>
        </w:rPr>
        <w:t xml:space="preserve"> naturally resistant to all the antibiotics received.</w:t>
      </w:r>
    </w:p>
    <w:p w14:paraId="7A1D9085" w14:textId="77777777" w:rsidR="001C6083" w:rsidRPr="00DD71CB" w:rsidRDefault="001C6083" w:rsidP="00DD71CB">
      <w:pPr>
        <w:spacing w:line="360" w:lineRule="auto"/>
        <w:jc w:val="both"/>
        <w:rPr>
          <w:rFonts w:ascii="Book Antiqua" w:hAnsi="Book Antiqua"/>
          <w:lang w:val="en-US"/>
        </w:rPr>
      </w:pPr>
    </w:p>
    <w:p w14:paraId="33A3C569" w14:textId="77777777" w:rsidR="00855DAE" w:rsidRPr="00DD71CB" w:rsidRDefault="00855DAE" w:rsidP="00DD71CB">
      <w:pPr>
        <w:adjustRightInd w:val="0"/>
        <w:snapToGrid w:val="0"/>
        <w:spacing w:line="360" w:lineRule="auto"/>
        <w:jc w:val="both"/>
        <w:rPr>
          <w:rFonts w:ascii="Book Antiqua" w:hAnsi="Book Antiqua" w:cs="Garamond"/>
          <w:b/>
          <w:bCs/>
          <w:color w:val="000000"/>
          <w:lang w:val="pl-PL" w:eastAsia="pl-PL"/>
        </w:rPr>
      </w:pPr>
      <w:r w:rsidRPr="00DD71CB">
        <w:rPr>
          <w:rFonts w:ascii="Book Antiqua" w:hAnsi="Book Antiqua" w:cs="Garamond"/>
          <w:b/>
          <w:bCs/>
          <w:color w:val="000000"/>
          <w:lang w:val="pl-PL" w:eastAsia="pl-PL"/>
        </w:rPr>
        <w:t>OUTCOME AND FOLLOW-UP</w:t>
      </w:r>
    </w:p>
    <w:p w14:paraId="7BF7685C" w14:textId="0C5FE8CD" w:rsidR="001C6083" w:rsidRPr="00DD71CB" w:rsidRDefault="001C6083" w:rsidP="00DD71CB">
      <w:pPr>
        <w:spacing w:line="360" w:lineRule="auto"/>
        <w:jc w:val="both"/>
        <w:rPr>
          <w:rFonts w:ascii="Book Antiqua" w:hAnsi="Book Antiqua"/>
          <w:lang w:val="en-US"/>
        </w:rPr>
      </w:pPr>
      <w:r w:rsidRPr="00DD71CB">
        <w:rPr>
          <w:rFonts w:ascii="Book Antiqua" w:hAnsi="Book Antiqua"/>
          <w:lang w:val="en-US"/>
        </w:rPr>
        <w:t xml:space="preserve">Patient died of uncontrolled sepsis caused by </w:t>
      </w:r>
      <w:r w:rsidRPr="00DD71CB">
        <w:rPr>
          <w:rFonts w:ascii="Book Antiqua" w:hAnsi="Book Antiqua"/>
          <w:i/>
          <w:lang w:val="en-US"/>
        </w:rPr>
        <w:t xml:space="preserve">L. </w:t>
      </w:r>
      <w:proofErr w:type="spellStart"/>
      <w:r w:rsidRPr="00DD71CB">
        <w:rPr>
          <w:rFonts w:ascii="Book Antiqua" w:hAnsi="Book Antiqua"/>
          <w:i/>
          <w:lang w:val="en-US"/>
        </w:rPr>
        <w:t>pneumophila</w:t>
      </w:r>
      <w:proofErr w:type="spellEnd"/>
      <w:r w:rsidRPr="00DD71CB">
        <w:rPr>
          <w:rFonts w:ascii="Book Antiqua" w:hAnsi="Book Antiqua"/>
          <w:lang w:val="en-US"/>
        </w:rPr>
        <w:t xml:space="preserve"> serogroup 1 pleural empyema.</w:t>
      </w:r>
    </w:p>
    <w:p w14:paraId="0DE5E5E8" w14:textId="77777777" w:rsidR="003D6EBE" w:rsidRPr="00DD71CB" w:rsidRDefault="003D6EBE" w:rsidP="00DD71CB">
      <w:pPr>
        <w:spacing w:line="360" w:lineRule="auto"/>
        <w:jc w:val="both"/>
        <w:rPr>
          <w:rFonts w:ascii="Book Antiqua" w:hAnsi="Book Antiqua"/>
          <w:lang w:val="en-US"/>
        </w:rPr>
      </w:pPr>
    </w:p>
    <w:p w14:paraId="47B1B9B1" w14:textId="384BF6DE" w:rsidR="003D6EBE" w:rsidRPr="00DD71CB" w:rsidRDefault="003D6EBE" w:rsidP="00DD71CB">
      <w:pPr>
        <w:spacing w:line="360" w:lineRule="auto"/>
        <w:jc w:val="both"/>
        <w:rPr>
          <w:rFonts w:ascii="Book Antiqua" w:hAnsi="Book Antiqua"/>
          <w:b/>
          <w:caps/>
          <w:lang w:val="en-US"/>
        </w:rPr>
      </w:pPr>
      <w:r w:rsidRPr="00DD71CB">
        <w:rPr>
          <w:rFonts w:ascii="Book Antiqua" w:hAnsi="Book Antiqua"/>
          <w:b/>
          <w:caps/>
          <w:lang w:val="en-US"/>
        </w:rPr>
        <w:t>Discussion</w:t>
      </w:r>
    </w:p>
    <w:p w14:paraId="76442B59" w14:textId="3EBE260F" w:rsidR="003D6EBE" w:rsidRPr="00DD71CB" w:rsidRDefault="003D6EBE" w:rsidP="00DD71CB">
      <w:pPr>
        <w:spacing w:line="360" w:lineRule="auto"/>
        <w:jc w:val="both"/>
        <w:rPr>
          <w:rFonts w:ascii="Book Antiqua" w:hAnsi="Book Antiqua"/>
          <w:lang w:val="en-US"/>
        </w:rPr>
      </w:pPr>
      <w:r w:rsidRPr="00DD71CB">
        <w:rPr>
          <w:rFonts w:ascii="Book Antiqua" w:hAnsi="Book Antiqua"/>
          <w:lang w:val="en-US"/>
        </w:rPr>
        <w:t xml:space="preserve">Pleural effusion is a common manifestation of Legionnaire’s disease. In a case series of 36 microbiologically proven </w:t>
      </w:r>
      <w:proofErr w:type="spellStart"/>
      <w:r w:rsidRPr="00DD71CB">
        <w:rPr>
          <w:rFonts w:ascii="Book Antiqua" w:hAnsi="Book Antiqua"/>
          <w:lang w:val="en-US"/>
        </w:rPr>
        <w:t>legionellosis</w:t>
      </w:r>
      <w:proofErr w:type="spellEnd"/>
      <w:r w:rsidRPr="00DD71CB">
        <w:rPr>
          <w:rFonts w:ascii="Book Antiqua" w:hAnsi="Book Antiqua"/>
          <w:lang w:val="en-US"/>
        </w:rPr>
        <w:t xml:space="preserve">, Sakai </w:t>
      </w:r>
      <w:r w:rsidRPr="00DD71CB">
        <w:rPr>
          <w:rFonts w:ascii="Book Antiqua" w:hAnsi="Book Antiqua"/>
          <w:i/>
          <w:iCs/>
          <w:lang w:val="en-US"/>
        </w:rPr>
        <w:t xml:space="preserve">et </w:t>
      </w:r>
      <w:proofErr w:type="gramStart"/>
      <w:r w:rsidRPr="00DD71CB">
        <w:rPr>
          <w:rFonts w:ascii="Book Antiqua" w:hAnsi="Book Antiqua"/>
          <w:i/>
          <w:iCs/>
          <w:lang w:val="en-US"/>
        </w:rPr>
        <w:t>al</w:t>
      </w:r>
      <w:r w:rsidR="00855DAE" w:rsidRPr="00DD71CB">
        <w:rPr>
          <w:rFonts w:ascii="Book Antiqua" w:hAnsi="Book Antiqua"/>
          <w:vertAlign w:val="superscript"/>
          <w:lang w:val="en-US"/>
        </w:rPr>
        <w:t>[</w:t>
      </w:r>
      <w:proofErr w:type="gramEnd"/>
      <w:r w:rsidR="00855DAE" w:rsidRPr="00DD71CB">
        <w:rPr>
          <w:rFonts w:ascii="Book Antiqua" w:hAnsi="Book Antiqua"/>
          <w:vertAlign w:val="superscript"/>
          <w:lang w:val="en-US"/>
        </w:rPr>
        <w:t>4]</w:t>
      </w:r>
      <w:r w:rsidRPr="00DD71CB">
        <w:rPr>
          <w:rFonts w:ascii="Book Antiqua" w:hAnsi="Book Antiqua"/>
          <w:lang w:val="en-US"/>
        </w:rPr>
        <w:t xml:space="preserve"> reported in 2007 unilateral or bilateral </w:t>
      </w:r>
      <w:proofErr w:type="spellStart"/>
      <w:r w:rsidRPr="00DD71CB">
        <w:rPr>
          <w:rFonts w:ascii="Book Antiqua" w:hAnsi="Book Antiqua"/>
          <w:lang w:val="en-US"/>
        </w:rPr>
        <w:t>sca</w:t>
      </w:r>
      <w:r w:rsidR="001D2A5E" w:rsidRPr="00DD71CB">
        <w:rPr>
          <w:rFonts w:ascii="Book Antiqua" w:hAnsi="Book Antiqua"/>
          <w:lang w:val="en-US"/>
        </w:rPr>
        <w:t>n</w:t>
      </w:r>
      <w:r w:rsidRPr="00DD71CB">
        <w:rPr>
          <w:rFonts w:ascii="Book Antiqua" w:hAnsi="Book Antiqua"/>
          <w:lang w:val="en-US"/>
        </w:rPr>
        <w:t>nographic</w:t>
      </w:r>
      <w:proofErr w:type="spellEnd"/>
      <w:r w:rsidRPr="00DD71CB">
        <w:rPr>
          <w:rFonts w:ascii="Book Antiqua" w:hAnsi="Book Antiqua"/>
          <w:lang w:val="en-US"/>
        </w:rPr>
        <w:t xml:space="preserve"> pleural effusion in 60% of pneumonia caused by </w:t>
      </w:r>
      <w:r w:rsidRPr="00DD71CB">
        <w:rPr>
          <w:rFonts w:ascii="Book Antiqua" w:hAnsi="Book Antiqua"/>
          <w:i/>
          <w:lang w:val="en-US"/>
        </w:rPr>
        <w:t xml:space="preserve">L. </w:t>
      </w:r>
      <w:proofErr w:type="spellStart"/>
      <w:r w:rsidRPr="00DD71CB">
        <w:rPr>
          <w:rFonts w:ascii="Book Antiqua" w:hAnsi="Book Antiqua"/>
          <w:i/>
          <w:lang w:val="en-US"/>
        </w:rPr>
        <w:t>pneumophila</w:t>
      </w:r>
      <w:proofErr w:type="spellEnd"/>
      <w:r w:rsidRPr="00DD71CB">
        <w:rPr>
          <w:rFonts w:ascii="Book Antiqua" w:hAnsi="Book Antiqua"/>
          <w:lang w:val="en-US"/>
        </w:rPr>
        <w:t xml:space="preserve">, considered as a </w:t>
      </w:r>
      <w:proofErr w:type="spellStart"/>
      <w:r w:rsidRPr="00DD71CB">
        <w:rPr>
          <w:rFonts w:ascii="Book Antiqua" w:hAnsi="Book Antiqua"/>
          <w:lang w:val="en-US"/>
        </w:rPr>
        <w:t>parapneumonic</w:t>
      </w:r>
      <w:proofErr w:type="spellEnd"/>
      <w:r w:rsidRPr="00DD71CB">
        <w:rPr>
          <w:rFonts w:ascii="Book Antiqua" w:hAnsi="Book Antiqua"/>
          <w:lang w:val="en-US"/>
        </w:rPr>
        <w:t xml:space="preserve"> aseptic transudate. Similarly, Poirier </w:t>
      </w:r>
      <w:r w:rsidRPr="00DD71CB">
        <w:rPr>
          <w:rFonts w:ascii="Book Antiqua" w:hAnsi="Book Antiqua"/>
          <w:i/>
          <w:iCs/>
          <w:lang w:val="en-US"/>
        </w:rPr>
        <w:t xml:space="preserve">et </w:t>
      </w:r>
      <w:proofErr w:type="gramStart"/>
      <w:r w:rsidRPr="00DD71CB">
        <w:rPr>
          <w:rFonts w:ascii="Book Antiqua" w:hAnsi="Book Antiqua"/>
          <w:i/>
          <w:iCs/>
          <w:lang w:val="en-US"/>
        </w:rPr>
        <w:t>al</w:t>
      </w:r>
      <w:r w:rsidR="00855DAE" w:rsidRPr="00DD71CB">
        <w:rPr>
          <w:rFonts w:ascii="Book Antiqua" w:hAnsi="Book Antiqua"/>
          <w:vertAlign w:val="superscript"/>
          <w:lang w:val="en-US"/>
        </w:rPr>
        <w:t>[</w:t>
      </w:r>
      <w:proofErr w:type="gramEnd"/>
      <w:r w:rsidR="00855DAE" w:rsidRPr="00DD71CB">
        <w:rPr>
          <w:rFonts w:ascii="Book Antiqua" w:hAnsi="Book Antiqua"/>
          <w:vertAlign w:val="superscript"/>
          <w:lang w:val="en-US"/>
        </w:rPr>
        <w:t>5]</w:t>
      </w:r>
      <w:r w:rsidRPr="00DD71CB">
        <w:rPr>
          <w:rFonts w:ascii="Book Antiqua" w:hAnsi="Book Antiqua"/>
          <w:lang w:val="en-US"/>
        </w:rPr>
        <w:t xml:space="preserve"> reported in 2017, in a 33 individuals </w:t>
      </w:r>
      <w:proofErr w:type="spellStart"/>
      <w:r w:rsidRPr="00DD71CB">
        <w:rPr>
          <w:rFonts w:ascii="Book Antiqua" w:hAnsi="Book Antiqua"/>
          <w:lang w:val="en-US"/>
        </w:rPr>
        <w:t>canadian</w:t>
      </w:r>
      <w:proofErr w:type="spellEnd"/>
      <w:r w:rsidRPr="00DD71CB">
        <w:rPr>
          <w:rFonts w:ascii="Book Antiqua" w:hAnsi="Book Antiqua"/>
          <w:lang w:val="en-US"/>
        </w:rPr>
        <w:t xml:space="preserve"> cohort, a </w:t>
      </w:r>
      <w:proofErr w:type="spellStart"/>
      <w:r w:rsidRPr="00DD71CB">
        <w:rPr>
          <w:rFonts w:ascii="Book Antiqua" w:hAnsi="Book Antiqua"/>
          <w:lang w:val="en-US"/>
        </w:rPr>
        <w:t>scannographic</w:t>
      </w:r>
      <w:proofErr w:type="spellEnd"/>
      <w:r w:rsidRPr="00DD71CB">
        <w:rPr>
          <w:rFonts w:ascii="Book Antiqua" w:hAnsi="Book Antiqua"/>
          <w:lang w:val="en-US"/>
        </w:rPr>
        <w:t xml:space="preserve"> frequency of 66% (22/33). In contrast, pleural empyema, defined as a septic exudate with presence of </w:t>
      </w:r>
      <w:r w:rsidR="00085307" w:rsidRPr="00DD71CB">
        <w:rPr>
          <w:rFonts w:ascii="Book Antiqua" w:hAnsi="Book Antiqua"/>
          <w:i/>
          <w:lang w:val="en-US"/>
        </w:rPr>
        <w:t xml:space="preserve">L. </w:t>
      </w:r>
      <w:proofErr w:type="spellStart"/>
      <w:r w:rsidRPr="00DD71CB">
        <w:rPr>
          <w:rFonts w:ascii="Book Antiqua" w:hAnsi="Book Antiqua"/>
          <w:i/>
          <w:lang w:val="en-US"/>
        </w:rPr>
        <w:t>pneumophila</w:t>
      </w:r>
      <w:proofErr w:type="spellEnd"/>
      <w:r w:rsidRPr="00DD71CB">
        <w:rPr>
          <w:rFonts w:ascii="Book Antiqua" w:hAnsi="Book Antiqua"/>
          <w:lang w:val="en-US"/>
        </w:rPr>
        <w:t>, seems exceptional.</w:t>
      </w:r>
    </w:p>
    <w:p w14:paraId="1D1AE437" w14:textId="25D5755C" w:rsidR="003D6EBE" w:rsidRPr="00DD71CB" w:rsidRDefault="003D6EBE" w:rsidP="00DD71CB">
      <w:pPr>
        <w:spacing w:line="360" w:lineRule="auto"/>
        <w:ind w:firstLineChars="100" w:firstLine="240"/>
        <w:jc w:val="both"/>
        <w:rPr>
          <w:rFonts w:ascii="Book Antiqua" w:hAnsi="Book Antiqua"/>
          <w:lang w:val="en-US"/>
        </w:rPr>
      </w:pPr>
      <w:r w:rsidRPr="00DD71CB">
        <w:rPr>
          <w:rFonts w:ascii="Book Antiqua" w:hAnsi="Book Antiqua"/>
          <w:lang w:val="en-US"/>
        </w:rPr>
        <w:t xml:space="preserve">Prevalence of pleural empyema in </w:t>
      </w:r>
      <w:proofErr w:type="spellStart"/>
      <w:r w:rsidRPr="00DD71CB">
        <w:rPr>
          <w:rFonts w:ascii="Book Antiqua" w:hAnsi="Book Antiqua"/>
          <w:lang w:val="en-US"/>
        </w:rPr>
        <w:t>legionellosis</w:t>
      </w:r>
      <w:proofErr w:type="spellEnd"/>
      <w:r w:rsidRPr="00DD71CB">
        <w:rPr>
          <w:rFonts w:ascii="Book Antiqua" w:hAnsi="Book Antiqua"/>
          <w:lang w:val="en-US"/>
        </w:rPr>
        <w:t xml:space="preserve"> is largely unknown. Since 1979, only 11 cases have been reported. These cases involved mostly men with an age ranging </w:t>
      </w:r>
      <w:proofErr w:type="gramStart"/>
      <w:r w:rsidRPr="00DD71CB">
        <w:rPr>
          <w:rFonts w:ascii="Book Antiqua" w:hAnsi="Book Antiqua"/>
          <w:lang w:val="en-US"/>
        </w:rPr>
        <w:t>between 36 and 83</w:t>
      </w:r>
      <w:r w:rsidR="00CA544A" w:rsidRPr="00DD71CB">
        <w:rPr>
          <w:rFonts w:ascii="Book Antiqua" w:hAnsi="Book Antiqua"/>
          <w:vertAlign w:val="superscript"/>
          <w:lang w:val="en-US"/>
        </w:rPr>
        <w:t>[6-</w:t>
      </w:r>
      <w:r w:rsidRPr="00DD71CB">
        <w:rPr>
          <w:rFonts w:ascii="Book Antiqua" w:hAnsi="Book Antiqua"/>
          <w:vertAlign w:val="superscript"/>
          <w:lang w:val="en-US"/>
        </w:rPr>
        <w:t>12</w:t>
      </w:r>
      <w:r w:rsidR="00CA544A" w:rsidRPr="00DD71CB">
        <w:rPr>
          <w:rFonts w:ascii="Book Antiqua" w:hAnsi="Book Antiqua"/>
          <w:vertAlign w:val="superscript"/>
          <w:lang w:val="en-US"/>
        </w:rPr>
        <w:t>]</w:t>
      </w:r>
      <w:proofErr w:type="gramEnd"/>
      <w:r w:rsidRPr="00DD71CB">
        <w:rPr>
          <w:rFonts w:ascii="Book Antiqua" w:hAnsi="Book Antiqua"/>
          <w:lang w:val="en-US"/>
        </w:rPr>
        <w:t xml:space="preserve">. </w:t>
      </w:r>
      <w:r w:rsidR="00085307" w:rsidRPr="00DD71CB">
        <w:rPr>
          <w:rFonts w:ascii="Book Antiqua" w:hAnsi="Book Antiqua"/>
          <w:i/>
          <w:lang w:val="en-US"/>
        </w:rPr>
        <w:lastRenderedPageBreak/>
        <w:t xml:space="preserve">L. </w:t>
      </w:r>
      <w:proofErr w:type="spellStart"/>
      <w:r w:rsidRPr="00DD71CB">
        <w:rPr>
          <w:rFonts w:ascii="Book Antiqua" w:hAnsi="Book Antiqua"/>
          <w:i/>
          <w:lang w:val="en-US"/>
        </w:rPr>
        <w:t>pneumophila</w:t>
      </w:r>
      <w:proofErr w:type="spellEnd"/>
      <w:r w:rsidRPr="00DD71CB">
        <w:rPr>
          <w:rFonts w:ascii="Book Antiqua" w:hAnsi="Book Antiqua"/>
          <w:lang w:val="en-US"/>
        </w:rPr>
        <w:t xml:space="preserve"> serogroup 1 seems to be involved in most case</w:t>
      </w:r>
      <w:r w:rsidR="00CA544A" w:rsidRPr="00DD71CB">
        <w:rPr>
          <w:rFonts w:ascii="Book Antiqua" w:hAnsi="Book Antiqua"/>
          <w:lang w:val="en-US"/>
        </w:rPr>
        <w:t xml:space="preserve">s, </w:t>
      </w:r>
      <w:r w:rsidRPr="00DD71CB">
        <w:rPr>
          <w:rFonts w:ascii="Book Antiqua" w:hAnsi="Book Antiqua"/>
          <w:lang w:val="en-US"/>
        </w:rPr>
        <w:t xml:space="preserve">but one serogroup 5 nosocomial </w:t>
      </w:r>
      <w:r w:rsidRPr="00DD71CB">
        <w:rPr>
          <w:rFonts w:ascii="Book Antiqua" w:hAnsi="Book Antiqua"/>
          <w:i/>
          <w:lang w:val="en-US"/>
        </w:rPr>
        <w:t xml:space="preserve">L. </w:t>
      </w:r>
      <w:proofErr w:type="spellStart"/>
      <w:r w:rsidRPr="00DD71CB">
        <w:rPr>
          <w:rFonts w:ascii="Book Antiqua" w:hAnsi="Book Antiqua"/>
          <w:i/>
          <w:lang w:val="en-US"/>
        </w:rPr>
        <w:t>pneumophila</w:t>
      </w:r>
      <w:proofErr w:type="spellEnd"/>
      <w:r w:rsidRPr="00DD71CB">
        <w:rPr>
          <w:rFonts w:ascii="Book Antiqua" w:hAnsi="Book Antiqua"/>
          <w:lang w:val="en-US"/>
        </w:rPr>
        <w:t xml:space="preserve"> has been described in a patient following esophageal perforation after esophageal dilatation for </w:t>
      </w:r>
      <w:proofErr w:type="gramStart"/>
      <w:r w:rsidRPr="00DD71CB">
        <w:rPr>
          <w:rFonts w:ascii="Book Antiqua" w:hAnsi="Book Antiqua"/>
          <w:lang w:val="en-US"/>
        </w:rPr>
        <w:t>carcinoma</w:t>
      </w:r>
      <w:r w:rsidR="00CA544A" w:rsidRPr="00DD71CB">
        <w:rPr>
          <w:rFonts w:ascii="Book Antiqua" w:hAnsi="Book Antiqua"/>
          <w:vertAlign w:val="superscript"/>
          <w:lang w:val="en-US"/>
        </w:rPr>
        <w:t>[</w:t>
      </w:r>
      <w:proofErr w:type="gramEnd"/>
      <w:r w:rsidR="00CA544A" w:rsidRPr="00DD71CB">
        <w:rPr>
          <w:rFonts w:ascii="Book Antiqua" w:hAnsi="Book Antiqua"/>
          <w:vertAlign w:val="superscript"/>
          <w:lang w:val="en-US"/>
        </w:rPr>
        <w:t>6,7,</w:t>
      </w:r>
      <w:r w:rsidRPr="00DD71CB">
        <w:rPr>
          <w:rFonts w:ascii="Book Antiqua" w:hAnsi="Book Antiqua"/>
          <w:vertAlign w:val="superscript"/>
          <w:lang w:val="en-US"/>
        </w:rPr>
        <w:t>8</w:t>
      </w:r>
      <w:r w:rsidR="00CA544A" w:rsidRPr="00DD71CB">
        <w:rPr>
          <w:rFonts w:ascii="Book Antiqua" w:hAnsi="Book Antiqua"/>
          <w:vertAlign w:val="superscript"/>
          <w:lang w:val="en-US"/>
        </w:rPr>
        <w:t>]</w:t>
      </w:r>
      <w:r w:rsidRPr="00DD71CB">
        <w:rPr>
          <w:rFonts w:ascii="Book Antiqua" w:hAnsi="Book Antiqua"/>
          <w:lang w:val="en-US"/>
        </w:rPr>
        <w:t xml:space="preserve">. All infected patients with detailed history presented classic risk factors: tobacco use, relative immunosuppression caused by advanced age, high-dose steroids as a treatment for systemic lupus </w:t>
      </w:r>
      <w:proofErr w:type="gramStart"/>
      <w:r w:rsidRPr="00DD71CB">
        <w:rPr>
          <w:rFonts w:ascii="Book Antiqua" w:hAnsi="Book Antiqua"/>
          <w:lang w:val="en-US"/>
        </w:rPr>
        <w:t>erythematosus</w:t>
      </w:r>
      <w:r w:rsidR="001D5C5A" w:rsidRPr="00DD71CB">
        <w:rPr>
          <w:rFonts w:ascii="Book Antiqua" w:hAnsi="Book Antiqua"/>
          <w:vertAlign w:val="superscript"/>
          <w:lang w:val="en-US"/>
        </w:rPr>
        <w:t>[</w:t>
      </w:r>
      <w:proofErr w:type="gramEnd"/>
      <w:r w:rsidRPr="00DD71CB">
        <w:rPr>
          <w:rFonts w:ascii="Book Antiqua" w:hAnsi="Book Antiqua"/>
          <w:vertAlign w:val="superscript"/>
          <w:lang w:val="en-US"/>
        </w:rPr>
        <w:t>9</w:t>
      </w:r>
      <w:r w:rsidR="001D5C5A" w:rsidRPr="00DD71CB">
        <w:rPr>
          <w:rFonts w:ascii="Book Antiqua" w:hAnsi="Book Antiqua"/>
          <w:vertAlign w:val="superscript"/>
          <w:lang w:val="en-US"/>
        </w:rPr>
        <w:t>]</w:t>
      </w:r>
      <w:r w:rsidRPr="00DD71CB">
        <w:rPr>
          <w:rFonts w:ascii="Book Antiqua" w:hAnsi="Book Antiqua"/>
          <w:lang w:val="en-US"/>
        </w:rPr>
        <w:t>, immunosuppressive drugs in a kidney transplant recipient</w:t>
      </w:r>
      <w:r w:rsidR="00C17F56" w:rsidRPr="00DD71CB">
        <w:rPr>
          <w:rFonts w:ascii="Book Antiqua" w:hAnsi="Book Antiqua"/>
          <w:vertAlign w:val="superscript"/>
          <w:lang w:val="en-US"/>
        </w:rPr>
        <w:t>[</w:t>
      </w:r>
      <w:r w:rsidRPr="00DD71CB">
        <w:rPr>
          <w:rFonts w:ascii="Book Antiqua" w:hAnsi="Book Antiqua"/>
          <w:vertAlign w:val="superscript"/>
          <w:lang w:val="en-US"/>
        </w:rPr>
        <w:t>10</w:t>
      </w:r>
      <w:r w:rsidR="00C17F56" w:rsidRPr="00DD71CB">
        <w:rPr>
          <w:rFonts w:ascii="Book Antiqua" w:hAnsi="Book Antiqua"/>
          <w:vertAlign w:val="superscript"/>
          <w:lang w:val="en-US"/>
        </w:rPr>
        <w:t>]</w:t>
      </w:r>
      <w:r w:rsidRPr="00DD71CB">
        <w:rPr>
          <w:rFonts w:ascii="Book Antiqua" w:hAnsi="Book Antiqua"/>
          <w:lang w:val="en-US"/>
        </w:rPr>
        <w:t xml:space="preserve">. In 1981, Winn and </w:t>
      </w:r>
      <w:proofErr w:type="spellStart"/>
      <w:r w:rsidRPr="00DD71CB">
        <w:rPr>
          <w:rFonts w:ascii="Book Antiqua" w:hAnsi="Book Antiqua"/>
          <w:lang w:val="en-US"/>
        </w:rPr>
        <w:t>Myerowit</w:t>
      </w:r>
      <w:r w:rsidR="00C17F56" w:rsidRPr="00DD71CB">
        <w:rPr>
          <w:rFonts w:ascii="Book Antiqua" w:hAnsi="Book Antiqua"/>
          <w:lang w:val="en-US"/>
        </w:rPr>
        <w:t>z</w:t>
      </w:r>
      <w:proofErr w:type="spellEnd"/>
      <w:r w:rsidRPr="00DD71CB">
        <w:rPr>
          <w:rFonts w:ascii="Book Antiqua" w:hAnsi="Book Antiqua"/>
          <w:lang w:val="en-US"/>
        </w:rPr>
        <w:t xml:space="preserve"> reported two </w:t>
      </w:r>
      <w:proofErr w:type="spellStart"/>
      <w:r w:rsidRPr="00DD71CB">
        <w:rPr>
          <w:rFonts w:ascii="Book Antiqua" w:hAnsi="Book Antiqua"/>
          <w:lang w:val="en-US"/>
        </w:rPr>
        <w:t>necropsias</w:t>
      </w:r>
      <w:proofErr w:type="spellEnd"/>
      <w:r w:rsidRPr="00DD71CB">
        <w:rPr>
          <w:rFonts w:ascii="Book Antiqua" w:hAnsi="Book Antiqua"/>
          <w:lang w:val="en-US"/>
        </w:rPr>
        <w:t xml:space="preserve"> of fatal </w:t>
      </w:r>
      <w:proofErr w:type="spellStart"/>
      <w:r w:rsidRPr="00DD71CB">
        <w:rPr>
          <w:rFonts w:ascii="Book Antiqua" w:hAnsi="Book Antiqua"/>
          <w:lang w:val="en-US"/>
        </w:rPr>
        <w:t>legionellosis</w:t>
      </w:r>
      <w:proofErr w:type="spellEnd"/>
      <w:r w:rsidRPr="00DD71CB">
        <w:rPr>
          <w:rFonts w:ascii="Book Antiqua" w:hAnsi="Book Antiqua"/>
          <w:lang w:val="en-US"/>
        </w:rPr>
        <w:t xml:space="preserve"> with unilateral empyema with presence of </w:t>
      </w:r>
      <w:r w:rsidRPr="00DD71CB">
        <w:rPr>
          <w:rFonts w:ascii="Book Antiqua" w:hAnsi="Book Antiqua"/>
          <w:i/>
          <w:lang w:val="en-US"/>
        </w:rPr>
        <w:t>L</w:t>
      </w:r>
      <w:r w:rsidR="00085307" w:rsidRPr="00DD71CB">
        <w:rPr>
          <w:rFonts w:ascii="Book Antiqua" w:hAnsi="Book Antiqua"/>
          <w:i/>
          <w:lang w:val="en-US"/>
        </w:rPr>
        <w:t>.</w:t>
      </w:r>
      <w:r w:rsidRPr="00DD71CB">
        <w:rPr>
          <w:rFonts w:ascii="Book Antiqua" w:hAnsi="Book Antiqua"/>
          <w:i/>
          <w:lang w:val="en-US"/>
        </w:rPr>
        <w:t xml:space="preserve"> </w:t>
      </w:r>
      <w:proofErr w:type="spellStart"/>
      <w:r w:rsidRPr="00DD71CB">
        <w:rPr>
          <w:rFonts w:ascii="Book Antiqua" w:hAnsi="Book Antiqua"/>
          <w:i/>
          <w:lang w:val="en-US"/>
        </w:rPr>
        <w:t>pneumophila</w:t>
      </w:r>
      <w:proofErr w:type="spellEnd"/>
      <w:r w:rsidRPr="00DD71CB">
        <w:rPr>
          <w:rFonts w:ascii="Book Antiqua" w:hAnsi="Book Antiqua"/>
          <w:lang w:val="en-US"/>
        </w:rPr>
        <w:t xml:space="preserve"> in pleural </w:t>
      </w:r>
      <w:proofErr w:type="gramStart"/>
      <w:r w:rsidRPr="00DD71CB">
        <w:rPr>
          <w:rFonts w:ascii="Book Antiqua" w:hAnsi="Book Antiqua"/>
          <w:lang w:val="en-US"/>
        </w:rPr>
        <w:t>fluid</w:t>
      </w:r>
      <w:r w:rsidR="00C17F56" w:rsidRPr="00DD71CB">
        <w:rPr>
          <w:rFonts w:ascii="Book Antiqua" w:hAnsi="Book Antiqua"/>
          <w:vertAlign w:val="superscript"/>
          <w:lang w:val="en-US"/>
        </w:rPr>
        <w:t>[</w:t>
      </w:r>
      <w:proofErr w:type="gramEnd"/>
      <w:r w:rsidR="00C17F56" w:rsidRPr="00DD71CB">
        <w:rPr>
          <w:rFonts w:ascii="Book Antiqua" w:hAnsi="Book Antiqua"/>
          <w:vertAlign w:val="superscript"/>
          <w:lang w:val="en-US"/>
        </w:rPr>
        <w:t>11]</w:t>
      </w:r>
      <w:r w:rsidRPr="00DD71CB">
        <w:rPr>
          <w:rFonts w:ascii="Book Antiqua" w:hAnsi="Book Antiqua"/>
          <w:lang w:val="en-US"/>
        </w:rPr>
        <w:t>.</w:t>
      </w:r>
      <w:r w:rsidR="00085307" w:rsidRPr="00DD71CB">
        <w:rPr>
          <w:rFonts w:ascii="Book Antiqua" w:hAnsi="Book Antiqua"/>
          <w:lang w:val="en-US"/>
        </w:rPr>
        <w:t xml:space="preserve"> </w:t>
      </w:r>
      <w:r w:rsidRPr="00DD71CB">
        <w:rPr>
          <w:rFonts w:ascii="Book Antiqua" w:hAnsi="Book Antiqua"/>
          <w:lang w:val="en-US"/>
        </w:rPr>
        <w:t xml:space="preserve">Characteristics of pleural liquid, available for six cases, seem to be those of a classic </w:t>
      </w:r>
      <w:proofErr w:type="gramStart"/>
      <w:r w:rsidRPr="00DD71CB">
        <w:rPr>
          <w:rFonts w:ascii="Book Antiqua" w:hAnsi="Book Antiqua"/>
          <w:lang w:val="en-US"/>
        </w:rPr>
        <w:t>empyema :</w:t>
      </w:r>
      <w:proofErr w:type="gramEnd"/>
      <w:r w:rsidRPr="00DD71CB">
        <w:rPr>
          <w:rFonts w:ascii="Book Antiqua" w:hAnsi="Book Antiqua"/>
          <w:lang w:val="en-US"/>
        </w:rPr>
        <w:t xml:space="preserve"> macroscopically purulent or </w:t>
      </w:r>
      <w:proofErr w:type="spellStart"/>
      <w:r w:rsidRPr="00DD71CB">
        <w:rPr>
          <w:rFonts w:ascii="Book Antiqua" w:hAnsi="Book Antiqua"/>
          <w:lang w:val="en-US"/>
        </w:rPr>
        <w:t>serofibrinous</w:t>
      </w:r>
      <w:proofErr w:type="spellEnd"/>
      <w:r w:rsidRPr="00DD71CB">
        <w:rPr>
          <w:rFonts w:ascii="Book Antiqua" w:hAnsi="Book Antiqua"/>
          <w:lang w:val="en-US"/>
        </w:rPr>
        <w:t>, elevated LDH (5 out of 5, 1 non tested, range 342-2371 UI/</w:t>
      </w:r>
      <w:r w:rsidR="00855DAE" w:rsidRPr="00DD71CB">
        <w:rPr>
          <w:rFonts w:ascii="Book Antiqua" w:hAnsi="Book Antiqua"/>
          <w:lang w:val="en-US"/>
        </w:rPr>
        <w:t>L</w:t>
      </w:r>
      <w:r w:rsidRPr="00DD71CB">
        <w:rPr>
          <w:rFonts w:ascii="Book Antiqua" w:hAnsi="Book Antiqua"/>
          <w:lang w:val="en-US"/>
        </w:rPr>
        <w:t>) and proteins (6 out of 6, range 31-57 g/</w:t>
      </w:r>
      <w:r w:rsidR="00855DAE" w:rsidRPr="00DD71CB">
        <w:rPr>
          <w:rFonts w:ascii="Book Antiqua" w:hAnsi="Book Antiqua"/>
          <w:lang w:val="en-US"/>
        </w:rPr>
        <w:t>L</w:t>
      </w:r>
      <w:r w:rsidRPr="00DD71CB">
        <w:rPr>
          <w:rFonts w:ascii="Book Antiqua" w:hAnsi="Book Antiqua"/>
          <w:lang w:val="en-US"/>
        </w:rPr>
        <w:t xml:space="preserve">), with a predominance of neutrophils (6 out of 6) , with </w:t>
      </w:r>
      <w:proofErr w:type="spellStart"/>
      <w:r w:rsidRPr="00DD71CB">
        <w:rPr>
          <w:rFonts w:ascii="Book Antiqua" w:hAnsi="Book Antiqua"/>
          <w:lang w:val="en-US"/>
        </w:rPr>
        <w:t>hypoglycopleuria</w:t>
      </w:r>
      <w:proofErr w:type="spellEnd"/>
      <w:r w:rsidRPr="00DD71CB">
        <w:rPr>
          <w:rFonts w:ascii="Book Antiqua" w:hAnsi="Book Antiqua"/>
          <w:lang w:val="en-US"/>
        </w:rPr>
        <w:t xml:space="preserve"> and acid </w:t>
      </w:r>
      <w:proofErr w:type="spellStart"/>
      <w:r w:rsidRPr="00DD71CB">
        <w:rPr>
          <w:rFonts w:ascii="Book Antiqua" w:hAnsi="Book Antiqua"/>
          <w:lang w:val="en-US"/>
        </w:rPr>
        <w:t>pH.</w:t>
      </w:r>
      <w:proofErr w:type="spellEnd"/>
    </w:p>
    <w:p w14:paraId="2BB1DFC2" w14:textId="75C26793" w:rsidR="003D6EBE" w:rsidRPr="00DD71CB" w:rsidRDefault="003D6EBE" w:rsidP="00DD71CB">
      <w:pPr>
        <w:spacing w:line="360" w:lineRule="auto"/>
        <w:ind w:firstLineChars="100" w:firstLine="240"/>
        <w:jc w:val="both"/>
        <w:rPr>
          <w:rFonts w:ascii="Book Antiqua" w:hAnsi="Book Antiqua"/>
          <w:lang w:val="en-US"/>
        </w:rPr>
      </w:pPr>
      <w:r w:rsidRPr="00DD71CB">
        <w:rPr>
          <w:rFonts w:ascii="Book Antiqua" w:hAnsi="Book Antiqua"/>
          <w:i/>
          <w:lang w:val="en-US"/>
        </w:rPr>
        <w:t xml:space="preserve">L. </w:t>
      </w:r>
      <w:proofErr w:type="spellStart"/>
      <w:r w:rsidRPr="00DD71CB">
        <w:rPr>
          <w:rFonts w:ascii="Book Antiqua" w:hAnsi="Book Antiqua"/>
          <w:i/>
          <w:lang w:val="en-US"/>
        </w:rPr>
        <w:t>pneumophila</w:t>
      </w:r>
      <w:proofErr w:type="spellEnd"/>
      <w:r w:rsidRPr="00DD71CB">
        <w:rPr>
          <w:rFonts w:ascii="Book Antiqua" w:hAnsi="Book Antiqua"/>
          <w:lang w:val="en-US"/>
        </w:rPr>
        <w:t xml:space="preserve"> infection is associated with a poor outcome: in a retrospective study of 136 consecutive cases of </w:t>
      </w:r>
      <w:proofErr w:type="spellStart"/>
      <w:r w:rsidRPr="00DD71CB">
        <w:rPr>
          <w:rFonts w:ascii="Book Antiqua" w:hAnsi="Book Antiqua"/>
          <w:lang w:val="en-US"/>
        </w:rPr>
        <w:t>communautary</w:t>
      </w:r>
      <w:proofErr w:type="spellEnd"/>
      <w:r w:rsidRPr="00DD71CB">
        <w:rPr>
          <w:rFonts w:ascii="Book Antiqua" w:hAnsi="Book Antiqua"/>
          <w:lang w:val="en-US"/>
        </w:rPr>
        <w:t xml:space="preserve"> </w:t>
      </w:r>
      <w:r w:rsidRPr="00DD71CB">
        <w:rPr>
          <w:rFonts w:ascii="Book Antiqua" w:hAnsi="Book Antiqua"/>
          <w:i/>
          <w:lang w:val="en-US"/>
        </w:rPr>
        <w:t xml:space="preserve">L. </w:t>
      </w:r>
      <w:proofErr w:type="spellStart"/>
      <w:r w:rsidRPr="00DD71CB">
        <w:rPr>
          <w:rFonts w:ascii="Book Antiqua" w:hAnsi="Book Antiqua"/>
          <w:i/>
          <w:lang w:val="en-US"/>
        </w:rPr>
        <w:t>pneumophila</w:t>
      </w:r>
      <w:proofErr w:type="spellEnd"/>
      <w:r w:rsidRPr="00DD71CB">
        <w:rPr>
          <w:rFonts w:ascii="Book Antiqua" w:hAnsi="Book Antiqua"/>
          <w:lang w:val="en-US"/>
        </w:rPr>
        <w:t xml:space="preserve"> infection in Spain between 2001 and 2015, 85% of patients were hospitalized, including 11.7% in intensive care unit, and the mortality rate was 4.4</w:t>
      </w:r>
      <w:proofErr w:type="gramStart"/>
      <w:r w:rsidRPr="00DD71CB">
        <w:rPr>
          <w:rFonts w:ascii="Book Antiqua" w:hAnsi="Book Antiqua"/>
          <w:lang w:val="en-US"/>
        </w:rPr>
        <w:t>%</w:t>
      </w:r>
      <w:r w:rsidR="007A5005" w:rsidRPr="00DD71CB">
        <w:rPr>
          <w:rFonts w:ascii="Book Antiqua" w:hAnsi="Book Antiqua"/>
          <w:vertAlign w:val="superscript"/>
          <w:lang w:val="en-US"/>
        </w:rPr>
        <w:t>[</w:t>
      </w:r>
      <w:proofErr w:type="gramEnd"/>
      <w:r w:rsidR="007A5005" w:rsidRPr="00DD71CB">
        <w:rPr>
          <w:rFonts w:ascii="Book Antiqua" w:hAnsi="Book Antiqua"/>
          <w:vertAlign w:val="superscript"/>
          <w:lang w:val="en-US"/>
        </w:rPr>
        <w:t>13]</w:t>
      </w:r>
      <w:r w:rsidRPr="00DD71CB">
        <w:rPr>
          <w:rFonts w:ascii="Book Antiqua" w:hAnsi="Book Antiqua"/>
          <w:lang w:val="en-US"/>
        </w:rPr>
        <w:t xml:space="preserve">. Of the 11 patients described, 2 died with unrecorded treatment, 7 patients survived with adequate antibiotic course, and the outcome of the 2 last </w:t>
      </w:r>
      <w:r w:rsidR="00085307" w:rsidRPr="00DD71CB">
        <w:rPr>
          <w:rFonts w:ascii="Book Antiqua" w:hAnsi="Book Antiqua"/>
          <w:lang w:val="en-US"/>
        </w:rPr>
        <w:t xml:space="preserve">was </w:t>
      </w:r>
      <w:r w:rsidRPr="00DD71CB">
        <w:rPr>
          <w:rFonts w:ascii="Book Antiqua" w:hAnsi="Book Antiqua"/>
          <w:lang w:val="en-US"/>
        </w:rPr>
        <w:t xml:space="preserve">unknown. Choice of antibiotic stewardship and duration of antibiotic course for pleural </w:t>
      </w:r>
      <w:proofErr w:type="spellStart"/>
      <w:r w:rsidRPr="00DD71CB">
        <w:rPr>
          <w:rFonts w:ascii="Book Antiqua" w:hAnsi="Book Antiqua"/>
          <w:lang w:val="en-US"/>
        </w:rPr>
        <w:t>legionellosis</w:t>
      </w:r>
      <w:proofErr w:type="spellEnd"/>
      <w:r w:rsidRPr="00DD71CB">
        <w:rPr>
          <w:rFonts w:ascii="Book Antiqua" w:hAnsi="Book Antiqua"/>
          <w:lang w:val="en-US"/>
        </w:rPr>
        <w:t xml:space="preserve"> is widely empirical: 4 patients received a 4</w:t>
      </w:r>
      <w:r w:rsidR="00855DAE" w:rsidRPr="00DD71CB">
        <w:rPr>
          <w:rFonts w:ascii="Book Antiqua" w:hAnsi="Book Antiqua"/>
          <w:lang w:val="en-US"/>
        </w:rPr>
        <w:t xml:space="preserve"> </w:t>
      </w:r>
      <w:proofErr w:type="spellStart"/>
      <w:r w:rsidRPr="00DD71CB">
        <w:rPr>
          <w:rFonts w:ascii="Book Antiqua" w:hAnsi="Book Antiqua"/>
          <w:lang w:val="en-US"/>
        </w:rPr>
        <w:t>wk</w:t>
      </w:r>
      <w:proofErr w:type="spellEnd"/>
      <w:r w:rsidRPr="00DD71CB">
        <w:rPr>
          <w:rFonts w:ascii="Book Antiqua" w:hAnsi="Book Antiqua"/>
          <w:lang w:val="en-US"/>
        </w:rPr>
        <w:t xml:space="preserve"> course of IV erythromycin, 2 received a combination of erythromycin and rifampicin during 8 </w:t>
      </w:r>
      <w:proofErr w:type="spellStart"/>
      <w:r w:rsidRPr="00DD71CB">
        <w:rPr>
          <w:rFonts w:ascii="Book Antiqua" w:hAnsi="Book Antiqua"/>
          <w:lang w:val="en-US"/>
        </w:rPr>
        <w:t>wk</w:t>
      </w:r>
      <w:proofErr w:type="spellEnd"/>
      <w:r w:rsidRPr="00DD71CB">
        <w:rPr>
          <w:rFonts w:ascii="Book Antiqua" w:hAnsi="Book Antiqua"/>
          <w:lang w:val="en-US"/>
        </w:rPr>
        <w:t>, and the last one was treated with levofloxacin for an undetermined duration of time.</w:t>
      </w:r>
    </w:p>
    <w:p w14:paraId="2FA5E53C" w14:textId="1899A973" w:rsidR="004077CD" w:rsidRPr="00DD71CB" w:rsidRDefault="004077CD" w:rsidP="00DD71CB">
      <w:pPr>
        <w:spacing w:line="360" w:lineRule="auto"/>
        <w:ind w:firstLineChars="100" w:firstLine="240"/>
        <w:jc w:val="both"/>
        <w:rPr>
          <w:rFonts w:ascii="Book Antiqua" w:hAnsi="Book Antiqua"/>
          <w:lang w:val="en-US"/>
        </w:rPr>
      </w:pPr>
      <w:r w:rsidRPr="00DD71CB">
        <w:rPr>
          <w:rFonts w:ascii="Book Antiqua" w:hAnsi="Book Antiqua"/>
          <w:lang w:val="en-US"/>
        </w:rPr>
        <w:t xml:space="preserve">Early identification of sepsis and early administration of adapted </w:t>
      </w:r>
      <w:proofErr w:type="spellStart"/>
      <w:r w:rsidRPr="00DD71CB">
        <w:rPr>
          <w:rFonts w:ascii="Book Antiqua" w:hAnsi="Book Antiqua"/>
          <w:lang w:val="en-US"/>
        </w:rPr>
        <w:t>antibiotherapy</w:t>
      </w:r>
      <w:proofErr w:type="spellEnd"/>
      <w:r w:rsidRPr="00DD71CB">
        <w:rPr>
          <w:rFonts w:ascii="Book Antiqua" w:hAnsi="Book Antiqua"/>
          <w:lang w:val="en-US"/>
        </w:rPr>
        <w:t xml:space="preserve"> is now recommended by international clinical practice </w:t>
      </w:r>
      <w:proofErr w:type="gramStart"/>
      <w:r w:rsidRPr="00DD71CB">
        <w:rPr>
          <w:rFonts w:ascii="Book Antiqua" w:hAnsi="Book Antiqua"/>
          <w:lang w:val="en-US"/>
        </w:rPr>
        <w:t>guidelines</w:t>
      </w:r>
      <w:r w:rsidRPr="00DD71CB">
        <w:rPr>
          <w:rFonts w:ascii="Book Antiqua" w:hAnsi="Book Antiqua"/>
          <w:vertAlign w:val="superscript"/>
          <w:lang w:val="en-US"/>
        </w:rPr>
        <w:t>[</w:t>
      </w:r>
      <w:proofErr w:type="gramEnd"/>
      <w:r w:rsidRPr="00DD71CB">
        <w:rPr>
          <w:rFonts w:ascii="Book Antiqua" w:hAnsi="Book Antiqua"/>
          <w:vertAlign w:val="superscript"/>
          <w:lang w:val="en-US"/>
        </w:rPr>
        <w:t>14]</w:t>
      </w:r>
      <w:r w:rsidRPr="00DD71CB">
        <w:rPr>
          <w:rFonts w:ascii="Book Antiqua" w:hAnsi="Book Antiqua"/>
          <w:lang w:val="en-US"/>
        </w:rPr>
        <w:t xml:space="preserve">. In our case report, identification of sepsis and its pleural origin was easy. Unfortunately, empirical </w:t>
      </w:r>
      <w:proofErr w:type="spellStart"/>
      <w:r w:rsidRPr="00DD71CB">
        <w:rPr>
          <w:rFonts w:ascii="Book Antiqua" w:hAnsi="Book Antiqua"/>
          <w:lang w:val="en-US"/>
        </w:rPr>
        <w:t>antibiotherapy</w:t>
      </w:r>
      <w:proofErr w:type="spellEnd"/>
      <w:r w:rsidRPr="00DD71CB">
        <w:rPr>
          <w:rFonts w:ascii="Book Antiqua" w:hAnsi="Book Antiqua"/>
          <w:lang w:val="en-US"/>
        </w:rPr>
        <w:t xml:space="preserve"> did not cover </w:t>
      </w:r>
      <w:proofErr w:type="spellStart"/>
      <w:r w:rsidRPr="00DD71CB">
        <w:rPr>
          <w:rFonts w:ascii="Book Antiqua" w:hAnsi="Book Antiqua"/>
          <w:i/>
          <w:lang w:val="en-US"/>
        </w:rPr>
        <w:t>Legionellosis</w:t>
      </w:r>
      <w:proofErr w:type="spellEnd"/>
      <w:r w:rsidRPr="00DD71CB">
        <w:rPr>
          <w:rFonts w:ascii="Book Antiqua" w:hAnsi="Book Antiqua"/>
          <w:lang w:val="en-US"/>
        </w:rPr>
        <w:t>, and probably led to the patient’s death.</w:t>
      </w:r>
    </w:p>
    <w:p w14:paraId="3106265C" w14:textId="1D9AC1CD" w:rsidR="003D6EBE" w:rsidRPr="00DD71CB" w:rsidRDefault="003D6EBE" w:rsidP="00DD71CB">
      <w:pPr>
        <w:spacing w:line="360" w:lineRule="auto"/>
        <w:ind w:firstLineChars="100" w:firstLine="240"/>
        <w:jc w:val="both"/>
        <w:rPr>
          <w:rFonts w:ascii="Book Antiqua" w:hAnsi="Book Antiqua"/>
          <w:lang w:val="en-US"/>
        </w:rPr>
      </w:pPr>
      <w:proofErr w:type="spellStart"/>
      <w:r w:rsidRPr="00DD71CB">
        <w:rPr>
          <w:rFonts w:ascii="Book Antiqua" w:hAnsi="Book Antiqua"/>
          <w:lang w:val="en-US"/>
        </w:rPr>
        <w:t>Extrapulmonary</w:t>
      </w:r>
      <w:proofErr w:type="spellEnd"/>
      <w:r w:rsidRPr="00DD71CB">
        <w:rPr>
          <w:rFonts w:ascii="Book Antiqua" w:hAnsi="Book Antiqua"/>
          <w:lang w:val="en-US"/>
        </w:rPr>
        <w:t xml:space="preserve"> </w:t>
      </w:r>
      <w:proofErr w:type="spellStart"/>
      <w:r w:rsidRPr="00DD71CB">
        <w:rPr>
          <w:rFonts w:ascii="Book Antiqua" w:hAnsi="Book Antiqua"/>
          <w:lang w:val="en-US"/>
        </w:rPr>
        <w:t>legionellosis</w:t>
      </w:r>
      <w:proofErr w:type="spellEnd"/>
      <w:r w:rsidRPr="00DD71CB">
        <w:rPr>
          <w:rFonts w:ascii="Book Antiqua" w:hAnsi="Book Antiqua"/>
          <w:lang w:val="en-US"/>
        </w:rPr>
        <w:t xml:space="preserve"> is a very challenging diagnosis and might involve many different </w:t>
      </w:r>
      <w:proofErr w:type="gramStart"/>
      <w:r w:rsidRPr="00DD71CB">
        <w:rPr>
          <w:rFonts w:ascii="Book Antiqua" w:hAnsi="Book Antiqua"/>
          <w:lang w:val="en-US"/>
        </w:rPr>
        <w:t>organs</w:t>
      </w:r>
      <w:r w:rsidR="007A5005" w:rsidRPr="00DD71CB">
        <w:rPr>
          <w:rFonts w:ascii="Book Antiqua" w:hAnsi="Book Antiqua"/>
          <w:vertAlign w:val="superscript"/>
          <w:lang w:val="en-US"/>
        </w:rPr>
        <w:t>[</w:t>
      </w:r>
      <w:proofErr w:type="gramEnd"/>
      <w:r w:rsidR="007A5005" w:rsidRPr="00DD71CB">
        <w:rPr>
          <w:rFonts w:ascii="Book Antiqua" w:hAnsi="Book Antiqua"/>
          <w:vertAlign w:val="superscript"/>
          <w:lang w:val="en-US"/>
        </w:rPr>
        <w:t>1</w:t>
      </w:r>
      <w:r w:rsidR="004077CD" w:rsidRPr="00DD71CB">
        <w:rPr>
          <w:rFonts w:ascii="Book Antiqua" w:hAnsi="Book Antiqua"/>
          <w:vertAlign w:val="superscript"/>
          <w:lang w:val="en-US"/>
        </w:rPr>
        <w:t>5</w:t>
      </w:r>
      <w:r w:rsidR="007A5005" w:rsidRPr="00DD71CB">
        <w:rPr>
          <w:rFonts w:ascii="Book Antiqua" w:hAnsi="Book Antiqua"/>
          <w:vertAlign w:val="superscript"/>
          <w:lang w:val="en-US"/>
        </w:rPr>
        <w:t>-</w:t>
      </w:r>
      <w:r w:rsidRPr="00DD71CB">
        <w:rPr>
          <w:rFonts w:ascii="Book Antiqua" w:hAnsi="Book Antiqua"/>
          <w:vertAlign w:val="superscript"/>
          <w:lang w:val="en-US"/>
        </w:rPr>
        <w:t>1</w:t>
      </w:r>
      <w:r w:rsidR="004077CD" w:rsidRPr="00DD71CB">
        <w:rPr>
          <w:rFonts w:ascii="Book Antiqua" w:hAnsi="Book Antiqua"/>
          <w:vertAlign w:val="superscript"/>
          <w:lang w:val="en-US"/>
        </w:rPr>
        <w:t>8</w:t>
      </w:r>
      <w:r w:rsidR="007A5005" w:rsidRPr="00DD71CB">
        <w:rPr>
          <w:rFonts w:ascii="Book Antiqua" w:hAnsi="Book Antiqua"/>
          <w:vertAlign w:val="superscript"/>
          <w:lang w:val="en-US"/>
        </w:rPr>
        <w:t>]</w:t>
      </w:r>
      <w:r w:rsidRPr="00DD71CB">
        <w:rPr>
          <w:rFonts w:ascii="Book Antiqua" w:hAnsi="Book Antiqua"/>
          <w:lang w:val="en-US"/>
        </w:rPr>
        <w:t xml:space="preserve">. In patients with immunocompromising conditions, </w:t>
      </w:r>
      <w:r w:rsidRPr="00DD71CB">
        <w:rPr>
          <w:rFonts w:ascii="Book Antiqua" w:hAnsi="Book Antiqua"/>
          <w:i/>
          <w:lang w:val="en-US"/>
        </w:rPr>
        <w:t xml:space="preserve">L. </w:t>
      </w:r>
      <w:proofErr w:type="spellStart"/>
      <w:r w:rsidRPr="00DD71CB">
        <w:rPr>
          <w:rFonts w:ascii="Book Antiqua" w:hAnsi="Book Antiqua"/>
          <w:i/>
          <w:lang w:val="en-US"/>
        </w:rPr>
        <w:t>pneumophila</w:t>
      </w:r>
      <w:proofErr w:type="spellEnd"/>
      <w:r w:rsidRPr="00DD71CB">
        <w:rPr>
          <w:rFonts w:ascii="Book Antiqua" w:hAnsi="Book Antiqua"/>
          <w:lang w:val="en-US"/>
        </w:rPr>
        <w:t xml:space="preserve"> can cause septic arthritis, endocarditis, myocarditis, myositis or cutaneous involvement, including panniculitis, exanthema, subcutaneous nodules, pustules or even abscesses. Other </w:t>
      </w:r>
      <w:r w:rsidRPr="00DD71CB">
        <w:rPr>
          <w:rFonts w:ascii="Book Antiqua" w:hAnsi="Book Antiqua"/>
          <w:i/>
          <w:lang w:val="en-US"/>
        </w:rPr>
        <w:t>Legionella</w:t>
      </w:r>
      <w:r w:rsidRPr="00DD71CB">
        <w:rPr>
          <w:rFonts w:ascii="Book Antiqua" w:hAnsi="Book Antiqua"/>
          <w:lang w:val="en-US"/>
        </w:rPr>
        <w:t xml:space="preserve"> species include, among others, </w:t>
      </w:r>
      <w:r w:rsidRPr="00DD71CB">
        <w:rPr>
          <w:rFonts w:ascii="Book Antiqua" w:hAnsi="Book Antiqua"/>
          <w:i/>
          <w:lang w:val="en-US"/>
        </w:rPr>
        <w:t xml:space="preserve">L. </w:t>
      </w:r>
      <w:proofErr w:type="spellStart"/>
      <w:r w:rsidRPr="00DD71CB">
        <w:rPr>
          <w:rFonts w:ascii="Book Antiqua" w:hAnsi="Book Antiqua"/>
          <w:i/>
          <w:lang w:val="en-US"/>
        </w:rPr>
        <w:t>bozemanii</w:t>
      </w:r>
      <w:proofErr w:type="spellEnd"/>
      <w:r w:rsidRPr="00DD71CB">
        <w:rPr>
          <w:rFonts w:ascii="Book Antiqua" w:hAnsi="Book Antiqua"/>
          <w:lang w:val="en-US"/>
        </w:rPr>
        <w:t>,</w:t>
      </w:r>
      <w:r w:rsidRPr="00DD71CB">
        <w:rPr>
          <w:rFonts w:ascii="Book Antiqua" w:hAnsi="Book Antiqua"/>
          <w:i/>
          <w:lang w:val="en-US"/>
        </w:rPr>
        <w:t xml:space="preserve"> </w:t>
      </w:r>
      <w:r w:rsidRPr="00DD71CB">
        <w:rPr>
          <w:rFonts w:ascii="Book Antiqua" w:hAnsi="Book Antiqua"/>
          <w:lang w:val="en-US"/>
        </w:rPr>
        <w:t>and</w:t>
      </w:r>
      <w:r w:rsidRPr="00DD71CB">
        <w:rPr>
          <w:rFonts w:ascii="Book Antiqua" w:hAnsi="Book Antiqua"/>
          <w:i/>
          <w:lang w:val="en-US"/>
        </w:rPr>
        <w:t xml:space="preserve"> L. </w:t>
      </w:r>
      <w:proofErr w:type="spellStart"/>
      <w:proofErr w:type="gramStart"/>
      <w:r w:rsidRPr="00DD71CB">
        <w:rPr>
          <w:rFonts w:ascii="Book Antiqua" w:hAnsi="Book Antiqua"/>
          <w:i/>
          <w:lang w:val="en-US"/>
        </w:rPr>
        <w:t>micdadei</w:t>
      </w:r>
      <w:proofErr w:type="spellEnd"/>
      <w:r w:rsidR="007A5005" w:rsidRPr="00DD71CB">
        <w:rPr>
          <w:rFonts w:ascii="Book Antiqua" w:hAnsi="Book Antiqua"/>
          <w:vertAlign w:val="superscript"/>
          <w:lang w:val="en-US"/>
        </w:rPr>
        <w:t>[</w:t>
      </w:r>
      <w:proofErr w:type="gramEnd"/>
      <w:r w:rsidRPr="00DD71CB">
        <w:rPr>
          <w:rFonts w:ascii="Book Antiqua" w:hAnsi="Book Antiqua"/>
          <w:vertAlign w:val="superscript"/>
          <w:lang w:val="en-US"/>
        </w:rPr>
        <w:t>2</w:t>
      </w:r>
      <w:r w:rsidR="007A5005" w:rsidRPr="00DD71CB">
        <w:rPr>
          <w:rFonts w:ascii="Book Antiqua" w:hAnsi="Book Antiqua"/>
          <w:vertAlign w:val="superscript"/>
          <w:lang w:val="en-US"/>
        </w:rPr>
        <w:t>]</w:t>
      </w:r>
      <w:r w:rsidRPr="00DD71CB">
        <w:rPr>
          <w:rFonts w:ascii="Book Antiqua" w:hAnsi="Book Antiqua"/>
          <w:lang w:val="en-US"/>
        </w:rPr>
        <w:t xml:space="preserve">. These other species, much rarer than </w:t>
      </w:r>
      <w:r w:rsidRPr="00DD71CB">
        <w:rPr>
          <w:rFonts w:ascii="Book Antiqua" w:hAnsi="Book Antiqua"/>
          <w:i/>
          <w:lang w:val="en-US"/>
        </w:rPr>
        <w:t xml:space="preserve">L. </w:t>
      </w:r>
      <w:proofErr w:type="spellStart"/>
      <w:r w:rsidRPr="00DD71CB">
        <w:rPr>
          <w:rFonts w:ascii="Book Antiqua" w:hAnsi="Book Antiqua"/>
          <w:i/>
          <w:lang w:val="en-US"/>
        </w:rPr>
        <w:t>pneumophila</w:t>
      </w:r>
      <w:proofErr w:type="spellEnd"/>
      <w:r w:rsidRPr="00DD71CB">
        <w:rPr>
          <w:rFonts w:ascii="Book Antiqua" w:hAnsi="Book Antiqua"/>
          <w:lang w:val="en-US"/>
        </w:rPr>
        <w:t xml:space="preserve">, can also exceptionally cause pneumonia with pleural empyema, which seems to be overrepresented compared to </w:t>
      </w:r>
      <w:r w:rsidRPr="00DD71CB">
        <w:rPr>
          <w:rFonts w:ascii="Book Antiqua" w:hAnsi="Book Antiqua"/>
          <w:i/>
          <w:lang w:val="en-US"/>
        </w:rPr>
        <w:t xml:space="preserve">L. </w:t>
      </w:r>
      <w:proofErr w:type="spellStart"/>
      <w:proofErr w:type="gramStart"/>
      <w:r w:rsidRPr="00DD71CB">
        <w:rPr>
          <w:rFonts w:ascii="Book Antiqua" w:hAnsi="Book Antiqua"/>
          <w:i/>
          <w:lang w:val="en-US"/>
        </w:rPr>
        <w:t>pneumophila</w:t>
      </w:r>
      <w:proofErr w:type="spellEnd"/>
      <w:r w:rsidR="007A5005" w:rsidRPr="00DD71CB">
        <w:rPr>
          <w:rFonts w:ascii="Book Antiqua" w:hAnsi="Book Antiqua"/>
          <w:vertAlign w:val="superscript"/>
          <w:lang w:val="en-US"/>
        </w:rPr>
        <w:t>[</w:t>
      </w:r>
      <w:proofErr w:type="gramEnd"/>
      <w:r w:rsidR="00FC62A7" w:rsidRPr="00DD71CB">
        <w:rPr>
          <w:rFonts w:ascii="Book Antiqua" w:hAnsi="Book Antiqua"/>
          <w:vertAlign w:val="superscript"/>
          <w:lang w:val="en-US"/>
        </w:rPr>
        <w:t>1</w:t>
      </w:r>
      <w:r w:rsidR="004077CD" w:rsidRPr="00DD71CB">
        <w:rPr>
          <w:rFonts w:ascii="Book Antiqua" w:hAnsi="Book Antiqua"/>
          <w:vertAlign w:val="superscript"/>
          <w:lang w:val="en-US"/>
        </w:rPr>
        <w:t>9,20</w:t>
      </w:r>
      <w:r w:rsidR="007A5005" w:rsidRPr="00DD71CB">
        <w:rPr>
          <w:rFonts w:ascii="Book Antiqua" w:hAnsi="Book Antiqua"/>
          <w:vertAlign w:val="superscript"/>
          <w:lang w:val="en-US"/>
        </w:rPr>
        <w:t>]</w:t>
      </w:r>
      <w:r w:rsidRPr="00DD71CB">
        <w:rPr>
          <w:rFonts w:ascii="Book Antiqua" w:hAnsi="Book Antiqua"/>
          <w:lang w:val="en-US"/>
        </w:rPr>
        <w:t xml:space="preserve">. </w:t>
      </w:r>
      <w:r w:rsidRPr="00DD71CB">
        <w:rPr>
          <w:rFonts w:ascii="Book Antiqua" w:hAnsi="Book Antiqua"/>
          <w:i/>
          <w:lang w:val="en-US"/>
        </w:rPr>
        <w:t>Mycoplasma pneumonia</w:t>
      </w:r>
      <w:r w:rsidRPr="00DD71CB">
        <w:rPr>
          <w:rFonts w:ascii="Book Antiqua" w:hAnsi="Book Antiqua"/>
          <w:lang w:val="en-US"/>
        </w:rPr>
        <w:t xml:space="preserve">, another intracellular </w:t>
      </w:r>
      <w:r w:rsidR="003D78F5" w:rsidRPr="00DD71CB">
        <w:rPr>
          <w:rFonts w:ascii="Book Antiqua" w:hAnsi="Book Antiqua"/>
          <w:lang w:val="en-US"/>
        </w:rPr>
        <w:t xml:space="preserve">bacteria </w:t>
      </w:r>
      <w:r w:rsidRPr="00DD71CB">
        <w:rPr>
          <w:rFonts w:ascii="Book Antiqua" w:hAnsi="Book Antiqua"/>
          <w:lang w:val="en-US"/>
        </w:rPr>
        <w:t xml:space="preserve">known to cause pneumonia, has also been reported a few times as the causative agent of pleural </w:t>
      </w:r>
      <w:proofErr w:type="gramStart"/>
      <w:r w:rsidRPr="00DD71CB">
        <w:rPr>
          <w:rFonts w:ascii="Book Antiqua" w:hAnsi="Book Antiqua"/>
          <w:lang w:val="en-US"/>
        </w:rPr>
        <w:t>empyema</w:t>
      </w:r>
      <w:r w:rsidR="00946F78" w:rsidRPr="00DD71CB">
        <w:rPr>
          <w:rFonts w:ascii="Book Antiqua" w:hAnsi="Book Antiqua"/>
          <w:vertAlign w:val="superscript"/>
          <w:lang w:val="en-US"/>
        </w:rPr>
        <w:t>[</w:t>
      </w:r>
      <w:proofErr w:type="gramEnd"/>
      <w:r w:rsidR="00FC62A7" w:rsidRPr="00DD71CB">
        <w:rPr>
          <w:rFonts w:ascii="Book Antiqua" w:hAnsi="Book Antiqua"/>
          <w:vertAlign w:val="superscript"/>
          <w:lang w:val="en-US"/>
        </w:rPr>
        <w:t>2</w:t>
      </w:r>
      <w:r w:rsidR="004077CD" w:rsidRPr="00DD71CB">
        <w:rPr>
          <w:rFonts w:ascii="Book Antiqua" w:hAnsi="Book Antiqua"/>
          <w:vertAlign w:val="superscript"/>
          <w:lang w:val="en-US"/>
        </w:rPr>
        <w:t>1</w:t>
      </w:r>
      <w:r w:rsidR="00946F78" w:rsidRPr="00DD71CB">
        <w:rPr>
          <w:rFonts w:ascii="Book Antiqua" w:hAnsi="Book Antiqua"/>
          <w:vertAlign w:val="superscript"/>
          <w:lang w:val="en-US"/>
        </w:rPr>
        <w:t>]</w:t>
      </w:r>
      <w:r w:rsidRPr="00DD71CB">
        <w:rPr>
          <w:rFonts w:ascii="Book Antiqua" w:hAnsi="Book Antiqua"/>
          <w:lang w:val="en-US"/>
        </w:rPr>
        <w:t>.</w:t>
      </w:r>
    </w:p>
    <w:p w14:paraId="41E2DB9E" w14:textId="77777777" w:rsidR="00EC1B5C" w:rsidRPr="00DD71CB" w:rsidRDefault="00EC1B5C" w:rsidP="00DD71CB">
      <w:pPr>
        <w:spacing w:line="360" w:lineRule="auto"/>
        <w:jc w:val="both"/>
        <w:rPr>
          <w:rFonts w:ascii="Book Antiqua" w:hAnsi="Book Antiqua"/>
          <w:lang w:val="en-US"/>
        </w:rPr>
      </w:pPr>
    </w:p>
    <w:p w14:paraId="37100F7F" w14:textId="04D3ADDC" w:rsidR="00EC1B5C" w:rsidRPr="00DD71CB" w:rsidRDefault="00EC1B5C" w:rsidP="00DD71CB">
      <w:pPr>
        <w:spacing w:line="360" w:lineRule="auto"/>
        <w:jc w:val="both"/>
        <w:rPr>
          <w:rFonts w:ascii="Book Antiqua" w:hAnsi="Book Antiqua"/>
          <w:b/>
          <w:lang w:val="en-US"/>
        </w:rPr>
      </w:pPr>
      <w:r w:rsidRPr="00DD71CB">
        <w:rPr>
          <w:rFonts w:ascii="Book Antiqua" w:hAnsi="Book Antiqua"/>
          <w:b/>
          <w:caps/>
          <w:lang w:val="en-US"/>
        </w:rPr>
        <w:lastRenderedPageBreak/>
        <w:t>Conclusion</w:t>
      </w:r>
    </w:p>
    <w:p w14:paraId="724896DA" w14:textId="34784114" w:rsidR="00EC1B5C" w:rsidRPr="00DD71CB" w:rsidRDefault="00EC1B5C" w:rsidP="00DD71CB">
      <w:pPr>
        <w:spacing w:line="360" w:lineRule="auto"/>
        <w:jc w:val="both"/>
        <w:rPr>
          <w:rFonts w:ascii="Book Antiqua" w:hAnsi="Book Antiqua"/>
          <w:lang w:val="en-US"/>
        </w:rPr>
      </w:pPr>
      <w:r w:rsidRPr="00DD71CB">
        <w:rPr>
          <w:rFonts w:ascii="Book Antiqua" w:hAnsi="Book Antiqua"/>
          <w:lang w:val="en-US"/>
        </w:rPr>
        <w:t xml:space="preserve">Although uncommon, pleural empyema caused by </w:t>
      </w:r>
      <w:r w:rsidR="00085307" w:rsidRPr="00DD71CB">
        <w:rPr>
          <w:rFonts w:ascii="Book Antiqua" w:hAnsi="Book Antiqua"/>
          <w:i/>
          <w:lang w:val="en-US"/>
        </w:rPr>
        <w:t xml:space="preserve">L. </w:t>
      </w:r>
      <w:proofErr w:type="spellStart"/>
      <w:r w:rsidRPr="00DD71CB">
        <w:rPr>
          <w:rFonts w:ascii="Book Antiqua" w:hAnsi="Book Antiqua"/>
          <w:i/>
          <w:lang w:val="en-US"/>
        </w:rPr>
        <w:t>pneumophila</w:t>
      </w:r>
      <w:proofErr w:type="spellEnd"/>
      <w:r w:rsidRPr="00DD71CB">
        <w:rPr>
          <w:rFonts w:ascii="Book Antiqua" w:hAnsi="Book Antiqua"/>
          <w:lang w:val="en-US"/>
        </w:rPr>
        <w:t xml:space="preserve"> is associated with a poor outcome, and is therefore a very challenging diagnosis. We suggest that Legionnaire’s disease should be considered in patients with multiple risk factors and pleural empyema </w:t>
      </w:r>
      <w:r w:rsidR="0028430B" w:rsidRPr="00DD71CB">
        <w:rPr>
          <w:rFonts w:ascii="Book Antiqua" w:hAnsi="Book Antiqua"/>
          <w:lang w:val="en-US"/>
        </w:rPr>
        <w:t>with negative bacteriological s</w:t>
      </w:r>
      <w:r w:rsidR="00EC5AA5" w:rsidRPr="00DD71CB">
        <w:rPr>
          <w:rFonts w:ascii="Book Antiqua" w:hAnsi="Book Antiqua"/>
          <w:lang w:val="en-US"/>
        </w:rPr>
        <w:t>t</w:t>
      </w:r>
      <w:r w:rsidR="0028430B" w:rsidRPr="00DD71CB">
        <w:rPr>
          <w:rFonts w:ascii="Book Antiqua" w:hAnsi="Book Antiqua"/>
          <w:lang w:val="en-US"/>
        </w:rPr>
        <w:t>an</w:t>
      </w:r>
      <w:r w:rsidR="00EC5AA5" w:rsidRPr="00DD71CB">
        <w:rPr>
          <w:rFonts w:ascii="Book Antiqua" w:hAnsi="Book Antiqua"/>
          <w:lang w:val="en-US"/>
        </w:rPr>
        <w:t>d</w:t>
      </w:r>
      <w:r w:rsidR="0028430B" w:rsidRPr="00DD71CB">
        <w:rPr>
          <w:rFonts w:ascii="Book Antiqua" w:hAnsi="Book Antiqua"/>
          <w:lang w:val="en-US"/>
        </w:rPr>
        <w:t xml:space="preserve">ard culture and </w:t>
      </w:r>
      <w:r w:rsidRPr="00DD71CB">
        <w:rPr>
          <w:rFonts w:ascii="Book Antiqua" w:hAnsi="Book Antiqua"/>
          <w:lang w:val="en-US"/>
        </w:rPr>
        <w:t xml:space="preserve">unresponsive to conventional </w:t>
      </w:r>
      <w:proofErr w:type="spellStart"/>
      <w:r w:rsidRPr="00DD71CB">
        <w:rPr>
          <w:rFonts w:ascii="Book Antiqua" w:hAnsi="Book Antiqua"/>
          <w:lang w:val="en-US"/>
        </w:rPr>
        <w:t>antibiotherapy</w:t>
      </w:r>
      <w:proofErr w:type="spellEnd"/>
      <w:r w:rsidRPr="00DD71CB">
        <w:rPr>
          <w:rFonts w:ascii="Book Antiqua" w:hAnsi="Book Antiqua"/>
          <w:lang w:val="en-US"/>
        </w:rPr>
        <w:t>.</w:t>
      </w:r>
    </w:p>
    <w:p w14:paraId="24306E4B" w14:textId="77777777" w:rsidR="004450DB" w:rsidRPr="00DD71CB" w:rsidRDefault="004450DB" w:rsidP="00DD71CB">
      <w:pPr>
        <w:spacing w:line="360" w:lineRule="auto"/>
        <w:jc w:val="both"/>
        <w:rPr>
          <w:rFonts w:ascii="Book Antiqua" w:hAnsi="Book Antiqua"/>
          <w:lang w:val="en-US"/>
        </w:rPr>
      </w:pPr>
    </w:p>
    <w:p w14:paraId="03EF6685" w14:textId="77777777" w:rsidR="00AC3C43" w:rsidRDefault="009821B4" w:rsidP="00DD71CB">
      <w:pPr>
        <w:spacing w:line="360" w:lineRule="auto"/>
        <w:jc w:val="both"/>
        <w:rPr>
          <w:rFonts w:ascii="Book Antiqua" w:hAnsi="Book Antiqua"/>
          <w:b/>
          <w:lang w:val="en-US" w:eastAsia="zh-CN"/>
        </w:rPr>
      </w:pPr>
      <w:r w:rsidRPr="00DD71CB">
        <w:rPr>
          <w:rFonts w:ascii="Book Antiqua" w:hAnsi="Book Antiqua"/>
          <w:b/>
          <w:caps/>
          <w:lang w:val="en-US"/>
        </w:rPr>
        <w:t>Acknowledg</w:t>
      </w:r>
      <w:r w:rsidR="00855DAE" w:rsidRPr="00DD71CB">
        <w:rPr>
          <w:rFonts w:ascii="Book Antiqua" w:hAnsi="Book Antiqua"/>
          <w:b/>
          <w:caps/>
          <w:lang w:val="en-US"/>
        </w:rPr>
        <w:t>E</w:t>
      </w:r>
      <w:r w:rsidRPr="00DD71CB">
        <w:rPr>
          <w:rFonts w:ascii="Book Antiqua" w:hAnsi="Book Antiqua"/>
          <w:b/>
          <w:caps/>
          <w:lang w:val="en-US"/>
        </w:rPr>
        <w:t>ments</w:t>
      </w:r>
    </w:p>
    <w:p w14:paraId="3D16991E" w14:textId="77777777" w:rsidR="006E3260" w:rsidRDefault="00EE704F" w:rsidP="00DD71CB">
      <w:pPr>
        <w:spacing w:line="360" w:lineRule="auto"/>
        <w:jc w:val="both"/>
        <w:rPr>
          <w:rFonts w:ascii="Book Antiqua" w:hAnsi="Book Antiqua"/>
          <w:lang w:val="en-US" w:eastAsia="zh-CN"/>
        </w:rPr>
      </w:pPr>
      <w:r w:rsidRPr="00DD71CB">
        <w:rPr>
          <w:rFonts w:ascii="Book Antiqua" w:hAnsi="Book Antiqua"/>
          <w:lang w:val="en-US"/>
        </w:rPr>
        <w:t xml:space="preserve">The authors would like to thank </w:t>
      </w:r>
      <w:proofErr w:type="spellStart"/>
      <w:r w:rsidRPr="00DD71CB">
        <w:rPr>
          <w:rFonts w:ascii="Book Antiqua" w:hAnsi="Book Antiqua"/>
          <w:lang w:val="en-US"/>
        </w:rPr>
        <w:t>Laetita</w:t>
      </w:r>
      <w:proofErr w:type="spellEnd"/>
      <w:r w:rsidRPr="00DD71CB">
        <w:rPr>
          <w:rFonts w:ascii="Book Antiqua" w:hAnsi="Book Antiqua"/>
          <w:lang w:val="en-US"/>
        </w:rPr>
        <w:t xml:space="preserve"> </w:t>
      </w:r>
      <w:proofErr w:type="spellStart"/>
      <w:r w:rsidRPr="00DD71CB">
        <w:rPr>
          <w:rFonts w:ascii="Book Antiqua" w:hAnsi="Book Antiqua"/>
          <w:lang w:val="en-US"/>
        </w:rPr>
        <w:t>Beraud</w:t>
      </w:r>
      <w:proofErr w:type="spellEnd"/>
      <w:r w:rsidRPr="00DD71CB">
        <w:rPr>
          <w:rFonts w:ascii="Book Antiqua" w:hAnsi="Book Antiqua"/>
          <w:lang w:val="en-US"/>
        </w:rPr>
        <w:t>, from the</w:t>
      </w:r>
      <w:r w:rsidR="005F137E" w:rsidRPr="00DD71CB">
        <w:rPr>
          <w:rFonts w:ascii="Book Antiqua" w:hAnsi="Book Antiqua"/>
          <w:lang w:val="en-US"/>
        </w:rPr>
        <w:t xml:space="preserve"> F</w:t>
      </w:r>
      <w:r w:rsidRPr="00DD71CB">
        <w:rPr>
          <w:rFonts w:ascii="Book Antiqua" w:hAnsi="Book Antiqua"/>
          <w:lang w:val="en-US"/>
        </w:rPr>
        <w:t>rench National Reference Center</w:t>
      </w:r>
      <w:r w:rsidR="005F137E" w:rsidRPr="00DD71CB">
        <w:rPr>
          <w:rFonts w:ascii="Book Antiqua" w:hAnsi="Book Antiqua"/>
          <w:lang w:val="en-US"/>
        </w:rPr>
        <w:t xml:space="preserve"> for Legionella, for </w:t>
      </w:r>
      <w:r w:rsidR="009821B4" w:rsidRPr="00DD71CB">
        <w:rPr>
          <w:rFonts w:ascii="Book Antiqua" w:hAnsi="Book Antiqua"/>
          <w:lang w:val="en-US"/>
        </w:rPr>
        <w:t xml:space="preserve">her work in the </w:t>
      </w:r>
      <w:r w:rsidR="005F137E" w:rsidRPr="00DD71CB">
        <w:rPr>
          <w:rFonts w:ascii="Book Antiqua" w:hAnsi="Book Antiqua"/>
          <w:lang w:val="en-US"/>
        </w:rPr>
        <w:t xml:space="preserve">identification of serogroup 1 </w:t>
      </w:r>
      <w:r w:rsidR="005F137E" w:rsidRPr="00DD71CB">
        <w:rPr>
          <w:rFonts w:ascii="Book Antiqua" w:hAnsi="Book Antiqua"/>
          <w:i/>
          <w:lang w:val="en-US"/>
        </w:rPr>
        <w:t>Legionella</w:t>
      </w:r>
      <w:r w:rsidR="0086361D" w:rsidRPr="00DD71CB">
        <w:rPr>
          <w:rFonts w:ascii="Book Antiqua" w:hAnsi="Book Antiqua"/>
          <w:i/>
          <w:lang w:val="en-US"/>
        </w:rPr>
        <w:t xml:space="preserve"> </w:t>
      </w:r>
      <w:proofErr w:type="spellStart"/>
      <w:r w:rsidR="0086361D" w:rsidRPr="00DD71CB">
        <w:rPr>
          <w:rFonts w:ascii="Book Antiqua" w:hAnsi="Book Antiqua"/>
          <w:i/>
          <w:lang w:val="en-US"/>
        </w:rPr>
        <w:t>pneumophila</w:t>
      </w:r>
      <w:proofErr w:type="spellEnd"/>
      <w:r w:rsidR="005F137E" w:rsidRPr="00DD71CB">
        <w:rPr>
          <w:rFonts w:ascii="Book Antiqua" w:hAnsi="Book Antiqua"/>
          <w:lang w:val="en-US"/>
        </w:rPr>
        <w:t>.</w:t>
      </w:r>
    </w:p>
    <w:p w14:paraId="4DACBAB0" w14:textId="77777777" w:rsidR="006E3260" w:rsidRDefault="006E3260" w:rsidP="00DD71CB">
      <w:pPr>
        <w:spacing w:line="360" w:lineRule="auto"/>
        <w:jc w:val="both"/>
        <w:rPr>
          <w:rFonts w:ascii="Book Antiqua" w:hAnsi="Book Antiqua"/>
          <w:lang w:val="en-US" w:eastAsia="zh-CN"/>
        </w:rPr>
      </w:pPr>
    </w:p>
    <w:p w14:paraId="77B53566" w14:textId="26FCDCBB" w:rsidR="004450DB" w:rsidRPr="006E3260" w:rsidRDefault="004450DB" w:rsidP="00DD71CB">
      <w:pPr>
        <w:spacing w:line="360" w:lineRule="auto"/>
        <w:jc w:val="both"/>
        <w:rPr>
          <w:rFonts w:ascii="Book Antiqua" w:hAnsi="Book Antiqua"/>
          <w:lang w:val="en-US"/>
        </w:rPr>
      </w:pPr>
      <w:r w:rsidRPr="00DD71CB">
        <w:rPr>
          <w:rFonts w:ascii="Book Antiqua" w:hAnsi="Book Antiqua"/>
          <w:b/>
          <w:caps/>
          <w:lang w:val="en-US"/>
        </w:rPr>
        <w:t xml:space="preserve">References </w:t>
      </w:r>
    </w:p>
    <w:p w14:paraId="291B270F"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1 </w:t>
      </w:r>
      <w:r w:rsidRPr="00DD71CB">
        <w:rPr>
          <w:rFonts w:ascii="Book Antiqua" w:hAnsi="Book Antiqua"/>
          <w:b/>
        </w:rPr>
        <w:t>Fraser DW</w:t>
      </w:r>
      <w:r w:rsidRPr="00DD71CB">
        <w:rPr>
          <w:rFonts w:ascii="Book Antiqua" w:hAnsi="Book Antiqua"/>
        </w:rPr>
        <w:t xml:space="preserve">, Tsai TR, Orenstein W, Parkin WE, Beecham HJ, Sharrar RG, Harris J, Mallison GF, Martin SM, McDade JE, Shepard CC, Brachman PS. Legionnaires' disease: description of an epidemic of pneumonia. </w:t>
      </w:r>
      <w:r w:rsidRPr="00DD71CB">
        <w:rPr>
          <w:rFonts w:ascii="Book Antiqua" w:hAnsi="Book Antiqua"/>
          <w:i/>
        </w:rPr>
        <w:t>N Engl J Med</w:t>
      </w:r>
      <w:r w:rsidRPr="00DD71CB">
        <w:rPr>
          <w:rFonts w:ascii="Book Antiqua" w:hAnsi="Book Antiqua"/>
        </w:rPr>
        <w:t xml:space="preserve"> 1977; </w:t>
      </w:r>
      <w:r w:rsidRPr="00DD71CB">
        <w:rPr>
          <w:rFonts w:ascii="Book Antiqua" w:hAnsi="Book Antiqua"/>
          <w:b/>
        </w:rPr>
        <w:t>297</w:t>
      </w:r>
      <w:r w:rsidRPr="00DD71CB">
        <w:rPr>
          <w:rFonts w:ascii="Book Antiqua" w:hAnsi="Book Antiqua"/>
        </w:rPr>
        <w:t>: 1189-1197 [PMID: 335244 DOI: 10.1056/NEJM197712012972201]</w:t>
      </w:r>
    </w:p>
    <w:p w14:paraId="11B6402C"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2 </w:t>
      </w:r>
      <w:r w:rsidRPr="00DD71CB">
        <w:rPr>
          <w:rFonts w:ascii="Book Antiqua" w:hAnsi="Book Antiqua"/>
          <w:b/>
        </w:rPr>
        <w:t>Khodr A</w:t>
      </w:r>
      <w:r w:rsidRPr="00DD71CB">
        <w:rPr>
          <w:rFonts w:ascii="Book Antiqua" w:hAnsi="Book Antiqua"/>
        </w:rPr>
        <w:t xml:space="preserve">, Kay E, Gomez-Valero L, Ginevra C, Doublet P, Buchrieser C, Jarraud S. Molecular epidemiology, phylogeny and evolution of Legionella. </w:t>
      </w:r>
      <w:r w:rsidRPr="00DD71CB">
        <w:rPr>
          <w:rFonts w:ascii="Book Antiqua" w:hAnsi="Book Antiqua"/>
          <w:i/>
        </w:rPr>
        <w:t>Infect Genet Evol</w:t>
      </w:r>
      <w:r w:rsidRPr="00DD71CB">
        <w:rPr>
          <w:rFonts w:ascii="Book Antiqua" w:hAnsi="Book Antiqua"/>
        </w:rPr>
        <w:t xml:space="preserve"> 2016; </w:t>
      </w:r>
      <w:r w:rsidRPr="00DD71CB">
        <w:rPr>
          <w:rFonts w:ascii="Book Antiqua" w:hAnsi="Book Antiqua"/>
          <w:b/>
        </w:rPr>
        <w:t>43</w:t>
      </w:r>
      <w:r w:rsidRPr="00DD71CB">
        <w:rPr>
          <w:rFonts w:ascii="Book Antiqua" w:hAnsi="Book Antiqua"/>
        </w:rPr>
        <w:t>: 108-122 [PMID: 27180896 DOI: 10.1016/j.meegid.2016.04.033]</w:t>
      </w:r>
    </w:p>
    <w:p w14:paraId="17C883AC"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3 </w:t>
      </w:r>
      <w:r w:rsidRPr="00DD71CB">
        <w:rPr>
          <w:rFonts w:ascii="Book Antiqua" w:hAnsi="Book Antiqua"/>
          <w:b/>
        </w:rPr>
        <w:t>Burillo A</w:t>
      </w:r>
      <w:r w:rsidRPr="00DD71CB">
        <w:rPr>
          <w:rFonts w:ascii="Book Antiqua" w:hAnsi="Book Antiqua"/>
        </w:rPr>
        <w:t xml:space="preserve">, Pedro-Botet ML, Bouza E. Microbiology and Epidemiology of Legionnaire's Disease. </w:t>
      </w:r>
      <w:r w:rsidRPr="00DD71CB">
        <w:rPr>
          <w:rFonts w:ascii="Book Antiqua" w:hAnsi="Book Antiqua"/>
          <w:i/>
        </w:rPr>
        <w:t>Infect Dis Clin North Am</w:t>
      </w:r>
      <w:r w:rsidRPr="00DD71CB">
        <w:rPr>
          <w:rFonts w:ascii="Book Antiqua" w:hAnsi="Book Antiqua"/>
        </w:rPr>
        <w:t xml:space="preserve"> 2017; </w:t>
      </w:r>
      <w:r w:rsidRPr="00DD71CB">
        <w:rPr>
          <w:rFonts w:ascii="Book Antiqua" w:hAnsi="Book Antiqua"/>
          <w:b/>
        </w:rPr>
        <w:t>31</w:t>
      </w:r>
      <w:r w:rsidRPr="00DD71CB">
        <w:rPr>
          <w:rFonts w:ascii="Book Antiqua" w:hAnsi="Book Antiqua"/>
        </w:rPr>
        <w:t>: 7-27 [PMID: 28159177 DOI: 10.1016/j.idc.2016.10.002]</w:t>
      </w:r>
    </w:p>
    <w:p w14:paraId="02700CFE"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4 </w:t>
      </w:r>
      <w:r w:rsidRPr="00DD71CB">
        <w:rPr>
          <w:rFonts w:ascii="Book Antiqua" w:hAnsi="Book Antiqua"/>
          <w:b/>
        </w:rPr>
        <w:t>Sakai F</w:t>
      </w:r>
      <w:r w:rsidRPr="00DD71CB">
        <w:rPr>
          <w:rFonts w:ascii="Book Antiqua" w:hAnsi="Book Antiqua"/>
        </w:rPr>
        <w:t xml:space="preserve">, Tokuda H, Goto H, Tateda K, Johkoh T, Nakamura H, Matsuoka T, Fujita A, Nakamori Y, Aoki S, Ohdama S. Computed tomographic features of Legionella pneumophila pneumonia in 38 cases. </w:t>
      </w:r>
      <w:r w:rsidRPr="00DD71CB">
        <w:rPr>
          <w:rFonts w:ascii="Book Antiqua" w:hAnsi="Book Antiqua"/>
          <w:i/>
        </w:rPr>
        <w:t>J Comput Assist Tomogr</w:t>
      </w:r>
      <w:r w:rsidRPr="00DD71CB">
        <w:rPr>
          <w:rFonts w:ascii="Book Antiqua" w:hAnsi="Book Antiqua"/>
        </w:rPr>
        <w:t xml:space="preserve"> 2007; </w:t>
      </w:r>
      <w:r w:rsidRPr="00DD71CB">
        <w:rPr>
          <w:rFonts w:ascii="Book Antiqua" w:hAnsi="Book Antiqua"/>
          <w:b/>
        </w:rPr>
        <w:t>31</w:t>
      </w:r>
      <w:r w:rsidRPr="00DD71CB">
        <w:rPr>
          <w:rFonts w:ascii="Book Antiqua" w:hAnsi="Book Antiqua"/>
        </w:rPr>
        <w:t>: 125-131 [PMID: 17259844 DOI: 10.1097/01.rct.0000233129.06056.65]</w:t>
      </w:r>
    </w:p>
    <w:p w14:paraId="1FAF25E5"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5 </w:t>
      </w:r>
      <w:r w:rsidRPr="00DD71CB">
        <w:rPr>
          <w:rFonts w:ascii="Book Antiqua" w:hAnsi="Book Antiqua"/>
          <w:b/>
        </w:rPr>
        <w:t>Poirier R</w:t>
      </w:r>
      <w:r w:rsidRPr="00DD71CB">
        <w:rPr>
          <w:rFonts w:ascii="Book Antiqua" w:hAnsi="Book Antiqua"/>
        </w:rPr>
        <w:t xml:space="preserve">, Rodrigue J, Villeneuve J, Lacasse Y. Early Radiographic and Tomographic Manifestations of Legionnaires' Disease. </w:t>
      </w:r>
      <w:r w:rsidRPr="00DD71CB">
        <w:rPr>
          <w:rFonts w:ascii="Book Antiqua" w:hAnsi="Book Antiqua"/>
          <w:i/>
        </w:rPr>
        <w:t>Can Assoc Radiol J</w:t>
      </w:r>
      <w:r w:rsidRPr="00DD71CB">
        <w:rPr>
          <w:rFonts w:ascii="Book Antiqua" w:hAnsi="Book Antiqua"/>
        </w:rPr>
        <w:t xml:space="preserve"> 2017; </w:t>
      </w:r>
      <w:r w:rsidRPr="00DD71CB">
        <w:rPr>
          <w:rFonts w:ascii="Book Antiqua" w:hAnsi="Book Antiqua"/>
          <w:b/>
        </w:rPr>
        <w:t>68</w:t>
      </w:r>
      <w:r w:rsidRPr="00DD71CB">
        <w:rPr>
          <w:rFonts w:ascii="Book Antiqua" w:hAnsi="Book Antiqua"/>
        </w:rPr>
        <w:t>: 328-333 [PMID: 28479105 DOI: 10.1016/j.carj.2016.10.005]</w:t>
      </w:r>
    </w:p>
    <w:p w14:paraId="1D4D8FD2" w14:textId="0BB2F544" w:rsidR="00DD71CB" w:rsidRPr="00DD71CB" w:rsidRDefault="00DD71CB" w:rsidP="00DD71CB">
      <w:pPr>
        <w:spacing w:line="360" w:lineRule="auto"/>
        <w:jc w:val="both"/>
        <w:rPr>
          <w:rFonts w:ascii="Book Antiqua" w:hAnsi="Book Antiqua"/>
        </w:rPr>
      </w:pPr>
      <w:r w:rsidRPr="00DD71CB">
        <w:rPr>
          <w:rFonts w:ascii="Book Antiqua" w:hAnsi="Book Antiqua"/>
        </w:rPr>
        <w:t xml:space="preserve">6 </w:t>
      </w:r>
      <w:r w:rsidRPr="00DD71CB">
        <w:rPr>
          <w:rFonts w:ascii="Book Antiqua" w:hAnsi="Book Antiqua"/>
          <w:b/>
        </w:rPr>
        <w:t>Ribera E</w:t>
      </w:r>
      <w:r w:rsidRPr="00DD71CB">
        <w:rPr>
          <w:rFonts w:ascii="Book Antiqua" w:hAnsi="Book Antiqua"/>
        </w:rPr>
        <w:t>, Ferrer A, Gelabert R, Xercavins M, Martínez-Vázquez JM. Pleural empyema caused by Legionella pneumophila</w:t>
      </w:r>
      <w:r w:rsidR="008F1AE7">
        <w:rPr>
          <w:rFonts w:ascii="Book Antiqua" w:hAnsi="Book Antiqua"/>
        </w:rPr>
        <w:t>.</w:t>
      </w:r>
      <w:r w:rsidRPr="00DD71CB">
        <w:rPr>
          <w:rFonts w:ascii="Book Antiqua" w:hAnsi="Book Antiqua"/>
        </w:rPr>
        <w:t xml:space="preserve"> </w:t>
      </w:r>
      <w:r w:rsidRPr="00DD71CB">
        <w:rPr>
          <w:rFonts w:ascii="Book Antiqua" w:hAnsi="Book Antiqua"/>
          <w:i/>
        </w:rPr>
        <w:t>Med Clin (Barc)</w:t>
      </w:r>
      <w:r w:rsidRPr="00DD71CB">
        <w:rPr>
          <w:rFonts w:ascii="Book Antiqua" w:hAnsi="Book Antiqua"/>
        </w:rPr>
        <w:t xml:space="preserve"> 1989; </w:t>
      </w:r>
      <w:r w:rsidRPr="00DD71CB">
        <w:rPr>
          <w:rFonts w:ascii="Book Antiqua" w:hAnsi="Book Antiqua"/>
          <w:b/>
        </w:rPr>
        <w:t>92</w:t>
      </w:r>
      <w:r w:rsidRPr="00DD71CB">
        <w:rPr>
          <w:rFonts w:ascii="Book Antiqua" w:hAnsi="Book Antiqua"/>
        </w:rPr>
        <w:t xml:space="preserve">: 605-607 [PMID: </w:t>
      </w:r>
      <w:bookmarkStart w:id="140" w:name="OLE_LINK10"/>
      <w:r w:rsidRPr="00DD71CB">
        <w:rPr>
          <w:rFonts w:ascii="Book Antiqua" w:hAnsi="Book Antiqua"/>
        </w:rPr>
        <w:t>2747322</w:t>
      </w:r>
      <w:bookmarkEnd w:id="140"/>
      <w:r w:rsidRPr="00DD71CB">
        <w:rPr>
          <w:rFonts w:ascii="Book Antiqua" w:hAnsi="Book Antiqua"/>
        </w:rPr>
        <w:t>]</w:t>
      </w:r>
    </w:p>
    <w:p w14:paraId="43933CA9"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7 </w:t>
      </w:r>
      <w:r w:rsidRPr="00DD71CB">
        <w:rPr>
          <w:rFonts w:ascii="Book Antiqua" w:hAnsi="Book Antiqua"/>
          <w:b/>
        </w:rPr>
        <w:t>Ferrufino E</w:t>
      </w:r>
      <w:r w:rsidRPr="00DD71CB">
        <w:rPr>
          <w:rFonts w:ascii="Book Antiqua" w:hAnsi="Book Antiqua"/>
        </w:rPr>
        <w:t xml:space="preserve">, Mejía C, Ortiz de la Tabla V, Chiner E. Empyema caused by Legionella pneumophila. </w:t>
      </w:r>
      <w:r w:rsidRPr="00DD71CB">
        <w:rPr>
          <w:rFonts w:ascii="Book Antiqua" w:hAnsi="Book Antiqua"/>
          <w:i/>
        </w:rPr>
        <w:t>Arch Bronconeumol</w:t>
      </w:r>
      <w:r w:rsidRPr="00DD71CB">
        <w:rPr>
          <w:rFonts w:ascii="Book Antiqua" w:hAnsi="Book Antiqua"/>
        </w:rPr>
        <w:t xml:space="preserve"> 2012; </w:t>
      </w:r>
      <w:r w:rsidRPr="00DD71CB">
        <w:rPr>
          <w:rFonts w:ascii="Book Antiqua" w:hAnsi="Book Antiqua"/>
          <w:b/>
        </w:rPr>
        <w:t>48</w:t>
      </w:r>
      <w:r w:rsidRPr="00DD71CB">
        <w:rPr>
          <w:rFonts w:ascii="Book Antiqua" w:hAnsi="Book Antiqua"/>
        </w:rPr>
        <w:t>: 102-103 [PMID: 22153580 DOI: 10.1016/j.arbres.2011.10.005]</w:t>
      </w:r>
    </w:p>
    <w:p w14:paraId="028B0347" w14:textId="77777777" w:rsidR="00DD71CB" w:rsidRPr="00DD71CB" w:rsidRDefault="00DD71CB" w:rsidP="00DD71CB">
      <w:pPr>
        <w:spacing w:line="360" w:lineRule="auto"/>
        <w:jc w:val="both"/>
        <w:rPr>
          <w:rFonts w:ascii="Book Antiqua" w:hAnsi="Book Antiqua"/>
        </w:rPr>
      </w:pPr>
      <w:r w:rsidRPr="00DD71CB">
        <w:rPr>
          <w:rFonts w:ascii="Book Antiqua" w:hAnsi="Book Antiqua"/>
        </w:rPr>
        <w:lastRenderedPageBreak/>
        <w:t xml:space="preserve">8 </w:t>
      </w:r>
      <w:r w:rsidRPr="00DD71CB">
        <w:rPr>
          <w:rFonts w:ascii="Book Antiqua" w:hAnsi="Book Antiqua"/>
          <w:b/>
        </w:rPr>
        <w:t>Muder RR</w:t>
      </w:r>
      <w:r w:rsidRPr="00DD71CB">
        <w:rPr>
          <w:rFonts w:ascii="Book Antiqua" w:hAnsi="Book Antiqua"/>
        </w:rPr>
        <w:t xml:space="preserve">, Stout JE, Yee YC. Isolation of Legionella pneumophila serogroup 5 from empyema following esophageal perforation. Source of the organism and mode of transmission. </w:t>
      </w:r>
      <w:r w:rsidRPr="00DD71CB">
        <w:rPr>
          <w:rFonts w:ascii="Book Antiqua" w:hAnsi="Book Antiqua"/>
          <w:i/>
        </w:rPr>
        <w:t>Chest</w:t>
      </w:r>
      <w:r w:rsidRPr="00DD71CB">
        <w:rPr>
          <w:rFonts w:ascii="Book Antiqua" w:hAnsi="Book Antiqua"/>
        </w:rPr>
        <w:t xml:space="preserve"> 1992; </w:t>
      </w:r>
      <w:r w:rsidRPr="00DD71CB">
        <w:rPr>
          <w:rFonts w:ascii="Book Antiqua" w:hAnsi="Book Antiqua"/>
          <w:b/>
        </w:rPr>
        <w:t>102</w:t>
      </w:r>
      <w:r w:rsidRPr="00DD71CB">
        <w:rPr>
          <w:rFonts w:ascii="Book Antiqua" w:hAnsi="Book Antiqua"/>
        </w:rPr>
        <w:t>: 1601-1603 [PMID: 1424901 DOI: 10.1378/chest.102.5.1601]</w:t>
      </w:r>
    </w:p>
    <w:p w14:paraId="2A097324" w14:textId="70527662" w:rsidR="00DD71CB" w:rsidRPr="00DD71CB" w:rsidRDefault="00DD71CB" w:rsidP="00DD71CB">
      <w:pPr>
        <w:spacing w:line="360" w:lineRule="auto"/>
        <w:jc w:val="both"/>
        <w:rPr>
          <w:rFonts w:ascii="Book Antiqua" w:hAnsi="Book Antiqua"/>
        </w:rPr>
      </w:pPr>
      <w:r w:rsidRPr="00DD71CB">
        <w:rPr>
          <w:rFonts w:ascii="Book Antiqua" w:hAnsi="Book Antiqua"/>
        </w:rPr>
        <w:t xml:space="preserve">9 </w:t>
      </w:r>
      <w:r w:rsidRPr="00DD71CB">
        <w:rPr>
          <w:rFonts w:ascii="Book Antiqua" w:hAnsi="Book Antiqua"/>
          <w:b/>
        </w:rPr>
        <w:t>Gómez J</w:t>
      </w:r>
      <w:r w:rsidRPr="00DD71CB">
        <w:rPr>
          <w:rFonts w:ascii="Book Antiqua" w:hAnsi="Book Antiqua"/>
        </w:rPr>
        <w:t xml:space="preserve">, Cuesta F, Zamorano C, García Lax F. Pleural empyema in Legionella pneumophila nosocomial pneumonia in a patient with systemic lupus erythematosus. </w:t>
      </w:r>
      <w:r w:rsidRPr="00DD71CB">
        <w:rPr>
          <w:rFonts w:ascii="Book Antiqua" w:hAnsi="Book Antiqua"/>
          <w:i/>
        </w:rPr>
        <w:t>Med Clin (Barc)</w:t>
      </w:r>
      <w:r w:rsidRPr="00DD71CB">
        <w:rPr>
          <w:rFonts w:ascii="Book Antiqua" w:hAnsi="Book Antiqua"/>
        </w:rPr>
        <w:t xml:space="preserve"> 1992; </w:t>
      </w:r>
      <w:r w:rsidRPr="00DD71CB">
        <w:rPr>
          <w:rFonts w:ascii="Book Antiqua" w:hAnsi="Book Antiqua"/>
          <w:b/>
        </w:rPr>
        <w:t>99</w:t>
      </w:r>
      <w:r w:rsidRPr="00DD71CB">
        <w:rPr>
          <w:rFonts w:ascii="Book Antiqua" w:hAnsi="Book Antiqua"/>
        </w:rPr>
        <w:t>: 358-359 [PMID: 1435013]</w:t>
      </w:r>
    </w:p>
    <w:p w14:paraId="4792F656" w14:textId="438BEA9F" w:rsidR="00DD71CB" w:rsidRPr="00DD71CB" w:rsidRDefault="00DD71CB" w:rsidP="00DD71CB">
      <w:pPr>
        <w:spacing w:line="360" w:lineRule="auto"/>
        <w:jc w:val="both"/>
        <w:rPr>
          <w:rFonts w:ascii="Book Antiqua" w:hAnsi="Book Antiqua"/>
        </w:rPr>
      </w:pPr>
      <w:r w:rsidRPr="00DD71CB">
        <w:rPr>
          <w:rFonts w:ascii="Book Antiqua" w:hAnsi="Book Antiqua"/>
        </w:rPr>
        <w:t xml:space="preserve">10 </w:t>
      </w:r>
      <w:r w:rsidRPr="00DD71CB">
        <w:rPr>
          <w:rFonts w:ascii="Book Antiqua" w:hAnsi="Book Antiqua"/>
          <w:b/>
        </w:rPr>
        <w:t>Zamarrón Sanz C</w:t>
      </w:r>
      <w:r w:rsidRPr="00DD71CB">
        <w:rPr>
          <w:rFonts w:ascii="Book Antiqua" w:hAnsi="Book Antiqua"/>
        </w:rPr>
        <w:t xml:space="preserve">, Novoa García D, Fernández Vázquez E, Sánchez Guisande D, Pérez del Molino M, Gómez Ruiz D. Pulmonary abscess and pleural empyema caused by Legionella pneumophila in kidney transplant recipient. </w:t>
      </w:r>
      <w:r w:rsidRPr="00DD71CB">
        <w:rPr>
          <w:rFonts w:ascii="Book Antiqua" w:hAnsi="Book Antiqua"/>
          <w:i/>
        </w:rPr>
        <w:t>An Med Interna</w:t>
      </w:r>
      <w:r w:rsidRPr="00DD71CB">
        <w:rPr>
          <w:rFonts w:ascii="Book Antiqua" w:hAnsi="Book Antiqua"/>
        </w:rPr>
        <w:t xml:space="preserve"> 1993; </w:t>
      </w:r>
      <w:r w:rsidRPr="00DD71CB">
        <w:rPr>
          <w:rFonts w:ascii="Book Antiqua" w:hAnsi="Book Antiqua"/>
          <w:b/>
        </w:rPr>
        <w:t>10</w:t>
      </w:r>
      <w:r w:rsidRPr="00DD71CB">
        <w:rPr>
          <w:rFonts w:ascii="Book Antiqua" w:hAnsi="Book Antiqua"/>
        </w:rPr>
        <w:t>: 547-548 [PMID: 8117870]</w:t>
      </w:r>
    </w:p>
    <w:p w14:paraId="6C010BF1"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11 </w:t>
      </w:r>
      <w:r w:rsidRPr="00DD71CB">
        <w:rPr>
          <w:rFonts w:ascii="Book Antiqua" w:hAnsi="Book Antiqua"/>
          <w:b/>
        </w:rPr>
        <w:t>Winn WC Jr</w:t>
      </w:r>
      <w:r w:rsidRPr="00DD71CB">
        <w:rPr>
          <w:rFonts w:ascii="Book Antiqua" w:hAnsi="Book Antiqua"/>
        </w:rPr>
        <w:t xml:space="preserve">, Myerowitz RL. The pathology of the Legionella pneumonias. A review of 74 cases and the literature. </w:t>
      </w:r>
      <w:r w:rsidRPr="00DD71CB">
        <w:rPr>
          <w:rFonts w:ascii="Book Antiqua" w:hAnsi="Book Antiqua"/>
          <w:i/>
        </w:rPr>
        <w:t>Hum Pathol</w:t>
      </w:r>
      <w:r w:rsidRPr="00DD71CB">
        <w:rPr>
          <w:rFonts w:ascii="Book Antiqua" w:hAnsi="Book Antiqua"/>
        </w:rPr>
        <w:t xml:space="preserve"> 1981; </w:t>
      </w:r>
      <w:r w:rsidRPr="00DD71CB">
        <w:rPr>
          <w:rFonts w:ascii="Book Antiqua" w:hAnsi="Book Antiqua"/>
          <w:b/>
        </w:rPr>
        <w:t>12</w:t>
      </w:r>
      <w:r w:rsidRPr="00DD71CB">
        <w:rPr>
          <w:rFonts w:ascii="Book Antiqua" w:hAnsi="Book Antiqua"/>
        </w:rPr>
        <w:t>: 401-422 [PMID: 6166529 DOI: 10.1016/s0046-8177(81)80021-4]</w:t>
      </w:r>
    </w:p>
    <w:p w14:paraId="7F34206C"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12 </w:t>
      </w:r>
      <w:r w:rsidRPr="00DD71CB">
        <w:rPr>
          <w:rFonts w:ascii="Book Antiqua" w:hAnsi="Book Antiqua"/>
          <w:b/>
        </w:rPr>
        <w:t>Randolph KA</w:t>
      </w:r>
      <w:r w:rsidRPr="00DD71CB">
        <w:rPr>
          <w:rFonts w:ascii="Book Antiqua" w:hAnsi="Book Antiqua"/>
        </w:rPr>
        <w:t xml:space="preserve">, Beekman JF. Legionnaires' disease presenting with empyema. </w:t>
      </w:r>
      <w:r w:rsidRPr="00DD71CB">
        <w:rPr>
          <w:rFonts w:ascii="Book Antiqua" w:hAnsi="Book Antiqua"/>
          <w:i/>
        </w:rPr>
        <w:t>Chest</w:t>
      </w:r>
      <w:r w:rsidRPr="00DD71CB">
        <w:rPr>
          <w:rFonts w:ascii="Book Antiqua" w:hAnsi="Book Antiqua"/>
        </w:rPr>
        <w:t xml:space="preserve"> 1979; </w:t>
      </w:r>
      <w:r w:rsidRPr="00DD71CB">
        <w:rPr>
          <w:rFonts w:ascii="Book Antiqua" w:hAnsi="Book Antiqua"/>
          <w:b/>
        </w:rPr>
        <w:t>75</w:t>
      </w:r>
      <w:r w:rsidRPr="00DD71CB">
        <w:rPr>
          <w:rFonts w:ascii="Book Antiqua" w:hAnsi="Book Antiqua"/>
        </w:rPr>
        <w:t>: 404-406 [PMID: 421592 DOI: 10.1378/chest.75.3.404]</w:t>
      </w:r>
    </w:p>
    <w:p w14:paraId="0DCCC374"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13 </w:t>
      </w:r>
      <w:r w:rsidRPr="00DD71CB">
        <w:rPr>
          <w:rFonts w:ascii="Book Antiqua" w:hAnsi="Book Antiqua"/>
          <w:b/>
        </w:rPr>
        <w:t>Romay-Lema E</w:t>
      </w:r>
      <w:r w:rsidRPr="00DD71CB">
        <w:rPr>
          <w:rFonts w:ascii="Book Antiqua" w:hAnsi="Book Antiqua"/>
        </w:rPr>
        <w:t xml:space="preserve">, Corredoira-Sánchez J, Ventura-Valcárcel P, Iñiguez-Vázquez I, García Pais MJ, García-Garrote F, Rabuñal Rey R. Community acquired pneumonia by Legionella pneumophila: Study of 136 cases. </w:t>
      </w:r>
      <w:r w:rsidRPr="00DD71CB">
        <w:rPr>
          <w:rFonts w:ascii="Book Antiqua" w:hAnsi="Book Antiqua"/>
          <w:i/>
        </w:rPr>
        <w:t>Med Clin (Barc)</w:t>
      </w:r>
      <w:r w:rsidRPr="00DD71CB">
        <w:rPr>
          <w:rFonts w:ascii="Book Antiqua" w:hAnsi="Book Antiqua"/>
        </w:rPr>
        <w:t xml:space="preserve"> 2018; </w:t>
      </w:r>
      <w:r w:rsidRPr="00DD71CB">
        <w:rPr>
          <w:rFonts w:ascii="Book Antiqua" w:hAnsi="Book Antiqua"/>
          <w:b/>
        </w:rPr>
        <w:t>151</w:t>
      </w:r>
      <w:r w:rsidRPr="00DD71CB">
        <w:rPr>
          <w:rFonts w:ascii="Book Antiqua" w:hAnsi="Book Antiqua"/>
        </w:rPr>
        <w:t>: 265-269 [PMID: 29705157 DOI: 10.1016/j.medcli.2018.03.011]</w:t>
      </w:r>
    </w:p>
    <w:p w14:paraId="0372E221"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14 </w:t>
      </w:r>
      <w:r w:rsidRPr="00DD71CB">
        <w:rPr>
          <w:rFonts w:ascii="Book Antiqua" w:hAnsi="Book Antiqua"/>
          <w:b/>
        </w:rPr>
        <w:t>Zhang Z</w:t>
      </w:r>
      <w:r w:rsidRPr="00DD71CB">
        <w:rPr>
          <w:rFonts w:ascii="Book Antiqua" w:hAnsi="Book Antiqua"/>
        </w:rPr>
        <w:t xml:space="preserve">, Smischney NJ, Zhang H, Van Poucke S, Tsirigotis P, Rello J, Honore PM, Sen Kuan W, Ray JJ, Zhou J, Shang Y, Yu Y, Jung C, Robba C, Taccone FS, Caironi P, Grimaldi D, Hofer S, Dimopoulos G, Leone M, Hong SB, Bahloul M, Argaud L, Kim WY, Spapen HD, Rocco JR. AME evidence series 001-The Society for Translational Medicine: clinical practice guidelines for diagnosis and early identification of sepsis in the hospital. </w:t>
      </w:r>
      <w:r w:rsidRPr="00DD71CB">
        <w:rPr>
          <w:rFonts w:ascii="Book Antiqua" w:hAnsi="Book Antiqua"/>
          <w:i/>
        </w:rPr>
        <w:t>J Thorac Dis</w:t>
      </w:r>
      <w:r w:rsidRPr="00DD71CB">
        <w:rPr>
          <w:rFonts w:ascii="Book Antiqua" w:hAnsi="Book Antiqua"/>
        </w:rPr>
        <w:t xml:space="preserve"> 2016; </w:t>
      </w:r>
      <w:r w:rsidRPr="00DD71CB">
        <w:rPr>
          <w:rFonts w:ascii="Book Antiqua" w:hAnsi="Book Antiqua"/>
          <w:b/>
        </w:rPr>
        <w:t>8</w:t>
      </w:r>
      <w:r w:rsidRPr="00DD71CB">
        <w:rPr>
          <w:rFonts w:ascii="Book Antiqua" w:hAnsi="Book Antiqua"/>
        </w:rPr>
        <w:t>: 2654-2665 [PMID: 27747021 DOI: 10.21037/jtd.2016.08.03]</w:t>
      </w:r>
    </w:p>
    <w:p w14:paraId="6959CD2C"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15 </w:t>
      </w:r>
      <w:r w:rsidRPr="00DD71CB">
        <w:rPr>
          <w:rFonts w:ascii="Book Antiqua" w:hAnsi="Book Antiqua"/>
          <w:b/>
        </w:rPr>
        <w:t>Thurneysen C</w:t>
      </w:r>
      <w:r w:rsidRPr="00DD71CB">
        <w:rPr>
          <w:rFonts w:ascii="Book Antiqua" w:hAnsi="Book Antiqua"/>
        </w:rPr>
        <w:t xml:space="preserve">, Boggian K. Legionella pneumophila serogroup 1 septic arthritis with probable endocarditis in an immunodeficient patient. </w:t>
      </w:r>
      <w:r w:rsidRPr="00DD71CB">
        <w:rPr>
          <w:rFonts w:ascii="Book Antiqua" w:hAnsi="Book Antiqua"/>
          <w:i/>
        </w:rPr>
        <w:t>J Clin Rheumatol</w:t>
      </w:r>
      <w:r w:rsidRPr="00DD71CB">
        <w:rPr>
          <w:rFonts w:ascii="Book Antiqua" w:hAnsi="Book Antiqua"/>
        </w:rPr>
        <w:t xml:space="preserve"> 2014; </w:t>
      </w:r>
      <w:r w:rsidRPr="00DD71CB">
        <w:rPr>
          <w:rFonts w:ascii="Book Antiqua" w:hAnsi="Book Antiqua"/>
          <w:b/>
        </w:rPr>
        <w:t>20</w:t>
      </w:r>
      <w:r w:rsidRPr="00DD71CB">
        <w:rPr>
          <w:rFonts w:ascii="Book Antiqua" w:hAnsi="Book Antiqua"/>
        </w:rPr>
        <w:t>: 297-298 [PMID: 25057741 DOI: 10.1097/RHU.0000000000000128]</w:t>
      </w:r>
    </w:p>
    <w:p w14:paraId="3521123D"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16 </w:t>
      </w:r>
      <w:r w:rsidRPr="00DD71CB">
        <w:rPr>
          <w:rFonts w:ascii="Book Antiqua" w:hAnsi="Book Antiqua"/>
          <w:b/>
        </w:rPr>
        <w:t>Samuel V</w:t>
      </w:r>
      <w:r w:rsidRPr="00DD71CB">
        <w:rPr>
          <w:rFonts w:ascii="Book Antiqua" w:hAnsi="Book Antiqua"/>
        </w:rPr>
        <w:t xml:space="preserve">, Bajwa AA, Cury JD. First case of Legionella pneumophila native valve endocarditis. </w:t>
      </w:r>
      <w:r w:rsidRPr="00DD71CB">
        <w:rPr>
          <w:rFonts w:ascii="Book Antiqua" w:hAnsi="Book Antiqua"/>
          <w:i/>
        </w:rPr>
        <w:t>Int J Infect Dis</w:t>
      </w:r>
      <w:r w:rsidRPr="00DD71CB">
        <w:rPr>
          <w:rFonts w:ascii="Book Antiqua" w:hAnsi="Book Antiqua"/>
        </w:rPr>
        <w:t xml:space="preserve"> 2011; </w:t>
      </w:r>
      <w:r w:rsidRPr="00DD71CB">
        <w:rPr>
          <w:rFonts w:ascii="Book Antiqua" w:hAnsi="Book Antiqua"/>
          <w:b/>
        </w:rPr>
        <w:t>15</w:t>
      </w:r>
      <w:r w:rsidRPr="00DD71CB">
        <w:rPr>
          <w:rFonts w:ascii="Book Antiqua" w:hAnsi="Book Antiqua"/>
        </w:rPr>
        <w:t>: e576-e577 [PMID: 21641261 DOI: 10.1016/j.ijid.2011.04.007]</w:t>
      </w:r>
    </w:p>
    <w:p w14:paraId="50C56E4C"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17 </w:t>
      </w:r>
      <w:r w:rsidRPr="00DD71CB">
        <w:rPr>
          <w:rFonts w:ascii="Book Antiqua" w:hAnsi="Book Antiqua"/>
          <w:b/>
        </w:rPr>
        <w:t>Chitasombat MN</w:t>
      </w:r>
      <w:r w:rsidRPr="00DD71CB">
        <w:rPr>
          <w:rFonts w:ascii="Book Antiqua" w:hAnsi="Book Antiqua"/>
        </w:rPr>
        <w:t xml:space="preserve">, Ratchatanawin N, Visessiri Y. Disseminated extrapulmonary Legionella pneumophila infection presenting with panniculitis: case report and literature review. </w:t>
      </w:r>
      <w:r w:rsidRPr="00DD71CB">
        <w:rPr>
          <w:rFonts w:ascii="Book Antiqua" w:hAnsi="Book Antiqua"/>
          <w:i/>
        </w:rPr>
        <w:t>BMC Infect Dis</w:t>
      </w:r>
      <w:r w:rsidRPr="00DD71CB">
        <w:rPr>
          <w:rFonts w:ascii="Book Antiqua" w:hAnsi="Book Antiqua"/>
        </w:rPr>
        <w:t xml:space="preserve"> 2018; </w:t>
      </w:r>
      <w:r w:rsidRPr="00DD71CB">
        <w:rPr>
          <w:rFonts w:ascii="Book Antiqua" w:hAnsi="Book Antiqua"/>
          <w:b/>
        </w:rPr>
        <w:t>18</w:t>
      </w:r>
      <w:r w:rsidRPr="00DD71CB">
        <w:rPr>
          <w:rFonts w:ascii="Book Antiqua" w:hAnsi="Book Antiqua"/>
        </w:rPr>
        <w:t>: 467 [PMID: 30223775 DOI: 10.1186/s12879-018-3378-0]</w:t>
      </w:r>
    </w:p>
    <w:p w14:paraId="41254608"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18 </w:t>
      </w:r>
      <w:r w:rsidRPr="00DD71CB">
        <w:rPr>
          <w:rFonts w:ascii="Book Antiqua" w:hAnsi="Book Antiqua"/>
          <w:b/>
        </w:rPr>
        <w:t>Barigou M</w:t>
      </w:r>
      <w:r w:rsidRPr="00DD71CB">
        <w:rPr>
          <w:rFonts w:ascii="Book Antiqua" w:hAnsi="Book Antiqua"/>
        </w:rPr>
        <w:t xml:space="preserve">, Cavalie L, Daviller B, Dubois D, Mantion B, Delobel P, Debard A, Prere MF, Marchou B, Martin-Blondel G. Isolation on Chocolate Agar Culture of Legionella pneumophila </w:t>
      </w:r>
      <w:r w:rsidRPr="00DD71CB">
        <w:rPr>
          <w:rFonts w:ascii="Book Antiqua" w:hAnsi="Book Antiqua"/>
        </w:rPr>
        <w:lastRenderedPageBreak/>
        <w:t xml:space="preserve">Isolates from Subcutaneous Abscesses in an Immunocompromised Patient. </w:t>
      </w:r>
      <w:r w:rsidRPr="00DD71CB">
        <w:rPr>
          <w:rFonts w:ascii="Book Antiqua" w:hAnsi="Book Antiqua"/>
          <w:i/>
        </w:rPr>
        <w:t>J Clin Microbiol</w:t>
      </w:r>
      <w:r w:rsidRPr="00DD71CB">
        <w:rPr>
          <w:rFonts w:ascii="Book Antiqua" w:hAnsi="Book Antiqua"/>
        </w:rPr>
        <w:t xml:space="preserve"> 2015; </w:t>
      </w:r>
      <w:r w:rsidRPr="00DD71CB">
        <w:rPr>
          <w:rFonts w:ascii="Book Antiqua" w:hAnsi="Book Antiqua"/>
          <w:b/>
        </w:rPr>
        <w:t>53</w:t>
      </w:r>
      <w:r w:rsidRPr="00DD71CB">
        <w:rPr>
          <w:rFonts w:ascii="Book Antiqua" w:hAnsi="Book Antiqua"/>
        </w:rPr>
        <w:t>: 3683-3685 [PMID: 26292305 DOI: 10.1128/JCM.01116-15]</w:t>
      </w:r>
    </w:p>
    <w:p w14:paraId="4DFC7460"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19 </w:t>
      </w:r>
      <w:r w:rsidRPr="00DD71CB">
        <w:rPr>
          <w:rFonts w:ascii="Book Antiqua" w:hAnsi="Book Antiqua"/>
          <w:b/>
        </w:rPr>
        <w:t>Halberstam M</w:t>
      </w:r>
      <w:r w:rsidRPr="00DD71CB">
        <w:rPr>
          <w:rFonts w:ascii="Book Antiqua" w:hAnsi="Book Antiqua"/>
        </w:rPr>
        <w:t xml:space="preserve">, Isenberg HD, Hilton E. Abscess and empyema caused by Legionella micdadei. </w:t>
      </w:r>
      <w:r w:rsidRPr="00DD71CB">
        <w:rPr>
          <w:rFonts w:ascii="Book Antiqua" w:hAnsi="Book Antiqua"/>
          <w:i/>
        </w:rPr>
        <w:t>J Clin Microbiol</w:t>
      </w:r>
      <w:r w:rsidRPr="00DD71CB">
        <w:rPr>
          <w:rFonts w:ascii="Book Antiqua" w:hAnsi="Book Antiqua"/>
        </w:rPr>
        <w:t xml:space="preserve"> 1992; </w:t>
      </w:r>
      <w:r w:rsidRPr="00DD71CB">
        <w:rPr>
          <w:rFonts w:ascii="Book Antiqua" w:hAnsi="Book Antiqua"/>
          <w:b/>
        </w:rPr>
        <w:t>30</w:t>
      </w:r>
      <w:r w:rsidRPr="00DD71CB">
        <w:rPr>
          <w:rFonts w:ascii="Book Antiqua" w:hAnsi="Book Antiqua"/>
        </w:rPr>
        <w:t>: 512-513 [PMID: 1537927]</w:t>
      </w:r>
    </w:p>
    <w:p w14:paraId="69096E0D" w14:textId="77777777" w:rsidR="00DD71CB" w:rsidRPr="00DD71CB" w:rsidRDefault="00DD71CB" w:rsidP="00DD71CB">
      <w:pPr>
        <w:spacing w:line="360" w:lineRule="auto"/>
        <w:jc w:val="both"/>
        <w:rPr>
          <w:rFonts w:ascii="Book Antiqua" w:hAnsi="Book Antiqua"/>
        </w:rPr>
      </w:pPr>
      <w:r w:rsidRPr="00DD71CB">
        <w:rPr>
          <w:rFonts w:ascii="Book Antiqua" w:hAnsi="Book Antiqua"/>
        </w:rPr>
        <w:t xml:space="preserve">20 </w:t>
      </w:r>
      <w:r w:rsidRPr="00DD71CB">
        <w:rPr>
          <w:rFonts w:ascii="Book Antiqua" w:hAnsi="Book Antiqua"/>
          <w:b/>
        </w:rPr>
        <w:t>Taviot B</w:t>
      </w:r>
      <w:r w:rsidRPr="00DD71CB">
        <w:rPr>
          <w:rFonts w:ascii="Book Antiqua" w:hAnsi="Book Antiqua"/>
        </w:rPr>
        <w:t xml:space="preserve">, Gueyffier F, Pacheco Y, Boniface E, Coppere B, Perrin-Fayolle M. [Purulent pleurisy due to Legionella bozemanii]. </w:t>
      </w:r>
      <w:r w:rsidRPr="00DD71CB">
        <w:rPr>
          <w:rFonts w:ascii="Book Antiqua" w:hAnsi="Book Antiqua"/>
          <w:i/>
        </w:rPr>
        <w:t>Rev Mal Respir</w:t>
      </w:r>
      <w:r w:rsidRPr="00DD71CB">
        <w:rPr>
          <w:rFonts w:ascii="Book Antiqua" w:hAnsi="Book Antiqua"/>
        </w:rPr>
        <w:t xml:space="preserve"> 1987; </w:t>
      </w:r>
      <w:r w:rsidRPr="00DD71CB">
        <w:rPr>
          <w:rFonts w:ascii="Book Antiqua" w:hAnsi="Book Antiqua"/>
          <w:b/>
        </w:rPr>
        <w:t>4</w:t>
      </w:r>
      <w:r w:rsidRPr="00DD71CB">
        <w:rPr>
          <w:rFonts w:ascii="Book Antiqua" w:hAnsi="Book Antiqua"/>
        </w:rPr>
        <w:t>: 47-48 [PMID: 3589108]</w:t>
      </w:r>
    </w:p>
    <w:p w14:paraId="7DCE7918" w14:textId="7682DA16" w:rsidR="004450DB" w:rsidRPr="00DD71CB" w:rsidRDefault="00DD71CB" w:rsidP="00DD71CB">
      <w:pPr>
        <w:spacing w:line="360" w:lineRule="auto"/>
        <w:jc w:val="both"/>
        <w:rPr>
          <w:rFonts w:ascii="Book Antiqua" w:hAnsi="Book Antiqua"/>
          <w:lang w:eastAsia="zh-CN"/>
        </w:rPr>
      </w:pPr>
      <w:r w:rsidRPr="00DD71CB">
        <w:rPr>
          <w:rFonts w:ascii="Book Antiqua" w:hAnsi="Book Antiqua"/>
        </w:rPr>
        <w:t xml:space="preserve">21 </w:t>
      </w:r>
      <w:r w:rsidRPr="00DD71CB">
        <w:rPr>
          <w:rFonts w:ascii="Book Antiqua" w:hAnsi="Book Antiqua"/>
          <w:b/>
        </w:rPr>
        <w:t>Shuvy M</w:t>
      </w:r>
      <w:r w:rsidRPr="00DD71CB">
        <w:rPr>
          <w:rFonts w:ascii="Book Antiqua" w:hAnsi="Book Antiqua"/>
        </w:rPr>
        <w:t xml:space="preserve">, Rav-Acha M, Izhar U, Ron M, Nir-Paz R. Massive empyema caused by Mycoplasma pneumoniae in an adult: a case report. </w:t>
      </w:r>
      <w:r w:rsidRPr="00DD71CB">
        <w:rPr>
          <w:rFonts w:ascii="Book Antiqua" w:hAnsi="Book Antiqua"/>
          <w:i/>
        </w:rPr>
        <w:t>BMC Infect Dis</w:t>
      </w:r>
      <w:r w:rsidRPr="00DD71CB">
        <w:rPr>
          <w:rFonts w:ascii="Book Antiqua" w:hAnsi="Book Antiqua"/>
        </w:rPr>
        <w:t xml:space="preserve"> 2006; </w:t>
      </w:r>
      <w:r w:rsidRPr="00DD71CB">
        <w:rPr>
          <w:rFonts w:ascii="Book Antiqua" w:hAnsi="Book Antiqua"/>
          <w:b/>
        </w:rPr>
        <w:t>6</w:t>
      </w:r>
      <w:r w:rsidRPr="00DD71CB">
        <w:rPr>
          <w:rFonts w:ascii="Book Antiqua" w:hAnsi="Book Antiqua"/>
        </w:rPr>
        <w:t>: 18 [PMID: 16451727 DOI: 10.1186/1471-2334-6-18]</w:t>
      </w:r>
    </w:p>
    <w:p w14:paraId="3DFD27CF" w14:textId="5B92C7CA" w:rsidR="00DD71CB" w:rsidRPr="00DD71CB" w:rsidRDefault="00DD71CB" w:rsidP="004C1814">
      <w:pPr>
        <w:pStyle w:val="a4"/>
        <w:suppressAutoHyphens/>
        <w:wordWrap w:val="0"/>
        <w:spacing w:line="360" w:lineRule="auto"/>
        <w:ind w:left="0" w:firstLine="482"/>
        <w:jc w:val="right"/>
        <w:rPr>
          <w:rFonts w:ascii="Book Antiqua" w:hAnsi="Book Antiqua" w:cs="Mangal"/>
          <w:b/>
          <w:bCs/>
          <w:lang w:val="it-IT" w:eastAsia="zh-CN" w:bidi="hi-IN"/>
        </w:rPr>
      </w:pPr>
      <w:bookmarkStart w:id="141" w:name="_Hlk18486508"/>
      <w:r w:rsidRPr="00DD71CB">
        <w:rPr>
          <w:rFonts w:ascii="Book Antiqua" w:eastAsia="Lucida Sans Unicode" w:hAnsi="Book Antiqua" w:cs="Arial"/>
          <w:b/>
          <w:noProof/>
          <w:lang w:val="it-IT" w:eastAsia="hi-IN" w:bidi="hi-IN"/>
        </w:rPr>
        <w:t>P-Reviewer</w:t>
      </w:r>
      <w:r w:rsidRPr="00DD71CB">
        <w:rPr>
          <w:rFonts w:ascii="Book Antiqua" w:hAnsi="Book Antiqua" w:cs="Arial"/>
          <w:b/>
          <w:noProof/>
          <w:lang w:val="it-IT" w:bidi="hi-IN"/>
        </w:rPr>
        <w:t>:</w:t>
      </w:r>
      <w:r w:rsidRPr="00DD71CB">
        <w:rPr>
          <w:rFonts w:ascii="Book Antiqua" w:hAnsi="Book Antiqua"/>
          <w:lang w:val="it-IT"/>
        </w:rPr>
        <w:t xml:space="preserve"> </w:t>
      </w:r>
      <w:r w:rsidRPr="00DD71CB">
        <w:rPr>
          <w:rFonts w:ascii="Book Antiqua" w:hAnsi="Book Antiqua"/>
        </w:rPr>
        <w:t xml:space="preserve">Mehdi I, Zhang ZH </w:t>
      </w:r>
      <w:r w:rsidRPr="00DD71CB">
        <w:rPr>
          <w:rFonts w:ascii="Book Antiqua" w:eastAsia="Lucida Sans Unicode" w:hAnsi="Book Antiqua" w:cs="Mangal"/>
          <w:b/>
          <w:bCs/>
          <w:lang w:val="it-IT" w:eastAsia="hi-IN" w:bidi="hi-IN"/>
        </w:rPr>
        <w:t>S-Editor</w:t>
      </w:r>
      <w:r w:rsidRPr="00DD71CB">
        <w:rPr>
          <w:rFonts w:ascii="Book Antiqua" w:hAnsi="Book Antiqua" w:cs="Mangal"/>
          <w:b/>
          <w:bCs/>
          <w:lang w:val="it-IT" w:bidi="hi-IN"/>
        </w:rPr>
        <w:t>:</w:t>
      </w:r>
      <w:r w:rsidRPr="00DD71CB">
        <w:rPr>
          <w:rFonts w:ascii="Book Antiqua" w:eastAsia="Lucida Sans Unicode" w:hAnsi="Book Antiqua" w:cs="Mangal"/>
          <w:bCs/>
          <w:lang w:val="it-IT" w:eastAsia="hi-IN" w:bidi="hi-IN"/>
        </w:rPr>
        <w:t xml:space="preserve"> </w:t>
      </w:r>
      <w:r w:rsidRPr="00DD71CB">
        <w:rPr>
          <w:rFonts w:ascii="Book Antiqua" w:hAnsi="Book Antiqua" w:cs="Mangal"/>
          <w:bCs/>
          <w:lang w:val="it-IT" w:bidi="hi-IN"/>
        </w:rPr>
        <w:t>Zhang L</w:t>
      </w:r>
      <w:r w:rsidRPr="00DD71CB">
        <w:rPr>
          <w:rFonts w:ascii="Book Antiqua" w:eastAsia="Lucida Sans Unicode" w:hAnsi="Book Antiqua" w:cs="Mangal"/>
          <w:b/>
          <w:bCs/>
          <w:lang w:val="it-IT" w:eastAsia="hi-IN" w:bidi="hi-IN"/>
        </w:rPr>
        <w:t xml:space="preserve"> L-Editor</w:t>
      </w:r>
      <w:r w:rsidRPr="00DD71CB">
        <w:rPr>
          <w:rFonts w:ascii="Book Antiqua" w:hAnsi="Book Antiqua" w:cs="Mangal"/>
          <w:b/>
          <w:bCs/>
          <w:lang w:val="it-IT" w:bidi="hi-IN"/>
        </w:rPr>
        <w:t>:</w:t>
      </w:r>
      <w:r w:rsidRPr="00DD71CB">
        <w:rPr>
          <w:rFonts w:ascii="Book Antiqua" w:eastAsia="Lucida Sans Unicode" w:hAnsi="Book Antiqua" w:cs="Mangal"/>
          <w:b/>
          <w:bCs/>
          <w:lang w:val="it-IT" w:eastAsia="hi-IN" w:bidi="hi-IN"/>
        </w:rPr>
        <w:t xml:space="preserve"> </w:t>
      </w:r>
      <w:r w:rsidR="004C1814" w:rsidRPr="004C1814">
        <w:rPr>
          <w:rFonts w:ascii="Book Antiqua" w:hAnsi="Book Antiqua" w:cs="Mangal" w:hint="eastAsia"/>
          <w:bCs/>
          <w:lang w:val="it-IT" w:eastAsia="zh-CN" w:bidi="hi-IN"/>
        </w:rPr>
        <w:t>A</w:t>
      </w:r>
      <w:r w:rsidR="004C1814">
        <w:rPr>
          <w:rFonts w:ascii="Book Antiqua" w:hAnsi="Book Antiqua" w:cs="Mangal" w:hint="eastAsia"/>
          <w:b/>
          <w:bCs/>
          <w:lang w:val="it-IT" w:eastAsia="zh-CN" w:bidi="hi-IN"/>
        </w:rPr>
        <w:t xml:space="preserve"> </w:t>
      </w:r>
      <w:r w:rsidRPr="00DD71CB">
        <w:rPr>
          <w:rFonts w:ascii="Book Antiqua" w:eastAsia="Lucida Sans Unicode" w:hAnsi="Book Antiqua" w:cs="Mangal"/>
          <w:b/>
          <w:bCs/>
          <w:lang w:val="it-IT" w:eastAsia="hi-IN" w:bidi="hi-IN"/>
        </w:rPr>
        <w:t>E-Editor</w:t>
      </w:r>
      <w:r w:rsidR="004C1814">
        <w:rPr>
          <w:rFonts w:ascii="Book Antiqua" w:hAnsi="Book Antiqua" w:cs="Mangal" w:hint="eastAsia"/>
          <w:b/>
          <w:bCs/>
          <w:lang w:val="it-IT" w:eastAsia="zh-CN" w:bidi="hi-IN"/>
        </w:rPr>
        <w:t xml:space="preserve"> </w:t>
      </w:r>
      <w:r w:rsidR="004C1814" w:rsidRPr="004C1814">
        <w:rPr>
          <w:rFonts w:ascii="Book Antiqua" w:hAnsi="Book Antiqua" w:cs="Mangal"/>
          <w:bCs/>
          <w:lang w:val="it-IT" w:eastAsia="zh-CN" w:bidi="hi-IN"/>
        </w:rPr>
        <w:t>Liu</w:t>
      </w:r>
      <w:r w:rsidR="004C1814" w:rsidRPr="004C1814">
        <w:rPr>
          <w:rFonts w:ascii="Book Antiqua" w:hAnsi="Book Antiqua" w:cs="Mangal" w:hint="eastAsia"/>
          <w:bCs/>
          <w:lang w:val="it-IT" w:eastAsia="zh-CN" w:bidi="hi-IN"/>
        </w:rPr>
        <w:t xml:space="preserve"> MY</w:t>
      </w:r>
    </w:p>
    <w:p w14:paraId="33ED1355" w14:textId="77777777" w:rsidR="00DD71CB" w:rsidRPr="00DD71CB" w:rsidRDefault="00DD71CB" w:rsidP="00DD71CB">
      <w:pPr>
        <w:pStyle w:val="a4"/>
        <w:suppressAutoHyphens/>
        <w:spacing w:line="360" w:lineRule="auto"/>
        <w:ind w:left="0" w:firstLine="482"/>
        <w:jc w:val="both"/>
        <w:rPr>
          <w:rFonts w:ascii="Book Antiqua" w:hAnsi="Book Antiqua" w:cs="Mangal"/>
          <w:b/>
          <w:bCs/>
          <w:lang w:val="it-IT" w:bidi="hi-IN"/>
        </w:rPr>
      </w:pPr>
    </w:p>
    <w:p w14:paraId="290B6345" w14:textId="77777777" w:rsidR="00DD71CB" w:rsidRPr="00DD71CB" w:rsidRDefault="00DD71CB" w:rsidP="00DD71CB">
      <w:pPr>
        <w:shd w:val="clear" w:color="auto" w:fill="FFFFFF"/>
        <w:spacing w:line="360" w:lineRule="auto"/>
        <w:jc w:val="both"/>
        <w:rPr>
          <w:rFonts w:ascii="Book Antiqua" w:hAnsi="Book Antiqua" w:cs="Helvetica"/>
          <w:b/>
        </w:rPr>
      </w:pPr>
      <w:r w:rsidRPr="00DD71CB">
        <w:rPr>
          <w:rFonts w:ascii="Book Antiqua" w:hAnsi="Book Antiqua" w:cs="Helvetica"/>
          <w:b/>
        </w:rPr>
        <w:t xml:space="preserve">Specialty type: </w:t>
      </w:r>
      <w:r w:rsidRPr="00DD71CB">
        <w:rPr>
          <w:rFonts w:ascii="Book Antiqua" w:hAnsi="Book Antiqua" w:cs="宋体"/>
        </w:rPr>
        <w:t>Medicine, Research and Experimental</w:t>
      </w:r>
    </w:p>
    <w:p w14:paraId="34EC1B2B" w14:textId="42C5B919" w:rsidR="00DD71CB" w:rsidRPr="00DD71CB" w:rsidRDefault="00DD71CB" w:rsidP="00DD71CB">
      <w:pPr>
        <w:shd w:val="clear" w:color="auto" w:fill="FFFFFF"/>
        <w:spacing w:line="360" w:lineRule="auto"/>
        <w:jc w:val="both"/>
        <w:rPr>
          <w:rFonts w:ascii="Book Antiqua" w:hAnsi="Book Antiqua" w:cs="Helvetica"/>
          <w:b/>
        </w:rPr>
      </w:pPr>
      <w:r w:rsidRPr="00DD71CB">
        <w:rPr>
          <w:rFonts w:ascii="Book Antiqua" w:hAnsi="Book Antiqua" w:cs="Helvetica"/>
          <w:b/>
        </w:rPr>
        <w:t xml:space="preserve">Country of origin: </w:t>
      </w:r>
      <w:r w:rsidRPr="00DD71CB">
        <w:rPr>
          <w:rFonts w:ascii="Book Antiqua" w:hAnsi="Book Antiqua" w:cs="Helvetica"/>
        </w:rPr>
        <w:t>France</w:t>
      </w:r>
    </w:p>
    <w:p w14:paraId="60DB16F0" w14:textId="77777777" w:rsidR="00DD71CB" w:rsidRPr="00DD71CB" w:rsidRDefault="00DD71CB" w:rsidP="00DD71CB">
      <w:pPr>
        <w:shd w:val="clear" w:color="auto" w:fill="FFFFFF"/>
        <w:spacing w:line="360" w:lineRule="auto"/>
        <w:jc w:val="both"/>
        <w:rPr>
          <w:rFonts w:ascii="Book Antiqua" w:hAnsi="Book Antiqua" w:cs="Helvetica"/>
          <w:b/>
        </w:rPr>
      </w:pPr>
      <w:r w:rsidRPr="00DD71CB">
        <w:rPr>
          <w:rFonts w:ascii="Book Antiqua" w:hAnsi="Book Antiqua" w:cs="Helvetica"/>
          <w:b/>
        </w:rPr>
        <w:t>Peer-review report classification</w:t>
      </w:r>
    </w:p>
    <w:p w14:paraId="500BD89E" w14:textId="77777777" w:rsidR="00DD71CB" w:rsidRPr="00DD71CB" w:rsidRDefault="00DD71CB" w:rsidP="00DD71CB">
      <w:pPr>
        <w:shd w:val="clear" w:color="auto" w:fill="FFFFFF"/>
        <w:spacing w:line="360" w:lineRule="auto"/>
        <w:jc w:val="both"/>
        <w:rPr>
          <w:rFonts w:ascii="Book Antiqua" w:hAnsi="Book Antiqua" w:cs="Helvetica"/>
        </w:rPr>
      </w:pPr>
      <w:r w:rsidRPr="00DD71CB">
        <w:rPr>
          <w:rFonts w:ascii="Book Antiqua" w:hAnsi="Book Antiqua" w:cs="Helvetica"/>
        </w:rPr>
        <w:t>Grade A (Excellent): 0</w:t>
      </w:r>
    </w:p>
    <w:p w14:paraId="718200A9" w14:textId="77777777" w:rsidR="00DD71CB" w:rsidRPr="00DD71CB" w:rsidRDefault="00DD71CB" w:rsidP="00DD71CB">
      <w:pPr>
        <w:shd w:val="clear" w:color="auto" w:fill="FFFFFF"/>
        <w:spacing w:line="360" w:lineRule="auto"/>
        <w:jc w:val="both"/>
        <w:rPr>
          <w:rFonts w:ascii="Book Antiqua" w:hAnsi="Book Antiqua" w:cs="Helvetica"/>
        </w:rPr>
      </w:pPr>
      <w:r w:rsidRPr="00DD71CB">
        <w:rPr>
          <w:rFonts w:ascii="Book Antiqua" w:hAnsi="Book Antiqua" w:cs="Helvetica"/>
        </w:rPr>
        <w:t>Grade B (Very good): B</w:t>
      </w:r>
    </w:p>
    <w:p w14:paraId="23603660" w14:textId="532AB8F6" w:rsidR="00DD71CB" w:rsidRPr="00DD71CB" w:rsidRDefault="00DD71CB" w:rsidP="00DD71CB">
      <w:pPr>
        <w:shd w:val="clear" w:color="auto" w:fill="FFFFFF"/>
        <w:spacing w:line="360" w:lineRule="auto"/>
        <w:jc w:val="both"/>
        <w:rPr>
          <w:rFonts w:ascii="Book Antiqua" w:hAnsi="Book Antiqua" w:cs="Helvetica"/>
        </w:rPr>
      </w:pPr>
      <w:r w:rsidRPr="00DD71CB">
        <w:rPr>
          <w:rFonts w:ascii="Book Antiqua" w:hAnsi="Book Antiqua" w:cs="Helvetica"/>
        </w:rPr>
        <w:t>Grade C (Good): C</w:t>
      </w:r>
    </w:p>
    <w:p w14:paraId="3D12D8C4" w14:textId="77777777" w:rsidR="00DD71CB" w:rsidRPr="00DD71CB" w:rsidRDefault="00DD71CB" w:rsidP="00DD71CB">
      <w:pPr>
        <w:shd w:val="clear" w:color="auto" w:fill="FFFFFF"/>
        <w:spacing w:line="360" w:lineRule="auto"/>
        <w:jc w:val="both"/>
        <w:rPr>
          <w:rFonts w:ascii="Book Antiqua" w:hAnsi="Book Antiqua" w:cs="Helvetica"/>
        </w:rPr>
      </w:pPr>
      <w:r w:rsidRPr="00DD71CB">
        <w:rPr>
          <w:rFonts w:ascii="Book Antiqua" w:hAnsi="Book Antiqua" w:cs="Helvetica"/>
        </w:rPr>
        <w:t>Grade D (Fair): 0</w:t>
      </w:r>
    </w:p>
    <w:p w14:paraId="6251CC57" w14:textId="31F2FB92" w:rsidR="006E3260" w:rsidRDefault="00DD71CB" w:rsidP="006E3260">
      <w:pPr>
        <w:shd w:val="clear" w:color="auto" w:fill="FFFFFF"/>
        <w:spacing w:line="360" w:lineRule="auto"/>
        <w:jc w:val="both"/>
        <w:rPr>
          <w:rFonts w:ascii="Book Antiqua" w:hAnsi="Book Antiqua" w:cs="Helvetica"/>
        </w:rPr>
      </w:pPr>
      <w:r w:rsidRPr="00DD71CB">
        <w:rPr>
          <w:rFonts w:ascii="Book Antiqua" w:hAnsi="Book Antiqua" w:cs="Helvetica"/>
        </w:rPr>
        <w:t>Grade E (Poor): 0</w:t>
      </w:r>
      <w:bookmarkEnd w:id="141"/>
    </w:p>
    <w:p w14:paraId="51A9D38C" w14:textId="77777777" w:rsidR="006E3260" w:rsidRDefault="006E3260">
      <w:pPr>
        <w:rPr>
          <w:rFonts w:ascii="Book Antiqua" w:hAnsi="Book Antiqua" w:cs="Helvetica"/>
        </w:rPr>
      </w:pPr>
      <w:r>
        <w:rPr>
          <w:rFonts w:ascii="Book Antiqua" w:hAnsi="Book Antiqua" w:cs="Helvetica"/>
        </w:rPr>
        <w:br w:type="page"/>
      </w:r>
    </w:p>
    <w:p w14:paraId="65C0D688" w14:textId="77777777" w:rsidR="00316F8E" w:rsidRPr="006E3260" w:rsidRDefault="00316F8E" w:rsidP="006E3260">
      <w:pPr>
        <w:shd w:val="clear" w:color="auto" w:fill="FFFFFF"/>
        <w:spacing w:line="360" w:lineRule="auto"/>
        <w:jc w:val="both"/>
        <w:rPr>
          <w:rFonts w:ascii="Book Antiqua" w:hAnsi="Book Antiqua" w:cs="Helvetica"/>
        </w:rPr>
      </w:pPr>
    </w:p>
    <w:p w14:paraId="2C00C1D8" w14:textId="56013B21" w:rsidR="003332B3" w:rsidRPr="00DD71CB" w:rsidRDefault="003332B3" w:rsidP="00DD71CB">
      <w:pPr>
        <w:spacing w:line="360" w:lineRule="auto"/>
        <w:jc w:val="both"/>
        <w:rPr>
          <w:rFonts w:ascii="Book Antiqua" w:hAnsi="Book Antiqua"/>
          <w:color w:val="000000" w:themeColor="text1"/>
          <w:lang w:val="en-US" w:eastAsia="zh-CN"/>
        </w:rPr>
      </w:pPr>
      <w:r w:rsidRPr="00DD71CB">
        <w:rPr>
          <w:rFonts w:ascii="Book Antiqua" w:hAnsi="Book Antiqua"/>
          <w:noProof/>
          <w:color w:val="000000" w:themeColor="text1"/>
          <w:lang w:val="en-US" w:eastAsia="zh-CN"/>
        </w:rPr>
        <w:drawing>
          <wp:inline distT="0" distB="0" distL="0" distR="0" wp14:anchorId="76C6549B" wp14:editId="2CC1BB49">
            <wp:extent cx="3355450" cy="293617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8-10-06 à 14.05.3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0577" cy="2966915"/>
                    </a:xfrm>
                    <a:prstGeom prst="rect">
                      <a:avLst/>
                    </a:prstGeom>
                  </pic:spPr>
                </pic:pic>
              </a:graphicData>
            </a:graphic>
          </wp:inline>
        </w:drawing>
      </w:r>
    </w:p>
    <w:p w14:paraId="6BD0081D" w14:textId="069F64A2" w:rsidR="006E3260" w:rsidRPr="00DD71CB" w:rsidRDefault="006E3260" w:rsidP="006E3260">
      <w:pPr>
        <w:spacing w:line="360" w:lineRule="auto"/>
        <w:jc w:val="both"/>
        <w:rPr>
          <w:rFonts w:ascii="Book Antiqua" w:hAnsi="Book Antiqua"/>
          <w:b/>
          <w:color w:val="000000" w:themeColor="text1"/>
          <w:lang w:val="en-US" w:eastAsia="zh-CN"/>
        </w:rPr>
      </w:pPr>
      <w:r w:rsidRPr="00DD71CB">
        <w:rPr>
          <w:rFonts w:ascii="Book Antiqua" w:hAnsi="Book Antiqua"/>
          <w:b/>
          <w:color w:val="000000" w:themeColor="text1"/>
          <w:lang w:val="en-US"/>
        </w:rPr>
        <w:t>Figure 1 Chest X-ray at admission: Large left pleural effusion with contralateral deviation of the mediastinum</w:t>
      </w:r>
      <w:r>
        <w:rPr>
          <w:rFonts w:ascii="Book Antiqua" w:hAnsi="Book Antiqua" w:hint="eastAsia"/>
          <w:b/>
          <w:color w:val="000000" w:themeColor="text1"/>
          <w:lang w:val="en-US" w:eastAsia="zh-CN"/>
        </w:rPr>
        <w:t>.</w:t>
      </w:r>
    </w:p>
    <w:p w14:paraId="0BEF2A4D" w14:textId="77777777" w:rsidR="00297FF9" w:rsidRPr="00DD71CB" w:rsidRDefault="00297FF9" w:rsidP="00DD71CB">
      <w:pPr>
        <w:spacing w:line="360" w:lineRule="auto"/>
        <w:jc w:val="both"/>
        <w:rPr>
          <w:rFonts w:ascii="Book Antiqua" w:hAnsi="Book Antiqua"/>
          <w:color w:val="000000" w:themeColor="text1"/>
          <w:lang w:val="en-US"/>
        </w:rPr>
      </w:pPr>
    </w:p>
    <w:p w14:paraId="1509AA38" w14:textId="77777777" w:rsidR="00316F8E" w:rsidRDefault="00316F8E">
      <w:pPr>
        <w:rPr>
          <w:rFonts w:ascii="Book Antiqua" w:hAnsi="Book Antiqua"/>
          <w:b/>
          <w:color w:val="000000" w:themeColor="text1"/>
          <w:lang w:val="en-US"/>
        </w:rPr>
      </w:pPr>
      <w:r>
        <w:rPr>
          <w:rFonts w:ascii="Book Antiqua" w:hAnsi="Book Antiqua"/>
          <w:b/>
          <w:color w:val="000000" w:themeColor="text1"/>
          <w:lang w:val="en-US"/>
        </w:rPr>
        <w:br w:type="page"/>
      </w:r>
    </w:p>
    <w:p w14:paraId="2851DE0F" w14:textId="77777777" w:rsidR="003332B3" w:rsidRPr="00DD71CB" w:rsidRDefault="003332B3" w:rsidP="00DD71CB">
      <w:pPr>
        <w:spacing w:line="360" w:lineRule="auto"/>
        <w:jc w:val="both"/>
        <w:rPr>
          <w:rFonts w:ascii="Book Antiqua" w:hAnsi="Book Antiqua"/>
          <w:color w:val="000000" w:themeColor="text1"/>
          <w:lang w:val="en-US"/>
        </w:rPr>
      </w:pPr>
      <w:r w:rsidRPr="00DD71CB">
        <w:rPr>
          <w:rFonts w:ascii="Book Antiqua" w:hAnsi="Book Antiqua"/>
          <w:noProof/>
          <w:color w:val="000000" w:themeColor="text1"/>
          <w:lang w:val="en-US" w:eastAsia="zh-CN"/>
        </w:rPr>
        <w:lastRenderedPageBreak/>
        <w:drawing>
          <wp:inline distT="0" distB="0" distL="0" distR="0" wp14:anchorId="324831D6" wp14:editId="282B2F35">
            <wp:extent cx="4317940" cy="3236668"/>
            <wp:effectExtent l="0" t="0" r="635" b="0"/>
            <wp:docPr id="8" name="Image 8" descr="C:\Users\3194920\Desktop\Réanimation\Legionella\TDM epmyeme Legionell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194920\Desktop\Réanimation\Legionella\TDM epmyeme Legionella.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2375" cy="3239992"/>
                    </a:xfrm>
                    <a:prstGeom prst="rect">
                      <a:avLst/>
                    </a:prstGeom>
                    <a:noFill/>
                    <a:ln>
                      <a:noFill/>
                    </a:ln>
                  </pic:spPr>
                </pic:pic>
              </a:graphicData>
            </a:graphic>
          </wp:inline>
        </w:drawing>
      </w:r>
    </w:p>
    <w:p w14:paraId="10E7D87F" w14:textId="1E27647A" w:rsidR="00316F8E" w:rsidRDefault="006E3260" w:rsidP="006E3260">
      <w:pPr>
        <w:spacing w:line="360" w:lineRule="auto"/>
        <w:jc w:val="both"/>
        <w:rPr>
          <w:rFonts w:ascii="Book Antiqua" w:hAnsi="Book Antiqua"/>
          <w:b/>
          <w:color w:val="000000" w:themeColor="text1"/>
          <w:lang w:val="en-US" w:eastAsia="zh-CN"/>
        </w:rPr>
      </w:pPr>
      <w:r w:rsidRPr="00DD71CB">
        <w:rPr>
          <w:rFonts w:ascii="Book Antiqua" w:hAnsi="Book Antiqua"/>
          <w:b/>
          <w:color w:val="000000" w:themeColor="text1"/>
          <w:lang w:val="en-US"/>
        </w:rPr>
        <w:t xml:space="preserve">Figure 2 Computed tomography of the chest at admission: </w:t>
      </w:r>
      <w:proofErr w:type="spellStart"/>
      <w:r w:rsidRPr="00DD71CB">
        <w:rPr>
          <w:rFonts w:ascii="Book Antiqua" w:hAnsi="Book Antiqua"/>
          <w:b/>
          <w:color w:val="000000" w:themeColor="text1"/>
          <w:lang w:val="en-US"/>
        </w:rPr>
        <w:t>Multiloculated</w:t>
      </w:r>
      <w:proofErr w:type="spellEnd"/>
      <w:r w:rsidRPr="00DD71CB">
        <w:rPr>
          <w:rFonts w:ascii="Book Antiqua" w:hAnsi="Book Antiqua"/>
          <w:b/>
          <w:color w:val="000000" w:themeColor="text1"/>
          <w:lang w:val="en-US"/>
        </w:rPr>
        <w:t xml:space="preserve"> left pleural effusion</w:t>
      </w:r>
      <w:r>
        <w:rPr>
          <w:rFonts w:ascii="Book Antiqua" w:hAnsi="Book Antiqua" w:hint="eastAsia"/>
          <w:b/>
          <w:color w:val="000000" w:themeColor="text1"/>
          <w:lang w:val="en-US" w:eastAsia="zh-CN"/>
        </w:rPr>
        <w:t>.</w:t>
      </w:r>
      <w:r w:rsidR="00316F8E">
        <w:rPr>
          <w:rFonts w:ascii="Book Antiqua" w:hAnsi="Book Antiqua"/>
          <w:b/>
          <w:color w:val="000000" w:themeColor="text1"/>
          <w:lang w:val="en-US"/>
        </w:rPr>
        <w:br w:type="page"/>
      </w:r>
    </w:p>
    <w:p w14:paraId="15F1DDC7" w14:textId="77777777" w:rsidR="003332B3" w:rsidRPr="00DD71CB" w:rsidRDefault="003332B3" w:rsidP="00DD71CB">
      <w:pPr>
        <w:spacing w:line="360" w:lineRule="auto"/>
        <w:jc w:val="both"/>
        <w:rPr>
          <w:rFonts w:ascii="Book Antiqua" w:hAnsi="Book Antiqua"/>
          <w:color w:val="000000" w:themeColor="text1"/>
          <w:lang w:val="en-US"/>
        </w:rPr>
      </w:pPr>
      <w:r w:rsidRPr="00DD71CB">
        <w:rPr>
          <w:rFonts w:ascii="Book Antiqua" w:hAnsi="Book Antiqua"/>
          <w:noProof/>
          <w:color w:val="000000" w:themeColor="text1"/>
          <w:lang w:val="en-US" w:eastAsia="zh-CN"/>
        </w:rPr>
        <w:lastRenderedPageBreak/>
        <w:drawing>
          <wp:inline distT="0" distB="0" distL="0" distR="0" wp14:anchorId="7AD8E1CE" wp14:editId="0945C44D">
            <wp:extent cx="3640455" cy="2728835"/>
            <wp:effectExtent l="0" t="0" r="0" b="0"/>
            <wp:docPr id="3" name="Image 3" descr="C:\Users\3194920\Desktop\Réanimation\Legionella\Culture Legionell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194920\Desktop\Réanimation\Legionella\Culture Legionella.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6906" cy="2733670"/>
                    </a:xfrm>
                    <a:prstGeom prst="rect">
                      <a:avLst/>
                    </a:prstGeom>
                    <a:noFill/>
                    <a:ln>
                      <a:noFill/>
                    </a:ln>
                  </pic:spPr>
                </pic:pic>
              </a:graphicData>
            </a:graphic>
          </wp:inline>
        </w:drawing>
      </w:r>
    </w:p>
    <w:p w14:paraId="69F6433E" w14:textId="431EC953" w:rsidR="00827C0A" w:rsidRPr="0020363C" w:rsidRDefault="0020363C" w:rsidP="00DD71CB">
      <w:pPr>
        <w:spacing w:line="360" w:lineRule="auto"/>
        <w:jc w:val="both"/>
        <w:rPr>
          <w:rFonts w:ascii="Book Antiqua" w:hAnsi="Book Antiqua"/>
          <w:b/>
          <w:color w:val="000000" w:themeColor="text1"/>
          <w:lang w:val="en-US" w:eastAsia="zh-CN"/>
        </w:rPr>
      </w:pPr>
      <w:r w:rsidRPr="00DD71CB">
        <w:rPr>
          <w:rFonts w:ascii="Book Antiqua" w:hAnsi="Book Antiqua"/>
          <w:b/>
          <w:color w:val="000000" w:themeColor="text1"/>
          <w:lang w:val="en-US"/>
        </w:rPr>
        <w:t xml:space="preserve">Figure 3 Gram staining of pleural culture confirmed gram-negative bacillus, consistent with </w:t>
      </w:r>
      <w:r w:rsidRPr="00DD71CB">
        <w:rPr>
          <w:rFonts w:ascii="Book Antiqua" w:hAnsi="Book Antiqua"/>
          <w:b/>
          <w:i/>
          <w:color w:val="000000" w:themeColor="text1"/>
          <w:lang w:val="en-US"/>
        </w:rPr>
        <w:t xml:space="preserve">Legionella </w:t>
      </w:r>
      <w:proofErr w:type="spellStart"/>
      <w:r w:rsidRPr="00DD71CB">
        <w:rPr>
          <w:rFonts w:ascii="Book Antiqua" w:hAnsi="Book Antiqua"/>
          <w:b/>
          <w:i/>
          <w:color w:val="000000" w:themeColor="text1"/>
          <w:lang w:val="en-US"/>
        </w:rPr>
        <w:t>pneumophila</w:t>
      </w:r>
      <w:proofErr w:type="spellEnd"/>
      <w:r>
        <w:rPr>
          <w:rFonts w:ascii="Book Antiqua" w:hAnsi="Book Antiqua" w:hint="eastAsia"/>
          <w:b/>
          <w:i/>
          <w:color w:val="000000" w:themeColor="text1"/>
          <w:lang w:val="en-US" w:eastAsia="zh-CN"/>
        </w:rPr>
        <w:t>.</w:t>
      </w:r>
    </w:p>
    <w:sectPr w:rsidR="00827C0A" w:rsidRPr="0020363C" w:rsidSect="009606C5">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B364BE" w14:textId="77777777" w:rsidR="005040A6" w:rsidRDefault="005040A6" w:rsidP="00A236B0">
      <w:r>
        <w:separator/>
      </w:r>
    </w:p>
  </w:endnote>
  <w:endnote w:type="continuationSeparator" w:id="0">
    <w:p w14:paraId="2A376257" w14:textId="77777777" w:rsidR="005040A6" w:rsidRDefault="005040A6" w:rsidP="00A23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dvTimes">
    <w:altName w:val="Malgun Gothic Semilight"/>
    <w:charset w:val="88"/>
    <w:family w:val="auto"/>
    <w:pitch w:val="default"/>
    <w:sig w:usb0="00000000" w:usb1="0000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6AF19C" w14:textId="77777777" w:rsidR="005040A6" w:rsidRDefault="005040A6" w:rsidP="00A236B0">
      <w:r>
        <w:separator/>
      </w:r>
    </w:p>
  </w:footnote>
  <w:footnote w:type="continuationSeparator" w:id="0">
    <w:p w14:paraId="506D146F" w14:textId="77777777" w:rsidR="005040A6" w:rsidRDefault="005040A6" w:rsidP="00A236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01188"/>
    <w:multiLevelType w:val="hybridMultilevel"/>
    <w:tmpl w:val="3C2E35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63ED3B16"/>
    <w:multiLevelType w:val="hybridMultilevel"/>
    <w:tmpl w:val="BA1EA286"/>
    <w:lvl w:ilvl="0" w:tplc="2F3EDD20">
      <w:start w:val="4"/>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6C5"/>
    <w:rsid w:val="00000908"/>
    <w:rsid w:val="00000B4B"/>
    <w:rsid w:val="0000158C"/>
    <w:rsid w:val="000114AE"/>
    <w:rsid w:val="000130F1"/>
    <w:rsid w:val="0001577E"/>
    <w:rsid w:val="00031E3B"/>
    <w:rsid w:val="000406A6"/>
    <w:rsid w:val="00040CE6"/>
    <w:rsid w:val="00044C6C"/>
    <w:rsid w:val="00057A66"/>
    <w:rsid w:val="00062540"/>
    <w:rsid w:val="00062F26"/>
    <w:rsid w:val="0008150A"/>
    <w:rsid w:val="00081EBF"/>
    <w:rsid w:val="000837D2"/>
    <w:rsid w:val="00085307"/>
    <w:rsid w:val="000902CD"/>
    <w:rsid w:val="0009197E"/>
    <w:rsid w:val="0009352A"/>
    <w:rsid w:val="000A6B98"/>
    <w:rsid w:val="000A71AB"/>
    <w:rsid w:val="000D3C0F"/>
    <w:rsid w:val="000D4492"/>
    <w:rsid w:val="000E02C0"/>
    <w:rsid w:val="000E2070"/>
    <w:rsid w:val="000E5887"/>
    <w:rsid w:val="000E734D"/>
    <w:rsid w:val="000F322B"/>
    <w:rsid w:val="00100DE2"/>
    <w:rsid w:val="0010447C"/>
    <w:rsid w:val="00106516"/>
    <w:rsid w:val="001066B4"/>
    <w:rsid w:val="001103E2"/>
    <w:rsid w:val="00113CBB"/>
    <w:rsid w:val="001217DF"/>
    <w:rsid w:val="00126F63"/>
    <w:rsid w:val="00135464"/>
    <w:rsid w:val="00136A42"/>
    <w:rsid w:val="00150980"/>
    <w:rsid w:val="00153F15"/>
    <w:rsid w:val="0018218E"/>
    <w:rsid w:val="00183ADC"/>
    <w:rsid w:val="00186257"/>
    <w:rsid w:val="001941C7"/>
    <w:rsid w:val="00197671"/>
    <w:rsid w:val="001A305B"/>
    <w:rsid w:val="001A3E9E"/>
    <w:rsid w:val="001B67F1"/>
    <w:rsid w:val="001B7809"/>
    <w:rsid w:val="001C216B"/>
    <w:rsid w:val="001C466C"/>
    <w:rsid w:val="001C6083"/>
    <w:rsid w:val="001D27BF"/>
    <w:rsid w:val="001D2A5E"/>
    <w:rsid w:val="001D5C5A"/>
    <w:rsid w:val="001E5B28"/>
    <w:rsid w:val="0020363C"/>
    <w:rsid w:val="0020671E"/>
    <w:rsid w:val="0021379B"/>
    <w:rsid w:val="0021411F"/>
    <w:rsid w:val="00214120"/>
    <w:rsid w:val="0021537D"/>
    <w:rsid w:val="00220444"/>
    <w:rsid w:val="002210E1"/>
    <w:rsid w:val="00223D28"/>
    <w:rsid w:val="00231DD4"/>
    <w:rsid w:val="002359F8"/>
    <w:rsid w:val="0024591B"/>
    <w:rsid w:val="00253EC3"/>
    <w:rsid w:val="00265CDD"/>
    <w:rsid w:val="002731C0"/>
    <w:rsid w:val="00276326"/>
    <w:rsid w:val="0028430B"/>
    <w:rsid w:val="002849FD"/>
    <w:rsid w:val="00284A08"/>
    <w:rsid w:val="00291D73"/>
    <w:rsid w:val="00293C59"/>
    <w:rsid w:val="00297FF9"/>
    <w:rsid w:val="002A280D"/>
    <w:rsid w:val="002B4B6C"/>
    <w:rsid w:val="002D6C88"/>
    <w:rsid w:val="002E2D15"/>
    <w:rsid w:val="00302E32"/>
    <w:rsid w:val="00316F8E"/>
    <w:rsid w:val="00326D68"/>
    <w:rsid w:val="003332B3"/>
    <w:rsid w:val="0034163C"/>
    <w:rsid w:val="003441E9"/>
    <w:rsid w:val="00353DC9"/>
    <w:rsid w:val="003545B7"/>
    <w:rsid w:val="00360638"/>
    <w:rsid w:val="00360DBD"/>
    <w:rsid w:val="00365B9B"/>
    <w:rsid w:val="0037134E"/>
    <w:rsid w:val="00372B53"/>
    <w:rsid w:val="003733EE"/>
    <w:rsid w:val="003751C9"/>
    <w:rsid w:val="00375341"/>
    <w:rsid w:val="00393E20"/>
    <w:rsid w:val="003B0026"/>
    <w:rsid w:val="003B5F14"/>
    <w:rsid w:val="003B7F99"/>
    <w:rsid w:val="003C295F"/>
    <w:rsid w:val="003D366E"/>
    <w:rsid w:val="003D6EBE"/>
    <w:rsid w:val="003D78F5"/>
    <w:rsid w:val="003E63E5"/>
    <w:rsid w:val="00406BF3"/>
    <w:rsid w:val="004077CD"/>
    <w:rsid w:val="0041435B"/>
    <w:rsid w:val="004252E5"/>
    <w:rsid w:val="0043142F"/>
    <w:rsid w:val="004450DB"/>
    <w:rsid w:val="0044534D"/>
    <w:rsid w:val="00460920"/>
    <w:rsid w:val="00465BD7"/>
    <w:rsid w:val="00466CAB"/>
    <w:rsid w:val="00473950"/>
    <w:rsid w:val="00474DE9"/>
    <w:rsid w:val="00480C00"/>
    <w:rsid w:val="0048544A"/>
    <w:rsid w:val="00486E3D"/>
    <w:rsid w:val="004933AC"/>
    <w:rsid w:val="00494DF6"/>
    <w:rsid w:val="004A62C2"/>
    <w:rsid w:val="004A7BC4"/>
    <w:rsid w:val="004B3C68"/>
    <w:rsid w:val="004C00A2"/>
    <w:rsid w:val="004C1814"/>
    <w:rsid w:val="004C4C95"/>
    <w:rsid w:val="004D368B"/>
    <w:rsid w:val="004E0B43"/>
    <w:rsid w:val="005040A6"/>
    <w:rsid w:val="005043A3"/>
    <w:rsid w:val="005045B3"/>
    <w:rsid w:val="00505A1D"/>
    <w:rsid w:val="00511A2E"/>
    <w:rsid w:val="005128C7"/>
    <w:rsid w:val="0052425A"/>
    <w:rsid w:val="005248B3"/>
    <w:rsid w:val="00524DD8"/>
    <w:rsid w:val="0052531F"/>
    <w:rsid w:val="005276C9"/>
    <w:rsid w:val="00527BA3"/>
    <w:rsid w:val="005316AF"/>
    <w:rsid w:val="00532608"/>
    <w:rsid w:val="005377CC"/>
    <w:rsid w:val="00541126"/>
    <w:rsid w:val="00544B35"/>
    <w:rsid w:val="00555027"/>
    <w:rsid w:val="0056307E"/>
    <w:rsid w:val="00570824"/>
    <w:rsid w:val="00595F74"/>
    <w:rsid w:val="005A27BF"/>
    <w:rsid w:val="005A3243"/>
    <w:rsid w:val="005A4A5F"/>
    <w:rsid w:val="005A5A51"/>
    <w:rsid w:val="005C42CB"/>
    <w:rsid w:val="005C58B0"/>
    <w:rsid w:val="005D177D"/>
    <w:rsid w:val="005D22E4"/>
    <w:rsid w:val="005E6D06"/>
    <w:rsid w:val="005F137E"/>
    <w:rsid w:val="005F1A64"/>
    <w:rsid w:val="006053DC"/>
    <w:rsid w:val="00612C28"/>
    <w:rsid w:val="00612D80"/>
    <w:rsid w:val="00615626"/>
    <w:rsid w:val="00617F6C"/>
    <w:rsid w:val="00621CE5"/>
    <w:rsid w:val="006263E7"/>
    <w:rsid w:val="00632262"/>
    <w:rsid w:val="0063350E"/>
    <w:rsid w:val="00640821"/>
    <w:rsid w:val="0064128F"/>
    <w:rsid w:val="00641D96"/>
    <w:rsid w:val="00646841"/>
    <w:rsid w:val="006523FA"/>
    <w:rsid w:val="0065300D"/>
    <w:rsid w:val="0065563B"/>
    <w:rsid w:val="00670E16"/>
    <w:rsid w:val="00683656"/>
    <w:rsid w:val="00683FCC"/>
    <w:rsid w:val="006849C8"/>
    <w:rsid w:val="006859EA"/>
    <w:rsid w:val="006867A5"/>
    <w:rsid w:val="006B0D50"/>
    <w:rsid w:val="006C37ED"/>
    <w:rsid w:val="006C4031"/>
    <w:rsid w:val="006D0055"/>
    <w:rsid w:val="006D5527"/>
    <w:rsid w:val="006E3260"/>
    <w:rsid w:val="006E32FB"/>
    <w:rsid w:val="006F3ED9"/>
    <w:rsid w:val="006F6106"/>
    <w:rsid w:val="00704F9B"/>
    <w:rsid w:val="007069FA"/>
    <w:rsid w:val="0070733E"/>
    <w:rsid w:val="0071375F"/>
    <w:rsid w:val="007213A9"/>
    <w:rsid w:val="00725283"/>
    <w:rsid w:val="007272E3"/>
    <w:rsid w:val="00730B68"/>
    <w:rsid w:val="00737685"/>
    <w:rsid w:val="00741FAF"/>
    <w:rsid w:val="00744D1E"/>
    <w:rsid w:val="00746C1C"/>
    <w:rsid w:val="00750038"/>
    <w:rsid w:val="00750815"/>
    <w:rsid w:val="00752086"/>
    <w:rsid w:val="007563F5"/>
    <w:rsid w:val="00762219"/>
    <w:rsid w:val="00762AC7"/>
    <w:rsid w:val="007678AC"/>
    <w:rsid w:val="007742B0"/>
    <w:rsid w:val="0078263D"/>
    <w:rsid w:val="00783FE3"/>
    <w:rsid w:val="007877E1"/>
    <w:rsid w:val="00792569"/>
    <w:rsid w:val="00792D40"/>
    <w:rsid w:val="007A1845"/>
    <w:rsid w:val="007A5005"/>
    <w:rsid w:val="007A6992"/>
    <w:rsid w:val="007B06AC"/>
    <w:rsid w:val="007D068C"/>
    <w:rsid w:val="007D24FB"/>
    <w:rsid w:val="007D5D89"/>
    <w:rsid w:val="007F3E15"/>
    <w:rsid w:val="00801882"/>
    <w:rsid w:val="00805650"/>
    <w:rsid w:val="008106F2"/>
    <w:rsid w:val="008231CA"/>
    <w:rsid w:val="00827C0A"/>
    <w:rsid w:val="00832580"/>
    <w:rsid w:val="008408F8"/>
    <w:rsid w:val="008556FE"/>
    <w:rsid w:val="00855DAE"/>
    <w:rsid w:val="00856C84"/>
    <w:rsid w:val="008577EB"/>
    <w:rsid w:val="0086355E"/>
    <w:rsid w:val="0086361D"/>
    <w:rsid w:val="00873059"/>
    <w:rsid w:val="00874CBB"/>
    <w:rsid w:val="00881956"/>
    <w:rsid w:val="00883158"/>
    <w:rsid w:val="00885F2F"/>
    <w:rsid w:val="00893EB6"/>
    <w:rsid w:val="0089578B"/>
    <w:rsid w:val="008B2C7C"/>
    <w:rsid w:val="008B3590"/>
    <w:rsid w:val="008B412F"/>
    <w:rsid w:val="008B7296"/>
    <w:rsid w:val="008B7347"/>
    <w:rsid w:val="008C694C"/>
    <w:rsid w:val="008E0E09"/>
    <w:rsid w:val="008E5290"/>
    <w:rsid w:val="008E598F"/>
    <w:rsid w:val="008F1AE7"/>
    <w:rsid w:val="00910A68"/>
    <w:rsid w:val="00921C48"/>
    <w:rsid w:val="009230E5"/>
    <w:rsid w:val="00927BA7"/>
    <w:rsid w:val="00940C6E"/>
    <w:rsid w:val="00946F78"/>
    <w:rsid w:val="0095276B"/>
    <w:rsid w:val="009606C5"/>
    <w:rsid w:val="009612A6"/>
    <w:rsid w:val="00963629"/>
    <w:rsid w:val="009821B4"/>
    <w:rsid w:val="00985305"/>
    <w:rsid w:val="00990E1F"/>
    <w:rsid w:val="009919BB"/>
    <w:rsid w:val="00992D4E"/>
    <w:rsid w:val="009A404A"/>
    <w:rsid w:val="009A66B6"/>
    <w:rsid w:val="009A721E"/>
    <w:rsid w:val="009B334F"/>
    <w:rsid w:val="009C323B"/>
    <w:rsid w:val="009C39B5"/>
    <w:rsid w:val="009D108C"/>
    <w:rsid w:val="009D2C22"/>
    <w:rsid w:val="009D4AF9"/>
    <w:rsid w:val="009E0F4F"/>
    <w:rsid w:val="009E2251"/>
    <w:rsid w:val="009E575D"/>
    <w:rsid w:val="009F4193"/>
    <w:rsid w:val="00A05715"/>
    <w:rsid w:val="00A066BE"/>
    <w:rsid w:val="00A07709"/>
    <w:rsid w:val="00A13924"/>
    <w:rsid w:val="00A14C48"/>
    <w:rsid w:val="00A16D5F"/>
    <w:rsid w:val="00A236B0"/>
    <w:rsid w:val="00A24B04"/>
    <w:rsid w:val="00A27967"/>
    <w:rsid w:val="00A30AE4"/>
    <w:rsid w:val="00A44598"/>
    <w:rsid w:val="00A46420"/>
    <w:rsid w:val="00A527B5"/>
    <w:rsid w:val="00A6114A"/>
    <w:rsid w:val="00A75755"/>
    <w:rsid w:val="00A8269B"/>
    <w:rsid w:val="00A85591"/>
    <w:rsid w:val="00A92AEA"/>
    <w:rsid w:val="00A93CBA"/>
    <w:rsid w:val="00A94A57"/>
    <w:rsid w:val="00A96B18"/>
    <w:rsid w:val="00AA37C8"/>
    <w:rsid w:val="00AA6DCB"/>
    <w:rsid w:val="00AA7970"/>
    <w:rsid w:val="00AB2E11"/>
    <w:rsid w:val="00AB55DF"/>
    <w:rsid w:val="00AC1CF9"/>
    <w:rsid w:val="00AC3C43"/>
    <w:rsid w:val="00AC4C55"/>
    <w:rsid w:val="00AD41F5"/>
    <w:rsid w:val="00AE1148"/>
    <w:rsid w:val="00AE3F6B"/>
    <w:rsid w:val="00AE4ABF"/>
    <w:rsid w:val="00AF32D8"/>
    <w:rsid w:val="00AF7454"/>
    <w:rsid w:val="00B0026D"/>
    <w:rsid w:val="00B1198F"/>
    <w:rsid w:val="00B12948"/>
    <w:rsid w:val="00B12AF5"/>
    <w:rsid w:val="00B317BF"/>
    <w:rsid w:val="00B33B70"/>
    <w:rsid w:val="00B33EE7"/>
    <w:rsid w:val="00B34146"/>
    <w:rsid w:val="00B341EF"/>
    <w:rsid w:val="00B5088F"/>
    <w:rsid w:val="00B50C7D"/>
    <w:rsid w:val="00B52310"/>
    <w:rsid w:val="00B54E96"/>
    <w:rsid w:val="00B5508A"/>
    <w:rsid w:val="00B6344A"/>
    <w:rsid w:val="00B76E75"/>
    <w:rsid w:val="00B838F0"/>
    <w:rsid w:val="00B83AFC"/>
    <w:rsid w:val="00B87CB5"/>
    <w:rsid w:val="00B96226"/>
    <w:rsid w:val="00B97171"/>
    <w:rsid w:val="00B977A0"/>
    <w:rsid w:val="00BA0301"/>
    <w:rsid w:val="00BA45E4"/>
    <w:rsid w:val="00BA63E8"/>
    <w:rsid w:val="00BC499D"/>
    <w:rsid w:val="00BD0047"/>
    <w:rsid w:val="00BD5725"/>
    <w:rsid w:val="00BE570F"/>
    <w:rsid w:val="00BF3992"/>
    <w:rsid w:val="00BF541B"/>
    <w:rsid w:val="00C10F1D"/>
    <w:rsid w:val="00C17F56"/>
    <w:rsid w:val="00C32B6C"/>
    <w:rsid w:val="00C33436"/>
    <w:rsid w:val="00C34E8E"/>
    <w:rsid w:val="00C37147"/>
    <w:rsid w:val="00C534D6"/>
    <w:rsid w:val="00C569F5"/>
    <w:rsid w:val="00C7111E"/>
    <w:rsid w:val="00C733E2"/>
    <w:rsid w:val="00C85E53"/>
    <w:rsid w:val="00C93691"/>
    <w:rsid w:val="00C9469E"/>
    <w:rsid w:val="00C97013"/>
    <w:rsid w:val="00CA544A"/>
    <w:rsid w:val="00CB1869"/>
    <w:rsid w:val="00CC7B20"/>
    <w:rsid w:val="00CD0891"/>
    <w:rsid w:val="00CE4DE1"/>
    <w:rsid w:val="00CF2365"/>
    <w:rsid w:val="00D10567"/>
    <w:rsid w:val="00D17E39"/>
    <w:rsid w:val="00D261D1"/>
    <w:rsid w:val="00D307A7"/>
    <w:rsid w:val="00D33C1B"/>
    <w:rsid w:val="00D42172"/>
    <w:rsid w:val="00D4270C"/>
    <w:rsid w:val="00D54B56"/>
    <w:rsid w:val="00D54EE9"/>
    <w:rsid w:val="00D55A20"/>
    <w:rsid w:val="00D57BA7"/>
    <w:rsid w:val="00D62374"/>
    <w:rsid w:val="00D6584D"/>
    <w:rsid w:val="00D66C0B"/>
    <w:rsid w:val="00D9512B"/>
    <w:rsid w:val="00D95C1A"/>
    <w:rsid w:val="00D97193"/>
    <w:rsid w:val="00DB2FBC"/>
    <w:rsid w:val="00DB3E3D"/>
    <w:rsid w:val="00DB7E14"/>
    <w:rsid w:val="00DC1186"/>
    <w:rsid w:val="00DC35D9"/>
    <w:rsid w:val="00DD347D"/>
    <w:rsid w:val="00DD4980"/>
    <w:rsid w:val="00DD5C0B"/>
    <w:rsid w:val="00DD71CB"/>
    <w:rsid w:val="00DD7D84"/>
    <w:rsid w:val="00DE59DB"/>
    <w:rsid w:val="00DE7316"/>
    <w:rsid w:val="00DE7D48"/>
    <w:rsid w:val="00DF0D21"/>
    <w:rsid w:val="00DF35A1"/>
    <w:rsid w:val="00DF5D9F"/>
    <w:rsid w:val="00E11F5E"/>
    <w:rsid w:val="00E249ED"/>
    <w:rsid w:val="00E25417"/>
    <w:rsid w:val="00E26CF5"/>
    <w:rsid w:val="00E30491"/>
    <w:rsid w:val="00E320B3"/>
    <w:rsid w:val="00E52847"/>
    <w:rsid w:val="00E61E1D"/>
    <w:rsid w:val="00E64814"/>
    <w:rsid w:val="00E71E65"/>
    <w:rsid w:val="00E72D43"/>
    <w:rsid w:val="00E90947"/>
    <w:rsid w:val="00E930BE"/>
    <w:rsid w:val="00E93F67"/>
    <w:rsid w:val="00EA3B99"/>
    <w:rsid w:val="00EA43D2"/>
    <w:rsid w:val="00EA627F"/>
    <w:rsid w:val="00EB1624"/>
    <w:rsid w:val="00EC1B5C"/>
    <w:rsid w:val="00EC4838"/>
    <w:rsid w:val="00EC5370"/>
    <w:rsid w:val="00EC5AA5"/>
    <w:rsid w:val="00EC6B50"/>
    <w:rsid w:val="00ED6624"/>
    <w:rsid w:val="00EE099A"/>
    <w:rsid w:val="00EE1C0B"/>
    <w:rsid w:val="00EE1E12"/>
    <w:rsid w:val="00EE4F30"/>
    <w:rsid w:val="00EE67B4"/>
    <w:rsid w:val="00EE704F"/>
    <w:rsid w:val="00EF21EC"/>
    <w:rsid w:val="00EF2A00"/>
    <w:rsid w:val="00F10302"/>
    <w:rsid w:val="00F224D9"/>
    <w:rsid w:val="00F43921"/>
    <w:rsid w:val="00F5002E"/>
    <w:rsid w:val="00F541D5"/>
    <w:rsid w:val="00F60B07"/>
    <w:rsid w:val="00F62BA2"/>
    <w:rsid w:val="00F63E66"/>
    <w:rsid w:val="00F83BD6"/>
    <w:rsid w:val="00F83EA7"/>
    <w:rsid w:val="00F904DD"/>
    <w:rsid w:val="00F96377"/>
    <w:rsid w:val="00F966DD"/>
    <w:rsid w:val="00F97D48"/>
    <w:rsid w:val="00FB5E97"/>
    <w:rsid w:val="00FC62A7"/>
    <w:rsid w:val="00FF464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000C4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63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D068C"/>
    <w:pPr>
      <w:ind w:left="720"/>
      <w:contextualSpacing/>
    </w:pPr>
    <w:rPr>
      <w:rFonts w:ascii="Times New Roman" w:hAnsi="Times New Roman" w:cs="Times New Roman"/>
      <w:lang w:eastAsia="fr-FR"/>
    </w:rPr>
  </w:style>
  <w:style w:type="character" w:styleId="a5">
    <w:name w:val="Hyperlink"/>
    <w:basedOn w:val="a0"/>
    <w:uiPriority w:val="99"/>
    <w:unhideWhenUsed/>
    <w:rsid w:val="003B5F14"/>
    <w:rPr>
      <w:color w:val="0563C1" w:themeColor="hyperlink"/>
      <w:u w:val="single"/>
    </w:rPr>
  </w:style>
  <w:style w:type="paragraph" w:styleId="a6">
    <w:name w:val="Balloon Text"/>
    <w:basedOn w:val="a"/>
    <w:link w:val="Char"/>
    <w:uiPriority w:val="99"/>
    <w:semiHidden/>
    <w:unhideWhenUsed/>
    <w:rsid w:val="009D4AF9"/>
    <w:rPr>
      <w:rFonts w:ascii="Tahoma" w:hAnsi="Tahoma" w:cs="Tahoma"/>
      <w:sz w:val="16"/>
      <w:szCs w:val="16"/>
    </w:rPr>
  </w:style>
  <w:style w:type="character" w:customStyle="1" w:styleId="Char">
    <w:name w:val="批注框文本 Char"/>
    <w:basedOn w:val="a0"/>
    <w:link w:val="a6"/>
    <w:uiPriority w:val="99"/>
    <w:semiHidden/>
    <w:rsid w:val="009D4AF9"/>
    <w:rPr>
      <w:rFonts w:ascii="Tahoma" w:hAnsi="Tahoma" w:cs="Tahoma"/>
      <w:sz w:val="16"/>
      <w:szCs w:val="16"/>
    </w:rPr>
  </w:style>
  <w:style w:type="character" w:styleId="a7">
    <w:name w:val="annotation reference"/>
    <w:basedOn w:val="a0"/>
    <w:uiPriority w:val="99"/>
    <w:unhideWhenUsed/>
    <w:qFormat/>
    <w:rsid w:val="005C42CB"/>
    <w:rPr>
      <w:sz w:val="16"/>
      <w:szCs w:val="16"/>
    </w:rPr>
  </w:style>
  <w:style w:type="paragraph" w:styleId="a8">
    <w:name w:val="annotation text"/>
    <w:basedOn w:val="a"/>
    <w:link w:val="Char0"/>
    <w:uiPriority w:val="99"/>
    <w:unhideWhenUsed/>
    <w:qFormat/>
    <w:rsid w:val="005C42CB"/>
    <w:rPr>
      <w:sz w:val="20"/>
      <w:szCs w:val="20"/>
    </w:rPr>
  </w:style>
  <w:style w:type="character" w:customStyle="1" w:styleId="Char0">
    <w:name w:val="批注文字 Char"/>
    <w:basedOn w:val="a0"/>
    <w:link w:val="a8"/>
    <w:uiPriority w:val="99"/>
    <w:semiHidden/>
    <w:rsid w:val="005C42CB"/>
    <w:rPr>
      <w:sz w:val="20"/>
      <w:szCs w:val="20"/>
    </w:rPr>
  </w:style>
  <w:style w:type="paragraph" w:styleId="a9">
    <w:name w:val="annotation subject"/>
    <w:basedOn w:val="a8"/>
    <w:next w:val="a8"/>
    <w:link w:val="Char1"/>
    <w:uiPriority w:val="99"/>
    <w:semiHidden/>
    <w:unhideWhenUsed/>
    <w:rsid w:val="005C42CB"/>
    <w:rPr>
      <w:b/>
      <w:bCs/>
    </w:rPr>
  </w:style>
  <w:style w:type="character" w:customStyle="1" w:styleId="Char1">
    <w:name w:val="批注主题 Char"/>
    <w:basedOn w:val="Char0"/>
    <w:link w:val="a9"/>
    <w:uiPriority w:val="99"/>
    <w:semiHidden/>
    <w:rsid w:val="005C42CB"/>
    <w:rPr>
      <w:b/>
      <w:bCs/>
      <w:sz w:val="20"/>
      <w:szCs w:val="20"/>
    </w:rPr>
  </w:style>
  <w:style w:type="paragraph" w:styleId="HTML">
    <w:name w:val="HTML Preformatted"/>
    <w:basedOn w:val="a"/>
    <w:link w:val="HTMLChar"/>
    <w:uiPriority w:val="99"/>
    <w:unhideWhenUsed/>
    <w:rsid w:val="005C4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HTMLChar">
    <w:name w:val="HTML 预设格式 Char"/>
    <w:basedOn w:val="a0"/>
    <w:link w:val="HTML"/>
    <w:uiPriority w:val="99"/>
    <w:rsid w:val="005C42CB"/>
    <w:rPr>
      <w:rFonts w:ascii="Courier New" w:eastAsia="Times New Roman" w:hAnsi="Courier New" w:cs="Courier New"/>
      <w:sz w:val="20"/>
      <w:szCs w:val="20"/>
      <w:lang w:eastAsia="fr-FR"/>
    </w:rPr>
  </w:style>
  <w:style w:type="paragraph" w:styleId="aa">
    <w:name w:val="header"/>
    <w:basedOn w:val="a"/>
    <w:link w:val="Char2"/>
    <w:uiPriority w:val="99"/>
    <w:unhideWhenUsed/>
    <w:rsid w:val="00A236B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uiPriority w:val="99"/>
    <w:rsid w:val="00A236B0"/>
    <w:rPr>
      <w:sz w:val="18"/>
      <w:szCs w:val="18"/>
    </w:rPr>
  </w:style>
  <w:style w:type="paragraph" w:styleId="ab">
    <w:name w:val="footer"/>
    <w:basedOn w:val="a"/>
    <w:link w:val="Char3"/>
    <w:uiPriority w:val="99"/>
    <w:unhideWhenUsed/>
    <w:rsid w:val="00A236B0"/>
    <w:pPr>
      <w:tabs>
        <w:tab w:val="center" w:pos="4153"/>
        <w:tab w:val="right" w:pos="8306"/>
      </w:tabs>
      <w:snapToGrid w:val="0"/>
    </w:pPr>
    <w:rPr>
      <w:sz w:val="18"/>
      <w:szCs w:val="18"/>
    </w:rPr>
  </w:style>
  <w:style w:type="character" w:customStyle="1" w:styleId="Char3">
    <w:name w:val="页脚 Char"/>
    <w:basedOn w:val="a0"/>
    <w:link w:val="ab"/>
    <w:uiPriority w:val="99"/>
    <w:rsid w:val="00A236B0"/>
    <w:rPr>
      <w:sz w:val="18"/>
      <w:szCs w:val="18"/>
    </w:rPr>
  </w:style>
  <w:style w:type="paragraph" w:customStyle="1" w:styleId="1">
    <w:name w:val="正文1"/>
    <w:uiPriority w:val="99"/>
    <w:rsid w:val="00805650"/>
    <w:pPr>
      <w:spacing w:line="276" w:lineRule="auto"/>
    </w:pPr>
    <w:rPr>
      <w:rFonts w:ascii="Arial" w:eastAsia="宋体" w:hAnsi="Arial" w:cs="Arial"/>
      <w:color w:val="000000"/>
      <w:sz w:val="22"/>
      <w:szCs w:val="20"/>
      <w:lang w:val="pl-PL" w:eastAsia="pl-PL"/>
    </w:rPr>
  </w:style>
  <w:style w:type="character" w:customStyle="1" w:styleId="10">
    <w:name w:val="批注文字 字符1"/>
    <w:basedOn w:val="a0"/>
    <w:uiPriority w:val="99"/>
    <w:qFormat/>
    <w:rsid w:val="00805650"/>
    <w:rPr>
      <w:rFonts w:eastAsiaTheme="minorEastAsia"/>
      <w:kern w:val="2"/>
      <w:sz w:val="21"/>
    </w:rPr>
  </w:style>
  <w:style w:type="character" w:styleId="ac">
    <w:name w:val="FollowedHyperlink"/>
    <w:basedOn w:val="a0"/>
    <w:uiPriority w:val="99"/>
    <w:semiHidden/>
    <w:unhideWhenUsed/>
    <w:rsid w:val="0044534D"/>
    <w:rPr>
      <w:color w:val="954F72" w:themeColor="followedHyperlink"/>
      <w:u w:val="single"/>
    </w:rPr>
  </w:style>
  <w:style w:type="paragraph" w:styleId="ad">
    <w:name w:val="Revision"/>
    <w:hidden/>
    <w:uiPriority w:val="99"/>
    <w:semiHidden/>
    <w:rsid w:val="002A280D"/>
  </w:style>
  <w:style w:type="paragraph" w:styleId="ae">
    <w:name w:val="Normal (Web)"/>
    <w:basedOn w:val="a"/>
    <w:semiHidden/>
    <w:unhideWhenUsed/>
    <w:qFormat/>
    <w:rsid w:val="003E63E5"/>
    <w:pPr>
      <w:spacing w:before="100" w:beforeAutospacing="1" w:after="100" w:afterAutospacing="1"/>
    </w:pPr>
    <w:rPr>
      <w:rFonts w:ascii="Times New Roman" w:eastAsia="Calibri" w:hAnsi="Times New Roman" w:cs="Times New Roman"/>
      <w:lang w:val="it-IT" w:eastAsia="it-IT"/>
    </w:rPr>
  </w:style>
  <w:style w:type="character" w:customStyle="1" w:styleId="UnresolvedMention">
    <w:name w:val="Unresolved Mention"/>
    <w:basedOn w:val="a0"/>
    <w:uiPriority w:val="99"/>
    <w:semiHidden/>
    <w:unhideWhenUsed/>
    <w:rsid w:val="00A7575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63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D068C"/>
    <w:pPr>
      <w:ind w:left="720"/>
      <w:contextualSpacing/>
    </w:pPr>
    <w:rPr>
      <w:rFonts w:ascii="Times New Roman" w:hAnsi="Times New Roman" w:cs="Times New Roman"/>
      <w:lang w:eastAsia="fr-FR"/>
    </w:rPr>
  </w:style>
  <w:style w:type="character" w:styleId="a5">
    <w:name w:val="Hyperlink"/>
    <w:basedOn w:val="a0"/>
    <w:uiPriority w:val="99"/>
    <w:unhideWhenUsed/>
    <w:rsid w:val="003B5F14"/>
    <w:rPr>
      <w:color w:val="0563C1" w:themeColor="hyperlink"/>
      <w:u w:val="single"/>
    </w:rPr>
  </w:style>
  <w:style w:type="paragraph" w:styleId="a6">
    <w:name w:val="Balloon Text"/>
    <w:basedOn w:val="a"/>
    <w:link w:val="Char"/>
    <w:uiPriority w:val="99"/>
    <w:semiHidden/>
    <w:unhideWhenUsed/>
    <w:rsid w:val="009D4AF9"/>
    <w:rPr>
      <w:rFonts w:ascii="Tahoma" w:hAnsi="Tahoma" w:cs="Tahoma"/>
      <w:sz w:val="16"/>
      <w:szCs w:val="16"/>
    </w:rPr>
  </w:style>
  <w:style w:type="character" w:customStyle="1" w:styleId="Char">
    <w:name w:val="批注框文本 Char"/>
    <w:basedOn w:val="a0"/>
    <w:link w:val="a6"/>
    <w:uiPriority w:val="99"/>
    <w:semiHidden/>
    <w:rsid w:val="009D4AF9"/>
    <w:rPr>
      <w:rFonts w:ascii="Tahoma" w:hAnsi="Tahoma" w:cs="Tahoma"/>
      <w:sz w:val="16"/>
      <w:szCs w:val="16"/>
    </w:rPr>
  </w:style>
  <w:style w:type="character" w:styleId="a7">
    <w:name w:val="annotation reference"/>
    <w:basedOn w:val="a0"/>
    <w:uiPriority w:val="99"/>
    <w:unhideWhenUsed/>
    <w:qFormat/>
    <w:rsid w:val="005C42CB"/>
    <w:rPr>
      <w:sz w:val="16"/>
      <w:szCs w:val="16"/>
    </w:rPr>
  </w:style>
  <w:style w:type="paragraph" w:styleId="a8">
    <w:name w:val="annotation text"/>
    <w:basedOn w:val="a"/>
    <w:link w:val="Char0"/>
    <w:uiPriority w:val="99"/>
    <w:unhideWhenUsed/>
    <w:qFormat/>
    <w:rsid w:val="005C42CB"/>
    <w:rPr>
      <w:sz w:val="20"/>
      <w:szCs w:val="20"/>
    </w:rPr>
  </w:style>
  <w:style w:type="character" w:customStyle="1" w:styleId="Char0">
    <w:name w:val="批注文字 Char"/>
    <w:basedOn w:val="a0"/>
    <w:link w:val="a8"/>
    <w:uiPriority w:val="99"/>
    <w:semiHidden/>
    <w:rsid w:val="005C42CB"/>
    <w:rPr>
      <w:sz w:val="20"/>
      <w:szCs w:val="20"/>
    </w:rPr>
  </w:style>
  <w:style w:type="paragraph" w:styleId="a9">
    <w:name w:val="annotation subject"/>
    <w:basedOn w:val="a8"/>
    <w:next w:val="a8"/>
    <w:link w:val="Char1"/>
    <w:uiPriority w:val="99"/>
    <w:semiHidden/>
    <w:unhideWhenUsed/>
    <w:rsid w:val="005C42CB"/>
    <w:rPr>
      <w:b/>
      <w:bCs/>
    </w:rPr>
  </w:style>
  <w:style w:type="character" w:customStyle="1" w:styleId="Char1">
    <w:name w:val="批注主题 Char"/>
    <w:basedOn w:val="Char0"/>
    <w:link w:val="a9"/>
    <w:uiPriority w:val="99"/>
    <w:semiHidden/>
    <w:rsid w:val="005C42CB"/>
    <w:rPr>
      <w:b/>
      <w:bCs/>
      <w:sz w:val="20"/>
      <w:szCs w:val="20"/>
    </w:rPr>
  </w:style>
  <w:style w:type="paragraph" w:styleId="HTML">
    <w:name w:val="HTML Preformatted"/>
    <w:basedOn w:val="a"/>
    <w:link w:val="HTMLChar"/>
    <w:uiPriority w:val="99"/>
    <w:unhideWhenUsed/>
    <w:rsid w:val="005C4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HTMLChar">
    <w:name w:val="HTML 预设格式 Char"/>
    <w:basedOn w:val="a0"/>
    <w:link w:val="HTML"/>
    <w:uiPriority w:val="99"/>
    <w:rsid w:val="005C42CB"/>
    <w:rPr>
      <w:rFonts w:ascii="Courier New" w:eastAsia="Times New Roman" w:hAnsi="Courier New" w:cs="Courier New"/>
      <w:sz w:val="20"/>
      <w:szCs w:val="20"/>
      <w:lang w:eastAsia="fr-FR"/>
    </w:rPr>
  </w:style>
  <w:style w:type="paragraph" w:styleId="aa">
    <w:name w:val="header"/>
    <w:basedOn w:val="a"/>
    <w:link w:val="Char2"/>
    <w:uiPriority w:val="99"/>
    <w:unhideWhenUsed/>
    <w:rsid w:val="00A236B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uiPriority w:val="99"/>
    <w:rsid w:val="00A236B0"/>
    <w:rPr>
      <w:sz w:val="18"/>
      <w:szCs w:val="18"/>
    </w:rPr>
  </w:style>
  <w:style w:type="paragraph" w:styleId="ab">
    <w:name w:val="footer"/>
    <w:basedOn w:val="a"/>
    <w:link w:val="Char3"/>
    <w:uiPriority w:val="99"/>
    <w:unhideWhenUsed/>
    <w:rsid w:val="00A236B0"/>
    <w:pPr>
      <w:tabs>
        <w:tab w:val="center" w:pos="4153"/>
        <w:tab w:val="right" w:pos="8306"/>
      </w:tabs>
      <w:snapToGrid w:val="0"/>
    </w:pPr>
    <w:rPr>
      <w:sz w:val="18"/>
      <w:szCs w:val="18"/>
    </w:rPr>
  </w:style>
  <w:style w:type="character" w:customStyle="1" w:styleId="Char3">
    <w:name w:val="页脚 Char"/>
    <w:basedOn w:val="a0"/>
    <w:link w:val="ab"/>
    <w:uiPriority w:val="99"/>
    <w:rsid w:val="00A236B0"/>
    <w:rPr>
      <w:sz w:val="18"/>
      <w:szCs w:val="18"/>
    </w:rPr>
  </w:style>
  <w:style w:type="paragraph" w:customStyle="1" w:styleId="1">
    <w:name w:val="正文1"/>
    <w:uiPriority w:val="99"/>
    <w:rsid w:val="00805650"/>
    <w:pPr>
      <w:spacing w:line="276" w:lineRule="auto"/>
    </w:pPr>
    <w:rPr>
      <w:rFonts w:ascii="Arial" w:eastAsia="宋体" w:hAnsi="Arial" w:cs="Arial"/>
      <w:color w:val="000000"/>
      <w:sz w:val="22"/>
      <w:szCs w:val="20"/>
      <w:lang w:val="pl-PL" w:eastAsia="pl-PL"/>
    </w:rPr>
  </w:style>
  <w:style w:type="character" w:customStyle="1" w:styleId="10">
    <w:name w:val="批注文字 字符1"/>
    <w:basedOn w:val="a0"/>
    <w:uiPriority w:val="99"/>
    <w:qFormat/>
    <w:rsid w:val="00805650"/>
    <w:rPr>
      <w:rFonts w:eastAsiaTheme="minorEastAsia"/>
      <w:kern w:val="2"/>
      <w:sz w:val="21"/>
    </w:rPr>
  </w:style>
  <w:style w:type="character" w:styleId="ac">
    <w:name w:val="FollowedHyperlink"/>
    <w:basedOn w:val="a0"/>
    <w:uiPriority w:val="99"/>
    <w:semiHidden/>
    <w:unhideWhenUsed/>
    <w:rsid w:val="0044534D"/>
    <w:rPr>
      <w:color w:val="954F72" w:themeColor="followedHyperlink"/>
      <w:u w:val="single"/>
    </w:rPr>
  </w:style>
  <w:style w:type="paragraph" w:styleId="ad">
    <w:name w:val="Revision"/>
    <w:hidden/>
    <w:uiPriority w:val="99"/>
    <w:semiHidden/>
    <w:rsid w:val="002A280D"/>
  </w:style>
  <w:style w:type="paragraph" w:styleId="ae">
    <w:name w:val="Normal (Web)"/>
    <w:basedOn w:val="a"/>
    <w:semiHidden/>
    <w:unhideWhenUsed/>
    <w:qFormat/>
    <w:rsid w:val="003E63E5"/>
    <w:pPr>
      <w:spacing w:before="100" w:beforeAutospacing="1" w:after="100" w:afterAutospacing="1"/>
    </w:pPr>
    <w:rPr>
      <w:rFonts w:ascii="Times New Roman" w:eastAsia="Calibri" w:hAnsi="Times New Roman" w:cs="Times New Roman"/>
      <w:lang w:val="it-IT" w:eastAsia="it-IT"/>
    </w:rPr>
  </w:style>
  <w:style w:type="character" w:customStyle="1" w:styleId="UnresolvedMention">
    <w:name w:val="Unresolved Mention"/>
    <w:basedOn w:val="a0"/>
    <w:uiPriority w:val="99"/>
    <w:semiHidden/>
    <w:unhideWhenUsed/>
    <w:rsid w:val="00A7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5211">
      <w:bodyDiv w:val="1"/>
      <w:marLeft w:val="0"/>
      <w:marRight w:val="0"/>
      <w:marTop w:val="0"/>
      <w:marBottom w:val="0"/>
      <w:divBdr>
        <w:top w:val="none" w:sz="0" w:space="0" w:color="auto"/>
        <w:left w:val="none" w:sz="0" w:space="0" w:color="auto"/>
        <w:bottom w:val="none" w:sz="0" w:space="0" w:color="auto"/>
        <w:right w:val="none" w:sz="0" w:space="0" w:color="auto"/>
      </w:divBdr>
    </w:div>
    <w:div w:id="22445650">
      <w:bodyDiv w:val="1"/>
      <w:marLeft w:val="0"/>
      <w:marRight w:val="0"/>
      <w:marTop w:val="0"/>
      <w:marBottom w:val="0"/>
      <w:divBdr>
        <w:top w:val="none" w:sz="0" w:space="0" w:color="auto"/>
        <w:left w:val="none" w:sz="0" w:space="0" w:color="auto"/>
        <w:bottom w:val="none" w:sz="0" w:space="0" w:color="auto"/>
        <w:right w:val="none" w:sz="0" w:space="0" w:color="auto"/>
      </w:divBdr>
    </w:div>
    <w:div w:id="43021512">
      <w:bodyDiv w:val="1"/>
      <w:marLeft w:val="0"/>
      <w:marRight w:val="0"/>
      <w:marTop w:val="0"/>
      <w:marBottom w:val="0"/>
      <w:divBdr>
        <w:top w:val="none" w:sz="0" w:space="0" w:color="auto"/>
        <w:left w:val="none" w:sz="0" w:space="0" w:color="auto"/>
        <w:bottom w:val="none" w:sz="0" w:space="0" w:color="auto"/>
        <w:right w:val="none" w:sz="0" w:space="0" w:color="auto"/>
      </w:divBdr>
    </w:div>
    <w:div w:id="50202125">
      <w:bodyDiv w:val="1"/>
      <w:marLeft w:val="0"/>
      <w:marRight w:val="0"/>
      <w:marTop w:val="0"/>
      <w:marBottom w:val="0"/>
      <w:divBdr>
        <w:top w:val="none" w:sz="0" w:space="0" w:color="auto"/>
        <w:left w:val="none" w:sz="0" w:space="0" w:color="auto"/>
        <w:bottom w:val="none" w:sz="0" w:space="0" w:color="auto"/>
        <w:right w:val="none" w:sz="0" w:space="0" w:color="auto"/>
      </w:divBdr>
    </w:div>
    <w:div w:id="162861625">
      <w:bodyDiv w:val="1"/>
      <w:marLeft w:val="0"/>
      <w:marRight w:val="0"/>
      <w:marTop w:val="0"/>
      <w:marBottom w:val="0"/>
      <w:divBdr>
        <w:top w:val="none" w:sz="0" w:space="0" w:color="auto"/>
        <w:left w:val="none" w:sz="0" w:space="0" w:color="auto"/>
        <w:bottom w:val="none" w:sz="0" w:space="0" w:color="auto"/>
        <w:right w:val="none" w:sz="0" w:space="0" w:color="auto"/>
      </w:divBdr>
    </w:div>
    <w:div w:id="171385174">
      <w:bodyDiv w:val="1"/>
      <w:marLeft w:val="0"/>
      <w:marRight w:val="0"/>
      <w:marTop w:val="0"/>
      <w:marBottom w:val="0"/>
      <w:divBdr>
        <w:top w:val="none" w:sz="0" w:space="0" w:color="auto"/>
        <w:left w:val="none" w:sz="0" w:space="0" w:color="auto"/>
        <w:bottom w:val="none" w:sz="0" w:space="0" w:color="auto"/>
        <w:right w:val="none" w:sz="0" w:space="0" w:color="auto"/>
      </w:divBdr>
    </w:div>
    <w:div w:id="180583899">
      <w:bodyDiv w:val="1"/>
      <w:marLeft w:val="0"/>
      <w:marRight w:val="0"/>
      <w:marTop w:val="0"/>
      <w:marBottom w:val="0"/>
      <w:divBdr>
        <w:top w:val="none" w:sz="0" w:space="0" w:color="auto"/>
        <w:left w:val="none" w:sz="0" w:space="0" w:color="auto"/>
        <w:bottom w:val="none" w:sz="0" w:space="0" w:color="auto"/>
        <w:right w:val="none" w:sz="0" w:space="0" w:color="auto"/>
      </w:divBdr>
    </w:div>
    <w:div w:id="201792480">
      <w:bodyDiv w:val="1"/>
      <w:marLeft w:val="0"/>
      <w:marRight w:val="0"/>
      <w:marTop w:val="0"/>
      <w:marBottom w:val="0"/>
      <w:divBdr>
        <w:top w:val="none" w:sz="0" w:space="0" w:color="auto"/>
        <w:left w:val="none" w:sz="0" w:space="0" w:color="auto"/>
        <w:bottom w:val="none" w:sz="0" w:space="0" w:color="auto"/>
        <w:right w:val="none" w:sz="0" w:space="0" w:color="auto"/>
      </w:divBdr>
    </w:div>
    <w:div w:id="215892246">
      <w:bodyDiv w:val="1"/>
      <w:marLeft w:val="0"/>
      <w:marRight w:val="0"/>
      <w:marTop w:val="0"/>
      <w:marBottom w:val="0"/>
      <w:divBdr>
        <w:top w:val="none" w:sz="0" w:space="0" w:color="auto"/>
        <w:left w:val="none" w:sz="0" w:space="0" w:color="auto"/>
        <w:bottom w:val="none" w:sz="0" w:space="0" w:color="auto"/>
        <w:right w:val="none" w:sz="0" w:space="0" w:color="auto"/>
      </w:divBdr>
    </w:div>
    <w:div w:id="261838572">
      <w:bodyDiv w:val="1"/>
      <w:marLeft w:val="0"/>
      <w:marRight w:val="0"/>
      <w:marTop w:val="0"/>
      <w:marBottom w:val="0"/>
      <w:divBdr>
        <w:top w:val="none" w:sz="0" w:space="0" w:color="auto"/>
        <w:left w:val="none" w:sz="0" w:space="0" w:color="auto"/>
        <w:bottom w:val="none" w:sz="0" w:space="0" w:color="auto"/>
        <w:right w:val="none" w:sz="0" w:space="0" w:color="auto"/>
      </w:divBdr>
    </w:div>
    <w:div w:id="286860918">
      <w:bodyDiv w:val="1"/>
      <w:marLeft w:val="0"/>
      <w:marRight w:val="0"/>
      <w:marTop w:val="0"/>
      <w:marBottom w:val="0"/>
      <w:divBdr>
        <w:top w:val="none" w:sz="0" w:space="0" w:color="auto"/>
        <w:left w:val="none" w:sz="0" w:space="0" w:color="auto"/>
        <w:bottom w:val="none" w:sz="0" w:space="0" w:color="auto"/>
        <w:right w:val="none" w:sz="0" w:space="0" w:color="auto"/>
      </w:divBdr>
    </w:div>
    <w:div w:id="309018465">
      <w:bodyDiv w:val="1"/>
      <w:marLeft w:val="0"/>
      <w:marRight w:val="0"/>
      <w:marTop w:val="0"/>
      <w:marBottom w:val="0"/>
      <w:divBdr>
        <w:top w:val="none" w:sz="0" w:space="0" w:color="auto"/>
        <w:left w:val="none" w:sz="0" w:space="0" w:color="auto"/>
        <w:bottom w:val="none" w:sz="0" w:space="0" w:color="auto"/>
        <w:right w:val="none" w:sz="0" w:space="0" w:color="auto"/>
      </w:divBdr>
    </w:div>
    <w:div w:id="371274990">
      <w:bodyDiv w:val="1"/>
      <w:marLeft w:val="0"/>
      <w:marRight w:val="0"/>
      <w:marTop w:val="0"/>
      <w:marBottom w:val="0"/>
      <w:divBdr>
        <w:top w:val="none" w:sz="0" w:space="0" w:color="auto"/>
        <w:left w:val="none" w:sz="0" w:space="0" w:color="auto"/>
        <w:bottom w:val="none" w:sz="0" w:space="0" w:color="auto"/>
        <w:right w:val="none" w:sz="0" w:space="0" w:color="auto"/>
      </w:divBdr>
    </w:div>
    <w:div w:id="393236373">
      <w:bodyDiv w:val="1"/>
      <w:marLeft w:val="0"/>
      <w:marRight w:val="0"/>
      <w:marTop w:val="0"/>
      <w:marBottom w:val="0"/>
      <w:divBdr>
        <w:top w:val="none" w:sz="0" w:space="0" w:color="auto"/>
        <w:left w:val="none" w:sz="0" w:space="0" w:color="auto"/>
        <w:bottom w:val="none" w:sz="0" w:space="0" w:color="auto"/>
        <w:right w:val="none" w:sz="0" w:space="0" w:color="auto"/>
      </w:divBdr>
    </w:div>
    <w:div w:id="398985975">
      <w:bodyDiv w:val="1"/>
      <w:marLeft w:val="0"/>
      <w:marRight w:val="0"/>
      <w:marTop w:val="0"/>
      <w:marBottom w:val="0"/>
      <w:divBdr>
        <w:top w:val="none" w:sz="0" w:space="0" w:color="auto"/>
        <w:left w:val="none" w:sz="0" w:space="0" w:color="auto"/>
        <w:bottom w:val="none" w:sz="0" w:space="0" w:color="auto"/>
        <w:right w:val="none" w:sz="0" w:space="0" w:color="auto"/>
      </w:divBdr>
    </w:div>
    <w:div w:id="440342217">
      <w:bodyDiv w:val="1"/>
      <w:marLeft w:val="0"/>
      <w:marRight w:val="0"/>
      <w:marTop w:val="0"/>
      <w:marBottom w:val="0"/>
      <w:divBdr>
        <w:top w:val="none" w:sz="0" w:space="0" w:color="auto"/>
        <w:left w:val="none" w:sz="0" w:space="0" w:color="auto"/>
        <w:bottom w:val="none" w:sz="0" w:space="0" w:color="auto"/>
        <w:right w:val="none" w:sz="0" w:space="0" w:color="auto"/>
      </w:divBdr>
    </w:div>
    <w:div w:id="441414013">
      <w:bodyDiv w:val="1"/>
      <w:marLeft w:val="0"/>
      <w:marRight w:val="0"/>
      <w:marTop w:val="0"/>
      <w:marBottom w:val="0"/>
      <w:divBdr>
        <w:top w:val="none" w:sz="0" w:space="0" w:color="auto"/>
        <w:left w:val="none" w:sz="0" w:space="0" w:color="auto"/>
        <w:bottom w:val="none" w:sz="0" w:space="0" w:color="auto"/>
        <w:right w:val="none" w:sz="0" w:space="0" w:color="auto"/>
      </w:divBdr>
    </w:div>
    <w:div w:id="442261448">
      <w:bodyDiv w:val="1"/>
      <w:marLeft w:val="0"/>
      <w:marRight w:val="0"/>
      <w:marTop w:val="0"/>
      <w:marBottom w:val="0"/>
      <w:divBdr>
        <w:top w:val="none" w:sz="0" w:space="0" w:color="auto"/>
        <w:left w:val="none" w:sz="0" w:space="0" w:color="auto"/>
        <w:bottom w:val="none" w:sz="0" w:space="0" w:color="auto"/>
        <w:right w:val="none" w:sz="0" w:space="0" w:color="auto"/>
      </w:divBdr>
    </w:div>
    <w:div w:id="476840760">
      <w:bodyDiv w:val="1"/>
      <w:marLeft w:val="0"/>
      <w:marRight w:val="0"/>
      <w:marTop w:val="0"/>
      <w:marBottom w:val="0"/>
      <w:divBdr>
        <w:top w:val="none" w:sz="0" w:space="0" w:color="auto"/>
        <w:left w:val="none" w:sz="0" w:space="0" w:color="auto"/>
        <w:bottom w:val="none" w:sz="0" w:space="0" w:color="auto"/>
        <w:right w:val="none" w:sz="0" w:space="0" w:color="auto"/>
      </w:divBdr>
    </w:div>
    <w:div w:id="496194454">
      <w:bodyDiv w:val="1"/>
      <w:marLeft w:val="0"/>
      <w:marRight w:val="0"/>
      <w:marTop w:val="0"/>
      <w:marBottom w:val="0"/>
      <w:divBdr>
        <w:top w:val="none" w:sz="0" w:space="0" w:color="auto"/>
        <w:left w:val="none" w:sz="0" w:space="0" w:color="auto"/>
        <w:bottom w:val="none" w:sz="0" w:space="0" w:color="auto"/>
        <w:right w:val="none" w:sz="0" w:space="0" w:color="auto"/>
      </w:divBdr>
    </w:div>
    <w:div w:id="561213257">
      <w:bodyDiv w:val="1"/>
      <w:marLeft w:val="0"/>
      <w:marRight w:val="0"/>
      <w:marTop w:val="0"/>
      <w:marBottom w:val="0"/>
      <w:divBdr>
        <w:top w:val="none" w:sz="0" w:space="0" w:color="auto"/>
        <w:left w:val="none" w:sz="0" w:space="0" w:color="auto"/>
        <w:bottom w:val="none" w:sz="0" w:space="0" w:color="auto"/>
        <w:right w:val="none" w:sz="0" w:space="0" w:color="auto"/>
      </w:divBdr>
    </w:div>
    <w:div w:id="576015097">
      <w:bodyDiv w:val="1"/>
      <w:marLeft w:val="0"/>
      <w:marRight w:val="0"/>
      <w:marTop w:val="0"/>
      <w:marBottom w:val="0"/>
      <w:divBdr>
        <w:top w:val="none" w:sz="0" w:space="0" w:color="auto"/>
        <w:left w:val="none" w:sz="0" w:space="0" w:color="auto"/>
        <w:bottom w:val="none" w:sz="0" w:space="0" w:color="auto"/>
        <w:right w:val="none" w:sz="0" w:space="0" w:color="auto"/>
      </w:divBdr>
    </w:div>
    <w:div w:id="642008637">
      <w:bodyDiv w:val="1"/>
      <w:marLeft w:val="0"/>
      <w:marRight w:val="0"/>
      <w:marTop w:val="0"/>
      <w:marBottom w:val="0"/>
      <w:divBdr>
        <w:top w:val="none" w:sz="0" w:space="0" w:color="auto"/>
        <w:left w:val="none" w:sz="0" w:space="0" w:color="auto"/>
        <w:bottom w:val="none" w:sz="0" w:space="0" w:color="auto"/>
        <w:right w:val="none" w:sz="0" w:space="0" w:color="auto"/>
      </w:divBdr>
    </w:div>
    <w:div w:id="647395655">
      <w:bodyDiv w:val="1"/>
      <w:marLeft w:val="0"/>
      <w:marRight w:val="0"/>
      <w:marTop w:val="0"/>
      <w:marBottom w:val="0"/>
      <w:divBdr>
        <w:top w:val="none" w:sz="0" w:space="0" w:color="auto"/>
        <w:left w:val="none" w:sz="0" w:space="0" w:color="auto"/>
        <w:bottom w:val="none" w:sz="0" w:space="0" w:color="auto"/>
        <w:right w:val="none" w:sz="0" w:space="0" w:color="auto"/>
      </w:divBdr>
    </w:div>
    <w:div w:id="684670049">
      <w:bodyDiv w:val="1"/>
      <w:marLeft w:val="0"/>
      <w:marRight w:val="0"/>
      <w:marTop w:val="0"/>
      <w:marBottom w:val="0"/>
      <w:divBdr>
        <w:top w:val="none" w:sz="0" w:space="0" w:color="auto"/>
        <w:left w:val="none" w:sz="0" w:space="0" w:color="auto"/>
        <w:bottom w:val="none" w:sz="0" w:space="0" w:color="auto"/>
        <w:right w:val="none" w:sz="0" w:space="0" w:color="auto"/>
      </w:divBdr>
    </w:div>
    <w:div w:id="710038228">
      <w:bodyDiv w:val="1"/>
      <w:marLeft w:val="0"/>
      <w:marRight w:val="0"/>
      <w:marTop w:val="0"/>
      <w:marBottom w:val="0"/>
      <w:divBdr>
        <w:top w:val="none" w:sz="0" w:space="0" w:color="auto"/>
        <w:left w:val="none" w:sz="0" w:space="0" w:color="auto"/>
        <w:bottom w:val="none" w:sz="0" w:space="0" w:color="auto"/>
        <w:right w:val="none" w:sz="0" w:space="0" w:color="auto"/>
      </w:divBdr>
    </w:div>
    <w:div w:id="723259617">
      <w:bodyDiv w:val="1"/>
      <w:marLeft w:val="0"/>
      <w:marRight w:val="0"/>
      <w:marTop w:val="0"/>
      <w:marBottom w:val="0"/>
      <w:divBdr>
        <w:top w:val="none" w:sz="0" w:space="0" w:color="auto"/>
        <w:left w:val="none" w:sz="0" w:space="0" w:color="auto"/>
        <w:bottom w:val="none" w:sz="0" w:space="0" w:color="auto"/>
        <w:right w:val="none" w:sz="0" w:space="0" w:color="auto"/>
      </w:divBdr>
    </w:div>
    <w:div w:id="731807664">
      <w:bodyDiv w:val="1"/>
      <w:marLeft w:val="0"/>
      <w:marRight w:val="0"/>
      <w:marTop w:val="0"/>
      <w:marBottom w:val="0"/>
      <w:divBdr>
        <w:top w:val="none" w:sz="0" w:space="0" w:color="auto"/>
        <w:left w:val="none" w:sz="0" w:space="0" w:color="auto"/>
        <w:bottom w:val="none" w:sz="0" w:space="0" w:color="auto"/>
        <w:right w:val="none" w:sz="0" w:space="0" w:color="auto"/>
      </w:divBdr>
    </w:div>
    <w:div w:id="740325598">
      <w:bodyDiv w:val="1"/>
      <w:marLeft w:val="0"/>
      <w:marRight w:val="0"/>
      <w:marTop w:val="0"/>
      <w:marBottom w:val="0"/>
      <w:divBdr>
        <w:top w:val="none" w:sz="0" w:space="0" w:color="auto"/>
        <w:left w:val="none" w:sz="0" w:space="0" w:color="auto"/>
        <w:bottom w:val="none" w:sz="0" w:space="0" w:color="auto"/>
        <w:right w:val="none" w:sz="0" w:space="0" w:color="auto"/>
      </w:divBdr>
    </w:div>
    <w:div w:id="813722251">
      <w:bodyDiv w:val="1"/>
      <w:marLeft w:val="0"/>
      <w:marRight w:val="0"/>
      <w:marTop w:val="0"/>
      <w:marBottom w:val="0"/>
      <w:divBdr>
        <w:top w:val="none" w:sz="0" w:space="0" w:color="auto"/>
        <w:left w:val="none" w:sz="0" w:space="0" w:color="auto"/>
        <w:bottom w:val="none" w:sz="0" w:space="0" w:color="auto"/>
        <w:right w:val="none" w:sz="0" w:space="0" w:color="auto"/>
      </w:divBdr>
    </w:div>
    <w:div w:id="816727225">
      <w:bodyDiv w:val="1"/>
      <w:marLeft w:val="0"/>
      <w:marRight w:val="0"/>
      <w:marTop w:val="0"/>
      <w:marBottom w:val="0"/>
      <w:divBdr>
        <w:top w:val="none" w:sz="0" w:space="0" w:color="auto"/>
        <w:left w:val="none" w:sz="0" w:space="0" w:color="auto"/>
        <w:bottom w:val="none" w:sz="0" w:space="0" w:color="auto"/>
        <w:right w:val="none" w:sz="0" w:space="0" w:color="auto"/>
      </w:divBdr>
    </w:div>
    <w:div w:id="826409063">
      <w:bodyDiv w:val="1"/>
      <w:marLeft w:val="0"/>
      <w:marRight w:val="0"/>
      <w:marTop w:val="0"/>
      <w:marBottom w:val="0"/>
      <w:divBdr>
        <w:top w:val="none" w:sz="0" w:space="0" w:color="auto"/>
        <w:left w:val="none" w:sz="0" w:space="0" w:color="auto"/>
        <w:bottom w:val="none" w:sz="0" w:space="0" w:color="auto"/>
        <w:right w:val="none" w:sz="0" w:space="0" w:color="auto"/>
      </w:divBdr>
    </w:div>
    <w:div w:id="850221379">
      <w:bodyDiv w:val="1"/>
      <w:marLeft w:val="0"/>
      <w:marRight w:val="0"/>
      <w:marTop w:val="0"/>
      <w:marBottom w:val="0"/>
      <w:divBdr>
        <w:top w:val="none" w:sz="0" w:space="0" w:color="auto"/>
        <w:left w:val="none" w:sz="0" w:space="0" w:color="auto"/>
        <w:bottom w:val="none" w:sz="0" w:space="0" w:color="auto"/>
        <w:right w:val="none" w:sz="0" w:space="0" w:color="auto"/>
      </w:divBdr>
    </w:div>
    <w:div w:id="869025815">
      <w:bodyDiv w:val="1"/>
      <w:marLeft w:val="0"/>
      <w:marRight w:val="0"/>
      <w:marTop w:val="0"/>
      <w:marBottom w:val="0"/>
      <w:divBdr>
        <w:top w:val="none" w:sz="0" w:space="0" w:color="auto"/>
        <w:left w:val="none" w:sz="0" w:space="0" w:color="auto"/>
        <w:bottom w:val="none" w:sz="0" w:space="0" w:color="auto"/>
        <w:right w:val="none" w:sz="0" w:space="0" w:color="auto"/>
      </w:divBdr>
    </w:div>
    <w:div w:id="900485657">
      <w:bodyDiv w:val="1"/>
      <w:marLeft w:val="0"/>
      <w:marRight w:val="0"/>
      <w:marTop w:val="0"/>
      <w:marBottom w:val="0"/>
      <w:divBdr>
        <w:top w:val="none" w:sz="0" w:space="0" w:color="auto"/>
        <w:left w:val="none" w:sz="0" w:space="0" w:color="auto"/>
        <w:bottom w:val="none" w:sz="0" w:space="0" w:color="auto"/>
        <w:right w:val="none" w:sz="0" w:space="0" w:color="auto"/>
      </w:divBdr>
    </w:div>
    <w:div w:id="908537274">
      <w:bodyDiv w:val="1"/>
      <w:marLeft w:val="0"/>
      <w:marRight w:val="0"/>
      <w:marTop w:val="0"/>
      <w:marBottom w:val="0"/>
      <w:divBdr>
        <w:top w:val="none" w:sz="0" w:space="0" w:color="auto"/>
        <w:left w:val="none" w:sz="0" w:space="0" w:color="auto"/>
        <w:bottom w:val="none" w:sz="0" w:space="0" w:color="auto"/>
        <w:right w:val="none" w:sz="0" w:space="0" w:color="auto"/>
      </w:divBdr>
    </w:div>
    <w:div w:id="1014838827">
      <w:bodyDiv w:val="1"/>
      <w:marLeft w:val="0"/>
      <w:marRight w:val="0"/>
      <w:marTop w:val="0"/>
      <w:marBottom w:val="0"/>
      <w:divBdr>
        <w:top w:val="none" w:sz="0" w:space="0" w:color="auto"/>
        <w:left w:val="none" w:sz="0" w:space="0" w:color="auto"/>
        <w:bottom w:val="none" w:sz="0" w:space="0" w:color="auto"/>
        <w:right w:val="none" w:sz="0" w:space="0" w:color="auto"/>
      </w:divBdr>
    </w:div>
    <w:div w:id="1016730379">
      <w:bodyDiv w:val="1"/>
      <w:marLeft w:val="0"/>
      <w:marRight w:val="0"/>
      <w:marTop w:val="0"/>
      <w:marBottom w:val="0"/>
      <w:divBdr>
        <w:top w:val="none" w:sz="0" w:space="0" w:color="auto"/>
        <w:left w:val="none" w:sz="0" w:space="0" w:color="auto"/>
        <w:bottom w:val="none" w:sz="0" w:space="0" w:color="auto"/>
        <w:right w:val="none" w:sz="0" w:space="0" w:color="auto"/>
      </w:divBdr>
    </w:div>
    <w:div w:id="1037394277">
      <w:bodyDiv w:val="1"/>
      <w:marLeft w:val="0"/>
      <w:marRight w:val="0"/>
      <w:marTop w:val="0"/>
      <w:marBottom w:val="0"/>
      <w:divBdr>
        <w:top w:val="none" w:sz="0" w:space="0" w:color="auto"/>
        <w:left w:val="none" w:sz="0" w:space="0" w:color="auto"/>
        <w:bottom w:val="none" w:sz="0" w:space="0" w:color="auto"/>
        <w:right w:val="none" w:sz="0" w:space="0" w:color="auto"/>
      </w:divBdr>
    </w:div>
    <w:div w:id="1045056231">
      <w:bodyDiv w:val="1"/>
      <w:marLeft w:val="0"/>
      <w:marRight w:val="0"/>
      <w:marTop w:val="0"/>
      <w:marBottom w:val="0"/>
      <w:divBdr>
        <w:top w:val="none" w:sz="0" w:space="0" w:color="auto"/>
        <w:left w:val="none" w:sz="0" w:space="0" w:color="auto"/>
        <w:bottom w:val="none" w:sz="0" w:space="0" w:color="auto"/>
        <w:right w:val="none" w:sz="0" w:space="0" w:color="auto"/>
      </w:divBdr>
    </w:div>
    <w:div w:id="1080560283">
      <w:bodyDiv w:val="1"/>
      <w:marLeft w:val="0"/>
      <w:marRight w:val="0"/>
      <w:marTop w:val="0"/>
      <w:marBottom w:val="0"/>
      <w:divBdr>
        <w:top w:val="none" w:sz="0" w:space="0" w:color="auto"/>
        <w:left w:val="none" w:sz="0" w:space="0" w:color="auto"/>
        <w:bottom w:val="none" w:sz="0" w:space="0" w:color="auto"/>
        <w:right w:val="none" w:sz="0" w:space="0" w:color="auto"/>
      </w:divBdr>
    </w:div>
    <w:div w:id="1089304751">
      <w:bodyDiv w:val="1"/>
      <w:marLeft w:val="0"/>
      <w:marRight w:val="0"/>
      <w:marTop w:val="0"/>
      <w:marBottom w:val="0"/>
      <w:divBdr>
        <w:top w:val="none" w:sz="0" w:space="0" w:color="auto"/>
        <w:left w:val="none" w:sz="0" w:space="0" w:color="auto"/>
        <w:bottom w:val="none" w:sz="0" w:space="0" w:color="auto"/>
        <w:right w:val="none" w:sz="0" w:space="0" w:color="auto"/>
      </w:divBdr>
    </w:div>
    <w:div w:id="1125078860">
      <w:bodyDiv w:val="1"/>
      <w:marLeft w:val="0"/>
      <w:marRight w:val="0"/>
      <w:marTop w:val="0"/>
      <w:marBottom w:val="0"/>
      <w:divBdr>
        <w:top w:val="none" w:sz="0" w:space="0" w:color="auto"/>
        <w:left w:val="none" w:sz="0" w:space="0" w:color="auto"/>
        <w:bottom w:val="none" w:sz="0" w:space="0" w:color="auto"/>
        <w:right w:val="none" w:sz="0" w:space="0" w:color="auto"/>
      </w:divBdr>
    </w:div>
    <w:div w:id="1218397116">
      <w:bodyDiv w:val="1"/>
      <w:marLeft w:val="0"/>
      <w:marRight w:val="0"/>
      <w:marTop w:val="0"/>
      <w:marBottom w:val="0"/>
      <w:divBdr>
        <w:top w:val="none" w:sz="0" w:space="0" w:color="auto"/>
        <w:left w:val="none" w:sz="0" w:space="0" w:color="auto"/>
        <w:bottom w:val="none" w:sz="0" w:space="0" w:color="auto"/>
        <w:right w:val="none" w:sz="0" w:space="0" w:color="auto"/>
      </w:divBdr>
    </w:div>
    <w:div w:id="1251113985">
      <w:bodyDiv w:val="1"/>
      <w:marLeft w:val="0"/>
      <w:marRight w:val="0"/>
      <w:marTop w:val="0"/>
      <w:marBottom w:val="0"/>
      <w:divBdr>
        <w:top w:val="none" w:sz="0" w:space="0" w:color="auto"/>
        <w:left w:val="none" w:sz="0" w:space="0" w:color="auto"/>
        <w:bottom w:val="none" w:sz="0" w:space="0" w:color="auto"/>
        <w:right w:val="none" w:sz="0" w:space="0" w:color="auto"/>
      </w:divBdr>
    </w:div>
    <w:div w:id="1326973393">
      <w:bodyDiv w:val="1"/>
      <w:marLeft w:val="0"/>
      <w:marRight w:val="0"/>
      <w:marTop w:val="0"/>
      <w:marBottom w:val="0"/>
      <w:divBdr>
        <w:top w:val="none" w:sz="0" w:space="0" w:color="auto"/>
        <w:left w:val="none" w:sz="0" w:space="0" w:color="auto"/>
        <w:bottom w:val="none" w:sz="0" w:space="0" w:color="auto"/>
        <w:right w:val="none" w:sz="0" w:space="0" w:color="auto"/>
      </w:divBdr>
    </w:div>
    <w:div w:id="1378241777">
      <w:bodyDiv w:val="1"/>
      <w:marLeft w:val="0"/>
      <w:marRight w:val="0"/>
      <w:marTop w:val="0"/>
      <w:marBottom w:val="0"/>
      <w:divBdr>
        <w:top w:val="none" w:sz="0" w:space="0" w:color="auto"/>
        <w:left w:val="none" w:sz="0" w:space="0" w:color="auto"/>
        <w:bottom w:val="none" w:sz="0" w:space="0" w:color="auto"/>
        <w:right w:val="none" w:sz="0" w:space="0" w:color="auto"/>
      </w:divBdr>
    </w:div>
    <w:div w:id="1381052071">
      <w:bodyDiv w:val="1"/>
      <w:marLeft w:val="0"/>
      <w:marRight w:val="0"/>
      <w:marTop w:val="0"/>
      <w:marBottom w:val="0"/>
      <w:divBdr>
        <w:top w:val="none" w:sz="0" w:space="0" w:color="auto"/>
        <w:left w:val="none" w:sz="0" w:space="0" w:color="auto"/>
        <w:bottom w:val="none" w:sz="0" w:space="0" w:color="auto"/>
        <w:right w:val="none" w:sz="0" w:space="0" w:color="auto"/>
      </w:divBdr>
    </w:div>
    <w:div w:id="1411737453">
      <w:bodyDiv w:val="1"/>
      <w:marLeft w:val="0"/>
      <w:marRight w:val="0"/>
      <w:marTop w:val="0"/>
      <w:marBottom w:val="0"/>
      <w:divBdr>
        <w:top w:val="none" w:sz="0" w:space="0" w:color="auto"/>
        <w:left w:val="none" w:sz="0" w:space="0" w:color="auto"/>
        <w:bottom w:val="none" w:sz="0" w:space="0" w:color="auto"/>
        <w:right w:val="none" w:sz="0" w:space="0" w:color="auto"/>
      </w:divBdr>
    </w:div>
    <w:div w:id="1423721126">
      <w:bodyDiv w:val="1"/>
      <w:marLeft w:val="0"/>
      <w:marRight w:val="0"/>
      <w:marTop w:val="0"/>
      <w:marBottom w:val="0"/>
      <w:divBdr>
        <w:top w:val="none" w:sz="0" w:space="0" w:color="auto"/>
        <w:left w:val="none" w:sz="0" w:space="0" w:color="auto"/>
        <w:bottom w:val="none" w:sz="0" w:space="0" w:color="auto"/>
        <w:right w:val="none" w:sz="0" w:space="0" w:color="auto"/>
      </w:divBdr>
    </w:div>
    <w:div w:id="1459764040">
      <w:bodyDiv w:val="1"/>
      <w:marLeft w:val="0"/>
      <w:marRight w:val="0"/>
      <w:marTop w:val="0"/>
      <w:marBottom w:val="0"/>
      <w:divBdr>
        <w:top w:val="none" w:sz="0" w:space="0" w:color="auto"/>
        <w:left w:val="none" w:sz="0" w:space="0" w:color="auto"/>
        <w:bottom w:val="none" w:sz="0" w:space="0" w:color="auto"/>
        <w:right w:val="none" w:sz="0" w:space="0" w:color="auto"/>
      </w:divBdr>
    </w:div>
    <w:div w:id="1466777901">
      <w:bodyDiv w:val="1"/>
      <w:marLeft w:val="0"/>
      <w:marRight w:val="0"/>
      <w:marTop w:val="0"/>
      <w:marBottom w:val="0"/>
      <w:divBdr>
        <w:top w:val="none" w:sz="0" w:space="0" w:color="auto"/>
        <w:left w:val="none" w:sz="0" w:space="0" w:color="auto"/>
        <w:bottom w:val="none" w:sz="0" w:space="0" w:color="auto"/>
        <w:right w:val="none" w:sz="0" w:space="0" w:color="auto"/>
      </w:divBdr>
    </w:div>
    <w:div w:id="1476221738">
      <w:bodyDiv w:val="1"/>
      <w:marLeft w:val="0"/>
      <w:marRight w:val="0"/>
      <w:marTop w:val="0"/>
      <w:marBottom w:val="0"/>
      <w:divBdr>
        <w:top w:val="none" w:sz="0" w:space="0" w:color="auto"/>
        <w:left w:val="none" w:sz="0" w:space="0" w:color="auto"/>
        <w:bottom w:val="none" w:sz="0" w:space="0" w:color="auto"/>
        <w:right w:val="none" w:sz="0" w:space="0" w:color="auto"/>
      </w:divBdr>
    </w:div>
    <w:div w:id="1490242815">
      <w:bodyDiv w:val="1"/>
      <w:marLeft w:val="0"/>
      <w:marRight w:val="0"/>
      <w:marTop w:val="0"/>
      <w:marBottom w:val="0"/>
      <w:divBdr>
        <w:top w:val="none" w:sz="0" w:space="0" w:color="auto"/>
        <w:left w:val="none" w:sz="0" w:space="0" w:color="auto"/>
        <w:bottom w:val="none" w:sz="0" w:space="0" w:color="auto"/>
        <w:right w:val="none" w:sz="0" w:space="0" w:color="auto"/>
      </w:divBdr>
    </w:div>
    <w:div w:id="1543176779">
      <w:bodyDiv w:val="1"/>
      <w:marLeft w:val="0"/>
      <w:marRight w:val="0"/>
      <w:marTop w:val="0"/>
      <w:marBottom w:val="0"/>
      <w:divBdr>
        <w:top w:val="none" w:sz="0" w:space="0" w:color="auto"/>
        <w:left w:val="none" w:sz="0" w:space="0" w:color="auto"/>
        <w:bottom w:val="none" w:sz="0" w:space="0" w:color="auto"/>
        <w:right w:val="none" w:sz="0" w:space="0" w:color="auto"/>
      </w:divBdr>
    </w:div>
    <w:div w:id="1585266184">
      <w:bodyDiv w:val="1"/>
      <w:marLeft w:val="0"/>
      <w:marRight w:val="0"/>
      <w:marTop w:val="0"/>
      <w:marBottom w:val="0"/>
      <w:divBdr>
        <w:top w:val="none" w:sz="0" w:space="0" w:color="auto"/>
        <w:left w:val="none" w:sz="0" w:space="0" w:color="auto"/>
        <w:bottom w:val="none" w:sz="0" w:space="0" w:color="auto"/>
        <w:right w:val="none" w:sz="0" w:space="0" w:color="auto"/>
      </w:divBdr>
    </w:div>
    <w:div w:id="1609237750">
      <w:bodyDiv w:val="1"/>
      <w:marLeft w:val="0"/>
      <w:marRight w:val="0"/>
      <w:marTop w:val="0"/>
      <w:marBottom w:val="0"/>
      <w:divBdr>
        <w:top w:val="none" w:sz="0" w:space="0" w:color="auto"/>
        <w:left w:val="none" w:sz="0" w:space="0" w:color="auto"/>
        <w:bottom w:val="none" w:sz="0" w:space="0" w:color="auto"/>
        <w:right w:val="none" w:sz="0" w:space="0" w:color="auto"/>
      </w:divBdr>
    </w:div>
    <w:div w:id="1612013530">
      <w:bodyDiv w:val="1"/>
      <w:marLeft w:val="0"/>
      <w:marRight w:val="0"/>
      <w:marTop w:val="0"/>
      <w:marBottom w:val="0"/>
      <w:divBdr>
        <w:top w:val="none" w:sz="0" w:space="0" w:color="auto"/>
        <w:left w:val="none" w:sz="0" w:space="0" w:color="auto"/>
        <w:bottom w:val="none" w:sz="0" w:space="0" w:color="auto"/>
        <w:right w:val="none" w:sz="0" w:space="0" w:color="auto"/>
      </w:divBdr>
    </w:div>
    <w:div w:id="1628269189">
      <w:bodyDiv w:val="1"/>
      <w:marLeft w:val="0"/>
      <w:marRight w:val="0"/>
      <w:marTop w:val="0"/>
      <w:marBottom w:val="0"/>
      <w:divBdr>
        <w:top w:val="none" w:sz="0" w:space="0" w:color="auto"/>
        <w:left w:val="none" w:sz="0" w:space="0" w:color="auto"/>
        <w:bottom w:val="none" w:sz="0" w:space="0" w:color="auto"/>
        <w:right w:val="none" w:sz="0" w:space="0" w:color="auto"/>
      </w:divBdr>
    </w:div>
    <w:div w:id="1629434697">
      <w:bodyDiv w:val="1"/>
      <w:marLeft w:val="0"/>
      <w:marRight w:val="0"/>
      <w:marTop w:val="0"/>
      <w:marBottom w:val="0"/>
      <w:divBdr>
        <w:top w:val="none" w:sz="0" w:space="0" w:color="auto"/>
        <w:left w:val="none" w:sz="0" w:space="0" w:color="auto"/>
        <w:bottom w:val="none" w:sz="0" w:space="0" w:color="auto"/>
        <w:right w:val="none" w:sz="0" w:space="0" w:color="auto"/>
      </w:divBdr>
    </w:div>
    <w:div w:id="1654093350">
      <w:bodyDiv w:val="1"/>
      <w:marLeft w:val="0"/>
      <w:marRight w:val="0"/>
      <w:marTop w:val="0"/>
      <w:marBottom w:val="0"/>
      <w:divBdr>
        <w:top w:val="none" w:sz="0" w:space="0" w:color="auto"/>
        <w:left w:val="none" w:sz="0" w:space="0" w:color="auto"/>
        <w:bottom w:val="none" w:sz="0" w:space="0" w:color="auto"/>
        <w:right w:val="none" w:sz="0" w:space="0" w:color="auto"/>
      </w:divBdr>
    </w:div>
    <w:div w:id="1761292923">
      <w:bodyDiv w:val="1"/>
      <w:marLeft w:val="0"/>
      <w:marRight w:val="0"/>
      <w:marTop w:val="0"/>
      <w:marBottom w:val="0"/>
      <w:divBdr>
        <w:top w:val="none" w:sz="0" w:space="0" w:color="auto"/>
        <w:left w:val="none" w:sz="0" w:space="0" w:color="auto"/>
        <w:bottom w:val="none" w:sz="0" w:space="0" w:color="auto"/>
        <w:right w:val="none" w:sz="0" w:space="0" w:color="auto"/>
      </w:divBdr>
    </w:div>
    <w:div w:id="1798336554">
      <w:bodyDiv w:val="1"/>
      <w:marLeft w:val="0"/>
      <w:marRight w:val="0"/>
      <w:marTop w:val="0"/>
      <w:marBottom w:val="0"/>
      <w:divBdr>
        <w:top w:val="none" w:sz="0" w:space="0" w:color="auto"/>
        <w:left w:val="none" w:sz="0" w:space="0" w:color="auto"/>
        <w:bottom w:val="none" w:sz="0" w:space="0" w:color="auto"/>
        <w:right w:val="none" w:sz="0" w:space="0" w:color="auto"/>
      </w:divBdr>
    </w:div>
    <w:div w:id="1841850216">
      <w:bodyDiv w:val="1"/>
      <w:marLeft w:val="0"/>
      <w:marRight w:val="0"/>
      <w:marTop w:val="0"/>
      <w:marBottom w:val="0"/>
      <w:divBdr>
        <w:top w:val="none" w:sz="0" w:space="0" w:color="auto"/>
        <w:left w:val="none" w:sz="0" w:space="0" w:color="auto"/>
        <w:bottom w:val="none" w:sz="0" w:space="0" w:color="auto"/>
        <w:right w:val="none" w:sz="0" w:space="0" w:color="auto"/>
      </w:divBdr>
    </w:div>
    <w:div w:id="1849103152">
      <w:bodyDiv w:val="1"/>
      <w:marLeft w:val="0"/>
      <w:marRight w:val="0"/>
      <w:marTop w:val="0"/>
      <w:marBottom w:val="0"/>
      <w:divBdr>
        <w:top w:val="none" w:sz="0" w:space="0" w:color="auto"/>
        <w:left w:val="none" w:sz="0" w:space="0" w:color="auto"/>
        <w:bottom w:val="none" w:sz="0" w:space="0" w:color="auto"/>
        <w:right w:val="none" w:sz="0" w:space="0" w:color="auto"/>
      </w:divBdr>
    </w:div>
    <w:div w:id="1854150095">
      <w:bodyDiv w:val="1"/>
      <w:marLeft w:val="0"/>
      <w:marRight w:val="0"/>
      <w:marTop w:val="0"/>
      <w:marBottom w:val="0"/>
      <w:divBdr>
        <w:top w:val="none" w:sz="0" w:space="0" w:color="auto"/>
        <w:left w:val="none" w:sz="0" w:space="0" w:color="auto"/>
        <w:bottom w:val="none" w:sz="0" w:space="0" w:color="auto"/>
        <w:right w:val="none" w:sz="0" w:space="0" w:color="auto"/>
      </w:divBdr>
    </w:div>
    <w:div w:id="1940749468">
      <w:bodyDiv w:val="1"/>
      <w:marLeft w:val="0"/>
      <w:marRight w:val="0"/>
      <w:marTop w:val="0"/>
      <w:marBottom w:val="0"/>
      <w:divBdr>
        <w:top w:val="none" w:sz="0" w:space="0" w:color="auto"/>
        <w:left w:val="none" w:sz="0" w:space="0" w:color="auto"/>
        <w:bottom w:val="none" w:sz="0" w:space="0" w:color="auto"/>
        <w:right w:val="none" w:sz="0" w:space="0" w:color="auto"/>
      </w:divBdr>
    </w:div>
    <w:div w:id="1943608311">
      <w:bodyDiv w:val="1"/>
      <w:marLeft w:val="0"/>
      <w:marRight w:val="0"/>
      <w:marTop w:val="0"/>
      <w:marBottom w:val="0"/>
      <w:divBdr>
        <w:top w:val="none" w:sz="0" w:space="0" w:color="auto"/>
        <w:left w:val="none" w:sz="0" w:space="0" w:color="auto"/>
        <w:bottom w:val="none" w:sz="0" w:space="0" w:color="auto"/>
        <w:right w:val="none" w:sz="0" w:space="0" w:color="auto"/>
      </w:divBdr>
    </w:div>
    <w:div w:id="1946572015">
      <w:bodyDiv w:val="1"/>
      <w:marLeft w:val="0"/>
      <w:marRight w:val="0"/>
      <w:marTop w:val="0"/>
      <w:marBottom w:val="0"/>
      <w:divBdr>
        <w:top w:val="none" w:sz="0" w:space="0" w:color="auto"/>
        <w:left w:val="none" w:sz="0" w:space="0" w:color="auto"/>
        <w:bottom w:val="none" w:sz="0" w:space="0" w:color="auto"/>
        <w:right w:val="none" w:sz="0" w:space="0" w:color="auto"/>
      </w:divBdr>
    </w:div>
    <w:div w:id="2022196987">
      <w:bodyDiv w:val="1"/>
      <w:marLeft w:val="0"/>
      <w:marRight w:val="0"/>
      <w:marTop w:val="0"/>
      <w:marBottom w:val="0"/>
      <w:divBdr>
        <w:top w:val="none" w:sz="0" w:space="0" w:color="auto"/>
        <w:left w:val="none" w:sz="0" w:space="0" w:color="auto"/>
        <w:bottom w:val="none" w:sz="0" w:space="0" w:color="auto"/>
        <w:right w:val="none" w:sz="0" w:space="0" w:color="auto"/>
      </w:divBdr>
    </w:div>
    <w:div w:id="2028405279">
      <w:bodyDiv w:val="1"/>
      <w:marLeft w:val="0"/>
      <w:marRight w:val="0"/>
      <w:marTop w:val="0"/>
      <w:marBottom w:val="0"/>
      <w:divBdr>
        <w:top w:val="none" w:sz="0" w:space="0" w:color="auto"/>
        <w:left w:val="none" w:sz="0" w:space="0" w:color="auto"/>
        <w:bottom w:val="none" w:sz="0" w:space="0" w:color="auto"/>
        <w:right w:val="none" w:sz="0" w:space="0" w:color="auto"/>
      </w:divBdr>
    </w:div>
    <w:div w:id="2053190297">
      <w:bodyDiv w:val="1"/>
      <w:marLeft w:val="0"/>
      <w:marRight w:val="0"/>
      <w:marTop w:val="0"/>
      <w:marBottom w:val="0"/>
      <w:divBdr>
        <w:top w:val="none" w:sz="0" w:space="0" w:color="auto"/>
        <w:left w:val="none" w:sz="0" w:space="0" w:color="auto"/>
        <w:bottom w:val="none" w:sz="0" w:space="0" w:color="auto"/>
        <w:right w:val="none" w:sz="0" w:space="0" w:color="auto"/>
      </w:divBdr>
    </w:div>
    <w:div w:id="2071809234">
      <w:bodyDiv w:val="1"/>
      <w:marLeft w:val="0"/>
      <w:marRight w:val="0"/>
      <w:marTop w:val="0"/>
      <w:marBottom w:val="0"/>
      <w:divBdr>
        <w:top w:val="none" w:sz="0" w:space="0" w:color="auto"/>
        <w:left w:val="none" w:sz="0" w:space="0" w:color="auto"/>
        <w:bottom w:val="none" w:sz="0" w:space="0" w:color="auto"/>
        <w:right w:val="none" w:sz="0" w:space="0" w:color="auto"/>
      </w:divBdr>
    </w:div>
    <w:div w:id="2088649564">
      <w:bodyDiv w:val="1"/>
      <w:marLeft w:val="0"/>
      <w:marRight w:val="0"/>
      <w:marTop w:val="0"/>
      <w:marBottom w:val="0"/>
      <w:divBdr>
        <w:top w:val="none" w:sz="0" w:space="0" w:color="auto"/>
        <w:left w:val="none" w:sz="0" w:space="0" w:color="auto"/>
        <w:bottom w:val="none" w:sz="0" w:space="0" w:color="auto"/>
        <w:right w:val="none" w:sz="0" w:space="0" w:color="auto"/>
      </w:divBdr>
    </w:div>
    <w:div w:id="2095738076">
      <w:bodyDiv w:val="1"/>
      <w:marLeft w:val="0"/>
      <w:marRight w:val="0"/>
      <w:marTop w:val="0"/>
      <w:marBottom w:val="0"/>
      <w:divBdr>
        <w:top w:val="none" w:sz="0" w:space="0" w:color="auto"/>
        <w:left w:val="none" w:sz="0" w:space="0" w:color="auto"/>
        <w:bottom w:val="none" w:sz="0" w:space="0" w:color="auto"/>
        <w:right w:val="none" w:sz="0" w:space="0" w:color="auto"/>
      </w:divBdr>
    </w:div>
    <w:div w:id="2127461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cine.tandjaoui-lambiotte@aphp.fr"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3272</Words>
  <Characters>18655</Characters>
  <Application>Microsoft Office Word</Application>
  <DocSecurity>0</DocSecurity>
  <Lines>155</Lines>
  <Paragraphs>43</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21884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François Maillet</dc:creator>
  <cp:lastModifiedBy>1678909943@qq.com</cp:lastModifiedBy>
  <cp:revision>6</cp:revision>
  <cp:lastPrinted>2019-03-04T22:12:00Z</cp:lastPrinted>
  <dcterms:created xsi:type="dcterms:W3CDTF">2019-09-09T07:43:00Z</dcterms:created>
  <dcterms:modified xsi:type="dcterms:W3CDTF">2019-10-16T09:00:00Z</dcterms:modified>
</cp:coreProperties>
</file>