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14613" w14:textId="06B5F84E" w:rsidR="0051523C" w:rsidRPr="007A6188" w:rsidRDefault="004C6254" w:rsidP="007A6188">
      <w:pPr>
        <w:spacing w:line="360" w:lineRule="auto"/>
        <w:ind w:rightChars="65" w:right="156"/>
        <w:jc w:val="both"/>
        <w:rPr>
          <w:rFonts w:ascii="Book Antiqua" w:eastAsia="Book Antiqua" w:hAnsi="Book Antiqua"/>
          <w:i/>
        </w:rPr>
      </w:pPr>
      <w:bookmarkStart w:id="0" w:name="_Hlk6581159"/>
      <w:r>
        <w:rPr>
          <w:rFonts w:ascii="Book Antiqua" w:eastAsiaTheme="minorEastAsia" w:hAnsi="Book Antiqua" w:hint="eastAsia"/>
          <w:b/>
          <w:lang w:eastAsia="zh-CN"/>
        </w:rPr>
        <w:softHyphen/>
      </w:r>
      <w:r w:rsidR="0051523C" w:rsidRPr="007A6188">
        <w:rPr>
          <w:rFonts w:ascii="Book Antiqua" w:eastAsia="Book Antiqua" w:hAnsi="Book Antiqua"/>
          <w:b/>
        </w:rPr>
        <w:t xml:space="preserve">Name of Journal: </w:t>
      </w:r>
      <w:r w:rsidR="0051523C" w:rsidRPr="007A6188">
        <w:rPr>
          <w:rFonts w:ascii="Book Antiqua" w:eastAsia="Book Antiqua" w:hAnsi="Book Antiqua"/>
          <w:i/>
        </w:rPr>
        <w:t>World Journal of Cardiology</w:t>
      </w:r>
    </w:p>
    <w:p w14:paraId="575A047E" w14:textId="77777777" w:rsidR="0051523C" w:rsidRPr="007A6188" w:rsidRDefault="0051523C" w:rsidP="007A6188">
      <w:pPr>
        <w:spacing w:line="360" w:lineRule="auto"/>
        <w:ind w:rightChars="65" w:right="156"/>
        <w:jc w:val="both"/>
        <w:rPr>
          <w:rFonts w:ascii="Book Antiqua" w:hAnsi="Book Antiqua"/>
        </w:rPr>
      </w:pPr>
      <w:r w:rsidRPr="007A6188">
        <w:rPr>
          <w:rFonts w:ascii="Book Antiqua" w:eastAsia="Book Antiqua" w:hAnsi="Book Antiqua"/>
          <w:b/>
        </w:rPr>
        <w:t xml:space="preserve">Manuscript NO: </w:t>
      </w:r>
      <w:r w:rsidRPr="007A6188">
        <w:rPr>
          <w:rFonts w:ascii="Book Antiqua" w:hAnsi="Book Antiqua"/>
        </w:rPr>
        <w:t>48435</w:t>
      </w:r>
    </w:p>
    <w:p w14:paraId="336B3B74" w14:textId="77777777" w:rsidR="0051523C" w:rsidRPr="007A6188" w:rsidRDefault="0051523C" w:rsidP="007A6188">
      <w:pPr>
        <w:spacing w:line="360" w:lineRule="auto"/>
        <w:ind w:rightChars="65" w:right="156"/>
        <w:jc w:val="both"/>
        <w:rPr>
          <w:rFonts w:ascii="Book Antiqua" w:hAnsi="Book Antiqua"/>
        </w:rPr>
      </w:pPr>
      <w:r w:rsidRPr="007A6188">
        <w:rPr>
          <w:rFonts w:ascii="Book Antiqua" w:eastAsia="Book Antiqua" w:hAnsi="Book Antiqua"/>
          <w:b/>
        </w:rPr>
        <w:t xml:space="preserve">Manuscript Type: </w:t>
      </w:r>
      <w:r w:rsidRPr="007A6188">
        <w:rPr>
          <w:rFonts w:ascii="Book Antiqua" w:eastAsia="Book Antiqua" w:hAnsi="Book Antiqua"/>
        </w:rPr>
        <w:t>REVIEW</w:t>
      </w:r>
    </w:p>
    <w:bookmarkEnd w:id="0"/>
    <w:p w14:paraId="33D49746" w14:textId="77777777" w:rsidR="008A7938" w:rsidRPr="007A6188" w:rsidRDefault="008A7938" w:rsidP="007A6188">
      <w:pPr>
        <w:spacing w:line="360" w:lineRule="auto"/>
        <w:jc w:val="both"/>
        <w:rPr>
          <w:rFonts w:ascii="Book Antiqua" w:hAnsi="Book Antiqua"/>
        </w:rPr>
      </w:pPr>
    </w:p>
    <w:p w14:paraId="7DBC32DD" w14:textId="77777777" w:rsidR="0051523C" w:rsidRPr="007A6188" w:rsidRDefault="0051523C" w:rsidP="007A6188">
      <w:pPr>
        <w:spacing w:line="360" w:lineRule="auto"/>
        <w:jc w:val="both"/>
        <w:rPr>
          <w:rFonts w:ascii="Book Antiqua" w:hAnsi="Book Antiqua" w:cs="Arial"/>
          <w:b/>
        </w:rPr>
      </w:pPr>
      <w:r w:rsidRPr="007A6188">
        <w:rPr>
          <w:rFonts w:ascii="Book Antiqua" w:hAnsi="Book Antiqua" w:cs="Arial"/>
          <w:b/>
        </w:rPr>
        <w:t>Multi-modality imaging in transthyretin amyloid cardiomyopathy</w:t>
      </w:r>
    </w:p>
    <w:p w14:paraId="37F851B4" w14:textId="77777777" w:rsidR="0051523C" w:rsidRPr="007A6188" w:rsidRDefault="0051523C" w:rsidP="007A6188">
      <w:pPr>
        <w:spacing w:line="360" w:lineRule="auto"/>
        <w:jc w:val="both"/>
        <w:rPr>
          <w:rFonts w:ascii="Book Antiqua" w:hAnsi="Book Antiqua"/>
        </w:rPr>
      </w:pPr>
    </w:p>
    <w:p w14:paraId="4C634553" w14:textId="77777777" w:rsidR="0051523C" w:rsidRPr="007A6188" w:rsidRDefault="0051523C" w:rsidP="007A6188">
      <w:pPr>
        <w:spacing w:line="360" w:lineRule="auto"/>
        <w:jc w:val="both"/>
        <w:rPr>
          <w:rFonts w:ascii="Book Antiqua" w:hAnsi="Book Antiqua" w:cs="Arial"/>
        </w:rPr>
      </w:pPr>
      <w:r w:rsidRPr="007A6188">
        <w:rPr>
          <w:rFonts w:ascii="Book Antiqua" w:hAnsi="Book Antiqua" w:cs="Arial"/>
        </w:rPr>
        <w:t xml:space="preserve">Traynor BP </w:t>
      </w:r>
      <w:r w:rsidRPr="007A6188">
        <w:rPr>
          <w:rFonts w:ascii="Book Antiqua" w:hAnsi="Book Antiqua" w:cs="Arial"/>
          <w:i/>
          <w:iCs/>
        </w:rPr>
        <w:t>et al</w:t>
      </w:r>
      <w:r w:rsidRPr="007A6188">
        <w:rPr>
          <w:rFonts w:ascii="Book Antiqua" w:hAnsi="Book Antiqua" w:cs="Arial"/>
        </w:rPr>
        <w:t>. Multi-modality imaging in TTR cardiomyopathy</w:t>
      </w:r>
    </w:p>
    <w:p w14:paraId="17676050" w14:textId="77777777" w:rsidR="0051523C" w:rsidRPr="007A6188" w:rsidRDefault="0051523C" w:rsidP="007A6188">
      <w:pPr>
        <w:spacing w:line="360" w:lineRule="auto"/>
        <w:jc w:val="both"/>
        <w:rPr>
          <w:rFonts w:ascii="Book Antiqua" w:hAnsi="Book Antiqua" w:cs="Arial"/>
        </w:rPr>
      </w:pPr>
    </w:p>
    <w:p w14:paraId="73E6AAC3" w14:textId="77777777" w:rsidR="0051523C" w:rsidRPr="007A6188" w:rsidRDefault="0051523C" w:rsidP="007A6188">
      <w:pPr>
        <w:spacing w:line="360" w:lineRule="auto"/>
        <w:jc w:val="both"/>
        <w:rPr>
          <w:rFonts w:ascii="Book Antiqua" w:hAnsi="Book Antiqua" w:cs="Arial"/>
        </w:rPr>
      </w:pPr>
      <w:r w:rsidRPr="007A6188">
        <w:rPr>
          <w:rFonts w:ascii="Book Antiqua" w:hAnsi="Book Antiqua" w:cs="Arial"/>
        </w:rPr>
        <w:t xml:space="preserve">Bryan Paul </w:t>
      </w:r>
      <w:proofErr w:type="spellStart"/>
      <w:r w:rsidRPr="007A6188">
        <w:rPr>
          <w:rFonts w:ascii="Book Antiqua" w:hAnsi="Book Antiqua" w:cs="Arial"/>
        </w:rPr>
        <w:t>Traynor</w:t>
      </w:r>
      <w:proofErr w:type="spellEnd"/>
      <w:r w:rsidRPr="007A6188">
        <w:rPr>
          <w:rFonts w:ascii="Book Antiqua" w:hAnsi="Book Antiqua" w:cs="Arial"/>
        </w:rPr>
        <w:t xml:space="preserve">, </w:t>
      </w:r>
      <w:proofErr w:type="spellStart"/>
      <w:r w:rsidRPr="007A6188">
        <w:rPr>
          <w:rFonts w:ascii="Book Antiqua" w:hAnsi="Book Antiqua" w:cs="Arial"/>
        </w:rPr>
        <w:t>Aamir</w:t>
      </w:r>
      <w:proofErr w:type="spellEnd"/>
      <w:r w:rsidRPr="007A6188">
        <w:rPr>
          <w:rFonts w:ascii="Book Antiqua" w:hAnsi="Book Antiqua" w:cs="Arial"/>
        </w:rPr>
        <w:t xml:space="preserve"> </w:t>
      </w:r>
      <w:proofErr w:type="spellStart"/>
      <w:r w:rsidRPr="007A6188">
        <w:rPr>
          <w:rFonts w:ascii="Book Antiqua" w:hAnsi="Book Antiqua" w:cs="Arial"/>
        </w:rPr>
        <w:t>Shamsi</w:t>
      </w:r>
      <w:proofErr w:type="spellEnd"/>
      <w:r w:rsidRPr="007A6188">
        <w:rPr>
          <w:rFonts w:ascii="Book Antiqua" w:hAnsi="Book Antiqua" w:cs="Arial"/>
        </w:rPr>
        <w:t xml:space="preserve">, Victor </w:t>
      </w:r>
      <w:proofErr w:type="spellStart"/>
      <w:r w:rsidRPr="007A6188">
        <w:rPr>
          <w:rFonts w:ascii="Book Antiqua" w:hAnsi="Book Antiqua" w:cs="Arial"/>
        </w:rPr>
        <w:t>Voon</w:t>
      </w:r>
      <w:proofErr w:type="spellEnd"/>
    </w:p>
    <w:p w14:paraId="7331E28A" w14:textId="77777777" w:rsidR="0051523C" w:rsidRPr="007A6188" w:rsidRDefault="0051523C" w:rsidP="007A6188">
      <w:pPr>
        <w:spacing w:line="360" w:lineRule="auto"/>
        <w:jc w:val="both"/>
        <w:rPr>
          <w:rFonts w:ascii="Book Antiqua" w:hAnsi="Book Antiqua" w:cs="Arial"/>
          <w:b/>
        </w:rPr>
      </w:pPr>
    </w:p>
    <w:p w14:paraId="5BCCB0F5" w14:textId="77777777" w:rsidR="0051523C" w:rsidRPr="007A6188" w:rsidRDefault="0051523C" w:rsidP="007A6188">
      <w:pPr>
        <w:spacing w:line="360" w:lineRule="auto"/>
        <w:jc w:val="both"/>
        <w:rPr>
          <w:rFonts w:ascii="Book Antiqua" w:hAnsi="Book Antiqua" w:cs="Arial"/>
        </w:rPr>
      </w:pPr>
      <w:r w:rsidRPr="007A6188">
        <w:rPr>
          <w:rFonts w:ascii="Book Antiqua" w:hAnsi="Book Antiqua" w:cs="Arial"/>
          <w:b/>
          <w:bCs/>
        </w:rPr>
        <w:t>Bryan Paul Traynor,</w:t>
      </w:r>
      <w:r w:rsidRPr="007A6188">
        <w:rPr>
          <w:rFonts w:ascii="Book Antiqua" w:eastAsiaTheme="minorEastAsia" w:hAnsi="Book Antiqua" w:cs="Arial"/>
          <w:lang w:eastAsia="zh-CN"/>
        </w:rPr>
        <w:t xml:space="preserve"> </w:t>
      </w:r>
      <w:bookmarkStart w:id="1" w:name="OLE_LINK55"/>
      <w:r w:rsidRPr="007A6188">
        <w:rPr>
          <w:rFonts w:ascii="Book Antiqua" w:eastAsiaTheme="minorEastAsia" w:hAnsi="Book Antiqua" w:cs="Arial"/>
          <w:lang w:eastAsia="zh-CN"/>
        </w:rPr>
        <w:t>Department of Cardiology</w:t>
      </w:r>
      <w:bookmarkEnd w:id="1"/>
      <w:r w:rsidRPr="007A6188">
        <w:rPr>
          <w:rFonts w:ascii="Book Antiqua" w:eastAsiaTheme="minorEastAsia" w:hAnsi="Book Antiqua" w:cs="Arial"/>
          <w:lang w:eastAsia="zh-CN"/>
        </w:rPr>
        <w:t xml:space="preserve">, </w:t>
      </w:r>
      <w:r w:rsidRPr="007A6188">
        <w:rPr>
          <w:rFonts w:ascii="Book Antiqua" w:hAnsi="Book Antiqua" w:cs="Arial"/>
        </w:rPr>
        <w:t>Connolly Hospital Blanchardstown, Abbottstown, Dublin D15X40D, Ireland</w:t>
      </w:r>
    </w:p>
    <w:p w14:paraId="56AD8556" w14:textId="77777777" w:rsidR="0051523C" w:rsidRPr="007A6188" w:rsidRDefault="0051523C" w:rsidP="007A6188">
      <w:pPr>
        <w:spacing w:line="360" w:lineRule="auto"/>
        <w:jc w:val="both"/>
        <w:rPr>
          <w:rFonts w:ascii="Book Antiqua" w:hAnsi="Book Antiqua" w:cs="Arial"/>
        </w:rPr>
      </w:pPr>
    </w:p>
    <w:p w14:paraId="59E12861" w14:textId="77777777" w:rsidR="0051523C" w:rsidRPr="007A6188" w:rsidRDefault="0051523C" w:rsidP="007A6188">
      <w:pPr>
        <w:spacing w:line="360" w:lineRule="auto"/>
        <w:jc w:val="both"/>
        <w:rPr>
          <w:rFonts w:ascii="Book Antiqua" w:hAnsi="Book Antiqua" w:cs="Arial"/>
        </w:rPr>
      </w:pPr>
      <w:proofErr w:type="spellStart"/>
      <w:r w:rsidRPr="007A6188">
        <w:rPr>
          <w:rFonts w:ascii="Book Antiqua" w:hAnsi="Book Antiqua" w:cs="Arial"/>
          <w:b/>
          <w:bCs/>
        </w:rPr>
        <w:t>Aamir</w:t>
      </w:r>
      <w:proofErr w:type="spellEnd"/>
      <w:r w:rsidRPr="007A6188">
        <w:rPr>
          <w:rFonts w:ascii="Book Antiqua" w:hAnsi="Book Antiqua" w:cs="Arial"/>
          <w:b/>
          <w:bCs/>
        </w:rPr>
        <w:t xml:space="preserve"> </w:t>
      </w:r>
      <w:proofErr w:type="spellStart"/>
      <w:r w:rsidRPr="007A6188">
        <w:rPr>
          <w:rFonts w:ascii="Book Antiqua" w:hAnsi="Book Antiqua" w:cs="Arial"/>
          <w:b/>
          <w:bCs/>
        </w:rPr>
        <w:t>Shamsi</w:t>
      </w:r>
      <w:proofErr w:type="spellEnd"/>
      <w:r w:rsidRPr="007A6188">
        <w:rPr>
          <w:rFonts w:ascii="Book Antiqua" w:hAnsi="Book Antiqua" w:cs="Arial"/>
          <w:b/>
          <w:bCs/>
        </w:rPr>
        <w:t xml:space="preserve">, </w:t>
      </w:r>
      <w:r w:rsidR="007A1234" w:rsidRPr="007A6188">
        <w:rPr>
          <w:rFonts w:ascii="Book Antiqua" w:hAnsi="Book Antiqua" w:cs="Arial"/>
          <w:b/>
          <w:bCs/>
        </w:rPr>
        <w:t xml:space="preserve">Victor </w:t>
      </w:r>
      <w:proofErr w:type="spellStart"/>
      <w:r w:rsidR="007A1234" w:rsidRPr="007A6188">
        <w:rPr>
          <w:rFonts w:ascii="Book Antiqua" w:hAnsi="Book Antiqua" w:cs="Arial"/>
          <w:b/>
          <w:bCs/>
        </w:rPr>
        <w:t>Voon</w:t>
      </w:r>
      <w:proofErr w:type="spellEnd"/>
      <w:r w:rsidR="007A1234" w:rsidRPr="007A6188">
        <w:rPr>
          <w:rFonts w:ascii="Book Antiqua" w:hAnsi="Book Antiqua" w:cs="Arial"/>
          <w:b/>
          <w:bCs/>
        </w:rPr>
        <w:t xml:space="preserve">, </w:t>
      </w:r>
      <w:r w:rsidRPr="007A6188">
        <w:rPr>
          <w:rFonts w:ascii="Book Antiqua" w:eastAsiaTheme="minorEastAsia" w:hAnsi="Book Antiqua" w:cs="Arial"/>
          <w:lang w:eastAsia="zh-CN"/>
        </w:rPr>
        <w:t>Department of Cardiology</w:t>
      </w:r>
      <w:r w:rsidRPr="007A6188">
        <w:rPr>
          <w:rFonts w:ascii="Book Antiqua" w:hAnsi="Book Antiqua" w:cs="Arial"/>
        </w:rPr>
        <w:t>,</w:t>
      </w:r>
      <w:r w:rsidRPr="007A6188">
        <w:rPr>
          <w:rFonts w:ascii="Book Antiqua" w:hAnsi="Book Antiqua" w:cs="Arial"/>
          <w:b/>
          <w:bCs/>
        </w:rPr>
        <w:t xml:space="preserve"> </w:t>
      </w:r>
      <w:r w:rsidRPr="007A6188">
        <w:rPr>
          <w:rFonts w:ascii="Book Antiqua" w:hAnsi="Book Antiqua" w:cs="Arial"/>
        </w:rPr>
        <w:t>St George’s University Hospital NHS Foundation Trust, London SW170QT, United Kingdom</w:t>
      </w:r>
    </w:p>
    <w:p w14:paraId="2DD6FFE9" w14:textId="77777777" w:rsidR="0051523C" w:rsidRPr="007A6188" w:rsidRDefault="0051523C" w:rsidP="007A6188">
      <w:pPr>
        <w:spacing w:line="360" w:lineRule="auto"/>
        <w:jc w:val="both"/>
        <w:rPr>
          <w:rFonts w:ascii="Book Antiqua" w:hAnsi="Book Antiqua" w:cs="Arial"/>
          <w:b/>
        </w:rPr>
      </w:pPr>
    </w:p>
    <w:p w14:paraId="2C244BFD" w14:textId="77777777" w:rsidR="0051523C" w:rsidRPr="007A6188" w:rsidRDefault="007A1234" w:rsidP="007A6188">
      <w:pPr>
        <w:spacing w:line="360" w:lineRule="auto"/>
        <w:jc w:val="both"/>
        <w:rPr>
          <w:rFonts w:ascii="Book Antiqua" w:hAnsi="Book Antiqua" w:cs="Arial"/>
        </w:rPr>
      </w:pPr>
      <w:bookmarkStart w:id="2" w:name="_Hlk18051152"/>
      <w:r w:rsidRPr="007A6188">
        <w:rPr>
          <w:rFonts w:ascii="Book Antiqua" w:hAnsi="Book Antiqua"/>
          <w:b/>
        </w:rPr>
        <w:t>ORCID number:</w:t>
      </w:r>
      <w:bookmarkEnd w:id="2"/>
      <w:r w:rsidRPr="007A6188">
        <w:rPr>
          <w:rFonts w:ascii="Book Antiqua" w:hAnsi="Book Antiqua"/>
          <w:lang w:val="fr-FR"/>
        </w:rPr>
        <w:t xml:space="preserve"> </w:t>
      </w:r>
      <w:r w:rsidR="0051523C" w:rsidRPr="007A6188">
        <w:rPr>
          <w:rFonts w:ascii="Book Antiqua" w:hAnsi="Book Antiqua" w:cs="Arial"/>
        </w:rPr>
        <w:t xml:space="preserve">Bryan Paul </w:t>
      </w:r>
      <w:proofErr w:type="spellStart"/>
      <w:r w:rsidR="0051523C" w:rsidRPr="007A6188">
        <w:rPr>
          <w:rFonts w:ascii="Book Antiqua" w:hAnsi="Book Antiqua" w:cs="Arial"/>
        </w:rPr>
        <w:t>Traynor</w:t>
      </w:r>
      <w:proofErr w:type="spellEnd"/>
      <w:r w:rsidR="0051523C" w:rsidRPr="007A6188">
        <w:rPr>
          <w:rFonts w:ascii="Book Antiqua" w:hAnsi="Book Antiqua" w:cs="Arial"/>
        </w:rPr>
        <w:t xml:space="preserve"> (</w:t>
      </w:r>
      <w:r w:rsidR="0051523C" w:rsidRPr="007A6188">
        <w:rPr>
          <w:rFonts w:ascii="Book Antiqua" w:hAnsi="Book Antiqua" w:cs="Arial"/>
          <w:shd w:val="clear" w:color="auto" w:fill="FFFFFF"/>
        </w:rPr>
        <w:t>0000-0002-3010-8851</w:t>
      </w:r>
      <w:r w:rsidR="0051523C" w:rsidRPr="007A6188">
        <w:rPr>
          <w:rFonts w:ascii="Book Antiqua" w:hAnsi="Book Antiqua" w:cs="Arial"/>
        </w:rPr>
        <w:t xml:space="preserve">); </w:t>
      </w:r>
      <w:proofErr w:type="spellStart"/>
      <w:r w:rsidR="0051523C" w:rsidRPr="007A6188">
        <w:rPr>
          <w:rFonts w:ascii="Book Antiqua" w:hAnsi="Book Antiqua" w:cs="Arial"/>
        </w:rPr>
        <w:t>Aamir</w:t>
      </w:r>
      <w:proofErr w:type="spellEnd"/>
      <w:r w:rsidR="0051523C" w:rsidRPr="007A6188">
        <w:rPr>
          <w:rFonts w:ascii="Book Antiqua" w:hAnsi="Book Antiqua" w:cs="Arial"/>
        </w:rPr>
        <w:t xml:space="preserve"> </w:t>
      </w:r>
      <w:proofErr w:type="spellStart"/>
      <w:r w:rsidR="0051523C" w:rsidRPr="007A6188">
        <w:rPr>
          <w:rFonts w:ascii="Book Antiqua" w:hAnsi="Book Antiqua" w:cs="Arial"/>
        </w:rPr>
        <w:t>Shamsi</w:t>
      </w:r>
      <w:proofErr w:type="spellEnd"/>
      <w:r w:rsidR="0051523C" w:rsidRPr="007A6188">
        <w:rPr>
          <w:rFonts w:ascii="Book Antiqua" w:hAnsi="Book Antiqua" w:cs="Arial"/>
        </w:rPr>
        <w:t xml:space="preserve"> (0000-0002-4142-7882); Victor </w:t>
      </w:r>
      <w:proofErr w:type="spellStart"/>
      <w:r w:rsidR="0051523C" w:rsidRPr="007A6188">
        <w:rPr>
          <w:rFonts w:ascii="Book Antiqua" w:hAnsi="Book Antiqua" w:cs="Arial"/>
        </w:rPr>
        <w:t>Voon</w:t>
      </w:r>
      <w:proofErr w:type="spellEnd"/>
      <w:r w:rsidR="0051523C" w:rsidRPr="007A6188">
        <w:rPr>
          <w:rFonts w:ascii="Book Antiqua" w:hAnsi="Book Antiqua" w:cs="Arial"/>
        </w:rPr>
        <w:t xml:space="preserve"> (0000-0002-9923-2279).</w:t>
      </w:r>
    </w:p>
    <w:p w14:paraId="0783E12F" w14:textId="77777777" w:rsidR="0051523C" w:rsidRPr="007A6188" w:rsidRDefault="0051523C" w:rsidP="007A6188">
      <w:pPr>
        <w:spacing w:line="360" w:lineRule="auto"/>
        <w:jc w:val="both"/>
        <w:rPr>
          <w:rFonts w:ascii="Book Antiqua" w:hAnsi="Book Antiqua" w:cs="Arial"/>
        </w:rPr>
      </w:pPr>
    </w:p>
    <w:p w14:paraId="69628B5C" w14:textId="77777777" w:rsidR="007A1234" w:rsidRPr="007A6188" w:rsidRDefault="007A1234" w:rsidP="007A6188">
      <w:pPr>
        <w:spacing w:line="360" w:lineRule="auto"/>
        <w:jc w:val="both"/>
        <w:rPr>
          <w:rFonts w:ascii="Book Antiqua" w:hAnsi="Book Antiqua" w:cs="Arial"/>
        </w:rPr>
      </w:pPr>
      <w:bookmarkStart w:id="3" w:name="_Hlk18051168"/>
      <w:r w:rsidRPr="007A6188">
        <w:rPr>
          <w:rFonts w:ascii="Book Antiqua" w:hAnsi="Book Antiqua"/>
          <w:b/>
          <w:lang w:val="en-GB"/>
        </w:rPr>
        <w:t>Author contributions:</w:t>
      </w:r>
      <w:r w:rsidRPr="007A6188">
        <w:rPr>
          <w:rFonts w:ascii="Book Antiqua" w:hAnsi="Book Antiqua"/>
        </w:rPr>
        <w:t xml:space="preserve"> </w:t>
      </w:r>
      <w:bookmarkEnd w:id="3"/>
      <w:proofErr w:type="spellStart"/>
      <w:r w:rsidRPr="007A6188">
        <w:rPr>
          <w:rFonts w:ascii="Book Antiqua" w:hAnsi="Book Antiqua" w:cs="Arial"/>
        </w:rPr>
        <w:t>Voon</w:t>
      </w:r>
      <w:proofErr w:type="spellEnd"/>
      <w:r w:rsidRPr="007A6188">
        <w:rPr>
          <w:rFonts w:ascii="Book Antiqua" w:hAnsi="Book Antiqua" w:cs="Arial"/>
        </w:rPr>
        <w:t xml:space="preserve"> V and </w:t>
      </w:r>
      <w:proofErr w:type="spellStart"/>
      <w:r w:rsidRPr="007A6188">
        <w:rPr>
          <w:rFonts w:ascii="Book Antiqua" w:hAnsi="Book Antiqua" w:cs="Arial"/>
        </w:rPr>
        <w:t>Traynor</w:t>
      </w:r>
      <w:proofErr w:type="spellEnd"/>
      <w:r w:rsidRPr="007A6188">
        <w:rPr>
          <w:rFonts w:ascii="Book Antiqua" w:hAnsi="Book Antiqua" w:cs="Arial"/>
        </w:rPr>
        <w:t xml:space="preserve"> BP conceived of the initial idea of the study. Traynor BP acquired the data for publication and drafted the article. All authors revised it critically for important intellectual content. All authors approved the final version of the manuscript to be submitted.</w:t>
      </w:r>
    </w:p>
    <w:p w14:paraId="0489269C" w14:textId="77777777" w:rsidR="0051523C" w:rsidRPr="007A6188" w:rsidRDefault="0051523C" w:rsidP="007A6188">
      <w:pPr>
        <w:spacing w:line="360" w:lineRule="auto"/>
        <w:jc w:val="both"/>
        <w:rPr>
          <w:rFonts w:ascii="Book Antiqua" w:hAnsi="Book Antiqua" w:cs="Arial"/>
        </w:rPr>
      </w:pPr>
    </w:p>
    <w:p w14:paraId="1C9AEE83" w14:textId="77777777" w:rsidR="0051523C" w:rsidRPr="007A6188" w:rsidRDefault="007A1234" w:rsidP="007A6188">
      <w:pPr>
        <w:spacing w:line="360" w:lineRule="auto"/>
        <w:jc w:val="both"/>
        <w:rPr>
          <w:rFonts w:ascii="Book Antiqua" w:hAnsi="Book Antiqua" w:cs="Arial"/>
        </w:rPr>
      </w:pPr>
      <w:r w:rsidRPr="007A6188">
        <w:rPr>
          <w:rFonts w:ascii="Book Antiqua" w:eastAsia="Arial Unicode MS" w:hAnsi="Book Antiqua" w:cs="Arial Unicode MS"/>
          <w:b/>
          <w:color w:val="000000" w:themeColor="text1"/>
          <w:u w:color="000000"/>
          <w:bdr w:val="nil"/>
        </w:rPr>
        <w:t>Conflict-of-interest statement</w:t>
      </w:r>
      <w:r w:rsidRPr="007A6188">
        <w:rPr>
          <w:rFonts w:ascii="Book Antiqua" w:hAnsi="Book Antiqua"/>
          <w:b/>
          <w:color w:val="000000" w:themeColor="text1"/>
        </w:rPr>
        <w:t xml:space="preserve">: </w:t>
      </w:r>
      <w:r w:rsidRPr="007A6188">
        <w:rPr>
          <w:rFonts w:ascii="Book Antiqua" w:hAnsi="Book Antiqua" w:cs="Arial"/>
        </w:rPr>
        <w:t xml:space="preserve">The </w:t>
      </w:r>
      <w:proofErr w:type="gramStart"/>
      <w:r w:rsidRPr="007A6188">
        <w:rPr>
          <w:rFonts w:ascii="Book Antiqua" w:hAnsi="Book Antiqua" w:cs="Arial"/>
        </w:rPr>
        <w:t>author declare</w:t>
      </w:r>
      <w:proofErr w:type="gramEnd"/>
      <w:r w:rsidRPr="007A6188">
        <w:rPr>
          <w:rFonts w:ascii="Book Antiqua" w:hAnsi="Book Antiqua" w:cs="Arial"/>
        </w:rPr>
        <w:t xml:space="preserve"> they</w:t>
      </w:r>
      <w:r w:rsidR="0051523C" w:rsidRPr="007A6188">
        <w:rPr>
          <w:rFonts w:ascii="Book Antiqua" w:hAnsi="Book Antiqua" w:cs="Arial"/>
        </w:rPr>
        <w:t xml:space="preserve"> have no potential conflict of interest.</w:t>
      </w:r>
    </w:p>
    <w:p w14:paraId="7EBCE822" w14:textId="77777777" w:rsidR="007A1234" w:rsidRPr="007A6188" w:rsidRDefault="007A1234" w:rsidP="007A6188">
      <w:pPr>
        <w:spacing w:line="360" w:lineRule="auto"/>
        <w:jc w:val="both"/>
        <w:rPr>
          <w:rFonts w:ascii="Book Antiqua" w:hAnsi="Book Antiqua" w:cs="Arial"/>
        </w:rPr>
      </w:pPr>
    </w:p>
    <w:p w14:paraId="30226AAC" w14:textId="77777777" w:rsidR="007A1234" w:rsidRPr="007A6188" w:rsidRDefault="007A1234" w:rsidP="007A6188">
      <w:pPr>
        <w:spacing w:line="360" w:lineRule="auto"/>
        <w:jc w:val="both"/>
        <w:rPr>
          <w:rFonts w:ascii="Book Antiqua" w:eastAsia="等线" w:hAnsi="Book Antiqua"/>
        </w:rPr>
      </w:pPr>
      <w:r w:rsidRPr="007A6188">
        <w:rPr>
          <w:rFonts w:ascii="Book Antiqua" w:hAnsi="Book Antiqua"/>
          <w:b/>
        </w:rPr>
        <w:t xml:space="preserve">Open-Access: </w:t>
      </w:r>
      <w:bookmarkStart w:id="4" w:name="_Hlk18051330"/>
      <w:r w:rsidRPr="007A6188">
        <w:rPr>
          <w:rFonts w:ascii="Book Antiqua" w:hAnsi="Book Antiqua"/>
        </w:rPr>
        <w:t xml:space="preserve">This article is an open-access article which was selected by an in-house editor and fully peer-reviewed by external reviewers. It is distributed </w:t>
      </w:r>
      <w:r w:rsidRPr="007A6188">
        <w:rPr>
          <w:rFonts w:ascii="Book Antiqua" w:hAnsi="Book Antiqua"/>
        </w:rPr>
        <w:lastRenderedPageBreak/>
        <w:t>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p w14:paraId="336307F3" w14:textId="77777777" w:rsidR="007A1234" w:rsidRPr="007A6188" w:rsidRDefault="007A1234" w:rsidP="007A6188">
      <w:pPr>
        <w:spacing w:line="360" w:lineRule="auto"/>
        <w:jc w:val="both"/>
        <w:rPr>
          <w:rFonts w:ascii="Book Antiqua" w:eastAsia="等线" w:hAnsi="Book Antiqua"/>
          <w:lang w:eastAsia="en-US"/>
        </w:rPr>
      </w:pPr>
    </w:p>
    <w:p w14:paraId="7934C958" w14:textId="77777777" w:rsidR="007A1234" w:rsidRPr="007A6188" w:rsidRDefault="007A1234" w:rsidP="007A6188">
      <w:pPr>
        <w:spacing w:line="360" w:lineRule="auto"/>
        <w:jc w:val="both"/>
        <w:rPr>
          <w:rFonts w:ascii="Book Antiqua" w:hAnsi="Book Antiqua"/>
          <w:bCs/>
          <w:iCs/>
        </w:rPr>
      </w:pPr>
      <w:r w:rsidRPr="007A6188">
        <w:rPr>
          <w:rFonts w:ascii="Book Antiqua" w:hAnsi="Book Antiqua"/>
          <w:b/>
          <w:bCs/>
          <w:iCs/>
        </w:rPr>
        <w:t>Manuscript source:</w:t>
      </w:r>
      <w:r w:rsidRPr="007A6188">
        <w:rPr>
          <w:rFonts w:ascii="Book Antiqua" w:hAnsi="Book Antiqua"/>
          <w:bCs/>
          <w:iCs/>
        </w:rPr>
        <w:t xml:space="preserve"> Invited manuscript</w:t>
      </w:r>
    </w:p>
    <w:p w14:paraId="791D2D86" w14:textId="77777777" w:rsidR="007A1234" w:rsidRPr="007A6188" w:rsidRDefault="007A1234" w:rsidP="007A6188">
      <w:pPr>
        <w:spacing w:line="360" w:lineRule="auto"/>
        <w:jc w:val="both"/>
        <w:rPr>
          <w:rFonts w:ascii="Book Antiqua" w:eastAsia="等线" w:hAnsi="Book Antiqua" w:cs="PMingLiU"/>
          <w:bCs/>
          <w:iCs/>
        </w:rPr>
      </w:pPr>
    </w:p>
    <w:p w14:paraId="6F6877EB" w14:textId="77777777" w:rsidR="007A1234" w:rsidRPr="007A6188" w:rsidRDefault="007A1234" w:rsidP="007A6188">
      <w:pPr>
        <w:spacing w:line="360" w:lineRule="auto"/>
        <w:jc w:val="both"/>
        <w:rPr>
          <w:rFonts w:ascii="Book Antiqua" w:hAnsi="Book Antiqua"/>
        </w:rPr>
      </w:pPr>
      <w:r w:rsidRPr="007A6188">
        <w:rPr>
          <w:rFonts w:ascii="Book Antiqua" w:hAnsi="Book Antiqua"/>
          <w:b/>
        </w:rPr>
        <w:t>Corresponding author:</w:t>
      </w:r>
      <w:r w:rsidRPr="007A6188">
        <w:rPr>
          <w:rFonts w:ascii="Book Antiqua" w:hAnsi="Book Antiqua" w:cs="Arial"/>
          <w:b/>
          <w:bCs/>
        </w:rPr>
        <w:t xml:space="preserve"> Victor </w:t>
      </w:r>
      <w:proofErr w:type="spellStart"/>
      <w:r w:rsidRPr="007A6188">
        <w:rPr>
          <w:rFonts w:ascii="Book Antiqua" w:hAnsi="Book Antiqua" w:cs="Arial"/>
          <w:b/>
          <w:bCs/>
        </w:rPr>
        <w:t>Voon</w:t>
      </w:r>
      <w:proofErr w:type="spellEnd"/>
      <w:r w:rsidRPr="007A6188">
        <w:rPr>
          <w:rFonts w:ascii="Book Antiqua" w:hAnsi="Book Antiqua" w:cs="Arial"/>
          <w:b/>
          <w:bCs/>
        </w:rPr>
        <w:t xml:space="preserve">, MD, </w:t>
      </w:r>
      <w:proofErr w:type="spellStart"/>
      <w:r w:rsidRPr="007A6188">
        <w:rPr>
          <w:rFonts w:ascii="Book Antiqua" w:hAnsi="Book Antiqua" w:cs="Arial"/>
          <w:b/>
          <w:bCs/>
        </w:rPr>
        <w:t>MBChB</w:t>
      </w:r>
      <w:proofErr w:type="spellEnd"/>
      <w:r w:rsidRPr="007A6188">
        <w:rPr>
          <w:rFonts w:ascii="Book Antiqua" w:hAnsi="Book Antiqua" w:cs="Arial"/>
          <w:b/>
          <w:bCs/>
        </w:rPr>
        <w:t xml:space="preserve">, MRCP, Doctor, Clinical Fellow in Cardiovascular Imaging, </w:t>
      </w:r>
      <w:r w:rsidRPr="007A6188">
        <w:rPr>
          <w:rFonts w:ascii="Book Antiqua" w:eastAsiaTheme="minorEastAsia" w:hAnsi="Book Antiqua" w:cs="Arial"/>
          <w:lang w:eastAsia="zh-CN"/>
        </w:rPr>
        <w:t>Department of Cardiology</w:t>
      </w:r>
      <w:r w:rsidRPr="007A6188">
        <w:rPr>
          <w:rFonts w:ascii="Book Antiqua" w:hAnsi="Book Antiqua" w:cs="Arial"/>
        </w:rPr>
        <w:t>,</w:t>
      </w:r>
      <w:r w:rsidRPr="007A6188">
        <w:rPr>
          <w:rFonts w:ascii="Book Antiqua" w:hAnsi="Book Antiqua" w:cs="Arial"/>
          <w:b/>
          <w:bCs/>
        </w:rPr>
        <w:t xml:space="preserve"> </w:t>
      </w:r>
      <w:r w:rsidRPr="007A6188">
        <w:rPr>
          <w:rFonts w:ascii="Book Antiqua" w:hAnsi="Book Antiqua" w:cs="Arial"/>
        </w:rPr>
        <w:t>St George’s University Hospital NHS Foundation Trust, Cranmer Terrace, Tooting, London SW170QT, United Kingdom.</w:t>
      </w:r>
      <w:r w:rsidRPr="007A6188">
        <w:rPr>
          <w:rFonts w:ascii="Book Antiqua" w:eastAsiaTheme="minorEastAsia" w:hAnsi="Book Antiqua"/>
          <w:lang w:eastAsia="zh-CN"/>
        </w:rPr>
        <w:t xml:space="preserve"> </w:t>
      </w:r>
      <w:r w:rsidRPr="007A6188">
        <w:rPr>
          <w:rFonts w:ascii="Book Antiqua" w:hAnsi="Book Antiqua" w:cs="Arial"/>
          <w:u w:val="single"/>
        </w:rPr>
        <w:t>victor.voon@nhs.net</w:t>
      </w:r>
    </w:p>
    <w:p w14:paraId="15CD7786" w14:textId="77777777" w:rsidR="007A1234" w:rsidRPr="007A6188" w:rsidRDefault="007A1234" w:rsidP="007A6188">
      <w:pPr>
        <w:snapToGrid w:val="0"/>
        <w:spacing w:line="360" w:lineRule="auto"/>
        <w:jc w:val="both"/>
        <w:rPr>
          <w:rFonts w:ascii="Book Antiqua" w:hAnsi="Book Antiqua" w:cs="Arial"/>
          <w:b/>
          <w:lang w:val="pl-PL"/>
        </w:rPr>
      </w:pPr>
      <w:bookmarkStart w:id="5" w:name="OLE_LINK1092"/>
      <w:bookmarkStart w:id="6" w:name="OLE_LINK1091"/>
      <w:bookmarkStart w:id="7" w:name="OLE_LINK523"/>
      <w:bookmarkStart w:id="8" w:name="OLE_LINK90"/>
      <w:bookmarkStart w:id="9" w:name="OLE_LINK1027"/>
      <w:bookmarkStart w:id="10" w:name="OLE_LINK1009"/>
      <w:bookmarkStart w:id="11" w:name="OLE_LINK904"/>
      <w:bookmarkStart w:id="12" w:name="OLE_LINK406"/>
      <w:bookmarkStart w:id="13" w:name="OLE_LINK389"/>
      <w:r w:rsidRPr="007A6188">
        <w:rPr>
          <w:rFonts w:ascii="Book Antiqua" w:hAnsi="Book Antiqua" w:cs="Arial"/>
          <w:b/>
          <w:lang w:val="pl-PL"/>
        </w:rPr>
        <w:t xml:space="preserve">Telephone: </w:t>
      </w:r>
      <w:r w:rsidRPr="007A6188">
        <w:rPr>
          <w:rFonts w:ascii="Book Antiqua" w:hAnsi="Book Antiqua" w:cs="Arial"/>
        </w:rPr>
        <w:t>+44-20-87251220</w:t>
      </w:r>
    </w:p>
    <w:p w14:paraId="066EFA9E" w14:textId="77777777" w:rsidR="007A1234" w:rsidRPr="007A6188" w:rsidRDefault="007A1234" w:rsidP="007A6188">
      <w:pPr>
        <w:snapToGrid w:val="0"/>
        <w:spacing w:line="360" w:lineRule="auto"/>
        <w:jc w:val="both"/>
        <w:rPr>
          <w:rFonts w:ascii="Book Antiqua" w:hAnsi="Book Antiqua" w:cs="Arial"/>
          <w:b/>
          <w:lang w:val="pl-PL"/>
        </w:rPr>
      </w:pPr>
      <w:r w:rsidRPr="007A6188">
        <w:rPr>
          <w:rFonts w:ascii="Book Antiqua" w:hAnsi="Book Antiqua" w:cs="Arial"/>
          <w:b/>
          <w:lang w:val="pl-PL"/>
        </w:rPr>
        <w:t>Fax:</w:t>
      </w:r>
      <w:bookmarkEnd w:id="5"/>
      <w:bookmarkEnd w:id="6"/>
      <w:r w:rsidRPr="007A6188">
        <w:rPr>
          <w:rFonts w:ascii="Book Antiqua" w:hAnsi="Book Antiqua" w:cs="Arial"/>
          <w:b/>
          <w:lang w:val="pl-PL"/>
        </w:rPr>
        <w:t xml:space="preserve"> </w:t>
      </w:r>
      <w:bookmarkStart w:id="14" w:name="OLE_LINK56"/>
      <w:bookmarkEnd w:id="7"/>
      <w:bookmarkEnd w:id="8"/>
      <w:bookmarkEnd w:id="9"/>
      <w:bookmarkEnd w:id="10"/>
      <w:bookmarkEnd w:id="11"/>
      <w:bookmarkEnd w:id="12"/>
      <w:bookmarkEnd w:id="13"/>
      <w:r w:rsidRPr="007A6188">
        <w:rPr>
          <w:rFonts w:ascii="Book Antiqua" w:hAnsi="Book Antiqua" w:cs="Arial"/>
          <w:bCs/>
          <w:lang w:val="pl-PL"/>
        </w:rPr>
        <w:t>+44-20-87253178</w:t>
      </w:r>
      <w:bookmarkEnd w:id="14"/>
    </w:p>
    <w:p w14:paraId="6A9135F2" w14:textId="77777777" w:rsidR="007A1234" w:rsidRPr="007A6188" w:rsidRDefault="007A1234" w:rsidP="007A6188">
      <w:pPr>
        <w:spacing w:line="360" w:lineRule="auto"/>
        <w:jc w:val="both"/>
        <w:rPr>
          <w:rFonts w:ascii="Book Antiqua" w:hAnsi="Book Antiqua" w:cs="Arial"/>
        </w:rPr>
      </w:pPr>
    </w:p>
    <w:p w14:paraId="5FCF67BE" w14:textId="77777777" w:rsidR="007A1234" w:rsidRPr="007A6188" w:rsidRDefault="007A1234" w:rsidP="007A6188">
      <w:pPr>
        <w:snapToGrid w:val="0"/>
        <w:spacing w:line="360" w:lineRule="auto"/>
        <w:jc w:val="both"/>
        <w:rPr>
          <w:rFonts w:ascii="Book Antiqua" w:eastAsia="等线" w:hAnsi="Book Antiqua"/>
          <w:bCs/>
          <w:lang w:val="en-GB"/>
        </w:rPr>
      </w:pPr>
      <w:bookmarkStart w:id="15" w:name="_Hlk17356255"/>
      <w:r w:rsidRPr="007A6188">
        <w:rPr>
          <w:rFonts w:ascii="Book Antiqua" w:hAnsi="Book Antiqua"/>
          <w:b/>
          <w:lang w:val="en-GB"/>
        </w:rPr>
        <w:t xml:space="preserve">Received: </w:t>
      </w:r>
      <w:r w:rsidRPr="007A6188">
        <w:rPr>
          <w:rFonts w:ascii="Book Antiqua" w:hAnsi="Book Antiqua"/>
          <w:bCs/>
          <w:lang w:val="en-GB"/>
        </w:rPr>
        <w:t>April 22, 2019</w:t>
      </w:r>
    </w:p>
    <w:p w14:paraId="32CBD444" w14:textId="77777777" w:rsidR="007A1234" w:rsidRPr="007A6188" w:rsidRDefault="007A1234" w:rsidP="007A6188">
      <w:pPr>
        <w:snapToGrid w:val="0"/>
        <w:spacing w:line="360" w:lineRule="auto"/>
        <w:jc w:val="both"/>
        <w:rPr>
          <w:rFonts w:ascii="Book Antiqua" w:eastAsia="PMingLiU" w:hAnsi="Book Antiqua" w:cs="PMingLiU"/>
          <w:bCs/>
          <w:lang w:val="en-GB" w:eastAsia="en-US"/>
        </w:rPr>
      </w:pPr>
      <w:r w:rsidRPr="007A6188">
        <w:rPr>
          <w:rFonts w:ascii="Book Antiqua" w:hAnsi="Book Antiqua"/>
          <w:b/>
          <w:lang w:val="en-GB"/>
        </w:rPr>
        <w:t xml:space="preserve">Peer-review started: </w:t>
      </w:r>
      <w:r w:rsidRPr="007A6188">
        <w:rPr>
          <w:rFonts w:ascii="Book Antiqua" w:hAnsi="Book Antiqua"/>
          <w:bCs/>
          <w:lang w:val="en-GB"/>
        </w:rPr>
        <w:t>April 23, 2019</w:t>
      </w:r>
    </w:p>
    <w:p w14:paraId="509B124A" w14:textId="77777777" w:rsidR="007A1234" w:rsidRPr="007A6188" w:rsidRDefault="007A1234" w:rsidP="007A6188">
      <w:pPr>
        <w:snapToGrid w:val="0"/>
        <w:spacing w:line="360" w:lineRule="auto"/>
        <w:jc w:val="both"/>
        <w:rPr>
          <w:rFonts w:ascii="Book Antiqua" w:hAnsi="Book Antiqua"/>
          <w:b/>
          <w:lang w:val="en-GB"/>
        </w:rPr>
      </w:pPr>
      <w:r w:rsidRPr="007A6188">
        <w:rPr>
          <w:rFonts w:ascii="Book Antiqua" w:hAnsi="Book Antiqua"/>
          <w:b/>
          <w:lang w:val="en-GB"/>
        </w:rPr>
        <w:t xml:space="preserve">First decision: </w:t>
      </w:r>
      <w:r w:rsidRPr="007A6188">
        <w:rPr>
          <w:rFonts w:ascii="Book Antiqua" w:hAnsi="Book Antiqua"/>
          <w:bCs/>
          <w:lang w:val="en-GB"/>
        </w:rPr>
        <w:t>August 2, 2019</w:t>
      </w:r>
    </w:p>
    <w:p w14:paraId="681975B3" w14:textId="77777777" w:rsidR="007A1234" w:rsidRPr="007A6188" w:rsidRDefault="007A1234" w:rsidP="007A6188">
      <w:pPr>
        <w:snapToGrid w:val="0"/>
        <w:spacing w:line="360" w:lineRule="auto"/>
        <w:jc w:val="both"/>
        <w:rPr>
          <w:rFonts w:ascii="Book Antiqua" w:hAnsi="Book Antiqua"/>
          <w:b/>
          <w:lang w:val="en-GB"/>
        </w:rPr>
      </w:pPr>
      <w:r w:rsidRPr="007A6188">
        <w:rPr>
          <w:rFonts w:ascii="Book Antiqua" w:hAnsi="Book Antiqua"/>
          <w:b/>
          <w:lang w:val="en-GB"/>
        </w:rPr>
        <w:t xml:space="preserve">Revised: </w:t>
      </w:r>
      <w:r w:rsidRPr="007A6188">
        <w:rPr>
          <w:rFonts w:ascii="Book Antiqua" w:hAnsi="Book Antiqua"/>
          <w:bCs/>
          <w:lang w:val="en-GB"/>
        </w:rPr>
        <w:t>September 8, 2019</w:t>
      </w:r>
    </w:p>
    <w:p w14:paraId="33C5458B" w14:textId="3F0DC5C4" w:rsidR="007A1234" w:rsidRPr="007A6188" w:rsidRDefault="007A1234" w:rsidP="007A6188">
      <w:pPr>
        <w:snapToGrid w:val="0"/>
        <w:spacing w:line="360" w:lineRule="auto"/>
        <w:jc w:val="both"/>
        <w:rPr>
          <w:rFonts w:ascii="Book Antiqua" w:hAnsi="Book Antiqua"/>
          <w:b/>
          <w:lang w:val="en-GB"/>
        </w:rPr>
      </w:pPr>
      <w:r w:rsidRPr="007A6188">
        <w:rPr>
          <w:rFonts w:ascii="Book Antiqua" w:hAnsi="Book Antiqua"/>
          <w:b/>
          <w:lang w:val="en-GB"/>
        </w:rPr>
        <w:t xml:space="preserve">Accepted: </w:t>
      </w:r>
      <w:r w:rsidR="00145EA5" w:rsidRPr="00145EA5">
        <w:rPr>
          <w:rFonts w:ascii="Book Antiqua" w:hAnsi="Book Antiqua"/>
          <w:lang w:val="en-GB"/>
        </w:rPr>
        <w:t>October 6, 2019</w:t>
      </w:r>
    </w:p>
    <w:p w14:paraId="3209C674" w14:textId="0433CD3A" w:rsidR="007A1234" w:rsidRPr="00BA26CA" w:rsidRDefault="007A1234" w:rsidP="007A6188">
      <w:pPr>
        <w:snapToGrid w:val="0"/>
        <w:spacing w:line="360" w:lineRule="auto"/>
        <w:jc w:val="both"/>
        <w:rPr>
          <w:rFonts w:ascii="Book Antiqua" w:eastAsiaTheme="minorEastAsia" w:hAnsi="Book Antiqua"/>
          <w:b/>
          <w:lang w:val="en-GB" w:eastAsia="zh-CN"/>
        </w:rPr>
      </w:pPr>
      <w:r w:rsidRPr="007A6188">
        <w:rPr>
          <w:rFonts w:ascii="Book Antiqua" w:hAnsi="Book Antiqua"/>
          <w:b/>
          <w:lang w:val="en-GB"/>
        </w:rPr>
        <w:t>Article in press:</w:t>
      </w:r>
      <w:r w:rsidR="00BA26CA">
        <w:rPr>
          <w:rFonts w:ascii="Book Antiqua" w:eastAsiaTheme="minorEastAsia" w:hAnsi="Book Antiqua" w:hint="eastAsia"/>
          <w:b/>
          <w:lang w:val="en-GB" w:eastAsia="zh-CN"/>
        </w:rPr>
        <w:t xml:space="preserve"> </w:t>
      </w:r>
      <w:r w:rsidR="00BA26CA" w:rsidRPr="00145EA5">
        <w:rPr>
          <w:rFonts w:ascii="Book Antiqua" w:hAnsi="Book Antiqua"/>
          <w:lang w:val="en-GB"/>
        </w:rPr>
        <w:t>October 6, 2019</w:t>
      </w:r>
    </w:p>
    <w:p w14:paraId="3C0F2BA1" w14:textId="3CFC4FAE" w:rsidR="0051523C" w:rsidRPr="00BA26CA" w:rsidRDefault="007A1234" w:rsidP="007A6188">
      <w:pPr>
        <w:snapToGrid w:val="0"/>
        <w:spacing w:line="360" w:lineRule="auto"/>
        <w:jc w:val="both"/>
        <w:rPr>
          <w:rFonts w:ascii="Book Antiqua" w:eastAsiaTheme="minorEastAsia" w:hAnsi="Book Antiqua"/>
          <w:b/>
          <w:lang w:val="en-GB" w:eastAsia="zh-CN"/>
        </w:rPr>
      </w:pPr>
      <w:r w:rsidRPr="007A6188">
        <w:rPr>
          <w:rFonts w:ascii="Book Antiqua" w:hAnsi="Book Antiqua"/>
          <w:b/>
          <w:lang w:val="en-GB"/>
        </w:rPr>
        <w:t>Published online:</w:t>
      </w:r>
      <w:bookmarkEnd w:id="15"/>
      <w:r w:rsidR="00BA26CA">
        <w:rPr>
          <w:rFonts w:ascii="Book Antiqua" w:eastAsiaTheme="minorEastAsia" w:hAnsi="Book Antiqua" w:hint="eastAsia"/>
          <w:b/>
          <w:lang w:val="en-GB" w:eastAsia="zh-CN"/>
        </w:rPr>
        <w:t xml:space="preserve"> </w:t>
      </w:r>
      <w:r w:rsidR="00BA26CA" w:rsidRPr="00BA26CA">
        <w:rPr>
          <w:rFonts w:ascii="Book Antiqua" w:eastAsiaTheme="minorEastAsia" w:hAnsi="Book Antiqua" w:hint="eastAsia"/>
          <w:lang w:val="en-GB" w:eastAsia="zh-CN"/>
        </w:rPr>
        <w:t>November 26, 2019</w:t>
      </w:r>
    </w:p>
    <w:p w14:paraId="2D099103" w14:textId="77777777" w:rsidR="0051523C" w:rsidRPr="007A6188" w:rsidRDefault="0051523C" w:rsidP="007A6188">
      <w:pPr>
        <w:spacing w:line="360" w:lineRule="auto"/>
        <w:jc w:val="both"/>
        <w:rPr>
          <w:rFonts w:ascii="Book Antiqua" w:hAnsi="Book Antiqua" w:cs="Arial"/>
          <w:b/>
        </w:rPr>
      </w:pPr>
      <w:r w:rsidRPr="007A6188">
        <w:rPr>
          <w:rFonts w:ascii="Book Antiqua" w:hAnsi="Book Antiqua" w:cs="Arial"/>
          <w:b/>
        </w:rPr>
        <w:br w:type="page"/>
      </w:r>
    </w:p>
    <w:p w14:paraId="630CEB8A" w14:textId="77777777" w:rsidR="0051523C" w:rsidRPr="007A6188" w:rsidRDefault="007A1234" w:rsidP="007A6188">
      <w:pPr>
        <w:spacing w:line="360" w:lineRule="auto"/>
        <w:jc w:val="both"/>
        <w:rPr>
          <w:rFonts w:ascii="Book Antiqua" w:hAnsi="Book Antiqua" w:cs="Arial"/>
          <w:b/>
        </w:rPr>
      </w:pPr>
      <w:r w:rsidRPr="007A6188">
        <w:rPr>
          <w:rFonts w:ascii="Book Antiqua" w:hAnsi="Book Antiqua" w:cs="Arial"/>
          <w:b/>
        </w:rPr>
        <w:lastRenderedPageBreak/>
        <w:t>Abstract</w:t>
      </w:r>
    </w:p>
    <w:p w14:paraId="01B509F8" w14:textId="77777777" w:rsidR="0051523C" w:rsidRPr="007A6188" w:rsidRDefault="0051523C" w:rsidP="007A6188">
      <w:pPr>
        <w:spacing w:line="360" w:lineRule="auto"/>
        <w:jc w:val="both"/>
        <w:rPr>
          <w:rFonts w:ascii="Book Antiqua" w:hAnsi="Book Antiqua" w:cs="Arial"/>
          <w:color w:val="000000" w:themeColor="text1"/>
        </w:rPr>
      </w:pPr>
      <w:r w:rsidRPr="007A6188">
        <w:rPr>
          <w:rFonts w:ascii="Book Antiqua" w:hAnsi="Book Antiqua" w:cs="Arial"/>
          <w:color w:val="000000" w:themeColor="text1"/>
        </w:rPr>
        <w:t xml:space="preserve">Transthyretin amyloid (TTR) cardiomyopathy is a disease of insidious onset, which is often accompanied by debilitating neurological and/or cardiac complications. The true prevalence is not fully known due to its elusive presentation, being often under-recognized and usually diagnosed only late in its natural history and in older patients. Because of this, effective treatment options are usually precluded by multiple comorbidities and frailty associated with such patients. Therefore, high clinical suspicion with earlier and better detection of this disease is needed. </w:t>
      </w:r>
      <w:r w:rsidRPr="007A6188">
        <w:rPr>
          <w:rFonts w:ascii="Book Antiqua" w:hAnsi="Book Antiqua" w:cs="Arial"/>
        </w:rPr>
        <w:t xml:space="preserve">In this review, the novel applications of </w:t>
      </w:r>
      <w:r w:rsidRPr="007A6188">
        <w:rPr>
          <w:rFonts w:ascii="Book Antiqua" w:hAnsi="Book Antiqua" w:cs="Arial"/>
          <w:color w:val="000000" w:themeColor="text1"/>
        </w:rPr>
        <w:t xml:space="preserve">multimodality imaging in the diagnostic pathway of TTR cardiomyopathy are explored. These include the complimentary roles of transthoracic echocardiography, cardiac magnetic resonance, nuclear scintigraphy and positron emission tomography in quantifying cardiac dysfunction, diagnosis and risk stratification. Recent advances in novel therapeutic options for TTR have further enhanced the importance of a timely and accurate diagnosis of this disease. </w:t>
      </w:r>
    </w:p>
    <w:p w14:paraId="194C13BD" w14:textId="77777777" w:rsidR="0051523C" w:rsidRPr="007A6188" w:rsidRDefault="0051523C" w:rsidP="007A6188">
      <w:pPr>
        <w:spacing w:line="360" w:lineRule="auto"/>
        <w:jc w:val="both"/>
        <w:rPr>
          <w:rFonts w:ascii="Book Antiqua" w:hAnsi="Book Antiqua" w:cs="Arial"/>
          <w:b/>
        </w:rPr>
      </w:pPr>
    </w:p>
    <w:p w14:paraId="169DE653" w14:textId="77777777" w:rsidR="0051523C" w:rsidRPr="007A6188" w:rsidRDefault="0051523C" w:rsidP="007A6188">
      <w:pPr>
        <w:spacing w:line="360" w:lineRule="auto"/>
        <w:jc w:val="both"/>
        <w:rPr>
          <w:rFonts w:ascii="Book Antiqua" w:hAnsi="Book Antiqua" w:cs="Arial"/>
          <w:b/>
        </w:rPr>
      </w:pPr>
      <w:r w:rsidRPr="007A6188">
        <w:rPr>
          <w:rFonts w:ascii="Book Antiqua" w:hAnsi="Book Antiqua" w:cs="Arial"/>
          <w:b/>
        </w:rPr>
        <w:t xml:space="preserve">Key words: </w:t>
      </w:r>
      <w:r w:rsidRPr="007A6188">
        <w:rPr>
          <w:rFonts w:ascii="Book Antiqua" w:hAnsi="Book Antiqua" w:cs="Arial"/>
        </w:rPr>
        <w:t xml:space="preserve">Multimodality imaging; Cardiac amyloidosis; Transthyretin; Echocardiography; Cardiac magnetic resonance; </w:t>
      </w:r>
      <w:proofErr w:type="gramStart"/>
      <w:r w:rsidRPr="007A6188">
        <w:rPr>
          <w:rFonts w:ascii="Book Antiqua" w:hAnsi="Book Antiqua" w:cs="Arial"/>
        </w:rPr>
        <w:t>Nuclear</w:t>
      </w:r>
      <w:proofErr w:type="gramEnd"/>
      <w:r w:rsidRPr="007A6188">
        <w:rPr>
          <w:rFonts w:ascii="Book Antiqua" w:hAnsi="Book Antiqua" w:cs="Arial"/>
        </w:rPr>
        <w:t xml:space="preserve"> imaging</w:t>
      </w:r>
    </w:p>
    <w:p w14:paraId="4299AC29" w14:textId="77777777" w:rsidR="0051523C" w:rsidRPr="007A6188" w:rsidRDefault="0051523C" w:rsidP="007A6188">
      <w:pPr>
        <w:spacing w:line="360" w:lineRule="auto"/>
        <w:jc w:val="both"/>
        <w:rPr>
          <w:rFonts w:ascii="Book Antiqua" w:hAnsi="Book Antiqua" w:cs="Arial"/>
          <w:b/>
        </w:rPr>
      </w:pPr>
    </w:p>
    <w:p w14:paraId="1C6E689A" w14:textId="77777777" w:rsidR="007A1234" w:rsidRPr="007A6188" w:rsidRDefault="007A1234" w:rsidP="007A6188">
      <w:pPr>
        <w:snapToGrid w:val="0"/>
        <w:spacing w:line="360" w:lineRule="auto"/>
        <w:jc w:val="both"/>
        <w:rPr>
          <w:rFonts w:ascii="Book Antiqua" w:eastAsia="等线" w:hAnsi="Book Antiqua"/>
        </w:rPr>
      </w:pPr>
      <w:bookmarkStart w:id="16" w:name="OLE_LINK2482"/>
      <w:bookmarkStart w:id="17" w:name="OLE_LINK2761"/>
      <w:bookmarkStart w:id="18" w:name="OLE_LINK2663"/>
      <w:bookmarkStart w:id="19" w:name="OLE_LINK2627"/>
      <w:bookmarkStart w:id="20" w:name="OLE_LINK2451"/>
      <w:bookmarkStart w:id="21" w:name="OLE_LINK2252"/>
      <w:bookmarkStart w:id="22" w:name="OLE_LINK2292"/>
      <w:bookmarkStart w:id="23" w:name="OLE_LINK2348"/>
      <w:bookmarkStart w:id="24" w:name="OLE_LINK2157"/>
      <w:bookmarkStart w:id="25" w:name="OLE_LINK2467"/>
      <w:bookmarkStart w:id="26" w:name="OLE_LINK2484"/>
      <w:bookmarkStart w:id="27" w:name="OLE_LINK2190"/>
      <w:bookmarkStart w:id="28" w:name="OLE_LINK2221"/>
      <w:bookmarkStart w:id="29" w:name="OLE_LINK2331"/>
      <w:bookmarkStart w:id="30" w:name="OLE_LINK2169"/>
      <w:bookmarkStart w:id="31" w:name="OLE_LINK1894"/>
      <w:bookmarkStart w:id="32" w:name="OLE_LINK1901"/>
      <w:bookmarkStart w:id="33" w:name="OLE_LINK1817"/>
      <w:bookmarkStart w:id="34" w:name="OLE_LINK1902"/>
      <w:bookmarkStart w:id="35" w:name="OLE_LINK1866"/>
      <w:bookmarkStart w:id="36" w:name="OLE_LINK1995"/>
      <w:bookmarkStart w:id="37" w:name="OLE_LINK1929"/>
      <w:bookmarkStart w:id="38" w:name="OLE_LINK1923"/>
      <w:bookmarkStart w:id="39" w:name="OLE_LINK2013"/>
      <w:bookmarkStart w:id="40" w:name="OLE_LINK1835"/>
      <w:bookmarkStart w:id="41" w:name="OLE_LINK1756"/>
      <w:bookmarkStart w:id="42" w:name="OLE_LINK1868"/>
      <w:bookmarkStart w:id="43" w:name="OLE_LINK2265"/>
      <w:bookmarkStart w:id="44" w:name="OLE_LINK2445"/>
      <w:bookmarkStart w:id="45" w:name="OLE_LINK1777"/>
      <w:bookmarkStart w:id="46" w:name="OLE_LINK2562"/>
      <w:bookmarkStart w:id="47" w:name="OLE_LINK1776"/>
      <w:bookmarkStart w:id="48" w:name="OLE_LINK1931"/>
      <w:bookmarkStart w:id="49" w:name="OLE_LINK2020"/>
      <w:bookmarkStart w:id="50" w:name="OLE_LINK2134"/>
      <w:bookmarkStart w:id="51" w:name="OLE_LINK2192"/>
      <w:bookmarkStart w:id="52" w:name="OLE_LINK1964"/>
      <w:bookmarkStart w:id="53" w:name="OLE_LINK2071"/>
      <w:bookmarkStart w:id="54" w:name="OLE_LINK1938"/>
      <w:bookmarkStart w:id="55" w:name="OLE_LINK1882"/>
      <w:bookmarkStart w:id="56" w:name="OLE_LINK2345"/>
      <w:bookmarkStart w:id="57" w:name="OLE_LINK1941"/>
      <w:bookmarkStart w:id="58" w:name="OLE_LINK2082"/>
      <w:bookmarkStart w:id="59" w:name="OLE_LINK1744"/>
      <w:bookmarkStart w:id="60" w:name="OLE_LINK2081"/>
      <w:bookmarkStart w:id="61" w:name="OLE_LINK2446"/>
      <w:bookmarkStart w:id="62" w:name="OLE_LINK2110"/>
      <w:bookmarkStart w:id="63" w:name="OLE_LINK2582"/>
      <w:bookmarkStart w:id="64" w:name="OLE_LINK2962"/>
      <w:bookmarkStart w:id="65" w:name="OLE_LINK2762"/>
      <w:bookmarkStart w:id="66" w:name="OLE_LINK2643"/>
      <w:bookmarkStart w:id="67" w:name="OLE_LINK2993"/>
      <w:bookmarkStart w:id="68" w:name="OLE_LINK2856"/>
      <w:bookmarkStart w:id="69" w:name="OLE_LINK2583"/>
      <w:bookmarkStart w:id="70" w:name="OLE_LINK464"/>
      <w:bookmarkStart w:id="71" w:name="OLE_LINK1538"/>
      <w:bookmarkStart w:id="72" w:name="OLE_LINK466"/>
      <w:bookmarkStart w:id="73" w:name="OLE_LINK311"/>
      <w:bookmarkStart w:id="74" w:name="OLE_LINK325"/>
      <w:bookmarkStart w:id="75" w:name="OLE_LINK714"/>
      <w:bookmarkStart w:id="76" w:name="OLE_LINK983"/>
      <w:bookmarkStart w:id="77" w:name="OLE_LINK465"/>
      <w:bookmarkStart w:id="78" w:name="OLE_LINK982"/>
      <w:bookmarkStart w:id="79" w:name="OLE_LINK259"/>
      <w:bookmarkStart w:id="80" w:name="OLE_LINK330"/>
      <w:bookmarkStart w:id="81" w:name="OLE_LINK744"/>
      <w:bookmarkStart w:id="82" w:name="OLE_LINK1186"/>
      <w:bookmarkStart w:id="83" w:name="OLE_LINK1884"/>
      <w:bookmarkStart w:id="84" w:name="OLE_LINK1480"/>
      <w:bookmarkStart w:id="85" w:name="OLE_LINK1437"/>
      <w:bookmarkStart w:id="86" w:name="OLE_LINK652"/>
      <w:bookmarkStart w:id="87" w:name="OLE_LINK546"/>
      <w:bookmarkStart w:id="88" w:name="OLE_LINK575"/>
      <w:bookmarkStart w:id="89" w:name="OLE_LINK1539"/>
      <w:bookmarkStart w:id="90" w:name="OLE_LINK312"/>
      <w:bookmarkStart w:id="91" w:name="OLE_LINK640"/>
      <w:bookmarkStart w:id="92" w:name="OLE_LINK1885"/>
      <w:bookmarkStart w:id="93" w:name="OLE_LINK1361"/>
      <w:bookmarkStart w:id="94" w:name="OLE_LINK1549"/>
      <w:bookmarkStart w:id="95" w:name="OLE_LINK1313"/>
      <w:bookmarkStart w:id="96" w:name="OLE_LINK862"/>
      <w:bookmarkStart w:id="97" w:name="OLE_LINK1373"/>
      <w:bookmarkStart w:id="98" w:name="OLE_LINK216"/>
      <w:bookmarkStart w:id="99" w:name="OLE_LINK1284"/>
      <w:bookmarkStart w:id="100" w:name="OLE_LINK1403"/>
      <w:bookmarkStart w:id="101" w:name="OLE_LINK1478"/>
      <w:bookmarkStart w:id="102" w:name="OLE_LINK1543"/>
      <w:bookmarkStart w:id="103" w:name="OLE_LINK879"/>
      <w:bookmarkStart w:id="104" w:name="OLE_LINK474"/>
      <w:bookmarkStart w:id="105" w:name="OLE_LINK1644"/>
      <w:bookmarkStart w:id="106" w:name="OLE_LINK471"/>
      <w:bookmarkStart w:id="107" w:name="OLE_LINK758"/>
      <w:bookmarkStart w:id="108" w:name="OLE_LINK1247"/>
      <w:bookmarkStart w:id="109" w:name="OLE_LINK906"/>
      <w:bookmarkStart w:id="110" w:name="OLE_LINK672"/>
      <w:bookmarkStart w:id="111" w:name="OLE_LINK1163"/>
      <w:bookmarkStart w:id="112" w:name="OLE_LINK513"/>
      <w:bookmarkStart w:id="113" w:name="OLE_LINK196"/>
      <w:bookmarkStart w:id="114" w:name="OLE_LINK135"/>
      <w:bookmarkStart w:id="115" w:name="OLE_LINK504"/>
      <w:bookmarkStart w:id="116" w:name="OLE_LINK787"/>
      <w:bookmarkStart w:id="117" w:name="OLE_LINK651"/>
      <w:bookmarkStart w:id="118" w:name="OLE_LINK242"/>
      <w:bookmarkStart w:id="119" w:name="OLE_LINK1454"/>
      <w:bookmarkStart w:id="120" w:name="OLE_LINK1193"/>
      <w:bookmarkStart w:id="121" w:name="OLE_LINK861"/>
      <w:bookmarkStart w:id="122" w:name="OLE_LINK800"/>
      <w:bookmarkStart w:id="123" w:name="OLE_LINK247"/>
      <w:bookmarkStart w:id="124" w:name="OLE_LINK98"/>
      <w:bookmarkStart w:id="125" w:name="OLE_LINK928"/>
      <w:bookmarkStart w:id="126" w:name="OLE_LINK472"/>
      <w:bookmarkStart w:id="127" w:name="OLE_LINK1061"/>
      <w:bookmarkStart w:id="128" w:name="OLE_LINK1778"/>
      <w:bookmarkStart w:id="129" w:name="OLE_LINK1219"/>
      <w:bookmarkStart w:id="130" w:name="OLE_LINK1029"/>
      <w:bookmarkStart w:id="131" w:name="OLE_LINK1086"/>
      <w:bookmarkStart w:id="132" w:name="OLE_LINK1384"/>
      <w:bookmarkStart w:id="133" w:name="OLE_LINK1516"/>
      <w:bookmarkStart w:id="134" w:name="OLE_LINK960"/>
      <w:bookmarkStart w:id="135" w:name="OLE_LINK1504"/>
      <w:bookmarkStart w:id="136" w:name="OLE_LINK156"/>
      <w:bookmarkStart w:id="137" w:name="OLE_LINK1334"/>
      <w:bookmarkStart w:id="138" w:name="OLE_LINK1348"/>
      <w:bookmarkStart w:id="139" w:name="OLE_LINK1100"/>
      <w:bookmarkStart w:id="140" w:name="OLE_LINK1125"/>
      <w:bookmarkStart w:id="141" w:name="OLE_LINK1265"/>
      <w:bookmarkStart w:id="142" w:name="OLE_LINK1060"/>
      <w:bookmarkStart w:id="143" w:name="_Hlk17358608"/>
      <w:proofErr w:type="gramStart"/>
      <w:r w:rsidRPr="007A6188">
        <w:rPr>
          <w:rFonts w:ascii="Book Antiqua" w:hAnsi="Book Antiqua"/>
          <w:b/>
        </w:rPr>
        <w:t xml:space="preserve">© </w:t>
      </w:r>
      <w:r w:rsidRPr="007A6188">
        <w:rPr>
          <w:rFonts w:ascii="Book Antiqua" w:eastAsia="AdvTimes" w:hAnsi="Book Antiqua" w:cs="AdvTimes"/>
          <w:b/>
        </w:rPr>
        <w:t>The Author(s) 201</w:t>
      </w:r>
      <w:r w:rsidRPr="007A6188">
        <w:rPr>
          <w:rFonts w:ascii="Book Antiqua" w:hAnsi="Book Antiqua" w:cs="AdvTimes"/>
          <w:b/>
        </w:rPr>
        <w:t>9</w:t>
      </w:r>
      <w:r w:rsidRPr="007A6188">
        <w:rPr>
          <w:rFonts w:ascii="Book Antiqua" w:eastAsia="AdvTimes" w:hAnsi="Book Antiqua" w:cs="AdvTimes"/>
          <w:b/>
        </w:rPr>
        <w:t>.</w:t>
      </w:r>
      <w:proofErr w:type="gramEnd"/>
      <w:r w:rsidRPr="007A6188">
        <w:rPr>
          <w:rFonts w:ascii="Book Antiqua" w:eastAsia="AdvTimes" w:hAnsi="Book Antiqua" w:cs="AdvTimes"/>
        </w:rPr>
        <w:t xml:space="preserve"> </w:t>
      </w:r>
      <w:proofErr w:type="gramStart"/>
      <w:r w:rsidRPr="007A6188">
        <w:rPr>
          <w:rFonts w:ascii="Book Antiqua" w:eastAsia="AdvTimes" w:hAnsi="Book Antiqua" w:cs="AdvTimes"/>
        </w:rPr>
        <w:t xml:space="preserve">Published by </w:t>
      </w:r>
      <w:proofErr w:type="spellStart"/>
      <w:r w:rsidRPr="007A6188">
        <w:rPr>
          <w:rFonts w:ascii="Book Antiqua" w:hAnsi="Book Antiqua" w:cs="Arial Unicode MS"/>
        </w:rPr>
        <w:t>Baishideng</w:t>
      </w:r>
      <w:proofErr w:type="spellEnd"/>
      <w:r w:rsidRPr="007A6188">
        <w:rPr>
          <w:rFonts w:ascii="Book Antiqua" w:hAnsi="Book Antiqua" w:cs="Arial Unicode MS"/>
        </w:rPr>
        <w:t xml:space="preserve"> Publishing Group Inc.</w:t>
      </w:r>
      <w:proofErr w:type="gramEnd"/>
      <w:r w:rsidRPr="007A6188">
        <w:rPr>
          <w:rFonts w:ascii="Book Antiqua" w:hAnsi="Book Antiqua" w:cs="Arial Unicode MS"/>
        </w:rPr>
        <w:t xml:space="preserve"> All rights reserved.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2AFAF44" w14:textId="77777777" w:rsidR="007A1234" w:rsidRPr="007A6188" w:rsidRDefault="007A1234" w:rsidP="007A6188">
      <w:pPr>
        <w:snapToGrid w:val="0"/>
        <w:spacing w:line="360" w:lineRule="auto"/>
        <w:jc w:val="both"/>
        <w:rPr>
          <w:rFonts w:ascii="Book Antiqua" w:eastAsia="PMingLiU" w:hAnsi="Book Antiqua" w:cs="Calibri"/>
          <w:b/>
          <w:lang w:eastAsia="en-US"/>
        </w:rPr>
      </w:pPr>
    </w:p>
    <w:p w14:paraId="38E39CF2" w14:textId="77777777" w:rsidR="0051523C" w:rsidRPr="007A6188" w:rsidRDefault="007A1234" w:rsidP="007A6188">
      <w:pPr>
        <w:spacing w:line="360" w:lineRule="auto"/>
        <w:jc w:val="both"/>
        <w:rPr>
          <w:rFonts w:ascii="Book Antiqua" w:hAnsi="Book Antiqua" w:cs="Arial"/>
          <w:b/>
        </w:rPr>
      </w:pPr>
      <w:r w:rsidRPr="007A6188">
        <w:rPr>
          <w:rFonts w:ascii="Book Antiqua" w:hAnsi="Book Antiqua" w:cs="Calibri"/>
          <w:b/>
        </w:rPr>
        <w:t>Core tip:</w:t>
      </w:r>
      <w:bookmarkEnd w:id="143"/>
      <w:r w:rsidRPr="007A6188">
        <w:rPr>
          <w:rFonts w:ascii="Book Antiqua" w:hAnsi="Book Antiqua"/>
        </w:rPr>
        <w:t xml:space="preserve"> </w:t>
      </w:r>
      <w:r w:rsidR="0051523C" w:rsidRPr="007A6188">
        <w:rPr>
          <w:rFonts w:ascii="Book Antiqua" w:hAnsi="Book Antiqua" w:cs="Arial"/>
        </w:rPr>
        <w:t xml:space="preserve">Non-invasive diagnosis of transthyretin amyloid (TTR) cardiomyopathy is improving with significant developments in multiple imaging modalities available to date. A greater appreciation of the various strengths and limitations of these imaging modalities is vital, as is high clinical suspicion and timely investigation for the disease, which remains insidious and elusive. This is of particular relevance in light of emerging novel effective therapeutic options. This focused review aims to highlight the role of </w:t>
      </w:r>
      <w:r w:rsidR="0051523C" w:rsidRPr="007A6188">
        <w:rPr>
          <w:rFonts w:ascii="Book Antiqua" w:hAnsi="Book Antiqua" w:cs="Arial"/>
        </w:rPr>
        <w:lastRenderedPageBreak/>
        <w:t>multimodality imaging in the diagnosis and risk stratification of patients with TTR cardiomyopathy.</w:t>
      </w:r>
    </w:p>
    <w:p w14:paraId="0F08B035" w14:textId="77777777" w:rsidR="0051523C" w:rsidRPr="007A6188" w:rsidRDefault="0051523C" w:rsidP="007A6188">
      <w:pPr>
        <w:spacing w:line="360" w:lineRule="auto"/>
        <w:jc w:val="both"/>
        <w:rPr>
          <w:rFonts w:ascii="Book Antiqua" w:hAnsi="Book Antiqua" w:cs="Arial"/>
        </w:rPr>
      </w:pPr>
    </w:p>
    <w:p w14:paraId="6383BCFF" w14:textId="6EF502BD" w:rsidR="004C6254" w:rsidRDefault="004C6254" w:rsidP="004C6254">
      <w:pPr>
        <w:spacing w:line="360" w:lineRule="auto"/>
        <w:rPr>
          <w:rFonts w:ascii="Book Antiqua" w:eastAsiaTheme="minorEastAsia" w:hAnsi="Book Antiqua" w:cs="Calibri" w:hint="eastAsia"/>
          <w:lang w:eastAsia="zh-CN"/>
        </w:rPr>
      </w:pPr>
      <w:r w:rsidRPr="004C6254">
        <w:rPr>
          <w:rFonts w:ascii="Book Antiqua" w:eastAsiaTheme="minorEastAsia" w:hAnsi="Book Antiqua" w:cs="Arial" w:hint="eastAsia"/>
          <w:b/>
          <w:lang w:eastAsia="zh-CN"/>
        </w:rPr>
        <w:t xml:space="preserve">Citation: </w:t>
      </w:r>
      <w:proofErr w:type="spellStart"/>
      <w:r w:rsidRPr="007A6188">
        <w:rPr>
          <w:rFonts w:ascii="Book Antiqua" w:hAnsi="Book Antiqua" w:cs="Arial"/>
        </w:rPr>
        <w:t>Traynor</w:t>
      </w:r>
      <w:proofErr w:type="spellEnd"/>
      <w:r w:rsidRPr="007A6188">
        <w:rPr>
          <w:rFonts w:ascii="Book Antiqua" w:hAnsi="Book Antiqua" w:cs="Arial"/>
        </w:rPr>
        <w:t xml:space="preserve"> BP, </w:t>
      </w:r>
      <w:proofErr w:type="spellStart"/>
      <w:r w:rsidRPr="007A6188">
        <w:rPr>
          <w:rFonts w:ascii="Book Antiqua" w:hAnsi="Book Antiqua" w:cs="Arial"/>
        </w:rPr>
        <w:t>Shamsi</w:t>
      </w:r>
      <w:proofErr w:type="spellEnd"/>
      <w:r w:rsidRPr="007A6188">
        <w:rPr>
          <w:rFonts w:ascii="Book Antiqua" w:hAnsi="Book Antiqua" w:cs="Arial"/>
        </w:rPr>
        <w:t xml:space="preserve"> A, </w:t>
      </w:r>
      <w:proofErr w:type="spellStart"/>
      <w:r w:rsidRPr="007A6188">
        <w:rPr>
          <w:rFonts w:ascii="Book Antiqua" w:hAnsi="Book Antiqua" w:cs="Arial"/>
        </w:rPr>
        <w:t>Voon</w:t>
      </w:r>
      <w:proofErr w:type="spellEnd"/>
      <w:r w:rsidRPr="007A6188">
        <w:rPr>
          <w:rFonts w:ascii="Book Antiqua" w:hAnsi="Book Antiqua" w:cs="Arial"/>
        </w:rPr>
        <w:t xml:space="preserve"> V. </w:t>
      </w:r>
      <w:r w:rsidRPr="007A6188">
        <w:rPr>
          <w:rFonts w:ascii="Book Antiqua" w:hAnsi="Book Antiqua" w:cs="Arial"/>
          <w:bCs/>
        </w:rPr>
        <w:t xml:space="preserve">Multi-modality imaging in </w:t>
      </w:r>
      <w:proofErr w:type="spellStart"/>
      <w:r w:rsidRPr="007A6188">
        <w:rPr>
          <w:rFonts w:ascii="Book Antiqua" w:hAnsi="Book Antiqua" w:cs="Arial"/>
          <w:bCs/>
        </w:rPr>
        <w:t>transthyretin</w:t>
      </w:r>
      <w:proofErr w:type="spellEnd"/>
      <w:r w:rsidRPr="007A6188">
        <w:rPr>
          <w:rFonts w:ascii="Book Antiqua" w:hAnsi="Book Antiqua" w:cs="Arial"/>
          <w:bCs/>
        </w:rPr>
        <w:t xml:space="preserve"> amyloid cardiomyopathy. </w:t>
      </w:r>
      <w:r w:rsidRPr="007A6188">
        <w:rPr>
          <w:rFonts w:ascii="Book Antiqua" w:hAnsi="Book Antiqua" w:cs="Calibri"/>
          <w:i/>
        </w:rPr>
        <w:t xml:space="preserve">World J </w:t>
      </w:r>
      <w:proofErr w:type="spellStart"/>
      <w:r w:rsidRPr="007A6188">
        <w:rPr>
          <w:rFonts w:ascii="Book Antiqua" w:eastAsia="Book Antiqua" w:hAnsi="Book Antiqua"/>
          <w:i/>
        </w:rPr>
        <w:t>Cardiol</w:t>
      </w:r>
      <w:proofErr w:type="spellEnd"/>
      <w:r w:rsidRPr="007A6188">
        <w:rPr>
          <w:rFonts w:ascii="Book Antiqua" w:hAnsi="Book Antiqua" w:cs="Calibri"/>
        </w:rPr>
        <w:t xml:space="preserve"> </w:t>
      </w:r>
      <w:r w:rsidRPr="00E5214D">
        <w:rPr>
          <w:rFonts w:ascii="Book Antiqua" w:hAnsi="Book Antiqua" w:cs="Calibri"/>
        </w:rPr>
        <w:t xml:space="preserve">2019; 11(11): </w:t>
      </w:r>
      <w:r>
        <w:rPr>
          <w:rFonts w:ascii="Book Antiqua" w:hAnsi="Book Antiqua" w:cs="Calibri" w:hint="eastAsia"/>
        </w:rPr>
        <w:t>266</w:t>
      </w:r>
      <w:r w:rsidRPr="00E5214D">
        <w:rPr>
          <w:rFonts w:ascii="Book Antiqua" w:hAnsi="Book Antiqua" w:cs="Calibri"/>
        </w:rPr>
        <w:t>-</w:t>
      </w:r>
      <w:r>
        <w:rPr>
          <w:rFonts w:ascii="Book Antiqua" w:hAnsi="Book Antiqua" w:cs="Calibri" w:hint="eastAsia"/>
        </w:rPr>
        <w:t>276</w:t>
      </w:r>
      <w:r w:rsidRPr="00E5214D">
        <w:rPr>
          <w:rFonts w:ascii="Book Antiqua" w:hAnsi="Book Antiqua" w:cs="Calibri"/>
        </w:rPr>
        <w:t xml:space="preserve"> </w:t>
      </w:r>
      <w:r w:rsidRPr="004C6254">
        <w:rPr>
          <w:rFonts w:ascii="Book Antiqua" w:hAnsi="Book Antiqua" w:cs="Calibri"/>
          <w:b/>
        </w:rPr>
        <w:t>URL:</w:t>
      </w:r>
      <w:r w:rsidRPr="00E5214D">
        <w:rPr>
          <w:rFonts w:ascii="Book Antiqua" w:hAnsi="Book Antiqua" w:cs="Calibri"/>
        </w:rPr>
        <w:t xml:space="preserve"> </w:t>
      </w:r>
      <w:hyperlink r:id="rId8" w:history="1">
        <w:r w:rsidRPr="000F42A4">
          <w:rPr>
            <w:rStyle w:val="a3"/>
            <w:rFonts w:ascii="Book Antiqua" w:hAnsi="Book Antiqua" w:cs="Calibri"/>
          </w:rPr>
          <w:t>https://www.wjgnet.com/1949-8462/full/v11/i11/</w:t>
        </w:r>
        <w:r w:rsidRPr="000F42A4">
          <w:rPr>
            <w:rStyle w:val="a3"/>
            <w:rFonts w:ascii="Book Antiqua" w:hAnsi="Book Antiqua" w:cs="Calibri" w:hint="eastAsia"/>
          </w:rPr>
          <w:t>266</w:t>
        </w:r>
        <w:r w:rsidRPr="000F42A4">
          <w:rPr>
            <w:rStyle w:val="a3"/>
            <w:rFonts w:ascii="Book Antiqua" w:hAnsi="Book Antiqua" w:cs="Calibri"/>
          </w:rPr>
          <w:t>.htm</w:t>
        </w:r>
      </w:hyperlink>
      <w:r w:rsidRPr="00E5214D">
        <w:rPr>
          <w:rFonts w:ascii="Book Antiqua" w:hAnsi="Book Antiqua" w:cs="Calibri"/>
        </w:rPr>
        <w:t xml:space="preserve"> </w:t>
      </w:r>
    </w:p>
    <w:p w14:paraId="2DDC5C80" w14:textId="4FF66A30" w:rsidR="004C6254" w:rsidRDefault="004C6254" w:rsidP="004C6254">
      <w:pPr>
        <w:spacing w:line="360" w:lineRule="auto"/>
        <w:rPr>
          <w:rFonts w:ascii="Book Antiqua" w:hAnsi="Book Antiqua" w:cs="Calibri"/>
        </w:rPr>
      </w:pPr>
      <w:r w:rsidRPr="004C6254">
        <w:rPr>
          <w:rFonts w:ascii="Book Antiqua" w:hAnsi="Book Antiqua" w:cs="Calibri"/>
          <w:b/>
        </w:rPr>
        <w:t>DOI:</w:t>
      </w:r>
      <w:r w:rsidRPr="00E5214D">
        <w:rPr>
          <w:rFonts w:ascii="Book Antiqua" w:hAnsi="Book Antiqua" w:cs="Calibri"/>
        </w:rPr>
        <w:t xml:space="preserve"> http</w:t>
      </w:r>
      <w:bookmarkStart w:id="144" w:name="_GoBack"/>
      <w:bookmarkEnd w:id="144"/>
      <w:r w:rsidRPr="00E5214D">
        <w:rPr>
          <w:rFonts w:ascii="Book Antiqua" w:hAnsi="Book Antiqua" w:cs="Calibri"/>
        </w:rPr>
        <w:t>s://dx.doi.org/10.4330/wjc.v11.i11.</w:t>
      </w:r>
      <w:r>
        <w:rPr>
          <w:rFonts w:ascii="Book Antiqua" w:hAnsi="Book Antiqua" w:cs="Calibri" w:hint="eastAsia"/>
        </w:rPr>
        <w:t>266</w:t>
      </w:r>
    </w:p>
    <w:p w14:paraId="08E265B2" w14:textId="368F2DCA" w:rsidR="0051523C" w:rsidRPr="007A6188" w:rsidRDefault="0051523C" w:rsidP="00122F44">
      <w:pPr>
        <w:spacing w:line="360" w:lineRule="auto"/>
        <w:rPr>
          <w:rFonts w:ascii="Book Antiqua" w:hAnsi="Book Antiqua" w:cs="Arial"/>
          <w:b/>
        </w:rPr>
      </w:pPr>
      <w:r w:rsidRPr="007A6188">
        <w:rPr>
          <w:rFonts w:ascii="Book Antiqua" w:hAnsi="Book Antiqua" w:cs="Arial"/>
          <w:b/>
        </w:rPr>
        <w:br w:type="page"/>
      </w:r>
    </w:p>
    <w:p w14:paraId="70641F39" w14:textId="77777777" w:rsidR="0051523C" w:rsidRPr="007A6188" w:rsidRDefault="0051523C" w:rsidP="007A6188">
      <w:pPr>
        <w:spacing w:line="360" w:lineRule="auto"/>
        <w:jc w:val="both"/>
        <w:rPr>
          <w:rFonts w:ascii="Book Antiqua" w:hAnsi="Book Antiqua" w:cs="Arial"/>
          <w:b/>
        </w:rPr>
      </w:pPr>
      <w:r w:rsidRPr="007A6188">
        <w:rPr>
          <w:rFonts w:ascii="Book Antiqua" w:hAnsi="Book Antiqua" w:cs="Arial"/>
          <w:b/>
        </w:rPr>
        <w:lastRenderedPageBreak/>
        <w:t>INTRODUCTION</w:t>
      </w:r>
    </w:p>
    <w:p w14:paraId="4C0ECB70" w14:textId="77777777" w:rsidR="0051523C" w:rsidRPr="007A6188" w:rsidRDefault="0051523C" w:rsidP="007A6188">
      <w:pPr>
        <w:spacing w:line="360" w:lineRule="auto"/>
        <w:jc w:val="both"/>
        <w:rPr>
          <w:rFonts w:ascii="Book Antiqua" w:hAnsi="Book Antiqua" w:cs="Arial"/>
          <w:color w:val="000000" w:themeColor="text1"/>
        </w:rPr>
      </w:pPr>
      <w:r w:rsidRPr="007A6188">
        <w:rPr>
          <w:rFonts w:ascii="Book Antiqua" w:hAnsi="Book Antiqua" w:cs="Arial"/>
        </w:rPr>
        <w:t xml:space="preserve">Transthyretin amyloid (TTR) cardiomyopathy is a disease characterized by extracellular accumulation of abnormal amyloid protein fibrils due to autosomal dominant hereditary mutation transmission or from a wild type (acquired) form, previously referred to as senile </w:t>
      </w:r>
      <w:r w:rsidRPr="007A6188">
        <w:rPr>
          <w:rFonts w:ascii="Book Antiqua" w:hAnsi="Book Antiqua" w:cs="Arial"/>
          <w:color w:val="000000" w:themeColor="text1"/>
        </w:rPr>
        <w:t>amyloidosis. Transthyretin is a protein primarily synthesized in the liver and can dissociate, subsequently aggregating to produce amyloid. Distinctively, TTR cardiomyopathy lies in one part of the spectrum of amyloid cardiomyopathy compared to primary systemic amyloidosis or light-chain amyloid (AL) cardiomyopathy, often due to plasma cell dyscrasia.</w:t>
      </w:r>
    </w:p>
    <w:p w14:paraId="6E9F59BB" w14:textId="77777777" w:rsidR="0051523C" w:rsidRPr="007A6188" w:rsidRDefault="0051523C" w:rsidP="007A6188">
      <w:pPr>
        <w:spacing w:line="360" w:lineRule="auto"/>
        <w:ind w:firstLineChars="100" w:firstLine="240"/>
        <w:jc w:val="both"/>
        <w:rPr>
          <w:rFonts w:ascii="Book Antiqua" w:hAnsi="Book Antiqua" w:cs="Arial"/>
          <w:color w:val="000000" w:themeColor="text1"/>
        </w:rPr>
      </w:pPr>
      <w:r w:rsidRPr="007A6188">
        <w:rPr>
          <w:rFonts w:ascii="Book Antiqua" w:hAnsi="Book Antiqua" w:cs="Arial"/>
        </w:rPr>
        <w:t xml:space="preserve">However, amyloid cardiomyopathy, particularly the TTR subtype, is often under-diagnosed, as patients are often asymptomatic or present with nonspecific symptoms early in the trajectory of the disease. </w:t>
      </w:r>
      <w:r w:rsidRPr="007A6188">
        <w:rPr>
          <w:rFonts w:ascii="Book Antiqua" w:hAnsi="Book Antiqua" w:cs="Arial"/>
          <w:color w:val="000000" w:themeColor="text1"/>
        </w:rPr>
        <w:t>Although certain electrocardiographic markers (</w:t>
      </w:r>
      <w:r w:rsidRPr="007A6188">
        <w:rPr>
          <w:rFonts w:ascii="Book Antiqua" w:hAnsi="Book Antiqua" w:cs="Arial"/>
          <w:i/>
          <w:iCs/>
          <w:color w:val="000000" w:themeColor="text1"/>
        </w:rPr>
        <w:t>i.e.</w:t>
      </w:r>
      <w:r w:rsidR="00C46BB1" w:rsidRPr="007A6188">
        <w:rPr>
          <w:rFonts w:ascii="Book Antiqua" w:hAnsi="Book Antiqua" w:cs="Arial"/>
          <w:color w:val="000000" w:themeColor="text1"/>
        </w:rPr>
        <w:t>,</w:t>
      </w:r>
      <w:r w:rsidRPr="007A6188">
        <w:rPr>
          <w:rFonts w:ascii="Book Antiqua" w:hAnsi="Book Antiqua" w:cs="Arial"/>
          <w:color w:val="000000" w:themeColor="text1"/>
        </w:rPr>
        <w:t xml:space="preserve"> low voltage QRS) may suggest the presence of amyloid cardiomyopathy, these markers are not specific, particularly for </w:t>
      </w:r>
      <w:proofErr w:type="gramStart"/>
      <w:r w:rsidRPr="007A6188">
        <w:rPr>
          <w:rFonts w:ascii="Book Antiqua" w:hAnsi="Book Antiqua" w:cs="Arial"/>
          <w:color w:val="000000" w:themeColor="text1"/>
        </w:rPr>
        <w:t>TTR</w:t>
      </w:r>
      <w:r w:rsidRPr="007A6188">
        <w:rPr>
          <w:rFonts w:ascii="Book Antiqua" w:hAnsi="Book Antiqua" w:cs="Arial"/>
          <w:color w:val="000000" w:themeColor="text1"/>
          <w:vertAlign w:val="superscript"/>
        </w:rPr>
        <w:t>[</w:t>
      </w:r>
      <w:proofErr w:type="gramEnd"/>
      <w:r w:rsidRPr="007A6188">
        <w:rPr>
          <w:rFonts w:ascii="Book Antiqua" w:hAnsi="Book Antiqua" w:cs="Arial"/>
          <w:color w:val="000000" w:themeColor="text1"/>
          <w:vertAlign w:val="superscript"/>
        </w:rPr>
        <w:t>1].</w:t>
      </w:r>
      <w:r w:rsidRPr="007A6188">
        <w:rPr>
          <w:rFonts w:ascii="Book Antiqua" w:hAnsi="Book Antiqua" w:cs="Arial"/>
          <w:color w:val="000000" w:themeColor="text1"/>
        </w:rPr>
        <w:t xml:space="preserve"> </w:t>
      </w:r>
      <w:r w:rsidR="00C46BB1" w:rsidRPr="007A6188">
        <w:rPr>
          <w:rFonts w:ascii="Book Antiqua" w:hAnsi="Book Antiqua" w:cs="Arial"/>
          <w:color w:val="000000" w:themeColor="text1"/>
        </w:rPr>
        <w:t>Left ventricular (</w:t>
      </w:r>
      <w:r w:rsidRPr="007A6188">
        <w:rPr>
          <w:rFonts w:ascii="Book Antiqua" w:hAnsi="Book Antiqua" w:cs="Arial"/>
        </w:rPr>
        <w:t>LV</w:t>
      </w:r>
      <w:r w:rsidR="00C46BB1" w:rsidRPr="007A6188">
        <w:rPr>
          <w:rFonts w:ascii="Book Antiqua" w:hAnsi="Book Antiqua" w:cs="Arial"/>
        </w:rPr>
        <w:t>)</w:t>
      </w:r>
      <w:r w:rsidRPr="007A6188">
        <w:rPr>
          <w:rFonts w:ascii="Book Antiqua" w:hAnsi="Book Antiqua" w:cs="Arial"/>
        </w:rPr>
        <w:t xml:space="preserve"> hypertrophy criteria on electrocardiography has only been observed in 25% of TTR </w:t>
      </w:r>
      <w:proofErr w:type="gramStart"/>
      <w:r w:rsidRPr="007A6188">
        <w:rPr>
          <w:rFonts w:ascii="Book Antiqua" w:hAnsi="Book Antiqua" w:cs="Arial"/>
        </w:rPr>
        <w:t>cardiomyopathy</w:t>
      </w:r>
      <w:r w:rsidRPr="007A6188">
        <w:rPr>
          <w:rFonts w:ascii="Book Antiqua" w:hAnsi="Book Antiqua" w:cs="Arial"/>
          <w:vertAlign w:val="superscript"/>
        </w:rPr>
        <w:t>[</w:t>
      </w:r>
      <w:proofErr w:type="gramEnd"/>
      <w:r w:rsidRPr="007A6188">
        <w:rPr>
          <w:rFonts w:ascii="Book Antiqua" w:hAnsi="Book Antiqua" w:cs="Arial"/>
          <w:vertAlign w:val="superscript"/>
        </w:rPr>
        <w:t>2].</w:t>
      </w:r>
      <w:r w:rsidRPr="007A6188">
        <w:rPr>
          <w:rFonts w:ascii="Book Antiqua" w:hAnsi="Book Antiqua" w:cs="Arial"/>
        </w:rPr>
        <w:t xml:space="preserve"> </w:t>
      </w:r>
      <w:r w:rsidRPr="007A6188">
        <w:rPr>
          <w:rFonts w:ascii="Book Antiqua" w:hAnsi="Book Antiqua" w:cs="Arial"/>
          <w:color w:val="000000" w:themeColor="text1"/>
        </w:rPr>
        <w:t xml:space="preserve">While biomarkers such as natriuretic peptides and troponin may be elevated in TTR cardiomyopathy, inferring worse prognosis, their utility in diagnosis of the disease is </w:t>
      </w:r>
      <w:proofErr w:type="gramStart"/>
      <w:r w:rsidRPr="007A6188">
        <w:rPr>
          <w:rFonts w:ascii="Book Antiqua" w:hAnsi="Book Antiqua" w:cs="Arial"/>
          <w:color w:val="000000" w:themeColor="text1"/>
        </w:rPr>
        <w:t>limited</w:t>
      </w:r>
      <w:r w:rsidRPr="007A6188">
        <w:rPr>
          <w:rFonts w:ascii="Book Antiqua" w:hAnsi="Book Antiqua" w:cs="Arial"/>
          <w:color w:val="000000" w:themeColor="text1"/>
          <w:vertAlign w:val="superscript"/>
        </w:rPr>
        <w:t>[</w:t>
      </w:r>
      <w:proofErr w:type="gramEnd"/>
      <w:r w:rsidRPr="007A6188">
        <w:rPr>
          <w:rFonts w:ascii="Book Antiqua" w:hAnsi="Book Antiqua" w:cs="Arial"/>
          <w:color w:val="000000" w:themeColor="text1"/>
          <w:vertAlign w:val="superscript"/>
        </w:rPr>
        <w:t>3,4].</w:t>
      </w:r>
      <w:r w:rsidRPr="007A6188">
        <w:rPr>
          <w:rFonts w:ascii="Book Antiqua" w:hAnsi="Book Antiqua" w:cs="Arial"/>
          <w:color w:val="000000" w:themeColor="text1"/>
        </w:rPr>
        <w:t xml:space="preserve"> </w:t>
      </w:r>
      <w:r w:rsidRPr="007A6188">
        <w:rPr>
          <w:rFonts w:ascii="Book Antiqua" w:hAnsi="Book Antiqua" w:cs="Arial"/>
        </w:rPr>
        <w:t>The diagnostic yield is further challenged by the utility of the gold standard of endomyocardial biopsy, which may be limited by sampling errors in early disease and false positive/negative rates of approximately 10</w:t>
      </w:r>
      <w:proofErr w:type="gramStart"/>
      <w:r w:rsidRPr="007A6188">
        <w:rPr>
          <w:rFonts w:ascii="Book Antiqua" w:hAnsi="Book Antiqua" w:cs="Arial"/>
        </w:rPr>
        <w:t>%</w:t>
      </w:r>
      <w:r w:rsidRPr="007A6188">
        <w:rPr>
          <w:rFonts w:ascii="Book Antiqua" w:hAnsi="Book Antiqua" w:cs="Arial"/>
          <w:vertAlign w:val="superscript"/>
        </w:rPr>
        <w:t>[</w:t>
      </w:r>
      <w:proofErr w:type="gramEnd"/>
      <w:r w:rsidRPr="007A6188">
        <w:rPr>
          <w:rFonts w:ascii="Book Antiqua" w:hAnsi="Book Antiqua" w:cs="Arial"/>
          <w:vertAlign w:val="superscript"/>
        </w:rPr>
        <w:t>5].</w:t>
      </w:r>
    </w:p>
    <w:p w14:paraId="72425729" w14:textId="77777777" w:rsidR="0051523C" w:rsidRPr="007A6188" w:rsidRDefault="0051523C" w:rsidP="007A6188">
      <w:pPr>
        <w:spacing w:line="360" w:lineRule="auto"/>
        <w:ind w:firstLineChars="100" w:firstLine="240"/>
        <w:jc w:val="both"/>
        <w:rPr>
          <w:rFonts w:ascii="Book Antiqua" w:hAnsi="Book Antiqua" w:cs="Arial"/>
        </w:rPr>
      </w:pPr>
      <w:r w:rsidRPr="007A6188">
        <w:rPr>
          <w:rFonts w:ascii="Book Antiqua" w:hAnsi="Book Antiqua" w:cs="Arial"/>
        </w:rPr>
        <w:t xml:space="preserve">Therefore, the true prevalence of TTR cardiomyopathy is not fully known as it is usually diagnosed late in its natural history when the disease is well established. Previous reports using imaging and histological evidence have estimated TTR cardiomyopathy prevalence to be between 0.36% to 25% in different cohorts of elderly patients, including those with aortic stenosis and heart failure with preserved ejection fraction. These have been associated with worse </w:t>
      </w:r>
      <w:proofErr w:type="gramStart"/>
      <w:r w:rsidRPr="007A6188">
        <w:rPr>
          <w:rFonts w:ascii="Book Antiqua" w:hAnsi="Book Antiqua" w:cs="Arial"/>
        </w:rPr>
        <w:t>outcomes</w:t>
      </w:r>
      <w:r w:rsidRPr="007A6188">
        <w:rPr>
          <w:rFonts w:ascii="Book Antiqua" w:hAnsi="Book Antiqua" w:cs="Arial"/>
          <w:vertAlign w:val="superscript"/>
        </w:rPr>
        <w:t>[</w:t>
      </w:r>
      <w:proofErr w:type="gramEnd"/>
      <w:r w:rsidRPr="007A6188">
        <w:rPr>
          <w:rFonts w:ascii="Book Antiqua" w:hAnsi="Book Antiqua" w:cs="Arial"/>
          <w:vertAlign w:val="superscript"/>
        </w:rPr>
        <w:t>6-12].</w:t>
      </w:r>
      <w:r w:rsidRPr="007A6188">
        <w:rPr>
          <w:rFonts w:ascii="Book Antiqua" w:hAnsi="Book Antiqua" w:cs="Arial"/>
        </w:rPr>
        <w:t xml:space="preserve"> With that, these observations support the need for higher </w:t>
      </w:r>
      <w:r w:rsidRPr="007A6188">
        <w:rPr>
          <w:rFonts w:ascii="Book Antiqua" w:hAnsi="Book Antiqua" w:cs="Arial"/>
        </w:rPr>
        <w:lastRenderedPageBreak/>
        <w:t>clinical suspicion and earlier screening and diagnosis of TTR cardiomyopathy with non-invasive imaging modalities.</w:t>
      </w:r>
    </w:p>
    <w:p w14:paraId="7616C663" w14:textId="77777777" w:rsidR="0051523C" w:rsidRPr="007A6188" w:rsidRDefault="0051523C" w:rsidP="007A6188">
      <w:pPr>
        <w:spacing w:line="360" w:lineRule="auto"/>
        <w:ind w:firstLineChars="100" w:firstLine="240"/>
        <w:jc w:val="both"/>
        <w:rPr>
          <w:rFonts w:ascii="Book Antiqua" w:hAnsi="Book Antiqua" w:cs="Arial"/>
          <w:vertAlign w:val="superscript"/>
        </w:rPr>
      </w:pPr>
      <w:r w:rsidRPr="007A6188">
        <w:rPr>
          <w:rFonts w:ascii="Book Antiqua" w:hAnsi="Book Antiqua" w:cs="Arial"/>
        </w:rPr>
        <w:t xml:space="preserve">Indeed, the timely detection of TTR cardiomyopathy may allow earlier implementation of disease-modifying therapy, improving survival. Conventionally, orthotopic liver and/or heart transplantation has been offered to these patients as possible curative treatments, as the misfolded TTR protein is synthesized in the </w:t>
      </w:r>
      <w:proofErr w:type="gramStart"/>
      <w:r w:rsidRPr="007A6188">
        <w:rPr>
          <w:rFonts w:ascii="Book Antiqua" w:hAnsi="Book Antiqua" w:cs="Arial"/>
        </w:rPr>
        <w:t>liver</w:t>
      </w:r>
      <w:r w:rsidRPr="007A6188">
        <w:rPr>
          <w:rFonts w:ascii="Book Antiqua" w:hAnsi="Book Antiqua" w:cs="Arial"/>
          <w:vertAlign w:val="superscript"/>
        </w:rPr>
        <w:t>[</w:t>
      </w:r>
      <w:proofErr w:type="gramEnd"/>
      <w:r w:rsidRPr="007A6188">
        <w:rPr>
          <w:rFonts w:ascii="Book Antiqua" w:hAnsi="Book Antiqua" w:cs="Arial"/>
          <w:vertAlign w:val="superscript"/>
        </w:rPr>
        <w:t>13]</w:t>
      </w:r>
      <w:r w:rsidRPr="007A6188">
        <w:rPr>
          <w:rFonts w:ascii="Book Antiqua" w:hAnsi="Book Antiqua" w:cs="Arial"/>
        </w:rPr>
        <w:t xml:space="preserve">. Advanced age at liver transplantation and duration of disease have been associated with increased </w:t>
      </w:r>
      <w:proofErr w:type="gramStart"/>
      <w:r w:rsidRPr="007A6188">
        <w:rPr>
          <w:rFonts w:ascii="Book Antiqua" w:hAnsi="Book Antiqua" w:cs="Arial"/>
        </w:rPr>
        <w:t>mortality</w:t>
      </w:r>
      <w:r w:rsidRPr="007A6188">
        <w:rPr>
          <w:rFonts w:ascii="Book Antiqua" w:hAnsi="Book Antiqua" w:cs="Arial"/>
          <w:vertAlign w:val="superscript"/>
        </w:rPr>
        <w:t>[</w:t>
      </w:r>
      <w:proofErr w:type="gramEnd"/>
      <w:r w:rsidRPr="007A6188">
        <w:rPr>
          <w:rFonts w:ascii="Book Antiqua" w:hAnsi="Book Antiqua" w:cs="Arial"/>
          <w:vertAlign w:val="superscript"/>
        </w:rPr>
        <w:t>13]</w:t>
      </w:r>
      <w:r w:rsidRPr="007A6188">
        <w:rPr>
          <w:rFonts w:ascii="Book Antiqua" w:hAnsi="Book Antiqua" w:cs="Arial"/>
        </w:rPr>
        <w:t xml:space="preserve">. Patients are also more likely to be suitable surgical candidates at earlier stages of the disease. Furthermore, recent studies have demonstrated beneficial outcomes in patients with TTR treated with novel medical </w:t>
      </w:r>
      <w:proofErr w:type="gramStart"/>
      <w:r w:rsidRPr="007A6188">
        <w:rPr>
          <w:rFonts w:ascii="Book Antiqua" w:hAnsi="Book Antiqua" w:cs="Arial"/>
        </w:rPr>
        <w:t>therapies</w:t>
      </w:r>
      <w:r w:rsidRPr="007A6188">
        <w:rPr>
          <w:rFonts w:ascii="Book Antiqua" w:hAnsi="Book Antiqua" w:cs="Arial"/>
          <w:vertAlign w:val="superscript"/>
        </w:rPr>
        <w:t>[</w:t>
      </w:r>
      <w:proofErr w:type="gramEnd"/>
      <w:r w:rsidRPr="007A6188">
        <w:rPr>
          <w:rFonts w:ascii="Book Antiqua" w:hAnsi="Book Antiqua" w:cs="Arial"/>
          <w:vertAlign w:val="superscript"/>
        </w:rPr>
        <w:t>14,15]</w:t>
      </w:r>
      <w:r w:rsidRPr="007A6188">
        <w:rPr>
          <w:rFonts w:ascii="Book Antiqua" w:hAnsi="Book Antiqua" w:cs="Arial"/>
        </w:rPr>
        <w:t xml:space="preserve">. Published data from the ATTR-ACT trial has shown significant reductions in all-cause mortality in TTR-diagnosed patients treated with </w:t>
      </w:r>
      <w:proofErr w:type="spellStart"/>
      <w:r w:rsidRPr="007A6188">
        <w:rPr>
          <w:rFonts w:ascii="Book Antiqua" w:hAnsi="Book Antiqua" w:cs="Arial"/>
        </w:rPr>
        <w:t>Tafamidis</w:t>
      </w:r>
      <w:proofErr w:type="spellEnd"/>
      <w:r w:rsidRPr="007A6188">
        <w:rPr>
          <w:rFonts w:ascii="Book Antiqua" w:hAnsi="Book Antiqua" w:cs="Arial"/>
        </w:rPr>
        <w:t xml:space="preserve">, a novel agent with TTR stabilizing properties, along with improvements in cardiovascular-related hospitalizations and quality of life </w:t>
      </w:r>
      <w:proofErr w:type="gramStart"/>
      <w:r w:rsidRPr="007A6188">
        <w:rPr>
          <w:rFonts w:ascii="Book Antiqua" w:hAnsi="Book Antiqua" w:cs="Arial"/>
        </w:rPr>
        <w:t>measurements</w:t>
      </w:r>
      <w:r w:rsidRPr="007A6188">
        <w:rPr>
          <w:rFonts w:ascii="Book Antiqua" w:hAnsi="Book Antiqua" w:cs="Arial"/>
          <w:vertAlign w:val="superscript"/>
        </w:rPr>
        <w:t>[</w:t>
      </w:r>
      <w:proofErr w:type="gramEnd"/>
      <w:r w:rsidRPr="007A6188">
        <w:rPr>
          <w:rFonts w:ascii="Book Antiqua" w:hAnsi="Book Antiqua" w:cs="Arial"/>
          <w:vertAlign w:val="superscript"/>
        </w:rPr>
        <w:t>14]</w:t>
      </w:r>
      <w:r w:rsidRPr="007A6188">
        <w:rPr>
          <w:rFonts w:ascii="Book Antiqua" w:hAnsi="Book Antiqua" w:cs="Arial"/>
        </w:rPr>
        <w:t xml:space="preserve">. The authors of this study speculate that treatment with this agent early in the disease course will convey greater benefit, similar to its effect in TTR familial amyloid </w:t>
      </w:r>
      <w:proofErr w:type="gramStart"/>
      <w:r w:rsidRPr="007A6188">
        <w:rPr>
          <w:rFonts w:ascii="Book Antiqua" w:hAnsi="Book Antiqua" w:cs="Arial"/>
        </w:rPr>
        <w:t>neuropathy</w:t>
      </w:r>
      <w:r w:rsidRPr="007A6188">
        <w:rPr>
          <w:rFonts w:ascii="Book Antiqua" w:hAnsi="Book Antiqua" w:cs="Arial"/>
          <w:vertAlign w:val="superscript"/>
        </w:rPr>
        <w:t>[</w:t>
      </w:r>
      <w:proofErr w:type="gramEnd"/>
      <w:r w:rsidRPr="007A6188">
        <w:rPr>
          <w:rFonts w:ascii="Book Antiqua" w:hAnsi="Book Antiqua" w:cs="Arial"/>
          <w:vertAlign w:val="superscript"/>
        </w:rPr>
        <w:t>16]</w:t>
      </w:r>
      <w:r w:rsidRPr="007A6188">
        <w:rPr>
          <w:rFonts w:ascii="Book Antiqua" w:hAnsi="Book Antiqua" w:cs="Arial"/>
        </w:rPr>
        <w:t xml:space="preserve">. In a subpopulation of the APOLLO study, the RNA inhibitor, </w:t>
      </w:r>
      <w:proofErr w:type="spellStart"/>
      <w:r w:rsidRPr="007A6188">
        <w:rPr>
          <w:rFonts w:ascii="Book Antiqua" w:hAnsi="Book Antiqua" w:cs="Arial"/>
        </w:rPr>
        <w:t>Patisiran</w:t>
      </w:r>
      <w:proofErr w:type="spellEnd"/>
      <w:r w:rsidRPr="007A6188">
        <w:rPr>
          <w:rFonts w:ascii="Book Antiqua" w:hAnsi="Book Antiqua" w:cs="Arial"/>
        </w:rPr>
        <w:t xml:space="preserve">, has shown statistically significant improvements in certain exploratory endpoints measuring cardiac function, including natriuretic peptide levels, LV wall thickness and global longitudinal </w:t>
      </w:r>
      <w:proofErr w:type="gramStart"/>
      <w:r w:rsidRPr="007A6188">
        <w:rPr>
          <w:rFonts w:ascii="Book Antiqua" w:hAnsi="Book Antiqua" w:cs="Arial"/>
        </w:rPr>
        <w:t>strain</w:t>
      </w:r>
      <w:r w:rsidRPr="007A6188">
        <w:rPr>
          <w:rFonts w:ascii="Book Antiqua" w:hAnsi="Book Antiqua" w:cs="Arial"/>
          <w:vertAlign w:val="superscript"/>
        </w:rPr>
        <w:t>[</w:t>
      </w:r>
      <w:proofErr w:type="gramEnd"/>
      <w:r w:rsidRPr="007A6188">
        <w:rPr>
          <w:rFonts w:ascii="Book Antiqua" w:hAnsi="Book Antiqua" w:cs="Arial"/>
          <w:vertAlign w:val="superscript"/>
        </w:rPr>
        <w:t>15]</w:t>
      </w:r>
      <w:r w:rsidRPr="007A6188">
        <w:rPr>
          <w:rFonts w:ascii="Book Antiqua" w:hAnsi="Book Antiqua" w:cs="Arial"/>
        </w:rPr>
        <w:t xml:space="preserve">. These therapeutic options offer promising solutions and support the need for a timely diagnosis. Otherwise, TTR cardiomyopathy is commonly associated with long-term debilitating neurological and cardiac complications such as arrhythmias and heart </w:t>
      </w:r>
      <w:proofErr w:type="gramStart"/>
      <w:r w:rsidRPr="007A6188">
        <w:rPr>
          <w:rFonts w:ascii="Book Antiqua" w:hAnsi="Book Antiqua" w:cs="Arial"/>
        </w:rPr>
        <w:t>failure</w:t>
      </w:r>
      <w:r w:rsidRPr="007A6188">
        <w:rPr>
          <w:rFonts w:ascii="Book Antiqua" w:hAnsi="Book Antiqua" w:cs="Arial"/>
          <w:vertAlign w:val="superscript"/>
        </w:rPr>
        <w:t>[</w:t>
      </w:r>
      <w:proofErr w:type="gramEnd"/>
      <w:r w:rsidRPr="007A6188">
        <w:rPr>
          <w:rFonts w:ascii="Book Antiqua" w:hAnsi="Book Antiqua" w:cs="Arial"/>
          <w:vertAlign w:val="superscript"/>
        </w:rPr>
        <w:t>17]</w:t>
      </w:r>
      <w:r w:rsidRPr="007A6188">
        <w:rPr>
          <w:rFonts w:ascii="Book Antiqua" w:hAnsi="Book Antiqua" w:cs="Arial"/>
        </w:rPr>
        <w:t>.</w:t>
      </w:r>
    </w:p>
    <w:p w14:paraId="62C5C5F7" w14:textId="77777777" w:rsidR="0051523C" w:rsidRPr="007A6188" w:rsidRDefault="0051523C" w:rsidP="007A6188">
      <w:pPr>
        <w:spacing w:line="360" w:lineRule="auto"/>
        <w:ind w:firstLineChars="100" w:firstLine="240"/>
        <w:jc w:val="both"/>
        <w:rPr>
          <w:rFonts w:ascii="Book Antiqua" w:hAnsi="Book Antiqua" w:cs="Arial"/>
        </w:rPr>
      </w:pPr>
      <w:r w:rsidRPr="007A6188">
        <w:rPr>
          <w:rFonts w:ascii="Book Antiqua" w:hAnsi="Book Antiqua" w:cs="Arial"/>
        </w:rPr>
        <w:t>With that, this focused review aims to highlight the role of multimodality imaging in the diagnosis and risk stratification of patients with TTR cardiomyopathy.</w:t>
      </w:r>
    </w:p>
    <w:p w14:paraId="58487443" w14:textId="77777777" w:rsidR="0051523C" w:rsidRPr="007A6188" w:rsidRDefault="0051523C" w:rsidP="007A6188">
      <w:pPr>
        <w:spacing w:line="360" w:lineRule="auto"/>
        <w:jc w:val="both"/>
        <w:rPr>
          <w:rFonts w:ascii="Book Antiqua" w:hAnsi="Book Antiqua"/>
          <w:b/>
        </w:rPr>
      </w:pPr>
    </w:p>
    <w:p w14:paraId="6EA11EE1" w14:textId="77777777" w:rsidR="0051523C" w:rsidRPr="007A6188" w:rsidRDefault="0051523C" w:rsidP="007A6188">
      <w:pPr>
        <w:spacing w:line="360" w:lineRule="auto"/>
        <w:jc w:val="both"/>
        <w:rPr>
          <w:rFonts w:ascii="Book Antiqua" w:hAnsi="Book Antiqua" w:cs="Arial"/>
          <w:b/>
        </w:rPr>
      </w:pPr>
    </w:p>
    <w:p w14:paraId="362A9733" w14:textId="77777777" w:rsidR="0051523C" w:rsidRPr="007A6188" w:rsidRDefault="00C46BB1" w:rsidP="007A6188">
      <w:pPr>
        <w:spacing w:line="360" w:lineRule="auto"/>
        <w:jc w:val="both"/>
        <w:rPr>
          <w:rFonts w:ascii="Book Antiqua" w:hAnsi="Book Antiqua" w:cs="Arial"/>
          <w:b/>
        </w:rPr>
      </w:pPr>
      <w:r w:rsidRPr="007A6188">
        <w:rPr>
          <w:rFonts w:ascii="Book Antiqua" w:hAnsi="Book Antiqua" w:cs="Arial"/>
          <w:b/>
        </w:rPr>
        <w:lastRenderedPageBreak/>
        <w:t>TRANSTHORACIC ECHOCARDIOGRAPHY</w:t>
      </w:r>
    </w:p>
    <w:p w14:paraId="1AF743F1" w14:textId="77777777" w:rsidR="0051523C" w:rsidRPr="007A6188" w:rsidRDefault="0051523C" w:rsidP="007A6188">
      <w:pPr>
        <w:spacing w:line="360" w:lineRule="auto"/>
        <w:jc w:val="both"/>
        <w:rPr>
          <w:rFonts w:ascii="Book Antiqua" w:hAnsi="Book Antiqua" w:cs="Arial"/>
        </w:rPr>
      </w:pPr>
      <w:r w:rsidRPr="007A6188">
        <w:rPr>
          <w:rFonts w:ascii="Book Antiqua" w:hAnsi="Book Antiqua" w:cs="Arial"/>
        </w:rPr>
        <w:t>Echocardiography is the primary initial imaging modality performed in the investigation of amyloid cardiomyopathy when clinically suspected. While it is a widely available and inexpensive imaging modality, its ability to differentiate between amyloid cardiomyopathy subtypes is limited and when amyloid cardiomyopathy is suspected based on echocardiography, further investigations are necessary to confirm TTR cardiomyopathy.</w:t>
      </w:r>
    </w:p>
    <w:p w14:paraId="1AF621CF" w14:textId="77777777" w:rsidR="0051523C" w:rsidRPr="007A6188" w:rsidRDefault="0051523C" w:rsidP="007A6188">
      <w:pPr>
        <w:spacing w:line="360" w:lineRule="auto"/>
        <w:ind w:firstLineChars="100" w:firstLine="240"/>
        <w:jc w:val="both"/>
        <w:rPr>
          <w:rFonts w:ascii="Book Antiqua" w:hAnsi="Book Antiqua" w:cs="Arial"/>
          <w:vertAlign w:val="superscript"/>
        </w:rPr>
      </w:pPr>
      <w:r w:rsidRPr="007A6188">
        <w:rPr>
          <w:rFonts w:ascii="Book Antiqua" w:hAnsi="Book Antiqua" w:cs="Arial"/>
        </w:rPr>
        <w:t xml:space="preserve">Increased LV wall thickness, particularly in the absence of high electrocardiographic voltages, and diastolic dysfunction are among the common early echocardiographic features seen which can raise suspicion of amyloid cardiomyopathy, although the differentials for such features are </w:t>
      </w:r>
      <w:proofErr w:type="gramStart"/>
      <w:r w:rsidRPr="007A6188">
        <w:rPr>
          <w:rFonts w:ascii="Book Antiqua" w:hAnsi="Book Antiqua" w:cs="Arial"/>
        </w:rPr>
        <w:t>wide</w:t>
      </w:r>
      <w:r w:rsidRPr="007A6188">
        <w:rPr>
          <w:rFonts w:ascii="Book Antiqua" w:hAnsi="Book Antiqua" w:cs="Arial"/>
          <w:vertAlign w:val="superscript"/>
        </w:rPr>
        <w:t>[</w:t>
      </w:r>
      <w:proofErr w:type="gramEnd"/>
      <w:r w:rsidRPr="007A6188">
        <w:rPr>
          <w:rFonts w:ascii="Book Antiqua" w:hAnsi="Book Antiqua" w:cs="Arial"/>
          <w:vertAlign w:val="superscript"/>
        </w:rPr>
        <w:t>18,19]</w:t>
      </w:r>
      <w:r w:rsidRPr="007A6188">
        <w:rPr>
          <w:rFonts w:ascii="Book Antiqua" w:hAnsi="Book Antiqua" w:cs="Arial"/>
        </w:rPr>
        <w:t xml:space="preserve">. In the later stages of the disease, a restrictive filling pattern and </w:t>
      </w:r>
      <w:proofErr w:type="spellStart"/>
      <w:r w:rsidRPr="007A6188">
        <w:rPr>
          <w:rFonts w:ascii="Book Antiqua" w:hAnsi="Book Antiqua" w:cs="Arial"/>
        </w:rPr>
        <w:t>biatrial</w:t>
      </w:r>
      <w:proofErr w:type="spellEnd"/>
      <w:r w:rsidRPr="007A6188">
        <w:rPr>
          <w:rFonts w:ascii="Book Antiqua" w:hAnsi="Book Antiqua" w:cs="Arial"/>
        </w:rPr>
        <w:t xml:space="preserve"> dilatation may be accompanied by pleural and/or pericardial </w:t>
      </w:r>
      <w:proofErr w:type="gramStart"/>
      <w:r w:rsidRPr="007A6188">
        <w:rPr>
          <w:rFonts w:ascii="Book Antiqua" w:hAnsi="Book Antiqua" w:cs="Arial"/>
        </w:rPr>
        <w:t>effusions</w:t>
      </w:r>
      <w:r w:rsidRPr="007A6188">
        <w:rPr>
          <w:rFonts w:ascii="Book Antiqua" w:hAnsi="Book Antiqua" w:cs="Arial"/>
          <w:vertAlign w:val="superscript"/>
        </w:rPr>
        <w:t>[</w:t>
      </w:r>
      <w:proofErr w:type="gramEnd"/>
      <w:r w:rsidRPr="007A6188">
        <w:rPr>
          <w:rFonts w:ascii="Book Antiqua" w:hAnsi="Book Antiqua" w:cs="Arial"/>
          <w:vertAlign w:val="superscript"/>
        </w:rPr>
        <w:t>19-21]</w:t>
      </w:r>
      <w:r w:rsidRPr="007A6188">
        <w:rPr>
          <w:rFonts w:ascii="Book Antiqua" w:hAnsi="Book Antiqua" w:cs="Arial"/>
        </w:rPr>
        <w:t xml:space="preserve">. Although not highly specific, LV wall thickness tends to increase to a greater degree in TTR compared to AL </w:t>
      </w:r>
      <w:proofErr w:type="gramStart"/>
      <w:r w:rsidRPr="007A6188">
        <w:rPr>
          <w:rFonts w:ascii="Book Antiqua" w:hAnsi="Book Antiqua" w:cs="Arial"/>
        </w:rPr>
        <w:t>cardiomyopathy</w:t>
      </w:r>
      <w:r w:rsidRPr="007A6188">
        <w:rPr>
          <w:rFonts w:ascii="Book Antiqua" w:hAnsi="Book Antiqua" w:cs="Arial"/>
          <w:vertAlign w:val="superscript"/>
        </w:rPr>
        <w:t>[</w:t>
      </w:r>
      <w:proofErr w:type="gramEnd"/>
      <w:r w:rsidRPr="007A6188">
        <w:rPr>
          <w:rFonts w:ascii="Book Antiqua" w:hAnsi="Book Antiqua" w:cs="Arial"/>
          <w:vertAlign w:val="superscript"/>
        </w:rPr>
        <w:t>18]</w:t>
      </w:r>
      <w:r w:rsidRPr="007A6188">
        <w:rPr>
          <w:rFonts w:ascii="Book Antiqua" w:hAnsi="Book Antiqua" w:cs="Arial"/>
        </w:rPr>
        <w:t>.</w:t>
      </w:r>
    </w:p>
    <w:p w14:paraId="6F7BD0F2" w14:textId="77777777" w:rsidR="0051523C" w:rsidRPr="007A6188" w:rsidRDefault="0051523C" w:rsidP="007A6188">
      <w:pPr>
        <w:spacing w:line="360" w:lineRule="auto"/>
        <w:ind w:firstLineChars="100" w:firstLine="240"/>
        <w:jc w:val="both"/>
        <w:rPr>
          <w:rFonts w:ascii="Book Antiqua" w:hAnsi="Book Antiqua" w:cs="Arial"/>
        </w:rPr>
      </w:pPr>
      <w:r w:rsidRPr="007A6188">
        <w:rPr>
          <w:rFonts w:ascii="Book Antiqua" w:hAnsi="Book Antiqua" w:cs="Arial"/>
        </w:rPr>
        <w:t>Using myocardial strain analysis, the presence of relative apical sparing of longitudinal strain is very characteristic of amyloid cardiomyopathy and has been demonstrated as a reproducible method of accurately differentiating amyloid cardiomyopathy from other causes of LV hypertrophy. In a study comparing 55 patients with amyloid cardiomyopathy to 30 patients with LV hypertrophy due to due to either hypertrophic cardiomyopathy or aortic stenosis, the presence of relative apical longitudinal strain was 93% sensitive and 82% specific in identifying amyloid cardiomyopathy</w:t>
      </w:r>
      <w:r w:rsidRPr="007A6188">
        <w:rPr>
          <w:rFonts w:ascii="Book Antiqua" w:hAnsi="Book Antiqua" w:cs="Arial"/>
          <w:vertAlign w:val="superscript"/>
        </w:rPr>
        <w:t>[22]</w:t>
      </w:r>
      <w:r w:rsidRPr="007A6188">
        <w:rPr>
          <w:rFonts w:ascii="Book Antiqua" w:hAnsi="Book Antiqua" w:cs="Arial"/>
        </w:rPr>
        <w:t>.</w:t>
      </w:r>
    </w:p>
    <w:p w14:paraId="7C0BD071" w14:textId="77777777" w:rsidR="0051523C" w:rsidRPr="007A6188" w:rsidRDefault="0051523C" w:rsidP="007A6188">
      <w:pPr>
        <w:spacing w:line="360" w:lineRule="auto"/>
        <w:ind w:firstLineChars="100" w:firstLine="240"/>
        <w:jc w:val="both"/>
        <w:rPr>
          <w:rFonts w:ascii="Book Antiqua" w:hAnsi="Book Antiqua" w:cs="Arial"/>
          <w:vertAlign w:val="superscript"/>
        </w:rPr>
      </w:pPr>
      <w:r w:rsidRPr="007A6188">
        <w:rPr>
          <w:rFonts w:ascii="Book Antiqua" w:hAnsi="Book Antiqua" w:cs="Arial"/>
        </w:rPr>
        <w:t xml:space="preserve">This apical sparing pattern of global circumferential strain is usually observed unless severe diastolic dysfunction is </w:t>
      </w:r>
      <w:proofErr w:type="gramStart"/>
      <w:r w:rsidRPr="007A6188">
        <w:rPr>
          <w:rFonts w:ascii="Book Antiqua" w:hAnsi="Book Antiqua" w:cs="Arial"/>
        </w:rPr>
        <w:t>present</w:t>
      </w:r>
      <w:r w:rsidRPr="007A6188">
        <w:rPr>
          <w:rFonts w:ascii="Book Antiqua" w:hAnsi="Book Antiqua" w:cs="Arial"/>
          <w:vertAlign w:val="superscript"/>
        </w:rPr>
        <w:t>[</w:t>
      </w:r>
      <w:proofErr w:type="gramEnd"/>
      <w:r w:rsidRPr="007A6188">
        <w:rPr>
          <w:rFonts w:ascii="Book Antiqua" w:hAnsi="Book Antiqua" w:cs="Arial"/>
          <w:vertAlign w:val="superscript"/>
        </w:rPr>
        <w:t>23]</w:t>
      </w:r>
      <w:r w:rsidRPr="007A6188">
        <w:rPr>
          <w:rFonts w:ascii="Book Antiqua" w:hAnsi="Book Antiqua" w:cs="Arial"/>
        </w:rPr>
        <w:t xml:space="preserve">. Furthermore, this imaging technique may better aid the identification of amyloid cardiomyopathy in challenging patient subgroups with mild LV wall thickening and preserved ejection </w:t>
      </w:r>
      <w:proofErr w:type="gramStart"/>
      <w:r w:rsidRPr="007A6188">
        <w:rPr>
          <w:rFonts w:ascii="Book Antiqua" w:hAnsi="Book Antiqua" w:cs="Arial"/>
        </w:rPr>
        <w:t>fraction</w:t>
      </w:r>
      <w:r w:rsidRPr="007A6188">
        <w:rPr>
          <w:rFonts w:ascii="Book Antiqua" w:hAnsi="Book Antiqua" w:cs="Arial"/>
          <w:vertAlign w:val="superscript"/>
        </w:rPr>
        <w:t>[</w:t>
      </w:r>
      <w:proofErr w:type="gramEnd"/>
      <w:r w:rsidRPr="007A6188">
        <w:rPr>
          <w:rFonts w:ascii="Book Antiqua" w:hAnsi="Book Antiqua" w:cs="Arial"/>
          <w:vertAlign w:val="superscript"/>
        </w:rPr>
        <w:t>24]</w:t>
      </w:r>
      <w:r w:rsidRPr="007A6188">
        <w:rPr>
          <w:rFonts w:ascii="Book Antiqua" w:hAnsi="Book Antiqua" w:cs="Arial"/>
        </w:rPr>
        <w:t xml:space="preserve">. Despite that, there is limited data on echocardiographic features specific to TTR cardiomyopathy. In a study of biopsy-proven TTR patients using speckle-tracking echocardiography, </w:t>
      </w:r>
      <w:r w:rsidRPr="007A6188">
        <w:rPr>
          <w:rFonts w:ascii="Book Antiqua" w:hAnsi="Book Antiqua" w:cs="Arial"/>
        </w:rPr>
        <w:lastRenderedPageBreak/>
        <w:t xml:space="preserve">acquired TTR was characterized by lower LV ejection fraction, as well as lower basal and mid LV radial strain compared to inherited </w:t>
      </w:r>
      <w:proofErr w:type="gramStart"/>
      <w:r w:rsidRPr="007A6188">
        <w:rPr>
          <w:rFonts w:ascii="Book Antiqua" w:hAnsi="Book Antiqua" w:cs="Arial"/>
        </w:rPr>
        <w:t>TTR</w:t>
      </w:r>
      <w:r w:rsidRPr="007A6188">
        <w:rPr>
          <w:rFonts w:ascii="Book Antiqua" w:hAnsi="Book Antiqua" w:cs="Arial"/>
          <w:vertAlign w:val="superscript"/>
        </w:rPr>
        <w:t>[</w:t>
      </w:r>
      <w:proofErr w:type="gramEnd"/>
      <w:r w:rsidRPr="007A6188">
        <w:rPr>
          <w:rFonts w:ascii="Book Antiqua" w:hAnsi="Book Antiqua" w:cs="Arial"/>
          <w:vertAlign w:val="superscript"/>
        </w:rPr>
        <w:t>25]</w:t>
      </w:r>
      <w:r w:rsidRPr="007A6188">
        <w:rPr>
          <w:rFonts w:ascii="Book Antiqua" w:hAnsi="Book Antiqua" w:cs="Arial"/>
        </w:rPr>
        <w:t>.</w:t>
      </w:r>
    </w:p>
    <w:p w14:paraId="6C487B0E" w14:textId="77777777" w:rsidR="0051523C" w:rsidRPr="007A6188" w:rsidRDefault="0051523C" w:rsidP="007A6188">
      <w:pPr>
        <w:spacing w:line="360" w:lineRule="auto"/>
        <w:ind w:firstLineChars="100" w:firstLine="240"/>
        <w:jc w:val="both"/>
        <w:rPr>
          <w:rFonts w:ascii="Book Antiqua" w:hAnsi="Book Antiqua" w:cs="Arial"/>
          <w:vertAlign w:val="superscript"/>
        </w:rPr>
      </w:pPr>
      <w:r w:rsidRPr="007A6188">
        <w:rPr>
          <w:rFonts w:ascii="Book Antiqua" w:hAnsi="Book Antiqua" w:cs="Arial"/>
          <w:shd w:val="clear" w:color="auto" w:fill="FFFFFF"/>
        </w:rPr>
        <w:t xml:space="preserve">In addition, only few echocardiographic markers have demonstrated prognostic value specific to TTR cardiomyopathy. Among these, impairment of left atrial function, using conventional and strain-derived speckle-tracking parameters, has been demonstrated in amyloid cardiomyopathy and closely correlates to LV deformation. Acquired TTR was associated with worse left atrial function when compared to inherited TTR or </w:t>
      </w:r>
      <w:proofErr w:type="gramStart"/>
      <w:r w:rsidRPr="007A6188">
        <w:rPr>
          <w:rFonts w:ascii="Book Antiqua" w:hAnsi="Book Antiqua" w:cs="Arial"/>
          <w:shd w:val="clear" w:color="auto" w:fill="FFFFFF"/>
        </w:rPr>
        <w:t>AL</w:t>
      </w:r>
      <w:r w:rsidRPr="007A6188">
        <w:rPr>
          <w:rFonts w:ascii="Book Antiqua" w:hAnsi="Book Antiqua" w:cs="Arial"/>
          <w:shd w:val="clear" w:color="auto" w:fill="FFFFFF"/>
          <w:vertAlign w:val="superscript"/>
        </w:rPr>
        <w:t>[</w:t>
      </w:r>
      <w:proofErr w:type="gramEnd"/>
      <w:r w:rsidRPr="007A6188">
        <w:rPr>
          <w:rFonts w:ascii="Book Antiqua" w:hAnsi="Book Antiqua" w:cs="Arial"/>
          <w:shd w:val="clear" w:color="auto" w:fill="FFFFFF"/>
          <w:vertAlign w:val="superscript"/>
        </w:rPr>
        <w:t>26]</w:t>
      </w:r>
      <w:r w:rsidRPr="007A6188">
        <w:rPr>
          <w:rFonts w:ascii="Book Antiqua" w:hAnsi="Book Antiqua" w:cs="Arial"/>
          <w:shd w:val="clear" w:color="auto" w:fill="FFFFFF"/>
        </w:rPr>
        <w:t xml:space="preserve">. </w:t>
      </w:r>
      <w:r w:rsidRPr="007A6188">
        <w:rPr>
          <w:rFonts w:ascii="Book Antiqua" w:hAnsi="Book Antiqua" w:cs="Arial"/>
        </w:rPr>
        <w:t xml:space="preserve">In terms of strain imaging, 4-chamber longitudinal strain was significantly associated with major adverse cardiovascular events in </w:t>
      </w:r>
      <w:r w:rsidRPr="007A6188">
        <w:rPr>
          <w:rFonts w:ascii="Book Antiqua" w:hAnsi="Book Antiqua" w:cs="Arial"/>
          <w:shd w:val="clear" w:color="auto" w:fill="FFFFFF"/>
        </w:rPr>
        <w:t>amyloid cardiomyopathy</w:t>
      </w:r>
      <w:r w:rsidRPr="007A6188">
        <w:rPr>
          <w:rFonts w:ascii="Book Antiqua" w:hAnsi="Book Antiqua" w:cs="Arial"/>
        </w:rPr>
        <w:t xml:space="preserve">, superior to traditional </w:t>
      </w:r>
      <w:proofErr w:type="gramStart"/>
      <w:r w:rsidRPr="007A6188">
        <w:rPr>
          <w:rFonts w:ascii="Book Antiqua" w:hAnsi="Book Antiqua" w:cs="Arial"/>
        </w:rPr>
        <w:t>parameters</w:t>
      </w:r>
      <w:r w:rsidRPr="007A6188">
        <w:rPr>
          <w:rFonts w:ascii="Book Antiqua" w:hAnsi="Book Antiqua" w:cs="Arial"/>
          <w:vertAlign w:val="superscript"/>
        </w:rPr>
        <w:t>[</w:t>
      </w:r>
      <w:proofErr w:type="gramEnd"/>
      <w:r w:rsidRPr="007A6188">
        <w:rPr>
          <w:rFonts w:ascii="Book Antiqua" w:hAnsi="Book Antiqua" w:cs="Arial"/>
          <w:vertAlign w:val="superscript"/>
        </w:rPr>
        <w:t>27]</w:t>
      </w:r>
      <w:r w:rsidRPr="007A6188">
        <w:rPr>
          <w:rFonts w:ascii="Book Antiqua" w:hAnsi="Book Antiqua" w:cs="Arial"/>
        </w:rPr>
        <w:t xml:space="preserve">. Relative apical sparing pattern of global longitudinal strain may indicate worse prognosis, particularly when combined with low LV ejection </w:t>
      </w:r>
      <w:proofErr w:type="gramStart"/>
      <w:r w:rsidRPr="007A6188">
        <w:rPr>
          <w:rFonts w:ascii="Book Antiqua" w:hAnsi="Book Antiqua" w:cs="Arial"/>
        </w:rPr>
        <w:t>fraction</w:t>
      </w:r>
      <w:r w:rsidRPr="007A6188">
        <w:rPr>
          <w:rFonts w:ascii="Book Antiqua" w:hAnsi="Book Antiqua" w:cs="Arial"/>
          <w:vertAlign w:val="superscript"/>
        </w:rPr>
        <w:t>[</w:t>
      </w:r>
      <w:proofErr w:type="gramEnd"/>
      <w:r w:rsidRPr="007A6188">
        <w:rPr>
          <w:rFonts w:ascii="Book Antiqua" w:hAnsi="Book Antiqua" w:cs="Arial"/>
          <w:vertAlign w:val="superscript"/>
        </w:rPr>
        <w:t>28]</w:t>
      </w:r>
      <w:r w:rsidRPr="007A6188">
        <w:rPr>
          <w:rFonts w:ascii="Book Antiqua" w:hAnsi="Book Antiqua" w:cs="Arial"/>
        </w:rPr>
        <w:t xml:space="preserve">. In assessing the right ventricle, </w:t>
      </w:r>
      <w:bookmarkStart w:id="145" w:name="OLE_LINK57"/>
      <w:bookmarkStart w:id="146" w:name="OLE_LINK58"/>
      <w:r w:rsidRPr="007A6188">
        <w:rPr>
          <w:rFonts w:ascii="Book Antiqua" w:hAnsi="Book Antiqua" w:cs="Arial"/>
        </w:rPr>
        <w:t xml:space="preserve">TAPSE </w:t>
      </w:r>
      <w:bookmarkEnd w:id="145"/>
      <w:bookmarkEnd w:id="146"/>
      <w:r w:rsidRPr="007A6188">
        <w:rPr>
          <w:rFonts w:ascii="Book Antiqua" w:hAnsi="Book Antiqua" w:cs="Arial"/>
        </w:rPr>
        <w:t xml:space="preserve">can independently predict major adverse events in </w:t>
      </w:r>
      <w:r w:rsidRPr="007A6188">
        <w:rPr>
          <w:rFonts w:ascii="Book Antiqua" w:hAnsi="Book Antiqua" w:cs="Arial"/>
          <w:shd w:val="clear" w:color="auto" w:fill="FFFFFF"/>
        </w:rPr>
        <w:t xml:space="preserve">amyloid cardiomyopathy </w:t>
      </w:r>
      <w:proofErr w:type="gramStart"/>
      <w:r w:rsidRPr="007A6188">
        <w:rPr>
          <w:rFonts w:ascii="Book Antiqua" w:hAnsi="Book Antiqua" w:cs="Arial"/>
        </w:rPr>
        <w:t>patients</w:t>
      </w:r>
      <w:r w:rsidRPr="007A6188">
        <w:rPr>
          <w:rFonts w:ascii="Book Antiqua" w:hAnsi="Book Antiqua" w:cs="Arial"/>
          <w:vertAlign w:val="superscript"/>
        </w:rPr>
        <w:t>[</w:t>
      </w:r>
      <w:proofErr w:type="gramEnd"/>
      <w:r w:rsidRPr="007A6188">
        <w:rPr>
          <w:rFonts w:ascii="Book Antiqua" w:hAnsi="Book Antiqua" w:cs="Arial"/>
          <w:vertAlign w:val="superscript"/>
        </w:rPr>
        <w:t>29]</w:t>
      </w:r>
      <w:r w:rsidRPr="007A6188">
        <w:rPr>
          <w:rFonts w:ascii="Book Antiqua" w:hAnsi="Book Antiqua" w:cs="Arial"/>
        </w:rPr>
        <w:t xml:space="preserve">. Right ventricular dilatation has also been associated with more severe cases of </w:t>
      </w:r>
      <w:r w:rsidRPr="007A6188">
        <w:rPr>
          <w:rFonts w:ascii="Book Antiqua" w:hAnsi="Book Antiqua" w:cs="Arial"/>
          <w:shd w:val="clear" w:color="auto" w:fill="FFFFFF"/>
        </w:rPr>
        <w:t xml:space="preserve">amyloid cardiomyopathy and </w:t>
      </w:r>
      <w:r w:rsidRPr="007A6188">
        <w:rPr>
          <w:rFonts w:ascii="Book Antiqua" w:hAnsi="Book Antiqua" w:cs="Arial"/>
        </w:rPr>
        <w:t xml:space="preserve">infers very poor </w:t>
      </w:r>
      <w:proofErr w:type="gramStart"/>
      <w:r w:rsidRPr="007A6188">
        <w:rPr>
          <w:rFonts w:ascii="Book Antiqua" w:hAnsi="Book Antiqua" w:cs="Arial"/>
        </w:rPr>
        <w:t>prognosis</w:t>
      </w:r>
      <w:r w:rsidRPr="007A6188">
        <w:rPr>
          <w:rFonts w:ascii="Book Antiqua" w:hAnsi="Book Antiqua" w:cs="Arial"/>
          <w:vertAlign w:val="superscript"/>
        </w:rPr>
        <w:t>[</w:t>
      </w:r>
      <w:proofErr w:type="gramEnd"/>
      <w:r w:rsidRPr="007A6188">
        <w:rPr>
          <w:rFonts w:ascii="Book Antiqua" w:hAnsi="Book Antiqua" w:cs="Arial"/>
          <w:vertAlign w:val="superscript"/>
        </w:rPr>
        <w:t>30]</w:t>
      </w:r>
      <w:r w:rsidRPr="007A6188">
        <w:rPr>
          <w:rFonts w:ascii="Book Antiqua" w:hAnsi="Book Antiqua" w:cs="Arial"/>
        </w:rPr>
        <w:t>.</w:t>
      </w:r>
    </w:p>
    <w:p w14:paraId="33A5B99A" w14:textId="77777777" w:rsidR="0051523C" w:rsidRPr="007A6188" w:rsidRDefault="0051523C" w:rsidP="007A6188">
      <w:pPr>
        <w:spacing w:line="360" w:lineRule="auto"/>
        <w:jc w:val="both"/>
        <w:rPr>
          <w:rFonts w:ascii="Book Antiqua" w:hAnsi="Book Antiqua" w:cs="Arial"/>
        </w:rPr>
      </w:pPr>
    </w:p>
    <w:p w14:paraId="77CE29F9" w14:textId="77777777" w:rsidR="0051523C" w:rsidRPr="007A6188" w:rsidRDefault="00C46BB1" w:rsidP="007A6188">
      <w:pPr>
        <w:spacing w:line="360" w:lineRule="auto"/>
        <w:jc w:val="both"/>
        <w:rPr>
          <w:rFonts w:ascii="Book Antiqua" w:hAnsi="Book Antiqua" w:cs="Arial"/>
          <w:b/>
        </w:rPr>
      </w:pPr>
      <w:r w:rsidRPr="007A6188">
        <w:rPr>
          <w:rFonts w:ascii="Book Antiqua" w:hAnsi="Book Antiqua" w:cs="Arial"/>
          <w:b/>
        </w:rPr>
        <w:t>BONE SCINTIGRAPHY</w:t>
      </w:r>
    </w:p>
    <w:p w14:paraId="3B2D3E47" w14:textId="77777777" w:rsidR="0051523C" w:rsidRPr="007A6188" w:rsidRDefault="0051523C" w:rsidP="007A6188">
      <w:pPr>
        <w:spacing w:line="360" w:lineRule="auto"/>
        <w:jc w:val="both"/>
        <w:rPr>
          <w:rFonts w:ascii="Book Antiqua" w:hAnsi="Book Antiqua" w:cs="Arial"/>
          <w:b/>
        </w:rPr>
      </w:pPr>
      <w:r w:rsidRPr="007A6188">
        <w:rPr>
          <w:rFonts w:ascii="Book Antiqua" w:hAnsi="Book Antiqua" w:cs="Arial"/>
          <w:spacing w:val="1"/>
          <w:lang w:val="en-GB"/>
        </w:rPr>
        <w:t xml:space="preserve">In 1975, </w:t>
      </w:r>
      <w:r w:rsidRPr="007A6188">
        <w:rPr>
          <w:rFonts w:ascii="Book Antiqua" w:hAnsi="Book Antiqua" w:cs="Arial"/>
          <w:spacing w:val="1"/>
          <w:vertAlign w:val="superscript"/>
          <w:lang w:val="en-GB"/>
        </w:rPr>
        <w:t>99m</w:t>
      </w:r>
      <w:r w:rsidRPr="007A6188">
        <w:rPr>
          <w:rFonts w:ascii="Book Antiqua" w:hAnsi="Book Antiqua" w:cs="Arial"/>
          <w:spacing w:val="1"/>
          <w:lang w:val="en-GB"/>
        </w:rPr>
        <w:t xml:space="preserve">Tc -methylene diphosphonate accumulation in amyloid cardiomyopathy was reported for the first </w:t>
      </w:r>
      <w:proofErr w:type="gramStart"/>
      <w:r w:rsidRPr="007A6188">
        <w:rPr>
          <w:rFonts w:ascii="Book Antiqua" w:hAnsi="Book Antiqua" w:cs="Arial"/>
          <w:spacing w:val="1"/>
          <w:lang w:val="en-GB"/>
        </w:rPr>
        <w:t>time</w:t>
      </w:r>
      <w:r w:rsidRPr="007A6188">
        <w:rPr>
          <w:rFonts w:ascii="Book Antiqua" w:hAnsi="Book Antiqua" w:cs="Arial"/>
          <w:spacing w:val="1"/>
          <w:vertAlign w:val="superscript"/>
          <w:lang w:val="en-GB"/>
        </w:rPr>
        <w:t>[</w:t>
      </w:r>
      <w:proofErr w:type="gramEnd"/>
      <w:r w:rsidRPr="007A6188">
        <w:rPr>
          <w:rFonts w:ascii="Book Antiqua" w:hAnsi="Book Antiqua" w:cs="Arial"/>
          <w:spacing w:val="1"/>
          <w:vertAlign w:val="superscript"/>
          <w:lang w:val="en-GB"/>
        </w:rPr>
        <w:t>31]</w:t>
      </w:r>
      <w:r w:rsidRPr="007A6188">
        <w:rPr>
          <w:rFonts w:ascii="Book Antiqua" w:hAnsi="Book Antiqua" w:cs="Arial"/>
          <w:spacing w:val="1"/>
          <w:lang w:val="en-GB"/>
        </w:rPr>
        <w:t>.</w:t>
      </w:r>
      <w:r w:rsidRPr="007A6188">
        <w:rPr>
          <w:rFonts w:ascii="Book Antiqua" w:hAnsi="Book Antiqua" w:cs="Arial"/>
          <w:b/>
        </w:rPr>
        <w:t xml:space="preserve"> </w:t>
      </w:r>
      <w:r w:rsidRPr="007A6188">
        <w:rPr>
          <w:rFonts w:ascii="Book Antiqua" w:hAnsi="Book Antiqua" w:cs="Arial"/>
        </w:rPr>
        <w:t xml:space="preserve">Since then, multiple bone scintigraphy tracers have been tested, although their cellular binding mechanisms are not fully known. Several of these tracers have been predominantly utilized and are described below. </w:t>
      </w:r>
      <w:r w:rsidRPr="007A6188">
        <w:rPr>
          <w:rFonts w:ascii="Book Antiqua" w:hAnsi="Book Antiqua" w:cs="Arial"/>
          <w:spacing w:val="1"/>
          <w:lang w:val="en-GB"/>
        </w:rPr>
        <w:t>S</w:t>
      </w:r>
      <w:proofErr w:type="spellStart"/>
      <w:r w:rsidRPr="007A6188">
        <w:rPr>
          <w:rFonts w:ascii="Book Antiqua" w:hAnsi="Book Antiqua" w:cs="Arial"/>
        </w:rPr>
        <w:t>cintigraphy</w:t>
      </w:r>
      <w:proofErr w:type="spellEnd"/>
      <w:r w:rsidRPr="007A6188">
        <w:rPr>
          <w:rFonts w:ascii="Book Antiqua" w:hAnsi="Book Antiqua" w:cs="Arial"/>
        </w:rPr>
        <w:t xml:space="preserve"> tracer uptake in TTR cardiomyopathy has been suggested as possibly due to the increased number of small microcalcifications seen in the myocardium in </w:t>
      </w:r>
      <w:proofErr w:type="gramStart"/>
      <w:r w:rsidRPr="007A6188">
        <w:rPr>
          <w:rFonts w:ascii="Book Antiqua" w:hAnsi="Book Antiqua" w:cs="Arial"/>
        </w:rPr>
        <w:t>TTR</w:t>
      </w:r>
      <w:r w:rsidRPr="007A6188">
        <w:rPr>
          <w:rFonts w:ascii="Book Antiqua" w:hAnsi="Book Antiqua" w:cs="Arial"/>
          <w:vertAlign w:val="superscript"/>
        </w:rPr>
        <w:t>[</w:t>
      </w:r>
      <w:proofErr w:type="gramEnd"/>
      <w:r w:rsidRPr="007A6188">
        <w:rPr>
          <w:rFonts w:ascii="Book Antiqua" w:hAnsi="Book Antiqua" w:cs="Arial"/>
          <w:vertAlign w:val="superscript"/>
        </w:rPr>
        <w:t>32]</w:t>
      </w:r>
      <w:r w:rsidRPr="008322E1">
        <w:rPr>
          <w:rFonts w:ascii="Book Antiqua" w:hAnsi="Book Antiqua" w:cs="Arial"/>
        </w:rPr>
        <w:t>.</w:t>
      </w:r>
      <w:r w:rsidRPr="007A6188">
        <w:rPr>
          <w:rFonts w:ascii="Book Antiqua" w:hAnsi="Book Antiqua" w:cs="Arial"/>
        </w:rPr>
        <w:t xml:space="preserve"> The presence of cardiac tracer uptake confirms amyloid cardiomyopathy but has not been able to exclusively differentiate TTR cardiomyopathy from other subtypes. In addition, the absence of tracer uptake does not rule out amyloid cardiomyopathy.</w:t>
      </w:r>
    </w:p>
    <w:p w14:paraId="51BAF758" w14:textId="77777777" w:rsidR="0051523C" w:rsidRPr="007A6188" w:rsidRDefault="0051523C" w:rsidP="007A6188">
      <w:pPr>
        <w:spacing w:line="360" w:lineRule="auto"/>
        <w:jc w:val="both"/>
        <w:rPr>
          <w:rFonts w:ascii="Book Antiqua" w:hAnsi="Book Antiqua" w:cs="Arial"/>
          <w:spacing w:val="1"/>
          <w:lang w:val="en-GB"/>
        </w:rPr>
      </w:pPr>
    </w:p>
    <w:p w14:paraId="0CAFC4BC" w14:textId="77777777" w:rsidR="0051523C" w:rsidRPr="007A6188" w:rsidRDefault="0051523C" w:rsidP="007A6188">
      <w:pPr>
        <w:spacing w:line="360" w:lineRule="auto"/>
        <w:ind w:firstLineChars="100" w:firstLine="240"/>
        <w:jc w:val="both"/>
        <w:rPr>
          <w:rFonts w:ascii="Book Antiqua" w:hAnsi="Book Antiqua" w:cs="Arial"/>
        </w:rPr>
      </w:pPr>
      <w:r w:rsidRPr="007A6188">
        <w:rPr>
          <w:rFonts w:ascii="Book Antiqua" w:hAnsi="Book Antiqua" w:cs="Arial"/>
        </w:rPr>
        <w:lastRenderedPageBreak/>
        <w:t xml:space="preserve">The authors of a large study of 1217 patients that underwent radionuclide scintigraphy, either </w:t>
      </w:r>
      <w:r w:rsidRPr="007A6188">
        <w:rPr>
          <w:rFonts w:ascii="Book Antiqua" w:hAnsi="Book Antiqua" w:cs="Arial"/>
          <w:vertAlign w:val="superscript"/>
        </w:rPr>
        <w:t>99m</w:t>
      </w:r>
      <w:r w:rsidRPr="007A6188">
        <w:rPr>
          <w:rFonts w:ascii="Book Antiqua" w:hAnsi="Book Antiqua" w:cs="Arial"/>
        </w:rPr>
        <w:t>Technetium-3</w:t>
      </w:r>
      <w:proofErr w:type="gramStart"/>
      <w:r w:rsidRPr="007A6188">
        <w:rPr>
          <w:rFonts w:ascii="Book Antiqua" w:hAnsi="Book Antiqua" w:cs="Arial"/>
        </w:rPr>
        <w:t>,3</w:t>
      </w:r>
      <w:proofErr w:type="gramEnd"/>
      <w:r w:rsidRPr="007A6188">
        <w:rPr>
          <w:rFonts w:ascii="Book Antiqua" w:hAnsi="Book Antiqua" w:cs="Arial"/>
        </w:rPr>
        <w:t>-disphono-1,2-propanodicarboxylic acid (</w:t>
      </w:r>
      <w:r w:rsidRPr="007A6188">
        <w:rPr>
          <w:rFonts w:ascii="Book Antiqua" w:hAnsi="Book Antiqua" w:cs="Arial"/>
          <w:vertAlign w:val="superscript"/>
        </w:rPr>
        <w:t>99m</w:t>
      </w:r>
      <w:r w:rsidRPr="007A6188">
        <w:rPr>
          <w:rFonts w:ascii="Book Antiqua" w:hAnsi="Book Antiqua" w:cs="Arial"/>
        </w:rPr>
        <w:t xml:space="preserve">Tc-DPD), </w:t>
      </w:r>
      <w:r w:rsidRPr="007A6188">
        <w:rPr>
          <w:rFonts w:ascii="Book Antiqua" w:hAnsi="Book Antiqua" w:cs="Arial"/>
          <w:vertAlign w:val="superscript"/>
        </w:rPr>
        <w:t>99m</w:t>
      </w:r>
      <w:r w:rsidRPr="007A6188">
        <w:rPr>
          <w:rFonts w:ascii="Book Antiqua" w:hAnsi="Book Antiqua" w:cs="Arial"/>
        </w:rPr>
        <w:t xml:space="preserve">Technetium pyrophosphate </w:t>
      </w:r>
      <w:r w:rsidRPr="007A6188">
        <w:rPr>
          <w:rFonts w:ascii="Book Antiqua" w:hAnsi="Book Antiqua" w:cs="Arial"/>
          <w:spacing w:val="1"/>
          <w:lang w:val="en-GB"/>
        </w:rPr>
        <w:t>(</w:t>
      </w:r>
      <w:r w:rsidRPr="007A6188">
        <w:rPr>
          <w:rFonts w:ascii="Book Antiqua" w:hAnsi="Book Antiqua" w:cs="Arial"/>
          <w:vertAlign w:val="superscript"/>
        </w:rPr>
        <w:t>99m</w:t>
      </w:r>
      <w:r w:rsidRPr="007A6188">
        <w:rPr>
          <w:rFonts w:ascii="Book Antiqua" w:hAnsi="Book Antiqua" w:cs="Arial"/>
        </w:rPr>
        <w:t xml:space="preserve">Tc-PYP) or </w:t>
      </w:r>
      <w:r w:rsidRPr="007A6188">
        <w:rPr>
          <w:rFonts w:ascii="Book Antiqua" w:hAnsi="Book Antiqua" w:cs="Arial"/>
          <w:vertAlign w:val="superscript"/>
        </w:rPr>
        <w:t>99m</w:t>
      </w:r>
      <w:r w:rsidRPr="007A6188">
        <w:rPr>
          <w:rFonts w:ascii="Book Antiqua" w:hAnsi="Book Antiqua" w:cs="Arial"/>
        </w:rPr>
        <w:t>Tc-hydroxymehtylene diphosphonate (</w:t>
      </w:r>
      <w:r w:rsidRPr="007A6188">
        <w:rPr>
          <w:rFonts w:ascii="Book Antiqua" w:hAnsi="Book Antiqua" w:cs="Arial"/>
          <w:vertAlign w:val="superscript"/>
        </w:rPr>
        <w:t>99m</w:t>
      </w:r>
      <w:r w:rsidRPr="007A6188">
        <w:rPr>
          <w:rFonts w:ascii="Book Antiqua" w:hAnsi="Book Antiqua" w:cs="Arial"/>
        </w:rPr>
        <w:t>Tc-HMDP) proposed a non-invasive diagnostic criteria for TTR cardiomyopathy</w:t>
      </w:r>
      <w:r w:rsidRPr="007A6188">
        <w:rPr>
          <w:rFonts w:ascii="Book Antiqua" w:hAnsi="Book Antiqua" w:cs="Arial"/>
          <w:vertAlign w:val="superscript"/>
        </w:rPr>
        <w:t>[33]</w:t>
      </w:r>
      <w:r w:rsidRPr="008322E1">
        <w:rPr>
          <w:rFonts w:ascii="Book Antiqua" w:hAnsi="Book Antiqua" w:cs="Arial"/>
        </w:rPr>
        <w:t>.</w:t>
      </w:r>
      <w:r w:rsidRPr="007A6188">
        <w:rPr>
          <w:rFonts w:ascii="Book Antiqua" w:hAnsi="Book Antiqua" w:cs="Arial"/>
        </w:rPr>
        <w:t xml:space="preserve"> TTR was suggested by a score of 2 or 3 with the use of the </w:t>
      </w:r>
      <w:proofErr w:type="spellStart"/>
      <w:r w:rsidRPr="007A6188">
        <w:rPr>
          <w:rFonts w:ascii="Book Antiqua" w:hAnsi="Book Antiqua" w:cs="Arial"/>
        </w:rPr>
        <w:t>Perugini</w:t>
      </w:r>
      <w:proofErr w:type="spellEnd"/>
      <w:r w:rsidRPr="007A6188">
        <w:rPr>
          <w:rFonts w:ascii="Book Antiqua" w:hAnsi="Book Antiqua" w:cs="Arial"/>
        </w:rPr>
        <w:t xml:space="preserve"> visual score of myocardial radiotracer enhancement (Table 1). Grade 2 or 3 enhancement was shown to be 90% sensitive and 97% specific for TTR cardiomyopathy using this scoring system. Furthermore, when grade 2 or 3 uptake is combined with absence of monoclonal proteins in serum or urine testing, the diagnostic accuracy improves further. A specificity and positive predictive value of 100% has been demonstrated in this regard. This was consistent among all three of the radiotracers used in the study.</w:t>
      </w:r>
    </w:p>
    <w:p w14:paraId="4E1B2B00" w14:textId="77777777" w:rsidR="0051523C" w:rsidRPr="007A6188" w:rsidRDefault="0051523C" w:rsidP="007A6188">
      <w:pPr>
        <w:spacing w:line="360" w:lineRule="auto"/>
        <w:ind w:firstLineChars="100" w:firstLine="240"/>
        <w:jc w:val="both"/>
        <w:rPr>
          <w:rFonts w:ascii="Book Antiqua" w:hAnsi="Book Antiqua" w:cs="Arial"/>
        </w:rPr>
      </w:pPr>
      <w:r w:rsidRPr="007A6188">
        <w:rPr>
          <w:rFonts w:ascii="Book Antiqua" w:hAnsi="Book Antiqua" w:cs="Arial"/>
        </w:rPr>
        <w:t xml:space="preserve">Interestingly, while absence of abnormal cardiac uptake of radionucleotide tracer confers a prognostic benefit, </w:t>
      </w:r>
      <w:proofErr w:type="spellStart"/>
      <w:r w:rsidRPr="007A6188">
        <w:rPr>
          <w:rFonts w:ascii="Book Antiqua" w:hAnsi="Book Antiqua" w:cs="Arial"/>
        </w:rPr>
        <w:t>Perugini</w:t>
      </w:r>
      <w:proofErr w:type="spellEnd"/>
      <w:r w:rsidRPr="007A6188">
        <w:rPr>
          <w:rFonts w:ascii="Book Antiqua" w:hAnsi="Book Antiqua" w:cs="Arial"/>
        </w:rPr>
        <w:t xml:space="preserve"> grade stratification at diagnosis has yet to show prognostic significance in TTR </w:t>
      </w:r>
      <w:proofErr w:type="gramStart"/>
      <w:r w:rsidRPr="007A6188">
        <w:rPr>
          <w:rFonts w:ascii="Book Antiqua" w:hAnsi="Book Antiqua" w:cs="Arial"/>
        </w:rPr>
        <w:t>cardiomyopathy</w:t>
      </w:r>
      <w:r w:rsidRPr="007A6188">
        <w:rPr>
          <w:rFonts w:ascii="Book Antiqua" w:hAnsi="Book Antiqua" w:cs="Arial"/>
          <w:vertAlign w:val="superscript"/>
        </w:rPr>
        <w:t>[</w:t>
      </w:r>
      <w:proofErr w:type="gramEnd"/>
      <w:r w:rsidRPr="007A6188">
        <w:rPr>
          <w:rFonts w:ascii="Book Antiqua" w:hAnsi="Book Antiqua" w:cs="Arial"/>
          <w:vertAlign w:val="superscript"/>
        </w:rPr>
        <w:t>34]</w:t>
      </w:r>
      <w:r w:rsidRPr="007A6188">
        <w:rPr>
          <w:rFonts w:ascii="Book Antiqua" w:hAnsi="Book Antiqua" w:cs="Arial"/>
        </w:rPr>
        <w:t>.</w:t>
      </w:r>
      <w:r w:rsidRPr="007A6188">
        <w:rPr>
          <w:rFonts w:ascii="Book Antiqua" w:hAnsi="Book Antiqua" w:cs="Arial"/>
          <w:spacing w:val="1"/>
          <w:lang w:val="en-GB"/>
        </w:rPr>
        <w:t xml:space="preserve"> These observations are further supported by a study</w:t>
      </w:r>
      <w:r w:rsidRPr="007A6188">
        <w:rPr>
          <w:rFonts w:ascii="Book Antiqua" w:hAnsi="Book Antiqua" w:cs="Arial"/>
        </w:rPr>
        <w:t xml:space="preserve"> of a large cohort of patients undergoing scintigraphy for non-cardiac reasons. Of 12521 patients included, myocardial tracer uptake was demonstrated in 0.36</w:t>
      </w:r>
      <w:proofErr w:type="gramStart"/>
      <w:r w:rsidRPr="007A6188">
        <w:rPr>
          <w:rFonts w:ascii="Book Antiqua" w:hAnsi="Book Antiqua" w:cs="Arial"/>
        </w:rPr>
        <w:t>%</w:t>
      </w:r>
      <w:r w:rsidRPr="007A6188">
        <w:rPr>
          <w:rFonts w:ascii="Book Antiqua" w:hAnsi="Book Antiqua" w:cs="Arial"/>
          <w:vertAlign w:val="superscript"/>
        </w:rPr>
        <w:t>[</w:t>
      </w:r>
      <w:proofErr w:type="gramEnd"/>
      <w:r w:rsidRPr="007A6188">
        <w:rPr>
          <w:rFonts w:ascii="Book Antiqua" w:hAnsi="Book Antiqua" w:cs="Arial"/>
          <w:vertAlign w:val="superscript"/>
        </w:rPr>
        <w:t>6]</w:t>
      </w:r>
      <w:r w:rsidRPr="007A6188">
        <w:rPr>
          <w:rFonts w:ascii="Book Antiqua" w:hAnsi="Book Antiqua" w:cs="Arial"/>
        </w:rPr>
        <w:t>.</w:t>
      </w:r>
    </w:p>
    <w:p w14:paraId="034D7C84" w14:textId="77777777" w:rsidR="0051523C" w:rsidRPr="007A6188" w:rsidRDefault="0051523C" w:rsidP="007A6188">
      <w:pPr>
        <w:spacing w:line="360" w:lineRule="auto"/>
        <w:ind w:firstLineChars="100" w:firstLine="240"/>
        <w:jc w:val="both"/>
        <w:rPr>
          <w:rFonts w:ascii="Book Antiqua" w:hAnsi="Book Antiqua" w:cs="Arial"/>
        </w:rPr>
      </w:pPr>
      <w:r w:rsidRPr="007A6188">
        <w:rPr>
          <w:rFonts w:ascii="Book Antiqua" w:hAnsi="Book Antiqua" w:cs="Arial"/>
        </w:rPr>
        <w:t xml:space="preserve">Despite the added value of nuclear scintigraphy in the diagnostic pathway of amyloid cardiomyopathy, there remains low penetrance and high variability in its </w:t>
      </w:r>
      <w:proofErr w:type="gramStart"/>
      <w:r w:rsidRPr="007A6188">
        <w:rPr>
          <w:rFonts w:ascii="Book Antiqua" w:hAnsi="Book Antiqua" w:cs="Arial"/>
        </w:rPr>
        <w:t>utilization</w:t>
      </w:r>
      <w:r w:rsidRPr="007A6188">
        <w:rPr>
          <w:rFonts w:ascii="Book Antiqua" w:hAnsi="Book Antiqua" w:cs="Arial"/>
          <w:vertAlign w:val="superscript"/>
        </w:rPr>
        <w:t>[</w:t>
      </w:r>
      <w:proofErr w:type="gramEnd"/>
      <w:r w:rsidRPr="007A6188">
        <w:rPr>
          <w:rFonts w:ascii="Book Antiqua" w:hAnsi="Book Antiqua" w:cs="Arial"/>
          <w:vertAlign w:val="superscript"/>
        </w:rPr>
        <w:t>35]</w:t>
      </w:r>
      <w:r w:rsidRPr="007A6188">
        <w:rPr>
          <w:rFonts w:ascii="Book Antiqua" w:hAnsi="Book Antiqua" w:cs="Arial"/>
        </w:rPr>
        <w:t>, thus indicating a greater need for standardization in technique between centres.</w:t>
      </w:r>
    </w:p>
    <w:p w14:paraId="4EAE7B71" w14:textId="77777777" w:rsidR="0051523C" w:rsidRPr="007A6188" w:rsidRDefault="0051523C" w:rsidP="007A6188">
      <w:pPr>
        <w:spacing w:line="360" w:lineRule="auto"/>
        <w:jc w:val="both"/>
        <w:rPr>
          <w:rFonts w:ascii="Book Antiqua" w:hAnsi="Book Antiqua" w:cs="Arial"/>
        </w:rPr>
      </w:pPr>
    </w:p>
    <w:p w14:paraId="16C26D55" w14:textId="0F058F25" w:rsidR="0051523C" w:rsidRPr="008451F8" w:rsidRDefault="008451F8" w:rsidP="007A6188">
      <w:pPr>
        <w:spacing w:line="360" w:lineRule="auto"/>
        <w:jc w:val="both"/>
        <w:rPr>
          <w:rFonts w:ascii="Book Antiqua" w:hAnsi="Book Antiqua" w:cs="Arial"/>
          <w:b/>
          <w:i/>
          <w:iCs/>
        </w:rPr>
      </w:pPr>
      <w:r w:rsidRPr="008451F8">
        <w:rPr>
          <w:rFonts w:ascii="Book Antiqua" w:hAnsi="Book Antiqua" w:cs="Arial"/>
          <w:b/>
          <w:i/>
          <w:iCs/>
          <w:spacing w:val="1"/>
          <w:vertAlign w:val="superscript"/>
          <w:lang w:val="en-GB"/>
        </w:rPr>
        <w:t>99m</w:t>
      </w:r>
      <w:r w:rsidRPr="008451F8">
        <w:rPr>
          <w:rFonts w:ascii="Book Antiqua" w:hAnsi="Book Antiqua" w:cs="Arial"/>
          <w:b/>
          <w:i/>
          <w:iCs/>
          <w:spacing w:val="1"/>
          <w:lang w:val="en-GB"/>
        </w:rPr>
        <w:t>Tc</w:t>
      </w:r>
      <w:r w:rsidRPr="008451F8">
        <w:rPr>
          <w:rFonts w:ascii="Book Antiqua" w:hAnsi="Book Antiqua" w:cs="Arial"/>
          <w:b/>
          <w:i/>
          <w:iCs/>
          <w:shd w:val="clear" w:color="auto" w:fill="FFFFFF"/>
        </w:rPr>
        <w:t>-DPD scintigraphy</w:t>
      </w:r>
    </w:p>
    <w:p w14:paraId="3BE900BD" w14:textId="77777777" w:rsidR="0051523C" w:rsidRPr="007A6188" w:rsidRDefault="0051523C" w:rsidP="007A6188">
      <w:pPr>
        <w:spacing w:line="360" w:lineRule="auto"/>
        <w:jc w:val="both"/>
        <w:rPr>
          <w:rFonts w:ascii="Book Antiqua" w:hAnsi="Book Antiqua" w:cs="Arial"/>
          <w:shd w:val="clear" w:color="auto" w:fill="FFFFFF"/>
        </w:rPr>
      </w:pPr>
      <w:r w:rsidRPr="007A6188">
        <w:rPr>
          <w:rFonts w:ascii="Book Antiqua" w:hAnsi="Book Antiqua" w:cs="Arial"/>
          <w:vertAlign w:val="superscript"/>
        </w:rPr>
        <w:t>99m</w:t>
      </w:r>
      <w:r w:rsidRPr="007A6188">
        <w:rPr>
          <w:rFonts w:ascii="Book Antiqua" w:hAnsi="Book Antiqua" w:cs="Arial"/>
        </w:rPr>
        <w:t xml:space="preserve">Tc-DPD scintigraphy is a highly sensitive technique for imaging TTR cardiomyopathy. In a study utilizing </w:t>
      </w:r>
      <w:r w:rsidRPr="007A6188">
        <w:rPr>
          <w:rFonts w:ascii="Book Antiqua" w:hAnsi="Book Antiqua" w:cs="Arial"/>
          <w:vertAlign w:val="superscript"/>
        </w:rPr>
        <w:t>99m</w:t>
      </w:r>
      <w:r w:rsidRPr="007A6188">
        <w:rPr>
          <w:rFonts w:ascii="Book Antiqua" w:hAnsi="Book Antiqua" w:cs="Arial"/>
        </w:rPr>
        <w:t xml:space="preserve">Tc-DPD scintigraphy, all 158 patients with TTR and clinical cardiac involvement demonstrated cardiac tracer </w:t>
      </w:r>
      <w:proofErr w:type="gramStart"/>
      <w:r w:rsidRPr="007A6188">
        <w:rPr>
          <w:rFonts w:ascii="Book Antiqua" w:hAnsi="Book Antiqua" w:cs="Arial"/>
        </w:rPr>
        <w:t>uptake</w:t>
      </w:r>
      <w:r w:rsidRPr="007A6188">
        <w:rPr>
          <w:rFonts w:ascii="Book Antiqua" w:hAnsi="Book Antiqua" w:cs="Arial"/>
          <w:vertAlign w:val="superscript"/>
        </w:rPr>
        <w:t>[</w:t>
      </w:r>
      <w:proofErr w:type="gramEnd"/>
      <w:r w:rsidRPr="007A6188">
        <w:rPr>
          <w:rFonts w:ascii="Book Antiqua" w:hAnsi="Book Antiqua" w:cs="Arial"/>
          <w:vertAlign w:val="superscript"/>
        </w:rPr>
        <w:t>36]</w:t>
      </w:r>
      <w:r w:rsidRPr="007A6188">
        <w:rPr>
          <w:rFonts w:ascii="Book Antiqua" w:hAnsi="Book Antiqua" w:cs="Arial"/>
        </w:rPr>
        <w:t xml:space="preserve">. In the diagnosis of TTR cardiomyopathy, a study comparing 15 patients with TTR cardiomyopathy to 10 patients with AL-related </w:t>
      </w:r>
      <w:r w:rsidRPr="007A6188">
        <w:rPr>
          <w:rFonts w:ascii="Book Antiqua" w:hAnsi="Book Antiqua" w:cs="Arial"/>
        </w:rPr>
        <w:lastRenderedPageBreak/>
        <w:t xml:space="preserve">cardiomyopathy revealed both sensitivity and specificity of 100% in identifying the TTR cohort using </w:t>
      </w:r>
      <w:r w:rsidRPr="007A6188">
        <w:rPr>
          <w:rFonts w:ascii="Book Antiqua" w:hAnsi="Book Antiqua" w:cs="Arial"/>
          <w:vertAlign w:val="superscript"/>
        </w:rPr>
        <w:t>99m</w:t>
      </w:r>
      <w:r w:rsidRPr="007A6188">
        <w:rPr>
          <w:rFonts w:ascii="Book Antiqua" w:hAnsi="Book Antiqua" w:cs="Arial"/>
        </w:rPr>
        <w:t xml:space="preserve">Tc-DPD </w:t>
      </w:r>
      <w:proofErr w:type="gramStart"/>
      <w:r w:rsidRPr="007A6188">
        <w:rPr>
          <w:rFonts w:ascii="Book Antiqua" w:hAnsi="Book Antiqua" w:cs="Arial"/>
        </w:rPr>
        <w:t>scintigraphy</w:t>
      </w:r>
      <w:r w:rsidRPr="007A6188">
        <w:rPr>
          <w:rFonts w:ascii="Book Antiqua" w:hAnsi="Book Antiqua" w:cs="Arial"/>
          <w:vertAlign w:val="superscript"/>
        </w:rPr>
        <w:t>[</w:t>
      </w:r>
      <w:proofErr w:type="gramEnd"/>
      <w:r w:rsidRPr="007A6188">
        <w:rPr>
          <w:rFonts w:ascii="Book Antiqua" w:hAnsi="Book Antiqua" w:cs="Arial"/>
          <w:vertAlign w:val="superscript"/>
        </w:rPr>
        <w:t>37]</w:t>
      </w:r>
      <w:r w:rsidRPr="007A6188">
        <w:rPr>
          <w:rFonts w:ascii="Book Antiqua" w:hAnsi="Book Antiqua" w:cs="Arial"/>
        </w:rPr>
        <w:t>. Another more recent study comparing a larger group of 45 patients with TTR cardiomyopathy to 34 with AL cardiomyopathy and 15 controls again showed high levels of accuracy with positive and negative predictive values of 88% and 100% using a visual score of ≥</w:t>
      </w:r>
      <w:r w:rsidR="00B06401" w:rsidRPr="007A6188">
        <w:rPr>
          <w:rFonts w:ascii="Book Antiqua" w:hAnsi="Book Antiqua" w:cs="Arial"/>
        </w:rPr>
        <w:t xml:space="preserve"> </w:t>
      </w:r>
      <w:r w:rsidRPr="007A6188">
        <w:rPr>
          <w:rFonts w:ascii="Book Antiqua" w:hAnsi="Book Antiqua" w:cs="Arial"/>
        </w:rPr>
        <w:t>2</w:t>
      </w:r>
      <w:r w:rsidRPr="007A6188">
        <w:rPr>
          <w:rFonts w:ascii="Book Antiqua" w:hAnsi="Book Antiqua" w:cs="Arial"/>
          <w:vertAlign w:val="superscript"/>
        </w:rPr>
        <w:t>[38]</w:t>
      </w:r>
      <w:r w:rsidRPr="007A6188">
        <w:rPr>
          <w:rFonts w:ascii="Book Antiqua" w:hAnsi="Book Antiqua" w:cs="Arial"/>
        </w:rPr>
        <w:t xml:space="preserve">. </w:t>
      </w:r>
      <w:r w:rsidRPr="007A6188">
        <w:rPr>
          <w:rFonts w:ascii="Book Antiqua" w:hAnsi="Book Antiqua" w:cs="Arial"/>
          <w:spacing w:val="1"/>
          <w:vertAlign w:val="superscript"/>
          <w:lang w:val="en-GB"/>
        </w:rPr>
        <w:t>99m</w:t>
      </w:r>
      <w:r w:rsidRPr="007A6188">
        <w:rPr>
          <w:rFonts w:ascii="Book Antiqua" w:hAnsi="Book Antiqua" w:cs="Arial"/>
          <w:spacing w:val="1"/>
          <w:lang w:val="en-GB"/>
        </w:rPr>
        <w:t>Tc</w:t>
      </w:r>
      <w:r w:rsidRPr="007A6188">
        <w:rPr>
          <w:rFonts w:ascii="Book Antiqua" w:hAnsi="Book Antiqua" w:cs="Arial"/>
          <w:shd w:val="clear" w:color="auto" w:fill="FFFFFF"/>
        </w:rPr>
        <w:t xml:space="preserve"> -DPD use as a modality in diagnosing and differentiating TTR from AL cardiomyopathy has also been supported by a study of a small Australian cohort of 13 TTR patients, all showing diagnostic tracer uptake</w:t>
      </w:r>
      <w:r w:rsidRPr="007A6188">
        <w:rPr>
          <w:rFonts w:ascii="Book Antiqua" w:hAnsi="Book Antiqua" w:cs="Arial"/>
        </w:rPr>
        <w:t xml:space="preserve">, while 25% of patients with AL-related cardiac involvement showed </w:t>
      </w:r>
      <w:proofErr w:type="gramStart"/>
      <w:r w:rsidRPr="007A6188">
        <w:rPr>
          <w:rFonts w:ascii="Book Antiqua" w:hAnsi="Book Antiqua" w:cs="Arial"/>
        </w:rPr>
        <w:t>uptake</w:t>
      </w:r>
      <w:r w:rsidRPr="007A6188">
        <w:rPr>
          <w:rFonts w:ascii="Book Antiqua" w:hAnsi="Book Antiqua" w:cs="Arial"/>
          <w:shd w:val="clear" w:color="auto" w:fill="FFFFFF"/>
          <w:vertAlign w:val="superscript"/>
        </w:rPr>
        <w:t>[</w:t>
      </w:r>
      <w:proofErr w:type="gramEnd"/>
      <w:r w:rsidRPr="007A6188">
        <w:rPr>
          <w:rFonts w:ascii="Book Antiqua" w:hAnsi="Book Antiqua" w:cs="Arial"/>
          <w:shd w:val="clear" w:color="auto" w:fill="FFFFFF"/>
          <w:vertAlign w:val="superscript"/>
        </w:rPr>
        <w:t>39]</w:t>
      </w:r>
      <w:r w:rsidRPr="007A6188">
        <w:rPr>
          <w:rFonts w:ascii="Book Antiqua" w:hAnsi="Book Antiqua" w:cs="Arial"/>
          <w:shd w:val="clear" w:color="auto" w:fill="FFFFFF"/>
        </w:rPr>
        <w:t xml:space="preserve">. </w:t>
      </w:r>
    </w:p>
    <w:p w14:paraId="74CE289A" w14:textId="77777777" w:rsidR="0051523C" w:rsidRPr="007A6188" w:rsidRDefault="0051523C" w:rsidP="007A6188">
      <w:pPr>
        <w:spacing w:line="360" w:lineRule="auto"/>
        <w:ind w:firstLineChars="100" w:firstLine="242"/>
        <w:jc w:val="both"/>
        <w:rPr>
          <w:rFonts w:ascii="Book Antiqua" w:hAnsi="Book Antiqua" w:cs="Arial"/>
          <w:shd w:val="clear" w:color="auto" w:fill="FFFFFF"/>
          <w:vertAlign w:val="superscript"/>
        </w:rPr>
      </w:pPr>
      <w:r w:rsidRPr="007A6188">
        <w:rPr>
          <w:rFonts w:ascii="Book Antiqua" w:hAnsi="Book Antiqua" w:cs="Arial"/>
          <w:spacing w:val="1"/>
          <w:vertAlign w:val="superscript"/>
          <w:lang w:val="en-GB"/>
        </w:rPr>
        <w:t>99m</w:t>
      </w:r>
      <w:r w:rsidRPr="007A6188">
        <w:rPr>
          <w:rFonts w:ascii="Book Antiqua" w:hAnsi="Book Antiqua" w:cs="Arial"/>
          <w:spacing w:val="1"/>
          <w:lang w:val="en-GB"/>
        </w:rPr>
        <w:t>Tc</w:t>
      </w:r>
      <w:r w:rsidRPr="007A6188">
        <w:rPr>
          <w:rFonts w:ascii="Book Antiqua" w:hAnsi="Book Antiqua" w:cs="Arial"/>
          <w:shd w:val="clear" w:color="auto" w:fill="FFFFFF"/>
        </w:rPr>
        <w:t>-</w:t>
      </w:r>
      <w:r w:rsidRPr="007A6188">
        <w:rPr>
          <w:rFonts w:ascii="Book Antiqua" w:hAnsi="Book Antiqua" w:cs="Arial"/>
        </w:rPr>
        <w:t xml:space="preserve">DPD has been observed to distribute predominantly in the cardiac septal and basal segments and lowest uptake is found in the apical and </w:t>
      </w:r>
      <w:proofErr w:type="spellStart"/>
      <w:r w:rsidRPr="007A6188">
        <w:rPr>
          <w:rFonts w:ascii="Book Antiqua" w:hAnsi="Book Antiqua" w:cs="Arial"/>
        </w:rPr>
        <w:t>apico</w:t>
      </w:r>
      <w:proofErr w:type="spellEnd"/>
      <w:r w:rsidRPr="007A6188">
        <w:rPr>
          <w:rFonts w:ascii="Book Antiqua" w:hAnsi="Book Antiqua" w:cs="Arial"/>
        </w:rPr>
        <w:t>-</w:t>
      </w:r>
      <w:proofErr w:type="spellStart"/>
      <w:r w:rsidRPr="007A6188">
        <w:rPr>
          <w:rFonts w:ascii="Book Antiqua" w:hAnsi="Book Antiqua" w:cs="Arial"/>
        </w:rPr>
        <w:t>antero</w:t>
      </w:r>
      <w:proofErr w:type="spellEnd"/>
      <w:r w:rsidRPr="007A6188">
        <w:rPr>
          <w:rFonts w:ascii="Book Antiqua" w:hAnsi="Book Antiqua" w:cs="Arial"/>
        </w:rPr>
        <w:t xml:space="preserve">-lateral </w:t>
      </w:r>
      <w:proofErr w:type="gramStart"/>
      <w:r w:rsidRPr="007A6188">
        <w:rPr>
          <w:rFonts w:ascii="Book Antiqua" w:hAnsi="Book Antiqua" w:cs="Arial"/>
        </w:rPr>
        <w:t>segments</w:t>
      </w:r>
      <w:r w:rsidRPr="007A6188">
        <w:rPr>
          <w:rFonts w:ascii="Book Antiqua" w:hAnsi="Book Antiqua" w:cs="Arial"/>
          <w:vertAlign w:val="superscript"/>
        </w:rPr>
        <w:t>[</w:t>
      </w:r>
      <w:proofErr w:type="gramEnd"/>
      <w:r w:rsidRPr="007A6188">
        <w:rPr>
          <w:rFonts w:ascii="Book Antiqua" w:hAnsi="Book Antiqua" w:cs="Arial"/>
          <w:vertAlign w:val="superscript"/>
        </w:rPr>
        <w:t>40]</w:t>
      </w:r>
      <w:r w:rsidRPr="007A6188">
        <w:rPr>
          <w:rFonts w:ascii="Book Antiqua" w:hAnsi="Book Antiqua" w:cs="Arial"/>
        </w:rPr>
        <w:t>.</w:t>
      </w:r>
    </w:p>
    <w:p w14:paraId="23F882E6" w14:textId="20802573" w:rsidR="0051523C" w:rsidRPr="007A6188" w:rsidRDefault="0051523C" w:rsidP="007A6188">
      <w:pPr>
        <w:spacing w:line="360" w:lineRule="auto"/>
        <w:ind w:firstLineChars="100" w:firstLine="242"/>
        <w:jc w:val="both"/>
        <w:rPr>
          <w:rFonts w:ascii="Book Antiqua" w:hAnsi="Book Antiqua" w:cs="Arial"/>
          <w:shd w:val="clear" w:color="auto" w:fill="FFFFFF"/>
          <w:vertAlign w:val="superscript"/>
        </w:rPr>
      </w:pPr>
      <w:r w:rsidRPr="007A6188">
        <w:rPr>
          <w:rFonts w:ascii="Book Antiqua" w:hAnsi="Book Antiqua" w:cs="Arial"/>
          <w:spacing w:val="1"/>
          <w:lang w:val="en-GB"/>
        </w:rPr>
        <w:t xml:space="preserve">Furthermore, reasonable </w:t>
      </w:r>
      <w:proofErr w:type="spellStart"/>
      <w:r w:rsidRPr="007A6188">
        <w:rPr>
          <w:rFonts w:ascii="Book Antiqua" w:hAnsi="Book Antiqua" w:cs="Arial"/>
          <w:spacing w:val="1"/>
          <w:lang w:val="en-GB"/>
        </w:rPr>
        <w:t>intermodality</w:t>
      </w:r>
      <w:proofErr w:type="spellEnd"/>
      <w:r w:rsidRPr="007A6188">
        <w:rPr>
          <w:rFonts w:ascii="Book Antiqua" w:hAnsi="Book Antiqua" w:cs="Arial"/>
          <w:spacing w:val="1"/>
          <w:lang w:val="en-GB"/>
        </w:rPr>
        <w:t xml:space="preserve"> agreement </w:t>
      </w:r>
      <w:r w:rsidRPr="007A6188">
        <w:rPr>
          <w:rFonts w:ascii="Book Antiqua" w:hAnsi="Book Antiqua" w:cs="Arial"/>
          <w:spacing w:val="1"/>
          <w:vertAlign w:val="superscript"/>
          <w:lang w:val="en-GB"/>
        </w:rPr>
        <w:t>99m</w:t>
      </w:r>
      <w:r w:rsidRPr="007A6188">
        <w:rPr>
          <w:rFonts w:ascii="Book Antiqua" w:hAnsi="Book Antiqua" w:cs="Arial"/>
          <w:spacing w:val="1"/>
          <w:lang w:val="en-GB"/>
        </w:rPr>
        <w:t>Tc</w:t>
      </w:r>
      <w:r w:rsidRPr="007A6188">
        <w:rPr>
          <w:rFonts w:ascii="Book Antiqua" w:hAnsi="Book Antiqua" w:cs="Arial"/>
          <w:shd w:val="clear" w:color="auto" w:fill="FFFFFF"/>
        </w:rPr>
        <w:t xml:space="preserve">-DPD has been shown with </w:t>
      </w:r>
      <w:r w:rsidR="008451F8" w:rsidRPr="007A6188">
        <w:rPr>
          <w:rFonts w:ascii="Book Antiqua" w:hAnsi="Book Antiqua" w:cs="Arial"/>
          <w:bCs/>
        </w:rPr>
        <w:t xml:space="preserve">cardiac magnetic resonance </w:t>
      </w:r>
      <w:r w:rsidR="008451F8" w:rsidRPr="007A6188">
        <w:rPr>
          <w:rFonts w:ascii="Book Antiqua" w:eastAsia="宋体" w:hAnsi="Book Antiqua" w:cs="宋体"/>
          <w:bCs/>
          <w:lang w:eastAsia="zh-CN"/>
        </w:rPr>
        <w:t>(</w:t>
      </w:r>
      <w:r w:rsidR="008451F8" w:rsidRPr="007A6188">
        <w:rPr>
          <w:rFonts w:ascii="Book Antiqua" w:hAnsi="Book Antiqua" w:cs="Arial"/>
          <w:bCs/>
        </w:rPr>
        <w:t>CMR)</w:t>
      </w:r>
      <w:r w:rsidRPr="007A6188">
        <w:rPr>
          <w:rFonts w:ascii="Book Antiqua" w:hAnsi="Book Antiqua" w:cs="Arial"/>
          <w:shd w:val="clear" w:color="auto" w:fill="FFFFFF"/>
        </w:rPr>
        <w:t xml:space="preserve"> in the identification of TTR cardiomyopathy. Significantly improved estimation of cardiac involvement was seen using </w:t>
      </w:r>
      <w:r w:rsidRPr="007A6188">
        <w:rPr>
          <w:rFonts w:ascii="Book Antiqua" w:hAnsi="Book Antiqua" w:cs="Arial"/>
          <w:spacing w:val="1"/>
          <w:vertAlign w:val="superscript"/>
          <w:lang w:val="en-GB"/>
        </w:rPr>
        <w:t>99m</w:t>
      </w:r>
      <w:r w:rsidRPr="007A6188">
        <w:rPr>
          <w:rFonts w:ascii="Book Antiqua" w:hAnsi="Book Antiqua" w:cs="Arial"/>
          <w:spacing w:val="1"/>
          <w:lang w:val="en-GB"/>
        </w:rPr>
        <w:t>Tc</w:t>
      </w:r>
      <w:r w:rsidRPr="007A6188">
        <w:rPr>
          <w:rFonts w:ascii="Book Antiqua" w:hAnsi="Book Antiqua" w:cs="Arial"/>
          <w:shd w:val="clear" w:color="auto" w:fill="FFFFFF"/>
        </w:rPr>
        <w:t xml:space="preserve"> –DPD scintigraphy when compared to late gadolinium enhancement (LGE) on CMR in a study of 18 patients diagnosed with TTR. These consecutively diagnosed patients had a mean age of 50 years, 56% were female and 56% were </w:t>
      </w:r>
      <w:proofErr w:type="gramStart"/>
      <w:r w:rsidRPr="007A6188">
        <w:rPr>
          <w:rFonts w:ascii="Book Antiqua" w:hAnsi="Book Antiqua" w:cs="Arial"/>
          <w:shd w:val="clear" w:color="auto" w:fill="FFFFFF"/>
        </w:rPr>
        <w:t>asymptomatic</w:t>
      </w:r>
      <w:r w:rsidRPr="007A6188">
        <w:rPr>
          <w:rFonts w:ascii="Book Antiqua" w:hAnsi="Book Antiqua" w:cs="Arial"/>
          <w:shd w:val="clear" w:color="auto" w:fill="FFFFFF"/>
          <w:vertAlign w:val="superscript"/>
        </w:rPr>
        <w:t>[</w:t>
      </w:r>
      <w:proofErr w:type="gramEnd"/>
      <w:r w:rsidRPr="007A6188">
        <w:rPr>
          <w:rFonts w:ascii="Book Antiqua" w:hAnsi="Book Antiqua" w:cs="Arial"/>
          <w:shd w:val="clear" w:color="auto" w:fill="FFFFFF"/>
          <w:vertAlign w:val="superscript"/>
        </w:rPr>
        <w:t>41]</w:t>
      </w:r>
      <w:r w:rsidRPr="007A6188">
        <w:rPr>
          <w:rFonts w:ascii="Book Antiqua" w:hAnsi="Book Antiqua" w:cs="Arial"/>
          <w:shd w:val="clear" w:color="auto" w:fill="FFFFFF"/>
        </w:rPr>
        <w:t xml:space="preserve">. </w:t>
      </w:r>
      <w:r w:rsidRPr="007A6188">
        <w:rPr>
          <w:rFonts w:ascii="Book Antiqua" w:hAnsi="Book Antiqua" w:cs="Arial"/>
        </w:rPr>
        <w:t xml:space="preserve">Interestingly, amyloid fibril composition has been shown to affect the result of </w:t>
      </w:r>
      <w:r w:rsidRPr="007A6188">
        <w:rPr>
          <w:rFonts w:ascii="Book Antiqua" w:hAnsi="Book Antiqua" w:cs="Arial"/>
          <w:spacing w:val="1"/>
          <w:vertAlign w:val="superscript"/>
          <w:lang w:val="en-GB"/>
        </w:rPr>
        <w:t>99m</w:t>
      </w:r>
      <w:r w:rsidRPr="007A6188">
        <w:rPr>
          <w:rFonts w:ascii="Book Antiqua" w:hAnsi="Book Antiqua" w:cs="Arial"/>
          <w:spacing w:val="1"/>
          <w:lang w:val="en-GB"/>
        </w:rPr>
        <w:t>Tc</w:t>
      </w:r>
      <w:r w:rsidRPr="007A6188">
        <w:rPr>
          <w:rFonts w:ascii="Book Antiqua" w:hAnsi="Book Antiqua" w:cs="Arial"/>
        </w:rPr>
        <w:t xml:space="preserve">-DPD scintigraphy. Among 55 biopsy-proven TTR patients, all of those with type </w:t>
      </w:r>
      <w:proofErr w:type="gramStart"/>
      <w:r w:rsidRPr="007A6188">
        <w:rPr>
          <w:rFonts w:ascii="Book Antiqua" w:hAnsi="Book Antiqua" w:cs="Arial"/>
        </w:rPr>
        <w:t>A</w:t>
      </w:r>
      <w:proofErr w:type="gramEnd"/>
      <w:r w:rsidRPr="007A6188">
        <w:rPr>
          <w:rFonts w:ascii="Book Antiqua" w:hAnsi="Book Antiqua" w:cs="Arial"/>
        </w:rPr>
        <w:t xml:space="preserve"> fibrils, and none of those with type B, showed tracer uptake. Type B fibrils were associated with early-onset V30M mutation and in patients carrying the Y114C mutation in inherited TTR, whereas type A was noted in all other mutations currently examined as well as in acquired TTR </w:t>
      </w:r>
      <w:proofErr w:type="gramStart"/>
      <w:r w:rsidRPr="007A6188">
        <w:rPr>
          <w:rFonts w:ascii="Book Antiqua" w:hAnsi="Book Antiqua" w:cs="Arial"/>
        </w:rPr>
        <w:t>cardiomyopathy</w:t>
      </w:r>
      <w:r w:rsidRPr="007A6188">
        <w:rPr>
          <w:rFonts w:ascii="Book Antiqua" w:hAnsi="Book Antiqua" w:cs="Arial"/>
          <w:vertAlign w:val="superscript"/>
        </w:rPr>
        <w:t>[</w:t>
      </w:r>
      <w:proofErr w:type="gramEnd"/>
      <w:r w:rsidRPr="007A6188">
        <w:rPr>
          <w:rFonts w:ascii="Book Antiqua" w:hAnsi="Book Antiqua" w:cs="Arial"/>
          <w:vertAlign w:val="superscript"/>
        </w:rPr>
        <w:t>42]</w:t>
      </w:r>
      <w:r w:rsidRPr="007A6188">
        <w:rPr>
          <w:rFonts w:ascii="Book Antiqua" w:hAnsi="Book Antiqua" w:cs="Arial"/>
        </w:rPr>
        <w:t>.</w:t>
      </w:r>
    </w:p>
    <w:p w14:paraId="0FC27B36" w14:textId="77777777" w:rsidR="0051523C" w:rsidRPr="007A6188" w:rsidRDefault="0051523C" w:rsidP="007A6188">
      <w:pPr>
        <w:spacing w:line="360" w:lineRule="auto"/>
        <w:jc w:val="both"/>
        <w:rPr>
          <w:rFonts w:ascii="Book Antiqua" w:hAnsi="Book Antiqua" w:cs="Arial"/>
        </w:rPr>
      </w:pPr>
    </w:p>
    <w:p w14:paraId="32FD8F4C" w14:textId="5300F39F" w:rsidR="0051523C" w:rsidRPr="008451F8" w:rsidRDefault="008451F8" w:rsidP="007A6188">
      <w:pPr>
        <w:spacing w:line="360" w:lineRule="auto"/>
        <w:jc w:val="both"/>
        <w:rPr>
          <w:rFonts w:ascii="Book Antiqua" w:hAnsi="Book Antiqua" w:cs="Arial"/>
          <w:b/>
          <w:i/>
          <w:iCs/>
        </w:rPr>
      </w:pPr>
      <w:r w:rsidRPr="008451F8">
        <w:rPr>
          <w:rFonts w:ascii="Book Antiqua" w:hAnsi="Book Antiqua" w:cs="Arial"/>
          <w:b/>
          <w:i/>
          <w:iCs/>
          <w:spacing w:val="1"/>
          <w:vertAlign w:val="superscript"/>
          <w:lang w:val="en-GB"/>
        </w:rPr>
        <w:t>99m</w:t>
      </w:r>
      <w:r w:rsidRPr="008451F8">
        <w:rPr>
          <w:rFonts w:ascii="Book Antiqua" w:hAnsi="Book Antiqua" w:cs="Arial"/>
          <w:b/>
          <w:i/>
          <w:iCs/>
          <w:spacing w:val="1"/>
          <w:lang w:val="en-GB"/>
        </w:rPr>
        <w:t>Tc</w:t>
      </w:r>
      <w:r w:rsidRPr="008451F8">
        <w:rPr>
          <w:rFonts w:ascii="Book Antiqua" w:hAnsi="Book Antiqua" w:cs="Arial"/>
          <w:b/>
          <w:i/>
          <w:iCs/>
          <w:shd w:val="clear" w:color="auto" w:fill="FFFFFF"/>
        </w:rPr>
        <w:t>-PYP scintigraphy</w:t>
      </w:r>
    </w:p>
    <w:p w14:paraId="446F37CB" w14:textId="77777777" w:rsidR="0051523C" w:rsidRPr="007A6188" w:rsidRDefault="0051523C" w:rsidP="007A6188">
      <w:pPr>
        <w:spacing w:line="360" w:lineRule="auto"/>
        <w:jc w:val="both"/>
        <w:rPr>
          <w:rFonts w:ascii="Book Antiqua" w:hAnsi="Book Antiqua" w:cs="Arial"/>
          <w:vertAlign w:val="superscript"/>
        </w:rPr>
      </w:pPr>
      <w:r w:rsidRPr="007A6188">
        <w:rPr>
          <w:rFonts w:ascii="Book Antiqua" w:hAnsi="Book Antiqua" w:cs="Arial"/>
          <w:vertAlign w:val="superscript"/>
        </w:rPr>
        <w:t>99m</w:t>
      </w:r>
      <w:r w:rsidRPr="007A6188">
        <w:rPr>
          <w:rFonts w:ascii="Book Antiqua" w:hAnsi="Book Antiqua" w:cs="Arial"/>
        </w:rPr>
        <w:t xml:space="preserve">Tc-PYP is currently the most commonly used form of nuclear scintigraphy. There is growing evidence behind its use of as a cardiac tracer in TTR. In a </w:t>
      </w:r>
      <w:r w:rsidRPr="007A6188">
        <w:rPr>
          <w:rFonts w:ascii="Book Antiqua" w:hAnsi="Book Antiqua" w:cs="Arial"/>
        </w:rPr>
        <w:lastRenderedPageBreak/>
        <w:t xml:space="preserve">large </w:t>
      </w:r>
      <w:proofErr w:type="spellStart"/>
      <w:r w:rsidRPr="007A6188">
        <w:rPr>
          <w:rFonts w:ascii="Book Antiqua" w:hAnsi="Book Antiqua" w:cs="Arial"/>
        </w:rPr>
        <w:t>multicenter</w:t>
      </w:r>
      <w:proofErr w:type="spellEnd"/>
      <w:r w:rsidRPr="007A6188">
        <w:rPr>
          <w:rFonts w:ascii="Book Antiqua" w:hAnsi="Book Antiqua" w:cs="Arial"/>
        </w:rPr>
        <w:t xml:space="preserve"> study of 171 patients with CA, 121 due to TTR, </w:t>
      </w:r>
      <w:r w:rsidRPr="007A6188">
        <w:rPr>
          <w:rFonts w:ascii="Book Antiqua" w:hAnsi="Book Antiqua" w:cs="Arial"/>
          <w:vertAlign w:val="superscript"/>
        </w:rPr>
        <w:t>99m</w:t>
      </w:r>
      <w:r w:rsidRPr="007A6188">
        <w:rPr>
          <w:rFonts w:ascii="Book Antiqua" w:hAnsi="Book Antiqua" w:cs="Arial"/>
        </w:rPr>
        <w:t xml:space="preserve">Tc-PYP showed 91% sensitivity and 92% specificity in diagnosing TTR </w:t>
      </w:r>
      <w:proofErr w:type="gramStart"/>
      <w:r w:rsidRPr="007A6188">
        <w:rPr>
          <w:rFonts w:ascii="Book Antiqua" w:hAnsi="Book Antiqua" w:cs="Arial"/>
        </w:rPr>
        <w:t>cardiomyopathy</w:t>
      </w:r>
      <w:r w:rsidRPr="007A6188">
        <w:rPr>
          <w:rFonts w:ascii="Book Antiqua" w:hAnsi="Book Antiqua" w:cs="Arial"/>
          <w:vertAlign w:val="superscript"/>
        </w:rPr>
        <w:t>[</w:t>
      </w:r>
      <w:proofErr w:type="gramEnd"/>
      <w:r w:rsidRPr="007A6188">
        <w:rPr>
          <w:rFonts w:ascii="Book Antiqua" w:hAnsi="Book Antiqua" w:cs="Arial"/>
          <w:vertAlign w:val="superscript"/>
        </w:rPr>
        <w:t>43]</w:t>
      </w:r>
      <w:r w:rsidRPr="007A6188">
        <w:rPr>
          <w:rFonts w:ascii="Book Antiqua" w:hAnsi="Book Antiqua" w:cs="Arial"/>
        </w:rPr>
        <w:t xml:space="preserve">. Another study demonstrated the ability of </w:t>
      </w:r>
      <w:r w:rsidRPr="007A6188">
        <w:rPr>
          <w:rFonts w:ascii="Book Antiqua" w:hAnsi="Book Antiqua" w:cs="Arial"/>
          <w:spacing w:val="1"/>
          <w:vertAlign w:val="superscript"/>
          <w:lang w:val="en-GB"/>
        </w:rPr>
        <w:t>99m</w:t>
      </w:r>
      <w:r w:rsidRPr="007A6188">
        <w:rPr>
          <w:rFonts w:ascii="Book Antiqua" w:hAnsi="Book Antiqua" w:cs="Arial"/>
          <w:spacing w:val="1"/>
          <w:lang w:val="en-GB"/>
        </w:rPr>
        <w:t>Tc</w:t>
      </w:r>
      <w:r w:rsidRPr="007A6188">
        <w:rPr>
          <w:rFonts w:ascii="Book Antiqua" w:hAnsi="Book Antiqua" w:cs="Arial"/>
        </w:rPr>
        <w:t xml:space="preserve"> -PYP cardiac imaging to distinguish AL from TTR cardiomyopathy with a sensitivity of 97% and specificity of 100% when heart-to-contralateral ratio of &gt;</w:t>
      </w:r>
      <w:r w:rsidR="00B06401" w:rsidRPr="007A6188">
        <w:rPr>
          <w:rFonts w:ascii="Book Antiqua" w:hAnsi="Book Antiqua" w:cs="Arial"/>
        </w:rPr>
        <w:t xml:space="preserve"> </w:t>
      </w:r>
      <w:r w:rsidRPr="007A6188">
        <w:rPr>
          <w:rFonts w:ascii="Book Antiqua" w:hAnsi="Book Antiqua" w:cs="Arial"/>
        </w:rPr>
        <w:t xml:space="preserve">1.5 was </w:t>
      </w:r>
      <w:proofErr w:type="gramStart"/>
      <w:r w:rsidRPr="007A6188">
        <w:rPr>
          <w:rFonts w:ascii="Book Antiqua" w:hAnsi="Book Antiqua" w:cs="Arial"/>
        </w:rPr>
        <w:t>used</w:t>
      </w:r>
      <w:r w:rsidRPr="007A6188">
        <w:rPr>
          <w:rFonts w:ascii="Book Antiqua" w:hAnsi="Book Antiqua" w:cs="Arial"/>
          <w:vertAlign w:val="superscript"/>
        </w:rPr>
        <w:t>[</w:t>
      </w:r>
      <w:proofErr w:type="gramEnd"/>
      <w:r w:rsidRPr="007A6188">
        <w:rPr>
          <w:rFonts w:ascii="Book Antiqua" w:hAnsi="Book Antiqua" w:cs="Arial"/>
          <w:vertAlign w:val="superscript"/>
        </w:rPr>
        <w:t>44]</w:t>
      </w:r>
      <w:r w:rsidRPr="007A6188">
        <w:rPr>
          <w:rFonts w:ascii="Book Antiqua" w:hAnsi="Book Antiqua" w:cs="Arial"/>
        </w:rPr>
        <w:t xml:space="preserve">. Furthermore, </w:t>
      </w:r>
      <w:r w:rsidRPr="007A6188">
        <w:rPr>
          <w:rFonts w:ascii="Book Antiqua" w:hAnsi="Book Antiqua" w:cs="Arial"/>
          <w:vertAlign w:val="superscript"/>
        </w:rPr>
        <w:t>99m</w:t>
      </w:r>
      <w:r w:rsidRPr="007A6188">
        <w:rPr>
          <w:rFonts w:ascii="Book Antiqua" w:hAnsi="Book Antiqua" w:cs="Arial"/>
        </w:rPr>
        <w:t xml:space="preserve">Tc-PYP scintigraphy showed reduced uptake in the apical segments of the LV in TTR. This correlates with apical sparing of longitudinal strain seen on </w:t>
      </w:r>
      <w:proofErr w:type="gramStart"/>
      <w:r w:rsidRPr="007A6188">
        <w:rPr>
          <w:rFonts w:ascii="Book Antiqua" w:hAnsi="Book Antiqua" w:cs="Arial"/>
        </w:rPr>
        <w:t>echocardiography</w:t>
      </w:r>
      <w:r w:rsidRPr="007A6188">
        <w:rPr>
          <w:rFonts w:ascii="Book Antiqua" w:hAnsi="Book Antiqua" w:cs="Arial"/>
          <w:vertAlign w:val="superscript"/>
        </w:rPr>
        <w:t>[</w:t>
      </w:r>
      <w:proofErr w:type="gramEnd"/>
      <w:r w:rsidRPr="007A6188">
        <w:rPr>
          <w:rFonts w:ascii="Book Antiqua" w:hAnsi="Book Antiqua" w:cs="Arial"/>
          <w:vertAlign w:val="superscript"/>
        </w:rPr>
        <w:t>45]</w:t>
      </w:r>
      <w:r w:rsidRPr="007A6188">
        <w:rPr>
          <w:rFonts w:ascii="Book Antiqua" w:hAnsi="Book Antiqua" w:cs="Arial"/>
        </w:rPr>
        <w:t>.</w:t>
      </w:r>
    </w:p>
    <w:p w14:paraId="79BC30C6" w14:textId="04AFCD90" w:rsidR="0051523C" w:rsidRPr="007A6188" w:rsidRDefault="0051523C" w:rsidP="007A6188">
      <w:pPr>
        <w:spacing w:line="360" w:lineRule="auto"/>
        <w:ind w:firstLineChars="100" w:firstLine="240"/>
        <w:jc w:val="both"/>
        <w:rPr>
          <w:rFonts w:ascii="Book Antiqua" w:hAnsi="Book Antiqua" w:cs="Arial"/>
          <w:vertAlign w:val="superscript"/>
        </w:rPr>
      </w:pPr>
      <w:r w:rsidRPr="007A6188">
        <w:rPr>
          <w:rFonts w:ascii="Book Antiqua" w:hAnsi="Book Antiqua" w:cs="Arial"/>
        </w:rPr>
        <w:t xml:space="preserve">In addition, there may be potential to diagnose early TTR cardiomyopathy. An observational study of carriers of inherited TTR mutations included 12 asymptomatic carriers with normal echocardiographic and biochemical parameters. Cardiac </w:t>
      </w:r>
      <w:r w:rsidRPr="007A6188">
        <w:rPr>
          <w:rFonts w:ascii="Book Antiqua" w:hAnsi="Book Antiqua" w:cs="Arial"/>
          <w:vertAlign w:val="superscript"/>
        </w:rPr>
        <w:t>99m</w:t>
      </w:r>
      <w:r w:rsidRPr="007A6188">
        <w:rPr>
          <w:rFonts w:ascii="Book Antiqua" w:hAnsi="Book Antiqua" w:cs="Arial"/>
        </w:rPr>
        <w:t>Tc-PYP uptake was abnormal by visual scoring, comparing cardiac to bone tracer uptake, in 84%. Grade 2 or 3 tracer avidity, indicating TTR deposition, was seen in 58</w:t>
      </w:r>
      <w:proofErr w:type="gramStart"/>
      <w:r w:rsidRPr="007A6188">
        <w:rPr>
          <w:rFonts w:ascii="Book Antiqua" w:hAnsi="Book Antiqua" w:cs="Arial"/>
        </w:rPr>
        <w:t>%</w:t>
      </w:r>
      <w:r w:rsidRPr="007A6188">
        <w:rPr>
          <w:rFonts w:ascii="Book Antiqua" w:hAnsi="Book Antiqua" w:cs="Arial"/>
          <w:vertAlign w:val="superscript"/>
        </w:rPr>
        <w:t>[</w:t>
      </w:r>
      <w:proofErr w:type="gramEnd"/>
      <w:r w:rsidRPr="007A6188">
        <w:rPr>
          <w:rFonts w:ascii="Book Antiqua" w:hAnsi="Book Antiqua" w:cs="Arial"/>
          <w:vertAlign w:val="superscript"/>
        </w:rPr>
        <w:t>46]</w:t>
      </w:r>
      <w:r w:rsidRPr="007A6188">
        <w:rPr>
          <w:rFonts w:ascii="Book Antiqua" w:hAnsi="Book Antiqua" w:cs="Arial"/>
        </w:rPr>
        <w:t>.</w:t>
      </w:r>
      <w:r w:rsidRPr="007A6188">
        <w:rPr>
          <w:rFonts w:ascii="Book Antiqua" w:hAnsi="Book Antiqua" w:cs="Arial"/>
          <w:spacing w:val="1"/>
          <w:lang w:val="en-GB"/>
        </w:rPr>
        <w:t xml:space="preserve"> However</w:t>
      </w:r>
      <w:r w:rsidRPr="007A6188">
        <w:rPr>
          <w:rFonts w:ascii="Book Antiqua" w:hAnsi="Book Antiqua" w:cs="Arial"/>
        </w:rPr>
        <w:t>, serial</w:t>
      </w:r>
      <w:r w:rsidR="00B06401" w:rsidRPr="007A6188">
        <w:rPr>
          <w:rFonts w:ascii="Book Antiqua" w:hAnsi="Book Antiqua" w:cs="Arial"/>
        </w:rPr>
        <w:t xml:space="preserve"> </w:t>
      </w:r>
      <w:r w:rsidRPr="007A6188">
        <w:rPr>
          <w:rFonts w:ascii="Book Antiqua" w:hAnsi="Book Antiqua" w:cs="Arial"/>
          <w:vertAlign w:val="superscript"/>
        </w:rPr>
        <w:t>99m</w:t>
      </w:r>
      <w:r w:rsidRPr="007A6188">
        <w:rPr>
          <w:rFonts w:ascii="Book Antiqua" w:hAnsi="Book Antiqua" w:cs="Arial"/>
        </w:rPr>
        <w:t xml:space="preserve">Tc-PYP scanning has not been shown to track disease progression accurately, as demonstrated in a small study, which showed no significant change in tracer uptake after 18 </w:t>
      </w:r>
      <w:proofErr w:type="spellStart"/>
      <w:r w:rsidRPr="007A6188">
        <w:rPr>
          <w:rFonts w:ascii="Book Antiqua" w:hAnsi="Book Antiqua" w:cs="Arial"/>
        </w:rPr>
        <w:t>mo</w:t>
      </w:r>
      <w:proofErr w:type="spellEnd"/>
      <w:r w:rsidRPr="007A6188">
        <w:rPr>
          <w:rFonts w:ascii="Book Antiqua" w:hAnsi="Book Antiqua" w:cs="Arial"/>
        </w:rPr>
        <w:t xml:space="preserve"> despite obvious clinical progression of </w:t>
      </w:r>
      <w:proofErr w:type="gramStart"/>
      <w:r w:rsidRPr="007A6188">
        <w:rPr>
          <w:rFonts w:ascii="Book Antiqua" w:hAnsi="Book Antiqua" w:cs="Arial"/>
        </w:rPr>
        <w:t>disease</w:t>
      </w:r>
      <w:r w:rsidRPr="007A6188">
        <w:rPr>
          <w:rFonts w:ascii="Book Antiqua" w:hAnsi="Book Antiqua" w:cs="Arial"/>
          <w:vertAlign w:val="superscript"/>
        </w:rPr>
        <w:t>[</w:t>
      </w:r>
      <w:proofErr w:type="gramEnd"/>
      <w:r w:rsidRPr="007A6188">
        <w:rPr>
          <w:rFonts w:ascii="Book Antiqua" w:hAnsi="Book Antiqua" w:cs="Arial"/>
          <w:vertAlign w:val="superscript"/>
        </w:rPr>
        <w:t>47]</w:t>
      </w:r>
      <w:r w:rsidRPr="007A6188">
        <w:rPr>
          <w:rFonts w:ascii="Book Antiqua" w:hAnsi="Book Antiqua" w:cs="Arial"/>
        </w:rPr>
        <w:t>.</w:t>
      </w:r>
    </w:p>
    <w:p w14:paraId="43A80774" w14:textId="77777777" w:rsidR="0051523C" w:rsidRPr="007A6188" w:rsidRDefault="0051523C" w:rsidP="007A6188">
      <w:pPr>
        <w:spacing w:line="360" w:lineRule="auto"/>
        <w:jc w:val="both"/>
        <w:rPr>
          <w:rFonts w:ascii="Book Antiqua" w:hAnsi="Book Antiqua" w:cs="Arial"/>
          <w:b/>
        </w:rPr>
      </w:pPr>
    </w:p>
    <w:p w14:paraId="2032B9CB" w14:textId="77777777" w:rsidR="0051523C" w:rsidRPr="007A6188" w:rsidRDefault="00294BFA" w:rsidP="007A6188">
      <w:pPr>
        <w:spacing w:line="360" w:lineRule="auto"/>
        <w:jc w:val="both"/>
        <w:rPr>
          <w:rFonts w:ascii="Book Antiqua" w:hAnsi="Book Antiqua" w:cs="Arial"/>
          <w:b/>
        </w:rPr>
      </w:pPr>
      <w:r w:rsidRPr="007A6188">
        <w:rPr>
          <w:rFonts w:ascii="Book Antiqua" w:hAnsi="Book Antiqua" w:cs="Arial"/>
          <w:b/>
          <w:shd w:val="clear" w:color="auto" w:fill="FFFFFF"/>
        </w:rPr>
        <w:t>POSITRON EMISSION TOMOGRAPHY</w:t>
      </w:r>
    </w:p>
    <w:p w14:paraId="550E739E" w14:textId="77777777" w:rsidR="0051523C" w:rsidRPr="007A6188" w:rsidRDefault="0051523C" w:rsidP="007A6188">
      <w:pPr>
        <w:spacing w:line="360" w:lineRule="auto"/>
        <w:jc w:val="both"/>
        <w:rPr>
          <w:rFonts w:ascii="Book Antiqua" w:hAnsi="Book Antiqua" w:cs="Arial"/>
        </w:rPr>
      </w:pPr>
      <w:r w:rsidRPr="007A6188">
        <w:rPr>
          <w:rFonts w:ascii="Book Antiqua" w:hAnsi="Book Antiqua" w:cs="Arial"/>
        </w:rPr>
        <w:t>Radiolabelled amyloid ligands have previously been developed to investigate for amyloid deposits in the brain in Alzheimer’s disease. These tracers have also shown some utility in amyloid cardiomyopathy. Its concomitant use with nuclear scintigraphy aids in confirming localization of tracer uptake in heart.</w:t>
      </w:r>
    </w:p>
    <w:p w14:paraId="26764A31" w14:textId="77777777" w:rsidR="0051523C" w:rsidRPr="007A6188" w:rsidRDefault="0051523C" w:rsidP="007A6188">
      <w:pPr>
        <w:spacing w:line="360" w:lineRule="auto"/>
        <w:jc w:val="both"/>
        <w:rPr>
          <w:rFonts w:ascii="Book Antiqua" w:hAnsi="Book Antiqua" w:cs="Arial"/>
          <w:b/>
        </w:rPr>
      </w:pPr>
      <w:r w:rsidRPr="007A6188">
        <w:rPr>
          <w:rFonts w:ascii="Book Antiqua" w:hAnsi="Book Antiqua" w:cs="Arial"/>
          <w:shd w:val="clear" w:color="auto" w:fill="FFFFFF"/>
        </w:rPr>
        <w:t xml:space="preserve">A systematic review of six studies involving the use of </w:t>
      </w:r>
      <w:r w:rsidR="00294BFA" w:rsidRPr="007A6188">
        <w:rPr>
          <w:rFonts w:ascii="Book Antiqua" w:hAnsi="Book Antiqua" w:cs="Arial"/>
          <w:bCs/>
          <w:shd w:val="clear" w:color="auto" w:fill="FFFFFF"/>
        </w:rPr>
        <w:t>positron emission tomography</w:t>
      </w:r>
      <w:r w:rsidR="00294BFA" w:rsidRPr="007A6188">
        <w:rPr>
          <w:rFonts w:ascii="Book Antiqua" w:hAnsi="Book Antiqua" w:cs="Arial"/>
          <w:bCs/>
        </w:rPr>
        <w:t xml:space="preserve"> </w:t>
      </w:r>
      <w:r w:rsidR="00294BFA" w:rsidRPr="007A6188">
        <w:rPr>
          <w:rFonts w:ascii="Book Antiqua" w:eastAsia="宋体" w:hAnsi="Book Antiqua" w:cs="宋体"/>
          <w:bCs/>
          <w:lang w:eastAsia="zh-CN"/>
        </w:rPr>
        <w:t>(</w:t>
      </w:r>
      <w:r w:rsidRPr="007A6188">
        <w:rPr>
          <w:rFonts w:ascii="Book Antiqua" w:hAnsi="Book Antiqua" w:cs="Arial"/>
          <w:bCs/>
          <w:shd w:val="clear" w:color="auto" w:fill="FFFFFF"/>
        </w:rPr>
        <w:t>PET</w:t>
      </w:r>
      <w:r w:rsidR="00294BFA" w:rsidRPr="007A6188">
        <w:rPr>
          <w:rFonts w:ascii="Book Antiqua" w:hAnsi="Book Antiqua" w:cs="Arial"/>
          <w:bCs/>
          <w:shd w:val="clear" w:color="auto" w:fill="FFFFFF"/>
        </w:rPr>
        <w:t>)</w:t>
      </w:r>
      <w:r w:rsidRPr="007A6188">
        <w:rPr>
          <w:rFonts w:ascii="Book Antiqua" w:hAnsi="Book Antiqua" w:cs="Arial"/>
          <w:shd w:val="clear" w:color="auto" w:fill="FFFFFF"/>
        </w:rPr>
        <w:t xml:space="preserve"> in amyloid cardiomyopathy, including 98 patients, demonstrated a pooled sensitivity of 95% and specificity of 98% in differentiating amyloid cardiomyopathy from </w:t>
      </w:r>
      <w:proofErr w:type="gramStart"/>
      <w:r w:rsidRPr="007A6188">
        <w:rPr>
          <w:rFonts w:ascii="Book Antiqua" w:hAnsi="Book Antiqua" w:cs="Arial"/>
          <w:shd w:val="clear" w:color="auto" w:fill="FFFFFF"/>
        </w:rPr>
        <w:t>controls</w:t>
      </w:r>
      <w:r w:rsidRPr="007A6188">
        <w:rPr>
          <w:rFonts w:ascii="Book Antiqua" w:hAnsi="Book Antiqua" w:cs="Arial"/>
          <w:shd w:val="clear" w:color="auto" w:fill="FFFFFF"/>
          <w:vertAlign w:val="superscript"/>
        </w:rPr>
        <w:t>[</w:t>
      </w:r>
      <w:proofErr w:type="gramEnd"/>
      <w:r w:rsidRPr="007A6188">
        <w:rPr>
          <w:rFonts w:ascii="Book Antiqua" w:hAnsi="Book Antiqua" w:cs="Arial"/>
          <w:shd w:val="clear" w:color="auto" w:fill="FFFFFF"/>
          <w:vertAlign w:val="superscript"/>
        </w:rPr>
        <w:t>48]</w:t>
      </w:r>
      <w:r w:rsidRPr="007A6188">
        <w:rPr>
          <w:rFonts w:ascii="Book Antiqua" w:hAnsi="Book Antiqua" w:cs="Arial"/>
          <w:shd w:val="clear" w:color="auto" w:fill="FFFFFF"/>
        </w:rPr>
        <w:t xml:space="preserve">. Although the individual studies have been small, due to high levels of accuracy, the use of PET and scintigraphy may potentially aid in screening early phases of TTR cardiomyopathy </w:t>
      </w:r>
      <w:r w:rsidRPr="007A6188">
        <w:rPr>
          <w:rFonts w:ascii="Book Antiqua" w:hAnsi="Book Antiqua" w:cs="Arial"/>
        </w:rPr>
        <w:t xml:space="preserve">where structural disease may not be apparent on </w:t>
      </w:r>
      <w:r w:rsidRPr="007A6188">
        <w:rPr>
          <w:rFonts w:ascii="Book Antiqua" w:hAnsi="Book Antiqua" w:cs="Arial"/>
        </w:rPr>
        <w:lastRenderedPageBreak/>
        <w:t xml:space="preserve">echocardiography or </w:t>
      </w:r>
      <w:proofErr w:type="gramStart"/>
      <w:r w:rsidRPr="007A6188">
        <w:rPr>
          <w:rFonts w:ascii="Book Antiqua" w:hAnsi="Book Antiqua" w:cs="Arial"/>
        </w:rPr>
        <w:t>CMR</w:t>
      </w:r>
      <w:r w:rsidRPr="007A6188">
        <w:rPr>
          <w:rFonts w:ascii="Book Antiqua" w:hAnsi="Book Antiqua" w:cs="Arial"/>
          <w:shd w:val="clear" w:color="auto" w:fill="FFFFFF"/>
          <w:vertAlign w:val="superscript"/>
        </w:rPr>
        <w:t>[</w:t>
      </w:r>
      <w:proofErr w:type="gramEnd"/>
      <w:r w:rsidRPr="007A6188">
        <w:rPr>
          <w:rFonts w:ascii="Book Antiqua" w:hAnsi="Book Antiqua" w:cs="Arial"/>
          <w:shd w:val="clear" w:color="auto" w:fill="FFFFFF"/>
          <w:vertAlign w:val="superscript"/>
        </w:rPr>
        <w:t>49]</w:t>
      </w:r>
      <w:r w:rsidRPr="007A6188">
        <w:rPr>
          <w:rFonts w:ascii="Book Antiqua" w:hAnsi="Book Antiqua" w:cs="Arial"/>
          <w:shd w:val="clear" w:color="auto" w:fill="FFFFFF"/>
        </w:rPr>
        <w:t>. This requires further exploration. Evidence of PET studies utilizing various cardiac tracers are described below.</w:t>
      </w:r>
    </w:p>
    <w:p w14:paraId="230912D1" w14:textId="77777777" w:rsidR="0051523C" w:rsidRPr="007A6188" w:rsidRDefault="0051523C" w:rsidP="007A6188">
      <w:pPr>
        <w:spacing w:line="360" w:lineRule="auto"/>
        <w:ind w:firstLineChars="100" w:firstLine="240"/>
        <w:jc w:val="both"/>
        <w:rPr>
          <w:rFonts w:ascii="Book Antiqua" w:hAnsi="Book Antiqua" w:cs="Arial"/>
          <w:shd w:val="clear" w:color="auto" w:fill="FFFFFF"/>
        </w:rPr>
      </w:pPr>
      <w:r w:rsidRPr="007A6188">
        <w:rPr>
          <w:rFonts w:ascii="Book Antiqua" w:hAnsi="Book Antiqua" w:cs="Arial"/>
          <w:shd w:val="clear" w:color="auto" w:fill="FFFFFF"/>
          <w:vertAlign w:val="superscript"/>
        </w:rPr>
        <w:t>11</w:t>
      </w:r>
      <w:r w:rsidRPr="007A6188">
        <w:rPr>
          <w:rFonts w:ascii="Book Antiqua" w:hAnsi="Book Antiqua" w:cs="Arial"/>
          <w:shd w:val="clear" w:color="auto" w:fill="FFFFFF"/>
        </w:rPr>
        <w:t>C-Pittsburgh compound B, a radiotracer commonly used in the investigation of Alzheimer’s disease, has the ability to identify amyloid cardiomyopathy</w:t>
      </w:r>
      <w:r w:rsidRPr="007A6188" w:rsidDel="00E252AD">
        <w:rPr>
          <w:rFonts w:ascii="Book Antiqua" w:hAnsi="Book Antiqua" w:cs="Arial"/>
          <w:shd w:val="clear" w:color="auto" w:fill="FFFFFF"/>
        </w:rPr>
        <w:t xml:space="preserve"> </w:t>
      </w:r>
      <w:r w:rsidRPr="007A6188">
        <w:rPr>
          <w:rFonts w:ascii="Book Antiqua" w:hAnsi="Book Antiqua" w:cs="Arial"/>
          <w:shd w:val="clear" w:color="auto" w:fill="FFFFFF"/>
        </w:rPr>
        <w:t>due to both type A and type B amyloid fibrils. While this method does not distinguish between TTR and AL, it may help identify certain patients with type B amyloid fibril disease, predominantly V30M mutation-associated TTR cardiomyopathy</w:t>
      </w:r>
      <w:r w:rsidRPr="007A6188" w:rsidDel="00E252AD">
        <w:rPr>
          <w:rFonts w:ascii="Book Antiqua" w:hAnsi="Book Antiqua" w:cs="Arial"/>
          <w:shd w:val="clear" w:color="auto" w:fill="FFFFFF"/>
        </w:rPr>
        <w:t xml:space="preserve"> </w:t>
      </w:r>
      <w:r w:rsidRPr="007A6188">
        <w:rPr>
          <w:rFonts w:ascii="Book Antiqua" w:hAnsi="Book Antiqua" w:cs="Arial"/>
          <w:shd w:val="clear" w:color="auto" w:fill="FFFFFF"/>
        </w:rPr>
        <w:t xml:space="preserve">where </w:t>
      </w:r>
      <w:r w:rsidRPr="007A6188">
        <w:rPr>
          <w:rFonts w:ascii="Book Antiqua" w:hAnsi="Book Antiqua" w:cs="Arial"/>
          <w:spacing w:val="1"/>
          <w:vertAlign w:val="superscript"/>
          <w:lang w:val="en-GB"/>
        </w:rPr>
        <w:t>99m</w:t>
      </w:r>
      <w:r w:rsidRPr="007A6188">
        <w:rPr>
          <w:rFonts w:ascii="Book Antiqua" w:hAnsi="Book Antiqua" w:cs="Arial"/>
          <w:spacing w:val="1"/>
          <w:lang w:val="en-GB"/>
        </w:rPr>
        <w:t>Tc</w:t>
      </w:r>
      <w:r w:rsidRPr="007A6188">
        <w:rPr>
          <w:rFonts w:ascii="Book Antiqua" w:hAnsi="Book Antiqua" w:cs="Arial"/>
          <w:shd w:val="clear" w:color="auto" w:fill="FFFFFF"/>
        </w:rPr>
        <w:t xml:space="preserve">-DPD scintigraphy has shown a lack of tracer uptake. However, the mechanism of this is not fully </w:t>
      </w:r>
      <w:proofErr w:type="gramStart"/>
      <w:r w:rsidRPr="007A6188">
        <w:rPr>
          <w:rFonts w:ascii="Book Antiqua" w:hAnsi="Book Antiqua" w:cs="Arial"/>
          <w:shd w:val="clear" w:color="auto" w:fill="FFFFFF"/>
        </w:rPr>
        <w:t>known</w:t>
      </w:r>
      <w:r w:rsidRPr="007A6188">
        <w:rPr>
          <w:rFonts w:ascii="Book Antiqua" w:hAnsi="Book Antiqua" w:cs="Arial"/>
          <w:shd w:val="clear" w:color="auto" w:fill="FFFFFF"/>
          <w:vertAlign w:val="superscript"/>
        </w:rPr>
        <w:t>[</w:t>
      </w:r>
      <w:proofErr w:type="gramEnd"/>
      <w:r w:rsidRPr="007A6188">
        <w:rPr>
          <w:rFonts w:ascii="Book Antiqua" w:hAnsi="Book Antiqua" w:cs="Arial"/>
          <w:shd w:val="clear" w:color="auto" w:fill="FFFFFF"/>
          <w:vertAlign w:val="superscript"/>
        </w:rPr>
        <w:t>42,50]</w:t>
      </w:r>
      <w:r w:rsidRPr="007A6188">
        <w:rPr>
          <w:rFonts w:ascii="Book Antiqua" w:hAnsi="Book Antiqua" w:cs="Arial"/>
          <w:shd w:val="clear" w:color="auto" w:fill="FFFFFF"/>
        </w:rPr>
        <w:t>. In addition, the utility of this compound is limited by its very short half-life and difficult production.</w:t>
      </w:r>
    </w:p>
    <w:p w14:paraId="2E23ADAD" w14:textId="77777777" w:rsidR="0051523C" w:rsidRPr="007A6188" w:rsidRDefault="0051523C" w:rsidP="007A6188">
      <w:pPr>
        <w:spacing w:line="360" w:lineRule="auto"/>
        <w:ind w:firstLineChars="100" w:firstLine="240"/>
        <w:jc w:val="both"/>
        <w:rPr>
          <w:rFonts w:ascii="Book Antiqua" w:hAnsi="Book Antiqua" w:cs="Arial"/>
          <w:shd w:val="clear" w:color="auto" w:fill="FFFFFF"/>
          <w:vertAlign w:val="superscript"/>
        </w:rPr>
      </w:pPr>
      <w:r w:rsidRPr="007A6188">
        <w:rPr>
          <w:rFonts w:ascii="Book Antiqua" w:hAnsi="Book Antiqua" w:cs="Arial"/>
          <w:shd w:val="clear" w:color="auto" w:fill="FFFFFF"/>
          <w:vertAlign w:val="superscript"/>
        </w:rPr>
        <w:t>18</w:t>
      </w:r>
      <w:r w:rsidRPr="007A6188">
        <w:rPr>
          <w:rFonts w:ascii="Book Antiqua" w:hAnsi="Book Antiqua" w:cs="Arial"/>
          <w:shd w:val="clear" w:color="auto" w:fill="FFFFFF"/>
        </w:rPr>
        <w:t xml:space="preserve">F-florbetaben PET has been shown to help identify patients with </w:t>
      </w:r>
      <w:r w:rsidRPr="007A6188">
        <w:rPr>
          <w:rFonts w:ascii="Book Antiqua" w:hAnsi="Book Antiqua" w:cs="Arial"/>
        </w:rPr>
        <w:t>amyloid cardiomyopathy</w:t>
      </w:r>
      <w:r w:rsidRPr="007A6188">
        <w:rPr>
          <w:rFonts w:ascii="Book Antiqua" w:hAnsi="Book Antiqua" w:cs="Arial"/>
          <w:shd w:val="clear" w:color="auto" w:fill="FFFFFF"/>
        </w:rPr>
        <w:t xml:space="preserve">, due to TTR or AL. Percentage </w:t>
      </w:r>
      <w:r w:rsidRPr="007A6188">
        <w:rPr>
          <w:rFonts w:ascii="Book Antiqua" w:hAnsi="Book Antiqua" w:cs="Arial"/>
          <w:shd w:val="clear" w:color="auto" w:fill="FFFFFF"/>
          <w:vertAlign w:val="superscript"/>
        </w:rPr>
        <w:t>18</w:t>
      </w:r>
      <w:r w:rsidRPr="007A6188">
        <w:rPr>
          <w:rFonts w:ascii="Book Antiqua" w:hAnsi="Book Antiqua" w:cs="Arial"/>
          <w:shd w:val="clear" w:color="auto" w:fill="FFFFFF"/>
        </w:rPr>
        <w:t xml:space="preserve">F-florbetaben retention was shown to predict myocardial dysfunction in amyloid </w:t>
      </w:r>
      <w:proofErr w:type="gramStart"/>
      <w:r w:rsidRPr="007A6188">
        <w:rPr>
          <w:rFonts w:ascii="Book Antiqua" w:hAnsi="Book Antiqua" w:cs="Arial"/>
          <w:shd w:val="clear" w:color="auto" w:fill="FFFFFF"/>
        </w:rPr>
        <w:t>cardiomyopathy</w:t>
      </w:r>
      <w:r w:rsidRPr="007A6188">
        <w:rPr>
          <w:rFonts w:ascii="Book Antiqua" w:hAnsi="Book Antiqua" w:cs="Arial"/>
          <w:shd w:val="clear" w:color="auto" w:fill="FFFFFF"/>
          <w:vertAlign w:val="superscript"/>
        </w:rPr>
        <w:t>[</w:t>
      </w:r>
      <w:proofErr w:type="gramEnd"/>
      <w:r w:rsidRPr="007A6188">
        <w:rPr>
          <w:rFonts w:ascii="Book Antiqua" w:hAnsi="Book Antiqua" w:cs="Arial"/>
          <w:shd w:val="clear" w:color="auto" w:fill="FFFFFF"/>
          <w:vertAlign w:val="superscript"/>
        </w:rPr>
        <w:t>51]</w:t>
      </w:r>
      <w:r w:rsidRPr="007A6188">
        <w:rPr>
          <w:rFonts w:ascii="Book Antiqua" w:hAnsi="Book Antiqua" w:cs="Arial"/>
          <w:shd w:val="clear" w:color="auto" w:fill="FFFFFF"/>
        </w:rPr>
        <w:t>. In another study of 14 patients, 9 with AL or TTR cardiomyopathy and 5 controls,</w:t>
      </w:r>
      <w:r w:rsidR="00B06401" w:rsidRPr="007A6188">
        <w:rPr>
          <w:rFonts w:ascii="Book Antiqua" w:hAnsi="Book Antiqua" w:cs="Arial"/>
          <w:shd w:val="clear" w:color="auto" w:fill="FFFFFF"/>
        </w:rPr>
        <w:t xml:space="preserve"> </w:t>
      </w:r>
      <w:r w:rsidRPr="007A6188">
        <w:rPr>
          <w:rFonts w:ascii="Book Antiqua" w:hAnsi="Book Antiqua" w:cs="Arial"/>
          <w:shd w:val="clear" w:color="auto" w:fill="FFFFFF"/>
          <w:vertAlign w:val="superscript"/>
        </w:rPr>
        <w:t>18</w:t>
      </w:r>
      <w:r w:rsidRPr="007A6188">
        <w:rPr>
          <w:rFonts w:ascii="Book Antiqua" w:hAnsi="Book Antiqua" w:cs="Arial"/>
          <w:shd w:val="clear" w:color="auto" w:fill="FFFFFF"/>
        </w:rPr>
        <w:t xml:space="preserve">F-florbetapir uptake was seen in all patients with amyloid cardiomyopathy and none of the </w:t>
      </w:r>
      <w:proofErr w:type="gramStart"/>
      <w:r w:rsidRPr="007A6188">
        <w:rPr>
          <w:rFonts w:ascii="Book Antiqua" w:hAnsi="Book Antiqua" w:cs="Arial"/>
          <w:shd w:val="clear" w:color="auto" w:fill="FFFFFF"/>
        </w:rPr>
        <w:t>controls</w:t>
      </w:r>
      <w:r w:rsidRPr="007A6188">
        <w:rPr>
          <w:rFonts w:ascii="Book Antiqua" w:hAnsi="Book Antiqua" w:cs="Arial"/>
          <w:shd w:val="clear" w:color="auto" w:fill="FFFFFF"/>
          <w:vertAlign w:val="superscript"/>
        </w:rPr>
        <w:t>[</w:t>
      </w:r>
      <w:proofErr w:type="gramEnd"/>
      <w:r w:rsidRPr="007A6188">
        <w:rPr>
          <w:rFonts w:ascii="Book Antiqua" w:hAnsi="Book Antiqua" w:cs="Arial"/>
          <w:shd w:val="clear" w:color="auto" w:fill="FFFFFF"/>
          <w:vertAlign w:val="superscript"/>
        </w:rPr>
        <w:t>49]</w:t>
      </w:r>
      <w:r w:rsidRPr="007A6188">
        <w:rPr>
          <w:rFonts w:ascii="Book Antiqua" w:hAnsi="Book Antiqua" w:cs="Arial"/>
          <w:shd w:val="clear" w:color="auto" w:fill="FFFFFF"/>
        </w:rPr>
        <w:t xml:space="preserve">. An autopsy study of 20 patients with autopsy-documented </w:t>
      </w:r>
      <w:r w:rsidRPr="007A6188">
        <w:rPr>
          <w:rFonts w:ascii="Book Antiqua" w:hAnsi="Book Antiqua" w:cs="Arial"/>
        </w:rPr>
        <w:t>amyloid cardiomyopathy</w:t>
      </w:r>
      <w:r w:rsidRPr="007A6188">
        <w:rPr>
          <w:rFonts w:ascii="Book Antiqua" w:hAnsi="Book Antiqua" w:cs="Arial"/>
          <w:shd w:val="clear" w:color="auto" w:fill="FFFFFF"/>
        </w:rPr>
        <w:t xml:space="preserve">, either due to AL or TTR, and 10 controls, showed binding of </w:t>
      </w:r>
      <w:r w:rsidRPr="007A6188">
        <w:rPr>
          <w:rFonts w:ascii="Book Antiqua" w:hAnsi="Book Antiqua" w:cs="Arial"/>
          <w:shd w:val="clear" w:color="auto" w:fill="FFFFFF"/>
          <w:vertAlign w:val="superscript"/>
        </w:rPr>
        <w:t>18</w:t>
      </w:r>
      <w:r w:rsidRPr="007A6188">
        <w:rPr>
          <w:rFonts w:ascii="Book Antiqua" w:hAnsi="Book Antiqua" w:cs="Arial"/>
          <w:shd w:val="clear" w:color="auto" w:fill="FFFFFF"/>
        </w:rPr>
        <w:t xml:space="preserve">F-florbetapir, a similar tracer to </w:t>
      </w:r>
      <w:r w:rsidRPr="007A6188">
        <w:rPr>
          <w:rFonts w:ascii="Book Antiqua" w:hAnsi="Book Antiqua" w:cs="Arial"/>
          <w:shd w:val="clear" w:color="auto" w:fill="FFFFFF"/>
          <w:vertAlign w:val="superscript"/>
        </w:rPr>
        <w:t>18</w:t>
      </w:r>
      <w:r w:rsidRPr="007A6188">
        <w:rPr>
          <w:rFonts w:ascii="Book Antiqua" w:hAnsi="Book Antiqua" w:cs="Arial"/>
          <w:shd w:val="clear" w:color="auto" w:fill="FFFFFF"/>
        </w:rPr>
        <w:t>F-florbetaben, in myocardial sections in all amyloid cardiomyopathy patients and in none of the controls</w:t>
      </w:r>
      <w:r w:rsidRPr="007A6188">
        <w:rPr>
          <w:rFonts w:ascii="Book Antiqua" w:hAnsi="Book Antiqua" w:cs="Arial"/>
          <w:shd w:val="clear" w:color="auto" w:fill="FFFFFF"/>
          <w:vertAlign w:val="superscript"/>
        </w:rPr>
        <w:t>[52]</w:t>
      </w:r>
      <w:r w:rsidRPr="007A6188">
        <w:rPr>
          <w:rFonts w:ascii="Book Antiqua" w:hAnsi="Book Antiqua" w:cs="Arial"/>
          <w:shd w:val="clear" w:color="auto" w:fill="FFFFFF"/>
        </w:rPr>
        <w:t>.</w:t>
      </w:r>
    </w:p>
    <w:p w14:paraId="29CA7FD8" w14:textId="77777777" w:rsidR="0051523C" w:rsidRPr="007A6188" w:rsidRDefault="0051523C" w:rsidP="007A6188">
      <w:pPr>
        <w:spacing w:line="360" w:lineRule="auto"/>
        <w:ind w:firstLineChars="100" w:firstLine="240"/>
        <w:jc w:val="both"/>
        <w:rPr>
          <w:rFonts w:ascii="Book Antiqua" w:hAnsi="Book Antiqua" w:cs="Arial"/>
          <w:shd w:val="clear" w:color="auto" w:fill="FFFFFF"/>
        </w:rPr>
      </w:pPr>
      <w:r w:rsidRPr="007A6188">
        <w:rPr>
          <w:rFonts w:ascii="Book Antiqua" w:hAnsi="Book Antiqua" w:cs="Arial"/>
          <w:shd w:val="clear" w:color="auto" w:fill="FFFFFF"/>
          <w:vertAlign w:val="superscript"/>
        </w:rPr>
        <w:t>18</w:t>
      </w:r>
      <w:r w:rsidRPr="007A6188">
        <w:rPr>
          <w:rFonts w:ascii="Book Antiqua" w:hAnsi="Book Antiqua" w:cs="Arial"/>
          <w:shd w:val="clear" w:color="auto" w:fill="FFFFFF"/>
        </w:rPr>
        <w:t xml:space="preserve">F-fluorine sodium fluoride is a PET tracer that has been shown, in a small study, to differentiate biopsy-proven TTR from AL cardiomyopathy and controls. Tracer uptake was shown to be present in all of the TTR cardiomyopathy patients and none of either the AL-related patients or </w:t>
      </w:r>
      <w:proofErr w:type="gramStart"/>
      <w:r w:rsidRPr="007A6188">
        <w:rPr>
          <w:rFonts w:ascii="Book Antiqua" w:hAnsi="Book Antiqua" w:cs="Arial"/>
          <w:shd w:val="clear" w:color="auto" w:fill="FFFFFF"/>
        </w:rPr>
        <w:t>controls</w:t>
      </w:r>
      <w:r w:rsidRPr="007A6188">
        <w:rPr>
          <w:rFonts w:ascii="Book Antiqua" w:hAnsi="Book Antiqua" w:cs="Arial"/>
          <w:shd w:val="clear" w:color="auto" w:fill="FFFFFF"/>
          <w:vertAlign w:val="superscript"/>
        </w:rPr>
        <w:t>[</w:t>
      </w:r>
      <w:proofErr w:type="gramEnd"/>
      <w:r w:rsidRPr="007A6188">
        <w:rPr>
          <w:rFonts w:ascii="Book Antiqua" w:hAnsi="Book Antiqua" w:cs="Arial"/>
          <w:shd w:val="clear" w:color="auto" w:fill="FFFFFF"/>
          <w:vertAlign w:val="superscript"/>
        </w:rPr>
        <w:t>53]</w:t>
      </w:r>
      <w:r w:rsidRPr="007A6188">
        <w:rPr>
          <w:rFonts w:ascii="Book Antiqua" w:hAnsi="Book Antiqua" w:cs="Arial"/>
          <w:shd w:val="clear" w:color="auto" w:fill="FFFFFF"/>
        </w:rPr>
        <w:t xml:space="preserve">. This radioisotope was also able to quantify the degree and regional distribution of tracer uptake. However, another report of two patients with TTR cardiomyopathy did not show any uptake of this </w:t>
      </w:r>
      <w:proofErr w:type="gramStart"/>
      <w:r w:rsidRPr="007A6188">
        <w:rPr>
          <w:rFonts w:ascii="Book Antiqua" w:hAnsi="Book Antiqua" w:cs="Arial"/>
          <w:shd w:val="clear" w:color="auto" w:fill="FFFFFF"/>
        </w:rPr>
        <w:t>tracer</w:t>
      </w:r>
      <w:r w:rsidRPr="007A6188">
        <w:rPr>
          <w:rFonts w:ascii="Book Antiqua" w:hAnsi="Book Antiqua" w:cs="Arial"/>
          <w:shd w:val="clear" w:color="auto" w:fill="FFFFFF"/>
          <w:vertAlign w:val="superscript"/>
        </w:rPr>
        <w:t>[</w:t>
      </w:r>
      <w:proofErr w:type="gramEnd"/>
      <w:r w:rsidRPr="007A6188">
        <w:rPr>
          <w:rFonts w:ascii="Book Antiqua" w:hAnsi="Book Antiqua" w:cs="Arial"/>
          <w:shd w:val="clear" w:color="auto" w:fill="FFFFFF"/>
          <w:vertAlign w:val="superscript"/>
        </w:rPr>
        <w:t>54]</w:t>
      </w:r>
      <w:r w:rsidRPr="007A6188">
        <w:rPr>
          <w:rFonts w:ascii="Book Antiqua" w:hAnsi="Book Antiqua" w:cs="Arial"/>
          <w:shd w:val="clear" w:color="auto" w:fill="FFFFFF"/>
        </w:rPr>
        <w:t xml:space="preserve">. The authors hypothesized that specific TTR mutation may influence radioisotope uptake. Therefore, while </w:t>
      </w:r>
      <w:r w:rsidRPr="007A6188">
        <w:rPr>
          <w:rFonts w:ascii="Book Antiqua" w:hAnsi="Book Antiqua" w:cs="Arial"/>
          <w:shd w:val="clear" w:color="auto" w:fill="FFFFFF"/>
          <w:vertAlign w:val="superscript"/>
        </w:rPr>
        <w:t>18</w:t>
      </w:r>
      <w:r w:rsidRPr="007A6188">
        <w:rPr>
          <w:rFonts w:ascii="Book Antiqua" w:hAnsi="Book Antiqua" w:cs="Arial"/>
          <w:shd w:val="clear" w:color="auto" w:fill="FFFFFF"/>
        </w:rPr>
        <w:t xml:space="preserve">F-fluorine sodium fluoride shows promise as a TTR-specific </w:t>
      </w:r>
      <w:r w:rsidRPr="007A6188">
        <w:rPr>
          <w:rFonts w:ascii="Book Antiqua" w:hAnsi="Book Antiqua" w:cs="Arial"/>
          <w:shd w:val="clear" w:color="auto" w:fill="FFFFFF"/>
        </w:rPr>
        <w:lastRenderedPageBreak/>
        <w:t>investigative and disease-monitoring tool, it requires further investigation in larger studies.</w:t>
      </w:r>
    </w:p>
    <w:p w14:paraId="58974B92" w14:textId="77777777" w:rsidR="0051523C" w:rsidRPr="007A6188" w:rsidRDefault="0051523C" w:rsidP="007A6188">
      <w:pPr>
        <w:spacing w:line="360" w:lineRule="auto"/>
        <w:jc w:val="both"/>
        <w:rPr>
          <w:rFonts w:ascii="Book Antiqua" w:hAnsi="Book Antiqua" w:cs="Arial"/>
          <w:shd w:val="clear" w:color="auto" w:fill="FFFFFF"/>
        </w:rPr>
      </w:pPr>
    </w:p>
    <w:p w14:paraId="3F3B1288" w14:textId="77777777" w:rsidR="0051523C" w:rsidRPr="007A6188" w:rsidRDefault="00294BFA" w:rsidP="007A6188">
      <w:pPr>
        <w:spacing w:line="360" w:lineRule="auto"/>
        <w:jc w:val="both"/>
        <w:rPr>
          <w:rFonts w:ascii="Book Antiqua" w:hAnsi="Book Antiqua" w:cs="Arial"/>
          <w:b/>
        </w:rPr>
      </w:pPr>
      <w:r w:rsidRPr="007A6188">
        <w:rPr>
          <w:rFonts w:ascii="Book Antiqua" w:hAnsi="Book Antiqua" w:cs="Arial"/>
          <w:b/>
        </w:rPr>
        <w:t>CARDIAC COMPUTED TOMOGRAPHY</w:t>
      </w:r>
    </w:p>
    <w:p w14:paraId="5842B3DC" w14:textId="77777777" w:rsidR="0051523C" w:rsidRPr="007A6188" w:rsidRDefault="0051523C" w:rsidP="007A6188">
      <w:pPr>
        <w:spacing w:line="360" w:lineRule="auto"/>
        <w:jc w:val="both"/>
        <w:rPr>
          <w:rFonts w:ascii="Book Antiqua" w:hAnsi="Book Antiqua" w:cs="Arial"/>
          <w:shd w:val="clear" w:color="auto" w:fill="FFFFFF"/>
          <w:vertAlign w:val="superscript"/>
        </w:rPr>
      </w:pPr>
      <w:r w:rsidRPr="007A6188">
        <w:rPr>
          <w:rFonts w:ascii="Book Antiqua" w:hAnsi="Book Antiqua" w:cs="Arial"/>
        </w:rPr>
        <w:t xml:space="preserve">Currently, there is limited evidence regarding the utility of </w:t>
      </w:r>
      <w:r w:rsidR="00294BFA" w:rsidRPr="007A6188">
        <w:rPr>
          <w:rFonts w:ascii="Book Antiqua" w:hAnsi="Book Antiqua" w:cs="Arial"/>
          <w:bCs/>
        </w:rPr>
        <w:t>computed tomography (</w:t>
      </w:r>
      <w:r w:rsidRPr="007A6188">
        <w:rPr>
          <w:rFonts w:ascii="Book Antiqua" w:hAnsi="Book Antiqua" w:cs="Arial"/>
        </w:rPr>
        <w:t>CT</w:t>
      </w:r>
      <w:r w:rsidR="00294BFA" w:rsidRPr="007A6188">
        <w:rPr>
          <w:rFonts w:ascii="Book Antiqua" w:hAnsi="Book Antiqua" w:cs="Arial"/>
        </w:rPr>
        <w:t>)</w:t>
      </w:r>
      <w:r w:rsidRPr="007A6188">
        <w:rPr>
          <w:rFonts w:ascii="Book Antiqua" w:hAnsi="Book Antiqua" w:cs="Arial"/>
        </w:rPr>
        <w:t xml:space="preserve"> in diagnosing TTR cardiomyopathy. Myocardial iodine concentration and ratio were increased in amyloid cardiomyopathy and can accurately distinguish amyloid cardiomyopathy from non-amyloid hypertrophic cardiomyopathy and healthy controls with an AUC of 0.99. At a threshold of 0.65, iodine ratio demonstrated a sensitivity of 100% and a specificity of 92% in diagnosing amyloid </w:t>
      </w:r>
      <w:proofErr w:type="gramStart"/>
      <w:r w:rsidRPr="007A6188">
        <w:rPr>
          <w:rFonts w:ascii="Book Antiqua" w:hAnsi="Book Antiqua" w:cs="Arial"/>
        </w:rPr>
        <w:t>cardiomyopathy</w:t>
      </w:r>
      <w:r w:rsidRPr="007A6188">
        <w:rPr>
          <w:rFonts w:ascii="Book Antiqua" w:hAnsi="Book Antiqua" w:cs="Arial"/>
          <w:vertAlign w:val="superscript"/>
        </w:rPr>
        <w:t>[</w:t>
      </w:r>
      <w:proofErr w:type="gramEnd"/>
      <w:r w:rsidRPr="007A6188">
        <w:rPr>
          <w:rFonts w:ascii="Book Antiqua" w:hAnsi="Book Antiqua" w:cs="Arial"/>
          <w:vertAlign w:val="superscript"/>
        </w:rPr>
        <w:t>55]</w:t>
      </w:r>
      <w:r w:rsidRPr="007A6188">
        <w:rPr>
          <w:rFonts w:ascii="Book Antiqua" w:hAnsi="Book Antiqua" w:cs="Arial"/>
        </w:rPr>
        <w:t>.</w:t>
      </w:r>
      <w:r w:rsidRPr="007A6188">
        <w:rPr>
          <w:rFonts w:ascii="Book Antiqua" w:hAnsi="Book Antiqua" w:cs="Arial"/>
          <w:shd w:val="clear" w:color="auto" w:fill="FFFFFF"/>
        </w:rPr>
        <w:t xml:space="preserve"> Myocardial extracellular volume measured using CT has been shown to accurately track laboratory and echocardiographic markers of </w:t>
      </w:r>
      <w:r w:rsidRPr="007A6188">
        <w:rPr>
          <w:rFonts w:ascii="Book Antiqua" w:hAnsi="Book Antiqua" w:cs="Arial"/>
        </w:rPr>
        <w:t xml:space="preserve">amyloid cardiomyopathy </w:t>
      </w:r>
      <w:r w:rsidRPr="007A6188">
        <w:rPr>
          <w:rFonts w:ascii="Book Antiqua" w:hAnsi="Book Antiqua" w:cs="Arial"/>
          <w:shd w:val="clear" w:color="auto" w:fill="FFFFFF"/>
        </w:rPr>
        <w:t>severity and correlate with bone scintigraphy quantification of amyloid burden</w:t>
      </w:r>
      <w:r w:rsidRPr="007A6188">
        <w:rPr>
          <w:rFonts w:ascii="Book Antiqua" w:hAnsi="Book Antiqua" w:cs="Arial"/>
          <w:shd w:val="clear" w:color="auto" w:fill="FFFFFF"/>
          <w:vertAlign w:val="superscript"/>
        </w:rPr>
        <w:t>[56]</w:t>
      </w:r>
      <w:r w:rsidRPr="007A6188">
        <w:rPr>
          <w:rFonts w:ascii="Book Antiqua" w:hAnsi="Book Antiqua" w:cs="Arial"/>
          <w:shd w:val="clear" w:color="auto" w:fill="FFFFFF"/>
        </w:rPr>
        <w:t xml:space="preserve">. Furthermore, determining the myocardial extracellular volume previously required blood sampling to measure haematocrit level. However, recently, a methodology of calculating the extracellular volume, using a calculation involving the attenuation of blood, has eliminated the need for blood sampling from this process. This improves the feasibility of using CT as a potentially useful imaging modality in </w:t>
      </w:r>
      <w:r w:rsidRPr="007A6188">
        <w:rPr>
          <w:rFonts w:ascii="Book Antiqua" w:hAnsi="Book Antiqua" w:cs="Arial"/>
        </w:rPr>
        <w:t xml:space="preserve">amyloid </w:t>
      </w:r>
      <w:proofErr w:type="gramStart"/>
      <w:r w:rsidRPr="007A6188">
        <w:rPr>
          <w:rFonts w:ascii="Book Antiqua" w:hAnsi="Book Antiqua" w:cs="Arial"/>
        </w:rPr>
        <w:t>cardiomyopathy</w:t>
      </w:r>
      <w:r w:rsidRPr="007A6188">
        <w:rPr>
          <w:rFonts w:ascii="Book Antiqua" w:hAnsi="Book Antiqua" w:cs="Arial"/>
          <w:shd w:val="clear" w:color="auto" w:fill="FFFFFF"/>
          <w:vertAlign w:val="superscript"/>
        </w:rPr>
        <w:t>[</w:t>
      </w:r>
      <w:proofErr w:type="gramEnd"/>
      <w:r w:rsidRPr="007A6188">
        <w:rPr>
          <w:rFonts w:ascii="Book Antiqua" w:hAnsi="Book Antiqua" w:cs="Arial"/>
          <w:shd w:val="clear" w:color="auto" w:fill="FFFFFF"/>
          <w:vertAlign w:val="superscript"/>
        </w:rPr>
        <w:t>57]</w:t>
      </w:r>
      <w:r w:rsidRPr="007A6188">
        <w:rPr>
          <w:rFonts w:ascii="Book Antiqua" w:hAnsi="Book Antiqua" w:cs="Arial"/>
          <w:shd w:val="clear" w:color="auto" w:fill="FFFFFF"/>
        </w:rPr>
        <w:t>.</w:t>
      </w:r>
    </w:p>
    <w:p w14:paraId="11FAF191" w14:textId="77777777" w:rsidR="0051523C" w:rsidRPr="007A6188" w:rsidRDefault="0051523C" w:rsidP="007A6188">
      <w:pPr>
        <w:spacing w:line="360" w:lineRule="auto"/>
        <w:jc w:val="both"/>
        <w:rPr>
          <w:rFonts w:ascii="Book Antiqua" w:hAnsi="Book Antiqua" w:cs="Arial"/>
          <w:shd w:val="clear" w:color="auto" w:fill="FFFFFF"/>
        </w:rPr>
      </w:pPr>
    </w:p>
    <w:p w14:paraId="6311F7B4" w14:textId="77777777" w:rsidR="0051523C" w:rsidRPr="007A6188" w:rsidRDefault="00FC7FEC" w:rsidP="007A6188">
      <w:pPr>
        <w:spacing w:line="360" w:lineRule="auto"/>
        <w:jc w:val="both"/>
        <w:rPr>
          <w:rFonts w:ascii="Book Antiqua" w:hAnsi="Book Antiqua" w:cs="Arial"/>
          <w:b/>
        </w:rPr>
      </w:pPr>
      <w:r w:rsidRPr="007A6188">
        <w:rPr>
          <w:rFonts w:ascii="Book Antiqua" w:hAnsi="Book Antiqua" w:cs="Arial"/>
          <w:b/>
        </w:rPr>
        <w:t>CARDIAC MAGNETIC RESONANCE</w:t>
      </w:r>
    </w:p>
    <w:p w14:paraId="43589ECA" w14:textId="77777777" w:rsidR="0051523C" w:rsidRPr="007A6188" w:rsidRDefault="00FC7FEC" w:rsidP="007A6188">
      <w:pPr>
        <w:spacing w:line="360" w:lineRule="auto"/>
        <w:jc w:val="both"/>
        <w:rPr>
          <w:rFonts w:ascii="Book Antiqua" w:hAnsi="Book Antiqua" w:cs="Arial"/>
        </w:rPr>
      </w:pPr>
      <w:r w:rsidRPr="007A6188">
        <w:rPr>
          <w:rFonts w:ascii="Book Antiqua" w:hAnsi="Book Antiqua" w:cs="Arial"/>
          <w:bCs/>
        </w:rPr>
        <w:t xml:space="preserve">Cardiac magnetic resonance </w:t>
      </w:r>
      <w:r w:rsidRPr="007A6188">
        <w:rPr>
          <w:rFonts w:ascii="Book Antiqua" w:eastAsia="宋体" w:hAnsi="Book Antiqua" w:cs="宋体"/>
          <w:bCs/>
          <w:lang w:eastAsia="zh-CN"/>
        </w:rPr>
        <w:t>(</w:t>
      </w:r>
      <w:r w:rsidR="0051523C" w:rsidRPr="007A6188">
        <w:rPr>
          <w:rFonts w:ascii="Book Antiqua" w:hAnsi="Book Antiqua" w:cs="Arial"/>
          <w:bCs/>
        </w:rPr>
        <w:t>CMR</w:t>
      </w:r>
      <w:r w:rsidRPr="007A6188">
        <w:rPr>
          <w:rFonts w:ascii="Book Antiqua" w:hAnsi="Book Antiqua" w:cs="Arial"/>
          <w:bCs/>
        </w:rPr>
        <w:t>)</w:t>
      </w:r>
      <w:r w:rsidR="0051523C" w:rsidRPr="007A6188">
        <w:rPr>
          <w:rFonts w:ascii="Book Antiqua" w:hAnsi="Book Antiqua" w:cs="Arial"/>
          <w:bCs/>
        </w:rPr>
        <w:t xml:space="preserve"> </w:t>
      </w:r>
      <w:r w:rsidR="0051523C" w:rsidRPr="007A6188">
        <w:rPr>
          <w:rFonts w:ascii="Book Antiqua" w:hAnsi="Book Antiqua" w:cs="Arial"/>
        </w:rPr>
        <w:t xml:space="preserve">is a useful imaging modality in the diagnosis of amyloid cardiomyopathy. Its utility in assessing abnormal myocardial </w:t>
      </w:r>
      <w:proofErr w:type="spellStart"/>
      <w:r w:rsidR="0051523C" w:rsidRPr="007A6188">
        <w:rPr>
          <w:rFonts w:ascii="Book Antiqua" w:hAnsi="Book Antiqua" w:cs="Arial"/>
        </w:rPr>
        <w:t>interstitium</w:t>
      </w:r>
      <w:proofErr w:type="spellEnd"/>
      <w:r w:rsidR="0051523C" w:rsidRPr="007A6188">
        <w:rPr>
          <w:rFonts w:ascii="Book Antiqua" w:hAnsi="Book Antiqua" w:cs="Arial"/>
        </w:rPr>
        <w:t xml:space="preserve"> was described in 2005</w:t>
      </w:r>
      <w:r w:rsidR="0051523C" w:rsidRPr="007A6188">
        <w:rPr>
          <w:rFonts w:ascii="Book Antiqua" w:hAnsi="Book Antiqua" w:cs="Arial"/>
          <w:vertAlign w:val="superscript"/>
        </w:rPr>
        <w:t>[58]</w:t>
      </w:r>
      <w:r w:rsidR="0051523C" w:rsidRPr="007A6188">
        <w:rPr>
          <w:rFonts w:ascii="Book Antiqua" w:hAnsi="Book Antiqua" w:cs="Arial"/>
        </w:rPr>
        <w:t xml:space="preserve">. Characteristic features seen in amyloid cardiomyopathy were described as a subendocardial tram-line pattern on LGE imaging which can progress to transmural enhancement in later stages of the </w:t>
      </w:r>
      <w:proofErr w:type="gramStart"/>
      <w:r w:rsidR="0051523C" w:rsidRPr="007A6188">
        <w:rPr>
          <w:rFonts w:ascii="Book Antiqua" w:hAnsi="Book Antiqua" w:cs="Arial"/>
        </w:rPr>
        <w:t>disease</w:t>
      </w:r>
      <w:r w:rsidR="0051523C" w:rsidRPr="007A6188">
        <w:rPr>
          <w:rFonts w:ascii="Book Antiqua" w:hAnsi="Book Antiqua" w:cs="Arial"/>
          <w:vertAlign w:val="superscript"/>
        </w:rPr>
        <w:t>[</w:t>
      </w:r>
      <w:proofErr w:type="gramEnd"/>
      <w:r w:rsidR="0051523C" w:rsidRPr="007A6188">
        <w:rPr>
          <w:rFonts w:ascii="Book Antiqua" w:hAnsi="Book Antiqua" w:cs="Arial"/>
          <w:vertAlign w:val="superscript"/>
        </w:rPr>
        <w:t>59]</w:t>
      </w:r>
      <w:r w:rsidRPr="007A6188">
        <w:rPr>
          <w:rFonts w:ascii="Book Antiqua" w:hAnsi="Book Antiqua" w:cs="Arial"/>
        </w:rPr>
        <w:t xml:space="preserve"> (Figure 1)</w:t>
      </w:r>
      <w:r w:rsidR="0051523C" w:rsidRPr="007A6188">
        <w:rPr>
          <w:rFonts w:ascii="Book Antiqua" w:hAnsi="Book Antiqua" w:cs="Arial"/>
        </w:rPr>
        <w:t xml:space="preserve">. Alongside LGE, conventional sequences and non-contrast techniques including native T1 mapping can help diagnose amyloid cardiomyopathy and quantify amyloid burden, although </w:t>
      </w:r>
      <w:r w:rsidR="0051523C" w:rsidRPr="007A6188">
        <w:rPr>
          <w:rFonts w:ascii="Book Antiqua" w:hAnsi="Book Antiqua" w:cs="Arial"/>
        </w:rPr>
        <w:lastRenderedPageBreak/>
        <w:t xml:space="preserve">caution should be applied in the setting of ectopic beats, which is not uncommonly associated with amyloid cardiomyopathy, but may result in overlapping blood pool and subsequent false positive diffuse elevation of T1 levels. Cardiac involvement in patients with inherited TTR can be seen in patients without clinical cardiac signs or increased LV wall thickness on CMR, suggesting a potential role in detecting pre-clinical amyloid cardiomyopathy in certain at-risk </w:t>
      </w:r>
      <w:proofErr w:type="gramStart"/>
      <w:r w:rsidR="0051523C" w:rsidRPr="007A6188">
        <w:rPr>
          <w:rFonts w:ascii="Book Antiqua" w:hAnsi="Book Antiqua" w:cs="Arial"/>
        </w:rPr>
        <w:t>patients</w:t>
      </w:r>
      <w:r w:rsidR="0051523C" w:rsidRPr="007A6188">
        <w:rPr>
          <w:rFonts w:ascii="Book Antiqua" w:hAnsi="Book Antiqua" w:cs="Arial"/>
          <w:vertAlign w:val="superscript"/>
        </w:rPr>
        <w:t>[</w:t>
      </w:r>
      <w:proofErr w:type="gramEnd"/>
      <w:r w:rsidR="0051523C" w:rsidRPr="007A6188">
        <w:rPr>
          <w:rFonts w:ascii="Book Antiqua" w:hAnsi="Book Antiqua" w:cs="Arial"/>
          <w:vertAlign w:val="superscript"/>
        </w:rPr>
        <w:t>60]</w:t>
      </w:r>
      <w:r w:rsidR="0051523C" w:rsidRPr="007A6188">
        <w:rPr>
          <w:rFonts w:ascii="Book Antiqua" w:hAnsi="Book Antiqua" w:cs="Arial"/>
        </w:rPr>
        <w:t>.</w:t>
      </w:r>
    </w:p>
    <w:p w14:paraId="39D08286" w14:textId="77777777" w:rsidR="0051523C" w:rsidRPr="007A6188" w:rsidRDefault="0051523C" w:rsidP="007A6188">
      <w:pPr>
        <w:spacing w:line="360" w:lineRule="auto"/>
        <w:jc w:val="both"/>
        <w:rPr>
          <w:rFonts w:ascii="Book Antiqua" w:hAnsi="Book Antiqua" w:cs="Arial"/>
          <w:b/>
        </w:rPr>
      </w:pPr>
      <w:r w:rsidRPr="007A6188">
        <w:rPr>
          <w:rFonts w:ascii="Book Antiqua" w:hAnsi="Book Antiqua" w:cs="Arial"/>
          <w:b/>
        </w:rPr>
        <w:t xml:space="preserve"> </w:t>
      </w:r>
    </w:p>
    <w:p w14:paraId="0F2C320A" w14:textId="77777777" w:rsidR="00FC7FEC" w:rsidRPr="007A6188" w:rsidRDefault="00FC7FEC" w:rsidP="007A6188">
      <w:pPr>
        <w:spacing w:line="360" w:lineRule="auto"/>
        <w:jc w:val="both"/>
        <w:rPr>
          <w:rFonts w:ascii="Book Antiqua" w:hAnsi="Book Antiqua" w:cs="Arial"/>
          <w:b/>
          <w:bCs/>
        </w:rPr>
      </w:pPr>
      <w:r w:rsidRPr="007A6188">
        <w:rPr>
          <w:rFonts w:ascii="Book Antiqua" w:hAnsi="Book Antiqua" w:cs="Arial"/>
          <w:b/>
          <w:bCs/>
          <w:shd w:val="clear" w:color="auto" w:fill="FFFFFF"/>
        </w:rPr>
        <w:t>LATE GADOLINIUM ENHANCEMENT</w:t>
      </w:r>
      <w:r w:rsidRPr="007A6188">
        <w:rPr>
          <w:rFonts w:ascii="Book Antiqua" w:hAnsi="Book Antiqua" w:cs="Arial"/>
          <w:b/>
          <w:bCs/>
        </w:rPr>
        <w:t xml:space="preserve"> </w:t>
      </w:r>
    </w:p>
    <w:p w14:paraId="2D885791" w14:textId="77777777" w:rsidR="0051523C" w:rsidRPr="007A6188" w:rsidRDefault="0051523C" w:rsidP="007A6188">
      <w:pPr>
        <w:spacing w:line="360" w:lineRule="auto"/>
        <w:jc w:val="both"/>
        <w:rPr>
          <w:rFonts w:ascii="Book Antiqua" w:hAnsi="Book Antiqua" w:cs="Arial"/>
          <w:vertAlign w:val="superscript"/>
        </w:rPr>
      </w:pPr>
      <w:r w:rsidRPr="007A6188">
        <w:rPr>
          <w:rFonts w:ascii="Book Antiqua" w:hAnsi="Book Antiqua" w:cs="Arial"/>
        </w:rPr>
        <w:t xml:space="preserve">LGE on CMR has been shown to be of high diagnostic value in amyloid cardiomyopathy and has achieved a diagnostic sensitivity of 85% and specificity of 92% in a meta-analysis of five </w:t>
      </w:r>
      <w:proofErr w:type="gramStart"/>
      <w:r w:rsidRPr="007A6188">
        <w:rPr>
          <w:rFonts w:ascii="Book Antiqua" w:hAnsi="Book Antiqua" w:cs="Arial"/>
        </w:rPr>
        <w:t>studies</w:t>
      </w:r>
      <w:r w:rsidRPr="007A6188">
        <w:rPr>
          <w:rFonts w:ascii="Book Antiqua" w:hAnsi="Book Antiqua" w:cs="Arial"/>
          <w:vertAlign w:val="superscript"/>
        </w:rPr>
        <w:t>[</w:t>
      </w:r>
      <w:proofErr w:type="gramEnd"/>
      <w:r w:rsidRPr="007A6188">
        <w:rPr>
          <w:rFonts w:ascii="Book Antiqua" w:hAnsi="Book Antiqua" w:cs="Arial"/>
          <w:vertAlign w:val="superscript"/>
        </w:rPr>
        <w:t>61]</w:t>
      </w:r>
      <w:r w:rsidRPr="007A6188">
        <w:rPr>
          <w:rFonts w:ascii="Book Antiqua" w:hAnsi="Book Antiqua" w:cs="Arial"/>
        </w:rPr>
        <w:t xml:space="preserve">. Transmural pattern of LGE has been shown to be more associated with TTR than AL, although the classically described circumferential subendocardial or transmural LGE is not seen in most patients with amyloid cardiomyopathy. Other findings which are more suggestive of TTR include greater intraventricular septal wall thickness and right ventricular </w:t>
      </w:r>
      <w:proofErr w:type="gramStart"/>
      <w:r w:rsidRPr="007A6188">
        <w:rPr>
          <w:rFonts w:ascii="Book Antiqua" w:hAnsi="Book Antiqua" w:cs="Arial"/>
        </w:rPr>
        <w:t>LGE</w:t>
      </w:r>
      <w:r w:rsidRPr="007A6188">
        <w:rPr>
          <w:rFonts w:ascii="Book Antiqua" w:hAnsi="Book Antiqua" w:cs="Arial"/>
          <w:vertAlign w:val="superscript"/>
        </w:rPr>
        <w:t>[</w:t>
      </w:r>
      <w:proofErr w:type="gramEnd"/>
      <w:r w:rsidRPr="007A6188">
        <w:rPr>
          <w:rFonts w:ascii="Book Antiqua" w:hAnsi="Book Antiqua" w:cs="Arial"/>
          <w:vertAlign w:val="superscript"/>
        </w:rPr>
        <w:t>62]</w:t>
      </w:r>
      <w:r w:rsidRPr="007A6188">
        <w:rPr>
          <w:rFonts w:ascii="Book Antiqua" w:hAnsi="Book Antiqua" w:cs="Arial"/>
        </w:rPr>
        <w:t xml:space="preserve">. These investigators also proposed a scoring system, derived from CMR with LGE, which differentiates TTR from AL with 87% sensitivity and 96% </w:t>
      </w:r>
      <w:proofErr w:type="gramStart"/>
      <w:r w:rsidRPr="007A6188">
        <w:rPr>
          <w:rFonts w:ascii="Book Antiqua" w:hAnsi="Book Antiqua" w:cs="Arial"/>
        </w:rPr>
        <w:t>specificity</w:t>
      </w:r>
      <w:r w:rsidRPr="007A6188">
        <w:rPr>
          <w:rFonts w:ascii="Book Antiqua" w:hAnsi="Book Antiqua" w:cs="Arial"/>
          <w:vertAlign w:val="superscript"/>
        </w:rPr>
        <w:t>[</w:t>
      </w:r>
      <w:proofErr w:type="gramEnd"/>
      <w:r w:rsidRPr="007A6188">
        <w:rPr>
          <w:rFonts w:ascii="Book Antiqua" w:hAnsi="Book Antiqua" w:cs="Arial"/>
          <w:vertAlign w:val="superscript"/>
        </w:rPr>
        <w:t>62]</w:t>
      </w:r>
      <w:r w:rsidRPr="007A6188">
        <w:rPr>
          <w:rFonts w:ascii="Book Antiqua" w:hAnsi="Book Antiqua" w:cs="Arial"/>
        </w:rPr>
        <w:t>.</w:t>
      </w:r>
    </w:p>
    <w:p w14:paraId="62941669" w14:textId="77777777" w:rsidR="0051523C" w:rsidRPr="007A6188" w:rsidRDefault="0051523C" w:rsidP="007A6188">
      <w:pPr>
        <w:spacing w:line="360" w:lineRule="auto"/>
        <w:ind w:firstLineChars="100" w:firstLine="240"/>
        <w:jc w:val="both"/>
        <w:rPr>
          <w:rFonts w:ascii="Book Antiqua" w:hAnsi="Book Antiqua" w:cs="Arial"/>
          <w:shd w:val="clear" w:color="auto" w:fill="FFFFFF"/>
        </w:rPr>
      </w:pPr>
      <w:r w:rsidRPr="007A6188">
        <w:rPr>
          <w:rFonts w:ascii="Book Antiqua" w:hAnsi="Book Antiqua" w:cs="Arial"/>
        </w:rPr>
        <w:t xml:space="preserve">Furthermore, the results of a study by Fontana and colleagues suggested that </w:t>
      </w:r>
      <w:r w:rsidRPr="007A6188">
        <w:rPr>
          <w:rFonts w:ascii="Book Antiqua" w:hAnsi="Book Antiqua" w:cs="Arial"/>
          <w:shd w:val="clear" w:color="auto" w:fill="FFFFFF"/>
        </w:rPr>
        <w:t xml:space="preserve">phase sensitive inversion recovery should replace conventional magnitude inversion recovery for LGE determination in the setting of </w:t>
      </w:r>
      <w:r w:rsidRPr="007A6188">
        <w:rPr>
          <w:rFonts w:ascii="Book Antiqua" w:hAnsi="Book Antiqua" w:cs="Arial"/>
        </w:rPr>
        <w:t>amyloid cardiomyopathy</w:t>
      </w:r>
      <w:r w:rsidRPr="007A6188">
        <w:rPr>
          <w:rFonts w:ascii="Book Antiqua" w:hAnsi="Book Antiqua" w:cs="Arial"/>
          <w:shd w:val="clear" w:color="auto" w:fill="FFFFFF"/>
        </w:rPr>
        <w:t>. Phase sensitive inversion recovery</w:t>
      </w:r>
      <w:r w:rsidRPr="007A6188" w:rsidDel="009E3A83">
        <w:rPr>
          <w:rFonts w:ascii="Book Antiqua" w:hAnsi="Book Antiqua" w:cs="Arial"/>
          <w:shd w:val="clear" w:color="auto" w:fill="FFFFFF"/>
        </w:rPr>
        <w:t xml:space="preserve"> </w:t>
      </w:r>
      <w:r w:rsidRPr="007A6188">
        <w:rPr>
          <w:rFonts w:ascii="Book Antiqua" w:hAnsi="Book Antiqua" w:cs="Arial"/>
          <w:shd w:val="clear" w:color="auto" w:fill="FFFFFF"/>
        </w:rPr>
        <w:t xml:space="preserve">helps to remove the potential confounder of incorrect inversion recovery time selection in diffuse infiltrative </w:t>
      </w:r>
      <w:proofErr w:type="gramStart"/>
      <w:r w:rsidRPr="007A6188">
        <w:rPr>
          <w:rFonts w:ascii="Book Antiqua" w:hAnsi="Book Antiqua" w:cs="Arial"/>
          <w:shd w:val="clear" w:color="auto" w:fill="FFFFFF"/>
        </w:rPr>
        <w:t>disease</w:t>
      </w:r>
      <w:r w:rsidRPr="007A6188">
        <w:rPr>
          <w:rFonts w:ascii="Book Antiqua" w:hAnsi="Book Antiqua" w:cs="Arial"/>
          <w:shd w:val="clear" w:color="auto" w:fill="FFFFFF"/>
          <w:vertAlign w:val="superscript"/>
        </w:rPr>
        <w:t>[</w:t>
      </w:r>
      <w:proofErr w:type="gramEnd"/>
      <w:r w:rsidRPr="007A6188">
        <w:rPr>
          <w:rFonts w:ascii="Book Antiqua" w:hAnsi="Book Antiqua" w:cs="Arial"/>
          <w:shd w:val="clear" w:color="auto" w:fill="FFFFFF"/>
          <w:vertAlign w:val="superscript"/>
        </w:rPr>
        <w:t>63]</w:t>
      </w:r>
      <w:r w:rsidRPr="007A6188">
        <w:rPr>
          <w:rFonts w:ascii="Book Antiqua" w:hAnsi="Book Antiqua" w:cs="Arial"/>
          <w:shd w:val="clear" w:color="auto" w:fill="FFFFFF"/>
        </w:rPr>
        <w:t xml:space="preserve">. Higher proportion of left atrial LGE has been shown to have a strong association with </w:t>
      </w:r>
      <w:r w:rsidRPr="007A6188">
        <w:rPr>
          <w:rFonts w:ascii="Book Antiqua" w:hAnsi="Book Antiqua" w:cs="Arial"/>
        </w:rPr>
        <w:t xml:space="preserve">amyloid cardiomyopathy </w:t>
      </w:r>
      <w:r w:rsidRPr="007A6188">
        <w:rPr>
          <w:rFonts w:ascii="Book Antiqua" w:hAnsi="Book Antiqua" w:cs="Arial"/>
          <w:shd w:val="clear" w:color="auto" w:fill="FFFFFF"/>
        </w:rPr>
        <w:t xml:space="preserve">and may help in differentiating </w:t>
      </w:r>
      <w:r w:rsidRPr="007A6188">
        <w:rPr>
          <w:rFonts w:ascii="Book Antiqua" w:hAnsi="Book Antiqua" w:cs="Arial"/>
        </w:rPr>
        <w:t xml:space="preserve">amyloid cardiomyopathy </w:t>
      </w:r>
      <w:r w:rsidRPr="007A6188">
        <w:rPr>
          <w:rFonts w:ascii="Book Antiqua" w:hAnsi="Book Antiqua" w:cs="Arial"/>
          <w:shd w:val="clear" w:color="auto" w:fill="FFFFFF"/>
        </w:rPr>
        <w:t>from other cardiomyopathies. A sensitivity of 76% and specificity of 94% has been shown where left atrial LGE is &gt;</w:t>
      </w:r>
      <w:r w:rsidR="00B44150" w:rsidRPr="007A6188">
        <w:rPr>
          <w:rFonts w:ascii="Book Antiqua" w:hAnsi="Book Antiqua" w:cs="Arial"/>
          <w:shd w:val="clear" w:color="auto" w:fill="FFFFFF"/>
        </w:rPr>
        <w:t xml:space="preserve"> </w:t>
      </w:r>
      <w:r w:rsidRPr="007A6188">
        <w:rPr>
          <w:rFonts w:ascii="Book Antiqua" w:hAnsi="Book Antiqua" w:cs="Arial"/>
          <w:shd w:val="clear" w:color="auto" w:fill="FFFFFF"/>
        </w:rPr>
        <w:t xml:space="preserve">33%, with significant reduction in left atrial emptying </w:t>
      </w:r>
      <w:proofErr w:type="gramStart"/>
      <w:r w:rsidRPr="007A6188">
        <w:rPr>
          <w:rFonts w:ascii="Book Antiqua" w:hAnsi="Book Antiqua" w:cs="Arial"/>
          <w:shd w:val="clear" w:color="auto" w:fill="FFFFFF"/>
        </w:rPr>
        <w:t>function</w:t>
      </w:r>
      <w:r w:rsidRPr="007A6188">
        <w:rPr>
          <w:rFonts w:ascii="Book Antiqua" w:hAnsi="Book Antiqua" w:cs="Arial"/>
          <w:shd w:val="clear" w:color="auto" w:fill="FFFFFF"/>
          <w:vertAlign w:val="superscript"/>
        </w:rPr>
        <w:t>[</w:t>
      </w:r>
      <w:proofErr w:type="gramEnd"/>
      <w:r w:rsidRPr="007A6188">
        <w:rPr>
          <w:rFonts w:ascii="Book Antiqua" w:hAnsi="Book Antiqua" w:cs="Arial"/>
          <w:shd w:val="clear" w:color="auto" w:fill="FFFFFF"/>
          <w:vertAlign w:val="superscript"/>
        </w:rPr>
        <w:t>64]</w:t>
      </w:r>
      <w:r w:rsidRPr="007A6188">
        <w:rPr>
          <w:rFonts w:ascii="Book Antiqua" w:hAnsi="Book Antiqua" w:cs="Arial"/>
          <w:shd w:val="clear" w:color="auto" w:fill="FFFFFF"/>
        </w:rPr>
        <w:t>.</w:t>
      </w:r>
    </w:p>
    <w:p w14:paraId="662CB7F2" w14:textId="77777777" w:rsidR="0051523C" w:rsidRPr="007A6188" w:rsidRDefault="0051523C" w:rsidP="007A6188">
      <w:pPr>
        <w:spacing w:line="360" w:lineRule="auto"/>
        <w:ind w:firstLineChars="100" w:firstLine="240"/>
        <w:jc w:val="both"/>
        <w:rPr>
          <w:rFonts w:ascii="Book Antiqua" w:hAnsi="Book Antiqua" w:cs="Arial"/>
        </w:rPr>
      </w:pPr>
      <w:r w:rsidRPr="007A6188">
        <w:rPr>
          <w:rFonts w:ascii="Book Antiqua" w:hAnsi="Book Antiqua" w:cs="Arial"/>
        </w:rPr>
        <w:lastRenderedPageBreak/>
        <w:t xml:space="preserve">However, LGE has some limitations in the investigation of amyloid cardiomyopathy. </w:t>
      </w:r>
      <w:r w:rsidRPr="007A6188">
        <w:rPr>
          <w:rFonts w:ascii="Book Antiqua" w:hAnsi="Book Antiqua" w:cs="Arial"/>
          <w:shd w:val="clear" w:color="auto" w:fill="FFFFFF"/>
        </w:rPr>
        <w:t xml:space="preserve">LGE does not enable assessment of diffuse changes in interstitial space secondary to amyloid deposition or quantitative assessment of expanded </w:t>
      </w:r>
      <w:proofErr w:type="spellStart"/>
      <w:r w:rsidRPr="007A6188">
        <w:rPr>
          <w:rFonts w:ascii="Book Antiqua" w:hAnsi="Book Antiqua" w:cs="Arial"/>
          <w:shd w:val="clear" w:color="auto" w:fill="FFFFFF"/>
        </w:rPr>
        <w:t>interstitium</w:t>
      </w:r>
      <w:proofErr w:type="spellEnd"/>
      <w:r w:rsidRPr="007A6188">
        <w:rPr>
          <w:rFonts w:ascii="Book Antiqua" w:hAnsi="Book Antiqua" w:cs="Arial"/>
          <w:shd w:val="clear" w:color="auto" w:fill="FFFFFF"/>
        </w:rPr>
        <w:t xml:space="preserve">. This is due to inversion time adjustment to the least-enhancing myocardial region. As a result, absence of LGE does not confirm normal myocardium in </w:t>
      </w:r>
      <w:r w:rsidRPr="007A6188">
        <w:rPr>
          <w:rFonts w:ascii="Book Antiqua" w:hAnsi="Book Antiqua" w:cs="Arial"/>
        </w:rPr>
        <w:t xml:space="preserve">amyloid </w:t>
      </w:r>
      <w:proofErr w:type="gramStart"/>
      <w:r w:rsidRPr="007A6188">
        <w:rPr>
          <w:rFonts w:ascii="Book Antiqua" w:hAnsi="Book Antiqua" w:cs="Arial"/>
        </w:rPr>
        <w:t>cardiomyopathy</w:t>
      </w:r>
      <w:r w:rsidRPr="007A6188">
        <w:rPr>
          <w:rFonts w:ascii="Book Antiqua" w:hAnsi="Book Antiqua" w:cs="Arial"/>
          <w:shd w:val="clear" w:color="auto" w:fill="FFFFFF"/>
          <w:vertAlign w:val="superscript"/>
        </w:rPr>
        <w:t>[</w:t>
      </w:r>
      <w:proofErr w:type="gramEnd"/>
      <w:r w:rsidRPr="007A6188">
        <w:rPr>
          <w:rFonts w:ascii="Book Antiqua" w:hAnsi="Book Antiqua" w:cs="Arial"/>
          <w:shd w:val="clear" w:color="auto" w:fill="FFFFFF"/>
          <w:vertAlign w:val="superscript"/>
        </w:rPr>
        <w:t>65]</w:t>
      </w:r>
      <w:r w:rsidRPr="007A6188">
        <w:rPr>
          <w:rFonts w:ascii="Book Antiqua" w:hAnsi="Book Antiqua" w:cs="Arial"/>
          <w:shd w:val="clear" w:color="auto" w:fill="FFFFFF"/>
        </w:rPr>
        <w:t xml:space="preserve">. </w:t>
      </w:r>
      <w:r w:rsidRPr="007A6188">
        <w:rPr>
          <w:rFonts w:ascii="Book Antiqua" w:hAnsi="Book Antiqua" w:cs="Arial"/>
        </w:rPr>
        <w:t>Another limitation associated with gadolinium enhancement is the risk of nephropathy. Caution is warranted due to the high prevalence of renal impairment in patients with amyloid cardiomyopathy.</w:t>
      </w:r>
    </w:p>
    <w:p w14:paraId="5C99BE24" w14:textId="77777777" w:rsidR="0051523C" w:rsidRPr="007A6188" w:rsidRDefault="0051523C" w:rsidP="007A6188">
      <w:pPr>
        <w:pStyle w:val="a7"/>
        <w:spacing w:line="360" w:lineRule="auto"/>
        <w:jc w:val="both"/>
        <w:rPr>
          <w:rFonts w:ascii="Book Antiqua" w:hAnsi="Book Antiqua" w:cs="Arial"/>
          <w:b/>
        </w:rPr>
      </w:pPr>
    </w:p>
    <w:p w14:paraId="11205541" w14:textId="77777777" w:rsidR="0051523C" w:rsidRPr="007A6188" w:rsidRDefault="00FC7FEC" w:rsidP="007A6188">
      <w:pPr>
        <w:spacing w:line="360" w:lineRule="auto"/>
        <w:jc w:val="both"/>
        <w:rPr>
          <w:rFonts w:ascii="Book Antiqua" w:hAnsi="Book Antiqua" w:cs="Arial"/>
          <w:b/>
        </w:rPr>
      </w:pPr>
      <w:r w:rsidRPr="007A6188">
        <w:rPr>
          <w:rFonts w:ascii="Book Antiqua" w:hAnsi="Book Antiqua" w:cs="Arial"/>
          <w:b/>
        </w:rPr>
        <w:t>T1 MAPPING</w:t>
      </w:r>
    </w:p>
    <w:p w14:paraId="207360DA" w14:textId="52469D81" w:rsidR="0051523C" w:rsidRPr="007A6188" w:rsidRDefault="0051523C" w:rsidP="007A6188">
      <w:pPr>
        <w:spacing w:line="360" w:lineRule="auto"/>
        <w:jc w:val="both"/>
        <w:rPr>
          <w:rFonts w:ascii="Book Antiqua" w:hAnsi="Book Antiqua" w:cs="Arial"/>
          <w:shd w:val="clear" w:color="auto" w:fill="FFFFFF"/>
          <w:vertAlign w:val="superscript"/>
        </w:rPr>
      </w:pPr>
      <w:r w:rsidRPr="007A6188">
        <w:rPr>
          <w:rFonts w:ascii="Book Antiqua" w:hAnsi="Book Antiqua" w:cs="Arial"/>
          <w:shd w:val="clear" w:color="auto" w:fill="FFFFFF"/>
        </w:rPr>
        <w:t xml:space="preserve">T1 native mapping using non-contrast MRI has shown high levels of diagnostic accuracy in detecting </w:t>
      </w:r>
      <w:r w:rsidRPr="007A6188">
        <w:rPr>
          <w:rFonts w:ascii="Book Antiqua" w:hAnsi="Book Antiqua" w:cs="Arial"/>
        </w:rPr>
        <w:t>AL cardiomyopathy</w:t>
      </w:r>
      <w:r w:rsidRPr="007A6188">
        <w:rPr>
          <w:rFonts w:ascii="Book Antiqua" w:hAnsi="Book Antiqua" w:cs="Arial"/>
          <w:shd w:val="clear" w:color="auto" w:fill="FFFFFF"/>
        </w:rPr>
        <w:t>. In a study of 53 AL amyloidosis patients, 28 patients with confirmed AL cardiomyopathy were compared to 36 healthy controls and 17 patients with aortic stenosis. Accuracy of 92% was seen using a non-contrast T1 cut-off of 1020</w:t>
      </w:r>
      <w:r w:rsidR="008322E1">
        <w:rPr>
          <w:rFonts w:ascii="Book Antiqua" w:hAnsi="Book Antiqua" w:cs="Arial"/>
          <w:shd w:val="clear" w:color="auto" w:fill="FFFFFF"/>
        </w:rPr>
        <w:t xml:space="preserve"> </w:t>
      </w:r>
      <w:proofErr w:type="spellStart"/>
      <w:proofErr w:type="gramStart"/>
      <w:r w:rsidRPr="007A6188">
        <w:rPr>
          <w:rFonts w:ascii="Book Antiqua" w:hAnsi="Book Antiqua" w:cs="Arial"/>
          <w:shd w:val="clear" w:color="auto" w:fill="FFFFFF"/>
        </w:rPr>
        <w:t>ms</w:t>
      </w:r>
      <w:proofErr w:type="spellEnd"/>
      <w:r w:rsidRPr="007A6188">
        <w:rPr>
          <w:rFonts w:ascii="Book Antiqua" w:hAnsi="Book Antiqua" w:cs="Arial"/>
          <w:shd w:val="clear" w:color="auto" w:fill="FFFFFF"/>
          <w:vertAlign w:val="superscript"/>
        </w:rPr>
        <w:t>[</w:t>
      </w:r>
      <w:proofErr w:type="gramEnd"/>
      <w:r w:rsidRPr="007A6188">
        <w:rPr>
          <w:rFonts w:ascii="Book Antiqua" w:hAnsi="Book Antiqua" w:cs="Arial"/>
          <w:shd w:val="clear" w:color="auto" w:fill="FFFFFF"/>
          <w:vertAlign w:val="superscript"/>
        </w:rPr>
        <w:t>66]</w:t>
      </w:r>
      <w:r w:rsidRPr="007A6188">
        <w:rPr>
          <w:rFonts w:ascii="Book Antiqua" w:hAnsi="Book Antiqua" w:cs="Arial"/>
          <w:shd w:val="clear" w:color="auto" w:fill="FFFFFF"/>
        </w:rPr>
        <w:t xml:space="preserve">. Compared to TTR cardiomyopathy, T1 elevations are higher in AL cardiomyopathy but similar diagnostic and disease-tracking performance has been shown in TTR. In TTR, T1 also correlates with left atrial area and with PR interval and QRS duration on </w:t>
      </w:r>
      <w:proofErr w:type="gramStart"/>
      <w:r w:rsidRPr="007A6188">
        <w:rPr>
          <w:rFonts w:ascii="Book Antiqua" w:hAnsi="Book Antiqua" w:cs="Arial"/>
          <w:shd w:val="clear" w:color="auto" w:fill="FFFFFF"/>
        </w:rPr>
        <w:t>electrocardiogram</w:t>
      </w:r>
      <w:r w:rsidRPr="007A6188">
        <w:rPr>
          <w:rFonts w:ascii="Book Antiqua" w:hAnsi="Book Antiqua" w:cs="Arial"/>
          <w:shd w:val="clear" w:color="auto" w:fill="FFFFFF"/>
          <w:vertAlign w:val="superscript"/>
        </w:rPr>
        <w:t>[</w:t>
      </w:r>
      <w:proofErr w:type="gramEnd"/>
      <w:r w:rsidRPr="007A6188">
        <w:rPr>
          <w:rFonts w:ascii="Book Antiqua" w:hAnsi="Book Antiqua" w:cs="Arial"/>
          <w:shd w:val="clear" w:color="auto" w:fill="FFFFFF"/>
          <w:vertAlign w:val="superscript"/>
        </w:rPr>
        <w:t>67]</w:t>
      </w:r>
      <w:r w:rsidRPr="007A6188">
        <w:rPr>
          <w:rFonts w:ascii="Book Antiqua" w:hAnsi="Book Antiqua" w:cs="Arial"/>
          <w:shd w:val="clear" w:color="auto" w:fill="FFFFFF"/>
        </w:rPr>
        <w:t xml:space="preserve">. Quantification methods of myocardial T1, such as weighted mean shortened modified look-locker inversion recovery sequence T1 values have been shown to be significantly higher in amyloid cardiomyopathy when compared to healthy </w:t>
      </w:r>
      <w:proofErr w:type="gramStart"/>
      <w:r w:rsidRPr="007A6188">
        <w:rPr>
          <w:rFonts w:ascii="Book Antiqua" w:hAnsi="Book Antiqua" w:cs="Arial"/>
          <w:shd w:val="clear" w:color="auto" w:fill="FFFFFF"/>
        </w:rPr>
        <w:t>controls</w:t>
      </w:r>
      <w:r w:rsidRPr="007A6188">
        <w:rPr>
          <w:rFonts w:ascii="Book Antiqua" w:hAnsi="Book Antiqua" w:cs="Arial"/>
          <w:shd w:val="clear" w:color="auto" w:fill="FFFFFF"/>
          <w:vertAlign w:val="superscript"/>
        </w:rPr>
        <w:t>[</w:t>
      </w:r>
      <w:proofErr w:type="gramEnd"/>
      <w:r w:rsidRPr="007A6188">
        <w:rPr>
          <w:rFonts w:ascii="Book Antiqua" w:hAnsi="Book Antiqua" w:cs="Arial"/>
          <w:shd w:val="clear" w:color="auto" w:fill="FFFFFF"/>
          <w:vertAlign w:val="superscript"/>
        </w:rPr>
        <w:t>68]</w:t>
      </w:r>
      <w:r w:rsidRPr="007A6188">
        <w:rPr>
          <w:rFonts w:ascii="Book Antiqua" w:hAnsi="Book Antiqua" w:cs="Arial"/>
          <w:shd w:val="clear" w:color="auto" w:fill="FFFFFF"/>
        </w:rPr>
        <w:t xml:space="preserve">. </w:t>
      </w:r>
      <w:r w:rsidRPr="007A6188">
        <w:rPr>
          <w:rFonts w:ascii="Book Antiqua" w:hAnsi="Book Antiqua" w:cs="Arial"/>
        </w:rPr>
        <w:t xml:space="preserve">T1 mapping allows detection of diffuse myocardial disease and quantitative assessments, which are limited in LGE </w:t>
      </w:r>
      <w:proofErr w:type="gramStart"/>
      <w:r w:rsidRPr="007A6188">
        <w:rPr>
          <w:rFonts w:ascii="Book Antiqua" w:hAnsi="Book Antiqua" w:cs="Arial"/>
        </w:rPr>
        <w:t>imaging</w:t>
      </w:r>
      <w:r w:rsidRPr="007A6188">
        <w:rPr>
          <w:rFonts w:ascii="Book Antiqua" w:hAnsi="Book Antiqua" w:cs="Arial"/>
          <w:shd w:val="clear" w:color="auto" w:fill="FFFFFF"/>
          <w:vertAlign w:val="superscript"/>
        </w:rPr>
        <w:t>[</w:t>
      </w:r>
      <w:proofErr w:type="gramEnd"/>
      <w:r w:rsidRPr="007A6188">
        <w:rPr>
          <w:rFonts w:ascii="Book Antiqua" w:hAnsi="Book Antiqua" w:cs="Arial"/>
          <w:shd w:val="clear" w:color="auto" w:fill="FFFFFF"/>
          <w:vertAlign w:val="superscript"/>
        </w:rPr>
        <w:t>65]</w:t>
      </w:r>
      <w:r w:rsidRPr="007A6188">
        <w:rPr>
          <w:rFonts w:ascii="Book Antiqua" w:hAnsi="Book Antiqua" w:cs="Arial"/>
          <w:shd w:val="clear" w:color="auto" w:fill="FFFFFF"/>
        </w:rPr>
        <w:t>.</w:t>
      </w:r>
    </w:p>
    <w:p w14:paraId="0557548E" w14:textId="77777777" w:rsidR="0051523C" w:rsidRPr="007A6188" w:rsidRDefault="0051523C" w:rsidP="007A6188">
      <w:pPr>
        <w:spacing w:line="360" w:lineRule="auto"/>
        <w:ind w:firstLineChars="100" w:firstLine="240"/>
        <w:jc w:val="both"/>
        <w:rPr>
          <w:rFonts w:ascii="Book Antiqua" w:hAnsi="Book Antiqua" w:cs="Arial"/>
          <w:b/>
        </w:rPr>
      </w:pPr>
      <w:r w:rsidRPr="007A6188">
        <w:rPr>
          <w:rFonts w:ascii="Book Antiqua" w:hAnsi="Book Antiqua" w:cs="Arial"/>
          <w:shd w:val="clear" w:color="auto" w:fill="FFFFFF"/>
        </w:rPr>
        <w:t xml:space="preserve">T1 mapping can accurately identify patients with LGE-confirmed cardiac involvement in TTR and correlates well with the degree of amyloid </w:t>
      </w:r>
      <w:proofErr w:type="gramStart"/>
      <w:r w:rsidRPr="007A6188">
        <w:rPr>
          <w:rFonts w:ascii="Book Antiqua" w:hAnsi="Book Antiqua" w:cs="Arial"/>
          <w:shd w:val="clear" w:color="auto" w:fill="FFFFFF"/>
        </w:rPr>
        <w:t>deposition</w:t>
      </w:r>
      <w:r w:rsidRPr="007A6188">
        <w:rPr>
          <w:rFonts w:ascii="Book Antiqua" w:hAnsi="Book Antiqua" w:cs="Arial"/>
          <w:shd w:val="clear" w:color="auto" w:fill="FFFFFF"/>
          <w:vertAlign w:val="superscript"/>
        </w:rPr>
        <w:t>[</w:t>
      </w:r>
      <w:proofErr w:type="gramEnd"/>
      <w:r w:rsidRPr="007A6188">
        <w:rPr>
          <w:rFonts w:ascii="Book Antiqua" w:hAnsi="Book Antiqua" w:cs="Arial"/>
          <w:shd w:val="clear" w:color="auto" w:fill="FFFFFF"/>
          <w:vertAlign w:val="superscript"/>
        </w:rPr>
        <w:t>69]</w:t>
      </w:r>
      <w:r w:rsidRPr="007A6188">
        <w:rPr>
          <w:rFonts w:ascii="Book Antiqua" w:hAnsi="Book Antiqua" w:cs="Arial"/>
          <w:shd w:val="clear" w:color="auto" w:fill="FFFFFF"/>
        </w:rPr>
        <w:t xml:space="preserve">. As a result, it can help improve detection rates of </w:t>
      </w:r>
      <w:r w:rsidRPr="007A6188">
        <w:rPr>
          <w:rFonts w:ascii="Book Antiqua" w:hAnsi="Book Antiqua" w:cs="Arial"/>
        </w:rPr>
        <w:t xml:space="preserve">amyloid cardiomyopathy </w:t>
      </w:r>
      <w:r w:rsidRPr="007A6188">
        <w:rPr>
          <w:rFonts w:ascii="Book Antiqua" w:hAnsi="Book Antiqua" w:cs="Arial"/>
          <w:shd w:val="clear" w:color="auto" w:fill="FFFFFF"/>
        </w:rPr>
        <w:t xml:space="preserve">when used in combination with LGE sequences. It is also a particularly useful tool when contrast is contraindicated due to renal </w:t>
      </w:r>
      <w:r w:rsidRPr="007A6188">
        <w:rPr>
          <w:rFonts w:ascii="Book Antiqua" w:hAnsi="Book Antiqua" w:cs="Arial"/>
          <w:shd w:val="clear" w:color="auto" w:fill="FFFFFF"/>
        </w:rPr>
        <w:lastRenderedPageBreak/>
        <w:t>impairment and when LGE artefacts occur due to poor breath-holding and arrhythmias; diagnostic problems commonly seen in these patients.</w:t>
      </w:r>
    </w:p>
    <w:p w14:paraId="02537866" w14:textId="77777777" w:rsidR="0051523C" w:rsidRPr="007A6188" w:rsidRDefault="0051523C" w:rsidP="007A6188">
      <w:pPr>
        <w:spacing w:line="360" w:lineRule="auto"/>
        <w:jc w:val="both"/>
        <w:rPr>
          <w:rFonts w:ascii="Book Antiqua" w:hAnsi="Book Antiqua" w:cs="Arial"/>
          <w:b/>
        </w:rPr>
      </w:pPr>
    </w:p>
    <w:p w14:paraId="573E85FE" w14:textId="77777777" w:rsidR="0051523C" w:rsidRPr="007A6188" w:rsidRDefault="00294BFA" w:rsidP="007A6188">
      <w:pPr>
        <w:spacing w:line="360" w:lineRule="auto"/>
        <w:jc w:val="both"/>
        <w:rPr>
          <w:rFonts w:ascii="Book Antiqua" w:hAnsi="Book Antiqua" w:cs="Arial"/>
          <w:b/>
        </w:rPr>
      </w:pPr>
      <w:r w:rsidRPr="007A6188">
        <w:rPr>
          <w:rFonts w:ascii="Book Antiqua" w:hAnsi="Book Antiqua" w:cs="Arial"/>
          <w:b/>
          <w:shd w:val="clear" w:color="auto" w:fill="FFFFFF"/>
        </w:rPr>
        <w:t>MYOCARDIAL EXTRACELLULAR VOLUME</w:t>
      </w:r>
    </w:p>
    <w:p w14:paraId="14A7502C" w14:textId="77777777" w:rsidR="0051523C" w:rsidRPr="007A6188" w:rsidRDefault="0051523C" w:rsidP="007A6188">
      <w:pPr>
        <w:spacing w:line="360" w:lineRule="auto"/>
        <w:jc w:val="both"/>
        <w:rPr>
          <w:rFonts w:ascii="Book Antiqua" w:hAnsi="Book Antiqua" w:cs="Arial"/>
          <w:vertAlign w:val="superscript"/>
        </w:rPr>
      </w:pPr>
      <w:r w:rsidRPr="007A6188">
        <w:rPr>
          <w:rFonts w:ascii="Book Antiqua" w:hAnsi="Book Antiqua" w:cs="Arial"/>
          <w:shd w:val="clear" w:color="auto" w:fill="FFFFFF"/>
        </w:rPr>
        <w:t xml:space="preserve">Myocardial extracellular volume </w:t>
      </w:r>
      <w:r w:rsidRPr="007A6188">
        <w:rPr>
          <w:rFonts w:ascii="Book Antiqua" w:hAnsi="Book Antiqua" w:cs="Arial"/>
        </w:rPr>
        <w:t xml:space="preserve">is another cardiac mapping technique using CMR that is a validated indicator of myocardial </w:t>
      </w:r>
      <w:proofErr w:type="gramStart"/>
      <w:r w:rsidRPr="007A6188">
        <w:rPr>
          <w:rFonts w:ascii="Book Antiqua" w:hAnsi="Book Antiqua" w:cs="Arial"/>
        </w:rPr>
        <w:t>fibrosis</w:t>
      </w:r>
      <w:r w:rsidRPr="007A6188">
        <w:rPr>
          <w:rFonts w:ascii="Book Antiqua" w:hAnsi="Book Antiqua" w:cs="Arial"/>
          <w:vertAlign w:val="superscript"/>
        </w:rPr>
        <w:t>[</w:t>
      </w:r>
      <w:proofErr w:type="gramEnd"/>
      <w:r w:rsidRPr="007A6188">
        <w:rPr>
          <w:rFonts w:ascii="Book Antiqua" w:hAnsi="Book Antiqua" w:cs="Arial"/>
          <w:vertAlign w:val="superscript"/>
        </w:rPr>
        <w:t>70]</w:t>
      </w:r>
      <w:r w:rsidRPr="007A6188">
        <w:rPr>
          <w:rFonts w:ascii="Book Antiqua" w:hAnsi="Book Antiqua" w:cs="Arial"/>
        </w:rPr>
        <w:t xml:space="preserve">. It involves T1 mapping acquisitions before and after T1-shortening contrast injection. Both T1 mapping and </w:t>
      </w:r>
      <w:r w:rsidRPr="007A6188">
        <w:rPr>
          <w:rFonts w:ascii="Book Antiqua" w:hAnsi="Book Antiqua" w:cs="Arial"/>
          <w:shd w:val="clear" w:color="auto" w:fill="FFFFFF"/>
        </w:rPr>
        <w:t xml:space="preserve">extracellular volume </w:t>
      </w:r>
      <w:r w:rsidRPr="007A6188">
        <w:rPr>
          <w:rFonts w:ascii="Book Antiqua" w:hAnsi="Book Antiqua" w:cs="Arial"/>
        </w:rPr>
        <w:t xml:space="preserve">have recently been shown to perform well as diagnostic techniques in differentiating TTR from other causes of hypertrophic </w:t>
      </w:r>
      <w:proofErr w:type="gramStart"/>
      <w:r w:rsidRPr="007A6188">
        <w:rPr>
          <w:rFonts w:ascii="Book Antiqua" w:hAnsi="Book Antiqua" w:cs="Arial"/>
        </w:rPr>
        <w:t>cardiomyopathy</w:t>
      </w:r>
      <w:r w:rsidRPr="007A6188">
        <w:rPr>
          <w:rFonts w:ascii="Book Antiqua" w:hAnsi="Book Antiqua" w:cs="Arial"/>
          <w:vertAlign w:val="superscript"/>
        </w:rPr>
        <w:t>[</w:t>
      </w:r>
      <w:proofErr w:type="gramEnd"/>
      <w:r w:rsidRPr="007A6188">
        <w:rPr>
          <w:rFonts w:ascii="Book Antiqua" w:hAnsi="Book Antiqua" w:cs="Arial"/>
          <w:vertAlign w:val="superscript"/>
        </w:rPr>
        <w:t>71]</w:t>
      </w:r>
      <w:r w:rsidRPr="007A6188">
        <w:rPr>
          <w:rFonts w:ascii="Book Antiqua" w:hAnsi="Book Antiqua" w:cs="Arial"/>
        </w:rPr>
        <w:t xml:space="preserve">. While not a specific feature of amyloid cardiomyopathy, it has been identified as a potential disease-marker to track therapeutic response in the reduction of hepatic amyloid burden following the use of anti-serum amyloid P component antibody in systemic </w:t>
      </w:r>
      <w:proofErr w:type="gramStart"/>
      <w:r w:rsidRPr="007A6188">
        <w:rPr>
          <w:rFonts w:ascii="Book Antiqua" w:hAnsi="Book Antiqua" w:cs="Arial"/>
        </w:rPr>
        <w:t>amyloidosis</w:t>
      </w:r>
      <w:r w:rsidRPr="007A6188">
        <w:rPr>
          <w:rFonts w:ascii="Book Antiqua" w:hAnsi="Book Antiqua" w:cs="Arial"/>
          <w:vertAlign w:val="superscript"/>
        </w:rPr>
        <w:t>[</w:t>
      </w:r>
      <w:proofErr w:type="gramEnd"/>
      <w:r w:rsidRPr="007A6188">
        <w:rPr>
          <w:rFonts w:ascii="Book Antiqua" w:hAnsi="Book Antiqua" w:cs="Arial"/>
          <w:vertAlign w:val="superscript"/>
        </w:rPr>
        <w:t>72]</w:t>
      </w:r>
      <w:r w:rsidRPr="007A6188">
        <w:rPr>
          <w:rFonts w:ascii="Book Antiqua" w:hAnsi="Book Antiqua" w:cs="Arial"/>
        </w:rPr>
        <w:t>.</w:t>
      </w:r>
    </w:p>
    <w:p w14:paraId="71BB6BDE" w14:textId="77777777" w:rsidR="0051523C" w:rsidRPr="007A6188" w:rsidRDefault="0051523C" w:rsidP="007A6188">
      <w:pPr>
        <w:spacing w:line="360" w:lineRule="auto"/>
        <w:ind w:firstLineChars="100" w:firstLine="240"/>
        <w:jc w:val="both"/>
        <w:rPr>
          <w:rFonts w:ascii="Book Antiqua" w:hAnsi="Book Antiqua" w:cs="Arial"/>
        </w:rPr>
      </w:pPr>
      <w:r w:rsidRPr="007A6188">
        <w:rPr>
          <w:rFonts w:ascii="Book Antiqua" w:hAnsi="Book Antiqua" w:cs="Arial"/>
          <w:shd w:val="clear" w:color="auto" w:fill="FFFFFF"/>
        </w:rPr>
        <w:t xml:space="preserve">Extracellular volume </w:t>
      </w:r>
      <w:r w:rsidRPr="007A6188">
        <w:rPr>
          <w:rFonts w:ascii="Book Antiqua" w:hAnsi="Book Antiqua" w:cs="Arial"/>
        </w:rPr>
        <w:t xml:space="preserve">correlates with amyloid burden and has been shown to be an independent prognostic factor for survival in TTR cardiomyopathy </w:t>
      </w:r>
      <w:proofErr w:type="gramStart"/>
      <w:r w:rsidRPr="007A6188">
        <w:rPr>
          <w:rFonts w:ascii="Book Antiqua" w:hAnsi="Book Antiqua" w:cs="Arial"/>
        </w:rPr>
        <w:t>patients</w:t>
      </w:r>
      <w:r w:rsidRPr="007A6188">
        <w:rPr>
          <w:rFonts w:ascii="Book Antiqua" w:hAnsi="Book Antiqua" w:cs="Arial"/>
          <w:vertAlign w:val="superscript"/>
        </w:rPr>
        <w:t>[</w:t>
      </w:r>
      <w:proofErr w:type="gramEnd"/>
      <w:r w:rsidRPr="007A6188">
        <w:rPr>
          <w:rFonts w:ascii="Book Antiqua" w:hAnsi="Book Antiqua" w:cs="Arial"/>
          <w:vertAlign w:val="superscript"/>
        </w:rPr>
        <w:t>73]</w:t>
      </w:r>
      <w:r w:rsidRPr="007A6188">
        <w:rPr>
          <w:rFonts w:ascii="Book Antiqua" w:hAnsi="Book Antiqua" w:cs="Arial"/>
        </w:rPr>
        <w:t xml:space="preserve">. </w:t>
      </w:r>
      <w:r w:rsidRPr="007A6188">
        <w:rPr>
          <w:rFonts w:ascii="Book Antiqua" w:hAnsi="Book Antiqua" w:cs="Arial"/>
          <w:shd w:val="clear" w:color="auto" w:fill="FFFFFF"/>
        </w:rPr>
        <w:t xml:space="preserve">Furthermore, extracellular volume </w:t>
      </w:r>
      <w:r w:rsidRPr="007A6188">
        <w:rPr>
          <w:rFonts w:ascii="Book Antiqua" w:hAnsi="Book Antiqua" w:cs="Arial"/>
        </w:rPr>
        <w:t xml:space="preserve">has been suggested as a more robust marker in TTR cardiomyopathy when compared to T1 mapping as it has shown independent prediction of mortality, where T1 mapping has </w:t>
      </w:r>
      <w:proofErr w:type="gramStart"/>
      <w:r w:rsidRPr="007A6188">
        <w:rPr>
          <w:rFonts w:ascii="Book Antiqua" w:hAnsi="Book Antiqua" w:cs="Arial"/>
        </w:rPr>
        <w:t>not</w:t>
      </w:r>
      <w:r w:rsidRPr="007A6188">
        <w:rPr>
          <w:rFonts w:ascii="Book Antiqua" w:hAnsi="Book Antiqua" w:cs="Arial"/>
          <w:vertAlign w:val="superscript"/>
        </w:rPr>
        <w:t>[</w:t>
      </w:r>
      <w:proofErr w:type="gramEnd"/>
      <w:r w:rsidRPr="007A6188">
        <w:rPr>
          <w:rFonts w:ascii="Book Antiqua" w:hAnsi="Book Antiqua" w:cs="Arial"/>
          <w:vertAlign w:val="superscript"/>
        </w:rPr>
        <w:t>71]</w:t>
      </w:r>
      <w:r w:rsidRPr="007A6188">
        <w:rPr>
          <w:rFonts w:ascii="Book Antiqua" w:hAnsi="Book Antiqua" w:cs="Arial"/>
        </w:rPr>
        <w:t xml:space="preserve">. In this regard, T1 mapping and </w:t>
      </w:r>
      <w:r w:rsidRPr="007A6188">
        <w:rPr>
          <w:rFonts w:ascii="Book Antiqua" w:hAnsi="Book Antiqua" w:cs="Arial"/>
          <w:shd w:val="clear" w:color="auto" w:fill="FFFFFF"/>
        </w:rPr>
        <w:t xml:space="preserve">extracellular volume </w:t>
      </w:r>
      <w:r w:rsidRPr="007A6188">
        <w:rPr>
          <w:rFonts w:ascii="Book Antiqua" w:hAnsi="Book Antiqua" w:cs="Arial"/>
        </w:rPr>
        <w:t xml:space="preserve">are divergent when comparing TTR to AL cardiomyopathy. </w:t>
      </w:r>
      <w:r w:rsidRPr="007A6188">
        <w:rPr>
          <w:rFonts w:ascii="Book Antiqua" w:hAnsi="Book Antiqua" w:cs="Arial"/>
          <w:shd w:val="clear" w:color="auto" w:fill="FFFFFF"/>
        </w:rPr>
        <w:t xml:space="preserve">Extracellular volume </w:t>
      </w:r>
      <w:r w:rsidRPr="007A6188">
        <w:rPr>
          <w:rFonts w:ascii="Book Antiqua" w:hAnsi="Book Antiqua" w:cs="Arial"/>
        </w:rPr>
        <w:t xml:space="preserve">is higher in TTR, reflecting proportionally more amyloid deposition. In contrast, native T1 levels, reflecting both interstitial and cellular changes, are lower in </w:t>
      </w:r>
      <w:proofErr w:type="gramStart"/>
      <w:r w:rsidRPr="007A6188">
        <w:rPr>
          <w:rFonts w:ascii="Book Antiqua" w:hAnsi="Book Antiqua" w:cs="Arial"/>
        </w:rPr>
        <w:t>TTR</w:t>
      </w:r>
      <w:r w:rsidRPr="007A6188">
        <w:rPr>
          <w:rFonts w:ascii="Book Antiqua" w:hAnsi="Book Antiqua" w:cs="Arial"/>
          <w:vertAlign w:val="superscript"/>
        </w:rPr>
        <w:t>[</w:t>
      </w:r>
      <w:proofErr w:type="gramEnd"/>
      <w:r w:rsidRPr="007A6188">
        <w:rPr>
          <w:rFonts w:ascii="Book Antiqua" w:hAnsi="Book Antiqua" w:cs="Arial"/>
          <w:vertAlign w:val="superscript"/>
        </w:rPr>
        <w:t>74]</w:t>
      </w:r>
      <w:r w:rsidRPr="007A6188">
        <w:rPr>
          <w:rFonts w:ascii="Book Antiqua" w:hAnsi="Book Antiqua" w:cs="Arial"/>
        </w:rPr>
        <w:t>. However, these differing myocardial observations are poorly understood.</w:t>
      </w:r>
    </w:p>
    <w:p w14:paraId="3E261338" w14:textId="77777777" w:rsidR="0051523C" w:rsidRPr="007A6188" w:rsidRDefault="0051523C" w:rsidP="007A6188">
      <w:pPr>
        <w:spacing w:line="360" w:lineRule="auto"/>
        <w:jc w:val="both"/>
        <w:rPr>
          <w:rFonts w:ascii="Book Antiqua" w:hAnsi="Book Antiqua" w:cs="Arial"/>
          <w:b/>
        </w:rPr>
      </w:pPr>
    </w:p>
    <w:p w14:paraId="55BC10A7" w14:textId="77777777" w:rsidR="0051523C" w:rsidRPr="007A6188" w:rsidRDefault="00FC7FEC" w:rsidP="007A6188">
      <w:pPr>
        <w:spacing w:line="360" w:lineRule="auto"/>
        <w:jc w:val="both"/>
        <w:rPr>
          <w:rFonts w:ascii="Book Antiqua" w:hAnsi="Book Antiqua" w:cs="Arial"/>
          <w:b/>
        </w:rPr>
      </w:pPr>
      <w:r w:rsidRPr="007A6188">
        <w:rPr>
          <w:rFonts w:ascii="Book Antiqua" w:hAnsi="Book Antiqua" w:cs="Arial"/>
          <w:b/>
        </w:rPr>
        <w:t>OTHER SEQUENCES</w:t>
      </w:r>
    </w:p>
    <w:p w14:paraId="2AD7B12F" w14:textId="77777777" w:rsidR="0051523C" w:rsidRPr="007A6188" w:rsidRDefault="0051523C" w:rsidP="007A6188">
      <w:pPr>
        <w:spacing w:line="360" w:lineRule="auto"/>
        <w:jc w:val="both"/>
        <w:rPr>
          <w:rFonts w:ascii="Book Antiqua" w:hAnsi="Book Antiqua" w:cs="Arial"/>
          <w:vertAlign w:val="superscript"/>
        </w:rPr>
      </w:pPr>
      <w:r w:rsidRPr="007A6188">
        <w:rPr>
          <w:rFonts w:ascii="Book Antiqua" w:hAnsi="Book Antiqua" w:cs="Arial"/>
        </w:rPr>
        <w:t xml:space="preserve">CMR-measured longitudinal strain can demonstrate the relative apical sparing and base-to-apex gradient in longitudinal strain, with significantly reduced global longitudinal strain, which is characteristic of amyloid </w:t>
      </w:r>
      <w:proofErr w:type="gramStart"/>
      <w:r w:rsidRPr="007A6188">
        <w:rPr>
          <w:rFonts w:ascii="Book Antiqua" w:hAnsi="Book Antiqua" w:cs="Arial"/>
        </w:rPr>
        <w:t>cardiomyopathy</w:t>
      </w:r>
      <w:r w:rsidRPr="007A6188">
        <w:rPr>
          <w:rFonts w:ascii="Book Antiqua" w:hAnsi="Book Antiqua" w:cs="Arial"/>
          <w:vertAlign w:val="superscript"/>
        </w:rPr>
        <w:t>[</w:t>
      </w:r>
      <w:proofErr w:type="gramEnd"/>
      <w:r w:rsidRPr="007A6188">
        <w:rPr>
          <w:rFonts w:ascii="Book Antiqua" w:hAnsi="Book Antiqua" w:cs="Arial"/>
          <w:vertAlign w:val="superscript"/>
        </w:rPr>
        <w:t>75]</w:t>
      </w:r>
      <w:r w:rsidRPr="007A6188">
        <w:rPr>
          <w:rFonts w:ascii="Book Antiqua" w:hAnsi="Book Antiqua" w:cs="Arial"/>
        </w:rPr>
        <w:t xml:space="preserve">. Strain analysis using CMR can help diagnose LGE-positive amyloid cardiomyopathy patients while avoiding the need for </w:t>
      </w:r>
      <w:r w:rsidRPr="007A6188">
        <w:rPr>
          <w:rFonts w:ascii="Book Antiqua" w:hAnsi="Book Antiqua" w:cs="Arial"/>
        </w:rPr>
        <w:lastRenderedPageBreak/>
        <w:t xml:space="preserve">contrast medium. Peak circumferential strain level and variability may be more sensitive when compared to LGE imaging in detecting early cardiac involvement in amyloid </w:t>
      </w:r>
      <w:proofErr w:type="gramStart"/>
      <w:r w:rsidRPr="007A6188">
        <w:rPr>
          <w:rFonts w:ascii="Book Antiqua" w:hAnsi="Book Antiqua" w:cs="Arial"/>
        </w:rPr>
        <w:t>cardiomyopathy</w:t>
      </w:r>
      <w:r w:rsidRPr="007A6188">
        <w:rPr>
          <w:rFonts w:ascii="Book Antiqua" w:hAnsi="Book Antiqua" w:cs="Arial"/>
          <w:vertAlign w:val="superscript"/>
        </w:rPr>
        <w:t>[</w:t>
      </w:r>
      <w:proofErr w:type="gramEnd"/>
      <w:r w:rsidRPr="007A6188">
        <w:rPr>
          <w:rFonts w:ascii="Book Antiqua" w:hAnsi="Book Antiqua" w:cs="Arial"/>
          <w:vertAlign w:val="superscript"/>
        </w:rPr>
        <w:t>76].</w:t>
      </w:r>
      <w:r w:rsidRPr="007A6188">
        <w:rPr>
          <w:rFonts w:ascii="Book Antiqua" w:hAnsi="Book Antiqua" w:cs="Arial"/>
        </w:rPr>
        <w:t xml:space="preserve"> Basal segments strain parameters can accurately identify cardiac involvement in patients with </w:t>
      </w:r>
      <w:proofErr w:type="gramStart"/>
      <w:r w:rsidRPr="007A6188">
        <w:rPr>
          <w:rFonts w:ascii="Book Antiqua" w:hAnsi="Book Antiqua" w:cs="Arial"/>
        </w:rPr>
        <w:t>amyloidosis</w:t>
      </w:r>
      <w:r w:rsidRPr="007A6188">
        <w:rPr>
          <w:rFonts w:ascii="Book Antiqua" w:hAnsi="Book Antiqua" w:cs="Arial"/>
          <w:vertAlign w:val="superscript"/>
        </w:rPr>
        <w:t>[</w:t>
      </w:r>
      <w:proofErr w:type="gramEnd"/>
      <w:r w:rsidRPr="007A6188">
        <w:rPr>
          <w:rFonts w:ascii="Book Antiqua" w:hAnsi="Book Antiqua" w:cs="Arial"/>
          <w:vertAlign w:val="superscript"/>
        </w:rPr>
        <w:t>77]</w:t>
      </w:r>
      <w:r w:rsidRPr="007A6188">
        <w:rPr>
          <w:rFonts w:ascii="Book Antiqua" w:hAnsi="Book Antiqua" w:cs="Arial"/>
        </w:rPr>
        <w:t>.</w:t>
      </w:r>
    </w:p>
    <w:p w14:paraId="2FB51BBC" w14:textId="77777777" w:rsidR="0051523C" w:rsidRPr="007A6188" w:rsidRDefault="0051523C" w:rsidP="007A6188">
      <w:pPr>
        <w:spacing w:line="360" w:lineRule="auto"/>
        <w:ind w:firstLineChars="100" w:firstLine="240"/>
        <w:jc w:val="both"/>
        <w:rPr>
          <w:rFonts w:ascii="Book Antiqua" w:hAnsi="Book Antiqua" w:cs="Arial"/>
          <w:vertAlign w:val="superscript"/>
        </w:rPr>
      </w:pPr>
      <w:r w:rsidRPr="007A6188">
        <w:rPr>
          <w:rFonts w:ascii="Book Antiqua" w:hAnsi="Book Antiqua" w:cs="Arial"/>
        </w:rPr>
        <w:t xml:space="preserve">Operator-independent heart deformation analysis using CMR has been shown to accurately reproduce radial and circumferential regional myocardial motion patterns, which correlate with feature-tracking indices in amyloid </w:t>
      </w:r>
      <w:proofErr w:type="gramStart"/>
      <w:r w:rsidRPr="007A6188">
        <w:rPr>
          <w:rFonts w:ascii="Book Antiqua" w:hAnsi="Book Antiqua" w:cs="Arial"/>
        </w:rPr>
        <w:t>cardiomyopathy</w:t>
      </w:r>
      <w:r w:rsidRPr="007A6188">
        <w:rPr>
          <w:rFonts w:ascii="Book Antiqua" w:hAnsi="Book Antiqua" w:cs="Arial"/>
          <w:vertAlign w:val="superscript"/>
        </w:rPr>
        <w:t>[</w:t>
      </w:r>
      <w:proofErr w:type="gramEnd"/>
      <w:r w:rsidRPr="007A6188">
        <w:rPr>
          <w:rFonts w:ascii="Book Antiqua" w:hAnsi="Book Antiqua" w:cs="Arial"/>
          <w:vertAlign w:val="superscript"/>
        </w:rPr>
        <w:t>78]</w:t>
      </w:r>
      <w:r w:rsidRPr="007A6188">
        <w:rPr>
          <w:rFonts w:ascii="Book Antiqua" w:hAnsi="Book Antiqua" w:cs="Arial"/>
        </w:rPr>
        <w:t>.</w:t>
      </w:r>
    </w:p>
    <w:p w14:paraId="51F5D5F6" w14:textId="77777777" w:rsidR="0051523C" w:rsidRPr="007A6188" w:rsidRDefault="0051523C" w:rsidP="007A6188">
      <w:pPr>
        <w:spacing w:line="360" w:lineRule="auto"/>
        <w:ind w:firstLineChars="100" w:firstLine="240"/>
        <w:jc w:val="both"/>
        <w:rPr>
          <w:rFonts w:ascii="Book Antiqua" w:hAnsi="Book Antiqua" w:cs="Arial"/>
          <w:vertAlign w:val="superscript"/>
        </w:rPr>
      </w:pPr>
      <w:r w:rsidRPr="007A6188">
        <w:rPr>
          <w:rFonts w:ascii="Book Antiqua" w:hAnsi="Book Antiqua" w:cs="Arial"/>
        </w:rPr>
        <w:t xml:space="preserve">Reduced T2 ratio, comparing the T2 signal intensity of myocardium to skeletal muscle, has shown some utility in amyloid cardiomyopathy diagnosis and can predict </w:t>
      </w:r>
      <w:proofErr w:type="gramStart"/>
      <w:r w:rsidRPr="007A6188">
        <w:rPr>
          <w:rFonts w:ascii="Book Antiqua" w:hAnsi="Book Antiqua" w:cs="Arial"/>
        </w:rPr>
        <w:t>mortality</w:t>
      </w:r>
      <w:r w:rsidRPr="007A6188">
        <w:rPr>
          <w:rFonts w:ascii="Book Antiqua" w:hAnsi="Book Antiqua" w:cs="Arial"/>
          <w:vertAlign w:val="superscript"/>
        </w:rPr>
        <w:t>[</w:t>
      </w:r>
      <w:proofErr w:type="gramEnd"/>
      <w:r w:rsidRPr="007A6188">
        <w:rPr>
          <w:rFonts w:ascii="Book Antiqua" w:hAnsi="Book Antiqua" w:cs="Arial"/>
          <w:vertAlign w:val="superscript"/>
        </w:rPr>
        <w:t>79]</w:t>
      </w:r>
      <w:r w:rsidRPr="007A6188">
        <w:rPr>
          <w:rFonts w:ascii="Book Antiqua" w:hAnsi="Book Antiqua" w:cs="Arial"/>
        </w:rPr>
        <w:t xml:space="preserve">. Myocardial oedema, as assessed by T2 mapping, is elevated in both TTR and AL cardiomyopathy, although to a higher degree in </w:t>
      </w:r>
      <w:proofErr w:type="gramStart"/>
      <w:r w:rsidRPr="007A6188">
        <w:rPr>
          <w:rFonts w:ascii="Book Antiqua" w:hAnsi="Book Antiqua" w:cs="Arial"/>
        </w:rPr>
        <w:t>AL</w:t>
      </w:r>
      <w:r w:rsidRPr="007A6188">
        <w:rPr>
          <w:rFonts w:ascii="Book Antiqua" w:hAnsi="Book Antiqua" w:cs="Arial"/>
          <w:vertAlign w:val="superscript"/>
        </w:rPr>
        <w:t>[</w:t>
      </w:r>
      <w:proofErr w:type="gramEnd"/>
      <w:r w:rsidRPr="007A6188">
        <w:rPr>
          <w:rFonts w:ascii="Book Antiqua" w:hAnsi="Book Antiqua" w:cs="Arial"/>
          <w:vertAlign w:val="superscript"/>
        </w:rPr>
        <w:t>80]</w:t>
      </w:r>
      <w:r w:rsidRPr="007A6188">
        <w:rPr>
          <w:rFonts w:ascii="Book Antiqua" w:hAnsi="Book Antiqua" w:cs="Arial"/>
        </w:rPr>
        <w:t>.</w:t>
      </w:r>
    </w:p>
    <w:p w14:paraId="5F1E0FF6" w14:textId="77777777" w:rsidR="0051523C" w:rsidRPr="007A6188" w:rsidRDefault="0051523C" w:rsidP="007A6188">
      <w:pPr>
        <w:spacing w:line="360" w:lineRule="auto"/>
        <w:jc w:val="both"/>
        <w:rPr>
          <w:rFonts w:ascii="Book Antiqua" w:hAnsi="Book Antiqua" w:cs="Arial"/>
        </w:rPr>
      </w:pPr>
    </w:p>
    <w:p w14:paraId="1F574927" w14:textId="77777777" w:rsidR="0051523C" w:rsidRPr="007A6188" w:rsidRDefault="0051523C" w:rsidP="007A6188">
      <w:pPr>
        <w:spacing w:line="360" w:lineRule="auto"/>
        <w:jc w:val="both"/>
        <w:rPr>
          <w:rFonts w:ascii="Book Antiqua" w:hAnsi="Book Antiqua" w:cs="Arial"/>
          <w:b/>
        </w:rPr>
      </w:pPr>
      <w:r w:rsidRPr="007A6188">
        <w:rPr>
          <w:rFonts w:ascii="Book Antiqua" w:hAnsi="Book Antiqua" w:cs="Arial"/>
          <w:b/>
        </w:rPr>
        <w:t>CONCLUSION</w:t>
      </w:r>
    </w:p>
    <w:p w14:paraId="729E2F83" w14:textId="77777777" w:rsidR="0051523C" w:rsidRPr="007A6188" w:rsidRDefault="0051523C" w:rsidP="007A6188">
      <w:pPr>
        <w:spacing w:line="360" w:lineRule="auto"/>
        <w:jc w:val="both"/>
        <w:rPr>
          <w:rFonts w:ascii="Book Antiqua" w:hAnsi="Book Antiqua" w:cs="Arial"/>
        </w:rPr>
      </w:pPr>
      <w:r w:rsidRPr="007A6188">
        <w:rPr>
          <w:rFonts w:ascii="Book Antiqua" w:hAnsi="Book Antiqua" w:cs="Arial"/>
        </w:rPr>
        <w:t>The use of multi-modality imaging in the diagnosis and management of suspected TTR cardiomyopathy is becoming increasingly accurate and necessary. In light of recent evidence for disease-specific therapeutic agents, high clinical suspicion coupled with earlier utilization of non-invasive imaging modalities are essential for diagnosing this insidious and elusive disease.</w:t>
      </w:r>
    </w:p>
    <w:p w14:paraId="3991A655" w14:textId="77777777" w:rsidR="0051523C" w:rsidRPr="007A6188" w:rsidRDefault="0051523C" w:rsidP="007A6188">
      <w:pPr>
        <w:spacing w:line="360" w:lineRule="auto"/>
        <w:jc w:val="both"/>
        <w:rPr>
          <w:rFonts w:ascii="Book Antiqua" w:hAnsi="Book Antiqua" w:cs="Arial"/>
        </w:rPr>
      </w:pPr>
    </w:p>
    <w:p w14:paraId="23A6DA88" w14:textId="77777777" w:rsidR="0051523C" w:rsidRPr="007A6188" w:rsidRDefault="00FC7FEC" w:rsidP="007A6188">
      <w:pPr>
        <w:spacing w:line="360" w:lineRule="auto"/>
        <w:jc w:val="both"/>
        <w:rPr>
          <w:rFonts w:ascii="Book Antiqua" w:eastAsiaTheme="minorEastAsia" w:hAnsi="Book Antiqua"/>
          <w:b/>
          <w:bCs/>
          <w:lang w:eastAsia="zh-CN"/>
        </w:rPr>
      </w:pPr>
      <w:r w:rsidRPr="007A6188">
        <w:rPr>
          <w:rFonts w:ascii="Book Antiqua" w:eastAsiaTheme="minorEastAsia" w:hAnsi="Book Antiqua"/>
          <w:b/>
          <w:bCs/>
          <w:lang w:eastAsia="zh-CN"/>
        </w:rPr>
        <w:t>REFERENCES</w:t>
      </w:r>
    </w:p>
    <w:p w14:paraId="531A4A1A" w14:textId="77777777" w:rsidR="007A1234" w:rsidRPr="007A6188" w:rsidRDefault="007A1234" w:rsidP="007A6188">
      <w:pPr>
        <w:spacing w:line="360" w:lineRule="auto"/>
        <w:jc w:val="both"/>
        <w:rPr>
          <w:rFonts w:ascii="Book Antiqua" w:hAnsi="Book Antiqua"/>
          <w:lang w:val="en-US" w:eastAsia="zh-CN"/>
        </w:rPr>
      </w:pPr>
      <w:r w:rsidRPr="007A6188">
        <w:rPr>
          <w:rFonts w:ascii="Book Antiqua" w:hAnsi="Book Antiqua"/>
        </w:rPr>
        <w:t xml:space="preserve">1 </w:t>
      </w:r>
      <w:r w:rsidRPr="007A6188">
        <w:rPr>
          <w:rFonts w:ascii="Book Antiqua" w:hAnsi="Book Antiqua"/>
          <w:b/>
        </w:rPr>
        <w:t>Ruberg FL</w:t>
      </w:r>
      <w:r w:rsidRPr="007A6188">
        <w:rPr>
          <w:rFonts w:ascii="Book Antiqua" w:hAnsi="Book Antiqua"/>
        </w:rPr>
        <w:t xml:space="preserve">, Berk JL. </w:t>
      </w:r>
      <w:proofErr w:type="gramStart"/>
      <w:r w:rsidRPr="007A6188">
        <w:rPr>
          <w:rFonts w:ascii="Book Antiqua" w:hAnsi="Book Antiqua"/>
        </w:rPr>
        <w:t>Transthyretin (TTR) cardiac amyloidosis.</w:t>
      </w:r>
      <w:proofErr w:type="gramEnd"/>
      <w:r w:rsidRPr="007A6188">
        <w:rPr>
          <w:rFonts w:ascii="Book Antiqua" w:hAnsi="Book Antiqua"/>
        </w:rPr>
        <w:t xml:space="preserve"> </w:t>
      </w:r>
      <w:r w:rsidRPr="007A6188">
        <w:rPr>
          <w:rFonts w:ascii="Book Antiqua" w:hAnsi="Book Antiqua"/>
          <w:i/>
        </w:rPr>
        <w:t>Circulation</w:t>
      </w:r>
      <w:r w:rsidRPr="007A6188">
        <w:rPr>
          <w:rFonts w:ascii="Book Antiqua" w:hAnsi="Book Antiqua"/>
        </w:rPr>
        <w:t xml:space="preserve"> 2012; </w:t>
      </w:r>
      <w:r w:rsidRPr="007A6188">
        <w:rPr>
          <w:rFonts w:ascii="Book Antiqua" w:hAnsi="Book Antiqua"/>
          <w:b/>
        </w:rPr>
        <w:t>126</w:t>
      </w:r>
      <w:r w:rsidRPr="007A6188">
        <w:rPr>
          <w:rFonts w:ascii="Book Antiqua" w:hAnsi="Book Antiqua"/>
        </w:rPr>
        <w:t>: 1286-1300 [PMID: 22949539 DOI: 10.1161/CIRCULATIONAHA.111.078915]</w:t>
      </w:r>
    </w:p>
    <w:p w14:paraId="3299B837"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2 </w:t>
      </w:r>
      <w:proofErr w:type="spellStart"/>
      <w:r w:rsidRPr="007A6188">
        <w:rPr>
          <w:rFonts w:ascii="Book Antiqua" w:hAnsi="Book Antiqua"/>
          <w:b/>
        </w:rPr>
        <w:t>Dungu</w:t>
      </w:r>
      <w:proofErr w:type="spellEnd"/>
      <w:r w:rsidRPr="007A6188">
        <w:rPr>
          <w:rFonts w:ascii="Book Antiqua" w:hAnsi="Book Antiqua"/>
          <w:b/>
        </w:rPr>
        <w:t xml:space="preserve"> J</w:t>
      </w:r>
      <w:r w:rsidRPr="007A6188">
        <w:rPr>
          <w:rFonts w:ascii="Book Antiqua" w:hAnsi="Book Antiqua"/>
        </w:rPr>
        <w:t xml:space="preserve">, </w:t>
      </w:r>
      <w:proofErr w:type="spellStart"/>
      <w:r w:rsidRPr="007A6188">
        <w:rPr>
          <w:rFonts w:ascii="Book Antiqua" w:hAnsi="Book Antiqua"/>
        </w:rPr>
        <w:t>Sattianayagam</w:t>
      </w:r>
      <w:proofErr w:type="spellEnd"/>
      <w:r w:rsidRPr="007A6188">
        <w:rPr>
          <w:rFonts w:ascii="Book Antiqua" w:hAnsi="Book Antiqua"/>
        </w:rPr>
        <w:t xml:space="preserve"> PT, Whelan CJ, Gibbs SD, </w:t>
      </w:r>
      <w:proofErr w:type="spellStart"/>
      <w:r w:rsidRPr="007A6188">
        <w:rPr>
          <w:rFonts w:ascii="Book Antiqua" w:hAnsi="Book Antiqua"/>
        </w:rPr>
        <w:t>Pinney</w:t>
      </w:r>
      <w:proofErr w:type="spellEnd"/>
      <w:r w:rsidRPr="007A6188">
        <w:rPr>
          <w:rFonts w:ascii="Book Antiqua" w:hAnsi="Book Antiqua"/>
        </w:rPr>
        <w:t xml:space="preserve"> JH, </w:t>
      </w:r>
      <w:proofErr w:type="spellStart"/>
      <w:r w:rsidRPr="007A6188">
        <w:rPr>
          <w:rFonts w:ascii="Book Antiqua" w:hAnsi="Book Antiqua"/>
        </w:rPr>
        <w:t>Banypersad</w:t>
      </w:r>
      <w:proofErr w:type="spellEnd"/>
      <w:r w:rsidRPr="007A6188">
        <w:rPr>
          <w:rFonts w:ascii="Book Antiqua" w:hAnsi="Book Antiqua"/>
        </w:rPr>
        <w:t xml:space="preserve"> SM, </w:t>
      </w:r>
      <w:proofErr w:type="spellStart"/>
      <w:r w:rsidRPr="007A6188">
        <w:rPr>
          <w:rFonts w:ascii="Book Antiqua" w:hAnsi="Book Antiqua"/>
        </w:rPr>
        <w:t>Rowczenio</w:t>
      </w:r>
      <w:proofErr w:type="spellEnd"/>
      <w:r w:rsidRPr="007A6188">
        <w:rPr>
          <w:rFonts w:ascii="Book Antiqua" w:hAnsi="Book Antiqua"/>
        </w:rPr>
        <w:t xml:space="preserve"> D, Gilbertson JA, </w:t>
      </w:r>
      <w:proofErr w:type="spellStart"/>
      <w:r w:rsidRPr="007A6188">
        <w:rPr>
          <w:rFonts w:ascii="Book Antiqua" w:hAnsi="Book Antiqua"/>
        </w:rPr>
        <w:t>Lachmann</w:t>
      </w:r>
      <w:proofErr w:type="spellEnd"/>
      <w:r w:rsidRPr="007A6188">
        <w:rPr>
          <w:rFonts w:ascii="Book Antiqua" w:hAnsi="Book Antiqua"/>
        </w:rPr>
        <w:t xml:space="preserve"> HJ, </w:t>
      </w:r>
      <w:proofErr w:type="spellStart"/>
      <w:r w:rsidRPr="007A6188">
        <w:rPr>
          <w:rFonts w:ascii="Book Antiqua" w:hAnsi="Book Antiqua"/>
        </w:rPr>
        <w:t>Wechalekar</w:t>
      </w:r>
      <w:proofErr w:type="spellEnd"/>
      <w:r w:rsidRPr="007A6188">
        <w:rPr>
          <w:rFonts w:ascii="Book Antiqua" w:hAnsi="Book Antiqua"/>
        </w:rPr>
        <w:t xml:space="preserve"> A, </w:t>
      </w:r>
      <w:proofErr w:type="spellStart"/>
      <w:r w:rsidRPr="007A6188">
        <w:rPr>
          <w:rFonts w:ascii="Book Antiqua" w:hAnsi="Book Antiqua"/>
        </w:rPr>
        <w:t>Gillmore</w:t>
      </w:r>
      <w:proofErr w:type="spellEnd"/>
      <w:r w:rsidRPr="007A6188">
        <w:rPr>
          <w:rFonts w:ascii="Book Antiqua" w:hAnsi="Book Antiqua"/>
        </w:rPr>
        <w:t xml:space="preserve"> JD, Hawkins PN, Anderson LJ. The electrocardiographic features associated with cardiac amyloidosis of variant transthyretin isoleucine 122 </w:t>
      </w:r>
      <w:proofErr w:type="gramStart"/>
      <w:r w:rsidRPr="007A6188">
        <w:rPr>
          <w:rFonts w:ascii="Book Antiqua" w:hAnsi="Book Antiqua"/>
        </w:rPr>
        <w:t>type</w:t>
      </w:r>
      <w:proofErr w:type="gramEnd"/>
      <w:r w:rsidRPr="007A6188">
        <w:rPr>
          <w:rFonts w:ascii="Book Antiqua" w:hAnsi="Book Antiqua"/>
        </w:rPr>
        <w:t xml:space="preserve"> in </w:t>
      </w:r>
      <w:r w:rsidRPr="007A6188">
        <w:rPr>
          <w:rFonts w:ascii="Book Antiqua" w:hAnsi="Book Antiqua"/>
        </w:rPr>
        <w:lastRenderedPageBreak/>
        <w:t xml:space="preserve">Afro-Caribbean patients. </w:t>
      </w:r>
      <w:r w:rsidRPr="007A6188">
        <w:rPr>
          <w:rFonts w:ascii="Book Antiqua" w:hAnsi="Book Antiqua"/>
          <w:i/>
        </w:rPr>
        <w:t>Am Heart J</w:t>
      </w:r>
      <w:r w:rsidRPr="007A6188">
        <w:rPr>
          <w:rFonts w:ascii="Book Antiqua" w:hAnsi="Book Antiqua"/>
        </w:rPr>
        <w:t xml:space="preserve"> 2012; </w:t>
      </w:r>
      <w:r w:rsidRPr="007A6188">
        <w:rPr>
          <w:rFonts w:ascii="Book Antiqua" w:hAnsi="Book Antiqua"/>
          <w:b/>
        </w:rPr>
        <w:t>164</w:t>
      </w:r>
      <w:r w:rsidRPr="007A6188">
        <w:rPr>
          <w:rFonts w:ascii="Book Antiqua" w:hAnsi="Book Antiqua"/>
        </w:rPr>
        <w:t>: 72-79 [PMID: 22795285 DOI: 10.1016/j.ahj.2012.04.013]</w:t>
      </w:r>
    </w:p>
    <w:p w14:paraId="4E3CD79E"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3 </w:t>
      </w:r>
      <w:proofErr w:type="spellStart"/>
      <w:r w:rsidRPr="007A6188">
        <w:rPr>
          <w:rFonts w:ascii="Book Antiqua" w:hAnsi="Book Antiqua"/>
          <w:b/>
        </w:rPr>
        <w:t>Gillmore</w:t>
      </w:r>
      <w:proofErr w:type="spellEnd"/>
      <w:r w:rsidRPr="007A6188">
        <w:rPr>
          <w:rFonts w:ascii="Book Antiqua" w:hAnsi="Book Antiqua"/>
          <w:b/>
        </w:rPr>
        <w:t xml:space="preserve"> JD</w:t>
      </w:r>
      <w:r w:rsidRPr="007A6188">
        <w:rPr>
          <w:rFonts w:ascii="Book Antiqua" w:hAnsi="Book Antiqua"/>
        </w:rPr>
        <w:t xml:space="preserve">, </w:t>
      </w:r>
      <w:proofErr w:type="spellStart"/>
      <w:r w:rsidRPr="007A6188">
        <w:rPr>
          <w:rFonts w:ascii="Book Antiqua" w:hAnsi="Book Antiqua"/>
        </w:rPr>
        <w:t>Damy</w:t>
      </w:r>
      <w:proofErr w:type="spellEnd"/>
      <w:r w:rsidRPr="007A6188">
        <w:rPr>
          <w:rFonts w:ascii="Book Antiqua" w:hAnsi="Book Antiqua"/>
        </w:rPr>
        <w:t xml:space="preserve"> T, Fontana M, Hutchinson M, </w:t>
      </w:r>
      <w:proofErr w:type="spellStart"/>
      <w:r w:rsidRPr="007A6188">
        <w:rPr>
          <w:rFonts w:ascii="Book Antiqua" w:hAnsi="Book Antiqua"/>
        </w:rPr>
        <w:t>Lachmann</w:t>
      </w:r>
      <w:proofErr w:type="spellEnd"/>
      <w:r w:rsidRPr="007A6188">
        <w:rPr>
          <w:rFonts w:ascii="Book Antiqua" w:hAnsi="Book Antiqua"/>
        </w:rPr>
        <w:t xml:space="preserve"> HJ, Martinez-</w:t>
      </w:r>
      <w:proofErr w:type="spellStart"/>
      <w:r w:rsidRPr="007A6188">
        <w:rPr>
          <w:rFonts w:ascii="Book Antiqua" w:hAnsi="Book Antiqua"/>
        </w:rPr>
        <w:t>Naharro</w:t>
      </w:r>
      <w:proofErr w:type="spellEnd"/>
      <w:r w:rsidRPr="007A6188">
        <w:rPr>
          <w:rFonts w:ascii="Book Antiqua" w:hAnsi="Book Antiqua"/>
        </w:rPr>
        <w:t xml:space="preserve"> A, </w:t>
      </w:r>
      <w:proofErr w:type="spellStart"/>
      <w:r w:rsidRPr="007A6188">
        <w:rPr>
          <w:rFonts w:ascii="Book Antiqua" w:hAnsi="Book Antiqua"/>
        </w:rPr>
        <w:t>Quarta</w:t>
      </w:r>
      <w:proofErr w:type="spellEnd"/>
      <w:r w:rsidRPr="007A6188">
        <w:rPr>
          <w:rFonts w:ascii="Book Antiqua" w:hAnsi="Book Antiqua"/>
        </w:rPr>
        <w:t xml:space="preserve"> CC, </w:t>
      </w:r>
      <w:proofErr w:type="spellStart"/>
      <w:r w:rsidRPr="007A6188">
        <w:rPr>
          <w:rFonts w:ascii="Book Antiqua" w:hAnsi="Book Antiqua"/>
        </w:rPr>
        <w:t>Rezk</w:t>
      </w:r>
      <w:proofErr w:type="spellEnd"/>
      <w:r w:rsidRPr="007A6188">
        <w:rPr>
          <w:rFonts w:ascii="Book Antiqua" w:hAnsi="Book Antiqua"/>
        </w:rPr>
        <w:t xml:space="preserve"> T, Whelan CJ, Gonzalez-Lopez E, Lane T, Gilbertson JA, </w:t>
      </w:r>
      <w:proofErr w:type="spellStart"/>
      <w:r w:rsidRPr="007A6188">
        <w:rPr>
          <w:rFonts w:ascii="Book Antiqua" w:hAnsi="Book Antiqua"/>
        </w:rPr>
        <w:t>Rowczenio</w:t>
      </w:r>
      <w:proofErr w:type="spellEnd"/>
      <w:r w:rsidRPr="007A6188">
        <w:rPr>
          <w:rFonts w:ascii="Book Antiqua" w:hAnsi="Book Antiqua"/>
        </w:rPr>
        <w:t xml:space="preserve"> D, Petrie A, Hawkins PN. </w:t>
      </w:r>
      <w:proofErr w:type="gramStart"/>
      <w:r w:rsidRPr="007A6188">
        <w:rPr>
          <w:rFonts w:ascii="Book Antiqua" w:hAnsi="Book Antiqua"/>
        </w:rPr>
        <w:t>A new staging system for cardiac transthyretin amyloidosis.</w:t>
      </w:r>
      <w:proofErr w:type="gramEnd"/>
      <w:r w:rsidRPr="007A6188">
        <w:rPr>
          <w:rFonts w:ascii="Book Antiqua" w:hAnsi="Book Antiqua"/>
        </w:rPr>
        <w:t xml:space="preserve"> </w:t>
      </w:r>
      <w:r w:rsidRPr="007A6188">
        <w:rPr>
          <w:rFonts w:ascii="Book Antiqua" w:hAnsi="Book Antiqua"/>
          <w:i/>
        </w:rPr>
        <w:t>Eur Heart J</w:t>
      </w:r>
      <w:r w:rsidRPr="007A6188">
        <w:rPr>
          <w:rFonts w:ascii="Book Antiqua" w:hAnsi="Book Antiqua"/>
        </w:rPr>
        <w:t xml:space="preserve"> 2018; </w:t>
      </w:r>
      <w:r w:rsidRPr="007A6188">
        <w:rPr>
          <w:rFonts w:ascii="Book Antiqua" w:hAnsi="Book Antiqua"/>
          <w:b/>
        </w:rPr>
        <w:t>39</w:t>
      </w:r>
      <w:r w:rsidRPr="007A6188">
        <w:rPr>
          <w:rFonts w:ascii="Book Antiqua" w:hAnsi="Book Antiqua"/>
        </w:rPr>
        <w:t>: 2799-2806 [PMID: 29048471 DOI: 10.1093/</w:t>
      </w:r>
      <w:proofErr w:type="spellStart"/>
      <w:r w:rsidRPr="007A6188">
        <w:rPr>
          <w:rFonts w:ascii="Book Antiqua" w:hAnsi="Book Antiqua"/>
        </w:rPr>
        <w:t>eurheartj</w:t>
      </w:r>
      <w:proofErr w:type="spellEnd"/>
      <w:r w:rsidRPr="007A6188">
        <w:rPr>
          <w:rFonts w:ascii="Book Antiqua" w:hAnsi="Book Antiqua"/>
        </w:rPr>
        <w:t>/ehx589]</w:t>
      </w:r>
    </w:p>
    <w:p w14:paraId="0F28A6BD" w14:textId="77777777" w:rsidR="007A1234" w:rsidRPr="007A6188" w:rsidRDefault="007A1234" w:rsidP="007A6188">
      <w:pPr>
        <w:spacing w:line="360" w:lineRule="auto"/>
        <w:jc w:val="both"/>
        <w:rPr>
          <w:rFonts w:ascii="Book Antiqua" w:hAnsi="Book Antiqua"/>
        </w:rPr>
      </w:pPr>
      <w:proofErr w:type="gramStart"/>
      <w:r w:rsidRPr="007A6188">
        <w:rPr>
          <w:rFonts w:ascii="Book Antiqua" w:hAnsi="Book Antiqua"/>
        </w:rPr>
        <w:t xml:space="preserve">4 </w:t>
      </w:r>
      <w:r w:rsidRPr="007A6188">
        <w:rPr>
          <w:rFonts w:ascii="Book Antiqua" w:hAnsi="Book Antiqua"/>
          <w:b/>
        </w:rPr>
        <w:t>Kelley WE</w:t>
      </w:r>
      <w:r w:rsidRPr="007A6188">
        <w:rPr>
          <w:rFonts w:ascii="Book Antiqua" w:hAnsi="Book Antiqua"/>
        </w:rPr>
        <w:t xml:space="preserve">, </w:t>
      </w:r>
      <w:proofErr w:type="spellStart"/>
      <w:r w:rsidRPr="007A6188">
        <w:rPr>
          <w:rFonts w:ascii="Book Antiqua" w:hAnsi="Book Antiqua"/>
        </w:rPr>
        <w:t>Januzzi</w:t>
      </w:r>
      <w:proofErr w:type="spellEnd"/>
      <w:r w:rsidRPr="007A6188">
        <w:rPr>
          <w:rFonts w:ascii="Book Antiqua" w:hAnsi="Book Antiqua"/>
        </w:rPr>
        <w:t xml:space="preserve"> JL, Christenson RH.</w:t>
      </w:r>
      <w:proofErr w:type="gramEnd"/>
      <w:r w:rsidRPr="007A6188">
        <w:rPr>
          <w:rFonts w:ascii="Book Antiqua" w:hAnsi="Book Antiqua"/>
        </w:rPr>
        <w:t xml:space="preserve"> </w:t>
      </w:r>
      <w:proofErr w:type="gramStart"/>
      <w:r w:rsidRPr="007A6188">
        <w:rPr>
          <w:rFonts w:ascii="Book Antiqua" w:hAnsi="Book Antiqua"/>
        </w:rPr>
        <w:t>Increases of cardiac troponin in conditions other than acute coronary syndrome and heart failure.</w:t>
      </w:r>
      <w:proofErr w:type="gramEnd"/>
      <w:r w:rsidRPr="007A6188">
        <w:rPr>
          <w:rFonts w:ascii="Book Antiqua" w:hAnsi="Book Antiqua"/>
        </w:rPr>
        <w:t xml:space="preserve"> </w:t>
      </w:r>
      <w:r w:rsidRPr="007A6188">
        <w:rPr>
          <w:rFonts w:ascii="Book Antiqua" w:hAnsi="Book Antiqua"/>
          <w:i/>
        </w:rPr>
        <w:t>Clin Chem</w:t>
      </w:r>
      <w:r w:rsidRPr="007A6188">
        <w:rPr>
          <w:rFonts w:ascii="Book Antiqua" w:hAnsi="Book Antiqua"/>
        </w:rPr>
        <w:t xml:space="preserve"> 2009; </w:t>
      </w:r>
      <w:r w:rsidRPr="007A6188">
        <w:rPr>
          <w:rFonts w:ascii="Book Antiqua" w:hAnsi="Book Antiqua"/>
          <w:b/>
        </w:rPr>
        <w:t>55</w:t>
      </w:r>
      <w:r w:rsidRPr="007A6188">
        <w:rPr>
          <w:rFonts w:ascii="Book Antiqua" w:hAnsi="Book Antiqua"/>
        </w:rPr>
        <w:t>: 2098-2112 [PMID: 19815610 DOI: 10.1373/clinchem.2009.130799]</w:t>
      </w:r>
    </w:p>
    <w:p w14:paraId="25914813"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5 </w:t>
      </w:r>
      <w:proofErr w:type="spellStart"/>
      <w:r w:rsidRPr="007A6188">
        <w:rPr>
          <w:rFonts w:ascii="Book Antiqua" w:hAnsi="Book Antiqua"/>
          <w:b/>
        </w:rPr>
        <w:t>Ardehali</w:t>
      </w:r>
      <w:proofErr w:type="spellEnd"/>
      <w:r w:rsidRPr="007A6188">
        <w:rPr>
          <w:rFonts w:ascii="Book Antiqua" w:hAnsi="Book Antiqua"/>
          <w:b/>
        </w:rPr>
        <w:t xml:space="preserve"> H</w:t>
      </w:r>
      <w:r w:rsidRPr="007A6188">
        <w:rPr>
          <w:rFonts w:ascii="Book Antiqua" w:hAnsi="Book Antiqua"/>
        </w:rPr>
        <w:t xml:space="preserve">, </w:t>
      </w:r>
      <w:proofErr w:type="spellStart"/>
      <w:r w:rsidRPr="007A6188">
        <w:rPr>
          <w:rFonts w:ascii="Book Antiqua" w:hAnsi="Book Antiqua"/>
        </w:rPr>
        <w:t>Qasim</w:t>
      </w:r>
      <w:proofErr w:type="spellEnd"/>
      <w:r w:rsidRPr="007A6188">
        <w:rPr>
          <w:rFonts w:ascii="Book Antiqua" w:hAnsi="Book Antiqua"/>
        </w:rPr>
        <w:t xml:space="preserve"> A, </w:t>
      </w:r>
      <w:proofErr w:type="spellStart"/>
      <w:r w:rsidRPr="007A6188">
        <w:rPr>
          <w:rFonts w:ascii="Book Antiqua" w:hAnsi="Book Antiqua"/>
        </w:rPr>
        <w:t>Cappola</w:t>
      </w:r>
      <w:proofErr w:type="spellEnd"/>
      <w:r w:rsidRPr="007A6188">
        <w:rPr>
          <w:rFonts w:ascii="Book Antiqua" w:hAnsi="Book Antiqua"/>
        </w:rPr>
        <w:t xml:space="preserve"> T, Howard D, </w:t>
      </w:r>
      <w:proofErr w:type="spellStart"/>
      <w:r w:rsidRPr="007A6188">
        <w:rPr>
          <w:rFonts w:ascii="Book Antiqua" w:hAnsi="Book Antiqua"/>
        </w:rPr>
        <w:t>Hruban</w:t>
      </w:r>
      <w:proofErr w:type="spellEnd"/>
      <w:r w:rsidRPr="007A6188">
        <w:rPr>
          <w:rFonts w:ascii="Book Antiqua" w:hAnsi="Book Antiqua"/>
        </w:rPr>
        <w:t xml:space="preserve"> R, Hare JM, Baughman KL, Kasper EK. Endomyocardial biopsy plays a role in diagnosing patients with unexplained cardiomyopathy. </w:t>
      </w:r>
      <w:r w:rsidRPr="007A6188">
        <w:rPr>
          <w:rFonts w:ascii="Book Antiqua" w:hAnsi="Book Antiqua"/>
          <w:i/>
        </w:rPr>
        <w:t>Am Heart J</w:t>
      </w:r>
      <w:r w:rsidRPr="007A6188">
        <w:rPr>
          <w:rFonts w:ascii="Book Antiqua" w:hAnsi="Book Antiqua"/>
        </w:rPr>
        <w:t xml:space="preserve"> 2004; </w:t>
      </w:r>
      <w:r w:rsidRPr="007A6188">
        <w:rPr>
          <w:rFonts w:ascii="Book Antiqua" w:hAnsi="Book Antiqua"/>
          <w:b/>
        </w:rPr>
        <w:t>147</w:t>
      </w:r>
      <w:r w:rsidRPr="007A6188">
        <w:rPr>
          <w:rFonts w:ascii="Book Antiqua" w:hAnsi="Book Antiqua"/>
        </w:rPr>
        <w:t>: 919-923 [PMID: 15131552 DOI: 10.1016/j.ahj.2003.09.020]</w:t>
      </w:r>
    </w:p>
    <w:p w14:paraId="5186C935"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 </w:t>
      </w:r>
      <w:proofErr w:type="spellStart"/>
      <w:r w:rsidRPr="007A6188">
        <w:rPr>
          <w:rFonts w:ascii="Book Antiqua" w:hAnsi="Book Antiqua"/>
          <w:b/>
        </w:rPr>
        <w:t>Longhi</w:t>
      </w:r>
      <w:proofErr w:type="spellEnd"/>
      <w:r w:rsidRPr="007A6188">
        <w:rPr>
          <w:rFonts w:ascii="Book Antiqua" w:hAnsi="Book Antiqua"/>
          <w:b/>
        </w:rPr>
        <w:t xml:space="preserve"> S</w:t>
      </w:r>
      <w:r w:rsidRPr="007A6188">
        <w:rPr>
          <w:rFonts w:ascii="Book Antiqua" w:hAnsi="Book Antiqua"/>
        </w:rPr>
        <w:t xml:space="preserve">, </w:t>
      </w:r>
      <w:proofErr w:type="spellStart"/>
      <w:r w:rsidRPr="007A6188">
        <w:rPr>
          <w:rFonts w:ascii="Book Antiqua" w:hAnsi="Book Antiqua"/>
        </w:rPr>
        <w:t>Guidalotti</w:t>
      </w:r>
      <w:proofErr w:type="spellEnd"/>
      <w:r w:rsidRPr="007A6188">
        <w:rPr>
          <w:rFonts w:ascii="Book Antiqua" w:hAnsi="Book Antiqua"/>
        </w:rPr>
        <w:t xml:space="preserve"> PL, </w:t>
      </w:r>
      <w:proofErr w:type="spellStart"/>
      <w:r w:rsidRPr="007A6188">
        <w:rPr>
          <w:rFonts w:ascii="Book Antiqua" w:hAnsi="Book Antiqua"/>
        </w:rPr>
        <w:t>Quarta</w:t>
      </w:r>
      <w:proofErr w:type="spellEnd"/>
      <w:r w:rsidRPr="007A6188">
        <w:rPr>
          <w:rFonts w:ascii="Book Antiqua" w:hAnsi="Book Antiqua"/>
        </w:rPr>
        <w:t xml:space="preserve"> CC, </w:t>
      </w:r>
      <w:proofErr w:type="spellStart"/>
      <w:r w:rsidRPr="007A6188">
        <w:rPr>
          <w:rFonts w:ascii="Book Antiqua" w:hAnsi="Book Antiqua"/>
        </w:rPr>
        <w:t>Gagliardi</w:t>
      </w:r>
      <w:proofErr w:type="spellEnd"/>
      <w:r w:rsidRPr="007A6188">
        <w:rPr>
          <w:rFonts w:ascii="Book Antiqua" w:hAnsi="Book Antiqua"/>
        </w:rPr>
        <w:t xml:space="preserve"> C, </w:t>
      </w:r>
      <w:proofErr w:type="spellStart"/>
      <w:r w:rsidRPr="007A6188">
        <w:rPr>
          <w:rFonts w:ascii="Book Antiqua" w:hAnsi="Book Antiqua"/>
        </w:rPr>
        <w:t>Milandri</w:t>
      </w:r>
      <w:proofErr w:type="spellEnd"/>
      <w:r w:rsidRPr="007A6188">
        <w:rPr>
          <w:rFonts w:ascii="Book Antiqua" w:hAnsi="Book Antiqua"/>
        </w:rPr>
        <w:t xml:space="preserve"> A, </w:t>
      </w:r>
      <w:proofErr w:type="spellStart"/>
      <w:r w:rsidRPr="007A6188">
        <w:rPr>
          <w:rFonts w:ascii="Book Antiqua" w:hAnsi="Book Antiqua"/>
        </w:rPr>
        <w:t>Lorenzini</w:t>
      </w:r>
      <w:proofErr w:type="spellEnd"/>
      <w:r w:rsidRPr="007A6188">
        <w:rPr>
          <w:rFonts w:ascii="Book Antiqua" w:hAnsi="Book Antiqua"/>
        </w:rPr>
        <w:t xml:space="preserve"> M, </w:t>
      </w:r>
      <w:proofErr w:type="spellStart"/>
      <w:r w:rsidRPr="007A6188">
        <w:rPr>
          <w:rFonts w:ascii="Book Antiqua" w:hAnsi="Book Antiqua"/>
        </w:rPr>
        <w:t>Potena</w:t>
      </w:r>
      <w:proofErr w:type="spellEnd"/>
      <w:r w:rsidRPr="007A6188">
        <w:rPr>
          <w:rFonts w:ascii="Book Antiqua" w:hAnsi="Book Antiqua"/>
        </w:rPr>
        <w:t xml:space="preserve"> L, Leone O, </w:t>
      </w:r>
      <w:proofErr w:type="spellStart"/>
      <w:r w:rsidRPr="007A6188">
        <w:rPr>
          <w:rFonts w:ascii="Book Antiqua" w:hAnsi="Book Antiqua"/>
        </w:rPr>
        <w:t>Bartolomei</w:t>
      </w:r>
      <w:proofErr w:type="spellEnd"/>
      <w:r w:rsidRPr="007A6188">
        <w:rPr>
          <w:rFonts w:ascii="Book Antiqua" w:hAnsi="Book Antiqua"/>
        </w:rPr>
        <w:t xml:space="preserve"> I, </w:t>
      </w:r>
      <w:proofErr w:type="spellStart"/>
      <w:r w:rsidRPr="007A6188">
        <w:rPr>
          <w:rFonts w:ascii="Book Antiqua" w:hAnsi="Book Antiqua"/>
        </w:rPr>
        <w:t>Pastorelli</w:t>
      </w:r>
      <w:proofErr w:type="spellEnd"/>
      <w:r w:rsidRPr="007A6188">
        <w:rPr>
          <w:rFonts w:ascii="Book Antiqua" w:hAnsi="Book Antiqua"/>
        </w:rPr>
        <w:t xml:space="preserve"> F, </w:t>
      </w:r>
      <w:proofErr w:type="spellStart"/>
      <w:r w:rsidRPr="007A6188">
        <w:rPr>
          <w:rFonts w:ascii="Book Antiqua" w:hAnsi="Book Antiqua"/>
        </w:rPr>
        <w:t>Salvi</w:t>
      </w:r>
      <w:proofErr w:type="spellEnd"/>
      <w:r w:rsidRPr="007A6188">
        <w:rPr>
          <w:rFonts w:ascii="Book Antiqua" w:hAnsi="Book Antiqua"/>
        </w:rPr>
        <w:t xml:space="preserve"> F, </w:t>
      </w:r>
      <w:proofErr w:type="spellStart"/>
      <w:r w:rsidRPr="007A6188">
        <w:rPr>
          <w:rFonts w:ascii="Book Antiqua" w:hAnsi="Book Antiqua"/>
        </w:rPr>
        <w:t>Rapezzi</w:t>
      </w:r>
      <w:proofErr w:type="spellEnd"/>
      <w:r w:rsidRPr="007A6188">
        <w:rPr>
          <w:rFonts w:ascii="Book Antiqua" w:hAnsi="Book Antiqua"/>
        </w:rPr>
        <w:t xml:space="preserve"> C. Identification of TTR-related subclinical amyloidosis with 99mTc-DPD scintigraphy. </w:t>
      </w:r>
      <w:r w:rsidRPr="007A6188">
        <w:rPr>
          <w:rFonts w:ascii="Book Antiqua" w:hAnsi="Book Antiqua"/>
          <w:i/>
        </w:rPr>
        <w:t>JACC Cardiovasc Imaging</w:t>
      </w:r>
      <w:r w:rsidRPr="007A6188">
        <w:rPr>
          <w:rFonts w:ascii="Book Antiqua" w:hAnsi="Book Antiqua"/>
        </w:rPr>
        <w:t xml:space="preserve"> 2014; </w:t>
      </w:r>
      <w:r w:rsidRPr="007A6188">
        <w:rPr>
          <w:rFonts w:ascii="Book Antiqua" w:hAnsi="Book Antiqua"/>
          <w:b/>
        </w:rPr>
        <w:t>7</w:t>
      </w:r>
      <w:r w:rsidRPr="007A6188">
        <w:rPr>
          <w:rFonts w:ascii="Book Antiqua" w:hAnsi="Book Antiqua"/>
        </w:rPr>
        <w:t>: 531-532 [PMID: 24831216 DOI: 10.1016/j.jcmg.2014.03.004]</w:t>
      </w:r>
    </w:p>
    <w:p w14:paraId="3AE1DAF5"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 </w:t>
      </w:r>
      <w:proofErr w:type="spellStart"/>
      <w:r w:rsidRPr="007A6188">
        <w:rPr>
          <w:rFonts w:ascii="Book Antiqua" w:hAnsi="Book Antiqua"/>
          <w:b/>
        </w:rPr>
        <w:t>Castaño</w:t>
      </w:r>
      <w:proofErr w:type="spellEnd"/>
      <w:r w:rsidRPr="007A6188">
        <w:rPr>
          <w:rFonts w:ascii="Book Antiqua" w:hAnsi="Book Antiqua"/>
          <w:b/>
        </w:rPr>
        <w:t xml:space="preserve"> A</w:t>
      </w:r>
      <w:r w:rsidRPr="007A6188">
        <w:rPr>
          <w:rFonts w:ascii="Book Antiqua" w:hAnsi="Book Antiqua"/>
        </w:rPr>
        <w:t xml:space="preserve">, </w:t>
      </w:r>
      <w:proofErr w:type="spellStart"/>
      <w:r w:rsidRPr="007A6188">
        <w:rPr>
          <w:rFonts w:ascii="Book Antiqua" w:hAnsi="Book Antiqua"/>
        </w:rPr>
        <w:t>Narotsky</w:t>
      </w:r>
      <w:proofErr w:type="spellEnd"/>
      <w:r w:rsidRPr="007A6188">
        <w:rPr>
          <w:rFonts w:ascii="Book Antiqua" w:hAnsi="Book Antiqua"/>
        </w:rPr>
        <w:t xml:space="preserve"> DL, Hamid N, </w:t>
      </w:r>
      <w:proofErr w:type="spellStart"/>
      <w:r w:rsidRPr="007A6188">
        <w:rPr>
          <w:rFonts w:ascii="Book Antiqua" w:hAnsi="Book Antiqua"/>
        </w:rPr>
        <w:t>Khalique</w:t>
      </w:r>
      <w:proofErr w:type="spellEnd"/>
      <w:r w:rsidRPr="007A6188">
        <w:rPr>
          <w:rFonts w:ascii="Book Antiqua" w:hAnsi="Book Antiqua"/>
        </w:rPr>
        <w:t xml:space="preserve"> OK, Morgenstern R, DeLuca A, Rubin J, </w:t>
      </w:r>
      <w:proofErr w:type="spellStart"/>
      <w:r w:rsidRPr="007A6188">
        <w:rPr>
          <w:rFonts w:ascii="Book Antiqua" w:hAnsi="Book Antiqua"/>
        </w:rPr>
        <w:t>Chiuzan</w:t>
      </w:r>
      <w:proofErr w:type="spellEnd"/>
      <w:r w:rsidRPr="007A6188">
        <w:rPr>
          <w:rFonts w:ascii="Book Antiqua" w:hAnsi="Book Antiqua"/>
        </w:rPr>
        <w:t xml:space="preserve"> C, </w:t>
      </w:r>
      <w:proofErr w:type="spellStart"/>
      <w:r w:rsidRPr="007A6188">
        <w:rPr>
          <w:rFonts w:ascii="Book Antiqua" w:hAnsi="Book Antiqua"/>
        </w:rPr>
        <w:t>Nazif</w:t>
      </w:r>
      <w:proofErr w:type="spellEnd"/>
      <w:r w:rsidRPr="007A6188">
        <w:rPr>
          <w:rFonts w:ascii="Book Antiqua" w:hAnsi="Book Antiqua"/>
        </w:rPr>
        <w:t xml:space="preserve"> T, </w:t>
      </w:r>
      <w:proofErr w:type="spellStart"/>
      <w:r w:rsidRPr="007A6188">
        <w:rPr>
          <w:rFonts w:ascii="Book Antiqua" w:hAnsi="Book Antiqua"/>
        </w:rPr>
        <w:t>Vahl</w:t>
      </w:r>
      <w:proofErr w:type="spellEnd"/>
      <w:r w:rsidRPr="007A6188">
        <w:rPr>
          <w:rFonts w:ascii="Book Antiqua" w:hAnsi="Book Antiqua"/>
        </w:rPr>
        <w:t xml:space="preserve"> T, George I, </w:t>
      </w:r>
      <w:proofErr w:type="spellStart"/>
      <w:r w:rsidRPr="007A6188">
        <w:rPr>
          <w:rFonts w:ascii="Book Antiqua" w:hAnsi="Book Antiqua"/>
        </w:rPr>
        <w:t>Kodali</w:t>
      </w:r>
      <w:proofErr w:type="spellEnd"/>
      <w:r w:rsidRPr="007A6188">
        <w:rPr>
          <w:rFonts w:ascii="Book Antiqua" w:hAnsi="Book Antiqua"/>
        </w:rPr>
        <w:t xml:space="preserve"> S, Leon MB, Hahn R, </w:t>
      </w:r>
      <w:proofErr w:type="spellStart"/>
      <w:r w:rsidRPr="007A6188">
        <w:rPr>
          <w:rFonts w:ascii="Book Antiqua" w:hAnsi="Book Antiqua"/>
        </w:rPr>
        <w:t>Bokhari</w:t>
      </w:r>
      <w:proofErr w:type="spellEnd"/>
      <w:r w:rsidRPr="007A6188">
        <w:rPr>
          <w:rFonts w:ascii="Book Antiqua" w:hAnsi="Book Antiqua"/>
        </w:rPr>
        <w:t xml:space="preserve"> S, Maurer MS. Unveiling transthyretin cardiac amyloidosis and its predictors among elderly patients with severe aortic stenosis undergoing transcatheter aortic valve replacement. </w:t>
      </w:r>
      <w:r w:rsidRPr="007A6188">
        <w:rPr>
          <w:rFonts w:ascii="Book Antiqua" w:hAnsi="Book Antiqua"/>
          <w:i/>
        </w:rPr>
        <w:t>Eur Heart J</w:t>
      </w:r>
      <w:r w:rsidRPr="007A6188">
        <w:rPr>
          <w:rFonts w:ascii="Book Antiqua" w:hAnsi="Book Antiqua"/>
        </w:rPr>
        <w:t xml:space="preserve"> 2017; </w:t>
      </w:r>
      <w:r w:rsidRPr="007A6188">
        <w:rPr>
          <w:rFonts w:ascii="Book Antiqua" w:hAnsi="Book Antiqua"/>
          <w:b/>
        </w:rPr>
        <w:t>38</w:t>
      </w:r>
      <w:r w:rsidRPr="007A6188">
        <w:rPr>
          <w:rFonts w:ascii="Book Antiqua" w:hAnsi="Book Antiqua"/>
        </w:rPr>
        <w:t>: 2879-2887 [PMID: 29019612 DOI: 10.1093/</w:t>
      </w:r>
      <w:proofErr w:type="spellStart"/>
      <w:r w:rsidRPr="007A6188">
        <w:rPr>
          <w:rFonts w:ascii="Book Antiqua" w:hAnsi="Book Antiqua"/>
        </w:rPr>
        <w:t>eurheartj</w:t>
      </w:r>
      <w:proofErr w:type="spellEnd"/>
      <w:r w:rsidRPr="007A6188">
        <w:rPr>
          <w:rFonts w:ascii="Book Antiqua" w:hAnsi="Book Antiqua"/>
        </w:rPr>
        <w:t>/ehx350]</w:t>
      </w:r>
    </w:p>
    <w:p w14:paraId="0599C7A4"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8 </w:t>
      </w:r>
      <w:proofErr w:type="spellStart"/>
      <w:r w:rsidRPr="007A6188">
        <w:rPr>
          <w:rFonts w:ascii="Book Antiqua" w:hAnsi="Book Antiqua"/>
          <w:b/>
        </w:rPr>
        <w:t>Treibel</w:t>
      </w:r>
      <w:proofErr w:type="spellEnd"/>
      <w:r w:rsidRPr="007A6188">
        <w:rPr>
          <w:rFonts w:ascii="Book Antiqua" w:hAnsi="Book Antiqua"/>
          <w:b/>
        </w:rPr>
        <w:t xml:space="preserve"> TA</w:t>
      </w:r>
      <w:r w:rsidRPr="007A6188">
        <w:rPr>
          <w:rFonts w:ascii="Book Antiqua" w:hAnsi="Book Antiqua"/>
        </w:rPr>
        <w:t xml:space="preserve">, Fontana M, Gilbertson JA, </w:t>
      </w:r>
      <w:proofErr w:type="spellStart"/>
      <w:r w:rsidRPr="007A6188">
        <w:rPr>
          <w:rFonts w:ascii="Book Antiqua" w:hAnsi="Book Antiqua"/>
        </w:rPr>
        <w:t>Castelletti</w:t>
      </w:r>
      <w:proofErr w:type="spellEnd"/>
      <w:r w:rsidRPr="007A6188">
        <w:rPr>
          <w:rFonts w:ascii="Book Antiqua" w:hAnsi="Book Antiqua"/>
        </w:rPr>
        <w:t xml:space="preserve"> S, White SK, Scully PR, Roberts N, Hutt DF, </w:t>
      </w:r>
      <w:proofErr w:type="spellStart"/>
      <w:r w:rsidRPr="007A6188">
        <w:rPr>
          <w:rFonts w:ascii="Book Antiqua" w:hAnsi="Book Antiqua"/>
        </w:rPr>
        <w:t>Rowczenio</w:t>
      </w:r>
      <w:proofErr w:type="spellEnd"/>
      <w:r w:rsidRPr="007A6188">
        <w:rPr>
          <w:rFonts w:ascii="Book Antiqua" w:hAnsi="Book Antiqua"/>
        </w:rPr>
        <w:t xml:space="preserve"> DM, Whelan CJ, Ashworth MA, </w:t>
      </w:r>
      <w:proofErr w:type="spellStart"/>
      <w:r w:rsidRPr="007A6188">
        <w:rPr>
          <w:rFonts w:ascii="Book Antiqua" w:hAnsi="Book Antiqua"/>
        </w:rPr>
        <w:t>Gillmore</w:t>
      </w:r>
      <w:proofErr w:type="spellEnd"/>
      <w:r w:rsidRPr="007A6188">
        <w:rPr>
          <w:rFonts w:ascii="Book Antiqua" w:hAnsi="Book Antiqua"/>
        </w:rPr>
        <w:t xml:space="preserve"> JD, Hawkins PN, Moon JC. Occult Transthyretin Cardiac Amyloid in Severe Calcific Aortic Stenosis: Prevalence and Prognosis in Patients Undergoing </w:t>
      </w:r>
      <w:r w:rsidRPr="007A6188">
        <w:rPr>
          <w:rFonts w:ascii="Book Antiqua" w:hAnsi="Book Antiqua"/>
        </w:rPr>
        <w:lastRenderedPageBreak/>
        <w:t xml:space="preserve">Surgical Aortic Valve Replacement. </w:t>
      </w:r>
      <w:proofErr w:type="spellStart"/>
      <w:r w:rsidRPr="007A6188">
        <w:rPr>
          <w:rFonts w:ascii="Book Antiqua" w:hAnsi="Book Antiqua"/>
          <w:i/>
        </w:rPr>
        <w:t>Circ</w:t>
      </w:r>
      <w:proofErr w:type="spellEnd"/>
      <w:r w:rsidRPr="007A6188">
        <w:rPr>
          <w:rFonts w:ascii="Book Antiqua" w:hAnsi="Book Antiqua"/>
          <w:i/>
        </w:rPr>
        <w:t xml:space="preserve"> </w:t>
      </w:r>
      <w:proofErr w:type="spellStart"/>
      <w:r w:rsidRPr="007A6188">
        <w:rPr>
          <w:rFonts w:ascii="Book Antiqua" w:hAnsi="Book Antiqua"/>
          <w:i/>
        </w:rPr>
        <w:t>Cardiovasc</w:t>
      </w:r>
      <w:proofErr w:type="spellEnd"/>
      <w:r w:rsidRPr="007A6188">
        <w:rPr>
          <w:rFonts w:ascii="Book Antiqua" w:hAnsi="Book Antiqua"/>
          <w:i/>
        </w:rPr>
        <w:t xml:space="preserve"> Imaging</w:t>
      </w:r>
      <w:r w:rsidRPr="007A6188">
        <w:rPr>
          <w:rFonts w:ascii="Book Antiqua" w:hAnsi="Book Antiqua"/>
        </w:rPr>
        <w:t xml:space="preserve"> 2016; </w:t>
      </w:r>
      <w:r w:rsidRPr="007A6188">
        <w:rPr>
          <w:rFonts w:ascii="Book Antiqua" w:hAnsi="Book Antiqua"/>
          <w:b/>
        </w:rPr>
        <w:t>9</w:t>
      </w:r>
      <w:r w:rsidRPr="007A6188">
        <w:rPr>
          <w:rFonts w:ascii="Book Antiqua" w:hAnsi="Book Antiqua"/>
        </w:rPr>
        <w:t xml:space="preserve"> [PMID: 27511979 DOI: 10.1161/CIRCIMAGING.116.005066]</w:t>
      </w:r>
    </w:p>
    <w:p w14:paraId="778CA1D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9 </w:t>
      </w:r>
      <w:proofErr w:type="spellStart"/>
      <w:r w:rsidRPr="007A6188">
        <w:rPr>
          <w:rFonts w:ascii="Book Antiqua" w:hAnsi="Book Antiqua"/>
          <w:b/>
        </w:rPr>
        <w:t>Damy</w:t>
      </w:r>
      <w:proofErr w:type="spellEnd"/>
      <w:r w:rsidRPr="007A6188">
        <w:rPr>
          <w:rFonts w:ascii="Book Antiqua" w:hAnsi="Book Antiqua"/>
          <w:b/>
        </w:rPr>
        <w:t xml:space="preserve"> T</w:t>
      </w:r>
      <w:r w:rsidRPr="007A6188">
        <w:rPr>
          <w:rFonts w:ascii="Book Antiqua" w:hAnsi="Book Antiqua"/>
        </w:rPr>
        <w:t xml:space="preserve">, </w:t>
      </w:r>
      <w:proofErr w:type="spellStart"/>
      <w:r w:rsidRPr="007A6188">
        <w:rPr>
          <w:rFonts w:ascii="Book Antiqua" w:hAnsi="Book Antiqua"/>
        </w:rPr>
        <w:t>Costes</w:t>
      </w:r>
      <w:proofErr w:type="spellEnd"/>
      <w:r w:rsidRPr="007A6188">
        <w:rPr>
          <w:rFonts w:ascii="Book Antiqua" w:hAnsi="Book Antiqua"/>
        </w:rPr>
        <w:t xml:space="preserve"> B, </w:t>
      </w:r>
      <w:proofErr w:type="spellStart"/>
      <w:r w:rsidRPr="007A6188">
        <w:rPr>
          <w:rFonts w:ascii="Book Antiqua" w:hAnsi="Book Antiqua"/>
        </w:rPr>
        <w:t>Hagège</w:t>
      </w:r>
      <w:proofErr w:type="spellEnd"/>
      <w:r w:rsidRPr="007A6188">
        <w:rPr>
          <w:rFonts w:ascii="Book Antiqua" w:hAnsi="Book Antiqua"/>
        </w:rPr>
        <w:t xml:space="preserve"> AA, </w:t>
      </w:r>
      <w:proofErr w:type="spellStart"/>
      <w:r w:rsidRPr="007A6188">
        <w:rPr>
          <w:rFonts w:ascii="Book Antiqua" w:hAnsi="Book Antiqua"/>
        </w:rPr>
        <w:t>Donal</w:t>
      </w:r>
      <w:proofErr w:type="spellEnd"/>
      <w:r w:rsidRPr="007A6188">
        <w:rPr>
          <w:rFonts w:ascii="Book Antiqua" w:hAnsi="Book Antiqua"/>
        </w:rPr>
        <w:t xml:space="preserve"> E, </w:t>
      </w:r>
      <w:proofErr w:type="spellStart"/>
      <w:r w:rsidRPr="007A6188">
        <w:rPr>
          <w:rFonts w:ascii="Book Antiqua" w:hAnsi="Book Antiqua"/>
        </w:rPr>
        <w:t>Eicher</w:t>
      </w:r>
      <w:proofErr w:type="spellEnd"/>
      <w:r w:rsidRPr="007A6188">
        <w:rPr>
          <w:rFonts w:ascii="Book Antiqua" w:hAnsi="Book Antiqua"/>
        </w:rPr>
        <w:t xml:space="preserve"> JC, </w:t>
      </w:r>
      <w:proofErr w:type="spellStart"/>
      <w:r w:rsidRPr="007A6188">
        <w:rPr>
          <w:rFonts w:ascii="Book Antiqua" w:hAnsi="Book Antiqua"/>
        </w:rPr>
        <w:t>Slama</w:t>
      </w:r>
      <w:proofErr w:type="spellEnd"/>
      <w:r w:rsidRPr="007A6188">
        <w:rPr>
          <w:rFonts w:ascii="Book Antiqua" w:hAnsi="Book Antiqua"/>
        </w:rPr>
        <w:t xml:space="preserve"> M, </w:t>
      </w:r>
      <w:proofErr w:type="spellStart"/>
      <w:r w:rsidRPr="007A6188">
        <w:rPr>
          <w:rFonts w:ascii="Book Antiqua" w:hAnsi="Book Antiqua"/>
        </w:rPr>
        <w:t>Guellich</w:t>
      </w:r>
      <w:proofErr w:type="spellEnd"/>
      <w:r w:rsidRPr="007A6188">
        <w:rPr>
          <w:rFonts w:ascii="Book Antiqua" w:hAnsi="Book Antiqua"/>
        </w:rPr>
        <w:t xml:space="preserve"> A, </w:t>
      </w:r>
      <w:proofErr w:type="spellStart"/>
      <w:r w:rsidRPr="007A6188">
        <w:rPr>
          <w:rFonts w:ascii="Book Antiqua" w:hAnsi="Book Antiqua"/>
        </w:rPr>
        <w:t>Rappeneau</w:t>
      </w:r>
      <w:proofErr w:type="spellEnd"/>
      <w:r w:rsidRPr="007A6188">
        <w:rPr>
          <w:rFonts w:ascii="Book Antiqua" w:hAnsi="Book Antiqua"/>
        </w:rPr>
        <w:t xml:space="preserve"> S, </w:t>
      </w:r>
      <w:proofErr w:type="spellStart"/>
      <w:r w:rsidRPr="007A6188">
        <w:rPr>
          <w:rFonts w:ascii="Book Antiqua" w:hAnsi="Book Antiqua"/>
        </w:rPr>
        <w:t>Gueffet</w:t>
      </w:r>
      <w:proofErr w:type="spellEnd"/>
      <w:r w:rsidRPr="007A6188">
        <w:rPr>
          <w:rFonts w:ascii="Book Antiqua" w:hAnsi="Book Antiqua"/>
        </w:rPr>
        <w:t xml:space="preserve"> JP, </w:t>
      </w:r>
      <w:proofErr w:type="spellStart"/>
      <w:r w:rsidRPr="007A6188">
        <w:rPr>
          <w:rFonts w:ascii="Book Antiqua" w:hAnsi="Book Antiqua"/>
        </w:rPr>
        <w:t>Logeart</w:t>
      </w:r>
      <w:proofErr w:type="spellEnd"/>
      <w:r w:rsidRPr="007A6188">
        <w:rPr>
          <w:rFonts w:ascii="Book Antiqua" w:hAnsi="Book Antiqua"/>
        </w:rPr>
        <w:t xml:space="preserve"> D, </w:t>
      </w:r>
      <w:proofErr w:type="spellStart"/>
      <w:r w:rsidRPr="007A6188">
        <w:rPr>
          <w:rFonts w:ascii="Book Antiqua" w:hAnsi="Book Antiqua"/>
        </w:rPr>
        <w:t>Planté-Bordeneuve</w:t>
      </w:r>
      <w:proofErr w:type="spellEnd"/>
      <w:r w:rsidRPr="007A6188">
        <w:rPr>
          <w:rFonts w:ascii="Book Antiqua" w:hAnsi="Book Antiqua"/>
        </w:rPr>
        <w:t xml:space="preserve"> V, </w:t>
      </w:r>
      <w:proofErr w:type="spellStart"/>
      <w:r w:rsidRPr="007A6188">
        <w:rPr>
          <w:rFonts w:ascii="Book Antiqua" w:hAnsi="Book Antiqua"/>
        </w:rPr>
        <w:t>Bouvaist</w:t>
      </w:r>
      <w:proofErr w:type="spellEnd"/>
      <w:r w:rsidRPr="007A6188">
        <w:rPr>
          <w:rFonts w:ascii="Book Antiqua" w:hAnsi="Book Antiqua"/>
        </w:rPr>
        <w:t xml:space="preserve"> H, </w:t>
      </w:r>
      <w:proofErr w:type="spellStart"/>
      <w:r w:rsidRPr="007A6188">
        <w:rPr>
          <w:rFonts w:ascii="Book Antiqua" w:hAnsi="Book Antiqua"/>
        </w:rPr>
        <w:t>Huttin</w:t>
      </w:r>
      <w:proofErr w:type="spellEnd"/>
      <w:r w:rsidRPr="007A6188">
        <w:rPr>
          <w:rFonts w:ascii="Book Antiqua" w:hAnsi="Book Antiqua"/>
        </w:rPr>
        <w:t xml:space="preserve"> O, </w:t>
      </w:r>
      <w:proofErr w:type="spellStart"/>
      <w:r w:rsidRPr="007A6188">
        <w:rPr>
          <w:rFonts w:ascii="Book Antiqua" w:hAnsi="Book Antiqua"/>
        </w:rPr>
        <w:t>Mulak</w:t>
      </w:r>
      <w:proofErr w:type="spellEnd"/>
      <w:r w:rsidRPr="007A6188">
        <w:rPr>
          <w:rFonts w:ascii="Book Antiqua" w:hAnsi="Book Antiqua"/>
        </w:rPr>
        <w:t xml:space="preserve"> G, Dubois-</w:t>
      </w:r>
      <w:proofErr w:type="spellStart"/>
      <w:r w:rsidRPr="007A6188">
        <w:rPr>
          <w:rFonts w:ascii="Book Antiqua" w:hAnsi="Book Antiqua"/>
        </w:rPr>
        <w:t>Randé</w:t>
      </w:r>
      <w:proofErr w:type="spellEnd"/>
      <w:r w:rsidRPr="007A6188">
        <w:rPr>
          <w:rFonts w:ascii="Book Antiqua" w:hAnsi="Book Antiqua"/>
        </w:rPr>
        <w:t xml:space="preserve"> JL, </w:t>
      </w:r>
      <w:proofErr w:type="spellStart"/>
      <w:r w:rsidRPr="007A6188">
        <w:rPr>
          <w:rFonts w:ascii="Book Antiqua" w:hAnsi="Book Antiqua"/>
        </w:rPr>
        <w:t>Goossens</w:t>
      </w:r>
      <w:proofErr w:type="spellEnd"/>
      <w:r w:rsidRPr="007A6188">
        <w:rPr>
          <w:rFonts w:ascii="Book Antiqua" w:hAnsi="Book Antiqua"/>
        </w:rPr>
        <w:t xml:space="preserve"> M, </w:t>
      </w:r>
      <w:proofErr w:type="spellStart"/>
      <w:r w:rsidRPr="007A6188">
        <w:rPr>
          <w:rFonts w:ascii="Book Antiqua" w:hAnsi="Book Antiqua"/>
        </w:rPr>
        <w:t>Canoui-Poitrine</w:t>
      </w:r>
      <w:proofErr w:type="spellEnd"/>
      <w:r w:rsidRPr="007A6188">
        <w:rPr>
          <w:rFonts w:ascii="Book Antiqua" w:hAnsi="Book Antiqua"/>
        </w:rPr>
        <w:t xml:space="preserve"> F, </w:t>
      </w:r>
      <w:proofErr w:type="spellStart"/>
      <w:r w:rsidRPr="007A6188">
        <w:rPr>
          <w:rFonts w:ascii="Book Antiqua" w:hAnsi="Book Antiqua"/>
        </w:rPr>
        <w:t>Buxbaum</w:t>
      </w:r>
      <w:proofErr w:type="spellEnd"/>
      <w:r w:rsidRPr="007A6188">
        <w:rPr>
          <w:rFonts w:ascii="Book Antiqua" w:hAnsi="Book Antiqua"/>
        </w:rPr>
        <w:t xml:space="preserve"> JN. Prevalence and clinical phenotype of hereditary transthyretin amyloid cardiomyopathy in patients with increased left ventricular wall thickness. </w:t>
      </w:r>
      <w:r w:rsidRPr="007A6188">
        <w:rPr>
          <w:rFonts w:ascii="Book Antiqua" w:hAnsi="Book Antiqua"/>
          <w:i/>
        </w:rPr>
        <w:t>Eur Heart J</w:t>
      </w:r>
      <w:r w:rsidRPr="007A6188">
        <w:rPr>
          <w:rFonts w:ascii="Book Antiqua" w:hAnsi="Book Antiqua"/>
        </w:rPr>
        <w:t xml:space="preserve"> 2016; </w:t>
      </w:r>
      <w:r w:rsidRPr="007A6188">
        <w:rPr>
          <w:rFonts w:ascii="Book Antiqua" w:hAnsi="Book Antiqua"/>
          <w:b/>
        </w:rPr>
        <w:t>37</w:t>
      </w:r>
      <w:r w:rsidRPr="007A6188">
        <w:rPr>
          <w:rFonts w:ascii="Book Antiqua" w:hAnsi="Book Antiqua"/>
        </w:rPr>
        <w:t>: 1826-1834 [PMID: 26537620 DOI: 10.1093/</w:t>
      </w:r>
      <w:proofErr w:type="spellStart"/>
      <w:r w:rsidRPr="007A6188">
        <w:rPr>
          <w:rFonts w:ascii="Book Antiqua" w:hAnsi="Book Antiqua"/>
        </w:rPr>
        <w:t>eurheartj</w:t>
      </w:r>
      <w:proofErr w:type="spellEnd"/>
      <w:r w:rsidRPr="007A6188">
        <w:rPr>
          <w:rFonts w:ascii="Book Antiqua" w:hAnsi="Book Antiqua"/>
        </w:rPr>
        <w:t>/ehv583]</w:t>
      </w:r>
    </w:p>
    <w:p w14:paraId="692A7978"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10 </w:t>
      </w:r>
      <w:r w:rsidRPr="007A6188">
        <w:rPr>
          <w:rFonts w:ascii="Book Antiqua" w:hAnsi="Book Antiqua"/>
          <w:b/>
        </w:rPr>
        <w:t>González-</w:t>
      </w:r>
      <w:proofErr w:type="spellStart"/>
      <w:r w:rsidRPr="007A6188">
        <w:rPr>
          <w:rFonts w:ascii="Book Antiqua" w:hAnsi="Book Antiqua"/>
          <w:b/>
        </w:rPr>
        <w:t>López</w:t>
      </w:r>
      <w:proofErr w:type="spellEnd"/>
      <w:r w:rsidRPr="007A6188">
        <w:rPr>
          <w:rFonts w:ascii="Book Antiqua" w:hAnsi="Book Antiqua"/>
          <w:b/>
        </w:rPr>
        <w:t xml:space="preserve"> E</w:t>
      </w:r>
      <w:r w:rsidRPr="007A6188">
        <w:rPr>
          <w:rFonts w:ascii="Book Antiqua" w:hAnsi="Book Antiqua"/>
        </w:rPr>
        <w:t xml:space="preserve">, </w:t>
      </w:r>
      <w:proofErr w:type="spellStart"/>
      <w:r w:rsidRPr="007A6188">
        <w:rPr>
          <w:rFonts w:ascii="Book Antiqua" w:hAnsi="Book Antiqua"/>
        </w:rPr>
        <w:t>Gallego</w:t>
      </w:r>
      <w:proofErr w:type="spellEnd"/>
      <w:r w:rsidRPr="007A6188">
        <w:rPr>
          <w:rFonts w:ascii="Book Antiqua" w:hAnsi="Book Antiqua"/>
        </w:rPr>
        <w:t xml:space="preserve">-Delgado M, </w:t>
      </w:r>
      <w:proofErr w:type="spellStart"/>
      <w:r w:rsidRPr="007A6188">
        <w:rPr>
          <w:rFonts w:ascii="Book Antiqua" w:hAnsi="Book Antiqua"/>
        </w:rPr>
        <w:t>Guzzo-Merello</w:t>
      </w:r>
      <w:proofErr w:type="spellEnd"/>
      <w:r w:rsidRPr="007A6188">
        <w:rPr>
          <w:rFonts w:ascii="Book Antiqua" w:hAnsi="Book Antiqua"/>
        </w:rPr>
        <w:t xml:space="preserve"> G, de </w:t>
      </w:r>
      <w:proofErr w:type="spellStart"/>
      <w:r w:rsidRPr="007A6188">
        <w:rPr>
          <w:rFonts w:ascii="Book Antiqua" w:hAnsi="Book Antiqua"/>
        </w:rPr>
        <w:t>Haro</w:t>
      </w:r>
      <w:proofErr w:type="spellEnd"/>
      <w:r w:rsidRPr="007A6188">
        <w:rPr>
          <w:rFonts w:ascii="Book Antiqua" w:hAnsi="Book Antiqua"/>
        </w:rPr>
        <w:t xml:space="preserve">-Del Moral FJ, </w:t>
      </w:r>
      <w:proofErr w:type="spellStart"/>
      <w:r w:rsidRPr="007A6188">
        <w:rPr>
          <w:rFonts w:ascii="Book Antiqua" w:hAnsi="Book Antiqua"/>
        </w:rPr>
        <w:t>Cobo</w:t>
      </w:r>
      <w:proofErr w:type="spellEnd"/>
      <w:r w:rsidRPr="007A6188">
        <w:rPr>
          <w:rFonts w:ascii="Book Antiqua" w:hAnsi="Book Antiqua"/>
        </w:rPr>
        <w:t>-Marcos M, Robles C, Bornstein B, Salas C, Lara-</w:t>
      </w:r>
      <w:proofErr w:type="spellStart"/>
      <w:r w:rsidRPr="007A6188">
        <w:rPr>
          <w:rFonts w:ascii="Book Antiqua" w:hAnsi="Book Antiqua"/>
        </w:rPr>
        <w:t>Pezzi</w:t>
      </w:r>
      <w:proofErr w:type="spellEnd"/>
      <w:r w:rsidRPr="007A6188">
        <w:rPr>
          <w:rFonts w:ascii="Book Antiqua" w:hAnsi="Book Antiqua"/>
        </w:rPr>
        <w:t xml:space="preserve"> E, Alonso-</w:t>
      </w:r>
      <w:proofErr w:type="spellStart"/>
      <w:r w:rsidRPr="007A6188">
        <w:rPr>
          <w:rFonts w:ascii="Book Antiqua" w:hAnsi="Book Antiqua"/>
        </w:rPr>
        <w:t>Pulpon</w:t>
      </w:r>
      <w:proofErr w:type="spellEnd"/>
      <w:r w:rsidRPr="007A6188">
        <w:rPr>
          <w:rFonts w:ascii="Book Antiqua" w:hAnsi="Book Antiqua"/>
        </w:rPr>
        <w:t xml:space="preserve"> L, Garcia-Pavia P. Wild-type transthyretin amyloidosis as a cause of heart failure with preserved ejection fraction. </w:t>
      </w:r>
      <w:r w:rsidRPr="007A6188">
        <w:rPr>
          <w:rFonts w:ascii="Book Antiqua" w:hAnsi="Book Antiqua"/>
          <w:i/>
        </w:rPr>
        <w:t>Eur Heart J</w:t>
      </w:r>
      <w:r w:rsidRPr="007A6188">
        <w:rPr>
          <w:rFonts w:ascii="Book Antiqua" w:hAnsi="Book Antiqua"/>
        </w:rPr>
        <w:t xml:space="preserve"> 2015; </w:t>
      </w:r>
      <w:r w:rsidRPr="007A6188">
        <w:rPr>
          <w:rFonts w:ascii="Book Antiqua" w:hAnsi="Book Antiqua"/>
          <w:b/>
        </w:rPr>
        <w:t>36</w:t>
      </w:r>
      <w:r w:rsidRPr="007A6188">
        <w:rPr>
          <w:rFonts w:ascii="Book Antiqua" w:hAnsi="Book Antiqua"/>
        </w:rPr>
        <w:t>: 2585-2594 [PMID: 26224076 DOI: 10.1093/</w:t>
      </w:r>
      <w:proofErr w:type="spellStart"/>
      <w:r w:rsidRPr="007A6188">
        <w:rPr>
          <w:rFonts w:ascii="Book Antiqua" w:hAnsi="Book Antiqua"/>
        </w:rPr>
        <w:t>eurheartj</w:t>
      </w:r>
      <w:proofErr w:type="spellEnd"/>
      <w:r w:rsidRPr="007A6188">
        <w:rPr>
          <w:rFonts w:ascii="Book Antiqua" w:hAnsi="Book Antiqua"/>
        </w:rPr>
        <w:t>/ehv338]</w:t>
      </w:r>
    </w:p>
    <w:p w14:paraId="1D82D6E0"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11 </w:t>
      </w:r>
      <w:proofErr w:type="spellStart"/>
      <w:r w:rsidRPr="007A6188">
        <w:rPr>
          <w:rFonts w:ascii="Book Antiqua" w:hAnsi="Book Antiqua"/>
          <w:b/>
        </w:rPr>
        <w:t>Bennani</w:t>
      </w:r>
      <w:proofErr w:type="spellEnd"/>
      <w:r w:rsidRPr="007A6188">
        <w:rPr>
          <w:rFonts w:ascii="Book Antiqua" w:hAnsi="Book Antiqua"/>
          <w:b/>
        </w:rPr>
        <w:t xml:space="preserve"> </w:t>
      </w:r>
      <w:proofErr w:type="spellStart"/>
      <w:r w:rsidRPr="007A6188">
        <w:rPr>
          <w:rFonts w:ascii="Book Antiqua" w:hAnsi="Book Antiqua"/>
          <w:b/>
        </w:rPr>
        <w:t>Smires</w:t>
      </w:r>
      <w:proofErr w:type="spellEnd"/>
      <w:r w:rsidRPr="007A6188">
        <w:rPr>
          <w:rFonts w:ascii="Book Antiqua" w:hAnsi="Book Antiqua"/>
          <w:b/>
        </w:rPr>
        <w:t xml:space="preserve"> Y</w:t>
      </w:r>
      <w:r w:rsidRPr="007A6188">
        <w:rPr>
          <w:rFonts w:ascii="Book Antiqua" w:hAnsi="Book Antiqua"/>
        </w:rPr>
        <w:t xml:space="preserve">, Victor G, </w:t>
      </w:r>
      <w:proofErr w:type="spellStart"/>
      <w:r w:rsidRPr="007A6188">
        <w:rPr>
          <w:rFonts w:ascii="Book Antiqua" w:hAnsi="Book Antiqua"/>
        </w:rPr>
        <w:t>Ribes</w:t>
      </w:r>
      <w:proofErr w:type="spellEnd"/>
      <w:r w:rsidRPr="007A6188">
        <w:rPr>
          <w:rFonts w:ascii="Book Antiqua" w:hAnsi="Book Antiqua"/>
        </w:rPr>
        <w:t xml:space="preserve"> D, Berry M, </w:t>
      </w:r>
      <w:proofErr w:type="spellStart"/>
      <w:r w:rsidRPr="007A6188">
        <w:rPr>
          <w:rFonts w:ascii="Book Antiqua" w:hAnsi="Book Antiqua"/>
        </w:rPr>
        <w:t>Cognet</w:t>
      </w:r>
      <w:proofErr w:type="spellEnd"/>
      <w:r w:rsidRPr="007A6188">
        <w:rPr>
          <w:rFonts w:ascii="Book Antiqua" w:hAnsi="Book Antiqua"/>
        </w:rPr>
        <w:t xml:space="preserve"> T, </w:t>
      </w:r>
      <w:proofErr w:type="spellStart"/>
      <w:r w:rsidRPr="007A6188">
        <w:rPr>
          <w:rFonts w:ascii="Book Antiqua" w:hAnsi="Book Antiqua"/>
        </w:rPr>
        <w:t>Méjean</w:t>
      </w:r>
      <w:proofErr w:type="spellEnd"/>
      <w:r w:rsidRPr="007A6188">
        <w:rPr>
          <w:rFonts w:ascii="Book Antiqua" w:hAnsi="Book Antiqua"/>
        </w:rPr>
        <w:t xml:space="preserve"> S, </w:t>
      </w:r>
      <w:proofErr w:type="spellStart"/>
      <w:r w:rsidRPr="007A6188">
        <w:rPr>
          <w:rFonts w:ascii="Book Antiqua" w:hAnsi="Book Antiqua"/>
        </w:rPr>
        <w:t>Huart</w:t>
      </w:r>
      <w:proofErr w:type="spellEnd"/>
      <w:r w:rsidRPr="007A6188">
        <w:rPr>
          <w:rFonts w:ascii="Book Antiqua" w:hAnsi="Book Antiqua"/>
        </w:rPr>
        <w:t xml:space="preserve"> A, </w:t>
      </w:r>
      <w:proofErr w:type="spellStart"/>
      <w:r w:rsidRPr="007A6188">
        <w:rPr>
          <w:rFonts w:ascii="Book Antiqua" w:hAnsi="Book Antiqua"/>
        </w:rPr>
        <w:t>Roussel</w:t>
      </w:r>
      <w:proofErr w:type="spellEnd"/>
      <w:r w:rsidRPr="007A6188">
        <w:rPr>
          <w:rFonts w:ascii="Book Antiqua" w:hAnsi="Book Antiqua"/>
        </w:rPr>
        <w:t xml:space="preserve"> M, </w:t>
      </w:r>
      <w:proofErr w:type="spellStart"/>
      <w:r w:rsidRPr="007A6188">
        <w:rPr>
          <w:rFonts w:ascii="Book Antiqua" w:hAnsi="Book Antiqua"/>
        </w:rPr>
        <w:t>Petermann</w:t>
      </w:r>
      <w:proofErr w:type="spellEnd"/>
      <w:r w:rsidRPr="007A6188">
        <w:rPr>
          <w:rFonts w:ascii="Book Antiqua" w:hAnsi="Book Antiqua"/>
        </w:rPr>
        <w:t xml:space="preserve"> A, </w:t>
      </w:r>
      <w:proofErr w:type="spellStart"/>
      <w:r w:rsidRPr="007A6188">
        <w:rPr>
          <w:rFonts w:ascii="Book Antiqua" w:hAnsi="Book Antiqua"/>
        </w:rPr>
        <w:t>Roncalli</w:t>
      </w:r>
      <w:proofErr w:type="spellEnd"/>
      <w:r w:rsidRPr="007A6188">
        <w:rPr>
          <w:rFonts w:ascii="Book Antiqua" w:hAnsi="Book Antiqua"/>
        </w:rPr>
        <w:t xml:space="preserve"> J, </w:t>
      </w:r>
      <w:proofErr w:type="spellStart"/>
      <w:r w:rsidRPr="007A6188">
        <w:rPr>
          <w:rFonts w:ascii="Book Antiqua" w:hAnsi="Book Antiqua"/>
        </w:rPr>
        <w:t>Carrié</w:t>
      </w:r>
      <w:proofErr w:type="spellEnd"/>
      <w:r w:rsidRPr="007A6188">
        <w:rPr>
          <w:rFonts w:ascii="Book Antiqua" w:hAnsi="Book Antiqua"/>
        </w:rPr>
        <w:t xml:space="preserve"> D, Rousseau H, Berry I, </w:t>
      </w:r>
      <w:proofErr w:type="spellStart"/>
      <w:r w:rsidRPr="007A6188">
        <w:rPr>
          <w:rFonts w:ascii="Book Antiqua" w:hAnsi="Book Antiqua"/>
        </w:rPr>
        <w:t>Chauveau</w:t>
      </w:r>
      <w:proofErr w:type="spellEnd"/>
      <w:r w:rsidRPr="007A6188">
        <w:rPr>
          <w:rFonts w:ascii="Book Antiqua" w:hAnsi="Book Antiqua"/>
        </w:rPr>
        <w:t xml:space="preserve"> D, </w:t>
      </w:r>
      <w:proofErr w:type="spellStart"/>
      <w:r w:rsidRPr="007A6188">
        <w:rPr>
          <w:rFonts w:ascii="Book Antiqua" w:hAnsi="Book Antiqua"/>
        </w:rPr>
        <w:t>Galinier</w:t>
      </w:r>
      <w:proofErr w:type="spellEnd"/>
      <w:r w:rsidRPr="007A6188">
        <w:rPr>
          <w:rFonts w:ascii="Book Antiqua" w:hAnsi="Book Antiqua"/>
        </w:rPr>
        <w:t xml:space="preserve"> M, </w:t>
      </w:r>
      <w:proofErr w:type="spellStart"/>
      <w:r w:rsidRPr="007A6188">
        <w:rPr>
          <w:rFonts w:ascii="Book Antiqua" w:hAnsi="Book Antiqua"/>
        </w:rPr>
        <w:t>Lairez</w:t>
      </w:r>
      <w:proofErr w:type="spellEnd"/>
      <w:r w:rsidRPr="007A6188">
        <w:rPr>
          <w:rFonts w:ascii="Book Antiqua" w:hAnsi="Book Antiqua"/>
        </w:rPr>
        <w:t xml:space="preserve"> O. Pilot study for left ventricular imaging phenotype of patients over 65 years old with heart failure and preserved ejection fraction: the high prevalence of amyloid cardiomyopathy. </w:t>
      </w:r>
      <w:r w:rsidRPr="007A6188">
        <w:rPr>
          <w:rFonts w:ascii="Book Antiqua" w:hAnsi="Book Antiqua"/>
          <w:i/>
        </w:rPr>
        <w:t>Int J Cardiovasc Imaging</w:t>
      </w:r>
      <w:r w:rsidRPr="007A6188">
        <w:rPr>
          <w:rFonts w:ascii="Book Antiqua" w:hAnsi="Book Antiqua"/>
        </w:rPr>
        <w:t xml:space="preserve"> 2016; </w:t>
      </w:r>
      <w:r w:rsidRPr="007A6188">
        <w:rPr>
          <w:rFonts w:ascii="Book Antiqua" w:hAnsi="Book Antiqua"/>
          <w:b/>
        </w:rPr>
        <w:t>32</w:t>
      </w:r>
      <w:r w:rsidRPr="007A6188">
        <w:rPr>
          <w:rFonts w:ascii="Book Antiqua" w:hAnsi="Book Antiqua"/>
        </w:rPr>
        <w:t>: 1403-1413 [PMID: 27240600 DOI: 10.1007/s10554-016-0915-z]</w:t>
      </w:r>
    </w:p>
    <w:p w14:paraId="3F7A0087"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12 </w:t>
      </w:r>
      <w:proofErr w:type="spellStart"/>
      <w:r w:rsidRPr="007A6188">
        <w:rPr>
          <w:rFonts w:ascii="Book Antiqua" w:hAnsi="Book Antiqua"/>
          <w:b/>
        </w:rPr>
        <w:t>Tanskanen</w:t>
      </w:r>
      <w:proofErr w:type="spellEnd"/>
      <w:r w:rsidRPr="007A6188">
        <w:rPr>
          <w:rFonts w:ascii="Book Antiqua" w:hAnsi="Book Antiqua"/>
          <w:b/>
        </w:rPr>
        <w:t xml:space="preserve"> M</w:t>
      </w:r>
      <w:r w:rsidRPr="007A6188">
        <w:rPr>
          <w:rFonts w:ascii="Book Antiqua" w:hAnsi="Book Antiqua"/>
        </w:rPr>
        <w:t xml:space="preserve">, </w:t>
      </w:r>
      <w:proofErr w:type="spellStart"/>
      <w:r w:rsidRPr="007A6188">
        <w:rPr>
          <w:rFonts w:ascii="Book Antiqua" w:hAnsi="Book Antiqua"/>
        </w:rPr>
        <w:t>Peuralinna</w:t>
      </w:r>
      <w:proofErr w:type="spellEnd"/>
      <w:r w:rsidRPr="007A6188">
        <w:rPr>
          <w:rFonts w:ascii="Book Antiqua" w:hAnsi="Book Antiqua"/>
        </w:rPr>
        <w:t xml:space="preserve"> T, </w:t>
      </w:r>
      <w:proofErr w:type="spellStart"/>
      <w:r w:rsidRPr="007A6188">
        <w:rPr>
          <w:rFonts w:ascii="Book Antiqua" w:hAnsi="Book Antiqua"/>
        </w:rPr>
        <w:t>Polvikoski</w:t>
      </w:r>
      <w:proofErr w:type="spellEnd"/>
      <w:r w:rsidRPr="007A6188">
        <w:rPr>
          <w:rFonts w:ascii="Book Antiqua" w:hAnsi="Book Antiqua"/>
        </w:rPr>
        <w:t xml:space="preserve"> T, </w:t>
      </w:r>
      <w:proofErr w:type="spellStart"/>
      <w:r w:rsidRPr="007A6188">
        <w:rPr>
          <w:rFonts w:ascii="Book Antiqua" w:hAnsi="Book Antiqua"/>
        </w:rPr>
        <w:t>Notkola</w:t>
      </w:r>
      <w:proofErr w:type="spellEnd"/>
      <w:r w:rsidRPr="007A6188">
        <w:rPr>
          <w:rFonts w:ascii="Book Antiqua" w:hAnsi="Book Antiqua"/>
        </w:rPr>
        <w:t xml:space="preserve"> IL, </w:t>
      </w:r>
      <w:proofErr w:type="spellStart"/>
      <w:r w:rsidRPr="007A6188">
        <w:rPr>
          <w:rFonts w:ascii="Book Antiqua" w:hAnsi="Book Antiqua"/>
        </w:rPr>
        <w:t>Sulkava</w:t>
      </w:r>
      <w:proofErr w:type="spellEnd"/>
      <w:r w:rsidRPr="007A6188">
        <w:rPr>
          <w:rFonts w:ascii="Book Antiqua" w:hAnsi="Book Antiqua"/>
        </w:rPr>
        <w:t xml:space="preserve"> R, Hardy J, Singleton A, </w:t>
      </w:r>
      <w:proofErr w:type="spellStart"/>
      <w:r w:rsidRPr="007A6188">
        <w:rPr>
          <w:rFonts w:ascii="Book Antiqua" w:hAnsi="Book Antiqua"/>
        </w:rPr>
        <w:t>Kiuru-Enari</w:t>
      </w:r>
      <w:proofErr w:type="spellEnd"/>
      <w:r w:rsidRPr="007A6188">
        <w:rPr>
          <w:rFonts w:ascii="Book Antiqua" w:hAnsi="Book Antiqua"/>
        </w:rPr>
        <w:t xml:space="preserve"> S, </w:t>
      </w:r>
      <w:proofErr w:type="spellStart"/>
      <w:r w:rsidRPr="007A6188">
        <w:rPr>
          <w:rFonts w:ascii="Book Antiqua" w:hAnsi="Book Antiqua"/>
        </w:rPr>
        <w:t>Paetau</w:t>
      </w:r>
      <w:proofErr w:type="spellEnd"/>
      <w:r w:rsidRPr="007A6188">
        <w:rPr>
          <w:rFonts w:ascii="Book Antiqua" w:hAnsi="Book Antiqua"/>
        </w:rPr>
        <w:t xml:space="preserve"> A, </w:t>
      </w:r>
      <w:proofErr w:type="spellStart"/>
      <w:r w:rsidRPr="007A6188">
        <w:rPr>
          <w:rFonts w:ascii="Book Antiqua" w:hAnsi="Book Antiqua"/>
        </w:rPr>
        <w:t>Tienari</w:t>
      </w:r>
      <w:proofErr w:type="spellEnd"/>
      <w:r w:rsidRPr="007A6188">
        <w:rPr>
          <w:rFonts w:ascii="Book Antiqua" w:hAnsi="Book Antiqua"/>
        </w:rPr>
        <w:t xml:space="preserve"> PJ, </w:t>
      </w:r>
      <w:proofErr w:type="spellStart"/>
      <w:r w:rsidRPr="007A6188">
        <w:rPr>
          <w:rFonts w:ascii="Book Antiqua" w:hAnsi="Book Antiqua"/>
        </w:rPr>
        <w:t>Myllykangas</w:t>
      </w:r>
      <w:proofErr w:type="spellEnd"/>
      <w:r w:rsidRPr="007A6188">
        <w:rPr>
          <w:rFonts w:ascii="Book Antiqua" w:hAnsi="Book Antiqua"/>
        </w:rPr>
        <w:t xml:space="preserve"> L. Senile systemic amyloidosis affects 25% of the very aged and associates with genetic variation in alpha2-macroglobulin and tau: a population-based autopsy study. </w:t>
      </w:r>
      <w:r w:rsidRPr="007A6188">
        <w:rPr>
          <w:rFonts w:ascii="Book Antiqua" w:hAnsi="Book Antiqua"/>
          <w:i/>
        </w:rPr>
        <w:t>Ann Med</w:t>
      </w:r>
      <w:r w:rsidRPr="007A6188">
        <w:rPr>
          <w:rFonts w:ascii="Book Antiqua" w:hAnsi="Book Antiqua"/>
        </w:rPr>
        <w:t xml:space="preserve"> 2008; </w:t>
      </w:r>
      <w:r w:rsidRPr="007A6188">
        <w:rPr>
          <w:rFonts w:ascii="Book Antiqua" w:hAnsi="Book Antiqua"/>
          <w:b/>
        </w:rPr>
        <w:t>40</w:t>
      </w:r>
      <w:r w:rsidRPr="007A6188">
        <w:rPr>
          <w:rFonts w:ascii="Book Antiqua" w:hAnsi="Book Antiqua"/>
        </w:rPr>
        <w:t>: 232-239 [PMID: 18382889 DOI: 10.1080/07853890701842988]</w:t>
      </w:r>
    </w:p>
    <w:p w14:paraId="46731AE0"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13 </w:t>
      </w:r>
      <w:r w:rsidRPr="007A6188">
        <w:rPr>
          <w:rFonts w:ascii="Book Antiqua" w:hAnsi="Book Antiqua"/>
          <w:b/>
        </w:rPr>
        <w:t>Carvalho A</w:t>
      </w:r>
      <w:r w:rsidRPr="007A6188">
        <w:rPr>
          <w:rFonts w:ascii="Book Antiqua" w:hAnsi="Book Antiqua"/>
        </w:rPr>
        <w:t xml:space="preserve">, Rocha A, Lobato L. Liver transplantation in transthyretin amyloidosis: issues and challenges. </w:t>
      </w:r>
      <w:r w:rsidRPr="007A6188">
        <w:rPr>
          <w:rFonts w:ascii="Book Antiqua" w:hAnsi="Book Antiqua"/>
          <w:i/>
        </w:rPr>
        <w:t xml:space="preserve">Liver </w:t>
      </w:r>
      <w:proofErr w:type="spellStart"/>
      <w:r w:rsidRPr="007A6188">
        <w:rPr>
          <w:rFonts w:ascii="Book Antiqua" w:hAnsi="Book Antiqua"/>
          <w:i/>
        </w:rPr>
        <w:t>Transpl</w:t>
      </w:r>
      <w:proofErr w:type="spellEnd"/>
      <w:r w:rsidRPr="007A6188">
        <w:rPr>
          <w:rFonts w:ascii="Book Antiqua" w:hAnsi="Book Antiqua"/>
        </w:rPr>
        <w:t xml:space="preserve"> 2015; </w:t>
      </w:r>
      <w:r w:rsidRPr="007A6188">
        <w:rPr>
          <w:rFonts w:ascii="Book Antiqua" w:hAnsi="Book Antiqua"/>
          <w:b/>
        </w:rPr>
        <w:t>21</w:t>
      </w:r>
      <w:r w:rsidRPr="007A6188">
        <w:rPr>
          <w:rFonts w:ascii="Book Antiqua" w:hAnsi="Book Antiqua"/>
        </w:rPr>
        <w:t>: 282-292 [PMID: 25482846 DOI: 10.1002/lt.24058]</w:t>
      </w:r>
    </w:p>
    <w:p w14:paraId="48DAE96D"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14 </w:t>
      </w:r>
      <w:r w:rsidRPr="007A6188">
        <w:rPr>
          <w:rFonts w:ascii="Book Antiqua" w:hAnsi="Book Antiqua"/>
          <w:b/>
        </w:rPr>
        <w:t>Maurer MS</w:t>
      </w:r>
      <w:r w:rsidRPr="007A6188">
        <w:rPr>
          <w:rFonts w:ascii="Book Antiqua" w:hAnsi="Book Antiqua"/>
        </w:rPr>
        <w:t xml:space="preserve">, Schwartz JH, </w:t>
      </w:r>
      <w:proofErr w:type="spellStart"/>
      <w:r w:rsidRPr="007A6188">
        <w:rPr>
          <w:rFonts w:ascii="Book Antiqua" w:hAnsi="Book Antiqua"/>
        </w:rPr>
        <w:t>Gundapaneni</w:t>
      </w:r>
      <w:proofErr w:type="spellEnd"/>
      <w:r w:rsidRPr="007A6188">
        <w:rPr>
          <w:rFonts w:ascii="Book Antiqua" w:hAnsi="Book Antiqua"/>
        </w:rPr>
        <w:t xml:space="preserve"> B, Elliott PM, </w:t>
      </w:r>
      <w:proofErr w:type="spellStart"/>
      <w:r w:rsidRPr="007A6188">
        <w:rPr>
          <w:rFonts w:ascii="Book Antiqua" w:hAnsi="Book Antiqua"/>
        </w:rPr>
        <w:t>Merlini</w:t>
      </w:r>
      <w:proofErr w:type="spellEnd"/>
      <w:r w:rsidRPr="007A6188">
        <w:rPr>
          <w:rFonts w:ascii="Book Antiqua" w:hAnsi="Book Antiqua"/>
        </w:rPr>
        <w:t xml:space="preserve"> G, Waddington-Cruz M, Kristen AV, Grogan M, </w:t>
      </w:r>
      <w:proofErr w:type="spellStart"/>
      <w:r w:rsidRPr="007A6188">
        <w:rPr>
          <w:rFonts w:ascii="Book Antiqua" w:hAnsi="Book Antiqua"/>
        </w:rPr>
        <w:t>Witteles</w:t>
      </w:r>
      <w:proofErr w:type="spellEnd"/>
      <w:r w:rsidRPr="007A6188">
        <w:rPr>
          <w:rFonts w:ascii="Book Antiqua" w:hAnsi="Book Antiqua"/>
        </w:rPr>
        <w:t xml:space="preserve"> R, </w:t>
      </w:r>
      <w:proofErr w:type="spellStart"/>
      <w:r w:rsidRPr="007A6188">
        <w:rPr>
          <w:rFonts w:ascii="Book Antiqua" w:hAnsi="Book Antiqua"/>
        </w:rPr>
        <w:t>Damy</w:t>
      </w:r>
      <w:proofErr w:type="spellEnd"/>
      <w:r w:rsidRPr="007A6188">
        <w:rPr>
          <w:rFonts w:ascii="Book Antiqua" w:hAnsi="Book Antiqua"/>
        </w:rPr>
        <w:t xml:space="preserve"> T, </w:t>
      </w:r>
      <w:proofErr w:type="spellStart"/>
      <w:r w:rsidRPr="007A6188">
        <w:rPr>
          <w:rFonts w:ascii="Book Antiqua" w:hAnsi="Book Antiqua"/>
        </w:rPr>
        <w:t>Drachman</w:t>
      </w:r>
      <w:proofErr w:type="spellEnd"/>
      <w:r w:rsidRPr="007A6188">
        <w:rPr>
          <w:rFonts w:ascii="Book Antiqua" w:hAnsi="Book Antiqua"/>
        </w:rPr>
        <w:t xml:space="preserve"> BM, Shah SJ, Hanna M, Judge DP, </w:t>
      </w:r>
      <w:proofErr w:type="spellStart"/>
      <w:r w:rsidRPr="007A6188">
        <w:rPr>
          <w:rFonts w:ascii="Book Antiqua" w:hAnsi="Book Antiqua"/>
        </w:rPr>
        <w:t>Barsdorf</w:t>
      </w:r>
      <w:proofErr w:type="spellEnd"/>
      <w:r w:rsidRPr="007A6188">
        <w:rPr>
          <w:rFonts w:ascii="Book Antiqua" w:hAnsi="Book Antiqua"/>
        </w:rPr>
        <w:t xml:space="preserve"> AI, Huber P, Patterson TA, Riley S, </w:t>
      </w:r>
      <w:r w:rsidRPr="007A6188">
        <w:rPr>
          <w:rFonts w:ascii="Book Antiqua" w:hAnsi="Book Antiqua"/>
        </w:rPr>
        <w:lastRenderedPageBreak/>
        <w:t xml:space="preserve">Schumacher J, Stewart M, Sultan MB, </w:t>
      </w:r>
      <w:proofErr w:type="spellStart"/>
      <w:r w:rsidRPr="007A6188">
        <w:rPr>
          <w:rFonts w:ascii="Book Antiqua" w:hAnsi="Book Antiqua"/>
        </w:rPr>
        <w:t>Rapezzi</w:t>
      </w:r>
      <w:proofErr w:type="spellEnd"/>
      <w:r w:rsidRPr="007A6188">
        <w:rPr>
          <w:rFonts w:ascii="Book Antiqua" w:hAnsi="Book Antiqua"/>
        </w:rPr>
        <w:t xml:space="preserve"> C; ATTR-ACT Study Investigators. </w:t>
      </w:r>
      <w:proofErr w:type="spellStart"/>
      <w:proofErr w:type="gramStart"/>
      <w:r w:rsidRPr="007A6188">
        <w:rPr>
          <w:rFonts w:ascii="Book Antiqua" w:hAnsi="Book Antiqua"/>
        </w:rPr>
        <w:t>Tafamidis</w:t>
      </w:r>
      <w:proofErr w:type="spellEnd"/>
      <w:r w:rsidRPr="007A6188">
        <w:rPr>
          <w:rFonts w:ascii="Book Antiqua" w:hAnsi="Book Antiqua"/>
        </w:rPr>
        <w:t xml:space="preserve"> Treatment for Patients with Transthyretin Amyloid Cardiomyopathy.</w:t>
      </w:r>
      <w:proofErr w:type="gramEnd"/>
      <w:r w:rsidRPr="007A6188">
        <w:rPr>
          <w:rFonts w:ascii="Book Antiqua" w:hAnsi="Book Antiqua"/>
        </w:rPr>
        <w:t xml:space="preserve"> </w:t>
      </w:r>
      <w:r w:rsidRPr="007A6188">
        <w:rPr>
          <w:rFonts w:ascii="Book Antiqua" w:hAnsi="Book Antiqua"/>
          <w:i/>
        </w:rPr>
        <w:t xml:space="preserve">N </w:t>
      </w:r>
      <w:proofErr w:type="spellStart"/>
      <w:r w:rsidRPr="007A6188">
        <w:rPr>
          <w:rFonts w:ascii="Book Antiqua" w:hAnsi="Book Antiqua"/>
          <w:i/>
        </w:rPr>
        <w:t>Engl</w:t>
      </w:r>
      <w:proofErr w:type="spellEnd"/>
      <w:r w:rsidRPr="007A6188">
        <w:rPr>
          <w:rFonts w:ascii="Book Antiqua" w:hAnsi="Book Antiqua"/>
          <w:i/>
        </w:rPr>
        <w:t xml:space="preserve"> J Med</w:t>
      </w:r>
      <w:r w:rsidRPr="007A6188">
        <w:rPr>
          <w:rFonts w:ascii="Book Antiqua" w:hAnsi="Book Antiqua"/>
        </w:rPr>
        <w:t xml:space="preserve"> 2018; </w:t>
      </w:r>
      <w:r w:rsidRPr="007A6188">
        <w:rPr>
          <w:rFonts w:ascii="Book Antiqua" w:hAnsi="Book Antiqua"/>
          <w:b/>
        </w:rPr>
        <w:t>379</w:t>
      </w:r>
      <w:r w:rsidRPr="007A6188">
        <w:rPr>
          <w:rFonts w:ascii="Book Antiqua" w:hAnsi="Book Antiqua"/>
        </w:rPr>
        <w:t>: 1007-1016 [PMID: 30145929 DOI: 10.1056/NEJMoa1805689]</w:t>
      </w:r>
    </w:p>
    <w:p w14:paraId="1139E393"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15 </w:t>
      </w:r>
      <w:r w:rsidRPr="007A6188">
        <w:rPr>
          <w:rFonts w:ascii="Book Antiqua" w:hAnsi="Book Antiqua"/>
          <w:b/>
        </w:rPr>
        <w:t>Adams D</w:t>
      </w:r>
      <w:r w:rsidRPr="007A6188">
        <w:rPr>
          <w:rFonts w:ascii="Book Antiqua" w:hAnsi="Book Antiqua"/>
        </w:rPr>
        <w:t xml:space="preserve">, Gonzalez-Duarte A, </w:t>
      </w:r>
      <w:proofErr w:type="spellStart"/>
      <w:r w:rsidRPr="007A6188">
        <w:rPr>
          <w:rFonts w:ascii="Book Antiqua" w:hAnsi="Book Antiqua"/>
        </w:rPr>
        <w:t>O'Riordan</w:t>
      </w:r>
      <w:proofErr w:type="spellEnd"/>
      <w:r w:rsidRPr="007A6188">
        <w:rPr>
          <w:rFonts w:ascii="Book Antiqua" w:hAnsi="Book Antiqua"/>
        </w:rPr>
        <w:t xml:space="preserve"> WD, Yang CC, Ueda M, Kristen AV, </w:t>
      </w:r>
      <w:proofErr w:type="spellStart"/>
      <w:r w:rsidRPr="007A6188">
        <w:rPr>
          <w:rFonts w:ascii="Book Antiqua" w:hAnsi="Book Antiqua"/>
        </w:rPr>
        <w:t>Tournev</w:t>
      </w:r>
      <w:proofErr w:type="spellEnd"/>
      <w:r w:rsidRPr="007A6188">
        <w:rPr>
          <w:rFonts w:ascii="Book Antiqua" w:hAnsi="Book Antiqua"/>
        </w:rPr>
        <w:t xml:space="preserve"> I, Schmidt HH, Coelho T, Berk JL, Lin KP, Vita G, </w:t>
      </w:r>
      <w:proofErr w:type="spellStart"/>
      <w:r w:rsidRPr="007A6188">
        <w:rPr>
          <w:rFonts w:ascii="Book Antiqua" w:hAnsi="Book Antiqua"/>
        </w:rPr>
        <w:t>Attarian</w:t>
      </w:r>
      <w:proofErr w:type="spellEnd"/>
      <w:r w:rsidRPr="007A6188">
        <w:rPr>
          <w:rFonts w:ascii="Book Antiqua" w:hAnsi="Book Antiqua"/>
        </w:rPr>
        <w:t xml:space="preserve"> S, </w:t>
      </w:r>
      <w:proofErr w:type="spellStart"/>
      <w:r w:rsidRPr="007A6188">
        <w:rPr>
          <w:rFonts w:ascii="Book Antiqua" w:hAnsi="Book Antiqua"/>
        </w:rPr>
        <w:t>Planté-Bordeneuve</w:t>
      </w:r>
      <w:proofErr w:type="spellEnd"/>
      <w:r w:rsidRPr="007A6188">
        <w:rPr>
          <w:rFonts w:ascii="Book Antiqua" w:hAnsi="Book Antiqua"/>
        </w:rPr>
        <w:t xml:space="preserve"> V, </w:t>
      </w:r>
      <w:proofErr w:type="spellStart"/>
      <w:r w:rsidRPr="007A6188">
        <w:rPr>
          <w:rFonts w:ascii="Book Antiqua" w:hAnsi="Book Antiqua"/>
        </w:rPr>
        <w:t>Mezei</w:t>
      </w:r>
      <w:proofErr w:type="spellEnd"/>
      <w:r w:rsidRPr="007A6188">
        <w:rPr>
          <w:rFonts w:ascii="Book Antiqua" w:hAnsi="Book Antiqua"/>
        </w:rPr>
        <w:t xml:space="preserve"> MM, </w:t>
      </w:r>
      <w:proofErr w:type="spellStart"/>
      <w:r w:rsidRPr="007A6188">
        <w:rPr>
          <w:rFonts w:ascii="Book Antiqua" w:hAnsi="Book Antiqua"/>
        </w:rPr>
        <w:t>Campistol</w:t>
      </w:r>
      <w:proofErr w:type="spellEnd"/>
      <w:r w:rsidRPr="007A6188">
        <w:rPr>
          <w:rFonts w:ascii="Book Antiqua" w:hAnsi="Book Antiqua"/>
        </w:rPr>
        <w:t xml:space="preserve"> JM, </w:t>
      </w:r>
      <w:proofErr w:type="spellStart"/>
      <w:r w:rsidRPr="007A6188">
        <w:rPr>
          <w:rFonts w:ascii="Book Antiqua" w:hAnsi="Book Antiqua"/>
        </w:rPr>
        <w:t>Buades</w:t>
      </w:r>
      <w:proofErr w:type="spellEnd"/>
      <w:r w:rsidRPr="007A6188">
        <w:rPr>
          <w:rFonts w:ascii="Book Antiqua" w:hAnsi="Book Antiqua"/>
        </w:rPr>
        <w:t xml:space="preserve"> J, </w:t>
      </w:r>
      <w:proofErr w:type="spellStart"/>
      <w:r w:rsidRPr="007A6188">
        <w:rPr>
          <w:rFonts w:ascii="Book Antiqua" w:hAnsi="Book Antiqua"/>
        </w:rPr>
        <w:t>Brannagan</w:t>
      </w:r>
      <w:proofErr w:type="spellEnd"/>
      <w:r w:rsidRPr="007A6188">
        <w:rPr>
          <w:rFonts w:ascii="Book Antiqua" w:hAnsi="Book Antiqua"/>
        </w:rPr>
        <w:t xml:space="preserve"> TH 3rd, Kim BJ, Oh J, </w:t>
      </w:r>
      <w:proofErr w:type="spellStart"/>
      <w:r w:rsidRPr="007A6188">
        <w:rPr>
          <w:rFonts w:ascii="Book Antiqua" w:hAnsi="Book Antiqua"/>
        </w:rPr>
        <w:t>Parman</w:t>
      </w:r>
      <w:proofErr w:type="spellEnd"/>
      <w:r w:rsidRPr="007A6188">
        <w:rPr>
          <w:rFonts w:ascii="Book Antiqua" w:hAnsi="Book Antiqua"/>
        </w:rPr>
        <w:t xml:space="preserve"> Y, </w:t>
      </w:r>
      <w:proofErr w:type="spellStart"/>
      <w:r w:rsidRPr="007A6188">
        <w:rPr>
          <w:rFonts w:ascii="Book Antiqua" w:hAnsi="Book Antiqua"/>
        </w:rPr>
        <w:t>Sekijima</w:t>
      </w:r>
      <w:proofErr w:type="spellEnd"/>
      <w:r w:rsidRPr="007A6188">
        <w:rPr>
          <w:rFonts w:ascii="Book Antiqua" w:hAnsi="Book Antiqua"/>
        </w:rPr>
        <w:t xml:space="preserve"> Y, Hawkins PN, Solomon SD, </w:t>
      </w:r>
      <w:proofErr w:type="spellStart"/>
      <w:r w:rsidRPr="007A6188">
        <w:rPr>
          <w:rFonts w:ascii="Book Antiqua" w:hAnsi="Book Antiqua"/>
        </w:rPr>
        <w:t>Polydefkis</w:t>
      </w:r>
      <w:proofErr w:type="spellEnd"/>
      <w:r w:rsidRPr="007A6188">
        <w:rPr>
          <w:rFonts w:ascii="Book Antiqua" w:hAnsi="Book Antiqua"/>
        </w:rPr>
        <w:t xml:space="preserve"> M, </w:t>
      </w:r>
      <w:proofErr w:type="spellStart"/>
      <w:r w:rsidRPr="007A6188">
        <w:rPr>
          <w:rFonts w:ascii="Book Antiqua" w:hAnsi="Book Antiqua"/>
        </w:rPr>
        <w:t>Dyck</w:t>
      </w:r>
      <w:proofErr w:type="spellEnd"/>
      <w:r w:rsidRPr="007A6188">
        <w:rPr>
          <w:rFonts w:ascii="Book Antiqua" w:hAnsi="Book Antiqua"/>
        </w:rPr>
        <w:t xml:space="preserve"> PJ, Gandhi PJ, Goyal S, Chen J, </w:t>
      </w:r>
      <w:proofErr w:type="spellStart"/>
      <w:r w:rsidRPr="007A6188">
        <w:rPr>
          <w:rFonts w:ascii="Book Antiqua" w:hAnsi="Book Antiqua"/>
        </w:rPr>
        <w:t>Strahs</w:t>
      </w:r>
      <w:proofErr w:type="spellEnd"/>
      <w:r w:rsidRPr="007A6188">
        <w:rPr>
          <w:rFonts w:ascii="Book Antiqua" w:hAnsi="Book Antiqua"/>
        </w:rPr>
        <w:t xml:space="preserve"> AL, </w:t>
      </w:r>
      <w:proofErr w:type="spellStart"/>
      <w:r w:rsidRPr="007A6188">
        <w:rPr>
          <w:rFonts w:ascii="Book Antiqua" w:hAnsi="Book Antiqua"/>
        </w:rPr>
        <w:t>Nochur</w:t>
      </w:r>
      <w:proofErr w:type="spellEnd"/>
      <w:r w:rsidRPr="007A6188">
        <w:rPr>
          <w:rFonts w:ascii="Book Antiqua" w:hAnsi="Book Antiqua"/>
        </w:rPr>
        <w:t xml:space="preserve"> SV, Sweetser MT, </w:t>
      </w:r>
      <w:proofErr w:type="spellStart"/>
      <w:r w:rsidRPr="007A6188">
        <w:rPr>
          <w:rFonts w:ascii="Book Antiqua" w:hAnsi="Book Antiqua"/>
        </w:rPr>
        <w:t>Garg</w:t>
      </w:r>
      <w:proofErr w:type="spellEnd"/>
      <w:r w:rsidRPr="007A6188">
        <w:rPr>
          <w:rFonts w:ascii="Book Antiqua" w:hAnsi="Book Antiqua"/>
        </w:rPr>
        <w:t xml:space="preserve"> PP, </w:t>
      </w:r>
      <w:proofErr w:type="spellStart"/>
      <w:r w:rsidRPr="007A6188">
        <w:rPr>
          <w:rFonts w:ascii="Book Antiqua" w:hAnsi="Book Antiqua"/>
        </w:rPr>
        <w:t>Vaishnaw</w:t>
      </w:r>
      <w:proofErr w:type="spellEnd"/>
      <w:r w:rsidRPr="007A6188">
        <w:rPr>
          <w:rFonts w:ascii="Book Antiqua" w:hAnsi="Book Antiqua"/>
        </w:rPr>
        <w:t xml:space="preserve"> AK, </w:t>
      </w:r>
      <w:proofErr w:type="spellStart"/>
      <w:r w:rsidRPr="007A6188">
        <w:rPr>
          <w:rFonts w:ascii="Book Antiqua" w:hAnsi="Book Antiqua"/>
        </w:rPr>
        <w:t>Gollob</w:t>
      </w:r>
      <w:proofErr w:type="spellEnd"/>
      <w:r w:rsidRPr="007A6188">
        <w:rPr>
          <w:rFonts w:ascii="Book Antiqua" w:hAnsi="Book Antiqua"/>
        </w:rPr>
        <w:t xml:space="preserve"> JA, Suhr OB. </w:t>
      </w:r>
      <w:proofErr w:type="spellStart"/>
      <w:r w:rsidRPr="007A6188">
        <w:rPr>
          <w:rFonts w:ascii="Book Antiqua" w:hAnsi="Book Antiqua"/>
        </w:rPr>
        <w:t>Patisiran</w:t>
      </w:r>
      <w:proofErr w:type="spellEnd"/>
      <w:r w:rsidRPr="007A6188">
        <w:rPr>
          <w:rFonts w:ascii="Book Antiqua" w:hAnsi="Book Antiqua"/>
        </w:rPr>
        <w:t xml:space="preserve">, an </w:t>
      </w:r>
      <w:proofErr w:type="spellStart"/>
      <w:r w:rsidRPr="007A6188">
        <w:rPr>
          <w:rFonts w:ascii="Book Antiqua" w:hAnsi="Book Antiqua"/>
        </w:rPr>
        <w:t>RNAi</w:t>
      </w:r>
      <w:proofErr w:type="spellEnd"/>
      <w:r w:rsidRPr="007A6188">
        <w:rPr>
          <w:rFonts w:ascii="Book Antiqua" w:hAnsi="Book Antiqua"/>
        </w:rPr>
        <w:t xml:space="preserve"> Therapeutic, for Hereditary Transthyretin Amyloidosis. </w:t>
      </w:r>
      <w:r w:rsidRPr="007A6188">
        <w:rPr>
          <w:rFonts w:ascii="Book Antiqua" w:hAnsi="Book Antiqua"/>
          <w:i/>
        </w:rPr>
        <w:t xml:space="preserve">N </w:t>
      </w:r>
      <w:proofErr w:type="spellStart"/>
      <w:r w:rsidRPr="007A6188">
        <w:rPr>
          <w:rFonts w:ascii="Book Antiqua" w:hAnsi="Book Antiqua"/>
          <w:i/>
        </w:rPr>
        <w:t>Engl</w:t>
      </w:r>
      <w:proofErr w:type="spellEnd"/>
      <w:r w:rsidRPr="007A6188">
        <w:rPr>
          <w:rFonts w:ascii="Book Antiqua" w:hAnsi="Book Antiqua"/>
          <w:i/>
        </w:rPr>
        <w:t xml:space="preserve"> J Med</w:t>
      </w:r>
      <w:r w:rsidRPr="007A6188">
        <w:rPr>
          <w:rFonts w:ascii="Book Antiqua" w:hAnsi="Book Antiqua"/>
        </w:rPr>
        <w:t xml:space="preserve"> 2018; </w:t>
      </w:r>
      <w:r w:rsidRPr="007A6188">
        <w:rPr>
          <w:rFonts w:ascii="Book Antiqua" w:hAnsi="Book Antiqua"/>
          <w:b/>
        </w:rPr>
        <w:t>379</w:t>
      </w:r>
      <w:r w:rsidRPr="007A6188">
        <w:rPr>
          <w:rFonts w:ascii="Book Antiqua" w:hAnsi="Book Antiqua"/>
        </w:rPr>
        <w:t>: 11-21 [PMID: 29972753 DOI: 10.1056/NEJMoa1716153]</w:t>
      </w:r>
    </w:p>
    <w:p w14:paraId="74DC443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16 </w:t>
      </w:r>
      <w:r w:rsidRPr="007A6188">
        <w:rPr>
          <w:rFonts w:ascii="Book Antiqua" w:hAnsi="Book Antiqua"/>
          <w:b/>
        </w:rPr>
        <w:t>Keohane D</w:t>
      </w:r>
      <w:r w:rsidRPr="007A6188">
        <w:rPr>
          <w:rFonts w:ascii="Book Antiqua" w:hAnsi="Book Antiqua"/>
        </w:rPr>
        <w:t xml:space="preserve">, Schwartz J, </w:t>
      </w:r>
      <w:proofErr w:type="spellStart"/>
      <w:r w:rsidRPr="007A6188">
        <w:rPr>
          <w:rFonts w:ascii="Book Antiqua" w:hAnsi="Book Antiqua"/>
        </w:rPr>
        <w:t>Gundapaneni</w:t>
      </w:r>
      <w:proofErr w:type="spellEnd"/>
      <w:r w:rsidRPr="007A6188">
        <w:rPr>
          <w:rFonts w:ascii="Book Antiqua" w:hAnsi="Book Antiqua"/>
        </w:rPr>
        <w:t xml:space="preserve"> B, Stewart M, Amass L. </w:t>
      </w:r>
      <w:proofErr w:type="spellStart"/>
      <w:r w:rsidRPr="007A6188">
        <w:rPr>
          <w:rFonts w:ascii="Book Antiqua" w:hAnsi="Book Antiqua"/>
        </w:rPr>
        <w:t>Tafamidis</w:t>
      </w:r>
      <w:proofErr w:type="spellEnd"/>
      <w:r w:rsidRPr="007A6188">
        <w:rPr>
          <w:rFonts w:ascii="Book Antiqua" w:hAnsi="Book Antiqua"/>
        </w:rPr>
        <w:t xml:space="preserve"> delays disease progression in patients with early stage transthyretin familial amyloid polyneuropathy: additional supportive analyses from the pivotal trial. </w:t>
      </w:r>
      <w:r w:rsidRPr="007A6188">
        <w:rPr>
          <w:rFonts w:ascii="Book Antiqua" w:hAnsi="Book Antiqua"/>
          <w:i/>
        </w:rPr>
        <w:t>Amyloid</w:t>
      </w:r>
      <w:r w:rsidRPr="007A6188">
        <w:rPr>
          <w:rFonts w:ascii="Book Antiqua" w:hAnsi="Book Antiqua"/>
        </w:rPr>
        <w:t xml:space="preserve"> 2017; </w:t>
      </w:r>
      <w:r w:rsidRPr="007A6188">
        <w:rPr>
          <w:rFonts w:ascii="Book Antiqua" w:hAnsi="Book Antiqua"/>
          <w:b/>
        </w:rPr>
        <w:t>24</w:t>
      </w:r>
      <w:r w:rsidRPr="007A6188">
        <w:rPr>
          <w:rFonts w:ascii="Book Antiqua" w:hAnsi="Book Antiqua"/>
        </w:rPr>
        <w:t>: 30-36 [PMID: 28393570 DOI: 10.1080/13506129.2017.1301419]</w:t>
      </w:r>
    </w:p>
    <w:p w14:paraId="413296BA"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17 </w:t>
      </w:r>
      <w:proofErr w:type="spellStart"/>
      <w:r w:rsidRPr="007A6188">
        <w:rPr>
          <w:rFonts w:ascii="Book Antiqua" w:hAnsi="Book Antiqua"/>
          <w:b/>
        </w:rPr>
        <w:t>Castaño</w:t>
      </w:r>
      <w:proofErr w:type="spellEnd"/>
      <w:r w:rsidRPr="007A6188">
        <w:rPr>
          <w:rFonts w:ascii="Book Antiqua" w:hAnsi="Book Antiqua"/>
          <w:b/>
        </w:rPr>
        <w:t xml:space="preserve"> A</w:t>
      </w:r>
      <w:r w:rsidRPr="007A6188">
        <w:rPr>
          <w:rFonts w:ascii="Book Antiqua" w:hAnsi="Book Antiqua"/>
        </w:rPr>
        <w:t xml:space="preserve">, </w:t>
      </w:r>
      <w:proofErr w:type="spellStart"/>
      <w:r w:rsidRPr="007A6188">
        <w:rPr>
          <w:rFonts w:ascii="Book Antiqua" w:hAnsi="Book Antiqua"/>
        </w:rPr>
        <w:t>Drachman</w:t>
      </w:r>
      <w:proofErr w:type="spellEnd"/>
      <w:r w:rsidRPr="007A6188">
        <w:rPr>
          <w:rFonts w:ascii="Book Antiqua" w:hAnsi="Book Antiqua"/>
        </w:rPr>
        <w:t xml:space="preserve"> BM, Judge D, Maurer MS. Natural history and therapy of TTR-cardiac amyloidosis: emerging disease-modifying therapies from organ transplantation to stabilizer and silencer drugs. </w:t>
      </w:r>
      <w:r w:rsidRPr="007A6188">
        <w:rPr>
          <w:rFonts w:ascii="Book Antiqua" w:hAnsi="Book Antiqua"/>
          <w:i/>
        </w:rPr>
        <w:t>Heart Fail Rev</w:t>
      </w:r>
      <w:r w:rsidRPr="007A6188">
        <w:rPr>
          <w:rFonts w:ascii="Book Antiqua" w:hAnsi="Book Antiqua"/>
        </w:rPr>
        <w:t xml:space="preserve"> 2015; </w:t>
      </w:r>
      <w:r w:rsidRPr="007A6188">
        <w:rPr>
          <w:rFonts w:ascii="Book Antiqua" w:hAnsi="Book Antiqua"/>
          <w:b/>
        </w:rPr>
        <w:t>20</w:t>
      </w:r>
      <w:r w:rsidRPr="007A6188">
        <w:rPr>
          <w:rFonts w:ascii="Book Antiqua" w:hAnsi="Book Antiqua"/>
        </w:rPr>
        <w:t>: 163-178 [PMID: 25408161 DOI: 10.1007/s10741-014-9462-7]</w:t>
      </w:r>
    </w:p>
    <w:p w14:paraId="4CCD2AD2"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18 </w:t>
      </w:r>
      <w:r w:rsidRPr="007A6188">
        <w:rPr>
          <w:rFonts w:ascii="Book Antiqua" w:hAnsi="Book Antiqua"/>
          <w:b/>
        </w:rPr>
        <w:t>Falk RH</w:t>
      </w:r>
      <w:r w:rsidRPr="007A6188">
        <w:rPr>
          <w:rFonts w:ascii="Book Antiqua" w:hAnsi="Book Antiqua"/>
        </w:rPr>
        <w:t xml:space="preserve">, </w:t>
      </w:r>
      <w:proofErr w:type="spellStart"/>
      <w:r w:rsidRPr="007A6188">
        <w:rPr>
          <w:rFonts w:ascii="Book Antiqua" w:hAnsi="Book Antiqua"/>
        </w:rPr>
        <w:t>Quarta</w:t>
      </w:r>
      <w:proofErr w:type="spellEnd"/>
      <w:r w:rsidRPr="007A6188">
        <w:rPr>
          <w:rFonts w:ascii="Book Antiqua" w:hAnsi="Book Antiqua"/>
        </w:rPr>
        <w:t xml:space="preserve"> CC, </w:t>
      </w:r>
      <w:proofErr w:type="spellStart"/>
      <w:r w:rsidRPr="007A6188">
        <w:rPr>
          <w:rFonts w:ascii="Book Antiqua" w:hAnsi="Book Antiqua"/>
        </w:rPr>
        <w:t>Dorbala</w:t>
      </w:r>
      <w:proofErr w:type="spellEnd"/>
      <w:r w:rsidRPr="007A6188">
        <w:rPr>
          <w:rFonts w:ascii="Book Antiqua" w:hAnsi="Book Antiqua"/>
        </w:rPr>
        <w:t xml:space="preserve"> S. </w:t>
      </w:r>
      <w:proofErr w:type="gramStart"/>
      <w:r w:rsidRPr="007A6188">
        <w:rPr>
          <w:rFonts w:ascii="Book Antiqua" w:hAnsi="Book Antiqua"/>
        </w:rPr>
        <w:t>How to image cardiac amyloidosis.</w:t>
      </w:r>
      <w:proofErr w:type="gramEnd"/>
      <w:r w:rsidRPr="007A6188">
        <w:rPr>
          <w:rFonts w:ascii="Book Antiqua" w:hAnsi="Book Antiqua"/>
        </w:rPr>
        <w:t xml:space="preserve"> </w:t>
      </w:r>
      <w:proofErr w:type="spellStart"/>
      <w:r w:rsidRPr="007A6188">
        <w:rPr>
          <w:rFonts w:ascii="Book Antiqua" w:hAnsi="Book Antiqua"/>
          <w:i/>
        </w:rPr>
        <w:t>Circ</w:t>
      </w:r>
      <w:proofErr w:type="spellEnd"/>
      <w:r w:rsidRPr="007A6188">
        <w:rPr>
          <w:rFonts w:ascii="Book Antiqua" w:hAnsi="Book Antiqua"/>
          <w:i/>
        </w:rPr>
        <w:t xml:space="preserve"> </w:t>
      </w:r>
      <w:proofErr w:type="spellStart"/>
      <w:r w:rsidRPr="007A6188">
        <w:rPr>
          <w:rFonts w:ascii="Book Antiqua" w:hAnsi="Book Antiqua"/>
          <w:i/>
        </w:rPr>
        <w:t>Cardiovasc</w:t>
      </w:r>
      <w:proofErr w:type="spellEnd"/>
      <w:r w:rsidRPr="007A6188">
        <w:rPr>
          <w:rFonts w:ascii="Book Antiqua" w:hAnsi="Book Antiqua"/>
          <w:i/>
        </w:rPr>
        <w:t xml:space="preserve"> Imaging</w:t>
      </w:r>
      <w:r w:rsidRPr="007A6188">
        <w:rPr>
          <w:rFonts w:ascii="Book Antiqua" w:hAnsi="Book Antiqua"/>
        </w:rPr>
        <w:t xml:space="preserve"> 2014; </w:t>
      </w:r>
      <w:r w:rsidRPr="007A6188">
        <w:rPr>
          <w:rFonts w:ascii="Book Antiqua" w:hAnsi="Book Antiqua"/>
          <w:b/>
        </w:rPr>
        <w:t>7</w:t>
      </w:r>
      <w:r w:rsidRPr="007A6188">
        <w:rPr>
          <w:rFonts w:ascii="Book Antiqua" w:hAnsi="Book Antiqua"/>
        </w:rPr>
        <w:t>: 552-562 [PMID: 24847009 DOI: 10.1161/CIRCIMAGING.113.001396]</w:t>
      </w:r>
    </w:p>
    <w:p w14:paraId="75F09E8A"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19 </w:t>
      </w:r>
      <w:proofErr w:type="spellStart"/>
      <w:r w:rsidRPr="007A6188">
        <w:rPr>
          <w:rFonts w:ascii="Book Antiqua" w:hAnsi="Book Antiqua"/>
          <w:b/>
        </w:rPr>
        <w:t>Selvanayagam</w:t>
      </w:r>
      <w:proofErr w:type="spellEnd"/>
      <w:r w:rsidRPr="007A6188">
        <w:rPr>
          <w:rFonts w:ascii="Book Antiqua" w:hAnsi="Book Antiqua"/>
          <w:b/>
        </w:rPr>
        <w:t xml:space="preserve"> JB</w:t>
      </w:r>
      <w:r w:rsidRPr="007A6188">
        <w:rPr>
          <w:rFonts w:ascii="Book Antiqua" w:hAnsi="Book Antiqua"/>
        </w:rPr>
        <w:t xml:space="preserve">, Hawkins PN, Paul B, Myerson SG, Neubauer S. Evaluation and management of the cardiac amyloidosis. </w:t>
      </w:r>
      <w:r w:rsidRPr="007A6188">
        <w:rPr>
          <w:rFonts w:ascii="Book Antiqua" w:hAnsi="Book Antiqua"/>
          <w:i/>
        </w:rPr>
        <w:t xml:space="preserve">J Am </w:t>
      </w:r>
      <w:proofErr w:type="spellStart"/>
      <w:r w:rsidRPr="007A6188">
        <w:rPr>
          <w:rFonts w:ascii="Book Antiqua" w:hAnsi="Book Antiqua"/>
          <w:i/>
        </w:rPr>
        <w:t>Coll</w:t>
      </w:r>
      <w:proofErr w:type="spellEnd"/>
      <w:r w:rsidRPr="007A6188">
        <w:rPr>
          <w:rFonts w:ascii="Book Antiqua" w:hAnsi="Book Antiqua"/>
          <w:i/>
        </w:rPr>
        <w:t xml:space="preserve"> </w:t>
      </w:r>
      <w:proofErr w:type="spellStart"/>
      <w:r w:rsidRPr="007A6188">
        <w:rPr>
          <w:rFonts w:ascii="Book Antiqua" w:hAnsi="Book Antiqua"/>
          <w:i/>
        </w:rPr>
        <w:t>Cardiol</w:t>
      </w:r>
      <w:proofErr w:type="spellEnd"/>
      <w:r w:rsidRPr="007A6188">
        <w:rPr>
          <w:rFonts w:ascii="Book Antiqua" w:hAnsi="Book Antiqua"/>
        </w:rPr>
        <w:t xml:space="preserve"> 2007; </w:t>
      </w:r>
      <w:r w:rsidRPr="007A6188">
        <w:rPr>
          <w:rFonts w:ascii="Book Antiqua" w:hAnsi="Book Antiqua"/>
          <w:b/>
        </w:rPr>
        <w:t>50</w:t>
      </w:r>
      <w:r w:rsidRPr="007A6188">
        <w:rPr>
          <w:rFonts w:ascii="Book Antiqua" w:hAnsi="Book Antiqua"/>
        </w:rPr>
        <w:t>: 2101-2110 [PMID: 18036445 DOI: 10.1016/j.jacc.2007.08.028]</w:t>
      </w:r>
    </w:p>
    <w:p w14:paraId="2AFF15AF" w14:textId="77777777" w:rsidR="007A1234" w:rsidRPr="007A6188" w:rsidRDefault="007A1234" w:rsidP="007A6188">
      <w:pPr>
        <w:spacing w:line="360" w:lineRule="auto"/>
        <w:jc w:val="both"/>
        <w:rPr>
          <w:rFonts w:ascii="Book Antiqua" w:hAnsi="Book Antiqua"/>
        </w:rPr>
      </w:pPr>
      <w:proofErr w:type="gramStart"/>
      <w:r w:rsidRPr="007A6188">
        <w:rPr>
          <w:rFonts w:ascii="Book Antiqua" w:hAnsi="Book Antiqua"/>
        </w:rPr>
        <w:t xml:space="preserve">20 </w:t>
      </w:r>
      <w:r w:rsidRPr="007A6188">
        <w:rPr>
          <w:rFonts w:ascii="Book Antiqua" w:hAnsi="Book Antiqua"/>
          <w:b/>
        </w:rPr>
        <w:t>Klein AL</w:t>
      </w:r>
      <w:r w:rsidRPr="007A6188">
        <w:rPr>
          <w:rFonts w:ascii="Book Antiqua" w:hAnsi="Book Antiqua"/>
        </w:rPr>
        <w:t xml:space="preserve">, </w:t>
      </w:r>
      <w:proofErr w:type="spellStart"/>
      <w:r w:rsidRPr="007A6188">
        <w:rPr>
          <w:rFonts w:ascii="Book Antiqua" w:hAnsi="Book Antiqua"/>
        </w:rPr>
        <w:t>Hatle</w:t>
      </w:r>
      <w:proofErr w:type="spellEnd"/>
      <w:r w:rsidRPr="007A6188">
        <w:rPr>
          <w:rFonts w:ascii="Book Antiqua" w:hAnsi="Book Antiqua"/>
        </w:rPr>
        <w:t xml:space="preserve"> LK, </w:t>
      </w:r>
      <w:proofErr w:type="spellStart"/>
      <w:r w:rsidRPr="007A6188">
        <w:rPr>
          <w:rFonts w:ascii="Book Antiqua" w:hAnsi="Book Antiqua"/>
        </w:rPr>
        <w:t>Taliercio</w:t>
      </w:r>
      <w:proofErr w:type="spellEnd"/>
      <w:r w:rsidRPr="007A6188">
        <w:rPr>
          <w:rFonts w:ascii="Book Antiqua" w:hAnsi="Book Antiqua"/>
        </w:rPr>
        <w:t xml:space="preserve"> CP, Taylor CL, Kyle RA, Bailey KR, Seward JB, Tajik AJ.</w:t>
      </w:r>
      <w:proofErr w:type="gramEnd"/>
      <w:r w:rsidRPr="007A6188">
        <w:rPr>
          <w:rFonts w:ascii="Book Antiqua" w:hAnsi="Book Antiqua"/>
        </w:rPr>
        <w:t xml:space="preserve"> </w:t>
      </w:r>
      <w:proofErr w:type="gramStart"/>
      <w:r w:rsidRPr="007A6188">
        <w:rPr>
          <w:rFonts w:ascii="Book Antiqua" w:hAnsi="Book Antiqua"/>
        </w:rPr>
        <w:t>Serial Doppler echocardiographic follow-up of left ventricular diastolic function in cardiac amyloidosis.</w:t>
      </w:r>
      <w:proofErr w:type="gramEnd"/>
      <w:r w:rsidRPr="007A6188">
        <w:rPr>
          <w:rFonts w:ascii="Book Antiqua" w:hAnsi="Book Antiqua"/>
        </w:rPr>
        <w:t xml:space="preserve"> </w:t>
      </w:r>
      <w:r w:rsidRPr="007A6188">
        <w:rPr>
          <w:rFonts w:ascii="Book Antiqua" w:hAnsi="Book Antiqua"/>
          <w:i/>
        </w:rPr>
        <w:t xml:space="preserve">J Am </w:t>
      </w:r>
      <w:proofErr w:type="spellStart"/>
      <w:r w:rsidRPr="007A6188">
        <w:rPr>
          <w:rFonts w:ascii="Book Antiqua" w:hAnsi="Book Antiqua"/>
          <w:i/>
        </w:rPr>
        <w:t>Coll</w:t>
      </w:r>
      <w:proofErr w:type="spellEnd"/>
      <w:r w:rsidRPr="007A6188">
        <w:rPr>
          <w:rFonts w:ascii="Book Antiqua" w:hAnsi="Book Antiqua"/>
          <w:i/>
        </w:rPr>
        <w:t xml:space="preserve"> </w:t>
      </w:r>
      <w:proofErr w:type="spellStart"/>
      <w:r w:rsidRPr="007A6188">
        <w:rPr>
          <w:rFonts w:ascii="Book Antiqua" w:hAnsi="Book Antiqua"/>
          <w:i/>
        </w:rPr>
        <w:t>Cardiol</w:t>
      </w:r>
      <w:proofErr w:type="spellEnd"/>
      <w:r w:rsidRPr="007A6188">
        <w:rPr>
          <w:rFonts w:ascii="Book Antiqua" w:hAnsi="Book Antiqua"/>
        </w:rPr>
        <w:t xml:space="preserve"> 1990; </w:t>
      </w:r>
      <w:r w:rsidRPr="007A6188">
        <w:rPr>
          <w:rFonts w:ascii="Book Antiqua" w:hAnsi="Book Antiqua"/>
          <w:b/>
        </w:rPr>
        <w:t>16</w:t>
      </w:r>
      <w:r w:rsidRPr="007A6188">
        <w:rPr>
          <w:rFonts w:ascii="Book Antiqua" w:hAnsi="Book Antiqua"/>
        </w:rPr>
        <w:t>: 1135-1141 [PMID: 2229760 DOI: 10.1016/0735-1097(90)90545-Z]</w:t>
      </w:r>
    </w:p>
    <w:p w14:paraId="16EFB6AA" w14:textId="77777777" w:rsidR="007A1234" w:rsidRPr="007A6188" w:rsidRDefault="007A1234" w:rsidP="007A6188">
      <w:pPr>
        <w:spacing w:line="360" w:lineRule="auto"/>
        <w:jc w:val="both"/>
        <w:rPr>
          <w:rFonts w:ascii="Book Antiqua" w:hAnsi="Book Antiqua"/>
        </w:rPr>
      </w:pPr>
      <w:r w:rsidRPr="007A6188">
        <w:rPr>
          <w:rFonts w:ascii="Book Antiqua" w:hAnsi="Book Antiqua"/>
        </w:rPr>
        <w:lastRenderedPageBreak/>
        <w:t xml:space="preserve">21 </w:t>
      </w:r>
      <w:r w:rsidRPr="007A6188">
        <w:rPr>
          <w:rFonts w:ascii="Book Antiqua" w:hAnsi="Book Antiqua"/>
          <w:b/>
        </w:rPr>
        <w:t>Siqueira-Filho AG</w:t>
      </w:r>
      <w:r w:rsidRPr="007A6188">
        <w:rPr>
          <w:rFonts w:ascii="Book Antiqua" w:hAnsi="Book Antiqua"/>
        </w:rPr>
        <w:t xml:space="preserve">, Cunha CL, Tajik AJ, Seward JB, </w:t>
      </w:r>
      <w:proofErr w:type="spellStart"/>
      <w:r w:rsidRPr="007A6188">
        <w:rPr>
          <w:rFonts w:ascii="Book Antiqua" w:hAnsi="Book Antiqua"/>
        </w:rPr>
        <w:t>Schattenberg</w:t>
      </w:r>
      <w:proofErr w:type="spellEnd"/>
      <w:r w:rsidRPr="007A6188">
        <w:rPr>
          <w:rFonts w:ascii="Book Antiqua" w:hAnsi="Book Antiqua"/>
        </w:rPr>
        <w:t xml:space="preserve"> TT, Giuliani ER. </w:t>
      </w:r>
      <w:proofErr w:type="gramStart"/>
      <w:r w:rsidRPr="007A6188">
        <w:rPr>
          <w:rFonts w:ascii="Book Antiqua" w:hAnsi="Book Antiqua"/>
        </w:rPr>
        <w:t>M-mode and two-dimensional echocardiographic features in cardiac amyloidosis.</w:t>
      </w:r>
      <w:proofErr w:type="gramEnd"/>
      <w:r w:rsidRPr="007A6188">
        <w:rPr>
          <w:rFonts w:ascii="Book Antiqua" w:hAnsi="Book Antiqua"/>
        </w:rPr>
        <w:t xml:space="preserve"> </w:t>
      </w:r>
      <w:r w:rsidRPr="007A6188">
        <w:rPr>
          <w:rFonts w:ascii="Book Antiqua" w:hAnsi="Book Antiqua"/>
          <w:i/>
        </w:rPr>
        <w:t>Circulation</w:t>
      </w:r>
      <w:r w:rsidRPr="007A6188">
        <w:rPr>
          <w:rFonts w:ascii="Book Antiqua" w:hAnsi="Book Antiqua"/>
        </w:rPr>
        <w:t xml:space="preserve"> 1981; </w:t>
      </w:r>
      <w:r w:rsidRPr="007A6188">
        <w:rPr>
          <w:rFonts w:ascii="Book Antiqua" w:hAnsi="Book Antiqua"/>
          <w:b/>
        </w:rPr>
        <w:t>63</w:t>
      </w:r>
      <w:r w:rsidRPr="007A6188">
        <w:rPr>
          <w:rFonts w:ascii="Book Antiqua" w:hAnsi="Book Antiqua"/>
        </w:rPr>
        <w:t>: 188-196 [PMID: 7438392 DOI: 10.1161/01.CIR.63.1.188]</w:t>
      </w:r>
    </w:p>
    <w:p w14:paraId="053F544E"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22 </w:t>
      </w:r>
      <w:r w:rsidRPr="007A6188">
        <w:rPr>
          <w:rFonts w:ascii="Book Antiqua" w:hAnsi="Book Antiqua"/>
          <w:b/>
        </w:rPr>
        <w:t>Phelan D</w:t>
      </w:r>
      <w:r w:rsidRPr="007A6188">
        <w:rPr>
          <w:rFonts w:ascii="Book Antiqua" w:hAnsi="Book Antiqua"/>
        </w:rPr>
        <w:t xml:space="preserve">, Collier P, </w:t>
      </w:r>
      <w:proofErr w:type="spellStart"/>
      <w:r w:rsidRPr="007A6188">
        <w:rPr>
          <w:rFonts w:ascii="Book Antiqua" w:hAnsi="Book Antiqua"/>
        </w:rPr>
        <w:t>Thavendiranathan</w:t>
      </w:r>
      <w:proofErr w:type="spellEnd"/>
      <w:r w:rsidRPr="007A6188">
        <w:rPr>
          <w:rFonts w:ascii="Book Antiqua" w:hAnsi="Book Antiqua"/>
        </w:rPr>
        <w:t xml:space="preserve"> P, </w:t>
      </w:r>
      <w:proofErr w:type="spellStart"/>
      <w:r w:rsidRPr="007A6188">
        <w:rPr>
          <w:rFonts w:ascii="Book Antiqua" w:hAnsi="Book Antiqua"/>
        </w:rPr>
        <w:t>Popović</w:t>
      </w:r>
      <w:proofErr w:type="spellEnd"/>
      <w:r w:rsidRPr="007A6188">
        <w:rPr>
          <w:rFonts w:ascii="Book Antiqua" w:hAnsi="Book Antiqua"/>
        </w:rPr>
        <w:t xml:space="preserve"> ZB, Hanna M, Plana JC, Marwick TH, Thomas JD. Relative apical sparing of longitudinal strain using two-dimensional speckle-tracking echocardiography is both sensitive and specific for the diagnosis of cardiac amyloidosis. </w:t>
      </w:r>
      <w:r w:rsidRPr="007A6188">
        <w:rPr>
          <w:rFonts w:ascii="Book Antiqua" w:hAnsi="Book Antiqua"/>
          <w:i/>
        </w:rPr>
        <w:t>Heart</w:t>
      </w:r>
      <w:r w:rsidRPr="007A6188">
        <w:rPr>
          <w:rFonts w:ascii="Book Antiqua" w:hAnsi="Book Antiqua"/>
        </w:rPr>
        <w:t xml:space="preserve"> 2012; </w:t>
      </w:r>
      <w:r w:rsidRPr="007A6188">
        <w:rPr>
          <w:rFonts w:ascii="Book Antiqua" w:hAnsi="Book Antiqua"/>
          <w:b/>
        </w:rPr>
        <w:t>98</w:t>
      </w:r>
      <w:r w:rsidRPr="007A6188">
        <w:rPr>
          <w:rFonts w:ascii="Book Antiqua" w:hAnsi="Book Antiqua"/>
        </w:rPr>
        <w:t>: 1442-1448 [PMID: 22865865 DOI: 10.1136/heartjnl-2012-302353]</w:t>
      </w:r>
    </w:p>
    <w:p w14:paraId="6991DED1"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23 </w:t>
      </w:r>
      <w:r w:rsidRPr="007A6188">
        <w:rPr>
          <w:rFonts w:ascii="Book Antiqua" w:hAnsi="Book Antiqua"/>
          <w:b/>
        </w:rPr>
        <w:t>Lo Q</w:t>
      </w:r>
      <w:r w:rsidRPr="007A6188">
        <w:rPr>
          <w:rFonts w:ascii="Book Antiqua" w:hAnsi="Book Antiqua"/>
        </w:rPr>
        <w:t xml:space="preserve">, </w:t>
      </w:r>
      <w:proofErr w:type="spellStart"/>
      <w:r w:rsidRPr="007A6188">
        <w:rPr>
          <w:rFonts w:ascii="Book Antiqua" w:hAnsi="Book Antiqua"/>
        </w:rPr>
        <w:t>Haluska</w:t>
      </w:r>
      <w:proofErr w:type="spellEnd"/>
      <w:r w:rsidRPr="007A6188">
        <w:rPr>
          <w:rFonts w:ascii="Book Antiqua" w:hAnsi="Book Antiqua"/>
        </w:rPr>
        <w:t xml:space="preserve"> B, Chia EM, Lin MW, Richards D, Marwick T, Thomas L. Alterations in regional myocardial deformation assessed by strain imaging in cardiac amyloidosis. </w:t>
      </w:r>
      <w:r w:rsidRPr="007A6188">
        <w:rPr>
          <w:rFonts w:ascii="Book Antiqua" w:hAnsi="Book Antiqua"/>
          <w:i/>
        </w:rPr>
        <w:t>Echocardiography</w:t>
      </w:r>
      <w:r w:rsidRPr="007A6188">
        <w:rPr>
          <w:rFonts w:ascii="Book Antiqua" w:hAnsi="Book Antiqua"/>
        </w:rPr>
        <w:t xml:space="preserve"> 2016; </w:t>
      </w:r>
      <w:r w:rsidRPr="007A6188">
        <w:rPr>
          <w:rFonts w:ascii="Book Antiqua" w:hAnsi="Book Antiqua"/>
          <w:b/>
        </w:rPr>
        <w:t>33</w:t>
      </w:r>
      <w:r w:rsidRPr="007A6188">
        <w:rPr>
          <w:rFonts w:ascii="Book Antiqua" w:hAnsi="Book Antiqua"/>
        </w:rPr>
        <w:t>: 1844-1853 [PMID: 27600102 DOI: 10.1111/echo.13355]</w:t>
      </w:r>
    </w:p>
    <w:p w14:paraId="1C1DF7C2"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24 </w:t>
      </w:r>
      <w:proofErr w:type="spellStart"/>
      <w:r w:rsidRPr="007A6188">
        <w:rPr>
          <w:rFonts w:ascii="Book Antiqua" w:hAnsi="Book Antiqua"/>
          <w:b/>
        </w:rPr>
        <w:t>Pagourelias</w:t>
      </w:r>
      <w:proofErr w:type="spellEnd"/>
      <w:r w:rsidRPr="007A6188">
        <w:rPr>
          <w:rFonts w:ascii="Book Antiqua" w:hAnsi="Book Antiqua"/>
          <w:b/>
        </w:rPr>
        <w:t xml:space="preserve"> ED</w:t>
      </w:r>
      <w:r w:rsidRPr="007A6188">
        <w:rPr>
          <w:rFonts w:ascii="Book Antiqua" w:hAnsi="Book Antiqua"/>
        </w:rPr>
        <w:t xml:space="preserve">, </w:t>
      </w:r>
      <w:proofErr w:type="spellStart"/>
      <w:r w:rsidRPr="007A6188">
        <w:rPr>
          <w:rFonts w:ascii="Book Antiqua" w:hAnsi="Book Antiqua"/>
        </w:rPr>
        <w:t>Mirea</w:t>
      </w:r>
      <w:proofErr w:type="spellEnd"/>
      <w:r w:rsidRPr="007A6188">
        <w:rPr>
          <w:rFonts w:ascii="Book Antiqua" w:hAnsi="Book Antiqua"/>
        </w:rPr>
        <w:t xml:space="preserve"> O, </w:t>
      </w:r>
      <w:proofErr w:type="spellStart"/>
      <w:r w:rsidRPr="007A6188">
        <w:rPr>
          <w:rFonts w:ascii="Book Antiqua" w:hAnsi="Book Antiqua"/>
        </w:rPr>
        <w:t>Duchenne</w:t>
      </w:r>
      <w:proofErr w:type="spellEnd"/>
      <w:r w:rsidRPr="007A6188">
        <w:rPr>
          <w:rFonts w:ascii="Book Antiqua" w:hAnsi="Book Antiqua"/>
        </w:rPr>
        <w:t xml:space="preserve"> J, Van </w:t>
      </w:r>
      <w:proofErr w:type="spellStart"/>
      <w:r w:rsidRPr="007A6188">
        <w:rPr>
          <w:rFonts w:ascii="Book Antiqua" w:hAnsi="Book Antiqua"/>
        </w:rPr>
        <w:t>Cleemput</w:t>
      </w:r>
      <w:proofErr w:type="spellEnd"/>
      <w:r w:rsidRPr="007A6188">
        <w:rPr>
          <w:rFonts w:ascii="Book Antiqua" w:hAnsi="Book Antiqua"/>
        </w:rPr>
        <w:t xml:space="preserve"> J, </w:t>
      </w:r>
      <w:proofErr w:type="spellStart"/>
      <w:r w:rsidRPr="007A6188">
        <w:rPr>
          <w:rFonts w:ascii="Book Antiqua" w:hAnsi="Book Antiqua"/>
        </w:rPr>
        <w:t>Delforge</w:t>
      </w:r>
      <w:proofErr w:type="spellEnd"/>
      <w:r w:rsidRPr="007A6188">
        <w:rPr>
          <w:rFonts w:ascii="Book Antiqua" w:hAnsi="Book Antiqua"/>
        </w:rPr>
        <w:t xml:space="preserve"> M, Bogaert J, Kuznetsova T, Voigt JU. Echo Parameters for Differential Diagnosis in Cardiac Amyloidosis: A Head-to-Head Comparison of Deformation and </w:t>
      </w:r>
      <w:proofErr w:type="spellStart"/>
      <w:r w:rsidRPr="007A6188">
        <w:rPr>
          <w:rFonts w:ascii="Book Antiqua" w:hAnsi="Book Antiqua"/>
        </w:rPr>
        <w:t>Nondeformation</w:t>
      </w:r>
      <w:proofErr w:type="spellEnd"/>
      <w:r w:rsidRPr="007A6188">
        <w:rPr>
          <w:rFonts w:ascii="Book Antiqua" w:hAnsi="Book Antiqua"/>
        </w:rPr>
        <w:t xml:space="preserve"> Parameters. </w:t>
      </w:r>
      <w:proofErr w:type="spellStart"/>
      <w:r w:rsidRPr="007A6188">
        <w:rPr>
          <w:rFonts w:ascii="Book Antiqua" w:hAnsi="Book Antiqua"/>
          <w:i/>
        </w:rPr>
        <w:t>Circ</w:t>
      </w:r>
      <w:proofErr w:type="spellEnd"/>
      <w:r w:rsidRPr="007A6188">
        <w:rPr>
          <w:rFonts w:ascii="Book Antiqua" w:hAnsi="Book Antiqua"/>
          <w:i/>
        </w:rPr>
        <w:t xml:space="preserve"> </w:t>
      </w:r>
      <w:proofErr w:type="spellStart"/>
      <w:r w:rsidRPr="007A6188">
        <w:rPr>
          <w:rFonts w:ascii="Book Antiqua" w:hAnsi="Book Antiqua"/>
          <w:i/>
        </w:rPr>
        <w:t>Cardiovasc</w:t>
      </w:r>
      <w:proofErr w:type="spellEnd"/>
      <w:r w:rsidRPr="007A6188">
        <w:rPr>
          <w:rFonts w:ascii="Book Antiqua" w:hAnsi="Book Antiqua"/>
          <w:i/>
        </w:rPr>
        <w:t xml:space="preserve"> Imaging</w:t>
      </w:r>
      <w:r w:rsidRPr="007A6188">
        <w:rPr>
          <w:rFonts w:ascii="Book Antiqua" w:hAnsi="Book Antiqua"/>
        </w:rPr>
        <w:t xml:space="preserve"> 2017; </w:t>
      </w:r>
      <w:r w:rsidRPr="007A6188">
        <w:rPr>
          <w:rFonts w:ascii="Book Antiqua" w:hAnsi="Book Antiqua"/>
          <w:b/>
        </w:rPr>
        <w:t>10</w:t>
      </w:r>
      <w:r w:rsidRPr="007A6188">
        <w:rPr>
          <w:rFonts w:ascii="Book Antiqua" w:hAnsi="Book Antiqua"/>
        </w:rPr>
        <w:t>: e005588 [PMID: 28298286 DOI: 10.1161/CIRCIMAGING.116.005588]</w:t>
      </w:r>
    </w:p>
    <w:p w14:paraId="44B67C4F"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25 </w:t>
      </w:r>
      <w:proofErr w:type="spellStart"/>
      <w:r w:rsidRPr="007A6188">
        <w:rPr>
          <w:rFonts w:ascii="Book Antiqua" w:hAnsi="Book Antiqua"/>
          <w:b/>
        </w:rPr>
        <w:t>Minamisawa</w:t>
      </w:r>
      <w:proofErr w:type="spellEnd"/>
      <w:r w:rsidRPr="007A6188">
        <w:rPr>
          <w:rFonts w:ascii="Book Antiqua" w:hAnsi="Book Antiqua"/>
          <w:b/>
        </w:rPr>
        <w:t xml:space="preserve"> M</w:t>
      </w:r>
      <w:r w:rsidRPr="007A6188">
        <w:rPr>
          <w:rFonts w:ascii="Book Antiqua" w:hAnsi="Book Antiqua"/>
        </w:rPr>
        <w:t xml:space="preserve">, Koyama J, </w:t>
      </w:r>
      <w:proofErr w:type="spellStart"/>
      <w:r w:rsidRPr="007A6188">
        <w:rPr>
          <w:rFonts w:ascii="Book Antiqua" w:hAnsi="Book Antiqua"/>
        </w:rPr>
        <w:t>Sekijima</w:t>
      </w:r>
      <w:proofErr w:type="spellEnd"/>
      <w:r w:rsidRPr="007A6188">
        <w:rPr>
          <w:rFonts w:ascii="Book Antiqua" w:hAnsi="Book Antiqua"/>
        </w:rPr>
        <w:t xml:space="preserve"> Y, Ikeda S, </w:t>
      </w:r>
      <w:proofErr w:type="spellStart"/>
      <w:r w:rsidRPr="007A6188">
        <w:rPr>
          <w:rFonts w:ascii="Book Antiqua" w:hAnsi="Book Antiqua"/>
        </w:rPr>
        <w:t>Kozuka</w:t>
      </w:r>
      <w:proofErr w:type="spellEnd"/>
      <w:r w:rsidRPr="007A6188">
        <w:rPr>
          <w:rFonts w:ascii="Book Antiqua" w:hAnsi="Book Antiqua"/>
        </w:rPr>
        <w:t xml:space="preserve"> A, </w:t>
      </w:r>
      <w:proofErr w:type="spellStart"/>
      <w:r w:rsidRPr="007A6188">
        <w:rPr>
          <w:rFonts w:ascii="Book Antiqua" w:hAnsi="Book Antiqua"/>
        </w:rPr>
        <w:t>Ebisawa</w:t>
      </w:r>
      <w:proofErr w:type="spellEnd"/>
      <w:r w:rsidRPr="007A6188">
        <w:rPr>
          <w:rFonts w:ascii="Book Antiqua" w:hAnsi="Book Antiqua"/>
        </w:rPr>
        <w:t xml:space="preserve"> S, Miura T, Motoki H, Okada A, Izawa A, Ikeda U. Comparison of the standard and speckle tracking echocardiographic features of wild-type and mutated </w:t>
      </w:r>
      <w:proofErr w:type="spellStart"/>
      <w:r w:rsidRPr="007A6188">
        <w:rPr>
          <w:rFonts w:ascii="Book Antiqua" w:hAnsi="Book Antiqua"/>
        </w:rPr>
        <w:t>transthyretin</w:t>
      </w:r>
      <w:proofErr w:type="spellEnd"/>
      <w:r w:rsidRPr="007A6188">
        <w:rPr>
          <w:rFonts w:ascii="Book Antiqua" w:hAnsi="Book Antiqua"/>
        </w:rPr>
        <w:t xml:space="preserve"> cardiac </w:t>
      </w:r>
      <w:proofErr w:type="spellStart"/>
      <w:r w:rsidRPr="007A6188">
        <w:rPr>
          <w:rFonts w:ascii="Book Antiqua" w:hAnsi="Book Antiqua"/>
        </w:rPr>
        <w:t>amyloidoses</w:t>
      </w:r>
      <w:proofErr w:type="spellEnd"/>
      <w:r w:rsidRPr="007A6188">
        <w:rPr>
          <w:rFonts w:ascii="Book Antiqua" w:hAnsi="Book Antiqua"/>
        </w:rPr>
        <w:t xml:space="preserve">. </w:t>
      </w:r>
      <w:r w:rsidRPr="007A6188">
        <w:rPr>
          <w:rFonts w:ascii="Book Antiqua" w:hAnsi="Book Antiqua"/>
          <w:i/>
        </w:rPr>
        <w:t>Eur Heart J Cardiovasc Imaging</w:t>
      </w:r>
      <w:r w:rsidRPr="007A6188">
        <w:rPr>
          <w:rFonts w:ascii="Book Antiqua" w:hAnsi="Book Antiqua"/>
        </w:rPr>
        <w:t xml:space="preserve"> 2016; </w:t>
      </w:r>
      <w:r w:rsidRPr="007A6188">
        <w:rPr>
          <w:rFonts w:ascii="Book Antiqua" w:hAnsi="Book Antiqua"/>
          <w:b/>
        </w:rPr>
        <w:t>17</w:t>
      </w:r>
      <w:r w:rsidRPr="007A6188">
        <w:rPr>
          <w:rFonts w:ascii="Book Antiqua" w:hAnsi="Book Antiqua"/>
        </w:rPr>
        <w:t>: 402-410 [PMID: 26873458 DOI: 10.1093/</w:t>
      </w:r>
      <w:proofErr w:type="spellStart"/>
      <w:r w:rsidRPr="007A6188">
        <w:rPr>
          <w:rFonts w:ascii="Book Antiqua" w:hAnsi="Book Antiqua"/>
        </w:rPr>
        <w:t>ehjci</w:t>
      </w:r>
      <w:proofErr w:type="spellEnd"/>
      <w:r w:rsidRPr="007A6188">
        <w:rPr>
          <w:rFonts w:ascii="Book Antiqua" w:hAnsi="Book Antiqua"/>
        </w:rPr>
        <w:t>/jew003]</w:t>
      </w:r>
    </w:p>
    <w:p w14:paraId="27CBAA55"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26 </w:t>
      </w:r>
      <w:proofErr w:type="spellStart"/>
      <w:r w:rsidRPr="007A6188">
        <w:rPr>
          <w:rFonts w:ascii="Book Antiqua" w:hAnsi="Book Antiqua"/>
          <w:b/>
        </w:rPr>
        <w:t>Nochioka</w:t>
      </w:r>
      <w:proofErr w:type="spellEnd"/>
      <w:r w:rsidRPr="007A6188">
        <w:rPr>
          <w:rFonts w:ascii="Book Antiqua" w:hAnsi="Book Antiqua"/>
          <w:b/>
        </w:rPr>
        <w:t xml:space="preserve"> K</w:t>
      </w:r>
      <w:r w:rsidRPr="007A6188">
        <w:rPr>
          <w:rFonts w:ascii="Book Antiqua" w:hAnsi="Book Antiqua"/>
        </w:rPr>
        <w:t xml:space="preserve">, </w:t>
      </w:r>
      <w:proofErr w:type="spellStart"/>
      <w:r w:rsidRPr="007A6188">
        <w:rPr>
          <w:rFonts w:ascii="Book Antiqua" w:hAnsi="Book Antiqua"/>
        </w:rPr>
        <w:t>Quarta</w:t>
      </w:r>
      <w:proofErr w:type="spellEnd"/>
      <w:r w:rsidRPr="007A6188">
        <w:rPr>
          <w:rFonts w:ascii="Book Antiqua" w:hAnsi="Book Antiqua"/>
        </w:rPr>
        <w:t xml:space="preserve"> CC, Claggett B, Roca GQ, </w:t>
      </w:r>
      <w:proofErr w:type="spellStart"/>
      <w:r w:rsidRPr="007A6188">
        <w:rPr>
          <w:rFonts w:ascii="Book Antiqua" w:hAnsi="Book Antiqua"/>
        </w:rPr>
        <w:t>Rapezzi</w:t>
      </w:r>
      <w:proofErr w:type="spellEnd"/>
      <w:r w:rsidRPr="007A6188">
        <w:rPr>
          <w:rFonts w:ascii="Book Antiqua" w:hAnsi="Book Antiqua"/>
        </w:rPr>
        <w:t xml:space="preserve"> C, Falk RH, Solomon SD. Left atrial structure and function in cardiac amyloidosis. </w:t>
      </w:r>
      <w:r w:rsidRPr="007A6188">
        <w:rPr>
          <w:rFonts w:ascii="Book Antiqua" w:hAnsi="Book Antiqua"/>
          <w:i/>
        </w:rPr>
        <w:t>Eur Heart J Cardiovasc Imaging</w:t>
      </w:r>
      <w:r w:rsidRPr="007A6188">
        <w:rPr>
          <w:rFonts w:ascii="Book Antiqua" w:hAnsi="Book Antiqua"/>
        </w:rPr>
        <w:t xml:space="preserve"> 2017; </w:t>
      </w:r>
      <w:r w:rsidRPr="007A6188">
        <w:rPr>
          <w:rFonts w:ascii="Book Antiqua" w:hAnsi="Book Antiqua"/>
          <w:b/>
        </w:rPr>
        <w:t>18</w:t>
      </w:r>
      <w:r w:rsidRPr="007A6188">
        <w:rPr>
          <w:rFonts w:ascii="Book Antiqua" w:hAnsi="Book Antiqua"/>
        </w:rPr>
        <w:t>: 1128-1137 [PMID: 28637305 DOI: 10.1093/</w:t>
      </w:r>
      <w:proofErr w:type="spellStart"/>
      <w:r w:rsidRPr="007A6188">
        <w:rPr>
          <w:rFonts w:ascii="Book Antiqua" w:hAnsi="Book Antiqua"/>
        </w:rPr>
        <w:t>ehjci</w:t>
      </w:r>
      <w:proofErr w:type="spellEnd"/>
      <w:r w:rsidRPr="007A6188">
        <w:rPr>
          <w:rFonts w:ascii="Book Antiqua" w:hAnsi="Book Antiqua"/>
        </w:rPr>
        <w:t>/jex097]</w:t>
      </w:r>
    </w:p>
    <w:p w14:paraId="4B524B3B"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27 </w:t>
      </w:r>
      <w:proofErr w:type="spellStart"/>
      <w:r w:rsidRPr="007A6188">
        <w:rPr>
          <w:rFonts w:ascii="Book Antiqua" w:hAnsi="Book Antiqua"/>
          <w:b/>
        </w:rPr>
        <w:t>Kado</w:t>
      </w:r>
      <w:proofErr w:type="spellEnd"/>
      <w:r w:rsidRPr="007A6188">
        <w:rPr>
          <w:rFonts w:ascii="Book Antiqua" w:hAnsi="Book Antiqua"/>
          <w:b/>
        </w:rPr>
        <w:t xml:space="preserve"> Y</w:t>
      </w:r>
      <w:r w:rsidRPr="007A6188">
        <w:rPr>
          <w:rFonts w:ascii="Book Antiqua" w:hAnsi="Book Antiqua"/>
        </w:rPr>
        <w:t xml:space="preserve">, </w:t>
      </w:r>
      <w:proofErr w:type="spellStart"/>
      <w:r w:rsidRPr="007A6188">
        <w:rPr>
          <w:rFonts w:ascii="Book Antiqua" w:hAnsi="Book Antiqua"/>
        </w:rPr>
        <w:t>Obokata</w:t>
      </w:r>
      <w:proofErr w:type="spellEnd"/>
      <w:r w:rsidRPr="007A6188">
        <w:rPr>
          <w:rFonts w:ascii="Book Antiqua" w:hAnsi="Book Antiqua"/>
        </w:rPr>
        <w:t xml:space="preserve"> M, Nagata Y, </w:t>
      </w:r>
      <w:proofErr w:type="spellStart"/>
      <w:r w:rsidRPr="007A6188">
        <w:rPr>
          <w:rFonts w:ascii="Book Antiqua" w:hAnsi="Book Antiqua"/>
        </w:rPr>
        <w:t>Ishizu</w:t>
      </w:r>
      <w:proofErr w:type="spellEnd"/>
      <w:r w:rsidRPr="007A6188">
        <w:rPr>
          <w:rFonts w:ascii="Book Antiqua" w:hAnsi="Book Antiqua"/>
        </w:rPr>
        <w:t xml:space="preserve"> T, </w:t>
      </w:r>
      <w:proofErr w:type="spellStart"/>
      <w:r w:rsidRPr="007A6188">
        <w:rPr>
          <w:rFonts w:ascii="Book Antiqua" w:hAnsi="Book Antiqua"/>
        </w:rPr>
        <w:t>Addetia</w:t>
      </w:r>
      <w:proofErr w:type="spellEnd"/>
      <w:r w:rsidRPr="007A6188">
        <w:rPr>
          <w:rFonts w:ascii="Book Antiqua" w:hAnsi="Book Antiqua"/>
        </w:rPr>
        <w:t xml:space="preserve"> K, </w:t>
      </w:r>
      <w:proofErr w:type="spellStart"/>
      <w:r w:rsidRPr="007A6188">
        <w:rPr>
          <w:rFonts w:ascii="Book Antiqua" w:hAnsi="Book Antiqua"/>
        </w:rPr>
        <w:t>Aonuma</w:t>
      </w:r>
      <w:proofErr w:type="spellEnd"/>
      <w:r w:rsidRPr="007A6188">
        <w:rPr>
          <w:rFonts w:ascii="Book Antiqua" w:hAnsi="Book Antiqua"/>
        </w:rPr>
        <w:t xml:space="preserve"> K, </w:t>
      </w:r>
      <w:proofErr w:type="spellStart"/>
      <w:r w:rsidRPr="007A6188">
        <w:rPr>
          <w:rFonts w:ascii="Book Antiqua" w:hAnsi="Book Antiqua"/>
        </w:rPr>
        <w:t>Kurabayashi</w:t>
      </w:r>
      <w:proofErr w:type="spellEnd"/>
      <w:r w:rsidRPr="007A6188">
        <w:rPr>
          <w:rFonts w:ascii="Book Antiqua" w:hAnsi="Book Antiqua"/>
        </w:rPr>
        <w:t xml:space="preserve"> M, Lang RM, Takeuchi M, Otsuji Y. Cumulative Burden of Myocardial Dysfunction in Cardiac Amyloidosis Assessed Using </w:t>
      </w:r>
      <w:r w:rsidRPr="007A6188">
        <w:rPr>
          <w:rFonts w:ascii="Book Antiqua" w:hAnsi="Book Antiqua"/>
        </w:rPr>
        <w:lastRenderedPageBreak/>
        <w:t xml:space="preserve">Four-Chamber Cardiac Strain. </w:t>
      </w:r>
      <w:r w:rsidRPr="007A6188">
        <w:rPr>
          <w:rFonts w:ascii="Book Antiqua" w:hAnsi="Book Antiqua"/>
          <w:i/>
        </w:rPr>
        <w:t xml:space="preserve">J Am </w:t>
      </w:r>
      <w:proofErr w:type="spellStart"/>
      <w:r w:rsidRPr="007A6188">
        <w:rPr>
          <w:rFonts w:ascii="Book Antiqua" w:hAnsi="Book Antiqua"/>
          <w:i/>
        </w:rPr>
        <w:t>Soc</w:t>
      </w:r>
      <w:proofErr w:type="spellEnd"/>
      <w:r w:rsidRPr="007A6188">
        <w:rPr>
          <w:rFonts w:ascii="Book Antiqua" w:hAnsi="Book Antiqua"/>
          <w:i/>
        </w:rPr>
        <w:t xml:space="preserve"> </w:t>
      </w:r>
      <w:proofErr w:type="spellStart"/>
      <w:r w:rsidRPr="007A6188">
        <w:rPr>
          <w:rFonts w:ascii="Book Antiqua" w:hAnsi="Book Antiqua"/>
          <w:i/>
        </w:rPr>
        <w:t>Echocardiogr</w:t>
      </w:r>
      <w:proofErr w:type="spellEnd"/>
      <w:r w:rsidRPr="007A6188">
        <w:rPr>
          <w:rFonts w:ascii="Book Antiqua" w:hAnsi="Book Antiqua"/>
        </w:rPr>
        <w:t xml:space="preserve"> 2016; </w:t>
      </w:r>
      <w:r w:rsidRPr="007A6188">
        <w:rPr>
          <w:rFonts w:ascii="Book Antiqua" w:hAnsi="Book Antiqua"/>
          <w:b/>
        </w:rPr>
        <w:t>29</w:t>
      </w:r>
      <w:r w:rsidRPr="007A6188">
        <w:rPr>
          <w:rFonts w:ascii="Book Antiqua" w:hAnsi="Book Antiqua"/>
        </w:rPr>
        <w:t>: 1092-1099.e2 [PMID: 27614542 DOI: 10.1016/j.echo.2016.07.017]</w:t>
      </w:r>
    </w:p>
    <w:p w14:paraId="2F1CF3C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28 </w:t>
      </w:r>
      <w:r w:rsidRPr="007A6188">
        <w:rPr>
          <w:rFonts w:ascii="Book Antiqua" w:hAnsi="Book Antiqua"/>
          <w:b/>
        </w:rPr>
        <w:t>Senapati A</w:t>
      </w:r>
      <w:r w:rsidRPr="007A6188">
        <w:rPr>
          <w:rFonts w:ascii="Book Antiqua" w:hAnsi="Book Antiqua"/>
        </w:rPr>
        <w:t xml:space="preserve">, Sperry BW, </w:t>
      </w:r>
      <w:proofErr w:type="spellStart"/>
      <w:r w:rsidRPr="007A6188">
        <w:rPr>
          <w:rFonts w:ascii="Book Antiqua" w:hAnsi="Book Antiqua"/>
        </w:rPr>
        <w:t>Grodin</w:t>
      </w:r>
      <w:proofErr w:type="spellEnd"/>
      <w:r w:rsidRPr="007A6188">
        <w:rPr>
          <w:rFonts w:ascii="Book Antiqua" w:hAnsi="Book Antiqua"/>
        </w:rPr>
        <w:t xml:space="preserve"> JL, </w:t>
      </w:r>
      <w:proofErr w:type="spellStart"/>
      <w:r w:rsidRPr="007A6188">
        <w:rPr>
          <w:rFonts w:ascii="Book Antiqua" w:hAnsi="Book Antiqua"/>
        </w:rPr>
        <w:t>Kusunose</w:t>
      </w:r>
      <w:proofErr w:type="spellEnd"/>
      <w:r w:rsidRPr="007A6188">
        <w:rPr>
          <w:rFonts w:ascii="Book Antiqua" w:hAnsi="Book Antiqua"/>
        </w:rPr>
        <w:t xml:space="preserve"> K, </w:t>
      </w:r>
      <w:proofErr w:type="spellStart"/>
      <w:r w:rsidRPr="007A6188">
        <w:rPr>
          <w:rFonts w:ascii="Book Antiqua" w:hAnsi="Book Antiqua"/>
        </w:rPr>
        <w:t>Thavendiranathan</w:t>
      </w:r>
      <w:proofErr w:type="spellEnd"/>
      <w:r w:rsidRPr="007A6188">
        <w:rPr>
          <w:rFonts w:ascii="Book Antiqua" w:hAnsi="Book Antiqua"/>
        </w:rPr>
        <w:t xml:space="preserve"> P, </w:t>
      </w:r>
      <w:proofErr w:type="spellStart"/>
      <w:r w:rsidRPr="007A6188">
        <w:rPr>
          <w:rFonts w:ascii="Book Antiqua" w:hAnsi="Book Antiqua"/>
        </w:rPr>
        <w:t>Jaber</w:t>
      </w:r>
      <w:proofErr w:type="spellEnd"/>
      <w:r w:rsidRPr="007A6188">
        <w:rPr>
          <w:rFonts w:ascii="Book Antiqua" w:hAnsi="Book Antiqua"/>
        </w:rPr>
        <w:t xml:space="preserve"> W, Collier P, Hanna M, Popovic ZB, Phelan D. Prognostic implication of relative regional strain ratio in cardiac amyloidosis. </w:t>
      </w:r>
      <w:r w:rsidRPr="007A6188">
        <w:rPr>
          <w:rFonts w:ascii="Book Antiqua" w:hAnsi="Book Antiqua"/>
          <w:i/>
        </w:rPr>
        <w:t>Heart</w:t>
      </w:r>
      <w:r w:rsidRPr="007A6188">
        <w:rPr>
          <w:rFonts w:ascii="Book Antiqua" w:hAnsi="Book Antiqua"/>
        </w:rPr>
        <w:t xml:space="preserve"> 2016; </w:t>
      </w:r>
      <w:r w:rsidRPr="007A6188">
        <w:rPr>
          <w:rFonts w:ascii="Book Antiqua" w:hAnsi="Book Antiqua"/>
          <w:b/>
        </w:rPr>
        <w:t>102</w:t>
      </w:r>
      <w:r w:rsidRPr="007A6188">
        <w:rPr>
          <w:rFonts w:ascii="Book Antiqua" w:hAnsi="Book Antiqua"/>
        </w:rPr>
        <w:t>: 748-754 [PMID: 26830665 DOI: 10.1136/heartjnl-2015-308657]</w:t>
      </w:r>
    </w:p>
    <w:p w14:paraId="04C19907"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29 </w:t>
      </w:r>
      <w:proofErr w:type="spellStart"/>
      <w:r w:rsidRPr="007A6188">
        <w:rPr>
          <w:rFonts w:ascii="Book Antiqua" w:hAnsi="Book Antiqua"/>
          <w:b/>
        </w:rPr>
        <w:t>Bodez</w:t>
      </w:r>
      <w:proofErr w:type="spellEnd"/>
      <w:r w:rsidRPr="007A6188">
        <w:rPr>
          <w:rFonts w:ascii="Book Antiqua" w:hAnsi="Book Antiqua"/>
          <w:b/>
        </w:rPr>
        <w:t xml:space="preserve"> D</w:t>
      </w:r>
      <w:r w:rsidRPr="007A6188">
        <w:rPr>
          <w:rFonts w:ascii="Book Antiqua" w:hAnsi="Book Antiqua"/>
        </w:rPr>
        <w:t xml:space="preserve">, </w:t>
      </w:r>
      <w:proofErr w:type="spellStart"/>
      <w:r w:rsidRPr="007A6188">
        <w:rPr>
          <w:rFonts w:ascii="Book Antiqua" w:hAnsi="Book Antiqua"/>
        </w:rPr>
        <w:t>Ternacle</w:t>
      </w:r>
      <w:proofErr w:type="spellEnd"/>
      <w:r w:rsidRPr="007A6188">
        <w:rPr>
          <w:rFonts w:ascii="Book Antiqua" w:hAnsi="Book Antiqua"/>
        </w:rPr>
        <w:t xml:space="preserve"> J, </w:t>
      </w:r>
      <w:proofErr w:type="spellStart"/>
      <w:r w:rsidRPr="007A6188">
        <w:rPr>
          <w:rFonts w:ascii="Book Antiqua" w:hAnsi="Book Antiqua"/>
        </w:rPr>
        <w:t>Guellich</w:t>
      </w:r>
      <w:proofErr w:type="spellEnd"/>
      <w:r w:rsidRPr="007A6188">
        <w:rPr>
          <w:rFonts w:ascii="Book Antiqua" w:hAnsi="Book Antiqua"/>
        </w:rPr>
        <w:t xml:space="preserve"> A, </w:t>
      </w:r>
      <w:proofErr w:type="spellStart"/>
      <w:r w:rsidRPr="007A6188">
        <w:rPr>
          <w:rFonts w:ascii="Book Antiqua" w:hAnsi="Book Antiqua"/>
        </w:rPr>
        <w:t>Galat</w:t>
      </w:r>
      <w:proofErr w:type="spellEnd"/>
      <w:r w:rsidRPr="007A6188">
        <w:rPr>
          <w:rFonts w:ascii="Book Antiqua" w:hAnsi="Book Antiqua"/>
        </w:rPr>
        <w:t xml:space="preserve"> A, Lim P, </w:t>
      </w:r>
      <w:proofErr w:type="spellStart"/>
      <w:r w:rsidRPr="007A6188">
        <w:rPr>
          <w:rFonts w:ascii="Book Antiqua" w:hAnsi="Book Antiqua"/>
        </w:rPr>
        <w:t>Radu</w:t>
      </w:r>
      <w:proofErr w:type="spellEnd"/>
      <w:r w:rsidRPr="007A6188">
        <w:rPr>
          <w:rFonts w:ascii="Book Antiqua" w:hAnsi="Book Antiqua"/>
        </w:rPr>
        <w:t xml:space="preserve"> C, </w:t>
      </w:r>
      <w:proofErr w:type="spellStart"/>
      <w:r w:rsidRPr="007A6188">
        <w:rPr>
          <w:rFonts w:ascii="Book Antiqua" w:hAnsi="Book Antiqua"/>
        </w:rPr>
        <w:t>Guendouz</w:t>
      </w:r>
      <w:proofErr w:type="spellEnd"/>
      <w:r w:rsidRPr="007A6188">
        <w:rPr>
          <w:rFonts w:ascii="Book Antiqua" w:hAnsi="Book Antiqua"/>
        </w:rPr>
        <w:t xml:space="preserve"> S, </w:t>
      </w:r>
      <w:proofErr w:type="spellStart"/>
      <w:r w:rsidRPr="007A6188">
        <w:rPr>
          <w:rFonts w:ascii="Book Antiqua" w:hAnsi="Book Antiqua"/>
        </w:rPr>
        <w:t>Bergoend</w:t>
      </w:r>
      <w:proofErr w:type="spellEnd"/>
      <w:r w:rsidRPr="007A6188">
        <w:rPr>
          <w:rFonts w:ascii="Book Antiqua" w:hAnsi="Book Antiqua"/>
        </w:rPr>
        <w:t xml:space="preserve"> E, </w:t>
      </w:r>
      <w:proofErr w:type="spellStart"/>
      <w:r w:rsidRPr="007A6188">
        <w:rPr>
          <w:rFonts w:ascii="Book Antiqua" w:hAnsi="Book Antiqua"/>
        </w:rPr>
        <w:t>Couetil</w:t>
      </w:r>
      <w:proofErr w:type="spellEnd"/>
      <w:r w:rsidRPr="007A6188">
        <w:rPr>
          <w:rFonts w:ascii="Book Antiqua" w:hAnsi="Book Antiqua"/>
        </w:rPr>
        <w:t xml:space="preserve"> JP, </w:t>
      </w:r>
      <w:proofErr w:type="spellStart"/>
      <w:r w:rsidRPr="007A6188">
        <w:rPr>
          <w:rFonts w:ascii="Book Antiqua" w:hAnsi="Book Antiqua"/>
        </w:rPr>
        <w:t>Hittinger</w:t>
      </w:r>
      <w:proofErr w:type="spellEnd"/>
      <w:r w:rsidRPr="007A6188">
        <w:rPr>
          <w:rFonts w:ascii="Book Antiqua" w:hAnsi="Book Antiqua"/>
        </w:rPr>
        <w:t xml:space="preserve"> L, Dubois-</w:t>
      </w:r>
      <w:proofErr w:type="spellStart"/>
      <w:r w:rsidRPr="007A6188">
        <w:rPr>
          <w:rFonts w:ascii="Book Antiqua" w:hAnsi="Book Antiqua"/>
        </w:rPr>
        <w:t>Randé</w:t>
      </w:r>
      <w:proofErr w:type="spellEnd"/>
      <w:r w:rsidRPr="007A6188">
        <w:rPr>
          <w:rFonts w:ascii="Book Antiqua" w:hAnsi="Book Antiqua"/>
        </w:rPr>
        <w:t xml:space="preserve"> JL, </w:t>
      </w:r>
      <w:proofErr w:type="spellStart"/>
      <w:r w:rsidRPr="007A6188">
        <w:rPr>
          <w:rFonts w:ascii="Book Antiqua" w:hAnsi="Book Antiqua"/>
        </w:rPr>
        <w:t>Plante-Bordeneuve</w:t>
      </w:r>
      <w:proofErr w:type="spellEnd"/>
      <w:r w:rsidRPr="007A6188">
        <w:rPr>
          <w:rFonts w:ascii="Book Antiqua" w:hAnsi="Book Antiqua"/>
        </w:rPr>
        <w:t xml:space="preserve"> V, </w:t>
      </w:r>
      <w:proofErr w:type="spellStart"/>
      <w:r w:rsidRPr="007A6188">
        <w:rPr>
          <w:rFonts w:ascii="Book Antiqua" w:hAnsi="Book Antiqua"/>
        </w:rPr>
        <w:t>Deux</w:t>
      </w:r>
      <w:proofErr w:type="spellEnd"/>
      <w:r w:rsidRPr="007A6188">
        <w:rPr>
          <w:rFonts w:ascii="Book Antiqua" w:hAnsi="Book Antiqua"/>
        </w:rPr>
        <w:t xml:space="preserve"> JF, </w:t>
      </w:r>
      <w:proofErr w:type="spellStart"/>
      <w:r w:rsidRPr="007A6188">
        <w:rPr>
          <w:rFonts w:ascii="Book Antiqua" w:hAnsi="Book Antiqua"/>
        </w:rPr>
        <w:t>Mohty</w:t>
      </w:r>
      <w:proofErr w:type="spellEnd"/>
      <w:r w:rsidRPr="007A6188">
        <w:rPr>
          <w:rFonts w:ascii="Book Antiqua" w:hAnsi="Book Antiqua"/>
        </w:rPr>
        <w:t xml:space="preserve"> D, </w:t>
      </w:r>
      <w:proofErr w:type="spellStart"/>
      <w:r w:rsidRPr="007A6188">
        <w:rPr>
          <w:rFonts w:ascii="Book Antiqua" w:hAnsi="Book Antiqua"/>
        </w:rPr>
        <w:t>Damy</w:t>
      </w:r>
      <w:proofErr w:type="spellEnd"/>
      <w:r w:rsidRPr="007A6188">
        <w:rPr>
          <w:rFonts w:ascii="Book Antiqua" w:hAnsi="Book Antiqua"/>
        </w:rPr>
        <w:t xml:space="preserve"> T. Prognostic value of right ventricular systolic function in cardiac amyloidosis. </w:t>
      </w:r>
      <w:r w:rsidRPr="007A6188">
        <w:rPr>
          <w:rFonts w:ascii="Book Antiqua" w:hAnsi="Book Antiqua"/>
          <w:i/>
        </w:rPr>
        <w:t>Amyloid</w:t>
      </w:r>
      <w:r w:rsidRPr="007A6188">
        <w:rPr>
          <w:rFonts w:ascii="Book Antiqua" w:hAnsi="Book Antiqua"/>
        </w:rPr>
        <w:t xml:space="preserve"> 2016; </w:t>
      </w:r>
      <w:r w:rsidRPr="007A6188">
        <w:rPr>
          <w:rFonts w:ascii="Book Antiqua" w:hAnsi="Book Antiqua"/>
          <w:b/>
        </w:rPr>
        <w:t>23</w:t>
      </w:r>
      <w:r w:rsidRPr="007A6188">
        <w:rPr>
          <w:rFonts w:ascii="Book Antiqua" w:hAnsi="Book Antiqua"/>
        </w:rPr>
        <w:t>: 158-167 [PMID: 27348696 DOI: 10.1080/13506129.2016.1194264]</w:t>
      </w:r>
    </w:p>
    <w:p w14:paraId="121852B3"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30 </w:t>
      </w:r>
      <w:r w:rsidRPr="007A6188">
        <w:rPr>
          <w:rFonts w:ascii="Book Antiqua" w:hAnsi="Book Antiqua"/>
          <w:b/>
        </w:rPr>
        <w:t>Patel AR</w:t>
      </w:r>
      <w:r w:rsidRPr="007A6188">
        <w:rPr>
          <w:rFonts w:ascii="Book Antiqua" w:hAnsi="Book Antiqua"/>
        </w:rPr>
        <w:t xml:space="preserve">, </w:t>
      </w:r>
      <w:proofErr w:type="spellStart"/>
      <w:r w:rsidRPr="007A6188">
        <w:rPr>
          <w:rFonts w:ascii="Book Antiqua" w:hAnsi="Book Antiqua"/>
        </w:rPr>
        <w:t>Dubrey</w:t>
      </w:r>
      <w:proofErr w:type="spellEnd"/>
      <w:r w:rsidRPr="007A6188">
        <w:rPr>
          <w:rFonts w:ascii="Book Antiqua" w:hAnsi="Book Antiqua"/>
        </w:rPr>
        <w:t xml:space="preserve"> SW, Mendes LA, Skinner M, </w:t>
      </w:r>
      <w:proofErr w:type="spellStart"/>
      <w:r w:rsidRPr="007A6188">
        <w:rPr>
          <w:rFonts w:ascii="Book Antiqua" w:hAnsi="Book Antiqua"/>
        </w:rPr>
        <w:t>Cupples</w:t>
      </w:r>
      <w:proofErr w:type="spellEnd"/>
      <w:r w:rsidRPr="007A6188">
        <w:rPr>
          <w:rFonts w:ascii="Book Antiqua" w:hAnsi="Book Antiqua"/>
        </w:rPr>
        <w:t xml:space="preserve"> A, Falk RH, Davidoff R. Right ventricular dilation in primary amyloidosis: an independent predictor of survival. </w:t>
      </w:r>
      <w:r w:rsidRPr="007A6188">
        <w:rPr>
          <w:rFonts w:ascii="Book Antiqua" w:hAnsi="Book Antiqua"/>
          <w:i/>
        </w:rPr>
        <w:t xml:space="preserve">Am J </w:t>
      </w:r>
      <w:proofErr w:type="spellStart"/>
      <w:r w:rsidRPr="007A6188">
        <w:rPr>
          <w:rFonts w:ascii="Book Antiqua" w:hAnsi="Book Antiqua"/>
          <w:i/>
        </w:rPr>
        <w:t>Cardiol</w:t>
      </w:r>
      <w:proofErr w:type="spellEnd"/>
      <w:r w:rsidRPr="007A6188">
        <w:rPr>
          <w:rFonts w:ascii="Book Antiqua" w:hAnsi="Book Antiqua"/>
        </w:rPr>
        <w:t xml:space="preserve"> 1997; </w:t>
      </w:r>
      <w:r w:rsidRPr="007A6188">
        <w:rPr>
          <w:rFonts w:ascii="Book Antiqua" w:hAnsi="Book Antiqua"/>
          <w:b/>
        </w:rPr>
        <w:t>80</w:t>
      </w:r>
      <w:r w:rsidRPr="007A6188">
        <w:rPr>
          <w:rFonts w:ascii="Book Antiqua" w:hAnsi="Book Antiqua"/>
        </w:rPr>
        <w:t>: 486-492 [PMID: 9285663 DOI: 10.1016/S0002-9149(97)00400-1]</w:t>
      </w:r>
    </w:p>
    <w:p w14:paraId="4A29567F"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31 </w:t>
      </w:r>
      <w:proofErr w:type="spellStart"/>
      <w:r w:rsidRPr="007A6188">
        <w:rPr>
          <w:rFonts w:ascii="Book Antiqua" w:hAnsi="Book Antiqua"/>
          <w:b/>
        </w:rPr>
        <w:t>VanAntwerp</w:t>
      </w:r>
      <w:proofErr w:type="spellEnd"/>
      <w:r w:rsidRPr="007A6188">
        <w:rPr>
          <w:rFonts w:ascii="Book Antiqua" w:hAnsi="Book Antiqua"/>
          <w:b/>
        </w:rPr>
        <w:t xml:space="preserve"> JD</w:t>
      </w:r>
      <w:r w:rsidRPr="007A6188">
        <w:rPr>
          <w:rFonts w:ascii="Book Antiqua" w:hAnsi="Book Antiqua"/>
        </w:rPr>
        <w:t xml:space="preserve">, O'Mara RE, Pitt MJ, Walsh S. Technetium-99m-diphosphonate accumulation in amyloid. </w:t>
      </w:r>
      <w:r w:rsidRPr="007A6188">
        <w:rPr>
          <w:rFonts w:ascii="Book Antiqua" w:hAnsi="Book Antiqua"/>
          <w:i/>
        </w:rPr>
        <w:t xml:space="preserve">J </w:t>
      </w:r>
      <w:proofErr w:type="spellStart"/>
      <w:r w:rsidRPr="007A6188">
        <w:rPr>
          <w:rFonts w:ascii="Book Antiqua" w:hAnsi="Book Antiqua"/>
          <w:i/>
        </w:rPr>
        <w:t>Nucl</w:t>
      </w:r>
      <w:proofErr w:type="spellEnd"/>
      <w:r w:rsidRPr="007A6188">
        <w:rPr>
          <w:rFonts w:ascii="Book Antiqua" w:hAnsi="Book Antiqua"/>
          <w:i/>
        </w:rPr>
        <w:t xml:space="preserve"> Med</w:t>
      </w:r>
      <w:r w:rsidRPr="007A6188">
        <w:rPr>
          <w:rFonts w:ascii="Book Antiqua" w:hAnsi="Book Antiqua"/>
        </w:rPr>
        <w:t xml:space="preserve"> 1975; </w:t>
      </w:r>
      <w:r w:rsidRPr="007A6188">
        <w:rPr>
          <w:rFonts w:ascii="Book Antiqua" w:hAnsi="Book Antiqua"/>
          <w:b/>
        </w:rPr>
        <w:t>16</w:t>
      </w:r>
      <w:r w:rsidRPr="007A6188">
        <w:rPr>
          <w:rFonts w:ascii="Book Antiqua" w:hAnsi="Book Antiqua"/>
        </w:rPr>
        <w:t>: 238-240 [PMID: 1113174]</w:t>
      </w:r>
    </w:p>
    <w:p w14:paraId="2EE82C31"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32 </w:t>
      </w:r>
      <w:r w:rsidRPr="007A6188">
        <w:rPr>
          <w:rFonts w:ascii="Book Antiqua" w:hAnsi="Book Antiqua"/>
          <w:b/>
        </w:rPr>
        <w:t>Stats MA</w:t>
      </w:r>
      <w:r w:rsidRPr="007A6188">
        <w:rPr>
          <w:rFonts w:ascii="Book Antiqua" w:hAnsi="Book Antiqua"/>
        </w:rPr>
        <w:t xml:space="preserve">, Stone JR. Varying levels of small microcalcifications and macrophages in ATTR and AL cardiac amyloidosis: implications for utilizing nuclear medicine studies to subtype amyloidosis. </w:t>
      </w:r>
      <w:proofErr w:type="spellStart"/>
      <w:r w:rsidRPr="007A6188">
        <w:rPr>
          <w:rFonts w:ascii="Book Antiqua" w:hAnsi="Book Antiqua"/>
          <w:i/>
        </w:rPr>
        <w:t>Cardiovasc</w:t>
      </w:r>
      <w:proofErr w:type="spellEnd"/>
      <w:r w:rsidRPr="007A6188">
        <w:rPr>
          <w:rFonts w:ascii="Book Antiqua" w:hAnsi="Book Antiqua"/>
          <w:i/>
        </w:rPr>
        <w:t xml:space="preserve"> </w:t>
      </w:r>
      <w:proofErr w:type="spellStart"/>
      <w:r w:rsidRPr="007A6188">
        <w:rPr>
          <w:rFonts w:ascii="Book Antiqua" w:hAnsi="Book Antiqua"/>
          <w:i/>
        </w:rPr>
        <w:t>Pathol</w:t>
      </w:r>
      <w:proofErr w:type="spellEnd"/>
      <w:r w:rsidRPr="007A6188">
        <w:rPr>
          <w:rFonts w:ascii="Book Antiqua" w:hAnsi="Book Antiqua"/>
        </w:rPr>
        <w:t xml:space="preserve"> 2016; </w:t>
      </w:r>
      <w:r w:rsidRPr="007A6188">
        <w:rPr>
          <w:rFonts w:ascii="Book Antiqua" w:hAnsi="Book Antiqua"/>
          <w:b/>
        </w:rPr>
        <w:t>25</w:t>
      </w:r>
      <w:r w:rsidRPr="007A6188">
        <w:rPr>
          <w:rFonts w:ascii="Book Antiqua" w:hAnsi="Book Antiqua"/>
        </w:rPr>
        <w:t>: 413-417 [PMID: 27469499 DOI: 10.1016/j.carpath.2016.07.001]</w:t>
      </w:r>
    </w:p>
    <w:p w14:paraId="1BF4166A"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33 </w:t>
      </w:r>
      <w:proofErr w:type="spellStart"/>
      <w:r w:rsidRPr="007A6188">
        <w:rPr>
          <w:rFonts w:ascii="Book Antiqua" w:hAnsi="Book Antiqua"/>
          <w:b/>
        </w:rPr>
        <w:t>Gillmore</w:t>
      </w:r>
      <w:proofErr w:type="spellEnd"/>
      <w:r w:rsidRPr="007A6188">
        <w:rPr>
          <w:rFonts w:ascii="Book Antiqua" w:hAnsi="Book Antiqua"/>
          <w:b/>
        </w:rPr>
        <w:t xml:space="preserve"> JD</w:t>
      </w:r>
      <w:r w:rsidRPr="007A6188">
        <w:rPr>
          <w:rFonts w:ascii="Book Antiqua" w:hAnsi="Book Antiqua"/>
        </w:rPr>
        <w:t xml:space="preserve">, Maurer MS, Falk RH, </w:t>
      </w:r>
      <w:proofErr w:type="spellStart"/>
      <w:r w:rsidRPr="007A6188">
        <w:rPr>
          <w:rFonts w:ascii="Book Antiqua" w:hAnsi="Book Antiqua"/>
        </w:rPr>
        <w:t>Merlini</w:t>
      </w:r>
      <w:proofErr w:type="spellEnd"/>
      <w:r w:rsidRPr="007A6188">
        <w:rPr>
          <w:rFonts w:ascii="Book Antiqua" w:hAnsi="Book Antiqua"/>
        </w:rPr>
        <w:t xml:space="preserve"> G, </w:t>
      </w:r>
      <w:proofErr w:type="spellStart"/>
      <w:r w:rsidRPr="007A6188">
        <w:rPr>
          <w:rFonts w:ascii="Book Antiqua" w:hAnsi="Book Antiqua"/>
        </w:rPr>
        <w:t>Damy</w:t>
      </w:r>
      <w:proofErr w:type="spellEnd"/>
      <w:r w:rsidRPr="007A6188">
        <w:rPr>
          <w:rFonts w:ascii="Book Antiqua" w:hAnsi="Book Antiqua"/>
        </w:rPr>
        <w:t xml:space="preserve"> T, </w:t>
      </w:r>
      <w:proofErr w:type="spellStart"/>
      <w:r w:rsidRPr="007A6188">
        <w:rPr>
          <w:rFonts w:ascii="Book Antiqua" w:hAnsi="Book Antiqua"/>
        </w:rPr>
        <w:t>Dispenzieri</w:t>
      </w:r>
      <w:proofErr w:type="spellEnd"/>
      <w:r w:rsidRPr="007A6188">
        <w:rPr>
          <w:rFonts w:ascii="Book Antiqua" w:hAnsi="Book Antiqua"/>
        </w:rPr>
        <w:t xml:space="preserve"> A, </w:t>
      </w:r>
      <w:proofErr w:type="spellStart"/>
      <w:r w:rsidRPr="007A6188">
        <w:rPr>
          <w:rFonts w:ascii="Book Antiqua" w:hAnsi="Book Antiqua"/>
        </w:rPr>
        <w:t>Wechalekar</w:t>
      </w:r>
      <w:proofErr w:type="spellEnd"/>
      <w:r w:rsidRPr="007A6188">
        <w:rPr>
          <w:rFonts w:ascii="Book Antiqua" w:hAnsi="Book Antiqua"/>
        </w:rPr>
        <w:t xml:space="preserve"> AD, Berk JL, </w:t>
      </w:r>
      <w:proofErr w:type="spellStart"/>
      <w:r w:rsidRPr="007A6188">
        <w:rPr>
          <w:rFonts w:ascii="Book Antiqua" w:hAnsi="Book Antiqua"/>
        </w:rPr>
        <w:t>Quarta</w:t>
      </w:r>
      <w:proofErr w:type="spellEnd"/>
      <w:r w:rsidRPr="007A6188">
        <w:rPr>
          <w:rFonts w:ascii="Book Antiqua" w:hAnsi="Book Antiqua"/>
        </w:rPr>
        <w:t xml:space="preserve"> CC, Grogan M, </w:t>
      </w:r>
      <w:proofErr w:type="spellStart"/>
      <w:r w:rsidRPr="007A6188">
        <w:rPr>
          <w:rFonts w:ascii="Book Antiqua" w:hAnsi="Book Antiqua"/>
        </w:rPr>
        <w:t>Lachmann</w:t>
      </w:r>
      <w:proofErr w:type="spellEnd"/>
      <w:r w:rsidRPr="007A6188">
        <w:rPr>
          <w:rFonts w:ascii="Book Antiqua" w:hAnsi="Book Antiqua"/>
        </w:rPr>
        <w:t xml:space="preserve"> HJ, </w:t>
      </w:r>
      <w:proofErr w:type="spellStart"/>
      <w:r w:rsidRPr="007A6188">
        <w:rPr>
          <w:rFonts w:ascii="Book Antiqua" w:hAnsi="Book Antiqua"/>
        </w:rPr>
        <w:t>Bokhari</w:t>
      </w:r>
      <w:proofErr w:type="spellEnd"/>
      <w:r w:rsidRPr="007A6188">
        <w:rPr>
          <w:rFonts w:ascii="Book Antiqua" w:hAnsi="Book Antiqua"/>
        </w:rPr>
        <w:t xml:space="preserve"> S, </w:t>
      </w:r>
      <w:proofErr w:type="spellStart"/>
      <w:r w:rsidRPr="007A6188">
        <w:rPr>
          <w:rFonts w:ascii="Book Antiqua" w:hAnsi="Book Antiqua"/>
        </w:rPr>
        <w:t>Castano</w:t>
      </w:r>
      <w:proofErr w:type="spellEnd"/>
      <w:r w:rsidRPr="007A6188">
        <w:rPr>
          <w:rFonts w:ascii="Book Antiqua" w:hAnsi="Book Antiqua"/>
        </w:rPr>
        <w:t xml:space="preserve"> A, </w:t>
      </w:r>
      <w:proofErr w:type="spellStart"/>
      <w:r w:rsidRPr="007A6188">
        <w:rPr>
          <w:rFonts w:ascii="Book Antiqua" w:hAnsi="Book Antiqua"/>
        </w:rPr>
        <w:t>Dorbala</w:t>
      </w:r>
      <w:proofErr w:type="spellEnd"/>
      <w:r w:rsidRPr="007A6188">
        <w:rPr>
          <w:rFonts w:ascii="Book Antiqua" w:hAnsi="Book Antiqua"/>
        </w:rPr>
        <w:t xml:space="preserve"> S, Johnson GB, </w:t>
      </w:r>
      <w:proofErr w:type="spellStart"/>
      <w:r w:rsidRPr="007A6188">
        <w:rPr>
          <w:rFonts w:ascii="Book Antiqua" w:hAnsi="Book Antiqua"/>
        </w:rPr>
        <w:t>Glaudemans</w:t>
      </w:r>
      <w:proofErr w:type="spellEnd"/>
      <w:r w:rsidRPr="007A6188">
        <w:rPr>
          <w:rFonts w:ascii="Book Antiqua" w:hAnsi="Book Antiqua"/>
        </w:rPr>
        <w:t xml:space="preserve"> AW, </w:t>
      </w:r>
      <w:proofErr w:type="spellStart"/>
      <w:r w:rsidRPr="007A6188">
        <w:rPr>
          <w:rFonts w:ascii="Book Antiqua" w:hAnsi="Book Antiqua"/>
        </w:rPr>
        <w:t>Rezk</w:t>
      </w:r>
      <w:proofErr w:type="spellEnd"/>
      <w:r w:rsidRPr="007A6188">
        <w:rPr>
          <w:rFonts w:ascii="Book Antiqua" w:hAnsi="Book Antiqua"/>
        </w:rPr>
        <w:t xml:space="preserve"> T, Fontana M, </w:t>
      </w:r>
      <w:proofErr w:type="spellStart"/>
      <w:r w:rsidRPr="007A6188">
        <w:rPr>
          <w:rFonts w:ascii="Book Antiqua" w:hAnsi="Book Antiqua"/>
        </w:rPr>
        <w:t>Palladini</w:t>
      </w:r>
      <w:proofErr w:type="spellEnd"/>
      <w:r w:rsidRPr="007A6188">
        <w:rPr>
          <w:rFonts w:ascii="Book Antiqua" w:hAnsi="Book Antiqua"/>
        </w:rPr>
        <w:t xml:space="preserve"> G, </w:t>
      </w:r>
      <w:proofErr w:type="spellStart"/>
      <w:r w:rsidRPr="007A6188">
        <w:rPr>
          <w:rFonts w:ascii="Book Antiqua" w:hAnsi="Book Antiqua"/>
        </w:rPr>
        <w:t>Milani</w:t>
      </w:r>
      <w:proofErr w:type="spellEnd"/>
      <w:r w:rsidRPr="007A6188">
        <w:rPr>
          <w:rFonts w:ascii="Book Antiqua" w:hAnsi="Book Antiqua"/>
        </w:rPr>
        <w:t xml:space="preserve"> P, </w:t>
      </w:r>
      <w:proofErr w:type="spellStart"/>
      <w:r w:rsidRPr="007A6188">
        <w:rPr>
          <w:rFonts w:ascii="Book Antiqua" w:hAnsi="Book Antiqua"/>
        </w:rPr>
        <w:t>Guidalotti</w:t>
      </w:r>
      <w:proofErr w:type="spellEnd"/>
      <w:r w:rsidRPr="007A6188">
        <w:rPr>
          <w:rFonts w:ascii="Book Antiqua" w:hAnsi="Book Antiqua"/>
        </w:rPr>
        <w:t xml:space="preserve"> PL, </w:t>
      </w:r>
      <w:proofErr w:type="spellStart"/>
      <w:r w:rsidRPr="007A6188">
        <w:rPr>
          <w:rFonts w:ascii="Book Antiqua" w:hAnsi="Book Antiqua"/>
        </w:rPr>
        <w:t>Flatman</w:t>
      </w:r>
      <w:proofErr w:type="spellEnd"/>
      <w:r w:rsidRPr="007A6188">
        <w:rPr>
          <w:rFonts w:ascii="Book Antiqua" w:hAnsi="Book Antiqua"/>
        </w:rPr>
        <w:t xml:space="preserve"> K, Lane T, </w:t>
      </w:r>
      <w:proofErr w:type="spellStart"/>
      <w:r w:rsidRPr="007A6188">
        <w:rPr>
          <w:rFonts w:ascii="Book Antiqua" w:hAnsi="Book Antiqua"/>
        </w:rPr>
        <w:t>Vonberg</w:t>
      </w:r>
      <w:proofErr w:type="spellEnd"/>
      <w:r w:rsidRPr="007A6188">
        <w:rPr>
          <w:rFonts w:ascii="Book Antiqua" w:hAnsi="Book Antiqua"/>
        </w:rPr>
        <w:t xml:space="preserve"> FW, Whelan CJ, Moon JC, Ruberg FL, Miller EJ, Hutt DF, </w:t>
      </w:r>
      <w:proofErr w:type="spellStart"/>
      <w:r w:rsidRPr="007A6188">
        <w:rPr>
          <w:rFonts w:ascii="Book Antiqua" w:hAnsi="Book Antiqua"/>
        </w:rPr>
        <w:t>Hazenberg</w:t>
      </w:r>
      <w:proofErr w:type="spellEnd"/>
      <w:r w:rsidRPr="007A6188">
        <w:rPr>
          <w:rFonts w:ascii="Book Antiqua" w:hAnsi="Book Antiqua"/>
        </w:rPr>
        <w:t xml:space="preserve"> BP, </w:t>
      </w:r>
      <w:proofErr w:type="spellStart"/>
      <w:r w:rsidRPr="007A6188">
        <w:rPr>
          <w:rFonts w:ascii="Book Antiqua" w:hAnsi="Book Antiqua"/>
        </w:rPr>
        <w:t>Rapezzi</w:t>
      </w:r>
      <w:proofErr w:type="spellEnd"/>
      <w:r w:rsidRPr="007A6188">
        <w:rPr>
          <w:rFonts w:ascii="Book Antiqua" w:hAnsi="Book Antiqua"/>
        </w:rPr>
        <w:t xml:space="preserve"> C, Hawkins PN. </w:t>
      </w:r>
      <w:proofErr w:type="spellStart"/>
      <w:proofErr w:type="gramStart"/>
      <w:r w:rsidRPr="007A6188">
        <w:rPr>
          <w:rFonts w:ascii="Book Antiqua" w:hAnsi="Book Antiqua"/>
        </w:rPr>
        <w:t>Nonbiopsy</w:t>
      </w:r>
      <w:proofErr w:type="spellEnd"/>
      <w:r w:rsidRPr="007A6188">
        <w:rPr>
          <w:rFonts w:ascii="Book Antiqua" w:hAnsi="Book Antiqua"/>
        </w:rPr>
        <w:t xml:space="preserve"> Diagnosis of Cardiac Transthyretin Amyloidosis.</w:t>
      </w:r>
      <w:proofErr w:type="gramEnd"/>
      <w:r w:rsidRPr="007A6188">
        <w:rPr>
          <w:rFonts w:ascii="Book Antiqua" w:hAnsi="Book Antiqua"/>
        </w:rPr>
        <w:t xml:space="preserve"> </w:t>
      </w:r>
      <w:r w:rsidRPr="007A6188">
        <w:rPr>
          <w:rFonts w:ascii="Book Antiqua" w:hAnsi="Book Antiqua"/>
          <w:i/>
        </w:rPr>
        <w:t>Circulation</w:t>
      </w:r>
      <w:r w:rsidRPr="007A6188">
        <w:rPr>
          <w:rFonts w:ascii="Book Antiqua" w:hAnsi="Book Antiqua"/>
        </w:rPr>
        <w:t xml:space="preserve"> 2016; </w:t>
      </w:r>
      <w:r w:rsidRPr="007A6188">
        <w:rPr>
          <w:rFonts w:ascii="Book Antiqua" w:hAnsi="Book Antiqua"/>
          <w:b/>
        </w:rPr>
        <w:t>133</w:t>
      </w:r>
      <w:r w:rsidRPr="007A6188">
        <w:rPr>
          <w:rFonts w:ascii="Book Antiqua" w:hAnsi="Book Antiqua"/>
        </w:rPr>
        <w:t>: 2404-2412 [PMID: 27143678 DOI: 10.1161/CIRCULATIONAHA.116.021612]</w:t>
      </w:r>
    </w:p>
    <w:p w14:paraId="7E0CA656" w14:textId="77777777" w:rsidR="007A1234" w:rsidRPr="007A6188" w:rsidRDefault="007A1234" w:rsidP="007A6188">
      <w:pPr>
        <w:spacing w:line="360" w:lineRule="auto"/>
        <w:jc w:val="both"/>
        <w:rPr>
          <w:rFonts w:ascii="Book Antiqua" w:hAnsi="Book Antiqua"/>
        </w:rPr>
      </w:pPr>
      <w:r w:rsidRPr="007A6188">
        <w:rPr>
          <w:rFonts w:ascii="Book Antiqua" w:hAnsi="Book Antiqua"/>
        </w:rPr>
        <w:lastRenderedPageBreak/>
        <w:t xml:space="preserve">34 </w:t>
      </w:r>
      <w:r w:rsidRPr="007A6188">
        <w:rPr>
          <w:rFonts w:ascii="Book Antiqua" w:hAnsi="Book Antiqua"/>
          <w:b/>
        </w:rPr>
        <w:t>Hutt DF</w:t>
      </w:r>
      <w:r w:rsidRPr="007A6188">
        <w:rPr>
          <w:rFonts w:ascii="Book Antiqua" w:hAnsi="Book Antiqua"/>
        </w:rPr>
        <w:t>, Fontana M, Burniston M, Quigley AM, Petrie A, Ross JC, Page J, Martinez-</w:t>
      </w:r>
      <w:proofErr w:type="spellStart"/>
      <w:r w:rsidRPr="007A6188">
        <w:rPr>
          <w:rFonts w:ascii="Book Antiqua" w:hAnsi="Book Antiqua"/>
        </w:rPr>
        <w:t>Naharro</w:t>
      </w:r>
      <w:proofErr w:type="spellEnd"/>
      <w:r w:rsidRPr="007A6188">
        <w:rPr>
          <w:rFonts w:ascii="Book Antiqua" w:hAnsi="Book Antiqua"/>
        </w:rPr>
        <w:t xml:space="preserve"> A, </w:t>
      </w:r>
      <w:proofErr w:type="spellStart"/>
      <w:r w:rsidRPr="007A6188">
        <w:rPr>
          <w:rFonts w:ascii="Book Antiqua" w:hAnsi="Book Antiqua"/>
        </w:rPr>
        <w:t>Wechalekar</w:t>
      </w:r>
      <w:proofErr w:type="spellEnd"/>
      <w:r w:rsidRPr="007A6188">
        <w:rPr>
          <w:rFonts w:ascii="Book Antiqua" w:hAnsi="Book Antiqua"/>
        </w:rPr>
        <w:t xml:space="preserve"> AD, </w:t>
      </w:r>
      <w:proofErr w:type="spellStart"/>
      <w:r w:rsidRPr="007A6188">
        <w:rPr>
          <w:rFonts w:ascii="Book Antiqua" w:hAnsi="Book Antiqua"/>
        </w:rPr>
        <w:t>Lachmann</w:t>
      </w:r>
      <w:proofErr w:type="spellEnd"/>
      <w:r w:rsidRPr="007A6188">
        <w:rPr>
          <w:rFonts w:ascii="Book Antiqua" w:hAnsi="Book Antiqua"/>
        </w:rPr>
        <w:t xml:space="preserve"> HJ, </w:t>
      </w:r>
      <w:proofErr w:type="spellStart"/>
      <w:r w:rsidRPr="007A6188">
        <w:rPr>
          <w:rFonts w:ascii="Book Antiqua" w:hAnsi="Book Antiqua"/>
        </w:rPr>
        <w:t>Quarta</w:t>
      </w:r>
      <w:proofErr w:type="spellEnd"/>
      <w:r w:rsidRPr="007A6188">
        <w:rPr>
          <w:rFonts w:ascii="Book Antiqua" w:hAnsi="Book Antiqua"/>
        </w:rPr>
        <w:t xml:space="preserve"> CC, </w:t>
      </w:r>
      <w:proofErr w:type="spellStart"/>
      <w:r w:rsidRPr="007A6188">
        <w:rPr>
          <w:rFonts w:ascii="Book Antiqua" w:hAnsi="Book Antiqua"/>
        </w:rPr>
        <w:t>Rezk</w:t>
      </w:r>
      <w:proofErr w:type="spellEnd"/>
      <w:r w:rsidRPr="007A6188">
        <w:rPr>
          <w:rFonts w:ascii="Book Antiqua" w:hAnsi="Book Antiqua"/>
        </w:rPr>
        <w:t xml:space="preserve"> T, </w:t>
      </w:r>
      <w:proofErr w:type="spellStart"/>
      <w:r w:rsidRPr="007A6188">
        <w:rPr>
          <w:rFonts w:ascii="Book Antiqua" w:hAnsi="Book Antiqua"/>
        </w:rPr>
        <w:t>Mahmood</w:t>
      </w:r>
      <w:proofErr w:type="spellEnd"/>
      <w:r w:rsidRPr="007A6188">
        <w:rPr>
          <w:rFonts w:ascii="Book Antiqua" w:hAnsi="Book Antiqua"/>
        </w:rPr>
        <w:t xml:space="preserve"> S, </w:t>
      </w:r>
      <w:proofErr w:type="spellStart"/>
      <w:r w:rsidRPr="007A6188">
        <w:rPr>
          <w:rFonts w:ascii="Book Antiqua" w:hAnsi="Book Antiqua"/>
        </w:rPr>
        <w:t>Sachchithanantham</w:t>
      </w:r>
      <w:proofErr w:type="spellEnd"/>
      <w:r w:rsidRPr="007A6188">
        <w:rPr>
          <w:rFonts w:ascii="Book Antiqua" w:hAnsi="Book Antiqua"/>
        </w:rPr>
        <w:t xml:space="preserve"> S, </w:t>
      </w:r>
      <w:proofErr w:type="spellStart"/>
      <w:r w:rsidRPr="007A6188">
        <w:rPr>
          <w:rFonts w:ascii="Book Antiqua" w:hAnsi="Book Antiqua"/>
        </w:rPr>
        <w:t>Youngstein</w:t>
      </w:r>
      <w:proofErr w:type="spellEnd"/>
      <w:r w:rsidRPr="007A6188">
        <w:rPr>
          <w:rFonts w:ascii="Book Antiqua" w:hAnsi="Book Antiqua"/>
        </w:rPr>
        <w:t xml:space="preserve"> T, Whelan CJ, Lane T, Gilbertson JA, </w:t>
      </w:r>
      <w:proofErr w:type="spellStart"/>
      <w:r w:rsidRPr="007A6188">
        <w:rPr>
          <w:rFonts w:ascii="Book Antiqua" w:hAnsi="Book Antiqua"/>
        </w:rPr>
        <w:t>Rowczenio</w:t>
      </w:r>
      <w:proofErr w:type="spellEnd"/>
      <w:r w:rsidRPr="007A6188">
        <w:rPr>
          <w:rFonts w:ascii="Book Antiqua" w:hAnsi="Book Antiqua"/>
        </w:rPr>
        <w:t xml:space="preserve"> D, Hawkins PN, </w:t>
      </w:r>
      <w:proofErr w:type="spellStart"/>
      <w:r w:rsidRPr="007A6188">
        <w:rPr>
          <w:rFonts w:ascii="Book Antiqua" w:hAnsi="Book Antiqua"/>
        </w:rPr>
        <w:t>Gillmore</w:t>
      </w:r>
      <w:proofErr w:type="spellEnd"/>
      <w:r w:rsidRPr="007A6188">
        <w:rPr>
          <w:rFonts w:ascii="Book Antiqua" w:hAnsi="Book Antiqua"/>
        </w:rPr>
        <w:t xml:space="preserve"> JD. </w:t>
      </w:r>
      <w:proofErr w:type="gramStart"/>
      <w:r w:rsidRPr="007A6188">
        <w:rPr>
          <w:rFonts w:ascii="Book Antiqua" w:hAnsi="Book Antiqua"/>
        </w:rPr>
        <w:t xml:space="preserve">Prognostic utility of the </w:t>
      </w:r>
      <w:proofErr w:type="spellStart"/>
      <w:r w:rsidRPr="007A6188">
        <w:rPr>
          <w:rFonts w:ascii="Book Antiqua" w:hAnsi="Book Antiqua"/>
        </w:rPr>
        <w:t>Perugini</w:t>
      </w:r>
      <w:proofErr w:type="spellEnd"/>
      <w:r w:rsidRPr="007A6188">
        <w:rPr>
          <w:rFonts w:ascii="Book Antiqua" w:hAnsi="Book Antiqua"/>
        </w:rPr>
        <w:t xml:space="preserve"> grading of 99mTc-DPD scintigraphy in transthyretin (ATTR) amyloidosis and its relationship with skeletal muscle and soft tissue amyloid.</w:t>
      </w:r>
      <w:proofErr w:type="gramEnd"/>
      <w:r w:rsidRPr="007A6188">
        <w:rPr>
          <w:rFonts w:ascii="Book Antiqua" w:hAnsi="Book Antiqua"/>
        </w:rPr>
        <w:t xml:space="preserve"> </w:t>
      </w:r>
      <w:r w:rsidRPr="007A6188">
        <w:rPr>
          <w:rFonts w:ascii="Book Antiqua" w:hAnsi="Book Antiqua"/>
          <w:i/>
        </w:rPr>
        <w:t>Eur Heart J Cardiovasc Imaging</w:t>
      </w:r>
      <w:r w:rsidRPr="007A6188">
        <w:rPr>
          <w:rFonts w:ascii="Book Antiqua" w:hAnsi="Book Antiqua"/>
        </w:rPr>
        <w:t xml:space="preserve"> 2017; </w:t>
      </w:r>
      <w:r w:rsidRPr="007A6188">
        <w:rPr>
          <w:rFonts w:ascii="Book Antiqua" w:hAnsi="Book Antiqua"/>
          <w:b/>
        </w:rPr>
        <w:t>18</w:t>
      </w:r>
      <w:r w:rsidRPr="007A6188">
        <w:rPr>
          <w:rFonts w:ascii="Book Antiqua" w:hAnsi="Book Antiqua"/>
        </w:rPr>
        <w:t>: 1344-1350 [PMID: 28159995 DOI: 10.1093/</w:t>
      </w:r>
      <w:proofErr w:type="spellStart"/>
      <w:r w:rsidRPr="007A6188">
        <w:rPr>
          <w:rFonts w:ascii="Book Antiqua" w:hAnsi="Book Antiqua"/>
        </w:rPr>
        <w:t>ehjci</w:t>
      </w:r>
      <w:proofErr w:type="spellEnd"/>
      <w:r w:rsidRPr="007A6188">
        <w:rPr>
          <w:rFonts w:ascii="Book Antiqua" w:hAnsi="Book Antiqua"/>
        </w:rPr>
        <w:t>/jew325]</w:t>
      </w:r>
    </w:p>
    <w:p w14:paraId="46563C89"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35 </w:t>
      </w:r>
      <w:proofErr w:type="spellStart"/>
      <w:r w:rsidRPr="007A6188">
        <w:rPr>
          <w:rFonts w:ascii="Book Antiqua" w:hAnsi="Book Antiqua"/>
          <w:b/>
        </w:rPr>
        <w:t>Harb</w:t>
      </w:r>
      <w:proofErr w:type="spellEnd"/>
      <w:r w:rsidRPr="007A6188">
        <w:rPr>
          <w:rFonts w:ascii="Book Antiqua" w:hAnsi="Book Antiqua"/>
          <w:b/>
        </w:rPr>
        <w:t xml:space="preserve"> SC</w:t>
      </w:r>
      <w:r w:rsidRPr="007A6188">
        <w:rPr>
          <w:rFonts w:ascii="Book Antiqua" w:hAnsi="Book Antiqua"/>
        </w:rPr>
        <w:t xml:space="preserve">, </w:t>
      </w:r>
      <w:proofErr w:type="spellStart"/>
      <w:r w:rsidRPr="007A6188">
        <w:rPr>
          <w:rFonts w:ascii="Book Antiqua" w:hAnsi="Book Antiqua"/>
        </w:rPr>
        <w:t>Haq</w:t>
      </w:r>
      <w:proofErr w:type="spellEnd"/>
      <w:r w:rsidRPr="007A6188">
        <w:rPr>
          <w:rFonts w:ascii="Book Antiqua" w:hAnsi="Book Antiqua"/>
        </w:rPr>
        <w:t xml:space="preserve"> M, Flood K, </w:t>
      </w:r>
      <w:proofErr w:type="spellStart"/>
      <w:r w:rsidRPr="007A6188">
        <w:rPr>
          <w:rFonts w:ascii="Book Antiqua" w:hAnsi="Book Antiqua"/>
        </w:rPr>
        <w:t>Guerrieri</w:t>
      </w:r>
      <w:proofErr w:type="spellEnd"/>
      <w:r w:rsidRPr="007A6188">
        <w:rPr>
          <w:rFonts w:ascii="Book Antiqua" w:hAnsi="Book Antiqua"/>
        </w:rPr>
        <w:t xml:space="preserve"> A, </w:t>
      </w:r>
      <w:proofErr w:type="spellStart"/>
      <w:r w:rsidRPr="007A6188">
        <w:rPr>
          <w:rFonts w:ascii="Book Antiqua" w:hAnsi="Book Antiqua"/>
        </w:rPr>
        <w:t>Passerell</w:t>
      </w:r>
      <w:proofErr w:type="spellEnd"/>
      <w:r w:rsidRPr="007A6188">
        <w:rPr>
          <w:rFonts w:ascii="Book Antiqua" w:hAnsi="Book Antiqua"/>
        </w:rPr>
        <w:t xml:space="preserve"> W, Jaber WA, Miller EJ. National patterns in imaging utilization for diagnosis of cardiac amyloidosis: A focus on Tc99m-pyrophosphate scintigraphy. </w:t>
      </w:r>
      <w:r w:rsidRPr="007A6188">
        <w:rPr>
          <w:rFonts w:ascii="Book Antiqua" w:hAnsi="Book Antiqua"/>
          <w:i/>
        </w:rPr>
        <w:t xml:space="preserve">J </w:t>
      </w:r>
      <w:proofErr w:type="spellStart"/>
      <w:r w:rsidRPr="007A6188">
        <w:rPr>
          <w:rFonts w:ascii="Book Antiqua" w:hAnsi="Book Antiqua"/>
          <w:i/>
        </w:rPr>
        <w:t>Nucl</w:t>
      </w:r>
      <w:proofErr w:type="spellEnd"/>
      <w:r w:rsidRPr="007A6188">
        <w:rPr>
          <w:rFonts w:ascii="Book Antiqua" w:hAnsi="Book Antiqua"/>
          <w:i/>
        </w:rPr>
        <w:t xml:space="preserve"> </w:t>
      </w:r>
      <w:proofErr w:type="spellStart"/>
      <w:r w:rsidRPr="007A6188">
        <w:rPr>
          <w:rFonts w:ascii="Book Antiqua" w:hAnsi="Book Antiqua"/>
          <w:i/>
        </w:rPr>
        <w:t>Cardiol</w:t>
      </w:r>
      <w:proofErr w:type="spellEnd"/>
      <w:r w:rsidRPr="007A6188">
        <w:rPr>
          <w:rFonts w:ascii="Book Antiqua" w:hAnsi="Book Antiqua"/>
        </w:rPr>
        <w:t xml:space="preserve"> 2017; </w:t>
      </w:r>
      <w:r w:rsidRPr="007A6188">
        <w:rPr>
          <w:rFonts w:ascii="Book Antiqua" w:hAnsi="Book Antiqua"/>
          <w:b/>
        </w:rPr>
        <w:t>24</w:t>
      </w:r>
      <w:r w:rsidRPr="007A6188">
        <w:rPr>
          <w:rFonts w:ascii="Book Antiqua" w:hAnsi="Book Antiqua"/>
        </w:rPr>
        <w:t>: 1094-1097 [PMID: 27016106 DOI: 10.1007/s12350-016-0478-3]</w:t>
      </w:r>
    </w:p>
    <w:p w14:paraId="755D2105"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36 </w:t>
      </w:r>
      <w:r w:rsidRPr="007A6188">
        <w:rPr>
          <w:rFonts w:ascii="Book Antiqua" w:hAnsi="Book Antiqua"/>
          <w:b/>
        </w:rPr>
        <w:t>Hutt DF</w:t>
      </w:r>
      <w:r w:rsidRPr="007A6188">
        <w:rPr>
          <w:rFonts w:ascii="Book Antiqua" w:hAnsi="Book Antiqua"/>
        </w:rPr>
        <w:t xml:space="preserve">, Quigley AM, Page J, Hall ML, </w:t>
      </w:r>
      <w:proofErr w:type="spellStart"/>
      <w:r w:rsidRPr="007A6188">
        <w:rPr>
          <w:rFonts w:ascii="Book Antiqua" w:hAnsi="Book Antiqua"/>
        </w:rPr>
        <w:t>Burniston</w:t>
      </w:r>
      <w:proofErr w:type="spellEnd"/>
      <w:r w:rsidRPr="007A6188">
        <w:rPr>
          <w:rFonts w:ascii="Book Antiqua" w:hAnsi="Book Antiqua"/>
        </w:rPr>
        <w:t xml:space="preserve"> M, </w:t>
      </w:r>
      <w:proofErr w:type="spellStart"/>
      <w:r w:rsidRPr="007A6188">
        <w:rPr>
          <w:rFonts w:ascii="Book Antiqua" w:hAnsi="Book Antiqua"/>
        </w:rPr>
        <w:t>Gopaul</w:t>
      </w:r>
      <w:proofErr w:type="spellEnd"/>
      <w:r w:rsidRPr="007A6188">
        <w:rPr>
          <w:rFonts w:ascii="Book Antiqua" w:hAnsi="Book Antiqua"/>
        </w:rPr>
        <w:t xml:space="preserve"> D, Lane T, Whelan CJ, </w:t>
      </w:r>
      <w:proofErr w:type="spellStart"/>
      <w:r w:rsidRPr="007A6188">
        <w:rPr>
          <w:rFonts w:ascii="Book Antiqua" w:hAnsi="Book Antiqua"/>
        </w:rPr>
        <w:t>Lachmann</w:t>
      </w:r>
      <w:proofErr w:type="spellEnd"/>
      <w:r w:rsidRPr="007A6188">
        <w:rPr>
          <w:rFonts w:ascii="Book Antiqua" w:hAnsi="Book Antiqua"/>
        </w:rPr>
        <w:t xml:space="preserve"> HJ, </w:t>
      </w:r>
      <w:proofErr w:type="spellStart"/>
      <w:r w:rsidRPr="007A6188">
        <w:rPr>
          <w:rFonts w:ascii="Book Antiqua" w:hAnsi="Book Antiqua"/>
        </w:rPr>
        <w:t>Gillmore</w:t>
      </w:r>
      <w:proofErr w:type="spellEnd"/>
      <w:r w:rsidRPr="007A6188">
        <w:rPr>
          <w:rFonts w:ascii="Book Antiqua" w:hAnsi="Book Antiqua"/>
        </w:rPr>
        <w:t xml:space="preserve"> JD, Hawkins PN, </w:t>
      </w:r>
      <w:proofErr w:type="spellStart"/>
      <w:r w:rsidRPr="007A6188">
        <w:rPr>
          <w:rFonts w:ascii="Book Antiqua" w:hAnsi="Book Antiqua"/>
        </w:rPr>
        <w:t>Wechalekar</w:t>
      </w:r>
      <w:proofErr w:type="spellEnd"/>
      <w:r w:rsidRPr="007A6188">
        <w:rPr>
          <w:rFonts w:ascii="Book Antiqua" w:hAnsi="Book Antiqua"/>
        </w:rPr>
        <w:t xml:space="preserve"> AD. Utility and limitations of 3</w:t>
      </w:r>
      <w:proofErr w:type="gramStart"/>
      <w:r w:rsidRPr="007A6188">
        <w:rPr>
          <w:rFonts w:ascii="Book Antiqua" w:hAnsi="Book Antiqua"/>
        </w:rPr>
        <w:t>,3</w:t>
      </w:r>
      <w:proofErr w:type="gramEnd"/>
      <w:r w:rsidRPr="007A6188">
        <w:rPr>
          <w:rFonts w:ascii="Book Antiqua" w:hAnsi="Book Antiqua"/>
        </w:rPr>
        <w:t xml:space="preserve">-diphosphono-1,2-propanodicarboxylic acid scintigraphy in systemic amyloidosis. </w:t>
      </w:r>
      <w:r w:rsidRPr="007A6188">
        <w:rPr>
          <w:rFonts w:ascii="Book Antiqua" w:hAnsi="Book Antiqua"/>
          <w:i/>
        </w:rPr>
        <w:t>Eur Heart J Cardiovasc Imaging</w:t>
      </w:r>
      <w:r w:rsidRPr="007A6188">
        <w:rPr>
          <w:rFonts w:ascii="Book Antiqua" w:hAnsi="Book Antiqua"/>
        </w:rPr>
        <w:t xml:space="preserve"> 2014; </w:t>
      </w:r>
      <w:r w:rsidRPr="007A6188">
        <w:rPr>
          <w:rFonts w:ascii="Book Antiqua" w:hAnsi="Book Antiqua"/>
          <w:b/>
        </w:rPr>
        <w:t>15</w:t>
      </w:r>
      <w:r w:rsidRPr="007A6188">
        <w:rPr>
          <w:rFonts w:ascii="Book Antiqua" w:hAnsi="Book Antiqua"/>
        </w:rPr>
        <w:t>: 1289-1298 [PMID: 24939945 DOI: 10.1093/</w:t>
      </w:r>
      <w:proofErr w:type="spellStart"/>
      <w:r w:rsidRPr="007A6188">
        <w:rPr>
          <w:rFonts w:ascii="Book Antiqua" w:hAnsi="Book Antiqua"/>
        </w:rPr>
        <w:t>ehjci</w:t>
      </w:r>
      <w:proofErr w:type="spellEnd"/>
      <w:r w:rsidRPr="007A6188">
        <w:rPr>
          <w:rFonts w:ascii="Book Antiqua" w:hAnsi="Book Antiqua"/>
        </w:rPr>
        <w:t>/jeu107]</w:t>
      </w:r>
    </w:p>
    <w:p w14:paraId="10C8A113" w14:textId="61C7B11A" w:rsidR="007A1234" w:rsidRPr="007A6188" w:rsidRDefault="007A1234" w:rsidP="007A6188">
      <w:pPr>
        <w:spacing w:line="360" w:lineRule="auto"/>
        <w:jc w:val="both"/>
        <w:rPr>
          <w:rFonts w:ascii="Book Antiqua" w:hAnsi="Book Antiqua"/>
        </w:rPr>
      </w:pPr>
      <w:r w:rsidRPr="007A6188">
        <w:rPr>
          <w:rFonts w:ascii="Book Antiqua" w:hAnsi="Book Antiqua"/>
        </w:rPr>
        <w:t xml:space="preserve">37 </w:t>
      </w:r>
      <w:proofErr w:type="spellStart"/>
      <w:r w:rsidRPr="007A6188">
        <w:rPr>
          <w:rFonts w:ascii="Book Antiqua" w:hAnsi="Book Antiqua"/>
          <w:b/>
        </w:rPr>
        <w:t>Perugini</w:t>
      </w:r>
      <w:proofErr w:type="spellEnd"/>
      <w:r w:rsidRPr="007A6188">
        <w:rPr>
          <w:rFonts w:ascii="Book Antiqua" w:hAnsi="Book Antiqua"/>
          <w:b/>
        </w:rPr>
        <w:t xml:space="preserve"> E</w:t>
      </w:r>
      <w:r w:rsidRPr="007A6188">
        <w:rPr>
          <w:rFonts w:ascii="Book Antiqua" w:hAnsi="Book Antiqua"/>
        </w:rPr>
        <w:t xml:space="preserve">, </w:t>
      </w:r>
      <w:proofErr w:type="spellStart"/>
      <w:r w:rsidRPr="007A6188">
        <w:rPr>
          <w:rFonts w:ascii="Book Antiqua" w:hAnsi="Book Antiqua"/>
        </w:rPr>
        <w:t>Guidalotti</w:t>
      </w:r>
      <w:proofErr w:type="spellEnd"/>
      <w:r w:rsidRPr="007A6188">
        <w:rPr>
          <w:rFonts w:ascii="Book Antiqua" w:hAnsi="Book Antiqua"/>
        </w:rPr>
        <w:t xml:space="preserve"> PL, Salvi F, Cooke RM, </w:t>
      </w:r>
      <w:proofErr w:type="spellStart"/>
      <w:r w:rsidRPr="007A6188">
        <w:rPr>
          <w:rFonts w:ascii="Book Antiqua" w:hAnsi="Book Antiqua"/>
        </w:rPr>
        <w:t>Pettinato</w:t>
      </w:r>
      <w:proofErr w:type="spellEnd"/>
      <w:r w:rsidRPr="007A6188">
        <w:rPr>
          <w:rFonts w:ascii="Book Antiqua" w:hAnsi="Book Antiqua"/>
        </w:rPr>
        <w:t xml:space="preserve"> C, Riva L, Leone O, </w:t>
      </w:r>
      <w:proofErr w:type="spellStart"/>
      <w:r w:rsidRPr="007A6188">
        <w:rPr>
          <w:rFonts w:ascii="Book Antiqua" w:hAnsi="Book Antiqua"/>
        </w:rPr>
        <w:t>Farsad</w:t>
      </w:r>
      <w:proofErr w:type="spellEnd"/>
      <w:r w:rsidRPr="007A6188">
        <w:rPr>
          <w:rFonts w:ascii="Book Antiqua" w:hAnsi="Book Antiqua"/>
        </w:rPr>
        <w:t xml:space="preserve"> M, </w:t>
      </w:r>
      <w:proofErr w:type="spellStart"/>
      <w:r w:rsidRPr="007A6188">
        <w:rPr>
          <w:rFonts w:ascii="Book Antiqua" w:hAnsi="Book Antiqua"/>
        </w:rPr>
        <w:t>Ciliberti</w:t>
      </w:r>
      <w:proofErr w:type="spellEnd"/>
      <w:r w:rsidRPr="007A6188">
        <w:rPr>
          <w:rFonts w:ascii="Book Antiqua" w:hAnsi="Book Antiqua"/>
        </w:rPr>
        <w:t xml:space="preserve"> P, </w:t>
      </w:r>
      <w:proofErr w:type="spellStart"/>
      <w:r w:rsidRPr="007A6188">
        <w:rPr>
          <w:rFonts w:ascii="Book Antiqua" w:hAnsi="Book Antiqua"/>
        </w:rPr>
        <w:t>Bacchi-Reggiani</w:t>
      </w:r>
      <w:proofErr w:type="spellEnd"/>
      <w:r w:rsidRPr="007A6188">
        <w:rPr>
          <w:rFonts w:ascii="Book Antiqua" w:hAnsi="Book Antiqua"/>
        </w:rPr>
        <w:t xml:space="preserve"> L, </w:t>
      </w:r>
      <w:proofErr w:type="spellStart"/>
      <w:r w:rsidRPr="007A6188">
        <w:rPr>
          <w:rFonts w:ascii="Book Antiqua" w:hAnsi="Book Antiqua"/>
        </w:rPr>
        <w:t>Fallani</w:t>
      </w:r>
      <w:proofErr w:type="spellEnd"/>
      <w:r w:rsidRPr="007A6188">
        <w:rPr>
          <w:rFonts w:ascii="Book Antiqua" w:hAnsi="Book Antiqua"/>
        </w:rPr>
        <w:t xml:space="preserve"> F, </w:t>
      </w:r>
      <w:proofErr w:type="spellStart"/>
      <w:r w:rsidRPr="007A6188">
        <w:rPr>
          <w:rFonts w:ascii="Book Antiqua" w:hAnsi="Book Antiqua"/>
        </w:rPr>
        <w:t>Branzi</w:t>
      </w:r>
      <w:proofErr w:type="spellEnd"/>
      <w:r w:rsidRPr="007A6188">
        <w:rPr>
          <w:rFonts w:ascii="Book Antiqua" w:hAnsi="Book Antiqua"/>
        </w:rPr>
        <w:t xml:space="preserve"> A, </w:t>
      </w:r>
      <w:proofErr w:type="spellStart"/>
      <w:r w:rsidRPr="007A6188">
        <w:rPr>
          <w:rFonts w:ascii="Book Antiqua" w:hAnsi="Book Antiqua"/>
        </w:rPr>
        <w:t>Rapezzi</w:t>
      </w:r>
      <w:proofErr w:type="spellEnd"/>
      <w:r w:rsidRPr="007A6188">
        <w:rPr>
          <w:rFonts w:ascii="Book Antiqua" w:hAnsi="Book Antiqua"/>
        </w:rPr>
        <w:t xml:space="preserve"> C. </w:t>
      </w:r>
      <w:proofErr w:type="spellStart"/>
      <w:r w:rsidRPr="007A6188">
        <w:rPr>
          <w:rFonts w:ascii="Book Antiqua" w:hAnsi="Book Antiqua"/>
        </w:rPr>
        <w:t>Noninvasive</w:t>
      </w:r>
      <w:proofErr w:type="spellEnd"/>
      <w:r w:rsidRPr="007A6188">
        <w:rPr>
          <w:rFonts w:ascii="Book Antiqua" w:hAnsi="Book Antiqua"/>
        </w:rPr>
        <w:t xml:space="preserve"> etiologic diagnosis of cardiac amyloidosis using 99m</w:t>
      </w:r>
      <w:r w:rsidR="00B94D27">
        <w:rPr>
          <w:rFonts w:ascii="Book Antiqua" w:eastAsiaTheme="minorEastAsia" w:hAnsi="Book Antiqua" w:hint="eastAsia"/>
          <w:lang w:eastAsia="zh-CN"/>
        </w:rPr>
        <w:t xml:space="preserve"> </w:t>
      </w:r>
      <w:r w:rsidRPr="007A6188">
        <w:rPr>
          <w:rFonts w:ascii="Book Antiqua" w:hAnsi="Book Antiqua"/>
        </w:rPr>
        <w:t xml:space="preserve">Tc-3,3-diphosphono-1,2-propanodicarboxylic acid scintigraphy. </w:t>
      </w:r>
      <w:r w:rsidRPr="007A6188">
        <w:rPr>
          <w:rFonts w:ascii="Book Antiqua" w:hAnsi="Book Antiqua"/>
          <w:i/>
        </w:rPr>
        <w:t xml:space="preserve">J Am </w:t>
      </w:r>
      <w:proofErr w:type="spellStart"/>
      <w:r w:rsidRPr="007A6188">
        <w:rPr>
          <w:rFonts w:ascii="Book Antiqua" w:hAnsi="Book Antiqua"/>
          <w:i/>
        </w:rPr>
        <w:t>Coll</w:t>
      </w:r>
      <w:proofErr w:type="spellEnd"/>
      <w:r w:rsidRPr="007A6188">
        <w:rPr>
          <w:rFonts w:ascii="Book Antiqua" w:hAnsi="Book Antiqua"/>
          <w:i/>
        </w:rPr>
        <w:t xml:space="preserve"> </w:t>
      </w:r>
      <w:proofErr w:type="spellStart"/>
      <w:r w:rsidRPr="007A6188">
        <w:rPr>
          <w:rFonts w:ascii="Book Antiqua" w:hAnsi="Book Antiqua"/>
          <w:i/>
        </w:rPr>
        <w:t>Cardiol</w:t>
      </w:r>
      <w:proofErr w:type="spellEnd"/>
      <w:r w:rsidRPr="007A6188">
        <w:rPr>
          <w:rFonts w:ascii="Book Antiqua" w:hAnsi="Book Antiqua"/>
        </w:rPr>
        <w:t xml:space="preserve"> 2005; </w:t>
      </w:r>
      <w:r w:rsidRPr="007A6188">
        <w:rPr>
          <w:rFonts w:ascii="Book Antiqua" w:hAnsi="Book Antiqua"/>
          <w:b/>
        </w:rPr>
        <w:t>46</w:t>
      </w:r>
      <w:r w:rsidRPr="007A6188">
        <w:rPr>
          <w:rFonts w:ascii="Book Antiqua" w:hAnsi="Book Antiqua"/>
        </w:rPr>
        <w:t>: 1076-1084 [PMID: 16168294 DOI: 10.1016/j.jacc.2005.05.073]</w:t>
      </w:r>
    </w:p>
    <w:p w14:paraId="7BD80AE0"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38 </w:t>
      </w:r>
      <w:proofErr w:type="spellStart"/>
      <w:r w:rsidRPr="007A6188">
        <w:rPr>
          <w:rFonts w:ascii="Book Antiqua" w:hAnsi="Book Antiqua"/>
          <w:b/>
        </w:rPr>
        <w:t>Rapezzi</w:t>
      </w:r>
      <w:proofErr w:type="spellEnd"/>
      <w:r w:rsidRPr="007A6188">
        <w:rPr>
          <w:rFonts w:ascii="Book Antiqua" w:hAnsi="Book Antiqua"/>
          <w:b/>
        </w:rPr>
        <w:t xml:space="preserve"> C</w:t>
      </w:r>
      <w:r w:rsidRPr="007A6188">
        <w:rPr>
          <w:rFonts w:ascii="Book Antiqua" w:hAnsi="Book Antiqua"/>
        </w:rPr>
        <w:t xml:space="preserve">, </w:t>
      </w:r>
      <w:proofErr w:type="spellStart"/>
      <w:r w:rsidRPr="007A6188">
        <w:rPr>
          <w:rFonts w:ascii="Book Antiqua" w:hAnsi="Book Antiqua"/>
        </w:rPr>
        <w:t>Quarta</w:t>
      </w:r>
      <w:proofErr w:type="spellEnd"/>
      <w:r w:rsidRPr="007A6188">
        <w:rPr>
          <w:rFonts w:ascii="Book Antiqua" w:hAnsi="Book Antiqua"/>
        </w:rPr>
        <w:t xml:space="preserve"> CC, </w:t>
      </w:r>
      <w:proofErr w:type="spellStart"/>
      <w:r w:rsidRPr="007A6188">
        <w:rPr>
          <w:rFonts w:ascii="Book Antiqua" w:hAnsi="Book Antiqua"/>
        </w:rPr>
        <w:t>Guidalotti</w:t>
      </w:r>
      <w:proofErr w:type="spellEnd"/>
      <w:r w:rsidRPr="007A6188">
        <w:rPr>
          <w:rFonts w:ascii="Book Antiqua" w:hAnsi="Book Antiqua"/>
        </w:rPr>
        <w:t xml:space="preserve"> PL, </w:t>
      </w:r>
      <w:proofErr w:type="spellStart"/>
      <w:r w:rsidRPr="007A6188">
        <w:rPr>
          <w:rFonts w:ascii="Book Antiqua" w:hAnsi="Book Antiqua"/>
        </w:rPr>
        <w:t>Longhi</w:t>
      </w:r>
      <w:proofErr w:type="spellEnd"/>
      <w:r w:rsidRPr="007A6188">
        <w:rPr>
          <w:rFonts w:ascii="Book Antiqua" w:hAnsi="Book Antiqua"/>
        </w:rPr>
        <w:t xml:space="preserve"> S, </w:t>
      </w:r>
      <w:proofErr w:type="spellStart"/>
      <w:r w:rsidRPr="007A6188">
        <w:rPr>
          <w:rFonts w:ascii="Book Antiqua" w:hAnsi="Book Antiqua"/>
        </w:rPr>
        <w:t>Pettinato</w:t>
      </w:r>
      <w:proofErr w:type="spellEnd"/>
      <w:r w:rsidRPr="007A6188">
        <w:rPr>
          <w:rFonts w:ascii="Book Antiqua" w:hAnsi="Book Antiqua"/>
        </w:rPr>
        <w:t xml:space="preserve"> C, Leone O, </w:t>
      </w:r>
      <w:proofErr w:type="spellStart"/>
      <w:r w:rsidRPr="007A6188">
        <w:rPr>
          <w:rFonts w:ascii="Book Antiqua" w:hAnsi="Book Antiqua"/>
        </w:rPr>
        <w:t>Ferlini</w:t>
      </w:r>
      <w:proofErr w:type="spellEnd"/>
      <w:r w:rsidRPr="007A6188">
        <w:rPr>
          <w:rFonts w:ascii="Book Antiqua" w:hAnsi="Book Antiqua"/>
        </w:rPr>
        <w:t xml:space="preserve"> A, </w:t>
      </w:r>
      <w:proofErr w:type="spellStart"/>
      <w:r w:rsidRPr="007A6188">
        <w:rPr>
          <w:rFonts w:ascii="Book Antiqua" w:hAnsi="Book Antiqua"/>
        </w:rPr>
        <w:t>Salvi</w:t>
      </w:r>
      <w:proofErr w:type="spellEnd"/>
      <w:r w:rsidRPr="007A6188">
        <w:rPr>
          <w:rFonts w:ascii="Book Antiqua" w:hAnsi="Book Antiqua"/>
        </w:rPr>
        <w:t xml:space="preserve"> F, Gallo P, </w:t>
      </w:r>
      <w:proofErr w:type="spellStart"/>
      <w:r w:rsidRPr="007A6188">
        <w:rPr>
          <w:rFonts w:ascii="Book Antiqua" w:hAnsi="Book Antiqua"/>
        </w:rPr>
        <w:t>Gagliardi</w:t>
      </w:r>
      <w:proofErr w:type="spellEnd"/>
      <w:r w:rsidRPr="007A6188">
        <w:rPr>
          <w:rFonts w:ascii="Book Antiqua" w:hAnsi="Book Antiqua"/>
        </w:rPr>
        <w:t xml:space="preserve"> C, </w:t>
      </w:r>
      <w:proofErr w:type="spellStart"/>
      <w:r w:rsidRPr="007A6188">
        <w:rPr>
          <w:rFonts w:ascii="Book Antiqua" w:hAnsi="Book Antiqua"/>
        </w:rPr>
        <w:t>Branzi</w:t>
      </w:r>
      <w:proofErr w:type="spellEnd"/>
      <w:r w:rsidRPr="007A6188">
        <w:rPr>
          <w:rFonts w:ascii="Book Antiqua" w:hAnsi="Book Antiqua"/>
        </w:rPr>
        <w:t xml:space="preserve"> A. Usefulness and limitations of 99mTc-3,3-diphosphono-1,2-propanodicarboxylic acid scintigraphy in the aetiological diagnosis of amyloidotic cardiomyopathy. </w:t>
      </w:r>
      <w:proofErr w:type="spellStart"/>
      <w:r w:rsidRPr="007A6188">
        <w:rPr>
          <w:rFonts w:ascii="Book Antiqua" w:hAnsi="Book Antiqua"/>
          <w:i/>
        </w:rPr>
        <w:t>Eur</w:t>
      </w:r>
      <w:proofErr w:type="spellEnd"/>
      <w:r w:rsidRPr="007A6188">
        <w:rPr>
          <w:rFonts w:ascii="Book Antiqua" w:hAnsi="Book Antiqua"/>
          <w:i/>
        </w:rPr>
        <w:t xml:space="preserve"> J </w:t>
      </w:r>
      <w:proofErr w:type="spellStart"/>
      <w:r w:rsidRPr="007A6188">
        <w:rPr>
          <w:rFonts w:ascii="Book Antiqua" w:hAnsi="Book Antiqua"/>
          <w:i/>
        </w:rPr>
        <w:t>Nucl</w:t>
      </w:r>
      <w:proofErr w:type="spellEnd"/>
      <w:r w:rsidRPr="007A6188">
        <w:rPr>
          <w:rFonts w:ascii="Book Antiqua" w:hAnsi="Book Antiqua"/>
          <w:i/>
        </w:rPr>
        <w:t xml:space="preserve"> Med </w:t>
      </w:r>
      <w:proofErr w:type="spellStart"/>
      <w:r w:rsidRPr="007A6188">
        <w:rPr>
          <w:rFonts w:ascii="Book Antiqua" w:hAnsi="Book Antiqua"/>
          <w:i/>
        </w:rPr>
        <w:t>Mol</w:t>
      </w:r>
      <w:proofErr w:type="spellEnd"/>
      <w:r w:rsidRPr="007A6188">
        <w:rPr>
          <w:rFonts w:ascii="Book Antiqua" w:hAnsi="Book Antiqua"/>
          <w:i/>
        </w:rPr>
        <w:t xml:space="preserve"> Imaging</w:t>
      </w:r>
      <w:r w:rsidRPr="007A6188">
        <w:rPr>
          <w:rFonts w:ascii="Book Antiqua" w:hAnsi="Book Antiqua"/>
        </w:rPr>
        <w:t xml:space="preserve"> 2011; </w:t>
      </w:r>
      <w:r w:rsidRPr="007A6188">
        <w:rPr>
          <w:rFonts w:ascii="Book Antiqua" w:hAnsi="Book Antiqua"/>
          <w:b/>
        </w:rPr>
        <w:t>38</w:t>
      </w:r>
      <w:r w:rsidRPr="007A6188">
        <w:rPr>
          <w:rFonts w:ascii="Book Antiqua" w:hAnsi="Book Antiqua"/>
        </w:rPr>
        <w:t>: 470-478 [PMID: 21069320 DOI: 10.1007/s00259-010-1642-7]</w:t>
      </w:r>
    </w:p>
    <w:p w14:paraId="2A261D53" w14:textId="77777777" w:rsidR="007A1234" w:rsidRPr="007A6188" w:rsidRDefault="007A1234" w:rsidP="007A6188">
      <w:pPr>
        <w:spacing w:line="360" w:lineRule="auto"/>
        <w:jc w:val="both"/>
        <w:rPr>
          <w:rFonts w:ascii="Book Antiqua" w:hAnsi="Book Antiqua"/>
        </w:rPr>
      </w:pPr>
      <w:proofErr w:type="gramStart"/>
      <w:r w:rsidRPr="007A6188">
        <w:rPr>
          <w:rFonts w:ascii="Book Antiqua" w:hAnsi="Book Antiqua"/>
        </w:rPr>
        <w:t xml:space="preserve">39 </w:t>
      </w:r>
      <w:r w:rsidRPr="007A6188">
        <w:rPr>
          <w:rFonts w:ascii="Book Antiqua" w:hAnsi="Book Antiqua"/>
          <w:b/>
        </w:rPr>
        <w:t>Moore PT</w:t>
      </w:r>
      <w:r w:rsidRPr="007A6188">
        <w:rPr>
          <w:rFonts w:ascii="Book Antiqua" w:hAnsi="Book Antiqua"/>
        </w:rPr>
        <w:t xml:space="preserve">, </w:t>
      </w:r>
      <w:proofErr w:type="spellStart"/>
      <w:r w:rsidRPr="007A6188">
        <w:rPr>
          <w:rFonts w:ascii="Book Antiqua" w:hAnsi="Book Antiqua"/>
        </w:rPr>
        <w:t>Burrage</w:t>
      </w:r>
      <w:proofErr w:type="spellEnd"/>
      <w:r w:rsidRPr="007A6188">
        <w:rPr>
          <w:rFonts w:ascii="Book Antiqua" w:hAnsi="Book Antiqua"/>
        </w:rPr>
        <w:t xml:space="preserve"> MK, Mackenzie E, Law WP, </w:t>
      </w:r>
      <w:proofErr w:type="spellStart"/>
      <w:r w:rsidRPr="007A6188">
        <w:rPr>
          <w:rFonts w:ascii="Book Antiqua" w:hAnsi="Book Antiqua"/>
        </w:rPr>
        <w:t>Korczyk</w:t>
      </w:r>
      <w:proofErr w:type="spellEnd"/>
      <w:r w:rsidRPr="007A6188">
        <w:rPr>
          <w:rFonts w:ascii="Book Antiqua" w:hAnsi="Book Antiqua"/>
        </w:rPr>
        <w:t xml:space="preserve"> D, </w:t>
      </w:r>
      <w:proofErr w:type="spellStart"/>
      <w:r w:rsidRPr="007A6188">
        <w:rPr>
          <w:rFonts w:ascii="Book Antiqua" w:hAnsi="Book Antiqua"/>
        </w:rPr>
        <w:t>Mollee</w:t>
      </w:r>
      <w:proofErr w:type="spellEnd"/>
      <w:r w:rsidRPr="007A6188">
        <w:rPr>
          <w:rFonts w:ascii="Book Antiqua" w:hAnsi="Book Antiqua"/>
        </w:rPr>
        <w:t xml:space="preserve"> P.</w:t>
      </w:r>
      <w:proofErr w:type="gramEnd"/>
      <w:r w:rsidRPr="007A6188">
        <w:rPr>
          <w:rFonts w:ascii="Book Antiqua" w:hAnsi="Book Antiqua"/>
        </w:rPr>
        <w:t xml:space="preserve"> The Utility of &lt;sup&gt;99m&lt;/sup&gt;Tc-DPD Scintigraphy in the Diagnosis of Cardiac </w:t>
      </w:r>
      <w:r w:rsidRPr="007A6188">
        <w:rPr>
          <w:rFonts w:ascii="Book Antiqua" w:hAnsi="Book Antiqua"/>
        </w:rPr>
        <w:lastRenderedPageBreak/>
        <w:t xml:space="preserve">Amyloidosis: An Australian Experience. </w:t>
      </w:r>
      <w:r w:rsidRPr="007A6188">
        <w:rPr>
          <w:rFonts w:ascii="Book Antiqua" w:hAnsi="Book Antiqua"/>
          <w:i/>
        </w:rPr>
        <w:t xml:space="preserve">Heart Lung </w:t>
      </w:r>
      <w:proofErr w:type="spellStart"/>
      <w:r w:rsidRPr="007A6188">
        <w:rPr>
          <w:rFonts w:ascii="Book Antiqua" w:hAnsi="Book Antiqua"/>
          <w:i/>
        </w:rPr>
        <w:t>Circ</w:t>
      </w:r>
      <w:proofErr w:type="spellEnd"/>
      <w:r w:rsidRPr="007A6188">
        <w:rPr>
          <w:rFonts w:ascii="Book Antiqua" w:hAnsi="Book Antiqua"/>
        </w:rPr>
        <w:t xml:space="preserve"> 2017; </w:t>
      </w:r>
      <w:r w:rsidRPr="007A6188">
        <w:rPr>
          <w:rFonts w:ascii="Book Antiqua" w:hAnsi="Book Antiqua"/>
          <w:b/>
        </w:rPr>
        <w:t>26</w:t>
      </w:r>
      <w:r w:rsidRPr="007A6188">
        <w:rPr>
          <w:rFonts w:ascii="Book Antiqua" w:hAnsi="Book Antiqua"/>
        </w:rPr>
        <w:t>: 1183-1190 [PMID: 28256403 DOI: 10.1016/j.hlc.2016.12.017]</w:t>
      </w:r>
    </w:p>
    <w:p w14:paraId="133FCD00"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40 </w:t>
      </w:r>
      <w:proofErr w:type="spellStart"/>
      <w:r w:rsidRPr="007A6188">
        <w:rPr>
          <w:rFonts w:ascii="Book Antiqua" w:hAnsi="Book Antiqua"/>
          <w:b/>
        </w:rPr>
        <w:t>Abulizi</w:t>
      </w:r>
      <w:proofErr w:type="spellEnd"/>
      <w:r w:rsidRPr="007A6188">
        <w:rPr>
          <w:rFonts w:ascii="Book Antiqua" w:hAnsi="Book Antiqua"/>
          <w:b/>
        </w:rPr>
        <w:t xml:space="preserve"> M</w:t>
      </w:r>
      <w:r w:rsidRPr="007A6188">
        <w:rPr>
          <w:rFonts w:ascii="Book Antiqua" w:hAnsi="Book Antiqua"/>
        </w:rPr>
        <w:t xml:space="preserve">, </w:t>
      </w:r>
      <w:proofErr w:type="spellStart"/>
      <w:r w:rsidRPr="007A6188">
        <w:rPr>
          <w:rFonts w:ascii="Book Antiqua" w:hAnsi="Book Antiqua"/>
        </w:rPr>
        <w:t>Cottereau</w:t>
      </w:r>
      <w:proofErr w:type="spellEnd"/>
      <w:r w:rsidRPr="007A6188">
        <w:rPr>
          <w:rFonts w:ascii="Book Antiqua" w:hAnsi="Book Antiqua"/>
        </w:rPr>
        <w:t xml:space="preserve"> AS, </w:t>
      </w:r>
      <w:proofErr w:type="spellStart"/>
      <w:r w:rsidRPr="007A6188">
        <w:rPr>
          <w:rFonts w:ascii="Book Antiqua" w:hAnsi="Book Antiqua"/>
        </w:rPr>
        <w:t>Guellich</w:t>
      </w:r>
      <w:proofErr w:type="spellEnd"/>
      <w:r w:rsidRPr="007A6188">
        <w:rPr>
          <w:rFonts w:ascii="Book Antiqua" w:hAnsi="Book Antiqua"/>
        </w:rPr>
        <w:t xml:space="preserve"> A, </w:t>
      </w:r>
      <w:proofErr w:type="spellStart"/>
      <w:r w:rsidRPr="007A6188">
        <w:rPr>
          <w:rFonts w:ascii="Book Antiqua" w:hAnsi="Book Antiqua"/>
        </w:rPr>
        <w:t>Vandeventer</w:t>
      </w:r>
      <w:proofErr w:type="spellEnd"/>
      <w:r w:rsidRPr="007A6188">
        <w:rPr>
          <w:rFonts w:ascii="Book Antiqua" w:hAnsi="Book Antiqua"/>
        </w:rPr>
        <w:t xml:space="preserve"> S, </w:t>
      </w:r>
      <w:proofErr w:type="spellStart"/>
      <w:r w:rsidRPr="007A6188">
        <w:rPr>
          <w:rFonts w:ascii="Book Antiqua" w:hAnsi="Book Antiqua"/>
        </w:rPr>
        <w:t>Galat</w:t>
      </w:r>
      <w:proofErr w:type="spellEnd"/>
      <w:r w:rsidRPr="007A6188">
        <w:rPr>
          <w:rFonts w:ascii="Book Antiqua" w:hAnsi="Book Antiqua"/>
        </w:rPr>
        <w:t xml:space="preserve"> A, Van Der </w:t>
      </w:r>
      <w:proofErr w:type="spellStart"/>
      <w:r w:rsidRPr="007A6188">
        <w:rPr>
          <w:rFonts w:ascii="Book Antiqua" w:hAnsi="Book Antiqua"/>
        </w:rPr>
        <w:t>Gucht</w:t>
      </w:r>
      <w:proofErr w:type="spellEnd"/>
      <w:r w:rsidRPr="007A6188">
        <w:rPr>
          <w:rFonts w:ascii="Book Antiqua" w:hAnsi="Book Antiqua"/>
        </w:rPr>
        <w:t xml:space="preserve"> A, </w:t>
      </w:r>
      <w:proofErr w:type="spellStart"/>
      <w:r w:rsidRPr="007A6188">
        <w:rPr>
          <w:rFonts w:ascii="Book Antiqua" w:hAnsi="Book Antiqua"/>
        </w:rPr>
        <w:t>Plante-Bordeneuve</w:t>
      </w:r>
      <w:proofErr w:type="spellEnd"/>
      <w:r w:rsidRPr="007A6188">
        <w:rPr>
          <w:rFonts w:ascii="Book Antiqua" w:hAnsi="Book Antiqua"/>
        </w:rPr>
        <w:t xml:space="preserve"> V, Dubois-</w:t>
      </w:r>
      <w:proofErr w:type="spellStart"/>
      <w:r w:rsidRPr="007A6188">
        <w:rPr>
          <w:rFonts w:ascii="Book Antiqua" w:hAnsi="Book Antiqua"/>
        </w:rPr>
        <w:t>Randé</w:t>
      </w:r>
      <w:proofErr w:type="spellEnd"/>
      <w:r w:rsidRPr="007A6188">
        <w:rPr>
          <w:rFonts w:ascii="Book Antiqua" w:hAnsi="Book Antiqua"/>
        </w:rPr>
        <w:t xml:space="preserve"> JL, </w:t>
      </w:r>
      <w:proofErr w:type="spellStart"/>
      <w:r w:rsidRPr="007A6188">
        <w:rPr>
          <w:rFonts w:ascii="Book Antiqua" w:hAnsi="Book Antiqua"/>
        </w:rPr>
        <w:t>Bodez</w:t>
      </w:r>
      <w:proofErr w:type="spellEnd"/>
      <w:r w:rsidRPr="007A6188">
        <w:rPr>
          <w:rFonts w:ascii="Book Antiqua" w:hAnsi="Book Antiqua"/>
        </w:rPr>
        <w:t xml:space="preserve"> D, </w:t>
      </w:r>
      <w:proofErr w:type="spellStart"/>
      <w:r w:rsidRPr="007A6188">
        <w:rPr>
          <w:rFonts w:ascii="Book Antiqua" w:hAnsi="Book Antiqua"/>
        </w:rPr>
        <w:t>Rosso</w:t>
      </w:r>
      <w:proofErr w:type="spellEnd"/>
      <w:r w:rsidRPr="007A6188">
        <w:rPr>
          <w:rFonts w:ascii="Book Antiqua" w:hAnsi="Book Antiqua"/>
        </w:rPr>
        <w:t xml:space="preserve"> J, </w:t>
      </w:r>
      <w:proofErr w:type="spellStart"/>
      <w:r w:rsidRPr="007A6188">
        <w:rPr>
          <w:rFonts w:ascii="Book Antiqua" w:hAnsi="Book Antiqua"/>
        </w:rPr>
        <w:t>Damy</w:t>
      </w:r>
      <w:proofErr w:type="spellEnd"/>
      <w:r w:rsidRPr="007A6188">
        <w:rPr>
          <w:rFonts w:ascii="Book Antiqua" w:hAnsi="Book Antiqua"/>
        </w:rPr>
        <w:t xml:space="preserve"> T, </w:t>
      </w:r>
      <w:proofErr w:type="spellStart"/>
      <w:r w:rsidRPr="007A6188">
        <w:rPr>
          <w:rFonts w:ascii="Book Antiqua" w:hAnsi="Book Antiqua"/>
        </w:rPr>
        <w:t>Itti</w:t>
      </w:r>
      <w:proofErr w:type="spellEnd"/>
      <w:r w:rsidRPr="007A6188">
        <w:rPr>
          <w:rFonts w:ascii="Book Antiqua" w:hAnsi="Book Antiqua"/>
        </w:rPr>
        <w:t xml:space="preserve"> E. Early-phase myocardial uptake intensity of &lt;sup&gt;99m&lt;/sup&gt;Tc-HMDP vs &lt;sup&gt;99m&lt;/sup&gt;Tc-DPD in patients with hereditary transthyretin-related cardiac amyloidosis. </w:t>
      </w:r>
      <w:r w:rsidRPr="007A6188">
        <w:rPr>
          <w:rFonts w:ascii="Book Antiqua" w:hAnsi="Book Antiqua"/>
          <w:i/>
        </w:rPr>
        <w:t xml:space="preserve">J </w:t>
      </w:r>
      <w:proofErr w:type="spellStart"/>
      <w:r w:rsidRPr="007A6188">
        <w:rPr>
          <w:rFonts w:ascii="Book Antiqua" w:hAnsi="Book Antiqua"/>
          <w:i/>
        </w:rPr>
        <w:t>Nucl</w:t>
      </w:r>
      <w:proofErr w:type="spellEnd"/>
      <w:r w:rsidRPr="007A6188">
        <w:rPr>
          <w:rFonts w:ascii="Book Antiqua" w:hAnsi="Book Antiqua"/>
          <w:i/>
        </w:rPr>
        <w:t xml:space="preserve"> </w:t>
      </w:r>
      <w:proofErr w:type="spellStart"/>
      <w:r w:rsidRPr="007A6188">
        <w:rPr>
          <w:rFonts w:ascii="Book Antiqua" w:hAnsi="Book Antiqua"/>
          <w:i/>
        </w:rPr>
        <w:t>Cardiol</w:t>
      </w:r>
      <w:proofErr w:type="spellEnd"/>
      <w:r w:rsidRPr="007A6188">
        <w:rPr>
          <w:rFonts w:ascii="Book Antiqua" w:hAnsi="Book Antiqua"/>
        </w:rPr>
        <w:t xml:space="preserve"> 2018; </w:t>
      </w:r>
      <w:r w:rsidRPr="007A6188">
        <w:rPr>
          <w:rFonts w:ascii="Book Antiqua" w:hAnsi="Book Antiqua"/>
          <w:b/>
        </w:rPr>
        <w:t>25</w:t>
      </w:r>
      <w:r w:rsidRPr="007A6188">
        <w:rPr>
          <w:rFonts w:ascii="Book Antiqua" w:hAnsi="Book Antiqua"/>
        </w:rPr>
        <w:t>: 217-222 [PMID: 27804073 DOI: 10.1007/s12350-016-0707-9]</w:t>
      </w:r>
    </w:p>
    <w:p w14:paraId="11A8364B"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41 </w:t>
      </w:r>
      <w:proofErr w:type="spellStart"/>
      <w:r w:rsidRPr="007A6188">
        <w:rPr>
          <w:rFonts w:ascii="Book Antiqua" w:hAnsi="Book Antiqua"/>
          <w:b/>
        </w:rPr>
        <w:t>Minutoli</w:t>
      </w:r>
      <w:proofErr w:type="spellEnd"/>
      <w:r w:rsidRPr="007A6188">
        <w:rPr>
          <w:rFonts w:ascii="Book Antiqua" w:hAnsi="Book Antiqua"/>
          <w:b/>
        </w:rPr>
        <w:t xml:space="preserve"> F</w:t>
      </w:r>
      <w:r w:rsidRPr="007A6188">
        <w:rPr>
          <w:rFonts w:ascii="Book Antiqua" w:hAnsi="Book Antiqua"/>
        </w:rPr>
        <w:t xml:space="preserve">, Di Bella G, </w:t>
      </w:r>
      <w:proofErr w:type="spellStart"/>
      <w:r w:rsidRPr="007A6188">
        <w:rPr>
          <w:rFonts w:ascii="Book Antiqua" w:hAnsi="Book Antiqua"/>
        </w:rPr>
        <w:t>Mazzeo</w:t>
      </w:r>
      <w:proofErr w:type="spellEnd"/>
      <w:r w:rsidRPr="007A6188">
        <w:rPr>
          <w:rFonts w:ascii="Book Antiqua" w:hAnsi="Book Antiqua"/>
        </w:rPr>
        <w:t xml:space="preserve"> A, </w:t>
      </w:r>
      <w:proofErr w:type="spellStart"/>
      <w:r w:rsidRPr="007A6188">
        <w:rPr>
          <w:rFonts w:ascii="Book Antiqua" w:hAnsi="Book Antiqua"/>
        </w:rPr>
        <w:t>Donato</w:t>
      </w:r>
      <w:proofErr w:type="spellEnd"/>
      <w:r w:rsidRPr="007A6188">
        <w:rPr>
          <w:rFonts w:ascii="Book Antiqua" w:hAnsi="Book Antiqua"/>
        </w:rPr>
        <w:t xml:space="preserve"> R, Russo M, </w:t>
      </w:r>
      <w:proofErr w:type="spellStart"/>
      <w:r w:rsidRPr="007A6188">
        <w:rPr>
          <w:rFonts w:ascii="Book Antiqua" w:hAnsi="Book Antiqua"/>
        </w:rPr>
        <w:t>Scribano</w:t>
      </w:r>
      <w:proofErr w:type="spellEnd"/>
      <w:r w:rsidRPr="007A6188">
        <w:rPr>
          <w:rFonts w:ascii="Book Antiqua" w:hAnsi="Book Antiqua"/>
        </w:rPr>
        <w:t xml:space="preserve"> E, </w:t>
      </w:r>
      <w:proofErr w:type="spellStart"/>
      <w:r w:rsidRPr="007A6188">
        <w:rPr>
          <w:rFonts w:ascii="Book Antiqua" w:hAnsi="Book Antiqua"/>
        </w:rPr>
        <w:t>Baldari</w:t>
      </w:r>
      <w:proofErr w:type="spellEnd"/>
      <w:r w:rsidRPr="007A6188">
        <w:rPr>
          <w:rFonts w:ascii="Book Antiqua" w:hAnsi="Book Antiqua"/>
        </w:rPr>
        <w:t xml:space="preserve"> S. Comparison between (99m)Tc-diphosphonate imaging and MRI with late gadolinium enhancement in evaluating cardiac involvement in patients with transthyretin familial amyloid polyneuropathy. </w:t>
      </w:r>
      <w:r w:rsidRPr="007A6188">
        <w:rPr>
          <w:rFonts w:ascii="Book Antiqua" w:hAnsi="Book Antiqua"/>
          <w:i/>
        </w:rPr>
        <w:t xml:space="preserve">AJR Am J </w:t>
      </w:r>
      <w:proofErr w:type="spellStart"/>
      <w:r w:rsidRPr="007A6188">
        <w:rPr>
          <w:rFonts w:ascii="Book Antiqua" w:hAnsi="Book Antiqua"/>
          <w:i/>
        </w:rPr>
        <w:t>Roentgenol</w:t>
      </w:r>
      <w:proofErr w:type="spellEnd"/>
      <w:r w:rsidRPr="007A6188">
        <w:rPr>
          <w:rFonts w:ascii="Book Antiqua" w:hAnsi="Book Antiqua"/>
        </w:rPr>
        <w:t xml:space="preserve"> 2013; </w:t>
      </w:r>
      <w:r w:rsidRPr="007A6188">
        <w:rPr>
          <w:rFonts w:ascii="Book Antiqua" w:hAnsi="Book Antiqua"/>
          <w:b/>
        </w:rPr>
        <w:t>200</w:t>
      </w:r>
      <w:r w:rsidRPr="007A6188">
        <w:rPr>
          <w:rFonts w:ascii="Book Antiqua" w:hAnsi="Book Antiqua"/>
        </w:rPr>
        <w:t>: W256-W265 [PMID: 23436870 DOI: 10.2214/AJR.12.8737]</w:t>
      </w:r>
    </w:p>
    <w:p w14:paraId="7D37A50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42 </w:t>
      </w:r>
      <w:proofErr w:type="spellStart"/>
      <w:r w:rsidRPr="007A6188">
        <w:rPr>
          <w:rFonts w:ascii="Book Antiqua" w:hAnsi="Book Antiqua"/>
          <w:b/>
        </w:rPr>
        <w:t>Pilebro</w:t>
      </w:r>
      <w:proofErr w:type="spellEnd"/>
      <w:r w:rsidRPr="007A6188">
        <w:rPr>
          <w:rFonts w:ascii="Book Antiqua" w:hAnsi="Book Antiqua"/>
          <w:b/>
        </w:rPr>
        <w:t xml:space="preserve"> B</w:t>
      </w:r>
      <w:r w:rsidRPr="007A6188">
        <w:rPr>
          <w:rFonts w:ascii="Book Antiqua" w:hAnsi="Book Antiqua"/>
        </w:rPr>
        <w:t xml:space="preserve">, </w:t>
      </w:r>
      <w:proofErr w:type="spellStart"/>
      <w:r w:rsidRPr="007A6188">
        <w:rPr>
          <w:rFonts w:ascii="Book Antiqua" w:hAnsi="Book Antiqua"/>
        </w:rPr>
        <w:t>Suhr</w:t>
      </w:r>
      <w:proofErr w:type="spellEnd"/>
      <w:r w:rsidRPr="007A6188">
        <w:rPr>
          <w:rFonts w:ascii="Book Antiqua" w:hAnsi="Book Antiqua"/>
        </w:rPr>
        <w:t xml:space="preserve"> OB, </w:t>
      </w:r>
      <w:proofErr w:type="spellStart"/>
      <w:r w:rsidRPr="007A6188">
        <w:rPr>
          <w:rFonts w:ascii="Book Antiqua" w:hAnsi="Book Antiqua"/>
        </w:rPr>
        <w:t>Näslund</w:t>
      </w:r>
      <w:proofErr w:type="spellEnd"/>
      <w:r w:rsidRPr="007A6188">
        <w:rPr>
          <w:rFonts w:ascii="Book Antiqua" w:hAnsi="Book Antiqua"/>
        </w:rPr>
        <w:t xml:space="preserve"> U, </w:t>
      </w:r>
      <w:proofErr w:type="spellStart"/>
      <w:r w:rsidRPr="007A6188">
        <w:rPr>
          <w:rFonts w:ascii="Book Antiqua" w:hAnsi="Book Antiqua"/>
        </w:rPr>
        <w:t>Westermark</w:t>
      </w:r>
      <w:proofErr w:type="spellEnd"/>
      <w:r w:rsidRPr="007A6188">
        <w:rPr>
          <w:rFonts w:ascii="Book Antiqua" w:hAnsi="Book Antiqua"/>
        </w:rPr>
        <w:t xml:space="preserve"> P, </w:t>
      </w:r>
      <w:proofErr w:type="spellStart"/>
      <w:r w:rsidRPr="007A6188">
        <w:rPr>
          <w:rFonts w:ascii="Book Antiqua" w:hAnsi="Book Antiqua"/>
        </w:rPr>
        <w:t>Lindqvist</w:t>
      </w:r>
      <w:proofErr w:type="spellEnd"/>
      <w:r w:rsidRPr="007A6188">
        <w:rPr>
          <w:rFonts w:ascii="Book Antiqua" w:hAnsi="Book Antiqua"/>
        </w:rPr>
        <w:t xml:space="preserve"> P, </w:t>
      </w:r>
      <w:proofErr w:type="spellStart"/>
      <w:r w:rsidRPr="007A6188">
        <w:rPr>
          <w:rFonts w:ascii="Book Antiqua" w:hAnsi="Book Antiqua"/>
        </w:rPr>
        <w:t>Sundström</w:t>
      </w:r>
      <w:proofErr w:type="spellEnd"/>
      <w:r w:rsidRPr="007A6188">
        <w:rPr>
          <w:rFonts w:ascii="Book Antiqua" w:hAnsi="Book Antiqua"/>
        </w:rPr>
        <w:t xml:space="preserve"> T. (99m)Tc-DPD uptake reflects amyloid fibril composition in hereditary transthyretin amyloidosis. </w:t>
      </w:r>
      <w:r w:rsidRPr="007A6188">
        <w:rPr>
          <w:rFonts w:ascii="Book Antiqua" w:hAnsi="Book Antiqua"/>
          <w:i/>
        </w:rPr>
        <w:t>Ups J Med Sci</w:t>
      </w:r>
      <w:r w:rsidRPr="007A6188">
        <w:rPr>
          <w:rFonts w:ascii="Book Antiqua" w:hAnsi="Book Antiqua"/>
        </w:rPr>
        <w:t xml:space="preserve"> 2016; </w:t>
      </w:r>
      <w:r w:rsidRPr="007A6188">
        <w:rPr>
          <w:rFonts w:ascii="Book Antiqua" w:hAnsi="Book Antiqua"/>
          <w:b/>
        </w:rPr>
        <w:t>121</w:t>
      </w:r>
      <w:r w:rsidRPr="007A6188">
        <w:rPr>
          <w:rFonts w:ascii="Book Antiqua" w:hAnsi="Book Antiqua"/>
        </w:rPr>
        <w:t>: 17-24 [PMID: 26849806 DOI: 10.3109/03009734.2015.1122687]</w:t>
      </w:r>
    </w:p>
    <w:p w14:paraId="5AC3BA57"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43 </w:t>
      </w:r>
      <w:proofErr w:type="spellStart"/>
      <w:r w:rsidRPr="007A6188">
        <w:rPr>
          <w:rFonts w:ascii="Book Antiqua" w:hAnsi="Book Antiqua"/>
          <w:b/>
        </w:rPr>
        <w:t>Castano</w:t>
      </w:r>
      <w:proofErr w:type="spellEnd"/>
      <w:r w:rsidRPr="007A6188">
        <w:rPr>
          <w:rFonts w:ascii="Book Antiqua" w:hAnsi="Book Antiqua"/>
          <w:b/>
        </w:rPr>
        <w:t xml:space="preserve"> A</w:t>
      </w:r>
      <w:r w:rsidRPr="007A6188">
        <w:rPr>
          <w:rFonts w:ascii="Book Antiqua" w:hAnsi="Book Antiqua"/>
        </w:rPr>
        <w:t xml:space="preserve">, </w:t>
      </w:r>
      <w:proofErr w:type="spellStart"/>
      <w:r w:rsidRPr="007A6188">
        <w:rPr>
          <w:rFonts w:ascii="Book Antiqua" w:hAnsi="Book Antiqua"/>
        </w:rPr>
        <w:t>Haq</w:t>
      </w:r>
      <w:proofErr w:type="spellEnd"/>
      <w:r w:rsidRPr="007A6188">
        <w:rPr>
          <w:rFonts w:ascii="Book Antiqua" w:hAnsi="Book Antiqua"/>
        </w:rPr>
        <w:t xml:space="preserve"> M, </w:t>
      </w:r>
      <w:proofErr w:type="spellStart"/>
      <w:r w:rsidRPr="007A6188">
        <w:rPr>
          <w:rFonts w:ascii="Book Antiqua" w:hAnsi="Book Antiqua"/>
        </w:rPr>
        <w:t>Narotsky</w:t>
      </w:r>
      <w:proofErr w:type="spellEnd"/>
      <w:r w:rsidRPr="007A6188">
        <w:rPr>
          <w:rFonts w:ascii="Book Antiqua" w:hAnsi="Book Antiqua"/>
        </w:rPr>
        <w:t xml:space="preserve"> DL, Goldsmith J, Weinberg RL, Morgenstern R, </w:t>
      </w:r>
      <w:proofErr w:type="spellStart"/>
      <w:r w:rsidRPr="007A6188">
        <w:rPr>
          <w:rFonts w:ascii="Book Antiqua" w:hAnsi="Book Antiqua"/>
        </w:rPr>
        <w:t>Pozniakoff</w:t>
      </w:r>
      <w:proofErr w:type="spellEnd"/>
      <w:r w:rsidRPr="007A6188">
        <w:rPr>
          <w:rFonts w:ascii="Book Antiqua" w:hAnsi="Book Antiqua"/>
        </w:rPr>
        <w:t xml:space="preserve"> T, Ruberg FL, Miller EJ, Berk JL, </w:t>
      </w:r>
      <w:proofErr w:type="spellStart"/>
      <w:r w:rsidRPr="007A6188">
        <w:rPr>
          <w:rFonts w:ascii="Book Antiqua" w:hAnsi="Book Antiqua"/>
        </w:rPr>
        <w:t>Dispenzieri</w:t>
      </w:r>
      <w:proofErr w:type="spellEnd"/>
      <w:r w:rsidRPr="007A6188">
        <w:rPr>
          <w:rFonts w:ascii="Book Antiqua" w:hAnsi="Book Antiqua"/>
        </w:rPr>
        <w:t xml:space="preserve"> A, Grogan M, Johnson G, </w:t>
      </w:r>
      <w:proofErr w:type="spellStart"/>
      <w:r w:rsidRPr="007A6188">
        <w:rPr>
          <w:rFonts w:ascii="Book Antiqua" w:hAnsi="Book Antiqua"/>
        </w:rPr>
        <w:t>Bokhari</w:t>
      </w:r>
      <w:proofErr w:type="spellEnd"/>
      <w:r w:rsidRPr="007A6188">
        <w:rPr>
          <w:rFonts w:ascii="Book Antiqua" w:hAnsi="Book Antiqua"/>
        </w:rPr>
        <w:t xml:space="preserve"> S, Maurer MS. </w:t>
      </w:r>
      <w:proofErr w:type="spellStart"/>
      <w:r w:rsidRPr="007A6188">
        <w:rPr>
          <w:rFonts w:ascii="Book Antiqua" w:hAnsi="Book Antiqua"/>
        </w:rPr>
        <w:t>Multicenter</w:t>
      </w:r>
      <w:proofErr w:type="spellEnd"/>
      <w:r w:rsidRPr="007A6188">
        <w:rPr>
          <w:rFonts w:ascii="Book Antiqua" w:hAnsi="Book Antiqua"/>
        </w:rPr>
        <w:t xml:space="preserve"> Study of Planar Technetium 99m Pyrophosphate Cardiac Imaging: Predicting Survival for Patients With ATTR Cardiac Amyloidosis. </w:t>
      </w:r>
      <w:r w:rsidRPr="007A6188">
        <w:rPr>
          <w:rFonts w:ascii="Book Antiqua" w:hAnsi="Book Antiqua"/>
          <w:i/>
        </w:rPr>
        <w:t xml:space="preserve">JAMA </w:t>
      </w:r>
      <w:proofErr w:type="spellStart"/>
      <w:r w:rsidRPr="007A6188">
        <w:rPr>
          <w:rFonts w:ascii="Book Antiqua" w:hAnsi="Book Antiqua"/>
          <w:i/>
        </w:rPr>
        <w:t>Cardiol</w:t>
      </w:r>
      <w:proofErr w:type="spellEnd"/>
      <w:r w:rsidRPr="007A6188">
        <w:rPr>
          <w:rFonts w:ascii="Book Antiqua" w:hAnsi="Book Antiqua"/>
        </w:rPr>
        <w:t xml:space="preserve"> 2016; </w:t>
      </w:r>
      <w:r w:rsidRPr="007A6188">
        <w:rPr>
          <w:rFonts w:ascii="Book Antiqua" w:hAnsi="Book Antiqua"/>
          <w:b/>
        </w:rPr>
        <w:t>1</w:t>
      </w:r>
      <w:r w:rsidRPr="007A6188">
        <w:rPr>
          <w:rFonts w:ascii="Book Antiqua" w:hAnsi="Book Antiqua"/>
        </w:rPr>
        <w:t>: 880-889 [PMID: 27557400 DOI: 10.1001/jamacardio.2016.2839]</w:t>
      </w:r>
    </w:p>
    <w:p w14:paraId="21D0748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44 </w:t>
      </w:r>
      <w:proofErr w:type="spellStart"/>
      <w:r w:rsidRPr="007A6188">
        <w:rPr>
          <w:rFonts w:ascii="Book Antiqua" w:hAnsi="Book Antiqua"/>
          <w:b/>
        </w:rPr>
        <w:t>Bokhari</w:t>
      </w:r>
      <w:proofErr w:type="spellEnd"/>
      <w:r w:rsidRPr="007A6188">
        <w:rPr>
          <w:rFonts w:ascii="Book Antiqua" w:hAnsi="Book Antiqua"/>
          <w:b/>
        </w:rPr>
        <w:t xml:space="preserve"> S</w:t>
      </w:r>
      <w:r w:rsidRPr="007A6188">
        <w:rPr>
          <w:rFonts w:ascii="Book Antiqua" w:hAnsi="Book Antiqua"/>
        </w:rPr>
        <w:t xml:space="preserve">, </w:t>
      </w:r>
      <w:proofErr w:type="spellStart"/>
      <w:r w:rsidRPr="007A6188">
        <w:rPr>
          <w:rFonts w:ascii="Book Antiqua" w:hAnsi="Book Antiqua"/>
        </w:rPr>
        <w:t>Castaño</w:t>
      </w:r>
      <w:proofErr w:type="spellEnd"/>
      <w:r w:rsidRPr="007A6188">
        <w:rPr>
          <w:rFonts w:ascii="Book Antiqua" w:hAnsi="Book Antiqua"/>
        </w:rPr>
        <w:t xml:space="preserve"> A, </w:t>
      </w:r>
      <w:proofErr w:type="spellStart"/>
      <w:r w:rsidRPr="007A6188">
        <w:rPr>
          <w:rFonts w:ascii="Book Antiqua" w:hAnsi="Book Antiqua"/>
        </w:rPr>
        <w:t>Pozniakoff</w:t>
      </w:r>
      <w:proofErr w:type="spellEnd"/>
      <w:r w:rsidRPr="007A6188">
        <w:rPr>
          <w:rFonts w:ascii="Book Antiqua" w:hAnsi="Book Antiqua"/>
        </w:rPr>
        <w:t xml:space="preserve"> T, </w:t>
      </w:r>
      <w:proofErr w:type="spellStart"/>
      <w:r w:rsidRPr="007A6188">
        <w:rPr>
          <w:rFonts w:ascii="Book Antiqua" w:hAnsi="Book Antiqua"/>
        </w:rPr>
        <w:t>Deslisle</w:t>
      </w:r>
      <w:proofErr w:type="spellEnd"/>
      <w:r w:rsidRPr="007A6188">
        <w:rPr>
          <w:rFonts w:ascii="Book Antiqua" w:hAnsi="Book Antiqua"/>
        </w:rPr>
        <w:t xml:space="preserve"> S, Latif F, Maurer MS. (99m)Tc-pyrophosphate scintigraphy for differentiating light-chain cardiac amyloidosis from the transthyretin-related familial and senile cardiac </w:t>
      </w:r>
      <w:proofErr w:type="spellStart"/>
      <w:r w:rsidRPr="007A6188">
        <w:rPr>
          <w:rFonts w:ascii="Book Antiqua" w:hAnsi="Book Antiqua"/>
        </w:rPr>
        <w:t>amyloidoses</w:t>
      </w:r>
      <w:proofErr w:type="spellEnd"/>
      <w:r w:rsidRPr="007A6188">
        <w:rPr>
          <w:rFonts w:ascii="Book Antiqua" w:hAnsi="Book Antiqua"/>
        </w:rPr>
        <w:t xml:space="preserve">. </w:t>
      </w:r>
      <w:proofErr w:type="spellStart"/>
      <w:r w:rsidRPr="007A6188">
        <w:rPr>
          <w:rFonts w:ascii="Book Antiqua" w:hAnsi="Book Antiqua"/>
          <w:i/>
        </w:rPr>
        <w:t>Circ</w:t>
      </w:r>
      <w:proofErr w:type="spellEnd"/>
      <w:r w:rsidRPr="007A6188">
        <w:rPr>
          <w:rFonts w:ascii="Book Antiqua" w:hAnsi="Book Antiqua"/>
          <w:i/>
        </w:rPr>
        <w:t xml:space="preserve"> </w:t>
      </w:r>
      <w:proofErr w:type="spellStart"/>
      <w:r w:rsidRPr="007A6188">
        <w:rPr>
          <w:rFonts w:ascii="Book Antiqua" w:hAnsi="Book Antiqua"/>
          <w:i/>
        </w:rPr>
        <w:t>Cardiovasc</w:t>
      </w:r>
      <w:proofErr w:type="spellEnd"/>
      <w:r w:rsidRPr="007A6188">
        <w:rPr>
          <w:rFonts w:ascii="Book Antiqua" w:hAnsi="Book Antiqua"/>
          <w:i/>
        </w:rPr>
        <w:t xml:space="preserve"> Imaging</w:t>
      </w:r>
      <w:r w:rsidRPr="007A6188">
        <w:rPr>
          <w:rFonts w:ascii="Book Antiqua" w:hAnsi="Book Antiqua"/>
        </w:rPr>
        <w:t xml:space="preserve"> 2013; </w:t>
      </w:r>
      <w:r w:rsidRPr="007A6188">
        <w:rPr>
          <w:rFonts w:ascii="Book Antiqua" w:hAnsi="Book Antiqua"/>
          <w:b/>
        </w:rPr>
        <w:t>6</w:t>
      </w:r>
      <w:r w:rsidRPr="007A6188">
        <w:rPr>
          <w:rFonts w:ascii="Book Antiqua" w:hAnsi="Book Antiqua"/>
        </w:rPr>
        <w:t>: 195-201 [PMID: 23400849 DOI: 10.1161/CIRCIMAGING.112.000132]</w:t>
      </w:r>
    </w:p>
    <w:p w14:paraId="5513E9A3"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45 </w:t>
      </w:r>
      <w:r w:rsidRPr="007A6188">
        <w:rPr>
          <w:rFonts w:ascii="Book Antiqua" w:hAnsi="Book Antiqua"/>
          <w:b/>
        </w:rPr>
        <w:t>Sperry BW</w:t>
      </w:r>
      <w:r w:rsidRPr="007A6188">
        <w:rPr>
          <w:rFonts w:ascii="Book Antiqua" w:hAnsi="Book Antiqua"/>
        </w:rPr>
        <w:t xml:space="preserve">, </w:t>
      </w:r>
      <w:proofErr w:type="spellStart"/>
      <w:r w:rsidRPr="007A6188">
        <w:rPr>
          <w:rFonts w:ascii="Book Antiqua" w:hAnsi="Book Antiqua"/>
        </w:rPr>
        <w:t>Vranian</w:t>
      </w:r>
      <w:proofErr w:type="spellEnd"/>
      <w:r w:rsidRPr="007A6188">
        <w:rPr>
          <w:rFonts w:ascii="Book Antiqua" w:hAnsi="Book Antiqua"/>
        </w:rPr>
        <w:t xml:space="preserve"> MN, Tower-Rader A, </w:t>
      </w:r>
      <w:proofErr w:type="spellStart"/>
      <w:r w:rsidRPr="007A6188">
        <w:rPr>
          <w:rFonts w:ascii="Book Antiqua" w:hAnsi="Book Antiqua"/>
        </w:rPr>
        <w:t>Hachamovitch</w:t>
      </w:r>
      <w:proofErr w:type="spellEnd"/>
      <w:r w:rsidRPr="007A6188">
        <w:rPr>
          <w:rFonts w:ascii="Book Antiqua" w:hAnsi="Book Antiqua"/>
        </w:rPr>
        <w:t xml:space="preserve"> R, Hanna M, </w:t>
      </w:r>
      <w:proofErr w:type="spellStart"/>
      <w:r w:rsidRPr="007A6188">
        <w:rPr>
          <w:rFonts w:ascii="Book Antiqua" w:hAnsi="Book Antiqua"/>
        </w:rPr>
        <w:t>Brunken</w:t>
      </w:r>
      <w:proofErr w:type="spellEnd"/>
      <w:r w:rsidRPr="007A6188">
        <w:rPr>
          <w:rFonts w:ascii="Book Antiqua" w:hAnsi="Book Antiqua"/>
        </w:rPr>
        <w:t xml:space="preserve"> R, Phelan D, </w:t>
      </w:r>
      <w:proofErr w:type="spellStart"/>
      <w:r w:rsidRPr="007A6188">
        <w:rPr>
          <w:rFonts w:ascii="Book Antiqua" w:hAnsi="Book Antiqua"/>
        </w:rPr>
        <w:t>Cerqueira</w:t>
      </w:r>
      <w:proofErr w:type="spellEnd"/>
      <w:r w:rsidRPr="007A6188">
        <w:rPr>
          <w:rFonts w:ascii="Book Antiqua" w:hAnsi="Book Antiqua"/>
        </w:rPr>
        <w:t xml:space="preserve"> MD, </w:t>
      </w:r>
      <w:proofErr w:type="spellStart"/>
      <w:r w:rsidRPr="007A6188">
        <w:rPr>
          <w:rFonts w:ascii="Book Antiqua" w:hAnsi="Book Antiqua"/>
        </w:rPr>
        <w:t>Jaber</w:t>
      </w:r>
      <w:proofErr w:type="spellEnd"/>
      <w:r w:rsidRPr="007A6188">
        <w:rPr>
          <w:rFonts w:ascii="Book Antiqua" w:hAnsi="Book Antiqua"/>
        </w:rPr>
        <w:t xml:space="preserve"> WA. </w:t>
      </w:r>
      <w:proofErr w:type="gramStart"/>
      <w:r w:rsidRPr="007A6188">
        <w:rPr>
          <w:rFonts w:ascii="Book Antiqua" w:hAnsi="Book Antiqua"/>
        </w:rPr>
        <w:t xml:space="preserve">Regional Variation in </w:t>
      </w:r>
      <w:r w:rsidRPr="007A6188">
        <w:rPr>
          <w:rFonts w:ascii="Book Antiqua" w:hAnsi="Book Antiqua"/>
        </w:rPr>
        <w:lastRenderedPageBreak/>
        <w:t>Technetium Pyrophosphate Uptake in Transthyretin Cardiac Amyloidosis and Impact on Mortality.</w:t>
      </w:r>
      <w:proofErr w:type="gramEnd"/>
      <w:r w:rsidRPr="007A6188">
        <w:rPr>
          <w:rFonts w:ascii="Book Antiqua" w:hAnsi="Book Antiqua"/>
        </w:rPr>
        <w:t xml:space="preserve"> </w:t>
      </w:r>
      <w:r w:rsidRPr="007A6188">
        <w:rPr>
          <w:rFonts w:ascii="Book Antiqua" w:hAnsi="Book Antiqua"/>
          <w:i/>
        </w:rPr>
        <w:t>JACC Cardiovasc Imaging</w:t>
      </w:r>
      <w:r w:rsidRPr="007A6188">
        <w:rPr>
          <w:rFonts w:ascii="Book Antiqua" w:hAnsi="Book Antiqua"/>
        </w:rPr>
        <w:t xml:space="preserve"> 2018; </w:t>
      </w:r>
      <w:r w:rsidRPr="007A6188">
        <w:rPr>
          <w:rFonts w:ascii="Book Antiqua" w:hAnsi="Book Antiqua"/>
          <w:b/>
        </w:rPr>
        <w:t>11</w:t>
      </w:r>
      <w:r w:rsidRPr="007A6188">
        <w:rPr>
          <w:rFonts w:ascii="Book Antiqua" w:hAnsi="Book Antiqua"/>
        </w:rPr>
        <w:t>: 234-242 [PMID: 28917675 DOI: 10.1016/j.jcmg.2017.06.020]</w:t>
      </w:r>
    </w:p>
    <w:p w14:paraId="77F6F6B1"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46 </w:t>
      </w:r>
      <w:proofErr w:type="spellStart"/>
      <w:r w:rsidRPr="007A6188">
        <w:rPr>
          <w:rFonts w:ascii="Book Antiqua" w:hAnsi="Book Antiqua"/>
          <w:b/>
        </w:rPr>
        <w:t>Haq</w:t>
      </w:r>
      <w:proofErr w:type="spellEnd"/>
      <w:r w:rsidRPr="007A6188">
        <w:rPr>
          <w:rFonts w:ascii="Book Antiqua" w:hAnsi="Book Antiqua"/>
          <w:b/>
        </w:rPr>
        <w:t xml:space="preserve"> M</w:t>
      </w:r>
      <w:r w:rsidRPr="007A6188">
        <w:rPr>
          <w:rFonts w:ascii="Book Antiqua" w:hAnsi="Book Antiqua"/>
        </w:rPr>
        <w:t xml:space="preserve">, </w:t>
      </w:r>
      <w:proofErr w:type="spellStart"/>
      <w:r w:rsidRPr="007A6188">
        <w:rPr>
          <w:rFonts w:ascii="Book Antiqua" w:hAnsi="Book Antiqua"/>
        </w:rPr>
        <w:t>Pawar</w:t>
      </w:r>
      <w:proofErr w:type="spellEnd"/>
      <w:r w:rsidRPr="007A6188">
        <w:rPr>
          <w:rFonts w:ascii="Book Antiqua" w:hAnsi="Book Antiqua"/>
        </w:rPr>
        <w:t xml:space="preserve"> S, Berk JL, Miller EJ, Ruberg FL. </w:t>
      </w:r>
      <w:proofErr w:type="gramStart"/>
      <w:r w:rsidRPr="007A6188">
        <w:rPr>
          <w:rFonts w:ascii="Book Antiqua" w:hAnsi="Book Antiqua"/>
        </w:rPr>
        <w:t>Can &lt;sup&gt;99m&lt;/sup&gt;Tc-Pyrophosphate Aid in Early Detection of Cardiac Involvement in Asymptomatic Variant TTR Amyloidosis?</w:t>
      </w:r>
      <w:proofErr w:type="gramEnd"/>
      <w:r w:rsidRPr="007A6188">
        <w:rPr>
          <w:rFonts w:ascii="Book Antiqua" w:hAnsi="Book Antiqua"/>
        </w:rPr>
        <w:t xml:space="preserve"> </w:t>
      </w:r>
      <w:r w:rsidRPr="007A6188">
        <w:rPr>
          <w:rFonts w:ascii="Book Antiqua" w:hAnsi="Book Antiqua"/>
          <w:i/>
        </w:rPr>
        <w:t>JACC Cardiovasc Imaging</w:t>
      </w:r>
      <w:r w:rsidRPr="007A6188">
        <w:rPr>
          <w:rFonts w:ascii="Book Antiqua" w:hAnsi="Book Antiqua"/>
        </w:rPr>
        <w:t xml:space="preserve"> 2017; </w:t>
      </w:r>
      <w:r w:rsidRPr="007A6188">
        <w:rPr>
          <w:rFonts w:ascii="Book Antiqua" w:hAnsi="Book Antiqua"/>
          <w:b/>
        </w:rPr>
        <w:t>10</w:t>
      </w:r>
      <w:r w:rsidRPr="007A6188">
        <w:rPr>
          <w:rFonts w:ascii="Book Antiqua" w:hAnsi="Book Antiqua"/>
        </w:rPr>
        <w:t>: 713-714 [PMID: 27568122 DOI: 10.1016/j.jcmg.2016.06.003]</w:t>
      </w:r>
    </w:p>
    <w:p w14:paraId="5862D464"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47 </w:t>
      </w:r>
      <w:proofErr w:type="spellStart"/>
      <w:r w:rsidRPr="007A6188">
        <w:rPr>
          <w:rFonts w:ascii="Book Antiqua" w:hAnsi="Book Antiqua"/>
          <w:b/>
        </w:rPr>
        <w:t>Castaño</w:t>
      </w:r>
      <w:proofErr w:type="spellEnd"/>
      <w:r w:rsidRPr="007A6188">
        <w:rPr>
          <w:rFonts w:ascii="Book Antiqua" w:hAnsi="Book Antiqua"/>
          <w:b/>
        </w:rPr>
        <w:t xml:space="preserve"> A</w:t>
      </w:r>
      <w:r w:rsidRPr="007A6188">
        <w:rPr>
          <w:rFonts w:ascii="Book Antiqua" w:hAnsi="Book Antiqua"/>
        </w:rPr>
        <w:t xml:space="preserve">, DeLuca A, Weinberg R, </w:t>
      </w:r>
      <w:proofErr w:type="spellStart"/>
      <w:r w:rsidRPr="007A6188">
        <w:rPr>
          <w:rFonts w:ascii="Book Antiqua" w:hAnsi="Book Antiqua"/>
        </w:rPr>
        <w:t>Pozniakoff</w:t>
      </w:r>
      <w:proofErr w:type="spellEnd"/>
      <w:r w:rsidRPr="007A6188">
        <w:rPr>
          <w:rFonts w:ascii="Book Antiqua" w:hAnsi="Book Antiqua"/>
        </w:rPr>
        <w:t xml:space="preserve"> T, </w:t>
      </w:r>
      <w:proofErr w:type="spellStart"/>
      <w:r w:rsidRPr="007A6188">
        <w:rPr>
          <w:rFonts w:ascii="Book Antiqua" w:hAnsi="Book Antiqua"/>
        </w:rPr>
        <w:t>Blaner</w:t>
      </w:r>
      <w:proofErr w:type="spellEnd"/>
      <w:r w:rsidRPr="007A6188">
        <w:rPr>
          <w:rFonts w:ascii="Book Antiqua" w:hAnsi="Book Antiqua"/>
        </w:rPr>
        <w:t xml:space="preserve"> WS, </w:t>
      </w:r>
      <w:proofErr w:type="spellStart"/>
      <w:r w:rsidRPr="007A6188">
        <w:rPr>
          <w:rFonts w:ascii="Book Antiqua" w:hAnsi="Book Antiqua"/>
        </w:rPr>
        <w:t>Pirmohamed</w:t>
      </w:r>
      <w:proofErr w:type="spellEnd"/>
      <w:r w:rsidRPr="007A6188">
        <w:rPr>
          <w:rFonts w:ascii="Book Antiqua" w:hAnsi="Book Antiqua"/>
        </w:rPr>
        <w:t xml:space="preserve"> A, Bettencourt B, </w:t>
      </w:r>
      <w:proofErr w:type="spellStart"/>
      <w:r w:rsidRPr="007A6188">
        <w:rPr>
          <w:rFonts w:ascii="Book Antiqua" w:hAnsi="Book Antiqua"/>
        </w:rPr>
        <w:t>Gollob</w:t>
      </w:r>
      <w:proofErr w:type="spellEnd"/>
      <w:r w:rsidRPr="007A6188">
        <w:rPr>
          <w:rFonts w:ascii="Book Antiqua" w:hAnsi="Book Antiqua"/>
        </w:rPr>
        <w:t xml:space="preserve"> J, </w:t>
      </w:r>
      <w:proofErr w:type="spellStart"/>
      <w:r w:rsidRPr="007A6188">
        <w:rPr>
          <w:rFonts w:ascii="Book Antiqua" w:hAnsi="Book Antiqua"/>
        </w:rPr>
        <w:t>Karsten</w:t>
      </w:r>
      <w:proofErr w:type="spellEnd"/>
      <w:r w:rsidRPr="007A6188">
        <w:rPr>
          <w:rFonts w:ascii="Book Antiqua" w:hAnsi="Book Antiqua"/>
        </w:rPr>
        <w:t xml:space="preserve"> V, Vest JA, </w:t>
      </w:r>
      <w:proofErr w:type="spellStart"/>
      <w:r w:rsidRPr="007A6188">
        <w:rPr>
          <w:rFonts w:ascii="Book Antiqua" w:hAnsi="Book Antiqua"/>
        </w:rPr>
        <w:t>Chiuzan</w:t>
      </w:r>
      <w:proofErr w:type="spellEnd"/>
      <w:r w:rsidRPr="007A6188">
        <w:rPr>
          <w:rFonts w:ascii="Book Antiqua" w:hAnsi="Book Antiqua"/>
        </w:rPr>
        <w:t xml:space="preserve"> C, Maurer MS, </w:t>
      </w:r>
      <w:proofErr w:type="spellStart"/>
      <w:r w:rsidRPr="007A6188">
        <w:rPr>
          <w:rFonts w:ascii="Book Antiqua" w:hAnsi="Book Antiqua"/>
        </w:rPr>
        <w:t>Bokhari</w:t>
      </w:r>
      <w:proofErr w:type="spellEnd"/>
      <w:r w:rsidRPr="007A6188">
        <w:rPr>
          <w:rFonts w:ascii="Book Antiqua" w:hAnsi="Book Antiqua"/>
        </w:rPr>
        <w:t xml:space="preserve"> S. Serial scanning with technetium pyrophosphate (&lt;sup&gt;99m&lt;/sup&gt;Tc-PYP) in advanced ATTR cardiac amyloidosis. </w:t>
      </w:r>
      <w:r w:rsidRPr="007A6188">
        <w:rPr>
          <w:rFonts w:ascii="Book Antiqua" w:hAnsi="Book Antiqua"/>
          <w:i/>
        </w:rPr>
        <w:t xml:space="preserve">J </w:t>
      </w:r>
      <w:proofErr w:type="spellStart"/>
      <w:r w:rsidRPr="007A6188">
        <w:rPr>
          <w:rFonts w:ascii="Book Antiqua" w:hAnsi="Book Antiqua"/>
          <w:i/>
        </w:rPr>
        <w:t>Nucl</w:t>
      </w:r>
      <w:proofErr w:type="spellEnd"/>
      <w:r w:rsidRPr="007A6188">
        <w:rPr>
          <w:rFonts w:ascii="Book Antiqua" w:hAnsi="Book Antiqua"/>
          <w:i/>
        </w:rPr>
        <w:t xml:space="preserve"> </w:t>
      </w:r>
      <w:proofErr w:type="spellStart"/>
      <w:r w:rsidRPr="007A6188">
        <w:rPr>
          <w:rFonts w:ascii="Book Antiqua" w:hAnsi="Book Antiqua"/>
          <w:i/>
        </w:rPr>
        <w:t>Cardiol</w:t>
      </w:r>
      <w:proofErr w:type="spellEnd"/>
      <w:r w:rsidRPr="007A6188">
        <w:rPr>
          <w:rFonts w:ascii="Book Antiqua" w:hAnsi="Book Antiqua"/>
        </w:rPr>
        <w:t xml:space="preserve"> 2016; </w:t>
      </w:r>
      <w:r w:rsidRPr="007A6188">
        <w:rPr>
          <w:rFonts w:ascii="Book Antiqua" w:hAnsi="Book Antiqua"/>
          <w:b/>
        </w:rPr>
        <w:t>23</w:t>
      </w:r>
      <w:r w:rsidRPr="007A6188">
        <w:rPr>
          <w:rFonts w:ascii="Book Antiqua" w:hAnsi="Book Antiqua"/>
        </w:rPr>
        <w:t>: 1355-1363 [PMID: 26453570 DOI: 10.1007/s12350-015-0261-x]</w:t>
      </w:r>
    </w:p>
    <w:p w14:paraId="627AF657" w14:textId="77777777" w:rsidR="007A1234" w:rsidRPr="007A6188" w:rsidRDefault="007A1234" w:rsidP="007A6188">
      <w:pPr>
        <w:spacing w:line="360" w:lineRule="auto"/>
        <w:jc w:val="both"/>
        <w:rPr>
          <w:rFonts w:ascii="Book Antiqua" w:hAnsi="Book Antiqua"/>
        </w:rPr>
      </w:pPr>
      <w:proofErr w:type="gramStart"/>
      <w:r w:rsidRPr="007A6188">
        <w:rPr>
          <w:rFonts w:ascii="Book Antiqua" w:hAnsi="Book Antiqua"/>
        </w:rPr>
        <w:t xml:space="preserve">48 </w:t>
      </w:r>
      <w:r w:rsidRPr="007A6188">
        <w:rPr>
          <w:rFonts w:ascii="Book Antiqua" w:hAnsi="Book Antiqua"/>
          <w:b/>
        </w:rPr>
        <w:t>Kim YJ</w:t>
      </w:r>
      <w:r w:rsidRPr="007A6188">
        <w:rPr>
          <w:rFonts w:ascii="Book Antiqua" w:hAnsi="Book Antiqua"/>
        </w:rPr>
        <w:t>, Ha S, Kim YI.</w:t>
      </w:r>
      <w:proofErr w:type="gramEnd"/>
      <w:r w:rsidRPr="007A6188">
        <w:rPr>
          <w:rFonts w:ascii="Book Antiqua" w:hAnsi="Book Antiqua"/>
        </w:rPr>
        <w:t xml:space="preserve"> Cardiac amyloidosis imaging with amyloid positron emission tomography: A systematic review and meta-analysis. </w:t>
      </w:r>
      <w:r w:rsidRPr="007A6188">
        <w:rPr>
          <w:rFonts w:ascii="Book Antiqua" w:hAnsi="Book Antiqua"/>
          <w:i/>
        </w:rPr>
        <w:t xml:space="preserve">J </w:t>
      </w:r>
      <w:proofErr w:type="spellStart"/>
      <w:r w:rsidRPr="007A6188">
        <w:rPr>
          <w:rFonts w:ascii="Book Antiqua" w:hAnsi="Book Antiqua"/>
          <w:i/>
        </w:rPr>
        <w:t>Nucl</w:t>
      </w:r>
      <w:proofErr w:type="spellEnd"/>
      <w:r w:rsidRPr="007A6188">
        <w:rPr>
          <w:rFonts w:ascii="Book Antiqua" w:hAnsi="Book Antiqua"/>
          <w:i/>
        </w:rPr>
        <w:t xml:space="preserve"> </w:t>
      </w:r>
      <w:proofErr w:type="spellStart"/>
      <w:r w:rsidRPr="007A6188">
        <w:rPr>
          <w:rFonts w:ascii="Book Antiqua" w:hAnsi="Book Antiqua"/>
          <w:i/>
        </w:rPr>
        <w:t>Cardiol</w:t>
      </w:r>
      <w:proofErr w:type="spellEnd"/>
      <w:r w:rsidRPr="007A6188">
        <w:rPr>
          <w:rFonts w:ascii="Book Antiqua" w:hAnsi="Book Antiqua"/>
        </w:rPr>
        <w:t xml:space="preserve"> 2018 [PMID: 30022405 DOI: 10.1007/s12350-018-1365-x.]</w:t>
      </w:r>
    </w:p>
    <w:p w14:paraId="224944AB"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49 </w:t>
      </w:r>
      <w:proofErr w:type="spellStart"/>
      <w:r w:rsidRPr="007A6188">
        <w:rPr>
          <w:rFonts w:ascii="Book Antiqua" w:hAnsi="Book Antiqua"/>
          <w:b/>
        </w:rPr>
        <w:t>Dorbala</w:t>
      </w:r>
      <w:proofErr w:type="spellEnd"/>
      <w:r w:rsidRPr="007A6188">
        <w:rPr>
          <w:rFonts w:ascii="Book Antiqua" w:hAnsi="Book Antiqua"/>
          <w:b/>
        </w:rPr>
        <w:t xml:space="preserve"> S</w:t>
      </w:r>
      <w:r w:rsidRPr="007A6188">
        <w:rPr>
          <w:rFonts w:ascii="Book Antiqua" w:hAnsi="Book Antiqua"/>
        </w:rPr>
        <w:t xml:space="preserve">, </w:t>
      </w:r>
      <w:proofErr w:type="spellStart"/>
      <w:r w:rsidRPr="007A6188">
        <w:rPr>
          <w:rFonts w:ascii="Book Antiqua" w:hAnsi="Book Antiqua"/>
        </w:rPr>
        <w:t>Vangala</w:t>
      </w:r>
      <w:proofErr w:type="spellEnd"/>
      <w:r w:rsidRPr="007A6188">
        <w:rPr>
          <w:rFonts w:ascii="Book Antiqua" w:hAnsi="Book Antiqua"/>
        </w:rPr>
        <w:t xml:space="preserve"> D, </w:t>
      </w:r>
      <w:proofErr w:type="spellStart"/>
      <w:r w:rsidRPr="007A6188">
        <w:rPr>
          <w:rFonts w:ascii="Book Antiqua" w:hAnsi="Book Antiqua"/>
        </w:rPr>
        <w:t>Semer</w:t>
      </w:r>
      <w:proofErr w:type="spellEnd"/>
      <w:r w:rsidRPr="007A6188">
        <w:rPr>
          <w:rFonts w:ascii="Book Antiqua" w:hAnsi="Book Antiqua"/>
        </w:rPr>
        <w:t xml:space="preserve"> J, </w:t>
      </w:r>
      <w:proofErr w:type="spellStart"/>
      <w:r w:rsidRPr="007A6188">
        <w:rPr>
          <w:rFonts w:ascii="Book Antiqua" w:hAnsi="Book Antiqua"/>
        </w:rPr>
        <w:t>Strader</w:t>
      </w:r>
      <w:proofErr w:type="spellEnd"/>
      <w:r w:rsidRPr="007A6188">
        <w:rPr>
          <w:rFonts w:ascii="Book Antiqua" w:hAnsi="Book Antiqua"/>
        </w:rPr>
        <w:t xml:space="preserve"> C, </w:t>
      </w:r>
      <w:proofErr w:type="spellStart"/>
      <w:r w:rsidRPr="007A6188">
        <w:rPr>
          <w:rFonts w:ascii="Book Antiqua" w:hAnsi="Book Antiqua"/>
        </w:rPr>
        <w:t>Bruyere</w:t>
      </w:r>
      <w:proofErr w:type="spellEnd"/>
      <w:r w:rsidRPr="007A6188">
        <w:rPr>
          <w:rFonts w:ascii="Book Antiqua" w:hAnsi="Book Antiqua"/>
        </w:rPr>
        <w:t xml:space="preserve"> JR </w:t>
      </w:r>
      <w:proofErr w:type="spellStart"/>
      <w:r w:rsidRPr="007A6188">
        <w:rPr>
          <w:rFonts w:ascii="Book Antiqua" w:hAnsi="Book Antiqua"/>
        </w:rPr>
        <w:t>Jr</w:t>
      </w:r>
      <w:proofErr w:type="spellEnd"/>
      <w:r w:rsidRPr="007A6188">
        <w:rPr>
          <w:rFonts w:ascii="Book Antiqua" w:hAnsi="Book Antiqua"/>
        </w:rPr>
        <w:t xml:space="preserve">, Di Carli MF, Moore SC, Falk RH. </w:t>
      </w:r>
      <w:proofErr w:type="gramStart"/>
      <w:r w:rsidRPr="007A6188">
        <w:rPr>
          <w:rFonts w:ascii="Book Antiqua" w:hAnsi="Book Antiqua"/>
        </w:rPr>
        <w:t>Imaging cardiac amyloidosis: a pilot study using ¹</w:t>
      </w:r>
      <w:r w:rsidRPr="007A6188">
        <w:t>⁸</w:t>
      </w:r>
      <w:r w:rsidRPr="007A6188">
        <w:rPr>
          <w:rFonts w:ascii="Book Antiqua" w:hAnsi="Book Antiqua"/>
        </w:rPr>
        <w:t>F-florbetapir positron emission tomography.</w:t>
      </w:r>
      <w:proofErr w:type="gramEnd"/>
      <w:r w:rsidRPr="007A6188">
        <w:rPr>
          <w:rFonts w:ascii="Book Antiqua" w:hAnsi="Book Antiqua"/>
        </w:rPr>
        <w:t xml:space="preserve"> </w:t>
      </w:r>
      <w:proofErr w:type="spellStart"/>
      <w:r w:rsidRPr="007A6188">
        <w:rPr>
          <w:rFonts w:ascii="Book Antiqua" w:hAnsi="Book Antiqua"/>
          <w:i/>
        </w:rPr>
        <w:t>Eur</w:t>
      </w:r>
      <w:proofErr w:type="spellEnd"/>
      <w:r w:rsidRPr="007A6188">
        <w:rPr>
          <w:rFonts w:ascii="Book Antiqua" w:hAnsi="Book Antiqua"/>
          <w:i/>
        </w:rPr>
        <w:t xml:space="preserve"> J </w:t>
      </w:r>
      <w:proofErr w:type="spellStart"/>
      <w:r w:rsidRPr="007A6188">
        <w:rPr>
          <w:rFonts w:ascii="Book Antiqua" w:hAnsi="Book Antiqua"/>
          <w:i/>
        </w:rPr>
        <w:t>Nucl</w:t>
      </w:r>
      <w:proofErr w:type="spellEnd"/>
      <w:r w:rsidRPr="007A6188">
        <w:rPr>
          <w:rFonts w:ascii="Book Antiqua" w:hAnsi="Book Antiqua"/>
          <w:i/>
        </w:rPr>
        <w:t xml:space="preserve"> Med </w:t>
      </w:r>
      <w:proofErr w:type="spellStart"/>
      <w:r w:rsidRPr="007A6188">
        <w:rPr>
          <w:rFonts w:ascii="Book Antiqua" w:hAnsi="Book Antiqua"/>
          <w:i/>
        </w:rPr>
        <w:t>Mol</w:t>
      </w:r>
      <w:proofErr w:type="spellEnd"/>
      <w:r w:rsidRPr="007A6188">
        <w:rPr>
          <w:rFonts w:ascii="Book Antiqua" w:hAnsi="Book Antiqua"/>
          <w:i/>
        </w:rPr>
        <w:t xml:space="preserve"> Imaging</w:t>
      </w:r>
      <w:r w:rsidRPr="007A6188">
        <w:rPr>
          <w:rFonts w:ascii="Book Antiqua" w:hAnsi="Book Antiqua"/>
        </w:rPr>
        <w:t xml:space="preserve"> 2014; </w:t>
      </w:r>
      <w:r w:rsidRPr="007A6188">
        <w:rPr>
          <w:rFonts w:ascii="Book Antiqua" w:hAnsi="Book Antiqua"/>
          <w:b/>
        </w:rPr>
        <w:t>41</w:t>
      </w:r>
      <w:r w:rsidRPr="007A6188">
        <w:rPr>
          <w:rFonts w:ascii="Book Antiqua" w:hAnsi="Book Antiqua"/>
        </w:rPr>
        <w:t>: 1652-1662 [PMID: 24841414 DOI: 10.1007/s00259-014-2787-6]</w:t>
      </w:r>
    </w:p>
    <w:p w14:paraId="6FDC1E86"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50 </w:t>
      </w:r>
      <w:proofErr w:type="spellStart"/>
      <w:r w:rsidRPr="007A6188">
        <w:rPr>
          <w:rFonts w:ascii="Book Antiqua" w:hAnsi="Book Antiqua"/>
          <w:b/>
        </w:rPr>
        <w:t>Pilebro</w:t>
      </w:r>
      <w:proofErr w:type="spellEnd"/>
      <w:r w:rsidRPr="007A6188">
        <w:rPr>
          <w:rFonts w:ascii="Book Antiqua" w:hAnsi="Book Antiqua"/>
          <w:b/>
        </w:rPr>
        <w:t xml:space="preserve"> B</w:t>
      </w:r>
      <w:r w:rsidRPr="007A6188">
        <w:rPr>
          <w:rFonts w:ascii="Book Antiqua" w:hAnsi="Book Antiqua"/>
        </w:rPr>
        <w:t xml:space="preserve">, </w:t>
      </w:r>
      <w:proofErr w:type="spellStart"/>
      <w:r w:rsidRPr="007A6188">
        <w:rPr>
          <w:rFonts w:ascii="Book Antiqua" w:hAnsi="Book Antiqua"/>
        </w:rPr>
        <w:t>Arvidsson</w:t>
      </w:r>
      <w:proofErr w:type="spellEnd"/>
      <w:r w:rsidRPr="007A6188">
        <w:rPr>
          <w:rFonts w:ascii="Book Antiqua" w:hAnsi="Book Antiqua"/>
        </w:rPr>
        <w:t xml:space="preserve"> S, </w:t>
      </w:r>
      <w:proofErr w:type="spellStart"/>
      <w:r w:rsidRPr="007A6188">
        <w:rPr>
          <w:rFonts w:ascii="Book Antiqua" w:hAnsi="Book Antiqua"/>
        </w:rPr>
        <w:t>Lindqvist</w:t>
      </w:r>
      <w:proofErr w:type="spellEnd"/>
      <w:r w:rsidRPr="007A6188">
        <w:rPr>
          <w:rFonts w:ascii="Book Antiqua" w:hAnsi="Book Antiqua"/>
        </w:rPr>
        <w:t xml:space="preserve"> P, </w:t>
      </w:r>
      <w:proofErr w:type="spellStart"/>
      <w:r w:rsidRPr="007A6188">
        <w:rPr>
          <w:rFonts w:ascii="Book Antiqua" w:hAnsi="Book Antiqua"/>
        </w:rPr>
        <w:t>Sundström</w:t>
      </w:r>
      <w:proofErr w:type="spellEnd"/>
      <w:r w:rsidRPr="007A6188">
        <w:rPr>
          <w:rFonts w:ascii="Book Antiqua" w:hAnsi="Book Antiqua"/>
        </w:rPr>
        <w:t xml:space="preserve"> T, </w:t>
      </w:r>
      <w:proofErr w:type="spellStart"/>
      <w:r w:rsidRPr="007A6188">
        <w:rPr>
          <w:rFonts w:ascii="Book Antiqua" w:hAnsi="Book Antiqua"/>
        </w:rPr>
        <w:t>Westermark</w:t>
      </w:r>
      <w:proofErr w:type="spellEnd"/>
      <w:r w:rsidRPr="007A6188">
        <w:rPr>
          <w:rFonts w:ascii="Book Antiqua" w:hAnsi="Book Antiqua"/>
        </w:rPr>
        <w:t xml:space="preserve"> P, </w:t>
      </w:r>
      <w:proofErr w:type="spellStart"/>
      <w:r w:rsidRPr="007A6188">
        <w:rPr>
          <w:rFonts w:ascii="Book Antiqua" w:hAnsi="Book Antiqua"/>
        </w:rPr>
        <w:t>Antoni</w:t>
      </w:r>
      <w:proofErr w:type="spellEnd"/>
      <w:r w:rsidRPr="007A6188">
        <w:rPr>
          <w:rFonts w:ascii="Book Antiqua" w:hAnsi="Book Antiqua"/>
        </w:rPr>
        <w:t xml:space="preserve"> G, </w:t>
      </w:r>
      <w:proofErr w:type="spellStart"/>
      <w:r w:rsidRPr="007A6188">
        <w:rPr>
          <w:rFonts w:ascii="Book Antiqua" w:hAnsi="Book Antiqua"/>
        </w:rPr>
        <w:t>Suhr</w:t>
      </w:r>
      <w:proofErr w:type="spellEnd"/>
      <w:r w:rsidRPr="007A6188">
        <w:rPr>
          <w:rFonts w:ascii="Book Antiqua" w:hAnsi="Book Antiqua"/>
        </w:rPr>
        <w:t xml:space="preserve"> O, </w:t>
      </w:r>
      <w:proofErr w:type="spellStart"/>
      <w:r w:rsidRPr="007A6188">
        <w:rPr>
          <w:rFonts w:ascii="Book Antiqua" w:hAnsi="Book Antiqua"/>
        </w:rPr>
        <w:t>Sörensen</w:t>
      </w:r>
      <w:proofErr w:type="spellEnd"/>
      <w:r w:rsidRPr="007A6188">
        <w:rPr>
          <w:rFonts w:ascii="Book Antiqua" w:hAnsi="Book Antiqua"/>
        </w:rPr>
        <w:t xml:space="preserve"> J. Positron emission tomography (PET) utilizing Pittsburgh compound B (PIB) for detection of amyloid heart deposits in hereditary transthyretin amyloidosis (ATTR). </w:t>
      </w:r>
      <w:r w:rsidRPr="007A6188">
        <w:rPr>
          <w:rFonts w:ascii="Book Antiqua" w:hAnsi="Book Antiqua"/>
          <w:i/>
        </w:rPr>
        <w:t xml:space="preserve">J </w:t>
      </w:r>
      <w:proofErr w:type="spellStart"/>
      <w:r w:rsidRPr="007A6188">
        <w:rPr>
          <w:rFonts w:ascii="Book Antiqua" w:hAnsi="Book Antiqua"/>
          <w:i/>
        </w:rPr>
        <w:t>Nucl</w:t>
      </w:r>
      <w:proofErr w:type="spellEnd"/>
      <w:r w:rsidRPr="007A6188">
        <w:rPr>
          <w:rFonts w:ascii="Book Antiqua" w:hAnsi="Book Antiqua"/>
          <w:i/>
        </w:rPr>
        <w:t xml:space="preserve"> </w:t>
      </w:r>
      <w:proofErr w:type="spellStart"/>
      <w:r w:rsidRPr="007A6188">
        <w:rPr>
          <w:rFonts w:ascii="Book Antiqua" w:hAnsi="Book Antiqua"/>
          <w:i/>
        </w:rPr>
        <w:t>Cardiol</w:t>
      </w:r>
      <w:proofErr w:type="spellEnd"/>
      <w:r w:rsidRPr="007A6188">
        <w:rPr>
          <w:rFonts w:ascii="Book Antiqua" w:hAnsi="Book Antiqua"/>
        </w:rPr>
        <w:t xml:space="preserve"> 2018; </w:t>
      </w:r>
      <w:r w:rsidRPr="007A6188">
        <w:rPr>
          <w:rFonts w:ascii="Book Antiqua" w:hAnsi="Book Antiqua"/>
          <w:b/>
        </w:rPr>
        <w:t>25</w:t>
      </w:r>
      <w:r w:rsidRPr="007A6188">
        <w:rPr>
          <w:rFonts w:ascii="Book Antiqua" w:hAnsi="Book Antiqua"/>
        </w:rPr>
        <w:t>: 240-248 [PMID: 27645889 DOI: 10.1007/s12350-016-0638-5]</w:t>
      </w:r>
    </w:p>
    <w:p w14:paraId="6A8BE2AE"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51 </w:t>
      </w:r>
      <w:r w:rsidRPr="007A6188">
        <w:rPr>
          <w:rFonts w:ascii="Book Antiqua" w:hAnsi="Book Antiqua"/>
          <w:b/>
        </w:rPr>
        <w:t>Law WP</w:t>
      </w:r>
      <w:r w:rsidRPr="007A6188">
        <w:rPr>
          <w:rFonts w:ascii="Book Antiqua" w:hAnsi="Book Antiqua"/>
        </w:rPr>
        <w:t xml:space="preserve">, Wang WY, Moore PT, </w:t>
      </w:r>
      <w:proofErr w:type="spellStart"/>
      <w:r w:rsidRPr="007A6188">
        <w:rPr>
          <w:rFonts w:ascii="Book Antiqua" w:hAnsi="Book Antiqua"/>
        </w:rPr>
        <w:t>Mollee</w:t>
      </w:r>
      <w:proofErr w:type="spellEnd"/>
      <w:r w:rsidRPr="007A6188">
        <w:rPr>
          <w:rFonts w:ascii="Book Antiqua" w:hAnsi="Book Antiqua"/>
        </w:rPr>
        <w:t xml:space="preserve"> PN, Ng AC. Cardiac Amyloid Imaging with 18F-Florbetaben PET: A Pilot Study. </w:t>
      </w:r>
      <w:r w:rsidRPr="007A6188">
        <w:rPr>
          <w:rFonts w:ascii="Book Antiqua" w:hAnsi="Book Antiqua"/>
          <w:i/>
        </w:rPr>
        <w:t xml:space="preserve">J </w:t>
      </w:r>
      <w:proofErr w:type="spellStart"/>
      <w:r w:rsidRPr="007A6188">
        <w:rPr>
          <w:rFonts w:ascii="Book Antiqua" w:hAnsi="Book Antiqua"/>
          <w:i/>
        </w:rPr>
        <w:t>Nucl</w:t>
      </w:r>
      <w:proofErr w:type="spellEnd"/>
      <w:r w:rsidRPr="007A6188">
        <w:rPr>
          <w:rFonts w:ascii="Book Antiqua" w:hAnsi="Book Antiqua"/>
          <w:i/>
        </w:rPr>
        <w:t xml:space="preserve"> Med</w:t>
      </w:r>
      <w:r w:rsidRPr="007A6188">
        <w:rPr>
          <w:rFonts w:ascii="Book Antiqua" w:hAnsi="Book Antiqua"/>
        </w:rPr>
        <w:t xml:space="preserve"> 2016; </w:t>
      </w:r>
      <w:r w:rsidRPr="007A6188">
        <w:rPr>
          <w:rFonts w:ascii="Book Antiqua" w:hAnsi="Book Antiqua"/>
          <w:b/>
        </w:rPr>
        <w:t>57</w:t>
      </w:r>
      <w:r w:rsidRPr="007A6188">
        <w:rPr>
          <w:rFonts w:ascii="Book Antiqua" w:hAnsi="Book Antiqua"/>
        </w:rPr>
        <w:t>: 1733-1739 [PMID: 27307344 DOI: 10.2967/jnumed.115.169870]</w:t>
      </w:r>
    </w:p>
    <w:p w14:paraId="13840B8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52 </w:t>
      </w:r>
      <w:r w:rsidRPr="007A6188">
        <w:rPr>
          <w:rFonts w:ascii="Book Antiqua" w:hAnsi="Book Antiqua"/>
          <w:b/>
        </w:rPr>
        <w:t>Park MA</w:t>
      </w:r>
      <w:r w:rsidRPr="007A6188">
        <w:rPr>
          <w:rFonts w:ascii="Book Antiqua" w:hAnsi="Book Antiqua"/>
        </w:rPr>
        <w:t xml:space="preserve">, </w:t>
      </w:r>
      <w:proofErr w:type="spellStart"/>
      <w:r w:rsidRPr="007A6188">
        <w:rPr>
          <w:rFonts w:ascii="Book Antiqua" w:hAnsi="Book Antiqua"/>
        </w:rPr>
        <w:t>Padera</w:t>
      </w:r>
      <w:proofErr w:type="spellEnd"/>
      <w:r w:rsidRPr="007A6188">
        <w:rPr>
          <w:rFonts w:ascii="Book Antiqua" w:hAnsi="Book Antiqua"/>
        </w:rPr>
        <w:t xml:space="preserve"> RF, Belanger A, Dubey S, Hwang DH, </w:t>
      </w:r>
      <w:proofErr w:type="spellStart"/>
      <w:r w:rsidRPr="007A6188">
        <w:rPr>
          <w:rFonts w:ascii="Book Antiqua" w:hAnsi="Book Antiqua"/>
        </w:rPr>
        <w:t>Veeranna</w:t>
      </w:r>
      <w:proofErr w:type="spellEnd"/>
      <w:r w:rsidRPr="007A6188">
        <w:rPr>
          <w:rFonts w:ascii="Book Antiqua" w:hAnsi="Book Antiqua"/>
        </w:rPr>
        <w:t xml:space="preserve"> V, Falk RH, Di </w:t>
      </w:r>
      <w:proofErr w:type="spellStart"/>
      <w:r w:rsidRPr="007A6188">
        <w:rPr>
          <w:rFonts w:ascii="Book Antiqua" w:hAnsi="Book Antiqua"/>
        </w:rPr>
        <w:t>Carli</w:t>
      </w:r>
      <w:proofErr w:type="spellEnd"/>
      <w:r w:rsidRPr="007A6188">
        <w:rPr>
          <w:rFonts w:ascii="Book Antiqua" w:hAnsi="Book Antiqua"/>
        </w:rPr>
        <w:t xml:space="preserve"> MF, </w:t>
      </w:r>
      <w:proofErr w:type="spellStart"/>
      <w:r w:rsidRPr="007A6188">
        <w:rPr>
          <w:rFonts w:ascii="Book Antiqua" w:hAnsi="Book Antiqua"/>
        </w:rPr>
        <w:t>Dorbala</w:t>
      </w:r>
      <w:proofErr w:type="spellEnd"/>
      <w:r w:rsidRPr="007A6188">
        <w:rPr>
          <w:rFonts w:ascii="Book Antiqua" w:hAnsi="Book Antiqua"/>
        </w:rPr>
        <w:t xml:space="preserve"> S. 18F-Florbetapir Binds Specifically to Myocardial Light Chain and Transthyretin Amyloid Deposits: Autoradiography Study. </w:t>
      </w:r>
      <w:proofErr w:type="spellStart"/>
      <w:r w:rsidRPr="007A6188">
        <w:rPr>
          <w:rFonts w:ascii="Book Antiqua" w:hAnsi="Book Antiqua"/>
          <w:i/>
        </w:rPr>
        <w:lastRenderedPageBreak/>
        <w:t>Circ</w:t>
      </w:r>
      <w:proofErr w:type="spellEnd"/>
      <w:r w:rsidRPr="007A6188">
        <w:rPr>
          <w:rFonts w:ascii="Book Antiqua" w:hAnsi="Book Antiqua"/>
          <w:i/>
        </w:rPr>
        <w:t xml:space="preserve"> </w:t>
      </w:r>
      <w:proofErr w:type="spellStart"/>
      <w:r w:rsidRPr="007A6188">
        <w:rPr>
          <w:rFonts w:ascii="Book Antiqua" w:hAnsi="Book Antiqua"/>
          <w:i/>
        </w:rPr>
        <w:t>Cardiovasc</w:t>
      </w:r>
      <w:proofErr w:type="spellEnd"/>
      <w:r w:rsidRPr="007A6188">
        <w:rPr>
          <w:rFonts w:ascii="Book Antiqua" w:hAnsi="Book Antiqua"/>
          <w:i/>
        </w:rPr>
        <w:t xml:space="preserve"> Imaging</w:t>
      </w:r>
      <w:r w:rsidRPr="007A6188">
        <w:rPr>
          <w:rFonts w:ascii="Book Antiqua" w:hAnsi="Book Antiqua"/>
        </w:rPr>
        <w:t xml:space="preserve"> 2015; </w:t>
      </w:r>
      <w:r w:rsidRPr="007A6188">
        <w:rPr>
          <w:rFonts w:ascii="Book Antiqua" w:hAnsi="Book Antiqua"/>
          <w:b/>
        </w:rPr>
        <w:t>8</w:t>
      </w:r>
      <w:r w:rsidRPr="007A6188">
        <w:rPr>
          <w:rFonts w:ascii="Book Antiqua" w:hAnsi="Book Antiqua"/>
        </w:rPr>
        <w:t xml:space="preserve"> [PMID: 26259579 DOI: 10.1161/CIRCIMAGING.114.002954]</w:t>
      </w:r>
    </w:p>
    <w:p w14:paraId="4BBBC7A2"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53 </w:t>
      </w:r>
      <w:r w:rsidRPr="007A6188">
        <w:rPr>
          <w:rFonts w:ascii="Book Antiqua" w:hAnsi="Book Antiqua"/>
          <w:b/>
        </w:rPr>
        <w:t>Morgenstern R</w:t>
      </w:r>
      <w:r w:rsidRPr="007A6188">
        <w:rPr>
          <w:rFonts w:ascii="Book Antiqua" w:hAnsi="Book Antiqua"/>
        </w:rPr>
        <w:t xml:space="preserve">, Yeh R, Castano A, Maurer MS, </w:t>
      </w:r>
      <w:proofErr w:type="spellStart"/>
      <w:r w:rsidRPr="007A6188">
        <w:rPr>
          <w:rFonts w:ascii="Book Antiqua" w:hAnsi="Book Antiqua"/>
        </w:rPr>
        <w:t>Bokhari</w:t>
      </w:r>
      <w:proofErr w:type="spellEnd"/>
      <w:r w:rsidRPr="007A6188">
        <w:rPr>
          <w:rFonts w:ascii="Book Antiqua" w:hAnsi="Book Antiqua"/>
        </w:rPr>
        <w:t xml:space="preserve"> S. &lt;sup&gt;18&lt;/sup&gt;Fluorine sodium fluoride positron emission tomography, a potential biomarker of transthyretin cardiac amyloidosis. </w:t>
      </w:r>
      <w:r w:rsidRPr="007A6188">
        <w:rPr>
          <w:rFonts w:ascii="Book Antiqua" w:hAnsi="Book Antiqua"/>
          <w:i/>
        </w:rPr>
        <w:t xml:space="preserve">J </w:t>
      </w:r>
      <w:proofErr w:type="spellStart"/>
      <w:r w:rsidRPr="007A6188">
        <w:rPr>
          <w:rFonts w:ascii="Book Antiqua" w:hAnsi="Book Antiqua"/>
          <w:i/>
        </w:rPr>
        <w:t>Nucl</w:t>
      </w:r>
      <w:proofErr w:type="spellEnd"/>
      <w:r w:rsidRPr="007A6188">
        <w:rPr>
          <w:rFonts w:ascii="Book Antiqua" w:hAnsi="Book Antiqua"/>
          <w:i/>
        </w:rPr>
        <w:t xml:space="preserve"> </w:t>
      </w:r>
      <w:proofErr w:type="spellStart"/>
      <w:r w:rsidRPr="007A6188">
        <w:rPr>
          <w:rFonts w:ascii="Book Antiqua" w:hAnsi="Book Antiqua"/>
          <w:i/>
        </w:rPr>
        <w:t>Cardiol</w:t>
      </w:r>
      <w:proofErr w:type="spellEnd"/>
      <w:r w:rsidRPr="007A6188">
        <w:rPr>
          <w:rFonts w:ascii="Book Antiqua" w:hAnsi="Book Antiqua"/>
        </w:rPr>
        <w:t xml:space="preserve"> 2018; </w:t>
      </w:r>
      <w:r w:rsidRPr="007A6188">
        <w:rPr>
          <w:rFonts w:ascii="Book Antiqua" w:hAnsi="Book Antiqua"/>
          <w:b/>
        </w:rPr>
        <w:t>25</w:t>
      </w:r>
      <w:r w:rsidRPr="007A6188">
        <w:rPr>
          <w:rFonts w:ascii="Book Antiqua" w:hAnsi="Book Antiqua"/>
        </w:rPr>
        <w:t>: 1559-1567 [PMID: 28176254 DOI: 10.1007/s12350-017-0799-x]</w:t>
      </w:r>
    </w:p>
    <w:p w14:paraId="7DE68084"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54 </w:t>
      </w:r>
      <w:proofErr w:type="spellStart"/>
      <w:r w:rsidRPr="007A6188">
        <w:rPr>
          <w:rFonts w:ascii="Book Antiqua" w:hAnsi="Book Antiqua"/>
          <w:b/>
        </w:rPr>
        <w:t>Gagliardi</w:t>
      </w:r>
      <w:proofErr w:type="spellEnd"/>
      <w:r w:rsidRPr="007A6188">
        <w:rPr>
          <w:rFonts w:ascii="Book Antiqua" w:hAnsi="Book Antiqua"/>
          <w:b/>
        </w:rPr>
        <w:t xml:space="preserve"> C</w:t>
      </w:r>
      <w:r w:rsidRPr="007A6188">
        <w:rPr>
          <w:rFonts w:ascii="Book Antiqua" w:hAnsi="Book Antiqua"/>
        </w:rPr>
        <w:t xml:space="preserve">, </w:t>
      </w:r>
      <w:proofErr w:type="spellStart"/>
      <w:r w:rsidRPr="007A6188">
        <w:rPr>
          <w:rFonts w:ascii="Book Antiqua" w:hAnsi="Book Antiqua"/>
        </w:rPr>
        <w:t>Tabacchi</w:t>
      </w:r>
      <w:proofErr w:type="spellEnd"/>
      <w:r w:rsidRPr="007A6188">
        <w:rPr>
          <w:rFonts w:ascii="Book Antiqua" w:hAnsi="Book Antiqua"/>
        </w:rPr>
        <w:t xml:space="preserve"> E, </w:t>
      </w:r>
      <w:proofErr w:type="spellStart"/>
      <w:r w:rsidRPr="007A6188">
        <w:rPr>
          <w:rFonts w:ascii="Book Antiqua" w:hAnsi="Book Antiqua"/>
        </w:rPr>
        <w:t>Bonfiglioli</w:t>
      </w:r>
      <w:proofErr w:type="spellEnd"/>
      <w:r w:rsidRPr="007A6188">
        <w:rPr>
          <w:rFonts w:ascii="Book Antiqua" w:hAnsi="Book Antiqua"/>
        </w:rPr>
        <w:t xml:space="preserve"> R, </w:t>
      </w:r>
      <w:proofErr w:type="spellStart"/>
      <w:r w:rsidRPr="007A6188">
        <w:rPr>
          <w:rFonts w:ascii="Book Antiqua" w:hAnsi="Book Antiqua"/>
        </w:rPr>
        <w:t>Diodato</w:t>
      </w:r>
      <w:proofErr w:type="spellEnd"/>
      <w:r w:rsidRPr="007A6188">
        <w:rPr>
          <w:rFonts w:ascii="Book Antiqua" w:hAnsi="Book Antiqua"/>
        </w:rPr>
        <w:t xml:space="preserve"> S, </w:t>
      </w:r>
      <w:proofErr w:type="spellStart"/>
      <w:r w:rsidRPr="007A6188">
        <w:rPr>
          <w:rFonts w:ascii="Book Antiqua" w:hAnsi="Book Antiqua"/>
        </w:rPr>
        <w:t>Nanni</w:t>
      </w:r>
      <w:proofErr w:type="spellEnd"/>
      <w:r w:rsidRPr="007A6188">
        <w:rPr>
          <w:rFonts w:ascii="Book Antiqua" w:hAnsi="Book Antiqua"/>
        </w:rPr>
        <w:t xml:space="preserve"> C, </w:t>
      </w:r>
      <w:proofErr w:type="spellStart"/>
      <w:r w:rsidRPr="007A6188">
        <w:rPr>
          <w:rFonts w:ascii="Book Antiqua" w:hAnsi="Book Antiqua"/>
        </w:rPr>
        <w:t>Guidalotti</w:t>
      </w:r>
      <w:proofErr w:type="spellEnd"/>
      <w:r w:rsidRPr="007A6188">
        <w:rPr>
          <w:rFonts w:ascii="Book Antiqua" w:hAnsi="Book Antiqua"/>
        </w:rPr>
        <w:t xml:space="preserve"> P, </w:t>
      </w:r>
      <w:proofErr w:type="spellStart"/>
      <w:r w:rsidRPr="007A6188">
        <w:rPr>
          <w:rFonts w:ascii="Book Antiqua" w:hAnsi="Book Antiqua"/>
        </w:rPr>
        <w:t>Lorenzini</w:t>
      </w:r>
      <w:proofErr w:type="spellEnd"/>
      <w:r w:rsidRPr="007A6188">
        <w:rPr>
          <w:rFonts w:ascii="Book Antiqua" w:hAnsi="Book Antiqua"/>
        </w:rPr>
        <w:t xml:space="preserve"> M, Lodi F, </w:t>
      </w:r>
      <w:proofErr w:type="spellStart"/>
      <w:r w:rsidRPr="007A6188">
        <w:rPr>
          <w:rFonts w:ascii="Book Antiqua" w:hAnsi="Book Antiqua"/>
        </w:rPr>
        <w:t>Milandri</w:t>
      </w:r>
      <w:proofErr w:type="spellEnd"/>
      <w:r w:rsidRPr="007A6188">
        <w:rPr>
          <w:rFonts w:ascii="Book Antiqua" w:hAnsi="Book Antiqua"/>
        </w:rPr>
        <w:t xml:space="preserve"> A, </w:t>
      </w:r>
      <w:proofErr w:type="spellStart"/>
      <w:r w:rsidRPr="007A6188">
        <w:rPr>
          <w:rFonts w:ascii="Book Antiqua" w:hAnsi="Book Antiqua"/>
        </w:rPr>
        <w:t>Rapezzi</w:t>
      </w:r>
      <w:proofErr w:type="spellEnd"/>
      <w:r w:rsidRPr="007A6188">
        <w:rPr>
          <w:rFonts w:ascii="Book Antiqua" w:hAnsi="Book Antiqua"/>
        </w:rPr>
        <w:t xml:space="preserve"> C, Fanti S. Does the </w:t>
      </w:r>
      <w:proofErr w:type="spellStart"/>
      <w:r w:rsidRPr="007A6188">
        <w:rPr>
          <w:rFonts w:ascii="Book Antiqua" w:hAnsi="Book Antiqua"/>
        </w:rPr>
        <w:t>etiology</w:t>
      </w:r>
      <w:proofErr w:type="spellEnd"/>
      <w:r w:rsidRPr="007A6188">
        <w:rPr>
          <w:rFonts w:ascii="Book Antiqua" w:hAnsi="Book Antiqua"/>
        </w:rPr>
        <w:t xml:space="preserve"> of cardiac amyloidosis determine the myocardial uptake of [18F]-</w:t>
      </w:r>
      <w:proofErr w:type="spellStart"/>
      <w:r w:rsidRPr="007A6188">
        <w:rPr>
          <w:rFonts w:ascii="Book Antiqua" w:hAnsi="Book Antiqua"/>
        </w:rPr>
        <w:t>NaF</w:t>
      </w:r>
      <w:proofErr w:type="spellEnd"/>
      <w:r w:rsidRPr="007A6188">
        <w:rPr>
          <w:rFonts w:ascii="Book Antiqua" w:hAnsi="Book Antiqua"/>
        </w:rPr>
        <w:t xml:space="preserve"> PET/CT? </w:t>
      </w:r>
      <w:r w:rsidRPr="007A6188">
        <w:rPr>
          <w:rFonts w:ascii="Book Antiqua" w:hAnsi="Book Antiqua"/>
          <w:i/>
        </w:rPr>
        <w:t xml:space="preserve">J </w:t>
      </w:r>
      <w:proofErr w:type="spellStart"/>
      <w:r w:rsidRPr="007A6188">
        <w:rPr>
          <w:rFonts w:ascii="Book Antiqua" w:hAnsi="Book Antiqua"/>
          <w:i/>
        </w:rPr>
        <w:t>Nucl</w:t>
      </w:r>
      <w:proofErr w:type="spellEnd"/>
      <w:r w:rsidRPr="007A6188">
        <w:rPr>
          <w:rFonts w:ascii="Book Antiqua" w:hAnsi="Book Antiqua"/>
          <w:i/>
        </w:rPr>
        <w:t xml:space="preserve"> </w:t>
      </w:r>
      <w:proofErr w:type="spellStart"/>
      <w:r w:rsidRPr="007A6188">
        <w:rPr>
          <w:rFonts w:ascii="Book Antiqua" w:hAnsi="Book Antiqua"/>
          <w:i/>
        </w:rPr>
        <w:t>Cardiol</w:t>
      </w:r>
      <w:proofErr w:type="spellEnd"/>
      <w:r w:rsidRPr="007A6188">
        <w:rPr>
          <w:rFonts w:ascii="Book Antiqua" w:hAnsi="Book Antiqua"/>
        </w:rPr>
        <w:t xml:space="preserve"> 2017; </w:t>
      </w:r>
      <w:r w:rsidRPr="007A6188">
        <w:rPr>
          <w:rFonts w:ascii="Book Antiqua" w:hAnsi="Book Antiqua"/>
          <w:b/>
        </w:rPr>
        <w:t>24</w:t>
      </w:r>
      <w:r w:rsidRPr="007A6188">
        <w:rPr>
          <w:rFonts w:ascii="Book Antiqua" w:hAnsi="Book Antiqua"/>
        </w:rPr>
        <w:t>: 746-749 [PMID: 26976144 DOI: 10.1007/s12350-016-0457-8]</w:t>
      </w:r>
    </w:p>
    <w:p w14:paraId="0EDD5306"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55 </w:t>
      </w:r>
      <w:proofErr w:type="spellStart"/>
      <w:r w:rsidRPr="007A6188">
        <w:rPr>
          <w:rFonts w:ascii="Book Antiqua" w:hAnsi="Book Antiqua"/>
          <w:b/>
        </w:rPr>
        <w:t>Chevance</w:t>
      </w:r>
      <w:proofErr w:type="spellEnd"/>
      <w:r w:rsidRPr="007A6188">
        <w:rPr>
          <w:rFonts w:ascii="Book Antiqua" w:hAnsi="Book Antiqua"/>
          <w:b/>
        </w:rPr>
        <w:t xml:space="preserve"> V</w:t>
      </w:r>
      <w:r w:rsidRPr="007A6188">
        <w:rPr>
          <w:rFonts w:ascii="Book Antiqua" w:hAnsi="Book Antiqua"/>
        </w:rPr>
        <w:t xml:space="preserve">, </w:t>
      </w:r>
      <w:proofErr w:type="spellStart"/>
      <w:r w:rsidRPr="007A6188">
        <w:rPr>
          <w:rFonts w:ascii="Book Antiqua" w:hAnsi="Book Antiqua"/>
        </w:rPr>
        <w:t>Damy</w:t>
      </w:r>
      <w:proofErr w:type="spellEnd"/>
      <w:r w:rsidRPr="007A6188">
        <w:rPr>
          <w:rFonts w:ascii="Book Antiqua" w:hAnsi="Book Antiqua"/>
        </w:rPr>
        <w:t xml:space="preserve"> T, </w:t>
      </w:r>
      <w:proofErr w:type="spellStart"/>
      <w:r w:rsidRPr="007A6188">
        <w:rPr>
          <w:rFonts w:ascii="Book Antiqua" w:hAnsi="Book Antiqua"/>
        </w:rPr>
        <w:t>Tacher</w:t>
      </w:r>
      <w:proofErr w:type="spellEnd"/>
      <w:r w:rsidRPr="007A6188">
        <w:rPr>
          <w:rFonts w:ascii="Book Antiqua" w:hAnsi="Book Antiqua"/>
        </w:rPr>
        <w:t xml:space="preserve"> V, </w:t>
      </w:r>
      <w:proofErr w:type="spellStart"/>
      <w:r w:rsidRPr="007A6188">
        <w:rPr>
          <w:rFonts w:ascii="Book Antiqua" w:hAnsi="Book Antiqua"/>
        </w:rPr>
        <w:t>Legou</w:t>
      </w:r>
      <w:proofErr w:type="spellEnd"/>
      <w:r w:rsidRPr="007A6188">
        <w:rPr>
          <w:rFonts w:ascii="Book Antiqua" w:hAnsi="Book Antiqua"/>
        </w:rPr>
        <w:t xml:space="preserve"> F, </w:t>
      </w:r>
      <w:proofErr w:type="spellStart"/>
      <w:r w:rsidRPr="007A6188">
        <w:rPr>
          <w:rFonts w:ascii="Book Antiqua" w:hAnsi="Book Antiqua"/>
        </w:rPr>
        <w:t>Ridouani</w:t>
      </w:r>
      <w:proofErr w:type="spellEnd"/>
      <w:r w:rsidRPr="007A6188">
        <w:rPr>
          <w:rFonts w:ascii="Book Antiqua" w:hAnsi="Book Antiqua"/>
        </w:rPr>
        <w:t xml:space="preserve"> F, </w:t>
      </w:r>
      <w:proofErr w:type="spellStart"/>
      <w:r w:rsidRPr="007A6188">
        <w:rPr>
          <w:rFonts w:ascii="Book Antiqua" w:hAnsi="Book Antiqua"/>
        </w:rPr>
        <w:t>Luciani</w:t>
      </w:r>
      <w:proofErr w:type="spellEnd"/>
      <w:r w:rsidRPr="007A6188">
        <w:rPr>
          <w:rFonts w:ascii="Book Antiqua" w:hAnsi="Book Antiqua"/>
        </w:rPr>
        <w:t xml:space="preserve"> A, </w:t>
      </w:r>
      <w:proofErr w:type="spellStart"/>
      <w:r w:rsidRPr="007A6188">
        <w:rPr>
          <w:rFonts w:ascii="Book Antiqua" w:hAnsi="Book Antiqua"/>
        </w:rPr>
        <w:t>Kobeiter</w:t>
      </w:r>
      <w:proofErr w:type="spellEnd"/>
      <w:r w:rsidRPr="007A6188">
        <w:rPr>
          <w:rFonts w:ascii="Book Antiqua" w:hAnsi="Book Antiqua"/>
        </w:rPr>
        <w:t xml:space="preserve"> H, </w:t>
      </w:r>
      <w:proofErr w:type="spellStart"/>
      <w:r w:rsidRPr="007A6188">
        <w:rPr>
          <w:rFonts w:ascii="Book Antiqua" w:hAnsi="Book Antiqua"/>
        </w:rPr>
        <w:t>Rahmouni</w:t>
      </w:r>
      <w:proofErr w:type="spellEnd"/>
      <w:r w:rsidRPr="007A6188">
        <w:rPr>
          <w:rFonts w:ascii="Book Antiqua" w:hAnsi="Book Antiqua"/>
        </w:rPr>
        <w:t xml:space="preserve"> A, Deux JF. Myocardial iodine concentration measurement using dual-energy computed tomography for the diagnosis of cardiac amyloidosis: a pilot study. </w:t>
      </w:r>
      <w:proofErr w:type="spellStart"/>
      <w:r w:rsidRPr="007A6188">
        <w:rPr>
          <w:rFonts w:ascii="Book Antiqua" w:hAnsi="Book Antiqua"/>
          <w:i/>
        </w:rPr>
        <w:t>Eur</w:t>
      </w:r>
      <w:proofErr w:type="spellEnd"/>
      <w:r w:rsidRPr="007A6188">
        <w:rPr>
          <w:rFonts w:ascii="Book Antiqua" w:hAnsi="Book Antiqua"/>
          <w:i/>
        </w:rPr>
        <w:t xml:space="preserve"> </w:t>
      </w:r>
      <w:proofErr w:type="spellStart"/>
      <w:r w:rsidRPr="007A6188">
        <w:rPr>
          <w:rFonts w:ascii="Book Antiqua" w:hAnsi="Book Antiqua"/>
          <w:i/>
        </w:rPr>
        <w:t>Radiol</w:t>
      </w:r>
      <w:proofErr w:type="spellEnd"/>
      <w:r w:rsidRPr="007A6188">
        <w:rPr>
          <w:rFonts w:ascii="Book Antiqua" w:hAnsi="Book Antiqua"/>
        </w:rPr>
        <w:t xml:space="preserve"> 2018; </w:t>
      </w:r>
      <w:r w:rsidRPr="007A6188">
        <w:rPr>
          <w:rFonts w:ascii="Book Antiqua" w:hAnsi="Book Antiqua"/>
          <w:b/>
        </w:rPr>
        <w:t>28</w:t>
      </w:r>
      <w:r w:rsidRPr="007A6188">
        <w:rPr>
          <w:rFonts w:ascii="Book Antiqua" w:hAnsi="Book Antiqua"/>
        </w:rPr>
        <w:t>: 816-823 [PMID: 28812126 DOI: 10.1007/s00330-017-4984-8]</w:t>
      </w:r>
    </w:p>
    <w:p w14:paraId="5BC6C573"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56 </w:t>
      </w:r>
      <w:proofErr w:type="spellStart"/>
      <w:r w:rsidRPr="007A6188">
        <w:rPr>
          <w:rFonts w:ascii="Book Antiqua" w:hAnsi="Book Antiqua"/>
          <w:b/>
        </w:rPr>
        <w:t>Treibel</w:t>
      </w:r>
      <w:proofErr w:type="spellEnd"/>
      <w:r w:rsidRPr="007A6188">
        <w:rPr>
          <w:rFonts w:ascii="Book Antiqua" w:hAnsi="Book Antiqua"/>
          <w:b/>
        </w:rPr>
        <w:t xml:space="preserve"> TA</w:t>
      </w:r>
      <w:r w:rsidRPr="007A6188">
        <w:rPr>
          <w:rFonts w:ascii="Book Antiqua" w:hAnsi="Book Antiqua"/>
        </w:rPr>
        <w:t xml:space="preserve">, </w:t>
      </w:r>
      <w:proofErr w:type="spellStart"/>
      <w:r w:rsidRPr="007A6188">
        <w:rPr>
          <w:rFonts w:ascii="Book Antiqua" w:hAnsi="Book Antiqua"/>
        </w:rPr>
        <w:t>Bandula</w:t>
      </w:r>
      <w:proofErr w:type="spellEnd"/>
      <w:r w:rsidRPr="007A6188">
        <w:rPr>
          <w:rFonts w:ascii="Book Antiqua" w:hAnsi="Book Antiqua"/>
        </w:rPr>
        <w:t xml:space="preserve"> S, Fontana M, White SK, Gilbertson JA, </w:t>
      </w:r>
      <w:proofErr w:type="spellStart"/>
      <w:r w:rsidRPr="007A6188">
        <w:rPr>
          <w:rFonts w:ascii="Book Antiqua" w:hAnsi="Book Antiqua"/>
        </w:rPr>
        <w:t>Herrey</w:t>
      </w:r>
      <w:proofErr w:type="spellEnd"/>
      <w:r w:rsidRPr="007A6188">
        <w:rPr>
          <w:rFonts w:ascii="Book Antiqua" w:hAnsi="Book Antiqua"/>
        </w:rPr>
        <w:t xml:space="preserve"> AS, </w:t>
      </w:r>
      <w:proofErr w:type="spellStart"/>
      <w:r w:rsidRPr="007A6188">
        <w:rPr>
          <w:rFonts w:ascii="Book Antiqua" w:hAnsi="Book Antiqua"/>
        </w:rPr>
        <w:t>Gillmore</w:t>
      </w:r>
      <w:proofErr w:type="spellEnd"/>
      <w:r w:rsidRPr="007A6188">
        <w:rPr>
          <w:rFonts w:ascii="Book Antiqua" w:hAnsi="Book Antiqua"/>
        </w:rPr>
        <w:t xml:space="preserve"> JD, </w:t>
      </w:r>
      <w:proofErr w:type="spellStart"/>
      <w:r w:rsidRPr="007A6188">
        <w:rPr>
          <w:rFonts w:ascii="Book Antiqua" w:hAnsi="Book Antiqua"/>
        </w:rPr>
        <w:t>Punwani</w:t>
      </w:r>
      <w:proofErr w:type="spellEnd"/>
      <w:r w:rsidRPr="007A6188">
        <w:rPr>
          <w:rFonts w:ascii="Book Antiqua" w:hAnsi="Book Antiqua"/>
        </w:rPr>
        <w:t xml:space="preserve"> S, Hawkins PN, Taylor SA, Moon JC. </w:t>
      </w:r>
      <w:proofErr w:type="gramStart"/>
      <w:r w:rsidRPr="007A6188">
        <w:rPr>
          <w:rFonts w:ascii="Book Antiqua" w:hAnsi="Book Antiqua"/>
        </w:rPr>
        <w:t>Extracellular volume quantification by dynamic equilibrium cardiac computed tomography in cardiac amyloidosis.</w:t>
      </w:r>
      <w:proofErr w:type="gramEnd"/>
      <w:r w:rsidRPr="007A6188">
        <w:rPr>
          <w:rFonts w:ascii="Book Antiqua" w:hAnsi="Book Antiqua"/>
        </w:rPr>
        <w:t xml:space="preserve"> </w:t>
      </w:r>
      <w:r w:rsidRPr="007A6188">
        <w:rPr>
          <w:rFonts w:ascii="Book Antiqua" w:hAnsi="Book Antiqua"/>
          <w:i/>
        </w:rPr>
        <w:t xml:space="preserve">J </w:t>
      </w:r>
      <w:proofErr w:type="spellStart"/>
      <w:r w:rsidRPr="007A6188">
        <w:rPr>
          <w:rFonts w:ascii="Book Antiqua" w:hAnsi="Book Antiqua"/>
          <w:i/>
        </w:rPr>
        <w:t>Cardiovasc</w:t>
      </w:r>
      <w:proofErr w:type="spellEnd"/>
      <w:r w:rsidRPr="007A6188">
        <w:rPr>
          <w:rFonts w:ascii="Book Antiqua" w:hAnsi="Book Antiqua"/>
          <w:i/>
        </w:rPr>
        <w:t xml:space="preserve"> </w:t>
      </w:r>
      <w:proofErr w:type="spellStart"/>
      <w:r w:rsidRPr="007A6188">
        <w:rPr>
          <w:rFonts w:ascii="Book Antiqua" w:hAnsi="Book Antiqua"/>
          <w:i/>
        </w:rPr>
        <w:t>Comput</w:t>
      </w:r>
      <w:proofErr w:type="spellEnd"/>
      <w:r w:rsidRPr="007A6188">
        <w:rPr>
          <w:rFonts w:ascii="Book Antiqua" w:hAnsi="Book Antiqua"/>
          <w:i/>
        </w:rPr>
        <w:t xml:space="preserve"> </w:t>
      </w:r>
      <w:proofErr w:type="spellStart"/>
      <w:r w:rsidRPr="007A6188">
        <w:rPr>
          <w:rFonts w:ascii="Book Antiqua" w:hAnsi="Book Antiqua"/>
          <w:i/>
        </w:rPr>
        <w:t>Tomogr</w:t>
      </w:r>
      <w:proofErr w:type="spellEnd"/>
      <w:r w:rsidRPr="007A6188">
        <w:rPr>
          <w:rFonts w:ascii="Book Antiqua" w:hAnsi="Book Antiqua"/>
        </w:rPr>
        <w:t xml:space="preserve"> 2015; </w:t>
      </w:r>
      <w:r w:rsidRPr="007A6188">
        <w:rPr>
          <w:rFonts w:ascii="Book Antiqua" w:hAnsi="Book Antiqua"/>
          <w:b/>
        </w:rPr>
        <w:t>9</w:t>
      </w:r>
      <w:r w:rsidRPr="007A6188">
        <w:rPr>
          <w:rFonts w:ascii="Book Antiqua" w:hAnsi="Book Antiqua"/>
        </w:rPr>
        <w:t>: 585-592 [PMID: 26209459 DOI: 10.1016/j.jcct.2015.07.001]</w:t>
      </w:r>
    </w:p>
    <w:p w14:paraId="7391B66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57 </w:t>
      </w:r>
      <w:proofErr w:type="spellStart"/>
      <w:r w:rsidRPr="007A6188">
        <w:rPr>
          <w:rFonts w:ascii="Book Antiqua" w:hAnsi="Book Antiqua"/>
          <w:b/>
        </w:rPr>
        <w:t>Treibel</w:t>
      </w:r>
      <w:proofErr w:type="spellEnd"/>
      <w:r w:rsidRPr="007A6188">
        <w:rPr>
          <w:rFonts w:ascii="Book Antiqua" w:hAnsi="Book Antiqua"/>
          <w:b/>
        </w:rPr>
        <w:t xml:space="preserve"> TA</w:t>
      </w:r>
      <w:r w:rsidRPr="007A6188">
        <w:rPr>
          <w:rFonts w:ascii="Book Antiqua" w:hAnsi="Book Antiqua"/>
        </w:rPr>
        <w:t xml:space="preserve">, Fontana M, </w:t>
      </w:r>
      <w:proofErr w:type="spellStart"/>
      <w:r w:rsidRPr="007A6188">
        <w:rPr>
          <w:rFonts w:ascii="Book Antiqua" w:hAnsi="Book Antiqua"/>
        </w:rPr>
        <w:t>Steeden</w:t>
      </w:r>
      <w:proofErr w:type="spellEnd"/>
      <w:r w:rsidRPr="007A6188">
        <w:rPr>
          <w:rFonts w:ascii="Book Antiqua" w:hAnsi="Book Antiqua"/>
        </w:rPr>
        <w:t xml:space="preserve"> JA, </w:t>
      </w:r>
      <w:proofErr w:type="spellStart"/>
      <w:r w:rsidRPr="007A6188">
        <w:rPr>
          <w:rFonts w:ascii="Book Antiqua" w:hAnsi="Book Antiqua"/>
        </w:rPr>
        <w:t>Nasis</w:t>
      </w:r>
      <w:proofErr w:type="spellEnd"/>
      <w:r w:rsidRPr="007A6188">
        <w:rPr>
          <w:rFonts w:ascii="Book Antiqua" w:hAnsi="Book Antiqua"/>
        </w:rPr>
        <w:t xml:space="preserve"> A, Yeung J, White SK, </w:t>
      </w:r>
      <w:proofErr w:type="spellStart"/>
      <w:r w:rsidRPr="007A6188">
        <w:rPr>
          <w:rFonts w:ascii="Book Antiqua" w:hAnsi="Book Antiqua"/>
        </w:rPr>
        <w:t>Sivarajan</w:t>
      </w:r>
      <w:proofErr w:type="spellEnd"/>
      <w:r w:rsidRPr="007A6188">
        <w:rPr>
          <w:rFonts w:ascii="Book Antiqua" w:hAnsi="Book Antiqua"/>
        </w:rPr>
        <w:t xml:space="preserve"> S, </w:t>
      </w:r>
      <w:proofErr w:type="spellStart"/>
      <w:r w:rsidRPr="007A6188">
        <w:rPr>
          <w:rFonts w:ascii="Book Antiqua" w:hAnsi="Book Antiqua"/>
        </w:rPr>
        <w:t>Punwani</w:t>
      </w:r>
      <w:proofErr w:type="spellEnd"/>
      <w:r w:rsidRPr="007A6188">
        <w:rPr>
          <w:rFonts w:ascii="Book Antiqua" w:hAnsi="Book Antiqua"/>
        </w:rPr>
        <w:t xml:space="preserve"> S, Pugliese F, Taylor SA, Moon JC, </w:t>
      </w:r>
      <w:proofErr w:type="spellStart"/>
      <w:r w:rsidRPr="007A6188">
        <w:rPr>
          <w:rFonts w:ascii="Book Antiqua" w:hAnsi="Book Antiqua"/>
        </w:rPr>
        <w:t>Bandula</w:t>
      </w:r>
      <w:proofErr w:type="spellEnd"/>
      <w:r w:rsidRPr="007A6188">
        <w:rPr>
          <w:rFonts w:ascii="Book Antiqua" w:hAnsi="Book Antiqua"/>
        </w:rPr>
        <w:t xml:space="preserve"> S. Automatic quantification of the myocardial extracellular volume by cardiac computed tomography: Synthetic ECV by CCT. </w:t>
      </w:r>
      <w:r w:rsidRPr="007A6188">
        <w:rPr>
          <w:rFonts w:ascii="Book Antiqua" w:hAnsi="Book Antiqua"/>
          <w:i/>
        </w:rPr>
        <w:t xml:space="preserve">J </w:t>
      </w:r>
      <w:proofErr w:type="spellStart"/>
      <w:r w:rsidRPr="007A6188">
        <w:rPr>
          <w:rFonts w:ascii="Book Antiqua" w:hAnsi="Book Antiqua"/>
          <w:i/>
        </w:rPr>
        <w:t>Cardiovasc</w:t>
      </w:r>
      <w:proofErr w:type="spellEnd"/>
      <w:r w:rsidRPr="007A6188">
        <w:rPr>
          <w:rFonts w:ascii="Book Antiqua" w:hAnsi="Book Antiqua"/>
          <w:i/>
        </w:rPr>
        <w:t xml:space="preserve"> </w:t>
      </w:r>
      <w:proofErr w:type="spellStart"/>
      <w:r w:rsidRPr="007A6188">
        <w:rPr>
          <w:rFonts w:ascii="Book Antiqua" w:hAnsi="Book Antiqua"/>
          <w:i/>
        </w:rPr>
        <w:t>Comput</w:t>
      </w:r>
      <w:proofErr w:type="spellEnd"/>
      <w:r w:rsidRPr="007A6188">
        <w:rPr>
          <w:rFonts w:ascii="Book Antiqua" w:hAnsi="Book Antiqua"/>
          <w:i/>
        </w:rPr>
        <w:t xml:space="preserve"> </w:t>
      </w:r>
      <w:proofErr w:type="spellStart"/>
      <w:r w:rsidRPr="007A6188">
        <w:rPr>
          <w:rFonts w:ascii="Book Antiqua" w:hAnsi="Book Antiqua"/>
          <w:i/>
        </w:rPr>
        <w:t>Tomogr</w:t>
      </w:r>
      <w:proofErr w:type="spellEnd"/>
      <w:r w:rsidRPr="007A6188">
        <w:rPr>
          <w:rFonts w:ascii="Book Antiqua" w:hAnsi="Book Antiqua"/>
        </w:rPr>
        <w:t xml:space="preserve"> 2017; </w:t>
      </w:r>
      <w:r w:rsidRPr="007A6188">
        <w:rPr>
          <w:rFonts w:ascii="Book Antiqua" w:hAnsi="Book Antiqua"/>
          <w:b/>
        </w:rPr>
        <w:t>11</w:t>
      </w:r>
      <w:r w:rsidRPr="007A6188">
        <w:rPr>
          <w:rFonts w:ascii="Book Antiqua" w:hAnsi="Book Antiqua"/>
        </w:rPr>
        <w:t>: 221-226 [PMID: 28268091 DOI: 10.1016/j.jcct.2017.02.006]</w:t>
      </w:r>
    </w:p>
    <w:p w14:paraId="381051C9"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58 </w:t>
      </w:r>
      <w:proofErr w:type="spellStart"/>
      <w:r w:rsidRPr="007A6188">
        <w:rPr>
          <w:rFonts w:ascii="Book Antiqua" w:hAnsi="Book Antiqua"/>
          <w:b/>
        </w:rPr>
        <w:t>Maceira</w:t>
      </w:r>
      <w:proofErr w:type="spellEnd"/>
      <w:r w:rsidRPr="007A6188">
        <w:rPr>
          <w:rFonts w:ascii="Book Antiqua" w:hAnsi="Book Antiqua"/>
          <w:b/>
        </w:rPr>
        <w:t xml:space="preserve"> AM</w:t>
      </w:r>
      <w:r w:rsidRPr="007A6188">
        <w:rPr>
          <w:rFonts w:ascii="Book Antiqua" w:hAnsi="Book Antiqua"/>
        </w:rPr>
        <w:t xml:space="preserve">, Joshi J, Prasad SK, Moon JC, </w:t>
      </w:r>
      <w:proofErr w:type="spellStart"/>
      <w:r w:rsidRPr="007A6188">
        <w:rPr>
          <w:rFonts w:ascii="Book Antiqua" w:hAnsi="Book Antiqua"/>
        </w:rPr>
        <w:t>Perugini</w:t>
      </w:r>
      <w:proofErr w:type="spellEnd"/>
      <w:r w:rsidRPr="007A6188">
        <w:rPr>
          <w:rFonts w:ascii="Book Antiqua" w:hAnsi="Book Antiqua"/>
        </w:rPr>
        <w:t xml:space="preserve"> E, Harding I, Sheppard MN, Poole-Wilson PA, Hawkins PN, Pennell DJ. </w:t>
      </w:r>
      <w:proofErr w:type="gramStart"/>
      <w:r w:rsidRPr="007A6188">
        <w:rPr>
          <w:rFonts w:ascii="Book Antiqua" w:hAnsi="Book Antiqua"/>
        </w:rPr>
        <w:t>Cardiovascular magnetic resonance in cardiac amyloidosis.</w:t>
      </w:r>
      <w:proofErr w:type="gramEnd"/>
      <w:r w:rsidRPr="007A6188">
        <w:rPr>
          <w:rFonts w:ascii="Book Antiqua" w:hAnsi="Book Antiqua"/>
        </w:rPr>
        <w:t xml:space="preserve"> </w:t>
      </w:r>
      <w:r w:rsidRPr="007A6188">
        <w:rPr>
          <w:rFonts w:ascii="Book Antiqua" w:hAnsi="Book Antiqua"/>
          <w:i/>
        </w:rPr>
        <w:t>Circulation</w:t>
      </w:r>
      <w:r w:rsidRPr="007A6188">
        <w:rPr>
          <w:rFonts w:ascii="Book Antiqua" w:hAnsi="Book Antiqua"/>
        </w:rPr>
        <w:t xml:space="preserve"> 2005; </w:t>
      </w:r>
      <w:r w:rsidRPr="007A6188">
        <w:rPr>
          <w:rFonts w:ascii="Book Antiqua" w:hAnsi="Book Antiqua"/>
          <w:b/>
        </w:rPr>
        <w:t>111</w:t>
      </w:r>
      <w:r w:rsidRPr="007A6188">
        <w:rPr>
          <w:rFonts w:ascii="Book Antiqua" w:hAnsi="Book Antiqua"/>
        </w:rPr>
        <w:t>: 186-193 [PMID: 15630027 DOI: 10.1161/01.CIR.0000152819.97857.9D]</w:t>
      </w:r>
    </w:p>
    <w:p w14:paraId="651E4BEE" w14:textId="77777777" w:rsidR="007A1234" w:rsidRPr="007A6188" w:rsidRDefault="007A1234" w:rsidP="007A6188">
      <w:pPr>
        <w:spacing w:line="360" w:lineRule="auto"/>
        <w:jc w:val="both"/>
        <w:rPr>
          <w:rFonts w:ascii="Book Antiqua" w:hAnsi="Book Antiqua"/>
        </w:rPr>
      </w:pPr>
      <w:r w:rsidRPr="007A6188">
        <w:rPr>
          <w:rFonts w:ascii="Book Antiqua" w:hAnsi="Book Antiqua"/>
        </w:rPr>
        <w:lastRenderedPageBreak/>
        <w:t xml:space="preserve">59 </w:t>
      </w:r>
      <w:proofErr w:type="spellStart"/>
      <w:r w:rsidRPr="007A6188">
        <w:rPr>
          <w:rFonts w:ascii="Book Antiqua" w:hAnsi="Book Antiqua"/>
          <w:b/>
        </w:rPr>
        <w:t>Messroghli</w:t>
      </w:r>
      <w:proofErr w:type="spellEnd"/>
      <w:r w:rsidRPr="007A6188">
        <w:rPr>
          <w:rFonts w:ascii="Book Antiqua" w:hAnsi="Book Antiqua"/>
          <w:b/>
        </w:rPr>
        <w:t xml:space="preserve"> DR</w:t>
      </w:r>
      <w:r w:rsidRPr="007A6188">
        <w:rPr>
          <w:rFonts w:ascii="Book Antiqua" w:hAnsi="Book Antiqua"/>
        </w:rPr>
        <w:t xml:space="preserve">, Moon JC, Ferreira VM, Grosse-Wortmann L, He T, </w:t>
      </w:r>
      <w:proofErr w:type="spellStart"/>
      <w:r w:rsidRPr="007A6188">
        <w:rPr>
          <w:rFonts w:ascii="Book Antiqua" w:hAnsi="Book Antiqua"/>
        </w:rPr>
        <w:t>Kellman</w:t>
      </w:r>
      <w:proofErr w:type="spellEnd"/>
      <w:r w:rsidRPr="007A6188">
        <w:rPr>
          <w:rFonts w:ascii="Book Antiqua" w:hAnsi="Book Antiqua"/>
        </w:rPr>
        <w:t xml:space="preserve"> P, </w:t>
      </w:r>
      <w:proofErr w:type="spellStart"/>
      <w:r w:rsidRPr="007A6188">
        <w:rPr>
          <w:rFonts w:ascii="Book Antiqua" w:hAnsi="Book Antiqua"/>
        </w:rPr>
        <w:t>Mascherbauer</w:t>
      </w:r>
      <w:proofErr w:type="spellEnd"/>
      <w:r w:rsidRPr="007A6188">
        <w:rPr>
          <w:rFonts w:ascii="Book Antiqua" w:hAnsi="Book Antiqua"/>
        </w:rPr>
        <w:t xml:space="preserve"> J, </w:t>
      </w:r>
      <w:proofErr w:type="spellStart"/>
      <w:r w:rsidRPr="007A6188">
        <w:rPr>
          <w:rFonts w:ascii="Book Antiqua" w:hAnsi="Book Antiqua"/>
        </w:rPr>
        <w:t>Nezafat</w:t>
      </w:r>
      <w:proofErr w:type="spellEnd"/>
      <w:r w:rsidRPr="007A6188">
        <w:rPr>
          <w:rFonts w:ascii="Book Antiqua" w:hAnsi="Book Antiqua"/>
        </w:rPr>
        <w:t xml:space="preserve"> R, Salerno M, </w:t>
      </w:r>
      <w:proofErr w:type="spellStart"/>
      <w:r w:rsidRPr="007A6188">
        <w:rPr>
          <w:rFonts w:ascii="Book Antiqua" w:hAnsi="Book Antiqua"/>
        </w:rPr>
        <w:t>Schelbert</w:t>
      </w:r>
      <w:proofErr w:type="spellEnd"/>
      <w:r w:rsidRPr="007A6188">
        <w:rPr>
          <w:rFonts w:ascii="Book Antiqua" w:hAnsi="Book Antiqua"/>
        </w:rPr>
        <w:t xml:space="preserve"> EB, Taylor AJ, Thompson R, </w:t>
      </w:r>
      <w:proofErr w:type="spellStart"/>
      <w:r w:rsidRPr="007A6188">
        <w:rPr>
          <w:rFonts w:ascii="Book Antiqua" w:hAnsi="Book Antiqua"/>
        </w:rPr>
        <w:t>Ugander</w:t>
      </w:r>
      <w:proofErr w:type="spellEnd"/>
      <w:r w:rsidRPr="007A6188">
        <w:rPr>
          <w:rFonts w:ascii="Book Antiqua" w:hAnsi="Book Antiqua"/>
        </w:rPr>
        <w:t xml:space="preserve"> M, van </w:t>
      </w:r>
      <w:proofErr w:type="spellStart"/>
      <w:r w:rsidRPr="007A6188">
        <w:rPr>
          <w:rFonts w:ascii="Book Antiqua" w:hAnsi="Book Antiqua"/>
        </w:rPr>
        <w:t>Heeswijk</w:t>
      </w:r>
      <w:proofErr w:type="spellEnd"/>
      <w:r w:rsidRPr="007A6188">
        <w:rPr>
          <w:rFonts w:ascii="Book Antiqua" w:hAnsi="Book Antiqua"/>
        </w:rPr>
        <w:t xml:space="preserve"> RB, Friedrich MG. Clinical recommendations for cardiovascular magnetic resonance mapping of T1, T2, T2* and extracellular volume: A consensus statement by the Society for Cardiovascular Magnetic Resonance (SCMR) endorsed by the European Association for Cardiovascular Imaging (EACVI). </w:t>
      </w:r>
      <w:r w:rsidRPr="007A6188">
        <w:rPr>
          <w:rFonts w:ascii="Book Antiqua" w:hAnsi="Book Antiqua"/>
          <w:i/>
        </w:rPr>
        <w:t xml:space="preserve">J </w:t>
      </w:r>
      <w:proofErr w:type="spellStart"/>
      <w:r w:rsidRPr="007A6188">
        <w:rPr>
          <w:rFonts w:ascii="Book Antiqua" w:hAnsi="Book Antiqua"/>
          <w:i/>
        </w:rPr>
        <w:t>Cardiovasc</w:t>
      </w:r>
      <w:proofErr w:type="spellEnd"/>
      <w:r w:rsidRPr="007A6188">
        <w:rPr>
          <w:rFonts w:ascii="Book Antiqua" w:hAnsi="Book Antiqua"/>
          <w:i/>
        </w:rPr>
        <w:t xml:space="preserve"> </w:t>
      </w:r>
      <w:proofErr w:type="spellStart"/>
      <w:r w:rsidRPr="007A6188">
        <w:rPr>
          <w:rFonts w:ascii="Book Antiqua" w:hAnsi="Book Antiqua"/>
          <w:i/>
        </w:rPr>
        <w:t>Magn</w:t>
      </w:r>
      <w:proofErr w:type="spellEnd"/>
      <w:r w:rsidRPr="007A6188">
        <w:rPr>
          <w:rFonts w:ascii="Book Antiqua" w:hAnsi="Book Antiqua"/>
          <w:i/>
        </w:rPr>
        <w:t xml:space="preserve"> </w:t>
      </w:r>
      <w:proofErr w:type="spellStart"/>
      <w:r w:rsidRPr="007A6188">
        <w:rPr>
          <w:rFonts w:ascii="Book Antiqua" w:hAnsi="Book Antiqua"/>
          <w:i/>
        </w:rPr>
        <w:t>Reson</w:t>
      </w:r>
      <w:proofErr w:type="spellEnd"/>
      <w:r w:rsidRPr="007A6188">
        <w:rPr>
          <w:rFonts w:ascii="Book Antiqua" w:hAnsi="Book Antiqua"/>
        </w:rPr>
        <w:t xml:space="preserve"> 2017; </w:t>
      </w:r>
      <w:r w:rsidRPr="007A6188">
        <w:rPr>
          <w:rFonts w:ascii="Book Antiqua" w:hAnsi="Book Antiqua"/>
          <w:b/>
        </w:rPr>
        <w:t>19</w:t>
      </w:r>
      <w:r w:rsidRPr="007A6188">
        <w:rPr>
          <w:rFonts w:ascii="Book Antiqua" w:hAnsi="Book Antiqua"/>
        </w:rPr>
        <w:t>: 75 [PMID: 28992817 DOI: 10.1186/s12968-017-0389-8]</w:t>
      </w:r>
    </w:p>
    <w:p w14:paraId="5653E757"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60 </w:t>
      </w:r>
      <w:proofErr w:type="spellStart"/>
      <w:r w:rsidRPr="007A6188">
        <w:rPr>
          <w:rFonts w:ascii="Book Antiqua" w:hAnsi="Book Antiqua"/>
          <w:b/>
        </w:rPr>
        <w:t>Deux</w:t>
      </w:r>
      <w:proofErr w:type="spellEnd"/>
      <w:r w:rsidRPr="007A6188">
        <w:rPr>
          <w:rFonts w:ascii="Book Antiqua" w:hAnsi="Book Antiqua"/>
          <w:b/>
        </w:rPr>
        <w:t xml:space="preserve"> JF</w:t>
      </w:r>
      <w:r w:rsidRPr="007A6188">
        <w:rPr>
          <w:rFonts w:ascii="Book Antiqua" w:hAnsi="Book Antiqua"/>
        </w:rPr>
        <w:t xml:space="preserve">, </w:t>
      </w:r>
      <w:proofErr w:type="spellStart"/>
      <w:r w:rsidRPr="007A6188">
        <w:rPr>
          <w:rFonts w:ascii="Book Antiqua" w:hAnsi="Book Antiqua"/>
        </w:rPr>
        <w:t>Damy</w:t>
      </w:r>
      <w:proofErr w:type="spellEnd"/>
      <w:r w:rsidRPr="007A6188">
        <w:rPr>
          <w:rFonts w:ascii="Book Antiqua" w:hAnsi="Book Antiqua"/>
        </w:rPr>
        <w:t xml:space="preserve"> T, </w:t>
      </w:r>
      <w:proofErr w:type="spellStart"/>
      <w:r w:rsidRPr="007A6188">
        <w:rPr>
          <w:rFonts w:ascii="Book Antiqua" w:hAnsi="Book Antiqua"/>
        </w:rPr>
        <w:t>Rahmouni</w:t>
      </w:r>
      <w:proofErr w:type="spellEnd"/>
      <w:r w:rsidRPr="007A6188">
        <w:rPr>
          <w:rFonts w:ascii="Book Antiqua" w:hAnsi="Book Antiqua"/>
        </w:rPr>
        <w:t xml:space="preserve"> A, Mayer J, </w:t>
      </w:r>
      <w:proofErr w:type="spellStart"/>
      <w:r w:rsidRPr="007A6188">
        <w:rPr>
          <w:rFonts w:ascii="Book Antiqua" w:hAnsi="Book Antiqua"/>
        </w:rPr>
        <w:t>Planté-Bordeneuve</w:t>
      </w:r>
      <w:proofErr w:type="spellEnd"/>
      <w:r w:rsidRPr="007A6188">
        <w:rPr>
          <w:rFonts w:ascii="Book Antiqua" w:hAnsi="Book Antiqua"/>
        </w:rPr>
        <w:t xml:space="preserve"> V. </w:t>
      </w:r>
      <w:proofErr w:type="spellStart"/>
      <w:r w:rsidRPr="007A6188">
        <w:rPr>
          <w:rFonts w:ascii="Book Antiqua" w:hAnsi="Book Antiqua"/>
        </w:rPr>
        <w:t>Noninvasive</w:t>
      </w:r>
      <w:proofErr w:type="spellEnd"/>
      <w:r w:rsidRPr="007A6188">
        <w:rPr>
          <w:rFonts w:ascii="Book Antiqua" w:hAnsi="Book Antiqua"/>
        </w:rPr>
        <w:t xml:space="preserve"> detection of cardiac involvement in patients with hereditary transthyretin associated amyloidosis using cardiac magnetic resonance imaging: a prospective study. </w:t>
      </w:r>
      <w:r w:rsidRPr="007A6188">
        <w:rPr>
          <w:rFonts w:ascii="Book Antiqua" w:hAnsi="Book Antiqua"/>
          <w:i/>
        </w:rPr>
        <w:t>Amyloid</w:t>
      </w:r>
      <w:r w:rsidRPr="007A6188">
        <w:rPr>
          <w:rFonts w:ascii="Book Antiqua" w:hAnsi="Book Antiqua"/>
        </w:rPr>
        <w:t xml:space="preserve"> 2014; </w:t>
      </w:r>
      <w:r w:rsidRPr="007A6188">
        <w:rPr>
          <w:rFonts w:ascii="Book Antiqua" w:hAnsi="Book Antiqua"/>
          <w:b/>
        </w:rPr>
        <w:t>21</w:t>
      </w:r>
      <w:r w:rsidRPr="007A6188">
        <w:rPr>
          <w:rFonts w:ascii="Book Antiqua" w:hAnsi="Book Antiqua"/>
        </w:rPr>
        <w:t>: 246-255 [PMID: 25211144 DOI: 10.3109/13506129.2014.956924]</w:t>
      </w:r>
    </w:p>
    <w:p w14:paraId="6BDED470"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61 </w:t>
      </w:r>
      <w:r w:rsidRPr="007A6188">
        <w:rPr>
          <w:rFonts w:ascii="Book Antiqua" w:hAnsi="Book Antiqua"/>
          <w:b/>
        </w:rPr>
        <w:t>Zhao L</w:t>
      </w:r>
      <w:r w:rsidRPr="007A6188">
        <w:rPr>
          <w:rFonts w:ascii="Book Antiqua" w:hAnsi="Book Antiqua"/>
        </w:rPr>
        <w:t xml:space="preserve">, Tian Z, Fang Q. Diagnostic accuracy of cardiovascular magnetic resonance for patients with suspected cardiac amyloidosis: a systematic review and meta-analysis. </w:t>
      </w:r>
      <w:r w:rsidRPr="007A6188">
        <w:rPr>
          <w:rFonts w:ascii="Book Antiqua" w:hAnsi="Book Antiqua"/>
          <w:i/>
        </w:rPr>
        <w:t xml:space="preserve">BMC </w:t>
      </w:r>
      <w:proofErr w:type="spellStart"/>
      <w:r w:rsidRPr="007A6188">
        <w:rPr>
          <w:rFonts w:ascii="Book Antiqua" w:hAnsi="Book Antiqua"/>
          <w:i/>
        </w:rPr>
        <w:t>Cardiovasc</w:t>
      </w:r>
      <w:proofErr w:type="spellEnd"/>
      <w:r w:rsidRPr="007A6188">
        <w:rPr>
          <w:rFonts w:ascii="Book Antiqua" w:hAnsi="Book Antiqua"/>
          <w:i/>
        </w:rPr>
        <w:t xml:space="preserve"> </w:t>
      </w:r>
      <w:proofErr w:type="spellStart"/>
      <w:r w:rsidRPr="007A6188">
        <w:rPr>
          <w:rFonts w:ascii="Book Antiqua" w:hAnsi="Book Antiqua"/>
          <w:i/>
        </w:rPr>
        <w:t>Disord</w:t>
      </w:r>
      <w:proofErr w:type="spellEnd"/>
      <w:r w:rsidRPr="007A6188">
        <w:rPr>
          <w:rFonts w:ascii="Book Antiqua" w:hAnsi="Book Antiqua"/>
        </w:rPr>
        <w:t xml:space="preserve"> 2016; </w:t>
      </w:r>
      <w:r w:rsidRPr="007A6188">
        <w:rPr>
          <w:rFonts w:ascii="Book Antiqua" w:hAnsi="Book Antiqua"/>
          <w:b/>
        </w:rPr>
        <w:t>16</w:t>
      </w:r>
      <w:r w:rsidRPr="007A6188">
        <w:rPr>
          <w:rFonts w:ascii="Book Antiqua" w:hAnsi="Book Antiqua"/>
        </w:rPr>
        <w:t>: 129 [PMID: 27267362 DOI: 10.1186/s12872-016-0311-6]</w:t>
      </w:r>
    </w:p>
    <w:p w14:paraId="5E88B2BD"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62 </w:t>
      </w:r>
      <w:proofErr w:type="spellStart"/>
      <w:r w:rsidRPr="007A6188">
        <w:rPr>
          <w:rFonts w:ascii="Book Antiqua" w:hAnsi="Book Antiqua"/>
          <w:b/>
        </w:rPr>
        <w:t>Dungu</w:t>
      </w:r>
      <w:proofErr w:type="spellEnd"/>
      <w:r w:rsidRPr="007A6188">
        <w:rPr>
          <w:rFonts w:ascii="Book Antiqua" w:hAnsi="Book Antiqua"/>
          <w:b/>
        </w:rPr>
        <w:t xml:space="preserve"> JN</w:t>
      </w:r>
      <w:r w:rsidRPr="007A6188">
        <w:rPr>
          <w:rFonts w:ascii="Book Antiqua" w:hAnsi="Book Antiqua"/>
        </w:rPr>
        <w:t xml:space="preserve">, Valencia O, </w:t>
      </w:r>
      <w:proofErr w:type="spellStart"/>
      <w:r w:rsidRPr="007A6188">
        <w:rPr>
          <w:rFonts w:ascii="Book Antiqua" w:hAnsi="Book Antiqua"/>
        </w:rPr>
        <w:t>Pinney</w:t>
      </w:r>
      <w:proofErr w:type="spellEnd"/>
      <w:r w:rsidRPr="007A6188">
        <w:rPr>
          <w:rFonts w:ascii="Book Antiqua" w:hAnsi="Book Antiqua"/>
        </w:rPr>
        <w:t xml:space="preserve"> JH, Gibbs SD, </w:t>
      </w:r>
      <w:proofErr w:type="spellStart"/>
      <w:r w:rsidRPr="007A6188">
        <w:rPr>
          <w:rFonts w:ascii="Book Antiqua" w:hAnsi="Book Antiqua"/>
        </w:rPr>
        <w:t>Rowczenio</w:t>
      </w:r>
      <w:proofErr w:type="spellEnd"/>
      <w:r w:rsidRPr="007A6188">
        <w:rPr>
          <w:rFonts w:ascii="Book Antiqua" w:hAnsi="Book Antiqua"/>
        </w:rPr>
        <w:t xml:space="preserve"> D, Gilbertson JA, </w:t>
      </w:r>
      <w:proofErr w:type="spellStart"/>
      <w:r w:rsidRPr="007A6188">
        <w:rPr>
          <w:rFonts w:ascii="Book Antiqua" w:hAnsi="Book Antiqua"/>
        </w:rPr>
        <w:t>Lachmann</w:t>
      </w:r>
      <w:proofErr w:type="spellEnd"/>
      <w:r w:rsidRPr="007A6188">
        <w:rPr>
          <w:rFonts w:ascii="Book Antiqua" w:hAnsi="Book Antiqua"/>
        </w:rPr>
        <w:t xml:space="preserve"> HJ, </w:t>
      </w:r>
      <w:proofErr w:type="spellStart"/>
      <w:r w:rsidRPr="007A6188">
        <w:rPr>
          <w:rFonts w:ascii="Book Antiqua" w:hAnsi="Book Antiqua"/>
        </w:rPr>
        <w:t>Wechalekar</w:t>
      </w:r>
      <w:proofErr w:type="spellEnd"/>
      <w:r w:rsidRPr="007A6188">
        <w:rPr>
          <w:rFonts w:ascii="Book Antiqua" w:hAnsi="Book Antiqua"/>
        </w:rPr>
        <w:t xml:space="preserve"> A, </w:t>
      </w:r>
      <w:proofErr w:type="spellStart"/>
      <w:r w:rsidRPr="007A6188">
        <w:rPr>
          <w:rFonts w:ascii="Book Antiqua" w:hAnsi="Book Antiqua"/>
        </w:rPr>
        <w:t>Gillmore</w:t>
      </w:r>
      <w:proofErr w:type="spellEnd"/>
      <w:r w:rsidRPr="007A6188">
        <w:rPr>
          <w:rFonts w:ascii="Book Antiqua" w:hAnsi="Book Antiqua"/>
        </w:rPr>
        <w:t xml:space="preserve"> JD, Whelan CJ, Hawkins PN, Anderson LJ. </w:t>
      </w:r>
      <w:proofErr w:type="gramStart"/>
      <w:r w:rsidRPr="007A6188">
        <w:rPr>
          <w:rFonts w:ascii="Book Antiqua" w:hAnsi="Book Antiqua"/>
        </w:rPr>
        <w:t>CMR-based differentiation of AL and ATTR cardiac amyloidosis.</w:t>
      </w:r>
      <w:proofErr w:type="gramEnd"/>
      <w:r w:rsidRPr="007A6188">
        <w:rPr>
          <w:rFonts w:ascii="Book Antiqua" w:hAnsi="Book Antiqua"/>
        </w:rPr>
        <w:t xml:space="preserve"> </w:t>
      </w:r>
      <w:r w:rsidRPr="007A6188">
        <w:rPr>
          <w:rFonts w:ascii="Book Antiqua" w:hAnsi="Book Antiqua"/>
          <w:i/>
        </w:rPr>
        <w:t>JACC Cardiovasc Imaging</w:t>
      </w:r>
      <w:r w:rsidRPr="007A6188">
        <w:rPr>
          <w:rFonts w:ascii="Book Antiqua" w:hAnsi="Book Antiqua"/>
        </w:rPr>
        <w:t xml:space="preserve"> 2014; </w:t>
      </w:r>
      <w:r w:rsidRPr="007A6188">
        <w:rPr>
          <w:rFonts w:ascii="Book Antiqua" w:hAnsi="Book Antiqua"/>
          <w:b/>
        </w:rPr>
        <w:t>7</w:t>
      </w:r>
      <w:r w:rsidRPr="007A6188">
        <w:rPr>
          <w:rFonts w:ascii="Book Antiqua" w:hAnsi="Book Antiqua"/>
        </w:rPr>
        <w:t>: 133-142 [PMID: 24412186 DOI: 10.1016/j.jcmg.2013.08.015]</w:t>
      </w:r>
    </w:p>
    <w:p w14:paraId="3D3DE5C9"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63 </w:t>
      </w:r>
      <w:r w:rsidRPr="007A6188">
        <w:rPr>
          <w:rFonts w:ascii="Book Antiqua" w:hAnsi="Book Antiqua"/>
          <w:b/>
        </w:rPr>
        <w:t>Fontana M</w:t>
      </w:r>
      <w:r w:rsidRPr="007A6188">
        <w:rPr>
          <w:rFonts w:ascii="Book Antiqua" w:hAnsi="Book Antiqua"/>
        </w:rPr>
        <w:t xml:space="preserve">, Pica S, </w:t>
      </w:r>
      <w:proofErr w:type="spellStart"/>
      <w:r w:rsidRPr="007A6188">
        <w:rPr>
          <w:rFonts w:ascii="Book Antiqua" w:hAnsi="Book Antiqua"/>
        </w:rPr>
        <w:t>Reant</w:t>
      </w:r>
      <w:proofErr w:type="spellEnd"/>
      <w:r w:rsidRPr="007A6188">
        <w:rPr>
          <w:rFonts w:ascii="Book Antiqua" w:hAnsi="Book Antiqua"/>
        </w:rPr>
        <w:t xml:space="preserve"> P, Abdel-</w:t>
      </w:r>
      <w:proofErr w:type="spellStart"/>
      <w:r w:rsidRPr="007A6188">
        <w:rPr>
          <w:rFonts w:ascii="Book Antiqua" w:hAnsi="Book Antiqua"/>
        </w:rPr>
        <w:t>Gadir</w:t>
      </w:r>
      <w:proofErr w:type="spellEnd"/>
      <w:r w:rsidRPr="007A6188">
        <w:rPr>
          <w:rFonts w:ascii="Book Antiqua" w:hAnsi="Book Antiqua"/>
        </w:rPr>
        <w:t xml:space="preserve"> A, </w:t>
      </w:r>
      <w:proofErr w:type="spellStart"/>
      <w:r w:rsidRPr="007A6188">
        <w:rPr>
          <w:rFonts w:ascii="Book Antiqua" w:hAnsi="Book Antiqua"/>
        </w:rPr>
        <w:t>Treibel</w:t>
      </w:r>
      <w:proofErr w:type="spellEnd"/>
      <w:r w:rsidRPr="007A6188">
        <w:rPr>
          <w:rFonts w:ascii="Book Antiqua" w:hAnsi="Book Antiqua"/>
        </w:rPr>
        <w:t xml:space="preserve"> TA, </w:t>
      </w:r>
      <w:proofErr w:type="spellStart"/>
      <w:r w:rsidRPr="007A6188">
        <w:rPr>
          <w:rFonts w:ascii="Book Antiqua" w:hAnsi="Book Antiqua"/>
        </w:rPr>
        <w:t>Banypersad</w:t>
      </w:r>
      <w:proofErr w:type="spellEnd"/>
      <w:r w:rsidRPr="007A6188">
        <w:rPr>
          <w:rFonts w:ascii="Book Antiqua" w:hAnsi="Book Antiqua"/>
        </w:rPr>
        <w:t xml:space="preserve"> SM, </w:t>
      </w:r>
      <w:proofErr w:type="spellStart"/>
      <w:r w:rsidRPr="007A6188">
        <w:rPr>
          <w:rFonts w:ascii="Book Antiqua" w:hAnsi="Book Antiqua"/>
        </w:rPr>
        <w:t>Maestrini</w:t>
      </w:r>
      <w:proofErr w:type="spellEnd"/>
      <w:r w:rsidRPr="007A6188">
        <w:rPr>
          <w:rFonts w:ascii="Book Antiqua" w:hAnsi="Book Antiqua"/>
        </w:rPr>
        <w:t xml:space="preserve"> V, </w:t>
      </w:r>
      <w:proofErr w:type="spellStart"/>
      <w:r w:rsidRPr="007A6188">
        <w:rPr>
          <w:rFonts w:ascii="Book Antiqua" w:hAnsi="Book Antiqua"/>
        </w:rPr>
        <w:t>Barcella</w:t>
      </w:r>
      <w:proofErr w:type="spellEnd"/>
      <w:r w:rsidRPr="007A6188">
        <w:rPr>
          <w:rFonts w:ascii="Book Antiqua" w:hAnsi="Book Antiqua"/>
        </w:rPr>
        <w:t xml:space="preserve"> W, </w:t>
      </w:r>
      <w:proofErr w:type="spellStart"/>
      <w:r w:rsidRPr="007A6188">
        <w:rPr>
          <w:rFonts w:ascii="Book Antiqua" w:hAnsi="Book Antiqua"/>
        </w:rPr>
        <w:t>Rosmini</w:t>
      </w:r>
      <w:proofErr w:type="spellEnd"/>
      <w:r w:rsidRPr="007A6188">
        <w:rPr>
          <w:rFonts w:ascii="Book Antiqua" w:hAnsi="Book Antiqua"/>
        </w:rPr>
        <w:t xml:space="preserve"> S, </w:t>
      </w:r>
      <w:proofErr w:type="spellStart"/>
      <w:r w:rsidRPr="007A6188">
        <w:rPr>
          <w:rFonts w:ascii="Book Antiqua" w:hAnsi="Book Antiqua"/>
        </w:rPr>
        <w:t>Bulluck</w:t>
      </w:r>
      <w:proofErr w:type="spellEnd"/>
      <w:r w:rsidRPr="007A6188">
        <w:rPr>
          <w:rFonts w:ascii="Book Antiqua" w:hAnsi="Book Antiqua"/>
        </w:rPr>
        <w:t xml:space="preserve"> H, Sayed RH, Patel K, </w:t>
      </w:r>
      <w:proofErr w:type="spellStart"/>
      <w:r w:rsidRPr="007A6188">
        <w:rPr>
          <w:rFonts w:ascii="Book Antiqua" w:hAnsi="Book Antiqua"/>
        </w:rPr>
        <w:t>Mamhood</w:t>
      </w:r>
      <w:proofErr w:type="spellEnd"/>
      <w:r w:rsidRPr="007A6188">
        <w:rPr>
          <w:rFonts w:ascii="Book Antiqua" w:hAnsi="Book Antiqua"/>
        </w:rPr>
        <w:t xml:space="preserve"> S, </w:t>
      </w:r>
      <w:proofErr w:type="spellStart"/>
      <w:r w:rsidRPr="007A6188">
        <w:rPr>
          <w:rFonts w:ascii="Book Antiqua" w:hAnsi="Book Antiqua"/>
        </w:rPr>
        <w:t>Bucciarelli-Ducci</w:t>
      </w:r>
      <w:proofErr w:type="spellEnd"/>
      <w:r w:rsidRPr="007A6188">
        <w:rPr>
          <w:rFonts w:ascii="Book Antiqua" w:hAnsi="Book Antiqua"/>
        </w:rPr>
        <w:t xml:space="preserve"> C, Whelan CJ, </w:t>
      </w:r>
      <w:proofErr w:type="spellStart"/>
      <w:r w:rsidRPr="007A6188">
        <w:rPr>
          <w:rFonts w:ascii="Book Antiqua" w:hAnsi="Book Antiqua"/>
        </w:rPr>
        <w:t>Herrey</w:t>
      </w:r>
      <w:proofErr w:type="spellEnd"/>
      <w:r w:rsidRPr="007A6188">
        <w:rPr>
          <w:rFonts w:ascii="Book Antiqua" w:hAnsi="Book Antiqua"/>
        </w:rPr>
        <w:t xml:space="preserve"> AS, </w:t>
      </w:r>
      <w:proofErr w:type="spellStart"/>
      <w:r w:rsidRPr="007A6188">
        <w:rPr>
          <w:rFonts w:ascii="Book Antiqua" w:hAnsi="Book Antiqua"/>
        </w:rPr>
        <w:t>Lachmann</w:t>
      </w:r>
      <w:proofErr w:type="spellEnd"/>
      <w:r w:rsidRPr="007A6188">
        <w:rPr>
          <w:rFonts w:ascii="Book Antiqua" w:hAnsi="Book Antiqua"/>
        </w:rPr>
        <w:t xml:space="preserve"> HJ, </w:t>
      </w:r>
      <w:proofErr w:type="spellStart"/>
      <w:r w:rsidRPr="007A6188">
        <w:rPr>
          <w:rFonts w:ascii="Book Antiqua" w:hAnsi="Book Antiqua"/>
        </w:rPr>
        <w:t>Wechalekar</w:t>
      </w:r>
      <w:proofErr w:type="spellEnd"/>
      <w:r w:rsidRPr="007A6188">
        <w:rPr>
          <w:rFonts w:ascii="Book Antiqua" w:hAnsi="Book Antiqua"/>
        </w:rPr>
        <w:t xml:space="preserve"> AD, </w:t>
      </w:r>
      <w:proofErr w:type="spellStart"/>
      <w:r w:rsidRPr="007A6188">
        <w:rPr>
          <w:rFonts w:ascii="Book Antiqua" w:hAnsi="Book Antiqua"/>
        </w:rPr>
        <w:t>Manisty</w:t>
      </w:r>
      <w:proofErr w:type="spellEnd"/>
      <w:r w:rsidRPr="007A6188">
        <w:rPr>
          <w:rFonts w:ascii="Book Antiqua" w:hAnsi="Book Antiqua"/>
        </w:rPr>
        <w:t xml:space="preserve"> CH, </w:t>
      </w:r>
      <w:proofErr w:type="spellStart"/>
      <w:r w:rsidRPr="007A6188">
        <w:rPr>
          <w:rFonts w:ascii="Book Antiqua" w:hAnsi="Book Antiqua"/>
        </w:rPr>
        <w:t>Schelbert</w:t>
      </w:r>
      <w:proofErr w:type="spellEnd"/>
      <w:r w:rsidRPr="007A6188">
        <w:rPr>
          <w:rFonts w:ascii="Book Antiqua" w:hAnsi="Book Antiqua"/>
        </w:rPr>
        <w:t xml:space="preserve"> EB, </w:t>
      </w:r>
      <w:proofErr w:type="spellStart"/>
      <w:r w:rsidRPr="007A6188">
        <w:rPr>
          <w:rFonts w:ascii="Book Antiqua" w:hAnsi="Book Antiqua"/>
        </w:rPr>
        <w:t>Kellman</w:t>
      </w:r>
      <w:proofErr w:type="spellEnd"/>
      <w:r w:rsidRPr="007A6188">
        <w:rPr>
          <w:rFonts w:ascii="Book Antiqua" w:hAnsi="Book Antiqua"/>
        </w:rPr>
        <w:t xml:space="preserve"> P, </w:t>
      </w:r>
      <w:proofErr w:type="spellStart"/>
      <w:r w:rsidRPr="007A6188">
        <w:rPr>
          <w:rFonts w:ascii="Book Antiqua" w:hAnsi="Book Antiqua"/>
        </w:rPr>
        <w:t>Gillmore</w:t>
      </w:r>
      <w:proofErr w:type="spellEnd"/>
      <w:r w:rsidRPr="007A6188">
        <w:rPr>
          <w:rFonts w:ascii="Book Antiqua" w:hAnsi="Book Antiqua"/>
        </w:rPr>
        <w:t xml:space="preserve"> JD, Hawkins PN, Moon JC. </w:t>
      </w:r>
      <w:proofErr w:type="gramStart"/>
      <w:r w:rsidRPr="007A6188">
        <w:rPr>
          <w:rFonts w:ascii="Book Antiqua" w:hAnsi="Book Antiqua"/>
        </w:rPr>
        <w:t>Prognostic Value of Late Gadolinium Enhancement Cardiovascular Magnetic Resonance in Cardiac Amyloidosis.</w:t>
      </w:r>
      <w:proofErr w:type="gramEnd"/>
      <w:r w:rsidRPr="007A6188">
        <w:rPr>
          <w:rFonts w:ascii="Book Antiqua" w:hAnsi="Book Antiqua"/>
        </w:rPr>
        <w:t xml:space="preserve"> </w:t>
      </w:r>
      <w:r w:rsidRPr="007A6188">
        <w:rPr>
          <w:rFonts w:ascii="Book Antiqua" w:hAnsi="Book Antiqua"/>
          <w:i/>
        </w:rPr>
        <w:t>Circulation</w:t>
      </w:r>
      <w:r w:rsidRPr="007A6188">
        <w:rPr>
          <w:rFonts w:ascii="Book Antiqua" w:hAnsi="Book Antiqua"/>
        </w:rPr>
        <w:t xml:space="preserve"> 2015; </w:t>
      </w:r>
      <w:r w:rsidRPr="007A6188">
        <w:rPr>
          <w:rFonts w:ascii="Book Antiqua" w:hAnsi="Book Antiqua"/>
          <w:b/>
        </w:rPr>
        <w:t>132</w:t>
      </w:r>
      <w:r w:rsidRPr="007A6188">
        <w:rPr>
          <w:rFonts w:ascii="Book Antiqua" w:hAnsi="Book Antiqua"/>
        </w:rPr>
        <w:t>: 1570-1579 [PMID: 26362631 DOI: 10.1161/CIRCULATIONAHA.115.016567]</w:t>
      </w:r>
    </w:p>
    <w:p w14:paraId="0AA523CB" w14:textId="77777777" w:rsidR="007A1234" w:rsidRPr="007A6188" w:rsidRDefault="007A1234" w:rsidP="007A6188">
      <w:pPr>
        <w:spacing w:line="360" w:lineRule="auto"/>
        <w:jc w:val="both"/>
        <w:rPr>
          <w:rFonts w:ascii="Book Antiqua" w:hAnsi="Book Antiqua"/>
        </w:rPr>
      </w:pPr>
      <w:r w:rsidRPr="007A6188">
        <w:rPr>
          <w:rFonts w:ascii="Book Antiqua" w:hAnsi="Book Antiqua"/>
        </w:rPr>
        <w:lastRenderedPageBreak/>
        <w:t xml:space="preserve">64 </w:t>
      </w:r>
      <w:proofErr w:type="spellStart"/>
      <w:r w:rsidRPr="007A6188">
        <w:rPr>
          <w:rFonts w:ascii="Book Antiqua" w:hAnsi="Book Antiqua"/>
          <w:b/>
        </w:rPr>
        <w:t>Kwong</w:t>
      </w:r>
      <w:proofErr w:type="spellEnd"/>
      <w:r w:rsidRPr="007A6188">
        <w:rPr>
          <w:rFonts w:ascii="Book Antiqua" w:hAnsi="Book Antiqua"/>
          <w:b/>
        </w:rPr>
        <w:t xml:space="preserve"> RY</w:t>
      </w:r>
      <w:r w:rsidRPr="007A6188">
        <w:rPr>
          <w:rFonts w:ascii="Book Antiqua" w:hAnsi="Book Antiqua"/>
        </w:rPr>
        <w:t xml:space="preserve">, </w:t>
      </w:r>
      <w:proofErr w:type="spellStart"/>
      <w:r w:rsidRPr="007A6188">
        <w:rPr>
          <w:rFonts w:ascii="Book Antiqua" w:hAnsi="Book Antiqua"/>
        </w:rPr>
        <w:t>Heydari</w:t>
      </w:r>
      <w:proofErr w:type="spellEnd"/>
      <w:r w:rsidRPr="007A6188">
        <w:rPr>
          <w:rFonts w:ascii="Book Antiqua" w:hAnsi="Book Antiqua"/>
        </w:rPr>
        <w:t xml:space="preserve"> B, Abbasi S, Steel K, Al-</w:t>
      </w:r>
      <w:proofErr w:type="spellStart"/>
      <w:r w:rsidRPr="007A6188">
        <w:rPr>
          <w:rFonts w:ascii="Book Antiqua" w:hAnsi="Book Antiqua"/>
        </w:rPr>
        <w:t>Mallah</w:t>
      </w:r>
      <w:proofErr w:type="spellEnd"/>
      <w:r w:rsidRPr="007A6188">
        <w:rPr>
          <w:rFonts w:ascii="Book Antiqua" w:hAnsi="Book Antiqua"/>
        </w:rPr>
        <w:t xml:space="preserve"> M, Wu H, Falk RH. Characterization of Cardiac Amyloidosis by Atrial Late Gadolinium Enhancement Using Contrast-Enhanced Cardiac Magnetic Resonance Imaging and Correlation </w:t>
      </w:r>
      <w:proofErr w:type="gramStart"/>
      <w:r w:rsidRPr="007A6188">
        <w:rPr>
          <w:rFonts w:ascii="Book Antiqua" w:hAnsi="Book Antiqua"/>
        </w:rPr>
        <w:t>With</w:t>
      </w:r>
      <w:proofErr w:type="gramEnd"/>
      <w:r w:rsidRPr="007A6188">
        <w:rPr>
          <w:rFonts w:ascii="Book Antiqua" w:hAnsi="Book Antiqua"/>
        </w:rPr>
        <w:t xml:space="preserve"> Left Atrial Conduit and Contractile Function. </w:t>
      </w:r>
      <w:r w:rsidRPr="007A6188">
        <w:rPr>
          <w:rFonts w:ascii="Book Antiqua" w:hAnsi="Book Antiqua"/>
          <w:i/>
        </w:rPr>
        <w:t xml:space="preserve">Am J </w:t>
      </w:r>
      <w:proofErr w:type="spellStart"/>
      <w:r w:rsidRPr="007A6188">
        <w:rPr>
          <w:rFonts w:ascii="Book Antiqua" w:hAnsi="Book Antiqua"/>
          <w:i/>
        </w:rPr>
        <w:t>Cardiol</w:t>
      </w:r>
      <w:proofErr w:type="spellEnd"/>
      <w:r w:rsidRPr="007A6188">
        <w:rPr>
          <w:rFonts w:ascii="Book Antiqua" w:hAnsi="Book Antiqua"/>
        </w:rPr>
        <w:t xml:space="preserve"> 2015; </w:t>
      </w:r>
      <w:r w:rsidRPr="007A6188">
        <w:rPr>
          <w:rFonts w:ascii="Book Antiqua" w:hAnsi="Book Antiqua"/>
          <w:b/>
        </w:rPr>
        <w:t>116</w:t>
      </w:r>
      <w:r w:rsidRPr="007A6188">
        <w:rPr>
          <w:rFonts w:ascii="Book Antiqua" w:hAnsi="Book Antiqua"/>
        </w:rPr>
        <w:t>: 622-629 [PMID: 26076990 DOI: 10.1016/j.amjcard.2015.05.021]</w:t>
      </w:r>
    </w:p>
    <w:p w14:paraId="7C5AD911"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65 </w:t>
      </w:r>
      <w:proofErr w:type="spellStart"/>
      <w:r w:rsidRPr="007A6188">
        <w:rPr>
          <w:rFonts w:ascii="Book Antiqua" w:hAnsi="Book Antiqua"/>
          <w:b/>
        </w:rPr>
        <w:t>Hashimura</w:t>
      </w:r>
      <w:proofErr w:type="spellEnd"/>
      <w:r w:rsidRPr="007A6188">
        <w:rPr>
          <w:rFonts w:ascii="Book Antiqua" w:hAnsi="Book Antiqua"/>
          <w:b/>
        </w:rPr>
        <w:t xml:space="preserve"> H</w:t>
      </w:r>
      <w:r w:rsidRPr="007A6188">
        <w:rPr>
          <w:rFonts w:ascii="Book Antiqua" w:hAnsi="Book Antiqua"/>
        </w:rPr>
        <w:t xml:space="preserve">, Kimura F, Ishibashi-Ueda H, Morita Y, Higashi M, Nakano S, Iguchi A, </w:t>
      </w:r>
      <w:proofErr w:type="spellStart"/>
      <w:r w:rsidRPr="007A6188">
        <w:rPr>
          <w:rFonts w:ascii="Book Antiqua" w:hAnsi="Book Antiqua"/>
        </w:rPr>
        <w:t>Uotani</w:t>
      </w:r>
      <w:proofErr w:type="spellEnd"/>
      <w:r w:rsidRPr="007A6188">
        <w:rPr>
          <w:rFonts w:ascii="Book Antiqua" w:hAnsi="Book Antiqua"/>
        </w:rPr>
        <w:t xml:space="preserve"> K, Sugimura K, Naito H. Radiologic-Pathologic Correlation of Primary and Secondary Cardiomyopathies: MR Imaging and Histopathologic Findings in Hearts from Autopsy and Transplantation. </w:t>
      </w:r>
      <w:proofErr w:type="spellStart"/>
      <w:r w:rsidRPr="007A6188">
        <w:rPr>
          <w:rFonts w:ascii="Book Antiqua" w:hAnsi="Book Antiqua"/>
          <w:i/>
        </w:rPr>
        <w:t>Radiographics</w:t>
      </w:r>
      <w:proofErr w:type="spellEnd"/>
      <w:r w:rsidRPr="007A6188">
        <w:rPr>
          <w:rFonts w:ascii="Book Antiqua" w:hAnsi="Book Antiqua"/>
        </w:rPr>
        <w:t xml:space="preserve"> 2017; </w:t>
      </w:r>
      <w:r w:rsidRPr="007A6188">
        <w:rPr>
          <w:rFonts w:ascii="Book Antiqua" w:hAnsi="Book Antiqua"/>
          <w:b/>
        </w:rPr>
        <w:t>37</w:t>
      </w:r>
      <w:r w:rsidRPr="007A6188">
        <w:rPr>
          <w:rFonts w:ascii="Book Antiqua" w:hAnsi="Book Antiqua"/>
        </w:rPr>
        <w:t>: 719-736 [PMID: 28129067 DOI: 10.1148/rg.2017160082]</w:t>
      </w:r>
    </w:p>
    <w:p w14:paraId="44465577"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66 </w:t>
      </w:r>
      <w:proofErr w:type="spellStart"/>
      <w:r w:rsidRPr="007A6188">
        <w:rPr>
          <w:rFonts w:ascii="Book Antiqua" w:hAnsi="Book Antiqua"/>
          <w:b/>
        </w:rPr>
        <w:t>Karamitsos</w:t>
      </w:r>
      <w:proofErr w:type="spellEnd"/>
      <w:r w:rsidRPr="007A6188">
        <w:rPr>
          <w:rFonts w:ascii="Book Antiqua" w:hAnsi="Book Antiqua"/>
          <w:b/>
        </w:rPr>
        <w:t xml:space="preserve"> TD</w:t>
      </w:r>
      <w:r w:rsidRPr="007A6188">
        <w:rPr>
          <w:rFonts w:ascii="Book Antiqua" w:hAnsi="Book Antiqua"/>
        </w:rPr>
        <w:t xml:space="preserve">, </w:t>
      </w:r>
      <w:proofErr w:type="spellStart"/>
      <w:r w:rsidRPr="007A6188">
        <w:rPr>
          <w:rFonts w:ascii="Book Antiqua" w:hAnsi="Book Antiqua"/>
        </w:rPr>
        <w:t>Piechnik</w:t>
      </w:r>
      <w:proofErr w:type="spellEnd"/>
      <w:r w:rsidRPr="007A6188">
        <w:rPr>
          <w:rFonts w:ascii="Book Antiqua" w:hAnsi="Book Antiqua"/>
        </w:rPr>
        <w:t xml:space="preserve"> SK, </w:t>
      </w:r>
      <w:proofErr w:type="spellStart"/>
      <w:r w:rsidRPr="007A6188">
        <w:rPr>
          <w:rFonts w:ascii="Book Antiqua" w:hAnsi="Book Antiqua"/>
        </w:rPr>
        <w:t>Banypersad</w:t>
      </w:r>
      <w:proofErr w:type="spellEnd"/>
      <w:r w:rsidRPr="007A6188">
        <w:rPr>
          <w:rFonts w:ascii="Book Antiqua" w:hAnsi="Book Antiqua"/>
        </w:rPr>
        <w:t xml:space="preserve"> SM, Fontana M, </w:t>
      </w:r>
      <w:proofErr w:type="spellStart"/>
      <w:r w:rsidRPr="007A6188">
        <w:rPr>
          <w:rFonts w:ascii="Book Antiqua" w:hAnsi="Book Antiqua"/>
        </w:rPr>
        <w:t>Ntusi</w:t>
      </w:r>
      <w:proofErr w:type="spellEnd"/>
      <w:r w:rsidRPr="007A6188">
        <w:rPr>
          <w:rFonts w:ascii="Book Antiqua" w:hAnsi="Book Antiqua"/>
        </w:rPr>
        <w:t xml:space="preserve"> NB, Ferreira VM, Whelan CJ, Myerson SG, Robson MD, Hawkins PN, Neubauer S, Moon JC. </w:t>
      </w:r>
      <w:proofErr w:type="spellStart"/>
      <w:proofErr w:type="gramStart"/>
      <w:r w:rsidRPr="007A6188">
        <w:rPr>
          <w:rFonts w:ascii="Book Antiqua" w:hAnsi="Book Antiqua"/>
        </w:rPr>
        <w:t>Noncontrast</w:t>
      </w:r>
      <w:proofErr w:type="spellEnd"/>
      <w:r w:rsidRPr="007A6188">
        <w:rPr>
          <w:rFonts w:ascii="Book Antiqua" w:hAnsi="Book Antiqua"/>
        </w:rPr>
        <w:t xml:space="preserve"> T1 mapping for the diagnosis of cardiac amyloidosis.</w:t>
      </w:r>
      <w:proofErr w:type="gramEnd"/>
      <w:r w:rsidRPr="007A6188">
        <w:rPr>
          <w:rFonts w:ascii="Book Antiqua" w:hAnsi="Book Antiqua"/>
        </w:rPr>
        <w:t xml:space="preserve"> </w:t>
      </w:r>
      <w:r w:rsidRPr="007A6188">
        <w:rPr>
          <w:rFonts w:ascii="Book Antiqua" w:hAnsi="Book Antiqua"/>
          <w:i/>
        </w:rPr>
        <w:t>JACC Cardiovasc Imaging</w:t>
      </w:r>
      <w:r w:rsidRPr="007A6188">
        <w:rPr>
          <w:rFonts w:ascii="Book Antiqua" w:hAnsi="Book Antiqua"/>
        </w:rPr>
        <w:t xml:space="preserve"> 2013; </w:t>
      </w:r>
      <w:r w:rsidRPr="007A6188">
        <w:rPr>
          <w:rFonts w:ascii="Book Antiqua" w:hAnsi="Book Antiqua"/>
          <w:b/>
        </w:rPr>
        <w:t>6</w:t>
      </w:r>
      <w:r w:rsidRPr="007A6188">
        <w:rPr>
          <w:rFonts w:ascii="Book Antiqua" w:hAnsi="Book Antiqua"/>
        </w:rPr>
        <w:t>: 488-497 [PMID: 23498672 DOI: 10.1016/j.jcmg.2012.11.013]</w:t>
      </w:r>
    </w:p>
    <w:p w14:paraId="59498C79"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67 </w:t>
      </w:r>
      <w:r w:rsidRPr="007A6188">
        <w:rPr>
          <w:rFonts w:ascii="Book Antiqua" w:hAnsi="Book Antiqua"/>
          <w:b/>
        </w:rPr>
        <w:t>Fontana M</w:t>
      </w:r>
      <w:r w:rsidRPr="007A6188">
        <w:rPr>
          <w:rFonts w:ascii="Book Antiqua" w:hAnsi="Book Antiqua"/>
        </w:rPr>
        <w:t xml:space="preserve">, </w:t>
      </w:r>
      <w:proofErr w:type="spellStart"/>
      <w:r w:rsidRPr="007A6188">
        <w:rPr>
          <w:rFonts w:ascii="Book Antiqua" w:hAnsi="Book Antiqua"/>
        </w:rPr>
        <w:t>Banypersad</w:t>
      </w:r>
      <w:proofErr w:type="spellEnd"/>
      <w:r w:rsidRPr="007A6188">
        <w:rPr>
          <w:rFonts w:ascii="Book Antiqua" w:hAnsi="Book Antiqua"/>
        </w:rPr>
        <w:t xml:space="preserve"> SM, </w:t>
      </w:r>
      <w:proofErr w:type="spellStart"/>
      <w:r w:rsidRPr="007A6188">
        <w:rPr>
          <w:rFonts w:ascii="Book Antiqua" w:hAnsi="Book Antiqua"/>
        </w:rPr>
        <w:t>Treibel</w:t>
      </w:r>
      <w:proofErr w:type="spellEnd"/>
      <w:r w:rsidRPr="007A6188">
        <w:rPr>
          <w:rFonts w:ascii="Book Antiqua" w:hAnsi="Book Antiqua"/>
        </w:rPr>
        <w:t xml:space="preserve"> TA, </w:t>
      </w:r>
      <w:proofErr w:type="spellStart"/>
      <w:r w:rsidRPr="007A6188">
        <w:rPr>
          <w:rFonts w:ascii="Book Antiqua" w:hAnsi="Book Antiqua"/>
        </w:rPr>
        <w:t>Maestrini</w:t>
      </w:r>
      <w:proofErr w:type="spellEnd"/>
      <w:r w:rsidRPr="007A6188">
        <w:rPr>
          <w:rFonts w:ascii="Book Antiqua" w:hAnsi="Book Antiqua"/>
        </w:rPr>
        <w:t xml:space="preserve"> V, </w:t>
      </w:r>
      <w:proofErr w:type="spellStart"/>
      <w:r w:rsidRPr="007A6188">
        <w:rPr>
          <w:rFonts w:ascii="Book Antiqua" w:hAnsi="Book Antiqua"/>
        </w:rPr>
        <w:t>Sado</w:t>
      </w:r>
      <w:proofErr w:type="spellEnd"/>
      <w:r w:rsidRPr="007A6188">
        <w:rPr>
          <w:rFonts w:ascii="Book Antiqua" w:hAnsi="Book Antiqua"/>
        </w:rPr>
        <w:t xml:space="preserve"> DM, White SK, Pica S, </w:t>
      </w:r>
      <w:proofErr w:type="spellStart"/>
      <w:r w:rsidRPr="007A6188">
        <w:rPr>
          <w:rFonts w:ascii="Book Antiqua" w:hAnsi="Book Antiqua"/>
        </w:rPr>
        <w:t>Castelletti</w:t>
      </w:r>
      <w:proofErr w:type="spellEnd"/>
      <w:r w:rsidRPr="007A6188">
        <w:rPr>
          <w:rFonts w:ascii="Book Antiqua" w:hAnsi="Book Antiqua"/>
        </w:rPr>
        <w:t xml:space="preserve"> S, </w:t>
      </w:r>
      <w:proofErr w:type="spellStart"/>
      <w:r w:rsidRPr="007A6188">
        <w:rPr>
          <w:rFonts w:ascii="Book Antiqua" w:hAnsi="Book Antiqua"/>
        </w:rPr>
        <w:t>Piechnik</w:t>
      </w:r>
      <w:proofErr w:type="spellEnd"/>
      <w:r w:rsidRPr="007A6188">
        <w:rPr>
          <w:rFonts w:ascii="Book Antiqua" w:hAnsi="Book Antiqua"/>
        </w:rPr>
        <w:t xml:space="preserve"> SK, Robson MD, Gilbertson JA, </w:t>
      </w:r>
      <w:proofErr w:type="spellStart"/>
      <w:r w:rsidRPr="007A6188">
        <w:rPr>
          <w:rFonts w:ascii="Book Antiqua" w:hAnsi="Book Antiqua"/>
        </w:rPr>
        <w:t>Rowczenio</w:t>
      </w:r>
      <w:proofErr w:type="spellEnd"/>
      <w:r w:rsidRPr="007A6188">
        <w:rPr>
          <w:rFonts w:ascii="Book Antiqua" w:hAnsi="Book Antiqua"/>
        </w:rPr>
        <w:t xml:space="preserve"> D, Hutt DF, </w:t>
      </w:r>
      <w:proofErr w:type="spellStart"/>
      <w:r w:rsidRPr="007A6188">
        <w:rPr>
          <w:rFonts w:ascii="Book Antiqua" w:hAnsi="Book Antiqua"/>
        </w:rPr>
        <w:t>Lachmann</w:t>
      </w:r>
      <w:proofErr w:type="spellEnd"/>
      <w:r w:rsidRPr="007A6188">
        <w:rPr>
          <w:rFonts w:ascii="Book Antiqua" w:hAnsi="Book Antiqua"/>
        </w:rPr>
        <w:t xml:space="preserve"> HJ, </w:t>
      </w:r>
      <w:proofErr w:type="spellStart"/>
      <w:r w:rsidRPr="007A6188">
        <w:rPr>
          <w:rFonts w:ascii="Book Antiqua" w:hAnsi="Book Antiqua"/>
        </w:rPr>
        <w:t>Wechalekar</w:t>
      </w:r>
      <w:proofErr w:type="spellEnd"/>
      <w:r w:rsidRPr="007A6188">
        <w:rPr>
          <w:rFonts w:ascii="Book Antiqua" w:hAnsi="Book Antiqua"/>
        </w:rPr>
        <w:t xml:space="preserve"> AD, Whelan CJ, </w:t>
      </w:r>
      <w:proofErr w:type="spellStart"/>
      <w:r w:rsidRPr="007A6188">
        <w:rPr>
          <w:rFonts w:ascii="Book Antiqua" w:hAnsi="Book Antiqua"/>
        </w:rPr>
        <w:t>Gillmore</w:t>
      </w:r>
      <w:proofErr w:type="spellEnd"/>
      <w:r w:rsidRPr="007A6188">
        <w:rPr>
          <w:rFonts w:ascii="Book Antiqua" w:hAnsi="Book Antiqua"/>
        </w:rPr>
        <w:t xml:space="preserve"> JD, Hawkins PN, Moon JC. </w:t>
      </w:r>
      <w:proofErr w:type="gramStart"/>
      <w:r w:rsidRPr="007A6188">
        <w:rPr>
          <w:rFonts w:ascii="Book Antiqua" w:hAnsi="Book Antiqua"/>
        </w:rPr>
        <w:t>Native T1 mapping in transthyretin amyloidosis.</w:t>
      </w:r>
      <w:proofErr w:type="gramEnd"/>
      <w:r w:rsidRPr="007A6188">
        <w:rPr>
          <w:rFonts w:ascii="Book Antiqua" w:hAnsi="Book Antiqua"/>
        </w:rPr>
        <w:t xml:space="preserve"> </w:t>
      </w:r>
      <w:r w:rsidRPr="007A6188">
        <w:rPr>
          <w:rFonts w:ascii="Book Antiqua" w:hAnsi="Book Antiqua"/>
          <w:i/>
        </w:rPr>
        <w:t>JACC Cardiovasc Imaging</w:t>
      </w:r>
      <w:r w:rsidRPr="007A6188">
        <w:rPr>
          <w:rFonts w:ascii="Book Antiqua" w:hAnsi="Book Antiqua"/>
        </w:rPr>
        <w:t xml:space="preserve"> 2014; </w:t>
      </w:r>
      <w:r w:rsidRPr="007A6188">
        <w:rPr>
          <w:rFonts w:ascii="Book Antiqua" w:hAnsi="Book Antiqua"/>
          <w:b/>
        </w:rPr>
        <w:t>7</w:t>
      </w:r>
      <w:r w:rsidRPr="007A6188">
        <w:rPr>
          <w:rFonts w:ascii="Book Antiqua" w:hAnsi="Book Antiqua"/>
        </w:rPr>
        <w:t>: 157-165 [PMID: 24412190 DOI: 10.1016/j.jcmg.2013.10.008]</w:t>
      </w:r>
    </w:p>
    <w:p w14:paraId="759EDA6A"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68 </w:t>
      </w:r>
      <w:r w:rsidRPr="007A6188">
        <w:rPr>
          <w:rFonts w:ascii="Book Antiqua" w:hAnsi="Book Antiqua"/>
          <w:b/>
        </w:rPr>
        <w:t xml:space="preserve">van den </w:t>
      </w:r>
      <w:proofErr w:type="spellStart"/>
      <w:r w:rsidRPr="007A6188">
        <w:rPr>
          <w:rFonts w:ascii="Book Antiqua" w:hAnsi="Book Antiqua"/>
          <w:b/>
        </w:rPr>
        <w:t>Boomen</w:t>
      </w:r>
      <w:proofErr w:type="spellEnd"/>
      <w:r w:rsidRPr="007A6188">
        <w:rPr>
          <w:rFonts w:ascii="Book Antiqua" w:hAnsi="Book Antiqua"/>
          <w:b/>
        </w:rPr>
        <w:t xml:space="preserve"> M</w:t>
      </w:r>
      <w:r w:rsidRPr="007A6188">
        <w:rPr>
          <w:rFonts w:ascii="Book Antiqua" w:hAnsi="Book Antiqua"/>
        </w:rPr>
        <w:t xml:space="preserve">, </w:t>
      </w:r>
      <w:proofErr w:type="spellStart"/>
      <w:r w:rsidRPr="007A6188">
        <w:rPr>
          <w:rFonts w:ascii="Book Antiqua" w:hAnsi="Book Antiqua"/>
        </w:rPr>
        <w:t>Slart</w:t>
      </w:r>
      <w:proofErr w:type="spellEnd"/>
      <w:r w:rsidRPr="007A6188">
        <w:rPr>
          <w:rFonts w:ascii="Book Antiqua" w:hAnsi="Book Antiqua"/>
        </w:rPr>
        <w:t xml:space="preserve"> RHJA, </w:t>
      </w:r>
      <w:proofErr w:type="spellStart"/>
      <w:r w:rsidRPr="007A6188">
        <w:rPr>
          <w:rFonts w:ascii="Book Antiqua" w:hAnsi="Book Antiqua"/>
        </w:rPr>
        <w:t>Hulleman</w:t>
      </w:r>
      <w:proofErr w:type="spellEnd"/>
      <w:r w:rsidRPr="007A6188">
        <w:rPr>
          <w:rFonts w:ascii="Book Antiqua" w:hAnsi="Book Antiqua"/>
        </w:rPr>
        <w:t xml:space="preserve"> EV, </w:t>
      </w:r>
      <w:proofErr w:type="spellStart"/>
      <w:r w:rsidRPr="007A6188">
        <w:rPr>
          <w:rFonts w:ascii="Book Antiqua" w:hAnsi="Book Antiqua"/>
        </w:rPr>
        <w:t>Dierckx</w:t>
      </w:r>
      <w:proofErr w:type="spellEnd"/>
      <w:r w:rsidRPr="007A6188">
        <w:rPr>
          <w:rFonts w:ascii="Book Antiqua" w:hAnsi="Book Antiqua"/>
        </w:rPr>
        <w:t xml:space="preserve"> RAJO, </w:t>
      </w:r>
      <w:proofErr w:type="spellStart"/>
      <w:r w:rsidRPr="007A6188">
        <w:rPr>
          <w:rFonts w:ascii="Book Antiqua" w:hAnsi="Book Antiqua"/>
        </w:rPr>
        <w:t>Velthuis</w:t>
      </w:r>
      <w:proofErr w:type="spellEnd"/>
      <w:r w:rsidRPr="007A6188">
        <w:rPr>
          <w:rFonts w:ascii="Book Antiqua" w:hAnsi="Book Antiqua"/>
        </w:rPr>
        <w:t xml:space="preserve"> BK, van der </w:t>
      </w:r>
      <w:proofErr w:type="spellStart"/>
      <w:r w:rsidRPr="007A6188">
        <w:rPr>
          <w:rFonts w:ascii="Book Antiqua" w:hAnsi="Book Antiqua"/>
        </w:rPr>
        <w:t>Harst</w:t>
      </w:r>
      <w:proofErr w:type="spellEnd"/>
      <w:r w:rsidRPr="007A6188">
        <w:rPr>
          <w:rFonts w:ascii="Book Antiqua" w:hAnsi="Book Antiqua"/>
        </w:rPr>
        <w:t xml:space="preserve"> P, </w:t>
      </w:r>
      <w:proofErr w:type="spellStart"/>
      <w:r w:rsidRPr="007A6188">
        <w:rPr>
          <w:rFonts w:ascii="Book Antiqua" w:hAnsi="Book Antiqua"/>
        </w:rPr>
        <w:t>Sosnovik</w:t>
      </w:r>
      <w:proofErr w:type="spellEnd"/>
      <w:r w:rsidRPr="007A6188">
        <w:rPr>
          <w:rFonts w:ascii="Book Antiqua" w:hAnsi="Book Antiqua"/>
        </w:rPr>
        <w:t xml:space="preserve"> DE, </w:t>
      </w:r>
      <w:proofErr w:type="spellStart"/>
      <w:r w:rsidRPr="007A6188">
        <w:rPr>
          <w:rFonts w:ascii="Book Antiqua" w:hAnsi="Book Antiqua"/>
        </w:rPr>
        <w:t>Borra</w:t>
      </w:r>
      <w:proofErr w:type="spellEnd"/>
      <w:r w:rsidRPr="007A6188">
        <w:rPr>
          <w:rFonts w:ascii="Book Antiqua" w:hAnsi="Book Antiqua"/>
        </w:rPr>
        <w:t xml:space="preserve"> RJH, </w:t>
      </w:r>
      <w:proofErr w:type="spellStart"/>
      <w:r w:rsidRPr="007A6188">
        <w:rPr>
          <w:rFonts w:ascii="Book Antiqua" w:hAnsi="Book Antiqua"/>
        </w:rPr>
        <w:t>Prakken</w:t>
      </w:r>
      <w:proofErr w:type="spellEnd"/>
      <w:r w:rsidRPr="007A6188">
        <w:rPr>
          <w:rFonts w:ascii="Book Antiqua" w:hAnsi="Book Antiqua"/>
        </w:rPr>
        <w:t xml:space="preserve"> NHJ. Native T&lt;sub&gt;1&lt;/sub&gt; reference values for </w:t>
      </w:r>
      <w:proofErr w:type="spellStart"/>
      <w:r w:rsidRPr="007A6188">
        <w:rPr>
          <w:rFonts w:ascii="Book Antiqua" w:hAnsi="Book Antiqua"/>
        </w:rPr>
        <w:t>nonischemic</w:t>
      </w:r>
      <w:proofErr w:type="spellEnd"/>
      <w:r w:rsidRPr="007A6188">
        <w:rPr>
          <w:rFonts w:ascii="Book Antiqua" w:hAnsi="Book Antiqua"/>
        </w:rPr>
        <w:t xml:space="preserve"> cardiomyopathies and populations with increased cardiovascular risk: A systematic review and meta-analysis. </w:t>
      </w:r>
      <w:r w:rsidRPr="007A6188">
        <w:rPr>
          <w:rFonts w:ascii="Book Antiqua" w:hAnsi="Book Antiqua"/>
          <w:i/>
        </w:rPr>
        <w:t xml:space="preserve">J </w:t>
      </w:r>
      <w:proofErr w:type="spellStart"/>
      <w:r w:rsidRPr="007A6188">
        <w:rPr>
          <w:rFonts w:ascii="Book Antiqua" w:hAnsi="Book Antiqua"/>
          <w:i/>
        </w:rPr>
        <w:t>Magn</w:t>
      </w:r>
      <w:proofErr w:type="spellEnd"/>
      <w:r w:rsidRPr="007A6188">
        <w:rPr>
          <w:rFonts w:ascii="Book Antiqua" w:hAnsi="Book Antiqua"/>
          <w:i/>
        </w:rPr>
        <w:t xml:space="preserve"> </w:t>
      </w:r>
      <w:proofErr w:type="spellStart"/>
      <w:r w:rsidRPr="007A6188">
        <w:rPr>
          <w:rFonts w:ascii="Book Antiqua" w:hAnsi="Book Antiqua"/>
          <w:i/>
        </w:rPr>
        <w:t>Reson</w:t>
      </w:r>
      <w:proofErr w:type="spellEnd"/>
      <w:r w:rsidRPr="007A6188">
        <w:rPr>
          <w:rFonts w:ascii="Book Antiqua" w:hAnsi="Book Antiqua"/>
          <w:i/>
        </w:rPr>
        <w:t xml:space="preserve"> Imaging</w:t>
      </w:r>
      <w:r w:rsidRPr="007A6188">
        <w:rPr>
          <w:rFonts w:ascii="Book Antiqua" w:hAnsi="Book Antiqua"/>
        </w:rPr>
        <w:t xml:space="preserve"> 2018; </w:t>
      </w:r>
      <w:r w:rsidRPr="007A6188">
        <w:rPr>
          <w:rFonts w:ascii="Book Antiqua" w:hAnsi="Book Antiqua"/>
          <w:b/>
        </w:rPr>
        <w:t>47</w:t>
      </w:r>
      <w:r w:rsidRPr="007A6188">
        <w:rPr>
          <w:rFonts w:ascii="Book Antiqua" w:hAnsi="Book Antiqua"/>
        </w:rPr>
        <w:t>: 891-912 [PMID: 29131444 DOI: 10.1002/jmri.25885]</w:t>
      </w:r>
    </w:p>
    <w:p w14:paraId="6A2E1A41"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69 </w:t>
      </w:r>
      <w:r w:rsidRPr="007A6188">
        <w:rPr>
          <w:rFonts w:ascii="Book Antiqua" w:hAnsi="Book Antiqua"/>
          <w:b/>
        </w:rPr>
        <w:t>Oda S</w:t>
      </w:r>
      <w:r w:rsidRPr="007A6188">
        <w:rPr>
          <w:rFonts w:ascii="Book Antiqua" w:hAnsi="Book Antiqua"/>
        </w:rPr>
        <w:t xml:space="preserve">, Utsunomiya D, Morita K, </w:t>
      </w:r>
      <w:proofErr w:type="spellStart"/>
      <w:r w:rsidRPr="007A6188">
        <w:rPr>
          <w:rFonts w:ascii="Book Antiqua" w:hAnsi="Book Antiqua"/>
        </w:rPr>
        <w:t>Nakaura</w:t>
      </w:r>
      <w:proofErr w:type="spellEnd"/>
      <w:r w:rsidRPr="007A6188">
        <w:rPr>
          <w:rFonts w:ascii="Book Antiqua" w:hAnsi="Book Antiqua"/>
        </w:rPr>
        <w:t xml:space="preserve"> T, Yuki H, </w:t>
      </w:r>
      <w:proofErr w:type="spellStart"/>
      <w:r w:rsidRPr="007A6188">
        <w:rPr>
          <w:rFonts w:ascii="Book Antiqua" w:hAnsi="Book Antiqua"/>
        </w:rPr>
        <w:t>Kidoh</w:t>
      </w:r>
      <w:proofErr w:type="spellEnd"/>
      <w:r w:rsidRPr="007A6188">
        <w:rPr>
          <w:rFonts w:ascii="Book Antiqua" w:hAnsi="Book Antiqua"/>
        </w:rPr>
        <w:t xml:space="preserve"> M, Hirata K, Taguchi N, </w:t>
      </w:r>
      <w:proofErr w:type="spellStart"/>
      <w:r w:rsidRPr="007A6188">
        <w:rPr>
          <w:rFonts w:ascii="Book Antiqua" w:hAnsi="Book Antiqua"/>
        </w:rPr>
        <w:t>Tsuda</w:t>
      </w:r>
      <w:proofErr w:type="spellEnd"/>
      <w:r w:rsidRPr="007A6188">
        <w:rPr>
          <w:rFonts w:ascii="Book Antiqua" w:hAnsi="Book Antiqua"/>
        </w:rPr>
        <w:t xml:space="preserve"> N, </w:t>
      </w:r>
      <w:proofErr w:type="spellStart"/>
      <w:r w:rsidRPr="007A6188">
        <w:rPr>
          <w:rFonts w:ascii="Book Antiqua" w:hAnsi="Book Antiqua"/>
        </w:rPr>
        <w:t>Shiraishi</w:t>
      </w:r>
      <w:proofErr w:type="spellEnd"/>
      <w:r w:rsidRPr="007A6188">
        <w:rPr>
          <w:rFonts w:ascii="Book Antiqua" w:hAnsi="Book Antiqua"/>
        </w:rPr>
        <w:t xml:space="preserve"> S, </w:t>
      </w:r>
      <w:proofErr w:type="spellStart"/>
      <w:r w:rsidRPr="007A6188">
        <w:rPr>
          <w:rFonts w:ascii="Book Antiqua" w:hAnsi="Book Antiqua"/>
        </w:rPr>
        <w:t>Namimoto</w:t>
      </w:r>
      <w:proofErr w:type="spellEnd"/>
      <w:r w:rsidRPr="007A6188">
        <w:rPr>
          <w:rFonts w:ascii="Book Antiqua" w:hAnsi="Book Antiqua"/>
        </w:rPr>
        <w:t xml:space="preserve"> T, </w:t>
      </w:r>
      <w:proofErr w:type="spellStart"/>
      <w:r w:rsidRPr="007A6188">
        <w:rPr>
          <w:rFonts w:ascii="Book Antiqua" w:hAnsi="Book Antiqua"/>
        </w:rPr>
        <w:t>Hirakawa</w:t>
      </w:r>
      <w:proofErr w:type="spellEnd"/>
      <w:r w:rsidRPr="007A6188">
        <w:rPr>
          <w:rFonts w:ascii="Book Antiqua" w:hAnsi="Book Antiqua"/>
        </w:rPr>
        <w:t xml:space="preserve"> K, </w:t>
      </w:r>
      <w:proofErr w:type="spellStart"/>
      <w:r w:rsidRPr="007A6188">
        <w:rPr>
          <w:rFonts w:ascii="Book Antiqua" w:hAnsi="Book Antiqua"/>
        </w:rPr>
        <w:t>Takashio</w:t>
      </w:r>
      <w:proofErr w:type="spellEnd"/>
      <w:r w:rsidRPr="007A6188">
        <w:rPr>
          <w:rFonts w:ascii="Book Antiqua" w:hAnsi="Book Antiqua"/>
        </w:rPr>
        <w:t xml:space="preserve"> S, </w:t>
      </w:r>
      <w:r w:rsidRPr="007A6188">
        <w:rPr>
          <w:rFonts w:ascii="Book Antiqua" w:hAnsi="Book Antiqua"/>
        </w:rPr>
        <w:lastRenderedPageBreak/>
        <w:t xml:space="preserve">Izumiya Y, </w:t>
      </w:r>
      <w:proofErr w:type="spellStart"/>
      <w:r w:rsidRPr="007A6188">
        <w:rPr>
          <w:rFonts w:ascii="Book Antiqua" w:hAnsi="Book Antiqua"/>
        </w:rPr>
        <w:t>Yamamuro</w:t>
      </w:r>
      <w:proofErr w:type="spellEnd"/>
      <w:r w:rsidRPr="007A6188">
        <w:rPr>
          <w:rFonts w:ascii="Book Antiqua" w:hAnsi="Book Antiqua"/>
        </w:rPr>
        <w:t xml:space="preserve"> M, </w:t>
      </w:r>
      <w:proofErr w:type="spellStart"/>
      <w:r w:rsidRPr="007A6188">
        <w:rPr>
          <w:rFonts w:ascii="Book Antiqua" w:hAnsi="Book Antiqua"/>
        </w:rPr>
        <w:t>Hokimoto</w:t>
      </w:r>
      <w:proofErr w:type="spellEnd"/>
      <w:r w:rsidRPr="007A6188">
        <w:rPr>
          <w:rFonts w:ascii="Book Antiqua" w:hAnsi="Book Antiqua"/>
        </w:rPr>
        <w:t xml:space="preserve"> S, </w:t>
      </w:r>
      <w:proofErr w:type="spellStart"/>
      <w:r w:rsidRPr="007A6188">
        <w:rPr>
          <w:rFonts w:ascii="Book Antiqua" w:hAnsi="Book Antiqua"/>
        </w:rPr>
        <w:t>Tsujita</w:t>
      </w:r>
      <w:proofErr w:type="spellEnd"/>
      <w:r w:rsidRPr="007A6188">
        <w:rPr>
          <w:rFonts w:ascii="Book Antiqua" w:hAnsi="Book Antiqua"/>
        </w:rPr>
        <w:t xml:space="preserve"> K, Ueda M, Yamashita T, Ando Y, Yamashita Y. Cardiovascular magnetic resonance myocardial T1 mapping to detect and quantify cardiac involvement in familial amyloid polyneuropathy. </w:t>
      </w:r>
      <w:proofErr w:type="spellStart"/>
      <w:r w:rsidRPr="007A6188">
        <w:rPr>
          <w:rFonts w:ascii="Book Antiqua" w:hAnsi="Book Antiqua"/>
          <w:i/>
        </w:rPr>
        <w:t>Eur</w:t>
      </w:r>
      <w:proofErr w:type="spellEnd"/>
      <w:r w:rsidRPr="007A6188">
        <w:rPr>
          <w:rFonts w:ascii="Book Antiqua" w:hAnsi="Book Antiqua"/>
          <w:i/>
        </w:rPr>
        <w:t xml:space="preserve"> </w:t>
      </w:r>
      <w:proofErr w:type="spellStart"/>
      <w:r w:rsidRPr="007A6188">
        <w:rPr>
          <w:rFonts w:ascii="Book Antiqua" w:hAnsi="Book Antiqua"/>
          <w:i/>
        </w:rPr>
        <w:t>Radiol</w:t>
      </w:r>
      <w:proofErr w:type="spellEnd"/>
      <w:r w:rsidRPr="007A6188">
        <w:rPr>
          <w:rFonts w:ascii="Book Antiqua" w:hAnsi="Book Antiqua"/>
        </w:rPr>
        <w:t xml:space="preserve"> 2017; </w:t>
      </w:r>
      <w:r w:rsidRPr="007A6188">
        <w:rPr>
          <w:rFonts w:ascii="Book Antiqua" w:hAnsi="Book Antiqua"/>
          <w:b/>
        </w:rPr>
        <w:t>27</w:t>
      </w:r>
      <w:r w:rsidRPr="007A6188">
        <w:rPr>
          <w:rFonts w:ascii="Book Antiqua" w:hAnsi="Book Antiqua"/>
        </w:rPr>
        <w:t>: 4631-4638 [PMID: 28477167 DOI: 10.1007/s00330-017-4845-5]</w:t>
      </w:r>
    </w:p>
    <w:p w14:paraId="05B2124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70 </w:t>
      </w:r>
      <w:r w:rsidRPr="007A6188">
        <w:rPr>
          <w:rFonts w:ascii="Book Antiqua" w:hAnsi="Book Antiqua"/>
          <w:b/>
        </w:rPr>
        <w:t>Miller CA</w:t>
      </w:r>
      <w:r w:rsidRPr="007A6188">
        <w:rPr>
          <w:rFonts w:ascii="Book Antiqua" w:hAnsi="Book Antiqua"/>
        </w:rPr>
        <w:t xml:space="preserve">, </w:t>
      </w:r>
      <w:proofErr w:type="spellStart"/>
      <w:r w:rsidRPr="007A6188">
        <w:rPr>
          <w:rFonts w:ascii="Book Antiqua" w:hAnsi="Book Antiqua"/>
        </w:rPr>
        <w:t>Naish</w:t>
      </w:r>
      <w:proofErr w:type="spellEnd"/>
      <w:r w:rsidRPr="007A6188">
        <w:rPr>
          <w:rFonts w:ascii="Book Antiqua" w:hAnsi="Book Antiqua"/>
        </w:rPr>
        <w:t xml:space="preserve"> JH, Bishop P, Coutts G, Clark D, Zhao S, Ray SG, </w:t>
      </w:r>
      <w:proofErr w:type="spellStart"/>
      <w:r w:rsidRPr="007A6188">
        <w:rPr>
          <w:rFonts w:ascii="Book Antiqua" w:hAnsi="Book Antiqua"/>
        </w:rPr>
        <w:t>Yonan</w:t>
      </w:r>
      <w:proofErr w:type="spellEnd"/>
      <w:r w:rsidRPr="007A6188">
        <w:rPr>
          <w:rFonts w:ascii="Book Antiqua" w:hAnsi="Book Antiqua"/>
        </w:rPr>
        <w:t xml:space="preserve"> N, Williams SG, </w:t>
      </w:r>
      <w:proofErr w:type="spellStart"/>
      <w:r w:rsidRPr="007A6188">
        <w:rPr>
          <w:rFonts w:ascii="Book Antiqua" w:hAnsi="Book Antiqua"/>
        </w:rPr>
        <w:t>Flett</w:t>
      </w:r>
      <w:proofErr w:type="spellEnd"/>
      <w:r w:rsidRPr="007A6188">
        <w:rPr>
          <w:rFonts w:ascii="Book Antiqua" w:hAnsi="Book Antiqua"/>
        </w:rPr>
        <w:t xml:space="preserve"> AS, Moon JC, </w:t>
      </w:r>
      <w:proofErr w:type="spellStart"/>
      <w:r w:rsidRPr="007A6188">
        <w:rPr>
          <w:rFonts w:ascii="Book Antiqua" w:hAnsi="Book Antiqua"/>
        </w:rPr>
        <w:t>Greiser</w:t>
      </w:r>
      <w:proofErr w:type="spellEnd"/>
      <w:r w:rsidRPr="007A6188">
        <w:rPr>
          <w:rFonts w:ascii="Book Antiqua" w:hAnsi="Book Antiqua"/>
        </w:rPr>
        <w:t xml:space="preserve"> A, Parker GJ, Schmitt M. Comprehensive validation of cardiovascular magnetic resonance techniques for the assessment of myocardial extracellular volume. </w:t>
      </w:r>
      <w:proofErr w:type="spellStart"/>
      <w:r w:rsidRPr="007A6188">
        <w:rPr>
          <w:rFonts w:ascii="Book Antiqua" w:hAnsi="Book Antiqua"/>
          <w:i/>
        </w:rPr>
        <w:t>Circ</w:t>
      </w:r>
      <w:proofErr w:type="spellEnd"/>
      <w:r w:rsidRPr="007A6188">
        <w:rPr>
          <w:rFonts w:ascii="Book Antiqua" w:hAnsi="Book Antiqua"/>
          <w:i/>
        </w:rPr>
        <w:t xml:space="preserve"> </w:t>
      </w:r>
      <w:proofErr w:type="spellStart"/>
      <w:r w:rsidRPr="007A6188">
        <w:rPr>
          <w:rFonts w:ascii="Book Antiqua" w:hAnsi="Book Antiqua"/>
          <w:i/>
        </w:rPr>
        <w:t>Cardiovasc</w:t>
      </w:r>
      <w:proofErr w:type="spellEnd"/>
      <w:r w:rsidRPr="007A6188">
        <w:rPr>
          <w:rFonts w:ascii="Book Antiqua" w:hAnsi="Book Antiqua"/>
          <w:i/>
        </w:rPr>
        <w:t xml:space="preserve"> Imaging</w:t>
      </w:r>
      <w:r w:rsidRPr="007A6188">
        <w:rPr>
          <w:rFonts w:ascii="Book Antiqua" w:hAnsi="Book Antiqua"/>
        </w:rPr>
        <w:t xml:space="preserve"> 2013; </w:t>
      </w:r>
      <w:r w:rsidRPr="007A6188">
        <w:rPr>
          <w:rFonts w:ascii="Book Antiqua" w:hAnsi="Book Antiqua"/>
          <w:b/>
        </w:rPr>
        <w:t>6</w:t>
      </w:r>
      <w:r w:rsidRPr="007A6188">
        <w:rPr>
          <w:rFonts w:ascii="Book Antiqua" w:hAnsi="Book Antiqua"/>
        </w:rPr>
        <w:t>: 373-383 [PMID: 23553570 DOI: 10.1161/CIRCIMAGING.112.000192]</w:t>
      </w:r>
    </w:p>
    <w:p w14:paraId="1B74A98E"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71 </w:t>
      </w:r>
      <w:r w:rsidRPr="007A6188">
        <w:rPr>
          <w:rFonts w:ascii="Book Antiqua" w:hAnsi="Book Antiqua"/>
          <w:b/>
        </w:rPr>
        <w:t>Martinez-</w:t>
      </w:r>
      <w:proofErr w:type="spellStart"/>
      <w:r w:rsidRPr="007A6188">
        <w:rPr>
          <w:rFonts w:ascii="Book Antiqua" w:hAnsi="Book Antiqua"/>
          <w:b/>
        </w:rPr>
        <w:t>Naharro</w:t>
      </w:r>
      <w:proofErr w:type="spellEnd"/>
      <w:r w:rsidRPr="007A6188">
        <w:rPr>
          <w:rFonts w:ascii="Book Antiqua" w:hAnsi="Book Antiqua"/>
          <w:b/>
        </w:rPr>
        <w:t xml:space="preserve"> A</w:t>
      </w:r>
      <w:r w:rsidRPr="007A6188">
        <w:rPr>
          <w:rFonts w:ascii="Book Antiqua" w:hAnsi="Book Antiqua"/>
        </w:rPr>
        <w:t xml:space="preserve">, </w:t>
      </w:r>
      <w:proofErr w:type="spellStart"/>
      <w:r w:rsidRPr="007A6188">
        <w:rPr>
          <w:rFonts w:ascii="Book Antiqua" w:hAnsi="Book Antiqua"/>
        </w:rPr>
        <w:t>Kotecha</w:t>
      </w:r>
      <w:proofErr w:type="spellEnd"/>
      <w:r w:rsidRPr="007A6188">
        <w:rPr>
          <w:rFonts w:ascii="Book Antiqua" w:hAnsi="Book Antiqua"/>
        </w:rPr>
        <w:t xml:space="preserve"> T, </w:t>
      </w:r>
      <w:proofErr w:type="spellStart"/>
      <w:r w:rsidRPr="007A6188">
        <w:rPr>
          <w:rFonts w:ascii="Book Antiqua" w:hAnsi="Book Antiqua"/>
        </w:rPr>
        <w:t>Norrington</w:t>
      </w:r>
      <w:proofErr w:type="spellEnd"/>
      <w:r w:rsidRPr="007A6188">
        <w:rPr>
          <w:rFonts w:ascii="Book Antiqua" w:hAnsi="Book Antiqua"/>
        </w:rPr>
        <w:t xml:space="preserve"> K, </w:t>
      </w:r>
      <w:proofErr w:type="spellStart"/>
      <w:r w:rsidRPr="007A6188">
        <w:rPr>
          <w:rFonts w:ascii="Book Antiqua" w:hAnsi="Book Antiqua"/>
        </w:rPr>
        <w:t>Boldrini</w:t>
      </w:r>
      <w:proofErr w:type="spellEnd"/>
      <w:r w:rsidRPr="007A6188">
        <w:rPr>
          <w:rFonts w:ascii="Book Antiqua" w:hAnsi="Book Antiqua"/>
        </w:rPr>
        <w:t xml:space="preserve"> M, </w:t>
      </w:r>
      <w:proofErr w:type="spellStart"/>
      <w:r w:rsidRPr="007A6188">
        <w:rPr>
          <w:rFonts w:ascii="Book Antiqua" w:hAnsi="Book Antiqua"/>
        </w:rPr>
        <w:t>Rezk</w:t>
      </w:r>
      <w:proofErr w:type="spellEnd"/>
      <w:r w:rsidRPr="007A6188">
        <w:rPr>
          <w:rFonts w:ascii="Book Antiqua" w:hAnsi="Book Antiqua"/>
        </w:rPr>
        <w:t xml:space="preserve"> T, </w:t>
      </w:r>
      <w:proofErr w:type="spellStart"/>
      <w:r w:rsidRPr="007A6188">
        <w:rPr>
          <w:rFonts w:ascii="Book Antiqua" w:hAnsi="Book Antiqua"/>
        </w:rPr>
        <w:t>Quarta</w:t>
      </w:r>
      <w:proofErr w:type="spellEnd"/>
      <w:r w:rsidRPr="007A6188">
        <w:rPr>
          <w:rFonts w:ascii="Book Antiqua" w:hAnsi="Book Antiqua"/>
        </w:rPr>
        <w:t xml:space="preserve"> C, </w:t>
      </w:r>
      <w:proofErr w:type="spellStart"/>
      <w:r w:rsidRPr="007A6188">
        <w:rPr>
          <w:rFonts w:ascii="Book Antiqua" w:hAnsi="Book Antiqua"/>
        </w:rPr>
        <w:t>Treibel</w:t>
      </w:r>
      <w:proofErr w:type="spellEnd"/>
      <w:r w:rsidRPr="007A6188">
        <w:rPr>
          <w:rFonts w:ascii="Book Antiqua" w:hAnsi="Book Antiqua"/>
        </w:rPr>
        <w:t xml:space="preserve"> TA, Whelan CJ, Knight DS, </w:t>
      </w:r>
      <w:proofErr w:type="spellStart"/>
      <w:r w:rsidRPr="007A6188">
        <w:rPr>
          <w:rFonts w:ascii="Book Antiqua" w:hAnsi="Book Antiqua"/>
        </w:rPr>
        <w:t>Kellman</w:t>
      </w:r>
      <w:proofErr w:type="spellEnd"/>
      <w:r w:rsidRPr="007A6188">
        <w:rPr>
          <w:rFonts w:ascii="Book Antiqua" w:hAnsi="Book Antiqua"/>
        </w:rPr>
        <w:t xml:space="preserve"> P, Ruberg FL, </w:t>
      </w:r>
      <w:proofErr w:type="spellStart"/>
      <w:r w:rsidRPr="007A6188">
        <w:rPr>
          <w:rFonts w:ascii="Book Antiqua" w:hAnsi="Book Antiqua"/>
        </w:rPr>
        <w:t>Gillmore</w:t>
      </w:r>
      <w:proofErr w:type="spellEnd"/>
      <w:r w:rsidRPr="007A6188">
        <w:rPr>
          <w:rFonts w:ascii="Book Antiqua" w:hAnsi="Book Antiqua"/>
        </w:rPr>
        <w:t xml:space="preserve"> JD, Moon JC, Hawkins PN, Fontana M. Native T1 and Extracellular Volume in Transthyretin Amyloidosis. </w:t>
      </w:r>
      <w:r w:rsidRPr="007A6188">
        <w:rPr>
          <w:rFonts w:ascii="Book Antiqua" w:hAnsi="Book Antiqua"/>
          <w:i/>
        </w:rPr>
        <w:t>JACC Cardiovasc Imaging</w:t>
      </w:r>
      <w:r w:rsidRPr="007A6188">
        <w:rPr>
          <w:rFonts w:ascii="Book Antiqua" w:hAnsi="Book Antiqua"/>
        </w:rPr>
        <w:t xml:space="preserve"> 2019; </w:t>
      </w:r>
      <w:r w:rsidRPr="007A6188">
        <w:rPr>
          <w:rFonts w:ascii="Book Antiqua" w:hAnsi="Book Antiqua"/>
          <w:b/>
        </w:rPr>
        <w:t>12</w:t>
      </w:r>
      <w:r w:rsidRPr="007A6188">
        <w:rPr>
          <w:rFonts w:ascii="Book Antiqua" w:hAnsi="Book Antiqua"/>
        </w:rPr>
        <w:t>: 810-819 [PMID: 29550324 DOI: 10.1016/j.jcmg.2018.02.006]</w:t>
      </w:r>
    </w:p>
    <w:p w14:paraId="65996C0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72 </w:t>
      </w:r>
      <w:r w:rsidRPr="007A6188">
        <w:rPr>
          <w:rFonts w:ascii="Book Antiqua" w:hAnsi="Book Antiqua"/>
          <w:b/>
        </w:rPr>
        <w:t>Richards DB</w:t>
      </w:r>
      <w:r w:rsidRPr="007A6188">
        <w:rPr>
          <w:rFonts w:ascii="Book Antiqua" w:hAnsi="Book Antiqua"/>
        </w:rPr>
        <w:t xml:space="preserve">, Cookson LM, </w:t>
      </w:r>
      <w:proofErr w:type="spellStart"/>
      <w:r w:rsidRPr="007A6188">
        <w:rPr>
          <w:rFonts w:ascii="Book Antiqua" w:hAnsi="Book Antiqua"/>
        </w:rPr>
        <w:t>Berges</w:t>
      </w:r>
      <w:proofErr w:type="spellEnd"/>
      <w:r w:rsidRPr="007A6188">
        <w:rPr>
          <w:rFonts w:ascii="Book Antiqua" w:hAnsi="Book Antiqua"/>
        </w:rPr>
        <w:t xml:space="preserve"> AC, Barton SV, Lane T, Ritter JM, Fontana M, Moon JC, </w:t>
      </w:r>
      <w:proofErr w:type="spellStart"/>
      <w:r w:rsidRPr="007A6188">
        <w:rPr>
          <w:rFonts w:ascii="Book Antiqua" w:hAnsi="Book Antiqua"/>
        </w:rPr>
        <w:t>Pinzani</w:t>
      </w:r>
      <w:proofErr w:type="spellEnd"/>
      <w:r w:rsidRPr="007A6188">
        <w:rPr>
          <w:rFonts w:ascii="Book Antiqua" w:hAnsi="Book Antiqua"/>
        </w:rPr>
        <w:t xml:space="preserve"> M, </w:t>
      </w:r>
      <w:proofErr w:type="spellStart"/>
      <w:r w:rsidRPr="007A6188">
        <w:rPr>
          <w:rFonts w:ascii="Book Antiqua" w:hAnsi="Book Antiqua"/>
        </w:rPr>
        <w:t>Gillmore</w:t>
      </w:r>
      <w:proofErr w:type="spellEnd"/>
      <w:r w:rsidRPr="007A6188">
        <w:rPr>
          <w:rFonts w:ascii="Book Antiqua" w:hAnsi="Book Antiqua"/>
        </w:rPr>
        <w:t xml:space="preserve"> JD, Hawkins PN, Pepys MB. </w:t>
      </w:r>
      <w:proofErr w:type="gramStart"/>
      <w:r w:rsidRPr="007A6188">
        <w:rPr>
          <w:rFonts w:ascii="Book Antiqua" w:hAnsi="Book Antiqua"/>
        </w:rPr>
        <w:t>Therapeutic Clearance of Amyloid by Antibodies to Serum Amyloid P Component.</w:t>
      </w:r>
      <w:proofErr w:type="gramEnd"/>
      <w:r w:rsidRPr="007A6188">
        <w:rPr>
          <w:rFonts w:ascii="Book Antiqua" w:hAnsi="Book Antiqua"/>
        </w:rPr>
        <w:t xml:space="preserve"> </w:t>
      </w:r>
      <w:r w:rsidRPr="007A6188">
        <w:rPr>
          <w:rFonts w:ascii="Book Antiqua" w:hAnsi="Book Antiqua"/>
          <w:i/>
        </w:rPr>
        <w:t xml:space="preserve">N </w:t>
      </w:r>
      <w:proofErr w:type="spellStart"/>
      <w:r w:rsidRPr="007A6188">
        <w:rPr>
          <w:rFonts w:ascii="Book Antiqua" w:hAnsi="Book Antiqua"/>
          <w:i/>
        </w:rPr>
        <w:t>Engl</w:t>
      </w:r>
      <w:proofErr w:type="spellEnd"/>
      <w:r w:rsidRPr="007A6188">
        <w:rPr>
          <w:rFonts w:ascii="Book Antiqua" w:hAnsi="Book Antiqua"/>
          <w:i/>
        </w:rPr>
        <w:t xml:space="preserve"> J Med</w:t>
      </w:r>
      <w:r w:rsidRPr="007A6188">
        <w:rPr>
          <w:rFonts w:ascii="Book Antiqua" w:hAnsi="Book Antiqua"/>
        </w:rPr>
        <w:t xml:space="preserve"> 2015; </w:t>
      </w:r>
      <w:r w:rsidRPr="007A6188">
        <w:rPr>
          <w:rFonts w:ascii="Book Antiqua" w:hAnsi="Book Antiqua"/>
          <w:b/>
        </w:rPr>
        <w:t>373</w:t>
      </w:r>
      <w:r w:rsidRPr="007A6188">
        <w:rPr>
          <w:rFonts w:ascii="Book Antiqua" w:hAnsi="Book Antiqua"/>
        </w:rPr>
        <w:t>: 1106-1114 [PMID: 26176329 DOI: 10.1056/NEJMoa1504942]</w:t>
      </w:r>
    </w:p>
    <w:p w14:paraId="49D302CB"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73 </w:t>
      </w:r>
      <w:r w:rsidRPr="007A6188">
        <w:rPr>
          <w:rFonts w:ascii="Book Antiqua" w:hAnsi="Book Antiqua"/>
          <w:b/>
        </w:rPr>
        <w:t>Martinez-</w:t>
      </w:r>
      <w:proofErr w:type="spellStart"/>
      <w:r w:rsidRPr="007A6188">
        <w:rPr>
          <w:rFonts w:ascii="Book Antiqua" w:hAnsi="Book Antiqua"/>
          <w:b/>
        </w:rPr>
        <w:t>Naharro</w:t>
      </w:r>
      <w:proofErr w:type="spellEnd"/>
      <w:r w:rsidRPr="007A6188">
        <w:rPr>
          <w:rFonts w:ascii="Book Antiqua" w:hAnsi="Book Antiqua"/>
          <w:b/>
        </w:rPr>
        <w:t xml:space="preserve"> A</w:t>
      </w:r>
      <w:r w:rsidRPr="007A6188">
        <w:rPr>
          <w:rFonts w:ascii="Book Antiqua" w:hAnsi="Book Antiqua"/>
        </w:rPr>
        <w:t xml:space="preserve">, </w:t>
      </w:r>
      <w:proofErr w:type="spellStart"/>
      <w:r w:rsidRPr="007A6188">
        <w:rPr>
          <w:rFonts w:ascii="Book Antiqua" w:hAnsi="Book Antiqua"/>
        </w:rPr>
        <w:t>Treibel</w:t>
      </w:r>
      <w:proofErr w:type="spellEnd"/>
      <w:r w:rsidRPr="007A6188">
        <w:rPr>
          <w:rFonts w:ascii="Book Antiqua" w:hAnsi="Book Antiqua"/>
        </w:rPr>
        <w:t xml:space="preserve"> TA, Abdel-</w:t>
      </w:r>
      <w:proofErr w:type="spellStart"/>
      <w:r w:rsidRPr="007A6188">
        <w:rPr>
          <w:rFonts w:ascii="Book Antiqua" w:hAnsi="Book Antiqua"/>
        </w:rPr>
        <w:t>Gadir</w:t>
      </w:r>
      <w:proofErr w:type="spellEnd"/>
      <w:r w:rsidRPr="007A6188">
        <w:rPr>
          <w:rFonts w:ascii="Book Antiqua" w:hAnsi="Book Antiqua"/>
        </w:rPr>
        <w:t xml:space="preserve"> A, </w:t>
      </w:r>
      <w:proofErr w:type="spellStart"/>
      <w:r w:rsidRPr="007A6188">
        <w:rPr>
          <w:rFonts w:ascii="Book Antiqua" w:hAnsi="Book Antiqua"/>
        </w:rPr>
        <w:t>Bulluck</w:t>
      </w:r>
      <w:proofErr w:type="spellEnd"/>
      <w:r w:rsidRPr="007A6188">
        <w:rPr>
          <w:rFonts w:ascii="Book Antiqua" w:hAnsi="Book Antiqua"/>
        </w:rPr>
        <w:t xml:space="preserve"> H, </w:t>
      </w:r>
      <w:proofErr w:type="spellStart"/>
      <w:r w:rsidRPr="007A6188">
        <w:rPr>
          <w:rFonts w:ascii="Book Antiqua" w:hAnsi="Book Antiqua"/>
        </w:rPr>
        <w:t>Zumbo</w:t>
      </w:r>
      <w:proofErr w:type="spellEnd"/>
      <w:r w:rsidRPr="007A6188">
        <w:rPr>
          <w:rFonts w:ascii="Book Antiqua" w:hAnsi="Book Antiqua"/>
        </w:rPr>
        <w:t xml:space="preserve"> G, Knight DS, Kotecha T, Francis R, Hutt DF, </w:t>
      </w:r>
      <w:proofErr w:type="spellStart"/>
      <w:r w:rsidRPr="007A6188">
        <w:rPr>
          <w:rFonts w:ascii="Book Antiqua" w:hAnsi="Book Antiqua"/>
        </w:rPr>
        <w:t>Rezk</w:t>
      </w:r>
      <w:proofErr w:type="spellEnd"/>
      <w:r w:rsidRPr="007A6188">
        <w:rPr>
          <w:rFonts w:ascii="Book Antiqua" w:hAnsi="Book Antiqua"/>
        </w:rPr>
        <w:t xml:space="preserve"> T, </w:t>
      </w:r>
      <w:proofErr w:type="spellStart"/>
      <w:r w:rsidRPr="007A6188">
        <w:rPr>
          <w:rFonts w:ascii="Book Antiqua" w:hAnsi="Book Antiqua"/>
        </w:rPr>
        <w:t>Rosmini</w:t>
      </w:r>
      <w:proofErr w:type="spellEnd"/>
      <w:r w:rsidRPr="007A6188">
        <w:rPr>
          <w:rFonts w:ascii="Book Antiqua" w:hAnsi="Book Antiqua"/>
        </w:rPr>
        <w:t xml:space="preserve"> S, </w:t>
      </w:r>
      <w:proofErr w:type="spellStart"/>
      <w:r w:rsidRPr="007A6188">
        <w:rPr>
          <w:rFonts w:ascii="Book Antiqua" w:hAnsi="Book Antiqua"/>
        </w:rPr>
        <w:t>Quarta</w:t>
      </w:r>
      <w:proofErr w:type="spellEnd"/>
      <w:r w:rsidRPr="007A6188">
        <w:rPr>
          <w:rFonts w:ascii="Book Antiqua" w:hAnsi="Book Antiqua"/>
        </w:rPr>
        <w:t xml:space="preserve"> CC, Whelan CJ, </w:t>
      </w:r>
      <w:proofErr w:type="spellStart"/>
      <w:r w:rsidRPr="007A6188">
        <w:rPr>
          <w:rFonts w:ascii="Book Antiqua" w:hAnsi="Book Antiqua"/>
        </w:rPr>
        <w:t>Kellman</w:t>
      </w:r>
      <w:proofErr w:type="spellEnd"/>
      <w:r w:rsidRPr="007A6188">
        <w:rPr>
          <w:rFonts w:ascii="Book Antiqua" w:hAnsi="Book Antiqua"/>
        </w:rPr>
        <w:t xml:space="preserve"> P, </w:t>
      </w:r>
      <w:proofErr w:type="spellStart"/>
      <w:r w:rsidRPr="007A6188">
        <w:rPr>
          <w:rFonts w:ascii="Book Antiqua" w:hAnsi="Book Antiqua"/>
        </w:rPr>
        <w:t>Gillmore</w:t>
      </w:r>
      <w:proofErr w:type="spellEnd"/>
      <w:r w:rsidRPr="007A6188">
        <w:rPr>
          <w:rFonts w:ascii="Book Antiqua" w:hAnsi="Book Antiqua"/>
        </w:rPr>
        <w:t xml:space="preserve"> JD, Moon JC, Hawkins PN, Fontana M. Magnetic Resonance in Transthyretin Cardiac Amyloidosis. </w:t>
      </w:r>
      <w:r w:rsidRPr="007A6188">
        <w:rPr>
          <w:rFonts w:ascii="Book Antiqua" w:hAnsi="Book Antiqua"/>
          <w:i/>
        </w:rPr>
        <w:t xml:space="preserve">J Am </w:t>
      </w:r>
      <w:proofErr w:type="spellStart"/>
      <w:r w:rsidRPr="007A6188">
        <w:rPr>
          <w:rFonts w:ascii="Book Antiqua" w:hAnsi="Book Antiqua"/>
          <w:i/>
        </w:rPr>
        <w:t>Coll</w:t>
      </w:r>
      <w:proofErr w:type="spellEnd"/>
      <w:r w:rsidRPr="007A6188">
        <w:rPr>
          <w:rFonts w:ascii="Book Antiqua" w:hAnsi="Book Antiqua"/>
          <w:i/>
        </w:rPr>
        <w:t xml:space="preserve"> </w:t>
      </w:r>
      <w:proofErr w:type="spellStart"/>
      <w:r w:rsidRPr="007A6188">
        <w:rPr>
          <w:rFonts w:ascii="Book Antiqua" w:hAnsi="Book Antiqua"/>
          <w:i/>
        </w:rPr>
        <w:t>Cardiol</w:t>
      </w:r>
      <w:proofErr w:type="spellEnd"/>
      <w:r w:rsidRPr="007A6188">
        <w:rPr>
          <w:rFonts w:ascii="Book Antiqua" w:hAnsi="Book Antiqua"/>
        </w:rPr>
        <w:t xml:space="preserve"> 2017; </w:t>
      </w:r>
      <w:r w:rsidRPr="007A6188">
        <w:rPr>
          <w:rFonts w:ascii="Book Antiqua" w:hAnsi="Book Antiqua"/>
          <w:b/>
        </w:rPr>
        <w:t>70</w:t>
      </w:r>
      <w:r w:rsidRPr="007A6188">
        <w:rPr>
          <w:rFonts w:ascii="Book Antiqua" w:hAnsi="Book Antiqua"/>
        </w:rPr>
        <w:t>: 466-477 [PMID: 28728692 DOI: 10.1016/j.jacc.2017.05.053]</w:t>
      </w:r>
    </w:p>
    <w:p w14:paraId="3F1EF7F1"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74 </w:t>
      </w:r>
      <w:r w:rsidRPr="007A6188">
        <w:rPr>
          <w:rFonts w:ascii="Book Antiqua" w:hAnsi="Book Antiqua"/>
          <w:b/>
        </w:rPr>
        <w:t>Fontana M,</w:t>
      </w:r>
      <w:r w:rsidRPr="007A6188">
        <w:rPr>
          <w:rFonts w:ascii="Book Antiqua" w:hAnsi="Book Antiqua"/>
        </w:rPr>
        <w:t xml:space="preserve"> </w:t>
      </w:r>
      <w:proofErr w:type="spellStart"/>
      <w:r w:rsidRPr="007A6188">
        <w:rPr>
          <w:rFonts w:ascii="Book Antiqua" w:hAnsi="Book Antiqua"/>
        </w:rPr>
        <w:t>Banypersad</w:t>
      </w:r>
      <w:proofErr w:type="spellEnd"/>
      <w:r w:rsidRPr="007A6188">
        <w:rPr>
          <w:rFonts w:ascii="Book Antiqua" w:hAnsi="Book Antiqua"/>
        </w:rPr>
        <w:t xml:space="preserve"> SM, </w:t>
      </w:r>
      <w:proofErr w:type="spellStart"/>
      <w:r w:rsidRPr="007A6188">
        <w:rPr>
          <w:rFonts w:ascii="Book Antiqua" w:hAnsi="Book Antiqua"/>
        </w:rPr>
        <w:t>Treibel</w:t>
      </w:r>
      <w:proofErr w:type="spellEnd"/>
      <w:r w:rsidRPr="007A6188">
        <w:rPr>
          <w:rFonts w:ascii="Book Antiqua" w:hAnsi="Book Antiqua"/>
        </w:rPr>
        <w:t xml:space="preserve"> TA, </w:t>
      </w:r>
      <w:proofErr w:type="spellStart"/>
      <w:r w:rsidRPr="007A6188">
        <w:rPr>
          <w:rFonts w:ascii="Book Antiqua" w:hAnsi="Book Antiqua"/>
        </w:rPr>
        <w:t>Maestrini</w:t>
      </w:r>
      <w:proofErr w:type="spellEnd"/>
      <w:r w:rsidRPr="007A6188">
        <w:rPr>
          <w:rFonts w:ascii="Book Antiqua" w:hAnsi="Book Antiqua"/>
        </w:rPr>
        <w:t xml:space="preserve"> V, </w:t>
      </w:r>
      <w:proofErr w:type="spellStart"/>
      <w:r w:rsidRPr="007A6188">
        <w:rPr>
          <w:rFonts w:ascii="Book Antiqua" w:hAnsi="Book Antiqua"/>
        </w:rPr>
        <w:t>Sado</w:t>
      </w:r>
      <w:proofErr w:type="spellEnd"/>
      <w:r w:rsidRPr="007A6188">
        <w:rPr>
          <w:rFonts w:ascii="Book Antiqua" w:hAnsi="Book Antiqua"/>
        </w:rPr>
        <w:t xml:space="preserve"> D, White SK, </w:t>
      </w:r>
      <w:proofErr w:type="spellStart"/>
      <w:r w:rsidRPr="007A6188">
        <w:rPr>
          <w:rFonts w:ascii="Book Antiqua" w:hAnsi="Book Antiqua"/>
        </w:rPr>
        <w:t>Bulluck</w:t>
      </w:r>
      <w:proofErr w:type="spellEnd"/>
      <w:r w:rsidRPr="007A6188">
        <w:rPr>
          <w:rFonts w:ascii="Book Antiqua" w:hAnsi="Book Antiqua"/>
        </w:rPr>
        <w:t xml:space="preserve"> H, </w:t>
      </w:r>
      <w:proofErr w:type="spellStart"/>
      <w:r w:rsidRPr="007A6188">
        <w:rPr>
          <w:rFonts w:ascii="Book Antiqua" w:hAnsi="Book Antiqua"/>
        </w:rPr>
        <w:t>Herrey</w:t>
      </w:r>
      <w:proofErr w:type="spellEnd"/>
      <w:r w:rsidRPr="007A6188">
        <w:rPr>
          <w:rFonts w:ascii="Book Antiqua" w:hAnsi="Book Antiqua"/>
        </w:rPr>
        <w:t xml:space="preserve"> AS, Hawkins PN, Moon J. AL and ATTR cardiac amyloid are different: native T1 mapping and ECV detect different biology.</w:t>
      </w:r>
      <w:r w:rsidRPr="007A6188">
        <w:rPr>
          <w:rFonts w:ascii="Book Antiqua" w:hAnsi="Book Antiqua"/>
          <w:i/>
          <w:iCs/>
        </w:rPr>
        <w:t xml:space="preserve"> J </w:t>
      </w:r>
      <w:proofErr w:type="spellStart"/>
      <w:r w:rsidRPr="007A6188">
        <w:rPr>
          <w:rFonts w:ascii="Book Antiqua" w:hAnsi="Book Antiqua"/>
          <w:i/>
          <w:iCs/>
        </w:rPr>
        <w:t>Cardiovasc</w:t>
      </w:r>
      <w:proofErr w:type="spellEnd"/>
      <w:r w:rsidRPr="007A6188">
        <w:rPr>
          <w:rFonts w:ascii="Book Antiqua" w:hAnsi="Book Antiqua"/>
          <w:i/>
          <w:iCs/>
        </w:rPr>
        <w:t xml:space="preserve"> </w:t>
      </w:r>
      <w:proofErr w:type="spellStart"/>
      <w:r w:rsidRPr="007A6188">
        <w:rPr>
          <w:rFonts w:ascii="Book Antiqua" w:hAnsi="Book Antiqua"/>
          <w:i/>
          <w:iCs/>
        </w:rPr>
        <w:t>Magn</w:t>
      </w:r>
      <w:proofErr w:type="spellEnd"/>
      <w:r w:rsidRPr="007A6188">
        <w:rPr>
          <w:rFonts w:ascii="Book Antiqua" w:hAnsi="Book Antiqua"/>
          <w:i/>
          <w:iCs/>
        </w:rPr>
        <w:t xml:space="preserve"> </w:t>
      </w:r>
      <w:proofErr w:type="spellStart"/>
      <w:r w:rsidRPr="007A6188">
        <w:rPr>
          <w:rFonts w:ascii="Book Antiqua" w:hAnsi="Book Antiqua"/>
          <w:i/>
          <w:iCs/>
        </w:rPr>
        <w:t>Reson</w:t>
      </w:r>
      <w:proofErr w:type="spellEnd"/>
      <w:r w:rsidRPr="007A6188">
        <w:rPr>
          <w:rFonts w:ascii="Book Antiqua" w:hAnsi="Book Antiqua"/>
        </w:rPr>
        <w:t xml:space="preserve"> 2014; </w:t>
      </w:r>
      <w:r w:rsidRPr="007A6188">
        <w:rPr>
          <w:rFonts w:ascii="Book Antiqua" w:hAnsi="Book Antiqua"/>
          <w:b/>
          <w:bCs/>
        </w:rPr>
        <w:t>16(</w:t>
      </w:r>
      <w:proofErr w:type="spellStart"/>
      <w:r w:rsidRPr="007A6188">
        <w:rPr>
          <w:rFonts w:ascii="Book Antiqua" w:hAnsi="Book Antiqua"/>
          <w:b/>
          <w:bCs/>
        </w:rPr>
        <w:t>Suppl</w:t>
      </w:r>
      <w:proofErr w:type="spellEnd"/>
      <w:r w:rsidRPr="007A6188">
        <w:rPr>
          <w:rFonts w:ascii="Book Antiqua" w:hAnsi="Book Antiqua"/>
          <w:b/>
          <w:bCs/>
        </w:rPr>
        <w:t xml:space="preserve"> 1)</w:t>
      </w:r>
      <w:r w:rsidRPr="007A6188">
        <w:rPr>
          <w:rFonts w:ascii="Book Antiqua" w:hAnsi="Book Antiqua"/>
        </w:rPr>
        <w:t>: 341 [DOI: 10.1186/1532-429X-16-S1-P341]</w:t>
      </w:r>
    </w:p>
    <w:p w14:paraId="221ABC5B" w14:textId="77777777" w:rsidR="007A1234" w:rsidRPr="007A6188" w:rsidRDefault="007A1234" w:rsidP="007A6188">
      <w:pPr>
        <w:spacing w:line="360" w:lineRule="auto"/>
        <w:jc w:val="both"/>
        <w:rPr>
          <w:rFonts w:ascii="Book Antiqua" w:hAnsi="Book Antiqua"/>
        </w:rPr>
      </w:pPr>
      <w:r w:rsidRPr="007A6188">
        <w:rPr>
          <w:rFonts w:ascii="Book Antiqua" w:hAnsi="Book Antiqua"/>
        </w:rPr>
        <w:lastRenderedPageBreak/>
        <w:t xml:space="preserve">75 </w:t>
      </w:r>
      <w:r w:rsidRPr="007A6188">
        <w:rPr>
          <w:rFonts w:ascii="Book Antiqua" w:hAnsi="Book Antiqua"/>
          <w:b/>
        </w:rPr>
        <w:t>Williams LK</w:t>
      </w:r>
      <w:r w:rsidRPr="007A6188">
        <w:rPr>
          <w:rFonts w:ascii="Book Antiqua" w:hAnsi="Book Antiqua"/>
        </w:rPr>
        <w:t xml:space="preserve">, </w:t>
      </w:r>
      <w:proofErr w:type="spellStart"/>
      <w:r w:rsidRPr="007A6188">
        <w:rPr>
          <w:rFonts w:ascii="Book Antiqua" w:hAnsi="Book Antiqua"/>
        </w:rPr>
        <w:t>Forero</w:t>
      </w:r>
      <w:proofErr w:type="spellEnd"/>
      <w:r w:rsidRPr="007A6188">
        <w:rPr>
          <w:rFonts w:ascii="Book Antiqua" w:hAnsi="Book Antiqua"/>
        </w:rPr>
        <w:t xml:space="preserve"> JF, </w:t>
      </w:r>
      <w:proofErr w:type="spellStart"/>
      <w:r w:rsidRPr="007A6188">
        <w:rPr>
          <w:rFonts w:ascii="Book Antiqua" w:hAnsi="Book Antiqua"/>
        </w:rPr>
        <w:t>Popovic</w:t>
      </w:r>
      <w:proofErr w:type="spellEnd"/>
      <w:r w:rsidRPr="007A6188">
        <w:rPr>
          <w:rFonts w:ascii="Book Antiqua" w:hAnsi="Book Antiqua"/>
        </w:rPr>
        <w:t xml:space="preserve"> ZB, Phelan D, Delgado D, </w:t>
      </w:r>
      <w:proofErr w:type="spellStart"/>
      <w:r w:rsidRPr="007A6188">
        <w:rPr>
          <w:rFonts w:ascii="Book Antiqua" w:hAnsi="Book Antiqua"/>
        </w:rPr>
        <w:t>Rakowski</w:t>
      </w:r>
      <w:proofErr w:type="spellEnd"/>
      <w:r w:rsidRPr="007A6188">
        <w:rPr>
          <w:rFonts w:ascii="Book Antiqua" w:hAnsi="Book Antiqua"/>
        </w:rPr>
        <w:t xml:space="preserve"> H, </w:t>
      </w:r>
      <w:proofErr w:type="spellStart"/>
      <w:r w:rsidRPr="007A6188">
        <w:rPr>
          <w:rFonts w:ascii="Book Antiqua" w:hAnsi="Book Antiqua"/>
        </w:rPr>
        <w:t>Wintersperger</w:t>
      </w:r>
      <w:proofErr w:type="spellEnd"/>
      <w:r w:rsidRPr="007A6188">
        <w:rPr>
          <w:rFonts w:ascii="Book Antiqua" w:hAnsi="Book Antiqua"/>
        </w:rPr>
        <w:t xml:space="preserve"> BJ, </w:t>
      </w:r>
      <w:proofErr w:type="spellStart"/>
      <w:r w:rsidRPr="007A6188">
        <w:rPr>
          <w:rFonts w:ascii="Book Antiqua" w:hAnsi="Book Antiqua"/>
        </w:rPr>
        <w:t>Thavendiranathan</w:t>
      </w:r>
      <w:proofErr w:type="spellEnd"/>
      <w:r w:rsidRPr="007A6188">
        <w:rPr>
          <w:rFonts w:ascii="Book Antiqua" w:hAnsi="Book Antiqua"/>
        </w:rPr>
        <w:t xml:space="preserve"> P. Patterns of CMR measured longitudinal strain and its association with late gadolinium enhancement in patients with cardiac amyloidosis and its mimics. </w:t>
      </w:r>
      <w:r w:rsidRPr="007A6188">
        <w:rPr>
          <w:rFonts w:ascii="Book Antiqua" w:hAnsi="Book Antiqua"/>
          <w:i/>
        </w:rPr>
        <w:t xml:space="preserve">J </w:t>
      </w:r>
      <w:proofErr w:type="spellStart"/>
      <w:r w:rsidRPr="007A6188">
        <w:rPr>
          <w:rFonts w:ascii="Book Antiqua" w:hAnsi="Book Antiqua"/>
          <w:i/>
        </w:rPr>
        <w:t>Cardiovasc</w:t>
      </w:r>
      <w:proofErr w:type="spellEnd"/>
      <w:r w:rsidRPr="007A6188">
        <w:rPr>
          <w:rFonts w:ascii="Book Antiqua" w:hAnsi="Book Antiqua"/>
          <w:i/>
        </w:rPr>
        <w:t xml:space="preserve"> </w:t>
      </w:r>
      <w:proofErr w:type="spellStart"/>
      <w:r w:rsidRPr="007A6188">
        <w:rPr>
          <w:rFonts w:ascii="Book Antiqua" w:hAnsi="Book Antiqua"/>
          <w:i/>
        </w:rPr>
        <w:t>Magn</w:t>
      </w:r>
      <w:proofErr w:type="spellEnd"/>
      <w:r w:rsidRPr="007A6188">
        <w:rPr>
          <w:rFonts w:ascii="Book Antiqua" w:hAnsi="Book Antiqua"/>
          <w:i/>
        </w:rPr>
        <w:t xml:space="preserve"> </w:t>
      </w:r>
      <w:proofErr w:type="spellStart"/>
      <w:r w:rsidRPr="007A6188">
        <w:rPr>
          <w:rFonts w:ascii="Book Antiqua" w:hAnsi="Book Antiqua"/>
          <w:i/>
        </w:rPr>
        <w:t>Reson</w:t>
      </w:r>
      <w:proofErr w:type="spellEnd"/>
      <w:r w:rsidRPr="007A6188">
        <w:rPr>
          <w:rFonts w:ascii="Book Antiqua" w:hAnsi="Book Antiqua"/>
        </w:rPr>
        <w:t xml:space="preserve"> 2017; </w:t>
      </w:r>
      <w:r w:rsidRPr="007A6188">
        <w:rPr>
          <w:rFonts w:ascii="Book Antiqua" w:hAnsi="Book Antiqua"/>
          <w:b/>
        </w:rPr>
        <w:t>19</w:t>
      </w:r>
      <w:r w:rsidRPr="007A6188">
        <w:rPr>
          <w:rFonts w:ascii="Book Antiqua" w:hAnsi="Book Antiqua"/>
        </w:rPr>
        <w:t>: 61 [PMID: 28784140 DOI: 10.1186/s12968-017-0376-0]</w:t>
      </w:r>
    </w:p>
    <w:p w14:paraId="76B8C6C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76 </w:t>
      </w:r>
      <w:r w:rsidRPr="007A6188">
        <w:rPr>
          <w:rFonts w:ascii="Book Antiqua" w:hAnsi="Book Antiqua"/>
          <w:b/>
        </w:rPr>
        <w:t>Oda S</w:t>
      </w:r>
      <w:r w:rsidRPr="007A6188">
        <w:rPr>
          <w:rFonts w:ascii="Book Antiqua" w:hAnsi="Book Antiqua"/>
        </w:rPr>
        <w:t xml:space="preserve">, Utsunomiya D, </w:t>
      </w:r>
      <w:proofErr w:type="spellStart"/>
      <w:r w:rsidRPr="007A6188">
        <w:rPr>
          <w:rFonts w:ascii="Book Antiqua" w:hAnsi="Book Antiqua"/>
        </w:rPr>
        <w:t>Nakaura</w:t>
      </w:r>
      <w:proofErr w:type="spellEnd"/>
      <w:r w:rsidRPr="007A6188">
        <w:rPr>
          <w:rFonts w:ascii="Book Antiqua" w:hAnsi="Book Antiqua"/>
        </w:rPr>
        <w:t xml:space="preserve"> T, Yuki H, </w:t>
      </w:r>
      <w:proofErr w:type="spellStart"/>
      <w:r w:rsidRPr="007A6188">
        <w:rPr>
          <w:rFonts w:ascii="Book Antiqua" w:hAnsi="Book Antiqua"/>
        </w:rPr>
        <w:t>Kidoh</w:t>
      </w:r>
      <w:proofErr w:type="spellEnd"/>
      <w:r w:rsidRPr="007A6188">
        <w:rPr>
          <w:rFonts w:ascii="Book Antiqua" w:hAnsi="Book Antiqua"/>
        </w:rPr>
        <w:t xml:space="preserve"> M, Morita K, </w:t>
      </w:r>
      <w:proofErr w:type="spellStart"/>
      <w:r w:rsidRPr="007A6188">
        <w:rPr>
          <w:rFonts w:ascii="Book Antiqua" w:hAnsi="Book Antiqua"/>
        </w:rPr>
        <w:t>Takashio</w:t>
      </w:r>
      <w:proofErr w:type="spellEnd"/>
      <w:r w:rsidRPr="007A6188">
        <w:rPr>
          <w:rFonts w:ascii="Book Antiqua" w:hAnsi="Book Antiqua"/>
        </w:rPr>
        <w:t xml:space="preserve"> S, </w:t>
      </w:r>
      <w:proofErr w:type="spellStart"/>
      <w:r w:rsidRPr="007A6188">
        <w:rPr>
          <w:rFonts w:ascii="Book Antiqua" w:hAnsi="Book Antiqua"/>
        </w:rPr>
        <w:t>Yamamuro</w:t>
      </w:r>
      <w:proofErr w:type="spellEnd"/>
      <w:r w:rsidRPr="007A6188">
        <w:rPr>
          <w:rFonts w:ascii="Book Antiqua" w:hAnsi="Book Antiqua"/>
        </w:rPr>
        <w:t xml:space="preserve"> M, Izumiya Y, </w:t>
      </w:r>
      <w:proofErr w:type="spellStart"/>
      <w:r w:rsidRPr="007A6188">
        <w:rPr>
          <w:rFonts w:ascii="Book Antiqua" w:hAnsi="Book Antiqua"/>
        </w:rPr>
        <w:t>Hirakawa</w:t>
      </w:r>
      <w:proofErr w:type="spellEnd"/>
      <w:r w:rsidRPr="007A6188">
        <w:rPr>
          <w:rFonts w:ascii="Book Antiqua" w:hAnsi="Book Antiqua"/>
        </w:rPr>
        <w:t xml:space="preserve"> K, Ishida T, </w:t>
      </w:r>
      <w:proofErr w:type="spellStart"/>
      <w:r w:rsidRPr="007A6188">
        <w:rPr>
          <w:rFonts w:ascii="Book Antiqua" w:hAnsi="Book Antiqua"/>
        </w:rPr>
        <w:t>Tsujita</w:t>
      </w:r>
      <w:proofErr w:type="spellEnd"/>
      <w:r w:rsidRPr="007A6188">
        <w:rPr>
          <w:rFonts w:ascii="Book Antiqua" w:hAnsi="Book Antiqua"/>
        </w:rPr>
        <w:t xml:space="preserve"> K, Ueda M, Yamashita T, Ando Y, </w:t>
      </w:r>
      <w:proofErr w:type="spellStart"/>
      <w:r w:rsidRPr="007A6188">
        <w:rPr>
          <w:rFonts w:ascii="Book Antiqua" w:hAnsi="Book Antiqua"/>
        </w:rPr>
        <w:t>Hata</w:t>
      </w:r>
      <w:proofErr w:type="spellEnd"/>
      <w:r w:rsidRPr="007A6188">
        <w:rPr>
          <w:rFonts w:ascii="Book Antiqua" w:hAnsi="Book Antiqua"/>
        </w:rPr>
        <w:t xml:space="preserve"> H, Yamashita Y. Identification and Assessment of Cardiac Amyloidosis by Myocardial Strain Analysis of Cardiac Magnetic Resonance Imaging. </w:t>
      </w:r>
      <w:proofErr w:type="spellStart"/>
      <w:r w:rsidRPr="007A6188">
        <w:rPr>
          <w:rFonts w:ascii="Book Antiqua" w:hAnsi="Book Antiqua"/>
          <w:i/>
        </w:rPr>
        <w:t>Circ</w:t>
      </w:r>
      <w:proofErr w:type="spellEnd"/>
      <w:r w:rsidRPr="007A6188">
        <w:rPr>
          <w:rFonts w:ascii="Book Antiqua" w:hAnsi="Book Antiqua"/>
          <w:i/>
        </w:rPr>
        <w:t xml:space="preserve"> J</w:t>
      </w:r>
      <w:r w:rsidRPr="007A6188">
        <w:rPr>
          <w:rFonts w:ascii="Book Antiqua" w:hAnsi="Book Antiqua"/>
        </w:rPr>
        <w:t xml:space="preserve"> 2017; </w:t>
      </w:r>
      <w:r w:rsidRPr="007A6188">
        <w:rPr>
          <w:rFonts w:ascii="Book Antiqua" w:hAnsi="Book Antiqua"/>
          <w:b/>
        </w:rPr>
        <w:t>81</w:t>
      </w:r>
      <w:r w:rsidRPr="007A6188">
        <w:rPr>
          <w:rFonts w:ascii="Book Antiqua" w:hAnsi="Book Antiqua"/>
        </w:rPr>
        <w:t>: 1014-1021 [PMID: 28367859 DOI: 10.1253/circj.CJ-16-1259]</w:t>
      </w:r>
    </w:p>
    <w:p w14:paraId="29AF74D9"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77 </w:t>
      </w:r>
      <w:proofErr w:type="spellStart"/>
      <w:r w:rsidRPr="007A6188">
        <w:rPr>
          <w:rFonts w:ascii="Book Antiqua" w:hAnsi="Book Antiqua"/>
          <w:b/>
        </w:rPr>
        <w:t>Pandey</w:t>
      </w:r>
      <w:proofErr w:type="spellEnd"/>
      <w:r w:rsidRPr="007A6188">
        <w:rPr>
          <w:rFonts w:ascii="Book Antiqua" w:hAnsi="Book Antiqua"/>
          <w:b/>
        </w:rPr>
        <w:t xml:space="preserve"> T</w:t>
      </w:r>
      <w:r w:rsidRPr="007A6188">
        <w:rPr>
          <w:rFonts w:ascii="Book Antiqua" w:hAnsi="Book Antiqua"/>
        </w:rPr>
        <w:t xml:space="preserve">, </w:t>
      </w:r>
      <w:proofErr w:type="spellStart"/>
      <w:r w:rsidRPr="007A6188">
        <w:rPr>
          <w:rFonts w:ascii="Book Antiqua" w:hAnsi="Book Antiqua"/>
        </w:rPr>
        <w:t>Alapati</w:t>
      </w:r>
      <w:proofErr w:type="spellEnd"/>
      <w:r w:rsidRPr="007A6188">
        <w:rPr>
          <w:rFonts w:ascii="Book Antiqua" w:hAnsi="Book Antiqua"/>
        </w:rPr>
        <w:t xml:space="preserve"> S, </w:t>
      </w:r>
      <w:proofErr w:type="spellStart"/>
      <w:r w:rsidRPr="007A6188">
        <w:rPr>
          <w:rFonts w:ascii="Book Antiqua" w:hAnsi="Book Antiqua"/>
        </w:rPr>
        <w:t>Wadhwa</w:t>
      </w:r>
      <w:proofErr w:type="spellEnd"/>
      <w:r w:rsidRPr="007A6188">
        <w:rPr>
          <w:rFonts w:ascii="Book Antiqua" w:hAnsi="Book Antiqua"/>
        </w:rPr>
        <w:t xml:space="preserve"> V, </w:t>
      </w:r>
      <w:proofErr w:type="spellStart"/>
      <w:r w:rsidRPr="007A6188">
        <w:rPr>
          <w:rFonts w:ascii="Book Antiqua" w:hAnsi="Book Antiqua"/>
        </w:rPr>
        <w:t>Edupuganti</w:t>
      </w:r>
      <w:proofErr w:type="spellEnd"/>
      <w:r w:rsidRPr="007A6188">
        <w:rPr>
          <w:rFonts w:ascii="Book Antiqua" w:hAnsi="Book Antiqua"/>
        </w:rPr>
        <w:t xml:space="preserve"> MM, </w:t>
      </w:r>
      <w:proofErr w:type="spellStart"/>
      <w:r w:rsidRPr="007A6188">
        <w:rPr>
          <w:rFonts w:ascii="Book Antiqua" w:hAnsi="Book Antiqua"/>
        </w:rPr>
        <w:t>Gurram</w:t>
      </w:r>
      <w:proofErr w:type="spellEnd"/>
      <w:r w:rsidRPr="007A6188">
        <w:rPr>
          <w:rFonts w:ascii="Book Antiqua" w:hAnsi="Book Antiqua"/>
        </w:rPr>
        <w:t xml:space="preserve"> P, Lensing S, </w:t>
      </w:r>
      <w:proofErr w:type="spellStart"/>
      <w:r w:rsidRPr="007A6188">
        <w:rPr>
          <w:rFonts w:ascii="Book Antiqua" w:hAnsi="Book Antiqua"/>
        </w:rPr>
        <w:t>Jambhekar</w:t>
      </w:r>
      <w:proofErr w:type="spellEnd"/>
      <w:r w:rsidRPr="007A6188">
        <w:rPr>
          <w:rFonts w:ascii="Book Antiqua" w:hAnsi="Book Antiqua"/>
        </w:rPr>
        <w:t xml:space="preserve"> K. Evaluation of Myocardial Strain in Patients With Amyloidosis Using Cardiac Magnetic Resonance Feature Tracking. </w:t>
      </w:r>
      <w:proofErr w:type="spellStart"/>
      <w:r w:rsidRPr="007A6188">
        <w:rPr>
          <w:rFonts w:ascii="Book Antiqua" w:hAnsi="Book Antiqua"/>
          <w:i/>
        </w:rPr>
        <w:t>Curr</w:t>
      </w:r>
      <w:proofErr w:type="spellEnd"/>
      <w:r w:rsidRPr="007A6188">
        <w:rPr>
          <w:rFonts w:ascii="Book Antiqua" w:hAnsi="Book Antiqua"/>
          <w:i/>
        </w:rPr>
        <w:t xml:space="preserve"> </w:t>
      </w:r>
      <w:proofErr w:type="spellStart"/>
      <w:r w:rsidRPr="007A6188">
        <w:rPr>
          <w:rFonts w:ascii="Book Antiqua" w:hAnsi="Book Antiqua"/>
          <w:i/>
        </w:rPr>
        <w:t>Probl</w:t>
      </w:r>
      <w:proofErr w:type="spellEnd"/>
      <w:r w:rsidRPr="007A6188">
        <w:rPr>
          <w:rFonts w:ascii="Book Antiqua" w:hAnsi="Book Antiqua"/>
          <w:i/>
        </w:rPr>
        <w:t xml:space="preserve"> </w:t>
      </w:r>
      <w:proofErr w:type="spellStart"/>
      <w:r w:rsidRPr="007A6188">
        <w:rPr>
          <w:rFonts w:ascii="Book Antiqua" w:hAnsi="Book Antiqua"/>
          <w:i/>
        </w:rPr>
        <w:t>Diagn</w:t>
      </w:r>
      <w:proofErr w:type="spellEnd"/>
      <w:r w:rsidRPr="007A6188">
        <w:rPr>
          <w:rFonts w:ascii="Book Antiqua" w:hAnsi="Book Antiqua"/>
          <w:i/>
        </w:rPr>
        <w:t xml:space="preserve"> </w:t>
      </w:r>
      <w:proofErr w:type="spellStart"/>
      <w:r w:rsidRPr="007A6188">
        <w:rPr>
          <w:rFonts w:ascii="Book Antiqua" w:hAnsi="Book Antiqua"/>
          <w:i/>
        </w:rPr>
        <w:t>Radiol</w:t>
      </w:r>
      <w:proofErr w:type="spellEnd"/>
      <w:r w:rsidRPr="007A6188">
        <w:rPr>
          <w:rFonts w:ascii="Book Antiqua" w:hAnsi="Book Antiqua"/>
        </w:rPr>
        <w:t xml:space="preserve"> 2017; </w:t>
      </w:r>
      <w:r w:rsidRPr="007A6188">
        <w:rPr>
          <w:rFonts w:ascii="Book Antiqua" w:hAnsi="Book Antiqua"/>
          <w:b/>
        </w:rPr>
        <w:t>46</w:t>
      </w:r>
      <w:r w:rsidRPr="007A6188">
        <w:rPr>
          <w:rFonts w:ascii="Book Antiqua" w:hAnsi="Book Antiqua"/>
        </w:rPr>
        <w:t>: 288-294 [PMID: 28063633 DOI: 10.1067/j.cpradiol.2016.11.008]</w:t>
      </w:r>
    </w:p>
    <w:p w14:paraId="4B2282A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78 </w:t>
      </w:r>
      <w:r w:rsidRPr="007A6188">
        <w:rPr>
          <w:rFonts w:ascii="Book Antiqua" w:hAnsi="Book Antiqua"/>
          <w:b/>
        </w:rPr>
        <w:t>Meng L</w:t>
      </w:r>
      <w:r w:rsidRPr="007A6188">
        <w:rPr>
          <w:rFonts w:ascii="Book Antiqua" w:hAnsi="Book Antiqua"/>
        </w:rPr>
        <w:t xml:space="preserve">, Lin K, Collins J, </w:t>
      </w:r>
      <w:proofErr w:type="spellStart"/>
      <w:r w:rsidRPr="007A6188">
        <w:rPr>
          <w:rFonts w:ascii="Book Antiqua" w:hAnsi="Book Antiqua"/>
        </w:rPr>
        <w:t>Markl</w:t>
      </w:r>
      <w:proofErr w:type="spellEnd"/>
      <w:r w:rsidRPr="007A6188">
        <w:rPr>
          <w:rFonts w:ascii="Book Antiqua" w:hAnsi="Book Antiqua"/>
        </w:rPr>
        <w:t xml:space="preserve"> M, Carr JC. </w:t>
      </w:r>
      <w:proofErr w:type="gramStart"/>
      <w:r w:rsidRPr="007A6188">
        <w:rPr>
          <w:rFonts w:ascii="Book Antiqua" w:hAnsi="Book Antiqua"/>
        </w:rPr>
        <w:t>Automated Description of Regional Left Ventricular Motion in Patients With Cardiac Amyloidosis: A Quantitative Study Using Heart Deformation Analysis.</w:t>
      </w:r>
      <w:proofErr w:type="gramEnd"/>
      <w:r w:rsidRPr="007A6188">
        <w:rPr>
          <w:rFonts w:ascii="Book Antiqua" w:hAnsi="Book Antiqua"/>
        </w:rPr>
        <w:t xml:space="preserve"> </w:t>
      </w:r>
      <w:r w:rsidRPr="007A6188">
        <w:rPr>
          <w:rFonts w:ascii="Book Antiqua" w:hAnsi="Book Antiqua"/>
          <w:i/>
        </w:rPr>
        <w:t xml:space="preserve">AJR Am J </w:t>
      </w:r>
      <w:proofErr w:type="spellStart"/>
      <w:r w:rsidRPr="007A6188">
        <w:rPr>
          <w:rFonts w:ascii="Book Antiqua" w:hAnsi="Book Antiqua"/>
          <w:i/>
        </w:rPr>
        <w:t>Roentgenol</w:t>
      </w:r>
      <w:proofErr w:type="spellEnd"/>
      <w:r w:rsidRPr="007A6188">
        <w:rPr>
          <w:rFonts w:ascii="Book Antiqua" w:hAnsi="Book Antiqua"/>
        </w:rPr>
        <w:t xml:space="preserve"> 2017; </w:t>
      </w:r>
      <w:r w:rsidRPr="007A6188">
        <w:rPr>
          <w:rFonts w:ascii="Book Antiqua" w:hAnsi="Book Antiqua"/>
          <w:b/>
        </w:rPr>
        <w:t>209</w:t>
      </w:r>
      <w:r w:rsidRPr="007A6188">
        <w:rPr>
          <w:rFonts w:ascii="Book Antiqua" w:hAnsi="Book Antiqua"/>
        </w:rPr>
        <w:t>: W57-W63 [PMID: 28537770 DOI: 10.2214/AJR.16.16982]</w:t>
      </w:r>
    </w:p>
    <w:p w14:paraId="05FBD229"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79 </w:t>
      </w:r>
      <w:proofErr w:type="spellStart"/>
      <w:r w:rsidRPr="007A6188">
        <w:rPr>
          <w:rFonts w:ascii="Book Antiqua" w:hAnsi="Book Antiqua"/>
          <w:b/>
        </w:rPr>
        <w:t>Legou</w:t>
      </w:r>
      <w:proofErr w:type="spellEnd"/>
      <w:r w:rsidRPr="007A6188">
        <w:rPr>
          <w:rFonts w:ascii="Book Antiqua" w:hAnsi="Book Antiqua"/>
          <w:b/>
        </w:rPr>
        <w:t xml:space="preserve"> F</w:t>
      </w:r>
      <w:r w:rsidRPr="007A6188">
        <w:rPr>
          <w:rFonts w:ascii="Book Antiqua" w:hAnsi="Book Antiqua"/>
        </w:rPr>
        <w:t xml:space="preserve">, </w:t>
      </w:r>
      <w:proofErr w:type="spellStart"/>
      <w:r w:rsidRPr="007A6188">
        <w:rPr>
          <w:rFonts w:ascii="Book Antiqua" w:hAnsi="Book Antiqua"/>
        </w:rPr>
        <w:t>Tacher</w:t>
      </w:r>
      <w:proofErr w:type="spellEnd"/>
      <w:r w:rsidRPr="007A6188">
        <w:rPr>
          <w:rFonts w:ascii="Book Antiqua" w:hAnsi="Book Antiqua"/>
        </w:rPr>
        <w:t xml:space="preserve"> V, </w:t>
      </w:r>
      <w:proofErr w:type="spellStart"/>
      <w:r w:rsidRPr="007A6188">
        <w:rPr>
          <w:rFonts w:ascii="Book Antiqua" w:hAnsi="Book Antiqua"/>
        </w:rPr>
        <w:t>Damy</w:t>
      </w:r>
      <w:proofErr w:type="spellEnd"/>
      <w:r w:rsidRPr="007A6188">
        <w:rPr>
          <w:rFonts w:ascii="Book Antiqua" w:hAnsi="Book Antiqua"/>
        </w:rPr>
        <w:t xml:space="preserve"> T, </w:t>
      </w:r>
      <w:proofErr w:type="spellStart"/>
      <w:r w:rsidRPr="007A6188">
        <w:rPr>
          <w:rFonts w:ascii="Book Antiqua" w:hAnsi="Book Antiqua"/>
        </w:rPr>
        <w:t>Planté-Bordeneuve</w:t>
      </w:r>
      <w:proofErr w:type="spellEnd"/>
      <w:r w:rsidRPr="007A6188">
        <w:rPr>
          <w:rFonts w:ascii="Book Antiqua" w:hAnsi="Book Antiqua"/>
        </w:rPr>
        <w:t xml:space="preserve"> V, </w:t>
      </w:r>
      <w:proofErr w:type="spellStart"/>
      <w:r w:rsidRPr="007A6188">
        <w:rPr>
          <w:rFonts w:ascii="Book Antiqua" w:hAnsi="Book Antiqua"/>
        </w:rPr>
        <w:t>Rappeneau</w:t>
      </w:r>
      <w:proofErr w:type="spellEnd"/>
      <w:r w:rsidRPr="007A6188">
        <w:rPr>
          <w:rFonts w:ascii="Book Antiqua" w:hAnsi="Book Antiqua"/>
        </w:rPr>
        <w:t xml:space="preserve"> S, </w:t>
      </w:r>
      <w:proofErr w:type="spellStart"/>
      <w:r w:rsidRPr="007A6188">
        <w:rPr>
          <w:rFonts w:ascii="Book Antiqua" w:hAnsi="Book Antiqua"/>
        </w:rPr>
        <w:t>Benhaiem</w:t>
      </w:r>
      <w:proofErr w:type="spellEnd"/>
      <w:r w:rsidRPr="007A6188">
        <w:rPr>
          <w:rFonts w:ascii="Book Antiqua" w:hAnsi="Book Antiqua"/>
        </w:rPr>
        <w:t xml:space="preserve"> N, </w:t>
      </w:r>
      <w:proofErr w:type="spellStart"/>
      <w:r w:rsidRPr="007A6188">
        <w:rPr>
          <w:rFonts w:ascii="Book Antiqua" w:hAnsi="Book Antiqua"/>
        </w:rPr>
        <w:t>Rosso</w:t>
      </w:r>
      <w:proofErr w:type="spellEnd"/>
      <w:r w:rsidRPr="007A6188">
        <w:rPr>
          <w:rFonts w:ascii="Book Antiqua" w:hAnsi="Book Antiqua"/>
        </w:rPr>
        <w:t xml:space="preserve"> J, </w:t>
      </w:r>
      <w:proofErr w:type="spellStart"/>
      <w:r w:rsidRPr="007A6188">
        <w:rPr>
          <w:rFonts w:ascii="Book Antiqua" w:hAnsi="Book Antiqua"/>
        </w:rPr>
        <w:t>Itti</w:t>
      </w:r>
      <w:proofErr w:type="spellEnd"/>
      <w:r w:rsidRPr="007A6188">
        <w:rPr>
          <w:rFonts w:ascii="Book Antiqua" w:hAnsi="Book Antiqua"/>
        </w:rPr>
        <w:t xml:space="preserve"> E, </w:t>
      </w:r>
      <w:proofErr w:type="spellStart"/>
      <w:r w:rsidRPr="007A6188">
        <w:rPr>
          <w:rFonts w:ascii="Book Antiqua" w:hAnsi="Book Antiqua"/>
        </w:rPr>
        <w:t>Luciani</w:t>
      </w:r>
      <w:proofErr w:type="spellEnd"/>
      <w:r w:rsidRPr="007A6188">
        <w:rPr>
          <w:rFonts w:ascii="Book Antiqua" w:hAnsi="Book Antiqua"/>
        </w:rPr>
        <w:t xml:space="preserve"> A, </w:t>
      </w:r>
      <w:proofErr w:type="spellStart"/>
      <w:r w:rsidRPr="007A6188">
        <w:rPr>
          <w:rFonts w:ascii="Book Antiqua" w:hAnsi="Book Antiqua"/>
        </w:rPr>
        <w:t>Kobeiter</w:t>
      </w:r>
      <w:proofErr w:type="spellEnd"/>
      <w:r w:rsidRPr="007A6188">
        <w:rPr>
          <w:rFonts w:ascii="Book Antiqua" w:hAnsi="Book Antiqua"/>
        </w:rPr>
        <w:t xml:space="preserve"> H, </w:t>
      </w:r>
      <w:proofErr w:type="spellStart"/>
      <w:r w:rsidRPr="007A6188">
        <w:rPr>
          <w:rFonts w:ascii="Book Antiqua" w:hAnsi="Book Antiqua"/>
        </w:rPr>
        <w:t>Rahmouni</w:t>
      </w:r>
      <w:proofErr w:type="spellEnd"/>
      <w:r w:rsidRPr="007A6188">
        <w:rPr>
          <w:rFonts w:ascii="Book Antiqua" w:hAnsi="Book Antiqua"/>
        </w:rPr>
        <w:t xml:space="preserve"> A, Deux JF. </w:t>
      </w:r>
      <w:proofErr w:type="gramStart"/>
      <w:r w:rsidRPr="007A6188">
        <w:rPr>
          <w:rFonts w:ascii="Book Antiqua" w:hAnsi="Book Antiqua"/>
        </w:rPr>
        <w:t>Usefulness of T2 ratio in the diagnosis and prognosis of cardiac amyloidosis using cardiac MR imaging.</w:t>
      </w:r>
      <w:proofErr w:type="gramEnd"/>
      <w:r w:rsidRPr="007A6188">
        <w:rPr>
          <w:rFonts w:ascii="Book Antiqua" w:hAnsi="Book Antiqua"/>
        </w:rPr>
        <w:t xml:space="preserve"> </w:t>
      </w:r>
      <w:proofErr w:type="spellStart"/>
      <w:r w:rsidRPr="007A6188">
        <w:rPr>
          <w:rFonts w:ascii="Book Antiqua" w:hAnsi="Book Antiqua"/>
          <w:i/>
        </w:rPr>
        <w:t>Diagn</w:t>
      </w:r>
      <w:proofErr w:type="spellEnd"/>
      <w:r w:rsidRPr="007A6188">
        <w:rPr>
          <w:rFonts w:ascii="Book Antiqua" w:hAnsi="Book Antiqua"/>
          <w:i/>
        </w:rPr>
        <w:t xml:space="preserve"> </w:t>
      </w:r>
      <w:proofErr w:type="spellStart"/>
      <w:r w:rsidRPr="007A6188">
        <w:rPr>
          <w:rFonts w:ascii="Book Antiqua" w:hAnsi="Book Antiqua"/>
          <w:i/>
        </w:rPr>
        <w:t>Interv</w:t>
      </w:r>
      <w:proofErr w:type="spellEnd"/>
      <w:r w:rsidRPr="007A6188">
        <w:rPr>
          <w:rFonts w:ascii="Book Antiqua" w:hAnsi="Book Antiqua"/>
          <w:i/>
        </w:rPr>
        <w:t xml:space="preserve"> Imaging</w:t>
      </w:r>
      <w:r w:rsidRPr="007A6188">
        <w:rPr>
          <w:rFonts w:ascii="Book Antiqua" w:hAnsi="Book Antiqua"/>
        </w:rPr>
        <w:t xml:space="preserve"> 2017; </w:t>
      </w:r>
      <w:r w:rsidRPr="007A6188">
        <w:rPr>
          <w:rFonts w:ascii="Book Antiqua" w:hAnsi="Book Antiqua"/>
          <w:b/>
        </w:rPr>
        <w:t>98</w:t>
      </w:r>
      <w:r w:rsidRPr="007A6188">
        <w:rPr>
          <w:rFonts w:ascii="Book Antiqua" w:hAnsi="Book Antiqua"/>
        </w:rPr>
        <w:t>: 125-132 [PMID: 27692958 DOI: 10.1016/j.diii.2016.08.007]</w:t>
      </w:r>
    </w:p>
    <w:p w14:paraId="28BA21EC" w14:textId="77777777" w:rsidR="007A1234" w:rsidRPr="007A6188" w:rsidRDefault="007A1234" w:rsidP="007A6188">
      <w:pPr>
        <w:spacing w:line="360" w:lineRule="auto"/>
        <w:jc w:val="both"/>
        <w:rPr>
          <w:rFonts w:ascii="Book Antiqua" w:hAnsi="Book Antiqua"/>
        </w:rPr>
      </w:pPr>
      <w:r w:rsidRPr="007A6188">
        <w:rPr>
          <w:rFonts w:ascii="Book Antiqua" w:hAnsi="Book Antiqua"/>
        </w:rPr>
        <w:t xml:space="preserve">80 </w:t>
      </w:r>
      <w:proofErr w:type="spellStart"/>
      <w:r w:rsidRPr="007A6188">
        <w:rPr>
          <w:rFonts w:ascii="Book Antiqua" w:hAnsi="Book Antiqua"/>
          <w:b/>
        </w:rPr>
        <w:t>Kotecha</w:t>
      </w:r>
      <w:proofErr w:type="spellEnd"/>
      <w:r w:rsidRPr="007A6188">
        <w:rPr>
          <w:rFonts w:ascii="Book Antiqua" w:hAnsi="Book Antiqua"/>
          <w:b/>
        </w:rPr>
        <w:t xml:space="preserve"> T</w:t>
      </w:r>
      <w:r w:rsidRPr="007A6188">
        <w:rPr>
          <w:rFonts w:ascii="Book Antiqua" w:hAnsi="Book Antiqua"/>
        </w:rPr>
        <w:t>, Martinez-</w:t>
      </w:r>
      <w:proofErr w:type="spellStart"/>
      <w:r w:rsidRPr="007A6188">
        <w:rPr>
          <w:rFonts w:ascii="Book Antiqua" w:hAnsi="Book Antiqua"/>
        </w:rPr>
        <w:t>Naharro</w:t>
      </w:r>
      <w:proofErr w:type="spellEnd"/>
      <w:r w:rsidRPr="007A6188">
        <w:rPr>
          <w:rFonts w:ascii="Book Antiqua" w:hAnsi="Book Antiqua"/>
        </w:rPr>
        <w:t xml:space="preserve"> A, </w:t>
      </w:r>
      <w:proofErr w:type="spellStart"/>
      <w:r w:rsidRPr="007A6188">
        <w:rPr>
          <w:rFonts w:ascii="Book Antiqua" w:hAnsi="Book Antiqua"/>
        </w:rPr>
        <w:t>Treibel</w:t>
      </w:r>
      <w:proofErr w:type="spellEnd"/>
      <w:r w:rsidRPr="007A6188">
        <w:rPr>
          <w:rFonts w:ascii="Book Antiqua" w:hAnsi="Book Antiqua"/>
        </w:rPr>
        <w:t xml:space="preserve"> TA, Francis R, </w:t>
      </w:r>
      <w:proofErr w:type="spellStart"/>
      <w:r w:rsidRPr="007A6188">
        <w:rPr>
          <w:rFonts w:ascii="Book Antiqua" w:hAnsi="Book Antiqua"/>
        </w:rPr>
        <w:t>Nordin</w:t>
      </w:r>
      <w:proofErr w:type="spellEnd"/>
      <w:r w:rsidRPr="007A6188">
        <w:rPr>
          <w:rFonts w:ascii="Book Antiqua" w:hAnsi="Book Antiqua"/>
        </w:rPr>
        <w:t xml:space="preserve"> S, Abdel-</w:t>
      </w:r>
      <w:proofErr w:type="spellStart"/>
      <w:r w:rsidRPr="007A6188">
        <w:rPr>
          <w:rFonts w:ascii="Book Antiqua" w:hAnsi="Book Antiqua"/>
        </w:rPr>
        <w:t>Gadir</w:t>
      </w:r>
      <w:proofErr w:type="spellEnd"/>
      <w:r w:rsidRPr="007A6188">
        <w:rPr>
          <w:rFonts w:ascii="Book Antiqua" w:hAnsi="Book Antiqua"/>
        </w:rPr>
        <w:t xml:space="preserve"> A, Knight DS, </w:t>
      </w:r>
      <w:proofErr w:type="spellStart"/>
      <w:r w:rsidRPr="007A6188">
        <w:rPr>
          <w:rFonts w:ascii="Book Antiqua" w:hAnsi="Book Antiqua"/>
        </w:rPr>
        <w:t>Zumbo</w:t>
      </w:r>
      <w:proofErr w:type="spellEnd"/>
      <w:r w:rsidRPr="007A6188">
        <w:rPr>
          <w:rFonts w:ascii="Book Antiqua" w:hAnsi="Book Antiqua"/>
        </w:rPr>
        <w:t xml:space="preserve"> G, </w:t>
      </w:r>
      <w:proofErr w:type="spellStart"/>
      <w:r w:rsidRPr="007A6188">
        <w:rPr>
          <w:rFonts w:ascii="Book Antiqua" w:hAnsi="Book Antiqua"/>
        </w:rPr>
        <w:t>Rosmini</w:t>
      </w:r>
      <w:proofErr w:type="spellEnd"/>
      <w:r w:rsidRPr="007A6188">
        <w:rPr>
          <w:rFonts w:ascii="Book Antiqua" w:hAnsi="Book Antiqua"/>
        </w:rPr>
        <w:t xml:space="preserve"> S, </w:t>
      </w:r>
      <w:proofErr w:type="spellStart"/>
      <w:r w:rsidRPr="007A6188">
        <w:rPr>
          <w:rFonts w:ascii="Book Antiqua" w:hAnsi="Book Antiqua"/>
        </w:rPr>
        <w:t>Maestrini</w:t>
      </w:r>
      <w:proofErr w:type="spellEnd"/>
      <w:r w:rsidRPr="007A6188">
        <w:rPr>
          <w:rFonts w:ascii="Book Antiqua" w:hAnsi="Book Antiqua"/>
        </w:rPr>
        <w:t xml:space="preserve"> V, </w:t>
      </w:r>
      <w:proofErr w:type="spellStart"/>
      <w:r w:rsidRPr="007A6188">
        <w:rPr>
          <w:rFonts w:ascii="Book Antiqua" w:hAnsi="Book Antiqua"/>
        </w:rPr>
        <w:t>Bulluck</w:t>
      </w:r>
      <w:proofErr w:type="spellEnd"/>
      <w:r w:rsidRPr="007A6188">
        <w:rPr>
          <w:rFonts w:ascii="Book Antiqua" w:hAnsi="Book Antiqua"/>
        </w:rPr>
        <w:t xml:space="preserve"> H, </w:t>
      </w:r>
      <w:proofErr w:type="spellStart"/>
      <w:r w:rsidRPr="007A6188">
        <w:rPr>
          <w:rFonts w:ascii="Book Antiqua" w:hAnsi="Book Antiqua"/>
        </w:rPr>
        <w:t>Rakhit</w:t>
      </w:r>
      <w:proofErr w:type="spellEnd"/>
      <w:r w:rsidRPr="007A6188">
        <w:rPr>
          <w:rFonts w:ascii="Book Antiqua" w:hAnsi="Book Antiqua"/>
        </w:rPr>
        <w:t xml:space="preserve"> RD, </w:t>
      </w:r>
      <w:proofErr w:type="spellStart"/>
      <w:r w:rsidRPr="007A6188">
        <w:rPr>
          <w:rFonts w:ascii="Book Antiqua" w:hAnsi="Book Antiqua"/>
        </w:rPr>
        <w:t>Wechalekar</w:t>
      </w:r>
      <w:proofErr w:type="spellEnd"/>
      <w:r w:rsidRPr="007A6188">
        <w:rPr>
          <w:rFonts w:ascii="Book Antiqua" w:hAnsi="Book Antiqua"/>
        </w:rPr>
        <w:t xml:space="preserve"> AD, Gilbertson J, Sheppard MN, </w:t>
      </w:r>
      <w:proofErr w:type="spellStart"/>
      <w:r w:rsidRPr="007A6188">
        <w:rPr>
          <w:rFonts w:ascii="Book Antiqua" w:hAnsi="Book Antiqua"/>
        </w:rPr>
        <w:t>Kellman</w:t>
      </w:r>
      <w:proofErr w:type="spellEnd"/>
      <w:r w:rsidRPr="007A6188">
        <w:rPr>
          <w:rFonts w:ascii="Book Antiqua" w:hAnsi="Book Antiqua"/>
        </w:rPr>
        <w:t xml:space="preserve"> P, </w:t>
      </w:r>
      <w:proofErr w:type="spellStart"/>
      <w:r w:rsidRPr="007A6188">
        <w:rPr>
          <w:rFonts w:ascii="Book Antiqua" w:hAnsi="Book Antiqua"/>
        </w:rPr>
        <w:t>Gillmore</w:t>
      </w:r>
      <w:proofErr w:type="spellEnd"/>
      <w:r w:rsidRPr="007A6188">
        <w:rPr>
          <w:rFonts w:ascii="Book Antiqua" w:hAnsi="Book Antiqua"/>
        </w:rPr>
        <w:t xml:space="preserve"> JD, Moon JC, Hawkins PN, Fontana M. Myocardial </w:t>
      </w:r>
      <w:proofErr w:type="spellStart"/>
      <w:r w:rsidRPr="007A6188">
        <w:rPr>
          <w:rFonts w:ascii="Book Antiqua" w:hAnsi="Book Antiqua"/>
        </w:rPr>
        <w:t>Edema</w:t>
      </w:r>
      <w:proofErr w:type="spellEnd"/>
      <w:r w:rsidRPr="007A6188">
        <w:rPr>
          <w:rFonts w:ascii="Book Antiqua" w:hAnsi="Book Antiqua"/>
        </w:rPr>
        <w:t xml:space="preserve"> and Prognosis in Amyloidosis. </w:t>
      </w:r>
      <w:r w:rsidRPr="007A6188">
        <w:rPr>
          <w:rFonts w:ascii="Book Antiqua" w:hAnsi="Book Antiqua"/>
          <w:i/>
        </w:rPr>
        <w:t xml:space="preserve">J Am </w:t>
      </w:r>
      <w:proofErr w:type="spellStart"/>
      <w:r w:rsidRPr="007A6188">
        <w:rPr>
          <w:rFonts w:ascii="Book Antiqua" w:hAnsi="Book Antiqua"/>
          <w:i/>
        </w:rPr>
        <w:t>Coll</w:t>
      </w:r>
      <w:proofErr w:type="spellEnd"/>
      <w:r w:rsidRPr="007A6188">
        <w:rPr>
          <w:rFonts w:ascii="Book Antiqua" w:hAnsi="Book Antiqua"/>
          <w:i/>
        </w:rPr>
        <w:t xml:space="preserve"> </w:t>
      </w:r>
      <w:proofErr w:type="spellStart"/>
      <w:r w:rsidRPr="007A6188">
        <w:rPr>
          <w:rFonts w:ascii="Book Antiqua" w:hAnsi="Book Antiqua"/>
          <w:i/>
        </w:rPr>
        <w:t>Cardiol</w:t>
      </w:r>
      <w:proofErr w:type="spellEnd"/>
      <w:r w:rsidRPr="007A6188">
        <w:rPr>
          <w:rFonts w:ascii="Book Antiqua" w:hAnsi="Book Antiqua"/>
        </w:rPr>
        <w:t xml:space="preserve"> 2018; </w:t>
      </w:r>
      <w:r w:rsidRPr="007A6188">
        <w:rPr>
          <w:rFonts w:ascii="Book Antiqua" w:hAnsi="Book Antiqua"/>
          <w:b/>
        </w:rPr>
        <w:t>71</w:t>
      </w:r>
      <w:r w:rsidRPr="007A6188">
        <w:rPr>
          <w:rFonts w:ascii="Book Antiqua" w:hAnsi="Book Antiqua"/>
        </w:rPr>
        <w:t>: 2919-2931 [PMID: 29929616 DOI: 10.1016/j.jacc.2018.03.536]</w:t>
      </w:r>
    </w:p>
    <w:p w14:paraId="07B428F7" w14:textId="77777777" w:rsidR="007E26AC" w:rsidRPr="007A6188" w:rsidRDefault="007E26AC" w:rsidP="007A6188">
      <w:pPr>
        <w:suppressAutoHyphens/>
        <w:spacing w:line="360" w:lineRule="auto"/>
        <w:jc w:val="both"/>
        <w:rPr>
          <w:rFonts w:ascii="Book Antiqua" w:eastAsia="Lucida Sans Unicode" w:hAnsi="Book Antiqua" w:cs="Arial"/>
          <w:b/>
          <w:noProof/>
          <w:lang w:val="it-IT" w:eastAsia="hi-IN" w:bidi="hi-IN"/>
        </w:rPr>
      </w:pPr>
      <w:bookmarkStart w:id="147" w:name="OLE_LINK480"/>
      <w:bookmarkStart w:id="148" w:name="OLE_LINK502"/>
      <w:bookmarkStart w:id="149" w:name="OLE_LINK2181"/>
      <w:bookmarkStart w:id="150" w:name="OLE_LINK2182"/>
      <w:bookmarkStart w:id="151" w:name="OLE_LINK2183"/>
      <w:bookmarkStart w:id="152" w:name="OLE_LINK1021"/>
      <w:bookmarkStart w:id="153" w:name="OLE_LINK1022"/>
      <w:bookmarkStart w:id="154" w:name="OLE_LINK1023"/>
      <w:bookmarkStart w:id="155" w:name="OLE_LINK1064"/>
      <w:bookmarkStart w:id="156" w:name="OLE_LINK1065"/>
      <w:bookmarkStart w:id="157" w:name="OLE_LINK1156"/>
      <w:bookmarkStart w:id="158" w:name="OLE_LINK1157"/>
      <w:bookmarkStart w:id="159" w:name="OLE_LINK1158"/>
      <w:bookmarkStart w:id="160" w:name="OLE_LINK1159"/>
      <w:bookmarkStart w:id="161" w:name="OLE_LINK1185"/>
      <w:bookmarkStart w:id="162" w:name="OLE_LINK958"/>
      <w:bookmarkStart w:id="163" w:name="OLE_LINK959"/>
      <w:bookmarkStart w:id="164" w:name="OLE_LINK962"/>
      <w:bookmarkStart w:id="165" w:name="OLE_LINK1127"/>
      <w:bookmarkStart w:id="166" w:name="OLE_LINK945"/>
      <w:bookmarkStart w:id="167" w:name="OLE_LINK946"/>
      <w:bookmarkStart w:id="168" w:name="OLE_LINK947"/>
      <w:bookmarkStart w:id="169" w:name="OLE_LINK987"/>
      <w:bookmarkStart w:id="170" w:name="OLE_LINK1035"/>
      <w:bookmarkStart w:id="171" w:name="OLE_LINK1036"/>
      <w:bookmarkStart w:id="172" w:name="OLE_LINK1037"/>
      <w:bookmarkStart w:id="173" w:name="OLE_LINK1038"/>
      <w:bookmarkStart w:id="174" w:name="OLE_LINK1039"/>
      <w:bookmarkStart w:id="175" w:name="OLE_LINK1040"/>
      <w:bookmarkStart w:id="176" w:name="OLE_LINK1041"/>
      <w:bookmarkStart w:id="177" w:name="OLE_LINK1042"/>
      <w:bookmarkStart w:id="178" w:name="OLE_LINK1043"/>
      <w:bookmarkStart w:id="179" w:name="OLE_LINK1044"/>
      <w:bookmarkStart w:id="180" w:name="OLE_LINK1071"/>
      <w:bookmarkStart w:id="181" w:name="OLE_LINK1072"/>
      <w:bookmarkStart w:id="182" w:name="OLE_LINK968"/>
      <w:bookmarkStart w:id="183" w:name="OLE_LINK1260"/>
      <w:bookmarkStart w:id="184" w:name="OLE_LINK1261"/>
      <w:bookmarkStart w:id="185" w:name="OLE_LINK1264"/>
      <w:bookmarkStart w:id="186" w:name="OLE_LINK1266"/>
      <w:bookmarkStart w:id="187" w:name="OLE_LINK1282"/>
      <w:bookmarkStart w:id="188" w:name="OLE_LINK1800"/>
      <w:bookmarkStart w:id="189" w:name="OLE_LINK1801"/>
      <w:bookmarkStart w:id="190" w:name="OLE_LINK1802"/>
      <w:bookmarkStart w:id="191" w:name="OLE_LINK1803"/>
      <w:bookmarkStart w:id="192" w:name="OLE_LINK1843"/>
      <w:bookmarkStart w:id="193" w:name="OLE_LINK1844"/>
      <w:bookmarkStart w:id="194" w:name="OLE_LINK1845"/>
      <w:bookmarkStart w:id="195" w:name="OLE_LINK1636"/>
      <w:bookmarkStart w:id="196" w:name="OLE_LINK1755"/>
      <w:bookmarkStart w:id="197" w:name="OLE_LINK1806"/>
      <w:bookmarkStart w:id="198" w:name="OLE_LINK1807"/>
      <w:bookmarkStart w:id="199" w:name="OLE_LINK1811"/>
      <w:bookmarkStart w:id="200" w:name="OLE_LINK1812"/>
      <w:bookmarkStart w:id="201" w:name="OLE_LINK1813"/>
      <w:bookmarkStart w:id="202" w:name="OLE_LINK1962"/>
      <w:bookmarkStart w:id="203" w:name="OLE_LINK1963"/>
      <w:bookmarkStart w:id="204" w:name="OLE_LINK2162"/>
      <w:bookmarkStart w:id="205" w:name="OLE_LINK2198"/>
      <w:bookmarkStart w:id="206" w:name="OLE_LINK2199"/>
      <w:bookmarkStart w:id="207" w:name="OLE_LINK2200"/>
      <w:bookmarkStart w:id="208" w:name="OLE_LINK2090"/>
    </w:p>
    <w:p w14:paraId="2594311F" w14:textId="710ABDDA" w:rsidR="007E26AC" w:rsidRPr="00122F44" w:rsidRDefault="007E26AC" w:rsidP="007A6188">
      <w:pPr>
        <w:suppressAutoHyphens/>
        <w:spacing w:line="360" w:lineRule="auto"/>
        <w:jc w:val="both"/>
        <w:rPr>
          <w:rFonts w:ascii="Book Antiqua" w:eastAsiaTheme="minorEastAsia" w:hAnsi="Book Antiqua" w:cs="Mangal"/>
          <w:b/>
          <w:bCs/>
          <w:lang w:val="it-IT" w:eastAsia="zh-CN" w:bidi="hi-IN"/>
        </w:rPr>
      </w:pPr>
      <w:r w:rsidRPr="007A6188">
        <w:rPr>
          <w:rFonts w:ascii="Book Antiqua" w:eastAsia="Lucida Sans Unicode" w:hAnsi="Book Antiqua" w:cs="Arial"/>
          <w:b/>
          <w:noProof/>
          <w:lang w:val="it-IT" w:eastAsia="hi-IN" w:bidi="hi-IN"/>
        </w:rPr>
        <w:t>P-Reviewer</w:t>
      </w:r>
      <w:r w:rsidRPr="007A6188">
        <w:rPr>
          <w:rFonts w:ascii="Book Antiqua" w:hAnsi="Book Antiqua" w:cs="Arial"/>
          <w:b/>
          <w:noProof/>
          <w:lang w:val="it-IT" w:bidi="hi-IN"/>
        </w:rPr>
        <w:t>:</w:t>
      </w:r>
      <w:r w:rsidRPr="007A6188">
        <w:rPr>
          <w:rFonts w:ascii="Book Antiqua" w:hAnsi="Book Antiqua"/>
          <w:lang w:val="it-IT"/>
        </w:rPr>
        <w:t xml:space="preserve"> </w:t>
      </w:r>
      <w:proofErr w:type="spellStart"/>
      <w:r w:rsidR="007A6188" w:rsidRPr="007A6188">
        <w:rPr>
          <w:rFonts w:ascii="Book Antiqua" w:hAnsi="Book Antiqua"/>
        </w:rPr>
        <w:t>Bamoshmoosh</w:t>
      </w:r>
      <w:proofErr w:type="spellEnd"/>
      <w:r w:rsidR="007A6188" w:rsidRPr="007A6188">
        <w:rPr>
          <w:rFonts w:ascii="Book Antiqua" w:hAnsi="Book Antiqua"/>
        </w:rPr>
        <w:t xml:space="preserve"> M, </w:t>
      </w:r>
      <w:proofErr w:type="spellStart"/>
      <w:r w:rsidR="007A6188" w:rsidRPr="007A6188">
        <w:rPr>
          <w:rFonts w:ascii="Book Antiqua" w:hAnsi="Book Antiqua"/>
        </w:rPr>
        <w:t>Iacoviello</w:t>
      </w:r>
      <w:proofErr w:type="spellEnd"/>
      <w:r w:rsidR="007A6188" w:rsidRPr="007A6188">
        <w:rPr>
          <w:rFonts w:ascii="Book Antiqua" w:hAnsi="Book Antiqua"/>
        </w:rPr>
        <w:t xml:space="preserve"> M</w:t>
      </w:r>
      <w:r w:rsidRPr="007A6188">
        <w:rPr>
          <w:rFonts w:ascii="Book Antiqua" w:eastAsia="Lucida Sans Unicode" w:hAnsi="Book Antiqua" w:cs="Mangal"/>
          <w:bCs/>
          <w:lang w:val="it-IT" w:eastAsia="hi-IN" w:bidi="hi-IN"/>
        </w:rPr>
        <w:t xml:space="preserve"> </w:t>
      </w:r>
      <w:r w:rsidRPr="007A6188">
        <w:rPr>
          <w:rFonts w:ascii="Book Antiqua" w:eastAsia="Lucida Sans Unicode" w:hAnsi="Book Antiqua" w:cs="Mangal"/>
          <w:b/>
          <w:bCs/>
          <w:lang w:val="it-IT" w:eastAsia="hi-IN" w:bidi="hi-IN"/>
        </w:rPr>
        <w:t>S-Editor</w:t>
      </w:r>
      <w:r w:rsidRPr="007A6188">
        <w:rPr>
          <w:rFonts w:ascii="Book Antiqua" w:hAnsi="Book Antiqua" w:cs="Mangal"/>
          <w:b/>
          <w:bCs/>
          <w:lang w:val="it-IT" w:bidi="hi-IN"/>
        </w:rPr>
        <w:t>:</w:t>
      </w:r>
      <w:r w:rsidRPr="007A6188">
        <w:rPr>
          <w:rFonts w:ascii="Book Antiqua" w:eastAsia="Lucida Sans Unicode" w:hAnsi="Book Antiqua" w:cs="Mangal"/>
          <w:bCs/>
          <w:lang w:val="it-IT" w:eastAsia="hi-IN" w:bidi="hi-IN"/>
        </w:rPr>
        <w:t xml:space="preserve"> </w:t>
      </w:r>
      <w:r w:rsidRPr="007A6188">
        <w:rPr>
          <w:rFonts w:ascii="Book Antiqua" w:hAnsi="Book Antiqua" w:cs="Mangal"/>
          <w:bCs/>
          <w:lang w:val="it-IT" w:bidi="hi-IN"/>
        </w:rPr>
        <w:t>Dou Y</w:t>
      </w:r>
      <w:r w:rsidRPr="007A6188">
        <w:rPr>
          <w:rFonts w:ascii="Book Antiqua" w:eastAsia="Lucida Sans Unicode" w:hAnsi="Book Antiqua" w:cs="Mangal"/>
          <w:b/>
          <w:bCs/>
          <w:lang w:val="it-IT" w:eastAsia="hi-IN" w:bidi="hi-IN"/>
        </w:rPr>
        <w:t xml:space="preserve"> L-Editor</w:t>
      </w:r>
      <w:r w:rsidRPr="007A6188">
        <w:rPr>
          <w:rFonts w:ascii="Book Antiqua" w:hAnsi="Book Antiqua" w:cs="Mangal"/>
          <w:b/>
          <w:bCs/>
          <w:lang w:val="it-IT" w:bidi="hi-IN"/>
        </w:rPr>
        <w:t>:</w:t>
      </w:r>
      <w:r w:rsidRPr="007A6188">
        <w:rPr>
          <w:rFonts w:ascii="Book Antiqua" w:eastAsia="Lucida Sans Unicode" w:hAnsi="Book Antiqua" w:cs="Mangal"/>
          <w:b/>
          <w:bCs/>
          <w:lang w:val="it-IT" w:eastAsia="hi-IN" w:bidi="hi-IN"/>
        </w:rPr>
        <w:t xml:space="preserve"> </w:t>
      </w:r>
      <w:r w:rsidR="00122F44" w:rsidRPr="00122F44">
        <w:rPr>
          <w:rFonts w:ascii="Book Antiqua" w:eastAsiaTheme="minorEastAsia" w:hAnsi="Book Antiqua" w:cs="Mangal" w:hint="eastAsia"/>
          <w:bCs/>
          <w:lang w:val="it-IT" w:eastAsia="zh-CN" w:bidi="hi-IN"/>
        </w:rPr>
        <w:t xml:space="preserve">A </w:t>
      </w:r>
      <w:r w:rsidRPr="007A6188">
        <w:rPr>
          <w:rFonts w:ascii="Book Antiqua" w:eastAsia="Lucida Sans Unicode" w:hAnsi="Book Antiqua" w:cs="Mangal"/>
          <w:b/>
          <w:bCs/>
          <w:lang w:val="it-IT" w:eastAsia="hi-IN" w:bidi="hi-IN"/>
        </w:rPr>
        <w:t>E-Editor</w:t>
      </w:r>
      <w:r w:rsidRPr="007A6188">
        <w:rPr>
          <w:rFonts w:ascii="Book Antiqua" w:hAnsi="Book Antiqua" w:cs="Mangal"/>
          <w:b/>
          <w:bCs/>
          <w:lang w:val="it-IT" w:bidi="hi-IN"/>
        </w:rPr>
        <w:t>:</w:t>
      </w:r>
      <w:r w:rsidR="00122F44">
        <w:rPr>
          <w:rFonts w:ascii="Book Antiqua" w:eastAsiaTheme="minorEastAsia" w:hAnsi="Book Antiqua" w:cs="Mangal" w:hint="eastAsia"/>
          <w:b/>
          <w:bCs/>
          <w:lang w:val="it-IT" w:eastAsia="zh-CN" w:bidi="hi-IN"/>
        </w:rPr>
        <w:t xml:space="preserve"> </w:t>
      </w:r>
      <w:r w:rsidR="00122F44" w:rsidRPr="00122F44">
        <w:rPr>
          <w:rFonts w:ascii="Book Antiqua" w:eastAsiaTheme="minorEastAsia" w:hAnsi="Book Antiqua" w:cs="Mangal" w:hint="eastAsia"/>
          <w:bCs/>
          <w:lang w:val="it-IT" w:eastAsia="zh-CN" w:bidi="hi-IN"/>
        </w:rPr>
        <w:t>Liu MY</w:t>
      </w:r>
    </w:p>
    <w:p w14:paraId="412D3E3D" w14:textId="77777777" w:rsidR="007E26AC" w:rsidRPr="007A6188" w:rsidRDefault="007E26AC" w:rsidP="007A6188">
      <w:pPr>
        <w:shd w:val="clear" w:color="auto" w:fill="FFFFFF"/>
        <w:spacing w:line="360" w:lineRule="auto"/>
        <w:jc w:val="both"/>
        <w:rPr>
          <w:rFonts w:ascii="Book Antiqua" w:hAnsi="Book Antiqua" w:cs="Helvetica"/>
          <w:b/>
        </w:rPr>
      </w:pPr>
      <w:r w:rsidRPr="007A6188">
        <w:rPr>
          <w:rFonts w:ascii="Book Antiqua" w:hAnsi="Book Antiqua" w:cs="Helvetica"/>
          <w:b/>
        </w:rPr>
        <w:t xml:space="preserve">Specialty type: </w:t>
      </w:r>
      <w:r w:rsidRPr="007A6188">
        <w:rPr>
          <w:rFonts w:ascii="Book Antiqua" w:eastAsia="微软雅黑" w:hAnsi="Book Antiqua" w:cs="宋体"/>
        </w:rPr>
        <w:t>Cardiac and cardiovascular</w:t>
      </w:r>
    </w:p>
    <w:p w14:paraId="7FB98B0A" w14:textId="77777777" w:rsidR="007E26AC" w:rsidRPr="007A6188" w:rsidRDefault="007E26AC" w:rsidP="007A6188">
      <w:pPr>
        <w:shd w:val="clear" w:color="auto" w:fill="FFFFFF"/>
        <w:spacing w:line="360" w:lineRule="auto"/>
        <w:jc w:val="both"/>
        <w:rPr>
          <w:rFonts w:ascii="Book Antiqua" w:hAnsi="Book Antiqua" w:cs="Helvetica"/>
          <w:b/>
        </w:rPr>
      </w:pPr>
      <w:bookmarkStart w:id="209" w:name="OLE_LINK62"/>
      <w:r w:rsidRPr="007A6188">
        <w:rPr>
          <w:rFonts w:ascii="Book Antiqua" w:hAnsi="Book Antiqua" w:cs="Helvetica"/>
          <w:b/>
        </w:rPr>
        <w:t>Country of origin</w:t>
      </w:r>
      <w:bookmarkEnd w:id="209"/>
      <w:r w:rsidRPr="007A6188">
        <w:rPr>
          <w:rFonts w:ascii="Book Antiqua" w:hAnsi="Book Antiqua" w:cs="Helvetica"/>
          <w:b/>
        </w:rPr>
        <w:t xml:space="preserve">: </w:t>
      </w:r>
      <w:r w:rsidR="007A6188" w:rsidRPr="007A6188">
        <w:rPr>
          <w:rFonts w:ascii="Book Antiqua" w:hAnsi="Book Antiqua" w:cs="Helvetica"/>
        </w:rPr>
        <w:t>Ireland</w:t>
      </w:r>
    </w:p>
    <w:p w14:paraId="0C17F985" w14:textId="77777777" w:rsidR="007E26AC" w:rsidRPr="007A6188" w:rsidRDefault="007E26AC" w:rsidP="007A6188">
      <w:pPr>
        <w:shd w:val="clear" w:color="auto" w:fill="FFFFFF"/>
        <w:spacing w:line="360" w:lineRule="auto"/>
        <w:jc w:val="both"/>
        <w:rPr>
          <w:rFonts w:ascii="Book Antiqua" w:hAnsi="Book Antiqua" w:cs="Helvetica"/>
          <w:b/>
        </w:rPr>
      </w:pPr>
      <w:r w:rsidRPr="007A6188">
        <w:rPr>
          <w:rFonts w:ascii="Book Antiqua" w:hAnsi="Book Antiqua" w:cs="Helvetica"/>
          <w:b/>
        </w:rPr>
        <w:t>Peer-review report classification</w:t>
      </w:r>
    </w:p>
    <w:p w14:paraId="0ECC1299" w14:textId="77777777" w:rsidR="007E26AC" w:rsidRPr="007A6188" w:rsidRDefault="007E26AC" w:rsidP="007A6188">
      <w:pPr>
        <w:shd w:val="clear" w:color="auto" w:fill="FFFFFF"/>
        <w:spacing w:line="360" w:lineRule="auto"/>
        <w:jc w:val="both"/>
        <w:rPr>
          <w:rFonts w:ascii="Book Antiqua" w:hAnsi="Book Antiqua" w:cs="Helvetica"/>
        </w:rPr>
      </w:pPr>
      <w:r w:rsidRPr="007A6188">
        <w:rPr>
          <w:rFonts w:ascii="Book Antiqua" w:hAnsi="Book Antiqua" w:cs="Helvetica"/>
        </w:rPr>
        <w:t xml:space="preserve">Grade </w:t>
      </w:r>
      <w:proofErr w:type="gramStart"/>
      <w:r w:rsidRPr="007A6188">
        <w:rPr>
          <w:rFonts w:ascii="Book Antiqua" w:hAnsi="Book Antiqua" w:cs="Helvetica"/>
        </w:rPr>
        <w:t>A</w:t>
      </w:r>
      <w:proofErr w:type="gramEnd"/>
      <w:r w:rsidRPr="007A6188">
        <w:rPr>
          <w:rFonts w:ascii="Book Antiqua" w:hAnsi="Book Antiqua" w:cs="Helvetica"/>
        </w:rPr>
        <w:t xml:space="preserve"> (Excellent): 0</w:t>
      </w:r>
    </w:p>
    <w:p w14:paraId="45F242A9" w14:textId="77777777" w:rsidR="007E26AC" w:rsidRPr="007A6188" w:rsidRDefault="007E26AC" w:rsidP="007A6188">
      <w:pPr>
        <w:shd w:val="clear" w:color="auto" w:fill="FFFFFF"/>
        <w:spacing w:line="360" w:lineRule="auto"/>
        <w:jc w:val="both"/>
        <w:rPr>
          <w:rFonts w:ascii="Book Antiqua" w:hAnsi="Book Antiqua" w:cs="Helvetica"/>
        </w:rPr>
      </w:pPr>
      <w:r w:rsidRPr="007A6188">
        <w:rPr>
          <w:rFonts w:ascii="Book Antiqua" w:hAnsi="Book Antiqua" w:cs="Helvetica"/>
        </w:rPr>
        <w:t>Grade B (Very good): B</w:t>
      </w:r>
    </w:p>
    <w:p w14:paraId="79F42761" w14:textId="77777777" w:rsidR="007E26AC" w:rsidRPr="007A6188" w:rsidRDefault="007E26AC" w:rsidP="007A6188">
      <w:pPr>
        <w:shd w:val="clear" w:color="auto" w:fill="FFFFFF"/>
        <w:spacing w:line="360" w:lineRule="auto"/>
        <w:jc w:val="both"/>
        <w:rPr>
          <w:rFonts w:ascii="Book Antiqua" w:hAnsi="Book Antiqua" w:cs="Helvetica"/>
        </w:rPr>
      </w:pPr>
      <w:r w:rsidRPr="007A6188">
        <w:rPr>
          <w:rFonts w:ascii="Book Antiqua" w:hAnsi="Book Antiqua" w:cs="Helvetica"/>
        </w:rPr>
        <w:t xml:space="preserve">Grade C (Good): </w:t>
      </w:r>
      <w:r w:rsidR="007A6188" w:rsidRPr="007A6188">
        <w:rPr>
          <w:rFonts w:ascii="Book Antiqua" w:hAnsi="Book Antiqua" w:cs="Helvetica"/>
        </w:rPr>
        <w:t>C</w:t>
      </w:r>
    </w:p>
    <w:p w14:paraId="2697BA36" w14:textId="77777777" w:rsidR="007E26AC" w:rsidRPr="007A6188" w:rsidRDefault="007E26AC" w:rsidP="007A6188">
      <w:pPr>
        <w:shd w:val="clear" w:color="auto" w:fill="FFFFFF"/>
        <w:spacing w:line="360" w:lineRule="auto"/>
        <w:jc w:val="both"/>
        <w:rPr>
          <w:rFonts w:ascii="Book Antiqua" w:hAnsi="Book Antiqua" w:cs="Helvetica"/>
        </w:rPr>
      </w:pPr>
      <w:r w:rsidRPr="007A6188">
        <w:rPr>
          <w:rFonts w:ascii="Book Antiqua" w:hAnsi="Book Antiqua" w:cs="Helvetica"/>
        </w:rPr>
        <w:t xml:space="preserve">Grade D (Fair): </w:t>
      </w:r>
      <w:bookmarkEnd w:id="147"/>
      <w:bookmarkEnd w:id="148"/>
      <w:r w:rsidR="007A6188" w:rsidRPr="007A6188">
        <w:rPr>
          <w:rFonts w:ascii="Book Antiqua" w:hAnsi="Book Antiqua" w:cs="Helvetica"/>
        </w:rPr>
        <w:t>0</w:t>
      </w:r>
    </w:p>
    <w:p w14:paraId="25CF7AC4" w14:textId="77777777" w:rsidR="007E26AC" w:rsidRPr="007A6188" w:rsidRDefault="007E26AC" w:rsidP="007A6188">
      <w:pPr>
        <w:shd w:val="clear" w:color="auto" w:fill="FFFFFF"/>
        <w:spacing w:line="360" w:lineRule="auto"/>
        <w:jc w:val="both"/>
        <w:rPr>
          <w:rFonts w:ascii="Book Antiqua" w:hAnsi="Book Antiqua" w:cs="Helvetica"/>
          <w:lang w:val="de-DE"/>
        </w:rPr>
      </w:pPr>
      <w:r w:rsidRPr="007A6188">
        <w:rPr>
          <w:rFonts w:ascii="Book Antiqua" w:hAnsi="Book Antiqua" w:cs="Helvetica"/>
        </w:rPr>
        <w:t>Grade E (Poor): 0</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23A5802E" w14:textId="77777777" w:rsidR="007A1234" w:rsidRPr="007A6188" w:rsidRDefault="007A1234" w:rsidP="007A6188">
      <w:pPr>
        <w:spacing w:line="360" w:lineRule="auto"/>
        <w:jc w:val="both"/>
        <w:rPr>
          <w:rFonts w:ascii="Book Antiqua" w:eastAsiaTheme="minorEastAsia" w:hAnsi="Book Antiqua"/>
          <w:lang w:eastAsia="zh-CN"/>
        </w:rPr>
      </w:pPr>
      <w:r w:rsidRPr="007A6188">
        <w:rPr>
          <w:rFonts w:ascii="Book Antiqua" w:eastAsiaTheme="minorEastAsia" w:hAnsi="Book Antiqua"/>
          <w:lang w:eastAsia="zh-CN"/>
        </w:rPr>
        <w:br w:type="page"/>
      </w:r>
    </w:p>
    <w:p w14:paraId="1F33296C" w14:textId="77777777" w:rsidR="007A1234" w:rsidRPr="007A6188" w:rsidRDefault="007A1234" w:rsidP="007A6188">
      <w:pPr>
        <w:spacing w:line="360" w:lineRule="auto"/>
        <w:jc w:val="both"/>
        <w:rPr>
          <w:rFonts w:ascii="Book Antiqua" w:hAnsi="Book Antiqua" w:cs="Arial"/>
          <w:b/>
          <w:vertAlign w:val="superscript"/>
        </w:rPr>
      </w:pPr>
      <w:r w:rsidRPr="007A6188">
        <w:rPr>
          <w:rFonts w:ascii="Book Antiqua" w:hAnsi="Book Antiqua" w:cs="Arial"/>
          <w:b/>
        </w:rPr>
        <w:lastRenderedPageBreak/>
        <w:t xml:space="preserve">Table 1 </w:t>
      </w:r>
      <w:proofErr w:type="spellStart"/>
      <w:r w:rsidRPr="007A6188">
        <w:rPr>
          <w:rFonts w:ascii="Book Antiqua" w:hAnsi="Book Antiqua" w:cs="Arial"/>
          <w:b/>
        </w:rPr>
        <w:t>Perugini</w:t>
      </w:r>
      <w:proofErr w:type="spellEnd"/>
      <w:r w:rsidRPr="007A6188">
        <w:rPr>
          <w:rFonts w:ascii="Book Antiqua" w:hAnsi="Book Antiqua" w:cs="Arial"/>
          <w:b/>
        </w:rPr>
        <w:t xml:space="preserve"> visual scoring</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741"/>
      </w:tblGrid>
      <w:tr w:rsidR="007A1234" w:rsidRPr="007A6188" w14:paraId="0332432E" w14:textId="77777777" w:rsidTr="007A1234">
        <w:tc>
          <w:tcPr>
            <w:tcW w:w="1555" w:type="dxa"/>
            <w:tcBorders>
              <w:top w:val="single" w:sz="4" w:space="0" w:color="auto"/>
              <w:bottom w:val="single" w:sz="4" w:space="0" w:color="auto"/>
            </w:tcBorders>
          </w:tcPr>
          <w:p w14:paraId="08C8DD5E" w14:textId="77777777" w:rsidR="007A1234" w:rsidRPr="007A6188" w:rsidRDefault="007A1234" w:rsidP="007A6188">
            <w:pPr>
              <w:spacing w:line="360" w:lineRule="auto"/>
              <w:jc w:val="both"/>
              <w:rPr>
                <w:rFonts w:ascii="Book Antiqua" w:hAnsi="Book Antiqua" w:cs="Arial"/>
                <w:b/>
              </w:rPr>
            </w:pPr>
            <w:r w:rsidRPr="007A6188">
              <w:rPr>
                <w:rFonts w:ascii="Book Antiqua" w:hAnsi="Book Antiqua" w:cs="Arial"/>
                <w:b/>
              </w:rPr>
              <w:t>Score</w:t>
            </w:r>
          </w:p>
        </w:tc>
        <w:tc>
          <w:tcPr>
            <w:tcW w:w="6741" w:type="dxa"/>
            <w:tcBorders>
              <w:top w:val="single" w:sz="4" w:space="0" w:color="auto"/>
              <w:bottom w:val="single" w:sz="4" w:space="0" w:color="auto"/>
            </w:tcBorders>
          </w:tcPr>
          <w:p w14:paraId="1CE11D6B" w14:textId="77777777" w:rsidR="007A1234" w:rsidRPr="007A6188" w:rsidRDefault="007A1234" w:rsidP="007A6188">
            <w:pPr>
              <w:spacing w:line="360" w:lineRule="auto"/>
              <w:jc w:val="both"/>
              <w:rPr>
                <w:rFonts w:ascii="Book Antiqua" w:hAnsi="Book Antiqua" w:cs="Arial"/>
                <w:b/>
              </w:rPr>
            </w:pPr>
            <w:r w:rsidRPr="007A6188">
              <w:rPr>
                <w:rFonts w:ascii="Book Antiqua" w:hAnsi="Book Antiqua" w:cs="Arial"/>
                <w:b/>
              </w:rPr>
              <w:t>Cardiac uptake and bone uptake</w:t>
            </w:r>
          </w:p>
        </w:tc>
      </w:tr>
      <w:tr w:rsidR="007A1234" w:rsidRPr="007A6188" w14:paraId="210C1F77" w14:textId="77777777" w:rsidTr="007A1234">
        <w:tc>
          <w:tcPr>
            <w:tcW w:w="1555" w:type="dxa"/>
            <w:tcBorders>
              <w:top w:val="single" w:sz="4" w:space="0" w:color="auto"/>
            </w:tcBorders>
          </w:tcPr>
          <w:p w14:paraId="3A47DCC1" w14:textId="77777777" w:rsidR="007A1234" w:rsidRPr="007A6188" w:rsidRDefault="007A1234" w:rsidP="007A6188">
            <w:pPr>
              <w:spacing w:line="360" w:lineRule="auto"/>
              <w:jc w:val="both"/>
              <w:rPr>
                <w:rFonts w:ascii="Book Antiqua" w:hAnsi="Book Antiqua" w:cs="Arial"/>
                <w:bCs/>
              </w:rPr>
            </w:pPr>
            <w:r w:rsidRPr="007A6188">
              <w:rPr>
                <w:rFonts w:ascii="Book Antiqua" w:hAnsi="Book Antiqua" w:cs="Arial"/>
                <w:bCs/>
              </w:rPr>
              <w:t>Score 0</w:t>
            </w:r>
          </w:p>
        </w:tc>
        <w:tc>
          <w:tcPr>
            <w:tcW w:w="6741" w:type="dxa"/>
            <w:tcBorders>
              <w:top w:val="single" w:sz="4" w:space="0" w:color="auto"/>
            </w:tcBorders>
          </w:tcPr>
          <w:p w14:paraId="71ECB5EC" w14:textId="77777777" w:rsidR="007A1234" w:rsidRPr="007A6188" w:rsidRDefault="007A1234" w:rsidP="007A6188">
            <w:pPr>
              <w:spacing w:line="360" w:lineRule="auto"/>
              <w:jc w:val="both"/>
              <w:rPr>
                <w:rFonts w:ascii="Book Antiqua" w:hAnsi="Book Antiqua" w:cs="Arial"/>
                <w:bCs/>
              </w:rPr>
            </w:pPr>
            <w:r w:rsidRPr="007A6188">
              <w:rPr>
                <w:rFonts w:ascii="Book Antiqua" w:hAnsi="Book Antiqua" w:cs="Arial"/>
                <w:bCs/>
              </w:rPr>
              <w:t>Absent cardiac uptake and normal bone uptake.</w:t>
            </w:r>
          </w:p>
        </w:tc>
      </w:tr>
      <w:tr w:rsidR="007A1234" w:rsidRPr="007A6188" w14:paraId="27085B7D" w14:textId="77777777" w:rsidTr="007A1234">
        <w:tc>
          <w:tcPr>
            <w:tcW w:w="1555" w:type="dxa"/>
          </w:tcPr>
          <w:p w14:paraId="691FCE1A" w14:textId="77777777" w:rsidR="007A1234" w:rsidRPr="007A6188" w:rsidRDefault="007A1234" w:rsidP="007A6188">
            <w:pPr>
              <w:spacing w:line="360" w:lineRule="auto"/>
              <w:jc w:val="both"/>
              <w:rPr>
                <w:rFonts w:ascii="Book Antiqua" w:hAnsi="Book Antiqua" w:cs="Arial"/>
                <w:bCs/>
              </w:rPr>
            </w:pPr>
            <w:r w:rsidRPr="007A6188">
              <w:rPr>
                <w:rFonts w:ascii="Book Antiqua" w:hAnsi="Book Antiqua" w:cs="Arial"/>
                <w:bCs/>
              </w:rPr>
              <w:t>Score 1</w:t>
            </w:r>
          </w:p>
        </w:tc>
        <w:tc>
          <w:tcPr>
            <w:tcW w:w="6741" w:type="dxa"/>
          </w:tcPr>
          <w:p w14:paraId="0432AC4B" w14:textId="77777777" w:rsidR="007A1234" w:rsidRPr="007A6188" w:rsidRDefault="007A1234" w:rsidP="007A6188">
            <w:pPr>
              <w:spacing w:line="360" w:lineRule="auto"/>
              <w:jc w:val="both"/>
              <w:rPr>
                <w:rFonts w:ascii="Book Antiqua" w:hAnsi="Book Antiqua" w:cs="Arial"/>
                <w:bCs/>
              </w:rPr>
            </w:pPr>
            <w:r w:rsidRPr="007A6188">
              <w:rPr>
                <w:rFonts w:ascii="Book Antiqua" w:hAnsi="Book Antiqua" w:cs="Arial"/>
                <w:bCs/>
              </w:rPr>
              <w:t>Mild cardiac uptake</w:t>
            </w:r>
          </w:p>
        </w:tc>
      </w:tr>
      <w:tr w:rsidR="007A1234" w:rsidRPr="007A6188" w14:paraId="0032D495" w14:textId="77777777" w:rsidTr="007A1234">
        <w:tc>
          <w:tcPr>
            <w:tcW w:w="1555" w:type="dxa"/>
          </w:tcPr>
          <w:p w14:paraId="06AAA4A1" w14:textId="77777777" w:rsidR="007A1234" w:rsidRPr="007A6188" w:rsidRDefault="007A1234" w:rsidP="007A6188">
            <w:pPr>
              <w:spacing w:line="360" w:lineRule="auto"/>
              <w:jc w:val="both"/>
              <w:rPr>
                <w:rFonts w:ascii="Book Antiqua" w:hAnsi="Book Antiqua" w:cs="Arial"/>
                <w:bCs/>
              </w:rPr>
            </w:pPr>
            <w:r w:rsidRPr="007A6188">
              <w:rPr>
                <w:rFonts w:ascii="Book Antiqua" w:hAnsi="Book Antiqua" w:cs="Arial"/>
                <w:bCs/>
              </w:rPr>
              <w:t>Score 2</w:t>
            </w:r>
          </w:p>
        </w:tc>
        <w:tc>
          <w:tcPr>
            <w:tcW w:w="6741" w:type="dxa"/>
          </w:tcPr>
          <w:p w14:paraId="5B7A5C46" w14:textId="77777777" w:rsidR="007A1234" w:rsidRPr="007A6188" w:rsidRDefault="007A1234" w:rsidP="007A6188">
            <w:pPr>
              <w:spacing w:line="360" w:lineRule="auto"/>
              <w:jc w:val="both"/>
              <w:rPr>
                <w:rFonts w:ascii="Book Antiqua" w:hAnsi="Book Antiqua" w:cs="Arial"/>
                <w:bCs/>
              </w:rPr>
            </w:pPr>
            <w:r w:rsidRPr="007A6188">
              <w:rPr>
                <w:rFonts w:ascii="Book Antiqua" w:hAnsi="Book Antiqua" w:cs="Arial"/>
                <w:bCs/>
              </w:rPr>
              <w:t>Moderate cardiac uptake accompanied by attenuated bone uptake</w:t>
            </w:r>
          </w:p>
        </w:tc>
      </w:tr>
      <w:tr w:rsidR="007A1234" w:rsidRPr="007A6188" w14:paraId="2774612D" w14:textId="77777777" w:rsidTr="007A1234">
        <w:tc>
          <w:tcPr>
            <w:tcW w:w="1555" w:type="dxa"/>
          </w:tcPr>
          <w:p w14:paraId="391201DD" w14:textId="77777777" w:rsidR="007A1234" w:rsidRPr="007A6188" w:rsidRDefault="007A1234" w:rsidP="007A6188">
            <w:pPr>
              <w:spacing w:line="360" w:lineRule="auto"/>
              <w:jc w:val="both"/>
              <w:rPr>
                <w:rFonts w:ascii="Book Antiqua" w:hAnsi="Book Antiqua" w:cs="Arial"/>
                <w:bCs/>
              </w:rPr>
            </w:pPr>
            <w:r w:rsidRPr="007A6188">
              <w:rPr>
                <w:rFonts w:ascii="Book Antiqua" w:hAnsi="Book Antiqua" w:cs="Arial"/>
                <w:bCs/>
              </w:rPr>
              <w:t>Score 3</w:t>
            </w:r>
          </w:p>
        </w:tc>
        <w:tc>
          <w:tcPr>
            <w:tcW w:w="6741" w:type="dxa"/>
          </w:tcPr>
          <w:p w14:paraId="02DE5BCC" w14:textId="77777777" w:rsidR="007A1234" w:rsidRPr="007A6188" w:rsidRDefault="007A1234" w:rsidP="007A6188">
            <w:pPr>
              <w:spacing w:line="360" w:lineRule="auto"/>
              <w:jc w:val="both"/>
              <w:rPr>
                <w:rFonts w:ascii="Book Antiqua" w:hAnsi="Book Antiqua" w:cs="Arial"/>
                <w:bCs/>
              </w:rPr>
            </w:pPr>
            <w:r w:rsidRPr="007A6188">
              <w:rPr>
                <w:rFonts w:ascii="Book Antiqua" w:hAnsi="Book Antiqua" w:cs="Arial"/>
                <w:bCs/>
              </w:rPr>
              <w:t>Strong cardiac uptake with mild/absent bone uptake</w:t>
            </w:r>
          </w:p>
        </w:tc>
      </w:tr>
    </w:tbl>
    <w:p w14:paraId="36C0BA71" w14:textId="77777777" w:rsidR="007A1234" w:rsidRPr="007A6188" w:rsidRDefault="007A1234" w:rsidP="007A6188">
      <w:pPr>
        <w:spacing w:line="360" w:lineRule="auto"/>
        <w:jc w:val="both"/>
        <w:rPr>
          <w:rFonts w:ascii="Book Antiqua" w:hAnsi="Book Antiqua" w:cs="Arial"/>
        </w:rPr>
      </w:pPr>
    </w:p>
    <w:p w14:paraId="1ABD4949" w14:textId="77777777" w:rsidR="007A1234" w:rsidRPr="007A6188" w:rsidRDefault="007A1234" w:rsidP="007A6188">
      <w:pPr>
        <w:spacing w:line="360" w:lineRule="auto"/>
        <w:jc w:val="both"/>
        <w:rPr>
          <w:rFonts w:ascii="Book Antiqua" w:hAnsi="Book Antiqua" w:cs="Arial"/>
          <w:b/>
        </w:rPr>
      </w:pPr>
      <w:r w:rsidRPr="007A6188">
        <w:rPr>
          <w:rFonts w:ascii="Book Antiqua" w:hAnsi="Book Antiqua" w:cs="Arial"/>
          <w:b/>
        </w:rPr>
        <w:br w:type="page"/>
      </w:r>
    </w:p>
    <w:p w14:paraId="6AB12CE4" w14:textId="77777777" w:rsidR="007A1234" w:rsidRPr="007A6188" w:rsidRDefault="007A1234" w:rsidP="007A6188">
      <w:pPr>
        <w:spacing w:line="360" w:lineRule="auto"/>
        <w:jc w:val="both"/>
        <w:rPr>
          <w:rFonts w:ascii="Book Antiqua" w:hAnsi="Book Antiqua" w:cs="Arial"/>
          <w:b/>
        </w:rPr>
      </w:pPr>
      <w:r w:rsidRPr="007A6188">
        <w:rPr>
          <w:rFonts w:ascii="Book Antiqua" w:hAnsi="Book Antiqua" w:cs="Arial"/>
          <w:b/>
        </w:rPr>
        <w:lastRenderedPageBreak/>
        <w:t>A</w:t>
      </w:r>
      <w:r w:rsidRPr="007A6188">
        <w:rPr>
          <w:rFonts w:ascii="Book Antiqua" w:hAnsi="Book Antiqua" w:cs="Arial"/>
          <w:b/>
          <w:noProof/>
          <w:lang w:val="en-US" w:eastAsia="zh-CN"/>
        </w:rPr>
        <w:drawing>
          <wp:inline distT="0" distB="0" distL="0" distR="0" wp14:anchorId="5DC08267" wp14:editId="3D578B20">
            <wp:extent cx="245745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881" cy="2475881"/>
                    </a:xfrm>
                    <a:prstGeom prst="rect">
                      <a:avLst/>
                    </a:prstGeom>
                    <a:noFill/>
                    <a:ln>
                      <a:noFill/>
                    </a:ln>
                  </pic:spPr>
                </pic:pic>
              </a:graphicData>
            </a:graphic>
          </wp:inline>
        </w:drawing>
      </w:r>
      <w:r w:rsidRPr="007A6188">
        <w:rPr>
          <w:rFonts w:ascii="Book Antiqua" w:hAnsi="Book Antiqua" w:cs="Arial"/>
          <w:b/>
        </w:rPr>
        <w:t>B</w:t>
      </w:r>
      <w:r w:rsidRPr="007A6188">
        <w:rPr>
          <w:rFonts w:ascii="Book Antiqua" w:hAnsi="Book Antiqua" w:cs="Arial"/>
          <w:b/>
          <w:noProof/>
          <w:lang w:val="en-US" w:eastAsia="zh-CN"/>
        </w:rPr>
        <w:drawing>
          <wp:inline distT="0" distB="0" distL="0" distR="0" wp14:anchorId="62811F11" wp14:editId="0E91C438">
            <wp:extent cx="2466975" cy="2466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9121" cy="2479121"/>
                    </a:xfrm>
                    <a:prstGeom prst="rect">
                      <a:avLst/>
                    </a:prstGeom>
                    <a:noFill/>
                    <a:ln>
                      <a:noFill/>
                    </a:ln>
                  </pic:spPr>
                </pic:pic>
              </a:graphicData>
            </a:graphic>
          </wp:inline>
        </w:drawing>
      </w:r>
    </w:p>
    <w:p w14:paraId="2A140996" w14:textId="77777777" w:rsidR="00FC7FEC" w:rsidRPr="007A6188" w:rsidRDefault="007A1234" w:rsidP="007A6188">
      <w:pPr>
        <w:spacing w:line="360" w:lineRule="auto"/>
        <w:jc w:val="both"/>
        <w:rPr>
          <w:rFonts w:ascii="Book Antiqua" w:hAnsi="Book Antiqua" w:cs="Arial"/>
          <w:iCs/>
        </w:rPr>
      </w:pPr>
      <w:proofErr w:type="gramStart"/>
      <w:r w:rsidRPr="007A6188">
        <w:rPr>
          <w:rFonts w:ascii="Book Antiqua" w:hAnsi="Book Antiqua" w:cs="Arial"/>
          <w:b/>
          <w:bCs/>
          <w:iCs/>
        </w:rPr>
        <w:t>Figures 1 Cardiac magnetic resonance.</w:t>
      </w:r>
      <w:proofErr w:type="gramEnd"/>
      <w:r w:rsidRPr="007A6188">
        <w:rPr>
          <w:rFonts w:ascii="Book Antiqua" w:hAnsi="Book Antiqua" w:cs="Arial"/>
          <w:iCs/>
        </w:rPr>
        <w:t xml:space="preserve"> A, B: Cardiac magnetic resonance demonstrating diffuse, circumferential and near transmural late gadolinium enhancement of the left ventricle in the 4-chamber (A) and short axis views (B), features which are characteristic of amyloid cardiomyopathy.</w:t>
      </w:r>
    </w:p>
    <w:sectPr w:rsidR="00FC7FEC" w:rsidRPr="007A61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FC962" w14:textId="77777777" w:rsidR="00934C03" w:rsidRDefault="00934C03" w:rsidP="00333F96">
      <w:r>
        <w:separator/>
      </w:r>
    </w:p>
  </w:endnote>
  <w:endnote w:type="continuationSeparator" w:id="0">
    <w:p w14:paraId="67F99410" w14:textId="77777777" w:rsidR="00934C03" w:rsidRDefault="00934C03" w:rsidP="0033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Lucida Grande">
    <w:panose1 w:val="00000000000000000000"/>
    <w:charset w:val="00"/>
    <w:family w:val="auto"/>
    <w:pitch w:val="variable"/>
    <w:sig w:usb0="A1002AE7" w:usb1="C0000063" w:usb2="00000038" w:usb3="00000000" w:csb0="000000B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300000000000000"/>
    <w:charset w:val="88"/>
    <w:family w:val="roman"/>
    <w:pitch w:val="variable"/>
    <w:sig w:usb0="00000003" w:usb1="080E0000" w:usb2="00000016" w:usb3="00000000" w:csb0="00100001" w:csb1="00000000"/>
  </w:font>
  <w:font w:name="AdvTimes">
    <w:altName w:val="宋体"/>
    <w:charset w:val="88"/>
    <w:family w:val="auto"/>
    <w:pitch w:val="default"/>
    <w:sig w:usb0="00000000" w:usb1="0000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3E528" w14:textId="77777777" w:rsidR="00934C03" w:rsidRDefault="00934C03" w:rsidP="00333F96">
      <w:r>
        <w:separator/>
      </w:r>
    </w:p>
  </w:footnote>
  <w:footnote w:type="continuationSeparator" w:id="0">
    <w:p w14:paraId="3BDB3A5B" w14:textId="77777777" w:rsidR="00934C03" w:rsidRDefault="00934C03" w:rsidP="00333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2264"/>
    <w:multiLevelType w:val="multilevel"/>
    <w:tmpl w:val="FB90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3338A"/>
    <w:multiLevelType w:val="hybridMultilevel"/>
    <w:tmpl w:val="4290F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C0075"/>
    <w:multiLevelType w:val="hybridMultilevel"/>
    <w:tmpl w:val="3D2E6B5C"/>
    <w:lvl w:ilvl="0" w:tplc="3B98B1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7018C9"/>
    <w:multiLevelType w:val="hybridMultilevel"/>
    <w:tmpl w:val="40D23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430D9"/>
    <w:multiLevelType w:val="hybridMultilevel"/>
    <w:tmpl w:val="8812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4C2E03"/>
    <w:multiLevelType w:val="hybridMultilevel"/>
    <w:tmpl w:val="4290F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3C"/>
    <w:rsid w:val="00097986"/>
    <w:rsid w:val="00116768"/>
    <w:rsid w:val="00122F44"/>
    <w:rsid w:val="00145EA5"/>
    <w:rsid w:val="00294BFA"/>
    <w:rsid w:val="00333F96"/>
    <w:rsid w:val="003F6A7E"/>
    <w:rsid w:val="004C6254"/>
    <w:rsid w:val="0051523C"/>
    <w:rsid w:val="005357CF"/>
    <w:rsid w:val="005B4E47"/>
    <w:rsid w:val="007A1234"/>
    <w:rsid w:val="007A6188"/>
    <w:rsid w:val="007E26AC"/>
    <w:rsid w:val="008322E1"/>
    <w:rsid w:val="008451F8"/>
    <w:rsid w:val="00876CC8"/>
    <w:rsid w:val="00881357"/>
    <w:rsid w:val="008A7938"/>
    <w:rsid w:val="00934C03"/>
    <w:rsid w:val="00980247"/>
    <w:rsid w:val="00B06401"/>
    <w:rsid w:val="00B44150"/>
    <w:rsid w:val="00B53E7E"/>
    <w:rsid w:val="00B94D27"/>
    <w:rsid w:val="00BA26CA"/>
    <w:rsid w:val="00C46BB1"/>
    <w:rsid w:val="00CE712F"/>
    <w:rsid w:val="00D309EE"/>
    <w:rsid w:val="00DC48D0"/>
    <w:rsid w:val="00FA1602"/>
    <w:rsid w:val="00FC7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4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3C"/>
    <w:rPr>
      <w:rFonts w:ascii="Times New Roman" w:eastAsia="Times New Roman" w:hAnsi="Times New Roman" w:cs="Times New Roman"/>
      <w:kern w:val="0"/>
      <w:sz w:val="24"/>
      <w:szCs w:val="24"/>
      <w:lang w:val="en-IE" w:eastAsia="en-GB"/>
    </w:rPr>
  </w:style>
  <w:style w:type="paragraph" w:styleId="1">
    <w:name w:val="heading 1"/>
    <w:basedOn w:val="a"/>
    <w:link w:val="1Char"/>
    <w:uiPriority w:val="9"/>
    <w:qFormat/>
    <w:rsid w:val="0051523C"/>
    <w:pPr>
      <w:spacing w:before="100" w:beforeAutospacing="1" w:after="100" w:afterAutospacing="1"/>
      <w:outlineLvl w:val="0"/>
    </w:pPr>
    <w:rPr>
      <w:b/>
      <w:bCs/>
      <w:kern w:val="36"/>
      <w:sz w:val="48"/>
      <w:szCs w:val="48"/>
    </w:rPr>
  </w:style>
  <w:style w:type="paragraph" w:styleId="2">
    <w:name w:val="heading 2"/>
    <w:basedOn w:val="a"/>
    <w:next w:val="a"/>
    <w:link w:val="2Char"/>
    <w:uiPriority w:val="9"/>
    <w:unhideWhenUsed/>
    <w:qFormat/>
    <w:rsid w:val="005152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523C"/>
    <w:rPr>
      <w:rFonts w:ascii="Times New Roman" w:eastAsia="Times New Roman" w:hAnsi="Times New Roman" w:cs="Times New Roman"/>
      <w:b/>
      <w:bCs/>
      <w:kern w:val="36"/>
      <w:sz w:val="48"/>
      <w:szCs w:val="48"/>
      <w:lang w:val="en-IE" w:eastAsia="en-GB"/>
    </w:rPr>
  </w:style>
  <w:style w:type="character" w:customStyle="1" w:styleId="2Char">
    <w:name w:val="标题 2 Char"/>
    <w:basedOn w:val="a0"/>
    <w:link w:val="2"/>
    <w:uiPriority w:val="9"/>
    <w:rsid w:val="0051523C"/>
    <w:rPr>
      <w:rFonts w:asciiTheme="majorHAnsi" w:eastAsiaTheme="majorEastAsia" w:hAnsiTheme="majorHAnsi" w:cstheme="majorBidi"/>
      <w:color w:val="2F5496" w:themeColor="accent1" w:themeShade="BF"/>
      <w:kern w:val="0"/>
      <w:sz w:val="26"/>
      <w:szCs w:val="26"/>
      <w:lang w:val="en-IE" w:eastAsia="en-GB"/>
    </w:rPr>
  </w:style>
  <w:style w:type="paragraph" w:customStyle="1" w:styleId="s4">
    <w:name w:val="s4"/>
    <w:basedOn w:val="a"/>
    <w:rsid w:val="0051523C"/>
    <w:rPr>
      <w:lang w:eastAsia="en-IE"/>
    </w:rPr>
  </w:style>
  <w:style w:type="character" w:customStyle="1" w:styleId="bumpedfont15">
    <w:name w:val="bumpedfont15"/>
    <w:basedOn w:val="a0"/>
    <w:rsid w:val="0051523C"/>
  </w:style>
  <w:style w:type="paragraph" w:customStyle="1" w:styleId="s5">
    <w:name w:val="s5"/>
    <w:basedOn w:val="a"/>
    <w:rsid w:val="0051523C"/>
    <w:rPr>
      <w:lang w:eastAsia="en-IE"/>
    </w:rPr>
  </w:style>
  <w:style w:type="paragraph" w:customStyle="1" w:styleId="s7">
    <w:name w:val="s7"/>
    <w:basedOn w:val="a"/>
    <w:rsid w:val="0051523C"/>
    <w:rPr>
      <w:lang w:eastAsia="en-IE"/>
    </w:rPr>
  </w:style>
  <w:style w:type="paragraph" w:customStyle="1" w:styleId="s8">
    <w:name w:val="s8"/>
    <w:basedOn w:val="a"/>
    <w:rsid w:val="0051523C"/>
    <w:rPr>
      <w:lang w:eastAsia="en-IE"/>
    </w:rPr>
  </w:style>
  <w:style w:type="paragraph" w:customStyle="1" w:styleId="s11">
    <w:name w:val="s11"/>
    <w:basedOn w:val="a"/>
    <w:rsid w:val="0051523C"/>
    <w:rPr>
      <w:lang w:eastAsia="en-IE"/>
    </w:rPr>
  </w:style>
  <w:style w:type="paragraph" w:customStyle="1" w:styleId="s13">
    <w:name w:val="s13"/>
    <w:basedOn w:val="a"/>
    <w:rsid w:val="0051523C"/>
    <w:rPr>
      <w:lang w:eastAsia="en-IE"/>
    </w:rPr>
  </w:style>
  <w:style w:type="character" w:styleId="a3">
    <w:name w:val="Hyperlink"/>
    <w:basedOn w:val="a0"/>
    <w:uiPriority w:val="99"/>
    <w:unhideWhenUsed/>
    <w:qFormat/>
    <w:rsid w:val="0051523C"/>
    <w:rPr>
      <w:color w:val="0000FF"/>
      <w:u w:val="single"/>
    </w:rPr>
  </w:style>
  <w:style w:type="paragraph" w:styleId="a4">
    <w:name w:val="Title"/>
    <w:basedOn w:val="a"/>
    <w:next w:val="a"/>
    <w:link w:val="Char"/>
    <w:uiPriority w:val="10"/>
    <w:qFormat/>
    <w:rsid w:val="0051523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标题 Char"/>
    <w:basedOn w:val="a0"/>
    <w:link w:val="a4"/>
    <w:uiPriority w:val="10"/>
    <w:rsid w:val="0051523C"/>
    <w:rPr>
      <w:rFonts w:asciiTheme="majorHAnsi" w:eastAsiaTheme="majorEastAsia" w:hAnsiTheme="majorHAnsi" w:cstheme="majorBidi"/>
      <w:color w:val="323E4F" w:themeColor="text2" w:themeShade="BF"/>
      <w:spacing w:val="5"/>
      <w:kern w:val="28"/>
      <w:sz w:val="52"/>
      <w:szCs w:val="52"/>
      <w:lang w:val="en-IE" w:eastAsia="en-GB"/>
    </w:rPr>
  </w:style>
  <w:style w:type="paragraph" w:styleId="HTML">
    <w:name w:val="HTML Address"/>
    <w:basedOn w:val="a"/>
    <w:link w:val="HTMLChar"/>
    <w:uiPriority w:val="99"/>
    <w:unhideWhenUsed/>
    <w:rsid w:val="0051523C"/>
    <w:rPr>
      <w:rFonts w:ascii="Times" w:hAnsi="Times"/>
      <w:i/>
      <w:iCs/>
      <w:sz w:val="20"/>
      <w:szCs w:val="20"/>
    </w:rPr>
  </w:style>
  <w:style w:type="character" w:customStyle="1" w:styleId="HTMLChar">
    <w:name w:val="HTML 地址 Char"/>
    <w:basedOn w:val="a0"/>
    <w:link w:val="HTML"/>
    <w:uiPriority w:val="99"/>
    <w:rsid w:val="0051523C"/>
    <w:rPr>
      <w:rFonts w:ascii="Times" w:eastAsia="Times New Roman" w:hAnsi="Times" w:cs="Times New Roman"/>
      <w:i/>
      <w:iCs/>
      <w:kern w:val="0"/>
      <w:sz w:val="20"/>
      <w:szCs w:val="20"/>
      <w:lang w:val="en-IE" w:eastAsia="en-GB"/>
    </w:rPr>
  </w:style>
  <w:style w:type="paragraph" w:styleId="a5">
    <w:name w:val="header"/>
    <w:basedOn w:val="a"/>
    <w:link w:val="Char0"/>
    <w:uiPriority w:val="99"/>
    <w:unhideWhenUsed/>
    <w:rsid w:val="0051523C"/>
    <w:pPr>
      <w:tabs>
        <w:tab w:val="center" w:pos="4320"/>
        <w:tab w:val="right" w:pos="8640"/>
      </w:tabs>
    </w:pPr>
  </w:style>
  <w:style w:type="character" w:customStyle="1" w:styleId="Char0">
    <w:name w:val="页眉 Char"/>
    <w:basedOn w:val="a0"/>
    <w:link w:val="a5"/>
    <w:uiPriority w:val="99"/>
    <w:rsid w:val="0051523C"/>
    <w:rPr>
      <w:rFonts w:ascii="Times New Roman" w:eastAsia="Times New Roman" w:hAnsi="Times New Roman" w:cs="Times New Roman"/>
      <w:kern w:val="0"/>
      <w:sz w:val="24"/>
      <w:szCs w:val="24"/>
      <w:lang w:val="en-IE" w:eastAsia="en-GB"/>
    </w:rPr>
  </w:style>
  <w:style w:type="paragraph" w:styleId="a6">
    <w:name w:val="footer"/>
    <w:basedOn w:val="a"/>
    <w:link w:val="Char1"/>
    <w:uiPriority w:val="99"/>
    <w:unhideWhenUsed/>
    <w:rsid w:val="0051523C"/>
    <w:pPr>
      <w:tabs>
        <w:tab w:val="center" w:pos="4320"/>
        <w:tab w:val="right" w:pos="8640"/>
      </w:tabs>
    </w:pPr>
  </w:style>
  <w:style w:type="character" w:customStyle="1" w:styleId="Char1">
    <w:name w:val="页脚 Char"/>
    <w:basedOn w:val="a0"/>
    <w:link w:val="a6"/>
    <w:uiPriority w:val="99"/>
    <w:rsid w:val="0051523C"/>
    <w:rPr>
      <w:rFonts w:ascii="Times New Roman" w:eastAsia="Times New Roman" w:hAnsi="Times New Roman" w:cs="Times New Roman"/>
      <w:kern w:val="0"/>
      <w:sz w:val="24"/>
      <w:szCs w:val="24"/>
      <w:lang w:val="en-IE" w:eastAsia="en-GB"/>
    </w:rPr>
  </w:style>
  <w:style w:type="paragraph" w:styleId="a7">
    <w:name w:val="List Paragraph"/>
    <w:basedOn w:val="a"/>
    <w:uiPriority w:val="34"/>
    <w:qFormat/>
    <w:rsid w:val="0051523C"/>
    <w:pPr>
      <w:ind w:left="720"/>
      <w:contextualSpacing/>
    </w:pPr>
  </w:style>
  <w:style w:type="character" w:customStyle="1" w:styleId="jrnl">
    <w:name w:val="jrnl"/>
    <w:basedOn w:val="a0"/>
    <w:rsid w:val="0051523C"/>
  </w:style>
  <w:style w:type="character" w:styleId="a8">
    <w:name w:val="Placeholder Text"/>
    <w:basedOn w:val="a0"/>
    <w:uiPriority w:val="99"/>
    <w:semiHidden/>
    <w:rsid w:val="0051523C"/>
    <w:rPr>
      <w:color w:val="808080"/>
    </w:rPr>
  </w:style>
  <w:style w:type="paragraph" w:customStyle="1" w:styleId="details">
    <w:name w:val="details"/>
    <w:basedOn w:val="a"/>
    <w:rsid w:val="0051523C"/>
    <w:pPr>
      <w:spacing w:before="100" w:beforeAutospacing="1" w:after="100" w:afterAutospacing="1"/>
    </w:pPr>
    <w:rPr>
      <w:rFonts w:eastAsiaTheme="minorHAnsi"/>
      <w:sz w:val="20"/>
      <w:szCs w:val="20"/>
    </w:rPr>
  </w:style>
  <w:style w:type="character" w:customStyle="1" w:styleId="ref-title">
    <w:name w:val="ref-title"/>
    <w:basedOn w:val="a0"/>
    <w:rsid w:val="0051523C"/>
  </w:style>
  <w:style w:type="character" w:customStyle="1" w:styleId="ref-journal">
    <w:name w:val="ref-journal"/>
    <w:basedOn w:val="a0"/>
    <w:rsid w:val="0051523C"/>
  </w:style>
  <w:style w:type="character" w:customStyle="1" w:styleId="ref-vol">
    <w:name w:val="ref-vol"/>
    <w:basedOn w:val="a0"/>
    <w:rsid w:val="0051523C"/>
  </w:style>
  <w:style w:type="character" w:styleId="a9">
    <w:name w:val="annotation reference"/>
    <w:basedOn w:val="a0"/>
    <w:uiPriority w:val="99"/>
    <w:unhideWhenUsed/>
    <w:qFormat/>
    <w:rsid w:val="0051523C"/>
    <w:rPr>
      <w:sz w:val="18"/>
      <w:szCs w:val="18"/>
    </w:rPr>
  </w:style>
  <w:style w:type="paragraph" w:styleId="aa">
    <w:name w:val="annotation text"/>
    <w:basedOn w:val="a"/>
    <w:link w:val="Char2"/>
    <w:uiPriority w:val="99"/>
    <w:unhideWhenUsed/>
    <w:qFormat/>
    <w:rsid w:val="0051523C"/>
  </w:style>
  <w:style w:type="character" w:customStyle="1" w:styleId="Char2">
    <w:name w:val="批注文字 Char"/>
    <w:basedOn w:val="a0"/>
    <w:link w:val="aa"/>
    <w:uiPriority w:val="99"/>
    <w:rsid w:val="0051523C"/>
    <w:rPr>
      <w:rFonts w:ascii="Times New Roman" w:eastAsia="Times New Roman" w:hAnsi="Times New Roman" w:cs="Times New Roman"/>
      <w:kern w:val="0"/>
      <w:sz w:val="24"/>
      <w:szCs w:val="24"/>
      <w:lang w:val="en-IE" w:eastAsia="en-GB"/>
    </w:rPr>
  </w:style>
  <w:style w:type="paragraph" w:styleId="ab">
    <w:name w:val="annotation subject"/>
    <w:basedOn w:val="aa"/>
    <w:next w:val="aa"/>
    <w:link w:val="Char3"/>
    <w:uiPriority w:val="99"/>
    <w:semiHidden/>
    <w:unhideWhenUsed/>
    <w:rsid w:val="0051523C"/>
    <w:rPr>
      <w:b/>
      <w:bCs/>
      <w:sz w:val="20"/>
      <w:szCs w:val="20"/>
    </w:rPr>
  </w:style>
  <w:style w:type="character" w:customStyle="1" w:styleId="Char3">
    <w:name w:val="批注主题 Char"/>
    <w:basedOn w:val="Char2"/>
    <w:link w:val="ab"/>
    <w:uiPriority w:val="99"/>
    <w:semiHidden/>
    <w:rsid w:val="0051523C"/>
    <w:rPr>
      <w:rFonts w:ascii="Times New Roman" w:eastAsia="Times New Roman" w:hAnsi="Times New Roman" w:cs="Times New Roman"/>
      <w:b/>
      <w:bCs/>
      <w:kern w:val="0"/>
      <w:sz w:val="20"/>
      <w:szCs w:val="20"/>
      <w:lang w:val="en-IE" w:eastAsia="en-GB"/>
    </w:rPr>
  </w:style>
  <w:style w:type="paragraph" w:styleId="ac">
    <w:name w:val="Balloon Text"/>
    <w:basedOn w:val="a"/>
    <w:link w:val="Char4"/>
    <w:uiPriority w:val="99"/>
    <w:semiHidden/>
    <w:unhideWhenUsed/>
    <w:rsid w:val="0051523C"/>
    <w:rPr>
      <w:rFonts w:ascii="Lucida Grande" w:hAnsi="Lucida Grande" w:cs="Lucida Grande"/>
      <w:sz w:val="18"/>
      <w:szCs w:val="18"/>
    </w:rPr>
  </w:style>
  <w:style w:type="character" w:customStyle="1" w:styleId="Char4">
    <w:name w:val="批注框文本 Char"/>
    <w:basedOn w:val="a0"/>
    <w:link w:val="ac"/>
    <w:uiPriority w:val="99"/>
    <w:semiHidden/>
    <w:rsid w:val="0051523C"/>
    <w:rPr>
      <w:rFonts w:ascii="Lucida Grande" w:eastAsia="Times New Roman" w:hAnsi="Lucida Grande" w:cs="Lucida Grande"/>
      <w:kern w:val="0"/>
      <w:sz w:val="18"/>
      <w:szCs w:val="18"/>
      <w:lang w:val="en-IE" w:eastAsia="en-GB"/>
    </w:rPr>
  </w:style>
  <w:style w:type="character" w:customStyle="1" w:styleId="highwire-cite-metadata-date">
    <w:name w:val="highwire-cite-metadata-date"/>
    <w:basedOn w:val="a0"/>
    <w:rsid w:val="0051523C"/>
  </w:style>
  <w:style w:type="character" w:customStyle="1" w:styleId="highwire-cite-metadata-volume">
    <w:name w:val="highwire-cite-metadata-volume"/>
    <w:basedOn w:val="a0"/>
    <w:rsid w:val="0051523C"/>
  </w:style>
  <w:style w:type="character" w:customStyle="1" w:styleId="highwire-cite-metadata-issue">
    <w:name w:val="highwire-cite-metadata-issue"/>
    <w:basedOn w:val="a0"/>
    <w:rsid w:val="0051523C"/>
  </w:style>
  <w:style w:type="character" w:customStyle="1" w:styleId="highwire-cite-metadata-pages">
    <w:name w:val="highwire-cite-metadata-pages"/>
    <w:basedOn w:val="a0"/>
    <w:rsid w:val="0051523C"/>
  </w:style>
  <w:style w:type="paragraph" w:styleId="ad">
    <w:name w:val="Revision"/>
    <w:hidden/>
    <w:uiPriority w:val="99"/>
    <w:semiHidden/>
    <w:rsid w:val="0051523C"/>
    <w:rPr>
      <w:kern w:val="0"/>
      <w:sz w:val="24"/>
      <w:szCs w:val="24"/>
      <w:lang w:eastAsia="en-US"/>
    </w:rPr>
  </w:style>
  <w:style w:type="character" w:customStyle="1" w:styleId="titledefault">
    <w:name w:val="title_default"/>
    <w:basedOn w:val="a0"/>
    <w:rsid w:val="0051523C"/>
  </w:style>
  <w:style w:type="character" w:styleId="ae">
    <w:name w:val="Emphasis"/>
    <w:basedOn w:val="a0"/>
    <w:uiPriority w:val="20"/>
    <w:qFormat/>
    <w:rsid w:val="0051523C"/>
    <w:rPr>
      <w:i/>
      <w:iCs/>
    </w:rPr>
  </w:style>
  <w:style w:type="table" w:styleId="af">
    <w:name w:val="Table Grid"/>
    <w:basedOn w:val="a1"/>
    <w:uiPriority w:val="59"/>
    <w:rsid w:val="0051523C"/>
    <w:rPr>
      <w:kern w:val="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批注文字 字符1"/>
    <w:basedOn w:val="a0"/>
    <w:uiPriority w:val="99"/>
    <w:qFormat/>
    <w:rsid w:val="0051523C"/>
    <w:rPr>
      <w:rFonts w:eastAsiaTheme="minorEastAsia"/>
      <w:kern w:val="2"/>
      <w:sz w:val="21"/>
    </w:rPr>
  </w:style>
  <w:style w:type="character" w:customStyle="1" w:styleId="UnresolvedMention">
    <w:name w:val="Unresolved Mention"/>
    <w:basedOn w:val="a0"/>
    <w:uiPriority w:val="99"/>
    <w:semiHidden/>
    <w:unhideWhenUsed/>
    <w:rsid w:val="0051523C"/>
    <w:rPr>
      <w:color w:val="605E5C"/>
      <w:shd w:val="clear" w:color="auto" w:fill="E1DFDD"/>
    </w:rPr>
  </w:style>
  <w:style w:type="character" w:styleId="af0">
    <w:name w:val="FollowedHyperlink"/>
    <w:basedOn w:val="a0"/>
    <w:uiPriority w:val="99"/>
    <w:semiHidden/>
    <w:unhideWhenUsed/>
    <w:rsid w:val="0051523C"/>
    <w:rPr>
      <w:color w:val="954F72" w:themeColor="followedHyperlink"/>
      <w:u w:val="single"/>
    </w:rPr>
  </w:style>
  <w:style w:type="character" w:customStyle="1" w:styleId="apple-converted-space">
    <w:name w:val="apple-converted-space"/>
    <w:basedOn w:val="a0"/>
    <w:rsid w:val="0051523C"/>
  </w:style>
  <w:style w:type="paragraph" w:styleId="af1">
    <w:name w:val="Normal (Web)"/>
    <w:basedOn w:val="a"/>
    <w:uiPriority w:val="99"/>
    <w:unhideWhenUsed/>
    <w:rsid w:val="0051523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3C"/>
    <w:rPr>
      <w:rFonts w:ascii="Times New Roman" w:eastAsia="Times New Roman" w:hAnsi="Times New Roman" w:cs="Times New Roman"/>
      <w:kern w:val="0"/>
      <w:sz w:val="24"/>
      <w:szCs w:val="24"/>
      <w:lang w:val="en-IE" w:eastAsia="en-GB"/>
    </w:rPr>
  </w:style>
  <w:style w:type="paragraph" w:styleId="1">
    <w:name w:val="heading 1"/>
    <w:basedOn w:val="a"/>
    <w:link w:val="1Char"/>
    <w:uiPriority w:val="9"/>
    <w:qFormat/>
    <w:rsid w:val="0051523C"/>
    <w:pPr>
      <w:spacing w:before="100" w:beforeAutospacing="1" w:after="100" w:afterAutospacing="1"/>
      <w:outlineLvl w:val="0"/>
    </w:pPr>
    <w:rPr>
      <w:b/>
      <w:bCs/>
      <w:kern w:val="36"/>
      <w:sz w:val="48"/>
      <w:szCs w:val="48"/>
    </w:rPr>
  </w:style>
  <w:style w:type="paragraph" w:styleId="2">
    <w:name w:val="heading 2"/>
    <w:basedOn w:val="a"/>
    <w:next w:val="a"/>
    <w:link w:val="2Char"/>
    <w:uiPriority w:val="9"/>
    <w:unhideWhenUsed/>
    <w:qFormat/>
    <w:rsid w:val="005152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523C"/>
    <w:rPr>
      <w:rFonts w:ascii="Times New Roman" w:eastAsia="Times New Roman" w:hAnsi="Times New Roman" w:cs="Times New Roman"/>
      <w:b/>
      <w:bCs/>
      <w:kern w:val="36"/>
      <w:sz w:val="48"/>
      <w:szCs w:val="48"/>
      <w:lang w:val="en-IE" w:eastAsia="en-GB"/>
    </w:rPr>
  </w:style>
  <w:style w:type="character" w:customStyle="1" w:styleId="2Char">
    <w:name w:val="标题 2 Char"/>
    <w:basedOn w:val="a0"/>
    <w:link w:val="2"/>
    <w:uiPriority w:val="9"/>
    <w:rsid w:val="0051523C"/>
    <w:rPr>
      <w:rFonts w:asciiTheme="majorHAnsi" w:eastAsiaTheme="majorEastAsia" w:hAnsiTheme="majorHAnsi" w:cstheme="majorBidi"/>
      <w:color w:val="2F5496" w:themeColor="accent1" w:themeShade="BF"/>
      <w:kern w:val="0"/>
      <w:sz w:val="26"/>
      <w:szCs w:val="26"/>
      <w:lang w:val="en-IE" w:eastAsia="en-GB"/>
    </w:rPr>
  </w:style>
  <w:style w:type="paragraph" w:customStyle="1" w:styleId="s4">
    <w:name w:val="s4"/>
    <w:basedOn w:val="a"/>
    <w:rsid w:val="0051523C"/>
    <w:rPr>
      <w:lang w:eastAsia="en-IE"/>
    </w:rPr>
  </w:style>
  <w:style w:type="character" w:customStyle="1" w:styleId="bumpedfont15">
    <w:name w:val="bumpedfont15"/>
    <w:basedOn w:val="a0"/>
    <w:rsid w:val="0051523C"/>
  </w:style>
  <w:style w:type="paragraph" w:customStyle="1" w:styleId="s5">
    <w:name w:val="s5"/>
    <w:basedOn w:val="a"/>
    <w:rsid w:val="0051523C"/>
    <w:rPr>
      <w:lang w:eastAsia="en-IE"/>
    </w:rPr>
  </w:style>
  <w:style w:type="paragraph" w:customStyle="1" w:styleId="s7">
    <w:name w:val="s7"/>
    <w:basedOn w:val="a"/>
    <w:rsid w:val="0051523C"/>
    <w:rPr>
      <w:lang w:eastAsia="en-IE"/>
    </w:rPr>
  </w:style>
  <w:style w:type="paragraph" w:customStyle="1" w:styleId="s8">
    <w:name w:val="s8"/>
    <w:basedOn w:val="a"/>
    <w:rsid w:val="0051523C"/>
    <w:rPr>
      <w:lang w:eastAsia="en-IE"/>
    </w:rPr>
  </w:style>
  <w:style w:type="paragraph" w:customStyle="1" w:styleId="s11">
    <w:name w:val="s11"/>
    <w:basedOn w:val="a"/>
    <w:rsid w:val="0051523C"/>
    <w:rPr>
      <w:lang w:eastAsia="en-IE"/>
    </w:rPr>
  </w:style>
  <w:style w:type="paragraph" w:customStyle="1" w:styleId="s13">
    <w:name w:val="s13"/>
    <w:basedOn w:val="a"/>
    <w:rsid w:val="0051523C"/>
    <w:rPr>
      <w:lang w:eastAsia="en-IE"/>
    </w:rPr>
  </w:style>
  <w:style w:type="character" w:styleId="a3">
    <w:name w:val="Hyperlink"/>
    <w:basedOn w:val="a0"/>
    <w:uiPriority w:val="99"/>
    <w:unhideWhenUsed/>
    <w:qFormat/>
    <w:rsid w:val="0051523C"/>
    <w:rPr>
      <w:color w:val="0000FF"/>
      <w:u w:val="single"/>
    </w:rPr>
  </w:style>
  <w:style w:type="paragraph" w:styleId="a4">
    <w:name w:val="Title"/>
    <w:basedOn w:val="a"/>
    <w:next w:val="a"/>
    <w:link w:val="Char"/>
    <w:uiPriority w:val="10"/>
    <w:qFormat/>
    <w:rsid w:val="0051523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标题 Char"/>
    <w:basedOn w:val="a0"/>
    <w:link w:val="a4"/>
    <w:uiPriority w:val="10"/>
    <w:rsid w:val="0051523C"/>
    <w:rPr>
      <w:rFonts w:asciiTheme="majorHAnsi" w:eastAsiaTheme="majorEastAsia" w:hAnsiTheme="majorHAnsi" w:cstheme="majorBidi"/>
      <w:color w:val="323E4F" w:themeColor="text2" w:themeShade="BF"/>
      <w:spacing w:val="5"/>
      <w:kern w:val="28"/>
      <w:sz w:val="52"/>
      <w:szCs w:val="52"/>
      <w:lang w:val="en-IE" w:eastAsia="en-GB"/>
    </w:rPr>
  </w:style>
  <w:style w:type="paragraph" w:styleId="HTML">
    <w:name w:val="HTML Address"/>
    <w:basedOn w:val="a"/>
    <w:link w:val="HTMLChar"/>
    <w:uiPriority w:val="99"/>
    <w:unhideWhenUsed/>
    <w:rsid w:val="0051523C"/>
    <w:rPr>
      <w:rFonts w:ascii="Times" w:hAnsi="Times"/>
      <w:i/>
      <w:iCs/>
      <w:sz w:val="20"/>
      <w:szCs w:val="20"/>
    </w:rPr>
  </w:style>
  <w:style w:type="character" w:customStyle="1" w:styleId="HTMLChar">
    <w:name w:val="HTML 地址 Char"/>
    <w:basedOn w:val="a0"/>
    <w:link w:val="HTML"/>
    <w:uiPriority w:val="99"/>
    <w:rsid w:val="0051523C"/>
    <w:rPr>
      <w:rFonts w:ascii="Times" w:eastAsia="Times New Roman" w:hAnsi="Times" w:cs="Times New Roman"/>
      <w:i/>
      <w:iCs/>
      <w:kern w:val="0"/>
      <w:sz w:val="20"/>
      <w:szCs w:val="20"/>
      <w:lang w:val="en-IE" w:eastAsia="en-GB"/>
    </w:rPr>
  </w:style>
  <w:style w:type="paragraph" w:styleId="a5">
    <w:name w:val="header"/>
    <w:basedOn w:val="a"/>
    <w:link w:val="Char0"/>
    <w:uiPriority w:val="99"/>
    <w:unhideWhenUsed/>
    <w:rsid w:val="0051523C"/>
    <w:pPr>
      <w:tabs>
        <w:tab w:val="center" w:pos="4320"/>
        <w:tab w:val="right" w:pos="8640"/>
      </w:tabs>
    </w:pPr>
  </w:style>
  <w:style w:type="character" w:customStyle="1" w:styleId="Char0">
    <w:name w:val="页眉 Char"/>
    <w:basedOn w:val="a0"/>
    <w:link w:val="a5"/>
    <w:uiPriority w:val="99"/>
    <w:rsid w:val="0051523C"/>
    <w:rPr>
      <w:rFonts w:ascii="Times New Roman" w:eastAsia="Times New Roman" w:hAnsi="Times New Roman" w:cs="Times New Roman"/>
      <w:kern w:val="0"/>
      <w:sz w:val="24"/>
      <w:szCs w:val="24"/>
      <w:lang w:val="en-IE" w:eastAsia="en-GB"/>
    </w:rPr>
  </w:style>
  <w:style w:type="paragraph" w:styleId="a6">
    <w:name w:val="footer"/>
    <w:basedOn w:val="a"/>
    <w:link w:val="Char1"/>
    <w:uiPriority w:val="99"/>
    <w:unhideWhenUsed/>
    <w:rsid w:val="0051523C"/>
    <w:pPr>
      <w:tabs>
        <w:tab w:val="center" w:pos="4320"/>
        <w:tab w:val="right" w:pos="8640"/>
      </w:tabs>
    </w:pPr>
  </w:style>
  <w:style w:type="character" w:customStyle="1" w:styleId="Char1">
    <w:name w:val="页脚 Char"/>
    <w:basedOn w:val="a0"/>
    <w:link w:val="a6"/>
    <w:uiPriority w:val="99"/>
    <w:rsid w:val="0051523C"/>
    <w:rPr>
      <w:rFonts w:ascii="Times New Roman" w:eastAsia="Times New Roman" w:hAnsi="Times New Roman" w:cs="Times New Roman"/>
      <w:kern w:val="0"/>
      <w:sz w:val="24"/>
      <w:szCs w:val="24"/>
      <w:lang w:val="en-IE" w:eastAsia="en-GB"/>
    </w:rPr>
  </w:style>
  <w:style w:type="paragraph" w:styleId="a7">
    <w:name w:val="List Paragraph"/>
    <w:basedOn w:val="a"/>
    <w:uiPriority w:val="34"/>
    <w:qFormat/>
    <w:rsid w:val="0051523C"/>
    <w:pPr>
      <w:ind w:left="720"/>
      <w:contextualSpacing/>
    </w:pPr>
  </w:style>
  <w:style w:type="character" w:customStyle="1" w:styleId="jrnl">
    <w:name w:val="jrnl"/>
    <w:basedOn w:val="a0"/>
    <w:rsid w:val="0051523C"/>
  </w:style>
  <w:style w:type="character" w:styleId="a8">
    <w:name w:val="Placeholder Text"/>
    <w:basedOn w:val="a0"/>
    <w:uiPriority w:val="99"/>
    <w:semiHidden/>
    <w:rsid w:val="0051523C"/>
    <w:rPr>
      <w:color w:val="808080"/>
    </w:rPr>
  </w:style>
  <w:style w:type="paragraph" w:customStyle="1" w:styleId="details">
    <w:name w:val="details"/>
    <w:basedOn w:val="a"/>
    <w:rsid w:val="0051523C"/>
    <w:pPr>
      <w:spacing w:before="100" w:beforeAutospacing="1" w:after="100" w:afterAutospacing="1"/>
    </w:pPr>
    <w:rPr>
      <w:rFonts w:eastAsiaTheme="minorHAnsi"/>
      <w:sz w:val="20"/>
      <w:szCs w:val="20"/>
    </w:rPr>
  </w:style>
  <w:style w:type="character" w:customStyle="1" w:styleId="ref-title">
    <w:name w:val="ref-title"/>
    <w:basedOn w:val="a0"/>
    <w:rsid w:val="0051523C"/>
  </w:style>
  <w:style w:type="character" w:customStyle="1" w:styleId="ref-journal">
    <w:name w:val="ref-journal"/>
    <w:basedOn w:val="a0"/>
    <w:rsid w:val="0051523C"/>
  </w:style>
  <w:style w:type="character" w:customStyle="1" w:styleId="ref-vol">
    <w:name w:val="ref-vol"/>
    <w:basedOn w:val="a0"/>
    <w:rsid w:val="0051523C"/>
  </w:style>
  <w:style w:type="character" w:styleId="a9">
    <w:name w:val="annotation reference"/>
    <w:basedOn w:val="a0"/>
    <w:uiPriority w:val="99"/>
    <w:unhideWhenUsed/>
    <w:qFormat/>
    <w:rsid w:val="0051523C"/>
    <w:rPr>
      <w:sz w:val="18"/>
      <w:szCs w:val="18"/>
    </w:rPr>
  </w:style>
  <w:style w:type="paragraph" w:styleId="aa">
    <w:name w:val="annotation text"/>
    <w:basedOn w:val="a"/>
    <w:link w:val="Char2"/>
    <w:uiPriority w:val="99"/>
    <w:unhideWhenUsed/>
    <w:qFormat/>
    <w:rsid w:val="0051523C"/>
  </w:style>
  <w:style w:type="character" w:customStyle="1" w:styleId="Char2">
    <w:name w:val="批注文字 Char"/>
    <w:basedOn w:val="a0"/>
    <w:link w:val="aa"/>
    <w:uiPriority w:val="99"/>
    <w:rsid w:val="0051523C"/>
    <w:rPr>
      <w:rFonts w:ascii="Times New Roman" w:eastAsia="Times New Roman" w:hAnsi="Times New Roman" w:cs="Times New Roman"/>
      <w:kern w:val="0"/>
      <w:sz w:val="24"/>
      <w:szCs w:val="24"/>
      <w:lang w:val="en-IE" w:eastAsia="en-GB"/>
    </w:rPr>
  </w:style>
  <w:style w:type="paragraph" w:styleId="ab">
    <w:name w:val="annotation subject"/>
    <w:basedOn w:val="aa"/>
    <w:next w:val="aa"/>
    <w:link w:val="Char3"/>
    <w:uiPriority w:val="99"/>
    <w:semiHidden/>
    <w:unhideWhenUsed/>
    <w:rsid w:val="0051523C"/>
    <w:rPr>
      <w:b/>
      <w:bCs/>
      <w:sz w:val="20"/>
      <w:szCs w:val="20"/>
    </w:rPr>
  </w:style>
  <w:style w:type="character" w:customStyle="1" w:styleId="Char3">
    <w:name w:val="批注主题 Char"/>
    <w:basedOn w:val="Char2"/>
    <w:link w:val="ab"/>
    <w:uiPriority w:val="99"/>
    <w:semiHidden/>
    <w:rsid w:val="0051523C"/>
    <w:rPr>
      <w:rFonts w:ascii="Times New Roman" w:eastAsia="Times New Roman" w:hAnsi="Times New Roman" w:cs="Times New Roman"/>
      <w:b/>
      <w:bCs/>
      <w:kern w:val="0"/>
      <w:sz w:val="20"/>
      <w:szCs w:val="20"/>
      <w:lang w:val="en-IE" w:eastAsia="en-GB"/>
    </w:rPr>
  </w:style>
  <w:style w:type="paragraph" w:styleId="ac">
    <w:name w:val="Balloon Text"/>
    <w:basedOn w:val="a"/>
    <w:link w:val="Char4"/>
    <w:uiPriority w:val="99"/>
    <w:semiHidden/>
    <w:unhideWhenUsed/>
    <w:rsid w:val="0051523C"/>
    <w:rPr>
      <w:rFonts w:ascii="Lucida Grande" w:hAnsi="Lucida Grande" w:cs="Lucida Grande"/>
      <w:sz w:val="18"/>
      <w:szCs w:val="18"/>
    </w:rPr>
  </w:style>
  <w:style w:type="character" w:customStyle="1" w:styleId="Char4">
    <w:name w:val="批注框文本 Char"/>
    <w:basedOn w:val="a0"/>
    <w:link w:val="ac"/>
    <w:uiPriority w:val="99"/>
    <w:semiHidden/>
    <w:rsid w:val="0051523C"/>
    <w:rPr>
      <w:rFonts w:ascii="Lucida Grande" w:eastAsia="Times New Roman" w:hAnsi="Lucida Grande" w:cs="Lucida Grande"/>
      <w:kern w:val="0"/>
      <w:sz w:val="18"/>
      <w:szCs w:val="18"/>
      <w:lang w:val="en-IE" w:eastAsia="en-GB"/>
    </w:rPr>
  </w:style>
  <w:style w:type="character" w:customStyle="1" w:styleId="highwire-cite-metadata-date">
    <w:name w:val="highwire-cite-metadata-date"/>
    <w:basedOn w:val="a0"/>
    <w:rsid w:val="0051523C"/>
  </w:style>
  <w:style w:type="character" w:customStyle="1" w:styleId="highwire-cite-metadata-volume">
    <w:name w:val="highwire-cite-metadata-volume"/>
    <w:basedOn w:val="a0"/>
    <w:rsid w:val="0051523C"/>
  </w:style>
  <w:style w:type="character" w:customStyle="1" w:styleId="highwire-cite-metadata-issue">
    <w:name w:val="highwire-cite-metadata-issue"/>
    <w:basedOn w:val="a0"/>
    <w:rsid w:val="0051523C"/>
  </w:style>
  <w:style w:type="character" w:customStyle="1" w:styleId="highwire-cite-metadata-pages">
    <w:name w:val="highwire-cite-metadata-pages"/>
    <w:basedOn w:val="a0"/>
    <w:rsid w:val="0051523C"/>
  </w:style>
  <w:style w:type="paragraph" w:styleId="ad">
    <w:name w:val="Revision"/>
    <w:hidden/>
    <w:uiPriority w:val="99"/>
    <w:semiHidden/>
    <w:rsid w:val="0051523C"/>
    <w:rPr>
      <w:kern w:val="0"/>
      <w:sz w:val="24"/>
      <w:szCs w:val="24"/>
      <w:lang w:eastAsia="en-US"/>
    </w:rPr>
  </w:style>
  <w:style w:type="character" w:customStyle="1" w:styleId="titledefault">
    <w:name w:val="title_default"/>
    <w:basedOn w:val="a0"/>
    <w:rsid w:val="0051523C"/>
  </w:style>
  <w:style w:type="character" w:styleId="ae">
    <w:name w:val="Emphasis"/>
    <w:basedOn w:val="a0"/>
    <w:uiPriority w:val="20"/>
    <w:qFormat/>
    <w:rsid w:val="0051523C"/>
    <w:rPr>
      <w:i/>
      <w:iCs/>
    </w:rPr>
  </w:style>
  <w:style w:type="table" w:styleId="af">
    <w:name w:val="Table Grid"/>
    <w:basedOn w:val="a1"/>
    <w:uiPriority w:val="59"/>
    <w:rsid w:val="0051523C"/>
    <w:rPr>
      <w:kern w:val="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批注文字 字符1"/>
    <w:basedOn w:val="a0"/>
    <w:uiPriority w:val="99"/>
    <w:qFormat/>
    <w:rsid w:val="0051523C"/>
    <w:rPr>
      <w:rFonts w:eastAsiaTheme="minorEastAsia"/>
      <w:kern w:val="2"/>
      <w:sz w:val="21"/>
    </w:rPr>
  </w:style>
  <w:style w:type="character" w:customStyle="1" w:styleId="UnresolvedMention">
    <w:name w:val="Unresolved Mention"/>
    <w:basedOn w:val="a0"/>
    <w:uiPriority w:val="99"/>
    <w:semiHidden/>
    <w:unhideWhenUsed/>
    <w:rsid w:val="0051523C"/>
    <w:rPr>
      <w:color w:val="605E5C"/>
      <w:shd w:val="clear" w:color="auto" w:fill="E1DFDD"/>
    </w:rPr>
  </w:style>
  <w:style w:type="character" w:styleId="af0">
    <w:name w:val="FollowedHyperlink"/>
    <w:basedOn w:val="a0"/>
    <w:uiPriority w:val="99"/>
    <w:semiHidden/>
    <w:unhideWhenUsed/>
    <w:rsid w:val="0051523C"/>
    <w:rPr>
      <w:color w:val="954F72" w:themeColor="followedHyperlink"/>
      <w:u w:val="single"/>
    </w:rPr>
  </w:style>
  <w:style w:type="character" w:customStyle="1" w:styleId="apple-converted-space">
    <w:name w:val="apple-converted-space"/>
    <w:basedOn w:val="a0"/>
    <w:rsid w:val="0051523C"/>
  </w:style>
  <w:style w:type="paragraph" w:styleId="af1">
    <w:name w:val="Normal (Web)"/>
    <w:basedOn w:val="a"/>
    <w:uiPriority w:val="99"/>
    <w:unhideWhenUsed/>
    <w:rsid w:val="005152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1309">
      <w:bodyDiv w:val="1"/>
      <w:marLeft w:val="0"/>
      <w:marRight w:val="0"/>
      <w:marTop w:val="0"/>
      <w:marBottom w:val="0"/>
      <w:divBdr>
        <w:top w:val="none" w:sz="0" w:space="0" w:color="auto"/>
        <w:left w:val="none" w:sz="0" w:space="0" w:color="auto"/>
        <w:bottom w:val="none" w:sz="0" w:space="0" w:color="auto"/>
        <w:right w:val="none" w:sz="0" w:space="0" w:color="auto"/>
      </w:divBdr>
    </w:div>
    <w:div w:id="144730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9-8462/full/v11/i11/266.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33</Pages>
  <Words>8443</Words>
  <Characters>48127</Characters>
  <Application>Microsoft Office Word</Application>
  <DocSecurity>0</DocSecurity>
  <Lines>401</Lines>
  <Paragraphs>112</Paragraphs>
  <ScaleCrop>false</ScaleCrop>
  <Company/>
  <LinksUpToDate>false</LinksUpToDate>
  <CharactersWithSpaces>56458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窦 颖</dc:creator>
  <cp:keywords/>
  <dc:description/>
  <cp:lastModifiedBy>8613716430021</cp:lastModifiedBy>
  <cp:revision>6</cp:revision>
  <dcterms:created xsi:type="dcterms:W3CDTF">2019-10-06T20:24:00Z</dcterms:created>
  <dcterms:modified xsi:type="dcterms:W3CDTF">2019-11-20T09:39:00Z</dcterms:modified>
</cp:coreProperties>
</file>