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11" w:rsidRPr="00E94423" w:rsidRDefault="00740511" w:rsidP="006B2604">
      <w:pPr>
        <w:spacing w:line="360" w:lineRule="auto"/>
        <w:rPr>
          <w:rFonts w:ascii="Book Antiqua" w:hAnsi="Book Antiqua" w:cs="Tahoma"/>
          <w:b/>
          <w:color w:val="000000"/>
          <w:sz w:val="24"/>
          <w:szCs w:val="24"/>
        </w:rPr>
      </w:pPr>
      <w:r w:rsidRPr="00E94423">
        <w:rPr>
          <w:rFonts w:ascii="Book Antiqua" w:hAnsi="Book Antiqua" w:cs="Tahoma"/>
          <w:b/>
          <w:color w:val="0000FF"/>
          <w:sz w:val="24"/>
          <w:szCs w:val="24"/>
        </w:rPr>
        <w:t xml:space="preserve">Name of journal: </w:t>
      </w:r>
      <w:r w:rsidRPr="00E94423">
        <w:rPr>
          <w:rFonts w:ascii="Book Antiqua" w:hAnsi="Book Antiqua" w:cs="Tahoma"/>
          <w:b/>
          <w:color w:val="000000"/>
          <w:sz w:val="24"/>
          <w:szCs w:val="24"/>
        </w:rPr>
        <w:t>World Journal of Diabetes</w:t>
      </w:r>
    </w:p>
    <w:p w:rsidR="00740511" w:rsidRPr="00E94423" w:rsidRDefault="00740511" w:rsidP="006B2604">
      <w:pPr>
        <w:spacing w:line="360" w:lineRule="auto"/>
        <w:rPr>
          <w:rFonts w:ascii="Book Antiqua" w:hAnsi="Book Antiqua" w:cs="Tahoma"/>
          <w:b/>
          <w:color w:val="0000FF"/>
          <w:sz w:val="24"/>
          <w:szCs w:val="24"/>
          <w:lang w:eastAsia="zh-CN"/>
        </w:rPr>
      </w:pPr>
      <w:r w:rsidRPr="00E94423">
        <w:rPr>
          <w:rFonts w:ascii="Book Antiqua" w:hAnsi="Book Antiqua" w:cs="Tahoma"/>
          <w:b/>
          <w:color w:val="0000FF"/>
          <w:sz w:val="24"/>
          <w:szCs w:val="24"/>
        </w:rPr>
        <w:t xml:space="preserve">ESPS Manuscript NO: </w:t>
      </w:r>
      <w:r w:rsidRPr="00E94423">
        <w:rPr>
          <w:rFonts w:ascii="Book Antiqua" w:hAnsi="Book Antiqua" w:cs="Tahoma"/>
          <w:b/>
          <w:color w:val="0000FF"/>
          <w:sz w:val="24"/>
          <w:szCs w:val="24"/>
          <w:lang w:eastAsia="zh-CN"/>
        </w:rPr>
        <w:t>1683</w:t>
      </w:r>
    </w:p>
    <w:p w:rsidR="00740511" w:rsidRPr="00E94423" w:rsidRDefault="00740511" w:rsidP="006B2604">
      <w:pPr>
        <w:spacing w:line="360" w:lineRule="auto"/>
        <w:rPr>
          <w:rFonts w:ascii="Book Antiqua" w:hAnsi="Book Antiqua" w:cs="Tahoma"/>
          <w:b/>
          <w:color w:val="0000FF"/>
          <w:sz w:val="24"/>
          <w:szCs w:val="24"/>
        </w:rPr>
      </w:pPr>
      <w:r w:rsidRPr="00E94423">
        <w:rPr>
          <w:rFonts w:ascii="Book Antiqua" w:hAnsi="Book Antiqua" w:cs="Tahoma"/>
          <w:b/>
          <w:color w:val="0000FF"/>
          <w:sz w:val="24"/>
          <w:szCs w:val="24"/>
        </w:rPr>
        <w:t xml:space="preserve">Columns: </w:t>
      </w:r>
      <w:r w:rsidRPr="00E94423">
        <w:rPr>
          <w:rFonts w:ascii="Book Antiqua" w:hAnsi="Book Antiqua" w:cs="Tahoma"/>
          <w:b/>
          <w:color w:val="000000"/>
          <w:sz w:val="24"/>
          <w:szCs w:val="24"/>
        </w:rPr>
        <w:t>TOPIC HIGHLIGHT</w:t>
      </w:r>
    </w:p>
    <w:p w:rsidR="00740511" w:rsidRPr="00E94423" w:rsidRDefault="00740511" w:rsidP="006B2604">
      <w:pPr>
        <w:pStyle w:val="yiv1727997426msonormal"/>
        <w:spacing w:before="0" w:beforeAutospacing="0" w:after="0" w:afterAutospacing="0" w:line="360" w:lineRule="auto"/>
        <w:jc w:val="both"/>
        <w:rPr>
          <w:rFonts w:ascii="Book Antiqua" w:hAnsi="Book Antiqua"/>
          <w:b/>
          <w:bCs/>
          <w:color w:val="262626"/>
          <w:lang w:eastAsia="zh-CN"/>
        </w:rPr>
      </w:pPr>
    </w:p>
    <w:p w:rsidR="00740511" w:rsidRPr="00867DE2" w:rsidRDefault="00740511" w:rsidP="0043493D">
      <w:pPr>
        <w:spacing w:line="360" w:lineRule="auto"/>
        <w:rPr>
          <w:rFonts w:ascii="Book Antiqua" w:hAnsi="Book Antiqua" w:cs="Times New Roman"/>
          <w:b/>
          <w:i/>
          <w:sz w:val="24"/>
          <w:szCs w:val="24"/>
          <w:lang w:val="es-ES" w:eastAsia="zh-CN"/>
        </w:rPr>
      </w:pPr>
      <w:r w:rsidRPr="00867DE2">
        <w:rPr>
          <w:rFonts w:ascii="Book Antiqua" w:hAnsi="Book Antiqua" w:cs="Times New Roman"/>
          <w:b/>
          <w:sz w:val="24"/>
          <w:szCs w:val="24"/>
          <w:lang w:val="es-ES"/>
        </w:rPr>
        <w:t xml:space="preserve">J Fernando </w:t>
      </w:r>
      <w:proofErr w:type="spellStart"/>
      <w:r w:rsidRPr="00867DE2">
        <w:rPr>
          <w:rFonts w:ascii="Book Antiqua" w:hAnsi="Book Antiqua" w:cs="Times New Roman"/>
          <w:b/>
          <w:sz w:val="24"/>
          <w:szCs w:val="24"/>
          <w:lang w:val="es-ES"/>
        </w:rPr>
        <w:t>Arevalo</w:t>
      </w:r>
      <w:proofErr w:type="spellEnd"/>
      <w:r w:rsidRPr="00867DE2">
        <w:rPr>
          <w:rFonts w:ascii="Book Antiqua" w:hAnsi="Book Antiqua" w:cs="Times New Roman"/>
          <w:b/>
          <w:sz w:val="24"/>
          <w:szCs w:val="24"/>
          <w:lang w:val="es-ES" w:eastAsia="zh-CN"/>
        </w:rPr>
        <w:t xml:space="preserve">, </w:t>
      </w:r>
      <w:r w:rsidRPr="00867DE2">
        <w:rPr>
          <w:rFonts w:ascii="Book Antiqua" w:hAnsi="Book Antiqua" w:cs="Times New Roman"/>
          <w:b/>
          <w:sz w:val="24"/>
          <w:szCs w:val="24"/>
          <w:lang w:val="es-ES"/>
        </w:rPr>
        <w:t>MD</w:t>
      </w:r>
      <w:r w:rsidRPr="00867DE2">
        <w:rPr>
          <w:rFonts w:ascii="Book Antiqua" w:hAnsi="Book Antiqua" w:cs="Times New Roman"/>
          <w:b/>
          <w:sz w:val="24"/>
          <w:szCs w:val="24"/>
          <w:lang w:val="es-ES" w:eastAsia="zh-CN"/>
        </w:rPr>
        <w:t>,</w:t>
      </w:r>
      <w:r w:rsidRPr="00867DE2">
        <w:rPr>
          <w:rFonts w:ascii="Book Antiqua" w:hAnsi="Book Antiqua" w:cs="Times New Roman"/>
          <w:b/>
          <w:sz w:val="24"/>
          <w:szCs w:val="24"/>
          <w:lang w:val="es-ES"/>
        </w:rPr>
        <w:t xml:space="preserve"> FACS</w:t>
      </w:r>
      <w:r w:rsidRPr="00867DE2">
        <w:rPr>
          <w:rFonts w:ascii="Book Antiqua" w:hAnsi="Book Antiqua" w:cs="Times New Roman"/>
          <w:b/>
          <w:sz w:val="24"/>
          <w:szCs w:val="24"/>
          <w:lang w:val="es-ES" w:eastAsia="zh-CN"/>
        </w:rPr>
        <w:t xml:space="preserve">, </w:t>
      </w:r>
      <w:r w:rsidRPr="00867DE2">
        <w:rPr>
          <w:rFonts w:ascii="Book Antiqua" w:hAnsi="Book Antiqua" w:cs="Times New Roman"/>
          <w:b/>
          <w:i/>
          <w:sz w:val="24"/>
          <w:szCs w:val="24"/>
          <w:lang w:val="es-ES" w:eastAsia="zh-CN"/>
        </w:rPr>
        <w:t>Series Editor</w:t>
      </w:r>
    </w:p>
    <w:p w:rsidR="00740511" w:rsidRPr="00B53B31" w:rsidRDefault="00740511" w:rsidP="006B2604">
      <w:pPr>
        <w:pStyle w:val="yiv1727997426msonormal"/>
        <w:spacing w:before="0" w:beforeAutospacing="0" w:after="0" w:afterAutospacing="0" w:line="360" w:lineRule="auto"/>
        <w:jc w:val="both"/>
        <w:rPr>
          <w:rFonts w:ascii="Book Antiqua" w:hAnsi="Book Antiqua"/>
          <w:b/>
          <w:bCs/>
          <w:color w:val="262626"/>
          <w:lang w:val="es-ES" w:eastAsia="zh-CN"/>
        </w:rPr>
      </w:pPr>
    </w:p>
    <w:p w:rsidR="00740511" w:rsidRPr="00E94423" w:rsidRDefault="00740511" w:rsidP="006B2604">
      <w:pPr>
        <w:pStyle w:val="yiv1727997426msonormal"/>
        <w:spacing w:before="0" w:beforeAutospacing="0" w:after="0" w:afterAutospacing="0" w:line="360" w:lineRule="auto"/>
        <w:jc w:val="both"/>
        <w:rPr>
          <w:rFonts w:ascii="Book Antiqua" w:hAnsi="Book Antiqua"/>
          <w:b/>
          <w:bCs/>
          <w:color w:val="262626"/>
        </w:rPr>
      </w:pPr>
      <w:r w:rsidRPr="00E94423">
        <w:rPr>
          <w:rFonts w:ascii="Book Antiqua" w:hAnsi="Book Antiqua"/>
          <w:b/>
          <w:bCs/>
          <w:color w:val="262626"/>
        </w:rPr>
        <w:t>Clinical trials on corticosteroids for diabetic macular edema</w:t>
      </w:r>
    </w:p>
    <w:p w:rsidR="00740511" w:rsidRPr="0043493D" w:rsidRDefault="00740511" w:rsidP="006B2604">
      <w:pPr>
        <w:spacing w:line="360" w:lineRule="auto"/>
        <w:rPr>
          <w:rFonts w:ascii="Book Antiqua" w:hAnsi="Book Antiqua"/>
          <w:color w:val="000000"/>
          <w:sz w:val="24"/>
          <w:szCs w:val="24"/>
          <w:lang w:eastAsia="zh-CN"/>
        </w:rPr>
      </w:pPr>
    </w:p>
    <w:p w:rsidR="00740511" w:rsidRPr="0043493D" w:rsidRDefault="00740511" w:rsidP="006B2604">
      <w:pPr>
        <w:spacing w:line="360" w:lineRule="auto"/>
        <w:rPr>
          <w:rFonts w:ascii="Book Antiqua" w:eastAsia="Arial Unicode MS" w:hAnsi="Book Antiqua" w:cs="Arial Unicode MS"/>
          <w:b/>
          <w:sz w:val="24"/>
          <w:szCs w:val="24"/>
          <w:lang w:val="es-ES"/>
        </w:rPr>
      </w:pPr>
      <w:bookmarkStart w:id="0" w:name="OLE_LINK48"/>
      <w:bookmarkStart w:id="1" w:name="OLE_LINK49"/>
      <w:r w:rsidRPr="0043493D">
        <w:rPr>
          <w:rFonts w:ascii="Book Antiqua" w:hAnsi="Book Antiqua"/>
          <w:color w:val="000000"/>
          <w:sz w:val="24"/>
          <w:szCs w:val="24"/>
          <w:lang w:val="es-ES"/>
        </w:rPr>
        <w:t xml:space="preserve">Al </w:t>
      </w:r>
      <w:proofErr w:type="spellStart"/>
      <w:r w:rsidRPr="0043493D">
        <w:rPr>
          <w:rFonts w:ascii="Book Antiqua" w:hAnsi="Book Antiqua"/>
          <w:color w:val="000000"/>
          <w:sz w:val="24"/>
          <w:szCs w:val="24"/>
          <w:lang w:val="es-ES"/>
        </w:rPr>
        <w:t>Dhib</w:t>
      </w:r>
      <w:proofErr w:type="spellEnd"/>
      <w:r w:rsidRPr="0043493D">
        <w:rPr>
          <w:rFonts w:ascii="Book Antiqua" w:hAnsi="Book Antiqua"/>
          <w:color w:val="000000"/>
          <w:sz w:val="24"/>
          <w:szCs w:val="24"/>
          <w:lang w:val="es-ES" w:eastAsia="zh-CN"/>
        </w:rPr>
        <w:t xml:space="preserve"> HA</w:t>
      </w:r>
      <w:r w:rsidRPr="0043493D">
        <w:rPr>
          <w:rFonts w:ascii="Book Antiqua" w:hAnsi="Book Antiqua"/>
          <w:i/>
          <w:color w:val="000000"/>
          <w:sz w:val="24"/>
          <w:szCs w:val="24"/>
          <w:lang w:val="es-ES" w:eastAsia="zh-CN"/>
        </w:rPr>
        <w:t xml:space="preserve"> et al.</w:t>
      </w:r>
      <w:r w:rsidRPr="0043493D">
        <w:rPr>
          <w:rFonts w:ascii="Book Antiqua" w:hAnsi="Book Antiqua"/>
          <w:color w:val="000000"/>
          <w:sz w:val="24"/>
          <w:szCs w:val="24"/>
          <w:lang w:val="es-ES" w:eastAsia="zh-CN"/>
        </w:rPr>
        <w:t xml:space="preserve"> </w:t>
      </w:r>
      <w:proofErr w:type="spellStart"/>
      <w:r w:rsidRPr="0043493D">
        <w:rPr>
          <w:rFonts w:ascii="Book Antiqua" w:hAnsi="Book Antiqua" w:cs="Times New Roman"/>
          <w:b/>
          <w:bCs/>
          <w:color w:val="262626"/>
          <w:sz w:val="24"/>
          <w:szCs w:val="24"/>
          <w:lang w:val="es-ES"/>
        </w:rPr>
        <w:t>Corticosteroids</w:t>
      </w:r>
      <w:proofErr w:type="spellEnd"/>
      <w:r w:rsidRPr="0043493D">
        <w:rPr>
          <w:rFonts w:ascii="Book Antiqua" w:hAnsi="Book Antiqua" w:cs="Times New Roman"/>
          <w:b/>
          <w:bCs/>
          <w:color w:val="262626"/>
          <w:sz w:val="24"/>
          <w:szCs w:val="24"/>
          <w:lang w:val="es-ES"/>
        </w:rPr>
        <w:t xml:space="preserve"> </w:t>
      </w:r>
      <w:proofErr w:type="spellStart"/>
      <w:r w:rsidRPr="0043493D">
        <w:rPr>
          <w:rFonts w:ascii="Book Antiqua" w:hAnsi="Book Antiqua" w:cs="Times New Roman"/>
          <w:b/>
          <w:bCs/>
          <w:color w:val="262626"/>
          <w:sz w:val="24"/>
          <w:szCs w:val="24"/>
          <w:lang w:val="es-ES"/>
        </w:rPr>
        <w:t>for</w:t>
      </w:r>
      <w:proofErr w:type="spellEnd"/>
      <w:r w:rsidRPr="0043493D">
        <w:rPr>
          <w:rFonts w:ascii="Book Antiqua" w:hAnsi="Book Antiqua" w:cs="Times New Roman"/>
          <w:b/>
          <w:bCs/>
          <w:color w:val="262626"/>
          <w:sz w:val="24"/>
          <w:szCs w:val="24"/>
          <w:lang w:val="es-ES"/>
        </w:rPr>
        <w:t xml:space="preserve"> </w:t>
      </w:r>
      <w:proofErr w:type="spellStart"/>
      <w:r w:rsidRPr="0043493D">
        <w:rPr>
          <w:rFonts w:ascii="Book Antiqua" w:hAnsi="Book Antiqua" w:cs="Times New Roman"/>
          <w:b/>
          <w:bCs/>
          <w:color w:val="262626"/>
          <w:sz w:val="24"/>
          <w:szCs w:val="24"/>
          <w:lang w:val="es-ES"/>
        </w:rPr>
        <w:t>diabetic</w:t>
      </w:r>
      <w:proofErr w:type="spellEnd"/>
      <w:r w:rsidRPr="0043493D">
        <w:rPr>
          <w:rFonts w:ascii="Book Antiqua" w:hAnsi="Book Antiqua" w:cs="Times New Roman"/>
          <w:b/>
          <w:bCs/>
          <w:color w:val="262626"/>
          <w:sz w:val="24"/>
          <w:szCs w:val="24"/>
          <w:lang w:val="es-ES"/>
        </w:rPr>
        <w:t xml:space="preserve"> macular edema</w:t>
      </w:r>
    </w:p>
    <w:bookmarkEnd w:id="0"/>
    <w:bookmarkEnd w:id="1"/>
    <w:p w:rsidR="00740511" w:rsidRPr="0043493D" w:rsidRDefault="00740511" w:rsidP="006B2604">
      <w:pPr>
        <w:spacing w:line="360" w:lineRule="auto"/>
        <w:rPr>
          <w:rFonts w:ascii="Book Antiqua" w:hAnsi="Book Antiqua"/>
          <w:color w:val="000000"/>
          <w:sz w:val="24"/>
          <w:szCs w:val="24"/>
          <w:lang w:val="es-ES" w:eastAsia="zh-CN"/>
        </w:rPr>
      </w:pPr>
    </w:p>
    <w:p w:rsidR="00740511" w:rsidRPr="0043493D" w:rsidRDefault="00740511" w:rsidP="006B2604">
      <w:pPr>
        <w:spacing w:line="360" w:lineRule="auto"/>
        <w:rPr>
          <w:rFonts w:ascii="Book Antiqua" w:hAnsi="Book Antiqua" w:cs="Times New Roman"/>
          <w:sz w:val="24"/>
          <w:szCs w:val="24"/>
          <w:lang w:val="es-ES"/>
        </w:rPr>
      </w:pPr>
      <w:r w:rsidRPr="0043493D">
        <w:rPr>
          <w:rFonts w:ascii="Book Antiqua" w:hAnsi="Book Antiqua"/>
          <w:color w:val="000000"/>
          <w:sz w:val="24"/>
          <w:szCs w:val="24"/>
          <w:lang w:val="es-ES"/>
        </w:rPr>
        <w:t xml:space="preserve">Hassan A Al </w:t>
      </w:r>
      <w:proofErr w:type="spellStart"/>
      <w:r w:rsidRPr="0043493D">
        <w:rPr>
          <w:rFonts w:ascii="Book Antiqua" w:hAnsi="Book Antiqua"/>
          <w:color w:val="000000"/>
          <w:sz w:val="24"/>
          <w:szCs w:val="24"/>
          <w:lang w:val="es-ES"/>
        </w:rPr>
        <w:t>Dhibi</w:t>
      </w:r>
      <w:proofErr w:type="spellEnd"/>
      <w:r w:rsidRPr="0043493D">
        <w:rPr>
          <w:rFonts w:ascii="Book Antiqua" w:hAnsi="Book Antiqua"/>
          <w:color w:val="000000"/>
          <w:sz w:val="24"/>
          <w:szCs w:val="24"/>
          <w:lang w:val="es-ES"/>
        </w:rPr>
        <w:t xml:space="preserve">, </w:t>
      </w:r>
      <w:r w:rsidRPr="0043493D">
        <w:rPr>
          <w:rFonts w:ascii="Book Antiqua" w:hAnsi="Book Antiqua" w:cs="Times New Roman"/>
          <w:sz w:val="24"/>
          <w:szCs w:val="24"/>
          <w:lang w:val="es-ES"/>
        </w:rPr>
        <w:t xml:space="preserve">J Fernando </w:t>
      </w:r>
      <w:proofErr w:type="spellStart"/>
      <w:r w:rsidRPr="0043493D">
        <w:rPr>
          <w:rFonts w:ascii="Book Antiqua" w:hAnsi="Book Antiqua" w:cs="Times New Roman"/>
          <w:sz w:val="24"/>
          <w:szCs w:val="24"/>
          <w:lang w:val="es-ES"/>
        </w:rPr>
        <w:t>Arevalo</w:t>
      </w:r>
      <w:proofErr w:type="spellEnd"/>
    </w:p>
    <w:p w:rsidR="00740511" w:rsidRPr="0043493D" w:rsidRDefault="00740511" w:rsidP="006B2604">
      <w:pPr>
        <w:spacing w:line="360" w:lineRule="auto"/>
        <w:rPr>
          <w:rFonts w:ascii="Book Antiqua" w:hAnsi="Book Antiqua"/>
          <w:color w:val="000000"/>
          <w:sz w:val="24"/>
          <w:szCs w:val="24"/>
          <w:lang w:val="es-ES" w:eastAsia="zh-CN"/>
        </w:rPr>
      </w:pPr>
    </w:p>
    <w:p w:rsidR="00740511" w:rsidRDefault="00740511" w:rsidP="006B2604">
      <w:pPr>
        <w:spacing w:line="360" w:lineRule="auto"/>
        <w:ind w:left="0" w:firstLine="0"/>
        <w:rPr>
          <w:rFonts w:ascii="Book Antiqua" w:hAnsi="Book Antiqua"/>
          <w:sz w:val="24"/>
          <w:szCs w:val="24"/>
          <w:lang w:eastAsia="zh-CN"/>
        </w:rPr>
      </w:pPr>
      <w:r w:rsidRPr="00E94423">
        <w:rPr>
          <w:rFonts w:ascii="Book Antiqua" w:hAnsi="Book Antiqua"/>
          <w:b/>
          <w:color w:val="000000"/>
          <w:sz w:val="24"/>
          <w:szCs w:val="24"/>
        </w:rPr>
        <w:t xml:space="preserve">Hassan A Al </w:t>
      </w:r>
      <w:proofErr w:type="spellStart"/>
      <w:r w:rsidRPr="00E94423">
        <w:rPr>
          <w:rFonts w:ascii="Book Antiqua" w:hAnsi="Book Antiqua"/>
          <w:b/>
          <w:color w:val="000000"/>
          <w:sz w:val="24"/>
          <w:szCs w:val="24"/>
        </w:rPr>
        <w:t>Dhibi</w:t>
      </w:r>
      <w:proofErr w:type="spellEnd"/>
      <w:r w:rsidRPr="00E94423">
        <w:rPr>
          <w:rFonts w:ascii="Book Antiqua" w:hAnsi="Book Antiqua"/>
          <w:b/>
          <w:color w:val="000000"/>
          <w:sz w:val="24"/>
          <w:szCs w:val="24"/>
        </w:rPr>
        <w:t>,</w:t>
      </w:r>
      <w:r w:rsidRPr="00E94423">
        <w:rPr>
          <w:rFonts w:ascii="Book Antiqua" w:hAnsi="Book Antiqua"/>
          <w:b/>
          <w:color w:val="000000"/>
          <w:sz w:val="24"/>
          <w:szCs w:val="24"/>
          <w:lang w:eastAsia="zh-CN"/>
        </w:rPr>
        <w:t xml:space="preserve"> </w:t>
      </w:r>
      <w:r w:rsidRPr="00E94423">
        <w:rPr>
          <w:rFonts w:ascii="Book Antiqua" w:hAnsi="Book Antiqua" w:cs="Times New Roman"/>
          <w:b/>
          <w:sz w:val="24"/>
          <w:szCs w:val="24"/>
        </w:rPr>
        <w:t xml:space="preserve">J Fernando </w:t>
      </w:r>
      <w:proofErr w:type="spellStart"/>
      <w:r w:rsidRPr="00E94423">
        <w:rPr>
          <w:rFonts w:ascii="Book Antiqua" w:hAnsi="Book Antiqua" w:cs="Times New Roman"/>
          <w:b/>
          <w:sz w:val="24"/>
          <w:szCs w:val="24"/>
        </w:rPr>
        <w:t>Arevalo</w:t>
      </w:r>
      <w:proofErr w:type="spellEnd"/>
      <w:r w:rsidRPr="00E94423">
        <w:rPr>
          <w:rFonts w:ascii="Book Antiqua" w:hAnsi="Book Antiqua" w:cs="Times New Roman"/>
          <w:b/>
          <w:sz w:val="24"/>
          <w:szCs w:val="24"/>
          <w:lang w:eastAsia="zh-CN"/>
        </w:rPr>
        <w:t xml:space="preserve">, </w:t>
      </w:r>
      <w:proofErr w:type="spellStart"/>
      <w:r w:rsidRPr="00E94423">
        <w:rPr>
          <w:rFonts w:ascii="Book Antiqua" w:hAnsi="Book Antiqua"/>
          <w:sz w:val="24"/>
          <w:szCs w:val="24"/>
        </w:rPr>
        <w:t>Vitreoretinal</w:t>
      </w:r>
      <w:proofErr w:type="spellEnd"/>
      <w:r w:rsidRPr="00E94423">
        <w:rPr>
          <w:rFonts w:ascii="Book Antiqua" w:hAnsi="Book Antiqua"/>
          <w:sz w:val="24"/>
          <w:szCs w:val="24"/>
        </w:rPr>
        <w:t xml:space="preserve"> Division, </w:t>
      </w:r>
      <w:smartTag w:uri="urn:schemas-microsoft-com:office:smarttags" w:element="PlaceName">
        <w:r w:rsidRPr="00E94423">
          <w:rPr>
            <w:rFonts w:ascii="Book Antiqua" w:hAnsi="Book Antiqua"/>
            <w:sz w:val="24"/>
            <w:szCs w:val="24"/>
          </w:rPr>
          <w:t>King</w:t>
        </w:r>
      </w:smartTag>
      <w:r w:rsidRPr="00E94423">
        <w:rPr>
          <w:rFonts w:ascii="Book Antiqua" w:hAnsi="Book Antiqua"/>
          <w:sz w:val="24"/>
          <w:szCs w:val="24"/>
        </w:rPr>
        <w:t xml:space="preserve"> </w:t>
      </w:r>
      <w:proofErr w:type="spellStart"/>
      <w:smartTag w:uri="urn:schemas-microsoft-com:office:smarttags" w:element="PlaceName">
        <w:r w:rsidRPr="00E94423">
          <w:rPr>
            <w:rFonts w:ascii="Book Antiqua" w:hAnsi="Book Antiqua"/>
            <w:sz w:val="24"/>
            <w:szCs w:val="24"/>
          </w:rPr>
          <w:t>Khaled</w:t>
        </w:r>
      </w:smartTag>
      <w:proofErr w:type="spellEnd"/>
      <w:r w:rsidRPr="00E94423">
        <w:rPr>
          <w:rFonts w:ascii="Book Antiqua" w:hAnsi="Book Antiqua"/>
          <w:sz w:val="24"/>
          <w:szCs w:val="24"/>
        </w:rPr>
        <w:t xml:space="preserve"> </w:t>
      </w:r>
      <w:smartTag w:uri="urn:schemas-microsoft-com:office:smarttags" w:element="PlaceName">
        <w:r w:rsidRPr="00E94423">
          <w:rPr>
            <w:rFonts w:ascii="Book Antiqua" w:hAnsi="Book Antiqua"/>
            <w:sz w:val="24"/>
            <w:szCs w:val="24"/>
          </w:rPr>
          <w:t>Eye</w:t>
        </w:r>
      </w:smartTag>
      <w:r w:rsidRPr="00E94423">
        <w:rPr>
          <w:rFonts w:ascii="Book Antiqua" w:hAnsi="Book Antiqua"/>
          <w:sz w:val="24"/>
          <w:szCs w:val="24"/>
        </w:rPr>
        <w:t xml:space="preserve"> </w:t>
      </w:r>
      <w:smartTag w:uri="urn:schemas-microsoft-com:office:smarttags" w:element="PlaceName">
        <w:r w:rsidRPr="00E94423">
          <w:rPr>
            <w:rFonts w:ascii="Book Antiqua" w:hAnsi="Book Antiqua"/>
            <w:sz w:val="24"/>
            <w:szCs w:val="24"/>
          </w:rPr>
          <w:t>Specialist</w:t>
        </w:r>
      </w:smartTag>
      <w:r w:rsidRPr="00E94423">
        <w:rPr>
          <w:rFonts w:ascii="Book Antiqua" w:hAnsi="Book Antiqua"/>
          <w:sz w:val="24"/>
          <w:szCs w:val="24"/>
        </w:rPr>
        <w:t xml:space="preserve"> </w:t>
      </w:r>
      <w:smartTag w:uri="urn:schemas-microsoft-com:office:smarttags" w:element="PlaceType">
        <w:r w:rsidRPr="00E94423">
          <w:rPr>
            <w:rFonts w:ascii="Book Antiqua" w:hAnsi="Book Antiqua"/>
            <w:sz w:val="24"/>
            <w:szCs w:val="24"/>
          </w:rPr>
          <w:t>Hospital</w:t>
        </w:r>
      </w:smartTag>
      <w:r w:rsidRPr="00E94423">
        <w:rPr>
          <w:rFonts w:ascii="Book Antiqua" w:hAnsi="Book Antiqua"/>
          <w:sz w:val="24"/>
          <w:szCs w:val="24"/>
        </w:rPr>
        <w:t xml:space="preserve">, </w:t>
      </w:r>
      <w:smartTag w:uri="urn:schemas-microsoft-com:office:smarttags" w:element="City">
        <w:smartTag w:uri="urn:schemas-microsoft-com:office:smarttags" w:element="place">
          <w:smartTag w:uri="urn:schemas-microsoft-com:office:smarttags" w:element="City">
            <w:r w:rsidRPr="00E94423">
              <w:rPr>
                <w:rFonts w:ascii="Book Antiqua" w:hAnsi="Book Antiqua"/>
                <w:sz w:val="24"/>
                <w:szCs w:val="24"/>
              </w:rPr>
              <w:t>Riyadh</w:t>
            </w:r>
          </w:smartTag>
          <w:r w:rsidRPr="00E94423">
            <w:rPr>
              <w:rFonts w:ascii="Book Antiqua" w:hAnsi="Book Antiqua"/>
              <w:sz w:val="24"/>
              <w:szCs w:val="24"/>
            </w:rPr>
            <w:t xml:space="preserve"> </w:t>
          </w:r>
          <w:smartTag w:uri="urn:schemas-microsoft-com:office:smarttags" w:element="country-region">
            <w:smartTag w:uri="urn:schemas-microsoft-com:office:smarttags" w:element="PostalCode">
              <w:r w:rsidRPr="00E94423">
                <w:rPr>
                  <w:rFonts w:ascii="Book Antiqua" w:hAnsi="Book Antiqua"/>
                  <w:sz w:val="24"/>
                  <w:szCs w:val="24"/>
                </w:rPr>
                <w:t>11462</w:t>
              </w:r>
            </w:smartTag>
          </w:smartTag>
          <w:r w:rsidRPr="00E94423">
            <w:rPr>
              <w:rFonts w:ascii="Book Antiqua" w:hAnsi="Book Antiqua"/>
              <w:sz w:val="24"/>
              <w:szCs w:val="24"/>
            </w:rPr>
            <w:t xml:space="preserve">, </w:t>
          </w:r>
          <w:smartTag w:uri="urn:schemas-microsoft-com:office:smarttags" w:element="country-region">
            <w:r w:rsidRPr="00E94423">
              <w:rPr>
                <w:rFonts w:ascii="Book Antiqua" w:hAnsi="Book Antiqua"/>
                <w:sz w:val="24"/>
                <w:szCs w:val="24"/>
              </w:rPr>
              <w:t>Saudi Arabia</w:t>
            </w:r>
          </w:smartTag>
        </w:smartTag>
      </w:smartTag>
    </w:p>
    <w:p w:rsidR="00740511" w:rsidRPr="00E94423" w:rsidRDefault="00740511" w:rsidP="006B2604">
      <w:pPr>
        <w:spacing w:line="360" w:lineRule="auto"/>
        <w:ind w:left="0" w:firstLine="0"/>
        <w:rPr>
          <w:rFonts w:ascii="Book Antiqua" w:hAnsi="Book Antiqua"/>
          <w:sz w:val="24"/>
          <w:szCs w:val="24"/>
          <w:lang w:eastAsia="zh-CN"/>
        </w:rPr>
      </w:pPr>
    </w:p>
    <w:p w:rsidR="00740511" w:rsidRPr="00E94423" w:rsidRDefault="00740511" w:rsidP="006B2604">
      <w:pPr>
        <w:spacing w:line="360" w:lineRule="auto"/>
        <w:ind w:left="0" w:firstLine="0"/>
        <w:rPr>
          <w:rFonts w:ascii="Book Antiqua" w:hAnsi="Book Antiqua"/>
          <w:sz w:val="24"/>
          <w:szCs w:val="24"/>
        </w:rPr>
      </w:pPr>
      <w:r w:rsidRPr="00E94423">
        <w:rPr>
          <w:rFonts w:ascii="Book Antiqua" w:hAnsi="Book Antiqua" w:cs="Times New Roman"/>
          <w:b/>
          <w:sz w:val="24"/>
          <w:szCs w:val="24"/>
        </w:rPr>
        <w:t xml:space="preserve">J Fernando </w:t>
      </w:r>
      <w:proofErr w:type="spellStart"/>
      <w:r w:rsidRPr="00E94423">
        <w:rPr>
          <w:rFonts w:ascii="Book Antiqua" w:hAnsi="Book Antiqua" w:cs="Times New Roman"/>
          <w:b/>
          <w:sz w:val="24"/>
          <w:szCs w:val="24"/>
        </w:rPr>
        <w:t>Arevalo</w:t>
      </w:r>
      <w:proofErr w:type="spellEnd"/>
      <w:r w:rsidRPr="00E94423">
        <w:rPr>
          <w:rFonts w:ascii="Book Antiqua" w:hAnsi="Book Antiqua"/>
          <w:b/>
          <w:sz w:val="24"/>
          <w:szCs w:val="24"/>
          <w:lang w:eastAsia="zh-CN"/>
        </w:rPr>
        <w:t>,</w:t>
      </w:r>
      <w:r w:rsidRPr="00E94423">
        <w:rPr>
          <w:rFonts w:ascii="Book Antiqua" w:hAnsi="Book Antiqua"/>
          <w:sz w:val="24"/>
          <w:szCs w:val="24"/>
        </w:rPr>
        <w:t xml:space="preserve"> Retina Division, Wilmer Eye Institute, Johns Hopkins University School of Medicine, Baltimore, MD 21231, </w:t>
      </w:r>
      <w:bookmarkStart w:id="2" w:name="OLE_LINK144"/>
      <w:bookmarkStart w:id="3" w:name="OLE_LINK145"/>
      <w:r w:rsidRPr="00E94423">
        <w:rPr>
          <w:rFonts w:ascii="Book Antiqua" w:hAnsi="Book Antiqua" w:cs="Garamond"/>
          <w:sz w:val="24"/>
          <w:szCs w:val="24"/>
        </w:rPr>
        <w:t>United States</w:t>
      </w:r>
      <w:bookmarkEnd w:id="2"/>
      <w:bookmarkEnd w:id="3"/>
    </w:p>
    <w:p w:rsidR="00740511" w:rsidRPr="00E94423" w:rsidRDefault="00740511" w:rsidP="006B2604">
      <w:pPr>
        <w:spacing w:line="360" w:lineRule="auto"/>
        <w:ind w:left="0" w:firstLine="0"/>
        <w:rPr>
          <w:rFonts w:ascii="Book Antiqua" w:hAnsi="Book Antiqua"/>
          <w:sz w:val="24"/>
          <w:szCs w:val="24"/>
        </w:rPr>
      </w:pPr>
    </w:p>
    <w:p w:rsidR="00740511" w:rsidRPr="00E94423" w:rsidRDefault="00740511" w:rsidP="006B2604">
      <w:pPr>
        <w:spacing w:line="360" w:lineRule="auto"/>
        <w:ind w:left="0" w:firstLine="0"/>
        <w:rPr>
          <w:rFonts w:ascii="Book Antiqua" w:hAnsi="Book Antiqua"/>
          <w:sz w:val="24"/>
          <w:szCs w:val="24"/>
        </w:rPr>
      </w:pPr>
      <w:bookmarkStart w:id="4" w:name="OLE_LINK103"/>
      <w:bookmarkStart w:id="5" w:name="OLE_LINK104"/>
      <w:bookmarkStart w:id="6" w:name="OLE_LINK112"/>
      <w:bookmarkStart w:id="7" w:name="OLE_LINK189"/>
      <w:bookmarkStart w:id="8" w:name="OLE_LINK40"/>
      <w:bookmarkStart w:id="9" w:name="OLE_LINK41"/>
      <w:r w:rsidRPr="00E94423">
        <w:rPr>
          <w:rFonts w:ascii="Book Antiqua" w:eastAsia="MS Mincho" w:hAnsi="Book Antiqua"/>
          <w:b/>
          <w:sz w:val="24"/>
          <w:szCs w:val="24"/>
          <w:lang w:eastAsia="ja-JP"/>
        </w:rPr>
        <w:t>Author contributions:</w:t>
      </w:r>
      <w:bookmarkEnd w:id="4"/>
      <w:bookmarkEnd w:id="5"/>
      <w:bookmarkEnd w:id="6"/>
      <w:bookmarkEnd w:id="7"/>
      <w:bookmarkEnd w:id="8"/>
      <w:bookmarkEnd w:id="9"/>
      <w:r w:rsidRPr="00E94423">
        <w:rPr>
          <w:rFonts w:ascii="Book Antiqua" w:eastAsia="MS Mincho" w:hAnsi="Book Antiqua"/>
          <w:b/>
          <w:sz w:val="24"/>
          <w:szCs w:val="24"/>
          <w:lang w:eastAsia="ja-JP"/>
        </w:rPr>
        <w:t xml:space="preserve"> </w:t>
      </w:r>
      <w:r w:rsidRPr="00E94423">
        <w:rPr>
          <w:rFonts w:ascii="Book Antiqua" w:hAnsi="Book Antiqua"/>
          <w:sz w:val="24"/>
          <w:szCs w:val="24"/>
        </w:rPr>
        <w:t xml:space="preserve">Al </w:t>
      </w:r>
      <w:proofErr w:type="spellStart"/>
      <w:r w:rsidRPr="00E94423">
        <w:rPr>
          <w:rFonts w:ascii="Book Antiqua" w:hAnsi="Book Antiqua"/>
          <w:sz w:val="24"/>
          <w:szCs w:val="24"/>
        </w:rPr>
        <w:t>Dhibi</w:t>
      </w:r>
      <w:proofErr w:type="spellEnd"/>
      <w:r w:rsidRPr="00E94423">
        <w:rPr>
          <w:rFonts w:ascii="Book Antiqua" w:hAnsi="Book Antiqua"/>
          <w:sz w:val="24"/>
          <w:szCs w:val="24"/>
        </w:rPr>
        <w:t xml:space="preserve"> and JF </w:t>
      </w:r>
      <w:proofErr w:type="spellStart"/>
      <w:r w:rsidRPr="00E94423">
        <w:rPr>
          <w:rFonts w:ascii="Book Antiqua" w:hAnsi="Book Antiqua"/>
          <w:sz w:val="24"/>
          <w:szCs w:val="24"/>
        </w:rPr>
        <w:t>Arevalo</w:t>
      </w:r>
      <w:proofErr w:type="spellEnd"/>
      <w:r w:rsidRPr="00E94423">
        <w:rPr>
          <w:rFonts w:ascii="Book Antiqua" w:hAnsi="Book Antiqua"/>
          <w:sz w:val="24"/>
          <w:szCs w:val="24"/>
        </w:rPr>
        <w:t xml:space="preserve"> were both equally involved in writing and editing the manuscript.</w:t>
      </w:r>
    </w:p>
    <w:p w:rsidR="00740511" w:rsidRPr="00E94423" w:rsidRDefault="00740511" w:rsidP="006B2604">
      <w:pPr>
        <w:pStyle w:val="ac"/>
        <w:jc w:val="both"/>
        <w:rPr>
          <w:rFonts w:ascii="Book Antiqua" w:hAnsi="Book Antiqua"/>
        </w:rPr>
      </w:pPr>
    </w:p>
    <w:p w:rsidR="00740511" w:rsidRPr="00E94423" w:rsidRDefault="00740511" w:rsidP="006B2604">
      <w:pPr>
        <w:pStyle w:val="a7"/>
        <w:spacing w:line="360" w:lineRule="auto"/>
        <w:jc w:val="both"/>
        <w:rPr>
          <w:rFonts w:ascii="Book Antiqua" w:hAnsi="Book Antiqua"/>
          <w:lang w:eastAsia="zh-CN"/>
        </w:rPr>
      </w:pPr>
      <w:bookmarkStart w:id="10" w:name="OLE_LINK185"/>
      <w:bookmarkStart w:id="11" w:name="OLE_LINK190"/>
      <w:r w:rsidRPr="00E94423">
        <w:rPr>
          <w:rFonts w:ascii="Book Antiqua" w:hAnsi="Book Antiqua"/>
          <w:b/>
          <w:color w:val="000000"/>
        </w:rPr>
        <w:t>Correspondence to:</w:t>
      </w:r>
      <w:bookmarkEnd w:id="10"/>
      <w:bookmarkEnd w:id="11"/>
      <w:r w:rsidRPr="00E94423">
        <w:rPr>
          <w:rFonts w:ascii="Book Antiqua" w:hAnsi="Book Antiqua"/>
          <w:b/>
        </w:rPr>
        <w:t xml:space="preserve"> </w:t>
      </w:r>
      <w:r w:rsidRPr="00E94423">
        <w:rPr>
          <w:rFonts w:ascii="Book Antiqua" w:hAnsi="Book Antiqua"/>
          <w:b/>
          <w:color w:val="000000"/>
        </w:rPr>
        <w:t xml:space="preserve">Hassan A Al </w:t>
      </w:r>
      <w:proofErr w:type="spellStart"/>
      <w:r w:rsidRPr="00E94423">
        <w:rPr>
          <w:rFonts w:ascii="Book Antiqua" w:hAnsi="Book Antiqua"/>
          <w:b/>
          <w:color w:val="000000"/>
        </w:rPr>
        <w:t>Dhibi</w:t>
      </w:r>
      <w:proofErr w:type="spellEnd"/>
      <w:r w:rsidRPr="00E94423">
        <w:rPr>
          <w:rFonts w:ascii="Book Antiqua" w:hAnsi="Book Antiqua"/>
          <w:b/>
          <w:color w:val="000000"/>
        </w:rPr>
        <w:t>, MD</w:t>
      </w:r>
      <w:r w:rsidRPr="00E94423">
        <w:rPr>
          <w:rFonts w:ascii="Book Antiqua" w:hAnsi="Book Antiqua"/>
          <w:b/>
        </w:rPr>
        <w:t>,</w:t>
      </w:r>
      <w:r w:rsidRPr="00E94423">
        <w:rPr>
          <w:rFonts w:ascii="Book Antiqua" w:hAnsi="Book Antiqua"/>
        </w:rPr>
        <w:t xml:space="preserve"> </w:t>
      </w:r>
      <w:proofErr w:type="spellStart"/>
      <w:r w:rsidRPr="00E94423">
        <w:rPr>
          <w:rFonts w:ascii="Book Antiqua" w:hAnsi="Book Antiqua"/>
        </w:rPr>
        <w:t>Vitreoretinal</w:t>
      </w:r>
      <w:proofErr w:type="spellEnd"/>
      <w:r w:rsidRPr="00E94423">
        <w:rPr>
          <w:rFonts w:ascii="Book Antiqua" w:hAnsi="Book Antiqua"/>
        </w:rPr>
        <w:t xml:space="preserve"> Division, </w:t>
      </w:r>
      <w:r w:rsidRPr="00E94423">
        <w:rPr>
          <w:rFonts w:ascii="Book Antiqua" w:hAnsi="Book Antiqua" w:cs="Arial"/>
        </w:rPr>
        <w:t xml:space="preserve">King </w:t>
      </w:r>
      <w:proofErr w:type="spellStart"/>
      <w:r w:rsidRPr="00E94423">
        <w:rPr>
          <w:rFonts w:ascii="Book Antiqua" w:hAnsi="Book Antiqua" w:cs="Arial"/>
        </w:rPr>
        <w:t>Khaled</w:t>
      </w:r>
      <w:proofErr w:type="spellEnd"/>
      <w:r w:rsidRPr="00E94423">
        <w:rPr>
          <w:rFonts w:ascii="Book Antiqua" w:hAnsi="Book Antiqua" w:cs="Arial"/>
        </w:rPr>
        <w:t xml:space="preserve"> Eye Specialist Hospital, Al-</w:t>
      </w:r>
      <w:proofErr w:type="spellStart"/>
      <w:r w:rsidRPr="00E94423">
        <w:rPr>
          <w:rFonts w:ascii="Book Antiqua" w:hAnsi="Book Antiqua" w:cs="Arial"/>
        </w:rPr>
        <w:t>Oruba</w:t>
      </w:r>
      <w:proofErr w:type="spellEnd"/>
      <w:r w:rsidRPr="00E94423">
        <w:rPr>
          <w:rFonts w:ascii="Book Antiqua" w:hAnsi="Book Antiqua" w:cs="Arial"/>
        </w:rPr>
        <w:t xml:space="preserve"> Street, PO Box 7191, Riyadh 11462, Kingdom of Saudi Arabia</w:t>
      </w:r>
      <w:r w:rsidRPr="00E94423">
        <w:rPr>
          <w:rFonts w:ascii="Book Antiqua" w:hAnsi="Book Antiqua"/>
        </w:rPr>
        <w:t xml:space="preserve">. </w:t>
      </w:r>
      <w:hyperlink r:id="rId8" w:history="1">
        <w:r w:rsidRPr="00E94423">
          <w:rPr>
            <w:rStyle w:val="a4"/>
            <w:rFonts w:ascii="Book Antiqua" w:hAnsi="Book Antiqua"/>
          </w:rPr>
          <w:t>hdhibi@kkesh.med.sa</w:t>
        </w:r>
      </w:hyperlink>
    </w:p>
    <w:p w:rsidR="00740511" w:rsidRPr="00E94423" w:rsidRDefault="00740511" w:rsidP="006B2604">
      <w:pPr>
        <w:spacing w:line="360" w:lineRule="auto"/>
        <w:rPr>
          <w:rFonts w:ascii="Book Antiqua" w:hAnsi="Book Antiqua"/>
          <w:b/>
          <w:color w:val="000000"/>
          <w:sz w:val="24"/>
          <w:szCs w:val="24"/>
        </w:rPr>
      </w:pPr>
      <w:r w:rsidRPr="00E94423">
        <w:rPr>
          <w:rFonts w:ascii="Book Antiqua" w:hAnsi="Book Antiqua"/>
          <w:b/>
          <w:color w:val="000000"/>
          <w:sz w:val="24"/>
          <w:szCs w:val="24"/>
        </w:rPr>
        <w:t>Telephone:</w:t>
      </w:r>
      <w:r w:rsidRPr="00E94423">
        <w:rPr>
          <w:rFonts w:ascii="Book Antiqua" w:hAnsi="Book Antiqua"/>
          <w:color w:val="000000"/>
          <w:sz w:val="24"/>
          <w:szCs w:val="24"/>
        </w:rPr>
        <w:t xml:space="preserve"> </w:t>
      </w:r>
      <w:hyperlink r:id="rId9" w:history="1">
        <w:r w:rsidRPr="00E94423">
          <w:rPr>
            <w:rFonts w:ascii="Book Antiqua" w:hAnsi="Book Antiqua"/>
            <w:sz w:val="24"/>
            <w:szCs w:val="24"/>
          </w:rPr>
          <w:t>+966</w:t>
        </w:r>
        <w:r w:rsidRPr="00E94423">
          <w:rPr>
            <w:rFonts w:ascii="Book Antiqua" w:hAnsi="Book Antiqua"/>
            <w:sz w:val="24"/>
            <w:szCs w:val="24"/>
            <w:lang w:eastAsia="zh-CN"/>
          </w:rPr>
          <w:t>-</w:t>
        </w:r>
        <w:r w:rsidRPr="00E94423">
          <w:rPr>
            <w:rFonts w:ascii="Book Antiqua" w:hAnsi="Book Antiqua"/>
            <w:sz w:val="24"/>
            <w:szCs w:val="24"/>
          </w:rPr>
          <w:t>1</w:t>
        </w:r>
        <w:r w:rsidRPr="00E94423">
          <w:rPr>
            <w:rFonts w:ascii="Book Antiqua" w:hAnsi="Book Antiqua"/>
            <w:sz w:val="24"/>
            <w:szCs w:val="24"/>
            <w:lang w:eastAsia="zh-CN"/>
          </w:rPr>
          <w:t>-</w:t>
        </w:r>
        <w:r>
          <w:rPr>
            <w:rFonts w:ascii="Book Antiqua" w:hAnsi="Book Antiqua"/>
            <w:sz w:val="24"/>
            <w:szCs w:val="24"/>
          </w:rPr>
          <w:t>482</w:t>
        </w:r>
        <w:r w:rsidRPr="00E94423">
          <w:rPr>
            <w:rFonts w:ascii="Book Antiqua" w:hAnsi="Book Antiqua"/>
            <w:sz w:val="24"/>
            <w:szCs w:val="24"/>
          </w:rPr>
          <w:t>1234</w:t>
        </w:r>
      </w:hyperlink>
      <w:r w:rsidRPr="00E94423">
        <w:rPr>
          <w:rFonts w:ascii="Book Antiqua" w:hAnsi="Book Antiqua"/>
          <w:color w:val="000000"/>
          <w:sz w:val="24"/>
          <w:szCs w:val="24"/>
        </w:rPr>
        <w:t xml:space="preserve">    </w:t>
      </w:r>
      <w:r w:rsidRPr="00E94423">
        <w:rPr>
          <w:rFonts w:ascii="Book Antiqua" w:hAnsi="Book Antiqua"/>
          <w:color w:val="000000"/>
          <w:sz w:val="24"/>
          <w:szCs w:val="24"/>
          <w:lang w:eastAsia="zh-CN"/>
        </w:rPr>
        <w:t xml:space="preserve">       </w:t>
      </w:r>
      <w:r w:rsidRPr="00E94423">
        <w:rPr>
          <w:rFonts w:ascii="Book Antiqua" w:hAnsi="Book Antiqua"/>
          <w:b/>
          <w:color w:val="000000"/>
          <w:sz w:val="24"/>
          <w:szCs w:val="24"/>
        </w:rPr>
        <w:t>Fax:</w:t>
      </w:r>
      <w:r w:rsidRPr="00E94423">
        <w:rPr>
          <w:rFonts w:ascii="Book Antiqua" w:hAnsi="Book Antiqua"/>
          <w:sz w:val="24"/>
          <w:szCs w:val="24"/>
        </w:rPr>
        <w:t xml:space="preserve"> </w:t>
      </w:r>
      <w:hyperlink r:id="rId10" w:history="1">
        <w:r w:rsidRPr="00E94423">
          <w:rPr>
            <w:rFonts w:ascii="Book Antiqua" w:hAnsi="Book Antiqua"/>
            <w:sz w:val="24"/>
            <w:szCs w:val="24"/>
          </w:rPr>
          <w:t>+966</w:t>
        </w:r>
        <w:r w:rsidRPr="00E94423">
          <w:rPr>
            <w:rFonts w:ascii="Book Antiqua" w:hAnsi="Book Antiqua"/>
            <w:sz w:val="24"/>
            <w:szCs w:val="24"/>
            <w:lang w:eastAsia="zh-CN"/>
          </w:rPr>
          <w:t>-</w:t>
        </w:r>
        <w:r w:rsidRPr="00E94423">
          <w:rPr>
            <w:rFonts w:ascii="Book Antiqua" w:hAnsi="Book Antiqua"/>
            <w:sz w:val="24"/>
            <w:szCs w:val="24"/>
          </w:rPr>
          <w:t>1</w:t>
        </w:r>
        <w:r w:rsidRPr="00E94423">
          <w:rPr>
            <w:rFonts w:ascii="Book Antiqua" w:hAnsi="Book Antiqua"/>
            <w:sz w:val="24"/>
            <w:szCs w:val="24"/>
            <w:lang w:eastAsia="zh-CN"/>
          </w:rPr>
          <w:t>-</w:t>
        </w:r>
        <w:r w:rsidRPr="00E94423">
          <w:rPr>
            <w:rFonts w:ascii="Book Antiqua" w:hAnsi="Book Antiqua"/>
            <w:sz w:val="24"/>
            <w:szCs w:val="24"/>
          </w:rPr>
          <w:t xml:space="preserve"> 4821234</w:t>
        </w:r>
      </w:hyperlink>
      <w:r w:rsidRPr="00E94423">
        <w:rPr>
          <w:rFonts w:ascii="Book Antiqua" w:hAnsi="Book Antiqua"/>
          <w:sz w:val="24"/>
          <w:szCs w:val="24"/>
          <w:lang w:eastAsia="zh-CN"/>
        </w:rPr>
        <w:t>-</w:t>
      </w:r>
      <w:r w:rsidRPr="00E94423">
        <w:rPr>
          <w:rFonts w:ascii="Book Antiqua" w:hAnsi="Book Antiqua"/>
          <w:sz w:val="24"/>
          <w:szCs w:val="24"/>
        </w:rPr>
        <w:t>3727</w:t>
      </w:r>
    </w:p>
    <w:p w:rsidR="00740511" w:rsidRPr="00E94423" w:rsidRDefault="00740511" w:rsidP="006B2604">
      <w:pPr>
        <w:spacing w:line="360" w:lineRule="auto"/>
        <w:rPr>
          <w:rFonts w:ascii="Book Antiqua" w:hAnsi="Book Antiqua"/>
          <w:b/>
          <w:color w:val="000000"/>
          <w:sz w:val="24"/>
          <w:szCs w:val="24"/>
          <w:lang w:eastAsia="zh-CN"/>
        </w:rPr>
      </w:pPr>
    </w:p>
    <w:p w:rsidR="00740511" w:rsidRPr="00E94423" w:rsidRDefault="00740511" w:rsidP="006B2604">
      <w:pPr>
        <w:spacing w:line="360" w:lineRule="auto"/>
        <w:rPr>
          <w:rFonts w:ascii="Book Antiqua" w:hAnsi="Book Antiqua"/>
          <w:b/>
          <w:color w:val="000000"/>
          <w:sz w:val="24"/>
          <w:szCs w:val="24"/>
          <w:lang w:eastAsia="zh-CN"/>
        </w:rPr>
      </w:pPr>
      <w:r w:rsidRPr="00E94423">
        <w:rPr>
          <w:rFonts w:ascii="Book Antiqua" w:hAnsi="Book Antiqua"/>
          <w:b/>
          <w:color w:val="000000"/>
          <w:sz w:val="24"/>
          <w:szCs w:val="24"/>
        </w:rPr>
        <w:t>Received:</w:t>
      </w:r>
      <w:r w:rsidRPr="00E94423">
        <w:rPr>
          <w:rFonts w:ascii="Book Antiqua" w:hAnsi="Book Antiqua"/>
          <w:b/>
          <w:color w:val="000000"/>
          <w:sz w:val="24"/>
          <w:szCs w:val="24"/>
          <w:lang w:eastAsia="zh-CN"/>
        </w:rPr>
        <w:t xml:space="preserve"> </w:t>
      </w:r>
      <w:bookmarkStart w:id="12" w:name="OLE_LINK8"/>
      <w:bookmarkStart w:id="13" w:name="OLE_LINK9"/>
      <w:bookmarkStart w:id="14" w:name="OLE_LINK14"/>
      <w:r w:rsidRPr="00E94423">
        <w:rPr>
          <w:rFonts w:ascii="Book Antiqua" w:hAnsi="Book Antiqua"/>
          <w:sz w:val="24"/>
          <w:szCs w:val="24"/>
        </w:rPr>
        <w:t>December</w:t>
      </w:r>
      <w:bookmarkEnd w:id="12"/>
      <w:bookmarkEnd w:id="13"/>
      <w:bookmarkEnd w:id="14"/>
      <w:r w:rsidRPr="00E94423">
        <w:rPr>
          <w:rFonts w:ascii="Book Antiqua" w:hAnsi="Book Antiqua"/>
          <w:sz w:val="24"/>
          <w:szCs w:val="24"/>
          <w:lang w:eastAsia="zh-CN"/>
        </w:rPr>
        <w:t xml:space="preserve"> 27, 2012</w:t>
      </w:r>
      <w:r w:rsidRPr="00E94423">
        <w:rPr>
          <w:rFonts w:ascii="Book Antiqua" w:hAnsi="Book Antiqua"/>
          <w:b/>
          <w:color w:val="000000"/>
          <w:sz w:val="24"/>
          <w:szCs w:val="24"/>
        </w:rPr>
        <w:t xml:space="preserve"> </w:t>
      </w:r>
      <w:r w:rsidRPr="00E94423">
        <w:rPr>
          <w:rFonts w:ascii="Book Antiqua" w:hAnsi="Book Antiqua"/>
          <w:b/>
          <w:color w:val="000000"/>
          <w:sz w:val="24"/>
          <w:szCs w:val="24"/>
          <w:lang w:eastAsia="zh-CN"/>
        </w:rPr>
        <w:t xml:space="preserve"> </w:t>
      </w:r>
      <w:r>
        <w:rPr>
          <w:rFonts w:ascii="Book Antiqua" w:hAnsi="Book Antiqua"/>
          <w:b/>
          <w:color w:val="000000"/>
          <w:sz w:val="24"/>
          <w:szCs w:val="24"/>
          <w:lang w:eastAsia="zh-CN"/>
        </w:rPr>
        <w:t xml:space="preserve">  </w:t>
      </w:r>
      <w:r w:rsidRPr="00E94423">
        <w:rPr>
          <w:rFonts w:ascii="Book Antiqua" w:hAnsi="Book Antiqua"/>
          <w:b/>
          <w:color w:val="000000"/>
          <w:sz w:val="24"/>
          <w:szCs w:val="24"/>
          <w:lang w:eastAsia="zh-CN"/>
        </w:rPr>
        <w:t xml:space="preserve">   </w:t>
      </w:r>
      <w:r w:rsidRPr="00E94423">
        <w:rPr>
          <w:rFonts w:ascii="Book Antiqua" w:hAnsi="Book Antiqua"/>
          <w:b/>
          <w:color w:val="000000"/>
          <w:sz w:val="24"/>
          <w:szCs w:val="24"/>
        </w:rPr>
        <w:t xml:space="preserve"> </w:t>
      </w:r>
      <w:r w:rsidRPr="00E94423">
        <w:rPr>
          <w:rFonts w:ascii="Book Antiqua" w:hAnsi="Book Antiqua"/>
          <w:color w:val="000000"/>
          <w:sz w:val="24"/>
          <w:szCs w:val="24"/>
        </w:rPr>
        <w:t xml:space="preserve"> </w:t>
      </w:r>
      <w:r w:rsidRPr="00E94423">
        <w:rPr>
          <w:rFonts w:ascii="Book Antiqua" w:hAnsi="Book Antiqua"/>
          <w:b/>
          <w:color w:val="000000"/>
          <w:sz w:val="24"/>
          <w:szCs w:val="24"/>
        </w:rPr>
        <w:t xml:space="preserve">Revised: </w:t>
      </w:r>
      <w:bookmarkStart w:id="15" w:name="OLE_LINK25"/>
      <w:bookmarkStart w:id="16" w:name="OLE_LINK26"/>
      <w:r w:rsidRPr="00E94423">
        <w:rPr>
          <w:rFonts w:ascii="Book Antiqua" w:hAnsi="Book Antiqua"/>
          <w:sz w:val="24"/>
          <w:szCs w:val="24"/>
        </w:rPr>
        <w:t>July</w:t>
      </w:r>
      <w:bookmarkEnd w:id="15"/>
      <w:bookmarkEnd w:id="16"/>
      <w:r w:rsidRPr="00E94423">
        <w:rPr>
          <w:rFonts w:ascii="Book Antiqua" w:hAnsi="Book Antiqua"/>
          <w:sz w:val="24"/>
          <w:szCs w:val="24"/>
          <w:lang w:eastAsia="zh-CN"/>
        </w:rPr>
        <w:t xml:space="preserve"> 17, 2013</w:t>
      </w:r>
    </w:p>
    <w:p w:rsidR="0052100C" w:rsidRPr="006B63C9" w:rsidRDefault="00740511" w:rsidP="0052100C">
      <w:pPr>
        <w:rPr>
          <w:rFonts w:ascii="Book Antiqua" w:hAnsi="Book Antiqua"/>
          <w:sz w:val="24"/>
          <w:szCs w:val="24"/>
        </w:rPr>
      </w:pPr>
      <w:r w:rsidRPr="00E94423">
        <w:rPr>
          <w:rFonts w:ascii="Book Antiqua" w:hAnsi="Book Antiqua"/>
          <w:b/>
          <w:color w:val="000000"/>
          <w:sz w:val="24"/>
          <w:szCs w:val="24"/>
        </w:rPr>
        <w:t xml:space="preserve">Accepted: </w:t>
      </w:r>
      <w:r w:rsidR="0052100C" w:rsidRPr="006B63C9">
        <w:rPr>
          <w:rFonts w:ascii="Book Antiqua" w:hAnsi="Book Antiqua"/>
          <w:sz w:val="24"/>
          <w:szCs w:val="24"/>
        </w:rPr>
        <w:t>August 4, 2013</w:t>
      </w:r>
    </w:p>
    <w:p w:rsidR="00740511" w:rsidRPr="00E94423" w:rsidRDefault="00740511" w:rsidP="006B2604">
      <w:pPr>
        <w:spacing w:line="360" w:lineRule="auto"/>
        <w:rPr>
          <w:rFonts w:ascii="Book Antiqua" w:hAnsi="Book Antiqua"/>
          <w:b/>
          <w:color w:val="000000"/>
          <w:sz w:val="24"/>
          <w:szCs w:val="24"/>
        </w:rPr>
      </w:pPr>
      <w:bookmarkStart w:id="17" w:name="_GoBack"/>
      <w:bookmarkEnd w:id="17"/>
    </w:p>
    <w:p w:rsidR="00740511" w:rsidRPr="002D65D1" w:rsidRDefault="00740511" w:rsidP="002D65D1">
      <w:pPr>
        <w:spacing w:line="360" w:lineRule="auto"/>
        <w:rPr>
          <w:rFonts w:ascii="Book Antiqua" w:hAnsi="Book Antiqua"/>
          <w:color w:val="000000"/>
          <w:sz w:val="24"/>
          <w:szCs w:val="24"/>
          <w:lang w:eastAsia="zh-CN"/>
        </w:rPr>
      </w:pPr>
      <w:r w:rsidRPr="00E94423">
        <w:rPr>
          <w:rFonts w:ascii="Book Antiqua" w:hAnsi="Book Antiqua"/>
          <w:b/>
          <w:color w:val="000000"/>
          <w:sz w:val="24"/>
          <w:szCs w:val="24"/>
        </w:rPr>
        <w:t xml:space="preserve">Published online: </w:t>
      </w:r>
    </w:p>
    <w:p w:rsidR="00740511" w:rsidRPr="00E94423" w:rsidRDefault="00740511" w:rsidP="006B2604">
      <w:pPr>
        <w:pStyle w:val="yiv1727997426msonormal"/>
        <w:spacing w:before="0" w:beforeAutospacing="0" w:after="0" w:afterAutospacing="0" w:line="360" w:lineRule="auto"/>
        <w:jc w:val="both"/>
        <w:rPr>
          <w:rFonts w:ascii="Book Antiqua" w:hAnsi="Book Antiqua"/>
          <w:b/>
          <w:bCs/>
          <w:color w:val="262626"/>
        </w:rPr>
      </w:pPr>
      <w:r w:rsidRPr="00E94423">
        <w:rPr>
          <w:rFonts w:ascii="Book Antiqua" w:hAnsi="Book Antiqua"/>
        </w:rPr>
        <w:lastRenderedPageBreak/>
        <w:br w:type="page"/>
      </w:r>
    </w:p>
    <w:p w:rsidR="00740511" w:rsidRPr="00E94423" w:rsidRDefault="00740511" w:rsidP="006B2604">
      <w:pPr>
        <w:autoSpaceDE w:val="0"/>
        <w:autoSpaceDN w:val="0"/>
        <w:adjustRightInd w:val="0"/>
        <w:spacing w:line="360" w:lineRule="auto"/>
        <w:rPr>
          <w:rFonts w:ascii="Book Antiqua" w:hAnsi="Book Antiqua" w:cs="Times New Roman"/>
          <w:b/>
          <w:sz w:val="24"/>
          <w:szCs w:val="24"/>
        </w:rPr>
      </w:pPr>
      <w:r w:rsidRPr="00E94423">
        <w:rPr>
          <w:rFonts w:ascii="Book Antiqua" w:hAnsi="Book Antiqua" w:cs="Times New Roman"/>
          <w:b/>
          <w:sz w:val="24"/>
          <w:szCs w:val="24"/>
        </w:rPr>
        <w:t>Abstract</w:t>
      </w:r>
    </w:p>
    <w:p w:rsidR="00740511" w:rsidRPr="00E94423" w:rsidRDefault="00740511" w:rsidP="006B2604">
      <w:pPr>
        <w:autoSpaceDE w:val="0"/>
        <w:autoSpaceDN w:val="0"/>
        <w:adjustRightInd w:val="0"/>
        <w:spacing w:line="360" w:lineRule="auto"/>
        <w:ind w:left="0" w:firstLine="0"/>
        <w:rPr>
          <w:rFonts w:ascii="Book Antiqua" w:hAnsi="Book Antiqua" w:cs="Tahoma"/>
          <w:sz w:val="24"/>
          <w:szCs w:val="24"/>
        </w:rPr>
      </w:pPr>
      <w:r w:rsidRPr="00E94423">
        <w:rPr>
          <w:rFonts w:ascii="Book Antiqua" w:hAnsi="Book Antiqua" w:cs="Times New Roman"/>
          <w:sz w:val="24"/>
          <w:szCs w:val="24"/>
        </w:rPr>
        <w:t>Diabetic macular edema (DME) is a commo</w:t>
      </w:r>
      <w:r>
        <w:rPr>
          <w:rFonts w:ascii="Book Antiqua" w:hAnsi="Book Antiqua" w:cs="Times New Roman"/>
          <w:sz w:val="24"/>
          <w:szCs w:val="24"/>
        </w:rPr>
        <w:t>n cause of visual impairment in</w:t>
      </w:r>
      <w:r>
        <w:rPr>
          <w:rFonts w:ascii="Book Antiqua" w:hAnsi="Book Antiqua" w:cs="Times New Roman"/>
          <w:sz w:val="24"/>
          <w:szCs w:val="24"/>
          <w:lang w:eastAsia="zh-CN"/>
        </w:rPr>
        <w:t xml:space="preserve"> </w:t>
      </w:r>
      <w:r w:rsidRPr="00E94423">
        <w:rPr>
          <w:rFonts w:ascii="Book Antiqua" w:hAnsi="Book Antiqua" w:cs="Times New Roman"/>
          <w:sz w:val="24"/>
          <w:szCs w:val="24"/>
        </w:rPr>
        <w:t>diabetic patients.</w:t>
      </w:r>
      <w:r w:rsidRPr="00E94423">
        <w:rPr>
          <w:rFonts w:ascii="Book Antiqua" w:hAnsi="Book Antiqua" w:cs="Tahoma"/>
          <w:sz w:val="24"/>
          <w:szCs w:val="24"/>
        </w:rPr>
        <w:t xml:space="preserve"> </w:t>
      </w:r>
      <w:r w:rsidRPr="00E94423">
        <w:rPr>
          <w:rFonts w:ascii="Book Antiqua" w:hAnsi="Book Antiqua" w:cs="Times New Roman"/>
          <w:sz w:val="24"/>
          <w:szCs w:val="24"/>
        </w:rPr>
        <w:t xml:space="preserve">It is caused by an increase in the permeability of the </w:t>
      </w:r>
      <w:proofErr w:type="spellStart"/>
      <w:r w:rsidRPr="00E94423">
        <w:rPr>
          <w:rFonts w:ascii="Book Antiqua" w:hAnsi="Book Antiqua" w:cs="Times New Roman"/>
          <w:sz w:val="24"/>
          <w:szCs w:val="24"/>
        </w:rPr>
        <w:t>perifoveal</w:t>
      </w:r>
      <w:proofErr w:type="spellEnd"/>
      <w:r w:rsidRPr="00E94423">
        <w:rPr>
          <w:rFonts w:ascii="Book Antiqua" w:hAnsi="Book Antiqua" w:cs="Times New Roman"/>
          <w:sz w:val="24"/>
          <w:szCs w:val="24"/>
        </w:rPr>
        <w:t xml:space="preserve"> capillaries and a disruption of the blood retinal-barrier. The pathogenesis of DME is multifactorial. Several therapeutic modalities have been proposed for the treatment of DME. Corticosteroid treatments have emerged as </w:t>
      </w:r>
      <w:r w:rsidRPr="00E94423">
        <w:rPr>
          <w:rFonts w:ascii="Book Antiqua" w:eastAsia="Optima-Regular" w:hAnsi="Book Antiqua" w:cs="Times New Roman"/>
          <w:sz w:val="24"/>
          <w:szCs w:val="24"/>
        </w:rPr>
        <w:t xml:space="preserve">an alternative therapy for persistent DME or refractory to conventional laser photocoagulation and other modalities, </w:t>
      </w:r>
      <w:r w:rsidRPr="00E94423">
        <w:rPr>
          <w:rFonts w:ascii="Book Antiqua" w:hAnsi="Book Antiqua" w:cs="Times New Roman"/>
          <w:sz w:val="24"/>
          <w:szCs w:val="24"/>
        </w:rPr>
        <w:t xml:space="preserve">due to anti-inflammatory, anti-vascular endothelial growth factor and anti-proliferative effects. Many studies have demonstrated the beneficial therapeutic effect of corticosteroids with </w:t>
      </w:r>
      <w:r w:rsidRPr="00E94423">
        <w:rPr>
          <w:rFonts w:ascii="Book Antiqua" w:hAnsi="Book Antiqua" w:cs="Times New Roman"/>
          <w:color w:val="000000"/>
          <w:sz w:val="24"/>
          <w:szCs w:val="24"/>
        </w:rPr>
        <w:t>improvement to both retinal thickness and visual acuity in short-term</w:t>
      </w:r>
      <w:r w:rsidRPr="00E94423">
        <w:rPr>
          <w:rFonts w:ascii="Book Antiqua" w:hAnsi="Book Antiqua" w:cs="Times New Roman"/>
          <w:sz w:val="24"/>
          <w:szCs w:val="24"/>
        </w:rPr>
        <w:t xml:space="preserve"> on the treatment of DME. </w:t>
      </w:r>
      <w:proofErr w:type="spellStart"/>
      <w:r w:rsidRPr="00E94423">
        <w:rPr>
          <w:rFonts w:ascii="Book Antiqua" w:hAnsi="Book Antiqua" w:cs="Times New Roman"/>
          <w:sz w:val="24"/>
          <w:szCs w:val="24"/>
        </w:rPr>
        <w:t>Peribulbar</w:t>
      </w:r>
      <w:proofErr w:type="spellEnd"/>
      <w:r w:rsidRPr="00E94423">
        <w:rPr>
          <w:rFonts w:ascii="Book Antiqua" w:hAnsi="Book Antiqua" w:cs="Times New Roman"/>
          <w:sz w:val="24"/>
          <w:szCs w:val="24"/>
        </w:rPr>
        <w:t xml:space="preserve"> and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injections have been used to deliver steroids for DME with frequent injections due to the chronic and recurrent nature of the disease. Steroid-related side effects include elevated intraocular pressure, cataract, and injection related complications such as </w:t>
      </w:r>
      <w:proofErr w:type="spellStart"/>
      <w:r w:rsidRPr="00E94423">
        <w:rPr>
          <w:rFonts w:ascii="Book Antiqua" w:hAnsi="Book Antiqua" w:cs="Times New Roman"/>
          <w:sz w:val="24"/>
          <w:szCs w:val="24"/>
        </w:rPr>
        <w:t>endophthalmitis</w:t>
      </w:r>
      <w:proofErr w:type="spellEnd"/>
      <w:r w:rsidRPr="00E94423">
        <w:rPr>
          <w:rFonts w:ascii="Book Antiqua" w:hAnsi="Book Antiqua" w:cs="Times New Roman"/>
          <w:sz w:val="24"/>
          <w:szCs w:val="24"/>
        </w:rPr>
        <w:t xml:space="preserve">, vitreous hemorrhage, and retinal detachment particularly with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injections. In order to reduce the risks, complications, and frequent dosing of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steroids,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implants have been developed recently to provide sustained release of corticosteroids and reduce repeated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injections for the management of DME.</w:t>
      </w:r>
    </w:p>
    <w:p w:rsidR="00740511" w:rsidRPr="00E94423" w:rsidRDefault="00740511" w:rsidP="006B2604">
      <w:pPr>
        <w:autoSpaceDE w:val="0"/>
        <w:autoSpaceDN w:val="0"/>
        <w:adjustRightInd w:val="0"/>
        <w:spacing w:line="360" w:lineRule="auto"/>
        <w:rPr>
          <w:rFonts w:ascii="Book Antiqua" w:hAnsi="Book Antiqua" w:cs="Times New Roman"/>
          <w:sz w:val="24"/>
          <w:szCs w:val="24"/>
          <w:lang w:eastAsia="zh-CN"/>
        </w:rPr>
      </w:pPr>
    </w:p>
    <w:p w:rsidR="00740511" w:rsidRPr="00E94423" w:rsidRDefault="00740511" w:rsidP="006B2604">
      <w:pPr>
        <w:spacing w:line="360" w:lineRule="auto"/>
        <w:rPr>
          <w:rFonts w:ascii="Book Antiqua" w:hAnsi="Book Antiqua"/>
          <w:color w:val="000000"/>
          <w:sz w:val="24"/>
          <w:szCs w:val="24"/>
        </w:rPr>
      </w:pPr>
      <w:r w:rsidRPr="00E94423">
        <w:rPr>
          <w:rFonts w:ascii="Book Antiqua" w:hAnsi="Book Antiqua"/>
          <w:sz w:val="24"/>
          <w:szCs w:val="24"/>
        </w:rPr>
        <w:t xml:space="preserve">© 2013 </w:t>
      </w:r>
      <w:proofErr w:type="spellStart"/>
      <w:r w:rsidRPr="00E94423">
        <w:rPr>
          <w:rFonts w:ascii="Book Antiqua" w:hAnsi="Book Antiqua"/>
          <w:sz w:val="24"/>
          <w:szCs w:val="24"/>
        </w:rPr>
        <w:t>Baishideng</w:t>
      </w:r>
      <w:proofErr w:type="spellEnd"/>
      <w:r w:rsidRPr="00E94423">
        <w:rPr>
          <w:rFonts w:ascii="Book Antiqua" w:hAnsi="Book Antiqua"/>
          <w:sz w:val="24"/>
          <w:szCs w:val="24"/>
        </w:rPr>
        <w:t>. All rights reserved.</w:t>
      </w:r>
    </w:p>
    <w:p w:rsidR="00740511" w:rsidRPr="00E94423" w:rsidRDefault="00740511" w:rsidP="006B2604">
      <w:pPr>
        <w:autoSpaceDE w:val="0"/>
        <w:autoSpaceDN w:val="0"/>
        <w:adjustRightInd w:val="0"/>
        <w:spacing w:line="360" w:lineRule="auto"/>
        <w:rPr>
          <w:rFonts w:ascii="Book Antiqua" w:hAnsi="Book Antiqua" w:cs="Times New Roman"/>
          <w:sz w:val="24"/>
          <w:szCs w:val="24"/>
          <w:lang w:eastAsia="zh-CN"/>
        </w:rPr>
      </w:pPr>
    </w:p>
    <w:p w:rsidR="00740511" w:rsidRPr="00E94423" w:rsidRDefault="00740511" w:rsidP="006B2604">
      <w:pPr>
        <w:autoSpaceDE w:val="0"/>
        <w:autoSpaceDN w:val="0"/>
        <w:adjustRightInd w:val="0"/>
        <w:spacing w:line="360" w:lineRule="auto"/>
        <w:ind w:left="0" w:firstLine="0"/>
        <w:rPr>
          <w:rFonts w:ascii="Book Antiqua" w:hAnsi="Book Antiqua" w:cs="Times New Roman"/>
          <w:bCs/>
          <w:color w:val="262626"/>
          <w:sz w:val="24"/>
          <w:szCs w:val="24"/>
          <w:lang w:eastAsia="zh-CN"/>
        </w:rPr>
      </w:pPr>
      <w:r w:rsidRPr="00E94423">
        <w:rPr>
          <w:rFonts w:ascii="Book Antiqua" w:hAnsi="Book Antiqua" w:cs="Times New Roman"/>
          <w:b/>
          <w:sz w:val="24"/>
          <w:szCs w:val="24"/>
        </w:rPr>
        <w:t>Key</w:t>
      </w:r>
      <w:r w:rsidRPr="00E94423">
        <w:rPr>
          <w:rFonts w:ascii="Book Antiqua" w:hAnsi="Book Antiqua" w:cs="Times New Roman"/>
          <w:b/>
          <w:sz w:val="24"/>
          <w:szCs w:val="24"/>
          <w:lang w:eastAsia="zh-CN"/>
        </w:rPr>
        <w:t xml:space="preserve"> </w:t>
      </w:r>
      <w:r w:rsidRPr="00E94423">
        <w:rPr>
          <w:rFonts w:ascii="Book Antiqua" w:hAnsi="Book Antiqua" w:cs="Times New Roman"/>
          <w:b/>
          <w:sz w:val="24"/>
          <w:szCs w:val="24"/>
        </w:rPr>
        <w:t>words</w:t>
      </w:r>
      <w:r w:rsidRPr="00E94423">
        <w:rPr>
          <w:rFonts w:ascii="Book Antiqua" w:hAnsi="Book Antiqua" w:cs="Times New Roman"/>
          <w:b/>
          <w:sz w:val="24"/>
          <w:szCs w:val="24"/>
          <w:lang w:eastAsia="zh-CN"/>
        </w:rPr>
        <w:t xml:space="preserve">: </w:t>
      </w:r>
      <w:r w:rsidRPr="00E94423">
        <w:rPr>
          <w:rFonts w:ascii="Book Antiqua" w:hAnsi="Book Antiqua" w:cs="Times New Roman"/>
          <w:bCs/>
          <w:color w:val="262626"/>
          <w:sz w:val="24"/>
          <w:szCs w:val="24"/>
        </w:rPr>
        <w:t xml:space="preserve">Corticosteroids; Diabetic macular edema; </w:t>
      </w:r>
      <w:proofErr w:type="spellStart"/>
      <w:r w:rsidRPr="00E94423">
        <w:rPr>
          <w:rFonts w:ascii="Book Antiqua" w:eastAsia="Optima-Regular" w:hAnsi="Book Antiqua" w:cs="Times New Roman"/>
          <w:sz w:val="24"/>
          <w:szCs w:val="24"/>
        </w:rPr>
        <w:t>Intravitreal</w:t>
      </w:r>
      <w:proofErr w:type="spellEnd"/>
      <w:r w:rsidRPr="00E94423">
        <w:rPr>
          <w:rFonts w:ascii="Book Antiqua" w:eastAsia="Optima-Regular" w:hAnsi="Book Antiqua" w:cs="Times New Roman"/>
          <w:sz w:val="24"/>
          <w:szCs w:val="24"/>
        </w:rPr>
        <w:t xml:space="preserve"> 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injection;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sustained-release implants; </w:t>
      </w:r>
      <w:proofErr w:type="spellStart"/>
      <w:r w:rsidRPr="00E94423">
        <w:rPr>
          <w:rFonts w:ascii="Book Antiqua" w:hAnsi="Book Antiqua" w:cs="Times New Roman"/>
          <w:color w:val="000000"/>
          <w:sz w:val="24"/>
          <w:szCs w:val="24"/>
        </w:rPr>
        <w:t>Peribulbar</w:t>
      </w:r>
      <w:proofErr w:type="spellEnd"/>
      <w:r w:rsidRPr="00E94423">
        <w:rPr>
          <w:rFonts w:ascii="Book Antiqua" w:hAnsi="Book Antiqua" w:cs="Times New Roman"/>
          <w:color w:val="000000"/>
          <w:sz w:val="24"/>
          <w:szCs w:val="24"/>
        </w:rPr>
        <w:t xml:space="preserve"> steroid injections; </w:t>
      </w:r>
      <w:proofErr w:type="spellStart"/>
      <w:r w:rsidRPr="00E94423">
        <w:rPr>
          <w:rFonts w:ascii="Book Antiqua" w:hAnsi="Book Antiqua" w:cs="Times New Roman"/>
          <w:color w:val="000000"/>
          <w:sz w:val="24"/>
          <w:szCs w:val="24"/>
        </w:rPr>
        <w:t>Subtenon’s</w:t>
      </w:r>
      <w:proofErr w:type="spellEnd"/>
      <w:r w:rsidRPr="00E94423">
        <w:rPr>
          <w:rFonts w:ascii="Book Antiqua" w:hAnsi="Book Antiqua" w:cs="Times New Roman"/>
          <w:color w:val="000000"/>
          <w:sz w:val="24"/>
          <w:szCs w:val="24"/>
        </w:rPr>
        <w:t xml:space="preserve"> steroid Injections</w:t>
      </w:r>
    </w:p>
    <w:p w:rsidR="00740511" w:rsidRPr="00E94423" w:rsidRDefault="00740511" w:rsidP="006B2604">
      <w:pPr>
        <w:autoSpaceDE w:val="0"/>
        <w:autoSpaceDN w:val="0"/>
        <w:adjustRightInd w:val="0"/>
        <w:spacing w:line="360" w:lineRule="auto"/>
        <w:ind w:left="0" w:firstLine="0"/>
        <w:rPr>
          <w:rFonts w:ascii="Book Antiqua" w:hAnsi="Book Antiqua" w:cs="Times New Roman"/>
          <w:b/>
          <w:color w:val="000000"/>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cs="Times New Roman"/>
          <w:sz w:val="24"/>
          <w:szCs w:val="24"/>
        </w:rPr>
      </w:pPr>
      <w:bookmarkStart w:id="18" w:name="OLE_LINK101"/>
      <w:bookmarkStart w:id="19" w:name="OLE_LINK107"/>
      <w:r w:rsidRPr="00E94423">
        <w:rPr>
          <w:rFonts w:ascii="Book Antiqua" w:eastAsia="Arial Unicode MS" w:hAnsi="Book Antiqua" w:cs="Arial Unicode MS"/>
          <w:b/>
          <w:sz w:val="24"/>
          <w:szCs w:val="24"/>
        </w:rPr>
        <w:lastRenderedPageBreak/>
        <w:t>Core tip:</w:t>
      </w:r>
      <w:bookmarkEnd w:id="18"/>
      <w:bookmarkEnd w:id="19"/>
      <w:r w:rsidRPr="00E94423">
        <w:rPr>
          <w:rFonts w:ascii="Book Antiqua" w:eastAsia="Arial Unicode MS" w:hAnsi="Book Antiqua" w:cs="Arial Unicode MS"/>
          <w:b/>
          <w:sz w:val="24"/>
          <w:szCs w:val="24"/>
          <w:lang w:eastAsia="zh-CN"/>
        </w:rPr>
        <w:t xml:space="preserve"> </w:t>
      </w:r>
      <w:r w:rsidRPr="00E94423">
        <w:rPr>
          <w:rFonts w:ascii="Book Antiqua" w:hAnsi="Book Antiqua" w:cs="Times New Roman"/>
          <w:sz w:val="24"/>
          <w:szCs w:val="24"/>
        </w:rPr>
        <w:t>Despite the documented ocular side effects of corticosteroids by the time being they are still considered as one of the essential effective adjunct modalities for the treatment of diabetic macular edema especially in refractory and persistent cases.</w:t>
      </w:r>
    </w:p>
    <w:p w:rsidR="00740511" w:rsidRPr="00E94423" w:rsidRDefault="00740511" w:rsidP="006B2604">
      <w:pPr>
        <w:spacing w:line="360" w:lineRule="auto"/>
        <w:rPr>
          <w:rFonts w:ascii="Book Antiqua" w:eastAsia="Arial Unicode MS" w:hAnsi="Book Antiqua" w:cs="Arial Unicode MS"/>
          <w:b/>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r w:rsidRPr="0043493D">
        <w:rPr>
          <w:rFonts w:ascii="Book Antiqua" w:hAnsi="Book Antiqua"/>
          <w:color w:val="000000"/>
          <w:sz w:val="24"/>
          <w:szCs w:val="24"/>
          <w:lang w:val="es-ES"/>
        </w:rPr>
        <w:t xml:space="preserve">Al </w:t>
      </w:r>
      <w:proofErr w:type="spellStart"/>
      <w:r w:rsidRPr="0043493D">
        <w:rPr>
          <w:rFonts w:ascii="Book Antiqua" w:hAnsi="Book Antiqua"/>
          <w:color w:val="000000"/>
          <w:sz w:val="24"/>
          <w:szCs w:val="24"/>
          <w:lang w:val="es-ES"/>
        </w:rPr>
        <w:t>Dhibi</w:t>
      </w:r>
      <w:proofErr w:type="spellEnd"/>
      <w:r w:rsidRPr="0043493D">
        <w:rPr>
          <w:rFonts w:ascii="Book Antiqua" w:hAnsi="Book Antiqua"/>
          <w:color w:val="000000"/>
          <w:sz w:val="24"/>
          <w:szCs w:val="24"/>
          <w:lang w:val="es-ES" w:eastAsia="zh-CN"/>
        </w:rPr>
        <w:t xml:space="preserve"> HA</w:t>
      </w:r>
      <w:r w:rsidRPr="0043493D">
        <w:rPr>
          <w:rFonts w:ascii="Book Antiqua" w:hAnsi="Book Antiqua"/>
          <w:color w:val="000000"/>
          <w:sz w:val="24"/>
          <w:szCs w:val="24"/>
          <w:lang w:val="es-ES"/>
        </w:rPr>
        <w:t xml:space="preserve">, </w:t>
      </w:r>
      <w:proofErr w:type="spellStart"/>
      <w:r w:rsidRPr="0043493D">
        <w:rPr>
          <w:rFonts w:ascii="Book Antiqua" w:hAnsi="Book Antiqua" w:cs="Times New Roman"/>
          <w:sz w:val="24"/>
          <w:szCs w:val="24"/>
          <w:lang w:val="es-ES"/>
        </w:rPr>
        <w:t>Arevalo</w:t>
      </w:r>
      <w:proofErr w:type="spellEnd"/>
      <w:r w:rsidRPr="0043493D">
        <w:rPr>
          <w:rFonts w:ascii="Book Antiqua" w:hAnsi="Book Antiqua" w:cs="Times New Roman"/>
          <w:sz w:val="24"/>
          <w:szCs w:val="24"/>
          <w:lang w:val="es-ES" w:eastAsia="zh-CN"/>
        </w:rPr>
        <w:t xml:space="preserve"> JF. </w:t>
      </w:r>
      <w:r w:rsidRPr="00E94423">
        <w:rPr>
          <w:rFonts w:ascii="Book Antiqua" w:hAnsi="Book Antiqua" w:cs="Times New Roman"/>
          <w:bCs/>
          <w:sz w:val="24"/>
          <w:szCs w:val="24"/>
        </w:rPr>
        <w:t>Clinical trials on corticosteroids for diabetic macular edema</w:t>
      </w:r>
      <w:r w:rsidRPr="00E94423">
        <w:rPr>
          <w:rFonts w:ascii="Book Antiqua" w:hAnsi="Book Antiqua" w:cs="Times New Roman"/>
          <w:bCs/>
          <w:sz w:val="24"/>
          <w:szCs w:val="24"/>
          <w:lang w:eastAsia="zh-CN"/>
        </w:rPr>
        <w:t>.</w:t>
      </w: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rPr>
          <w:rFonts w:ascii="Book Antiqua" w:hAnsi="Book Antiqua"/>
          <w:b/>
          <w:sz w:val="24"/>
          <w:szCs w:val="24"/>
        </w:rPr>
      </w:pPr>
      <w:bookmarkStart w:id="20" w:name="OLE_LINK46"/>
      <w:bookmarkStart w:id="21" w:name="OLE_LINK47"/>
      <w:bookmarkStart w:id="22" w:name="OLE_LINK61"/>
      <w:bookmarkStart w:id="23" w:name="OLE_LINK84"/>
      <w:bookmarkStart w:id="24" w:name="OLE_LINK90"/>
      <w:r w:rsidRPr="00E94423">
        <w:rPr>
          <w:rFonts w:ascii="Book Antiqua" w:hAnsi="Book Antiqua"/>
          <w:b/>
          <w:sz w:val="24"/>
          <w:szCs w:val="24"/>
        </w:rPr>
        <w:t xml:space="preserve">Available from: URL: </w:t>
      </w:r>
    </w:p>
    <w:p w:rsidR="00740511" w:rsidRPr="00E94423" w:rsidRDefault="00740511" w:rsidP="006B2604">
      <w:pPr>
        <w:spacing w:line="360" w:lineRule="auto"/>
        <w:rPr>
          <w:rFonts w:ascii="Book Antiqua" w:hAnsi="Book Antiqua"/>
          <w:b/>
          <w:sz w:val="24"/>
          <w:szCs w:val="24"/>
        </w:rPr>
      </w:pPr>
      <w:r w:rsidRPr="00E94423">
        <w:rPr>
          <w:rFonts w:ascii="Book Antiqua" w:hAnsi="Book Antiqua"/>
          <w:b/>
          <w:sz w:val="24"/>
          <w:szCs w:val="24"/>
        </w:rPr>
        <w:t>DOI:</w:t>
      </w:r>
    </w:p>
    <w:bookmarkEnd w:id="20"/>
    <w:bookmarkEnd w:id="21"/>
    <w:bookmarkEnd w:id="22"/>
    <w:bookmarkEnd w:id="23"/>
    <w:bookmarkEnd w:id="24"/>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Times New Roman"/>
          <w:bCs/>
          <w:sz w:val="24"/>
          <w:szCs w:val="24"/>
          <w:lang w:eastAsia="zh-CN"/>
        </w:rPr>
      </w:pPr>
    </w:p>
    <w:p w:rsidR="00740511" w:rsidRPr="00E94423" w:rsidRDefault="00740511" w:rsidP="006B2604">
      <w:pPr>
        <w:spacing w:line="360" w:lineRule="auto"/>
        <w:ind w:left="0" w:firstLine="0"/>
        <w:rPr>
          <w:rFonts w:ascii="Book Antiqua" w:hAnsi="Book Antiqua" w:cs="AGaramond-Regular"/>
          <w:sz w:val="24"/>
          <w:szCs w:val="24"/>
        </w:rPr>
      </w:pPr>
      <w:r w:rsidRPr="00E94423">
        <w:rPr>
          <w:rFonts w:ascii="Book Antiqua" w:hAnsi="Book Antiqua" w:cs="AGaramond-Regular"/>
          <w:b/>
          <w:sz w:val="24"/>
          <w:szCs w:val="24"/>
          <w:lang w:eastAsia="zh-CN"/>
        </w:rPr>
        <w:lastRenderedPageBreak/>
        <w:t>INTRODUCTION</w:t>
      </w:r>
    </w:p>
    <w:p w:rsidR="00740511" w:rsidRPr="00E94423" w:rsidRDefault="00740511" w:rsidP="006B2604">
      <w:pPr>
        <w:autoSpaceDE w:val="0"/>
        <w:autoSpaceDN w:val="0"/>
        <w:adjustRightInd w:val="0"/>
        <w:spacing w:line="360" w:lineRule="auto"/>
        <w:ind w:left="0" w:firstLine="0"/>
        <w:rPr>
          <w:rFonts w:ascii="Book Antiqua" w:hAnsi="Book Antiqua" w:cs="AGaramond-Regular"/>
          <w:sz w:val="24"/>
          <w:szCs w:val="24"/>
        </w:rPr>
      </w:pPr>
      <w:r w:rsidRPr="00E94423">
        <w:rPr>
          <w:rFonts w:ascii="Book Antiqua" w:hAnsi="Book Antiqua" w:cs="AGaramond-Regular"/>
          <w:sz w:val="24"/>
          <w:szCs w:val="24"/>
        </w:rPr>
        <w:t xml:space="preserve">Diabetic macular edema (DME) is considered to be a process of low-grade inflammation in which numerous inflammatory cells, mediators and cytokines are involved and subsequently lead </w:t>
      </w:r>
      <w:r w:rsidRPr="00E94423">
        <w:rPr>
          <w:rFonts w:ascii="Book Antiqua" w:hAnsi="Book Antiqua" w:cs="Times New Roman"/>
          <w:sz w:val="24"/>
          <w:szCs w:val="24"/>
        </w:rPr>
        <w:t>to increase in vascular permeability</w:t>
      </w:r>
      <w:r w:rsidRPr="00E94423">
        <w:rPr>
          <w:rFonts w:ascii="Book Antiqua" w:hAnsi="Book Antiqua"/>
          <w:sz w:val="24"/>
          <w:szCs w:val="24"/>
          <w:vertAlign w:val="superscript"/>
        </w:rPr>
        <w:t>[1</w:t>
      </w:r>
      <w:r w:rsidRPr="00E94423">
        <w:rPr>
          <w:rFonts w:ascii="Book Antiqua" w:hAnsi="Book Antiqua"/>
          <w:sz w:val="24"/>
          <w:szCs w:val="24"/>
          <w:vertAlign w:val="superscript"/>
          <w:lang w:eastAsia="zh-CN"/>
        </w:rPr>
        <w:t>-</w:t>
      </w:r>
      <w:r w:rsidRPr="00E94423">
        <w:rPr>
          <w:rFonts w:ascii="Book Antiqua" w:hAnsi="Book Antiqua"/>
          <w:sz w:val="24"/>
          <w:szCs w:val="24"/>
          <w:vertAlign w:val="superscript"/>
        </w:rPr>
        <w:t>6]</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p>
    <w:p w:rsidR="00740511" w:rsidRPr="00E94423" w:rsidRDefault="00740511" w:rsidP="00427289">
      <w:pPr>
        <w:autoSpaceDE w:val="0"/>
        <w:autoSpaceDN w:val="0"/>
        <w:adjustRightInd w:val="0"/>
        <w:spacing w:line="360" w:lineRule="auto"/>
        <w:ind w:left="0" w:firstLineChars="250" w:firstLine="600"/>
        <w:rPr>
          <w:rFonts w:ascii="Book Antiqua" w:hAnsi="Book Antiqua" w:cs="Times New Roman"/>
          <w:color w:val="000066"/>
          <w:sz w:val="24"/>
          <w:szCs w:val="24"/>
        </w:rPr>
      </w:pPr>
      <w:r w:rsidRPr="00E94423">
        <w:rPr>
          <w:rFonts w:ascii="Book Antiqua" w:hAnsi="Book Antiqua" w:cs="Times New Roman"/>
          <w:color w:val="000000"/>
          <w:sz w:val="24"/>
          <w:szCs w:val="24"/>
        </w:rPr>
        <w:t xml:space="preserve">Corticosteroids are anti-inflammatory agents that stabilize retinal capillaries and tend to reduce their permeability by enhancing the activity or density </w:t>
      </w:r>
      <w:r w:rsidRPr="00E94423">
        <w:rPr>
          <w:rFonts w:ascii="Book Antiqua" w:hAnsi="Book Antiqua" w:cs="Times New Roman"/>
          <w:sz w:val="24"/>
          <w:szCs w:val="24"/>
        </w:rPr>
        <w:t>of the tight junctions in the retinal capillary endothelium</w:t>
      </w:r>
      <w:r w:rsidRPr="00E94423">
        <w:rPr>
          <w:rFonts w:ascii="Book Antiqua" w:hAnsi="Book Antiqua"/>
          <w:sz w:val="24"/>
          <w:szCs w:val="24"/>
          <w:vertAlign w:val="superscript"/>
        </w:rPr>
        <w:t>[6</w:t>
      </w:r>
      <w:r w:rsidRPr="00E94423">
        <w:rPr>
          <w:rFonts w:ascii="Book Antiqua" w:hAnsi="Book Antiqua"/>
          <w:sz w:val="24"/>
          <w:szCs w:val="24"/>
          <w:vertAlign w:val="superscript"/>
          <w:lang w:eastAsia="zh-CN"/>
        </w:rPr>
        <w:t>-</w:t>
      </w:r>
      <w:r w:rsidRPr="00E94423">
        <w:rPr>
          <w:rFonts w:ascii="Book Antiqua" w:hAnsi="Book Antiqua"/>
          <w:sz w:val="24"/>
          <w:szCs w:val="24"/>
          <w:vertAlign w:val="superscript"/>
        </w:rPr>
        <w:t>8]</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 xml:space="preserve">as well inhibit and </w:t>
      </w:r>
      <w:proofErr w:type="spellStart"/>
      <w:r w:rsidRPr="00E94423">
        <w:rPr>
          <w:rFonts w:ascii="Book Antiqua" w:hAnsi="Book Antiqua" w:cs="Times New Roman"/>
          <w:color w:val="000000"/>
          <w:sz w:val="24"/>
          <w:szCs w:val="24"/>
        </w:rPr>
        <w:t>downregulate</w:t>
      </w:r>
      <w:proofErr w:type="spellEnd"/>
      <w:r w:rsidRPr="00E94423">
        <w:rPr>
          <w:rFonts w:ascii="Book Antiqua" w:hAnsi="Book Antiqua" w:cs="Times New Roman"/>
          <w:color w:val="000000"/>
          <w:sz w:val="24"/>
          <w:szCs w:val="24"/>
        </w:rPr>
        <w:t xml:space="preserve"> </w:t>
      </w:r>
      <w:r w:rsidRPr="00E94423">
        <w:rPr>
          <w:rFonts w:ascii="Book Antiqua" w:hAnsi="Book Antiqua" w:cs="Times New Roman"/>
          <w:sz w:val="24"/>
          <w:szCs w:val="24"/>
        </w:rPr>
        <w:t>the metabolic pathway of the vascular endothelial growth factor</w:t>
      </w:r>
      <w:r w:rsidRPr="00E94423">
        <w:rPr>
          <w:rFonts w:ascii="Book Antiqua" w:hAnsi="Book Antiqua"/>
          <w:sz w:val="24"/>
          <w:szCs w:val="24"/>
          <w:vertAlign w:val="superscript"/>
        </w:rPr>
        <w:t>[9</w:t>
      </w:r>
      <w:r w:rsidRPr="00E94423">
        <w:rPr>
          <w:rFonts w:ascii="Book Antiqua" w:hAnsi="Book Antiqua"/>
          <w:sz w:val="24"/>
          <w:szCs w:val="24"/>
          <w:vertAlign w:val="superscript"/>
          <w:lang w:eastAsia="zh-CN"/>
        </w:rPr>
        <w:t>-</w:t>
      </w:r>
      <w:r w:rsidRPr="00E94423">
        <w:rPr>
          <w:rFonts w:ascii="Book Antiqua" w:hAnsi="Book Antiqua"/>
          <w:sz w:val="24"/>
          <w:szCs w:val="24"/>
          <w:vertAlign w:val="superscript"/>
        </w:rPr>
        <w:t>12]</w:t>
      </w:r>
      <w:r w:rsidRPr="00E94423">
        <w:rPr>
          <w:rFonts w:ascii="Book Antiqua" w:hAnsi="Book Antiqua" w:cs="Times New Roman"/>
          <w:color w:val="000000"/>
          <w:sz w:val="24"/>
          <w:szCs w:val="24"/>
        </w:rPr>
        <w:t xml:space="preserve"> </w:t>
      </w:r>
      <w:r w:rsidRPr="00E94423">
        <w:rPr>
          <w:rFonts w:ascii="Book Antiqua" w:hAnsi="Book Antiqua" w:cs="Times New Roman"/>
          <w:sz w:val="24"/>
          <w:szCs w:val="24"/>
        </w:rPr>
        <w:t xml:space="preserve">in order to </w:t>
      </w:r>
      <w:r w:rsidRPr="00E94423">
        <w:rPr>
          <w:rFonts w:ascii="Book Antiqua" w:hAnsi="Book Antiqua" w:cs="Times New Roman"/>
          <w:color w:val="000000"/>
          <w:sz w:val="24"/>
          <w:szCs w:val="24"/>
        </w:rPr>
        <w:t>decrease the leakage of plasma proteins into the interstitial tissue compartment and help to restore the osmotic gradient between blood and tissue compartments, and eventually will resolve edema formation</w:t>
      </w:r>
      <w:r w:rsidRPr="00E94423">
        <w:rPr>
          <w:rFonts w:ascii="Book Antiqua" w:hAnsi="Book Antiqua"/>
          <w:sz w:val="24"/>
          <w:szCs w:val="24"/>
          <w:vertAlign w:val="superscript"/>
        </w:rPr>
        <w:t>[7,13,14]</w:t>
      </w:r>
      <w:r w:rsidRPr="00E94423">
        <w:rPr>
          <w:rFonts w:ascii="Book Antiqua" w:hAnsi="Book Antiqua" w:cs="Times New Roman"/>
          <w:color w:val="000000"/>
          <w:sz w:val="24"/>
          <w:szCs w:val="24"/>
        </w:rPr>
        <w:t>.</w:t>
      </w:r>
      <w:r w:rsidRPr="00E94423">
        <w:rPr>
          <w:rFonts w:ascii="Book Antiqua" w:hAnsi="Book Antiqua"/>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sz w:val="24"/>
          <w:szCs w:val="24"/>
        </w:rPr>
      </w:pPr>
      <w:r w:rsidRPr="00E94423">
        <w:rPr>
          <w:rFonts w:ascii="Book Antiqua" w:hAnsi="Book Antiqua" w:cs="Times New Roman"/>
          <w:sz w:val="24"/>
          <w:szCs w:val="24"/>
        </w:rPr>
        <w:t>Corticosteroid</w:t>
      </w:r>
      <w:r w:rsidRPr="00E94423">
        <w:rPr>
          <w:rFonts w:ascii="Book Antiqua" w:eastAsia="Optima-Regular" w:hAnsi="Book Antiqua" w:cs="Times New Roman"/>
          <w:sz w:val="24"/>
          <w:szCs w:val="24"/>
        </w:rPr>
        <w:t xml:space="preserve"> has emerged as an alternative therapy for persistent DME or refractory to conventional laser photocoagulation and other modalities</w:t>
      </w:r>
      <w:r w:rsidRPr="00E94423">
        <w:rPr>
          <w:rFonts w:ascii="Book Antiqua" w:hAnsi="Book Antiqua"/>
          <w:sz w:val="24"/>
          <w:szCs w:val="24"/>
          <w:vertAlign w:val="superscript"/>
        </w:rPr>
        <w:t>[15-23]</w:t>
      </w:r>
      <w:r w:rsidRPr="00E94423">
        <w:rPr>
          <w:rFonts w:ascii="Book Antiqua" w:eastAsia="Optima-Regular"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Many studies have demonstrated the beneficial therapeutic effect of corticosteroids such as triamcinolone and dexamethasone on the treatment of diabetic macular edema</w:t>
      </w:r>
      <w:r w:rsidRPr="00E94423">
        <w:rPr>
          <w:rFonts w:ascii="Book Antiqua" w:hAnsi="Book Antiqua"/>
          <w:sz w:val="24"/>
          <w:szCs w:val="24"/>
          <w:vertAlign w:val="superscript"/>
        </w:rPr>
        <w:t>[15-27]</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Various routes have been used to deliver steroid for DME treatment including </w:t>
      </w:r>
      <w:proofErr w:type="spellStart"/>
      <w:r w:rsidRPr="00E94423">
        <w:rPr>
          <w:rFonts w:ascii="Book Antiqua" w:hAnsi="Book Antiqua" w:cs="Times New Roman"/>
          <w:sz w:val="24"/>
          <w:szCs w:val="24"/>
        </w:rPr>
        <w:t>peribulbar</w:t>
      </w:r>
      <w:proofErr w:type="spellEnd"/>
      <w:r w:rsidRPr="00E94423">
        <w:rPr>
          <w:rFonts w:ascii="Book Antiqua" w:hAnsi="Book Antiqua" w:cs="Times New Roman"/>
          <w:sz w:val="24"/>
          <w:szCs w:val="24"/>
        </w:rPr>
        <w:t xml:space="preserve"> injection,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injection and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implants.</w:t>
      </w:r>
    </w:p>
    <w:p w:rsidR="00740511" w:rsidRPr="00E94423" w:rsidRDefault="00740511" w:rsidP="006B2604">
      <w:pPr>
        <w:autoSpaceDE w:val="0"/>
        <w:autoSpaceDN w:val="0"/>
        <w:adjustRightInd w:val="0"/>
        <w:spacing w:line="360" w:lineRule="auto"/>
        <w:ind w:left="0" w:firstLine="0"/>
        <w:rPr>
          <w:rFonts w:ascii="Book Antiqua" w:hAnsi="Book Antiqua" w:cs="Times New Roman"/>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cs="Times New Roman"/>
          <w:b/>
          <w:color w:val="000000"/>
          <w:sz w:val="24"/>
          <w:szCs w:val="24"/>
          <w:lang w:eastAsia="zh-CN"/>
        </w:rPr>
      </w:pPr>
      <w:r w:rsidRPr="00E94423">
        <w:rPr>
          <w:rFonts w:ascii="Book Antiqua" w:hAnsi="Book Antiqua" w:cs="Times New Roman"/>
          <w:b/>
          <w:color w:val="000000"/>
          <w:sz w:val="24"/>
          <w:szCs w:val="24"/>
        </w:rPr>
        <w:t xml:space="preserve">PERIBULBAR OR SUBTENON’S STEROID INJECTIONS </w:t>
      </w:r>
    </w:p>
    <w:p w:rsidR="00740511" w:rsidRPr="00E94423" w:rsidRDefault="00740511" w:rsidP="006B2604">
      <w:pPr>
        <w:autoSpaceDE w:val="0"/>
        <w:autoSpaceDN w:val="0"/>
        <w:adjustRightInd w:val="0"/>
        <w:spacing w:line="360" w:lineRule="auto"/>
        <w:ind w:left="0" w:firstLine="0"/>
        <w:rPr>
          <w:rFonts w:ascii="Book Antiqua" w:hAnsi="Book Antiqua"/>
          <w:sz w:val="24"/>
          <w:szCs w:val="24"/>
          <w:vertAlign w:val="superscript"/>
        </w:rPr>
      </w:pPr>
      <w:proofErr w:type="spellStart"/>
      <w:r w:rsidRPr="00E94423">
        <w:rPr>
          <w:rFonts w:ascii="Book Antiqua" w:hAnsi="Book Antiqua" w:cs="Times New Roman"/>
          <w:color w:val="000000"/>
          <w:sz w:val="24"/>
          <w:szCs w:val="24"/>
        </w:rPr>
        <w:t>Peribulbar</w:t>
      </w:r>
      <w:proofErr w:type="spellEnd"/>
      <w:r w:rsidRPr="00E94423">
        <w:rPr>
          <w:rFonts w:ascii="Book Antiqua" w:hAnsi="Book Antiqua" w:cs="Times New Roman"/>
          <w:color w:val="000000"/>
          <w:sz w:val="24"/>
          <w:szCs w:val="24"/>
        </w:rPr>
        <w:t xml:space="preserve"> or </w:t>
      </w:r>
      <w:proofErr w:type="spellStart"/>
      <w:r w:rsidRPr="00E94423">
        <w:rPr>
          <w:rFonts w:ascii="Book Antiqua" w:hAnsi="Book Antiqua" w:cs="Times New Roman"/>
          <w:color w:val="000000"/>
          <w:sz w:val="24"/>
          <w:szCs w:val="24"/>
        </w:rPr>
        <w:t>subtenon’s</w:t>
      </w:r>
      <w:proofErr w:type="spellEnd"/>
      <w:r w:rsidRPr="00E94423">
        <w:rPr>
          <w:rFonts w:ascii="Book Antiqua" w:hAnsi="Book Antiqua" w:cs="Times New Roman"/>
          <w:color w:val="000000"/>
          <w:sz w:val="24"/>
          <w:szCs w:val="24"/>
        </w:rPr>
        <w:t xml:space="preserve"> steroid injections have been used to treat diabetic macular edema either as </w:t>
      </w:r>
      <w:proofErr w:type="spellStart"/>
      <w:r w:rsidRPr="00E94423">
        <w:rPr>
          <w:rFonts w:ascii="Book Antiqua" w:hAnsi="Book Antiqua" w:cs="Times New Roman"/>
          <w:color w:val="000000"/>
          <w:sz w:val="24"/>
          <w:szCs w:val="24"/>
        </w:rPr>
        <w:t>monotherapy</w:t>
      </w:r>
      <w:proofErr w:type="spellEnd"/>
      <w:r w:rsidRPr="00E94423">
        <w:rPr>
          <w:rFonts w:ascii="Book Antiqua" w:hAnsi="Book Antiqua" w:cs="Times New Roman"/>
          <w:color w:val="000000"/>
          <w:sz w:val="24"/>
          <w:szCs w:val="24"/>
        </w:rPr>
        <w:t xml:space="preserve"> or as adjunctive therapy to laser</w:t>
      </w:r>
      <w:r w:rsidRPr="00E94423">
        <w:rPr>
          <w:rFonts w:ascii="Book Antiqua" w:hAnsi="Book Antiqua"/>
          <w:sz w:val="24"/>
          <w:szCs w:val="24"/>
          <w:vertAlign w:val="superscript"/>
        </w:rPr>
        <w:t>[16,17,24 ,28]</w:t>
      </w:r>
      <w:r w:rsidRPr="00E94423">
        <w:rPr>
          <w:rFonts w:ascii="Book Antiqua" w:hAnsi="Book Antiqua" w:cs="Times New Roman"/>
          <w:color w:val="000000"/>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Although </w:t>
      </w:r>
      <w:r w:rsidRPr="00E94423">
        <w:rPr>
          <w:rFonts w:ascii="Book Antiqua" w:hAnsi="Book Antiqua" w:cs="Times New Roman"/>
          <w:color w:val="000000"/>
          <w:sz w:val="24"/>
          <w:szCs w:val="24"/>
        </w:rPr>
        <w:t xml:space="preserve">they </w:t>
      </w:r>
      <w:r w:rsidRPr="00E94423">
        <w:rPr>
          <w:rFonts w:ascii="Book Antiqua" w:hAnsi="Book Antiqua" w:cs="Times New Roman"/>
          <w:sz w:val="24"/>
          <w:szCs w:val="24"/>
        </w:rPr>
        <w:t>are not considered</w:t>
      </w:r>
      <w:r w:rsidRPr="00E94423">
        <w:rPr>
          <w:rFonts w:ascii="Book Antiqua" w:hAnsi="Book Antiqua" w:cs="AdvTimes"/>
          <w:color w:val="000000"/>
          <w:sz w:val="24"/>
          <w:szCs w:val="24"/>
        </w:rPr>
        <w:t xml:space="preserve"> </w:t>
      </w:r>
      <w:r w:rsidRPr="00E94423">
        <w:rPr>
          <w:rFonts w:ascii="Book Antiqua" w:hAnsi="Book Antiqua" w:cs="Times New Roman"/>
          <w:sz w:val="24"/>
          <w:szCs w:val="24"/>
        </w:rPr>
        <w:t>ideal to obtain a therapeutic dose of cortisone at the level of the retina</w:t>
      </w:r>
      <w:r w:rsidRPr="00E94423">
        <w:rPr>
          <w:rFonts w:ascii="Book Antiqua" w:hAnsi="Book Antiqua"/>
          <w:sz w:val="24"/>
          <w:szCs w:val="24"/>
          <w:vertAlign w:val="superscript"/>
        </w:rPr>
        <w:t>[29-30]</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 xml:space="preserve">short-term efficacy has been demonstrated with transient improvement to both retinal thickness and visual acuity but less effective than </w:t>
      </w:r>
      <w:proofErr w:type="spellStart"/>
      <w:r w:rsidRPr="00E94423">
        <w:rPr>
          <w:rFonts w:ascii="Book Antiqua" w:hAnsi="Book Antiqua" w:cs="Times New Roman"/>
          <w:color w:val="000000"/>
          <w:sz w:val="24"/>
          <w:szCs w:val="24"/>
        </w:rPr>
        <w:t>intravitreal</w:t>
      </w:r>
      <w:proofErr w:type="spellEnd"/>
      <w:r w:rsidRPr="00E94423">
        <w:rPr>
          <w:rFonts w:ascii="Book Antiqua" w:hAnsi="Book Antiqua" w:cs="Times New Roman"/>
          <w:color w:val="000000"/>
          <w:sz w:val="24"/>
          <w:szCs w:val="24"/>
        </w:rPr>
        <w:t xml:space="preserve"> therapy</w:t>
      </w:r>
      <w:r w:rsidRPr="00E94423">
        <w:rPr>
          <w:rFonts w:ascii="Book Antiqua" w:hAnsi="Book Antiqua"/>
          <w:sz w:val="24"/>
          <w:szCs w:val="24"/>
          <w:vertAlign w:val="superscript"/>
        </w:rPr>
        <w:t>[16,17,30]</w:t>
      </w:r>
      <w:r w:rsidRPr="00E94423">
        <w:rPr>
          <w:rFonts w:ascii="Book Antiqua" w:hAnsi="Book Antiqua" w:cs="AdvTimes"/>
          <w:color w:val="000000"/>
          <w:sz w:val="24"/>
          <w:szCs w:val="24"/>
        </w:rPr>
        <w:t>.</w:t>
      </w:r>
      <w:r w:rsidRPr="00E94423">
        <w:rPr>
          <w:rFonts w:ascii="Book Antiqua" w:hAnsi="Book Antiqua" w:cs="Times New Roman"/>
          <w:sz w:val="24"/>
          <w:szCs w:val="24"/>
        </w:rPr>
        <w:t xml:space="preserve"> However, a phase II study sponsored by the NEI, showed no benefit in reducing retinal thickness by adding </w:t>
      </w:r>
      <w:proofErr w:type="spellStart"/>
      <w:r w:rsidRPr="00E94423">
        <w:rPr>
          <w:rFonts w:ascii="Book Antiqua" w:hAnsi="Book Antiqua" w:cs="Times New Roman"/>
          <w:sz w:val="24"/>
          <w:szCs w:val="24"/>
        </w:rPr>
        <w:t>peribulbar</w:t>
      </w:r>
      <w:proofErr w:type="spellEnd"/>
      <w:r w:rsidRPr="00E94423">
        <w:rPr>
          <w:rFonts w:ascii="Book Antiqua" w:hAnsi="Book Antiqua" w:cs="Times New Roman"/>
          <w:sz w:val="24"/>
          <w:szCs w:val="24"/>
        </w:rPr>
        <w:t xml:space="preserve"> steroids to focal laser treatment for eyes with</w:t>
      </w:r>
      <w:r w:rsidRPr="00E94423">
        <w:rPr>
          <w:rFonts w:ascii="Book Antiqua" w:hAnsi="Book Antiqua" w:cs="Times New Roman"/>
          <w:color w:val="000000"/>
          <w:sz w:val="24"/>
          <w:szCs w:val="24"/>
        </w:rPr>
        <w:t xml:space="preserve"> </w:t>
      </w:r>
      <w:r w:rsidRPr="00E94423">
        <w:rPr>
          <w:rFonts w:ascii="Book Antiqua" w:hAnsi="Book Antiqua" w:cs="Times New Roman"/>
          <w:sz w:val="24"/>
          <w:szCs w:val="24"/>
        </w:rPr>
        <w:t>mild DME and good visual acuity</w:t>
      </w:r>
      <w:r w:rsidRPr="00E94423">
        <w:rPr>
          <w:rFonts w:ascii="Book Antiqua" w:hAnsi="Book Antiqua"/>
          <w:sz w:val="24"/>
          <w:szCs w:val="24"/>
          <w:vertAlign w:val="superscript"/>
        </w:rPr>
        <w:t xml:space="preserve">[6, </w:t>
      </w:r>
      <w:r w:rsidRPr="00E94423">
        <w:rPr>
          <w:rFonts w:ascii="Book Antiqua" w:hAnsi="Book Antiqua"/>
          <w:sz w:val="24"/>
          <w:szCs w:val="24"/>
          <w:vertAlign w:val="superscript"/>
        </w:rPr>
        <w:lastRenderedPageBreak/>
        <w:t>24]</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Although , </w:t>
      </w:r>
      <w:proofErr w:type="spellStart"/>
      <w:r w:rsidRPr="00E94423">
        <w:rPr>
          <w:rFonts w:ascii="Book Antiqua" w:hAnsi="Book Antiqua" w:cs="Times New Roman"/>
          <w:sz w:val="24"/>
          <w:szCs w:val="24"/>
        </w:rPr>
        <w:t>subtenon’s</w:t>
      </w:r>
      <w:proofErr w:type="spellEnd"/>
      <w:r w:rsidRPr="00E94423">
        <w:rPr>
          <w:rFonts w:ascii="Book Antiqua" w:hAnsi="Book Antiqua" w:cs="Times New Roman"/>
          <w:sz w:val="24"/>
          <w:szCs w:val="24"/>
        </w:rPr>
        <w:t xml:space="preserve"> approach is clearly less invasive than the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one</w:t>
      </w:r>
      <w:r w:rsidRPr="00E94423">
        <w:rPr>
          <w:rFonts w:ascii="Book Antiqua" w:hAnsi="Book Antiqua"/>
          <w:sz w:val="24"/>
          <w:szCs w:val="24"/>
          <w:vertAlign w:val="superscript"/>
        </w:rPr>
        <w:t>[31]</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it is not free of potential complications such as accidental injection directly into the </w:t>
      </w:r>
      <w:proofErr w:type="spellStart"/>
      <w:r w:rsidRPr="00E94423">
        <w:rPr>
          <w:rFonts w:ascii="Book Antiqua" w:hAnsi="Book Antiqua" w:cs="Times New Roman"/>
          <w:sz w:val="24"/>
          <w:szCs w:val="24"/>
        </w:rPr>
        <w:t>choroidal</w:t>
      </w:r>
      <w:proofErr w:type="spellEnd"/>
      <w:r w:rsidRPr="00E94423">
        <w:rPr>
          <w:rFonts w:ascii="Book Antiqua" w:hAnsi="Book Antiqua" w:cs="Times New Roman"/>
          <w:sz w:val="24"/>
          <w:szCs w:val="24"/>
        </w:rPr>
        <w:t xml:space="preserve"> or retinal circulation, perforation of the ocular bulb, occlusion of the central retinal artery and cataract</w:t>
      </w:r>
      <w:r w:rsidRPr="00E94423">
        <w:rPr>
          <w:rFonts w:ascii="Book Antiqua" w:hAnsi="Book Antiqua"/>
          <w:sz w:val="24"/>
          <w:szCs w:val="24"/>
          <w:vertAlign w:val="superscript"/>
        </w:rPr>
        <w:t>[31]</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Other complications reported are </w:t>
      </w:r>
      <w:proofErr w:type="spellStart"/>
      <w:r w:rsidRPr="00E94423">
        <w:rPr>
          <w:rFonts w:ascii="Book Antiqua" w:hAnsi="Book Antiqua" w:cs="Times New Roman"/>
          <w:sz w:val="24"/>
          <w:szCs w:val="24"/>
        </w:rPr>
        <w:t>blepharoptosis</w:t>
      </w:r>
      <w:proofErr w:type="spellEnd"/>
      <w:r w:rsidRPr="00E94423">
        <w:rPr>
          <w:rFonts w:ascii="Book Antiqua" w:hAnsi="Book Antiqua" w:cs="Times New Roman"/>
          <w:sz w:val="24"/>
          <w:szCs w:val="24"/>
        </w:rPr>
        <w:t xml:space="preserve">, orbital fat atrophy, strabismus and </w:t>
      </w:r>
      <w:proofErr w:type="spellStart"/>
      <w:r w:rsidRPr="00E94423">
        <w:rPr>
          <w:rFonts w:ascii="Book Antiqua" w:hAnsi="Book Antiqua" w:cs="Times New Roman"/>
          <w:sz w:val="24"/>
          <w:szCs w:val="24"/>
        </w:rPr>
        <w:t>conjunctival</w:t>
      </w:r>
      <w:proofErr w:type="spellEnd"/>
      <w:r w:rsidRPr="00E94423">
        <w:rPr>
          <w:rFonts w:ascii="Book Antiqua" w:hAnsi="Book Antiqua" w:cs="Times New Roman"/>
          <w:sz w:val="24"/>
          <w:szCs w:val="24"/>
        </w:rPr>
        <w:t xml:space="preserve"> necrosis</w:t>
      </w:r>
      <w:r w:rsidRPr="00E94423">
        <w:rPr>
          <w:rFonts w:ascii="Book Antiqua" w:hAnsi="Book Antiqua"/>
          <w:sz w:val="24"/>
          <w:szCs w:val="24"/>
          <w:vertAlign w:val="superscript"/>
        </w:rPr>
        <w:t>[31-32]</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It is important to add, that IOP is not increased by the use of the posterior sub-</w:t>
      </w:r>
      <w:proofErr w:type="spellStart"/>
      <w:r w:rsidRPr="00E94423">
        <w:rPr>
          <w:rFonts w:ascii="Book Antiqua" w:hAnsi="Book Antiqua" w:cs="Times New Roman"/>
          <w:sz w:val="24"/>
          <w:szCs w:val="24"/>
        </w:rPr>
        <w:t>Tenon’s</w:t>
      </w:r>
      <w:proofErr w:type="spellEnd"/>
      <w:r w:rsidRPr="00E94423">
        <w:rPr>
          <w:rFonts w:ascii="Book Antiqua" w:hAnsi="Book Antiqua" w:cs="Times New Roman"/>
          <w:sz w:val="24"/>
          <w:szCs w:val="24"/>
        </w:rPr>
        <w:t xml:space="preserve"> approach in comparison to anterior sub-</w:t>
      </w:r>
      <w:proofErr w:type="spellStart"/>
      <w:r w:rsidRPr="00E94423">
        <w:rPr>
          <w:rFonts w:ascii="Book Antiqua" w:hAnsi="Book Antiqua" w:cs="Times New Roman"/>
          <w:sz w:val="24"/>
          <w:szCs w:val="24"/>
        </w:rPr>
        <w:t>Tenon</w:t>
      </w:r>
      <w:proofErr w:type="spellEnd"/>
      <w:r w:rsidRPr="00E94423">
        <w:rPr>
          <w:rFonts w:ascii="Book Antiqua" w:hAnsi="Book Antiqua" w:cs="Times New Roman"/>
          <w:sz w:val="24"/>
          <w:szCs w:val="24"/>
        </w:rPr>
        <w:t xml:space="preserve"> or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w:t>
      </w:r>
      <w:r w:rsidRPr="00E94423">
        <w:rPr>
          <w:rFonts w:ascii="Book Antiqua" w:eastAsia="Optima-Regular" w:hAnsi="Book Antiqua" w:cs="Times New Roman"/>
          <w:sz w:val="24"/>
          <w:szCs w:val="24"/>
        </w:rPr>
        <w:t xml:space="preserve">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(IVTA) </w:t>
      </w:r>
      <w:r w:rsidRPr="00E94423">
        <w:rPr>
          <w:rFonts w:ascii="Book Antiqua" w:hAnsi="Book Antiqua" w:cs="Times New Roman"/>
          <w:sz w:val="24"/>
          <w:szCs w:val="24"/>
        </w:rPr>
        <w:t xml:space="preserve">injections with the exception of steroid responder patients, the risk of IOP elevation is 44% steroid responders compared to 13% in </w:t>
      </w:r>
      <w:proofErr w:type="spellStart"/>
      <w:r w:rsidRPr="00E94423">
        <w:rPr>
          <w:rFonts w:ascii="Book Antiqua" w:hAnsi="Book Antiqua" w:cs="Times New Roman"/>
          <w:sz w:val="24"/>
          <w:szCs w:val="24"/>
        </w:rPr>
        <w:t>non steroid</w:t>
      </w:r>
      <w:proofErr w:type="spellEnd"/>
      <w:r w:rsidRPr="00E94423">
        <w:rPr>
          <w:rFonts w:ascii="Book Antiqua" w:hAnsi="Book Antiqua" w:cs="Times New Roman"/>
          <w:sz w:val="24"/>
          <w:szCs w:val="24"/>
        </w:rPr>
        <w:t xml:space="preserve"> responders</w:t>
      </w:r>
      <w:r w:rsidRPr="00E94423">
        <w:rPr>
          <w:rFonts w:ascii="Book Antiqua" w:hAnsi="Book Antiqua"/>
          <w:sz w:val="24"/>
          <w:szCs w:val="24"/>
          <w:vertAlign w:val="superscript"/>
        </w:rPr>
        <w:t>[28,31</w:t>
      </w:r>
      <w:r w:rsidRPr="00E94423">
        <w:rPr>
          <w:rFonts w:ascii="Book Antiqua" w:hAnsi="Book Antiqua"/>
          <w:sz w:val="24"/>
          <w:szCs w:val="24"/>
          <w:vertAlign w:val="superscript"/>
          <w:lang w:eastAsia="zh-CN"/>
        </w:rPr>
        <w:t>-34</w:t>
      </w:r>
      <w:r w:rsidRPr="00E94423">
        <w:rPr>
          <w:rFonts w:ascii="Book Antiqua" w:hAnsi="Book Antiqua"/>
          <w:sz w:val="24"/>
          <w:szCs w:val="24"/>
          <w:vertAlign w:val="superscript"/>
        </w:rPr>
        <w:t>]</w:t>
      </w:r>
      <w:r w:rsidRPr="00E94423">
        <w:rPr>
          <w:rFonts w:ascii="Book Antiqua" w:hAnsi="Book Antiqua" w:cs="Times New Roman"/>
          <w:sz w:val="24"/>
          <w:szCs w:val="24"/>
        </w:rPr>
        <w:t>.</w:t>
      </w:r>
    </w:p>
    <w:p w:rsidR="00740511" w:rsidRPr="00E94423" w:rsidRDefault="00740511" w:rsidP="006B2604">
      <w:pPr>
        <w:autoSpaceDE w:val="0"/>
        <w:autoSpaceDN w:val="0"/>
        <w:adjustRightInd w:val="0"/>
        <w:spacing w:line="360" w:lineRule="auto"/>
        <w:ind w:left="0" w:firstLine="0"/>
        <w:rPr>
          <w:rFonts w:ascii="Book Antiqua" w:hAnsi="Book Antiqua" w:cs="Times New Roman"/>
          <w:sz w:val="24"/>
          <w:szCs w:val="24"/>
        </w:rPr>
      </w:pP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b/>
          <w:sz w:val="24"/>
          <w:szCs w:val="24"/>
        </w:rPr>
      </w:pPr>
      <w:r w:rsidRPr="00E94423">
        <w:rPr>
          <w:rFonts w:ascii="Book Antiqua" w:eastAsia="Optima-Regular" w:hAnsi="Book Antiqua" w:cs="Times New Roman"/>
          <w:b/>
          <w:sz w:val="24"/>
          <w:szCs w:val="24"/>
        </w:rPr>
        <w:t xml:space="preserve">INTRAVITREAL TRIAMCINOLONE ACETONIDE INJECTION </w:t>
      </w:r>
    </w:p>
    <w:p w:rsidR="00740511" w:rsidRPr="00E94423" w:rsidRDefault="00740511" w:rsidP="006B2604">
      <w:pPr>
        <w:autoSpaceDE w:val="0"/>
        <w:autoSpaceDN w:val="0"/>
        <w:adjustRightInd w:val="0"/>
        <w:spacing w:line="360" w:lineRule="auto"/>
        <w:ind w:left="0" w:firstLine="0"/>
        <w:rPr>
          <w:rFonts w:ascii="Book Antiqua" w:hAnsi="Book Antiqua" w:cs="Times New Roman"/>
          <w:color w:val="000066"/>
          <w:sz w:val="24"/>
          <w:szCs w:val="24"/>
        </w:rPr>
      </w:pPr>
      <w:proofErr w:type="spellStart"/>
      <w:r w:rsidRPr="00E94423">
        <w:rPr>
          <w:rFonts w:ascii="Book Antiqua" w:eastAsia="Optima-Regular" w:hAnsi="Book Antiqua" w:cs="Times New Roman"/>
          <w:sz w:val="24"/>
          <w:szCs w:val="24"/>
        </w:rPr>
        <w:t>Intravitreal</w:t>
      </w:r>
      <w:proofErr w:type="spellEnd"/>
      <w:r w:rsidRPr="00E94423">
        <w:rPr>
          <w:rFonts w:ascii="Book Antiqua" w:eastAsia="Optima-Regular" w:hAnsi="Book Antiqua" w:cs="Times New Roman"/>
          <w:sz w:val="24"/>
          <w:szCs w:val="24"/>
        </w:rPr>
        <w:t xml:space="preserve"> 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(IVTA) injection </w:t>
      </w:r>
      <w:r w:rsidRPr="00E94423">
        <w:rPr>
          <w:rFonts w:ascii="Book Antiqua" w:hAnsi="Book Antiqua" w:cs="Times New Roman"/>
          <w:sz w:val="24"/>
          <w:szCs w:val="24"/>
        </w:rPr>
        <w:t>has been widely used to treat DME particularly diffuse macular edema that persist after appropri</w:t>
      </w:r>
      <w:r>
        <w:rPr>
          <w:rFonts w:ascii="Book Antiqua" w:hAnsi="Book Antiqua" w:cs="Times New Roman"/>
          <w:sz w:val="24"/>
          <w:szCs w:val="24"/>
        </w:rPr>
        <w:t>ate laser treatment (Figures 1</w:t>
      </w:r>
      <w:r>
        <w:rPr>
          <w:rFonts w:ascii="Book Antiqua" w:hAnsi="Book Antiqua" w:cs="Times New Roman"/>
          <w:sz w:val="24"/>
          <w:szCs w:val="24"/>
          <w:lang w:eastAsia="zh-CN"/>
        </w:rPr>
        <w:t xml:space="preserve"> and 2</w:t>
      </w:r>
      <w:r w:rsidRPr="00E94423">
        <w:rPr>
          <w:rFonts w:ascii="Book Antiqua" w:hAnsi="Book Antiqua" w:cs="Times New Roman"/>
          <w:sz w:val="24"/>
          <w:szCs w:val="24"/>
        </w:rPr>
        <w:t>).</w:t>
      </w:r>
      <w:r w:rsidRPr="00E94423">
        <w:rPr>
          <w:rFonts w:ascii="Book Antiqua" w:hAnsi="Book Antiqua" w:cs="Times New Roman"/>
          <w:color w:val="000066"/>
          <w:sz w:val="24"/>
          <w:szCs w:val="24"/>
        </w:rPr>
        <w:t xml:space="preserve"> </w:t>
      </w:r>
      <w:r w:rsidRPr="00E94423">
        <w:rPr>
          <w:rFonts w:ascii="Book Antiqua" w:eastAsia="Optima-Regular" w:hAnsi="Book Antiqua" w:cs="Times New Roman"/>
          <w:sz w:val="24"/>
          <w:szCs w:val="24"/>
        </w:rPr>
        <w:t xml:space="preserve">Many clinical trials have been conducted to evaluate the efficacy of </w:t>
      </w:r>
      <w:proofErr w:type="spellStart"/>
      <w:r w:rsidRPr="00E94423">
        <w:rPr>
          <w:rFonts w:ascii="Book Antiqua" w:eastAsia="Optima-Regular" w:hAnsi="Book Antiqua" w:cs="Times New Roman"/>
          <w:sz w:val="24"/>
          <w:szCs w:val="24"/>
        </w:rPr>
        <w:t>intravitreal</w:t>
      </w:r>
      <w:proofErr w:type="spellEnd"/>
      <w:r w:rsidRPr="00E94423">
        <w:rPr>
          <w:rFonts w:ascii="Book Antiqua" w:eastAsia="Optima-Regular" w:hAnsi="Book Antiqua" w:cs="Times New Roman"/>
          <w:sz w:val="24"/>
          <w:szCs w:val="24"/>
        </w:rPr>
        <w:t xml:space="preserve"> injection</w:t>
      </w:r>
      <w:r w:rsidRPr="00E94423">
        <w:rPr>
          <w:rFonts w:ascii="Book Antiqua" w:hAnsi="Book Antiqua" w:cs="Times New Roman"/>
          <w:color w:val="000066"/>
          <w:sz w:val="24"/>
          <w:szCs w:val="24"/>
        </w:rPr>
        <w:t xml:space="preserve"> </w:t>
      </w:r>
      <w:r w:rsidRPr="00E94423">
        <w:rPr>
          <w:rFonts w:ascii="Book Antiqua" w:eastAsia="Optima-Regular" w:hAnsi="Book Antiqua" w:cs="Times New Roman"/>
          <w:sz w:val="24"/>
          <w:szCs w:val="24"/>
        </w:rPr>
        <w:t xml:space="preserve">of 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(IVTA) therapy for DME</w:t>
      </w:r>
      <w:r w:rsidRPr="00E94423">
        <w:rPr>
          <w:rFonts w:ascii="Book Antiqua" w:hAnsi="Book Antiqua"/>
          <w:sz w:val="24"/>
          <w:szCs w:val="24"/>
          <w:vertAlign w:val="superscript"/>
        </w:rPr>
        <w:t>[18-23,35-52]</w:t>
      </w:r>
      <w:r w:rsidRPr="00E94423">
        <w:rPr>
          <w:rFonts w:ascii="Book Antiqua" w:eastAsia="Optima-Regular" w:hAnsi="Book Antiqua" w:cs="Times New Roman"/>
          <w:sz w:val="24"/>
          <w:szCs w:val="24"/>
        </w:rPr>
        <w:t>.</w:t>
      </w:r>
      <w:r w:rsidRPr="00E94423">
        <w:rPr>
          <w:rFonts w:ascii="Book Antiqua" w:hAnsi="Book Antiqua"/>
          <w:sz w:val="24"/>
          <w:szCs w:val="24"/>
          <w:vertAlign w:val="superscript"/>
        </w:rPr>
        <w:t xml:space="preserve"> </w:t>
      </w:r>
      <w:proofErr w:type="spellStart"/>
      <w:r w:rsidRPr="00E94423">
        <w:rPr>
          <w:rFonts w:ascii="Book Antiqua" w:hAnsi="Book Antiqua" w:cs="Times New Roman"/>
          <w:color w:val="000000"/>
          <w:sz w:val="24"/>
          <w:szCs w:val="24"/>
        </w:rPr>
        <w:t>Intravitreal</w:t>
      </w:r>
      <w:proofErr w:type="spellEnd"/>
      <w:r w:rsidRPr="00E94423">
        <w:rPr>
          <w:rFonts w:ascii="Book Antiqua" w:hAnsi="Book Antiqua" w:cs="Times New Roman"/>
          <w:color w:val="000000"/>
          <w:sz w:val="24"/>
          <w:szCs w:val="24"/>
        </w:rPr>
        <w:t xml:space="preserve"> triamcinolone (IVTA) has shown significant improvements in diabetic macular edema and visual acuity in the short term and found to be transient.</w:t>
      </w:r>
      <w:r w:rsidRPr="00E94423">
        <w:rPr>
          <w:rFonts w:ascii="Book Antiqua" w:hAnsi="Book Antiqua" w:cs="Times New Roman"/>
          <w:sz w:val="24"/>
          <w:szCs w:val="24"/>
        </w:rPr>
        <w:t xml:space="preserve"> The therapeutic effect is typically seen within 1 </w:t>
      </w:r>
      <w:proofErr w:type="spellStart"/>
      <w:r w:rsidRPr="00E94423">
        <w:rPr>
          <w:rFonts w:ascii="Book Antiqua" w:hAnsi="Book Antiqua" w:cs="Times New Roman"/>
          <w:sz w:val="24"/>
          <w:szCs w:val="24"/>
        </w:rPr>
        <w:t>wk</w:t>
      </w:r>
      <w:proofErr w:type="spellEnd"/>
      <w:r w:rsidRPr="00E94423">
        <w:rPr>
          <w:rFonts w:ascii="Book Antiqua" w:hAnsi="Book Antiqua" w:cs="Times New Roman"/>
          <w:sz w:val="24"/>
          <w:szCs w:val="24"/>
        </w:rPr>
        <w:t xml:space="preserve"> and </w:t>
      </w:r>
      <w:r w:rsidRPr="00E94423">
        <w:rPr>
          <w:rFonts w:ascii="Book Antiqua" w:eastAsia="Optima-Regular" w:hAnsi="Book Antiqua" w:cs="Times New Roman"/>
          <w:sz w:val="24"/>
          <w:szCs w:val="24"/>
        </w:rPr>
        <w:t>the duration of the effect increased with increasing dosage.</w:t>
      </w:r>
      <w:r w:rsidRPr="00E94423">
        <w:rPr>
          <w:rFonts w:ascii="Book Antiqua" w:hAnsi="Book Antiqua" w:cs="Times New Roman"/>
          <w:sz w:val="24"/>
          <w:szCs w:val="24"/>
        </w:rPr>
        <w:t xml:space="preserve"> However, in many patients re-injections are needed every three to six months as the effect diminishes</w:t>
      </w:r>
      <w:r w:rsidRPr="00E94423">
        <w:rPr>
          <w:rFonts w:ascii="Book Antiqua" w:hAnsi="Book Antiqua"/>
          <w:sz w:val="24"/>
          <w:szCs w:val="24"/>
          <w:vertAlign w:val="superscript"/>
        </w:rPr>
        <w:t>[18,19,42,44,53-57]</w:t>
      </w:r>
      <w:r w:rsidRPr="00E94423">
        <w:rPr>
          <w:rFonts w:ascii="Book Antiqua" w:hAnsi="Book Antiqua" w:cs="Times New Roman"/>
          <w:sz w:val="24"/>
          <w:szCs w:val="24"/>
        </w:rPr>
        <w:t>.</w:t>
      </w:r>
      <w:r w:rsidRPr="00E94423">
        <w:rPr>
          <w:rFonts w:ascii="Book Antiqua" w:eastAsia="Optima-Regular" w:hAnsi="Book Antiqua" w:cs="Times New Roman"/>
          <w:sz w:val="24"/>
          <w:szCs w:val="24"/>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color w:val="000066"/>
          <w:sz w:val="24"/>
          <w:szCs w:val="24"/>
        </w:rPr>
      </w:pPr>
      <w:r w:rsidRPr="00E94423">
        <w:rPr>
          <w:rFonts w:ascii="Book Antiqua" w:hAnsi="Book Antiqua" w:cs="Times New Roman"/>
          <w:sz w:val="24"/>
          <w:szCs w:val="24"/>
        </w:rPr>
        <w:t>The</w:t>
      </w:r>
      <w:r w:rsidRPr="00E94423">
        <w:rPr>
          <w:rFonts w:ascii="Book Antiqua" w:hAnsi="Book Antiqua" w:cs="Minion-Regular"/>
          <w:sz w:val="24"/>
          <w:szCs w:val="24"/>
        </w:rPr>
        <w:t xml:space="preserve"> </w:t>
      </w:r>
      <w:r w:rsidRPr="00E94423">
        <w:rPr>
          <w:rFonts w:ascii="Book Antiqua" w:hAnsi="Book Antiqua" w:cs="Times New Roman"/>
          <w:sz w:val="24"/>
          <w:szCs w:val="24"/>
        </w:rPr>
        <w:t xml:space="preserve">Diabetic Retinopathy Clinical Research Network (DRCR) compared 2 doses of IVTA as </w:t>
      </w:r>
      <w:proofErr w:type="spellStart"/>
      <w:r w:rsidRPr="00E94423">
        <w:rPr>
          <w:rFonts w:ascii="Book Antiqua" w:hAnsi="Book Antiqua" w:cs="Times New Roman"/>
          <w:sz w:val="24"/>
          <w:szCs w:val="24"/>
        </w:rPr>
        <w:t>monotherapy</w:t>
      </w:r>
      <w:proofErr w:type="spellEnd"/>
      <w:r w:rsidRPr="00E94423">
        <w:rPr>
          <w:rFonts w:ascii="Book Antiqua" w:hAnsi="Book Antiqua" w:cs="Times New Roman"/>
          <w:sz w:val="24"/>
          <w:szCs w:val="24"/>
        </w:rPr>
        <w:t xml:space="preserve"> to focal/grid laser photocoagulation in 840 eyes with DME. The 4-mg IVTA group had better visual acuity at four months; however, at 16 </w:t>
      </w:r>
      <w:proofErr w:type="spellStart"/>
      <w:r w:rsidRPr="00E94423">
        <w:rPr>
          <w:rFonts w:ascii="Book Antiqua" w:hAnsi="Book Antiqua" w:cs="Times New Roman"/>
          <w:sz w:val="24"/>
          <w:szCs w:val="24"/>
        </w:rPr>
        <w:t>mo</w:t>
      </w:r>
      <w:proofErr w:type="spellEnd"/>
      <w:r w:rsidRPr="00E94423">
        <w:rPr>
          <w:rFonts w:ascii="Book Antiqua" w:hAnsi="Book Antiqua" w:cs="Times New Roman"/>
          <w:sz w:val="24"/>
          <w:szCs w:val="24"/>
        </w:rPr>
        <w:t>, two years and three years, the laser group had better visual acuity than either IVTA groups. In addition, the laser group had fewer incidences of cataract and glaucoma</w:t>
      </w:r>
      <w:r w:rsidRPr="00E94423">
        <w:rPr>
          <w:rFonts w:ascii="Book Antiqua" w:hAnsi="Book Antiqua" w:cs="Times New Roman"/>
          <w:sz w:val="24"/>
          <w:szCs w:val="24"/>
          <w:vertAlign w:val="superscript"/>
        </w:rPr>
        <w:t>[27,58,59]</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eastAsia="Optima-Regular" w:hAnsi="Book Antiqua" w:cs="Times New Roman"/>
          <w:sz w:val="24"/>
          <w:szCs w:val="24"/>
        </w:rPr>
      </w:pPr>
      <w:r w:rsidRPr="00E94423">
        <w:rPr>
          <w:rFonts w:ascii="Book Antiqua" w:hAnsi="Book Antiqua" w:cs="Times New Roman"/>
          <w:sz w:val="24"/>
          <w:szCs w:val="24"/>
        </w:rPr>
        <w:lastRenderedPageBreak/>
        <w:t xml:space="preserve">In the second randomized controlled trial by the DRCR network, focal/grid laser alone was compared to 4 mg of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triamcinolone plus laser. Two additional arms utilized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ranibizumab</w:t>
      </w:r>
      <w:proofErr w:type="spellEnd"/>
      <w:r w:rsidRPr="00E94423">
        <w:rPr>
          <w:rFonts w:ascii="Book Antiqua" w:hAnsi="Book Antiqua" w:cs="Times New Roman"/>
          <w:sz w:val="24"/>
          <w:szCs w:val="24"/>
        </w:rPr>
        <w:t xml:space="preserve">. Similar to the previous study, the triamcinolone plus laser showed superiority compared to laser alone in terms of visual acuity at 24 </w:t>
      </w:r>
      <w:proofErr w:type="spellStart"/>
      <w:r w:rsidRPr="00E94423">
        <w:rPr>
          <w:rFonts w:ascii="Book Antiqua" w:hAnsi="Book Antiqua" w:cs="Times New Roman"/>
          <w:sz w:val="24"/>
          <w:szCs w:val="24"/>
        </w:rPr>
        <w:t>wk</w:t>
      </w:r>
      <w:proofErr w:type="spellEnd"/>
      <w:r w:rsidRPr="00E94423">
        <w:rPr>
          <w:rFonts w:ascii="Book Antiqua" w:hAnsi="Book Antiqua" w:cs="Times New Roman"/>
          <w:sz w:val="24"/>
          <w:szCs w:val="24"/>
        </w:rPr>
        <w:t xml:space="preserve"> follow-up. However, at one and two years, the treatments appeared equivalent in terms of visual acuity outcome, but with increased rates of cataract and elevated intraocular pressure in the triamcinolone plus laser group</w:t>
      </w:r>
      <w:r w:rsidRPr="00E94423">
        <w:rPr>
          <w:rFonts w:ascii="Book Antiqua" w:hAnsi="Book Antiqua" w:cs="Times New Roman"/>
          <w:sz w:val="24"/>
          <w:szCs w:val="24"/>
          <w:vertAlign w:val="superscript"/>
        </w:rPr>
        <w:t>[60,61]</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eastAsia="Optima-Regular" w:hAnsi="Book Antiqua" w:cs="Times New Roman"/>
          <w:sz w:val="24"/>
          <w:szCs w:val="24"/>
        </w:rPr>
        <w:t xml:space="preserve">In </w:t>
      </w:r>
      <w:r w:rsidRPr="00E94423">
        <w:rPr>
          <w:rFonts w:ascii="Book Antiqua" w:hAnsi="Book Antiqua" w:cs="Times New Roman"/>
          <w:sz w:val="24"/>
          <w:szCs w:val="24"/>
        </w:rPr>
        <w:t xml:space="preserve">the subgroup analysis of patients who were </w:t>
      </w:r>
      <w:proofErr w:type="spellStart"/>
      <w:r w:rsidRPr="00E94423">
        <w:rPr>
          <w:rFonts w:ascii="Book Antiqua" w:hAnsi="Book Antiqua" w:cs="Times New Roman"/>
          <w:sz w:val="24"/>
          <w:szCs w:val="24"/>
        </w:rPr>
        <w:t>pseudophakic</w:t>
      </w:r>
      <w:proofErr w:type="spellEnd"/>
      <w:r w:rsidRPr="00E94423">
        <w:rPr>
          <w:rFonts w:ascii="Book Antiqua" w:hAnsi="Book Antiqua" w:cs="Times New Roman"/>
          <w:sz w:val="24"/>
          <w:szCs w:val="24"/>
        </w:rPr>
        <w:t xml:space="preserve"> at baseline, the triamcinolone plus laser group appeared superior to the laser alone treatment and equivalent to the treatment arms utilizing </w:t>
      </w:r>
      <w:proofErr w:type="spellStart"/>
      <w:r w:rsidRPr="00E94423">
        <w:rPr>
          <w:rFonts w:ascii="Book Antiqua" w:hAnsi="Book Antiqua" w:cs="Times New Roman"/>
          <w:sz w:val="24"/>
          <w:szCs w:val="24"/>
        </w:rPr>
        <w:t>ranibizumab</w:t>
      </w:r>
      <w:proofErr w:type="spellEnd"/>
      <w:r w:rsidRPr="00E94423">
        <w:rPr>
          <w:rFonts w:ascii="Book Antiqua" w:hAnsi="Book Antiqua" w:cs="Times New Roman"/>
          <w:sz w:val="24"/>
          <w:szCs w:val="24"/>
          <w:vertAlign w:val="superscript"/>
        </w:rPr>
        <w:t>[60,61]</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sz w:val="24"/>
          <w:szCs w:val="24"/>
          <w:vertAlign w:val="superscript"/>
        </w:rPr>
      </w:pPr>
      <w:r w:rsidRPr="00E94423">
        <w:rPr>
          <w:rFonts w:ascii="Book Antiqua" w:hAnsi="Book Antiqua"/>
          <w:sz w:val="24"/>
          <w:szCs w:val="24"/>
        </w:rPr>
        <w:t xml:space="preserve">Recently, </w:t>
      </w:r>
      <w:proofErr w:type="spellStart"/>
      <w:r w:rsidRPr="00E94423">
        <w:rPr>
          <w:rFonts w:ascii="Book Antiqua" w:hAnsi="Book Antiqua"/>
          <w:sz w:val="24"/>
          <w:szCs w:val="24"/>
        </w:rPr>
        <w:t>Gillies</w:t>
      </w:r>
      <w:proofErr w:type="spellEnd"/>
      <w:r w:rsidRPr="00E94423">
        <w:rPr>
          <w:rFonts w:ascii="Book Antiqua" w:hAnsi="Book Antiqua"/>
          <w:sz w:val="24"/>
          <w:szCs w:val="24"/>
        </w:rPr>
        <w:t xml:space="preserve"> </w:t>
      </w:r>
      <w:r w:rsidRPr="00E94423">
        <w:rPr>
          <w:rFonts w:ascii="Book Antiqua" w:hAnsi="Book Antiqua"/>
          <w:i/>
          <w:sz w:val="24"/>
          <w:szCs w:val="24"/>
        </w:rPr>
        <w:t>et al</w:t>
      </w:r>
      <w:r w:rsidRPr="00E94423">
        <w:rPr>
          <w:rFonts w:ascii="Book Antiqua" w:hAnsi="Book Antiqua"/>
          <w:sz w:val="24"/>
          <w:szCs w:val="24"/>
          <w:vertAlign w:val="superscript"/>
        </w:rPr>
        <w:t>[62]</w:t>
      </w:r>
      <w:r w:rsidRPr="00E94423">
        <w:rPr>
          <w:rFonts w:ascii="Book Antiqua" w:hAnsi="Book Antiqua"/>
          <w:sz w:val="24"/>
          <w:szCs w:val="24"/>
        </w:rPr>
        <w:t xml:space="preserve"> reported the </w:t>
      </w:r>
      <w:r>
        <w:rPr>
          <w:rFonts w:ascii="Book Antiqua" w:hAnsi="Book Antiqua" w:cs="Times New Roman"/>
          <w:sz w:val="24"/>
          <w:szCs w:val="24"/>
        </w:rPr>
        <w:t>24-mo</w:t>
      </w:r>
      <w:r w:rsidRPr="00E94423">
        <w:rPr>
          <w:rFonts w:ascii="Book Antiqua" w:hAnsi="Book Antiqua" w:cs="Times New Roman"/>
          <w:sz w:val="24"/>
          <w:szCs w:val="24"/>
        </w:rPr>
        <w:t xml:space="preserve"> results of a randomized controlled trial</w:t>
      </w:r>
      <w:r w:rsidRPr="00E94423">
        <w:rPr>
          <w:rFonts w:ascii="Book Antiqua" w:hAnsi="Book Antiqua"/>
          <w:sz w:val="24"/>
          <w:szCs w:val="24"/>
        </w:rPr>
        <w:t xml:space="preserve"> of </w:t>
      </w:r>
      <w:proofErr w:type="spellStart"/>
      <w:r w:rsidRPr="00E94423">
        <w:rPr>
          <w:rStyle w:val="highlight"/>
          <w:rFonts w:ascii="Book Antiqua" w:hAnsi="Book Antiqua"/>
          <w:sz w:val="24"/>
          <w:szCs w:val="24"/>
        </w:rPr>
        <w:t>intravitreal</w:t>
      </w:r>
      <w:proofErr w:type="spellEnd"/>
      <w:r w:rsidRPr="00E94423">
        <w:rPr>
          <w:rFonts w:ascii="Book Antiqua" w:hAnsi="Book Antiqua" w:cs="Times New Roman"/>
          <w:sz w:val="24"/>
          <w:szCs w:val="24"/>
        </w:rPr>
        <w:t xml:space="preserve"> </w:t>
      </w:r>
      <w:r w:rsidRPr="00E94423">
        <w:rPr>
          <w:rStyle w:val="highlight"/>
          <w:rFonts w:ascii="Book Antiqua" w:hAnsi="Book Antiqua"/>
          <w:sz w:val="24"/>
          <w:szCs w:val="24"/>
        </w:rPr>
        <w:t>triamcinolone</w:t>
      </w:r>
      <w:r w:rsidRPr="00E94423">
        <w:rPr>
          <w:rFonts w:ascii="Book Antiqua" w:hAnsi="Book Antiqua" w:cs="Times New Roman"/>
          <w:sz w:val="24"/>
          <w:szCs w:val="24"/>
        </w:rPr>
        <w:t xml:space="preserve"> plus laser </w:t>
      </w:r>
      <w:r w:rsidRPr="00E94423">
        <w:rPr>
          <w:rFonts w:ascii="Book Antiqua" w:hAnsi="Book Antiqua"/>
          <w:sz w:val="24"/>
          <w:szCs w:val="24"/>
        </w:rPr>
        <w:t xml:space="preserve">versus laser treatment only </w:t>
      </w:r>
      <w:r w:rsidRPr="00E94423">
        <w:rPr>
          <w:rFonts w:ascii="Book Antiqua" w:hAnsi="Book Antiqua" w:cs="Times New Roman"/>
          <w:sz w:val="24"/>
          <w:szCs w:val="24"/>
        </w:rPr>
        <w:t xml:space="preserve">for </w:t>
      </w:r>
      <w:r w:rsidRPr="00E94423">
        <w:rPr>
          <w:rStyle w:val="highlight"/>
          <w:rFonts w:ascii="Book Antiqua" w:hAnsi="Book Antiqua"/>
          <w:sz w:val="24"/>
          <w:szCs w:val="24"/>
        </w:rPr>
        <w:t>diabetic</w:t>
      </w:r>
      <w:r w:rsidRPr="00E94423">
        <w:rPr>
          <w:rFonts w:ascii="Book Antiqua" w:hAnsi="Book Antiqua" w:cs="Times New Roman"/>
          <w:sz w:val="24"/>
          <w:szCs w:val="24"/>
        </w:rPr>
        <w:t xml:space="preserve"> macular edema which showed </w:t>
      </w:r>
      <w:r w:rsidRPr="00E94423">
        <w:rPr>
          <w:rFonts w:ascii="Book Antiqua" w:hAnsi="Book Antiqua"/>
          <w:sz w:val="24"/>
          <w:szCs w:val="24"/>
        </w:rPr>
        <w:t>that treatment with IVTA plus macular laser resulted in a doubling of improvement in vision compared with laser only over 2 years in eyes with DME, but associated with cataract and raised intraocular pressure.</w:t>
      </w:r>
      <w:r w:rsidRPr="00E94423">
        <w:rPr>
          <w:rFonts w:ascii="Book Antiqua" w:hAnsi="Book Antiqua"/>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sz w:val="24"/>
          <w:szCs w:val="24"/>
        </w:rPr>
      </w:pPr>
      <w:r w:rsidRPr="00E94423">
        <w:rPr>
          <w:rFonts w:ascii="Book Antiqua" w:eastAsia="Optima-Regular" w:hAnsi="Book Antiqua" w:cs="Times New Roman"/>
          <w:sz w:val="24"/>
          <w:szCs w:val="24"/>
        </w:rPr>
        <w:t xml:space="preserve">The role of IVTA as adjunctive treatment to </w:t>
      </w:r>
      <w:proofErr w:type="spellStart"/>
      <w:r w:rsidRPr="00E94423">
        <w:rPr>
          <w:rFonts w:ascii="Book Antiqua" w:hAnsi="Book Antiqua" w:cs="Times New Roman"/>
          <w:sz w:val="24"/>
          <w:szCs w:val="24"/>
        </w:rPr>
        <w:t>panretinal</w:t>
      </w:r>
      <w:proofErr w:type="spellEnd"/>
      <w:r w:rsidRPr="00E94423">
        <w:rPr>
          <w:rFonts w:ascii="Book Antiqua" w:hAnsi="Book Antiqua" w:cs="Times New Roman"/>
          <w:sz w:val="24"/>
          <w:szCs w:val="24"/>
        </w:rPr>
        <w:t xml:space="preserve"> photocoagulation (</w:t>
      </w:r>
      <w:r w:rsidRPr="00E94423">
        <w:rPr>
          <w:rFonts w:ascii="Book Antiqua" w:eastAsia="Optima-Regular" w:hAnsi="Book Antiqua" w:cs="Times New Roman"/>
          <w:sz w:val="24"/>
          <w:szCs w:val="24"/>
        </w:rPr>
        <w:t xml:space="preserve">PRP) for patients with proliferative diabetic retinopathy (PDR) and DME is being evaluated, and clinical studies have </w:t>
      </w:r>
      <w:r w:rsidRPr="00E94423">
        <w:rPr>
          <w:rFonts w:ascii="Book Antiqua" w:hAnsi="Book Antiqua" w:cs="Times New Roman"/>
          <w:sz w:val="24"/>
          <w:szCs w:val="24"/>
        </w:rPr>
        <w:t xml:space="preserve">demonstrated </w:t>
      </w:r>
      <w:r w:rsidRPr="00E94423">
        <w:rPr>
          <w:rFonts w:ascii="Book Antiqua" w:eastAsia="Optima-Regular" w:hAnsi="Book Antiqua" w:cs="Times New Roman"/>
          <w:sz w:val="24"/>
          <w:szCs w:val="24"/>
        </w:rPr>
        <w:t>the effectiveness of combination in preventing exacerbations of macular edema with improvement in visual acuity and macular thickness in patients having PDR and DME</w:t>
      </w:r>
      <w:r w:rsidRPr="00E94423">
        <w:rPr>
          <w:rFonts w:ascii="Book Antiqua" w:hAnsi="Book Antiqua"/>
          <w:sz w:val="24"/>
          <w:szCs w:val="24"/>
          <w:vertAlign w:val="superscript"/>
        </w:rPr>
        <w:t>[49-51,63,64]</w:t>
      </w:r>
      <w:r w:rsidRPr="00E94423">
        <w:rPr>
          <w:rFonts w:ascii="Book Antiqua" w:eastAsia="Optima-Regular"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eastAsia="Optima-Regular" w:hAnsi="Book Antiqua" w:cs="Times New Roman"/>
          <w:sz w:val="24"/>
          <w:szCs w:val="24"/>
        </w:rPr>
        <w:t>However,</w:t>
      </w:r>
      <w:r w:rsidRPr="00E94423">
        <w:rPr>
          <w:rFonts w:ascii="Book Antiqua" w:hAnsi="Book Antiqua" w:cs="Times New Roman"/>
          <w:sz w:val="24"/>
          <w:szCs w:val="24"/>
        </w:rPr>
        <w:t xml:space="preserve"> a recent study demonstrated no beneficial effect of combined IVTA plus PRP and macular photocoagulation in coexisting high-risk PDR and DME in terms of </w:t>
      </w:r>
      <w:r w:rsidRPr="00E94423">
        <w:rPr>
          <w:rFonts w:ascii="Book Antiqua" w:eastAsia="Optima-Regular" w:hAnsi="Book Antiqua" w:cs="Times New Roman"/>
          <w:sz w:val="24"/>
          <w:szCs w:val="24"/>
        </w:rPr>
        <w:t xml:space="preserve">visual acuity and macular thickness </w:t>
      </w:r>
      <w:r w:rsidRPr="00E94423">
        <w:rPr>
          <w:rFonts w:ascii="Book Antiqua" w:hAnsi="Book Antiqua" w:cs="Times New Roman"/>
          <w:sz w:val="24"/>
          <w:szCs w:val="24"/>
        </w:rPr>
        <w:t>compared with standard treatment</w:t>
      </w:r>
      <w:r w:rsidRPr="00E94423">
        <w:rPr>
          <w:rFonts w:ascii="Book Antiqua" w:hAnsi="Book Antiqua"/>
          <w:sz w:val="24"/>
          <w:szCs w:val="24"/>
          <w:vertAlign w:val="superscript"/>
        </w:rPr>
        <w:t>[65]</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sz w:val="24"/>
          <w:szCs w:val="24"/>
        </w:rPr>
      </w:pPr>
    </w:p>
    <w:p w:rsidR="00740511" w:rsidRPr="00E94423" w:rsidRDefault="00740511" w:rsidP="006B2604">
      <w:pPr>
        <w:autoSpaceDE w:val="0"/>
        <w:autoSpaceDN w:val="0"/>
        <w:adjustRightInd w:val="0"/>
        <w:spacing w:line="360" w:lineRule="auto"/>
        <w:rPr>
          <w:rFonts w:ascii="Book Antiqua" w:hAnsi="Book Antiqua" w:cs="Times New Roman"/>
          <w:b/>
          <w:sz w:val="24"/>
          <w:szCs w:val="24"/>
        </w:rPr>
      </w:pPr>
      <w:r w:rsidRPr="00E94423">
        <w:rPr>
          <w:rFonts w:ascii="Book Antiqua" w:hAnsi="Book Antiqua" w:cs="Times New Roman"/>
          <w:b/>
          <w:sz w:val="24"/>
          <w:szCs w:val="24"/>
        </w:rPr>
        <w:t xml:space="preserve">INTRAVITREAL STEROID SUSTAINED-RELEASE IMPLANTS </w:t>
      </w:r>
    </w:p>
    <w:p w:rsidR="00740511" w:rsidRPr="00E94423" w:rsidRDefault="00740511" w:rsidP="007933B7">
      <w:pPr>
        <w:autoSpaceDE w:val="0"/>
        <w:autoSpaceDN w:val="0"/>
        <w:adjustRightInd w:val="0"/>
        <w:spacing w:line="360" w:lineRule="auto"/>
        <w:ind w:left="0" w:firstLine="0"/>
        <w:rPr>
          <w:rFonts w:ascii="Book Antiqua" w:hAnsi="Book Antiqua" w:cs="Times New Roman"/>
          <w:sz w:val="24"/>
          <w:szCs w:val="24"/>
        </w:rPr>
      </w:pPr>
      <w:r w:rsidRPr="00E94423">
        <w:rPr>
          <w:rFonts w:ascii="Book Antiqua" w:hAnsi="Book Antiqua" w:cs="Times New Roman"/>
          <w:sz w:val="24"/>
          <w:szCs w:val="24"/>
        </w:rPr>
        <w:lastRenderedPageBreak/>
        <w:t xml:space="preserve">Nevertheless, the utilization of IVTA is not free of risks. </w:t>
      </w:r>
      <w:r w:rsidRPr="00E94423">
        <w:rPr>
          <w:rFonts w:ascii="Book Antiqua" w:eastAsia="Optima-Regular" w:hAnsi="Book Antiqua" w:cs="Times New Roman"/>
          <w:sz w:val="24"/>
          <w:szCs w:val="24"/>
        </w:rPr>
        <w:t xml:space="preserve">The most common side-effects of IVTA are steroid-induced elevation of intra-ocular pressure (IOP) </w:t>
      </w:r>
      <w:r w:rsidRPr="00E94423">
        <w:rPr>
          <w:rFonts w:ascii="Book Antiqua" w:hAnsi="Book Antiqua" w:cs="Giovanni-Book"/>
          <w:sz w:val="24"/>
          <w:szCs w:val="24"/>
        </w:rPr>
        <w:t>varying from</w:t>
      </w:r>
      <w:r w:rsidRPr="00E94423">
        <w:rPr>
          <w:rFonts w:ascii="Book Antiqua" w:eastAsia="Optima-Regular" w:hAnsi="Book Antiqua" w:cs="Times New Roman"/>
          <w:sz w:val="24"/>
          <w:szCs w:val="24"/>
        </w:rPr>
        <w:t xml:space="preserve"> 20% to </w:t>
      </w:r>
      <w:r w:rsidRPr="00E94423">
        <w:rPr>
          <w:rFonts w:ascii="Book Antiqua" w:hAnsi="Book Antiqua" w:cs="Times New Roman"/>
          <w:sz w:val="24"/>
          <w:szCs w:val="24"/>
        </w:rPr>
        <w:t xml:space="preserve">70%, </w:t>
      </w:r>
      <w:r w:rsidRPr="00E94423">
        <w:rPr>
          <w:rFonts w:ascii="Book Antiqua" w:eastAsia="Optima-Regular" w:hAnsi="Book Antiqua" w:cs="Times New Roman"/>
          <w:sz w:val="24"/>
          <w:szCs w:val="24"/>
        </w:rPr>
        <w:t xml:space="preserve">cataract in about </w:t>
      </w:r>
      <w:r w:rsidRPr="00E94423">
        <w:rPr>
          <w:rFonts w:ascii="Book Antiqua" w:hAnsi="Book Antiqua"/>
          <w:sz w:val="24"/>
          <w:szCs w:val="24"/>
        </w:rPr>
        <w:t>15%-20%,</w:t>
      </w:r>
      <w:r w:rsidRPr="00E94423">
        <w:rPr>
          <w:rFonts w:ascii="Book Antiqua" w:hAnsi="Book Antiqua" w:cs="Times New Roman"/>
          <w:sz w:val="24"/>
          <w:szCs w:val="24"/>
        </w:rPr>
        <w:t xml:space="preserve"> </w:t>
      </w:r>
      <w:r w:rsidRPr="00E94423">
        <w:rPr>
          <w:rFonts w:ascii="Book Antiqua" w:eastAsia="Optima-Regular" w:hAnsi="Book Antiqua" w:cs="Times New Roman"/>
          <w:sz w:val="24"/>
          <w:szCs w:val="24"/>
        </w:rPr>
        <w:t>and</w:t>
      </w:r>
      <w:r w:rsidRPr="00E94423">
        <w:rPr>
          <w:rFonts w:ascii="Book Antiqua" w:hAnsi="Book Antiqua" w:cs="Times New Roman"/>
          <w:color w:val="000000"/>
          <w:sz w:val="24"/>
          <w:szCs w:val="24"/>
        </w:rPr>
        <w:t xml:space="preserve"> crystalline </w:t>
      </w:r>
      <w:proofErr w:type="spellStart"/>
      <w:r w:rsidRPr="00E94423">
        <w:rPr>
          <w:rFonts w:ascii="Book Antiqua" w:hAnsi="Book Antiqua" w:cs="Times New Roman"/>
          <w:color w:val="000000"/>
          <w:sz w:val="24"/>
          <w:szCs w:val="24"/>
        </w:rPr>
        <w:t>maculopathy</w:t>
      </w:r>
      <w:proofErr w:type="spellEnd"/>
      <w:r w:rsidRPr="00E94423">
        <w:rPr>
          <w:rFonts w:ascii="Book Antiqua" w:hAnsi="Book Antiqua"/>
          <w:sz w:val="24"/>
          <w:szCs w:val="24"/>
          <w:vertAlign w:val="superscript"/>
        </w:rPr>
        <w:t>[18,19,21,22,</w:t>
      </w:r>
      <w:r w:rsidRPr="00E94423">
        <w:rPr>
          <w:rFonts w:ascii="Book Antiqua" w:hAnsi="Book Antiqua"/>
          <w:sz w:val="24"/>
          <w:szCs w:val="24"/>
          <w:vertAlign w:val="superscript"/>
          <w:lang w:eastAsia="zh-CN"/>
        </w:rPr>
        <w:t>52,</w:t>
      </w:r>
      <w:r w:rsidRPr="00E94423">
        <w:rPr>
          <w:rFonts w:ascii="Book Antiqua" w:hAnsi="Book Antiqua"/>
          <w:sz w:val="24"/>
          <w:szCs w:val="24"/>
          <w:vertAlign w:val="superscript"/>
        </w:rPr>
        <w:t>66-7</w:t>
      </w:r>
      <w:r w:rsidRPr="00E94423">
        <w:rPr>
          <w:rFonts w:ascii="Book Antiqua" w:hAnsi="Book Antiqua"/>
          <w:sz w:val="24"/>
          <w:szCs w:val="24"/>
          <w:vertAlign w:val="superscript"/>
          <w:lang w:eastAsia="zh-CN"/>
        </w:rPr>
        <w:t>1</w:t>
      </w:r>
      <w:r w:rsidRPr="00E94423">
        <w:rPr>
          <w:rFonts w:ascii="Book Antiqua" w:hAnsi="Book Antiqua"/>
          <w:sz w:val="24"/>
          <w:szCs w:val="24"/>
          <w:vertAlign w:val="superscript"/>
        </w:rPr>
        <w:t>]</w:t>
      </w:r>
      <w:r w:rsidRPr="00E94423">
        <w:rPr>
          <w:rFonts w:ascii="Book Antiqua" w:eastAsia="Optima-Regular" w:hAnsi="Book Antiqua" w:cs="Times New Roman"/>
          <w:sz w:val="24"/>
          <w:szCs w:val="24"/>
        </w:rPr>
        <w:t xml:space="preserve">. Other complications include </w:t>
      </w:r>
      <w:proofErr w:type="spellStart"/>
      <w:r w:rsidRPr="00E94423">
        <w:rPr>
          <w:rFonts w:ascii="Book Antiqua" w:hAnsi="Book Antiqua" w:cs="Times New Roman"/>
          <w:sz w:val="24"/>
          <w:szCs w:val="24"/>
        </w:rPr>
        <w:t>endophthalmitis</w:t>
      </w:r>
      <w:proofErr w:type="spellEnd"/>
      <w:r w:rsidRPr="00E94423">
        <w:rPr>
          <w:rFonts w:ascii="Book Antiqua" w:hAnsi="Book Antiqua" w:cs="Times New Roman"/>
          <w:sz w:val="24"/>
          <w:szCs w:val="24"/>
        </w:rPr>
        <w:t>, intraocular hemorrhages, detachment of the retina</w:t>
      </w:r>
      <w:r w:rsidRPr="00E94423">
        <w:rPr>
          <w:rFonts w:ascii="Book Antiqua" w:hAnsi="Book Antiqua"/>
          <w:sz w:val="24"/>
          <w:szCs w:val="24"/>
          <w:vertAlign w:val="superscript"/>
        </w:rPr>
        <w:t>[</w:t>
      </w:r>
      <w:r w:rsidRPr="00E94423">
        <w:rPr>
          <w:rFonts w:ascii="Book Antiqua" w:hAnsi="Book Antiqua"/>
          <w:sz w:val="24"/>
          <w:szCs w:val="24"/>
          <w:vertAlign w:val="superscript"/>
          <w:lang w:eastAsia="zh-CN"/>
        </w:rPr>
        <w:t>52</w:t>
      </w:r>
      <w:r w:rsidRPr="00E94423">
        <w:rPr>
          <w:rFonts w:ascii="Book Antiqua" w:hAnsi="Book Antiqua"/>
          <w:sz w:val="24"/>
          <w:szCs w:val="24"/>
          <w:vertAlign w:val="superscript"/>
        </w:rPr>
        <w:t>,7</w:t>
      </w:r>
      <w:r w:rsidRPr="00E94423">
        <w:rPr>
          <w:rFonts w:ascii="Book Antiqua" w:hAnsi="Book Antiqua"/>
          <w:sz w:val="24"/>
          <w:szCs w:val="24"/>
          <w:vertAlign w:val="superscript"/>
          <w:lang w:eastAsia="zh-CN"/>
        </w:rPr>
        <w:t>0</w:t>
      </w:r>
      <w:r w:rsidRPr="00E94423">
        <w:rPr>
          <w:rFonts w:ascii="Book Antiqua" w:hAnsi="Book Antiqua"/>
          <w:sz w:val="24"/>
          <w:szCs w:val="24"/>
          <w:vertAlign w:val="superscript"/>
        </w:rPr>
        <w:t>,7</w:t>
      </w:r>
      <w:r w:rsidRPr="00E94423">
        <w:rPr>
          <w:rFonts w:ascii="Book Antiqua" w:hAnsi="Book Antiqua"/>
          <w:sz w:val="24"/>
          <w:szCs w:val="24"/>
          <w:vertAlign w:val="superscript"/>
          <w:lang w:eastAsia="zh-CN"/>
        </w:rPr>
        <w:t>1</w:t>
      </w:r>
      <w:r w:rsidRPr="00E94423">
        <w:rPr>
          <w:rFonts w:ascii="Book Antiqua" w:hAnsi="Book Antiqua"/>
          <w:sz w:val="24"/>
          <w:szCs w:val="24"/>
          <w:vertAlign w:val="superscript"/>
        </w:rPr>
        <w:t>-7</w:t>
      </w:r>
      <w:r w:rsidRPr="00E94423">
        <w:rPr>
          <w:rFonts w:ascii="Book Antiqua" w:hAnsi="Book Antiqua"/>
          <w:sz w:val="24"/>
          <w:szCs w:val="24"/>
          <w:vertAlign w:val="superscript"/>
          <w:lang w:eastAsia="zh-CN"/>
        </w:rPr>
        <w:t>4</w:t>
      </w:r>
      <w:r w:rsidRPr="00E94423">
        <w:rPr>
          <w:rFonts w:ascii="Book Antiqua" w:hAnsi="Book Antiqua"/>
          <w:sz w:val="24"/>
          <w:szCs w:val="24"/>
          <w:vertAlign w:val="superscript"/>
        </w:rPr>
        <w:t>]</w:t>
      </w:r>
      <w:r w:rsidRPr="00E94423">
        <w:rPr>
          <w:rFonts w:ascii="Book Antiqua" w:hAnsi="Book Antiqua" w:cs="Times New Roman"/>
          <w:sz w:val="24"/>
          <w:szCs w:val="24"/>
        </w:rPr>
        <w:t>.</w:t>
      </w:r>
      <w:r w:rsidRPr="00E94423">
        <w:rPr>
          <w:rFonts w:ascii="Book Antiqua" w:hAnsi="Book Antiqua"/>
          <w:sz w:val="24"/>
          <w:szCs w:val="24"/>
          <w:vertAlign w:val="superscript"/>
        </w:rPr>
        <w:t xml:space="preserve"> </w:t>
      </w:r>
      <w:r w:rsidRPr="00E94423">
        <w:rPr>
          <w:rFonts w:ascii="Book Antiqua" w:hAnsi="Book Antiqua" w:cs="Times New Roman"/>
          <w:sz w:val="24"/>
          <w:szCs w:val="24"/>
        </w:rPr>
        <w:t xml:space="preserve">In order to reduce the risks , complications and frequent dosing of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sustained-release implants have been developed.</w:t>
      </w:r>
    </w:p>
    <w:p w:rsidR="00740511" w:rsidRPr="00E94423" w:rsidRDefault="00740511" w:rsidP="000D088F">
      <w:pPr>
        <w:autoSpaceDE w:val="0"/>
        <w:autoSpaceDN w:val="0"/>
        <w:adjustRightInd w:val="0"/>
        <w:spacing w:line="360" w:lineRule="auto"/>
        <w:ind w:left="0" w:firstLineChars="250" w:firstLine="600"/>
        <w:rPr>
          <w:rFonts w:ascii="Book Antiqua" w:hAnsi="Book Antiqua"/>
          <w:color w:val="1A1A1A"/>
          <w:sz w:val="24"/>
          <w:szCs w:val="24"/>
        </w:rPr>
      </w:pPr>
      <w:proofErr w:type="spellStart"/>
      <w:r w:rsidRPr="00E94423">
        <w:rPr>
          <w:rFonts w:ascii="Book Antiqua" w:hAnsi="Book Antiqua" w:cs="Times New Roman"/>
          <w:sz w:val="24"/>
          <w:szCs w:val="24"/>
        </w:rPr>
        <w:t>Ozurdex</w:t>
      </w:r>
      <w:proofErr w:type="spellEnd"/>
      <w:r w:rsidRPr="00E94423">
        <w:rPr>
          <w:rFonts w:ascii="Book Antiqua" w:hAnsi="Book Antiqua" w:cs="Times New Roman"/>
          <w:sz w:val="24"/>
          <w:szCs w:val="24"/>
        </w:rPr>
        <w:t xml:space="preserve"> (Allergan, </w:t>
      </w:r>
      <w:r w:rsidRPr="00E94423">
        <w:rPr>
          <w:rFonts w:ascii="Book Antiqua" w:hAnsi="Book Antiqua"/>
          <w:sz w:val="24"/>
          <w:szCs w:val="24"/>
        </w:rPr>
        <w:t xml:space="preserve">Irvine, CA, </w:t>
      </w:r>
      <w:r w:rsidRPr="00E94423">
        <w:rPr>
          <w:rFonts w:ascii="Book Antiqua" w:hAnsi="Book Antiqua" w:cs="Garamond"/>
          <w:sz w:val="24"/>
          <w:szCs w:val="24"/>
        </w:rPr>
        <w:t>United States</w:t>
      </w:r>
      <w:r w:rsidRPr="00E94423">
        <w:rPr>
          <w:rFonts w:ascii="Book Antiqua" w:hAnsi="Book Antiqua" w:cs="Times New Roman"/>
          <w:sz w:val="24"/>
          <w:szCs w:val="24"/>
        </w:rPr>
        <w:t xml:space="preserve">) is a biodegradable dexamethasone injectable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implant </w:t>
      </w:r>
      <w:r w:rsidRPr="00E94423">
        <w:rPr>
          <w:rFonts w:ascii="Book Antiqua" w:hAnsi="Book Antiqua" w:cs="Times New Roman"/>
          <w:color w:val="000000"/>
          <w:sz w:val="24"/>
          <w:szCs w:val="24"/>
        </w:rPr>
        <w:t xml:space="preserve">approved by the FDA to treat patients with macular edema due to retinal vein occlusion, as well as noninfectious posterior uveitis (Figure </w:t>
      </w:r>
      <w:r>
        <w:rPr>
          <w:rFonts w:ascii="Book Antiqua" w:hAnsi="Book Antiqua" w:cs="Times New Roman"/>
          <w:color w:val="000000"/>
          <w:sz w:val="24"/>
          <w:szCs w:val="24"/>
          <w:lang w:eastAsia="zh-CN"/>
        </w:rPr>
        <w:t>3</w:t>
      </w:r>
      <w:r w:rsidRPr="00E94423">
        <w:rPr>
          <w:rFonts w:ascii="Book Antiqua" w:hAnsi="Book Antiqua" w:cs="Times New Roman"/>
          <w:color w:val="000000"/>
          <w:sz w:val="24"/>
          <w:szCs w:val="24"/>
        </w:rPr>
        <w:t>)</w:t>
      </w:r>
      <w:r w:rsidRPr="00E94423">
        <w:rPr>
          <w:rFonts w:ascii="Book Antiqua" w:hAnsi="Book Antiqua" w:cs="Times New Roman"/>
          <w:sz w:val="24"/>
          <w:szCs w:val="24"/>
        </w:rPr>
        <w:t xml:space="preserve">. Studies have shown the benefit of </w:t>
      </w:r>
      <w:proofErr w:type="spellStart"/>
      <w:r w:rsidRPr="00E94423">
        <w:rPr>
          <w:rFonts w:ascii="Book Antiqua" w:hAnsi="Book Antiqua" w:cs="Times New Roman"/>
          <w:sz w:val="24"/>
          <w:szCs w:val="24"/>
        </w:rPr>
        <w:t>Ozurdex</w:t>
      </w:r>
      <w:proofErr w:type="spellEnd"/>
      <w:r w:rsidRPr="00E94423">
        <w:rPr>
          <w:rFonts w:ascii="Book Antiqua" w:hAnsi="Book Antiqua" w:cs="Times New Roman"/>
          <w:sz w:val="24"/>
          <w:szCs w:val="24"/>
        </w:rPr>
        <w:t xml:space="preserve"> in treating DME with improvement in visual acuity and macular thickness</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5</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6</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 xml:space="preserve">Analysis of 171 eyes with persistent DME that were treated with either 0.7 mg or 0.35 mg of </w:t>
      </w:r>
      <w:proofErr w:type="spellStart"/>
      <w:r w:rsidRPr="00E94423">
        <w:rPr>
          <w:rFonts w:ascii="Book Antiqua" w:hAnsi="Book Antiqua" w:cs="Times New Roman"/>
          <w:sz w:val="24"/>
          <w:szCs w:val="24"/>
        </w:rPr>
        <w:t>Ozurdex</w:t>
      </w:r>
      <w:proofErr w:type="spellEnd"/>
      <w:r w:rsidRPr="00E94423">
        <w:rPr>
          <w:rFonts w:ascii="Book Antiqua" w:hAnsi="Book Antiqua" w:cs="Times New Roman"/>
          <w:sz w:val="24"/>
          <w:szCs w:val="24"/>
        </w:rPr>
        <w:t>, a best corrected visual acuity (BCVA) improvement of 10 letters or more was seen in more eyes in the 0.7 mg group (33.3%) and 0.35</w:t>
      </w:r>
      <w:r w:rsidRPr="00E94423">
        <w:rPr>
          <w:rFonts w:ascii="Book Antiqua" w:hAnsi="Book Antiqua" w:cs="Times New Roman"/>
          <w:sz w:val="24"/>
          <w:szCs w:val="24"/>
          <w:lang w:eastAsia="zh-CN"/>
        </w:rPr>
        <w:t xml:space="preserve"> </w:t>
      </w:r>
      <w:r w:rsidRPr="00E94423">
        <w:rPr>
          <w:rFonts w:ascii="Book Antiqua" w:hAnsi="Book Antiqua" w:cs="Times New Roman"/>
          <w:sz w:val="24"/>
          <w:szCs w:val="24"/>
        </w:rPr>
        <w:t xml:space="preserve">mg group (21.1%) than the observation group (12.3%; </w:t>
      </w:r>
      <w:r w:rsidRPr="00E94423">
        <w:rPr>
          <w:rFonts w:ascii="Book Antiqua" w:hAnsi="Book Antiqua" w:cs="Times New Roman"/>
          <w:i/>
          <w:sz w:val="24"/>
          <w:szCs w:val="24"/>
        </w:rPr>
        <w:t>P</w:t>
      </w:r>
      <w:r w:rsidRPr="00E94423">
        <w:rPr>
          <w:rFonts w:ascii="Book Antiqua" w:hAnsi="Book Antiqua" w:cs="Times New Roman"/>
          <w:sz w:val="24"/>
          <w:szCs w:val="24"/>
        </w:rPr>
        <w:t xml:space="preserve"> = </w:t>
      </w:r>
      <w:r w:rsidRPr="00E94423">
        <w:rPr>
          <w:rFonts w:ascii="Book Antiqua" w:hAnsi="Book Antiqua" w:cs="Times New Roman"/>
          <w:sz w:val="24"/>
          <w:szCs w:val="24"/>
          <w:lang w:eastAsia="zh-CN"/>
        </w:rPr>
        <w:t>0</w:t>
      </w:r>
      <w:r w:rsidRPr="00E94423">
        <w:rPr>
          <w:rFonts w:ascii="Book Antiqua" w:hAnsi="Book Antiqua" w:cs="Times New Roman"/>
          <w:sz w:val="24"/>
          <w:szCs w:val="24"/>
        </w:rPr>
        <w:t xml:space="preserve">.007) with decreased central </w:t>
      </w:r>
      <w:proofErr w:type="spellStart"/>
      <w:r w:rsidRPr="00E94423">
        <w:rPr>
          <w:rFonts w:ascii="Book Antiqua" w:hAnsi="Book Antiqua" w:cs="Times New Roman"/>
          <w:sz w:val="24"/>
          <w:szCs w:val="24"/>
        </w:rPr>
        <w:t>foveal</w:t>
      </w:r>
      <w:proofErr w:type="spellEnd"/>
      <w:r w:rsidRPr="00E94423">
        <w:rPr>
          <w:rFonts w:ascii="Book Antiqua" w:hAnsi="Book Antiqua" w:cs="Times New Roman"/>
          <w:sz w:val="24"/>
          <w:szCs w:val="24"/>
        </w:rPr>
        <w:t xml:space="preserve"> thickness and leakage on fluorescein angiogram at 90 d compared to observation</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5</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 xml:space="preserve">However, at 180 d, no significant difference was found between </w:t>
      </w:r>
      <w:proofErr w:type="spellStart"/>
      <w:r w:rsidRPr="00E94423">
        <w:rPr>
          <w:rFonts w:ascii="Book Antiqua" w:hAnsi="Book Antiqua" w:cs="Times New Roman"/>
          <w:sz w:val="24"/>
          <w:szCs w:val="24"/>
        </w:rPr>
        <w:t>Ozurdex</w:t>
      </w:r>
      <w:proofErr w:type="spellEnd"/>
      <w:r w:rsidRPr="00E94423">
        <w:rPr>
          <w:rFonts w:ascii="Book Antiqua" w:hAnsi="Book Antiqua" w:cs="Times New Roman"/>
          <w:sz w:val="24"/>
          <w:szCs w:val="24"/>
        </w:rPr>
        <w:t xml:space="preserve"> groups and the observation group. </w:t>
      </w:r>
      <w:r w:rsidRPr="00E94423">
        <w:rPr>
          <w:rFonts w:ascii="Book Antiqua" w:hAnsi="Book Antiqua" w:cs="AdvP92DE"/>
          <w:sz w:val="24"/>
          <w:szCs w:val="24"/>
        </w:rPr>
        <w:t>There was no significant difference in the number of patients with cataract among the study groups.</w:t>
      </w:r>
      <w:r w:rsidRPr="00E94423">
        <w:rPr>
          <w:rFonts w:ascii="Book Antiqua" w:hAnsi="Book Antiqua" w:cs="Times New Roman"/>
          <w:sz w:val="24"/>
          <w:szCs w:val="24"/>
        </w:rPr>
        <w:t xml:space="preserve"> Both the 0.7-mg and 0.35-mg group had IOP elevation,</w:t>
      </w:r>
      <w:r w:rsidRPr="00E94423">
        <w:rPr>
          <w:rFonts w:ascii="Book Antiqua" w:hAnsi="Book Antiqua" w:cs="AdvP92DE"/>
          <w:sz w:val="24"/>
          <w:szCs w:val="24"/>
        </w:rPr>
        <w:t xml:space="preserve"> 15% of patients who had received </w:t>
      </w:r>
      <w:proofErr w:type="spellStart"/>
      <w:r w:rsidRPr="00E94423">
        <w:rPr>
          <w:rFonts w:ascii="Book Antiqua" w:hAnsi="Book Antiqua" w:cs="Times New Roman"/>
          <w:sz w:val="24"/>
          <w:szCs w:val="24"/>
        </w:rPr>
        <w:t>Ozurdex</w:t>
      </w:r>
      <w:proofErr w:type="spellEnd"/>
      <w:r w:rsidRPr="00E94423">
        <w:rPr>
          <w:rFonts w:ascii="Book Antiqua" w:hAnsi="Book Antiqua" w:cs="AdvP92DE"/>
          <w:sz w:val="24"/>
          <w:szCs w:val="24"/>
        </w:rPr>
        <w:t xml:space="preserve"> implants had an IOP increase of 10 mmHg or more from baseline, compared with 2% among patients from the observation group. All cases were successfully managed by observation or with topical IOP lowering medications.</w:t>
      </w:r>
      <w:r w:rsidRPr="00E94423">
        <w:rPr>
          <w:rFonts w:ascii="Book Antiqua" w:hAnsi="Book Antiqua" w:cs="Times New Roman"/>
          <w:sz w:val="24"/>
          <w:szCs w:val="24"/>
        </w:rPr>
        <w:t xml:space="preserve"> However, the rate of IOP elevation was lower than what has been reported for IVTA</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5]</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 xml:space="preserve">In addition, 0.7 mg of </w:t>
      </w:r>
      <w:proofErr w:type="spellStart"/>
      <w:r w:rsidRPr="00E94423">
        <w:rPr>
          <w:rFonts w:ascii="Book Antiqua" w:hAnsi="Book Antiqua" w:cs="Times New Roman"/>
          <w:sz w:val="24"/>
          <w:szCs w:val="24"/>
        </w:rPr>
        <w:t>Ozurdex</w:t>
      </w:r>
      <w:proofErr w:type="spellEnd"/>
      <w:r w:rsidRPr="00E94423">
        <w:rPr>
          <w:rFonts w:ascii="Book Antiqua" w:hAnsi="Book Antiqua" w:cs="Times New Roman"/>
          <w:sz w:val="24"/>
          <w:szCs w:val="24"/>
        </w:rPr>
        <w:t xml:space="preserve"> for treatment-resistant DME in </w:t>
      </w:r>
      <w:proofErr w:type="spellStart"/>
      <w:r w:rsidRPr="00E94423">
        <w:rPr>
          <w:rFonts w:ascii="Book Antiqua" w:hAnsi="Book Antiqua" w:cs="Times New Roman"/>
          <w:sz w:val="24"/>
          <w:szCs w:val="24"/>
        </w:rPr>
        <w:t>vitrectomized</w:t>
      </w:r>
      <w:proofErr w:type="spellEnd"/>
      <w:r w:rsidRPr="00E94423">
        <w:rPr>
          <w:rFonts w:ascii="Book Antiqua" w:hAnsi="Book Antiqua" w:cs="Times New Roman"/>
          <w:sz w:val="24"/>
          <w:szCs w:val="24"/>
        </w:rPr>
        <w:t xml:space="preserve"> eyes has been evaluated prospectively and showed significant improvement in both vision and vascular leakage from diabetic macular edema </w:t>
      </w:r>
      <w:r w:rsidRPr="00E94423">
        <w:rPr>
          <w:rFonts w:ascii="Book Antiqua" w:hAnsi="Book Antiqua" w:cs="Times New Roman"/>
          <w:sz w:val="24"/>
          <w:szCs w:val="24"/>
        </w:rPr>
        <w:lastRenderedPageBreak/>
        <w:t xml:space="preserve">at 26 </w:t>
      </w:r>
      <w:proofErr w:type="spellStart"/>
      <w:r w:rsidRPr="00E94423">
        <w:rPr>
          <w:rFonts w:ascii="Book Antiqua" w:hAnsi="Book Antiqua" w:cs="Times New Roman"/>
          <w:sz w:val="24"/>
          <w:szCs w:val="24"/>
        </w:rPr>
        <w:t>wk</w:t>
      </w:r>
      <w:proofErr w:type="spellEnd"/>
      <w:r w:rsidRPr="00E94423">
        <w:rPr>
          <w:rFonts w:ascii="Book Antiqua" w:hAnsi="Book Antiqua" w:cs="Times New Roman"/>
          <w:sz w:val="24"/>
          <w:szCs w:val="24"/>
        </w:rPr>
        <w:t xml:space="preserve"> compared to baseline and may have a role in management of difficult to treat DME in </w:t>
      </w:r>
      <w:proofErr w:type="spellStart"/>
      <w:r w:rsidRPr="00E94423">
        <w:rPr>
          <w:rFonts w:ascii="Book Antiqua" w:hAnsi="Book Antiqua" w:cs="Times New Roman"/>
          <w:sz w:val="24"/>
          <w:szCs w:val="24"/>
        </w:rPr>
        <w:t>vitrectomized</w:t>
      </w:r>
      <w:proofErr w:type="spellEnd"/>
      <w:r w:rsidRPr="00E94423">
        <w:rPr>
          <w:rFonts w:ascii="Book Antiqua" w:hAnsi="Book Antiqua" w:cs="Times New Roman"/>
          <w:sz w:val="24"/>
          <w:szCs w:val="24"/>
        </w:rPr>
        <w:t xml:space="preserve"> eyes with acceptable safety profile</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5</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6</w:t>
      </w:r>
      <w:r w:rsidRPr="00E94423">
        <w:rPr>
          <w:rFonts w:ascii="Book Antiqua" w:hAnsi="Book Antiqua" w:cs="Times New Roman"/>
          <w:sz w:val="24"/>
          <w:szCs w:val="24"/>
          <w:vertAlign w:val="superscript"/>
        </w:rPr>
        <w:t>]</w:t>
      </w:r>
      <w:r w:rsidRPr="00E94423">
        <w:rPr>
          <w:rFonts w:ascii="Book Antiqua" w:hAnsi="Book Antiqua"/>
          <w:sz w:val="24"/>
          <w:szCs w:val="24"/>
        </w:rPr>
        <w:t>.</w:t>
      </w:r>
      <w:r w:rsidRPr="00E94423">
        <w:rPr>
          <w:rFonts w:ascii="Book Antiqua" w:hAnsi="Book Antiqua"/>
          <w:color w:val="1A1A1A"/>
          <w:sz w:val="24"/>
          <w:szCs w:val="24"/>
        </w:rPr>
        <w:t xml:space="preserve"> </w:t>
      </w:r>
    </w:p>
    <w:p w:rsidR="00740511" w:rsidRPr="00E94423" w:rsidRDefault="00740511" w:rsidP="006B2604">
      <w:pPr>
        <w:autoSpaceDE w:val="0"/>
        <w:autoSpaceDN w:val="0"/>
        <w:adjustRightInd w:val="0"/>
        <w:spacing w:line="360" w:lineRule="auto"/>
        <w:ind w:left="0" w:firstLine="0"/>
        <w:rPr>
          <w:rFonts w:ascii="Book Antiqua" w:hAnsi="Book Antiqua" w:cs="Minion-Regular"/>
          <w:sz w:val="24"/>
          <w:szCs w:val="24"/>
        </w:rPr>
      </w:pPr>
      <w:r w:rsidRPr="00E94423">
        <w:rPr>
          <w:rFonts w:ascii="Book Antiqua" w:hAnsi="Book Antiqua" w:cs="Times New Roman"/>
          <w:sz w:val="24"/>
          <w:szCs w:val="24"/>
        </w:rPr>
        <w:tab/>
      </w:r>
      <w:proofErr w:type="spellStart"/>
      <w:r w:rsidRPr="00E94423">
        <w:rPr>
          <w:rFonts w:ascii="Book Antiqua" w:hAnsi="Book Antiqua" w:cs="Times New Roman"/>
          <w:sz w:val="24"/>
          <w:szCs w:val="24"/>
        </w:rPr>
        <w:t>Retisert</w:t>
      </w:r>
      <w:proofErr w:type="spellEnd"/>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 xml:space="preserve">Bausch </w:t>
      </w:r>
      <w:r w:rsidRPr="00E94423">
        <w:rPr>
          <w:rFonts w:ascii="Book Antiqua" w:hAnsi="Book Antiqua" w:cs="Times New Roman"/>
          <w:color w:val="000000"/>
          <w:sz w:val="24"/>
          <w:szCs w:val="24"/>
          <w:lang w:eastAsia="zh-CN"/>
        </w:rPr>
        <w:t>and</w:t>
      </w:r>
      <w:r w:rsidRPr="00E94423">
        <w:rPr>
          <w:rFonts w:ascii="Book Antiqua" w:hAnsi="Book Antiqua" w:cs="Times New Roman"/>
          <w:color w:val="000000"/>
          <w:sz w:val="24"/>
          <w:szCs w:val="24"/>
        </w:rPr>
        <w:t xml:space="preserve"> Lomb, </w:t>
      </w:r>
      <w:r w:rsidRPr="00E94423">
        <w:rPr>
          <w:rFonts w:ascii="Book Antiqua" w:hAnsi="Book Antiqua"/>
          <w:sz w:val="24"/>
          <w:szCs w:val="24"/>
        </w:rPr>
        <w:t xml:space="preserve">Rochester, NY, </w:t>
      </w:r>
      <w:r w:rsidRPr="00E94423">
        <w:rPr>
          <w:rFonts w:ascii="Book Antiqua" w:hAnsi="Book Antiqua" w:cs="Garamond"/>
          <w:sz w:val="24"/>
          <w:szCs w:val="24"/>
        </w:rPr>
        <w:t>United States</w:t>
      </w:r>
      <w:r w:rsidRPr="00E94423">
        <w:rPr>
          <w:rFonts w:ascii="Book Antiqua" w:hAnsi="Book Antiqua" w:cs="Times New Roman"/>
          <w:color w:val="000000"/>
          <w:sz w:val="24"/>
          <w:szCs w:val="24"/>
        </w:rPr>
        <w:t xml:space="preserve">) </w:t>
      </w:r>
      <w:r w:rsidRPr="00E94423">
        <w:rPr>
          <w:rFonts w:ascii="Book Antiqua" w:hAnsi="Book Antiqua" w:cs="Times New Roman"/>
          <w:sz w:val="24"/>
          <w:szCs w:val="24"/>
        </w:rPr>
        <w:t xml:space="preserve">is another non-biodegradable sustained-release </w:t>
      </w:r>
      <w:proofErr w:type="spellStart"/>
      <w:r w:rsidRPr="00E94423">
        <w:rPr>
          <w:rFonts w:ascii="Book Antiqua" w:hAnsi="Book Antiqua" w:cs="Times New Roman"/>
          <w:sz w:val="24"/>
          <w:szCs w:val="24"/>
        </w:rPr>
        <w:t>fluocinolone</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acetonide</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implants that is approved by the FDA for the treatment of non-infectious uveitis. It is designed to release 0.59 mg/d of drug for about two-and-a-half years. </w:t>
      </w:r>
      <w:r w:rsidRPr="00E94423">
        <w:rPr>
          <w:rFonts w:ascii="Book Antiqua" w:hAnsi="Book Antiqua" w:cs="Times New Roman"/>
          <w:color w:val="000000"/>
          <w:sz w:val="24"/>
          <w:szCs w:val="24"/>
        </w:rPr>
        <w:t>Recently, the 3-year efficacy and safety results of a 4-year</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 xml:space="preserve">study evaluating </w:t>
      </w:r>
      <w:proofErr w:type="spellStart"/>
      <w:r w:rsidRPr="00E94423">
        <w:rPr>
          <w:rFonts w:ascii="Book Antiqua" w:hAnsi="Book Antiqua" w:cs="Times New Roman"/>
          <w:color w:val="000000"/>
          <w:sz w:val="24"/>
          <w:szCs w:val="24"/>
        </w:rPr>
        <w:t>fluocinolone</w:t>
      </w:r>
      <w:proofErr w:type="spellEnd"/>
      <w:r w:rsidRPr="00E94423">
        <w:rPr>
          <w:rFonts w:ascii="Book Antiqua" w:hAnsi="Book Antiqua" w:cs="Times New Roman"/>
          <w:color w:val="000000"/>
          <w:sz w:val="24"/>
          <w:szCs w:val="24"/>
        </w:rPr>
        <w:t xml:space="preserve"> </w:t>
      </w:r>
      <w:proofErr w:type="spellStart"/>
      <w:r w:rsidRPr="00E94423">
        <w:rPr>
          <w:rFonts w:ascii="Book Antiqua" w:hAnsi="Book Antiqua" w:cs="Times New Roman"/>
          <w:color w:val="000000"/>
          <w:sz w:val="24"/>
          <w:szCs w:val="24"/>
        </w:rPr>
        <w:t>acetonide</w:t>
      </w:r>
      <w:proofErr w:type="spellEnd"/>
      <w:r w:rsidRPr="00E94423">
        <w:rPr>
          <w:rFonts w:ascii="Book Antiqua" w:hAnsi="Book Antiqua" w:cs="Times New Roman"/>
          <w:color w:val="000000"/>
          <w:sz w:val="24"/>
          <w:szCs w:val="24"/>
        </w:rPr>
        <w:t xml:space="preserve"> (FA) </w:t>
      </w:r>
      <w:proofErr w:type="spellStart"/>
      <w:r w:rsidRPr="00E94423">
        <w:rPr>
          <w:rFonts w:ascii="Book Antiqua" w:hAnsi="Book Antiqua" w:cs="Times New Roman"/>
          <w:color w:val="000000"/>
          <w:sz w:val="24"/>
          <w:szCs w:val="24"/>
        </w:rPr>
        <w:t>intravitreal</w:t>
      </w:r>
      <w:proofErr w:type="spellEnd"/>
      <w:r w:rsidRPr="00E94423">
        <w:rPr>
          <w:rFonts w:ascii="Book Antiqua" w:hAnsi="Book Antiqua" w:cs="Times New Roman"/>
          <w:color w:val="000000"/>
          <w:sz w:val="24"/>
          <w:szCs w:val="24"/>
        </w:rPr>
        <w:t xml:space="preserve"> implants in eyes with</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persistent or recurrent DME has been published. They included 196 eyes with refractory DME. Patients were randomized 2:1 to</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receive 0.59-mg FA implant (</w:t>
      </w:r>
      <w:r w:rsidRPr="00E94423">
        <w:rPr>
          <w:rFonts w:ascii="Book Antiqua" w:hAnsi="Book Antiqua" w:cs="Times New Roman"/>
          <w:i/>
          <w:color w:val="000000"/>
          <w:sz w:val="24"/>
          <w:szCs w:val="24"/>
        </w:rPr>
        <w:t>n</w:t>
      </w:r>
      <w:r w:rsidRPr="00E94423">
        <w:rPr>
          <w:rFonts w:ascii="Book Antiqua" w:hAnsi="Book Antiqua" w:cs="Times New Roman"/>
          <w:color w:val="000000"/>
          <w:sz w:val="24"/>
          <w:szCs w:val="24"/>
        </w:rPr>
        <w:t xml:space="preserve"> = 127) or standard of care (SOC additional</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 xml:space="preserve">laser or observation; </w:t>
      </w:r>
      <w:r w:rsidRPr="00E94423">
        <w:rPr>
          <w:rFonts w:ascii="Book Antiqua" w:hAnsi="Book Antiqua" w:cs="Times New Roman"/>
          <w:i/>
          <w:color w:val="000000"/>
          <w:sz w:val="24"/>
          <w:szCs w:val="24"/>
        </w:rPr>
        <w:t>n</w:t>
      </w:r>
      <w:r w:rsidRPr="00E94423">
        <w:rPr>
          <w:rFonts w:ascii="Book Antiqua" w:hAnsi="Book Antiqua" w:cs="Times New Roman"/>
          <w:color w:val="000000"/>
          <w:sz w:val="24"/>
          <w:szCs w:val="24"/>
        </w:rPr>
        <w:t xml:space="preserve"> = 69). The implant was inserted through a pars </w:t>
      </w:r>
      <w:proofErr w:type="spellStart"/>
      <w:r w:rsidRPr="00E94423">
        <w:rPr>
          <w:rFonts w:ascii="Book Antiqua" w:hAnsi="Book Antiqua" w:cs="Times New Roman"/>
          <w:color w:val="000000"/>
          <w:sz w:val="24"/>
          <w:szCs w:val="24"/>
        </w:rPr>
        <w:t>plana</w:t>
      </w:r>
      <w:proofErr w:type="spellEnd"/>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incision. Overall, VA improved 3 lines in 16.8% of implanted eyes at 6</w:t>
      </w:r>
      <w:r w:rsidRPr="00E94423">
        <w:rPr>
          <w:rFonts w:ascii="Book Antiqua" w:hAnsi="Book Antiqua" w:cs="Times New Roman"/>
          <w:sz w:val="24"/>
          <w:szCs w:val="24"/>
        </w:rPr>
        <w:t xml:space="preserve"> </w:t>
      </w:r>
      <w:proofErr w:type="spellStart"/>
      <w:r w:rsidRPr="00E94423">
        <w:rPr>
          <w:rFonts w:ascii="Book Antiqua" w:hAnsi="Book Antiqua" w:cs="Times New Roman"/>
          <w:color w:val="000000"/>
          <w:sz w:val="24"/>
          <w:szCs w:val="24"/>
        </w:rPr>
        <w:t>mo</w:t>
      </w:r>
      <w:proofErr w:type="spellEnd"/>
      <w:r w:rsidRPr="00E94423">
        <w:rPr>
          <w:rFonts w:ascii="Book Antiqua" w:hAnsi="Book Antiqua" w:cs="Times New Roman"/>
          <w:color w:val="000000"/>
          <w:sz w:val="24"/>
          <w:szCs w:val="24"/>
        </w:rPr>
        <w:t xml:space="preserve"> (</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0.0012; SOC, 1.4%); in 16.4% at 1 year (</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0.1191; SOC, 8.1%);</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in 31.8% at 2 years (</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0.0016; SOC, 9.3%); and in 31.1% at 3 years</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0.1566; SOC, 20.0%). The number of implanted eyes with no evidence of</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retinal thickening at the center of the macula was higher than SOC eyes at 6</w:t>
      </w:r>
      <w:r w:rsidRPr="00E94423">
        <w:rPr>
          <w:rFonts w:ascii="Book Antiqua" w:hAnsi="Book Antiqua" w:cs="Times New Roman"/>
          <w:sz w:val="24"/>
          <w:szCs w:val="24"/>
        </w:rPr>
        <w:t xml:space="preserve"> </w:t>
      </w:r>
      <w:proofErr w:type="spellStart"/>
      <w:r w:rsidRPr="00E94423">
        <w:rPr>
          <w:rFonts w:ascii="Book Antiqua" w:hAnsi="Book Antiqua" w:cs="Times New Roman"/>
          <w:color w:val="000000"/>
          <w:sz w:val="24"/>
          <w:szCs w:val="24"/>
        </w:rPr>
        <w:t>mo</w:t>
      </w:r>
      <w:proofErr w:type="spellEnd"/>
      <w:r w:rsidRPr="00E94423">
        <w:rPr>
          <w:rFonts w:ascii="Book Antiqua" w:hAnsi="Book Antiqua" w:cs="Times New Roman"/>
          <w:color w:val="000000"/>
          <w:sz w:val="24"/>
          <w:szCs w:val="24"/>
        </w:rPr>
        <w:t xml:space="preserve"> (</w:t>
      </w:r>
      <w:r w:rsidRPr="00E94423">
        <w:rPr>
          <w:rFonts w:ascii="Book Antiqua" w:hAnsi="Book Antiqua" w:cs="Times New Roman"/>
          <w:i/>
          <w:color w:val="000000"/>
          <w:sz w:val="24"/>
          <w:szCs w:val="24"/>
        </w:rPr>
        <w:t xml:space="preserve">P &lt; </w:t>
      </w:r>
      <w:r w:rsidRPr="00E94423">
        <w:rPr>
          <w:rFonts w:ascii="Book Antiqua" w:hAnsi="Book Antiqua" w:cs="Times New Roman"/>
          <w:color w:val="000000"/>
          <w:sz w:val="24"/>
          <w:szCs w:val="24"/>
        </w:rPr>
        <w:t>0.0001), 1 year (</w:t>
      </w:r>
      <w:r w:rsidRPr="00E94423">
        <w:rPr>
          <w:rFonts w:ascii="Book Antiqua" w:hAnsi="Book Antiqua" w:cs="Times New Roman"/>
          <w:i/>
          <w:color w:val="000000"/>
          <w:sz w:val="24"/>
          <w:szCs w:val="24"/>
        </w:rPr>
        <w:t xml:space="preserve">P &lt; </w:t>
      </w:r>
      <w:r w:rsidRPr="00E94423">
        <w:rPr>
          <w:rFonts w:ascii="Book Antiqua" w:hAnsi="Book Antiqua" w:cs="Times New Roman"/>
          <w:color w:val="000000"/>
          <w:sz w:val="24"/>
          <w:szCs w:val="24"/>
        </w:rPr>
        <w:t xml:space="preserve">0.0001; 72% </w:t>
      </w:r>
      <w:proofErr w:type="spellStart"/>
      <w:r w:rsidRPr="00E94423">
        <w:rPr>
          <w:rFonts w:ascii="Book Antiqua" w:hAnsi="Book Antiqua" w:cs="Times New Roman"/>
          <w:i/>
          <w:color w:val="000000"/>
          <w:sz w:val="24"/>
          <w:szCs w:val="24"/>
        </w:rPr>
        <w:t>vs</w:t>
      </w:r>
      <w:proofErr w:type="spellEnd"/>
      <w:r w:rsidRPr="00E94423">
        <w:rPr>
          <w:rFonts w:ascii="Book Antiqua" w:hAnsi="Book Antiqua" w:cs="Times New Roman"/>
          <w:i/>
          <w:color w:val="000000"/>
          <w:sz w:val="24"/>
          <w:szCs w:val="24"/>
        </w:rPr>
        <w:t xml:space="preserve"> </w:t>
      </w:r>
      <w:r w:rsidRPr="00E94423">
        <w:rPr>
          <w:rFonts w:ascii="Book Antiqua" w:hAnsi="Book Antiqua" w:cs="Times New Roman"/>
          <w:color w:val="000000"/>
          <w:sz w:val="24"/>
          <w:szCs w:val="24"/>
        </w:rPr>
        <w:t>22%), 2 years (</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0.016), and</w:t>
      </w:r>
      <w:r w:rsidRPr="00E94423">
        <w:rPr>
          <w:rFonts w:ascii="Book Antiqua" w:hAnsi="Book Antiqua" w:cs="Times New Roman"/>
          <w:sz w:val="24"/>
          <w:szCs w:val="24"/>
        </w:rPr>
        <w:t xml:space="preserve"> </w:t>
      </w:r>
      <w:r w:rsidRPr="00E94423">
        <w:rPr>
          <w:rFonts w:ascii="Book Antiqua" w:hAnsi="Book Antiqua" w:cs="Times New Roman"/>
          <w:color w:val="000000"/>
          <w:sz w:val="24"/>
          <w:szCs w:val="24"/>
        </w:rPr>
        <w:t>3 years (</w:t>
      </w:r>
      <w:r w:rsidRPr="00E94423">
        <w:rPr>
          <w:rFonts w:ascii="Book Antiqua" w:hAnsi="Book Antiqua" w:cs="Times New Roman"/>
          <w:i/>
          <w:color w:val="000000"/>
          <w:sz w:val="24"/>
          <w:szCs w:val="24"/>
        </w:rPr>
        <w:t xml:space="preserve">P = </w:t>
      </w:r>
      <w:r w:rsidRPr="00E94423">
        <w:rPr>
          <w:rFonts w:ascii="Book Antiqua" w:hAnsi="Book Antiqua" w:cs="Times New Roman"/>
          <w:color w:val="000000"/>
          <w:sz w:val="24"/>
          <w:szCs w:val="24"/>
        </w:rPr>
        <w:t xml:space="preserve">0.861). </w:t>
      </w:r>
      <w:r w:rsidRPr="00E94423">
        <w:rPr>
          <w:rFonts w:ascii="Book Antiqua" w:hAnsi="Book Antiqua" w:cs="Times New Roman"/>
          <w:sz w:val="24"/>
          <w:szCs w:val="24"/>
        </w:rPr>
        <w:t xml:space="preserve">The most common </w:t>
      </w:r>
      <w:r w:rsidRPr="00E94423">
        <w:rPr>
          <w:rFonts w:ascii="Book Antiqua" w:eastAsia="Arial Unicode MS" w:hAnsi="Book Antiqua" w:cs="Times New Roman"/>
          <w:sz w:val="24"/>
          <w:szCs w:val="24"/>
        </w:rPr>
        <w:t>adverse events</w:t>
      </w:r>
      <w:r w:rsidRPr="00E94423">
        <w:rPr>
          <w:rFonts w:ascii="Book Antiqua" w:hAnsi="Book Antiqua" w:cs="Times New Roman"/>
          <w:sz w:val="24"/>
          <w:szCs w:val="24"/>
        </w:rPr>
        <w:t xml:space="preserve"> included cataract progression in 91% of </w:t>
      </w:r>
      <w:proofErr w:type="spellStart"/>
      <w:r w:rsidRPr="00E94423">
        <w:rPr>
          <w:rFonts w:ascii="Book Antiqua" w:hAnsi="Book Antiqua" w:cs="Times New Roman"/>
          <w:sz w:val="24"/>
          <w:szCs w:val="24"/>
        </w:rPr>
        <w:t>phakic</w:t>
      </w:r>
      <w:proofErr w:type="spellEnd"/>
      <w:r w:rsidRPr="00E94423">
        <w:rPr>
          <w:rFonts w:ascii="Book Antiqua" w:hAnsi="Book Antiqua" w:cs="Times New Roman"/>
          <w:sz w:val="24"/>
          <w:szCs w:val="24"/>
        </w:rPr>
        <w:t xml:space="preserve"> eyes, and about 61% of implanted eyes had an IOP of ≥ 30 mm Hg at any time and 33.8% required glaucoma surgery by 4 years. Despite cataract progression and elevated IOP, the 0.59-mg FA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implant significantly improved VA, Diabetic Retinopathy Severity Score, reduced central macular thickening, and may be used as an effective treatment for eyes with persistent or recurrent DME</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7</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sz w:val="24"/>
          <w:szCs w:val="24"/>
        </w:rPr>
      </w:pPr>
      <w:proofErr w:type="spellStart"/>
      <w:r w:rsidRPr="00E94423">
        <w:rPr>
          <w:rFonts w:ascii="Book Antiqua" w:hAnsi="Book Antiqua" w:cs="Times New Roman"/>
          <w:sz w:val="24"/>
          <w:szCs w:val="24"/>
        </w:rPr>
        <w:t>Iluvien</w:t>
      </w:r>
      <w:proofErr w:type="spellEnd"/>
      <w:r w:rsidRPr="00E94423">
        <w:rPr>
          <w:rFonts w:ascii="Book Antiqua" w:hAnsi="Book Antiqua" w:cs="Times New Roman"/>
          <w:sz w:val="24"/>
          <w:szCs w:val="24"/>
        </w:rPr>
        <w:t xml:space="preserve"> (</w:t>
      </w:r>
      <w:proofErr w:type="spellStart"/>
      <w:r w:rsidRPr="00E94423">
        <w:rPr>
          <w:rFonts w:ascii="Book Antiqua" w:hAnsi="Book Antiqua"/>
          <w:sz w:val="24"/>
          <w:szCs w:val="24"/>
        </w:rPr>
        <w:t>Alimera</w:t>
      </w:r>
      <w:proofErr w:type="spellEnd"/>
      <w:r w:rsidRPr="00E94423">
        <w:rPr>
          <w:rFonts w:ascii="Book Antiqua" w:hAnsi="Book Antiqua"/>
          <w:sz w:val="24"/>
          <w:szCs w:val="24"/>
        </w:rPr>
        <w:t xml:space="preserve"> Sciences, </w:t>
      </w:r>
      <w:r w:rsidRPr="00E94423">
        <w:rPr>
          <w:rFonts w:ascii="Book Antiqua" w:hAnsi="Book Antiqua" w:cs="Helvetica"/>
          <w:sz w:val="24"/>
          <w:szCs w:val="24"/>
        </w:rPr>
        <w:t xml:space="preserve">Alpharetta, GA, </w:t>
      </w:r>
      <w:r w:rsidRPr="00E94423">
        <w:rPr>
          <w:rFonts w:ascii="Book Antiqua" w:hAnsi="Book Antiqua" w:cs="Garamond"/>
          <w:sz w:val="24"/>
          <w:szCs w:val="24"/>
        </w:rPr>
        <w:t>United States</w:t>
      </w:r>
      <w:r w:rsidRPr="00E94423">
        <w:rPr>
          <w:rFonts w:ascii="Book Antiqua" w:hAnsi="Book Antiqua" w:cs="Helvetica"/>
          <w:sz w:val="24"/>
          <w:szCs w:val="24"/>
        </w:rPr>
        <w:t xml:space="preserve">) </w:t>
      </w:r>
      <w:r w:rsidRPr="00E94423">
        <w:rPr>
          <w:rFonts w:ascii="Book Antiqua" w:hAnsi="Book Antiqua" w:cs="Times New Roman"/>
          <w:sz w:val="24"/>
          <w:szCs w:val="24"/>
        </w:rPr>
        <w:t xml:space="preserve">is another </w:t>
      </w:r>
      <w:proofErr w:type="spellStart"/>
      <w:r w:rsidRPr="00E94423">
        <w:rPr>
          <w:rFonts w:ascii="Book Antiqua" w:hAnsi="Book Antiqua" w:cs="Times New Roman"/>
          <w:sz w:val="24"/>
          <w:szCs w:val="24"/>
        </w:rPr>
        <w:t>fluocinolone</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acetonide</w:t>
      </w:r>
      <w:proofErr w:type="spellEnd"/>
      <w:r w:rsidRPr="00E94423">
        <w:rPr>
          <w:rFonts w:ascii="Book Antiqua" w:hAnsi="Book Antiqua" w:cs="Times New Roman"/>
          <w:sz w:val="24"/>
          <w:szCs w:val="24"/>
        </w:rPr>
        <w:t xml:space="preserve"> (FA) implant, which is biodegradable and releases FA at a rate of either 0.2 or 0.5 </w:t>
      </w:r>
      <w:proofErr w:type="spellStart"/>
      <w:r w:rsidRPr="00E94423">
        <w:rPr>
          <w:rFonts w:ascii="Book Antiqua" w:hAnsi="Book Antiqua" w:cs="Times New Roman"/>
          <w:sz w:val="24"/>
          <w:szCs w:val="24"/>
        </w:rPr>
        <w:t>μg</w:t>
      </w:r>
      <w:proofErr w:type="spellEnd"/>
      <w:r w:rsidRPr="00E94423">
        <w:rPr>
          <w:rFonts w:ascii="Book Antiqua" w:hAnsi="Book Antiqua" w:cs="Times New Roman"/>
          <w:sz w:val="24"/>
          <w:szCs w:val="24"/>
        </w:rPr>
        <w:t xml:space="preserve"> per day for up to three years. The </w:t>
      </w:r>
      <w:proofErr w:type="spellStart"/>
      <w:r w:rsidRPr="00E94423">
        <w:rPr>
          <w:rFonts w:ascii="Book Antiqua" w:hAnsi="Book Antiqua" w:cs="Times New Roman"/>
          <w:sz w:val="24"/>
          <w:szCs w:val="24"/>
        </w:rPr>
        <w:t>Fluocinolone</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Acetonide</w:t>
      </w:r>
      <w:proofErr w:type="spellEnd"/>
      <w:r w:rsidRPr="00E94423">
        <w:rPr>
          <w:rFonts w:ascii="Book Antiqua" w:hAnsi="Book Antiqua" w:cs="Times New Roman"/>
          <w:sz w:val="24"/>
          <w:szCs w:val="24"/>
        </w:rPr>
        <w:t xml:space="preserve"> for Macular Edema (FAME) s</w:t>
      </w:r>
      <w:r>
        <w:rPr>
          <w:rFonts w:ascii="Book Antiqua" w:hAnsi="Book Antiqua" w:cs="Times New Roman"/>
          <w:sz w:val="24"/>
          <w:szCs w:val="24"/>
        </w:rPr>
        <w:t>tudies conducted over a 36-m</w:t>
      </w:r>
      <w:r>
        <w:rPr>
          <w:rFonts w:ascii="Book Antiqua" w:hAnsi="Book Antiqua" w:cs="Times New Roman"/>
          <w:sz w:val="24"/>
          <w:szCs w:val="24"/>
          <w:lang w:eastAsia="zh-CN"/>
        </w:rPr>
        <w:t>o</w:t>
      </w:r>
      <w:r w:rsidRPr="00E94423">
        <w:rPr>
          <w:rFonts w:ascii="Book Antiqua" w:hAnsi="Book Antiqua" w:cs="Times New Roman"/>
          <w:sz w:val="24"/>
          <w:szCs w:val="24"/>
        </w:rPr>
        <w:t xml:space="preserve"> period included a total of 956 patients with DME. The study consisted of two separate prospective, randomized, controlled, double-masked, multicenter clinical trials </w:t>
      </w:r>
      <w:r w:rsidRPr="00E94423">
        <w:rPr>
          <w:rFonts w:ascii="Book Antiqua" w:hAnsi="Book Antiqua" w:cs="Times New Roman"/>
          <w:sz w:val="24"/>
          <w:szCs w:val="24"/>
        </w:rPr>
        <w:lastRenderedPageBreak/>
        <w:t xml:space="preserve">conducted to assess the efficacy and safety of low dose (releasing 0.2 </w:t>
      </w:r>
      <w:proofErr w:type="spellStart"/>
      <w:r w:rsidRPr="00E94423">
        <w:rPr>
          <w:rFonts w:ascii="Book Antiqua" w:hAnsi="Book Antiqua" w:cs="Times New Roman"/>
          <w:sz w:val="24"/>
          <w:szCs w:val="24"/>
        </w:rPr>
        <w:t>μg</w:t>
      </w:r>
      <w:proofErr w:type="spellEnd"/>
      <w:r w:rsidRPr="00E94423">
        <w:rPr>
          <w:rFonts w:ascii="Book Antiqua" w:hAnsi="Book Antiqua" w:cs="Times New Roman"/>
          <w:sz w:val="24"/>
          <w:szCs w:val="24"/>
        </w:rPr>
        <w:t xml:space="preserve">/d) and high dose (0.5 </w:t>
      </w:r>
      <w:proofErr w:type="spellStart"/>
      <w:r w:rsidRPr="00E94423">
        <w:rPr>
          <w:rFonts w:ascii="Book Antiqua" w:hAnsi="Book Antiqua" w:cs="Times New Roman"/>
          <w:sz w:val="24"/>
          <w:szCs w:val="24"/>
        </w:rPr>
        <w:t>μg</w:t>
      </w:r>
      <w:proofErr w:type="spellEnd"/>
      <w:r w:rsidRPr="00E94423">
        <w:rPr>
          <w:rFonts w:ascii="Book Antiqua" w:hAnsi="Book Antiqua" w:cs="Times New Roman"/>
          <w:sz w:val="24"/>
          <w:szCs w:val="24"/>
        </w:rPr>
        <w:t xml:space="preserve">/d)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FA (</w:t>
      </w:r>
      <w:proofErr w:type="spellStart"/>
      <w:r w:rsidRPr="00E94423">
        <w:rPr>
          <w:rFonts w:ascii="Book Antiqua" w:hAnsi="Book Antiqua" w:cs="Times New Roman"/>
          <w:sz w:val="24"/>
          <w:szCs w:val="24"/>
        </w:rPr>
        <w:t>Iluvien</w:t>
      </w:r>
      <w:proofErr w:type="spellEnd"/>
      <w:r w:rsidRPr="00E94423">
        <w:rPr>
          <w:rFonts w:ascii="Book Antiqua" w:hAnsi="Book Antiqua" w:cs="Times New Roman"/>
          <w:sz w:val="24"/>
          <w:szCs w:val="24"/>
        </w:rPr>
        <w:t xml:space="preserve">) in patients with DME. At 24 </w:t>
      </w:r>
      <w:proofErr w:type="spellStart"/>
      <w:r w:rsidRPr="00E94423">
        <w:rPr>
          <w:rFonts w:ascii="Book Antiqua" w:hAnsi="Book Antiqua" w:cs="Times New Roman"/>
          <w:sz w:val="24"/>
          <w:szCs w:val="24"/>
        </w:rPr>
        <w:t>mo</w:t>
      </w:r>
      <w:proofErr w:type="spellEnd"/>
      <w:r w:rsidRPr="00E94423">
        <w:rPr>
          <w:rFonts w:ascii="Book Antiqua" w:hAnsi="Book Antiqua" w:cs="Times New Roman"/>
          <w:sz w:val="24"/>
          <w:szCs w:val="24"/>
        </w:rPr>
        <w:t>, 28.7% of the low-dose and 28.6% of the high-dose group had 15 or more letter improvement, compared to 16.2% in the sham group (</w:t>
      </w:r>
      <w:r w:rsidRPr="00E94423">
        <w:rPr>
          <w:rFonts w:ascii="Book Antiqua" w:hAnsi="Book Antiqua" w:cs="Times New Roman"/>
          <w:i/>
          <w:sz w:val="24"/>
          <w:szCs w:val="24"/>
        </w:rPr>
        <w:t xml:space="preserve">P = </w:t>
      </w:r>
      <w:r w:rsidRPr="00E94423">
        <w:rPr>
          <w:rFonts w:ascii="Book Antiqua" w:hAnsi="Book Antiqua" w:cs="Times New Roman"/>
          <w:sz w:val="24"/>
          <w:szCs w:val="24"/>
        </w:rPr>
        <w:t>0.002 for each)</w:t>
      </w:r>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8</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 xml:space="preserve">At 24 </w:t>
      </w:r>
      <w:proofErr w:type="spellStart"/>
      <w:r w:rsidRPr="00E94423">
        <w:rPr>
          <w:rFonts w:ascii="Book Antiqua" w:hAnsi="Book Antiqua" w:cs="Times New Roman"/>
          <w:sz w:val="24"/>
          <w:szCs w:val="24"/>
        </w:rPr>
        <w:t>mo</w:t>
      </w:r>
      <w:proofErr w:type="spellEnd"/>
      <w:r w:rsidRPr="00E94423">
        <w:rPr>
          <w:rFonts w:ascii="Book Antiqua" w:hAnsi="Book Antiqua" w:cs="Times New Roman"/>
          <w:sz w:val="24"/>
          <w:szCs w:val="24"/>
        </w:rPr>
        <w:t xml:space="preserve">, 3.7% of the low-dose, 7.6% of the high-dose, and 0.5% of the sham group required incisional glaucoma surgery. Cataract developed more frequently in the treatment group, with about 75% of the initially </w:t>
      </w:r>
      <w:proofErr w:type="spellStart"/>
      <w:r w:rsidRPr="00E94423">
        <w:rPr>
          <w:rFonts w:ascii="Book Antiqua" w:hAnsi="Book Antiqua" w:cs="Times New Roman"/>
          <w:sz w:val="24"/>
          <w:szCs w:val="24"/>
        </w:rPr>
        <w:t>phakic</w:t>
      </w:r>
      <w:proofErr w:type="spellEnd"/>
      <w:r w:rsidRPr="00E94423">
        <w:rPr>
          <w:rFonts w:ascii="Book Antiqua" w:hAnsi="Book Antiqua" w:cs="Times New Roman"/>
          <w:sz w:val="24"/>
          <w:szCs w:val="24"/>
        </w:rPr>
        <w:t xml:space="preserve"> patients undergoing cataract surgery at 24 </w:t>
      </w:r>
      <w:proofErr w:type="spellStart"/>
      <w:r w:rsidRPr="00E94423">
        <w:rPr>
          <w:rFonts w:ascii="Book Antiqua" w:hAnsi="Book Antiqua" w:cs="Times New Roman"/>
          <w:sz w:val="24"/>
          <w:szCs w:val="24"/>
        </w:rPr>
        <w:t>mo</w:t>
      </w:r>
      <w:proofErr w:type="spellEnd"/>
      <w:r w:rsidRPr="00E94423">
        <w:rPr>
          <w:rFonts w:ascii="Book Antiqua" w:hAnsi="Book Antiqua" w:cs="Times New Roman"/>
          <w:sz w:val="24"/>
          <w:szCs w:val="24"/>
          <w:vertAlign w:val="superscript"/>
        </w:rPr>
        <w:t>[7</w:t>
      </w:r>
      <w:r w:rsidRPr="00E94423">
        <w:rPr>
          <w:rFonts w:ascii="Book Antiqua" w:hAnsi="Book Antiqua" w:cs="Times New Roman"/>
          <w:sz w:val="24"/>
          <w:szCs w:val="24"/>
          <w:vertAlign w:val="superscript"/>
          <w:lang w:eastAsia="zh-CN"/>
        </w:rPr>
        <w:t>8</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 At month 36, the percentage of patients who gained ≥</w:t>
      </w:r>
      <w:r w:rsidRPr="00E94423">
        <w:rPr>
          <w:rFonts w:ascii="Book Antiqua" w:hAnsi="Book Antiqua" w:cs="Times New Roman"/>
          <w:sz w:val="24"/>
          <w:szCs w:val="24"/>
          <w:lang w:eastAsia="zh-CN"/>
        </w:rPr>
        <w:t xml:space="preserve"> </w:t>
      </w:r>
      <w:r w:rsidRPr="00E94423">
        <w:rPr>
          <w:rFonts w:ascii="Book Antiqua" w:hAnsi="Book Antiqua" w:cs="Times New Roman"/>
          <w:sz w:val="24"/>
          <w:szCs w:val="24"/>
        </w:rPr>
        <w:t>15 in letter was 28.7% (low dose) and 27.8% (high dose) in the FA insert groups compared with 18.9% (</w:t>
      </w:r>
      <w:r w:rsidRPr="00E94423">
        <w:rPr>
          <w:rFonts w:ascii="Book Antiqua" w:hAnsi="Book Antiqua" w:cs="Times New Roman"/>
          <w:i/>
          <w:sz w:val="24"/>
          <w:szCs w:val="24"/>
        </w:rPr>
        <w:t>P</w:t>
      </w:r>
      <w:r w:rsidRPr="00E94423">
        <w:rPr>
          <w:rFonts w:ascii="Book Antiqua" w:hAnsi="Book Antiqua" w:cs="Times New Roman"/>
          <w:sz w:val="24"/>
          <w:szCs w:val="24"/>
        </w:rPr>
        <w:t xml:space="preserve"> = 0.018) in the sham group</w:t>
      </w:r>
      <w:r w:rsidRPr="00E94423">
        <w:rPr>
          <w:rFonts w:ascii="Book Antiqua" w:hAnsi="Book Antiqua" w:cs="Times New Roman"/>
          <w:sz w:val="24"/>
          <w:szCs w:val="24"/>
          <w:vertAlign w:val="superscript"/>
        </w:rPr>
        <w:t>[80]</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 xml:space="preserve">Preplanned subgroup analysis demonstrated a doubling of </w:t>
      </w:r>
      <w:r w:rsidRPr="00E94423">
        <w:rPr>
          <w:rStyle w:val="highlight"/>
          <w:rFonts w:ascii="Book Antiqua" w:hAnsi="Book Antiqua"/>
          <w:sz w:val="24"/>
          <w:szCs w:val="24"/>
        </w:rPr>
        <w:t>benefit</w:t>
      </w:r>
      <w:r w:rsidRPr="00E94423">
        <w:rPr>
          <w:rFonts w:ascii="Book Antiqua" w:hAnsi="Book Antiqua" w:cs="Times New Roman"/>
          <w:sz w:val="24"/>
          <w:szCs w:val="24"/>
        </w:rPr>
        <w:t xml:space="preserve"> compared with sham injections in patients who reported duration of DME ≥</w:t>
      </w:r>
      <w:r w:rsidRPr="00E94423">
        <w:rPr>
          <w:rFonts w:ascii="Book Antiqua" w:hAnsi="Book Antiqua" w:cs="Times New Roman"/>
          <w:sz w:val="24"/>
          <w:szCs w:val="24"/>
          <w:lang w:eastAsia="zh-CN"/>
        </w:rPr>
        <w:t xml:space="preserve"> </w:t>
      </w:r>
      <w:r w:rsidRPr="00E94423">
        <w:rPr>
          <w:rFonts w:ascii="Book Antiqua" w:hAnsi="Book Antiqua" w:cs="Times New Roman"/>
          <w:sz w:val="24"/>
          <w:szCs w:val="24"/>
        </w:rPr>
        <w:t>3 years at baseline</w:t>
      </w:r>
      <w:r w:rsidRPr="00E94423">
        <w:rPr>
          <w:rFonts w:ascii="Book Antiqua" w:eastAsia="Arial Unicode MS" w:hAnsi="Book Antiqua" w:cs="Times New Roman"/>
          <w:color w:val="2E2E2E"/>
          <w:sz w:val="24"/>
          <w:szCs w:val="24"/>
        </w:rPr>
        <w:t xml:space="preserve">; </w:t>
      </w:r>
      <w:r w:rsidRPr="00E94423">
        <w:rPr>
          <w:rFonts w:ascii="Book Antiqua" w:eastAsia="Arial Unicode MS" w:hAnsi="Book Antiqua" w:cs="Times New Roman"/>
          <w:sz w:val="24"/>
          <w:szCs w:val="24"/>
        </w:rPr>
        <w:t>the percentage who gained ≥</w:t>
      </w:r>
      <w:r w:rsidRPr="00E94423">
        <w:rPr>
          <w:rFonts w:ascii="Book Antiqua" w:eastAsia="Arial Unicode MS" w:hAnsi="Book Antiqua" w:cs="Times New Roman"/>
          <w:sz w:val="24"/>
          <w:szCs w:val="24"/>
          <w:lang w:eastAsia="zh-CN"/>
        </w:rPr>
        <w:t xml:space="preserve"> </w:t>
      </w:r>
      <w:r w:rsidRPr="00E94423">
        <w:rPr>
          <w:rFonts w:ascii="Book Antiqua" w:eastAsia="Arial Unicode MS" w:hAnsi="Book Antiqua" w:cs="Times New Roman"/>
          <w:sz w:val="24"/>
          <w:szCs w:val="24"/>
        </w:rPr>
        <w:t xml:space="preserve">15 in letter score at month 36 was 34.0% (low dose; </w:t>
      </w:r>
      <w:r w:rsidRPr="00E94423">
        <w:rPr>
          <w:rFonts w:ascii="Book Antiqua" w:eastAsia="Arial Unicode MS" w:hAnsi="Book Antiqua" w:cs="Times New Roman"/>
          <w:i/>
          <w:iCs/>
          <w:sz w:val="24"/>
          <w:szCs w:val="24"/>
          <w:bdr w:val="none" w:sz="0" w:space="0" w:color="auto" w:frame="1"/>
        </w:rPr>
        <w:t xml:space="preserve">P &lt; </w:t>
      </w:r>
      <w:r w:rsidRPr="00E94423">
        <w:rPr>
          <w:rFonts w:ascii="Book Antiqua" w:eastAsia="Arial Unicode MS" w:hAnsi="Book Antiqua" w:cs="Times New Roman"/>
          <w:sz w:val="24"/>
          <w:szCs w:val="24"/>
        </w:rPr>
        <w:t xml:space="preserve">0.001) or 28.8% (high dose; </w:t>
      </w:r>
      <w:r w:rsidRPr="00E94423">
        <w:rPr>
          <w:rFonts w:ascii="Book Antiqua" w:eastAsia="Arial Unicode MS" w:hAnsi="Book Antiqua" w:cs="Times New Roman"/>
          <w:i/>
          <w:iCs/>
          <w:sz w:val="24"/>
          <w:szCs w:val="24"/>
          <w:bdr w:val="none" w:sz="0" w:space="0" w:color="auto" w:frame="1"/>
        </w:rPr>
        <w:t>P</w:t>
      </w:r>
      <w:r w:rsidRPr="00E94423">
        <w:rPr>
          <w:rFonts w:ascii="Book Antiqua" w:eastAsia="Arial Unicode MS" w:hAnsi="Book Antiqua" w:cs="Times New Roman"/>
          <w:sz w:val="24"/>
          <w:szCs w:val="24"/>
        </w:rPr>
        <w:t xml:space="preserve"> = 0.002) compared with 13.4% (sham).</w:t>
      </w:r>
      <w:r w:rsidRPr="00E94423">
        <w:rPr>
          <w:rFonts w:ascii="Book Antiqua" w:eastAsia="Arial Unicode MS" w:hAnsi="Book Antiqua" w:cs="Arial Unicode MS"/>
          <w:color w:val="2E2E2E"/>
          <w:sz w:val="24"/>
          <w:szCs w:val="24"/>
        </w:rPr>
        <w:t xml:space="preserve"> </w:t>
      </w:r>
      <w:r w:rsidRPr="00E94423">
        <w:rPr>
          <w:rFonts w:ascii="Book Antiqua" w:hAnsi="Book Antiqua" w:cs="Times New Roman"/>
          <w:sz w:val="24"/>
          <w:szCs w:val="24"/>
        </w:rPr>
        <w:t xml:space="preserve">At 36 months, almost all </w:t>
      </w:r>
      <w:proofErr w:type="spellStart"/>
      <w:r w:rsidRPr="00E94423">
        <w:rPr>
          <w:rFonts w:ascii="Book Antiqua" w:hAnsi="Book Antiqua" w:cs="Times New Roman"/>
          <w:sz w:val="24"/>
          <w:szCs w:val="24"/>
        </w:rPr>
        <w:t>phakic</w:t>
      </w:r>
      <w:proofErr w:type="spellEnd"/>
      <w:r w:rsidRPr="00E94423">
        <w:rPr>
          <w:rFonts w:ascii="Book Antiqua" w:hAnsi="Book Antiqua" w:cs="Times New Roman"/>
          <w:sz w:val="24"/>
          <w:szCs w:val="24"/>
        </w:rPr>
        <w:t xml:space="preserve"> patients in the FA insert groups developed cataract, but their visual </w:t>
      </w:r>
      <w:r w:rsidRPr="00E94423">
        <w:rPr>
          <w:rStyle w:val="highlight"/>
          <w:rFonts w:ascii="Book Antiqua" w:hAnsi="Book Antiqua"/>
          <w:sz w:val="24"/>
          <w:szCs w:val="24"/>
        </w:rPr>
        <w:t>benefit</w:t>
      </w:r>
      <w:r w:rsidRPr="00E94423">
        <w:rPr>
          <w:rFonts w:ascii="Book Antiqua" w:hAnsi="Book Antiqua" w:cs="Times New Roman"/>
          <w:sz w:val="24"/>
          <w:szCs w:val="24"/>
        </w:rPr>
        <w:t xml:space="preserve"> after cataract surgery was similar to that in </w:t>
      </w:r>
      <w:proofErr w:type="spellStart"/>
      <w:r w:rsidRPr="00E94423">
        <w:rPr>
          <w:rFonts w:ascii="Book Antiqua" w:hAnsi="Book Antiqua" w:cs="Times New Roman"/>
          <w:sz w:val="24"/>
          <w:szCs w:val="24"/>
        </w:rPr>
        <w:t>pseudophakic</w:t>
      </w:r>
      <w:proofErr w:type="spellEnd"/>
      <w:r w:rsidRPr="00E94423">
        <w:rPr>
          <w:rFonts w:ascii="Book Antiqua" w:hAnsi="Book Antiqua" w:cs="Times New Roman"/>
          <w:sz w:val="24"/>
          <w:szCs w:val="24"/>
        </w:rPr>
        <w:t xml:space="preserve"> patients.</w:t>
      </w:r>
      <w:r w:rsidRPr="00E94423">
        <w:rPr>
          <w:rFonts w:ascii="Book Antiqua" w:hAnsi="Book Antiqua" w:cs="Times New Roman"/>
          <w:sz w:val="24"/>
          <w:szCs w:val="24"/>
          <w:vertAlign w:val="superscript"/>
        </w:rPr>
        <w:t xml:space="preserve"> </w:t>
      </w:r>
      <w:r w:rsidRPr="00E94423">
        <w:rPr>
          <w:rFonts w:ascii="Book Antiqua" w:hAnsi="Book Antiqua" w:cs="Times New Roman"/>
          <w:sz w:val="24"/>
          <w:szCs w:val="24"/>
        </w:rPr>
        <w:t>The incidence of incisional glaucoma surgery at month 36 was 4.8% in the low-dose group and 8.1% in the high-dose insert group</w:t>
      </w:r>
      <w:r w:rsidRPr="00E94423">
        <w:rPr>
          <w:rFonts w:ascii="Book Antiqua" w:hAnsi="Book Antiqua" w:cs="Times New Roman"/>
          <w:sz w:val="24"/>
          <w:szCs w:val="24"/>
          <w:vertAlign w:val="superscript"/>
        </w:rPr>
        <w:t>[</w:t>
      </w:r>
      <w:r w:rsidRPr="00E94423">
        <w:rPr>
          <w:rFonts w:ascii="Book Antiqua" w:hAnsi="Book Antiqua" w:cs="Times New Roman"/>
          <w:sz w:val="24"/>
          <w:szCs w:val="24"/>
          <w:vertAlign w:val="superscript"/>
          <w:lang w:eastAsia="zh-CN"/>
        </w:rPr>
        <w:t>79</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p>
    <w:p w:rsidR="00740511" w:rsidRPr="00E94423" w:rsidRDefault="00740511" w:rsidP="006B2604">
      <w:pPr>
        <w:autoSpaceDE w:val="0"/>
        <w:autoSpaceDN w:val="0"/>
        <w:adjustRightInd w:val="0"/>
        <w:spacing w:line="360" w:lineRule="auto"/>
        <w:ind w:left="0" w:firstLine="720"/>
        <w:rPr>
          <w:rFonts w:ascii="Book Antiqua" w:hAnsi="Book Antiqua" w:cs="Times New Roman"/>
          <w:sz w:val="24"/>
          <w:szCs w:val="24"/>
        </w:rPr>
      </w:pPr>
      <w:r w:rsidRPr="00E94423">
        <w:rPr>
          <w:rFonts w:ascii="Book Antiqua" w:hAnsi="Book Antiqua" w:cs="Times New Roman"/>
          <w:sz w:val="24"/>
          <w:szCs w:val="24"/>
        </w:rPr>
        <w:t xml:space="preserve">Novel delivery approaches using sustained release approaches are likely to provide much needed benefit for patients with refractory DME resistant to more </w:t>
      </w:r>
      <w:r w:rsidRPr="00E94423">
        <w:rPr>
          <w:rFonts w:ascii="Book Antiqua" w:eastAsia="Optima-Regular" w:hAnsi="Book Antiqua" w:cs="Times New Roman"/>
          <w:sz w:val="24"/>
          <w:szCs w:val="24"/>
        </w:rPr>
        <w:t>conventional and</w:t>
      </w:r>
      <w:r w:rsidRPr="00E94423">
        <w:rPr>
          <w:rFonts w:ascii="Book Antiqua" w:hAnsi="Book Antiqua" w:cs="Times New Roman"/>
          <w:sz w:val="24"/>
          <w:szCs w:val="24"/>
        </w:rPr>
        <w:t xml:space="preserve"> conservative therapy, though long-term data is so far not known. The need to perform initial surgery as well as the need to remove the empty device could be considered a hurdle to use non-biodegradable delivery systems releasing corticosteroids, also with many concerns about the side effects. Compared to other steroid systems, the biodegradable dexamethasone delivery system is easier to apply and does not need to be removed. The safety and performance of an applicator-inserted dexamethasone drug delivery system was evaluated and also compared to the incisional placement. The results have revealed that the applicator-inserted dexamethasone drug delivery system </w:t>
      </w:r>
      <w:r w:rsidRPr="00E94423">
        <w:rPr>
          <w:rFonts w:ascii="Book Antiqua" w:hAnsi="Book Antiqua" w:cs="Times New Roman"/>
          <w:sz w:val="24"/>
          <w:szCs w:val="24"/>
        </w:rPr>
        <w:lastRenderedPageBreak/>
        <w:t xml:space="preserve">performed well and effectively, and provided safe </w:t>
      </w:r>
      <w:proofErr w:type="spellStart"/>
      <w:r w:rsidRPr="00E94423">
        <w:rPr>
          <w:rFonts w:ascii="Book Antiqua" w:hAnsi="Book Antiqua" w:cs="Times New Roman"/>
          <w:sz w:val="24"/>
          <w:szCs w:val="24"/>
        </w:rPr>
        <w:t>sutureless</w:t>
      </w:r>
      <w:proofErr w:type="spellEnd"/>
      <w:r w:rsidRPr="00E94423">
        <w:rPr>
          <w:rFonts w:ascii="Book Antiqua" w:hAnsi="Book Antiqua" w:cs="Times New Roman"/>
          <w:sz w:val="24"/>
          <w:szCs w:val="24"/>
        </w:rPr>
        <w:t xml:space="preserve">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placement of dexamethasone delivery system</w:t>
      </w:r>
      <w:r w:rsidRPr="00E94423">
        <w:rPr>
          <w:rFonts w:ascii="Book Antiqua" w:hAnsi="Book Antiqua" w:cs="Times New Roman"/>
          <w:sz w:val="24"/>
          <w:szCs w:val="24"/>
          <w:vertAlign w:val="superscript"/>
        </w:rPr>
        <w:t>[8</w:t>
      </w:r>
      <w:r w:rsidRPr="00E94423">
        <w:rPr>
          <w:rFonts w:ascii="Book Antiqua" w:hAnsi="Book Antiqua" w:cs="Times New Roman"/>
          <w:sz w:val="24"/>
          <w:szCs w:val="24"/>
          <w:vertAlign w:val="superscript"/>
          <w:lang w:eastAsia="zh-CN"/>
        </w:rPr>
        <w:t>0</w:t>
      </w:r>
      <w:r w:rsidRPr="00E94423">
        <w:rPr>
          <w:rFonts w:ascii="Book Antiqua" w:hAnsi="Book Antiqua" w:cs="Times New Roman"/>
          <w:sz w:val="24"/>
          <w:szCs w:val="24"/>
          <w:vertAlign w:val="superscript"/>
        </w:rPr>
        <w:t>]</w:t>
      </w:r>
      <w:r w:rsidRPr="00E94423">
        <w:rPr>
          <w:rFonts w:ascii="Book Antiqua" w:hAnsi="Book Antiqua" w:cs="Times New Roman"/>
          <w:sz w:val="24"/>
          <w:szCs w:val="24"/>
        </w:rPr>
        <w:t>.</w:t>
      </w:r>
      <w:r w:rsidRPr="00E94423">
        <w:rPr>
          <w:rFonts w:ascii="Book Antiqua" w:hAnsi="Book Antiqua" w:cs="Times New Roman"/>
          <w:sz w:val="24"/>
          <w:szCs w:val="24"/>
          <w:vertAlign w:val="superscript"/>
        </w:rPr>
        <w:t xml:space="preserve"> </w:t>
      </w:r>
    </w:p>
    <w:p w:rsidR="00740511" w:rsidRPr="00E94423" w:rsidRDefault="00740511" w:rsidP="006B2604">
      <w:pPr>
        <w:autoSpaceDE w:val="0"/>
        <w:autoSpaceDN w:val="0"/>
        <w:adjustRightInd w:val="0"/>
        <w:ind w:left="-142" w:firstLine="0"/>
        <w:rPr>
          <w:rFonts w:ascii="Book Antiqua" w:hAnsi="Book Antiqua" w:cs="Times New Roman"/>
          <w:b/>
          <w:sz w:val="24"/>
          <w:szCs w:val="24"/>
          <w:highlight w:val="yellow"/>
        </w:rPr>
      </w:pPr>
    </w:p>
    <w:p w:rsidR="00740511" w:rsidRPr="00E94423" w:rsidRDefault="00740511" w:rsidP="000970EE">
      <w:pPr>
        <w:autoSpaceDE w:val="0"/>
        <w:autoSpaceDN w:val="0"/>
        <w:adjustRightInd w:val="0"/>
        <w:ind w:left="0" w:firstLine="0"/>
        <w:rPr>
          <w:rFonts w:ascii="Book Antiqua" w:hAnsi="Book Antiqua" w:cs="Times New Roman"/>
          <w:b/>
          <w:sz w:val="24"/>
          <w:szCs w:val="24"/>
        </w:rPr>
      </w:pPr>
      <w:r w:rsidRPr="00E94423">
        <w:rPr>
          <w:rFonts w:ascii="Book Antiqua" w:hAnsi="Book Antiqua" w:cs="Times New Roman"/>
          <w:b/>
          <w:sz w:val="24"/>
          <w:szCs w:val="24"/>
        </w:rPr>
        <w:t>SUMMARY</w:t>
      </w:r>
    </w:p>
    <w:p w:rsidR="00740511" w:rsidRPr="00E94423" w:rsidRDefault="00740511" w:rsidP="00096CA7">
      <w:pPr>
        <w:autoSpaceDE w:val="0"/>
        <w:autoSpaceDN w:val="0"/>
        <w:adjustRightInd w:val="0"/>
        <w:spacing w:line="360" w:lineRule="auto"/>
        <w:ind w:left="0" w:firstLine="0"/>
        <w:rPr>
          <w:rFonts w:ascii="Book Antiqua" w:hAnsi="Book Antiqua" w:cs="Times New Roman"/>
          <w:sz w:val="24"/>
          <w:szCs w:val="24"/>
        </w:rPr>
      </w:pPr>
      <w:r w:rsidRPr="00E94423">
        <w:rPr>
          <w:rFonts w:ascii="Book Antiqua" w:hAnsi="Book Antiqua" w:cs="Times New Roman"/>
          <w:sz w:val="24"/>
          <w:szCs w:val="24"/>
        </w:rPr>
        <w:t xml:space="preserve">Despite the documented ocular side effects of corticosteroids, they are still considered as one of the effective adjunct modalities for the treatment of DME especially for refractory and persistent cases that failed to respond to standard </w:t>
      </w:r>
      <w:r w:rsidRPr="00E94423">
        <w:rPr>
          <w:rFonts w:ascii="Book Antiqua" w:eastAsia="Optima-Regular" w:hAnsi="Book Antiqua" w:cs="Times New Roman"/>
          <w:sz w:val="24"/>
          <w:szCs w:val="24"/>
        </w:rPr>
        <w:t>conventional laser photocoagulation or anti-</w:t>
      </w:r>
      <w:proofErr w:type="spellStart"/>
      <w:r w:rsidRPr="00E94423">
        <w:rPr>
          <w:rFonts w:ascii="Book Antiqua" w:eastAsia="Optima-Regular" w:hAnsi="Book Antiqua" w:cs="Times New Roman"/>
          <w:sz w:val="24"/>
          <w:szCs w:val="24"/>
        </w:rPr>
        <w:t>angiogenics</w:t>
      </w:r>
      <w:proofErr w:type="spellEnd"/>
      <w:r w:rsidRPr="00E94423">
        <w:rPr>
          <w:rFonts w:ascii="Book Antiqua" w:eastAsia="Optima-Regular" w:hAnsi="Book Antiqua" w:cs="Times New Roman"/>
          <w:sz w:val="24"/>
          <w:szCs w:val="24"/>
        </w:rPr>
        <w:t xml:space="preserve">. </w:t>
      </w:r>
      <w:r w:rsidRPr="00E94423">
        <w:rPr>
          <w:rFonts w:ascii="Book Antiqua" w:hAnsi="Book Antiqua" w:cs="Times New Roman"/>
          <w:sz w:val="24"/>
          <w:szCs w:val="24"/>
        </w:rPr>
        <w:t xml:space="preserve">Corticosteroids have the advantage of repeatability, as long as the IOP and cataract side effects are not significant, due to their potent anti-inflammatory and anti-vascular endothelial growth factor effect that maintain and help in reducing blood retinal barrier disruption in diabetic patients. However recently, in order to reduce the risks, minimized the side effects and frequent dosing of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injections, </w:t>
      </w:r>
      <w:proofErr w:type="spellStart"/>
      <w:r w:rsidRPr="00E94423">
        <w:rPr>
          <w:rFonts w:ascii="Book Antiqua" w:hAnsi="Book Antiqua" w:cs="Times New Roman"/>
          <w:sz w:val="24"/>
          <w:szCs w:val="24"/>
        </w:rPr>
        <w:t>intravitreal</w:t>
      </w:r>
      <w:proofErr w:type="spellEnd"/>
      <w:r w:rsidRPr="00E94423">
        <w:rPr>
          <w:rFonts w:ascii="Book Antiqua" w:hAnsi="Book Antiqua" w:cs="Times New Roman"/>
          <w:sz w:val="24"/>
          <w:szCs w:val="24"/>
        </w:rPr>
        <w:t xml:space="preserve"> steroid sustained-release implants have been developed.</w:t>
      </w:r>
    </w:p>
    <w:p w:rsidR="00740511" w:rsidRPr="00E94423" w:rsidRDefault="00740511" w:rsidP="006B2604">
      <w:pPr>
        <w:autoSpaceDE w:val="0"/>
        <w:autoSpaceDN w:val="0"/>
        <w:adjustRightInd w:val="0"/>
        <w:ind w:left="0" w:firstLine="357"/>
        <w:rPr>
          <w:rFonts w:ascii="Book Antiqua" w:hAnsi="Book Antiqua" w:cs="Tahoma"/>
          <w:sz w:val="24"/>
          <w:szCs w:val="24"/>
        </w:rPr>
      </w:pPr>
    </w:p>
    <w:p w:rsidR="00740511" w:rsidRPr="00E94423" w:rsidRDefault="00740511" w:rsidP="006B2604">
      <w:pPr>
        <w:autoSpaceDE w:val="0"/>
        <w:autoSpaceDN w:val="0"/>
        <w:adjustRightInd w:val="0"/>
        <w:spacing w:line="360" w:lineRule="auto"/>
        <w:ind w:left="0" w:firstLine="357"/>
        <w:rPr>
          <w:rFonts w:ascii="Book Antiqua" w:hAnsi="Book Antiqua" w:cs="Times New Roman"/>
          <w:sz w:val="24"/>
          <w:szCs w:val="24"/>
        </w:rPr>
      </w:pPr>
    </w:p>
    <w:p w:rsidR="00740511" w:rsidRPr="00E94423" w:rsidRDefault="00740511" w:rsidP="006B2604">
      <w:pPr>
        <w:autoSpaceDE w:val="0"/>
        <w:autoSpaceDN w:val="0"/>
        <w:adjustRightInd w:val="0"/>
        <w:spacing w:line="360" w:lineRule="auto"/>
        <w:ind w:left="0" w:firstLine="357"/>
        <w:rPr>
          <w:rFonts w:ascii="Book Antiqua" w:hAnsi="Book Antiqua" w:cs="Tahoma"/>
          <w:b/>
          <w:sz w:val="24"/>
          <w:szCs w:val="24"/>
        </w:rPr>
      </w:pPr>
    </w:p>
    <w:p w:rsidR="00740511" w:rsidRPr="00E94423" w:rsidRDefault="00740511" w:rsidP="006B2604">
      <w:pPr>
        <w:rPr>
          <w:rFonts w:ascii="Book Antiqua" w:hAnsi="Book Antiqua" w:cs="Times New Roman"/>
          <w:b/>
          <w:sz w:val="24"/>
          <w:szCs w:val="24"/>
        </w:rPr>
      </w:pPr>
      <w:r w:rsidRPr="00E94423">
        <w:rPr>
          <w:rFonts w:ascii="Book Antiqua" w:hAnsi="Book Antiqua" w:cs="Times New Roman"/>
          <w:b/>
          <w:sz w:val="24"/>
          <w:szCs w:val="24"/>
        </w:rPr>
        <w:br w:type="page"/>
      </w:r>
    </w:p>
    <w:p w:rsidR="00740511" w:rsidRPr="00E94423" w:rsidRDefault="00740511" w:rsidP="006B2604">
      <w:pPr>
        <w:autoSpaceDE w:val="0"/>
        <w:autoSpaceDN w:val="0"/>
        <w:adjustRightInd w:val="0"/>
        <w:spacing w:line="360" w:lineRule="auto"/>
        <w:rPr>
          <w:rFonts w:ascii="Book Antiqua" w:hAnsi="Book Antiqua" w:cs="Times New Roman"/>
          <w:b/>
          <w:sz w:val="24"/>
          <w:szCs w:val="24"/>
        </w:rPr>
      </w:pPr>
      <w:r w:rsidRPr="00E94423">
        <w:rPr>
          <w:rFonts w:ascii="Book Antiqua" w:hAnsi="Book Antiqua" w:cs="Times New Roman"/>
          <w:b/>
          <w:sz w:val="24"/>
          <w:szCs w:val="24"/>
        </w:rPr>
        <w:t xml:space="preserve">REFERENCES </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1 </w:t>
      </w:r>
      <w:proofErr w:type="spellStart"/>
      <w:r w:rsidRPr="00E94423">
        <w:rPr>
          <w:rFonts w:ascii="Book Antiqua" w:hAnsi="Book Antiqua" w:cs="宋体"/>
          <w:b/>
          <w:bCs/>
          <w:sz w:val="24"/>
          <w:szCs w:val="24"/>
        </w:rPr>
        <w:t>Kaji</w:t>
      </w:r>
      <w:proofErr w:type="spellEnd"/>
      <w:r w:rsidRPr="00E94423">
        <w:rPr>
          <w:rFonts w:ascii="Book Antiqua" w:hAnsi="Book Antiqua" w:cs="宋体"/>
          <w:b/>
          <w:bCs/>
          <w:sz w:val="24"/>
          <w:szCs w:val="24"/>
        </w:rPr>
        <w:t xml:space="preserve"> Y</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Usui</w:t>
      </w:r>
      <w:proofErr w:type="spellEnd"/>
      <w:r w:rsidRPr="00E94423">
        <w:rPr>
          <w:rFonts w:ascii="Book Antiqua" w:hAnsi="Book Antiqua" w:cs="宋体"/>
          <w:sz w:val="24"/>
          <w:szCs w:val="24"/>
        </w:rPr>
        <w:t xml:space="preserve"> T, Ishida S, </w:t>
      </w:r>
      <w:proofErr w:type="spellStart"/>
      <w:r w:rsidRPr="00E94423">
        <w:rPr>
          <w:rFonts w:ascii="Book Antiqua" w:hAnsi="Book Antiqua" w:cs="宋体"/>
          <w:sz w:val="24"/>
          <w:szCs w:val="24"/>
        </w:rPr>
        <w:t>Yamashiro</w:t>
      </w:r>
      <w:proofErr w:type="spellEnd"/>
      <w:r w:rsidRPr="00E94423">
        <w:rPr>
          <w:rFonts w:ascii="Book Antiqua" w:hAnsi="Book Antiqua" w:cs="宋体"/>
          <w:sz w:val="24"/>
          <w:szCs w:val="24"/>
        </w:rPr>
        <w:t xml:space="preserve"> K, Moore TC, Moore J, Yamamoto Y, Yamamoto H, </w:t>
      </w:r>
      <w:proofErr w:type="spellStart"/>
      <w:r w:rsidRPr="00E94423">
        <w:rPr>
          <w:rFonts w:ascii="Book Antiqua" w:hAnsi="Book Antiqua" w:cs="宋体"/>
          <w:sz w:val="24"/>
          <w:szCs w:val="24"/>
        </w:rPr>
        <w:t>Adamis</w:t>
      </w:r>
      <w:proofErr w:type="spellEnd"/>
      <w:r w:rsidRPr="00E94423">
        <w:rPr>
          <w:rFonts w:ascii="Book Antiqua" w:hAnsi="Book Antiqua" w:cs="宋体"/>
          <w:sz w:val="24"/>
          <w:szCs w:val="24"/>
        </w:rPr>
        <w:t xml:space="preserve"> AP. Inhibition of diabetic </w:t>
      </w:r>
      <w:proofErr w:type="spellStart"/>
      <w:r w:rsidRPr="00E94423">
        <w:rPr>
          <w:rFonts w:ascii="Book Antiqua" w:hAnsi="Book Antiqua" w:cs="宋体"/>
          <w:sz w:val="24"/>
          <w:szCs w:val="24"/>
        </w:rPr>
        <w:t>leukostasis</w:t>
      </w:r>
      <w:proofErr w:type="spellEnd"/>
      <w:r w:rsidRPr="00E94423">
        <w:rPr>
          <w:rFonts w:ascii="Book Antiqua" w:hAnsi="Book Antiqua" w:cs="宋体"/>
          <w:sz w:val="24"/>
          <w:szCs w:val="24"/>
        </w:rPr>
        <w:t xml:space="preserve"> and blood-retinal barrier breakdown with a soluble form of a receptor for advanced </w:t>
      </w:r>
      <w:proofErr w:type="spellStart"/>
      <w:r w:rsidRPr="00E94423">
        <w:rPr>
          <w:rFonts w:ascii="Book Antiqua" w:hAnsi="Book Antiqua" w:cs="宋体"/>
          <w:sz w:val="24"/>
          <w:szCs w:val="24"/>
        </w:rPr>
        <w:t>glycation</w:t>
      </w:r>
      <w:proofErr w:type="spellEnd"/>
      <w:r w:rsidRPr="00E94423">
        <w:rPr>
          <w:rFonts w:ascii="Book Antiqua" w:hAnsi="Book Antiqua" w:cs="宋体"/>
          <w:sz w:val="24"/>
          <w:szCs w:val="24"/>
        </w:rPr>
        <w:t xml:space="preserve"> end products. </w:t>
      </w:r>
      <w:r w:rsidRPr="00E94423">
        <w:rPr>
          <w:rFonts w:ascii="Book Antiqua" w:hAnsi="Book Antiqua" w:cs="宋体"/>
          <w:i/>
          <w:iCs/>
          <w:sz w:val="24"/>
          <w:szCs w:val="24"/>
        </w:rPr>
        <w:t xml:space="preserve">Invest </w:t>
      </w:r>
      <w:proofErr w:type="spellStart"/>
      <w:r w:rsidRPr="00E94423">
        <w:rPr>
          <w:rFonts w:ascii="Book Antiqua" w:hAnsi="Book Antiqua" w:cs="宋体"/>
          <w:i/>
          <w:iCs/>
          <w:sz w:val="24"/>
          <w:szCs w:val="24"/>
        </w:rPr>
        <w:t>Ophthalmol</w:t>
      </w:r>
      <w:proofErr w:type="spellEnd"/>
      <w:r w:rsidRPr="00E94423">
        <w:rPr>
          <w:rFonts w:ascii="Book Antiqua" w:hAnsi="Book Antiqua" w:cs="宋体"/>
          <w:i/>
          <w:iCs/>
          <w:sz w:val="24"/>
          <w:szCs w:val="24"/>
        </w:rPr>
        <w:t xml:space="preserve"> Vis </w:t>
      </w:r>
      <w:proofErr w:type="spellStart"/>
      <w:r w:rsidRPr="00E94423">
        <w:rPr>
          <w:rFonts w:ascii="Book Antiqua" w:hAnsi="Book Antiqua" w:cs="宋体"/>
          <w:i/>
          <w:iCs/>
          <w:sz w:val="24"/>
          <w:szCs w:val="24"/>
        </w:rPr>
        <w:t>Sci</w:t>
      </w:r>
      <w:proofErr w:type="spellEnd"/>
      <w:r w:rsidRPr="00E94423">
        <w:rPr>
          <w:rFonts w:ascii="Book Antiqua" w:hAnsi="Book Antiqua" w:cs="宋体"/>
          <w:sz w:val="24"/>
          <w:szCs w:val="24"/>
        </w:rPr>
        <w:t> 2007; </w:t>
      </w:r>
      <w:r w:rsidRPr="00E94423">
        <w:rPr>
          <w:rFonts w:ascii="Book Antiqua" w:hAnsi="Book Antiqua" w:cs="宋体"/>
          <w:b/>
          <w:bCs/>
          <w:sz w:val="24"/>
          <w:szCs w:val="24"/>
        </w:rPr>
        <w:t>48</w:t>
      </w:r>
      <w:r w:rsidRPr="00E94423">
        <w:rPr>
          <w:rFonts w:ascii="Book Antiqua" w:hAnsi="Book Antiqua" w:cs="宋体"/>
          <w:sz w:val="24"/>
          <w:szCs w:val="24"/>
        </w:rPr>
        <w:t>: 858-865 [PMID: 17251488 DOI: 10.1167/iovs.06-0495]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2 </w:t>
      </w:r>
      <w:proofErr w:type="spellStart"/>
      <w:r w:rsidRPr="00E94423">
        <w:rPr>
          <w:rFonts w:ascii="Book Antiqua" w:hAnsi="Book Antiqua" w:cs="宋体"/>
          <w:b/>
          <w:bCs/>
          <w:sz w:val="24"/>
          <w:szCs w:val="24"/>
        </w:rPr>
        <w:t>Joussen</w:t>
      </w:r>
      <w:proofErr w:type="spellEnd"/>
      <w:r w:rsidRPr="00E94423">
        <w:rPr>
          <w:rFonts w:ascii="Book Antiqua" w:hAnsi="Book Antiqua" w:cs="宋体"/>
          <w:b/>
          <w:bCs/>
          <w:sz w:val="24"/>
          <w:szCs w:val="24"/>
        </w:rPr>
        <w:t xml:space="preserve"> AM</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Poulaki</w:t>
      </w:r>
      <w:proofErr w:type="spellEnd"/>
      <w:r w:rsidRPr="00E94423">
        <w:rPr>
          <w:rFonts w:ascii="Book Antiqua" w:hAnsi="Book Antiqua" w:cs="宋体"/>
          <w:sz w:val="24"/>
          <w:szCs w:val="24"/>
        </w:rPr>
        <w:t xml:space="preserve"> V, Le ML, Koizumi K, </w:t>
      </w:r>
      <w:proofErr w:type="spellStart"/>
      <w:r w:rsidRPr="00E94423">
        <w:rPr>
          <w:rFonts w:ascii="Book Antiqua" w:hAnsi="Book Antiqua" w:cs="宋体"/>
          <w:sz w:val="24"/>
          <w:szCs w:val="24"/>
        </w:rPr>
        <w:t>Esser</w:t>
      </w:r>
      <w:proofErr w:type="spellEnd"/>
      <w:r w:rsidRPr="00E94423">
        <w:rPr>
          <w:rFonts w:ascii="Book Antiqua" w:hAnsi="Book Antiqua" w:cs="宋体"/>
          <w:sz w:val="24"/>
          <w:szCs w:val="24"/>
        </w:rPr>
        <w:t xml:space="preserve"> C, </w:t>
      </w:r>
      <w:proofErr w:type="spellStart"/>
      <w:r w:rsidRPr="00E94423">
        <w:rPr>
          <w:rFonts w:ascii="Book Antiqua" w:hAnsi="Book Antiqua" w:cs="宋体"/>
          <w:sz w:val="24"/>
          <w:szCs w:val="24"/>
        </w:rPr>
        <w:t>Janicki</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Schraermeyer</w:t>
      </w:r>
      <w:proofErr w:type="spellEnd"/>
      <w:r w:rsidRPr="00E94423">
        <w:rPr>
          <w:rFonts w:ascii="Book Antiqua" w:hAnsi="Book Antiqua" w:cs="宋体"/>
          <w:sz w:val="24"/>
          <w:szCs w:val="24"/>
        </w:rPr>
        <w:t xml:space="preserve"> U, </w:t>
      </w:r>
      <w:proofErr w:type="spellStart"/>
      <w:r w:rsidRPr="00E94423">
        <w:rPr>
          <w:rFonts w:ascii="Book Antiqua" w:hAnsi="Book Antiqua" w:cs="宋体"/>
          <w:sz w:val="24"/>
          <w:szCs w:val="24"/>
        </w:rPr>
        <w:t>Kociok</w:t>
      </w:r>
      <w:proofErr w:type="spellEnd"/>
      <w:r w:rsidRPr="00E94423">
        <w:rPr>
          <w:rFonts w:ascii="Book Antiqua" w:hAnsi="Book Antiqua" w:cs="宋体"/>
          <w:sz w:val="24"/>
          <w:szCs w:val="24"/>
        </w:rPr>
        <w:t xml:space="preserve"> N, </w:t>
      </w:r>
      <w:proofErr w:type="spellStart"/>
      <w:r w:rsidRPr="00E94423">
        <w:rPr>
          <w:rFonts w:ascii="Book Antiqua" w:hAnsi="Book Antiqua" w:cs="宋体"/>
          <w:sz w:val="24"/>
          <w:szCs w:val="24"/>
        </w:rPr>
        <w:t>Fauser</w:t>
      </w:r>
      <w:proofErr w:type="spellEnd"/>
      <w:r w:rsidRPr="00E94423">
        <w:rPr>
          <w:rFonts w:ascii="Book Antiqua" w:hAnsi="Book Antiqua" w:cs="宋体"/>
          <w:sz w:val="24"/>
          <w:szCs w:val="24"/>
        </w:rPr>
        <w:t xml:space="preserve"> S, </w:t>
      </w:r>
      <w:proofErr w:type="spellStart"/>
      <w:r w:rsidRPr="00E94423">
        <w:rPr>
          <w:rFonts w:ascii="Book Antiqua" w:hAnsi="Book Antiqua" w:cs="宋体"/>
          <w:sz w:val="24"/>
          <w:szCs w:val="24"/>
        </w:rPr>
        <w:t>Kirchhof</w:t>
      </w:r>
      <w:proofErr w:type="spellEnd"/>
      <w:r w:rsidRPr="00E94423">
        <w:rPr>
          <w:rFonts w:ascii="Book Antiqua" w:hAnsi="Book Antiqua" w:cs="宋体"/>
          <w:sz w:val="24"/>
          <w:szCs w:val="24"/>
        </w:rPr>
        <w:t xml:space="preserve"> B, Kern TS, </w:t>
      </w:r>
      <w:proofErr w:type="spellStart"/>
      <w:r w:rsidRPr="00E94423">
        <w:rPr>
          <w:rFonts w:ascii="Book Antiqua" w:hAnsi="Book Antiqua" w:cs="宋体"/>
          <w:sz w:val="24"/>
          <w:szCs w:val="24"/>
        </w:rPr>
        <w:t>Adamis</w:t>
      </w:r>
      <w:proofErr w:type="spellEnd"/>
      <w:r w:rsidRPr="00E94423">
        <w:rPr>
          <w:rFonts w:ascii="Book Antiqua" w:hAnsi="Book Antiqua" w:cs="宋体"/>
          <w:sz w:val="24"/>
          <w:szCs w:val="24"/>
        </w:rPr>
        <w:t xml:space="preserve"> AP. A central role for inflammation in the pathogenesis of diabetic retinopathy. </w:t>
      </w:r>
      <w:r w:rsidRPr="00E94423">
        <w:rPr>
          <w:rFonts w:ascii="Book Antiqua" w:hAnsi="Book Antiqua" w:cs="宋体"/>
          <w:i/>
          <w:iCs/>
          <w:sz w:val="24"/>
          <w:szCs w:val="24"/>
        </w:rPr>
        <w:t>FASEB J</w:t>
      </w:r>
      <w:r w:rsidRPr="00E94423">
        <w:rPr>
          <w:rFonts w:ascii="Book Antiqua" w:hAnsi="Book Antiqua" w:cs="宋体"/>
          <w:sz w:val="24"/>
          <w:szCs w:val="24"/>
        </w:rPr>
        <w:t> 2004; </w:t>
      </w:r>
      <w:r w:rsidRPr="00E94423">
        <w:rPr>
          <w:rFonts w:ascii="Book Antiqua" w:hAnsi="Book Antiqua" w:cs="宋体"/>
          <w:b/>
          <w:bCs/>
          <w:sz w:val="24"/>
          <w:szCs w:val="24"/>
        </w:rPr>
        <w:t>18</w:t>
      </w:r>
      <w:r w:rsidRPr="00E94423">
        <w:rPr>
          <w:rFonts w:ascii="Book Antiqua" w:hAnsi="Book Antiqua" w:cs="宋体"/>
          <w:sz w:val="24"/>
          <w:szCs w:val="24"/>
        </w:rPr>
        <w:t>: 1450-1452 [PMID: 15231732]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3 </w:t>
      </w:r>
      <w:proofErr w:type="spellStart"/>
      <w:r w:rsidRPr="00E94423">
        <w:rPr>
          <w:rFonts w:ascii="Book Antiqua" w:hAnsi="Book Antiqua" w:cs="宋体"/>
          <w:b/>
          <w:bCs/>
          <w:sz w:val="24"/>
          <w:szCs w:val="24"/>
        </w:rPr>
        <w:t>Funatsu</w:t>
      </w:r>
      <w:proofErr w:type="spellEnd"/>
      <w:r w:rsidRPr="00E94423">
        <w:rPr>
          <w:rFonts w:ascii="Book Antiqua" w:hAnsi="Book Antiqua" w:cs="宋体"/>
          <w:b/>
          <w:bCs/>
          <w:sz w:val="24"/>
          <w:szCs w:val="24"/>
        </w:rPr>
        <w:t xml:space="preserve"> H</w:t>
      </w:r>
      <w:r w:rsidRPr="00E94423">
        <w:rPr>
          <w:rFonts w:ascii="Book Antiqua" w:hAnsi="Book Antiqua" w:cs="宋体"/>
          <w:sz w:val="24"/>
          <w:szCs w:val="24"/>
        </w:rPr>
        <w:t xml:space="preserve">, Yamashita H, </w:t>
      </w:r>
      <w:proofErr w:type="spellStart"/>
      <w:r w:rsidRPr="00E94423">
        <w:rPr>
          <w:rFonts w:ascii="Book Antiqua" w:hAnsi="Book Antiqua" w:cs="宋体"/>
          <w:sz w:val="24"/>
          <w:szCs w:val="24"/>
        </w:rPr>
        <w:t>Noma</w:t>
      </w:r>
      <w:proofErr w:type="spellEnd"/>
      <w:r w:rsidRPr="00E94423">
        <w:rPr>
          <w:rFonts w:ascii="Book Antiqua" w:hAnsi="Book Antiqua" w:cs="宋体"/>
          <w:sz w:val="24"/>
          <w:szCs w:val="24"/>
        </w:rPr>
        <w:t xml:space="preserve"> H, Mimura T, Yamashita T, Hori S. Increased levels of vascular endothelial growth factor and interleukin-6 in the aqueous humor of diabetics with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2002; </w:t>
      </w:r>
      <w:r w:rsidRPr="00E94423">
        <w:rPr>
          <w:rFonts w:ascii="Book Antiqua" w:hAnsi="Book Antiqua" w:cs="宋体"/>
          <w:b/>
          <w:bCs/>
          <w:sz w:val="24"/>
          <w:szCs w:val="24"/>
        </w:rPr>
        <w:t>133</w:t>
      </w:r>
      <w:r w:rsidRPr="00E94423">
        <w:rPr>
          <w:rFonts w:ascii="Book Antiqua" w:hAnsi="Book Antiqua" w:cs="宋体"/>
          <w:sz w:val="24"/>
          <w:szCs w:val="24"/>
        </w:rPr>
        <w:t>: 70-77 [PMID: 11755841 DOI: 10.1016/S0002-9394(01)01269-7]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4 </w:t>
      </w:r>
      <w:proofErr w:type="spellStart"/>
      <w:r w:rsidRPr="00E94423">
        <w:rPr>
          <w:rFonts w:ascii="Book Antiqua" w:hAnsi="Book Antiqua" w:cs="宋体"/>
          <w:b/>
          <w:bCs/>
          <w:sz w:val="24"/>
          <w:szCs w:val="24"/>
        </w:rPr>
        <w:t>Qaum</w:t>
      </w:r>
      <w:proofErr w:type="spellEnd"/>
      <w:r w:rsidRPr="00E94423">
        <w:rPr>
          <w:rFonts w:ascii="Book Antiqua" w:hAnsi="Book Antiqua" w:cs="宋体"/>
          <w:b/>
          <w:bCs/>
          <w:sz w:val="24"/>
          <w:szCs w:val="24"/>
        </w:rPr>
        <w:t xml:space="preserve"> T</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Xu</w:t>
      </w:r>
      <w:proofErr w:type="spellEnd"/>
      <w:r w:rsidRPr="00E94423">
        <w:rPr>
          <w:rFonts w:ascii="Book Antiqua" w:hAnsi="Book Antiqua" w:cs="宋体"/>
          <w:sz w:val="24"/>
          <w:szCs w:val="24"/>
        </w:rPr>
        <w:t xml:space="preserve"> Q, </w:t>
      </w:r>
      <w:proofErr w:type="spellStart"/>
      <w:r w:rsidRPr="00E94423">
        <w:rPr>
          <w:rFonts w:ascii="Book Antiqua" w:hAnsi="Book Antiqua" w:cs="宋体"/>
          <w:sz w:val="24"/>
          <w:szCs w:val="24"/>
        </w:rPr>
        <w:t>Joussen</w:t>
      </w:r>
      <w:proofErr w:type="spellEnd"/>
      <w:r w:rsidRPr="00E94423">
        <w:rPr>
          <w:rFonts w:ascii="Book Antiqua" w:hAnsi="Book Antiqua" w:cs="宋体"/>
          <w:sz w:val="24"/>
          <w:szCs w:val="24"/>
        </w:rPr>
        <w:t xml:space="preserve"> AM, Clemens MW, Qin W, Miyamoto K, </w:t>
      </w:r>
      <w:proofErr w:type="spellStart"/>
      <w:r w:rsidRPr="00E94423">
        <w:rPr>
          <w:rFonts w:ascii="Book Antiqua" w:hAnsi="Book Antiqua" w:cs="宋体"/>
          <w:sz w:val="24"/>
          <w:szCs w:val="24"/>
        </w:rPr>
        <w:t>Hassessian</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Wiegand</w:t>
      </w:r>
      <w:proofErr w:type="spellEnd"/>
      <w:r w:rsidRPr="00E94423">
        <w:rPr>
          <w:rFonts w:ascii="Book Antiqua" w:hAnsi="Book Antiqua" w:cs="宋体"/>
          <w:sz w:val="24"/>
          <w:szCs w:val="24"/>
        </w:rPr>
        <w:t xml:space="preserve"> SJ, </w:t>
      </w:r>
      <w:proofErr w:type="spellStart"/>
      <w:r w:rsidRPr="00E94423">
        <w:rPr>
          <w:rFonts w:ascii="Book Antiqua" w:hAnsi="Book Antiqua" w:cs="宋体"/>
          <w:sz w:val="24"/>
          <w:szCs w:val="24"/>
        </w:rPr>
        <w:t>Rudge</w:t>
      </w:r>
      <w:proofErr w:type="spellEnd"/>
      <w:r w:rsidRPr="00E94423">
        <w:rPr>
          <w:rFonts w:ascii="Book Antiqua" w:hAnsi="Book Antiqua" w:cs="宋体"/>
          <w:sz w:val="24"/>
          <w:szCs w:val="24"/>
        </w:rPr>
        <w:t xml:space="preserve"> J, </w:t>
      </w:r>
      <w:proofErr w:type="spellStart"/>
      <w:r w:rsidRPr="00E94423">
        <w:rPr>
          <w:rFonts w:ascii="Book Antiqua" w:hAnsi="Book Antiqua" w:cs="宋体"/>
          <w:sz w:val="24"/>
          <w:szCs w:val="24"/>
        </w:rPr>
        <w:t>Yancopoulos</w:t>
      </w:r>
      <w:proofErr w:type="spellEnd"/>
      <w:r w:rsidRPr="00E94423">
        <w:rPr>
          <w:rFonts w:ascii="Book Antiqua" w:hAnsi="Book Antiqua" w:cs="宋体"/>
          <w:sz w:val="24"/>
          <w:szCs w:val="24"/>
        </w:rPr>
        <w:t xml:space="preserve"> GD, </w:t>
      </w:r>
      <w:proofErr w:type="spellStart"/>
      <w:r w:rsidRPr="00E94423">
        <w:rPr>
          <w:rFonts w:ascii="Book Antiqua" w:hAnsi="Book Antiqua" w:cs="宋体"/>
          <w:sz w:val="24"/>
          <w:szCs w:val="24"/>
        </w:rPr>
        <w:t>Adamis</w:t>
      </w:r>
      <w:proofErr w:type="spellEnd"/>
      <w:r w:rsidRPr="00E94423">
        <w:rPr>
          <w:rFonts w:ascii="Book Antiqua" w:hAnsi="Book Antiqua" w:cs="宋体"/>
          <w:sz w:val="24"/>
          <w:szCs w:val="24"/>
        </w:rPr>
        <w:t xml:space="preserve"> AP. VEGF-initiated blood-retinal barrier breakdown in early diabetes. </w:t>
      </w:r>
      <w:r w:rsidRPr="00E94423">
        <w:rPr>
          <w:rFonts w:ascii="Book Antiqua" w:hAnsi="Book Antiqua" w:cs="宋体"/>
          <w:i/>
          <w:iCs/>
          <w:sz w:val="24"/>
          <w:szCs w:val="24"/>
        </w:rPr>
        <w:t xml:space="preserve">Invest </w:t>
      </w:r>
      <w:proofErr w:type="spellStart"/>
      <w:r w:rsidRPr="00E94423">
        <w:rPr>
          <w:rFonts w:ascii="Book Antiqua" w:hAnsi="Book Antiqua" w:cs="宋体"/>
          <w:i/>
          <w:iCs/>
          <w:sz w:val="24"/>
          <w:szCs w:val="24"/>
        </w:rPr>
        <w:t>Ophthalmol</w:t>
      </w:r>
      <w:proofErr w:type="spellEnd"/>
      <w:r w:rsidRPr="00E94423">
        <w:rPr>
          <w:rFonts w:ascii="Book Antiqua" w:hAnsi="Book Antiqua" w:cs="宋体"/>
          <w:i/>
          <w:iCs/>
          <w:sz w:val="24"/>
          <w:szCs w:val="24"/>
        </w:rPr>
        <w:t xml:space="preserve"> Vis </w:t>
      </w:r>
      <w:proofErr w:type="spellStart"/>
      <w:r w:rsidRPr="00E94423">
        <w:rPr>
          <w:rFonts w:ascii="Book Antiqua" w:hAnsi="Book Antiqua" w:cs="宋体"/>
          <w:i/>
          <w:iCs/>
          <w:sz w:val="24"/>
          <w:szCs w:val="24"/>
        </w:rPr>
        <w:t>Sci</w:t>
      </w:r>
      <w:proofErr w:type="spellEnd"/>
      <w:r w:rsidRPr="00E94423">
        <w:rPr>
          <w:rFonts w:ascii="Book Antiqua" w:hAnsi="Book Antiqua" w:cs="宋体"/>
          <w:sz w:val="24"/>
          <w:szCs w:val="24"/>
        </w:rPr>
        <w:t> 2001; </w:t>
      </w:r>
      <w:r w:rsidRPr="00E94423">
        <w:rPr>
          <w:rFonts w:ascii="Book Antiqua" w:hAnsi="Book Antiqua" w:cs="宋体"/>
          <w:b/>
          <w:bCs/>
          <w:sz w:val="24"/>
          <w:szCs w:val="24"/>
        </w:rPr>
        <w:t>42</w:t>
      </w:r>
      <w:r w:rsidRPr="00E94423">
        <w:rPr>
          <w:rFonts w:ascii="Book Antiqua" w:hAnsi="Book Antiqua" w:cs="宋体"/>
          <w:sz w:val="24"/>
          <w:szCs w:val="24"/>
        </w:rPr>
        <w:t>: 2408-2413 [PMID: 11527957]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5 </w:t>
      </w:r>
      <w:r w:rsidRPr="00E94423">
        <w:rPr>
          <w:rFonts w:ascii="Book Antiqua" w:hAnsi="Book Antiqua" w:cs="宋体"/>
          <w:b/>
          <w:bCs/>
          <w:sz w:val="24"/>
          <w:szCs w:val="24"/>
        </w:rPr>
        <w:t>Murata T</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Ishibashi</w:t>
      </w:r>
      <w:proofErr w:type="spellEnd"/>
      <w:r w:rsidRPr="00E94423">
        <w:rPr>
          <w:rFonts w:ascii="Book Antiqua" w:hAnsi="Book Antiqua" w:cs="宋体"/>
          <w:sz w:val="24"/>
          <w:szCs w:val="24"/>
        </w:rPr>
        <w:t xml:space="preserve"> T, Khalil A, </w:t>
      </w:r>
      <w:proofErr w:type="spellStart"/>
      <w:r w:rsidRPr="00E94423">
        <w:rPr>
          <w:rFonts w:ascii="Book Antiqua" w:hAnsi="Book Antiqua" w:cs="宋体"/>
          <w:sz w:val="24"/>
          <w:szCs w:val="24"/>
        </w:rPr>
        <w:t>Hata</w:t>
      </w:r>
      <w:proofErr w:type="spellEnd"/>
      <w:r w:rsidRPr="00E94423">
        <w:rPr>
          <w:rFonts w:ascii="Book Antiqua" w:hAnsi="Book Antiqua" w:cs="宋体"/>
          <w:sz w:val="24"/>
          <w:szCs w:val="24"/>
        </w:rPr>
        <w:t xml:space="preserve"> Y, Yoshikawa H, Inomata H. Vascular endothelial growth factor plays a role in </w:t>
      </w:r>
      <w:proofErr w:type="spellStart"/>
      <w:r w:rsidRPr="00E94423">
        <w:rPr>
          <w:rFonts w:ascii="Book Antiqua" w:hAnsi="Book Antiqua" w:cs="宋体"/>
          <w:sz w:val="24"/>
          <w:szCs w:val="24"/>
        </w:rPr>
        <w:t>hyperpermeability</w:t>
      </w:r>
      <w:proofErr w:type="spellEnd"/>
      <w:r w:rsidRPr="00E94423">
        <w:rPr>
          <w:rFonts w:ascii="Book Antiqua" w:hAnsi="Book Antiqua" w:cs="宋体"/>
          <w:sz w:val="24"/>
          <w:szCs w:val="24"/>
        </w:rPr>
        <w:t xml:space="preserve"> of diabetic retinal vessels. </w:t>
      </w:r>
      <w:r w:rsidRPr="00E94423">
        <w:rPr>
          <w:rFonts w:ascii="Book Antiqua" w:hAnsi="Book Antiqua" w:cs="宋体"/>
          <w:i/>
          <w:iCs/>
          <w:sz w:val="24"/>
          <w:szCs w:val="24"/>
        </w:rPr>
        <w:t>Ophthalmic Res</w:t>
      </w:r>
      <w:r w:rsidRPr="00E94423">
        <w:rPr>
          <w:rFonts w:ascii="Book Antiqua" w:hAnsi="Book Antiqua" w:cs="宋体"/>
          <w:sz w:val="24"/>
          <w:szCs w:val="24"/>
        </w:rPr>
        <w:t> 1995; </w:t>
      </w:r>
      <w:r w:rsidRPr="00E94423">
        <w:rPr>
          <w:rFonts w:ascii="Book Antiqua" w:hAnsi="Book Antiqua" w:cs="宋体"/>
          <w:b/>
          <w:bCs/>
          <w:sz w:val="24"/>
          <w:szCs w:val="24"/>
        </w:rPr>
        <w:t>27</w:t>
      </w:r>
      <w:r w:rsidRPr="00E94423">
        <w:rPr>
          <w:rFonts w:ascii="Book Antiqua" w:hAnsi="Book Antiqua" w:cs="宋体"/>
          <w:sz w:val="24"/>
          <w:szCs w:val="24"/>
        </w:rPr>
        <w:t>: 48-52 [PMID: 7596559 DOI: 10.1159/000267567]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6 </w:t>
      </w:r>
      <w:proofErr w:type="spellStart"/>
      <w:r w:rsidRPr="00E94423">
        <w:rPr>
          <w:rFonts w:ascii="Book Antiqua" w:hAnsi="Book Antiqua" w:cs="宋体"/>
          <w:b/>
          <w:bCs/>
          <w:sz w:val="24"/>
          <w:szCs w:val="24"/>
        </w:rPr>
        <w:t>Bhagat</w:t>
      </w:r>
      <w:proofErr w:type="spellEnd"/>
      <w:r w:rsidRPr="00E94423">
        <w:rPr>
          <w:rFonts w:ascii="Book Antiqua" w:hAnsi="Book Antiqua" w:cs="宋体"/>
          <w:b/>
          <w:bCs/>
          <w:sz w:val="24"/>
          <w:szCs w:val="24"/>
        </w:rPr>
        <w:t xml:space="preserve"> N</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Grigorian</w:t>
      </w:r>
      <w:proofErr w:type="spellEnd"/>
      <w:r w:rsidRPr="00E94423">
        <w:rPr>
          <w:rFonts w:ascii="Book Antiqua" w:hAnsi="Book Antiqua" w:cs="宋体"/>
          <w:sz w:val="24"/>
          <w:szCs w:val="24"/>
        </w:rPr>
        <w:t xml:space="preserve"> RA, </w:t>
      </w:r>
      <w:proofErr w:type="spellStart"/>
      <w:r w:rsidRPr="00E94423">
        <w:rPr>
          <w:rFonts w:ascii="Book Antiqua" w:hAnsi="Book Antiqua" w:cs="宋体"/>
          <w:sz w:val="24"/>
          <w:szCs w:val="24"/>
        </w:rPr>
        <w:t>Tutela</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Zarbin</w:t>
      </w:r>
      <w:proofErr w:type="spellEnd"/>
      <w:r w:rsidRPr="00E94423">
        <w:rPr>
          <w:rFonts w:ascii="Book Antiqua" w:hAnsi="Book Antiqua" w:cs="宋体"/>
          <w:sz w:val="24"/>
          <w:szCs w:val="24"/>
        </w:rPr>
        <w:t xml:space="preserve"> MA. Diabetic macular edema: pathogenesis and treatment. </w:t>
      </w:r>
      <w:proofErr w:type="spellStart"/>
      <w:r w:rsidRPr="00E94423">
        <w:rPr>
          <w:rFonts w:ascii="Book Antiqua" w:hAnsi="Book Antiqua" w:cs="宋体"/>
          <w:i/>
          <w:iCs/>
          <w:sz w:val="24"/>
          <w:szCs w:val="24"/>
        </w:rPr>
        <w:t>Surv</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2009; </w:t>
      </w:r>
      <w:r w:rsidRPr="00E94423">
        <w:rPr>
          <w:rFonts w:ascii="Book Antiqua" w:hAnsi="Book Antiqua" w:cs="宋体"/>
          <w:b/>
          <w:bCs/>
          <w:sz w:val="24"/>
          <w:szCs w:val="24"/>
        </w:rPr>
        <w:t>54</w:t>
      </w:r>
      <w:r w:rsidRPr="00E94423">
        <w:rPr>
          <w:rFonts w:ascii="Book Antiqua" w:hAnsi="Book Antiqua" w:cs="宋体"/>
          <w:sz w:val="24"/>
          <w:szCs w:val="24"/>
        </w:rPr>
        <w:t>: 1-32 [PMID: 19171208 DOI: 10.1016/j.survophthal.2008.10.001]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 xml:space="preserve">7 </w:t>
      </w:r>
      <w:proofErr w:type="spellStart"/>
      <w:r w:rsidRPr="00E94423">
        <w:rPr>
          <w:rFonts w:ascii="Book Antiqua" w:hAnsi="Book Antiqua" w:cs="宋体"/>
          <w:sz w:val="24"/>
          <w:szCs w:val="24"/>
        </w:rPr>
        <w:t>Stefa'nsson</w:t>
      </w:r>
      <w:proofErr w:type="spellEnd"/>
      <w:r w:rsidRPr="00E94423">
        <w:rPr>
          <w:rFonts w:ascii="Book Antiqua" w:hAnsi="Book Antiqua" w:cs="宋体"/>
          <w:sz w:val="24"/>
          <w:szCs w:val="24"/>
        </w:rPr>
        <w:t xml:space="preserve"> E. Diabetic Macular Edema. Saudi Journal of Ophthalmology 2009; 23: 143- 8. </w:t>
      </w:r>
      <w:proofErr w:type="spellStart"/>
      <w:r w:rsidRPr="00E94423">
        <w:rPr>
          <w:rFonts w:ascii="Book Antiqua" w:hAnsi="Book Antiqua" w:cs="宋体"/>
          <w:sz w:val="24"/>
          <w:szCs w:val="24"/>
        </w:rPr>
        <w:t>doi</w:t>
      </w:r>
      <w:proofErr w:type="spellEnd"/>
      <w:r w:rsidRPr="00E94423">
        <w:rPr>
          <w:rFonts w:ascii="Book Antiqua" w:hAnsi="Book Antiqua" w:cs="宋体"/>
          <w:sz w:val="24"/>
          <w:szCs w:val="24"/>
        </w:rPr>
        <w:t>: 10.1016/j.sjopt.2009.06.002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8 </w:t>
      </w:r>
      <w:proofErr w:type="spellStart"/>
      <w:r w:rsidRPr="00E94423">
        <w:rPr>
          <w:rFonts w:ascii="Book Antiqua" w:hAnsi="Book Antiqua" w:cs="宋体"/>
          <w:b/>
          <w:bCs/>
          <w:sz w:val="24"/>
          <w:szCs w:val="24"/>
        </w:rPr>
        <w:t>Antonetti</w:t>
      </w:r>
      <w:proofErr w:type="spellEnd"/>
      <w:r w:rsidRPr="00E94423">
        <w:rPr>
          <w:rFonts w:ascii="Book Antiqua" w:hAnsi="Book Antiqua" w:cs="宋体"/>
          <w:b/>
          <w:bCs/>
          <w:sz w:val="24"/>
          <w:szCs w:val="24"/>
        </w:rPr>
        <w:t xml:space="preserve"> DA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Wolpert</w:t>
      </w:r>
      <w:proofErr w:type="spellEnd"/>
      <w:r w:rsidRPr="00E94423">
        <w:rPr>
          <w:rFonts w:ascii="Book Antiqua" w:hAnsi="Book Antiqua" w:cs="宋体"/>
          <w:sz w:val="24"/>
          <w:szCs w:val="24"/>
        </w:rPr>
        <w:t xml:space="preserve"> EB, </w:t>
      </w:r>
      <w:proofErr w:type="spellStart"/>
      <w:r w:rsidRPr="00E94423">
        <w:rPr>
          <w:rFonts w:ascii="Book Antiqua" w:hAnsi="Book Antiqua" w:cs="宋体"/>
          <w:sz w:val="24"/>
          <w:szCs w:val="24"/>
        </w:rPr>
        <w:t>DeMaio</w:t>
      </w:r>
      <w:proofErr w:type="spellEnd"/>
      <w:r w:rsidRPr="00E94423">
        <w:rPr>
          <w:rFonts w:ascii="Book Antiqua" w:hAnsi="Book Antiqua" w:cs="宋体"/>
          <w:sz w:val="24"/>
          <w:szCs w:val="24"/>
        </w:rPr>
        <w:t xml:space="preserve"> L, </w:t>
      </w:r>
      <w:proofErr w:type="spellStart"/>
      <w:r w:rsidRPr="00E94423">
        <w:rPr>
          <w:rFonts w:ascii="Book Antiqua" w:hAnsi="Book Antiqua" w:cs="宋体"/>
          <w:sz w:val="24"/>
          <w:szCs w:val="24"/>
        </w:rPr>
        <w:t>Harhaj</w:t>
      </w:r>
      <w:proofErr w:type="spellEnd"/>
      <w:r w:rsidRPr="00E94423">
        <w:rPr>
          <w:rFonts w:ascii="Book Antiqua" w:hAnsi="Book Antiqua" w:cs="宋体"/>
          <w:sz w:val="24"/>
          <w:szCs w:val="24"/>
        </w:rPr>
        <w:t xml:space="preserve"> NS, </w:t>
      </w:r>
      <w:proofErr w:type="spellStart"/>
      <w:r w:rsidRPr="00E94423">
        <w:rPr>
          <w:rFonts w:ascii="Book Antiqua" w:hAnsi="Book Antiqua" w:cs="宋体"/>
          <w:sz w:val="24"/>
          <w:szCs w:val="24"/>
        </w:rPr>
        <w:t>Scaduto</w:t>
      </w:r>
      <w:proofErr w:type="spellEnd"/>
      <w:r w:rsidRPr="00E94423">
        <w:rPr>
          <w:rFonts w:ascii="Book Antiqua" w:hAnsi="Book Antiqua" w:cs="宋体"/>
          <w:sz w:val="24"/>
          <w:szCs w:val="24"/>
        </w:rPr>
        <w:t xml:space="preserve"> RC. Hydrocortisone decreases retinal endothelial cell water and solute flux coincident with increased </w:t>
      </w:r>
      <w:r w:rsidRPr="00E94423">
        <w:rPr>
          <w:rFonts w:ascii="Book Antiqua" w:hAnsi="Book Antiqua" w:cs="宋体"/>
          <w:sz w:val="24"/>
          <w:szCs w:val="24"/>
        </w:rPr>
        <w:lastRenderedPageBreak/>
        <w:t xml:space="preserve">content and decreased phosphorylation of </w:t>
      </w:r>
      <w:proofErr w:type="spellStart"/>
      <w:r w:rsidRPr="00E94423">
        <w:rPr>
          <w:rFonts w:ascii="Book Antiqua" w:hAnsi="Book Antiqua" w:cs="宋体"/>
          <w:sz w:val="24"/>
          <w:szCs w:val="24"/>
        </w:rPr>
        <w:t>occludin</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J </w:t>
      </w:r>
      <w:proofErr w:type="spellStart"/>
      <w:r w:rsidRPr="00E94423">
        <w:rPr>
          <w:rFonts w:ascii="Book Antiqua" w:hAnsi="Book Antiqua" w:cs="宋体"/>
          <w:i/>
          <w:iCs/>
          <w:sz w:val="24"/>
          <w:szCs w:val="24"/>
        </w:rPr>
        <w:t>Neurochem</w:t>
      </w:r>
      <w:proofErr w:type="spellEnd"/>
      <w:r w:rsidRPr="00E94423">
        <w:rPr>
          <w:rFonts w:ascii="Book Antiqua" w:hAnsi="Book Antiqua" w:cs="宋体"/>
          <w:sz w:val="24"/>
          <w:szCs w:val="24"/>
        </w:rPr>
        <w:t> 2002; </w:t>
      </w:r>
      <w:r w:rsidRPr="00E94423">
        <w:rPr>
          <w:rFonts w:ascii="Book Antiqua" w:hAnsi="Book Antiqua" w:cs="宋体"/>
          <w:b/>
          <w:bCs/>
          <w:sz w:val="24"/>
          <w:szCs w:val="24"/>
        </w:rPr>
        <w:t>80</w:t>
      </w:r>
      <w:r w:rsidRPr="00E94423">
        <w:rPr>
          <w:rFonts w:ascii="Book Antiqua" w:hAnsi="Book Antiqua" w:cs="宋体"/>
          <w:sz w:val="24"/>
          <w:szCs w:val="24"/>
        </w:rPr>
        <w:t>: 667-677 [PMID: 11841574 DOI: 10.1046/j.0022-3042.2001.00740.x]</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9 </w:t>
      </w:r>
      <w:r w:rsidRPr="00E94423">
        <w:rPr>
          <w:rFonts w:ascii="Book Antiqua" w:hAnsi="Book Antiqua" w:cs="宋体"/>
          <w:b/>
          <w:bCs/>
          <w:sz w:val="24"/>
          <w:szCs w:val="24"/>
        </w:rPr>
        <w:t>Edelman JL</w:t>
      </w:r>
      <w:r w:rsidRPr="00E94423">
        <w:rPr>
          <w:rFonts w:ascii="Book Antiqua" w:hAnsi="Book Antiqua" w:cs="宋体"/>
          <w:sz w:val="24"/>
          <w:szCs w:val="24"/>
        </w:rPr>
        <w:t>, Lutz D, Castro MR. Corticosteroids inhibit VEGF-induced vascular leakage in a rabbit model of blood-retinal and blood-aqueous barrier breakdown. </w:t>
      </w:r>
      <w:proofErr w:type="spellStart"/>
      <w:r w:rsidRPr="00E94423">
        <w:rPr>
          <w:rFonts w:ascii="Book Antiqua" w:hAnsi="Book Antiqua" w:cs="宋体"/>
          <w:i/>
          <w:iCs/>
          <w:sz w:val="24"/>
          <w:szCs w:val="24"/>
        </w:rPr>
        <w:t>Exp</w:t>
      </w:r>
      <w:proofErr w:type="spellEnd"/>
      <w:r w:rsidRPr="00E94423">
        <w:rPr>
          <w:rFonts w:ascii="Book Antiqua" w:hAnsi="Book Antiqua" w:cs="宋体"/>
          <w:i/>
          <w:iCs/>
          <w:sz w:val="24"/>
          <w:szCs w:val="24"/>
        </w:rPr>
        <w:t xml:space="preserve"> Eye Res</w:t>
      </w:r>
      <w:r w:rsidRPr="00E94423">
        <w:rPr>
          <w:rFonts w:ascii="Book Antiqua" w:hAnsi="Book Antiqua" w:cs="宋体"/>
          <w:sz w:val="24"/>
          <w:szCs w:val="24"/>
        </w:rPr>
        <w:t> 2005; </w:t>
      </w:r>
      <w:r w:rsidRPr="00E94423">
        <w:rPr>
          <w:rFonts w:ascii="Book Antiqua" w:hAnsi="Book Antiqua" w:cs="宋体"/>
          <w:b/>
          <w:bCs/>
          <w:sz w:val="24"/>
          <w:szCs w:val="24"/>
        </w:rPr>
        <w:t>80</w:t>
      </w:r>
      <w:r w:rsidRPr="00E94423">
        <w:rPr>
          <w:rFonts w:ascii="Book Antiqua" w:hAnsi="Book Antiqua" w:cs="宋体"/>
          <w:sz w:val="24"/>
          <w:szCs w:val="24"/>
        </w:rPr>
        <w:t>: 249-258 [PMID: 15670803 DOI: 10.1016/j.exer.2004.09.013]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10 </w:t>
      </w:r>
      <w:r w:rsidRPr="00E94423">
        <w:rPr>
          <w:rFonts w:ascii="Book Antiqua" w:hAnsi="Book Antiqua" w:cs="宋体"/>
          <w:b/>
          <w:bCs/>
          <w:sz w:val="24"/>
          <w:szCs w:val="24"/>
        </w:rPr>
        <w:t>Fischer S</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Renz</w:t>
      </w:r>
      <w:proofErr w:type="spellEnd"/>
      <w:r w:rsidRPr="00E94423">
        <w:rPr>
          <w:rFonts w:ascii="Book Antiqua" w:hAnsi="Book Antiqua" w:cs="宋体"/>
          <w:sz w:val="24"/>
          <w:szCs w:val="24"/>
        </w:rPr>
        <w:t xml:space="preserve"> D, </w:t>
      </w:r>
      <w:proofErr w:type="spellStart"/>
      <w:r w:rsidRPr="00E94423">
        <w:rPr>
          <w:rFonts w:ascii="Book Antiqua" w:hAnsi="Book Antiqua" w:cs="宋体"/>
          <w:sz w:val="24"/>
          <w:szCs w:val="24"/>
        </w:rPr>
        <w:t>Schaper</w:t>
      </w:r>
      <w:proofErr w:type="spellEnd"/>
      <w:r w:rsidRPr="00E94423">
        <w:rPr>
          <w:rFonts w:ascii="Book Antiqua" w:hAnsi="Book Antiqua" w:cs="宋体"/>
          <w:sz w:val="24"/>
          <w:szCs w:val="24"/>
        </w:rPr>
        <w:t xml:space="preserve"> W, </w:t>
      </w:r>
      <w:proofErr w:type="spellStart"/>
      <w:r w:rsidRPr="00E94423">
        <w:rPr>
          <w:rFonts w:ascii="Book Antiqua" w:hAnsi="Book Antiqua" w:cs="宋体"/>
          <w:sz w:val="24"/>
          <w:szCs w:val="24"/>
        </w:rPr>
        <w:t>Karliczek</w:t>
      </w:r>
      <w:proofErr w:type="spellEnd"/>
      <w:r w:rsidRPr="00E94423">
        <w:rPr>
          <w:rFonts w:ascii="Book Antiqua" w:hAnsi="Book Antiqua" w:cs="宋体"/>
          <w:sz w:val="24"/>
          <w:szCs w:val="24"/>
        </w:rPr>
        <w:t xml:space="preserve"> GF. In vitro effects of dexamethasone on hypoxia-induced </w:t>
      </w:r>
      <w:proofErr w:type="spellStart"/>
      <w:r w:rsidRPr="00E94423">
        <w:rPr>
          <w:rFonts w:ascii="Book Antiqua" w:hAnsi="Book Antiqua" w:cs="宋体"/>
          <w:sz w:val="24"/>
          <w:szCs w:val="24"/>
        </w:rPr>
        <w:t>hyperpermeability</w:t>
      </w:r>
      <w:proofErr w:type="spellEnd"/>
      <w:r w:rsidRPr="00E94423">
        <w:rPr>
          <w:rFonts w:ascii="Book Antiqua" w:hAnsi="Book Antiqua" w:cs="宋体"/>
          <w:sz w:val="24"/>
          <w:szCs w:val="24"/>
        </w:rPr>
        <w:t xml:space="preserve"> and expression of vascular endothelial growth factor. </w:t>
      </w:r>
      <w:proofErr w:type="spellStart"/>
      <w:r w:rsidRPr="00E94423">
        <w:rPr>
          <w:rFonts w:ascii="Book Antiqua" w:hAnsi="Book Antiqua" w:cs="宋体"/>
          <w:i/>
          <w:iCs/>
          <w:sz w:val="24"/>
          <w:szCs w:val="24"/>
        </w:rPr>
        <w:t>Eur</w:t>
      </w:r>
      <w:proofErr w:type="spellEnd"/>
      <w:r w:rsidRPr="00E94423">
        <w:rPr>
          <w:rFonts w:ascii="Book Antiqua" w:hAnsi="Book Antiqua" w:cs="宋体"/>
          <w:i/>
          <w:iCs/>
          <w:sz w:val="24"/>
          <w:szCs w:val="24"/>
        </w:rPr>
        <w:t xml:space="preserve"> J </w:t>
      </w:r>
      <w:proofErr w:type="spellStart"/>
      <w:r w:rsidRPr="00E94423">
        <w:rPr>
          <w:rFonts w:ascii="Book Antiqua" w:hAnsi="Book Antiqua" w:cs="宋体"/>
          <w:i/>
          <w:iCs/>
          <w:sz w:val="24"/>
          <w:szCs w:val="24"/>
        </w:rPr>
        <w:t>Pharmacol</w:t>
      </w:r>
      <w:proofErr w:type="spellEnd"/>
      <w:r w:rsidRPr="00E94423">
        <w:rPr>
          <w:rFonts w:ascii="Book Antiqua" w:hAnsi="Book Antiqua" w:cs="宋体"/>
          <w:sz w:val="24"/>
          <w:szCs w:val="24"/>
        </w:rPr>
        <w:t> 2001; </w:t>
      </w:r>
      <w:r w:rsidRPr="00E94423">
        <w:rPr>
          <w:rFonts w:ascii="Book Antiqua" w:hAnsi="Book Antiqua" w:cs="宋体"/>
          <w:b/>
          <w:bCs/>
          <w:sz w:val="24"/>
          <w:szCs w:val="24"/>
        </w:rPr>
        <w:t>411</w:t>
      </w:r>
      <w:r w:rsidRPr="00E94423">
        <w:rPr>
          <w:rFonts w:ascii="Book Antiqua" w:hAnsi="Book Antiqua" w:cs="宋体"/>
          <w:sz w:val="24"/>
          <w:szCs w:val="24"/>
        </w:rPr>
        <w:t>: 231-243 [PMID: 11164380 DOI: 10.1016/S0014-2999(00)00915-8]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11 </w:t>
      </w:r>
      <w:proofErr w:type="spellStart"/>
      <w:r w:rsidRPr="00E94423">
        <w:rPr>
          <w:rFonts w:ascii="Book Antiqua" w:hAnsi="Book Antiqua" w:cs="宋体"/>
          <w:b/>
          <w:bCs/>
          <w:sz w:val="24"/>
          <w:szCs w:val="24"/>
        </w:rPr>
        <w:t>Nauck</w:t>
      </w:r>
      <w:proofErr w:type="spellEnd"/>
      <w:r w:rsidRPr="00E94423">
        <w:rPr>
          <w:rFonts w:ascii="Book Antiqua" w:hAnsi="Book Antiqua" w:cs="宋体"/>
          <w:b/>
          <w:bCs/>
          <w:sz w:val="24"/>
          <w:szCs w:val="24"/>
        </w:rPr>
        <w:t xml:space="preserve"> M</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Karakiulakis</w:t>
      </w:r>
      <w:proofErr w:type="spellEnd"/>
      <w:r w:rsidRPr="00E94423">
        <w:rPr>
          <w:rFonts w:ascii="Book Antiqua" w:hAnsi="Book Antiqua" w:cs="宋体"/>
          <w:sz w:val="24"/>
          <w:szCs w:val="24"/>
        </w:rPr>
        <w:t xml:space="preserve"> G, </w:t>
      </w:r>
      <w:proofErr w:type="spellStart"/>
      <w:r w:rsidRPr="00E94423">
        <w:rPr>
          <w:rFonts w:ascii="Book Antiqua" w:hAnsi="Book Antiqua" w:cs="宋体"/>
          <w:sz w:val="24"/>
          <w:szCs w:val="24"/>
        </w:rPr>
        <w:t>Perruchoud</w:t>
      </w:r>
      <w:proofErr w:type="spellEnd"/>
      <w:r w:rsidRPr="00E94423">
        <w:rPr>
          <w:rFonts w:ascii="Book Antiqua" w:hAnsi="Book Antiqua" w:cs="宋体"/>
          <w:sz w:val="24"/>
          <w:szCs w:val="24"/>
        </w:rPr>
        <w:t xml:space="preserve"> AP, </w:t>
      </w:r>
      <w:proofErr w:type="spellStart"/>
      <w:r w:rsidRPr="00E94423">
        <w:rPr>
          <w:rFonts w:ascii="Book Antiqua" w:hAnsi="Book Antiqua" w:cs="宋体"/>
          <w:sz w:val="24"/>
          <w:szCs w:val="24"/>
        </w:rPr>
        <w:t>Papakonstantinou</w:t>
      </w:r>
      <w:proofErr w:type="spellEnd"/>
      <w:r w:rsidRPr="00E94423">
        <w:rPr>
          <w:rFonts w:ascii="Book Antiqua" w:hAnsi="Book Antiqua" w:cs="宋体"/>
          <w:sz w:val="24"/>
          <w:szCs w:val="24"/>
        </w:rPr>
        <w:t xml:space="preserve"> E, Roth M. Corticosteroids inhibit the expression of the vascular endothelial growth factor gene in human vascular smooth muscle cells. </w:t>
      </w:r>
      <w:proofErr w:type="spellStart"/>
      <w:r w:rsidRPr="00E94423">
        <w:rPr>
          <w:rFonts w:ascii="Book Antiqua" w:hAnsi="Book Antiqua" w:cs="宋体"/>
          <w:i/>
          <w:iCs/>
          <w:sz w:val="24"/>
          <w:szCs w:val="24"/>
        </w:rPr>
        <w:t>Eur</w:t>
      </w:r>
      <w:proofErr w:type="spellEnd"/>
      <w:r w:rsidRPr="00E94423">
        <w:rPr>
          <w:rFonts w:ascii="Book Antiqua" w:hAnsi="Book Antiqua" w:cs="宋体"/>
          <w:i/>
          <w:iCs/>
          <w:sz w:val="24"/>
          <w:szCs w:val="24"/>
        </w:rPr>
        <w:t xml:space="preserve"> J </w:t>
      </w:r>
      <w:proofErr w:type="spellStart"/>
      <w:r w:rsidRPr="00E94423">
        <w:rPr>
          <w:rFonts w:ascii="Book Antiqua" w:hAnsi="Book Antiqua" w:cs="宋体"/>
          <w:i/>
          <w:iCs/>
          <w:sz w:val="24"/>
          <w:szCs w:val="24"/>
        </w:rPr>
        <w:t>Pharmacol</w:t>
      </w:r>
      <w:proofErr w:type="spellEnd"/>
      <w:r w:rsidRPr="00E94423">
        <w:rPr>
          <w:rFonts w:ascii="Book Antiqua" w:hAnsi="Book Antiqua" w:cs="宋体"/>
          <w:sz w:val="24"/>
          <w:szCs w:val="24"/>
        </w:rPr>
        <w:t> 1998; </w:t>
      </w:r>
      <w:r w:rsidRPr="00E94423">
        <w:rPr>
          <w:rFonts w:ascii="Book Antiqua" w:hAnsi="Book Antiqua" w:cs="宋体"/>
          <w:b/>
          <w:bCs/>
          <w:sz w:val="24"/>
          <w:szCs w:val="24"/>
        </w:rPr>
        <w:t>341</w:t>
      </w:r>
      <w:r w:rsidRPr="00E94423">
        <w:rPr>
          <w:rFonts w:ascii="Book Antiqua" w:hAnsi="Book Antiqua" w:cs="宋体"/>
          <w:sz w:val="24"/>
          <w:szCs w:val="24"/>
        </w:rPr>
        <w:t>: 309-315 [PMID: 9543253 DOI: 10.1016/S0014-2999(97)01464-7]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12 </w:t>
      </w:r>
      <w:proofErr w:type="spellStart"/>
      <w:r w:rsidRPr="00E94423">
        <w:rPr>
          <w:rFonts w:ascii="Book Antiqua" w:hAnsi="Book Antiqua" w:cs="宋体"/>
          <w:b/>
          <w:bCs/>
          <w:sz w:val="24"/>
          <w:szCs w:val="24"/>
        </w:rPr>
        <w:t>Nauck</w:t>
      </w:r>
      <w:proofErr w:type="spellEnd"/>
      <w:r w:rsidRPr="00E94423">
        <w:rPr>
          <w:rFonts w:ascii="Book Antiqua" w:hAnsi="Book Antiqua" w:cs="宋体"/>
          <w:b/>
          <w:bCs/>
          <w:sz w:val="24"/>
          <w:szCs w:val="24"/>
        </w:rPr>
        <w:t xml:space="preserve"> M</w:t>
      </w:r>
      <w:r w:rsidRPr="00E94423">
        <w:rPr>
          <w:rFonts w:ascii="Book Antiqua" w:hAnsi="Book Antiqua" w:cs="宋体"/>
          <w:sz w:val="24"/>
          <w:szCs w:val="24"/>
        </w:rPr>
        <w:t xml:space="preserve">, Roth M, Tamm M, </w:t>
      </w:r>
      <w:proofErr w:type="spellStart"/>
      <w:r w:rsidRPr="00E94423">
        <w:rPr>
          <w:rFonts w:ascii="Book Antiqua" w:hAnsi="Book Antiqua" w:cs="宋体"/>
          <w:sz w:val="24"/>
          <w:szCs w:val="24"/>
        </w:rPr>
        <w:t>Eickelberg</w:t>
      </w:r>
      <w:proofErr w:type="spellEnd"/>
      <w:r w:rsidRPr="00E94423">
        <w:rPr>
          <w:rFonts w:ascii="Book Antiqua" w:hAnsi="Book Antiqua" w:cs="宋体"/>
          <w:sz w:val="24"/>
          <w:szCs w:val="24"/>
        </w:rPr>
        <w:t xml:space="preserve"> O, Wieland H, </w:t>
      </w:r>
      <w:proofErr w:type="spellStart"/>
      <w:r w:rsidRPr="00E94423">
        <w:rPr>
          <w:rFonts w:ascii="Book Antiqua" w:hAnsi="Book Antiqua" w:cs="宋体"/>
          <w:sz w:val="24"/>
          <w:szCs w:val="24"/>
        </w:rPr>
        <w:t>Stulz</w:t>
      </w:r>
      <w:proofErr w:type="spellEnd"/>
      <w:r w:rsidRPr="00E94423">
        <w:rPr>
          <w:rFonts w:ascii="Book Antiqua" w:hAnsi="Book Antiqua" w:cs="宋体"/>
          <w:sz w:val="24"/>
          <w:szCs w:val="24"/>
        </w:rPr>
        <w:t xml:space="preserve"> P, </w:t>
      </w:r>
      <w:proofErr w:type="spellStart"/>
      <w:r w:rsidRPr="00E94423">
        <w:rPr>
          <w:rFonts w:ascii="Book Antiqua" w:hAnsi="Book Antiqua" w:cs="宋体"/>
          <w:sz w:val="24"/>
          <w:szCs w:val="24"/>
        </w:rPr>
        <w:t>Perruchoud</w:t>
      </w:r>
      <w:proofErr w:type="spellEnd"/>
      <w:r w:rsidRPr="00E94423">
        <w:rPr>
          <w:rFonts w:ascii="Book Antiqua" w:hAnsi="Book Antiqua" w:cs="宋体"/>
          <w:sz w:val="24"/>
          <w:szCs w:val="24"/>
        </w:rPr>
        <w:t xml:space="preserve"> AP. Induction of vascular endothelial growth factor by platelet-activating factor and platelet-derived growth factor is </w:t>
      </w:r>
      <w:proofErr w:type="spellStart"/>
      <w:r w:rsidRPr="00E94423">
        <w:rPr>
          <w:rFonts w:ascii="Book Antiqua" w:hAnsi="Book Antiqua" w:cs="宋体"/>
          <w:sz w:val="24"/>
          <w:szCs w:val="24"/>
        </w:rPr>
        <w:t>downregulated</w:t>
      </w:r>
      <w:proofErr w:type="spellEnd"/>
      <w:r w:rsidRPr="00E94423">
        <w:rPr>
          <w:rFonts w:ascii="Book Antiqua" w:hAnsi="Book Antiqua" w:cs="宋体"/>
          <w:sz w:val="24"/>
          <w:szCs w:val="24"/>
        </w:rPr>
        <w:t xml:space="preserve"> by corticosteroids.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Respir</w:t>
      </w:r>
      <w:proofErr w:type="spellEnd"/>
      <w:r w:rsidRPr="00E94423">
        <w:rPr>
          <w:rFonts w:ascii="Book Antiqua" w:hAnsi="Book Antiqua" w:cs="宋体"/>
          <w:i/>
          <w:iCs/>
          <w:sz w:val="24"/>
          <w:szCs w:val="24"/>
        </w:rPr>
        <w:t xml:space="preserve"> Cell </w:t>
      </w:r>
      <w:proofErr w:type="spellStart"/>
      <w:r w:rsidRPr="00E94423">
        <w:rPr>
          <w:rFonts w:ascii="Book Antiqua" w:hAnsi="Book Antiqua" w:cs="宋体"/>
          <w:i/>
          <w:iCs/>
          <w:sz w:val="24"/>
          <w:szCs w:val="24"/>
        </w:rPr>
        <w:t>Mol</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Biol</w:t>
      </w:r>
      <w:proofErr w:type="spellEnd"/>
      <w:r w:rsidRPr="00E94423">
        <w:rPr>
          <w:rFonts w:ascii="Book Antiqua" w:hAnsi="Book Antiqua" w:cs="宋体"/>
          <w:sz w:val="24"/>
          <w:szCs w:val="24"/>
        </w:rPr>
        <w:t> 1997; </w:t>
      </w:r>
      <w:r w:rsidRPr="00E94423">
        <w:rPr>
          <w:rFonts w:ascii="Book Antiqua" w:hAnsi="Book Antiqua" w:cs="宋体"/>
          <w:b/>
          <w:bCs/>
          <w:sz w:val="24"/>
          <w:szCs w:val="24"/>
        </w:rPr>
        <w:t>16</w:t>
      </w:r>
      <w:r w:rsidRPr="00E94423">
        <w:rPr>
          <w:rFonts w:ascii="Book Antiqua" w:hAnsi="Book Antiqua" w:cs="宋体"/>
          <w:sz w:val="24"/>
          <w:szCs w:val="24"/>
        </w:rPr>
        <w:t>: 398-406 [PMID: 9115750 DOI: 10.1165/ajrcmb.16.4.9115750]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13 </w:t>
      </w:r>
      <w:proofErr w:type="spellStart"/>
      <w:r w:rsidRPr="00E94423">
        <w:rPr>
          <w:rFonts w:ascii="Book Antiqua" w:hAnsi="Book Antiqua" w:cs="宋体"/>
          <w:b/>
          <w:bCs/>
          <w:sz w:val="24"/>
          <w:szCs w:val="24"/>
        </w:rPr>
        <w:t>Sørensen</w:t>
      </w:r>
      <w:proofErr w:type="spellEnd"/>
      <w:r w:rsidRPr="00E94423">
        <w:rPr>
          <w:rFonts w:ascii="Book Antiqua" w:hAnsi="Book Antiqua" w:cs="宋体"/>
          <w:b/>
          <w:bCs/>
          <w:sz w:val="24"/>
          <w:szCs w:val="24"/>
        </w:rPr>
        <w:t xml:space="preserve"> TL</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Haamann</w:t>
      </w:r>
      <w:proofErr w:type="spellEnd"/>
      <w:r w:rsidRPr="00E94423">
        <w:rPr>
          <w:rFonts w:ascii="Book Antiqua" w:hAnsi="Book Antiqua" w:cs="宋体"/>
          <w:sz w:val="24"/>
          <w:szCs w:val="24"/>
        </w:rPr>
        <w:t xml:space="preserve"> P, </w:t>
      </w:r>
      <w:proofErr w:type="spellStart"/>
      <w:r w:rsidRPr="00E94423">
        <w:rPr>
          <w:rFonts w:ascii="Book Antiqua" w:hAnsi="Book Antiqua" w:cs="宋体"/>
          <w:sz w:val="24"/>
          <w:szCs w:val="24"/>
        </w:rPr>
        <w:t>Villumsen</w:t>
      </w:r>
      <w:proofErr w:type="spellEnd"/>
      <w:r w:rsidRPr="00E94423">
        <w:rPr>
          <w:rFonts w:ascii="Book Antiqua" w:hAnsi="Book Antiqua" w:cs="宋体"/>
          <w:sz w:val="24"/>
          <w:szCs w:val="24"/>
        </w:rPr>
        <w:t xml:space="preserve"> J, Larsen M.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xml:space="preserve">: efficacy in relation to </w:t>
      </w:r>
      <w:proofErr w:type="spellStart"/>
      <w:r w:rsidRPr="00E94423">
        <w:rPr>
          <w:rFonts w:ascii="Book Antiqua" w:hAnsi="Book Antiqua" w:cs="宋体"/>
          <w:sz w:val="24"/>
          <w:szCs w:val="24"/>
        </w:rPr>
        <w:t>aetiology</w:t>
      </w:r>
      <w:proofErr w:type="spellEnd"/>
      <w:r w:rsidRPr="00E94423">
        <w:rPr>
          <w:rFonts w:ascii="Book Antiqua" w:hAnsi="Book Antiqua" w:cs="宋体"/>
          <w:sz w:val="24"/>
          <w:szCs w:val="24"/>
        </w:rPr>
        <w:t>. </w:t>
      </w:r>
      <w:proofErr w:type="spellStart"/>
      <w:r w:rsidRPr="00E94423">
        <w:rPr>
          <w:rFonts w:ascii="Book Antiqua" w:hAnsi="Book Antiqua" w:cs="宋体"/>
          <w:i/>
          <w:iCs/>
          <w:sz w:val="24"/>
          <w:szCs w:val="24"/>
        </w:rPr>
        <w:t>Acta</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Scand</w:t>
      </w:r>
      <w:proofErr w:type="spellEnd"/>
      <w:r w:rsidRPr="00E94423">
        <w:rPr>
          <w:rFonts w:ascii="Book Antiqua" w:hAnsi="Book Antiqua" w:cs="宋体"/>
          <w:sz w:val="24"/>
          <w:szCs w:val="24"/>
        </w:rPr>
        <w:t> 2005; </w:t>
      </w:r>
      <w:r w:rsidRPr="00E94423">
        <w:rPr>
          <w:rFonts w:ascii="Book Antiqua" w:hAnsi="Book Antiqua" w:cs="宋体"/>
          <w:b/>
          <w:bCs/>
          <w:sz w:val="24"/>
          <w:szCs w:val="24"/>
        </w:rPr>
        <w:t>83</w:t>
      </w:r>
      <w:r w:rsidRPr="00E94423">
        <w:rPr>
          <w:rFonts w:ascii="Book Antiqua" w:hAnsi="Book Antiqua" w:cs="宋体"/>
          <w:sz w:val="24"/>
          <w:szCs w:val="24"/>
        </w:rPr>
        <w:t>: 67-70 [PMID: 15715560]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14 </w:t>
      </w:r>
      <w:proofErr w:type="spellStart"/>
      <w:r w:rsidRPr="00E94423">
        <w:rPr>
          <w:rFonts w:ascii="Book Antiqua" w:hAnsi="Book Antiqua" w:cs="宋体"/>
          <w:b/>
          <w:bCs/>
          <w:sz w:val="24"/>
          <w:szCs w:val="24"/>
        </w:rPr>
        <w:t>Sivaprasad</w:t>
      </w:r>
      <w:proofErr w:type="spellEnd"/>
      <w:r w:rsidRPr="00E94423">
        <w:rPr>
          <w:rFonts w:ascii="Book Antiqua" w:hAnsi="Book Antiqua" w:cs="宋体"/>
          <w:b/>
          <w:bCs/>
          <w:sz w:val="24"/>
          <w:szCs w:val="24"/>
        </w:rPr>
        <w:t xml:space="preserve"> S</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McCluskey</w:t>
      </w:r>
      <w:proofErr w:type="spellEnd"/>
      <w:r w:rsidRPr="00E94423">
        <w:rPr>
          <w:rFonts w:ascii="Book Antiqua" w:hAnsi="Book Antiqua" w:cs="宋体"/>
          <w:sz w:val="24"/>
          <w:szCs w:val="24"/>
        </w:rPr>
        <w:t xml:space="preserve"> P, </w:t>
      </w:r>
      <w:proofErr w:type="spellStart"/>
      <w:r w:rsidRPr="00E94423">
        <w:rPr>
          <w:rFonts w:ascii="Book Antiqua" w:hAnsi="Book Antiqua" w:cs="宋体"/>
          <w:sz w:val="24"/>
          <w:szCs w:val="24"/>
        </w:rPr>
        <w:t>Lightman</w:t>
      </w:r>
      <w:proofErr w:type="spellEnd"/>
      <w:r w:rsidRPr="00E94423">
        <w:rPr>
          <w:rFonts w:ascii="Book Antiqua" w:hAnsi="Book Antiqua" w:cs="宋体"/>
          <w:sz w:val="24"/>
          <w:szCs w:val="24"/>
        </w:rPr>
        <w:t xml:space="preserve"> S.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steroids in the management of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proofErr w:type="spellStart"/>
      <w:r w:rsidRPr="00E94423">
        <w:rPr>
          <w:rFonts w:ascii="Book Antiqua" w:hAnsi="Book Antiqua" w:cs="宋体"/>
          <w:i/>
          <w:iCs/>
          <w:sz w:val="24"/>
          <w:szCs w:val="24"/>
        </w:rPr>
        <w:t>Acta</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Scand</w:t>
      </w:r>
      <w:proofErr w:type="spellEnd"/>
      <w:r w:rsidRPr="00E94423">
        <w:rPr>
          <w:rFonts w:ascii="Book Antiqua" w:hAnsi="Book Antiqua" w:cs="宋体"/>
          <w:sz w:val="24"/>
          <w:szCs w:val="24"/>
        </w:rPr>
        <w:t> 2006; </w:t>
      </w:r>
      <w:r w:rsidRPr="00E94423">
        <w:rPr>
          <w:rFonts w:ascii="Book Antiqua" w:hAnsi="Book Antiqua" w:cs="宋体"/>
          <w:b/>
          <w:bCs/>
          <w:sz w:val="24"/>
          <w:szCs w:val="24"/>
        </w:rPr>
        <w:t>84</w:t>
      </w:r>
      <w:r w:rsidRPr="00E94423">
        <w:rPr>
          <w:rFonts w:ascii="Book Antiqua" w:hAnsi="Book Antiqua" w:cs="宋体"/>
          <w:sz w:val="24"/>
          <w:szCs w:val="24"/>
        </w:rPr>
        <w:t>: 722-733 [PMID: 17083528 DOI: 10.1111/j.1600-0420.2006.00698.x]</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15 </w:t>
      </w:r>
      <w:proofErr w:type="spellStart"/>
      <w:r w:rsidRPr="00E94423">
        <w:rPr>
          <w:rFonts w:ascii="Book Antiqua" w:hAnsi="Book Antiqua" w:cs="宋体"/>
          <w:b/>
          <w:bCs/>
          <w:sz w:val="24"/>
          <w:szCs w:val="24"/>
        </w:rPr>
        <w:t>Ip</w:t>
      </w:r>
      <w:proofErr w:type="spellEnd"/>
      <w:r w:rsidRPr="00E94423">
        <w:rPr>
          <w:rFonts w:ascii="Book Antiqua" w:hAnsi="Book Antiqua" w:cs="宋体"/>
          <w:b/>
          <w:bCs/>
          <w:sz w:val="24"/>
          <w:szCs w:val="24"/>
        </w:rPr>
        <w:t xml:space="preserve"> MS</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an emerging treatment for diabetic macular edema. </w:t>
      </w:r>
      <w:r w:rsidRPr="00E94423">
        <w:rPr>
          <w:rFonts w:ascii="Book Antiqua" w:hAnsi="Book Antiqua" w:cs="宋体"/>
          <w:i/>
          <w:iCs/>
          <w:sz w:val="24"/>
          <w:szCs w:val="24"/>
        </w:rPr>
        <w:t>Diabetes Care</w:t>
      </w:r>
      <w:r w:rsidRPr="00E94423">
        <w:rPr>
          <w:rFonts w:ascii="Book Antiqua" w:hAnsi="Book Antiqua" w:cs="宋体"/>
          <w:sz w:val="24"/>
          <w:szCs w:val="24"/>
        </w:rPr>
        <w:t> 2004; </w:t>
      </w:r>
      <w:r w:rsidRPr="00E94423">
        <w:rPr>
          <w:rFonts w:ascii="Book Antiqua" w:hAnsi="Book Antiqua" w:cs="宋体"/>
          <w:b/>
          <w:bCs/>
          <w:sz w:val="24"/>
          <w:szCs w:val="24"/>
        </w:rPr>
        <w:t>27</w:t>
      </w:r>
      <w:r w:rsidRPr="00E94423">
        <w:rPr>
          <w:rFonts w:ascii="Book Antiqua" w:hAnsi="Book Antiqua" w:cs="宋体"/>
          <w:sz w:val="24"/>
          <w:szCs w:val="24"/>
        </w:rPr>
        <w:t>: 1794-1797 [PMID: 15220269 DOI: 10.2337/diacare.27.7.1794]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16 </w:t>
      </w:r>
      <w:proofErr w:type="spellStart"/>
      <w:r w:rsidRPr="00E94423">
        <w:rPr>
          <w:rFonts w:ascii="Book Antiqua" w:hAnsi="Book Antiqua" w:cs="宋体"/>
          <w:b/>
          <w:bCs/>
          <w:sz w:val="24"/>
          <w:szCs w:val="24"/>
        </w:rPr>
        <w:t>Bakri</w:t>
      </w:r>
      <w:proofErr w:type="spellEnd"/>
      <w:r w:rsidRPr="00E94423">
        <w:rPr>
          <w:rFonts w:ascii="Book Antiqua" w:hAnsi="Book Antiqua" w:cs="宋体"/>
          <w:b/>
          <w:bCs/>
          <w:sz w:val="24"/>
          <w:szCs w:val="24"/>
        </w:rPr>
        <w:t xml:space="preserve"> SJ</w:t>
      </w:r>
      <w:r w:rsidRPr="00E94423">
        <w:rPr>
          <w:rFonts w:ascii="Book Antiqua" w:hAnsi="Book Antiqua" w:cs="宋体"/>
          <w:sz w:val="24"/>
          <w:szCs w:val="24"/>
        </w:rPr>
        <w:t xml:space="preserve">, Kaiser PK. Posterior </w:t>
      </w:r>
      <w:proofErr w:type="spellStart"/>
      <w:r w:rsidRPr="00E94423">
        <w:rPr>
          <w:rFonts w:ascii="Book Antiqua" w:hAnsi="Book Antiqua" w:cs="宋体"/>
          <w:sz w:val="24"/>
          <w:szCs w:val="24"/>
        </w:rPr>
        <w:t>subtenon</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refractory diabetic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139</w:t>
      </w:r>
      <w:r w:rsidRPr="00E94423">
        <w:rPr>
          <w:rFonts w:ascii="Book Antiqua" w:hAnsi="Book Antiqua" w:cs="宋体"/>
          <w:sz w:val="24"/>
          <w:szCs w:val="24"/>
        </w:rPr>
        <w:t>: 290-294 [PMID: 15733990 DOI: 10.1016/j.ajo.2004.09.038]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17 </w:t>
      </w:r>
      <w:proofErr w:type="spellStart"/>
      <w:r w:rsidRPr="00E94423">
        <w:rPr>
          <w:rFonts w:ascii="Book Antiqua" w:hAnsi="Book Antiqua" w:cs="宋体"/>
          <w:b/>
          <w:bCs/>
          <w:sz w:val="24"/>
          <w:szCs w:val="24"/>
        </w:rPr>
        <w:t>Entezari</w:t>
      </w:r>
      <w:proofErr w:type="spellEnd"/>
      <w:r w:rsidRPr="00E94423">
        <w:rPr>
          <w:rFonts w:ascii="Book Antiqua" w:hAnsi="Book Antiqua" w:cs="宋体"/>
          <w:b/>
          <w:bCs/>
          <w:sz w:val="24"/>
          <w:szCs w:val="24"/>
        </w:rPr>
        <w:t xml:space="preserve"> M</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Ahmadieh</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Dehghan</w:t>
      </w:r>
      <w:proofErr w:type="spellEnd"/>
      <w:r w:rsidRPr="00E94423">
        <w:rPr>
          <w:rFonts w:ascii="Book Antiqua" w:hAnsi="Book Antiqua" w:cs="宋体"/>
          <w:sz w:val="24"/>
          <w:szCs w:val="24"/>
        </w:rPr>
        <w:t xml:space="preserve"> MH, </w:t>
      </w:r>
      <w:proofErr w:type="spellStart"/>
      <w:r w:rsidRPr="00E94423">
        <w:rPr>
          <w:rFonts w:ascii="Book Antiqua" w:hAnsi="Book Antiqua" w:cs="宋体"/>
          <w:sz w:val="24"/>
          <w:szCs w:val="24"/>
        </w:rPr>
        <w:t>Ramezani</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Bassirnia</w:t>
      </w:r>
      <w:proofErr w:type="spellEnd"/>
      <w:r w:rsidRPr="00E94423">
        <w:rPr>
          <w:rFonts w:ascii="Book Antiqua" w:hAnsi="Book Antiqua" w:cs="宋体"/>
          <w:sz w:val="24"/>
          <w:szCs w:val="24"/>
        </w:rPr>
        <w:t xml:space="preserve"> N, </w:t>
      </w:r>
      <w:proofErr w:type="spellStart"/>
      <w:r w:rsidRPr="00E94423">
        <w:rPr>
          <w:rFonts w:ascii="Book Antiqua" w:hAnsi="Book Antiqua" w:cs="宋体"/>
          <w:sz w:val="24"/>
          <w:szCs w:val="24"/>
        </w:rPr>
        <w:t>Anissian</w:t>
      </w:r>
      <w:proofErr w:type="spellEnd"/>
      <w:r w:rsidRPr="00E94423">
        <w:rPr>
          <w:rFonts w:ascii="Book Antiqua" w:hAnsi="Book Antiqua" w:cs="宋体"/>
          <w:sz w:val="24"/>
          <w:szCs w:val="24"/>
        </w:rPr>
        <w:t xml:space="preserve"> A. Posterior sub-</w:t>
      </w:r>
      <w:proofErr w:type="spellStart"/>
      <w:r w:rsidRPr="00E94423">
        <w:rPr>
          <w:rFonts w:ascii="Book Antiqua" w:hAnsi="Book Antiqua" w:cs="宋体"/>
          <w:sz w:val="24"/>
          <w:szCs w:val="24"/>
        </w:rPr>
        <w:t>tenon</w:t>
      </w:r>
      <w:proofErr w:type="spellEnd"/>
      <w:r w:rsidRPr="00E94423">
        <w:rPr>
          <w:rFonts w:ascii="Book Antiqua" w:hAnsi="Book Antiqua" w:cs="宋体"/>
          <w:sz w:val="24"/>
          <w:szCs w:val="24"/>
        </w:rPr>
        <w:t xml:space="preserve"> triamcinolone for refractory diabetic macular edema: a randomized clinical trial. </w:t>
      </w:r>
      <w:proofErr w:type="spellStart"/>
      <w:r w:rsidRPr="00E94423">
        <w:rPr>
          <w:rFonts w:ascii="Book Antiqua" w:hAnsi="Book Antiqua" w:cs="宋体"/>
          <w:i/>
          <w:iCs/>
          <w:sz w:val="24"/>
          <w:szCs w:val="24"/>
        </w:rPr>
        <w:t>Eur</w:t>
      </w:r>
      <w:proofErr w:type="spellEnd"/>
      <w:r w:rsidRPr="00E94423">
        <w:rPr>
          <w:rFonts w:ascii="Book Antiqua" w:hAnsi="Book Antiqua" w:cs="宋体"/>
          <w:i/>
          <w:iCs/>
          <w:sz w:val="24"/>
          <w:szCs w:val="24"/>
        </w:rPr>
        <w:t xml:space="preserve">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15</w:t>
      </w:r>
      <w:r w:rsidRPr="00E94423">
        <w:rPr>
          <w:rFonts w:ascii="Book Antiqua" w:hAnsi="Book Antiqua" w:cs="宋体"/>
          <w:sz w:val="24"/>
          <w:szCs w:val="24"/>
        </w:rPr>
        <w:t>: 746-750 [PMID: 16329060]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18 </w:t>
      </w:r>
      <w:proofErr w:type="spellStart"/>
      <w:r w:rsidRPr="00E94423">
        <w:rPr>
          <w:rFonts w:ascii="Book Antiqua" w:hAnsi="Book Antiqua" w:cs="宋体"/>
          <w:b/>
          <w:bCs/>
          <w:sz w:val="24"/>
          <w:szCs w:val="24"/>
        </w:rPr>
        <w:t>Massin</w:t>
      </w:r>
      <w:proofErr w:type="spellEnd"/>
      <w:r w:rsidRPr="00E94423">
        <w:rPr>
          <w:rFonts w:ascii="Book Antiqua" w:hAnsi="Book Antiqua" w:cs="宋体"/>
          <w:b/>
          <w:bCs/>
          <w:sz w:val="24"/>
          <w:szCs w:val="24"/>
        </w:rPr>
        <w:t xml:space="preserve"> P</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Audren</w:t>
      </w:r>
      <w:proofErr w:type="spellEnd"/>
      <w:r w:rsidRPr="00E94423">
        <w:rPr>
          <w:rFonts w:ascii="Book Antiqua" w:hAnsi="Book Antiqua" w:cs="宋体"/>
          <w:sz w:val="24"/>
          <w:szCs w:val="24"/>
        </w:rPr>
        <w:t xml:space="preserve"> F, </w:t>
      </w:r>
      <w:proofErr w:type="spellStart"/>
      <w:r w:rsidRPr="00E94423">
        <w:rPr>
          <w:rFonts w:ascii="Book Antiqua" w:hAnsi="Book Antiqua" w:cs="宋体"/>
          <w:sz w:val="24"/>
          <w:szCs w:val="24"/>
        </w:rPr>
        <w:t>Haouchine</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Erginay</w:t>
      </w:r>
      <w:proofErr w:type="spellEnd"/>
      <w:r w:rsidRPr="00E94423">
        <w:rPr>
          <w:rFonts w:ascii="Book Antiqua" w:hAnsi="Book Antiqua" w:cs="宋体"/>
          <w:sz w:val="24"/>
          <w:szCs w:val="24"/>
        </w:rPr>
        <w:t xml:space="preserve"> A, Bergmann JF, </w:t>
      </w:r>
      <w:proofErr w:type="spellStart"/>
      <w:r w:rsidRPr="00E94423">
        <w:rPr>
          <w:rFonts w:ascii="Book Antiqua" w:hAnsi="Book Antiqua" w:cs="宋体"/>
          <w:sz w:val="24"/>
          <w:szCs w:val="24"/>
        </w:rPr>
        <w:t>Benosman</w:t>
      </w:r>
      <w:proofErr w:type="spellEnd"/>
      <w:r w:rsidRPr="00E94423">
        <w:rPr>
          <w:rFonts w:ascii="Book Antiqua" w:hAnsi="Book Antiqua" w:cs="宋体"/>
          <w:sz w:val="24"/>
          <w:szCs w:val="24"/>
        </w:rPr>
        <w:t xml:space="preserve"> R, </w:t>
      </w:r>
      <w:proofErr w:type="spellStart"/>
      <w:r w:rsidRPr="00E94423">
        <w:rPr>
          <w:rFonts w:ascii="Book Antiqua" w:hAnsi="Book Antiqua" w:cs="宋体"/>
          <w:sz w:val="24"/>
          <w:szCs w:val="24"/>
        </w:rPr>
        <w:t>Caulin</w:t>
      </w:r>
      <w:proofErr w:type="spellEnd"/>
      <w:r w:rsidRPr="00E94423">
        <w:rPr>
          <w:rFonts w:ascii="Book Antiqua" w:hAnsi="Book Antiqua" w:cs="宋体"/>
          <w:sz w:val="24"/>
          <w:szCs w:val="24"/>
        </w:rPr>
        <w:t xml:space="preserve"> C, </w:t>
      </w:r>
      <w:proofErr w:type="spellStart"/>
      <w:r w:rsidRPr="00E94423">
        <w:rPr>
          <w:rFonts w:ascii="Book Antiqua" w:hAnsi="Book Antiqua" w:cs="宋体"/>
          <w:sz w:val="24"/>
          <w:szCs w:val="24"/>
        </w:rPr>
        <w:t>Gaudric</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diabetic diffuse macular edema: preliminary results of a prospective controlled trial. </w:t>
      </w:r>
      <w:r w:rsidRPr="00E94423">
        <w:rPr>
          <w:rFonts w:ascii="Book Antiqua" w:hAnsi="Book Antiqua" w:cs="宋体"/>
          <w:i/>
          <w:iCs/>
          <w:sz w:val="24"/>
          <w:szCs w:val="24"/>
        </w:rPr>
        <w:t>Ophthalmology</w:t>
      </w:r>
      <w:r w:rsidRPr="00E94423">
        <w:rPr>
          <w:rFonts w:ascii="Book Antiqua" w:hAnsi="Book Antiqua" w:cs="宋体"/>
          <w:sz w:val="24"/>
          <w:szCs w:val="24"/>
        </w:rPr>
        <w:t> 2004; </w:t>
      </w:r>
      <w:r w:rsidRPr="00E94423">
        <w:rPr>
          <w:rFonts w:ascii="Book Antiqua" w:hAnsi="Book Antiqua" w:cs="宋体"/>
          <w:b/>
          <w:bCs/>
          <w:sz w:val="24"/>
          <w:szCs w:val="24"/>
        </w:rPr>
        <w:t>111</w:t>
      </w:r>
      <w:r w:rsidRPr="00E94423">
        <w:rPr>
          <w:rFonts w:ascii="Book Antiqua" w:hAnsi="Book Antiqua" w:cs="宋体"/>
          <w:sz w:val="24"/>
          <w:szCs w:val="24"/>
        </w:rPr>
        <w:t>: 218-24; discussion 224-5 [PMID: 15019365 DOI: 10.1016/j.ophtha.2003.05.037]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19 </w:t>
      </w:r>
      <w:proofErr w:type="spellStart"/>
      <w:r w:rsidRPr="00E94423">
        <w:rPr>
          <w:rFonts w:ascii="Book Antiqua" w:hAnsi="Book Antiqua" w:cs="宋体"/>
          <w:b/>
          <w:bCs/>
          <w:sz w:val="24"/>
          <w:szCs w:val="24"/>
        </w:rPr>
        <w:t>Gillies</w:t>
      </w:r>
      <w:proofErr w:type="spellEnd"/>
      <w:r w:rsidRPr="00E94423">
        <w:rPr>
          <w:rFonts w:ascii="Book Antiqua" w:hAnsi="Book Antiqua" w:cs="宋体"/>
          <w:b/>
          <w:bCs/>
          <w:sz w:val="24"/>
          <w:szCs w:val="24"/>
        </w:rPr>
        <w:t xml:space="preserve"> MC</w:t>
      </w:r>
      <w:r w:rsidRPr="00E94423">
        <w:rPr>
          <w:rFonts w:ascii="Book Antiqua" w:hAnsi="Book Antiqua" w:cs="宋体"/>
          <w:sz w:val="24"/>
          <w:szCs w:val="24"/>
        </w:rPr>
        <w:t xml:space="preserve">, Sutter FK, Simpson JM, Larsson J, Ali H, Zhu M.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refractory diabetic macular edema: two-year results of a double-masked, placebo-controlled, randomized clinical trial. </w:t>
      </w:r>
      <w:r w:rsidRPr="00E94423">
        <w:rPr>
          <w:rFonts w:ascii="Book Antiqua" w:hAnsi="Book Antiqua" w:cs="宋体"/>
          <w:i/>
          <w:iCs/>
          <w:sz w:val="24"/>
          <w:szCs w:val="24"/>
        </w:rPr>
        <w:t>Ophthalmology</w:t>
      </w:r>
      <w:r w:rsidRPr="00E94423">
        <w:rPr>
          <w:rFonts w:ascii="Book Antiqua" w:hAnsi="Book Antiqua" w:cs="宋体"/>
          <w:sz w:val="24"/>
          <w:szCs w:val="24"/>
        </w:rPr>
        <w:t> 2006; </w:t>
      </w:r>
      <w:r w:rsidRPr="00E94423">
        <w:rPr>
          <w:rFonts w:ascii="Book Antiqua" w:hAnsi="Book Antiqua" w:cs="宋体"/>
          <w:b/>
          <w:bCs/>
          <w:sz w:val="24"/>
          <w:szCs w:val="24"/>
        </w:rPr>
        <w:t>113</w:t>
      </w:r>
      <w:r w:rsidRPr="00E94423">
        <w:rPr>
          <w:rFonts w:ascii="Book Antiqua" w:hAnsi="Book Antiqua" w:cs="宋体"/>
          <w:sz w:val="24"/>
          <w:szCs w:val="24"/>
        </w:rPr>
        <w:t>: 1533-1538 [PMID: 16828501 DOI: 10.1016/j.ophtha.2006.02.065]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20 </w:t>
      </w:r>
      <w:proofErr w:type="spellStart"/>
      <w:r w:rsidRPr="00E94423">
        <w:rPr>
          <w:rFonts w:ascii="Book Antiqua" w:hAnsi="Book Antiqua" w:cs="宋体"/>
          <w:b/>
          <w:bCs/>
          <w:sz w:val="24"/>
          <w:szCs w:val="24"/>
        </w:rPr>
        <w:t>Ciardella</w:t>
      </w:r>
      <w:proofErr w:type="spellEnd"/>
      <w:r w:rsidRPr="00E94423">
        <w:rPr>
          <w:rFonts w:ascii="Book Antiqua" w:hAnsi="Book Antiqua" w:cs="宋体"/>
          <w:b/>
          <w:bCs/>
          <w:sz w:val="24"/>
          <w:szCs w:val="24"/>
        </w:rPr>
        <w:t xml:space="preserve"> AP</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Klancnik</w:t>
      </w:r>
      <w:proofErr w:type="spellEnd"/>
      <w:r w:rsidRPr="00E94423">
        <w:rPr>
          <w:rFonts w:ascii="Book Antiqua" w:hAnsi="Book Antiqua" w:cs="宋体"/>
          <w:sz w:val="24"/>
          <w:szCs w:val="24"/>
        </w:rPr>
        <w:t xml:space="preserve"> J, Schiff W, </w:t>
      </w:r>
      <w:proofErr w:type="spellStart"/>
      <w:r w:rsidRPr="00E94423">
        <w:rPr>
          <w:rFonts w:ascii="Book Antiqua" w:hAnsi="Book Antiqua" w:cs="宋体"/>
          <w:sz w:val="24"/>
          <w:szCs w:val="24"/>
        </w:rPr>
        <w:t>Barile</w:t>
      </w:r>
      <w:proofErr w:type="spellEnd"/>
      <w:r w:rsidRPr="00E94423">
        <w:rPr>
          <w:rFonts w:ascii="Book Antiqua" w:hAnsi="Book Antiqua" w:cs="宋体"/>
          <w:sz w:val="24"/>
          <w:szCs w:val="24"/>
        </w:rPr>
        <w:t xml:space="preserve"> G, Langton K, Chang S.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the treatment of refractory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xml:space="preserve"> with hard exudates: an optical coherence tomography study.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88</w:t>
      </w:r>
      <w:r w:rsidRPr="00E94423">
        <w:rPr>
          <w:rFonts w:ascii="Book Antiqua" w:hAnsi="Book Antiqua" w:cs="宋体"/>
          <w:sz w:val="24"/>
          <w:szCs w:val="24"/>
        </w:rPr>
        <w:t>: 1131-1136 [PMID: 15317702 DOI: 10.1136/bjo.2004.041707]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21 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Söfker</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for diffuse diabetic macular edema.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2003; </w:t>
      </w:r>
      <w:r w:rsidRPr="00E94423">
        <w:rPr>
          <w:rFonts w:ascii="Book Antiqua" w:hAnsi="Book Antiqua" w:cs="宋体"/>
          <w:b/>
          <w:bCs/>
          <w:sz w:val="24"/>
          <w:szCs w:val="24"/>
        </w:rPr>
        <w:t>121</w:t>
      </w:r>
      <w:r w:rsidRPr="00E94423">
        <w:rPr>
          <w:rFonts w:ascii="Book Antiqua" w:hAnsi="Book Antiqua" w:cs="宋体"/>
          <w:sz w:val="24"/>
          <w:szCs w:val="24"/>
        </w:rPr>
        <w:t>: 57-61 [PMID: 12523885 DOI: 10.1001/archopht.121.1.57]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22 </w:t>
      </w:r>
      <w:proofErr w:type="spellStart"/>
      <w:r w:rsidRPr="00E94423">
        <w:rPr>
          <w:rFonts w:ascii="Book Antiqua" w:hAnsi="Book Antiqua" w:cs="宋体"/>
          <w:b/>
          <w:bCs/>
          <w:sz w:val="24"/>
          <w:szCs w:val="24"/>
        </w:rPr>
        <w:t>Martidis</w:t>
      </w:r>
      <w:proofErr w:type="spellEnd"/>
      <w:r w:rsidRPr="00E94423">
        <w:rPr>
          <w:rFonts w:ascii="Book Antiqua" w:hAnsi="Book Antiqua" w:cs="宋体"/>
          <w:b/>
          <w:bCs/>
          <w:sz w:val="24"/>
          <w:szCs w:val="24"/>
        </w:rPr>
        <w:t xml:space="preserve"> 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Duker</w:t>
      </w:r>
      <w:proofErr w:type="spellEnd"/>
      <w:r w:rsidRPr="00E94423">
        <w:rPr>
          <w:rFonts w:ascii="Book Antiqua" w:hAnsi="Book Antiqua" w:cs="宋体"/>
          <w:sz w:val="24"/>
          <w:szCs w:val="24"/>
        </w:rPr>
        <w:t xml:space="preserve"> JS, Greenberg PB, Rogers AH, </w:t>
      </w:r>
      <w:proofErr w:type="spellStart"/>
      <w:r w:rsidRPr="00E94423">
        <w:rPr>
          <w:rFonts w:ascii="Book Antiqua" w:hAnsi="Book Antiqua" w:cs="宋体"/>
          <w:sz w:val="24"/>
          <w:szCs w:val="24"/>
        </w:rPr>
        <w:t>Puliafito</w:t>
      </w:r>
      <w:proofErr w:type="spellEnd"/>
      <w:r w:rsidRPr="00E94423">
        <w:rPr>
          <w:rFonts w:ascii="Book Antiqua" w:hAnsi="Book Antiqua" w:cs="宋体"/>
          <w:sz w:val="24"/>
          <w:szCs w:val="24"/>
        </w:rPr>
        <w:t xml:space="preserve"> CA, </w:t>
      </w:r>
      <w:proofErr w:type="spellStart"/>
      <w:r w:rsidRPr="00E94423">
        <w:rPr>
          <w:rFonts w:ascii="Book Antiqua" w:hAnsi="Book Antiqua" w:cs="宋体"/>
          <w:sz w:val="24"/>
          <w:szCs w:val="24"/>
        </w:rPr>
        <w:t>Reichel</w:t>
      </w:r>
      <w:proofErr w:type="spellEnd"/>
      <w:r w:rsidRPr="00E94423">
        <w:rPr>
          <w:rFonts w:ascii="Book Antiqua" w:hAnsi="Book Antiqua" w:cs="宋体"/>
          <w:sz w:val="24"/>
          <w:szCs w:val="24"/>
        </w:rPr>
        <w:t xml:space="preserve"> E, </w:t>
      </w:r>
      <w:proofErr w:type="spellStart"/>
      <w:r w:rsidRPr="00E94423">
        <w:rPr>
          <w:rFonts w:ascii="Book Antiqua" w:hAnsi="Book Antiqua" w:cs="宋体"/>
          <w:sz w:val="24"/>
          <w:szCs w:val="24"/>
        </w:rPr>
        <w:t>Baumal</w:t>
      </w:r>
      <w:proofErr w:type="spellEnd"/>
      <w:r w:rsidRPr="00E94423">
        <w:rPr>
          <w:rFonts w:ascii="Book Antiqua" w:hAnsi="Book Antiqua" w:cs="宋体"/>
          <w:sz w:val="24"/>
          <w:szCs w:val="24"/>
        </w:rPr>
        <w:t xml:space="preserve"> C.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refractory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2002; </w:t>
      </w:r>
      <w:r w:rsidRPr="00E94423">
        <w:rPr>
          <w:rFonts w:ascii="Book Antiqua" w:hAnsi="Book Antiqua" w:cs="宋体"/>
          <w:b/>
          <w:bCs/>
          <w:sz w:val="24"/>
          <w:szCs w:val="24"/>
        </w:rPr>
        <w:t>109</w:t>
      </w:r>
      <w:r w:rsidRPr="00E94423">
        <w:rPr>
          <w:rFonts w:ascii="Book Antiqua" w:hAnsi="Book Antiqua" w:cs="宋体"/>
          <w:sz w:val="24"/>
          <w:szCs w:val="24"/>
        </w:rPr>
        <w:t>: 920-927 [PMID: 11986098 DOI: 10.1016/S0161-6420(02)00975-2]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23 </w:t>
      </w:r>
      <w:proofErr w:type="spellStart"/>
      <w:r w:rsidRPr="00E94423">
        <w:rPr>
          <w:rFonts w:ascii="Book Antiqua" w:hAnsi="Book Antiqua" w:cs="宋体"/>
          <w:b/>
          <w:bCs/>
          <w:sz w:val="24"/>
          <w:szCs w:val="24"/>
        </w:rPr>
        <w:t>Ramezani</w:t>
      </w:r>
      <w:proofErr w:type="spellEnd"/>
      <w:r w:rsidRPr="00E94423">
        <w:rPr>
          <w:rFonts w:ascii="Book Antiqua" w:hAnsi="Book Antiqua" w:cs="宋体"/>
          <w:b/>
          <w:bCs/>
          <w:sz w:val="24"/>
          <w:szCs w:val="24"/>
        </w:rPr>
        <w:t xml:space="preserve"> 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Ahmadieh</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Tabatabaei</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reinjection for refractory diabetic macular edema. </w:t>
      </w:r>
      <w:r w:rsidRPr="00E94423">
        <w:rPr>
          <w:rFonts w:ascii="Book Antiqua" w:hAnsi="Book Antiqua" w:cs="宋体"/>
          <w:i/>
          <w:iCs/>
          <w:sz w:val="24"/>
          <w:szCs w:val="24"/>
        </w:rPr>
        <w:t xml:space="preserve">Korean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20</w:t>
      </w:r>
      <w:r w:rsidRPr="00E94423">
        <w:rPr>
          <w:rFonts w:ascii="Book Antiqua" w:hAnsi="Book Antiqua" w:cs="宋体"/>
          <w:sz w:val="24"/>
          <w:szCs w:val="24"/>
        </w:rPr>
        <w:t>: 156-161 [PMID: 17004629 DOI: 10.3341/kjo.2006.20.3.156]</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24 </w:t>
      </w:r>
      <w:r w:rsidRPr="00E94423">
        <w:rPr>
          <w:rFonts w:ascii="Book Antiqua" w:hAnsi="Book Antiqua" w:cs="宋体"/>
          <w:b/>
          <w:bCs/>
          <w:sz w:val="24"/>
          <w:szCs w:val="24"/>
        </w:rPr>
        <w:t>Chew E</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Strauber</w:t>
      </w:r>
      <w:proofErr w:type="spellEnd"/>
      <w:r w:rsidRPr="00E94423">
        <w:rPr>
          <w:rFonts w:ascii="Book Antiqua" w:hAnsi="Book Antiqua" w:cs="宋体"/>
          <w:sz w:val="24"/>
          <w:szCs w:val="24"/>
        </w:rPr>
        <w:t xml:space="preserve"> S, Beck R, Aiello LP, </w:t>
      </w:r>
      <w:proofErr w:type="spellStart"/>
      <w:r w:rsidRPr="00E94423">
        <w:rPr>
          <w:rFonts w:ascii="Book Antiqua" w:hAnsi="Book Antiqua" w:cs="宋体"/>
          <w:sz w:val="24"/>
          <w:szCs w:val="24"/>
        </w:rPr>
        <w:t>Antoszyk</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N, Browning D, </w:t>
      </w:r>
      <w:proofErr w:type="spellStart"/>
      <w:r w:rsidRPr="00E94423">
        <w:rPr>
          <w:rFonts w:ascii="Book Antiqua" w:hAnsi="Book Antiqua" w:cs="宋体"/>
          <w:sz w:val="24"/>
          <w:szCs w:val="24"/>
        </w:rPr>
        <w:t>Danis</w:t>
      </w:r>
      <w:proofErr w:type="spellEnd"/>
      <w:r w:rsidRPr="00E94423">
        <w:rPr>
          <w:rFonts w:ascii="Book Antiqua" w:hAnsi="Book Antiqua" w:cs="宋体"/>
          <w:sz w:val="24"/>
          <w:szCs w:val="24"/>
        </w:rPr>
        <w:t xml:space="preserve"> R, Fan J, </w:t>
      </w:r>
      <w:proofErr w:type="spellStart"/>
      <w:r w:rsidRPr="00E94423">
        <w:rPr>
          <w:rFonts w:ascii="Book Antiqua" w:hAnsi="Book Antiqua" w:cs="宋体"/>
          <w:sz w:val="24"/>
          <w:szCs w:val="24"/>
        </w:rPr>
        <w:t>Flaxel</w:t>
      </w:r>
      <w:proofErr w:type="spellEnd"/>
      <w:r w:rsidRPr="00E94423">
        <w:rPr>
          <w:rFonts w:ascii="Book Antiqua" w:hAnsi="Book Antiqua" w:cs="宋体"/>
          <w:sz w:val="24"/>
          <w:szCs w:val="24"/>
        </w:rPr>
        <w:t xml:space="preserve"> C, Friedman S, Glassman A, </w:t>
      </w:r>
      <w:proofErr w:type="spellStart"/>
      <w:r w:rsidRPr="00E94423">
        <w:rPr>
          <w:rFonts w:ascii="Book Antiqua" w:hAnsi="Book Antiqua" w:cs="宋体"/>
          <w:sz w:val="24"/>
          <w:szCs w:val="24"/>
        </w:rPr>
        <w:t>Kollman</w:t>
      </w:r>
      <w:proofErr w:type="spellEnd"/>
      <w:r w:rsidRPr="00E94423">
        <w:rPr>
          <w:rFonts w:ascii="Book Antiqua" w:hAnsi="Book Antiqua" w:cs="宋体"/>
          <w:sz w:val="24"/>
          <w:szCs w:val="24"/>
        </w:rPr>
        <w:t xml:space="preserve"> C, Lazarus H. Randomized trial of </w:t>
      </w:r>
      <w:proofErr w:type="spellStart"/>
      <w:r w:rsidRPr="00E94423">
        <w:rPr>
          <w:rFonts w:ascii="Book Antiqua" w:hAnsi="Book Antiqua" w:cs="宋体"/>
          <w:sz w:val="24"/>
          <w:szCs w:val="24"/>
        </w:rPr>
        <w:t>peribulbar</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with and without focal photocoagulation for mild diabetic macular edema: a pilot study. </w:t>
      </w:r>
      <w:r w:rsidRPr="00E94423">
        <w:rPr>
          <w:rFonts w:ascii="Book Antiqua" w:hAnsi="Book Antiqua" w:cs="宋体"/>
          <w:i/>
          <w:iCs/>
          <w:sz w:val="24"/>
          <w:szCs w:val="24"/>
        </w:rPr>
        <w:t>Ophthalmology</w:t>
      </w:r>
      <w:r w:rsidRPr="00E94423">
        <w:rPr>
          <w:rFonts w:ascii="Book Antiqua" w:hAnsi="Book Antiqua" w:cs="宋体"/>
          <w:sz w:val="24"/>
          <w:szCs w:val="24"/>
        </w:rPr>
        <w:t> 2007; </w:t>
      </w:r>
      <w:r w:rsidRPr="00E94423">
        <w:rPr>
          <w:rFonts w:ascii="Book Antiqua" w:hAnsi="Book Antiqua" w:cs="宋体"/>
          <w:b/>
          <w:bCs/>
          <w:sz w:val="24"/>
          <w:szCs w:val="24"/>
        </w:rPr>
        <w:t>114</w:t>
      </w:r>
      <w:r w:rsidRPr="00E94423">
        <w:rPr>
          <w:rFonts w:ascii="Book Antiqua" w:hAnsi="Book Antiqua" w:cs="宋体"/>
          <w:sz w:val="24"/>
          <w:szCs w:val="24"/>
        </w:rPr>
        <w:t>: 1190-1196 [PMID: 17544778 DOI: 10.1016/j.ophtha.2007.02.010]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25 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Söfker</w:t>
      </w:r>
      <w:proofErr w:type="spellEnd"/>
      <w:r w:rsidRPr="00E94423">
        <w:rPr>
          <w:rFonts w:ascii="Book Antiqua" w:hAnsi="Book Antiqua" w:cs="宋体"/>
          <w:sz w:val="24"/>
          <w:szCs w:val="24"/>
        </w:rPr>
        <w:t xml:space="preserve"> A. Intraocular injection of crystalline cortisone as adjunctive treatment of diabetic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2001; </w:t>
      </w:r>
      <w:r w:rsidRPr="00E94423">
        <w:rPr>
          <w:rFonts w:ascii="Book Antiqua" w:hAnsi="Book Antiqua" w:cs="宋体"/>
          <w:b/>
          <w:bCs/>
          <w:sz w:val="24"/>
          <w:szCs w:val="24"/>
        </w:rPr>
        <w:t>132</w:t>
      </w:r>
      <w:r w:rsidRPr="00E94423">
        <w:rPr>
          <w:rFonts w:ascii="Book Antiqua" w:hAnsi="Book Antiqua" w:cs="宋体"/>
          <w:sz w:val="24"/>
          <w:szCs w:val="24"/>
        </w:rPr>
        <w:t>: 425-427 [PMID: 11530068 DOI: 10.1016/S0002-9394(01)01010-8]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26 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Akkoyun</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RF. Diffuse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xml:space="preserve"> treated by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a comparative, non-</w:t>
      </w:r>
      <w:proofErr w:type="spellStart"/>
      <w:r w:rsidRPr="00E94423">
        <w:rPr>
          <w:rFonts w:ascii="Book Antiqua" w:hAnsi="Book Antiqua" w:cs="宋体"/>
          <w:sz w:val="24"/>
          <w:szCs w:val="24"/>
        </w:rPr>
        <w:t>randomised</w:t>
      </w:r>
      <w:proofErr w:type="spellEnd"/>
      <w:r w:rsidRPr="00E94423">
        <w:rPr>
          <w:rFonts w:ascii="Book Antiqua" w:hAnsi="Book Antiqua" w:cs="宋体"/>
          <w:sz w:val="24"/>
          <w:szCs w:val="24"/>
        </w:rPr>
        <w:t xml:space="preserve"> study.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89</w:t>
      </w:r>
      <w:r w:rsidRPr="00E94423">
        <w:rPr>
          <w:rFonts w:ascii="Book Antiqua" w:hAnsi="Book Antiqua" w:cs="宋体"/>
          <w:sz w:val="24"/>
          <w:szCs w:val="24"/>
        </w:rPr>
        <w:t>: 321-326 [PMID: 15722313 DOI: 10.1136/bjo.2004.046391]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 xml:space="preserve">27 A randomized trial comparing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and focal/grid photocoagulation for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2008; </w:t>
      </w:r>
      <w:r w:rsidRPr="00E94423">
        <w:rPr>
          <w:rFonts w:ascii="Book Antiqua" w:hAnsi="Book Antiqua" w:cs="宋体"/>
          <w:b/>
          <w:bCs/>
          <w:sz w:val="24"/>
          <w:szCs w:val="24"/>
        </w:rPr>
        <w:t>115</w:t>
      </w:r>
      <w:r w:rsidRPr="00E94423">
        <w:rPr>
          <w:rFonts w:ascii="Book Antiqua" w:hAnsi="Book Antiqua" w:cs="宋体"/>
          <w:sz w:val="24"/>
          <w:szCs w:val="24"/>
        </w:rPr>
        <w:t>: 1447-149, 1447-149, [PMID: 18662829 DOI: 10.1016/j.ophtha.2008.06.015]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28 </w:t>
      </w:r>
      <w:proofErr w:type="spellStart"/>
      <w:r w:rsidRPr="00E94423">
        <w:rPr>
          <w:rFonts w:ascii="Book Antiqua" w:hAnsi="Book Antiqua" w:cs="宋体"/>
          <w:b/>
          <w:bCs/>
          <w:sz w:val="24"/>
          <w:szCs w:val="24"/>
        </w:rPr>
        <w:t>Yalcinbayir</w:t>
      </w:r>
      <w:proofErr w:type="spellEnd"/>
      <w:r w:rsidRPr="00E94423">
        <w:rPr>
          <w:rFonts w:ascii="Book Antiqua" w:hAnsi="Book Antiqua" w:cs="宋体"/>
          <w:b/>
          <w:bCs/>
          <w:sz w:val="24"/>
          <w:szCs w:val="24"/>
        </w:rPr>
        <w:t xml:space="preserve"> O</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Gelisken</w:t>
      </w:r>
      <w:proofErr w:type="spellEnd"/>
      <w:r w:rsidRPr="00E94423">
        <w:rPr>
          <w:rFonts w:ascii="Book Antiqua" w:hAnsi="Book Antiqua" w:cs="宋体"/>
          <w:sz w:val="24"/>
          <w:szCs w:val="24"/>
        </w:rPr>
        <w:t xml:space="preserve"> O, </w:t>
      </w:r>
      <w:proofErr w:type="spellStart"/>
      <w:r w:rsidRPr="00E94423">
        <w:rPr>
          <w:rFonts w:ascii="Book Antiqua" w:hAnsi="Book Antiqua" w:cs="宋体"/>
          <w:sz w:val="24"/>
          <w:szCs w:val="24"/>
        </w:rPr>
        <w:t>Kaderli</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Avci</w:t>
      </w:r>
      <w:proofErr w:type="spellEnd"/>
      <w:r w:rsidRPr="00E94423">
        <w:rPr>
          <w:rFonts w:ascii="Book Antiqua" w:hAnsi="Book Antiqua" w:cs="宋体"/>
          <w:sz w:val="24"/>
          <w:szCs w:val="24"/>
        </w:rPr>
        <w:t xml:space="preserve"> 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versus sub-</w:t>
      </w:r>
      <w:proofErr w:type="spellStart"/>
      <w:r w:rsidRPr="00E94423">
        <w:rPr>
          <w:rFonts w:ascii="Book Antiqua" w:hAnsi="Book Antiqua" w:cs="宋体"/>
          <w:sz w:val="24"/>
          <w:szCs w:val="24"/>
        </w:rPr>
        <w:t>tenon</w:t>
      </w:r>
      <w:proofErr w:type="spellEnd"/>
      <w:r w:rsidRPr="00E94423">
        <w:rPr>
          <w:rFonts w:ascii="Book Antiqua" w:hAnsi="Book Antiqua" w:cs="宋体"/>
          <w:sz w:val="24"/>
          <w:szCs w:val="24"/>
        </w:rPr>
        <w:t xml:space="preserve"> posterior triamcinolone injection in bilateral diffuse diabetic macular edema. </w:t>
      </w:r>
      <w:proofErr w:type="spellStart"/>
      <w:r w:rsidRPr="00E94423">
        <w:rPr>
          <w:rFonts w:ascii="Book Antiqua" w:hAnsi="Book Antiqua" w:cs="宋体"/>
          <w:i/>
          <w:iCs/>
          <w:sz w:val="24"/>
          <w:szCs w:val="24"/>
        </w:rPr>
        <w:t>Ophthalmologica</w:t>
      </w:r>
      <w:proofErr w:type="spellEnd"/>
      <w:r w:rsidRPr="00E94423">
        <w:rPr>
          <w:rFonts w:ascii="Book Antiqua" w:hAnsi="Book Antiqua" w:cs="宋体"/>
          <w:sz w:val="24"/>
          <w:szCs w:val="24"/>
        </w:rPr>
        <w:t> 2011; </w:t>
      </w:r>
      <w:r w:rsidRPr="00E94423">
        <w:rPr>
          <w:rFonts w:ascii="Book Antiqua" w:hAnsi="Book Antiqua" w:cs="宋体"/>
          <w:b/>
          <w:bCs/>
          <w:sz w:val="24"/>
          <w:szCs w:val="24"/>
        </w:rPr>
        <w:t>225</w:t>
      </w:r>
      <w:r w:rsidRPr="00E94423">
        <w:rPr>
          <w:rFonts w:ascii="Book Antiqua" w:hAnsi="Book Antiqua" w:cs="宋体"/>
          <w:sz w:val="24"/>
          <w:szCs w:val="24"/>
        </w:rPr>
        <w:t>: 222-227 [PMID: 21389739 DOI: 10.1159/000324714]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29 </w:t>
      </w:r>
      <w:r w:rsidRPr="00E94423">
        <w:rPr>
          <w:rFonts w:ascii="Book Antiqua" w:hAnsi="Book Antiqua" w:cs="宋体"/>
          <w:b/>
          <w:bCs/>
          <w:sz w:val="24"/>
          <w:szCs w:val="24"/>
        </w:rPr>
        <w:t>Inoue M</w:t>
      </w:r>
      <w:r w:rsidRPr="00E94423">
        <w:rPr>
          <w:rFonts w:ascii="Book Antiqua" w:hAnsi="Book Antiqua" w:cs="宋体"/>
          <w:sz w:val="24"/>
          <w:szCs w:val="24"/>
        </w:rPr>
        <w:t xml:space="preserve">, Takeda K, Morita K, Yamada M, </w:t>
      </w:r>
      <w:proofErr w:type="spellStart"/>
      <w:r w:rsidRPr="00E94423">
        <w:rPr>
          <w:rFonts w:ascii="Book Antiqua" w:hAnsi="Book Antiqua" w:cs="宋体"/>
          <w:sz w:val="24"/>
          <w:szCs w:val="24"/>
        </w:rPr>
        <w:t>Tanigawara</w:t>
      </w:r>
      <w:proofErr w:type="spellEnd"/>
      <w:r w:rsidRPr="00E94423">
        <w:rPr>
          <w:rFonts w:ascii="Book Antiqua" w:hAnsi="Book Antiqua" w:cs="宋体"/>
          <w:sz w:val="24"/>
          <w:szCs w:val="24"/>
        </w:rPr>
        <w:t xml:space="preserve"> Y, </w:t>
      </w:r>
      <w:proofErr w:type="spellStart"/>
      <w:r w:rsidRPr="00E94423">
        <w:rPr>
          <w:rFonts w:ascii="Book Antiqua" w:hAnsi="Book Antiqua" w:cs="宋体"/>
          <w:sz w:val="24"/>
          <w:szCs w:val="24"/>
        </w:rPr>
        <w:t>Oguchi</w:t>
      </w:r>
      <w:proofErr w:type="spellEnd"/>
      <w:r w:rsidRPr="00E94423">
        <w:rPr>
          <w:rFonts w:ascii="Book Antiqua" w:hAnsi="Book Antiqua" w:cs="宋体"/>
          <w:sz w:val="24"/>
          <w:szCs w:val="24"/>
        </w:rPr>
        <w:t xml:space="preserve"> Y. Vitreous concentrations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 human eyes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or </w:t>
      </w:r>
      <w:proofErr w:type="spellStart"/>
      <w:r w:rsidRPr="00E94423">
        <w:rPr>
          <w:rFonts w:ascii="Book Antiqua" w:hAnsi="Book Antiqua" w:cs="宋体"/>
          <w:sz w:val="24"/>
          <w:szCs w:val="24"/>
        </w:rPr>
        <w:t>subtenon</w:t>
      </w:r>
      <w:proofErr w:type="spellEnd"/>
      <w:r w:rsidRPr="00E94423">
        <w:rPr>
          <w:rFonts w:ascii="Book Antiqua" w:hAnsi="Book Antiqua" w:cs="宋体"/>
          <w:sz w:val="24"/>
          <w:szCs w:val="24"/>
        </w:rPr>
        <w:t xml:space="preserve"> injection.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138</w:t>
      </w:r>
      <w:r w:rsidRPr="00E94423">
        <w:rPr>
          <w:rFonts w:ascii="Book Antiqua" w:hAnsi="Book Antiqua" w:cs="宋体"/>
          <w:sz w:val="24"/>
          <w:szCs w:val="24"/>
        </w:rPr>
        <w:t>: 1046-1048 [PMID: 15629301 DOI: 10.1016/j.ajo.2004.05.028]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30 </w:t>
      </w:r>
      <w:proofErr w:type="spellStart"/>
      <w:r w:rsidRPr="00E94423">
        <w:rPr>
          <w:rFonts w:ascii="Book Antiqua" w:hAnsi="Book Antiqua" w:cs="宋体"/>
          <w:b/>
          <w:bCs/>
          <w:sz w:val="24"/>
          <w:szCs w:val="24"/>
        </w:rPr>
        <w:t>Cardillo</w:t>
      </w:r>
      <w:proofErr w:type="spellEnd"/>
      <w:r w:rsidRPr="00E94423">
        <w:rPr>
          <w:rFonts w:ascii="Book Antiqua" w:hAnsi="Book Antiqua" w:cs="宋体"/>
          <w:b/>
          <w:bCs/>
          <w:sz w:val="24"/>
          <w:szCs w:val="24"/>
        </w:rPr>
        <w:t xml:space="preserve"> JA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Melo</w:t>
      </w:r>
      <w:proofErr w:type="spellEnd"/>
      <w:r w:rsidRPr="00E94423">
        <w:rPr>
          <w:rFonts w:ascii="Book Antiqua" w:hAnsi="Book Antiqua" w:cs="宋体"/>
          <w:sz w:val="24"/>
          <w:szCs w:val="24"/>
        </w:rPr>
        <w:t xml:space="preserve"> LA, Costa RA, </w:t>
      </w:r>
      <w:proofErr w:type="spellStart"/>
      <w:r w:rsidRPr="00E94423">
        <w:rPr>
          <w:rFonts w:ascii="Book Antiqua" w:hAnsi="Book Antiqua" w:cs="宋体"/>
          <w:sz w:val="24"/>
          <w:szCs w:val="24"/>
        </w:rPr>
        <w:t>Skaf</w:t>
      </w:r>
      <w:proofErr w:type="spellEnd"/>
      <w:r w:rsidRPr="00E94423">
        <w:rPr>
          <w:rFonts w:ascii="Book Antiqua" w:hAnsi="Book Antiqua" w:cs="宋体"/>
          <w:sz w:val="24"/>
          <w:szCs w:val="24"/>
        </w:rPr>
        <w:t xml:space="preserve"> M, Belfort R, Souza-</w:t>
      </w:r>
      <w:proofErr w:type="spellStart"/>
      <w:r w:rsidRPr="00E94423">
        <w:rPr>
          <w:rFonts w:ascii="Book Antiqua" w:hAnsi="Book Antiqua" w:cs="宋体"/>
          <w:sz w:val="24"/>
          <w:szCs w:val="24"/>
        </w:rPr>
        <w:t>Filho</w:t>
      </w:r>
      <w:proofErr w:type="spellEnd"/>
      <w:r w:rsidRPr="00E94423">
        <w:rPr>
          <w:rFonts w:ascii="Book Antiqua" w:hAnsi="Book Antiqua" w:cs="宋体"/>
          <w:sz w:val="24"/>
          <w:szCs w:val="24"/>
        </w:rPr>
        <w:t xml:space="preserve"> AA, Farah ME, </w:t>
      </w:r>
      <w:proofErr w:type="spellStart"/>
      <w:r w:rsidRPr="00E94423">
        <w:rPr>
          <w:rFonts w:ascii="Book Antiqua" w:hAnsi="Book Antiqua" w:cs="宋体"/>
          <w:sz w:val="24"/>
          <w:szCs w:val="24"/>
        </w:rPr>
        <w:t>Kuppermann</w:t>
      </w:r>
      <w:proofErr w:type="spellEnd"/>
      <w:r w:rsidRPr="00E94423">
        <w:rPr>
          <w:rFonts w:ascii="Book Antiqua" w:hAnsi="Book Antiqua" w:cs="宋体"/>
          <w:sz w:val="24"/>
          <w:szCs w:val="24"/>
        </w:rPr>
        <w:t xml:space="preserve"> BD. Comparison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versus posterior sub-</w:t>
      </w:r>
      <w:proofErr w:type="spellStart"/>
      <w:r w:rsidRPr="00E94423">
        <w:rPr>
          <w:rFonts w:ascii="Book Antiqua" w:hAnsi="Book Antiqua" w:cs="宋体"/>
          <w:sz w:val="24"/>
          <w:szCs w:val="24"/>
        </w:rPr>
        <w:t>Tenon's</w:t>
      </w:r>
      <w:proofErr w:type="spellEnd"/>
      <w:r w:rsidRPr="00E94423">
        <w:rPr>
          <w:rFonts w:ascii="Book Antiqua" w:hAnsi="Book Antiqua" w:cs="宋体"/>
          <w:sz w:val="24"/>
          <w:szCs w:val="24"/>
        </w:rPr>
        <w:t xml:space="preserve"> capsule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diffuse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2005; </w:t>
      </w:r>
      <w:r w:rsidRPr="00E94423">
        <w:rPr>
          <w:rFonts w:ascii="Book Antiqua" w:hAnsi="Book Antiqua" w:cs="宋体"/>
          <w:b/>
          <w:bCs/>
          <w:sz w:val="24"/>
          <w:szCs w:val="24"/>
        </w:rPr>
        <w:t>112</w:t>
      </w:r>
      <w:r w:rsidRPr="00E94423">
        <w:rPr>
          <w:rFonts w:ascii="Book Antiqua" w:hAnsi="Book Antiqua" w:cs="宋体"/>
          <w:sz w:val="24"/>
          <w:szCs w:val="24"/>
        </w:rPr>
        <w:t>: 1557-1563 [PMID: 16019075 DOI: 10.1016/j.ophtha.2005.03.023]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31 </w:t>
      </w:r>
      <w:r w:rsidRPr="00E94423">
        <w:rPr>
          <w:rFonts w:ascii="Book Antiqua" w:hAnsi="Book Antiqua" w:cs="宋体"/>
          <w:b/>
          <w:bCs/>
          <w:sz w:val="24"/>
          <w:szCs w:val="24"/>
        </w:rPr>
        <w:t>Mueller AJ</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Jian</w:t>
      </w:r>
      <w:proofErr w:type="spellEnd"/>
      <w:r w:rsidRPr="00E94423">
        <w:rPr>
          <w:rFonts w:ascii="Book Antiqua" w:hAnsi="Book Antiqua" w:cs="宋体"/>
          <w:sz w:val="24"/>
          <w:szCs w:val="24"/>
        </w:rPr>
        <w:t xml:space="preserve"> G, Banker AS, </w:t>
      </w:r>
      <w:proofErr w:type="spellStart"/>
      <w:r w:rsidRPr="00E94423">
        <w:rPr>
          <w:rFonts w:ascii="Book Antiqua" w:hAnsi="Book Antiqua" w:cs="宋体"/>
          <w:sz w:val="24"/>
          <w:szCs w:val="24"/>
        </w:rPr>
        <w:t>Rahhal</w:t>
      </w:r>
      <w:proofErr w:type="spellEnd"/>
      <w:r w:rsidRPr="00E94423">
        <w:rPr>
          <w:rFonts w:ascii="Book Antiqua" w:hAnsi="Book Antiqua" w:cs="宋体"/>
          <w:sz w:val="24"/>
          <w:szCs w:val="24"/>
        </w:rPr>
        <w:t xml:space="preserve"> FM, </w:t>
      </w:r>
      <w:proofErr w:type="spellStart"/>
      <w:r w:rsidRPr="00E94423">
        <w:rPr>
          <w:rFonts w:ascii="Book Antiqua" w:hAnsi="Book Antiqua" w:cs="宋体"/>
          <w:sz w:val="24"/>
          <w:szCs w:val="24"/>
        </w:rPr>
        <w:t>Capparelli</w:t>
      </w:r>
      <w:proofErr w:type="spellEnd"/>
      <w:r w:rsidRPr="00E94423">
        <w:rPr>
          <w:rFonts w:ascii="Book Antiqua" w:hAnsi="Book Antiqua" w:cs="宋体"/>
          <w:sz w:val="24"/>
          <w:szCs w:val="24"/>
        </w:rPr>
        <w:t xml:space="preserve"> E, Freeman WR. The effect of deep posterior </w:t>
      </w:r>
      <w:proofErr w:type="spellStart"/>
      <w:r w:rsidRPr="00E94423">
        <w:rPr>
          <w:rFonts w:ascii="Book Antiqua" w:hAnsi="Book Antiqua" w:cs="宋体"/>
          <w:sz w:val="24"/>
          <w:szCs w:val="24"/>
        </w:rPr>
        <w:t>subtenon</w:t>
      </w:r>
      <w:proofErr w:type="spellEnd"/>
      <w:r w:rsidRPr="00E94423">
        <w:rPr>
          <w:rFonts w:ascii="Book Antiqua" w:hAnsi="Book Antiqua" w:cs="宋体"/>
          <w:sz w:val="24"/>
          <w:szCs w:val="24"/>
        </w:rPr>
        <w:t xml:space="preserve"> injection of corticosteroids on intraocular pressure.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1998; </w:t>
      </w:r>
      <w:r w:rsidRPr="00E94423">
        <w:rPr>
          <w:rFonts w:ascii="Book Antiqua" w:hAnsi="Book Antiqua" w:cs="宋体"/>
          <w:b/>
          <w:bCs/>
          <w:sz w:val="24"/>
          <w:szCs w:val="24"/>
        </w:rPr>
        <w:t>125</w:t>
      </w:r>
      <w:r w:rsidRPr="00E94423">
        <w:rPr>
          <w:rFonts w:ascii="Book Antiqua" w:hAnsi="Book Antiqua" w:cs="宋体"/>
          <w:sz w:val="24"/>
          <w:szCs w:val="24"/>
        </w:rPr>
        <w:t>: 158-163 [PMID: 9467440 DOI: 10.1016/S0002-9394(99)80085-3]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32 </w:t>
      </w:r>
      <w:proofErr w:type="spellStart"/>
      <w:r w:rsidRPr="00E94423">
        <w:rPr>
          <w:rFonts w:ascii="Book Antiqua" w:hAnsi="Book Antiqua" w:cs="宋体"/>
          <w:b/>
          <w:bCs/>
          <w:sz w:val="24"/>
          <w:szCs w:val="24"/>
        </w:rPr>
        <w:t>Agrawal</w:t>
      </w:r>
      <w:proofErr w:type="spellEnd"/>
      <w:r w:rsidRPr="00E94423">
        <w:rPr>
          <w:rFonts w:ascii="Book Antiqua" w:hAnsi="Book Antiqua" w:cs="宋体"/>
          <w:b/>
          <w:bCs/>
          <w:sz w:val="24"/>
          <w:szCs w:val="24"/>
        </w:rPr>
        <w:t xml:space="preserve"> S</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Agrawal</w:t>
      </w:r>
      <w:proofErr w:type="spellEnd"/>
      <w:r w:rsidRPr="00E94423">
        <w:rPr>
          <w:rFonts w:ascii="Book Antiqua" w:hAnsi="Book Antiqua" w:cs="宋体"/>
          <w:sz w:val="24"/>
          <w:szCs w:val="24"/>
        </w:rPr>
        <w:t xml:space="preserve"> J, </w:t>
      </w:r>
      <w:proofErr w:type="spellStart"/>
      <w:r w:rsidRPr="00E94423">
        <w:rPr>
          <w:rFonts w:ascii="Book Antiqua" w:hAnsi="Book Antiqua" w:cs="宋体"/>
          <w:sz w:val="24"/>
          <w:szCs w:val="24"/>
        </w:rPr>
        <w:t>Agrawal</w:t>
      </w:r>
      <w:proofErr w:type="spellEnd"/>
      <w:r w:rsidRPr="00E94423">
        <w:rPr>
          <w:rFonts w:ascii="Book Antiqua" w:hAnsi="Book Antiqua" w:cs="宋体"/>
          <w:sz w:val="24"/>
          <w:szCs w:val="24"/>
        </w:rPr>
        <w:t xml:space="preserve"> TP. </w:t>
      </w:r>
      <w:proofErr w:type="spellStart"/>
      <w:r w:rsidRPr="00E94423">
        <w:rPr>
          <w:rFonts w:ascii="Book Antiqua" w:hAnsi="Book Antiqua" w:cs="宋体"/>
          <w:sz w:val="24"/>
          <w:szCs w:val="24"/>
        </w:rPr>
        <w:t>Conjunctival</w:t>
      </w:r>
      <w:proofErr w:type="spellEnd"/>
      <w:r w:rsidRPr="00E94423">
        <w:rPr>
          <w:rFonts w:ascii="Book Antiqua" w:hAnsi="Book Antiqua" w:cs="宋体"/>
          <w:sz w:val="24"/>
          <w:szCs w:val="24"/>
        </w:rPr>
        <w:t xml:space="preserve"> ulceration following triamcinolone injection.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2003; </w:t>
      </w:r>
      <w:r w:rsidRPr="00E94423">
        <w:rPr>
          <w:rFonts w:ascii="Book Antiqua" w:hAnsi="Book Antiqua" w:cs="宋体"/>
          <w:b/>
          <w:bCs/>
          <w:sz w:val="24"/>
          <w:szCs w:val="24"/>
        </w:rPr>
        <w:t>136</w:t>
      </w:r>
      <w:r w:rsidRPr="00E94423">
        <w:rPr>
          <w:rFonts w:ascii="Book Antiqua" w:hAnsi="Book Antiqua" w:cs="宋体"/>
          <w:sz w:val="24"/>
          <w:szCs w:val="24"/>
        </w:rPr>
        <w:t>: 539-540 [PMID: 12967811 DOI: 10.1016/S0002-9394(03)00320-9]</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33 </w:t>
      </w:r>
      <w:r w:rsidRPr="00E94423">
        <w:rPr>
          <w:rFonts w:ascii="Book Antiqua" w:hAnsi="Book Antiqua" w:cs="宋体"/>
          <w:b/>
          <w:bCs/>
          <w:sz w:val="24"/>
          <w:szCs w:val="24"/>
        </w:rPr>
        <w:t>Choi YJ</w:t>
      </w:r>
      <w:r w:rsidRPr="00E94423">
        <w:rPr>
          <w:rFonts w:ascii="Book Antiqua" w:hAnsi="Book Antiqua" w:cs="宋体"/>
          <w:sz w:val="24"/>
          <w:szCs w:val="24"/>
        </w:rPr>
        <w:t xml:space="preserve">, Oh IK, Oh JR, Huh K.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versus posterior </w:t>
      </w:r>
      <w:proofErr w:type="spellStart"/>
      <w:r w:rsidRPr="00E94423">
        <w:rPr>
          <w:rFonts w:ascii="Book Antiqua" w:hAnsi="Book Antiqua" w:cs="宋体"/>
          <w:sz w:val="24"/>
          <w:szCs w:val="24"/>
        </w:rPr>
        <w:t>subtenon</w:t>
      </w:r>
      <w:proofErr w:type="spellEnd"/>
      <w:r w:rsidRPr="00E94423">
        <w:rPr>
          <w:rFonts w:ascii="Book Antiqua" w:hAnsi="Book Antiqua" w:cs="宋体"/>
          <w:sz w:val="24"/>
          <w:szCs w:val="24"/>
        </w:rPr>
        <w:t xml:space="preserv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diabetic macular edema. </w:t>
      </w:r>
      <w:r w:rsidRPr="00E94423">
        <w:rPr>
          <w:rFonts w:ascii="Book Antiqua" w:hAnsi="Book Antiqua" w:cs="宋体"/>
          <w:i/>
          <w:iCs/>
          <w:sz w:val="24"/>
          <w:szCs w:val="24"/>
        </w:rPr>
        <w:t xml:space="preserve">Korean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20</w:t>
      </w:r>
      <w:r w:rsidRPr="00E94423">
        <w:rPr>
          <w:rFonts w:ascii="Book Antiqua" w:hAnsi="Book Antiqua" w:cs="宋体"/>
          <w:sz w:val="24"/>
          <w:szCs w:val="24"/>
        </w:rPr>
        <w:t>: 205-209 [PMID: 17302204 DOI: 10.3341/kjo.2006.20.4.205]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34 </w:t>
      </w:r>
      <w:r w:rsidRPr="00E94423">
        <w:rPr>
          <w:rFonts w:ascii="Book Antiqua" w:hAnsi="Book Antiqua" w:cs="宋体"/>
          <w:b/>
          <w:bCs/>
          <w:sz w:val="24"/>
          <w:szCs w:val="24"/>
        </w:rPr>
        <w:t>Levin DS</w:t>
      </w:r>
      <w:r w:rsidRPr="00E94423">
        <w:rPr>
          <w:rFonts w:ascii="Book Antiqua" w:hAnsi="Book Antiqua" w:cs="宋体"/>
          <w:sz w:val="24"/>
          <w:szCs w:val="24"/>
        </w:rPr>
        <w:t xml:space="preserve">, Han DP, </w:t>
      </w:r>
      <w:proofErr w:type="spellStart"/>
      <w:r w:rsidRPr="00E94423">
        <w:rPr>
          <w:rFonts w:ascii="Book Antiqua" w:hAnsi="Book Antiqua" w:cs="宋体"/>
          <w:sz w:val="24"/>
          <w:szCs w:val="24"/>
        </w:rPr>
        <w:t>Dev</w:t>
      </w:r>
      <w:proofErr w:type="spellEnd"/>
      <w:r w:rsidRPr="00E94423">
        <w:rPr>
          <w:rFonts w:ascii="Book Antiqua" w:hAnsi="Book Antiqua" w:cs="宋体"/>
          <w:sz w:val="24"/>
          <w:szCs w:val="24"/>
        </w:rPr>
        <w:t xml:space="preserve"> S, </w:t>
      </w:r>
      <w:proofErr w:type="spellStart"/>
      <w:r w:rsidRPr="00E94423">
        <w:rPr>
          <w:rFonts w:ascii="Book Antiqua" w:hAnsi="Book Antiqua" w:cs="宋体"/>
          <w:sz w:val="24"/>
          <w:szCs w:val="24"/>
        </w:rPr>
        <w:t>Wirostko</w:t>
      </w:r>
      <w:proofErr w:type="spellEnd"/>
      <w:r w:rsidRPr="00E94423">
        <w:rPr>
          <w:rFonts w:ascii="Book Antiqua" w:hAnsi="Book Antiqua" w:cs="宋体"/>
          <w:sz w:val="24"/>
          <w:szCs w:val="24"/>
        </w:rPr>
        <w:t xml:space="preserve"> WJ, </w:t>
      </w:r>
      <w:proofErr w:type="spellStart"/>
      <w:r w:rsidRPr="00E94423">
        <w:rPr>
          <w:rFonts w:ascii="Book Antiqua" w:hAnsi="Book Antiqua" w:cs="宋体"/>
          <w:sz w:val="24"/>
          <w:szCs w:val="24"/>
        </w:rPr>
        <w:t>Mieler</w:t>
      </w:r>
      <w:proofErr w:type="spellEnd"/>
      <w:r w:rsidRPr="00E94423">
        <w:rPr>
          <w:rFonts w:ascii="Book Antiqua" w:hAnsi="Book Antiqua" w:cs="宋体"/>
          <w:sz w:val="24"/>
          <w:szCs w:val="24"/>
        </w:rPr>
        <w:t xml:space="preserve"> WF, Connor TB, George V, Eastwood D. </w:t>
      </w:r>
      <w:proofErr w:type="spellStart"/>
      <w:r w:rsidRPr="00E94423">
        <w:rPr>
          <w:rFonts w:ascii="Book Antiqua" w:hAnsi="Book Antiqua" w:cs="宋体"/>
          <w:sz w:val="24"/>
          <w:szCs w:val="24"/>
        </w:rPr>
        <w:t>Subtenon's</w:t>
      </w:r>
      <w:proofErr w:type="spellEnd"/>
      <w:r w:rsidRPr="00E94423">
        <w:rPr>
          <w:rFonts w:ascii="Book Antiqua" w:hAnsi="Book Antiqua" w:cs="宋体"/>
          <w:sz w:val="24"/>
          <w:szCs w:val="24"/>
        </w:rPr>
        <w:t xml:space="preserve"> depot corticosteroid injections in patients with a history of corticosteroid-induced intraocular pressure elevation.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2002; </w:t>
      </w:r>
      <w:r w:rsidRPr="00E94423">
        <w:rPr>
          <w:rFonts w:ascii="Book Antiqua" w:hAnsi="Book Antiqua" w:cs="宋体"/>
          <w:b/>
          <w:bCs/>
          <w:sz w:val="24"/>
          <w:szCs w:val="24"/>
        </w:rPr>
        <w:t>133</w:t>
      </w:r>
      <w:r w:rsidRPr="00E94423">
        <w:rPr>
          <w:rFonts w:ascii="Book Antiqua" w:hAnsi="Book Antiqua" w:cs="宋体"/>
          <w:sz w:val="24"/>
          <w:szCs w:val="24"/>
        </w:rPr>
        <w:t>: 196-202 [PMID: 11812422 DOI: 10.1016/S0002-9394(01)01372-1]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35 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Kamppeter</w:t>
      </w:r>
      <w:proofErr w:type="spellEnd"/>
      <w:r w:rsidRPr="00E94423">
        <w:rPr>
          <w:rFonts w:ascii="Book Antiqua" w:hAnsi="Book Antiqua" w:cs="宋体"/>
          <w:sz w:val="24"/>
          <w:szCs w:val="24"/>
        </w:rPr>
        <w:t xml:space="preserve"> BA, Harder B, </w:t>
      </w:r>
      <w:proofErr w:type="spellStart"/>
      <w:r w:rsidRPr="00E94423">
        <w:rPr>
          <w:rFonts w:ascii="Book Antiqua" w:hAnsi="Book Antiqua" w:cs="宋体"/>
          <w:sz w:val="24"/>
          <w:szCs w:val="24"/>
        </w:rPr>
        <w:t>Vossmerbaeumer</w:t>
      </w:r>
      <w:proofErr w:type="spellEnd"/>
      <w:r w:rsidRPr="00E94423">
        <w:rPr>
          <w:rFonts w:ascii="Book Antiqua" w:hAnsi="Book Antiqua" w:cs="宋体"/>
          <w:sz w:val="24"/>
          <w:szCs w:val="24"/>
        </w:rPr>
        <w:t xml:space="preserve"> U, Sauder G, Spandau UH.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diabetic macular edema: a prospective, randomized study. </w:t>
      </w:r>
      <w:r w:rsidRPr="00E94423">
        <w:rPr>
          <w:rFonts w:ascii="Book Antiqua" w:hAnsi="Book Antiqua" w:cs="宋体"/>
          <w:i/>
          <w:iCs/>
          <w:sz w:val="24"/>
          <w:szCs w:val="24"/>
        </w:rPr>
        <w:t xml:space="preserve">J </w:t>
      </w:r>
      <w:proofErr w:type="spellStart"/>
      <w:r w:rsidRPr="00E94423">
        <w:rPr>
          <w:rFonts w:ascii="Book Antiqua" w:hAnsi="Book Antiqua" w:cs="宋体"/>
          <w:i/>
          <w:iCs/>
          <w:sz w:val="24"/>
          <w:szCs w:val="24"/>
        </w:rPr>
        <w:t>Ocul</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Pharmacol</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Ther</w:t>
      </w:r>
      <w:proofErr w:type="spellEnd"/>
      <w:r w:rsidRPr="00E94423">
        <w:rPr>
          <w:rFonts w:ascii="Book Antiqua" w:hAnsi="Book Antiqua" w:cs="宋体"/>
          <w:sz w:val="24"/>
          <w:szCs w:val="24"/>
        </w:rPr>
        <w:t> 2006; </w:t>
      </w:r>
      <w:r w:rsidRPr="00E94423">
        <w:rPr>
          <w:rFonts w:ascii="Book Antiqua" w:hAnsi="Book Antiqua" w:cs="宋体"/>
          <w:b/>
          <w:bCs/>
          <w:sz w:val="24"/>
          <w:szCs w:val="24"/>
        </w:rPr>
        <w:t>22</w:t>
      </w:r>
      <w:r w:rsidRPr="00E94423">
        <w:rPr>
          <w:rFonts w:ascii="Book Antiqua" w:hAnsi="Book Antiqua" w:cs="宋体"/>
          <w:sz w:val="24"/>
          <w:szCs w:val="24"/>
        </w:rPr>
        <w:t>: 200-207 [PMID: 16808682 DOI: 10.1089/jop.2006.22.200]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36 </w:t>
      </w:r>
      <w:proofErr w:type="spellStart"/>
      <w:r w:rsidRPr="00E94423">
        <w:rPr>
          <w:rFonts w:ascii="Book Antiqua" w:hAnsi="Book Antiqua" w:cs="宋体"/>
          <w:b/>
          <w:bCs/>
          <w:sz w:val="24"/>
          <w:szCs w:val="24"/>
        </w:rPr>
        <w:t>Avci</w:t>
      </w:r>
      <w:proofErr w:type="spellEnd"/>
      <w:r w:rsidRPr="00E94423">
        <w:rPr>
          <w:rFonts w:ascii="Book Antiqua" w:hAnsi="Book Antiqua" w:cs="宋体"/>
          <w:b/>
          <w:bCs/>
          <w:sz w:val="24"/>
          <w:szCs w:val="24"/>
        </w:rPr>
        <w:t xml:space="preserve"> R</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Kaderli</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Akalp</w:t>
      </w:r>
      <w:proofErr w:type="spellEnd"/>
      <w:r w:rsidRPr="00E94423">
        <w:rPr>
          <w:rFonts w:ascii="Book Antiqua" w:hAnsi="Book Antiqua" w:cs="宋体"/>
          <w:sz w:val="24"/>
          <w:szCs w:val="24"/>
        </w:rPr>
        <w:t xml:space="preserve"> FD.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injection for chronic diffuse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proofErr w:type="spellStart"/>
      <w:r w:rsidRPr="00E94423">
        <w:rPr>
          <w:rFonts w:ascii="Book Antiqua" w:hAnsi="Book Antiqua" w:cs="宋体"/>
          <w:i/>
          <w:iCs/>
          <w:sz w:val="24"/>
          <w:szCs w:val="24"/>
        </w:rPr>
        <w:t>Clin</w:t>
      </w:r>
      <w:proofErr w:type="spellEnd"/>
      <w:r w:rsidRPr="00E94423">
        <w:rPr>
          <w:rFonts w:ascii="Book Antiqua" w:hAnsi="Book Antiqua" w:cs="宋体"/>
          <w:i/>
          <w:iCs/>
          <w:sz w:val="24"/>
          <w:szCs w:val="24"/>
        </w:rPr>
        <w:t xml:space="preserve"> Experiment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34</w:t>
      </w:r>
      <w:r w:rsidRPr="00E94423">
        <w:rPr>
          <w:rFonts w:ascii="Book Antiqua" w:hAnsi="Book Antiqua" w:cs="宋体"/>
          <w:sz w:val="24"/>
          <w:szCs w:val="24"/>
        </w:rPr>
        <w:t>: 27-32 [PMID: 16451255 DOI: 10.1111/j.1442-9071.2006.01103.x]</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37 </w:t>
      </w:r>
      <w:proofErr w:type="spellStart"/>
      <w:r w:rsidRPr="00E94423">
        <w:rPr>
          <w:rFonts w:ascii="Book Antiqua" w:hAnsi="Book Antiqua" w:cs="宋体"/>
          <w:b/>
          <w:bCs/>
          <w:sz w:val="24"/>
          <w:szCs w:val="24"/>
        </w:rPr>
        <w:t>Desatnik</w:t>
      </w:r>
      <w:proofErr w:type="spellEnd"/>
      <w:r w:rsidRPr="00E94423">
        <w:rPr>
          <w:rFonts w:ascii="Book Antiqua" w:hAnsi="Book Antiqua" w:cs="宋体"/>
          <w:b/>
          <w:bCs/>
          <w:sz w:val="24"/>
          <w:szCs w:val="24"/>
        </w:rPr>
        <w:t xml:space="preserve"> H</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Habot-Wilner</w:t>
      </w:r>
      <w:proofErr w:type="spellEnd"/>
      <w:r w:rsidRPr="00E94423">
        <w:rPr>
          <w:rFonts w:ascii="Book Antiqua" w:hAnsi="Book Antiqua" w:cs="宋体"/>
          <w:sz w:val="24"/>
          <w:szCs w:val="24"/>
        </w:rPr>
        <w:t xml:space="preserve"> Z, </w:t>
      </w:r>
      <w:proofErr w:type="spellStart"/>
      <w:r w:rsidRPr="00E94423">
        <w:rPr>
          <w:rFonts w:ascii="Book Antiqua" w:hAnsi="Book Antiqua" w:cs="宋体"/>
          <w:sz w:val="24"/>
          <w:szCs w:val="24"/>
        </w:rPr>
        <w:t>Alhalel</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Moroz</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Glovinsky</w:t>
      </w:r>
      <w:proofErr w:type="spellEnd"/>
      <w:r w:rsidRPr="00E94423">
        <w:rPr>
          <w:rFonts w:ascii="Book Antiqua" w:hAnsi="Book Antiqua" w:cs="宋体"/>
          <w:sz w:val="24"/>
          <w:szCs w:val="24"/>
        </w:rPr>
        <w:t xml:space="preserve"> J, </w:t>
      </w:r>
      <w:proofErr w:type="spellStart"/>
      <w:r w:rsidRPr="00E94423">
        <w:rPr>
          <w:rFonts w:ascii="Book Antiqua" w:hAnsi="Book Antiqua" w:cs="宋体"/>
          <w:sz w:val="24"/>
          <w:szCs w:val="24"/>
        </w:rPr>
        <w:t>Moisseiev</w:t>
      </w:r>
      <w:proofErr w:type="spellEnd"/>
      <w:r w:rsidRPr="00E94423">
        <w:rPr>
          <w:rFonts w:ascii="Book Antiqua" w:hAnsi="Book Antiqua" w:cs="宋体"/>
          <w:sz w:val="24"/>
          <w:szCs w:val="24"/>
        </w:rPr>
        <w:t xml:space="preserve"> J. The transient efficacy of a single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injection for diabetic macular edema. </w:t>
      </w:r>
      <w:proofErr w:type="spellStart"/>
      <w:r w:rsidRPr="00E94423">
        <w:rPr>
          <w:rFonts w:ascii="Book Antiqua" w:hAnsi="Book Antiqua" w:cs="宋体"/>
          <w:i/>
          <w:iCs/>
          <w:sz w:val="24"/>
          <w:szCs w:val="24"/>
        </w:rPr>
        <w:t>Isr</w:t>
      </w:r>
      <w:proofErr w:type="spellEnd"/>
      <w:r w:rsidRPr="00E94423">
        <w:rPr>
          <w:rFonts w:ascii="Book Antiqua" w:hAnsi="Book Antiqua" w:cs="宋体"/>
          <w:i/>
          <w:iCs/>
          <w:sz w:val="24"/>
          <w:szCs w:val="24"/>
        </w:rPr>
        <w:t xml:space="preserve"> Med </w:t>
      </w:r>
      <w:proofErr w:type="spellStart"/>
      <w:r w:rsidRPr="00E94423">
        <w:rPr>
          <w:rFonts w:ascii="Book Antiqua" w:hAnsi="Book Antiqua" w:cs="宋体"/>
          <w:i/>
          <w:iCs/>
          <w:sz w:val="24"/>
          <w:szCs w:val="24"/>
        </w:rPr>
        <w:t>Assoc</w:t>
      </w:r>
      <w:proofErr w:type="spellEnd"/>
      <w:r w:rsidRPr="00E94423">
        <w:rPr>
          <w:rFonts w:ascii="Book Antiqua" w:hAnsi="Book Antiqua" w:cs="宋体"/>
          <w:i/>
          <w:iCs/>
          <w:sz w:val="24"/>
          <w:szCs w:val="24"/>
        </w:rPr>
        <w:t xml:space="preserve"> J</w:t>
      </w:r>
      <w:r w:rsidRPr="00E94423">
        <w:rPr>
          <w:rFonts w:ascii="Book Antiqua" w:hAnsi="Book Antiqua" w:cs="宋体"/>
          <w:sz w:val="24"/>
          <w:szCs w:val="24"/>
        </w:rPr>
        <w:t> 2006; </w:t>
      </w:r>
      <w:r w:rsidRPr="00E94423">
        <w:rPr>
          <w:rFonts w:ascii="Book Antiqua" w:hAnsi="Book Antiqua" w:cs="宋体"/>
          <w:b/>
          <w:bCs/>
          <w:sz w:val="24"/>
          <w:szCs w:val="24"/>
        </w:rPr>
        <w:t>8</w:t>
      </w:r>
      <w:r w:rsidRPr="00E94423">
        <w:rPr>
          <w:rFonts w:ascii="Book Antiqua" w:hAnsi="Book Antiqua" w:cs="宋体"/>
          <w:sz w:val="24"/>
          <w:szCs w:val="24"/>
        </w:rPr>
        <w:t>: 383-387 [PMID: 16833165]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38 </w:t>
      </w:r>
      <w:r w:rsidRPr="00E94423">
        <w:rPr>
          <w:rFonts w:ascii="Book Antiqua" w:hAnsi="Book Antiqua" w:cs="宋体"/>
          <w:b/>
          <w:bCs/>
          <w:sz w:val="24"/>
          <w:szCs w:val="24"/>
        </w:rPr>
        <w:t>Sutter FK</w:t>
      </w:r>
      <w:r w:rsidRPr="00E94423">
        <w:rPr>
          <w:rFonts w:ascii="Book Antiqua" w:hAnsi="Book Antiqua" w:cs="宋体"/>
          <w:sz w:val="24"/>
          <w:szCs w:val="24"/>
        </w:rPr>
        <w:t xml:space="preserve">, Simpson JM, </w:t>
      </w:r>
      <w:proofErr w:type="spellStart"/>
      <w:r w:rsidRPr="00E94423">
        <w:rPr>
          <w:rFonts w:ascii="Book Antiqua" w:hAnsi="Book Antiqua" w:cs="宋体"/>
          <w:sz w:val="24"/>
          <w:szCs w:val="24"/>
        </w:rPr>
        <w:t>Gillies</w:t>
      </w:r>
      <w:proofErr w:type="spellEnd"/>
      <w:r w:rsidRPr="00E94423">
        <w:rPr>
          <w:rFonts w:ascii="Book Antiqua" w:hAnsi="Book Antiqua" w:cs="宋体"/>
          <w:sz w:val="24"/>
          <w:szCs w:val="24"/>
        </w:rPr>
        <w:t xml:space="preserve"> MC.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diabetic macular edema that persists after laser treatment: three-month efficacy and safety results of a prospective, randomized, double-masked, placebo-controlled clinical trial. </w:t>
      </w:r>
      <w:r w:rsidRPr="00E94423">
        <w:rPr>
          <w:rFonts w:ascii="Book Antiqua" w:hAnsi="Book Antiqua" w:cs="宋体"/>
          <w:i/>
          <w:iCs/>
          <w:sz w:val="24"/>
          <w:szCs w:val="24"/>
        </w:rPr>
        <w:t>Ophthalmology</w:t>
      </w:r>
      <w:r w:rsidRPr="00E94423">
        <w:rPr>
          <w:rFonts w:ascii="Book Antiqua" w:hAnsi="Book Antiqua" w:cs="宋体"/>
          <w:sz w:val="24"/>
          <w:szCs w:val="24"/>
        </w:rPr>
        <w:t> 2004; </w:t>
      </w:r>
      <w:r w:rsidRPr="00E94423">
        <w:rPr>
          <w:rFonts w:ascii="Book Antiqua" w:hAnsi="Book Antiqua" w:cs="宋体"/>
          <w:b/>
          <w:bCs/>
          <w:sz w:val="24"/>
          <w:szCs w:val="24"/>
        </w:rPr>
        <w:t>111</w:t>
      </w:r>
      <w:r w:rsidRPr="00E94423">
        <w:rPr>
          <w:rFonts w:ascii="Book Antiqua" w:hAnsi="Book Antiqua" w:cs="宋体"/>
          <w:sz w:val="24"/>
          <w:szCs w:val="24"/>
        </w:rPr>
        <w:t>: 2044-2049 [PMID: 15522370 DOI: 10.1016/j.ophtha.2004.05.025]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39 </w:t>
      </w:r>
      <w:proofErr w:type="spellStart"/>
      <w:r w:rsidRPr="00E94423">
        <w:rPr>
          <w:rFonts w:ascii="Book Antiqua" w:hAnsi="Book Antiqua" w:cs="宋体"/>
          <w:b/>
          <w:bCs/>
          <w:sz w:val="24"/>
          <w:szCs w:val="24"/>
        </w:rPr>
        <w:t>Micelli</w:t>
      </w:r>
      <w:proofErr w:type="spellEnd"/>
      <w:r w:rsidRPr="00E94423">
        <w:rPr>
          <w:rFonts w:ascii="Book Antiqua" w:hAnsi="Book Antiqua" w:cs="宋体"/>
          <w:b/>
          <w:bCs/>
          <w:sz w:val="24"/>
          <w:szCs w:val="24"/>
        </w:rPr>
        <w:t xml:space="preserve"> Ferrari T</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Sborgia</w:t>
      </w:r>
      <w:proofErr w:type="spellEnd"/>
      <w:r w:rsidRPr="00E94423">
        <w:rPr>
          <w:rFonts w:ascii="Book Antiqua" w:hAnsi="Book Antiqua" w:cs="宋体"/>
          <w:sz w:val="24"/>
          <w:szCs w:val="24"/>
        </w:rPr>
        <w:t xml:space="preserve"> L, </w:t>
      </w:r>
      <w:proofErr w:type="spellStart"/>
      <w:r w:rsidRPr="00E94423">
        <w:rPr>
          <w:rFonts w:ascii="Book Antiqua" w:hAnsi="Book Antiqua" w:cs="宋体"/>
          <w:sz w:val="24"/>
          <w:szCs w:val="24"/>
        </w:rPr>
        <w:t>Furino</w:t>
      </w:r>
      <w:proofErr w:type="spellEnd"/>
      <w:r w:rsidRPr="00E94423">
        <w:rPr>
          <w:rFonts w:ascii="Book Antiqua" w:hAnsi="Book Antiqua" w:cs="宋体"/>
          <w:sz w:val="24"/>
          <w:szCs w:val="24"/>
        </w:rPr>
        <w:t xml:space="preserve"> C, </w:t>
      </w:r>
      <w:proofErr w:type="spellStart"/>
      <w:r w:rsidRPr="00E94423">
        <w:rPr>
          <w:rFonts w:ascii="Book Antiqua" w:hAnsi="Book Antiqua" w:cs="宋体"/>
          <w:sz w:val="24"/>
          <w:szCs w:val="24"/>
        </w:rPr>
        <w:t>Cardascia</w:t>
      </w:r>
      <w:proofErr w:type="spellEnd"/>
      <w:r w:rsidRPr="00E94423">
        <w:rPr>
          <w:rFonts w:ascii="Book Antiqua" w:hAnsi="Book Antiqua" w:cs="宋体"/>
          <w:sz w:val="24"/>
          <w:szCs w:val="24"/>
        </w:rPr>
        <w:t xml:space="preserve"> N, </w:t>
      </w:r>
      <w:proofErr w:type="spellStart"/>
      <w:r w:rsidRPr="00E94423">
        <w:rPr>
          <w:rFonts w:ascii="Book Antiqua" w:hAnsi="Book Antiqua" w:cs="宋体"/>
          <w:sz w:val="24"/>
          <w:szCs w:val="24"/>
        </w:rPr>
        <w:t>Ferreri</w:t>
      </w:r>
      <w:proofErr w:type="spellEnd"/>
      <w:r w:rsidRPr="00E94423">
        <w:rPr>
          <w:rFonts w:ascii="Book Antiqua" w:hAnsi="Book Antiqua" w:cs="宋体"/>
          <w:sz w:val="24"/>
          <w:szCs w:val="24"/>
        </w:rPr>
        <w:t xml:space="preserve"> P, </w:t>
      </w:r>
      <w:proofErr w:type="spellStart"/>
      <w:r w:rsidRPr="00E94423">
        <w:rPr>
          <w:rFonts w:ascii="Book Antiqua" w:hAnsi="Book Antiqua" w:cs="宋体"/>
          <w:sz w:val="24"/>
          <w:szCs w:val="24"/>
        </w:rPr>
        <w:t>Besozzi</w:t>
      </w:r>
      <w:proofErr w:type="spellEnd"/>
      <w:r w:rsidRPr="00E94423">
        <w:rPr>
          <w:rFonts w:ascii="Book Antiqua" w:hAnsi="Book Antiqua" w:cs="宋体"/>
          <w:sz w:val="24"/>
          <w:szCs w:val="24"/>
        </w:rPr>
        <w:t xml:space="preserve"> G, </w:t>
      </w:r>
      <w:proofErr w:type="spellStart"/>
      <w:r w:rsidRPr="00E94423">
        <w:rPr>
          <w:rFonts w:ascii="Book Antiqua" w:hAnsi="Book Antiqua" w:cs="宋体"/>
          <w:sz w:val="24"/>
          <w:szCs w:val="24"/>
        </w:rPr>
        <w:t>Sborgia</w:t>
      </w:r>
      <w:proofErr w:type="spellEnd"/>
      <w:r w:rsidRPr="00E94423">
        <w:rPr>
          <w:rFonts w:ascii="Book Antiqua" w:hAnsi="Book Antiqua" w:cs="宋体"/>
          <w:sz w:val="24"/>
          <w:szCs w:val="24"/>
        </w:rPr>
        <w:t xml:space="preserve"> C.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valuation of retinal thickness changes measured by optical coherence tomography in diffuse diabetic macular edema. </w:t>
      </w:r>
      <w:proofErr w:type="spellStart"/>
      <w:r w:rsidRPr="00E94423">
        <w:rPr>
          <w:rFonts w:ascii="Book Antiqua" w:hAnsi="Book Antiqua" w:cs="宋体"/>
          <w:i/>
          <w:iCs/>
          <w:sz w:val="24"/>
          <w:szCs w:val="24"/>
        </w:rPr>
        <w:t>Eur</w:t>
      </w:r>
      <w:proofErr w:type="spellEnd"/>
      <w:r w:rsidRPr="00E94423">
        <w:rPr>
          <w:rFonts w:ascii="Book Antiqua" w:hAnsi="Book Antiqua" w:cs="宋体"/>
          <w:i/>
          <w:iCs/>
          <w:sz w:val="24"/>
          <w:szCs w:val="24"/>
        </w:rPr>
        <w:t xml:space="preserve">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14</w:t>
      </w:r>
      <w:r w:rsidRPr="00E94423">
        <w:rPr>
          <w:rFonts w:ascii="Book Antiqua" w:hAnsi="Book Antiqua" w:cs="宋体"/>
          <w:sz w:val="24"/>
          <w:szCs w:val="24"/>
        </w:rPr>
        <w:t>: 321-324 [PMID: 15309977]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40 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RF, </w:t>
      </w:r>
      <w:proofErr w:type="spellStart"/>
      <w:r w:rsidRPr="00E94423">
        <w:rPr>
          <w:rFonts w:ascii="Book Antiqua" w:hAnsi="Book Antiqua" w:cs="宋体"/>
          <w:sz w:val="24"/>
          <w:szCs w:val="24"/>
        </w:rPr>
        <w:t>Kamppeter</w:t>
      </w:r>
      <w:proofErr w:type="spellEnd"/>
      <w:r w:rsidRPr="00E94423">
        <w:rPr>
          <w:rFonts w:ascii="Book Antiqua" w:hAnsi="Book Antiqua" w:cs="宋体"/>
          <w:sz w:val="24"/>
          <w:szCs w:val="24"/>
        </w:rPr>
        <w:t xml:space="preserve"> BA,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Akkoyun</w:t>
      </w:r>
      <w:proofErr w:type="spellEnd"/>
      <w:r w:rsidRPr="00E94423">
        <w:rPr>
          <w:rFonts w:ascii="Book Antiqua" w:hAnsi="Book Antiqua" w:cs="宋体"/>
          <w:sz w:val="24"/>
          <w:szCs w:val="24"/>
        </w:rPr>
        <w:t xml:space="preserve"> I. Duration of the effect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as treatment for diffuse diabetic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138</w:t>
      </w:r>
      <w:r w:rsidRPr="00E94423">
        <w:rPr>
          <w:rFonts w:ascii="Book Antiqua" w:hAnsi="Book Antiqua" w:cs="宋体"/>
          <w:sz w:val="24"/>
          <w:szCs w:val="24"/>
        </w:rPr>
        <w:t>: 158-160 [PMID: 15234306 DOI: 10.1016/j.ajo.2004.02.025]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41 </w:t>
      </w:r>
      <w:r w:rsidRPr="00E94423">
        <w:rPr>
          <w:rFonts w:ascii="Book Antiqua" w:hAnsi="Book Antiqua" w:cs="宋体"/>
          <w:b/>
          <w:bCs/>
          <w:sz w:val="24"/>
          <w:szCs w:val="24"/>
        </w:rPr>
        <w:t>Jonas JB</w:t>
      </w:r>
      <w:r w:rsidRPr="00E94423">
        <w:rPr>
          <w:rFonts w:ascii="Book Antiqua" w:hAnsi="Book Antiqua" w:cs="宋体"/>
          <w:sz w:val="24"/>
          <w:szCs w:val="24"/>
        </w:rPr>
        <w:t xml:space="preserve">, Harder B, </w:t>
      </w:r>
      <w:proofErr w:type="spellStart"/>
      <w:r w:rsidRPr="00E94423">
        <w:rPr>
          <w:rFonts w:ascii="Book Antiqua" w:hAnsi="Book Antiqua" w:cs="宋体"/>
          <w:sz w:val="24"/>
          <w:szCs w:val="24"/>
        </w:rPr>
        <w:t>Kamppeter</w:t>
      </w:r>
      <w:proofErr w:type="spellEnd"/>
      <w:r w:rsidRPr="00E94423">
        <w:rPr>
          <w:rFonts w:ascii="Book Antiqua" w:hAnsi="Book Antiqua" w:cs="宋体"/>
          <w:sz w:val="24"/>
          <w:szCs w:val="24"/>
        </w:rPr>
        <w:t xml:space="preserve"> BA. Inter-eye difference in diabetic macular edema after unilateral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138</w:t>
      </w:r>
      <w:r w:rsidRPr="00E94423">
        <w:rPr>
          <w:rFonts w:ascii="Book Antiqua" w:hAnsi="Book Antiqua" w:cs="宋体"/>
          <w:sz w:val="24"/>
          <w:szCs w:val="24"/>
        </w:rPr>
        <w:t>: 970-977 [PMID: 15629288 DOI: 10.1016/j.ajo.2004.07.007]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42 </w:t>
      </w:r>
      <w:proofErr w:type="spellStart"/>
      <w:r w:rsidRPr="00E94423">
        <w:rPr>
          <w:rFonts w:ascii="Book Antiqua" w:hAnsi="Book Antiqua" w:cs="宋体"/>
          <w:b/>
          <w:bCs/>
          <w:sz w:val="24"/>
          <w:szCs w:val="24"/>
        </w:rPr>
        <w:t>Avitabile</w:t>
      </w:r>
      <w:proofErr w:type="spellEnd"/>
      <w:r w:rsidRPr="00E94423">
        <w:rPr>
          <w:rFonts w:ascii="Book Antiqua" w:hAnsi="Book Antiqua" w:cs="宋体"/>
          <w:b/>
          <w:bCs/>
          <w:sz w:val="24"/>
          <w:szCs w:val="24"/>
        </w:rPr>
        <w:t xml:space="preserve"> T</w:t>
      </w:r>
      <w:r w:rsidRPr="00E94423">
        <w:rPr>
          <w:rFonts w:ascii="Book Antiqua" w:hAnsi="Book Antiqua" w:cs="宋体"/>
          <w:sz w:val="24"/>
          <w:szCs w:val="24"/>
        </w:rPr>
        <w:t xml:space="preserve">, Longo A, </w:t>
      </w:r>
      <w:proofErr w:type="spellStart"/>
      <w:r w:rsidRPr="00E94423">
        <w:rPr>
          <w:rFonts w:ascii="Book Antiqua" w:hAnsi="Book Antiqua" w:cs="宋体"/>
          <w:sz w:val="24"/>
          <w:szCs w:val="24"/>
        </w:rPr>
        <w:t>Reibaldi</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compared with macular laser grid photocoagulation for the treatment of cystoid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140</w:t>
      </w:r>
      <w:r w:rsidRPr="00E94423">
        <w:rPr>
          <w:rFonts w:ascii="Book Antiqua" w:hAnsi="Book Antiqua" w:cs="宋体"/>
          <w:sz w:val="24"/>
          <w:szCs w:val="24"/>
        </w:rPr>
        <w:t>: 695-702 [PMID: 16226521 DOI: 10.1016/j.ajo.2005.05.021]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43 </w:t>
      </w:r>
      <w:r w:rsidRPr="00E94423">
        <w:rPr>
          <w:rFonts w:ascii="Book Antiqua" w:hAnsi="Book Antiqua" w:cs="宋体"/>
          <w:b/>
          <w:bCs/>
          <w:sz w:val="24"/>
          <w:szCs w:val="24"/>
        </w:rPr>
        <w:t>Lam DS</w:t>
      </w:r>
      <w:r w:rsidRPr="00E94423">
        <w:rPr>
          <w:rFonts w:ascii="Book Antiqua" w:hAnsi="Book Antiqua" w:cs="宋体"/>
          <w:sz w:val="24"/>
          <w:szCs w:val="24"/>
        </w:rPr>
        <w:t xml:space="preserve">, Chan CK, Mohamed S, Lai TY, Li KK, Li PS, Tsang CW, Chan WM, </w:t>
      </w:r>
      <w:proofErr w:type="spellStart"/>
      <w:r w:rsidRPr="00E94423">
        <w:rPr>
          <w:rFonts w:ascii="Book Antiqua" w:hAnsi="Book Antiqua" w:cs="宋体"/>
          <w:sz w:val="24"/>
          <w:szCs w:val="24"/>
        </w:rPr>
        <w:t>Shanmugam</w:t>
      </w:r>
      <w:proofErr w:type="spellEnd"/>
      <w:r w:rsidRPr="00E94423">
        <w:rPr>
          <w:rFonts w:ascii="Book Antiqua" w:hAnsi="Book Antiqua" w:cs="宋体"/>
          <w:sz w:val="24"/>
          <w:szCs w:val="24"/>
        </w:rPr>
        <w:t xml:space="preserve"> MP. A prospective </w:t>
      </w:r>
      <w:proofErr w:type="spellStart"/>
      <w:r w:rsidRPr="00E94423">
        <w:rPr>
          <w:rFonts w:ascii="Book Antiqua" w:hAnsi="Book Antiqua" w:cs="宋体"/>
          <w:sz w:val="24"/>
          <w:szCs w:val="24"/>
        </w:rPr>
        <w:t>randomised</w:t>
      </w:r>
      <w:proofErr w:type="spellEnd"/>
      <w:r w:rsidRPr="00E94423">
        <w:rPr>
          <w:rFonts w:ascii="Book Antiqua" w:hAnsi="Book Antiqua" w:cs="宋体"/>
          <w:sz w:val="24"/>
          <w:szCs w:val="24"/>
        </w:rPr>
        <w:t xml:space="preserve"> trial of different doses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2007; </w:t>
      </w:r>
      <w:r w:rsidRPr="00E94423">
        <w:rPr>
          <w:rFonts w:ascii="Book Antiqua" w:hAnsi="Book Antiqua" w:cs="宋体"/>
          <w:b/>
          <w:bCs/>
          <w:sz w:val="24"/>
          <w:szCs w:val="24"/>
        </w:rPr>
        <w:t>91</w:t>
      </w:r>
      <w:r w:rsidRPr="00E94423">
        <w:rPr>
          <w:rFonts w:ascii="Book Antiqua" w:hAnsi="Book Antiqua" w:cs="宋体"/>
          <w:sz w:val="24"/>
          <w:szCs w:val="24"/>
        </w:rPr>
        <w:t>: 199-203 [PMID: 16973659 DOI: 10.1136/bjo.2006.102848]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44 </w:t>
      </w:r>
      <w:proofErr w:type="spellStart"/>
      <w:r w:rsidRPr="00E94423">
        <w:rPr>
          <w:rFonts w:ascii="Book Antiqua" w:hAnsi="Book Antiqua" w:cs="宋体"/>
          <w:b/>
          <w:bCs/>
          <w:sz w:val="24"/>
          <w:szCs w:val="24"/>
        </w:rPr>
        <w:t>Audren</w:t>
      </w:r>
      <w:proofErr w:type="spellEnd"/>
      <w:r w:rsidRPr="00E94423">
        <w:rPr>
          <w:rFonts w:ascii="Book Antiqua" w:hAnsi="Book Antiqua" w:cs="宋体"/>
          <w:b/>
          <w:bCs/>
          <w:sz w:val="24"/>
          <w:szCs w:val="24"/>
        </w:rPr>
        <w:t xml:space="preserve"> F</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Lecleire</w:t>
      </w:r>
      <w:proofErr w:type="spellEnd"/>
      <w:r w:rsidRPr="00E94423">
        <w:rPr>
          <w:rFonts w:ascii="Book Antiqua" w:hAnsi="Book Antiqua" w:cs="宋体"/>
          <w:sz w:val="24"/>
          <w:szCs w:val="24"/>
        </w:rPr>
        <w:t xml:space="preserve">-Collet A, </w:t>
      </w:r>
      <w:proofErr w:type="spellStart"/>
      <w:r w:rsidRPr="00E94423">
        <w:rPr>
          <w:rFonts w:ascii="Book Antiqua" w:hAnsi="Book Antiqua" w:cs="宋体"/>
          <w:sz w:val="24"/>
          <w:szCs w:val="24"/>
        </w:rPr>
        <w:t>Erginay</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Haouchine</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Benosman</w:t>
      </w:r>
      <w:proofErr w:type="spellEnd"/>
      <w:r w:rsidRPr="00E94423">
        <w:rPr>
          <w:rFonts w:ascii="Book Antiqua" w:hAnsi="Book Antiqua" w:cs="宋体"/>
          <w:sz w:val="24"/>
          <w:szCs w:val="24"/>
        </w:rPr>
        <w:t xml:space="preserve"> R, Bergmann JF, </w:t>
      </w:r>
      <w:proofErr w:type="spellStart"/>
      <w:r w:rsidRPr="00E94423">
        <w:rPr>
          <w:rFonts w:ascii="Book Antiqua" w:hAnsi="Book Antiqua" w:cs="宋体"/>
          <w:sz w:val="24"/>
          <w:szCs w:val="24"/>
        </w:rPr>
        <w:t>Gaudric</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Massin</w:t>
      </w:r>
      <w:proofErr w:type="spellEnd"/>
      <w:r w:rsidRPr="00E94423">
        <w:rPr>
          <w:rFonts w:ascii="Book Antiqua" w:hAnsi="Book Antiqua" w:cs="宋体"/>
          <w:sz w:val="24"/>
          <w:szCs w:val="24"/>
        </w:rPr>
        <w:t xml:space="preserve"> P.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diffuse diabetic </w:t>
      </w:r>
      <w:r w:rsidRPr="00E94423">
        <w:rPr>
          <w:rFonts w:ascii="Book Antiqua" w:hAnsi="Book Antiqua" w:cs="宋体"/>
          <w:sz w:val="24"/>
          <w:szCs w:val="24"/>
        </w:rPr>
        <w:lastRenderedPageBreak/>
        <w:t xml:space="preserve">macular edema: phase 2 trial comparing 4 mg </w:t>
      </w:r>
      <w:proofErr w:type="spellStart"/>
      <w:r w:rsidRPr="00E94423">
        <w:rPr>
          <w:rFonts w:ascii="Book Antiqua" w:hAnsi="Book Antiqua" w:cs="宋体"/>
          <w:sz w:val="24"/>
          <w:szCs w:val="24"/>
        </w:rPr>
        <w:t>vs</w:t>
      </w:r>
      <w:proofErr w:type="spellEnd"/>
      <w:r w:rsidRPr="00E94423">
        <w:rPr>
          <w:rFonts w:ascii="Book Antiqua" w:hAnsi="Book Antiqua" w:cs="宋体"/>
          <w:sz w:val="24"/>
          <w:szCs w:val="24"/>
        </w:rPr>
        <w:t xml:space="preserve"> 2 mg.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142</w:t>
      </w:r>
      <w:r w:rsidRPr="00E94423">
        <w:rPr>
          <w:rFonts w:ascii="Book Antiqua" w:hAnsi="Book Antiqua" w:cs="宋体"/>
          <w:sz w:val="24"/>
          <w:szCs w:val="24"/>
        </w:rPr>
        <w:t>: 794-799 [PMID: 16978576 DOI: 10.1016/j.ajo.2006.06.011]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45 </w:t>
      </w:r>
      <w:r w:rsidRPr="00E94423">
        <w:rPr>
          <w:rFonts w:ascii="Book Antiqua" w:hAnsi="Book Antiqua" w:cs="宋体"/>
          <w:b/>
          <w:bCs/>
          <w:sz w:val="24"/>
          <w:szCs w:val="24"/>
        </w:rPr>
        <w:t>Spandau UH</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Derse</w:t>
      </w:r>
      <w:proofErr w:type="spellEnd"/>
      <w:r w:rsidRPr="00E94423">
        <w:rPr>
          <w:rFonts w:ascii="Book Antiqua" w:hAnsi="Book Antiqua" w:cs="宋体"/>
          <w:sz w:val="24"/>
          <w:szCs w:val="24"/>
        </w:rPr>
        <w:t xml:space="preserve"> M, Schmitz-</w:t>
      </w:r>
      <w:proofErr w:type="spellStart"/>
      <w:r w:rsidRPr="00E94423">
        <w:rPr>
          <w:rFonts w:ascii="Book Antiqua" w:hAnsi="Book Antiqua" w:cs="宋体"/>
          <w:sz w:val="24"/>
          <w:szCs w:val="24"/>
        </w:rPr>
        <w:t>Valckenberg</w:t>
      </w:r>
      <w:proofErr w:type="spellEnd"/>
      <w:r w:rsidRPr="00E94423">
        <w:rPr>
          <w:rFonts w:ascii="Book Antiqua" w:hAnsi="Book Antiqua" w:cs="宋体"/>
          <w:sz w:val="24"/>
          <w:szCs w:val="24"/>
        </w:rPr>
        <w:t xml:space="preserve"> P, Papoulis C, Jonas JB. Dosage dependency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as treatment for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89</w:t>
      </w:r>
      <w:r w:rsidRPr="00E94423">
        <w:rPr>
          <w:rFonts w:ascii="Book Antiqua" w:hAnsi="Book Antiqua" w:cs="宋体"/>
          <w:sz w:val="24"/>
          <w:szCs w:val="24"/>
        </w:rPr>
        <w:t>: 999-1003 [PMID: 16024853 DOI: 10.1136/bjo.2004.062596]</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46 </w:t>
      </w:r>
      <w:r w:rsidRPr="00E94423">
        <w:rPr>
          <w:rFonts w:ascii="Book Antiqua" w:hAnsi="Book Antiqua" w:cs="宋体"/>
          <w:b/>
          <w:bCs/>
          <w:sz w:val="24"/>
          <w:szCs w:val="24"/>
        </w:rPr>
        <w:t>Chan CK</w:t>
      </w:r>
      <w:r w:rsidRPr="00E94423">
        <w:rPr>
          <w:rFonts w:ascii="Book Antiqua" w:hAnsi="Book Antiqua" w:cs="宋体"/>
          <w:sz w:val="24"/>
          <w:szCs w:val="24"/>
        </w:rPr>
        <w:t xml:space="preserve">, Mohamed S, </w:t>
      </w:r>
      <w:proofErr w:type="spellStart"/>
      <w:r w:rsidRPr="00E94423">
        <w:rPr>
          <w:rFonts w:ascii="Book Antiqua" w:hAnsi="Book Antiqua" w:cs="宋体"/>
          <w:sz w:val="24"/>
          <w:szCs w:val="24"/>
        </w:rPr>
        <w:t>Shanmugam</w:t>
      </w:r>
      <w:proofErr w:type="spellEnd"/>
      <w:r w:rsidRPr="00E94423">
        <w:rPr>
          <w:rFonts w:ascii="Book Antiqua" w:hAnsi="Book Antiqua" w:cs="宋体"/>
          <w:sz w:val="24"/>
          <w:szCs w:val="24"/>
        </w:rPr>
        <w:t xml:space="preserve"> MP, Tsang CW, Lai TY, Lam DS. Decreasing efficacy of repeated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injections in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90</w:t>
      </w:r>
      <w:r w:rsidRPr="00E94423">
        <w:rPr>
          <w:rFonts w:ascii="Book Antiqua" w:hAnsi="Book Antiqua" w:cs="宋体"/>
          <w:sz w:val="24"/>
          <w:szCs w:val="24"/>
        </w:rPr>
        <w:t>: 1137-1141 [PMID: 16707525 DOI: 10.1136/bjo.2006.093211]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47 </w:t>
      </w:r>
      <w:r w:rsidRPr="00E94423">
        <w:rPr>
          <w:rFonts w:ascii="Book Antiqua" w:hAnsi="Book Antiqua" w:cs="宋体"/>
          <w:b/>
          <w:bCs/>
          <w:sz w:val="24"/>
          <w:szCs w:val="24"/>
        </w:rPr>
        <w:t>Jonas JB</w:t>
      </w:r>
      <w:r w:rsidRPr="00E94423">
        <w:rPr>
          <w:rFonts w:ascii="Book Antiqua" w:hAnsi="Book Antiqua" w:cs="宋体"/>
          <w:sz w:val="24"/>
          <w:szCs w:val="24"/>
        </w:rPr>
        <w:t xml:space="preserve">, Spandau UH, </w:t>
      </w:r>
      <w:proofErr w:type="spellStart"/>
      <w:r w:rsidRPr="00E94423">
        <w:rPr>
          <w:rFonts w:ascii="Book Antiqua" w:hAnsi="Book Antiqua" w:cs="宋体"/>
          <w:sz w:val="24"/>
          <w:szCs w:val="24"/>
        </w:rPr>
        <w:t>Kamppeter</w:t>
      </w:r>
      <w:proofErr w:type="spellEnd"/>
      <w:r w:rsidRPr="00E94423">
        <w:rPr>
          <w:rFonts w:ascii="Book Antiqua" w:hAnsi="Book Antiqua" w:cs="宋体"/>
          <w:sz w:val="24"/>
          <w:szCs w:val="24"/>
        </w:rPr>
        <w:t xml:space="preserve"> BA, </w:t>
      </w:r>
      <w:proofErr w:type="spellStart"/>
      <w:r w:rsidRPr="00E94423">
        <w:rPr>
          <w:rFonts w:ascii="Book Antiqua" w:hAnsi="Book Antiqua" w:cs="宋体"/>
          <w:sz w:val="24"/>
          <w:szCs w:val="24"/>
        </w:rPr>
        <w:t>Vossmerbaeumer</w:t>
      </w:r>
      <w:proofErr w:type="spellEnd"/>
      <w:r w:rsidRPr="00E94423">
        <w:rPr>
          <w:rFonts w:ascii="Book Antiqua" w:hAnsi="Book Antiqua" w:cs="宋体"/>
          <w:sz w:val="24"/>
          <w:szCs w:val="24"/>
        </w:rPr>
        <w:t xml:space="preserve"> U, Harder B, Sauder G. Repeated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high-dosage injections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diffuse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2006; </w:t>
      </w:r>
      <w:r w:rsidRPr="00E94423">
        <w:rPr>
          <w:rFonts w:ascii="Book Antiqua" w:hAnsi="Book Antiqua" w:cs="宋体"/>
          <w:b/>
          <w:bCs/>
          <w:sz w:val="24"/>
          <w:szCs w:val="24"/>
        </w:rPr>
        <w:t>113</w:t>
      </w:r>
      <w:r w:rsidRPr="00E94423">
        <w:rPr>
          <w:rFonts w:ascii="Book Antiqua" w:hAnsi="Book Antiqua" w:cs="宋体"/>
          <w:sz w:val="24"/>
          <w:szCs w:val="24"/>
        </w:rPr>
        <w:t>: 800-804 [PMID: 16530840 DOI: 10.1016/j.ophtha.2006.01.002]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48 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RF, </w:t>
      </w:r>
      <w:proofErr w:type="spellStart"/>
      <w:r w:rsidRPr="00E94423">
        <w:rPr>
          <w:rFonts w:ascii="Book Antiqua" w:hAnsi="Book Antiqua" w:cs="宋体"/>
          <w:sz w:val="24"/>
          <w:szCs w:val="24"/>
        </w:rPr>
        <w:t>Kamppeter</w:t>
      </w:r>
      <w:proofErr w:type="spellEnd"/>
      <w:r w:rsidRPr="00E94423">
        <w:rPr>
          <w:rFonts w:ascii="Book Antiqua" w:hAnsi="Book Antiqua" w:cs="宋体"/>
          <w:sz w:val="24"/>
          <w:szCs w:val="24"/>
        </w:rPr>
        <w:t xml:space="preserve"> BA. Repeated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diffuse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2005; </w:t>
      </w:r>
      <w:r w:rsidRPr="00E94423">
        <w:rPr>
          <w:rFonts w:ascii="Book Antiqua" w:hAnsi="Book Antiqua" w:cs="宋体"/>
          <w:b/>
          <w:bCs/>
          <w:sz w:val="24"/>
          <w:szCs w:val="24"/>
        </w:rPr>
        <w:t>89</w:t>
      </w:r>
      <w:r w:rsidRPr="00E94423">
        <w:rPr>
          <w:rFonts w:ascii="Book Antiqua" w:hAnsi="Book Antiqua" w:cs="宋体"/>
          <w:sz w:val="24"/>
          <w:szCs w:val="24"/>
        </w:rPr>
        <w:t>: 122 [PMID: 15615762 DOI: 10.1136/bjo.2004.050575]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49 </w:t>
      </w:r>
      <w:proofErr w:type="spellStart"/>
      <w:r w:rsidRPr="00E94423">
        <w:rPr>
          <w:rFonts w:ascii="Book Antiqua" w:hAnsi="Book Antiqua" w:cs="宋体"/>
          <w:b/>
          <w:bCs/>
          <w:sz w:val="24"/>
          <w:szCs w:val="24"/>
        </w:rPr>
        <w:t>Zein</w:t>
      </w:r>
      <w:proofErr w:type="spellEnd"/>
      <w:r w:rsidRPr="00E94423">
        <w:rPr>
          <w:rFonts w:ascii="Book Antiqua" w:hAnsi="Book Antiqua" w:cs="宋体"/>
          <w:b/>
          <w:bCs/>
          <w:sz w:val="24"/>
          <w:szCs w:val="24"/>
        </w:rPr>
        <w:t xml:space="preserve"> WM</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Noureddin</w:t>
      </w:r>
      <w:proofErr w:type="spellEnd"/>
      <w:r w:rsidRPr="00E94423">
        <w:rPr>
          <w:rFonts w:ascii="Book Antiqua" w:hAnsi="Book Antiqua" w:cs="宋体"/>
          <w:sz w:val="24"/>
          <w:szCs w:val="24"/>
        </w:rPr>
        <w:t xml:space="preserve"> BN, </w:t>
      </w:r>
      <w:proofErr w:type="spellStart"/>
      <w:r w:rsidRPr="00E94423">
        <w:rPr>
          <w:rFonts w:ascii="Book Antiqua" w:hAnsi="Book Antiqua" w:cs="宋体"/>
          <w:sz w:val="24"/>
          <w:szCs w:val="24"/>
        </w:rPr>
        <w:t>Jurdi</w:t>
      </w:r>
      <w:proofErr w:type="spellEnd"/>
      <w:r w:rsidRPr="00E94423">
        <w:rPr>
          <w:rFonts w:ascii="Book Antiqua" w:hAnsi="Book Antiqua" w:cs="宋体"/>
          <w:sz w:val="24"/>
          <w:szCs w:val="24"/>
        </w:rPr>
        <w:t xml:space="preserve"> FA, </w:t>
      </w:r>
      <w:proofErr w:type="spellStart"/>
      <w:r w:rsidRPr="00E94423">
        <w:rPr>
          <w:rFonts w:ascii="Book Antiqua" w:hAnsi="Book Antiqua" w:cs="宋体"/>
          <w:sz w:val="24"/>
          <w:szCs w:val="24"/>
        </w:rPr>
        <w:t>Schakal</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Bashshur</w:t>
      </w:r>
      <w:proofErr w:type="spellEnd"/>
      <w:r w:rsidRPr="00E94423">
        <w:rPr>
          <w:rFonts w:ascii="Book Antiqua" w:hAnsi="Book Antiqua" w:cs="宋体"/>
          <w:sz w:val="24"/>
          <w:szCs w:val="24"/>
        </w:rPr>
        <w:t xml:space="preserve"> ZF. </w:t>
      </w:r>
      <w:proofErr w:type="spellStart"/>
      <w:r w:rsidRPr="00E94423">
        <w:rPr>
          <w:rFonts w:ascii="Book Antiqua" w:hAnsi="Book Antiqua" w:cs="宋体"/>
          <w:sz w:val="24"/>
          <w:szCs w:val="24"/>
        </w:rPr>
        <w:t>Panretinal</w:t>
      </w:r>
      <w:proofErr w:type="spellEnd"/>
      <w:r w:rsidRPr="00E94423">
        <w:rPr>
          <w:rFonts w:ascii="Book Antiqua" w:hAnsi="Book Antiqua" w:cs="宋体"/>
          <w:sz w:val="24"/>
          <w:szCs w:val="24"/>
        </w:rPr>
        <w:t xml:space="preserve"> photocoagulation and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the management of proliferative diabetic retinopathy with macular edema. </w:t>
      </w:r>
      <w:r w:rsidRPr="00E94423">
        <w:rPr>
          <w:rFonts w:ascii="Book Antiqua" w:hAnsi="Book Antiqua" w:cs="宋体"/>
          <w:i/>
          <w:iCs/>
          <w:sz w:val="24"/>
          <w:szCs w:val="24"/>
        </w:rPr>
        <w:t>Retina</w:t>
      </w:r>
      <w:r w:rsidRPr="00E94423">
        <w:rPr>
          <w:rFonts w:ascii="Book Antiqua" w:hAnsi="Book Antiqua" w:cs="宋体"/>
          <w:sz w:val="24"/>
          <w:szCs w:val="24"/>
        </w:rPr>
        <w:t> 2006; </w:t>
      </w:r>
      <w:r w:rsidRPr="00E94423">
        <w:rPr>
          <w:rFonts w:ascii="Book Antiqua" w:hAnsi="Book Antiqua" w:cs="宋体"/>
          <w:b/>
          <w:bCs/>
          <w:sz w:val="24"/>
          <w:szCs w:val="24"/>
        </w:rPr>
        <w:t>26</w:t>
      </w:r>
      <w:r w:rsidRPr="00E94423">
        <w:rPr>
          <w:rFonts w:ascii="Book Antiqua" w:hAnsi="Book Antiqua" w:cs="宋体"/>
          <w:sz w:val="24"/>
          <w:szCs w:val="24"/>
        </w:rPr>
        <w:t>: 137-142 [PMID: 16467667 DOI: 10.1097/00006982-200602000-00002]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50 </w:t>
      </w:r>
      <w:r w:rsidRPr="00E94423">
        <w:rPr>
          <w:rFonts w:ascii="Book Antiqua" w:hAnsi="Book Antiqua" w:cs="宋体"/>
          <w:b/>
          <w:bCs/>
          <w:sz w:val="24"/>
          <w:szCs w:val="24"/>
        </w:rPr>
        <w:t>Bandello F</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Polito</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Pognuz</w:t>
      </w:r>
      <w:proofErr w:type="spellEnd"/>
      <w:r w:rsidRPr="00E94423">
        <w:rPr>
          <w:rFonts w:ascii="Book Antiqua" w:hAnsi="Book Antiqua" w:cs="宋体"/>
          <w:sz w:val="24"/>
          <w:szCs w:val="24"/>
        </w:rPr>
        <w:t xml:space="preserve"> DR, Monaco P, </w:t>
      </w:r>
      <w:proofErr w:type="spellStart"/>
      <w:r w:rsidRPr="00E94423">
        <w:rPr>
          <w:rFonts w:ascii="Book Antiqua" w:hAnsi="Book Antiqua" w:cs="宋体"/>
          <w:sz w:val="24"/>
          <w:szCs w:val="24"/>
        </w:rPr>
        <w:t>Dimastrogiovanni</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Paissios</w:t>
      </w:r>
      <w:proofErr w:type="spellEnd"/>
      <w:r w:rsidRPr="00E94423">
        <w:rPr>
          <w:rFonts w:ascii="Book Antiqua" w:hAnsi="Book Antiqua" w:cs="宋体"/>
          <w:sz w:val="24"/>
          <w:szCs w:val="24"/>
        </w:rPr>
        <w:t xml:space="preserve"> J. Triamcinolone as adjunctive treatment to laser </w:t>
      </w:r>
      <w:proofErr w:type="spellStart"/>
      <w:r w:rsidRPr="00E94423">
        <w:rPr>
          <w:rFonts w:ascii="Book Antiqua" w:hAnsi="Book Antiqua" w:cs="宋体"/>
          <w:sz w:val="24"/>
          <w:szCs w:val="24"/>
        </w:rPr>
        <w:t>panretinal</w:t>
      </w:r>
      <w:proofErr w:type="spellEnd"/>
      <w:r w:rsidRPr="00E94423">
        <w:rPr>
          <w:rFonts w:ascii="Book Antiqua" w:hAnsi="Book Antiqua" w:cs="宋体"/>
          <w:sz w:val="24"/>
          <w:szCs w:val="24"/>
        </w:rPr>
        <w:t xml:space="preserve"> photocoagulation for proliferative diabetic retinopathy.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2006; </w:t>
      </w:r>
      <w:r w:rsidRPr="00E94423">
        <w:rPr>
          <w:rFonts w:ascii="Book Antiqua" w:hAnsi="Book Antiqua" w:cs="宋体"/>
          <w:b/>
          <w:bCs/>
          <w:sz w:val="24"/>
          <w:szCs w:val="24"/>
        </w:rPr>
        <w:t>124</w:t>
      </w:r>
      <w:r w:rsidRPr="00E94423">
        <w:rPr>
          <w:rFonts w:ascii="Book Antiqua" w:hAnsi="Book Antiqua" w:cs="宋体"/>
          <w:sz w:val="24"/>
          <w:szCs w:val="24"/>
        </w:rPr>
        <w:t>: 643-650 [PMID: 16682585 DOI: 10.1001/archopht.124.5.643]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51 </w:t>
      </w:r>
      <w:proofErr w:type="spellStart"/>
      <w:r w:rsidRPr="00E94423">
        <w:rPr>
          <w:rFonts w:ascii="Book Antiqua" w:hAnsi="Book Antiqua" w:cs="宋体"/>
          <w:b/>
          <w:bCs/>
          <w:sz w:val="24"/>
          <w:szCs w:val="24"/>
        </w:rPr>
        <w:t>Zacks</w:t>
      </w:r>
      <w:proofErr w:type="spellEnd"/>
      <w:r w:rsidRPr="00E94423">
        <w:rPr>
          <w:rFonts w:ascii="Book Antiqua" w:hAnsi="Book Antiqua" w:cs="宋体"/>
          <w:b/>
          <w:bCs/>
          <w:sz w:val="24"/>
          <w:szCs w:val="24"/>
        </w:rPr>
        <w:t xml:space="preserve"> DN</w:t>
      </w:r>
      <w:r w:rsidRPr="00E94423">
        <w:rPr>
          <w:rFonts w:ascii="Book Antiqua" w:hAnsi="Book Antiqua" w:cs="宋体"/>
          <w:sz w:val="24"/>
          <w:szCs w:val="24"/>
        </w:rPr>
        <w:t xml:space="preserve">, Johnson MW. Combined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and </w:t>
      </w:r>
      <w:proofErr w:type="spellStart"/>
      <w:r w:rsidRPr="00E94423">
        <w:rPr>
          <w:rFonts w:ascii="Book Antiqua" w:hAnsi="Book Antiqua" w:cs="宋体"/>
          <w:sz w:val="24"/>
          <w:szCs w:val="24"/>
        </w:rPr>
        <w:t>panretinal</w:t>
      </w:r>
      <w:proofErr w:type="spellEnd"/>
      <w:r w:rsidRPr="00E94423">
        <w:rPr>
          <w:rFonts w:ascii="Book Antiqua" w:hAnsi="Book Antiqua" w:cs="宋体"/>
          <w:sz w:val="24"/>
          <w:szCs w:val="24"/>
        </w:rPr>
        <w:t xml:space="preserve"> photocoagulation for concomitant diabetic macular edema and proliferative diabetic retinopathy. </w:t>
      </w:r>
      <w:r w:rsidRPr="00E94423">
        <w:rPr>
          <w:rFonts w:ascii="Book Antiqua" w:hAnsi="Book Antiqua" w:cs="宋体"/>
          <w:i/>
          <w:iCs/>
          <w:sz w:val="24"/>
          <w:szCs w:val="24"/>
        </w:rPr>
        <w:t>Retina</w:t>
      </w:r>
      <w:r w:rsidRPr="00E94423">
        <w:rPr>
          <w:rFonts w:ascii="Book Antiqua" w:hAnsi="Book Antiqua" w:cs="宋体"/>
          <w:sz w:val="24"/>
          <w:szCs w:val="24"/>
        </w:rPr>
        <w:t> 2005; </w:t>
      </w:r>
      <w:r w:rsidRPr="00E94423">
        <w:rPr>
          <w:rFonts w:ascii="Book Antiqua" w:hAnsi="Book Antiqua" w:cs="宋体"/>
          <w:b/>
          <w:bCs/>
          <w:sz w:val="24"/>
          <w:szCs w:val="24"/>
        </w:rPr>
        <w:t>25</w:t>
      </w:r>
      <w:r w:rsidRPr="00E94423">
        <w:rPr>
          <w:rFonts w:ascii="Book Antiqua" w:hAnsi="Book Antiqua" w:cs="宋体"/>
          <w:sz w:val="24"/>
          <w:szCs w:val="24"/>
        </w:rPr>
        <w:t>: 135-140 [PMID: 15689801 DOI: 10.1097/00006982-200502000-00003]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52 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diabetic retinopathy. </w:t>
      </w:r>
      <w:proofErr w:type="spellStart"/>
      <w:r w:rsidRPr="00E94423">
        <w:rPr>
          <w:rFonts w:ascii="Book Antiqua" w:hAnsi="Book Antiqua" w:cs="宋体"/>
          <w:i/>
          <w:iCs/>
          <w:sz w:val="24"/>
          <w:szCs w:val="24"/>
        </w:rPr>
        <w:t>Dev</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2007; </w:t>
      </w:r>
      <w:r w:rsidRPr="00E94423">
        <w:rPr>
          <w:rFonts w:ascii="Book Antiqua" w:hAnsi="Book Antiqua" w:cs="宋体"/>
          <w:b/>
          <w:bCs/>
          <w:sz w:val="24"/>
          <w:szCs w:val="24"/>
        </w:rPr>
        <w:t>39</w:t>
      </w:r>
      <w:r w:rsidRPr="00E94423">
        <w:rPr>
          <w:rFonts w:ascii="Book Antiqua" w:hAnsi="Book Antiqua" w:cs="宋体"/>
          <w:sz w:val="24"/>
          <w:szCs w:val="24"/>
        </w:rPr>
        <w:t>: 96-110 [PMID: 17245081 DOI: 10.1159/000098502]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53 </w:t>
      </w:r>
      <w:proofErr w:type="spellStart"/>
      <w:r w:rsidRPr="00E94423">
        <w:rPr>
          <w:rFonts w:ascii="Book Antiqua" w:hAnsi="Book Antiqua" w:cs="宋体"/>
          <w:b/>
          <w:bCs/>
          <w:sz w:val="24"/>
          <w:szCs w:val="24"/>
        </w:rPr>
        <w:t>Dehghan</w:t>
      </w:r>
      <w:proofErr w:type="spellEnd"/>
      <w:r w:rsidRPr="00E94423">
        <w:rPr>
          <w:rFonts w:ascii="Book Antiqua" w:hAnsi="Book Antiqua" w:cs="宋体"/>
          <w:b/>
          <w:bCs/>
          <w:sz w:val="24"/>
          <w:szCs w:val="24"/>
        </w:rPr>
        <w:t xml:space="preserve"> MH</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Ahmadieh</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Ramezani</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Entezari</w:t>
      </w:r>
      <w:proofErr w:type="spellEnd"/>
      <w:r w:rsidRPr="00E94423">
        <w:rPr>
          <w:rFonts w:ascii="Book Antiqua" w:hAnsi="Book Antiqua" w:cs="宋体"/>
          <w:sz w:val="24"/>
          <w:szCs w:val="24"/>
        </w:rPr>
        <w:t xml:space="preserve"> M, </w:t>
      </w:r>
      <w:proofErr w:type="spellStart"/>
      <w:r w:rsidRPr="00E94423">
        <w:rPr>
          <w:rFonts w:ascii="Book Antiqua" w:hAnsi="Book Antiqua" w:cs="宋体"/>
          <w:sz w:val="24"/>
          <w:szCs w:val="24"/>
        </w:rPr>
        <w:t>Anisian</w:t>
      </w:r>
      <w:proofErr w:type="spellEnd"/>
      <w:r w:rsidRPr="00E94423">
        <w:rPr>
          <w:rFonts w:ascii="Book Antiqua" w:hAnsi="Book Antiqua" w:cs="宋体"/>
          <w:sz w:val="24"/>
          <w:szCs w:val="24"/>
        </w:rPr>
        <w:t xml:space="preserve"> A. A randomized, placebo-controlled clinical trial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refractory diabetic macular edema. </w:t>
      </w:r>
      <w:proofErr w:type="spellStart"/>
      <w:r w:rsidRPr="00E94423">
        <w:rPr>
          <w:rFonts w:ascii="Book Antiqua" w:hAnsi="Book Antiqua" w:cs="宋体"/>
          <w:i/>
          <w:iCs/>
          <w:sz w:val="24"/>
          <w:szCs w:val="24"/>
        </w:rPr>
        <w:t>Int</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2008; </w:t>
      </w:r>
      <w:r w:rsidRPr="00E94423">
        <w:rPr>
          <w:rFonts w:ascii="Book Antiqua" w:hAnsi="Book Antiqua" w:cs="宋体"/>
          <w:b/>
          <w:bCs/>
          <w:sz w:val="24"/>
          <w:szCs w:val="24"/>
        </w:rPr>
        <w:t>28</w:t>
      </w:r>
      <w:r w:rsidRPr="00E94423">
        <w:rPr>
          <w:rFonts w:ascii="Book Antiqua" w:hAnsi="Book Antiqua" w:cs="宋体"/>
          <w:sz w:val="24"/>
          <w:szCs w:val="24"/>
        </w:rPr>
        <w:t>: 7-17 [PMID: 17589809 DOI: 10.1007/s10792-007-9097-y]</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54 </w:t>
      </w:r>
      <w:proofErr w:type="spellStart"/>
      <w:r w:rsidRPr="00E94423">
        <w:rPr>
          <w:rFonts w:ascii="Book Antiqua" w:hAnsi="Book Antiqua" w:cs="宋体"/>
          <w:b/>
          <w:bCs/>
          <w:sz w:val="24"/>
          <w:szCs w:val="24"/>
        </w:rPr>
        <w:t>Yilmaz</w:t>
      </w:r>
      <w:proofErr w:type="spellEnd"/>
      <w:r w:rsidRPr="00E94423">
        <w:rPr>
          <w:rFonts w:ascii="Book Antiqua" w:hAnsi="Book Antiqua" w:cs="宋体"/>
          <w:b/>
          <w:bCs/>
          <w:sz w:val="24"/>
          <w:szCs w:val="24"/>
        </w:rPr>
        <w:t xml:space="preserve"> T</w:t>
      </w:r>
      <w:r w:rsidRPr="00E94423">
        <w:rPr>
          <w:rFonts w:ascii="Book Antiqua" w:hAnsi="Book Antiqua" w:cs="宋体"/>
          <w:sz w:val="24"/>
          <w:szCs w:val="24"/>
        </w:rPr>
        <w:t xml:space="preserve">, Weaver CD, Gallagher MJ, Cordero-Coma M, Cervantes-Castaneda RA, </w:t>
      </w:r>
      <w:proofErr w:type="spellStart"/>
      <w:r w:rsidRPr="00E94423">
        <w:rPr>
          <w:rFonts w:ascii="Book Antiqua" w:hAnsi="Book Antiqua" w:cs="宋体"/>
          <w:sz w:val="24"/>
          <w:szCs w:val="24"/>
        </w:rPr>
        <w:t>Klisovic</w:t>
      </w:r>
      <w:proofErr w:type="spellEnd"/>
      <w:r w:rsidRPr="00E94423">
        <w:rPr>
          <w:rFonts w:ascii="Book Antiqua" w:hAnsi="Book Antiqua" w:cs="宋体"/>
          <w:sz w:val="24"/>
          <w:szCs w:val="24"/>
        </w:rPr>
        <w:t xml:space="preserve"> D, </w:t>
      </w:r>
      <w:proofErr w:type="spellStart"/>
      <w:r w:rsidRPr="00E94423">
        <w:rPr>
          <w:rFonts w:ascii="Book Antiqua" w:hAnsi="Book Antiqua" w:cs="宋体"/>
          <w:sz w:val="24"/>
          <w:szCs w:val="24"/>
        </w:rPr>
        <w:t>Lavaque</w:t>
      </w:r>
      <w:proofErr w:type="spellEnd"/>
      <w:r w:rsidRPr="00E94423">
        <w:rPr>
          <w:rFonts w:ascii="Book Antiqua" w:hAnsi="Book Antiqua" w:cs="宋体"/>
          <w:sz w:val="24"/>
          <w:szCs w:val="24"/>
        </w:rPr>
        <w:t xml:space="preserve"> AJ, Larson RJ.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injection for treatment of refractory diabetic macular edema: a systematic review. </w:t>
      </w:r>
      <w:r w:rsidRPr="00E94423">
        <w:rPr>
          <w:rFonts w:ascii="Book Antiqua" w:hAnsi="Book Antiqua" w:cs="宋体"/>
          <w:i/>
          <w:iCs/>
          <w:sz w:val="24"/>
          <w:szCs w:val="24"/>
        </w:rPr>
        <w:t>Ophthalmology</w:t>
      </w:r>
      <w:r w:rsidRPr="00E94423">
        <w:rPr>
          <w:rFonts w:ascii="Book Antiqua" w:hAnsi="Book Antiqua" w:cs="宋体"/>
          <w:sz w:val="24"/>
          <w:szCs w:val="24"/>
        </w:rPr>
        <w:t> 2009; </w:t>
      </w:r>
      <w:r w:rsidRPr="00E94423">
        <w:rPr>
          <w:rFonts w:ascii="Book Antiqua" w:hAnsi="Book Antiqua" w:cs="宋体"/>
          <w:b/>
          <w:bCs/>
          <w:sz w:val="24"/>
          <w:szCs w:val="24"/>
        </w:rPr>
        <w:t>116</w:t>
      </w:r>
      <w:r w:rsidRPr="00E94423">
        <w:rPr>
          <w:rFonts w:ascii="Book Antiqua" w:hAnsi="Book Antiqua" w:cs="宋体"/>
          <w:sz w:val="24"/>
          <w:szCs w:val="24"/>
        </w:rPr>
        <w:t>: 902-11; quiz 912-3 [PMID: 19410949 DOI: 10.1016/j.ophtha.2009.02.002]</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55 </w:t>
      </w:r>
      <w:proofErr w:type="spellStart"/>
      <w:r w:rsidRPr="00E94423">
        <w:rPr>
          <w:rFonts w:ascii="Book Antiqua" w:hAnsi="Book Antiqua" w:cs="宋体"/>
          <w:b/>
          <w:bCs/>
          <w:sz w:val="24"/>
          <w:szCs w:val="24"/>
        </w:rPr>
        <w:t>Rudnisky</w:t>
      </w:r>
      <w:proofErr w:type="spellEnd"/>
      <w:r w:rsidRPr="00E94423">
        <w:rPr>
          <w:rFonts w:ascii="Book Antiqua" w:hAnsi="Book Antiqua" w:cs="宋体"/>
          <w:b/>
          <w:bCs/>
          <w:sz w:val="24"/>
          <w:szCs w:val="24"/>
        </w:rPr>
        <w:t xml:space="preserve"> CJ</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Lavergne</w:t>
      </w:r>
      <w:proofErr w:type="spellEnd"/>
      <w:r w:rsidRPr="00E94423">
        <w:rPr>
          <w:rFonts w:ascii="Book Antiqua" w:hAnsi="Book Antiqua" w:cs="宋体"/>
          <w:sz w:val="24"/>
          <w:szCs w:val="24"/>
        </w:rPr>
        <w:t xml:space="preserve"> V, Katz D. Visual acuity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diabetic macular edema refractory to laser treatment: a meta-analysis. </w:t>
      </w:r>
      <w:r w:rsidRPr="00E94423">
        <w:rPr>
          <w:rFonts w:ascii="Book Antiqua" w:hAnsi="Book Antiqua" w:cs="宋体"/>
          <w:i/>
          <w:iCs/>
          <w:sz w:val="24"/>
          <w:szCs w:val="24"/>
        </w:rPr>
        <w:t xml:space="preserve">Can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2009; </w:t>
      </w:r>
      <w:r w:rsidRPr="00E94423">
        <w:rPr>
          <w:rFonts w:ascii="Book Antiqua" w:hAnsi="Book Antiqua" w:cs="宋体"/>
          <w:b/>
          <w:bCs/>
          <w:sz w:val="24"/>
          <w:szCs w:val="24"/>
        </w:rPr>
        <w:t>44</w:t>
      </w:r>
      <w:r w:rsidRPr="00E94423">
        <w:rPr>
          <w:rFonts w:ascii="Book Antiqua" w:hAnsi="Book Antiqua" w:cs="宋体"/>
          <w:sz w:val="24"/>
          <w:szCs w:val="24"/>
        </w:rPr>
        <w:t>: 587-593 [PMID: 19789597]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56 </w:t>
      </w:r>
      <w:proofErr w:type="spellStart"/>
      <w:r w:rsidRPr="00E94423">
        <w:rPr>
          <w:rFonts w:ascii="Book Antiqua" w:hAnsi="Book Antiqua" w:cs="宋体"/>
          <w:b/>
          <w:bCs/>
          <w:sz w:val="24"/>
          <w:szCs w:val="24"/>
        </w:rPr>
        <w:t>Takata</w:t>
      </w:r>
      <w:proofErr w:type="spellEnd"/>
      <w:r w:rsidRPr="00E94423">
        <w:rPr>
          <w:rFonts w:ascii="Book Antiqua" w:hAnsi="Book Antiqua" w:cs="宋体"/>
          <w:b/>
          <w:bCs/>
          <w:sz w:val="24"/>
          <w:szCs w:val="24"/>
        </w:rPr>
        <w:t xml:space="preserve"> C</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Messias</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Folgosa</w:t>
      </w:r>
      <w:proofErr w:type="spellEnd"/>
      <w:r w:rsidRPr="00E94423">
        <w:rPr>
          <w:rFonts w:ascii="Book Antiqua" w:hAnsi="Book Antiqua" w:cs="宋体"/>
          <w:sz w:val="24"/>
          <w:szCs w:val="24"/>
        </w:rPr>
        <w:t xml:space="preserve"> MS, </w:t>
      </w:r>
      <w:proofErr w:type="spellStart"/>
      <w:r w:rsidRPr="00E94423">
        <w:rPr>
          <w:rFonts w:ascii="Book Antiqua" w:hAnsi="Book Antiqua" w:cs="宋体"/>
          <w:sz w:val="24"/>
          <w:szCs w:val="24"/>
        </w:rPr>
        <w:t>Lucena</w:t>
      </w:r>
      <w:proofErr w:type="spellEnd"/>
      <w:r w:rsidRPr="00E94423">
        <w:rPr>
          <w:rFonts w:ascii="Book Antiqua" w:hAnsi="Book Antiqua" w:cs="宋体"/>
          <w:sz w:val="24"/>
          <w:szCs w:val="24"/>
        </w:rPr>
        <w:t xml:space="preserve"> LR, </w:t>
      </w:r>
      <w:proofErr w:type="spellStart"/>
      <w:r w:rsidRPr="00E94423">
        <w:rPr>
          <w:rFonts w:ascii="Book Antiqua" w:hAnsi="Book Antiqua" w:cs="宋体"/>
          <w:sz w:val="24"/>
          <w:szCs w:val="24"/>
        </w:rPr>
        <w:t>Lucena</w:t>
      </w:r>
      <w:proofErr w:type="spellEnd"/>
      <w:r w:rsidRPr="00E94423">
        <w:rPr>
          <w:rFonts w:ascii="Book Antiqua" w:hAnsi="Book Antiqua" w:cs="宋体"/>
          <w:sz w:val="24"/>
          <w:szCs w:val="24"/>
        </w:rPr>
        <w:t xml:space="preserve"> DR, Scott IU, Jorge 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versus </w:t>
      </w:r>
      <w:proofErr w:type="spellStart"/>
      <w:r w:rsidRPr="00E94423">
        <w:rPr>
          <w:rFonts w:ascii="Book Antiqua" w:hAnsi="Book Antiqua" w:cs="宋体"/>
          <w:sz w:val="24"/>
          <w:szCs w:val="24"/>
        </w:rPr>
        <w:t>subtenon</w:t>
      </w:r>
      <w:proofErr w:type="spellEnd"/>
      <w:r w:rsidRPr="00E94423">
        <w:rPr>
          <w:rFonts w:ascii="Book Antiqua" w:hAnsi="Book Antiqua" w:cs="宋体"/>
          <w:sz w:val="24"/>
          <w:szCs w:val="24"/>
        </w:rPr>
        <w:t xml:space="preserve"> infusion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during cataract surgery in patients with refractory diabetic macular edema. </w:t>
      </w:r>
      <w:r w:rsidRPr="00E94423">
        <w:rPr>
          <w:rFonts w:ascii="Book Antiqua" w:hAnsi="Book Antiqua" w:cs="宋体"/>
          <w:i/>
          <w:iCs/>
          <w:sz w:val="24"/>
          <w:szCs w:val="24"/>
        </w:rPr>
        <w:t>Retina</w:t>
      </w:r>
      <w:r w:rsidRPr="00E94423">
        <w:rPr>
          <w:rFonts w:ascii="Book Antiqua" w:hAnsi="Book Antiqua" w:cs="宋体"/>
          <w:sz w:val="24"/>
          <w:szCs w:val="24"/>
        </w:rPr>
        <w:t> 2010; </w:t>
      </w:r>
      <w:r w:rsidRPr="00E94423">
        <w:rPr>
          <w:rFonts w:ascii="Book Antiqua" w:hAnsi="Book Antiqua" w:cs="宋体"/>
          <w:b/>
          <w:bCs/>
          <w:sz w:val="24"/>
          <w:szCs w:val="24"/>
        </w:rPr>
        <w:t>30</w:t>
      </w:r>
      <w:r w:rsidRPr="00E94423">
        <w:rPr>
          <w:rFonts w:ascii="Book Antiqua" w:hAnsi="Book Antiqua" w:cs="宋体"/>
          <w:sz w:val="24"/>
          <w:szCs w:val="24"/>
        </w:rPr>
        <w:t>: 562-569 [PMID: 20182403 DOI: 10.1097/IAE.0b013e3181c969b4]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57 </w:t>
      </w:r>
      <w:r w:rsidRPr="00E94423">
        <w:rPr>
          <w:rFonts w:ascii="Book Antiqua" w:hAnsi="Book Antiqua" w:cs="宋体"/>
          <w:b/>
          <w:bCs/>
          <w:sz w:val="24"/>
          <w:szCs w:val="24"/>
        </w:rPr>
        <w:t>Isaac DL</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Abud</w:t>
      </w:r>
      <w:proofErr w:type="spellEnd"/>
      <w:r w:rsidRPr="00E94423">
        <w:rPr>
          <w:rFonts w:ascii="Book Antiqua" w:hAnsi="Book Antiqua" w:cs="宋体"/>
          <w:sz w:val="24"/>
          <w:szCs w:val="24"/>
        </w:rPr>
        <w:t xml:space="preserve"> MB, Frantz KA, </w:t>
      </w:r>
      <w:proofErr w:type="spellStart"/>
      <w:r w:rsidRPr="00E94423">
        <w:rPr>
          <w:rFonts w:ascii="Book Antiqua" w:hAnsi="Book Antiqua" w:cs="宋体"/>
          <w:sz w:val="24"/>
          <w:szCs w:val="24"/>
        </w:rPr>
        <w:t>Rassi</w:t>
      </w:r>
      <w:proofErr w:type="spellEnd"/>
      <w:r w:rsidRPr="00E94423">
        <w:rPr>
          <w:rFonts w:ascii="Book Antiqua" w:hAnsi="Book Antiqua" w:cs="宋体"/>
          <w:sz w:val="24"/>
          <w:szCs w:val="24"/>
        </w:rPr>
        <w:t xml:space="preserve"> AR, Avila M. Comparing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and </w:t>
      </w:r>
      <w:proofErr w:type="spellStart"/>
      <w:r w:rsidRPr="00E94423">
        <w:rPr>
          <w:rFonts w:ascii="Book Antiqua" w:hAnsi="Book Antiqua" w:cs="宋体"/>
          <w:sz w:val="24"/>
          <w:szCs w:val="24"/>
        </w:rPr>
        <w:t>bevacizumab</w:t>
      </w:r>
      <w:proofErr w:type="spellEnd"/>
      <w:r w:rsidRPr="00E94423">
        <w:rPr>
          <w:rFonts w:ascii="Book Antiqua" w:hAnsi="Book Antiqua" w:cs="宋体"/>
          <w:sz w:val="24"/>
          <w:szCs w:val="24"/>
        </w:rPr>
        <w:t xml:space="preserve"> injections for the treatment of diabetic macular </w:t>
      </w:r>
      <w:proofErr w:type="spellStart"/>
      <w:r w:rsidRPr="00E94423">
        <w:rPr>
          <w:rFonts w:ascii="Book Antiqua" w:hAnsi="Book Antiqua" w:cs="宋体"/>
          <w:sz w:val="24"/>
          <w:szCs w:val="24"/>
        </w:rPr>
        <w:t>oedema</w:t>
      </w:r>
      <w:proofErr w:type="spellEnd"/>
      <w:r w:rsidRPr="00E94423">
        <w:rPr>
          <w:rFonts w:ascii="Book Antiqua" w:hAnsi="Book Antiqua" w:cs="宋体"/>
          <w:sz w:val="24"/>
          <w:szCs w:val="24"/>
        </w:rPr>
        <w:t>: a randomized double-blind study. </w:t>
      </w:r>
      <w:proofErr w:type="spellStart"/>
      <w:r w:rsidRPr="00E94423">
        <w:rPr>
          <w:rFonts w:ascii="Book Antiqua" w:hAnsi="Book Antiqua" w:cs="宋体"/>
          <w:i/>
          <w:iCs/>
          <w:sz w:val="24"/>
          <w:szCs w:val="24"/>
        </w:rPr>
        <w:t>Acta</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2012; </w:t>
      </w:r>
      <w:r w:rsidRPr="00E94423">
        <w:rPr>
          <w:rFonts w:ascii="Book Antiqua" w:hAnsi="Book Antiqua" w:cs="宋体"/>
          <w:b/>
          <w:bCs/>
          <w:sz w:val="24"/>
          <w:szCs w:val="24"/>
        </w:rPr>
        <w:t>90</w:t>
      </w:r>
      <w:r w:rsidRPr="00E94423">
        <w:rPr>
          <w:rFonts w:ascii="Book Antiqua" w:hAnsi="Book Antiqua" w:cs="宋体"/>
          <w:sz w:val="24"/>
          <w:szCs w:val="24"/>
        </w:rPr>
        <w:t>: 56-60 [PMID: 20015098 DOI: 10.1111/j.1755-3768.2009.01817.x]</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58 </w:t>
      </w:r>
      <w:proofErr w:type="spellStart"/>
      <w:r w:rsidRPr="00E94423">
        <w:rPr>
          <w:rFonts w:ascii="Book Antiqua" w:hAnsi="Book Antiqua" w:cs="宋体"/>
          <w:b/>
          <w:bCs/>
          <w:sz w:val="24"/>
          <w:szCs w:val="24"/>
        </w:rPr>
        <w:t>Ip</w:t>
      </w:r>
      <w:proofErr w:type="spellEnd"/>
      <w:r w:rsidRPr="00E94423">
        <w:rPr>
          <w:rFonts w:ascii="Book Antiqua" w:hAnsi="Book Antiqua" w:cs="宋体"/>
          <w:b/>
          <w:bCs/>
          <w:sz w:val="24"/>
          <w:szCs w:val="24"/>
        </w:rPr>
        <w:t xml:space="preserve"> MS</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SB, </w:t>
      </w:r>
      <w:proofErr w:type="spellStart"/>
      <w:r w:rsidRPr="00E94423">
        <w:rPr>
          <w:rFonts w:ascii="Book Antiqua" w:hAnsi="Book Antiqua" w:cs="宋体"/>
          <w:sz w:val="24"/>
          <w:szCs w:val="24"/>
        </w:rPr>
        <w:t>Antoszyk</w:t>
      </w:r>
      <w:proofErr w:type="spellEnd"/>
      <w:r w:rsidRPr="00E94423">
        <w:rPr>
          <w:rFonts w:ascii="Book Antiqua" w:hAnsi="Book Antiqua" w:cs="宋体"/>
          <w:sz w:val="24"/>
          <w:szCs w:val="24"/>
        </w:rPr>
        <w:t xml:space="preserve"> AN, </w:t>
      </w:r>
      <w:proofErr w:type="spellStart"/>
      <w:r w:rsidRPr="00E94423">
        <w:rPr>
          <w:rFonts w:ascii="Book Antiqua" w:hAnsi="Book Antiqua" w:cs="宋体"/>
          <w:sz w:val="24"/>
          <w:szCs w:val="24"/>
        </w:rPr>
        <w:t>Flaxel</w:t>
      </w:r>
      <w:proofErr w:type="spellEnd"/>
      <w:r w:rsidRPr="00E94423">
        <w:rPr>
          <w:rFonts w:ascii="Book Antiqua" w:hAnsi="Book Antiqua" w:cs="宋体"/>
          <w:sz w:val="24"/>
          <w:szCs w:val="24"/>
        </w:rPr>
        <w:t xml:space="preserve"> CJ, Kim JE, Friedman SM, Qin H. A randomized trial comparing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and focal/grid photocoagulation for diabetic macular edema: baseline features. </w:t>
      </w:r>
      <w:r w:rsidRPr="00E94423">
        <w:rPr>
          <w:rFonts w:ascii="Book Antiqua" w:hAnsi="Book Antiqua" w:cs="宋体"/>
          <w:i/>
          <w:iCs/>
          <w:sz w:val="24"/>
          <w:szCs w:val="24"/>
        </w:rPr>
        <w:t>Retina</w:t>
      </w:r>
      <w:r w:rsidRPr="00E94423">
        <w:rPr>
          <w:rFonts w:ascii="Book Antiqua" w:hAnsi="Book Antiqua" w:cs="宋体"/>
          <w:sz w:val="24"/>
          <w:szCs w:val="24"/>
        </w:rPr>
        <w:t> 2008; </w:t>
      </w:r>
      <w:r w:rsidRPr="00E94423">
        <w:rPr>
          <w:rFonts w:ascii="Book Antiqua" w:hAnsi="Book Antiqua" w:cs="宋体"/>
          <w:b/>
          <w:bCs/>
          <w:sz w:val="24"/>
          <w:szCs w:val="24"/>
        </w:rPr>
        <w:t>28</w:t>
      </w:r>
      <w:r w:rsidRPr="00E94423">
        <w:rPr>
          <w:rFonts w:ascii="Book Antiqua" w:hAnsi="Book Antiqua" w:cs="宋体"/>
          <w:sz w:val="24"/>
          <w:szCs w:val="24"/>
        </w:rPr>
        <w:t>: 919-930 [PMID: 18698292 DOI: 10.1097/IAE.0b013e31818144a7]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59 </w:t>
      </w:r>
      <w:r w:rsidRPr="00E94423">
        <w:rPr>
          <w:rFonts w:ascii="Book Antiqua" w:hAnsi="Book Antiqua" w:cs="宋体"/>
          <w:b/>
          <w:bCs/>
          <w:sz w:val="24"/>
          <w:szCs w:val="24"/>
        </w:rPr>
        <w:t>Beck RW</w:t>
      </w:r>
      <w:r w:rsidRPr="00E94423">
        <w:rPr>
          <w:rFonts w:ascii="Book Antiqua" w:hAnsi="Book Antiqua" w:cs="宋体"/>
          <w:sz w:val="24"/>
          <w:szCs w:val="24"/>
        </w:rPr>
        <w:t xml:space="preserve">, Edwards AR, Aiello LP,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NM, Ferris F, Glassman AR, Hartnett E, </w:t>
      </w:r>
      <w:proofErr w:type="spellStart"/>
      <w:r w:rsidRPr="00E94423">
        <w:rPr>
          <w:rFonts w:ascii="Book Antiqua" w:hAnsi="Book Antiqua" w:cs="宋体"/>
          <w:sz w:val="24"/>
          <w:szCs w:val="24"/>
        </w:rPr>
        <w:t>Ip</w:t>
      </w:r>
      <w:proofErr w:type="spellEnd"/>
      <w:r w:rsidRPr="00E94423">
        <w:rPr>
          <w:rFonts w:ascii="Book Antiqua" w:hAnsi="Book Antiqua" w:cs="宋体"/>
          <w:sz w:val="24"/>
          <w:szCs w:val="24"/>
        </w:rPr>
        <w:t xml:space="preserve"> MS, Kim JE, </w:t>
      </w:r>
      <w:proofErr w:type="spellStart"/>
      <w:r w:rsidRPr="00E94423">
        <w:rPr>
          <w:rFonts w:ascii="Book Antiqua" w:hAnsi="Book Antiqua" w:cs="宋体"/>
          <w:sz w:val="24"/>
          <w:szCs w:val="24"/>
        </w:rPr>
        <w:t>Kollman</w:t>
      </w:r>
      <w:proofErr w:type="spellEnd"/>
      <w:r w:rsidRPr="00E94423">
        <w:rPr>
          <w:rFonts w:ascii="Book Antiqua" w:hAnsi="Book Antiqua" w:cs="宋体"/>
          <w:sz w:val="24"/>
          <w:szCs w:val="24"/>
        </w:rPr>
        <w:t xml:space="preserve"> C. Three-year follow-up of a randomized </w:t>
      </w:r>
      <w:r w:rsidRPr="00E94423">
        <w:rPr>
          <w:rFonts w:ascii="Book Antiqua" w:hAnsi="Book Antiqua" w:cs="宋体"/>
          <w:sz w:val="24"/>
          <w:szCs w:val="24"/>
        </w:rPr>
        <w:lastRenderedPageBreak/>
        <w:t xml:space="preserve">trial comparing focal/grid photocoagulation and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diabetic macular edema.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2009; </w:t>
      </w:r>
      <w:r w:rsidRPr="00E94423">
        <w:rPr>
          <w:rFonts w:ascii="Book Antiqua" w:hAnsi="Book Antiqua" w:cs="宋体"/>
          <w:b/>
          <w:bCs/>
          <w:sz w:val="24"/>
          <w:szCs w:val="24"/>
        </w:rPr>
        <w:t>127</w:t>
      </w:r>
      <w:r w:rsidRPr="00E94423">
        <w:rPr>
          <w:rFonts w:ascii="Book Antiqua" w:hAnsi="Book Antiqua" w:cs="宋体"/>
          <w:sz w:val="24"/>
          <w:szCs w:val="24"/>
        </w:rPr>
        <w:t>: 245-251 [PMID: 19273785 DOI: 10.1001/archophthalmol.2008.610]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60 </w:t>
      </w:r>
      <w:r w:rsidRPr="00E94423">
        <w:rPr>
          <w:rFonts w:ascii="Book Antiqua" w:hAnsi="Book Antiqua" w:cs="宋体"/>
          <w:b/>
          <w:bCs/>
          <w:sz w:val="24"/>
          <w:szCs w:val="24"/>
        </w:rPr>
        <w:t>Elman MJ</w:t>
      </w:r>
      <w:r w:rsidRPr="00E94423">
        <w:rPr>
          <w:rFonts w:ascii="Book Antiqua" w:hAnsi="Book Antiqua" w:cs="宋体"/>
          <w:sz w:val="24"/>
          <w:szCs w:val="24"/>
        </w:rPr>
        <w:t xml:space="preserve">, Aiello LP, Beck RW,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NM,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SB, Edwards AR, Ferris FL, Friedman SM, Glassman AR, Miller KM, Scott IU, Stockdale CR, Sun JK. Randomized trial evaluating </w:t>
      </w:r>
      <w:proofErr w:type="spellStart"/>
      <w:r w:rsidRPr="00E94423">
        <w:rPr>
          <w:rFonts w:ascii="Book Antiqua" w:hAnsi="Book Antiqua" w:cs="宋体"/>
          <w:sz w:val="24"/>
          <w:szCs w:val="24"/>
        </w:rPr>
        <w:t>ranibizumab</w:t>
      </w:r>
      <w:proofErr w:type="spellEnd"/>
      <w:r w:rsidRPr="00E94423">
        <w:rPr>
          <w:rFonts w:ascii="Book Antiqua" w:hAnsi="Book Antiqua" w:cs="宋体"/>
          <w:sz w:val="24"/>
          <w:szCs w:val="24"/>
        </w:rPr>
        <w:t xml:space="preserve"> plus prompt or deferred laser or triamcinolone plus prompt laser for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2010; </w:t>
      </w:r>
      <w:r w:rsidRPr="00E94423">
        <w:rPr>
          <w:rFonts w:ascii="Book Antiqua" w:hAnsi="Book Antiqua" w:cs="宋体"/>
          <w:b/>
          <w:bCs/>
          <w:sz w:val="24"/>
          <w:szCs w:val="24"/>
        </w:rPr>
        <w:t>117</w:t>
      </w:r>
      <w:r w:rsidRPr="00E94423">
        <w:rPr>
          <w:rFonts w:ascii="Book Antiqua" w:hAnsi="Book Antiqua" w:cs="宋体"/>
          <w:sz w:val="24"/>
          <w:szCs w:val="24"/>
        </w:rPr>
        <w:t>: 1064-1077.e35 [PMID: 20427088 DOI: 10.1016/j.ophtha.2010.02.031]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61 </w:t>
      </w:r>
      <w:r w:rsidRPr="00E94423">
        <w:rPr>
          <w:rFonts w:ascii="Book Antiqua" w:hAnsi="Book Antiqua" w:cs="宋体"/>
          <w:b/>
          <w:bCs/>
          <w:sz w:val="24"/>
          <w:szCs w:val="24"/>
        </w:rPr>
        <w:t>Elman MJ</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Bressler</w:t>
      </w:r>
      <w:proofErr w:type="spellEnd"/>
      <w:r w:rsidRPr="00E94423">
        <w:rPr>
          <w:rFonts w:ascii="Book Antiqua" w:hAnsi="Book Antiqua" w:cs="宋体"/>
          <w:sz w:val="24"/>
          <w:szCs w:val="24"/>
        </w:rPr>
        <w:t xml:space="preserve"> NM, Qin H, Beck RW, Ferris FL, Friedman SM, Glassman AR, Scott IU, Stockdale CR, Sun JK. Expanded 2-year follow-up of </w:t>
      </w:r>
      <w:proofErr w:type="spellStart"/>
      <w:r w:rsidRPr="00E94423">
        <w:rPr>
          <w:rFonts w:ascii="Book Antiqua" w:hAnsi="Book Antiqua" w:cs="宋体"/>
          <w:sz w:val="24"/>
          <w:szCs w:val="24"/>
        </w:rPr>
        <w:t>ranibizumab</w:t>
      </w:r>
      <w:proofErr w:type="spellEnd"/>
      <w:r w:rsidRPr="00E94423">
        <w:rPr>
          <w:rFonts w:ascii="Book Antiqua" w:hAnsi="Book Antiqua" w:cs="宋体"/>
          <w:sz w:val="24"/>
          <w:szCs w:val="24"/>
        </w:rPr>
        <w:t xml:space="preserve"> plus prompt or deferred laser or triamcinolone plus prompt laser for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2011; </w:t>
      </w:r>
      <w:r w:rsidRPr="00E94423">
        <w:rPr>
          <w:rFonts w:ascii="Book Antiqua" w:hAnsi="Book Antiqua" w:cs="宋体"/>
          <w:b/>
          <w:bCs/>
          <w:sz w:val="24"/>
          <w:szCs w:val="24"/>
        </w:rPr>
        <w:t>118</w:t>
      </w:r>
      <w:r w:rsidRPr="00E94423">
        <w:rPr>
          <w:rFonts w:ascii="Book Antiqua" w:hAnsi="Book Antiqua" w:cs="宋体"/>
          <w:sz w:val="24"/>
          <w:szCs w:val="24"/>
        </w:rPr>
        <w:t>: 609-614 [PMID: 21459214 DOI: 10.1016/j.ophtha.2010.12.033]</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62 </w:t>
      </w:r>
      <w:proofErr w:type="spellStart"/>
      <w:r w:rsidRPr="00E94423">
        <w:rPr>
          <w:rFonts w:ascii="Book Antiqua" w:hAnsi="Book Antiqua" w:cs="宋体"/>
          <w:b/>
          <w:bCs/>
          <w:sz w:val="24"/>
          <w:szCs w:val="24"/>
        </w:rPr>
        <w:t>Gillies</w:t>
      </w:r>
      <w:proofErr w:type="spellEnd"/>
      <w:r w:rsidRPr="00E94423">
        <w:rPr>
          <w:rFonts w:ascii="Book Antiqua" w:hAnsi="Book Antiqua" w:cs="宋体"/>
          <w:b/>
          <w:bCs/>
          <w:sz w:val="24"/>
          <w:szCs w:val="24"/>
        </w:rPr>
        <w:t xml:space="preserve"> MC</w:t>
      </w:r>
      <w:r w:rsidRPr="00E94423">
        <w:rPr>
          <w:rFonts w:ascii="Book Antiqua" w:hAnsi="Book Antiqua" w:cs="宋体"/>
          <w:sz w:val="24"/>
          <w:szCs w:val="24"/>
        </w:rPr>
        <w:t xml:space="preserve">, McAllister IL, Zhu M, Wong W, Louis D, Arnold JJ, Wong TY.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prior to laser treatment of diabetic macular edema: 24-month results of a randomized controlled trial. </w:t>
      </w:r>
      <w:r w:rsidRPr="00E94423">
        <w:rPr>
          <w:rFonts w:ascii="Book Antiqua" w:hAnsi="Book Antiqua" w:cs="宋体"/>
          <w:i/>
          <w:iCs/>
          <w:sz w:val="24"/>
          <w:szCs w:val="24"/>
        </w:rPr>
        <w:t>Ophthalmology</w:t>
      </w:r>
      <w:r w:rsidRPr="00E94423">
        <w:rPr>
          <w:rFonts w:ascii="Book Antiqua" w:hAnsi="Book Antiqua" w:cs="宋体"/>
          <w:sz w:val="24"/>
          <w:szCs w:val="24"/>
        </w:rPr>
        <w:t> 2011; </w:t>
      </w:r>
      <w:r w:rsidRPr="00E94423">
        <w:rPr>
          <w:rFonts w:ascii="Book Antiqua" w:hAnsi="Book Antiqua" w:cs="宋体"/>
          <w:b/>
          <w:bCs/>
          <w:sz w:val="24"/>
          <w:szCs w:val="24"/>
        </w:rPr>
        <w:t>118</w:t>
      </w:r>
      <w:r w:rsidRPr="00E94423">
        <w:rPr>
          <w:rFonts w:ascii="Book Antiqua" w:hAnsi="Book Antiqua" w:cs="宋体"/>
          <w:sz w:val="24"/>
          <w:szCs w:val="24"/>
        </w:rPr>
        <w:t>: 866-872 [PMID: 21232801 DOI: 10.1016/j.ophtha.2010.09.029]</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63 </w:t>
      </w:r>
      <w:r w:rsidRPr="00E94423">
        <w:rPr>
          <w:rFonts w:ascii="Book Antiqua" w:hAnsi="Book Antiqua" w:cs="宋体"/>
          <w:b/>
          <w:bCs/>
          <w:sz w:val="24"/>
          <w:szCs w:val="24"/>
        </w:rPr>
        <w:t>Bandello F</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Pognuz</w:t>
      </w:r>
      <w:proofErr w:type="spellEnd"/>
      <w:r w:rsidRPr="00E94423">
        <w:rPr>
          <w:rFonts w:ascii="Book Antiqua" w:hAnsi="Book Antiqua" w:cs="宋体"/>
          <w:sz w:val="24"/>
          <w:szCs w:val="24"/>
        </w:rPr>
        <w:t xml:space="preserve"> DR, </w:t>
      </w:r>
      <w:proofErr w:type="spellStart"/>
      <w:r w:rsidRPr="00E94423">
        <w:rPr>
          <w:rFonts w:ascii="Book Antiqua" w:hAnsi="Book Antiqua" w:cs="宋体"/>
          <w:sz w:val="24"/>
          <w:szCs w:val="24"/>
        </w:rPr>
        <w:t>Pirracchio</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Polito</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for florid proliferative diabetic retinopathy. </w:t>
      </w:r>
      <w:proofErr w:type="spellStart"/>
      <w:r w:rsidRPr="00E94423">
        <w:rPr>
          <w:rFonts w:ascii="Book Antiqua" w:hAnsi="Book Antiqua" w:cs="宋体"/>
          <w:i/>
          <w:iCs/>
          <w:sz w:val="24"/>
          <w:szCs w:val="24"/>
        </w:rPr>
        <w:t>Graefes</w:t>
      </w:r>
      <w:proofErr w:type="spellEnd"/>
      <w:r w:rsidRPr="00E94423">
        <w:rPr>
          <w:rFonts w:ascii="Book Antiqua" w:hAnsi="Book Antiqua" w:cs="宋体"/>
          <w:i/>
          <w:iCs/>
          <w:sz w:val="24"/>
          <w:szCs w:val="24"/>
        </w:rPr>
        <w:t xml:space="preserve"> Arch </w:t>
      </w:r>
      <w:proofErr w:type="spellStart"/>
      <w:r w:rsidRPr="00E94423">
        <w:rPr>
          <w:rFonts w:ascii="Book Antiqua" w:hAnsi="Book Antiqua" w:cs="宋体"/>
          <w:i/>
          <w:iCs/>
          <w:sz w:val="24"/>
          <w:szCs w:val="24"/>
        </w:rPr>
        <w:t>Clin</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Exp</w:t>
      </w:r>
      <w:proofErr w:type="spellEnd"/>
      <w:r w:rsidRPr="00E94423">
        <w:rPr>
          <w:rFonts w:ascii="Book Antiqua" w:hAnsi="Book Antiqua" w:cs="宋体"/>
          <w:i/>
          <w:iCs/>
          <w:sz w:val="24"/>
          <w:szCs w:val="24"/>
        </w:rPr>
        <w:t xml:space="preserve">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242</w:t>
      </w:r>
      <w:r w:rsidRPr="00E94423">
        <w:rPr>
          <w:rFonts w:ascii="Book Antiqua" w:hAnsi="Book Antiqua" w:cs="宋体"/>
          <w:sz w:val="24"/>
          <w:szCs w:val="24"/>
        </w:rPr>
        <w:t>: 1024-1027 [PMID: 15064955 DOI: 10.1007/s00417-004-0911-1]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64 </w:t>
      </w:r>
      <w:r w:rsidRPr="00E94423">
        <w:rPr>
          <w:rFonts w:ascii="Book Antiqua" w:hAnsi="Book Antiqua" w:cs="宋体"/>
          <w:b/>
          <w:bCs/>
          <w:sz w:val="24"/>
          <w:szCs w:val="24"/>
        </w:rPr>
        <w:t>Maia OO</w:t>
      </w:r>
      <w:r w:rsidRPr="00E94423">
        <w:rPr>
          <w:rFonts w:ascii="Book Antiqua" w:hAnsi="Book Antiqua" w:cs="宋体"/>
          <w:sz w:val="24"/>
          <w:szCs w:val="24"/>
        </w:rPr>
        <w:t xml:space="preserve">, Takahashi BS, Costa RA, Scott IU, Takahashi WY. Combined laser and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for proliferative diabetic retinopathy and macular edema: one-year results of a randomized clinical trial.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2009; </w:t>
      </w:r>
      <w:r w:rsidRPr="00E94423">
        <w:rPr>
          <w:rFonts w:ascii="Book Antiqua" w:hAnsi="Book Antiqua" w:cs="宋体"/>
          <w:b/>
          <w:bCs/>
          <w:sz w:val="24"/>
          <w:szCs w:val="24"/>
        </w:rPr>
        <w:t>147</w:t>
      </w:r>
      <w:r w:rsidRPr="00E94423">
        <w:rPr>
          <w:rFonts w:ascii="Book Antiqua" w:hAnsi="Book Antiqua" w:cs="宋体"/>
          <w:sz w:val="24"/>
          <w:szCs w:val="24"/>
        </w:rPr>
        <w:t>: 291-297.e2 [PMID: 18929352 DOI: 10.1016/j.ajo.2008.08.024]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65 </w:t>
      </w:r>
      <w:proofErr w:type="spellStart"/>
      <w:r w:rsidRPr="00E94423">
        <w:rPr>
          <w:rFonts w:ascii="Book Antiqua" w:hAnsi="Book Antiqua" w:cs="宋体"/>
          <w:b/>
          <w:bCs/>
          <w:sz w:val="24"/>
          <w:szCs w:val="24"/>
        </w:rPr>
        <w:t>Mirshahi</w:t>
      </w:r>
      <w:proofErr w:type="spellEnd"/>
      <w:r w:rsidRPr="00E94423">
        <w:rPr>
          <w:rFonts w:ascii="Book Antiqua" w:hAnsi="Book Antiqua" w:cs="宋体"/>
          <w:b/>
          <w:bCs/>
          <w:sz w:val="24"/>
          <w:szCs w:val="24"/>
        </w:rPr>
        <w:t xml:space="preserve"> 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Shenazandi</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Lashay</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Faghihi</w:t>
      </w:r>
      <w:proofErr w:type="spellEnd"/>
      <w:r w:rsidRPr="00E94423">
        <w:rPr>
          <w:rFonts w:ascii="Book Antiqua" w:hAnsi="Book Antiqua" w:cs="宋体"/>
          <w:sz w:val="24"/>
          <w:szCs w:val="24"/>
        </w:rPr>
        <w:t xml:space="preserve"> H, </w:t>
      </w:r>
      <w:proofErr w:type="spellStart"/>
      <w:r w:rsidRPr="00E94423">
        <w:rPr>
          <w:rFonts w:ascii="Book Antiqua" w:hAnsi="Book Antiqua" w:cs="宋体"/>
          <w:sz w:val="24"/>
          <w:szCs w:val="24"/>
        </w:rPr>
        <w:t>Alimahmoudi</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Dianat</w:t>
      </w:r>
      <w:proofErr w:type="spellEnd"/>
      <w:r w:rsidRPr="00E94423">
        <w:rPr>
          <w:rFonts w:ascii="Book Antiqua" w:hAnsi="Book Antiqua" w:cs="宋体"/>
          <w:sz w:val="24"/>
          <w:szCs w:val="24"/>
        </w:rPr>
        <w:t xml:space="preserve"> S.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as an adjunct to standard laser therapy in coexisting high-risk proliferative diabetic retinopathy and clinically significant macular </w:t>
      </w:r>
      <w:r w:rsidRPr="00E94423">
        <w:rPr>
          <w:rFonts w:ascii="Book Antiqua" w:hAnsi="Book Antiqua" w:cs="宋体"/>
          <w:sz w:val="24"/>
          <w:szCs w:val="24"/>
        </w:rPr>
        <w:lastRenderedPageBreak/>
        <w:t>edema. </w:t>
      </w:r>
      <w:r w:rsidRPr="00E94423">
        <w:rPr>
          <w:rFonts w:ascii="Book Antiqua" w:hAnsi="Book Antiqua" w:cs="宋体"/>
          <w:i/>
          <w:iCs/>
          <w:sz w:val="24"/>
          <w:szCs w:val="24"/>
        </w:rPr>
        <w:t>Retina</w:t>
      </w:r>
      <w:r w:rsidRPr="00E94423">
        <w:rPr>
          <w:rFonts w:ascii="Book Antiqua" w:hAnsi="Book Antiqua" w:cs="宋体"/>
          <w:sz w:val="24"/>
          <w:szCs w:val="24"/>
        </w:rPr>
        <w:t> 2010; </w:t>
      </w:r>
      <w:r w:rsidRPr="00E94423">
        <w:rPr>
          <w:rFonts w:ascii="Book Antiqua" w:hAnsi="Book Antiqua" w:cs="宋体"/>
          <w:b/>
          <w:bCs/>
          <w:sz w:val="24"/>
          <w:szCs w:val="24"/>
        </w:rPr>
        <w:t>30</w:t>
      </w:r>
      <w:r w:rsidRPr="00E94423">
        <w:rPr>
          <w:rFonts w:ascii="Book Antiqua" w:hAnsi="Book Antiqua" w:cs="宋体"/>
          <w:sz w:val="24"/>
          <w:szCs w:val="24"/>
        </w:rPr>
        <w:t>: 254-259 [PMID: 20057344 DOI: 10.1097/IAE.0b013e3181b4f125]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66 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 Secondary chronic open-angle glaucoma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2003; </w:t>
      </w:r>
      <w:r w:rsidRPr="00E94423">
        <w:rPr>
          <w:rFonts w:ascii="Book Antiqua" w:hAnsi="Book Antiqua" w:cs="宋体"/>
          <w:b/>
          <w:bCs/>
          <w:sz w:val="24"/>
          <w:szCs w:val="24"/>
        </w:rPr>
        <w:t>121</w:t>
      </w:r>
      <w:r w:rsidRPr="00E94423">
        <w:rPr>
          <w:rFonts w:ascii="Book Antiqua" w:hAnsi="Book Antiqua" w:cs="宋体"/>
          <w:sz w:val="24"/>
          <w:szCs w:val="24"/>
        </w:rPr>
        <w:t>: 729-730 [PMID: 12742856 DOI: 10.1001/archopht.121.5.729]</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67 </w:t>
      </w:r>
      <w:r w:rsidRPr="00E94423">
        <w:rPr>
          <w:rFonts w:ascii="Book Antiqua" w:hAnsi="Book Antiqua" w:cs="宋体"/>
          <w:b/>
          <w:bCs/>
          <w:sz w:val="24"/>
          <w:szCs w:val="24"/>
        </w:rPr>
        <w:t>Jonas JB</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Kreissig</w:t>
      </w:r>
      <w:proofErr w:type="spellEnd"/>
      <w:r w:rsidRPr="00E94423">
        <w:rPr>
          <w:rFonts w:ascii="Book Antiqua" w:hAnsi="Book Antiqua" w:cs="宋体"/>
          <w:sz w:val="24"/>
          <w:szCs w:val="24"/>
        </w:rPr>
        <w:t xml:space="preserve"> I, </w:t>
      </w:r>
      <w:proofErr w:type="spellStart"/>
      <w:r w:rsidRPr="00E94423">
        <w:rPr>
          <w:rFonts w:ascii="Book Antiqua" w:hAnsi="Book Antiqua" w:cs="宋体"/>
          <w:sz w:val="24"/>
          <w:szCs w:val="24"/>
        </w:rPr>
        <w:t>Degenring</w:t>
      </w:r>
      <w:proofErr w:type="spellEnd"/>
      <w:r w:rsidRPr="00E94423">
        <w:rPr>
          <w:rFonts w:ascii="Book Antiqua" w:hAnsi="Book Antiqua" w:cs="宋体"/>
          <w:sz w:val="24"/>
          <w:szCs w:val="24"/>
        </w:rPr>
        <w:t xml:space="preserve"> R. Intraocular pressure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injection of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Br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2003; </w:t>
      </w:r>
      <w:r w:rsidRPr="00E94423">
        <w:rPr>
          <w:rFonts w:ascii="Book Antiqua" w:hAnsi="Book Antiqua" w:cs="宋体"/>
          <w:b/>
          <w:bCs/>
          <w:sz w:val="24"/>
          <w:szCs w:val="24"/>
        </w:rPr>
        <w:t>87</w:t>
      </w:r>
      <w:r w:rsidRPr="00E94423">
        <w:rPr>
          <w:rFonts w:ascii="Book Antiqua" w:hAnsi="Book Antiqua" w:cs="宋体"/>
          <w:sz w:val="24"/>
          <w:szCs w:val="24"/>
        </w:rPr>
        <w:t>: 24-27 [PMID: 12488256 DOI: 10.1136/bjo.87.1.24]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68 </w:t>
      </w:r>
      <w:r w:rsidRPr="00E94423">
        <w:rPr>
          <w:rFonts w:ascii="Book Antiqua" w:hAnsi="Book Antiqua" w:cs="宋体"/>
          <w:b/>
          <w:bCs/>
          <w:sz w:val="24"/>
          <w:szCs w:val="24"/>
        </w:rPr>
        <w:t>Wingate RJ</w:t>
      </w:r>
      <w:r w:rsidRPr="00E94423">
        <w:rPr>
          <w:rFonts w:ascii="Book Antiqua" w:hAnsi="Book Antiqua" w:cs="宋体"/>
          <w:sz w:val="24"/>
          <w:szCs w:val="24"/>
        </w:rPr>
        <w:t xml:space="preserve">, Beaumont PE.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and elevated intraocular pressure. </w:t>
      </w:r>
      <w:proofErr w:type="spellStart"/>
      <w:r w:rsidRPr="00E94423">
        <w:rPr>
          <w:rFonts w:ascii="Book Antiqua" w:hAnsi="Book Antiqua" w:cs="宋体"/>
          <w:i/>
          <w:iCs/>
          <w:sz w:val="24"/>
          <w:szCs w:val="24"/>
        </w:rPr>
        <w:t>Aust</w:t>
      </w:r>
      <w:proofErr w:type="spellEnd"/>
      <w:r w:rsidRPr="00E94423">
        <w:rPr>
          <w:rFonts w:ascii="Book Antiqua" w:hAnsi="Book Antiqua" w:cs="宋体"/>
          <w:i/>
          <w:iCs/>
          <w:sz w:val="24"/>
          <w:szCs w:val="24"/>
        </w:rPr>
        <w:t xml:space="preserve"> N Z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1999; </w:t>
      </w:r>
      <w:r w:rsidRPr="00E94423">
        <w:rPr>
          <w:rFonts w:ascii="Book Antiqua" w:hAnsi="Book Antiqua" w:cs="宋体"/>
          <w:b/>
          <w:bCs/>
          <w:sz w:val="24"/>
          <w:szCs w:val="24"/>
        </w:rPr>
        <w:t>27</w:t>
      </w:r>
      <w:r w:rsidRPr="00E94423">
        <w:rPr>
          <w:rFonts w:ascii="Book Antiqua" w:hAnsi="Book Antiqua" w:cs="宋体"/>
          <w:sz w:val="24"/>
          <w:szCs w:val="24"/>
        </w:rPr>
        <w:t>: 431-432 [PMID: 10641903 DOI: 10.1046/j.1440-1606.1999.00238.x]</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69 </w:t>
      </w:r>
      <w:proofErr w:type="spellStart"/>
      <w:r w:rsidRPr="00E94423">
        <w:rPr>
          <w:rFonts w:ascii="Book Antiqua" w:hAnsi="Book Antiqua" w:cs="宋体"/>
          <w:b/>
          <w:bCs/>
          <w:sz w:val="24"/>
          <w:szCs w:val="24"/>
        </w:rPr>
        <w:t>Smithen</w:t>
      </w:r>
      <w:proofErr w:type="spellEnd"/>
      <w:r w:rsidRPr="00E94423">
        <w:rPr>
          <w:rFonts w:ascii="Book Antiqua" w:hAnsi="Book Antiqua" w:cs="宋体"/>
          <w:b/>
          <w:bCs/>
          <w:sz w:val="24"/>
          <w:szCs w:val="24"/>
        </w:rPr>
        <w:t xml:space="preserve"> LM</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Ober</w:t>
      </w:r>
      <w:proofErr w:type="spellEnd"/>
      <w:r w:rsidRPr="00E94423">
        <w:rPr>
          <w:rFonts w:ascii="Book Antiqua" w:hAnsi="Book Antiqua" w:cs="宋体"/>
          <w:sz w:val="24"/>
          <w:szCs w:val="24"/>
        </w:rPr>
        <w:t xml:space="preserve"> MD, </w:t>
      </w:r>
      <w:proofErr w:type="spellStart"/>
      <w:r w:rsidRPr="00E94423">
        <w:rPr>
          <w:rFonts w:ascii="Book Antiqua" w:hAnsi="Book Antiqua" w:cs="宋体"/>
          <w:sz w:val="24"/>
          <w:szCs w:val="24"/>
        </w:rPr>
        <w:t>Maranan</w:t>
      </w:r>
      <w:proofErr w:type="spellEnd"/>
      <w:r w:rsidRPr="00E94423">
        <w:rPr>
          <w:rFonts w:ascii="Book Antiqua" w:hAnsi="Book Antiqua" w:cs="宋体"/>
          <w:sz w:val="24"/>
          <w:szCs w:val="24"/>
        </w:rPr>
        <w:t xml:space="preserve"> L, </w:t>
      </w:r>
      <w:proofErr w:type="spellStart"/>
      <w:r w:rsidRPr="00E94423">
        <w:rPr>
          <w:rFonts w:ascii="Book Antiqua" w:hAnsi="Book Antiqua" w:cs="宋体"/>
          <w:sz w:val="24"/>
          <w:szCs w:val="24"/>
        </w:rPr>
        <w:t>Spaide</w:t>
      </w:r>
      <w:proofErr w:type="spellEnd"/>
      <w:r w:rsidRPr="00E94423">
        <w:rPr>
          <w:rFonts w:ascii="Book Antiqua" w:hAnsi="Book Antiqua" w:cs="宋体"/>
          <w:sz w:val="24"/>
          <w:szCs w:val="24"/>
        </w:rPr>
        <w:t xml:space="preserve"> RF.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and intraocular pressure.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138</w:t>
      </w:r>
      <w:r w:rsidRPr="00E94423">
        <w:rPr>
          <w:rFonts w:ascii="Book Antiqua" w:hAnsi="Book Antiqua" w:cs="宋体"/>
          <w:sz w:val="24"/>
          <w:szCs w:val="24"/>
        </w:rPr>
        <w:t>: 740-743 [PMID: 15531307 DOI: 10.1016/j.ajo.2004.06.067]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 xml:space="preserve">70 </w:t>
      </w:r>
      <w:proofErr w:type="spellStart"/>
      <w:r w:rsidRPr="00E94423">
        <w:rPr>
          <w:rFonts w:ascii="Book Antiqua" w:hAnsi="Book Antiqua" w:cs="宋体"/>
          <w:b/>
          <w:sz w:val="24"/>
          <w:szCs w:val="24"/>
        </w:rPr>
        <w:t>Moshfeghi</w:t>
      </w:r>
      <w:proofErr w:type="spellEnd"/>
      <w:r w:rsidRPr="00E94423">
        <w:rPr>
          <w:rFonts w:ascii="Book Antiqua" w:hAnsi="Book Antiqua" w:cs="宋体"/>
          <w:b/>
          <w:sz w:val="24"/>
          <w:szCs w:val="24"/>
        </w:rPr>
        <w:t xml:space="preserve"> AA</w:t>
      </w:r>
      <w:r w:rsidRPr="00E94423">
        <w:rPr>
          <w:rFonts w:ascii="Book Antiqua" w:hAnsi="Book Antiqua" w:cs="宋体"/>
          <w:sz w:val="24"/>
          <w:szCs w:val="24"/>
        </w:rPr>
        <w:t xml:space="preserve">, Flynn HW </w:t>
      </w:r>
      <w:proofErr w:type="spellStart"/>
      <w:r w:rsidRPr="00E94423">
        <w:rPr>
          <w:rFonts w:ascii="Book Antiqua" w:hAnsi="Book Antiqua" w:cs="宋体"/>
          <w:sz w:val="24"/>
          <w:szCs w:val="24"/>
        </w:rPr>
        <w:t>Jr</w:t>
      </w:r>
      <w:proofErr w:type="spellEnd"/>
      <w:r w:rsidRPr="00E94423">
        <w:rPr>
          <w:rFonts w:ascii="Book Antiqua" w:hAnsi="Book Antiqua" w:cs="宋体"/>
          <w:sz w:val="24"/>
          <w:szCs w:val="24"/>
        </w:rPr>
        <w:t xml:space="preserve">: Complications of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injection. Rev </w:t>
      </w:r>
      <w:proofErr w:type="spellStart"/>
      <w:r w:rsidRPr="00E94423">
        <w:rPr>
          <w:rFonts w:ascii="Book Antiqua" w:hAnsi="Book Antiqua" w:cs="宋体"/>
          <w:sz w:val="24"/>
          <w:szCs w:val="24"/>
        </w:rPr>
        <w:t>Ophthalmol</w:t>
      </w:r>
      <w:proofErr w:type="spellEnd"/>
      <w:r w:rsidRPr="00E94423">
        <w:rPr>
          <w:rFonts w:ascii="Book Antiqua" w:hAnsi="Book Antiqua" w:cs="宋体"/>
          <w:sz w:val="24"/>
          <w:szCs w:val="24"/>
        </w:rPr>
        <w:t>. 2004; 4: 64-67</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71 </w:t>
      </w:r>
      <w:proofErr w:type="spellStart"/>
      <w:r w:rsidRPr="00E94423">
        <w:rPr>
          <w:rFonts w:ascii="Book Antiqua" w:hAnsi="Book Antiqua" w:cs="宋体"/>
          <w:b/>
          <w:bCs/>
          <w:sz w:val="24"/>
          <w:szCs w:val="24"/>
        </w:rPr>
        <w:t>Sarraf</w:t>
      </w:r>
      <w:proofErr w:type="spellEnd"/>
      <w:r w:rsidRPr="00E94423">
        <w:rPr>
          <w:rFonts w:ascii="Book Antiqua" w:hAnsi="Book Antiqua" w:cs="宋体"/>
          <w:b/>
          <w:bCs/>
          <w:sz w:val="24"/>
          <w:szCs w:val="24"/>
        </w:rPr>
        <w:t xml:space="preserve"> D</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Vyas</w:t>
      </w:r>
      <w:proofErr w:type="spellEnd"/>
      <w:r w:rsidRPr="00E94423">
        <w:rPr>
          <w:rFonts w:ascii="Book Antiqua" w:hAnsi="Book Antiqua" w:cs="宋体"/>
          <w:sz w:val="24"/>
          <w:szCs w:val="24"/>
        </w:rPr>
        <w:t xml:space="preserve"> N, Jain A, Bui A, </w:t>
      </w:r>
      <w:proofErr w:type="spellStart"/>
      <w:r w:rsidRPr="00E94423">
        <w:rPr>
          <w:rFonts w:ascii="Book Antiqua" w:hAnsi="Book Antiqua" w:cs="宋体"/>
          <w:sz w:val="24"/>
          <w:szCs w:val="24"/>
        </w:rPr>
        <w:t>Kertes</w:t>
      </w:r>
      <w:proofErr w:type="spellEnd"/>
      <w:r w:rsidRPr="00E94423">
        <w:rPr>
          <w:rFonts w:ascii="Book Antiqua" w:hAnsi="Book Antiqua" w:cs="宋体"/>
          <w:sz w:val="24"/>
          <w:szCs w:val="24"/>
        </w:rPr>
        <w:t xml:space="preserve"> PJ, Freund KB, Chan C. Triamcinolone-associated crystalline </w:t>
      </w:r>
      <w:proofErr w:type="spellStart"/>
      <w:r w:rsidRPr="00E94423">
        <w:rPr>
          <w:rFonts w:ascii="Book Antiqua" w:hAnsi="Book Antiqua" w:cs="宋体"/>
          <w:sz w:val="24"/>
          <w:szCs w:val="24"/>
        </w:rPr>
        <w:t>maculopathy</w:t>
      </w:r>
      <w:proofErr w:type="spellEnd"/>
      <w:r w:rsidRPr="00E94423">
        <w:rPr>
          <w:rFonts w:ascii="Book Antiqua" w:hAnsi="Book Antiqua" w:cs="宋体"/>
          <w:sz w:val="24"/>
          <w:szCs w:val="24"/>
        </w:rPr>
        <w:t>.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2010; </w:t>
      </w:r>
      <w:r w:rsidRPr="00E94423">
        <w:rPr>
          <w:rFonts w:ascii="Book Antiqua" w:hAnsi="Book Antiqua" w:cs="宋体"/>
          <w:b/>
          <w:bCs/>
          <w:sz w:val="24"/>
          <w:szCs w:val="24"/>
        </w:rPr>
        <w:t>128</w:t>
      </w:r>
      <w:r w:rsidRPr="00E94423">
        <w:rPr>
          <w:rFonts w:ascii="Book Antiqua" w:hAnsi="Book Antiqua" w:cs="宋体"/>
          <w:sz w:val="24"/>
          <w:szCs w:val="24"/>
        </w:rPr>
        <w:t>: 685-690 [PMID: 20547944 DOI: 10.1001/archophthalmol.2010.109]</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72 </w:t>
      </w:r>
      <w:proofErr w:type="spellStart"/>
      <w:r w:rsidRPr="00E94423">
        <w:rPr>
          <w:rFonts w:ascii="Book Antiqua" w:hAnsi="Book Antiqua" w:cs="宋体"/>
          <w:b/>
          <w:bCs/>
          <w:sz w:val="24"/>
          <w:szCs w:val="24"/>
        </w:rPr>
        <w:t>Moshfeghi</w:t>
      </w:r>
      <w:proofErr w:type="spellEnd"/>
      <w:r w:rsidRPr="00E94423">
        <w:rPr>
          <w:rFonts w:ascii="Book Antiqua" w:hAnsi="Book Antiqua" w:cs="宋体"/>
          <w:b/>
          <w:bCs/>
          <w:sz w:val="24"/>
          <w:szCs w:val="24"/>
        </w:rPr>
        <w:t xml:space="preserve"> DM</w:t>
      </w:r>
      <w:r w:rsidRPr="00E94423">
        <w:rPr>
          <w:rFonts w:ascii="Book Antiqua" w:hAnsi="Book Antiqua" w:cs="宋体"/>
          <w:sz w:val="24"/>
          <w:szCs w:val="24"/>
        </w:rPr>
        <w:t xml:space="preserve">, Kaiser PK, Scott IU, Sears JE, Benz M, </w:t>
      </w:r>
      <w:proofErr w:type="spellStart"/>
      <w:r w:rsidRPr="00E94423">
        <w:rPr>
          <w:rFonts w:ascii="Book Antiqua" w:hAnsi="Book Antiqua" w:cs="宋体"/>
          <w:sz w:val="24"/>
          <w:szCs w:val="24"/>
        </w:rPr>
        <w:t>Sinesterra</w:t>
      </w:r>
      <w:proofErr w:type="spellEnd"/>
      <w:r w:rsidRPr="00E94423">
        <w:rPr>
          <w:rFonts w:ascii="Book Antiqua" w:hAnsi="Book Antiqua" w:cs="宋体"/>
          <w:sz w:val="24"/>
          <w:szCs w:val="24"/>
        </w:rPr>
        <w:t xml:space="preserve"> JP, Kaiser RS, </w:t>
      </w:r>
      <w:proofErr w:type="spellStart"/>
      <w:r w:rsidRPr="00E94423">
        <w:rPr>
          <w:rFonts w:ascii="Book Antiqua" w:hAnsi="Book Antiqua" w:cs="宋体"/>
          <w:sz w:val="24"/>
          <w:szCs w:val="24"/>
        </w:rPr>
        <w:t>Bakri</w:t>
      </w:r>
      <w:proofErr w:type="spellEnd"/>
      <w:r w:rsidRPr="00E94423">
        <w:rPr>
          <w:rFonts w:ascii="Book Antiqua" w:hAnsi="Book Antiqua" w:cs="宋体"/>
          <w:sz w:val="24"/>
          <w:szCs w:val="24"/>
        </w:rPr>
        <w:t xml:space="preserve"> SJ, </w:t>
      </w:r>
      <w:proofErr w:type="spellStart"/>
      <w:r w:rsidRPr="00E94423">
        <w:rPr>
          <w:rFonts w:ascii="Book Antiqua" w:hAnsi="Book Antiqua" w:cs="宋体"/>
          <w:sz w:val="24"/>
          <w:szCs w:val="24"/>
        </w:rPr>
        <w:t>Maturi</w:t>
      </w:r>
      <w:proofErr w:type="spellEnd"/>
      <w:r w:rsidRPr="00E94423">
        <w:rPr>
          <w:rFonts w:ascii="Book Antiqua" w:hAnsi="Book Antiqua" w:cs="宋体"/>
          <w:sz w:val="24"/>
          <w:szCs w:val="24"/>
        </w:rPr>
        <w:t xml:space="preserve"> RK, Belmont J, Beer PM, Murray TG, Quiroz-Mercado H, </w:t>
      </w:r>
      <w:proofErr w:type="spellStart"/>
      <w:r w:rsidRPr="00E94423">
        <w:rPr>
          <w:rFonts w:ascii="Book Antiqua" w:hAnsi="Book Antiqua" w:cs="宋体"/>
          <w:sz w:val="24"/>
          <w:szCs w:val="24"/>
        </w:rPr>
        <w:t>Mieler</w:t>
      </w:r>
      <w:proofErr w:type="spellEnd"/>
      <w:r w:rsidRPr="00E94423">
        <w:rPr>
          <w:rFonts w:ascii="Book Antiqua" w:hAnsi="Book Antiqua" w:cs="宋体"/>
          <w:sz w:val="24"/>
          <w:szCs w:val="24"/>
        </w:rPr>
        <w:t xml:space="preserve"> WF. Acute </w:t>
      </w:r>
      <w:proofErr w:type="spellStart"/>
      <w:r w:rsidRPr="00E94423">
        <w:rPr>
          <w:rFonts w:ascii="Book Antiqua" w:hAnsi="Book Antiqua" w:cs="宋体"/>
          <w:sz w:val="24"/>
          <w:szCs w:val="24"/>
        </w:rPr>
        <w:t>endophthalmitis</w:t>
      </w:r>
      <w:proofErr w:type="spellEnd"/>
      <w:r w:rsidRPr="00E94423">
        <w:rPr>
          <w:rFonts w:ascii="Book Antiqua" w:hAnsi="Book Antiqua" w:cs="宋体"/>
          <w:sz w:val="24"/>
          <w:szCs w:val="24"/>
        </w:rPr>
        <w:t xml:space="preserve"> following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injection.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2003; </w:t>
      </w:r>
      <w:r w:rsidRPr="00E94423">
        <w:rPr>
          <w:rFonts w:ascii="Book Antiqua" w:hAnsi="Book Antiqua" w:cs="宋体"/>
          <w:b/>
          <w:bCs/>
          <w:sz w:val="24"/>
          <w:szCs w:val="24"/>
        </w:rPr>
        <w:t>136</w:t>
      </w:r>
      <w:r w:rsidRPr="00E94423">
        <w:rPr>
          <w:rFonts w:ascii="Book Antiqua" w:hAnsi="Book Antiqua" w:cs="宋体"/>
          <w:sz w:val="24"/>
          <w:szCs w:val="24"/>
        </w:rPr>
        <w:t>: 791-796 [PMID: 14597028 DOI: 10.1016/S0002-9394(03)00483-5]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73 </w:t>
      </w:r>
      <w:r w:rsidRPr="00E94423">
        <w:rPr>
          <w:rFonts w:ascii="Book Antiqua" w:hAnsi="Book Antiqua" w:cs="宋体"/>
          <w:b/>
          <w:bCs/>
          <w:sz w:val="24"/>
          <w:szCs w:val="24"/>
        </w:rPr>
        <w:t>Nelson ML</w:t>
      </w:r>
      <w:r w:rsidRPr="00E94423">
        <w:rPr>
          <w:rFonts w:ascii="Book Antiqua" w:hAnsi="Book Antiqua" w:cs="宋体"/>
          <w:sz w:val="24"/>
          <w:szCs w:val="24"/>
        </w:rPr>
        <w:t xml:space="preserve">, Tennant MT, </w:t>
      </w:r>
      <w:proofErr w:type="spellStart"/>
      <w:r w:rsidRPr="00E94423">
        <w:rPr>
          <w:rFonts w:ascii="Book Antiqua" w:hAnsi="Book Antiqua" w:cs="宋体"/>
          <w:sz w:val="24"/>
          <w:szCs w:val="24"/>
        </w:rPr>
        <w:t>Sivalingam</w:t>
      </w:r>
      <w:proofErr w:type="spellEnd"/>
      <w:r w:rsidRPr="00E94423">
        <w:rPr>
          <w:rFonts w:ascii="Book Antiqua" w:hAnsi="Book Antiqua" w:cs="宋体"/>
          <w:sz w:val="24"/>
          <w:szCs w:val="24"/>
        </w:rPr>
        <w:t xml:space="preserve"> A, </w:t>
      </w:r>
      <w:proofErr w:type="spellStart"/>
      <w:r w:rsidRPr="00E94423">
        <w:rPr>
          <w:rFonts w:ascii="Book Antiqua" w:hAnsi="Book Antiqua" w:cs="宋体"/>
          <w:sz w:val="24"/>
          <w:szCs w:val="24"/>
        </w:rPr>
        <w:t>Regillo</w:t>
      </w:r>
      <w:proofErr w:type="spellEnd"/>
      <w:r w:rsidRPr="00E94423">
        <w:rPr>
          <w:rFonts w:ascii="Book Antiqua" w:hAnsi="Book Antiqua" w:cs="宋体"/>
          <w:sz w:val="24"/>
          <w:szCs w:val="24"/>
        </w:rPr>
        <w:t xml:space="preserve"> CD, Belmont JB, </w:t>
      </w:r>
      <w:proofErr w:type="spellStart"/>
      <w:r w:rsidRPr="00E94423">
        <w:rPr>
          <w:rFonts w:ascii="Book Antiqua" w:hAnsi="Book Antiqua" w:cs="宋体"/>
          <w:sz w:val="24"/>
          <w:szCs w:val="24"/>
        </w:rPr>
        <w:t>Martidis</w:t>
      </w:r>
      <w:proofErr w:type="spellEnd"/>
      <w:r w:rsidRPr="00E94423">
        <w:rPr>
          <w:rFonts w:ascii="Book Antiqua" w:hAnsi="Book Antiqua" w:cs="宋体"/>
          <w:sz w:val="24"/>
          <w:szCs w:val="24"/>
        </w:rPr>
        <w:t xml:space="preserve"> A. Infectious and presumed noninfectious </w:t>
      </w:r>
      <w:proofErr w:type="spellStart"/>
      <w:r w:rsidRPr="00E94423">
        <w:rPr>
          <w:rFonts w:ascii="Book Antiqua" w:hAnsi="Book Antiqua" w:cs="宋体"/>
          <w:sz w:val="24"/>
          <w:szCs w:val="24"/>
        </w:rPr>
        <w:t>endophthalmitis</w:t>
      </w:r>
      <w:proofErr w:type="spellEnd"/>
      <w:r w:rsidRPr="00E94423">
        <w:rPr>
          <w:rFonts w:ascii="Book Antiqua" w:hAnsi="Book Antiqua" w:cs="宋体"/>
          <w:sz w:val="24"/>
          <w:szCs w:val="24"/>
        </w:rPr>
        <w:t xml:space="preserve">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injection. </w:t>
      </w:r>
      <w:r w:rsidRPr="00E94423">
        <w:rPr>
          <w:rFonts w:ascii="Book Antiqua" w:hAnsi="Book Antiqua" w:cs="宋体"/>
          <w:i/>
          <w:iCs/>
          <w:sz w:val="24"/>
          <w:szCs w:val="24"/>
        </w:rPr>
        <w:t>Retina</w:t>
      </w:r>
      <w:r w:rsidRPr="00E94423">
        <w:rPr>
          <w:rFonts w:ascii="Book Antiqua" w:hAnsi="Book Antiqua" w:cs="宋体"/>
          <w:sz w:val="24"/>
          <w:szCs w:val="24"/>
        </w:rPr>
        <w:t> 2003; </w:t>
      </w:r>
      <w:r w:rsidRPr="00E94423">
        <w:rPr>
          <w:rFonts w:ascii="Book Antiqua" w:hAnsi="Book Antiqua" w:cs="宋体"/>
          <w:b/>
          <w:bCs/>
          <w:sz w:val="24"/>
          <w:szCs w:val="24"/>
        </w:rPr>
        <w:t>23</w:t>
      </w:r>
      <w:r w:rsidRPr="00E94423">
        <w:rPr>
          <w:rFonts w:ascii="Book Antiqua" w:hAnsi="Book Antiqua" w:cs="宋体"/>
          <w:sz w:val="24"/>
          <w:szCs w:val="24"/>
        </w:rPr>
        <w:t>: 686-691 [PMID: 14574256 DOI: 10.1097/00006982-200310000-00014]</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74 </w:t>
      </w:r>
      <w:proofErr w:type="spellStart"/>
      <w:r w:rsidRPr="00E94423">
        <w:rPr>
          <w:rFonts w:ascii="Book Antiqua" w:hAnsi="Book Antiqua" w:cs="宋体"/>
          <w:b/>
          <w:bCs/>
          <w:sz w:val="24"/>
          <w:szCs w:val="24"/>
        </w:rPr>
        <w:t>Moshfeghi</w:t>
      </w:r>
      <w:proofErr w:type="spellEnd"/>
      <w:r w:rsidRPr="00E94423">
        <w:rPr>
          <w:rFonts w:ascii="Book Antiqua" w:hAnsi="Book Antiqua" w:cs="宋体"/>
          <w:b/>
          <w:bCs/>
          <w:sz w:val="24"/>
          <w:szCs w:val="24"/>
        </w:rPr>
        <w:t xml:space="preserve"> AA</w:t>
      </w:r>
      <w:r w:rsidRPr="00E94423">
        <w:rPr>
          <w:rFonts w:ascii="Book Antiqua" w:hAnsi="Book Antiqua" w:cs="宋体"/>
          <w:sz w:val="24"/>
          <w:szCs w:val="24"/>
        </w:rPr>
        <w:t xml:space="preserve">, Scott IU, Flynn HW, </w:t>
      </w:r>
      <w:proofErr w:type="spellStart"/>
      <w:r w:rsidRPr="00E94423">
        <w:rPr>
          <w:rFonts w:ascii="Book Antiqua" w:hAnsi="Book Antiqua" w:cs="宋体"/>
          <w:sz w:val="24"/>
          <w:szCs w:val="24"/>
        </w:rPr>
        <w:t>Puliafito</w:t>
      </w:r>
      <w:proofErr w:type="spellEnd"/>
      <w:r w:rsidRPr="00E94423">
        <w:rPr>
          <w:rFonts w:ascii="Book Antiqua" w:hAnsi="Book Antiqua" w:cs="宋体"/>
          <w:sz w:val="24"/>
          <w:szCs w:val="24"/>
        </w:rPr>
        <w:t xml:space="preserve"> CA. </w:t>
      </w:r>
      <w:proofErr w:type="spellStart"/>
      <w:r w:rsidRPr="00E94423">
        <w:rPr>
          <w:rFonts w:ascii="Book Antiqua" w:hAnsi="Book Antiqua" w:cs="宋体"/>
          <w:sz w:val="24"/>
          <w:szCs w:val="24"/>
        </w:rPr>
        <w:t>Pseudohypopyon</w:t>
      </w:r>
      <w:proofErr w:type="spellEnd"/>
      <w:r w:rsidRPr="00E94423">
        <w:rPr>
          <w:rFonts w:ascii="Book Antiqua" w:hAnsi="Book Antiqua" w:cs="宋体"/>
          <w:sz w:val="24"/>
          <w:szCs w:val="24"/>
        </w:rPr>
        <w:t xml:space="preserve"> after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triamcinolone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injection for cystoid macular edema. </w:t>
      </w:r>
      <w:r w:rsidRPr="00E94423">
        <w:rPr>
          <w:rFonts w:ascii="Book Antiqua" w:hAnsi="Book Antiqua" w:cs="宋体"/>
          <w:i/>
          <w:iCs/>
          <w:sz w:val="24"/>
          <w:szCs w:val="24"/>
        </w:rPr>
        <w:t xml:space="preserve">Am J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2004; </w:t>
      </w:r>
      <w:r w:rsidRPr="00E94423">
        <w:rPr>
          <w:rFonts w:ascii="Book Antiqua" w:hAnsi="Book Antiqua" w:cs="宋体"/>
          <w:b/>
          <w:bCs/>
          <w:sz w:val="24"/>
          <w:szCs w:val="24"/>
        </w:rPr>
        <w:t>138</w:t>
      </w:r>
      <w:r w:rsidRPr="00E94423">
        <w:rPr>
          <w:rFonts w:ascii="Book Antiqua" w:hAnsi="Book Antiqua" w:cs="宋体"/>
          <w:sz w:val="24"/>
          <w:szCs w:val="24"/>
        </w:rPr>
        <w:t>: 489-492 [PMID: 15364241 DOI: 10.1016/j.ajo.2004.03.025]</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75 </w:t>
      </w:r>
      <w:r w:rsidRPr="00E94423">
        <w:rPr>
          <w:rFonts w:ascii="Book Antiqua" w:hAnsi="Book Antiqua" w:cs="宋体"/>
          <w:b/>
          <w:bCs/>
          <w:sz w:val="24"/>
          <w:szCs w:val="24"/>
        </w:rPr>
        <w:t>Haller JA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Kuppermann</w:t>
      </w:r>
      <w:proofErr w:type="spellEnd"/>
      <w:r w:rsidRPr="00E94423">
        <w:rPr>
          <w:rFonts w:ascii="Book Antiqua" w:hAnsi="Book Antiqua" w:cs="宋体"/>
          <w:sz w:val="24"/>
          <w:szCs w:val="24"/>
        </w:rPr>
        <w:t xml:space="preserve"> BD, </w:t>
      </w:r>
      <w:proofErr w:type="spellStart"/>
      <w:r w:rsidRPr="00E94423">
        <w:rPr>
          <w:rFonts w:ascii="Book Antiqua" w:hAnsi="Book Antiqua" w:cs="宋体"/>
          <w:sz w:val="24"/>
          <w:szCs w:val="24"/>
        </w:rPr>
        <w:t>Blumenkranz</w:t>
      </w:r>
      <w:proofErr w:type="spellEnd"/>
      <w:r w:rsidRPr="00E94423">
        <w:rPr>
          <w:rFonts w:ascii="Book Antiqua" w:hAnsi="Book Antiqua" w:cs="宋体"/>
          <w:sz w:val="24"/>
          <w:szCs w:val="24"/>
        </w:rPr>
        <w:t xml:space="preserve"> MS, Williams GA, Weinberg DV, Chou C, </w:t>
      </w:r>
      <w:proofErr w:type="spellStart"/>
      <w:r w:rsidRPr="00E94423">
        <w:rPr>
          <w:rFonts w:ascii="Book Antiqua" w:hAnsi="Book Antiqua" w:cs="宋体"/>
          <w:sz w:val="24"/>
          <w:szCs w:val="24"/>
        </w:rPr>
        <w:t>Whitcup</w:t>
      </w:r>
      <w:proofErr w:type="spellEnd"/>
      <w:r w:rsidRPr="00E94423">
        <w:rPr>
          <w:rFonts w:ascii="Book Antiqua" w:hAnsi="Book Antiqua" w:cs="宋体"/>
          <w:sz w:val="24"/>
          <w:szCs w:val="24"/>
        </w:rPr>
        <w:t xml:space="preserve"> SM. Randomized controlled trial of an </w:t>
      </w:r>
      <w:proofErr w:type="spellStart"/>
      <w:r w:rsidRPr="00E94423">
        <w:rPr>
          <w:rFonts w:ascii="Book Antiqua" w:hAnsi="Book Antiqua" w:cs="宋体"/>
          <w:sz w:val="24"/>
          <w:szCs w:val="24"/>
        </w:rPr>
        <w:t>intravitreous</w:t>
      </w:r>
      <w:proofErr w:type="spellEnd"/>
      <w:r w:rsidRPr="00E94423">
        <w:rPr>
          <w:rFonts w:ascii="Book Antiqua" w:hAnsi="Book Antiqua" w:cs="宋体"/>
          <w:sz w:val="24"/>
          <w:szCs w:val="24"/>
        </w:rPr>
        <w:t xml:space="preserve"> dexamethasone drug delivery system in patients with diabetic macular edema. </w:t>
      </w:r>
      <w:r w:rsidRPr="00E94423">
        <w:rPr>
          <w:rFonts w:ascii="Book Antiqua" w:hAnsi="Book Antiqua" w:cs="宋体"/>
          <w:i/>
          <w:iCs/>
          <w:sz w:val="24"/>
          <w:szCs w:val="24"/>
        </w:rPr>
        <w:t xml:space="preserve">Arch </w:t>
      </w:r>
      <w:proofErr w:type="spellStart"/>
      <w:r w:rsidRPr="00E94423">
        <w:rPr>
          <w:rFonts w:ascii="Book Antiqua" w:hAnsi="Book Antiqua" w:cs="宋体"/>
          <w:i/>
          <w:iCs/>
          <w:sz w:val="24"/>
          <w:szCs w:val="24"/>
        </w:rPr>
        <w:t>Ophthalmol</w:t>
      </w:r>
      <w:proofErr w:type="spellEnd"/>
      <w:r w:rsidRPr="00E94423">
        <w:rPr>
          <w:rFonts w:ascii="Book Antiqua" w:hAnsi="Book Antiqua" w:cs="宋体"/>
          <w:sz w:val="24"/>
          <w:szCs w:val="24"/>
        </w:rPr>
        <w:t> 2010; </w:t>
      </w:r>
      <w:r w:rsidRPr="00E94423">
        <w:rPr>
          <w:rFonts w:ascii="Book Antiqua" w:hAnsi="Book Antiqua" w:cs="宋体"/>
          <w:b/>
          <w:bCs/>
          <w:sz w:val="24"/>
          <w:szCs w:val="24"/>
        </w:rPr>
        <w:t>128</w:t>
      </w:r>
      <w:r w:rsidRPr="00E94423">
        <w:rPr>
          <w:rFonts w:ascii="Book Antiqua" w:hAnsi="Book Antiqua" w:cs="宋体"/>
          <w:sz w:val="24"/>
          <w:szCs w:val="24"/>
        </w:rPr>
        <w:t>: 289-296 [PMID: 20212197 DOI: 10.1001/archophthalmol.2010.21]</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76 </w:t>
      </w:r>
      <w:r w:rsidRPr="00E94423">
        <w:rPr>
          <w:rFonts w:ascii="Book Antiqua" w:hAnsi="Book Antiqua" w:cs="宋体"/>
          <w:b/>
          <w:bCs/>
          <w:sz w:val="24"/>
          <w:szCs w:val="24"/>
        </w:rPr>
        <w:t>Boyer DS</w:t>
      </w:r>
      <w:r w:rsidRPr="00E94423">
        <w:rPr>
          <w:rFonts w:ascii="Book Antiqua" w:hAnsi="Book Antiqua" w:cs="宋体"/>
          <w:sz w:val="24"/>
          <w:szCs w:val="24"/>
        </w:rPr>
        <w:t xml:space="preserve">, Faber D, Gupta S, Patel SS, </w:t>
      </w:r>
      <w:proofErr w:type="spellStart"/>
      <w:r w:rsidRPr="00E94423">
        <w:rPr>
          <w:rFonts w:ascii="Book Antiqua" w:hAnsi="Book Antiqua" w:cs="宋体"/>
          <w:sz w:val="24"/>
          <w:szCs w:val="24"/>
        </w:rPr>
        <w:t>Tabandeh</w:t>
      </w:r>
      <w:proofErr w:type="spellEnd"/>
      <w:r w:rsidRPr="00E94423">
        <w:rPr>
          <w:rFonts w:ascii="Book Antiqua" w:hAnsi="Book Antiqua" w:cs="宋体"/>
          <w:sz w:val="24"/>
          <w:szCs w:val="24"/>
        </w:rPr>
        <w:t xml:space="preserve"> H, Li XY, Liu CC, Lou J, </w:t>
      </w:r>
      <w:proofErr w:type="spellStart"/>
      <w:r w:rsidRPr="00E94423">
        <w:rPr>
          <w:rFonts w:ascii="Book Antiqua" w:hAnsi="Book Antiqua" w:cs="宋体"/>
          <w:sz w:val="24"/>
          <w:szCs w:val="24"/>
        </w:rPr>
        <w:t>Whitcup</w:t>
      </w:r>
      <w:proofErr w:type="spellEnd"/>
      <w:r w:rsidRPr="00E94423">
        <w:rPr>
          <w:rFonts w:ascii="Book Antiqua" w:hAnsi="Book Antiqua" w:cs="宋体"/>
          <w:sz w:val="24"/>
          <w:szCs w:val="24"/>
        </w:rPr>
        <w:t xml:space="preserve"> SM. Dexamethasone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implant for treatment of diabetic macular edema in </w:t>
      </w:r>
      <w:proofErr w:type="spellStart"/>
      <w:r w:rsidRPr="00E94423">
        <w:rPr>
          <w:rFonts w:ascii="Book Antiqua" w:hAnsi="Book Antiqua" w:cs="宋体"/>
          <w:sz w:val="24"/>
          <w:szCs w:val="24"/>
        </w:rPr>
        <w:t>vitrectomized</w:t>
      </w:r>
      <w:proofErr w:type="spellEnd"/>
      <w:r w:rsidRPr="00E94423">
        <w:rPr>
          <w:rFonts w:ascii="Book Antiqua" w:hAnsi="Book Antiqua" w:cs="宋体"/>
          <w:sz w:val="24"/>
          <w:szCs w:val="24"/>
        </w:rPr>
        <w:t xml:space="preserve"> patients. </w:t>
      </w:r>
      <w:r w:rsidRPr="00E94423">
        <w:rPr>
          <w:rFonts w:ascii="Book Antiqua" w:hAnsi="Book Antiqua" w:cs="宋体"/>
          <w:i/>
          <w:iCs/>
          <w:sz w:val="24"/>
          <w:szCs w:val="24"/>
        </w:rPr>
        <w:t>Retina</w:t>
      </w:r>
      <w:r w:rsidRPr="00E94423">
        <w:rPr>
          <w:rFonts w:ascii="Book Antiqua" w:hAnsi="Book Antiqua" w:cs="宋体"/>
          <w:sz w:val="24"/>
          <w:szCs w:val="24"/>
        </w:rPr>
        <w:t> 2011; </w:t>
      </w:r>
      <w:r w:rsidRPr="00E94423">
        <w:rPr>
          <w:rFonts w:ascii="Book Antiqua" w:hAnsi="Book Antiqua" w:cs="宋体"/>
          <w:b/>
          <w:bCs/>
          <w:sz w:val="24"/>
          <w:szCs w:val="24"/>
        </w:rPr>
        <w:t>31</w:t>
      </w:r>
      <w:r w:rsidRPr="00E94423">
        <w:rPr>
          <w:rFonts w:ascii="Book Antiqua" w:hAnsi="Book Antiqua" w:cs="宋体"/>
          <w:sz w:val="24"/>
          <w:szCs w:val="24"/>
        </w:rPr>
        <w:t>: 915-923 [PMID: 21487341 DOI: 10.1097/IAE.0b013e318206d18c]</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77 </w:t>
      </w:r>
      <w:r w:rsidRPr="00E94423">
        <w:rPr>
          <w:rFonts w:ascii="Book Antiqua" w:hAnsi="Book Antiqua" w:cs="宋体"/>
          <w:b/>
          <w:bCs/>
          <w:sz w:val="24"/>
          <w:szCs w:val="24"/>
        </w:rPr>
        <w:t>Pearson PA</w:t>
      </w:r>
      <w:r w:rsidRPr="00E94423">
        <w:rPr>
          <w:rFonts w:ascii="Book Antiqua" w:hAnsi="Book Antiqua" w:cs="宋体"/>
          <w:sz w:val="24"/>
          <w:szCs w:val="24"/>
        </w:rPr>
        <w:t xml:space="preserve">, Comstock TL, </w:t>
      </w:r>
      <w:proofErr w:type="spellStart"/>
      <w:r w:rsidRPr="00E94423">
        <w:rPr>
          <w:rFonts w:ascii="Book Antiqua" w:hAnsi="Book Antiqua" w:cs="宋体"/>
          <w:sz w:val="24"/>
          <w:szCs w:val="24"/>
        </w:rPr>
        <w:t>Ip</w:t>
      </w:r>
      <w:proofErr w:type="spellEnd"/>
      <w:r w:rsidRPr="00E94423">
        <w:rPr>
          <w:rFonts w:ascii="Book Antiqua" w:hAnsi="Book Antiqua" w:cs="宋体"/>
          <w:sz w:val="24"/>
          <w:szCs w:val="24"/>
        </w:rPr>
        <w:t xml:space="preserve"> M, </w:t>
      </w:r>
      <w:proofErr w:type="spellStart"/>
      <w:r w:rsidRPr="00E94423">
        <w:rPr>
          <w:rFonts w:ascii="Book Antiqua" w:hAnsi="Book Antiqua" w:cs="宋体"/>
          <w:sz w:val="24"/>
          <w:szCs w:val="24"/>
        </w:rPr>
        <w:t>Callanan</w:t>
      </w:r>
      <w:proofErr w:type="spellEnd"/>
      <w:r w:rsidRPr="00E94423">
        <w:rPr>
          <w:rFonts w:ascii="Book Antiqua" w:hAnsi="Book Antiqua" w:cs="宋体"/>
          <w:sz w:val="24"/>
          <w:szCs w:val="24"/>
        </w:rPr>
        <w:t xml:space="preserve"> D, Morse LS, Ashton P, Levy B, Mann ES, </w:t>
      </w:r>
      <w:proofErr w:type="spellStart"/>
      <w:r w:rsidRPr="00E94423">
        <w:rPr>
          <w:rFonts w:ascii="Book Antiqua" w:hAnsi="Book Antiqua" w:cs="宋体"/>
          <w:sz w:val="24"/>
          <w:szCs w:val="24"/>
        </w:rPr>
        <w:t>Eliott</w:t>
      </w:r>
      <w:proofErr w:type="spellEnd"/>
      <w:r w:rsidRPr="00E94423">
        <w:rPr>
          <w:rFonts w:ascii="Book Antiqua" w:hAnsi="Book Antiqua" w:cs="宋体"/>
          <w:sz w:val="24"/>
          <w:szCs w:val="24"/>
        </w:rPr>
        <w:t xml:space="preserve"> D. </w:t>
      </w:r>
      <w:proofErr w:type="spellStart"/>
      <w:r w:rsidRPr="00E94423">
        <w:rPr>
          <w:rFonts w:ascii="Book Antiqua" w:hAnsi="Book Antiqua" w:cs="宋体"/>
          <w:sz w:val="24"/>
          <w:szCs w:val="24"/>
        </w:rPr>
        <w:t>Fluocinolone</w:t>
      </w:r>
      <w:proofErr w:type="spellEnd"/>
      <w:r w:rsidRPr="00E94423">
        <w:rPr>
          <w:rFonts w:ascii="Book Antiqua" w:hAnsi="Book Antiqua" w:cs="宋体"/>
          <w:sz w:val="24"/>
          <w:szCs w:val="24"/>
        </w:rPr>
        <w:t xml:space="preserv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implant for diabetic macular edema: a 3-year multicenter, randomized, controlled clinical trial. </w:t>
      </w:r>
      <w:r w:rsidRPr="00E94423">
        <w:rPr>
          <w:rFonts w:ascii="Book Antiqua" w:hAnsi="Book Antiqua" w:cs="宋体"/>
          <w:i/>
          <w:iCs/>
          <w:sz w:val="24"/>
          <w:szCs w:val="24"/>
        </w:rPr>
        <w:t>Ophthalmology</w:t>
      </w:r>
      <w:r w:rsidRPr="00E94423">
        <w:rPr>
          <w:rFonts w:ascii="Book Antiqua" w:hAnsi="Book Antiqua" w:cs="宋体"/>
          <w:sz w:val="24"/>
          <w:szCs w:val="24"/>
        </w:rPr>
        <w:t> 2011; </w:t>
      </w:r>
      <w:r w:rsidRPr="00E94423">
        <w:rPr>
          <w:rFonts w:ascii="Book Antiqua" w:hAnsi="Book Antiqua" w:cs="宋体"/>
          <w:b/>
          <w:bCs/>
          <w:sz w:val="24"/>
          <w:szCs w:val="24"/>
        </w:rPr>
        <w:t>118</w:t>
      </w:r>
      <w:r w:rsidRPr="00E94423">
        <w:rPr>
          <w:rFonts w:ascii="Book Antiqua" w:hAnsi="Book Antiqua" w:cs="宋体"/>
          <w:sz w:val="24"/>
          <w:szCs w:val="24"/>
        </w:rPr>
        <w:t>: 1580-1587 [PMID: 21813090 DOI: 10.1016/j.ophtha.2011.02.048]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78 </w:t>
      </w:r>
      <w:proofErr w:type="spellStart"/>
      <w:r w:rsidRPr="00E94423">
        <w:rPr>
          <w:rFonts w:ascii="Book Antiqua" w:hAnsi="Book Antiqua" w:cs="宋体"/>
          <w:b/>
          <w:bCs/>
          <w:sz w:val="24"/>
          <w:szCs w:val="24"/>
        </w:rPr>
        <w:t>Campochiaro</w:t>
      </w:r>
      <w:proofErr w:type="spellEnd"/>
      <w:r w:rsidRPr="00E94423">
        <w:rPr>
          <w:rFonts w:ascii="Book Antiqua" w:hAnsi="Book Antiqua" w:cs="宋体"/>
          <w:b/>
          <w:bCs/>
          <w:sz w:val="24"/>
          <w:szCs w:val="24"/>
        </w:rPr>
        <w:t xml:space="preserve"> PA</w:t>
      </w:r>
      <w:r w:rsidRPr="00E94423">
        <w:rPr>
          <w:rFonts w:ascii="Book Antiqua" w:hAnsi="Book Antiqua" w:cs="宋体"/>
          <w:sz w:val="24"/>
          <w:szCs w:val="24"/>
        </w:rPr>
        <w:t xml:space="preserve">, Brown DM, Pearson A, </w:t>
      </w:r>
      <w:proofErr w:type="spellStart"/>
      <w:r w:rsidRPr="00E94423">
        <w:rPr>
          <w:rFonts w:ascii="Book Antiqua" w:hAnsi="Book Antiqua" w:cs="宋体"/>
          <w:sz w:val="24"/>
          <w:szCs w:val="24"/>
        </w:rPr>
        <w:t>Ciulla</w:t>
      </w:r>
      <w:proofErr w:type="spellEnd"/>
      <w:r w:rsidRPr="00E94423">
        <w:rPr>
          <w:rFonts w:ascii="Book Antiqua" w:hAnsi="Book Antiqua" w:cs="宋体"/>
          <w:sz w:val="24"/>
          <w:szCs w:val="24"/>
        </w:rPr>
        <w:t xml:space="preserve"> T, Boyer D, </w:t>
      </w:r>
      <w:proofErr w:type="spellStart"/>
      <w:r w:rsidRPr="00E94423">
        <w:rPr>
          <w:rFonts w:ascii="Book Antiqua" w:hAnsi="Book Antiqua" w:cs="宋体"/>
          <w:sz w:val="24"/>
          <w:szCs w:val="24"/>
        </w:rPr>
        <w:t>Holz</w:t>
      </w:r>
      <w:proofErr w:type="spellEnd"/>
      <w:r w:rsidRPr="00E94423">
        <w:rPr>
          <w:rFonts w:ascii="Book Antiqua" w:hAnsi="Book Antiqua" w:cs="宋体"/>
          <w:sz w:val="24"/>
          <w:szCs w:val="24"/>
        </w:rPr>
        <w:t xml:space="preserve"> FG, </w:t>
      </w:r>
      <w:proofErr w:type="spellStart"/>
      <w:r w:rsidRPr="00E94423">
        <w:rPr>
          <w:rFonts w:ascii="Book Antiqua" w:hAnsi="Book Antiqua" w:cs="宋体"/>
          <w:sz w:val="24"/>
          <w:szCs w:val="24"/>
        </w:rPr>
        <w:t>Tolentino</w:t>
      </w:r>
      <w:proofErr w:type="spellEnd"/>
      <w:r w:rsidRPr="00E94423">
        <w:rPr>
          <w:rFonts w:ascii="Book Antiqua" w:hAnsi="Book Antiqua" w:cs="宋体"/>
          <w:sz w:val="24"/>
          <w:szCs w:val="24"/>
        </w:rPr>
        <w:t xml:space="preserve"> M, Gupta A, Duarte L, </w:t>
      </w:r>
      <w:proofErr w:type="spellStart"/>
      <w:r w:rsidRPr="00E94423">
        <w:rPr>
          <w:rFonts w:ascii="Book Antiqua" w:hAnsi="Book Antiqua" w:cs="宋体"/>
          <w:sz w:val="24"/>
          <w:szCs w:val="24"/>
        </w:rPr>
        <w:t>Madreperla</w:t>
      </w:r>
      <w:proofErr w:type="spellEnd"/>
      <w:r w:rsidRPr="00E94423">
        <w:rPr>
          <w:rFonts w:ascii="Book Antiqua" w:hAnsi="Book Antiqua" w:cs="宋体"/>
          <w:sz w:val="24"/>
          <w:szCs w:val="24"/>
        </w:rPr>
        <w:t xml:space="preserve"> S, </w:t>
      </w:r>
      <w:proofErr w:type="spellStart"/>
      <w:r w:rsidRPr="00E94423">
        <w:rPr>
          <w:rFonts w:ascii="Book Antiqua" w:hAnsi="Book Antiqua" w:cs="宋体"/>
          <w:sz w:val="24"/>
          <w:szCs w:val="24"/>
        </w:rPr>
        <w:t>Gonder</w:t>
      </w:r>
      <w:proofErr w:type="spellEnd"/>
      <w:r w:rsidRPr="00E94423">
        <w:rPr>
          <w:rFonts w:ascii="Book Antiqua" w:hAnsi="Book Antiqua" w:cs="宋体"/>
          <w:sz w:val="24"/>
          <w:szCs w:val="24"/>
        </w:rPr>
        <w:t xml:space="preserve"> J, </w:t>
      </w:r>
      <w:proofErr w:type="spellStart"/>
      <w:r w:rsidRPr="00E94423">
        <w:rPr>
          <w:rFonts w:ascii="Book Antiqua" w:hAnsi="Book Antiqua" w:cs="宋体"/>
          <w:sz w:val="24"/>
          <w:szCs w:val="24"/>
        </w:rPr>
        <w:t>Kapik</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Billman</w:t>
      </w:r>
      <w:proofErr w:type="spellEnd"/>
      <w:r w:rsidRPr="00E94423">
        <w:rPr>
          <w:rFonts w:ascii="Book Antiqua" w:hAnsi="Book Antiqua" w:cs="宋体"/>
          <w:sz w:val="24"/>
          <w:szCs w:val="24"/>
        </w:rPr>
        <w:t xml:space="preserve"> K, Kane FE. Long-term benefit of sustained-delivery </w:t>
      </w:r>
      <w:proofErr w:type="spellStart"/>
      <w:r w:rsidRPr="00E94423">
        <w:rPr>
          <w:rFonts w:ascii="Book Antiqua" w:hAnsi="Book Antiqua" w:cs="宋体"/>
          <w:sz w:val="24"/>
          <w:szCs w:val="24"/>
        </w:rPr>
        <w:t>fluocinolone</w:t>
      </w:r>
      <w:proofErr w:type="spellEnd"/>
      <w:r w:rsidRPr="00E94423">
        <w:rPr>
          <w:rFonts w:ascii="Book Antiqua" w:hAnsi="Book Antiqua" w:cs="宋体"/>
          <w:sz w:val="24"/>
          <w:szCs w:val="24"/>
        </w:rPr>
        <w:t xml:space="preserv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vitreous inserts for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2011; </w:t>
      </w:r>
      <w:r w:rsidRPr="00E94423">
        <w:rPr>
          <w:rFonts w:ascii="Book Antiqua" w:hAnsi="Book Antiqua" w:cs="宋体"/>
          <w:b/>
          <w:bCs/>
          <w:sz w:val="24"/>
          <w:szCs w:val="24"/>
        </w:rPr>
        <w:t>118</w:t>
      </w:r>
      <w:r w:rsidRPr="00E94423">
        <w:rPr>
          <w:rFonts w:ascii="Book Antiqua" w:hAnsi="Book Antiqua" w:cs="宋体"/>
          <w:sz w:val="24"/>
          <w:szCs w:val="24"/>
        </w:rPr>
        <w:t>: 626-635.e2 [PMID: 21459216 DOI: 10.1016/j.ophtha.2010.12.028]</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t>79 </w:t>
      </w:r>
      <w:proofErr w:type="spellStart"/>
      <w:r w:rsidRPr="00E94423">
        <w:rPr>
          <w:rFonts w:ascii="Book Antiqua" w:hAnsi="Book Antiqua" w:cs="宋体"/>
          <w:b/>
          <w:bCs/>
          <w:sz w:val="24"/>
          <w:szCs w:val="24"/>
        </w:rPr>
        <w:t>Campochiaro</w:t>
      </w:r>
      <w:proofErr w:type="spellEnd"/>
      <w:r w:rsidRPr="00E94423">
        <w:rPr>
          <w:rFonts w:ascii="Book Antiqua" w:hAnsi="Book Antiqua" w:cs="宋体"/>
          <w:b/>
          <w:bCs/>
          <w:sz w:val="24"/>
          <w:szCs w:val="24"/>
        </w:rPr>
        <w:t xml:space="preserve"> PA</w:t>
      </w:r>
      <w:r w:rsidRPr="00E94423">
        <w:rPr>
          <w:rFonts w:ascii="Book Antiqua" w:hAnsi="Book Antiqua" w:cs="宋体"/>
          <w:sz w:val="24"/>
          <w:szCs w:val="24"/>
        </w:rPr>
        <w:t xml:space="preserve">, Brown DM, Pearson A, Chen S, Boyer D, Ruiz-Moreno J, Garretson B, Gupta A, </w:t>
      </w:r>
      <w:proofErr w:type="spellStart"/>
      <w:r w:rsidRPr="00E94423">
        <w:rPr>
          <w:rFonts w:ascii="Book Antiqua" w:hAnsi="Book Antiqua" w:cs="宋体"/>
          <w:sz w:val="24"/>
          <w:szCs w:val="24"/>
        </w:rPr>
        <w:t>Hariprasad</w:t>
      </w:r>
      <w:proofErr w:type="spellEnd"/>
      <w:r w:rsidRPr="00E94423">
        <w:rPr>
          <w:rFonts w:ascii="Book Antiqua" w:hAnsi="Book Antiqua" w:cs="宋体"/>
          <w:sz w:val="24"/>
          <w:szCs w:val="24"/>
        </w:rPr>
        <w:t xml:space="preserve"> SM, Bailey C, </w:t>
      </w:r>
      <w:proofErr w:type="spellStart"/>
      <w:r w:rsidRPr="00E94423">
        <w:rPr>
          <w:rFonts w:ascii="Book Antiqua" w:hAnsi="Book Antiqua" w:cs="宋体"/>
          <w:sz w:val="24"/>
          <w:szCs w:val="24"/>
        </w:rPr>
        <w:t>Reichel</w:t>
      </w:r>
      <w:proofErr w:type="spellEnd"/>
      <w:r w:rsidRPr="00E94423">
        <w:rPr>
          <w:rFonts w:ascii="Book Antiqua" w:hAnsi="Book Antiqua" w:cs="宋体"/>
          <w:sz w:val="24"/>
          <w:szCs w:val="24"/>
        </w:rPr>
        <w:t xml:space="preserve"> E, </w:t>
      </w:r>
      <w:proofErr w:type="spellStart"/>
      <w:r w:rsidRPr="00E94423">
        <w:rPr>
          <w:rFonts w:ascii="Book Antiqua" w:hAnsi="Book Antiqua" w:cs="宋体"/>
          <w:sz w:val="24"/>
          <w:szCs w:val="24"/>
        </w:rPr>
        <w:t>Soubrane</w:t>
      </w:r>
      <w:proofErr w:type="spellEnd"/>
      <w:r w:rsidRPr="00E94423">
        <w:rPr>
          <w:rFonts w:ascii="Book Antiqua" w:hAnsi="Book Antiqua" w:cs="宋体"/>
          <w:sz w:val="24"/>
          <w:szCs w:val="24"/>
        </w:rPr>
        <w:t xml:space="preserve"> G, </w:t>
      </w:r>
      <w:proofErr w:type="spellStart"/>
      <w:r w:rsidRPr="00E94423">
        <w:rPr>
          <w:rFonts w:ascii="Book Antiqua" w:hAnsi="Book Antiqua" w:cs="宋体"/>
          <w:sz w:val="24"/>
          <w:szCs w:val="24"/>
        </w:rPr>
        <w:t>Kapik</w:t>
      </w:r>
      <w:proofErr w:type="spellEnd"/>
      <w:r w:rsidRPr="00E94423">
        <w:rPr>
          <w:rFonts w:ascii="Book Antiqua" w:hAnsi="Book Antiqua" w:cs="宋体"/>
          <w:sz w:val="24"/>
          <w:szCs w:val="24"/>
        </w:rPr>
        <w:t xml:space="preserve"> B, </w:t>
      </w:r>
      <w:proofErr w:type="spellStart"/>
      <w:r w:rsidRPr="00E94423">
        <w:rPr>
          <w:rFonts w:ascii="Book Antiqua" w:hAnsi="Book Antiqua" w:cs="宋体"/>
          <w:sz w:val="24"/>
          <w:szCs w:val="24"/>
        </w:rPr>
        <w:t>Billman</w:t>
      </w:r>
      <w:proofErr w:type="spellEnd"/>
      <w:r w:rsidRPr="00E94423">
        <w:rPr>
          <w:rFonts w:ascii="Book Antiqua" w:hAnsi="Book Antiqua" w:cs="宋体"/>
          <w:sz w:val="24"/>
          <w:szCs w:val="24"/>
        </w:rPr>
        <w:t xml:space="preserve"> K, Kane FE, Green K. Sustained delivery </w:t>
      </w:r>
      <w:proofErr w:type="spellStart"/>
      <w:r w:rsidRPr="00E94423">
        <w:rPr>
          <w:rFonts w:ascii="Book Antiqua" w:hAnsi="Book Antiqua" w:cs="宋体"/>
          <w:sz w:val="24"/>
          <w:szCs w:val="24"/>
        </w:rPr>
        <w:t>fluocinolone</w:t>
      </w:r>
      <w:proofErr w:type="spellEnd"/>
      <w:r w:rsidRPr="00E94423">
        <w:rPr>
          <w:rFonts w:ascii="Book Antiqua" w:hAnsi="Book Antiqua" w:cs="宋体"/>
          <w:sz w:val="24"/>
          <w:szCs w:val="24"/>
        </w:rPr>
        <w:t xml:space="preserve"> </w:t>
      </w:r>
      <w:proofErr w:type="spellStart"/>
      <w:r w:rsidRPr="00E94423">
        <w:rPr>
          <w:rFonts w:ascii="Book Antiqua" w:hAnsi="Book Antiqua" w:cs="宋体"/>
          <w:sz w:val="24"/>
          <w:szCs w:val="24"/>
        </w:rPr>
        <w:t>acetonide</w:t>
      </w:r>
      <w:proofErr w:type="spellEnd"/>
      <w:r w:rsidRPr="00E94423">
        <w:rPr>
          <w:rFonts w:ascii="Book Antiqua" w:hAnsi="Book Antiqua" w:cs="宋体"/>
          <w:sz w:val="24"/>
          <w:szCs w:val="24"/>
        </w:rPr>
        <w:t xml:space="preserve"> vitreous inserts provide benefit for at least 3 years in patients with diabetic macular edema. </w:t>
      </w:r>
      <w:r w:rsidRPr="00E94423">
        <w:rPr>
          <w:rFonts w:ascii="Book Antiqua" w:hAnsi="Book Antiqua" w:cs="宋体"/>
          <w:i/>
          <w:iCs/>
          <w:sz w:val="24"/>
          <w:szCs w:val="24"/>
        </w:rPr>
        <w:t>Ophthalmology</w:t>
      </w:r>
      <w:r w:rsidRPr="00E94423">
        <w:rPr>
          <w:rFonts w:ascii="Book Antiqua" w:hAnsi="Book Antiqua" w:cs="宋体"/>
          <w:sz w:val="24"/>
          <w:szCs w:val="24"/>
        </w:rPr>
        <w:t> 2012; </w:t>
      </w:r>
      <w:r w:rsidRPr="00E94423">
        <w:rPr>
          <w:rFonts w:ascii="Book Antiqua" w:hAnsi="Book Antiqua" w:cs="宋体"/>
          <w:b/>
          <w:bCs/>
          <w:sz w:val="24"/>
          <w:szCs w:val="24"/>
        </w:rPr>
        <w:t>119</w:t>
      </w:r>
      <w:r w:rsidRPr="00E94423">
        <w:rPr>
          <w:rFonts w:ascii="Book Antiqua" w:hAnsi="Book Antiqua" w:cs="宋体"/>
          <w:sz w:val="24"/>
          <w:szCs w:val="24"/>
        </w:rPr>
        <w:t>: 2125-2132 [PMID: 22727177 DOI: 10.1016/j.ophtha.2012.04.030]</w:t>
      </w:r>
    </w:p>
    <w:p w:rsidR="00740511" w:rsidRPr="00E94423" w:rsidRDefault="00740511" w:rsidP="00021D03">
      <w:pPr>
        <w:spacing w:line="360" w:lineRule="auto"/>
        <w:ind w:left="0" w:firstLine="0"/>
        <w:rPr>
          <w:rFonts w:ascii="Book Antiqua" w:hAnsi="Book Antiqua" w:cs="宋体"/>
          <w:sz w:val="24"/>
          <w:szCs w:val="24"/>
        </w:rPr>
      </w:pPr>
      <w:r w:rsidRPr="00E94423">
        <w:rPr>
          <w:rFonts w:ascii="Book Antiqua" w:hAnsi="Book Antiqua" w:cs="宋体"/>
          <w:sz w:val="24"/>
          <w:szCs w:val="24"/>
        </w:rPr>
        <w:lastRenderedPageBreak/>
        <w:t>80 </w:t>
      </w:r>
      <w:r w:rsidRPr="00E94423">
        <w:rPr>
          <w:rFonts w:ascii="Book Antiqua" w:hAnsi="Book Antiqua" w:cs="宋体"/>
          <w:b/>
          <w:bCs/>
          <w:sz w:val="24"/>
          <w:szCs w:val="24"/>
        </w:rPr>
        <w:t>Haller JA</w:t>
      </w:r>
      <w:r w:rsidRPr="00E94423">
        <w:rPr>
          <w:rFonts w:ascii="Book Antiqua" w:hAnsi="Book Antiqua" w:cs="宋体"/>
          <w:sz w:val="24"/>
          <w:szCs w:val="24"/>
        </w:rPr>
        <w:t xml:space="preserve">, </w:t>
      </w:r>
      <w:proofErr w:type="spellStart"/>
      <w:r w:rsidRPr="00E94423">
        <w:rPr>
          <w:rFonts w:ascii="Book Antiqua" w:hAnsi="Book Antiqua" w:cs="宋体"/>
          <w:sz w:val="24"/>
          <w:szCs w:val="24"/>
        </w:rPr>
        <w:t>Dugel</w:t>
      </w:r>
      <w:proofErr w:type="spellEnd"/>
      <w:r w:rsidRPr="00E94423">
        <w:rPr>
          <w:rFonts w:ascii="Book Antiqua" w:hAnsi="Book Antiqua" w:cs="宋体"/>
          <w:sz w:val="24"/>
          <w:szCs w:val="24"/>
        </w:rPr>
        <w:t xml:space="preserve"> P, Weinberg DV, Chou C, </w:t>
      </w:r>
      <w:proofErr w:type="spellStart"/>
      <w:r w:rsidRPr="00E94423">
        <w:rPr>
          <w:rFonts w:ascii="Book Antiqua" w:hAnsi="Book Antiqua" w:cs="宋体"/>
          <w:sz w:val="24"/>
          <w:szCs w:val="24"/>
        </w:rPr>
        <w:t>Whitcup</w:t>
      </w:r>
      <w:proofErr w:type="spellEnd"/>
      <w:r w:rsidRPr="00E94423">
        <w:rPr>
          <w:rFonts w:ascii="Book Antiqua" w:hAnsi="Book Antiqua" w:cs="宋体"/>
          <w:sz w:val="24"/>
          <w:szCs w:val="24"/>
        </w:rPr>
        <w:t xml:space="preserve"> SM. Evaluation of the safety and performance of an applicator for a novel </w:t>
      </w:r>
      <w:proofErr w:type="spellStart"/>
      <w:r w:rsidRPr="00E94423">
        <w:rPr>
          <w:rFonts w:ascii="Book Antiqua" w:hAnsi="Book Antiqua" w:cs="宋体"/>
          <w:sz w:val="24"/>
          <w:szCs w:val="24"/>
        </w:rPr>
        <w:t>intravitreal</w:t>
      </w:r>
      <w:proofErr w:type="spellEnd"/>
      <w:r w:rsidRPr="00E94423">
        <w:rPr>
          <w:rFonts w:ascii="Book Antiqua" w:hAnsi="Book Antiqua" w:cs="宋体"/>
          <w:sz w:val="24"/>
          <w:szCs w:val="24"/>
        </w:rPr>
        <w:t xml:space="preserve"> dexamethasone drug delivery system for the treatment of macular edema. </w:t>
      </w:r>
      <w:r w:rsidRPr="00E94423">
        <w:rPr>
          <w:rFonts w:ascii="Book Antiqua" w:hAnsi="Book Antiqua" w:cs="宋体"/>
          <w:i/>
          <w:iCs/>
          <w:sz w:val="24"/>
          <w:szCs w:val="24"/>
        </w:rPr>
        <w:t>Retina</w:t>
      </w:r>
      <w:r w:rsidRPr="00E94423">
        <w:rPr>
          <w:rFonts w:ascii="Book Antiqua" w:hAnsi="Book Antiqua" w:cs="宋体"/>
          <w:sz w:val="24"/>
          <w:szCs w:val="24"/>
        </w:rPr>
        <w:t> 2009; </w:t>
      </w:r>
      <w:r w:rsidRPr="00E94423">
        <w:rPr>
          <w:rFonts w:ascii="Book Antiqua" w:hAnsi="Book Antiqua" w:cs="宋体"/>
          <w:b/>
          <w:bCs/>
          <w:sz w:val="24"/>
          <w:szCs w:val="24"/>
        </w:rPr>
        <w:t>29</w:t>
      </w:r>
      <w:r w:rsidRPr="00E94423">
        <w:rPr>
          <w:rFonts w:ascii="Book Antiqua" w:hAnsi="Book Antiqua" w:cs="宋体"/>
          <w:sz w:val="24"/>
          <w:szCs w:val="24"/>
        </w:rPr>
        <w:t>: 46-51 [PMID: 18827732 DOI: 10.1097/IAE.0b013e318188c814]</w:t>
      </w:r>
    </w:p>
    <w:p w:rsidR="00740511" w:rsidRPr="00E94423" w:rsidRDefault="00740511" w:rsidP="00021D03">
      <w:pPr>
        <w:spacing w:line="360" w:lineRule="auto"/>
        <w:ind w:left="0" w:firstLine="0"/>
        <w:rPr>
          <w:rFonts w:ascii="Book Antiqua" w:hAnsi="Book Antiqua"/>
          <w:sz w:val="24"/>
          <w:szCs w:val="24"/>
          <w:lang w:eastAsia="zh-CN"/>
        </w:rPr>
      </w:pPr>
    </w:p>
    <w:p w:rsidR="00740511" w:rsidRPr="00E94423" w:rsidRDefault="00740511" w:rsidP="006E63C8">
      <w:pPr>
        <w:spacing w:line="360" w:lineRule="auto"/>
        <w:rPr>
          <w:rFonts w:ascii="Book Antiqua" w:hAnsi="Book Antiqua"/>
          <w:b/>
          <w:bCs/>
          <w:color w:val="000000"/>
          <w:sz w:val="24"/>
          <w:szCs w:val="24"/>
        </w:rPr>
      </w:pPr>
      <w:bookmarkStart w:id="25" w:name="OLE_LINK11"/>
      <w:bookmarkStart w:id="26" w:name="OLE_LINK12"/>
      <w:bookmarkStart w:id="27" w:name="OLE_LINK36"/>
      <w:bookmarkStart w:id="28" w:name="OLE_LINK37"/>
      <w:bookmarkStart w:id="29" w:name="OLE_LINK20"/>
      <w:bookmarkStart w:id="30" w:name="OLE_LINK80"/>
      <w:bookmarkStart w:id="31" w:name="OLE_LINK85"/>
      <w:bookmarkStart w:id="32" w:name="OLE_LINK194"/>
      <w:bookmarkStart w:id="33" w:name="OLE_LINK118"/>
      <w:r w:rsidRPr="00E94423">
        <w:rPr>
          <w:rStyle w:val="af"/>
          <w:rFonts w:ascii="Book Antiqua" w:hAnsi="Book Antiqua" w:cs="Arial"/>
          <w:bCs/>
          <w:noProof/>
          <w:color w:val="000000"/>
          <w:sz w:val="24"/>
          <w:szCs w:val="24"/>
        </w:rPr>
        <w:t>P-Reviewer</w:t>
      </w:r>
      <w:bookmarkEnd w:id="25"/>
      <w:bookmarkEnd w:id="26"/>
      <w:r w:rsidRPr="00E94423">
        <w:rPr>
          <w:rFonts w:ascii="Book Antiqua" w:hAnsi="Book Antiqua"/>
          <w:b/>
          <w:bCs/>
          <w:color w:val="000000"/>
          <w:sz w:val="24"/>
          <w:szCs w:val="24"/>
        </w:rPr>
        <w:t xml:space="preserve"> </w:t>
      </w:r>
      <w:r w:rsidRPr="00E94423">
        <w:rPr>
          <w:rFonts w:ascii="Book Antiqua" w:hAnsi="Book Antiqua"/>
          <w:bCs/>
          <w:color w:val="000000"/>
          <w:sz w:val="24"/>
          <w:szCs w:val="24"/>
        </w:rPr>
        <w:t>List</w:t>
      </w:r>
      <w:r w:rsidRPr="00E94423">
        <w:rPr>
          <w:rFonts w:ascii="Book Antiqua" w:hAnsi="Book Antiqua"/>
          <w:bCs/>
          <w:color w:val="000000"/>
          <w:sz w:val="24"/>
          <w:szCs w:val="24"/>
          <w:lang w:eastAsia="zh-CN"/>
        </w:rPr>
        <w:t xml:space="preserve"> </w:t>
      </w:r>
      <w:r w:rsidRPr="00E94423">
        <w:rPr>
          <w:rFonts w:ascii="Book Antiqua" w:hAnsi="Book Antiqua"/>
          <w:bCs/>
          <w:color w:val="000000"/>
          <w:sz w:val="24"/>
          <w:szCs w:val="24"/>
        </w:rPr>
        <w:t>JF</w:t>
      </w:r>
      <w:r w:rsidRPr="00E94423">
        <w:rPr>
          <w:rFonts w:ascii="Book Antiqua" w:hAnsi="Book Antiqua"/>
          <w:b/>
          <w:bCs/>
          <w:color w:val="000000"/>
          <w:sz w:val="24"/>
          <w:szCs w:val="24"/>
        </w:rPr>
        <w:t xml:space="preserve">         S-Editor </w:t>
      </w:r>
      <w:r w:rsidRPr="00E94423">
        <w:rPr>
          <w:rFonts w:ascii="Book Antiqua" w:hAnsi="Book Antiqua"/>
          <w:bCs/>
          <w:color w:val="000000"/>
          <w:sz w:val="24"/>
          <w:szCs w:val="24"/>
        </w:rPr>
        <w:t xml:space="preserve">Wen LL  </w:t>
      </w:r>
      <w:r w:rsidRPr="00E94423">
        <w:rPr>
          <w:rFonts w:ascii="Book Antiqua" w:hAnsi="Book Antiqua"/>
          <w:b/>
          <w:bCs/>
          <w:color w:val="000000"/>
          <w:sz w:val="24"/>
          <w:szCs w:val="24"/>
        </w:rPr>
        <w:t xml:space="preserve">         </w:t>
      </w:r>
      <w:r w:rsidRPr="00E94423">
        <w:rPr>
          <w:rFonts w:ascii="Book Antiqua" w:hAnsi="Book Antiqua"/>
          <w:color w:val="000000"/>
          <w:sz w:val="24"/>
          <w:szCs w:val="24"/>
        </w:rPr>
        <w:t xml:space="preserve">  </w:t>
      </w:r>
      <w:r w:rsidRPr="00E94423">
        <w:rPr>
          <w:rFonts w:ascii="Book Antiqua" w:hAnsi="Book Antiqua"/>
          <w:b/>
          <w:bCs/>
          <w:color w:val="000000"/>
          <w:sz w:val="24"/>
          <w:szCs w:val="24"/>
        </w:rPr>
        <w:t xml:space="preserve">L-Editor                </w:t>
      </w:r>
      <w:r w:rsidRPr="00E94423">
        <w:rPr>
          <w:rFonts w:ascii="Book Antiqua" w:hAnsi="Book Antiqua"/>
          <w:color w:val="000000"/>
          <w:sz w:val="24"/>
          <w:szCs w:val="24"/>
        </w:rPr>
        <w:t xml:space="preserve">  </w:t>
      </w:r>
      <w:r w:rsidRPr="00E94423">
        <w:rPr>
          <w:rFonts w:ascii="Book Antiqua" w:hAnsi="Book Antiqua"/>
          <w:b/>
          <w:bCs/>
          <w:color w:val="000000"/>
          <w:sz w:val="24"/>
          <w:szCs w:val="24"/>
        </w:rPr>
        <w:t>E-Editor</w:t>
      </w:r>
    </w:p>
    <w:bookmarkEnd w:id="27"/>
    <w:bookmarkEnd w:id="28"/>
    <w:bookmarkEnd w:id="29"/>
    <w:bookmarkEnd w:id="30"/>
    <w:bookmarkEnd w:id="31"/>
    <w:bookmarkEnd w:id="32"/>
    <w:bookmarkEnd w:id="33"/>
    <w:p w:rsidR="00740511" w:rsidRPr="00E94423" w:rsidRDefault="00740511" w:rsidP="006B2604">
      <w:pPr>
        <w:autoSpaceDE w:val="0"/>
        <w:autoSpaceDN w:val="0"/>
        <w:adjustRightInd w:val="0"/>
        <w:spacing w:line="360" w:lineRule="auto"/>
        <w:ind w:left="0" w:firstLine="0"/>
        <w:rPr>
          <w:rFonts w:ascii="Book Antiqua" w:hAnsi="Book Antiqua" w:cs="Tahoma"/>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cs="Tahoma"/>
          <w:sz w:val="24"/>
          <w:szCs w:val="24"/>
        </w:rPr>
      </w:pPr>
    </w:p>
    <w:p w:rsidR="00740511" w:rsidRPr="00E94423" w:rsidRDefault="00740511" w:rsidP="006B2604">
      <w:pPr>
        <w:spacing w:line="360" w:lineRule="auto"/>
        <w:rPr>
          <w:rFonts w:ascii="Book Antiqua" w:hAnsi="Book Antiqua" w:cs="Times New Roman"/>
          <w:sz w:val="24"/>
          <w:szCs w:val="24"/>
        </w:rPr>
      </w:pPr>
      <w:r w:rsidRPr="00E94423">
        <w:rPr>
          <w:rFonts w:ascii="Book Antiqua" w:hAnsi="Book Antiqua" w:cs="Times New Roman"/>
          <w:sz w:val="24"/>
          <w:szCs w:val="24"/>
        </w:rPr>
        <w:br w:type="page"/>
      </w: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sz w:val="24"/>
          <w:szCs w:val="24"/>
        </w:rPr>
      </w:pPr>
      <w:r w:rsidRPr="00E94423">
        <w:rPr>
          <w:rFonts w:ascii="Book Antiqua" w:hAnsi="Book Antiqua" w:cs="Times New Roman"/>
          <w:b/>
          <w:sz w:val="24"/>
          <w:szCs w:val="24"/>
        </w:rPr>
        <w:t xml:space="preserve">Figure 1 </w:t>
      </w:r>
      <w:proofErr w:type="spellStart"/>
      <w:r w:rsidRPr="00E94423">
        <w:rPr>
          <w:rFonts w:ascii="Book Antiqua" w:eastAsia="Optima-Regular" w:hAnsi="Book Antiqua" w:cs="Times New Roman"/>
          <w:b/>
          <w:sz w:val="24"/>
          <w:szCs w:val="24"/>
        </w:rPr>
        <w:t>Intravitreal</w:t>
      </w:r>
      <w:proofErr w:type="spellEnd"/>
      <w:r w:rsidRPr="00E94423">
        <w:rPr>
          <w:rFonts w:ascii="Book Antiqua" w:eastAsia="Optima-Regular" w:hAnsi="Book Antiqua" w:cs="Times New Roman"/>
          <w:b/>
          <w:sz w:val="24"/>
          <w:szCs w:val="24"/>
        </w:rPr>
        <w:t xml:space="preserve"> triamcinolone </w:t>
      </w:r>
      <w:proofErr w:type="spellStart"/>
      <w:r w:rsidRPr="00E94423">
        <w:rPr>
          <w:rFonts w:ascii="Book Antiqua" w:eastAsia="Optima-Regular" w:hAnsi="Book Antiqua" w:cs="Times New Roman"/>
          <w:b/>
          <w:sz w:val="24"/>
          <w:szCs w:val="24"/>
        </w:rPr>
        <w:t>acetonide</w:t>
      </w:r>
      <w:proofErr w:type="spellEnd"/>
      <w:r w:rsidRPr="00E94423">
        <w:rPr>
          <w:rFonts w:ascii="Book Antiqua" w:eastAsia="Optima-Regular" w:hAnsi="Book Antiqua" w:cs="Times New Roman"/>
          <w:b/>
          <w:sz w:val="24"/>
          <w:szCs w:val="24"/>
        </w:rPr>
        <w:t xml:space="preserve"> injection. </w:t>
      </w:r>
      <w:r w:rsidRPr="00E94423">
        <w:rPr>
          <w:rFonts w:ascii="Book Antiqua" w:eastAsia="Optima-Regular" w:hAnsi="Book Antiqua" w:cs="Times New Roman"/>
          <w:sz w:val="24"/>
          <w:szCs w:val="24"/>
        </w:rPr>
        <w:t>A</w:t>
      </w:r>
      <w:r w:rsidRPr="00E94423">
        <w:rPr>
          <w:rFonts w:ascii="Book Antiqua" w:hAnsi="Book Antiqua" w:cs="Times New Roman"/>
          <w:sz w:val="24"/>
          <w:szCs w:val="24"/>
          <w:lang w:eastAsia="zh-CN"/>
        </w:rPr>
        <w:t xml:space="preserve">: </w:t>
      </w:r>
      <w:r w:rsidRPr="00E94423">
        <w:rPr>
          <w:rFonts w:ascii="Book Antiqua" w:eastAsia="Optima-Regular" w:hAnsi="Book Antiqua" w:cs="Times New Roman"/>
          <w:sz w:val="24"/>
          <w:szCs w:val="24"/>
        </w:rPr>
        <w:t xml:space="preserve">External aspect demonstrating </w:t>
      </w:r>
      <w:proofErr w:type="spellStart"/>
      <w:r w:rsidRPr="00E94423">
        <w:rPr>
          <w:rFonts w:ascii="Book Antiqua" w:eastAsia="Optima-Regular" w:hAnsi="Book Antiqua" w:cs="Times New Roman"/>
          <w:sz w:val="24"/>
          <w:szCs w:val="24"/>
        </w:rPr>
        <w:t>intravitreal</w:t>
      </w:r>
      <w:proofErr w:type="spellEnd"/>
      <w:r w:rsidRPr="00E94423">
        <w:rPr>
          <w:rFonts w:ascii="Book Antiqua" w:eastAsia="Optima-Regular" w:hAnsi="Book Antiqua" w:cs="Times New Roman"/>
          <w:sz w:val="24"/>
          <w:szCs w:val="24"/>
        </w:rPr>
        <w:t xml:space="preserve"> 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(IVTA) injection through the inferior pars </w:t>
      </w:r>
      <w:proofErr w:type="spellStart"/>
      <w:r w:rsidRPr="00E94423">
        <w:rPr>
          <w:rFonts w:ascii="Book Antiqua" w:eastAsia="Optima-Regular" w:hAnsi="Book Antiqua" w:cs="Times New Roman"/>
          <w:sz w:val="24"/>
          <w:szCs w:val="24"/>
        </w:rPr>
        <w:t>plana</w:t>
      </w:r>
      <w:proofErr w:type="spellEnd"/>
      <w:r w:rsidRPr="00E94423">
        <w:rPr>
          <w:rFonts w:ascii="Book Antiqua" w:eastAsia="Optima-Regular" w:hAnsi="Book Antiqua" w:cs="Times New Roman"/>
          <w:sz w:val="24"/>
          <w:szCs w:val="24"/>
        </w:rPr>
        <w:t xml:space="preserve"> in sterile conditions</w:t>
      </w:r>
      <w:r w:rsidRPr="00E94423">
        <w:rPr>
          <w:rFonts w:ascii="Book Antiqua" w:hAnsi="Book Antiqua" w:cs="Times New Roman"/>
          <w:sz w:val="24"/>
          <w:szCs w:val="24"/>
          <w:lang w:eastAsia="zh-CN"/>
        </w:rPr>
        <w:t>;</w:t>
      </w:r>
      <w:r w:rsidRPr="00E94423">
        <w:rPr>
          <w:rFonts w:ascii="Book Antiqua" w:eastAsia="Optima-Regular" w:hAnsi="Book Antiqua" w:cs="Times New Roman"/>
          <w:sz w:val="24"/>
          <w:szCs w:val="24"/>
        </w:rPr>
        <w:t xml:space="preserve"> B</w:t>
      </w:r>
      <w:r w:rsidRPr="00E94423">
        <w:rPr>
          <w:rFonts w:ascii="Book Antiqua" w:hAnsi="Book Antiqua" w:cs="Times New Roman"/>
          <w:sz w:val="24"/>
          <w:szCs w:val="24"/>
          <w:lang w:eastAsia="zh-CN"/>
        </w:rPr>
        <w:t>:</w:t>
      </w:r>
      <w:r w:rsidRPr="00E94423">
        <w:rPr>
          <w:rFonts w:ascii="Book Antiqua" w:eastAsia="Optima-Regular" w:hAnsi="Book Antiqua" w:cs="Times New Roman"/>
          <w:sz w:val="24"/>
          <w:szCs w:val="24"/>
        </w:rPr>
        <w:t xml:space="preserve"> Vitreous cavity aspect demonstrating IVTA injection with inferior deposition of triamcinolone </w:t>
      </w:r>
      <w:proofErr w:type="spellStart"/>
      <w:r w:rsidRPr="00E94423">
        <w:rPr>
          <w:rFonts w:ascii="Book Antiqua" w:eastAsia="Optima-Regular" w:hAnsi="Book Antiqua" w:cs="Times New Roman"/>
          <w:sz w:val="24"/>
          <w:szCs w:val="24"/>
        </w:rPr>
        <w:t>acetonide</w:t>
      </w:r>
      <w:proofErr w:type="spellEnd"/>
      <w:r w:rsidRPr="00E94423">
        <w:rPr>
          <w:rFonts w:ascii="Book Antiqua" w:eastAsia="Optima-Regular" w:hAnsi="Book Antiqua" w:cs="Times New Roman"/>
          <w:sz w:val="24"/>
          <w:szCs w:val="24"/>
        </w:rPr>
        <w:t xml:space="preserve">  crystals over the retinal surface on a patient with diabetic macular edema refractory to laser photocoagulation.</w:t>
      </w: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b/>
          <w:sz w:val="24"/>
          <w:szCs w:val="24"/>
        </w:rPr>
      </w:pP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b/>
          <w:sz w:val="24"/>
          <w:szCs w:val="24"/>
        </w:rPr>
      </w:pPr>
      <w:r w:rsidRPr="00E94423">
        <w:rPr>
          <w:rFonts w:ascii="Book Antiqua" w:eastAsia="Optima-Regular" w:hAnsi="Book Antiqua" w:cs="Times New Roman"/>
          <w:b/>
          <w:sz w:val="24"/>
          <w:szCs w:val="24"/>
        </w:rPr>
        <w:t xml:space="preserve">Figure 2 Diabetic macular edema before and after </w:t>
      </w:r>
      <w:proofErr w:type="spellStart"/>
      <w:r w:rsidRPr="00E94423">
        <w:rPr>
          <w:rFonts w:ascii="Book Antiqua" w:eastAsia="Optima-Regular" w:hAnsi="Book Antiqua" w:cs="Times New Roman"/>
          <w:b/>
          <w:sz w:val="24"/>
          <w:szCs w:val="24"/>
        </w:rPr>
        <w:t>intravitreal</w:t>
      </w:r>
      <w:proofErr w:type="spellEnd"/>
      <w:r w:rsidRPr="00E94423">
        <w:rPr>
          <w:rFonts w:ascii="Book Antiqua" w:eastAsia="Optima-Regular" w:hAnsi="Book Antiqua" w:cs="Times New Roman"/>
          <w:b/>
          <w:sz w:val="24"/>
          <w:szCs w:val="24"/>
        </w:rPr>
        <w:t xml:space="preserve"> triamcinolone </w:t>
      </w:r>
      <w:proofErr w:type="spellStart"/>
      <w:r w:rsidRPr="00E94423">
        <w:rPr>
          <w:rFonts w:ascii="Book Antiqua" w:eastAsia="Optima-Regular" w:hAnsi="Book Antiqua" w:cs="Times New Roman"/>
          <w:b/>
          <w:sz w:val="24"/>
          <w:szCs w:val="24"/>
        </w:rPr>
        <w:t>acetonide</w:t>
      </w:r>
      <w:proofErr w:type="spellEnd"/>
      <w:r w:rsidRPr="00E94423">
        <w:rPr>
          <w:rFonts w:ascii="Book Antiqua" w:hAnsi="Book Antiqua" w:cs="Times New Roman"/>
          <w:b/>
          <w:sz w:val="24"/>
          <w:szCs w:val="24"/>
          <w:lang w:eastAsia="zh-CN"/>
        </w:rPr>
        <w:t xml:space="preserve"> </w:t>
      </w:r>
      <w:r w:rsidRPr="00E94423">
        <w:rPr>
          <w:rFonts w:ascii="Book Antiqua" w:eastAsia="Optima-Regular" w:hAnsi="Book Antiqua" w:cs="Times New Roman"/>
          <w:b/>
          <w:sz w:val="24"/>
          <w:szCs w:val="24"/>
        </w:rPr>
        <w:t xml:space="preserve">injection. </w:t>
      </w: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b/>
          <w:sz w:val="24"/>
          <w:szCs w:val="24"/>
        </w:rPr>
      </w:pPr>
    </w:p>
    <w:p w:rsidR="00740511" w:rsidRPr="00E94423" w:rsidRDefault="00740511" w:rsidP="006B2604">
      <w:pPr>
        <w:autoSpaceDE w:val="0"/>
        <w:autoSpaceDN w:val="0"/>
        <w:adjustRightInd w:val="0"/>
        <w:spacing w:line="360" w:lineRule="auto"/>
        <w:ind w:left="0" w:firstLine="0"/>
        <w:rPr>
          <w:rFonts w:ascii="Book Antiqua" w:eastAsia="Optima-Regular" w:hAnsi="Book Antiqua" w:cs="Times New Roman"/>
          <w:b/>
          <w:sz w:val="24"/>
          <w:szCs w:val="24"/>
        </w:rPr>
      </w:pPr>
      <w:r w:rsidRPr="00E94423">
        <w:rPr>
          <w:rFonts w:ascii="Book Antiqua" w:eastAsia="Optima-Regular" w:hAnsi="Book Antiqua" w:cs="Times New Roman"/>
          <w:b/>
          <w:sz w:val="24"/>
          <w:szCs w:val="24"/>
        </w:rPr>
        <w:t xml:space="preserve">Figure </w:t>
      </w:r>
      <w:r>
        <w:rPr>
          <w:rFonts w:ascii="Book Antiqua" w:hAnsi="Book Antiqua" w:cs="Times New Roman"/>
          <w:b/>
          <w:sz w:val="24"/>
          <w:szCs w:val="24"/>
          <w:lang w:eastAsia="zh-CN"/>
        </w:rPr>
        <w:t>3</w:t>
      </w:r>
      <w:r w:rsidRPr="00E94423">
        <w:rPr>
          <w:rFonts w:ascii="Book Antiqua" w:eastAsia="Optima-Regular" w:hAnsi="Book Antiqua" w:cs="Times New Roman"/>
          <w:b/>
          <w:sz w:val="24"/>
          <w:szCs w:val="24"/>
        </w:rPr>
        <w:t xml:space="preserve"> </w:t>
      </w:r>
      <w:proofErr w:type="spellStart"/>
      <w:r w:rsidRPr="00E94423">
        <w:rPr>
          <w:rFonts w:ascii="Book Antiqua" w:hAnsi="Book Antiqua" w:cs="Times New Roman"/>
          <w:b/>
          <w:sz w:val="24"/>
          <w:szCs w:val="24"/>
        </w:rPr>
        <w:t>Ozurdex</w:t>
      </w:r>
      <w:proofErr w:type="spellEnd"/>
      <w:r w:rsidRPr="00E94423">
        <w:rPr>
          <w:rFonts w:ascii="Book Antiqua" w:hAnsi="Book Antiqua" w:cs="Times New Roman"/>
          <w:b/>
          <w:sz w:val="24"/>
          <w:szCs w:val="24"/>
        </w:rPr>
        <w:t xml:space="preserve"> biodegradable dexamethasone injectable </w:t>
      </w:r>
      <w:proofErr w:type="spellStart"/>
      <w:r w:rsidRPr="00E94423">
        <w:rPr>
          <w:rFonts w:ascii="Book Antiqua" w:hAnsi="Book Antiqua" w:cs="Times New Roman"/>
          <w:b/>
          <w:sz w:val="24"/>
          <w:szCs w:val="24"/>
        </w:rPr>
        <w:t>intravitreal</w:t>
      </w:r>
      <w:proofErr w:type="spellEnd"/>
      <w:r w:rsidRPr="00E94423">
        <w:rPr>
          <w:rFonts w:ascii="Book Antiqua" w:hAnsi="Book Antiqua" w:cs="Times New Roman"/>
          <w:b/>
          <w:sz w:val="24"/>
          <w:szCs w:val="24"/>
        </w:rPr>
        <w:t xml:space="preserve"> implant in a patient with non-proliferative diabetic retinopathy, diabetic macular edema, and </w:t>
      </w:r>
      <w:proofErr w:type="spellStart"/>
      <w:r w:rsidRPr="00E94423">
        <w:rPr>
          <w:rFonts w:ascii="Book Antiqua" w:hAnsi="Book Antiqua" w:cs="Times New Roman"/>
          <w:b/>
          <w:sz w:val="24"/>
          <w:szCs w:val="24"/>
        </w:rPr>
        <w:t>supero</w:t>
      </w:r>
      <w:proofErr w:type="spellEnd"/>
      <w:r w:rsidRPr="00E94423">
        <w:rPr>
          <w:rFonts w:ascii="Book Antiqua" w:hAnsi="Book Antiqua" w:cs="Times New Roman"/>
          <w:b/>
          <w:sz w:val="24"/>
          <w:szCs w:val="24"/>
        </w:rPr>
        <w:t xml:space="preserve">-temporal branch retinal vein occlusion. </w:t>
      </w:r>
    </w:p>
    <w:p w:rsidR="00740511" w:rsidRPr="00E94423" w:rsidRDefault="00740511" w:rsidP="006B2604">
      <w:pPr>
        <w:autoSpaceDE w:val="0"/>
        <w:autoSpaceDN w:val="0"/>
        <w:adjustRightInd w:val="0"/>
        <w:spacing w:line="360" w:lineRule="auto"/>
        <w:ind w:left="0" w:firstLine="0"/>
        <w:rPr>
          <w:rFonts w:ascii="Book Antiqua" w:hAnsi="Book Antiqua" w:cs="Times New Roman"/>
          <w:sz w:val="24"/>
          <w:szCs w:val="24"/>
        </w:rPr>
      </w:pPr>
    </w:p>
    <w:p w:rsidR="00740511" w:rsidRPr="00E94423" w:rsidRDefault="00740511" w:rsidP="006B2604">
      <w:pPr>
        <w:pStyle w:val="10"/>
        <w:spacing w:before="0" w:beforeAutospacing="0" w:after="0" w:afterAutospacing="0" w:line="360" w:lineRule="auto"/>
        <w:jc w:val="both"/>
        <w:rPr>
          <w:rFonts w:ascii="Book Antiqua" w:hAnsi="Book Antiqua"/>
        </w:rPr>
      </w:pPr>
    </w:p>
    <w:p w:rsidR="00740511" w:rsidRPr="00E94423" w:rsidRDefault="00740511" w:rsidP="006B2604">
      <w:pPr>
        <w:pStyle w:val="1"/>
        <w:spacing w:before="0" w:beforeAutospacing="0" w:after="0" w:afterAutospacing="0" w:line="360" w:lineRule="auto"/>
        <w:jc w:val="both"/>
        <w:rPr>
          <w:rFonts w:ascii="Book Antiqua" w:hAnsi="Book Antiqua"/>
          <w:b w:val="0"/>
          <w:bCs w:val="0"/>
          <w:sz w:val="24"/>
          <w:szCs w:val="24"/>
        </w:rPr>
      </w:pPr>
    </w:p>
    <w:p w:rsidR="00740511" w:rsidRPr="00E94423" w:rsidRDefault="00740511" w:rsidP="006B2604">
      <w:pPr>
        <w:spacing w:line="360" w:lineRule="auto"/>
        <w:rPr>
          <w:rFonts w:ascii="Book Antiqua" w:hAnsi="Book Antiqua" w:cs="Times New Roman"/>
          <w:sz w:val="24"/>
          <w:szCs w:val="24"/>
        </w:rPr>
      </w:pPr>
    </w:p>
    <w:p w:rsidR="00740511" w:rsidRPr="00E94423" w:rsidRDefault="00740511" w:rsidP="006B2604">
      <w:pPr>
        <w:spacing w:line="360" w:lineRule="auto"/>
        <w:rPr>
          <w:rFonts w:ascii="Book Antiqua" w:hAnsi="Book Antiqua" w:cs="Times New Roman"/>
          <w:sz w:val="24"/>
          <w:szCs w:val="24"/>
        </w:rPr>
      </w:pPr>
    </w:p>
    <w:p w:rsidR="00740511" w:rsidRPr="00E94423" w:rsidRDefault="00740511" w:rsidP="006B2604">
      <w:pPr>
        <w:spacing w:line="360" w:lineRule="auto"/>
        <w:rPr>
          <w:rFonts w:ascii="Book Antiqua" w:hAnsi="Book Antiqua" w:cs="Times New Roman"/>
          <w:sz w:val="24"/>
          <w:szCs w:val="24"/>
        </w:rPr>
      </w:pPr>
    </w:p>
    <w:p w:rsidR="00740511" w:rsidRPr="00E94423" w:rsidRDefault="00740511" w:rsidP="006B2604">
      <w:pPr>
        <w:pStyle w:val="1"/>
        <w:spacing w:before="0" w:beforeAutospacing="0" w:after="0" w:afterAutospacing="0" w:line="360" w:lineRule="auto"/>
        <w:jc w:val="both"/>
        <w:rPr>
          <w:rFonts w:ascii="Book Antiqua" w:hAnsi="Book Antiqua"/>
          <w:b w:val="0"/>
          <w:bCs w:val="0"/>
          <w:sz w:val="24"/>
          <w:szCs w:val="24"/>
        </w:rPr>
      </w:pPr>
    </w:p>
    <w:p w:rsidR="00740511" w:rsidRPr="00E94423" w:rsidRDefault="00740511" w:rsidP="006B2604">
      <w:pPr>
        <w:spacing w:line="360" w:lineRule="auto"/>
        <w:rPr>
          <w:rFonts w:ascii="Book Antiqua" w:hAnsi="Book Antiqua" w:cs="Times New Roman"/>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cs="AdvTimes"/>
          <w:color w:val="000000"/>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cs="AdvTimes"/>
          <w:color w:val="000000"/>
          <w:sz w:val="24"/>
          <w:szCs w:val="24"/>
        </w:rPr>
      </w:pPr>
    </w:p>
    <w:p w:rsidR="00740511" w:rsidRPr="00E94423" w:rsidRDefault="00740511" w:rsidP="006B2604">
      <w:pPr>
        <w:autoSpaceDE w:val="0"/>
        <w:autoSpaceDN w:val="0"/>
        <w:adjustRightInd w:val="0"/>
        <w:spacing w:line="360" w:lineRule="auto"/>
        <w:ind w:left="0" w:firstLine="0"/>
        <w:rPr>
          <w:rFonts w:ascii="Book Antiqua" w:hAnsi="Book Antiqua"/>
          <w:sz w:val="24"/>
          <w:szCs w:val="24"/>
        </w:rPr>
      </w:pPr>
    </w:p>
    <w:sectPr w:rsidR="00740511" w:rsidRPr="00E94423" w:rsidSect="00C6662B">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8A" w:rsidRDefault="00F57A8A" w:rsidP="00174CAD">
      <w:r>
        <w:separator/>
      </w:r>
    </w:p>
  </w:endnote>
  <w:endnote w:type="continuationSeparator" w:id="0">
    <w:p w:rsidR="00F57A8A" w:rsidRDefault="00F57A8A" w:rsidP="0017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tima-Regular">
    <w:altName w:val="MS Mincho"/>
    <w:panose1 w:val="00000000000000000000"/>
    <w:charset w:val="80"/>
    <w:family w:val="auto"/>
    <w:notTrueType/>
    <w:pitch w:val="default"/>
    <w:sig w:usb0="00000001" w:usb1="08070000" w:usb2="00000010" w:usb3="00000000" w:csb0="0002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dvTimes">
    <w:panose1 w:val="00000000000000000000"/>
    <w:charset w:val="B2"/>
    <w:family w:val="auto"/>
    <w:notTrueType/>
    <w:pitch w:val="default"/>
    <w:sig w:usb0="00002001" w:usb1="00000000" w:usb2="00000000" w:usb3="00000000" w:csb0="0000004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AdvP92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8A" w:rsidRDefault="00F57A8A" w:rsidP="00174CAD">
      <w:r>
        <w:separator/>
      </w:r>
    </w:p>
  </w:footnote>
  <w:footnote w:type="continuationSeparator" w:id="0">
    <w:p w:rsidR="00F57A8A" w:rsidRDefault="00F57A8A" w:rsidP="0017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11" w:rsidRPr="009923D9" w:rsidRDefault="00740511" w:rsidP="009923D9">
    <w:pPr>
      <w:pStyle w:val="yiv1727997426msonormal"/>
      <w:spacing w:after="80" w:afterAutospacing="0" w:line="360" w:lineRule="auto"/>
      <w:rPr>
        <w:bCs/>
        <w:color w:val="262626"/>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853"/>
    <w:multiLevelType w:val="hybridMultilevel"/>
    <w:tmpl w:val="4456FAA4"/>
    <w:lvl w:ilvl="0" w:tplc="2BD2944E">
      <w:start w:val="1"/>
      <w:numFmt w:val="bullet"/>
      <w:lvlText w:val=""/>
      <w:lvlJc w:val="left"/>
      <w:pPr>
        <w:tabs>
          <w:tab w:val="num" w:pos="720"/>
        </w:tabs>
        <w:ind w:left="720" w:hanging="360"/>
      </w:pPr>
      <w:rPr>
        <w:rFonts w:ascii="Wingdings 2" w:hAnsi="Wingdings 2" w:hint="default"/>
      </w:rPr>
    </w:lvl>
    <w:lvl w:ilvl="1" w:tplc="162ABF06" w:tentative="1">
      <w:start w:val="1"/>
      <w:numFmt w:val="bullet"/>
      <w:lvlText w:val=""/>
      <w:lvlJc w:val="left"/>
      <w:pPr>
        <w:tabs>
          <w:tab w:val="num" w:pos="1440"/>
        </w:tabs>
        <w:ind w:left="1440" w:hanging="360"/>
      </w:pPr>
      <w:rPr>
        <w:rFonts w:ascii="Wingdings 2" w:hAnsi="Wingdings 2" w:hint="default"/>
      </w:rPr>
    </w:lvl>
    <w:lvl w:ilvl="2" w:tplc="F6AA5DC0" w:tentative="1">
      <w:start w:val="1"/>
      <w:numFmt w:val="bullet"/>
      <w:lvlText w:val=""/>
      <w:lvlJc w:val="left"/>
      <w:pPr>
        <w:tabs>
          <w:tab w:val="num" w:pos="2160"/>
        </w:tabs>
        <w:ind w:left="2160" w:hanging="360"/>
      </w:pPr>
      <w:rPr>
        <w:rFonts w:ascii="Wingdings 2" w:hAnsi="Wingdings 2" w:hint="default"/>
      </w:rPr>
    </w:lvl>
    <w:lvl w:ilvl="3" w:tplc="FEDCD638" w:tentative="1">
      <w:start w:val="1"/>
      <w:numFmt w:val="bullet"/>
      <w:lvlText w:val=""/>
      <w:lvlJc w:val="left"/>
      <w:pPr>
        <w:tabs>
          <w:tab w:val="num" w:pos="2880"/>
        </w:tabs>
        <w:ind w:left="2880" w:hanging="360"/>
      </w:pPr>
      <w:rPr>
        <w:rFonts w:ascii="Wingdings 2" w:hAnsi="Wingdings 2" w:hint="default"/>
      </w:rPr>
    </w:lvl>
    <w:lvl w:ilvl="4" w:tplc="C2F83E76" w:tentative="1">
      <w:start w:val="1"/>
      <w:numFmt w:val="bullet"/>
      <w:lvlText w:val=""/>
      <w:lvlJc w:val="left"/>
      <w:pPr>
        <w:tabs>
          <w:tab w:val="num" w:pos="3600"/>
        </w:tabs>
        <w:ind w:left="3600" w:hanging="360"/>
      </w:pPr>
      <w:rPr>
        <w:rFonts w:ascii="Wingdings 2" w:hAnsi="Wingdings 2" w:hint="default"/>
      </w:rPr>
    </w:lvl>
    <w:lvl w:ilvl="5" w:tplc="8A88049C" w:tentative="1">
      <w:start w:val="1"/>
      <w:numFmt w:val="bullet"/>
      <w:lvlText w:val=""/>
      <w:lvlJc w:val="left"/>
      <w:pPr>
        <w:tabs>
          <w:tab w:val="num" w:pos="4320"/>
        </w:tabs>
        <w:ind w:left="4320" w:hanging="360"/>
      </w:pPr>
      <w:rPr>
        <w:rFonts w:ascii="Wingdings 2" w:hAnsi="Wingdings 2" w:hint="default"/>
      </w:rPr>
    </w:lvl>
    <w:lvl w:ilvl="6" w:tplc="0CDE15DE" w:tentative="1">
      <w:start w:val="1"/>
      <w:numFmt w:val="bullet"/>
      <w:lvlText w:val=""/>
      <w:lvlJc w:val="left"/>
      <w:pPr>
        <w:tabs>
          <w:tab w:val="num" w:pos="5040"/>
        </w:tabs>
        <w:ind w:left="5040" w:hanging="360"/>
      </w:pPr>
      <w:rPr>
        <w:rFonts w:ascii="Wingdings 2" w:hAnsi="Wingdings 2" w:hint="default"/>
      </w:rPr>
    </w:lvl>
    <w:lvl w:ilvl="7" w:tplc="42342300" w:tentative="1">
      <w:start w:val="1"/>
      <w:numFmt w:val="bullet"/>
      <w:lvlText w:val=""/>
      <w:lvlJc w:val="left"/>
      <w:pPr>
        <w:tabs>
          <w:tab w:val="num" w:pos="5760"/>
        </w:tabs>
        <w:ind w:left="5760" w:hanging="360"/>
      </w:pPr>
      <w:rPr>
        <w:rFonts w:ascii="Wingdings 2" w:hAnsi="Wingdings 2" w:hint="default"/>
      </w:rPr>
    </w:lvl>
    <w:lvl w:ilvl="8" w:tplc="00A06DF6" w:tentative="1">
      <w:start w:val="1"/>
      <w:numFmt w:val="bullet"/>
      <w:lvlText w:val=""/>
      <w:lvlJc w:val="left"/>
      <w:pPr>
        <w:tabs>
          <w:tab w:val="num" w:pos="6480"/>
        </w:tabs>
        <w:ind w:left="6480" w:hanging="360"/>
      </w:pPr>
      <w:rPr>
        <w:rFonts w:ascii="Wingdings 2" w:hAnsi="Wingdings 2" w:hint="default"/>
      </w:rPr>
    </w:lvl>
  </w:abstractNum>
  <w:abstractNum w:abstractNumId="1">
    <w:nsid w:val="14750CF2"/>
    <w:multiLevelType w:val="hybridMultilevel"/>
    <w:tmpl w:val="844CDF3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9B90925"/>
    <w:multiLevelType w:val="hybridMultilevel"/>
    <w:tmpl w:val="EF289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2D5F4E"/>
    <w:multiLevelType w:val="hybridMultilevel"/>
    <w:tmpl w:val="356019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372F89"/>
    <w:multiLevelType w:val="hybridMultilevel"/>
    <w:tmpl w:val="611272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F80C80"/>
    <w:multiLevelType w:val="hybridMultilevel"/>
    <w:tmpl w:val="78EC6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0441D2"/>
    <w:multiLevelType w:val="hybridMultilevel"/>
    <w:tmpl w:val="611272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6948AE"/>
    <w:multiLevelType w:val="hybridMultilevel"/>
    <w:tmpl w:val="17CEA20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519405B"/>
    <w:multiLevelType w:val="hybridMultilevel"/>
    <w:tmpl w:val="611272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233C59"/>
    <w:multiLevelType w:val="hybridMultilevel"/>
    <w:tmpl w:val="A484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5674A0"/>
    <w:multiLevelType w:val="hybridMultilevel"/>
    <w:tmpl w:val="CE08B88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9"/>
  </w:num>
  <w:num w:numId="3">
    <w:abstractNumId w:val="3"/>
  </w:num>
  <w:num w:numId="4">
    <w:abstractNumId w:val="2"/>
  </w:num>
  <w:num w:numId="5">
    <w:abstractNumId w:val="8"/>
  </w:num>
  <w:num w:numId="6">
    <w:abstractNumId w:val="5"/>
  </w:num>
  <w:num w:numId="7">
    <w:abstractNumId w:val="1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F1"/>
    <w:rsid w:val="00012EE2"/>
    <w:rsid w:val="00021D03"/>
    <w:rsid w:val="00023A14"/>
    <w:rsid w:val="00035177"/>
    <w:rsid w:val="000505A9"/>
    <w:rsid w:val="00067FC2"/>
    <w:rsid w:val="000830AA"/>
    <w:rsid w:val="00085151"/>
    <w:rsid w:val="000851B3"/>
    <w:rsid w:val="000864E3"/>
    <w:rsid w:val="000920C7"/>
    <w:rsid w:val="00092301"/>
    <w:rsid w:val="00094FD7"/>
    <w:rsid w:val="00095228"/>
    <w:rsid w:val="000958C4"/>
    <w:rsid w:val="00096CA7"/>
    <w:rsid w:val="000970EE"/>
    <w:rsid w:val="0009758F"/>
    <w:rsid w:val="000A0AC4"/>
    <w:rsid w:val="000A4134"/>
    <w:rsid w:val="000A6A11"/>
    <w:rsid w:val="000B084D"/>
    <w:rsid w:val="000B08F5"/>
    <w:rsid w:val="000B0D6C"/>
    <w:rsid w:val="000B1E65"/>
    <w:rsid w:val="000B409C"/>
    <w:rsid w:val="000B6127"/>
    <w:rsid w:val="000D088F"/>
    <w:rsid w:val="000D0F58"/>
    <w:rsid w:val="000D1CE7"/>
    <w:rsid w:val="001011D8"/>
    <w:rsid w:val="00102B36"/>
    <w:rsid w:val="001039B9"/>
    <w:rsid w:val="00103F73"/>
    <w:rsid w:val="00120296"/>
    <w:rsid w:val="00123872"/>
    <w:rsid w:val="00135991"/>
    <w:rsid w:val="00143954"/>
    <w:rsid w:val="001547C5"/>
    <w:rsid w:val="00166FF0"/>
    <w:rsid w:val="00174CAD"/>
    <w:rsid w:val="00184C5E"/>
    <w:rsid w:val="00192A90"/>
    <w:rsid w:val="001A4C84"/>
    <w:rsid w:val="001B47FD"/>
    <w:rsid w:val="001D044E"/>
    <w:rsid w:val="001D069C"/>
    <w:rsid w:val="001D0A39"/>
    <w:rsid w:val="001D3741"/>
    <w:rsid w:val="001D3D84"/>
    <w:rsid w:val="001D604E"/>
    <w:rsid w:val="001E29CA"/>
    <w:rsid w:val="001F6F88"/>
    <w:rsid w:val="00207AF6"/>
    <w:rsid w:val="002104B9"/>
    <w:rsid w:val="00211DD2"/>
    <w:rsid w:val="00212055"/>
    <w:rsid w:val="00217CEE"/>
    <w:rsid w:val="00220B28"/>
    <w:rsid w:val="002373E7"/>
    <w:rsid w:val="00237E4D"/>
    <w:rsid w:val="00241D6E"/>
    <w:rsid w:val="00262113"/>
    <w:rsid w:val="002666E3"/>
    <w:rsid w:val="00290EF6"/>
    <w:rsid w:val="00295EF7"/>
    <w:rsid w:val="002A2C68"/>
    <w:rsid w:val="002B1769"/>
    <w:rsid w:val="002B4FC1"/>
    <w:rsid w:val="002B5DBE"/>
    <w:rsid w:val="002B7928"/>
    <w:rsid w:val="002C34D0"/>
    <w:rsid w:val="002C6BC9"/>
    <w:rsid w:val="002D077F"/>
    <w:rsid w:val="002D65D1"/>
    <w:rsid w:val="002E1EEA"/>
    <w:rsid w:val="002E5E83"/>
    <w:rsid w:val="002F0536"/>
    <w:rsid w:val="003166A3"/>
    <w:rsid w:val="00317AB5"/>
    <w:rsid w:val="0032495C"/>
    <w:rsid w:val="003267AD"/>
    <w:rsid w:val="00332D15"/>
    <w:rsid w:val="00337823"/>
    <w:rsid w:val="00337A68"/>
    <w:rsid w:val="00341ABD"/>
    <w:rsid w:val="00341EC6"/>
    <w:rsid w:val="003510A0"/>
    <w:rsid w:val="003552D0"/>
    <w:rsid w:val="0035619A"/>
    <w:rsid w:val="00361DDD"/>
    <w:rsid w:val="00367810"/>
    <w:rsid w:val="0036782E"/>
    <w:rsid w:val="00367DA1"/>
    <w:rsid w:val="00371C18"/>
    <w:rsid w:val="00374593"/>
    <w:rsid w:val="003840EB"/>
    <w:rsid w:val="00390FF5"/>
    <w:rsid w:val="00392903"/>
    <w:rsid w:val="003937A3"/>
    <w:rsid w:val="003955B9"/>
    <w:rsid w:val="003A1537"/>
    <w:rsid w:val="003A6B1F"/>
    <w:rsid w:val="003B7315"/>
    <w:rsid w:val="003C02B5"/>
    <w:rsid w:val="003C1021"/>
    <w:rsid w:val="003C1BCF"/>
    <w:rsid w:val="003C49A3"/>
    <w:rsid w:val="003D1C73"/>
    <w:rsid w:val="003E0AF2"/>
    <w:rsid w:val="003F0A3A"/>
    <w:rsid w:val="00412D38"/>
    <w:rsid w:val="00415312"/>
    <w:rsid w:val="00422769"/>
    <w:rsid w:val="00422B93"/>
    <w:rsid w:val="00427289"/>
    <w:rsid w:val="0042740B"/>
    <w:rsid w:val="004301EC"/>
    <w:rsid w:val="0043493D"/>
    <w:rsid w:val="00440EB8"/>
    <w:rsid w:val="004422C4"/>
    <w:rsid w:val="0044755D"/>
    <w:rsid w:val="004642E5"/>
    <w:rsid w:val="00473B7F"/>
    <w:rsid w:val="0047708D"/>
    <w:rsid w:val="00480172"/>
    <w:rsid w:val="00485C27"/>
    <w:rsid w:val="00491303"/>
    <w:rsid w:val="00493437"/>
    <w:rsid w:val="004944AC"/>
    <w:rsid w:val="004B2C3A"/>
    <w:rsid w:val="004B7402"/>
    <w:rsid w:val="004C379F"/>
    <w:rsid w:val="004C48DB"/>
    <w:rsid w:val="004C4A29"/>
    <w:rsid w:val="004C5E91"/>
    <w:rsid w:val="004C6A8C"/>
    <w:rsid w:val="004C74B3"/>
    <w:rsid w:val="004D07CB"/>
    <w:rsid w:val="004D0FA1"/>
    <w:rsid w:val="004D45E5"/>
    <w:rsid w:val="004D697F"/>
    <w:rsid w:val="004D71AA"/>
    <w:rsid w:val="0050620F"/>
    <w:rsid w:val="005078A4"/>
    <w:rsid w:val="0051197A"/>
    <w:rsid w:val="0052100C"/>
    <w:rsid w:val="00530C60"/>
    <w:rsid w:val="00532589"/>
    <w:rsid w:val="00532FD3"/>
    <w:rsid w:val="005439A5"/>
    <w:rsid w:val="005516D7"/>
    <w:rsid w:val="00551E8E"/>
    <w:rsid w:val="005537BE"/>
    <w:rsid w:val="00555B0D"/>
    <w:rsid w:val="00563B36"/>
    <w:rsid w:val="0056412D"/>
    <w:rsid w:val="00564BDD"/>
    <w:rsid w:val="00585DC6"/>
    <w:rsid w:val="005860AB"/>
    <w:rsid w:val="00587ED7"/>
    <w:rsid w:val="005A0666"/>
    <w:rsid w:val="005A0925"/>
    <w:rsid w:val="005A3BB0"/>
    <w:rsid w:val="005B431E"/>
    <w:rsid w:val="005B786D"/>
    <w:rsid w:val="005C7B59"/>
    <w:rsid w:val="005D3D77"/>
    <w:rsid w:val="005D4613"/>
    <w:rsid w:val="005E039A"/>
    <w:rsid w:val="005F240D"/>
    <w:rsid w:val="005F4481"/>
    <w:rsid w:val="00606831"/>
    <w:rsid w:val="00612A23"/>
    <w:rsid w:val="00614776"/>
    <w:rsid w:val="006220E2"/>
    <w:rsid w:val="0063246C"/>
    <w:rsid w:val="00633798"/>
    <w:rsid w:val="00636032"/>
    <w:rsid w:val="00640836"/>
    <w:rsid w:val="00645E26"/>
    <w:rsid w:val="00653178"/>
    <w:rsid w:val="00676F47"/>
    <w:rsid w:val="00677E50"/>
    <w:rsid w:val="00683A06"/>
    <w:rsid w:val="00683E7B"/>
    <w:rsid w:val="006846A6"/>
    <w:rsid w:val="00685FEB"/>
    <w:rsid w:val="00692403"/>
    <w:rsid w:val="00693860"/>
    <w:rsid w:val="006A0BBB"/>
    <w:rsid w:val="006B0576"/>
    <w:rsid w:val="006B2604"/>
    <w:rsid w:val="006C4210"/>
    <w:rsid w:val="006C7D7F"/>
    <w:rsid w:val="006D08F2"/>
    <w:rsid w:val="006D2D51"/>
    <w:rsid w:val="006E180E"/>
    <w:rsid w:val="006E63C8"/>
    <w:rsid w:val="006E73CD"/>
    <w:rsid w:val="006F544B"/>
    <w:rsid w:val="006F79FD"/>
    <w:rsid w:val="006F7EF1"/>
    <w:rsid w:val="00715C03"/>
    <w:rsid w:val="00721C1A"/>
    <w:rsid w:val="00740511"/>
    <w:rsid w:val="007651D3"/>
    <w:rsid w:val="007653B6"/>
    <w:rsid w:val="00773E5C"/>
    <w:rsid w:val="007776AF"/>
    <w:rsid w:val="0078037A"/>
    <w:rsid w:val="0078257C"/>
    <w:rsid w:val="00791965"/>
    <w:rsid w:val="007933B7"/>
    <w:rsid w:val="00794FED"/>
    <w:rsid w:val="007A742B"/>
    <w:rsid w:val="007B00FC"/>
    <w:rsid w:val="007B1438"/>
    <w:rsid w:val="007B24C0"/>
    <w:rsid w:val="007B6DB5"/>
    <w:rsid w:val="007C7265"/>
    <w:rsid w:val="007E1968"/>
    <w:rsid w:val="007F27D9"/>
    <w:rsid w:val="007F5039"/>
    <w:rsid w:val="00803D37"/>
    <w:rsid w:val="00805DAF"/>
    <w:rsid w:val="0081177D"/>
    <w:rsid w:val="00812167"/>
    <w:rsid w:val="008143C7"/>
    <w:rsid w:val="00821022"/>
    <w:rsid w:val="008228D6"/>
    <w:rsid w:val="00826BBA"/>
    <w:rsid w:val="00836DA3"/>
    <w:rsid w:val="0084258C"/>
    <w:rsid w:val="00842C24"/>
    <w:rsid w:val="00844FB1"/>
    <w:rsid w:val="00846769"/>
    <w:rsid w:val="00867DE2"/>
    <w:rsid w:val="00884F5B"/>
    <w:rsid w:val="00890843"/>
    <w:rsid w:val="0089571B"/>
    <w:rsid w:val="008A2241"/>
    <w:rsid w:val="008A685B"/>
    <w:rsid w:val="008B687E"/>
    <w:rsid w:val="008C0A0A"/>
    <w:rsid w:val="008E5A9F"/>
    <w:rsid w:val="009037CE"/>
    <w:rsid w:val="0091618E"/>
    <w:rsid w:val="00921AC3"/>
    <w:rsid w:val="009231C8"/>
    <w:rsid w:val="00926BE1"/>
    <w:rsid w:val="009410B5"/>
    <w:rsid w:val="00946199"/>
    <w:rsid w:val="0094754F"/>
    <w:rsid w:val="009512B8"/>
    <w:rsid w:val="0095156E"/>
    <w:rsid w:val="00954B52"/>
    <w:rsid w:val="009654BA"/>
    <w:rsid w:val="00967274"/>
    <w:rsid w:val="0097274A"/>
    <w:rsid w:val="0098765F"/>
    <w:rsid w:val="0098783A"/>
    <w:rsid w:val="00990248"/>
    <w:rsid w:val="00990B78"/>
    <w:rsid w:val="009923D9"/>
    <w:rsid w:val="00995378"/>
    <w:rsid w:val="009A0A76"/>
    <w:rsid w:val="009B41DA"/>
    <w:rsid w:val="009C65A5"/>
    <w:rsid w:val="009D2FDD"/>
    <w:rsid w:val="009E02F3"/>
    <w:rsid w:val="009E140A"/>
    <w:rsid w:val="009F1347"/>
    <w:rsid w:val="009F3625"/>
    <w:rsid w:val="009F67B3"/>
    <w:rsid w:val="00A03080"/>
    <w:rsid w:val="00A05648"/>
    <w:rsid w:val="00A07931"/>
    <w:rsid w:val="00A10771"/>
    <w:rsid w:val="00A16483"/>
    <w:rsid w:val="00A237E0"/>
    <w:rsid w:val="00A23D2A"/>
    <w:rsid w:val="00A25F3C"/>
    <w:rsid w:val="00A26E91"/>
    <w:rsid w:val="00A31C4B"/>
    <w:rsid w:val="00A321A6"/>
    <w:rsid w:val="00A43C47"/>
    <w:rsid w:val="00A46D86"/>
    <w:rsid w:val="00A5104E"/>
    <w:rsid w:val="00A5561D"/>
    <w:rsid w:val="00A56844"/>
    <w:rsid w:val="00A60E87"/>
    <w:rsid w:val="00A62275"/>
    <w:rsid w:val="00A63AD8"/>
    <w:rsid w:val="00A66D90"/>
    <w:rsid w:val="00A75C50"/>
    <w:rsid w:val="00A80A56"/>
    <w:rsid w:val="00A85A08"/>
    <w:rsid w:val="00A87828"/>
    <w:rsid w:val="00A94E92"/>
    <w:rsid w:val="00A97AD3"/>
    <w:rsid w:val="00AA0990"/>
    <w:rsid w:val="00AA4CC9"/>
    <w:rsid w:val="00AA50F2"/>
    <w:rsid w:val="00AA51DB"/>
    <w:rsid w:val="00AA601E"/>
    <w:rsid w:val="00AB2D2F"/>
    <w:rsid w:val="00AB43D1"/>
    <w:rsid w:val="00AC0A3D"/>
    <w:rsid w:val="00AC3996"/>
    <w:rsid w:val="00AF0BC7"/>
    <w:rsid w:val="00AF50B3"/>
    <w:rsid w:val="00B00EB7"/>
    <w:rsid w:val="00B05C4B"/>
    <w:rsid w:val="00B132D2"/>
    <w:rsid w:val="00B15C8F"/>
    <w:rsid w:val="00B32F2D"/>
    <w:rsid w:val="00B40C16"/>
    <w:rsid w:val="00B457F8"/>
    <w:rsid w:val="00B53B31"/>
    <w:rsid w:val="00B554AD"/>
    <w:rsid w:val="00B812AE"/>
    <w:rsid w:val="00B931D4"/>
    <w:rsid w:val="00B968F4"/>
    <w:rsid w:val="00BB125F"/>
    <w:rsid w:val="00BB48E6"/>
    <w:rsid w:val="00BB5531"/>
    <w:rsid w:val="00BE71E9"/>
    <w:rsid w:val="00BF06C1"/>
    <w:rsid w:val="00BF271E"/>
    <w:rsid w:val="00C1126D"/>
    <w:rsid w:val="00C172F3"/>
    <w:rsid w:val="00C31D1D"/>
    <w:rsid w:val="00C44819"/>
    <w:rsid w:val="00C477E3"/>
    <w:rsid w:val="00C5453E"/>
    <w:rsid w:val="00C56FF5"/>
    <w:rsid w:val="00C615ED"/>
    <w:rsid w:val="00C6497F"/>
    <w:rsid w:val="00C6551C"/>
    <w:rsid w:val="00C6662B"/>
    <w:rsid w:val="00C7785E"/>
    <w:rsid w:val="00C803EF"/>
    <w:rsid w:val="00C82A1D"/>
    <w:rsid w:val="00C91A48"/>
    <w:rsid w:val="00CA4B9F"/>
    <w:rsid w:val="00CA51B8"/>
    <w:rsid w:val="00CB4A42"/>
    <w:rsid w:val="00CB5344"/>
    <w:rsid w:val="00CC4D82"/>
    <w:rsid w:val="00CC726E"/>
    <w:rsid w:val="00CD0EA3"/>
    <w:rsid w:val="00CD228E"/>
    <w:rsid w:val="00CE2C0B"/>
    <w:rsid w:val="00CE70B6"/>
    <w:rsid w:val="00D02626"/>
    <w:rsid w:val="00D126E1"/>
    <w:rsid w:val="00D12B29"/>
    <w:rsid w:val="00D22C55"/>
    <w:rsid w:val="00D256BA"/>
    <w:rsid w:val="00D36BB7"/>
    <w:rsid w:val="00D41CE9"/>
    <w:rsid w:val="00D421D9"/>
    <w:rsid w:val="00D43D99"/>
    <w:rsid w:val="00D5076A"/>
    <w:rsid w:val="00D524CC"/>
    <w:rsid w:val="00D65FBD"/>
    <w:rsid w:val="00D77025"/>
    <w:rsid w:val="00D84955"/>
    <w:rsid w:val="00D949AF"/>
    <w:rsid w:val="00D971CF"/>
    <w:rsid w:val="00DA1F09"/>
    <w:rsid w:val="00DC3411"/>
    <w:rsid w:val="00DD0A9B"/>
    <w:rsid w:val="00DD67BF"/>
    <w:rsid w:val="00DE74F0"/>
    <w:rsid w:val="00DF44BA"/>
    <w:rsid w:val="00DF5533"/>
    <w:rsid w:val="00E0668D"/>
    <w:rsid w:val="00E236D7"/>
    <w:rsid w:val="00E2749D"/>
    <w:rsid w:val="00E31A54"/>
    <w:rsid w:val="00E32A54"/>
    <w:rsid w:val="00E46568"/>
    <w:rsid w:val="00E54579"/>
    <w:rsid w:val="00E56B96"/>
    <w:rsid w:val="00E66ADE"/>
    <w:rsid w:val="00E749CB"/>
    <w:rsid w:val="00E763FF"/>
    <w:rsid w:val="00E809D3"/>
    <w:rsid w:val="00E874A9"/>
    <w:rsid w:val="00E94423"/>
    <w:rsid w:val="00EA686D"/>
    <w:rsid w:val="00EC02E7"/>
    <w:rsid w:val="00EC3E6E"/>
    <w:rsid w:val="00ED52DA"/>
    <w:rsid w:val="00EE1525"/>
    <w:rsid w:val="00EE60E5"/>
    <w:rsid w:val="00EF4411"/>
    <w:rsid w:val="00EF6580"/>
    <w:rsid w:val="00F04A03"/>
    <w:rsid w:val="00F072A8"/>
    <w:rsid w:val="00F072D8"/>
    <w:rsid w:val="00F10A17"/>
    <w:rsid w:val="00F11D88"/>
    <w:rsid w:val="00F15AC6"/>
    <w:rsid w:val="00F15CA5"/>
    <w:rsid w:val="00F21819"/>
    <w:rsid w:val="00F22880"/>
    <w:rsid w:val="00F30D38"/>
    <w:rsid w:val="00F35DCB"/>
    <w:rsid w:val="00F424C7"/>
    <w:rsid w:val="00F42B21"/>
    <w:rsid w:val="00F4758D"/>
    <w:rsid w:val="00F508FF"/>
    <w:rsid w:val="00F53683"/>
    <w:rsid w:val="00F57A8A"/>
    <w:rsid w:val="00F6064A"/>
    <w:rsid w:val="00F643C6"/>
    <w:rsid w:val="00F655A9"/>
    <w:rsid w:val="00F743D8"/>
    <w:rsid w:val="00F75983"/>
    <w:rsid w:val="00F85FCC"/>
    <w:rsid w:val="00F86F8A"/>
    <w:rsid w:val="00F906F0"/>
    <w:rsid w:val="00F96B1F"/>
    <w:rsid w:val="00FA724C"/>
    <w:rsid w:val="00FA7424"/>
    <w:rsid w:val="00FB127B"/>
    <w:rsid w:val="00FC3EA7"/>
    <w:rsid w:val="00FC7C74"/>
    <w:rsid w:val="00FD1E84"/>
    <w:rsid w:val="00FE13B9"/>
    <w:rsid w:val="00FE3E31"/>
    <w:rsid w:val="00FE470F"/>
    <w:rsid w:val="00FF0104"/>
    <w:rsid w:val="00FF1087"/>
    <w:rsid w:val="00FF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2B"/>
    <w:pPr>
      <w:ind w:left="357" w:hanging="357"/>
      <w:jc w:val="both"/>
    </w:pPr>
    <w:rPr>
      <w:kern w:val="0"/>
      <w:sz w:val="22"/>
      <w:lang w:eastAsia="en-US"/>
    </w:rPr>
  </w:style>
  <w:style w:type="paragraph" w:styleId="1">
    <w:name w:val="heading 1"/>
    <w:basedOn w:val="a"/>
    <w:link w:val="1Char"/>
    <w:uiPriority w:val="99"/>
    <w:qFormat/>
    <w:rsid w:val="002A2C68"/>
    <w:pPr>
      <w:spacing w:before="100" w:beforeAutospacing="1" w:after="100" w:afterAutospacing="1"/>
      <w:ind w:left="0" w:firstLine="0"/>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A2C68"/>
    <w:rPr>
      <w:rFonts w:ascii="Times New Roman" w:hAnsi="Times New Roman" w:cs="Times New Roman"/>
      <w:b/>
      <w:bCs/>
      <w:kern w:val="36"/>
      <w:sz w:val="48"/>
      <w:szCs w:val="48"/>
    </w:rPr>
  </w:style>
  <w:style w:type="paragraph" w:customStyle="1" w:styleId="yiv1727997426msonormal">
    <w:name w:val="yiv1727997426msonormal"/>
    <w:basedOn w:val="a"/>
    <w:uiPriority w:val="99"/>
    <w:rsid w:val="006F7EF1"/>
    <w:pPr>
      <w:spacing w:before="100" w:beforeAutospacing="1" w:after="100" w:afterAutospacing="1"/>
      <w:ind w:left="0" w:firstLine="0"/>
      <w:jc w:val="left"/>
    </w:pPr>
    <w:rPr>
      <w:rFonts w:ascii="Times New Roman" w:hAnsi="Times New Roman" w:cs="Times New Roman"/>
      <w:sz w:val="24"/>
      <w:szCs w:val="24"/>
    </w:rPr>
  </w:style>
  <w:style w:type="paragraph" w:styleId="a3">
    <w:name w:val="List Paragraph"/>
    <w:basedOn w:val="a"/>
    <w:uiPriority w:val="99"/>
    <w:qFormat/>
    <w:rsid w:val="00241D6E"/>
    <w:pPr>
      <w:ind w:left="720"/>
      <w:contextualSpacing/>
    </w:pPr>
  </w:style>
  <w:style w:type="character" w:styleId="a4">
    <w:name w:val="Hyperlink"/>
    <w:basedOn w:val="a0"/>
    <w:uiPriority w:val="99"/>
    <w:rsid w:val="00241D6E"/>
    <w:rPr>
      <w:rFonts w:cs="Times New Roman"/>
      <w:color w:val="0000FF"/>
      <w:u w:val="single"/>
    </w:rPr>
  </w:style>
  <w:style w:type="character" w:styleId="a5">
    <w:name w:val="Emphasis"/>
    <w:basedOn w:val="a0"/>
    <w:uiPriority w:val="99"/>
    <w:qFormat/>
    <w:rsid w:val="009654BA"/>
    <w:rPr>
      <w:rFonts w:cs="Times New Roman"/>
      <w:i/>
      <w:iCs/>
    </w:rPr>
  </w:style>
  <w:style w:type="paragraph" w:customStyle="1" w:styleId="desc">
    <w:name w:val="desc"/>
    <w:basedOn w:val="a"/>
    <w:uiPriority w:val="99"/>
    <w:rsid w:val="00C91A48"/>
    <w:pPr>
      <w:spacing w:before="100" w:beforeAutospacing="1" w:after="100" w:afterAutospacing="1"/>
      <w:ind w:left="0" w:firstLine="0"/>
      <w:jc w:val="left"/>
    </w:pPr>
    <w:rPr>
      <w:rFonts w:ascii="Times New Roman" w:hAnsi="Times New Roman" w:cs="Times New Roman"/>
      <w:sz w:val="24"/>
      <w:szCs w:val="24"/>
    </w:rPr>
  </w:style>
  <w:style w:type="paragraph" w:customStyle="1" w:styleId="details">
    <w:name w:val="details"/>
    <w:basedOn w:val="a"/>
    <w:uiPriority w:val="99"/>
    <w:rsid w:val="00C91A48"/>
    <w:pPr>
      <w:spacing w:before="100" w:beforeAutospacing="1" w:after="100" w:afterAutospacing="1"/>
      <w:ind w:left="0" w:firstLine="0"/>
      <w:jc w:val="left"/>
    </w:pPr>
    <w:rPr>
      <w:rFonts w:ascii="Times New Roman" w:hAnsi="Times New Roman" w:cs="Times New Roman"/>
      <w:sz w:val="24"/>
      <w:szCs w:val="24"/>
    </w:rPr>
  </w:style>
  <w:style w:type="character" w:customStyle="1" w:styleId="jrnl">
    <w:name w:val="jrnl"/>
    <w:basedOn w:val="a0"/>
    <w:uiPriority w:val="99"/>
    <w:rsid w:val="00C91A48"/>
    <w:rPr>
      <w:rFonts w:cs="Times New Roman"/>
    </w:rPr>
  </w:style>
  <w:style w:type="character" w:customStyle="1" w:styleId="highlight">
    <w:name w:val="highlight"/>
    <w:basedOn w:val="a0"/>
    <w:uiPriority w:val="99"/>
    <w:rsid w:val="00C91A48"/>
    <w:rPr>
      <w:rFonts w:cs="Times New Roman"/>
    </w:rPr>
  </w:style>
  <w:style w:type="paragraph" w:customStyle="1" w:styleId="10">
    <w:name w:val="标题1"/>
    <w:basedOn w:val="a"/>
    <w:uiPriority w:val="99"/>
    <w:rsid w:val="00392903"/>
    <w:pPr>
      <w:spacing w:before="100" w:beforeAutospacing="1" w:after="100" w:afterAutospacing="1"/>
      <w:ind w:left="0" w:firstLine="0"/>
      <w:jc w:val="left"/>
    </w:pPr>
    <w:rPr>
      <w:rFonts w:ascii="Times New Roman" w:hAnsi="Times New Roman" w:cs="Times New Roman"/>
      <w:sz w:val="24"/>
      <w:szCs w:val="24"/>
    </w:rPr>
  </w:style>
  <w:style w:type="paragraph" w:styleId="a6">
    <w:name w:val="Normal (Web)"/>
    <w:basedOn w:val="a"/>
    <w:uiPriority w:val="99"/>
    <w:rsid w:val="00A5561D"/>
    <w:pPr>
      <w:spacing w:before="100" w:beforeAutospacing="1" w:after="100" w:afterAutospacing="1"/>
      <w:ind w:left="0" w:firstLine="0"/>
      <w:jc w:val="left"/>
    </w:pPr>
    <w:rPr>
      <w:rFonts w:ascii="Times New Roman" w:hAnsi="Times New Roman" w:cs="Times New Roman"/>
      <w:sz w:val="24"/>
      <w:szCs w:val="24"/>
    </w:rPr>
  </w:style>
  <w:style w:type="paragraph" w:styleId="a7">
    <w:name w:val="No Spacing"/>
    <w:uiPriority w:val="99"/>
    <w:qFormat/>
    <w:rsid w:val="009923D9"/>
    <w:rPr>
      <w:rFonts w:ascii="Cambria" w:hAnsi="Cambria" w:cs="Times New Roman"/>
      <w:kern w:val="0"/>
      <w:sz w:val="24"/>
      <w:szCs w:val="24"/>
      <w:lang w:eastAsia="en-US"/>
    </w:rPr>
  </w:style>
  <w:style w:type="paragraph" w:styleId="a8">
    <w:name w:val="header"/>
    <w:basedOn w:val="a"/>
    <w:link w:val="Char"/>
    <w:uiPriority w:val="99"/>
    <w:rsid w:val="009923D9"/>
    <w:pPr>
      <w:tabs>
        <w:tab w:val="center" w:pos="4320"/>
        <w:tab w:val="right" w:pos="8640"/>
      </w:tabs>
    </w:pPr>
  </w:style>
  <w:style w:type="character" w:customStyle="1" w:styleId="Char">
    <w:name w:val="页眉 Char"/>
    <w:basedOn w:val="a0"/>
    <w:link w:val="a8"/>
    <w:uiPriority w:val="99"/>
    <w:locked/>
    <w:rsid w:val="009923D9"/>
    <w:rPr>
      <w:rFonts w:cs="Times New Roman"/>
    </w:rPr>
  </w:style>
  <w:style w:type="paragraph" w:styleId="a9">
    <w:name w:val="footer"/>
    <w:basedOn w:val="a"/>
    <w:link w:val="Char0"/>
    <w:uiPriority w:val="99"/>
    <w:rsid w:val="009923D9"/>
    <w:pPr>
      <w:tabs>
        <w:tab w:val="center" w:pos="4320"/>
        <w:tab w:val="right" w:pos="8640"/>
      </w:tabs>
    </w:pPr>
  </w:style>
  <w:style w:type="character" w:customStyle="1" w:styleId="Char0">
    <w:name w:val="页脚 Char"/>
    <w:basedOn w:val="a0"/>
    <w:link w:val="a9"/>
    <w:uiPriority w:val="99"/>
    <w:locked/>
    <w:rsid w:val="009923D9"/>
    <w:rPr>
      <w:rFonts w:cs="Times New Roman"/>
    </w:rPr>
  </w:style>
  <w:style w:type="character" w:styleId="aa">
    <w:name w:val="page number"/>
    <w:basedOn w:val="a0"/>
    <w:uiPriority w:val="99"/>
    <w:semiHidden/>
    <w:rsid w:val="009923D9"/>
    <w:rPr>
      <w:rFonts w:cs="Times New Roman"/>
    </w:rPr>
  </w:style>
  <w:style w:type="character" w:styleId="ab">
    <w:name w:val="annotation reference"/>
    <w:basedOn w:val="a0"/>
    <w:uiPriority w:val="99"/>
    <w:rsid w:val="0098783A"/>
    <w:rPr>
      <w:rFonts w:cs="Times New Roman"/>
      <w:sz w:val="21"/>
      <w:szCs w:val="21"/>
    </w:rPr>
  </w:style>
  <w:style w:type="paragraph" w:styleId="ac">
    <w:name w:val="annotation text"/>
    <w:basedOn w:val="a"/>
    <w:link w:val="Char1"/>
    <w:uiPriority w:val="99"/>
    <w:rsid w:val="0098783A"/>
    <w:pPr>
      <w:ind w:left="0" w:firstLine="0"/>
      <w:jc w:val="left"/>
    </w:pPr>
    <w:rPr>
      <w:rFonts w:ascii="Times New Roman" w:hAnsi="Times New Roman" w:cs="Times New Roman"/>
      <w:sz w:val="24"/>
      <w:szCs w:val="24"/>
    </w:rPr>
  </w:style>
  <w:style w:type="character" w:customStyle="1" w:styleId="Char1">
    <w:name w:val="批注文字 Char"/>
    <w:basedOn w:val="a0"/>
    <w:link w:val="ac"/>
    <w:uiPriority w:val="99"/>
    <w:locked/>
    <w:rsid w:val="0098783A"/>
    <w:rPr>
      <w:rFonts w:ascii="Times New Roman" w:eastAsia="宋体" w:hAnsi="Times New Roman" w:cs="Times New Roman"/>
      <w:sz w:val="24"/>
      <w:szCs w:val="24"/>
    </w:rPr>
  </w:style>
  <w:style w:type="paragraph" w:styleId="ad">
    <w:name w:val="Balloon Text"/>
    <w:basedOn w:val="a"/>
    <w:link w:val="Char2"/>
    <w:uiPriority w:val="99"/>
    <w:semiHidden/>
    <w:rsid w:val="0098783A"/>
    <w:rPr>
      <w:sz w:val="18"/>
      <w:szCs w:val="18"/>
    </w:rPr>
  </w:style>
  <w:style w:type="character" w:customStyle="1" w:styleId="Char2">
    <w:name w:val="批注框文本 Char"/>
    <w:basedOn w:val="a0"/>
    <w:link w:val="ad"/>
    <w:uiPriority w:val="99"/>
    <w:semiHidden/>
    <w:locked/>
    <w:rsid w:val="0098783A"/>
    <w:rPr>
      <w:rFonts w:cs="Times New Roman"/>
      <w:sz w:val="18"/>
      <w:szCs w:val="18"/>
    </w:rPr>
  </w:style>
  <w:style w:type="paragraph" w:styleId="ae">
    <w:name w:val="annotation subject"/>
    <w:basedOn w:val="ac"/>
    <w:next w:val="ac"/>
    <w:link w:val="Char3"/>
    <w:uiPriority w:val="99"/>
    <w:semiHidden/>
    <w:rsid w:val="0098783A"/>
    <w:pPr>
      <w:ind w:left="357" w:hanging="357"/>
    </w:pPr>
    <w:rPr>
      <w:rFonts w:ascii="Calibri" w:hAnsi="Calibri" w:cs="Arial"/>
      <w:b/>
      <w:bCs/>
      <w:sz w:val="22"/>
      <w:szCs w:val="22"/>
    </w:rPr>
  </w:style>
  <w:style w:type="character" w:customStyle="1" w:styleId="Char3">
    <w:name w:val="批注主题 Char"/>
    <w:basedOn w:val="Char1"/>
    <w:link w:val="ae"/>
    <w:uiPriority w:val="99"/>
    <w:semiHidden/>
    <w:locked/>
    <w:rsid w:val="0098783A"/>
    <w:rPr>
      <w:rFonts w:ascii="Times New Roman" w:eastAsia="宋体" w:hAnsi="Times New Roman" w:cs="Times New Roman"/>
      <w:b/>
      <w:bCs/>
      <w:sz w:val="24"/>
      <w:szCs w:val="24"/>
    </w:rPr>
  </w:style>
  <w:style w:type="character" w:styleId="af">
    <w:name w:val="Strong"/>
    <w:basedOn w:val="a0"/>
    <w:uiPriority w:val="99"/>
    <w:qFormat/>
    <w:rsid w:val="006E63C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2B"/>
    <w:pPr>
      <w:ind w:left="357" w:hanging="357"/>
      <w:jc w:val="both"/>
    </w:pPr>
    <w:rPr>
      <w:kern w:val="0"/>
      <w:sz w:val="22"/>
      <w:lang w:eastAsia="en-US"/>
    </w:rPr>
  </w:style>
  <w:style w:type="paragraph" w:styleId="1">
    <w:name w:val="heading 1"/>
    <w:basedOn w:val="a"/>
    <w:link w:val="1Char"/>
    <w:uiPriority w:val="99"/>
    <w:qFormat/>
    <w:rsid w:val="002A2C68"/>
    <w:pPr>
      <w:spacing w:before="100" w:beforeAutospacing="1" w:after="100" w:afterAutospacing="1"/>
      <w:ind w:left="0" w:firstLine="0"/>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A2C68"/>
    <w:rPr>
      <w:rFonts w:ascii="Times New Roman" w:hAnsi="Times New Roman" w:cs="Times New Roman"/>
      <w:b/>
      <w:bCs/>
      <w:kern w:val="36"/>
      <w:sz w:val="48"/>
      <w:szCs w:val="48"/>
    </w:rPr>
  </w:style>
  <w:style w:type="paragraph" w:customStyle="1" w:styleId="yiv1727997426msonormal">
    <w:name w:val="yiv1727997426msonormal"/>
    <w:basedOn w:val="a"/>
    <w:uiPriority w:val="99"/>
    <w:rsid w:val="006F7EF1"/>
    <w:pPr>
      <w:spacing w:before="100" w:beforeAutospacing="1" w:after="100" w:afterAutospacing="1"/>
      <w:ind w:left="0" w:firstLine="0"/>
      <w:jc w:val="left"/>
    </w:pPr>
    <w:rPr>
      <w:rFonts w:ascii="Times New Roman" w:hAnsi="Times New Roman" w:cs="Times New Roman"/>
      <w:sz w:val="24"/>
      <w:szCs w:val="24"/>
    </w:rPr>
  </w:style>
  <w:style w:type="paragraph" w:styleId="a3">
    <w:name w:val="List Paragraph"/>
    <w:basedOn w:val="a"/>
    <w:uiPriority w:val="99"/>
    <w:qFormat/>
    <w:rsid w:val="00241D6E"/>
    <w:pPr>
      <w:ind w:left="720"/>
      <w:contextualSpacing/>
    </w:pPr>
  </w:style>
  <w:style w:type="character" w:styleId="a4">
    <w:name w:val="Hyperlink"/>
    <w:basedOn w:val="a0"/>
    <w:uiPriority w:val="99"/>
    <w:rsid w:val="00241D6E"/>
    <w:rPr>
      <w:rFonts w:cs="Times New Roman"/>
      <w:color w:val="0000FF"/>
      <w:u w:val="single"/>
    </w:rPr>
  </w:style>
  <w:style w:type="character" w:styleId="a5">
    <w:name w:val="Emphasis"/>
    <w:basedOn w:val="a0"/>
    <w:uiPriority w:val="99"/>
    <w:qFormat/>
    <w:rsid w:val="009654BA"/>
    <w:rPr>
      <w:rFonts w:cs="Times New Roman"/>
      <w:i/>
      <w:iCs/>
    </w:rPr>
  </w:style>
  <w:style w:type="paragraph" w:customStyle="1" w:styleId="desc">
    <w:name w:val="desc"/>
    <w:basedOn w:val="a"/>
    <w:uiPriority w:val="99"/>
    <w:rsid w:val="00C91A48"/>
    <w:pPr>
      <w:spacing w:before="100" w:beforeAutospacing="1" w:after="100" w:afterAutospacing="1"/>
      <w:ind w:left="0" w:firstLine="0"/>
      <w:jc w:val="left"/>
    </w:pPr>
    <w:rPr>
      <w:rFonts w:ascii="Times New Roman" w:hAnsi="Times New Roman" w:cs="Times New Roman"/>
      <w:sz w:val="24"/>
      <w:szCs w:val="24"/>
    </w:rPr>
  </w:style>
  <w:style w:type="paragraph" w:customStyle="1" w:styleId="details">
    <w:name w:val="details"/>
    <w:basedOn w:val="a"/>
    <w:uiPriority w:val="99"/>
    <w:rsid w:val="00C91A48"/>
    <w:pPr>
      <w:spacing w:before="100" w:beforeAutospacing="1" w:after="100" w:afterAutospacing="1"/>
      <w:ind w:left="0" w:firstLine="0"/>
      <w:jc w:val="left"/>
    </w:pPr>
    <w:rPr>
      <w:rFonts w:ascii="Times New Roman" w:hAnsi="Times New Roman" w:cs="Times New Roman"/>
      <w:sz w:val="24"/>
      <w:szCs w:val="24"/>
    </w:rPr>
  </w:style>
  <w:style w:type="character" w:customStyle="1" w:styleId="jrnl">
    <w:name w:val="jrnl"/>
    <w:basedOn w:val="a0"/>
    <w:uiPriority w:val="99"/>
    <w:rsid w:val="00C91A48"/>
    <w:rPr>
      <w:rFonts w:cs="Times New Roman"/>
    </w:rPr>
  </w:style>
  <w:style w:type="character" w:customStyle="1" w:styleId="highlight">
    <w:name w:val="highlight"/>
    <w:basedOn w:val="a0"/>
    <w:uiPriority w:val="99"/>
    <w:rsid w:val="00C91A48"/>
    <w:rPr>
      <w:rFonts w:cs="Times New Roman"/>
    </w:rPr>
  </w:style>
  <w:style w:type="paragraph" w:customStyle="1" w:styleId="10">
    <w:name w:val="标题1"/>
    <w:basedOn w:val="a"/>
    <w:uiPriority w:val="99"/>
    <w:rsid w:val="00392903"/>
    <w:pPr>
      <w:spacing w:before="100" w:beforeAutospacing="1" w:after="100" w:afterAutospacing="1"/>
      <w:ind w:left="0" w:firstLine="0"/>
      <w:jc w:val="left"/>
    </w:pPr>
    <w:rPr>
      <w:rFonts w:ascii="Times New Roman" w:hAnsi="Times New Roman" w:cs="Times New Roman"/>
      <w:sz w:val="24"/>
      <w:szCs w:val="24"/>
    </w:rPr>
  </w:style>
  <w:style w:type="paragraph" w:styleId="a6">
    <w:name w:val="Normal (Web)"/>
    <w:basedOn w:val="a"/>
    <w:uiPriority w:val="99"/>
    <w:rsid w:val="00A5561D"/>
    <w:pPr>
      <w:spacing w:before="100" w:beforeAutospacing="1" w:after="100" w:afterAutospacing="1"/>
      <w:ind w:left="0" w:firstLine="0"/>
      <w:jc w:val="left"/>
    </w:pPr>
    <w:rPr>
      <w:rFonts w:ascii="Times New Roman" w:hAnsi="Times New Roman" w:cs="Times New Roman"/>
      <w:sz w:val="24"/>
      <w:szCs w:val="24"/>
    </w:rPr>
  </w:style>
  <w:style w:type="paragraph" w:styleId="a7">
    <w:name w:val="No Spacing"/>
    <w:uiPriority w:val="99"/>
    <w:qFormat/>
    <w:rsid w:val="009923D9"/>
    <w:rPr>
      <w:rFonts w:ascii="Cambria" w:hAnsi="Cambria" w:cs="Times New Roman"/>
      <w:kern w:val="0"/>
      <w:sz w:val="24"/>
      <w:szCs w:val="24"/>
      <w:lang w:eastAsia="en-US"/>
    </w:rPr>
  </w:style>
  <w:style w:type="paragraph" w:styleId="a8">
    <w:name w:val="header"/>
    <w:basedOn w:val="a"/>
    <w:link w:val="Char"/>
    <w:uiPriority w:val="99"/>
    <w:rsid w:val="009923D9"/>
    <w:pPr>
      <w:tabs>
        <w:tab w:val="center" w:pos="4320"/>
        <w:tab w:val="right" w:pos="8640"/>
      </w:tabs>
    </w:pPr>
  </w:style>
  <w:style w:type="character" w:customStyle="1" w:styleId="Char">
    <w:name w:val="页眉 Char"/>
    <w:basedOn w:val="a0"/>
    <w:link w:val="a8"/>
    <w:uiPriority w:val="99"/>
    <w:locked/>
    <w:rsid w:val="009923D9"/>
    <w:rPr>
      <w:rFonts w:cs="Times New Roman"/>
    </w:rPr>
  </w:style>
  <w:style w:type="paragraph" w:styleId="a9">
    <w:name w:val="footer"/>
    <w:basedOn w:val="a"/>
    <w:link w:val="Char0"/>
    <w:uiPriority w:val="99"/>
    <w:rsid w:val="009923D9"/>
    <w:pPr>
      <w:tabs>
        <w:tab w:val="center" w:pos="4320"/>
        <w:tab w:val="right" w:pos="8640"/>
      </w:tabs>
    </w:pPr>
  </w:style>
  <w:style w:type="character" w:customStyle="1" w:styleId="Char0">
    <w:name w:val="页脚 Char"/>
    <w:basedOn w:val="a0"/>
    <w:link w:val="a9"/>
    <w:uiPriority w:val="99"/>
    <w:locked/>
    <w:rsid w:val="009923D9"/>
    <w:rPr>
      <w:rFonts w:cs="Times New Roman"/>
    </w:rPr>
  </w:style>
  <w:style w:type="character" w:styleId="aa">
    <w:name w:val="page number"/>
    <w:basedOn w:val="a0"/>
    <w:uiPriority w:val="99"/>
    <w:semiHidden/>
    <w:rsid w:val="009923D9"/>
    <w:rPr>
      <w:rFonts w:cs="Times New Roman"/>
    </w:rPr>
  </w:style>
  <w:style w:type="character" w:styleId="ab">
    <w:name w:val="annotation reference"/>
    <w:basedOn w:val="a0"/>
    <w:uiPriority w:val="99"/>
    <w:rsid w:val="0098783A"/>
    <w:rPr>
      <w:rFonts w:cs="Times New Roman"/>
      <w:sz w:val="21"/>
      <w:szCs w:val="21"/>
    </w:rPr>
  </w:style>
  <w:style w:type="paragraph" w:styleId="ac">
    <w:name w:val="annotation text"/>
    <w:basedOn w:val="a"/>
    <w:link w:val="Char1"/>
    <w:uiPriority w:val="99"/>
    <w:rsid w:val="0098783A"/>
    <w:pPr>
      <w:ind w:left="0" w:firstLine="0"/>
      <w:jc w:val="left"/>
    </w:pPr>
    <w:rPr>
      <w:rFonts w:ascii="Times New Roman" w:hAnsi="Times New Roman" w:cs="Times New Roman"/>
      <w:sz w:val="24"/>
      <w:szCs w:val="24"/>
    </w:rPr>
  </w:style>
  <w:style w:type="character" w:customStyle="1" w:styleId="Char1">
    <w:name w:val="批注文字 Char"/>
    <w:basedOn w:val="a0"/>
    <w:link w:val="ac"/>
    <w:uiPriority w:val="99"/>
    <w:locked/>
    <w:rsid w:val="0098783A"/>
    <w:rPr>
      <w:rFonts w:ascii="Times New Roman" w:eastAsia="宋体" w:hAnsi="Times New Roman" w:cs="Times New Roman"/>
      <w:sz w:val="24"/>
      <w:szCs w:val="24"/>
    </w:rPr>
  </w:style>
  <w:style w:type="paragraph" w:styleId="ad">
    <w:name w:val="Balloon Text"/>
    <w:basedOn w:val="a"/>
    <w:link w:val="Char2"/>
    <w:uiPriority w:val="99"/>
    <w:semiHidden/>
    <w:rsid w:val="0098783A"/>
    <w:rPr>
      <w:sz w:val="18"/>
      <w:szCs w:val="18"/>
    </w:rPr>
  </w:style>
  <w:style w:type="character" w:customStyle="1" w:styleId="Char2">
    <w:name w:val="批注框文本 Char"/>
    <w:basedOn w:val="a0"/>
    <w:link w:val="ad"/>
    <w:uiPriority w:val="99"/>
    <w:semiHidden/>
    <w:locked/>
    <w:rsid w:val="0098783A"/>
    <w:rPr>
      <w:rFonts w:cs="Times New Roman"/>
      <w:sz w:val="18"/>
      <w:szCs w:val="18"/>
    </w:rPr>
  </w:style>
  <w:style w:type="paragraph" w:styleId="ae">
    <w:name w:val="annotation subject"/>
    <w:basedOn w:val="ac"/>
    <w:next w:val="ac"/>
    <w:link w:val="Char3"/>
    <w:uiPriority w:val="99"/>
    <w:semiHidden/>
    <w:rsid w:val="0098783A"/>
    <w:pPr>
      <w:ind w:left="357" w:hanging="357"/>
    </w:pPr>
    <w:rPr>
      <w:rFonts w:ascii="Calibri" w:hAnsi="Calibri" w:cs="Arial"/>
      <w:b/>
      <w:bCs/>
      <w:sz w:val="22"/>
      <w:szCs w:val="22"/>
    </w:rPr>
  </w:style>
  <w:style w:type="character" w:customStyle="1" w:styleId="Char3">
    <w:name w:val="批注主题 Char"/>
    <w:basedOn w:val="Char1"/>
    <w:link w:val="ae"/>
    <w:uiPriority w:val="99"/>
    <w:semiHidden/>
    <w:locked/>
    <w:rsid w:val="0098783A"/>
    <w:rPr>
      <w:rFonts w:ascii="Times New Roman" w:eastAsia="宋体" w:hAnsi="Times New Roman" w:cs="Times New Roman"/>
      <w:b/>
      <w:bCs/>
      <w:sz w:val="24"/>
      <w:szCs w:val="24"/>
    </w:rPr>
  </w:style>
  <w:style w:type="character" w:styleId="af">
    <w:name w:val="Strong"/>
    <w:basedOn w:val="a0"/>
    <w:uiPriority w:val="99"/>
    <w:qFormat/>
    <w:rsid w:val="006E63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3286">
      <w:marLeft w:val="0"/>
      <w:marRight w:val="0"/>
      <w:marTop w:val="0"/>
      <w:marBottom w:val="0"/>
      <w:divBdr>
        <w:top w:val="none" w:sz="0" w:space="0" w:color="auto"/>
        <w:left w:val="none" w:sz="0" w:space="0" w:color="auto"/>
        <w:bottom w:val="none" w:sz="0" w:space="0" w:color="auto"/>
        <w:right w:val="none" w:sz="0" w:space="0" w:color="auto"/>
      </w:divBdr>
      <w:divsChild>
        <w:div w:id="903443644">
          <w:marLeft w:val="0"/>
          <w:marRight w:val="0"/>
          <w:marTop w:val="0"/>
          <w:marBottom w:val="0"/>
          <w:divBdr>
            <w:top w:val="none" w:sz="0" w:space="0" w:color="auto"/>
            <w:left w:val="none" w:sz="0" w:space="0" w:color="auto"/>
            <w:bottom w:val="none" w:sz="0" w:space="0" w:color="auto"/>
            <w:right w:val="none" w:sz="0" w:space="0" w:color="auto"/>
          </w:divBdr>
          <w:divsChild>
            <w:div w:id="903443584">
              <w:marLeft w:val="0"/>
              <w:marRight w:val="0"/>
              <w:marTop w:val="0"/>
              <w:marBottom w:val="0"/>
              <w:divBdr>
                <w:top w:val="none" w:sz="0" w:space="0" w:color="auto"/>
                <w:left w:val="none" w:sz="0" w:space="0" w:color="auto"/>
                <w:bottom w:val="none" w:sz="0" w:space="0" w:color="auto"/>
                <w:right w:val="none" w:sz="0" w:space="0" w:color="auto"/>
              </w:divBdr>
              <w:divsChild>
                <w:div w:id="903443402">
                  <w:marLeft w:val="0"/>
                  <w:marRight w:val="0"/>
                  <w:marTop w:val="0"/>
                  <w:marBottom w:val="0"/>
                  <w:divBdr>
                    <w:top w:val="none" w:sz="0" w:space="0" w:color="auto"/>
                    <w:left w:val="none" w:sz="0" w:space="0" w:color="auto"/>
                    <w:bottom w:val="none" w:sz="0" w:space="0" w:color="auto"/>
                    <w:right w:val="none" w:sz="0" w:space="0" w:color="auto"/>
                  </w:divBdr>
                  <w:divsChild>
                    <w:div w:id="903443372">
                      <w:marLeft w:val="0"/>
                      <w:marRight w:val="0"/>
                      <w:marTop w:val="0"/>
                      <w:marBottom w:val="0"/>
                      <w:divBdr>
                        <w:top w:val="none" w:sz="0" w:space="0" w:color="auto"/>
                        <w:left w:val="none" w:sz="0" w:space="0" w:color="auto"/>
                        <w:bottom w:val="none" w:sz="0" w:space="0" w:color="auto"/>
                        <w:right w:val="none" w:sz="0" w:space="0" w:color="auto"/>
                      </w:divBdr>
                      <w:divsChild>
                        <w:div w:id="903443515">
                          <w:marLeft w:val="0"/>
                          <w:marRight w:val="0"/>
                          <w:marTop w:val="0"/>
                          <w:marBottom w:val="0"/>
                          <w:divBdr>
                            <w:top w:val="none" w:sz="0" w:space="0" w:color="auto"/>
                            <w:left w:val="none" w:sz="0" w:space="0" w:color="auto"/>
                            <w:bottom w:val="none" w:sz="0" w:space="0" w:color="auto"/>
                            <w:right w:val="none" w:sz="0" w:space="0" w:color="auto"/>
                          </w:divBdr>
                          <w:divsChild>
                            <w:div w:id="903443597">
                              <w:marLeft w:val="0"/>
                              <w:marRight w:val="0"/>
                              <w:marTop w:val="0"/>
                              <w:marBottom w:val="0"/>
                              <w:divBdr>
                                <w:top w:val="none" w:sz="0" w:space="0" w:color="auto"/>
                                <w:left w:val="none" w:sz="0" w:space="0" w:color="auto"/>
                                <w:bottom w:val="none" w:sz="0" w:space="0" w:color="auto"/>
                                <w:right w:val="none" w:sz="0" w:space="0" w:color="auto"/>
                              </w:divBdr>
                              <w:divsChild>
                                <w:div w:id="903443444">
                                  <w:marLeft w:val="0"/>
                                  <w:marRight w:val="0"/>
                                  <w:marTop w:val="0"/>
                                  <w:marBottom w:val="0"/>
                                  <w:divBdr>
                                    <w:top w:val="none" w:sz="0" w:space="0" w:color="auto"/>
                                    <w:left w:val="none" w:sz="0" w:space="0" w:color="auto"/>
                                    <w:bottom w:val="none" w:sz="0" w:space="0" w:color="auto"/>
                                    <w:right w:val="none" w:sz="0" w:space="0" w:color="auto"/>
                                  </w:divBdr>
                                  <w:divsChild>
                                    <w:div w:id="9034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287">
      <w:marLeft w:val="0"/>
      <w:marRight w:val="0"/>
      <w:marTop w:val="0"/>
      <w:marBottom w:val="0"/>
      <w:divBdr>
        <w:top w:val="none" w:sz="0" w:space="0" w:color="auto"/>
        <w:left w:val="none" w:sz="0" w:space="0" w:color="auto"/>
        <w:bottom w:val="none" w:sz="0" w:space="0" w:color="auto"/>
        <w:right w:val="none" w:sz="0" w:space="0" w:color="auto"/>
      </w:divBdr>
      <w:divsChild>
        <w:div w:id="903443393">
          <w:marLeft w:val="0"/>
          <w:marRight w:val="0"/>
          <w:marTop w:val="0"/>
          <w:marBottom w:val="0"/>
          <w:divBdr>
            <w:top w:val="none" w:sz="0" w:space="0" w:color="auto"/>
            <w:left w:val="none" w:sz="0" w:space="0" w:color="auto"/>
            <w:bottom w:val="none" w:sz="0" w:space="0" w:color="auto"/>
            <w:right w:val="none" w:sz="0" w:space="0" w:color="auto"/>
          </w:divBdr>
          <w:divsChild>
            <w:div w:id="903443376">
              <w:marLeft w:val="0"/>
              <w:marRight w:val="0"/>
              <w:marTop w:val="0"/>
              <w:marBottom w:val="0"/>
              <w:divBdr>
                <w:top w:val="none" w:sz="0" w:space="0" w:color="auto"/>
                <w:left w:val="none" w:sz="0" w:space="0" w:color="auto"/>
                <w:bottom w:val="none" w:sz="0" w:space="0" w:color="auto"/>
                <w:right w:val="none" w:sz="0" w:space="0" w:color="auto"/>
              </w:divBdr>
              <w:divsChild>
                <w:div w:id="903443401">
                  <w:marLeft w:val="0"/>
                  <w:marRight w:val="0"/>
                  <w:marTop w:val="0"/>
                  <w:marBottom w:val="0"/>
                  <w:divBdr>
                    <w:top w:val="none" w:sz="0" w:space="0" w:color="auto"/>
                    <w:left w:val="none" w:sz="0" w:space="0" w:color="auto"/>
                    <w:bottom w:val="none" w:sz="0" w:space="0" w:color="auto"/>
                    <w:right w:val="none" w:sz="0" w:space="0" w:color="auto"/>
                  </w:divBdr>
                  <w:divsChild>
                    <w:div w:id="903443503">
                      <w:marLeft w:val="0"/>
                      <w:marRight w:val="0"/>
                      <w:marTop w:val="0"/>
                      <w:marBottom w:val="0"/>
                      <w:divBdr>
                        <w:top w:val="none" w:sz="0" w:space="0" w:color="auto"/>
                        <w:left w:val="none" w:sz="0" w:space="0" w:color="auto"/>
                        <w:bottom w:val="none" w:sz="0" w:space="0" w:color="auto"/>
                        <w:right w:val="none" w:sz="0" w:space="0" w:color="auto"/>
                      </w:divBdr>
                      <w:divsChild>
                        <w:div w:id="903443610">
                          <w:marLeft w:val="0"/>
                          <w:marRight w:val="0"/>
                          <w:marTop w:val="0"/>
                          <w:marBottom w:val="0"/>
                          <w:divBdr>
                            <w:top w:val="none" w:sz="0" w:space="0" w:color="auto"/>
                            <w:left w:val="none" w:sz="0" w:space="0" w:color="auto"/>
                            <w:bottom w:val="none" w:sz="0" w:space="0" w:color="auto"/>
                            <w:right w:val="none" w:sz="0" w:space="0" w:color="auto"/>
                          </w:divBdr>
                          <w:divsChild>
                            <w:div w:id="903443574">
                              <w:marLeft w:val="0"/>
                              <w:marRight w:val="0"/>
                              <w:marTop w:val="0"/>
                              <w:marBottom w:val="0"/>
                              <w:divBdr>
                                <w:top w:val="none" w:sz="0" w:space="0" w:color="auto"/>
                                <w:left w:val="none" w:sz="0" w:space="0" w:color="auto"/>
                                <w:bottom w:val="none" w:sz="0" w:space="0" w:color="auto"/>
                                <w:right w:val="none" w:sz="0" w:space="0" w:color="auto"/>
                              </w:divBdr>
                              <w:divsChild>
                                <w:div w:id="903443606">
                                  <w:marLeft w:val="0"/>
                                  <w:marRight w:val="0"/>
                                  <w:marTop w:val="0"/>
                                  <w:marBottom w:val="0"/>
                                  <w:divBdr>
                                    <w:top w:val="none" w:sz="0" w:space="0" w:color="auto"/>
                                    <w:left w:val="none" w:sz="0" w:space="0" w:color="auto"/>
                                    <w:bottom w:val="none" w:sz="0" w:space="0" w:color="auto"/>
                                    <w:right w:val="none" w:sz="0" w:space="0" w:color="auto"/>
                                  </w:divBdr>
                                  <w:divsChild>
                                    <w:div w:id="903443589">
                                      <w:marLeft w:val="0"/>
                                      <w:marRight w:val="0"/>
                                      <w:marTop w:val="0"/>
                                      <w:marBottom w:val="0"/>
                                      <w:divBdr>
                                        <w:top w:val="none" w:sz="0" w:space="0" w:color="auto"/>
                                        <w:left w:val="none" w:sz="0" w:space="0" w:color="auto"/>
                                        <w:bottom w:val="none" w:sz="0" w:space="0" w:color="auto"/>
                                        <w:right w:val="none" w:sz="0" w:space="0" w:color="auto"/>
                                      </w:divBdr>
                                    </w:div>
                                    <w:div w:id="903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21">
      <w:marLeft w:val="0"/>
      <w:marRight w:val="0"/>
      <w:marTop w:val="0"/>
      <w:marBottom w:val="0"/>
      <w:divBdr>
        <w:top w:val="none" w:sz="0" w:space="0" w:color="auto"/>
        <w:left w:val="none" w:sz="0" w:space="0" w:color="auto"/>
        <w:bottom w:val="none" w:sz="0" w:space="0" w:color="auto"/>
        <w:right w:val="none" w:sz="0" w:space="0" w:color="auto"/>
      </w:divBdr>
      <w:divsChild>
        <w:div w:id="903443580">
          <w:marLeft w:val="0"/>
          <w:marRight w:val="0"/>
          <w:marTop w:val="0"/>
          <w:marBottom w:val="0"/>
          <w:divBdr>
            <w:top w:val="none" w:sz="0" w:space="0" w:color="auto"/>
            <w:left w:val="none" w:sz="0" w:space="0" w:color="auto"/>
            <w:bottom w:val="none" w:sz="0" w:space="0" w:color="auto"/>
            <w:right w:val="none" w:sz="0" w:space="0" w:color="auto"/>
          </w:divBdr>
          <w:divsChild>
            <w:div w:id="903443363">
              <w:marLeft w:val="0"/>
              <w:marRight w:val="0"/>
              <w:marTop w:val="0"/>
              <w:marBottom w:val="0"/>
              <w:divBdr>
                <w:top w:val="none" w:sz="0" w:space="0" w:color="auto"/>
                <w:left w:val="none" w:sz="0" w:space="0" w:color="auto"/>
                <w:bottom w:val="none" w:sz="0" w:space="0" w:color="auto"/>
                <w:right w:val="none" w:sz="0" w:space="0" w:color="auto"/>
              </w:divBdr>
              <w:divsChild>
                <w:div w:id="903443389">
                  <w:marLeft w:val="0"/>
                  <w:marRight w:val="0"/>
                  <w:marTop w:val="0"/>
                  <w:marBottom w:val="0"/>
                  <w:divBdr>
                    <w:top w:val="none" w:sz="0" w:space="0" w:color="auto"/>
                    <w:left w:val="none" w:sz="0" w:space="0" w:color="auto"/>
                    <w:bottom w:val="none" w:sz="0" w:space="0" w:color="auto"/>
                    <w:right w:val="none" w:sz="0" w:space="0" w:color="auto"/>
                  </w:divBdr>
                  <w:divsChild>
                    <w:div w:id="903443275">
                      <w:marLeft w:val="0"/>
                      <w:marRight w:val="0"/>
                      <w:marTop w:val="0"/>
                      <w:marBottom w:val="0"/>
                      <w:divBdr>
                        <w:top w:val="none" w:sz="0" w:space="0" w:color="auto"/>
                        <w:left w:val="none" w:sz="0" w:space="0" w:color="auto"/>
                        <w:bottom w:val="none" w:sz="0" w:space="0" w:color="auto"/>
                        <w:right w:val="none" w:sz="0" w:space="0" w:color="auto"/>
                      </w:divBdr>
                      <w:divsChild>
                        <w:div w:id="903443279">
                          <w:marLeft w:val="0"/>
                          <w:marRight w:val="0"/>
                          <w:marTop w:val="0"/>
                          <w:marBottom w:val="0"/>
                          <w:divBdr>
                            <w:top w:val="none" w:sz="0" w:space="0" w:color="auto"/>
                            <w:left w:val="none" w:sz="0" w:space="0" w:color="auto"/>
                            <w:bottom w:val="none" w:sz="0" w:space="0" w:color="auto"/>
                            <w:right w:val="none" w:sz="0" w:space="0" w:color="auto"/>
                          </w:divBdr>
                          <w:divsChild>
                            <w:div w:id="903443396">
                              <w:marLeft w:val="0"/>
                              <w:marRight w:val="0"/>
                              <w:marTop w:val="0"/>
                              <w:marBottom w:val="0"/>
                              <w:divBdr>
                                <w:top w:val="none" w:sz="0" w:space="0" w:color="auto"/>
                                <w:left w:val="none" w:sz="0" w:space="0" w:color="auto"/>
                                <w:bottom w:val="none" w:sz="0" w:space="0" w:color="auto"/>
                                <w:right w:val="none" w:sz="0" w:space="0" w:color="auto"/>
                              </w:divBdr>
                              <w:divsChild>
                                <w:div w:id="903443490">
                                  <w:marLeft w:val="0"/>
                                  <w:marRight w:val="0"/>
                                  <w:marTop w:val="0"/>
                                  <w:marBottom w:val="0"/>
                                  <w:divBdr>
                                    <w:top w:val="none" w:sz="0" w:space="0" w:color="auto"/>
                                    <w:left w:val="none" w:sz="0" w:space="0" w:color="auto"/>
                                    <w:bottom w:val="none" w:sz="0" w:space="0" w:color="auto"/>
                                    <w:right w:val="none" w:sz="0" w:space="0" w:color="auto"/>
                                  </w:divBdr>
                                  <w:divsChild>
                                    <w:div w:id="9034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25">
      <w:marLeft w:val="0"/>
      <w:marRight w:val="0"/>
      <w:marTop w:val="0"/>
      <w:marBottom w:val="0"/>
      <w:divBdr>
        <w:top w:val="none" w:sz="0" w:space="0" w:color="auto"/>
        <w:left w:val="none" w:sz="0" w:space="0" w:color="auto"/>
        <w:bottom w:val="none" w:sz="0" w:space="0" w:color="auto"/>
        <w:right w:val="none" w:sz="0" w:space="0" w:color="auto"/>
      </w:divBdr>
      <w:divsChild>
        <w:div w:id="903443553">
          <w:marLeft w:val="0"/>
          <w:marRight w:val="0"/>
          <w:marTop w:val="0"/>
          <w:marBottom w:val="0"/>
          <w:divBdr>
            <w:top w:val="none" w:sz="0" w:space="0" w:color="auto"/>
            <w:left w:val="none" w:sz="0" w:space="0" w:color="auto"/>
            <w:bottom w:val="none" w:sz="0" w:space="0" w:color="auto"/>
            <w:right w:val="none" w:sz="0" w:space="0" w:color="auto"/>
          </w:divBdr>
          <w:divsChild>
            <w:div w:id="903443449">
              <w:marLeft w:val="0"/>
              <w:marRight w:val="0"/>
              <w:marTop w:val="0"/>
              <w:marBottom w:val="0"/>
              <w:divBdr>
                <w:top w:val="none" w:sz="0" w:space="0" w:color="auto"/>
                <w:left w:val="none" w:sz="0" w:space="0" w:color="auto"/>
                <w:bottom w:val="none" w:sz="0" w:space="0" w:color="auto"/>
                <w:right w:val="none" w:sz="0" w:space="0" w:color="auto"/>
              </w:divBdr>
              <w:divsChild>
                <w:div w:id="903443609">
                  <w:marLeft w:val="0"/>
                  <w:marRight w:val="0"/>
                  <w:marTop w:val="0"/>
                  <w:marBottom w:val="0"/>
                  <w:divBdr>
                    <w:top w:val="none" w:sz="0" w:space="0" w:color="auto"/>
                    <w:left w:val="none" w:sz="0" w:space="0" w:color="auto"/>
                    <w:bottom w:val="none" w:sz="0" w:space="0" w:color="auto"/>
                    <w:right w:val="none" w:sz="0" w:space="0" w:color="auto"/>
                  </w:divBdr>
                  <w:divsChild>
                    <w:div w:id="903443417">
                      <w:marLeft w:val="0"/>
                      <w:marRight w:val="0"/>
                      <w:marTop w:val="0"/>
                      <w:marBottom w:val="0"/>
                      <w:divBdr>
                        <w:top w:val="none" w:sz="0" w:space="0" w:color="auto"/>
                        <w:left w:val="none" w:sz="0" w:space="0" w:color="auto"/>
                        <w:bottom w:val="none" w:sz="0" w:space="0" w:color="auto"/>
                        <w:right w:val="none" w:sz="0" w:space="0" w:color="auto"/>
                      </w:divBdr>
                      <w:divsChild>
                        <w:div w:id="903443486">
                          <w:marLeft w:val="0"/>
                          <w:marRight w:val="0"/>
                          <w:marTop w:val="0"/>
                          <w:marBottom w:val="0"/>
                          <w:divBdr>
                            <w:top w:val="none" w:sz="0" w:space="0" w:color="auto"/>
                            <w:left w:val="none" w:sz="0" w:space="0" w:color="auto"/>
                            <w:bottom w:val="none" w:sz="0" w:space="0" w:color="auto"/>
                            <w:right w:val="none" w:sz="0" w:space="0" w:color="auto"/>
                          </w:divBdr>
                          <w:divsChild>
                            <w:div w:id="903443358">
                              <w:marLeft w:val="0"/>
                              <w:marRight w:val="0"/>
                              <w:marTop w:val="0"/>
                              <w:marBottom w:val="0"/>
                              <w:divBdr>
                                <w:top w:val="none" w:sz="0" w:space="0" w:color="auto"/>
                                <w:left w:val="none" w:sz="0" w:space="0" w:color="auto"/>
                                <w:bottom w:val="none" w:sz="0" w:space="0" w:color="auto"/>
                                <w:right w:val="none" w:sz="0" w:space="0" w:color="auto"/>
                              </w:divBdr>
                              <w:divsChild>
                                <w:div w:id="903443535">
                                  <w:marLeft w:val="0"/>
                                  <w:marRight w:val="0"/>
                                  <w:marTop w:val="0"/>
                                  <w:marBottom w:val="0"/>
                                  <w:divBdr>
                                    <w:top w:val="none" w:sz="0" w:space="0" w:color="auto"/>
                                    <w:left w:val="none" w:sz="0" w:space="0" w:color="auto"/>
                                    <w:bottom w:val="none" w:sz="0" w:space="0" w:color="auto"/>
                                    <w:right w:val="none" w:sz="0" w:space="0" w:color="auto"/>
                                  </w:divBdr>
                                  <w:divsChild>
                                    <w:div w:id="9034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33">
      <w:marLeft w:val="0"/>
      <w:marRight w:val="0"/>
      <w:marTop w:val="0"/>
      <w:marBottom w:val="0"/>
      <w:divBdr>
        <w:top w:val="none" w:sz="0" w:space="0" w:color="auto"/>
        <w:left w:val="none" w:sz="0" w:space="0" w:color="auto"/>
        <w:bottom w:val="none" w:sz="0" w:space="0" w:color="auto"/>
        <w:right w:val="none" w:sz="0" w:space="0" w:color="auto"/>
      </w:divBdr>
      <w:divsChild>
        <w:div w:id="903443383">
          <w:marLeft w:val="0"/>
          <w:marRight w:val="0"/>
          <w:marTop w:val="0"/>
          <w:marBottom w:val="0"/>
          <w:divBdr>
            <w:top w:val="none" w:sz="0" w:space="0" w:color="auto"/>
            <w:left w:val="none" w:sz="0" w:space="0" w:color="auto"/>
            <w:bottom w:val="none" w:sz="0" w:space="0" w:color="auto"/>
            <w:right w:val="none" w:sz="0" w:space="0" w:color="auto"/>
          </w:divBdr>
          <w:divsChild>
            <w:div w:id="903443317">
              <w:marLeft w:val="0"/>
              <w:marRight w:val="0"/>
              <w:marTop w:val="0"/>
              <w:marBottom w:val="0"/>
              <w:divBdr>
                <w:top w:val="none" w:sz="0" w:space="0" w:color="auto"/>
                <w:left w:val="none" w:sz="0" w:space="0" w:color="auto"/>
                <w:bottom w:val="none" w:sz="0" w:space="0" w:color="auto"/>
                <w:right w:val="none" w:sz="0" w:space="0" w:color="auto"/>
              </w:divBdr>
              <w:divsChild>
                <w:div w:id="903443581">
                  <w:marLeft w:val="0"/>
                  <w:marRight w:val="0"/>
                  <w:marTop w:val="0"/>
                  <w:marBottom w:val="0"/>
                  <w:divBdr>
                    <w:top w:val="none" w:sz="0" w:space="0" w:color="auto"/>
                    <w:left w:val="none" w:sz="0" w:space="0" w:color="auto"/>
                    <w:bottom w:val="none" w:sz="0" w:space="0" w:color="auto"/>
                    <w:right w:val="none" w:sz="0" w:space="0" w:color="auto"/>
                  </w:divBdr>
                  <w:divsChild>
                    <w:div w:id="903443446">
                      <w:marLeft w:val="0"/>
                      <w:marRight w:val="0"/>
                      <w:marTop w:val="0"/>
                      <w:marBottom w:val="0"/>
                      <w:divBdr>
                        <w:top w:val="none" w:sz="0" w:space="0" w:color="auto"/>
                        <w:left w:val="none" w:sz="0" w:space="0" w:color="auto"/>
                        <w:bottom w:val="none" w:sz="0" w:space="0" w:color="auto"/>
                        <w:right w:val="none" w:sz="0" w:space="0" w:color="auto"/>
                      </w:divBdr>
                      <w:divsChild>
                        <w:div w:id="903443630">
                          <w:marLeft w:val="0"/>
                          <w:marRight w:val="0"/>
                          <w:marTop w:val="0"/>
                          <w:marBottom w:val="0"/>
                          <w:divBdr>
                            <w:top w:val="none" w:sz="0" w:space="0" w:color="auto"/>
                            <w:left w:val="none" w:sz="0" w:space="0" w:color="auto"/>
                            <w:bottom w:val="none" w:sz="0" w:space="0" w:color="auto"/>
                            <w:right w:val="none" w:sz="0" w:space="0" w:color="auto"/>
                          </w:divBdr>
                          <w:divsChild>
                            <w:div w:id="903443501">
                              <w:marLeft w:val="0"/>
                              <w:marRight w:val="0"/>
                              <w:marTop w:val="0"/>
                              <w:marBottom w:val="0"/>
                              <w:divBdr>
                                <w:top w:val="none" w:sz="0" w:space="0" w:color="auto"/>
                                <w:left w:val="none" w:sz="0" w:space="0" w:color="auto"/>
                                <w:bottom w:val="none" w:sz="0" w:space="0" w:color="auto"/>
                                <w:right w:val="none" w:sz="0" w:space="0" w:color="auto"/>
                              </w:divBdr>
                              <w:divsChild>
                                <w:div w:id="903443591">
                                  <w:marLeft w:val="0"/>
                                  <w:marRight w:val="0"/>
                                  <w:marTop w:val="0"/>
                                  <w:marBottom w:val="0"/>
                                  <w:divBdr>
                                    <w:top w:val="none" w:sz="0" w:space="0" w:color="auto"/>
                                    <w:left w:val="none" w:sz="0" w:space="0" w:color="auto"/>
                                    <w:bottom w:val="none" w:sz="0" w:space="0" w:color="auto"/>
                                    <w:right w:val="none" w:sz="0" w:space="0" w:color="auto"/>
                                  </w:divBdr>
                                  <w:divsChild>
                                    <w:div w:id="903443437">
                                      <w:marLeft w:val="0"/>
                                      <w:marRight w:val="0"/>
                                      <w:marTop w:val="0"/>
                                      <w:marBottom w:val="0"/>
                                      <w:divBdr>
                                        <w:top w:val="none" w:sz="0" w:space="0" w:color="auto"/>
                                        <w:left w:val="none" w:sz="0" w:space="0" w:color="auto"/>
                                        <w:bottom w:val="none" w:sz="0" w:space="0" w:color="auto"/>
                                        <w:right w:val="none" w:sz="0" w:space="0" w:color="auto"/>
                                      </w:divBdr>
                                      <w:divsChild>
                                        <w:div w:id="9034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336">
      <w:marLeft w:val="0"/>
      <w:marRight w:val="0"/>
      <w:marTop w:val="0"/>
      <w:marBottom w:val="0"/>
      <w:divBdr>
        <w:top w:val="none" w:sz="0" w:space="0" w:color="auto"/>
        <w:left w:val="none" w:sz="0" w:space="0" w:color="auto"/>
        <w:bottom w:val="none" w:sz="0" w:space="0" w:color="auto"/>
        <w:right w:val="none" w:sz="0" w:space="0" w:color="auto"/>
      </w:divBdr>
      <w:divsChild>
        <w:div w:id="903443313">
          <w:marLeft w:val="0"/>
          <w:marRight w:val="1"/>
          <w:marTop w:val="0"/>
          <w:marBottom w:val="0"/>
          <w:divBdr>
            <w:top w:val="none" w:sz="0" w:space="0" w:color="auto"/>
            <w:left w:val="none" w:sz="0" w:space="0" w:color="auto"/>
            <w:bottom w:val="none" w:sz="0" w:space="0" w:color="auto"/>
            <w:right w:val="none" w:sz="0" w:space="0" w:color="auto"/>
          </w:divBdr>
          <w:divsChild>
            <w:div w:id="903443408">
              <w:marLeft w:val="0"/>
              <w:marRight w:val="0"/>
              <w:marTop w:val="0"/>
              <w:marBottom w:val="0"/>
              <w:divBdr>
                <w:top w:val="none" w:sz="0" w:space="0" w:color="auto"/>
                <w:left w:val="none" w:sz="0" w:space="0" w:color="auto"/>
                <w:bottom w:val="none" w:sz="0" w:space="0" w:color="auto"/>
                <w:right w:val="none" w:sz="0" w:space="0" w:color="auto"/>
              </w:divBdr>
              <w:divsChild>
                <w:div w:id="903443310">
                  <w:marLeft w:val="0"/>
                  <w:marRight w:val="1"/>
                  <w:marTop w:val="0"/>
                  <w:marBottom w:val="0"/>
                  <w:divBdr>
                    <w:top w:val="none" w:sz="0" w:space="0" w:color="auto"/>
                    <w:left w:val="none" w:sz="0" w:space="0" w:color="auto"/>
                    <w:bottom w:val="none" w:sz="0" w:space="0" w:color="auto"/>
                    <w:right w:val="none" w:sz="0" w:space="0" w:color="auto"/>
                  </w:divBdr>
                  <w:divsChild>
                    <w:div w:id="903443324">
                      <w:marLeft w:val="0"/>
                      <w:marRight w:val="0"/>
                      <w:marTop w:val="0"/>
                      <w:marBottom w:val="0"/>
                      <w:divBdr>
                        <w:top w:val="none" w:sz="0" w:space="0" w:color="auto"/>
                        <w:left w:val="none" w:sz="0" w:space="0" w:color="auto"/>
                        <w:bottom w:val="none" w:sz="0" w:space="0" w:color="auto"/>
                        <w:right w:val="none" w:sz="0" w:space="0" w:color="auto"/>
                      </w:divBdr>
                      <w:divsChild>
                        <w:div w:id="903443404">
                          <w:marLeft w:val="0"/>
                          <w:marRight w:val="0"/>
                          <w:marTop w:val="0"/>
                          <w:marBottom w:val="0"/>
                          <w:divBdr>
                            <w:top w:val="none" w:sz="0" w:space="0" w:color="auto"/>
                            <w:left w:val="none" w:sz="0" w:space="0" w:color="auto"/>
                            <w:bottom w:val="none" w:sz="0" w:space="0" w:color="auto"/>
                            <w:right w:val="none" w:sz="0" w:space="0" w:color="auto"/>
                          </w:divBdr>
                          <w:divsChild>
                            <w:div w:id="903443293">
                              <w:marLeft w:val="0"/>
                              <w:marRight w:val="0"/>
                              <w:marTop w:val="120"/>
                              <w:marBottom w:val="360"/>
                              <w:divBdr>
                                <w:top w:val="none" w:sz="0" w:space="0" w:color="auto"/>
                                <w:left w:val="none" w:sz="0" w:space="0" w:color="auto"/>
                                <w:bottom w:val="none" w:sz="0" w:space="0" w:color="auto"/>
                                <w:right w:val="none" w:sz="0" w:space="0" w:color="auto"/>
                              </w:divBdr>
                              <w:divsChild>
                                <w:div w:id="9034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43337">
      <w:marLeft w:val="0"/>
      <w:marRight w:val="0"/>
      <w:marTop w:val="0"/>
      <w:marBottom w:val="0"/>
      <w:divBdr>
        <w:top w:val="none" w:sz="0" w:space="0" w:color="auto"/>
        <w:left w:val="none" w:sz="0" w:space="0" w:color="auto"/>
        <w:bottom w:val="none" w:sz="0" w:space="0" w:color="auto"/>
        <w:right w:val="none" w:sz="0" w:space="0" w:color="auto"/>
      </w:divBdr>
      <w:divsChild>
        <w:div w:id="903443543">
          <w:marLeft w:val="0"/>
          <w:marRight w:val="0"/>
          <w:marTop w:val="0"/>
          <w:marBottom w:val="0"/>
          <w:divBdr>
            <w:top w:val="none" w:sz="0" w:space="0" w:color="auto"/>
            <w:left w:val="none" w:sz="0" w:space="0" w:color="auto"/>
            <w:bottom w:val="none" w:sz="0" w:space="0" w:color="auto"/>
            <w:right w:val="none" w:sz="0" w:space="0" w:color="auto"/>
          </w:divBdr>
          <w:divsChild>
            <w:div w:id="903443557">
              <w:marLeft w:val="0"/>
              <w:marRight w:val="0"/>
              <w:marTop w:val="0"/>
              <w:marBottom w:val="0"/>
              <w:divBdr>
                <w:top w:val="none" w:sz="0" w:space="0" w:color="auto"/>
                <w:left w:val="none" w:sz="0" w:space="0" w:color="auto"/>
                <w:bottom w:val="none" w:sz="0" w:space="0" w:color="auto"/>
                <w:right w:val="none" w:sz="0" w:space="0" w:color="auto"/>
              </w:divBdr>
              <w:divsChild>
                <w:div w:id="903443285">
                  <w:marLeft w:val="0"/>
                  <w:marRight w:val="0"/>
                  <w:marTop w:val="0"/>
                  <w:marBottom w:val="0"/>
                  <w:divBdr>
                    <w:top w:val="none" w:sz="0" w:space="0" w:color="auto"/>
                    <w:left w:val="none" w:sz="0" w:space="0" w:color="auto"/>
                    <w:bottom w:val="none" w:sz="0" w:space="0" w:color="auto"/>
                    <w:right w:val="none" w:sz="0" w:space="0" w:color="auto"/>
                  </w:divBdr>
                  <w:divsChild>
                    <w:div w:id="903443552">
                      <w:marLeft w:val="0"/>
                      <w:marRight w:val="0"/>
                      <w:marTop w:val="0"/>
                      <w:marBottom w:val="0"/>
                      <w:divBdr>
                        <w:top w:val="none" w:sz="0" w:space="0" w:color="auto"/>
                        <w:left w:val="none" w:sz="0" w:space="0" w:color="auto"/>
                        <w:bottom w:val="none" w:sz="0" w:space="0" w:color="auto"/>
                        <w:right w:val="none" w:sz="0" w:space="0" w:color="auto"/>
                      </w:divBdr>
                      <w:divsChild>
                        <w:div w:id="903443586">
                          <w:marLeft w:val="0"/>
                          <w:marRight w:val="0"/>
                          <w:marTop w:val="0"/>
                          <w:marBottom w:val="0"/>
                          <w:divBdr>
                            <w:top w:val="none" w:sz="0" w:space="0" w:color="auto"/>
                            <w:left w:val="none" w:sz="0" w:space="0" w:color="auto"/>
                            <w:bottom w:val="none" w:sz="0" w:space="0" w:color="auto"/>
                            <w:right w:val="none" w:sz="0" w:space="0" w:color="auto"/>
                          </w:divBdr>
                          <w:divsChild>
                            <w:div w:id="903443299">
                              <w:marLeft w:val="0"/>
                              <w:marRight w:val="0"/>
                              <w:marTop w:val="0"/>
                              <w:marBottom w:val="0"/>
                              <w:divBdr>
                                <w:top w:val="none" w:sz="0" w:space="0" w:color="auto"/>
                                <w:left w:val="none" w:sz="0" w:space="0" w:color="auto"/>
                                <w:bottom w:val="none" w:sz="0" w:space="0" w:color="auto"/>
                                <w:right w:val="none" w:sz="0" w:space="0" w:color="auto"/>
                              </w:divBdr>
                              <w:divsChild>
                                <w:div w:id="903443696">
                                  <w:marLeft w:val="0"/>
                                  <w:marRight w:val="0"/>
                                  <w:marTop w:val="0"/>
                                  <w:marBottom w:val="0"/>
                                  <w:divBdr>
                                    <w:top w:val="none" w:sz="0" w:space="0" w:color="auto"/>
                                    <w:left w:val="none" w:sz="0" w:space="0" w:color="auto"/>
                                    <w:bottom w:val="none" w:sz="0" w:space="0" w:color="auto"/>
                                    <w:right w:val="none" w:sz="0" w:space="0" w:color="auto"/>
                                  </w:divBdr>
                                  <w:divsChild>
                                    <w:div w:id="903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38">
      <w:marLeft w:val="0"/>
      <w:marRight w:val="0"/>
      <w:marTop w:val="0"/>
      <w:marBottom w:val="0"/>
      <w:divBdr>
        <w:top w:val="none" w:sz="0" w:space="0" w:color="auto"/>
        <w:left w:val="none" w:sz="0" w:space="0" w:color="auto"/>
        <w:bottom w:val="none" w:sz="0" w:space="0" w:color="auto"/>
        <w:right w:val="none" w:sz="0" w:space="0" w:color="auto"/>
      </w:divBdr>
      <w:divsChild>
        <w:div w:id="903443440">
          <w:marLeft w:val="0"/>
          <w:marRight w:val="0"/>
          <w:marTop w:val="0"/>
          <w:marBottom w:val="0"/>
          <w:divBdr>
            <w:top w:val="none" w:sz="0" w:space="0" w:color="auto"/>
            <w:left w:val="none" w:sz="0" w:space="0" w:color="auto"/>
            <w:bottom w:val="none" w:sz="0" w:space="0" w:color="auto"/>
            <w:right w:val="none" w:sz="0" w:space="0" w:color="auto"/>
          </w:divBdr>
          <w:divsChild>
            <w:div w:id="903443477">
              <w:marLeft w:val="0"/>
              <w:marRight w:val="0"/>
              <w:marTop w:val="0"/>
              <w:marBottom w:val="0"/>
              <w:divBdr>
                <w:top w:val="none" w:sz="0" w:space="0" w:color="auto"/>
                <w:left w:val="none" w:sz="0" w:space="0" w:color="auto"/>
                <w:bottom w:val="none" w:sz="0" w:space="0" w:color="auto"/>
                <w:right w:val="none" w:sz="0" w:space="0" w:color="auto"/>
              </w:divBdr>
              <w:divsChild>
                <w:div w:id="903443283">
                  <w:marLeft w:val="0"/>
                  <w:marRight w:val="0"/>
                  <w:marTop w:val="0"/>
                  <w:marBottom w:val="0"/>
                  <w:divBdr>
                    <w:top w:val="none" w:sz="0" w:space="0" w:color="auto"/>
                    <w:left w:val="none" w:sz="0" w:space="0" w:color="auto"/>
                    <w:bottom w:val="none" w:sz="0" w:space="0" w:color="auto"/>
                    <w:right w:val="none" w:sz="0" w:space="0" w:color="auto"/>
                  </w:divBdr>
                  <w:divsChild>
                    <w:div w:id="903443382">
                      <w:marLeft w:val="0"/>
                      <w:marRight w:val="0"/>
                      <w:marTop w:val="0"/>
                      <w:marBottom w:val="0"/>
                      <w:divBdr>
                        <w:top w:val="none" w:sz="0" w:space="0" w:color="auto"/>
                        <w:left w:val="none" w:sz="0" w:space="0" w:color="auto"/>
                        <w:bottom w:val="none" w:sz="0" w:space="0" w:color="auto"/>
                        <w:right w:val="none" w:sz="0" w:space="0" w:color="auto"/>
                      </w:divBdr>
                      <w:divsChild>
                        <w:div w:id="903443590">
                          <w:marLeft w:val="0"/>
                          <w:marRight w:val="0"/>
                          <w:marTop w:val="0"/>
                          <w:marBottom w:val="0"/>
                          <w:divBdr>
                            <w:top w:val="none" w:sz="0" w:space="0" w:color="auto"/>
                            <w:left w:val="none" w:sz="0" w:space="0" w:color="auto"/>
                            <w:bottom w:val="none" w:sz="0" w:space="0" w:color="auto"/>
                            <w:right w:val="none" w:sz="0" w:space="0" w:color="auto"/>
                          </w:divBdr>
                          <w:divsChild>
                            <w:div w:id="903443494">
                              <w:marLeft w:val="0"/>
                              <w:marRight w:val="0"/>
                              <w:marTop w:val="0"/>
                              <w:marBottom w:val="0"/>
                              <w:divBdr>
                                <w:top w:val="none" w:sz="0" w:space="0" w:color="auto"/>
                                <w:left w:val="none" w:sz="0" w:space="0" w:color="auto"/>
                                <w:bottom w:val="none" w:sz="0" w:space="0" w:color="auto"/>
                                <w:right w:val="none" w:sz="0" w:space="0" w:color="auto"/>
                              </w:divBdr>
                              <w:divsChild>
                                <w:div w:id="903443344">
                                  <w:marLeft w:val="0"/>
                                  <w:marRight w:val="0"/>
                                  <w:marTop w:val="0"/>
                                  <w:marBottom w:val="0"/>
                                  <w:divBdr>
                                    <w:top w:val="none" w:sz="0" w:space="0" w:color="auto"/>
                                    <w:left w:val="none" w:sz="0" w:space="0" w:color="auto"/>
                                    <w:bottom w:val="none" w:sz="0" w:space="0" w:color="auto"/>
                                    <w:right w:val="none" w:sz="0" w:space="0" w:color="auto"/>
                                  </w:divBdr>
                                  <w:divsChild>
                                    <w:div w:id="903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39">
      <w:marLeft w:val="0"/>
      <w:marRight w:val="0"/>
      <w:marTop w:val="0"/>
      <w:marBottom w:val="0"/>
      <w:divBdr>
        <w:top w:val="none" w:sz="0" w:space="0" w:color="auto"/>
        <w:left w:val="none" w:sz="0" w:space="0" w:color="auto"/>
        <w:bottom w:val="none" w:sz="0" w:space="0" w:color="auto"/>
        <w:right w:val="none" w:sz="0" w:space="0" w:color="auto"/>
      </w:divBdr>
      <w:divsChild>
        <w:div w:id="903443368">
          <w:marLeft w:val="0"/>
          <w:marRight w:val="0"/>
          <w:marTop w:val="0"/>
          <w:marBottom w:val="0"/>
          <w:divBdr>
            <w:top w:val="none" w:sz="0" w:space="0" w:color="auto"/>
            <w:left w:val="none" w:sz="0" w:space="0" w:color="auto"/>
            <w:bottom w:val="none" w:sz="0" w:space="0" w:color="auto"/>
            <w:right w:val="none" w:sz="0" w:space="0" w:color="auto"/>
          </w:divBdr>
          <w:divsChild>
            <w:div w:id="903443403">
              <w:marLeft w:val="0"/>
              <w:marRight w:val="0"/>
              <w:marTop w:val="0"/>
              <w:marBottom w:val="0"/>
              <w:divBdr>
                <w:top w:val="none" w:sz="0" w:space="0" w:color="auto"/>
                <w:left w:val="none" w:sz="0" w:space="0" w:color="auto"/>
                <w:bottom w:val="none" w:sz="0" w:space="0" w:color="auto"/>
                <w:right w:val="none" w:sz="0" w:space="0" w:color="auto"/>
              </w:divBdr>
              <w:divsChild>
                <w:div w:id="903443334">
                  <w:marLeft w:val="0"/>
                  <w:marRight w:val="0"/>
                  <w:marTop w:val="0"/>
                  <w:marBottom w:val="0"/>
                  <w:divBdr>
                    <w:top w:val="none" w:sz="0" w:space="0" w:color="auto"/>
                    <w:left w:val="none" w:sz="0" w:space="0" w:color="auto"/>
                    <w:bottom w:val="none" w:sz="0" w:space="0" w:color="auto"/>
                    <w:right w:val="none" w:sz="0" w:space="0" w:color="auto"/>
                  </w:divBdr>
                  <w:divsChild>
                    <w:div w:id="903443628">
                      <w:marLeft w:val="0"/>
                      <w:marRight w:val="0"/>
                      <w:marTop w:val="0"/>
                      <w:marBottom w:val="0"/>
                      <w:divBdr>
                        <w:top w:val="none" w:sz="0" w:space="0" w:color="auto"/>
                        <w:left w:val="none" w:sz="0" w:space="0" w:color="auto"/>
                        <w:bottom w:val="none" w:sz="0" w:space="0" w:color="auto"/>
                        <w:right w:val="none" w:sz="0" w:space="0" w:color="auto"/>
                      </w:divBdr>
                      <w:divsChild>
                        <w:div w:id="903443691">
                          <w:marLeft w:val="0"/>
                          <w:marRight w:val="0"/>
                          <w:marTop w:val="0"/>
                          <w:marBottom w:val="0"/>
                          <w:divBdr>
                            <w:top w:val="none" w:sz="0" w:space="0" w:color="auto"/>
                            <w:left w:val="none" w:sz="0" w:space="0" w:color="auto"/>
                            <w:bottom w:val="none" w:sz="0" w:space="0" w:color="auto"/>
                            <w:right w:val="none" w:sz="0" w:space="0" w:color="auto"/>
                          </w:divBdr>
                          <w:divsChild>
                            <w:div w:id="903443499">
                              <w:marLeft w:val="0"/>
                              <w:marRight w:val="0"/>
                              <w:marTop w:val="0"/>
                              <w:marBottom w:val="0"/>
                              <w:divBdr>
                                <w:top w:val="none" w:sz="0" w:space="0" w:color="auto"/>
                                <w:left w:val="none" w:sz="0" w:space="0" w:color="auto"/>
                                <w:bottom w:val="none" w:sz="0" w:space="0" w:color="auto"/>
                                <w:right w:val="none" w:sz="0" w:space="0" w:color="auto"/>
                              </w:divBdr>
                              <w:divsChild>
                                <w:div w:id="903443442">
                                  <w:marLeft w:val="0"/>
                                  <w:marRight w:val="0"/>
                                  <w:marTop w:val="0"/>
                                  <w:marBottom w:val="0"/>
                                  <w:divBdr>
                                    <w:top w:val="none" w:sz="0" w:space="0" w:color="auto"/>
                                    <w:left w:val="none" w:sz="0" w:space="0" w:color="auto"/>
                                    <w:bottom w:val="none" w:sz="0" w:space="0" w:color="auto"/>
                                    <w:right w:val="none" w:sz="0" w:space="0" w:color="auto"/>
                                  </w:divBdr>
                                  <w:divsChild>
                                    <w:div w:id="9034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43">
      <w:marLeft w:val="0"/>
      <w:marRight w:val="0"/>
      <w:marTop w:val="0"/>
      <w:marBottom w:val="0"/>
      <w:divBdr>
        <w:top w:val="none" w:sz="0" w:space="0" w:color="auto"/>
        <w:left w:val="none" w:sz="0" w:space="0" w:color="auto"/>
        <w:bottom w:val="none" w:sz="0" w:space="0" w:color="auto"/>
        <w:right w:val="none" w:sz="0" w:space="0" w:color="auto"/>
      </w:divBdr>
      <w:divsChild>
        <w:div w:id="903443458">
          <w:marLeft w:val="0"/>
          <w:marRight w:val="0"/>
          <w:marTop w:val="0"/>
          <w:marBottom w:val="0"/>
          <w:divBdr>
            <w:top w:val="none" w:sz="0" w:space="0" w:color="auto"/>
            <w:left w:val="none" w:sz="0" w:space="0" w:color="auto"/>
            <w:bottom w:val="none" w:sz="0" w:space="0" w:color="auto"/>
            <w:right w:val="none" w:sz="0" w:space="0" w:color="auto"/>
          </w:divBdr>
          <w:divsChild>
            <w:div w:id="903443614">
              <w:marLeft w:val="0"/>
              <w:marRight w:val="0"/>
              <w:marTop w:val="0"/>
              <w:marBottom w:val="0"/>
              <w:divBdr>
                <w:top w:val="none" w:sz="0" w:space="0" w:color="auto"/>
                <w:left w:val="none" w:sz="0" w:space="0" w:color="auto"/>
                <w:bottom w:val="none" w:sz="0" w:space="0" w:color="auto"/>
                <w:right w:val="none" w:sz="0" w:space="0" w:color="auto"/>
              </w:divBdr>
              <w:divsChild>
                <w:div w:id="903443303">
                  <w:marLeft w:val="0"/>
                  <w:marRight w:val="0"/>
                  <w:marTop w:val="0"/>
                  <w:marBottom w:val="0"/>
                  <w:divBdr>
                    <w:top w:val="none" w:sz="0" w:space="0" w:color="auto"/>
                    <w:left w:val="none" w:sz="0" w:space="0" w:color="auto"/>
                    <w:bottom w:val="none" w:sz="0" w:space="0" w:color="auto"/>
                    <w:right w:val="none" w:sz="0" w:space="0" w:color="auto"/>
                  </w:divBdr>
                  <w:divsChild>
                    <w:div w:id="903443360">
                      <w:marLeft w:val="0"/>
                      <w:marRight w:val="0"/>
                      <w:marTop w:val="0"/>
                      <w:marBottom w:val="0"/>
                      <w:divBdr>
                        <w:top w:val="none" w:sz="0" w:space="0" w:color="auto"/>
                        <w:left w:val="none" w:sz="0" w:space="0" w:color="auto"/>
                        <w:bottom w:val="none" w:sz="0" w:space="0" w:color="auto"/>
                        <w:right w:val="none" w:sz="0" w:space="0" w:color="auto"/>
                      </w:divBdr>
                      <w:divsChild>
                        <w:div w:id="903443454">
                          <w:marLeft w:val="0"/>
                          <w:marRight w:val="0"/>
                          <w:marTop w:val="0"/>
                          <w:marBottom w:val="0"/>
                          <w:divBdr>
                            <w:top w:val="none" w:sz="0" w:space="0" w:color="auto"/>
                            <w:left w:val="none" w:sz="0" w:space="0" w:color="auto"/>
                            <w:bottom w:val="none" w:sz="0" w:space="0" w:color="auto"/>
                            <w:right w:val="none" w:sz="0" w:space="0" w:color="auto"/>
                          </w:divBdr>
                          <w:divsChild>
                            <w:div w:id="903443655">
                              <w:marLeft w:val="0"/>
                              <w:marRight w:val="0"/>
                              <w:marTop w:val="0"/>
                              <w:marBottom w:val="0"/>
                              <w:divBdr>
                                <w:top w:val="none" w:sz="0" w:space="0" w:color="auto"/>
                                <w:left w:val="none" w:sz="0" w:space="0" w:color="auto"/>
                                <w:bottom w:val="none" w:sz="0" w:space="0" w:color="auto"/>
                                <w:right w:val="none" w:sz="0" w:space="0" w:color="auto"/>
                              </w:divBdr>
                              <w:divsChild>
                                <w:div w:id="903443489">
                                  <w:marLeft w:val="0"/>
                                  <w:marRight w:val="0"/>
                                  <w:marTop w:val="0"/>
                                  <w:marBottom w:val="0"/>
                                  <w:divBdr>
                                    <w:top w:val="none" w:sz="0" w:space="0" w:color="auto"/>
                                    <w:left w:val="none" w:sz="0" w:space="0" w:color="auto"/>
                                    <w:bottom w:val="none" w:sz="0" w:space="0" w:color="auto"/>
                                    <w:right w:val="none" w:sz="0" w:space="0" w:color="auto"/>
                                  </w:divBdr>
                                  <w:divsChild>
                                    <w:div w:id="9034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52">
      <w:marLeft w:val="0"/>
      <w:marRight w:val="0"/>
      <w:marTop w:val="0"/>
      <w:marBottom w:val="0"/>
      <w:divBdr>
        <w:top w:val="none" w:sz="0" w:space="0" w:color="auto"/>
        <w:left w:val="none" w:sz="0" w:space="0" w:color="auto"/>
        <w:bottom w:val="none" w:sz="0" w:space="0" w:color="auto"/>
        <w:right w:val="none" w:sz="0" w:space="0" w:color="auto"/>
      </w:divBdr>
      <w:divsChild>
        <w:div w:id="903443620">
          <w:marLeft w:val="0"/>
          <w:marRight w:val="0"/>
          <w:marTop w:val="0"/>
          <w:marBottom w:val="0"/>
          <w:divBdr>
            <w:top w:val="none" w:sz="0" w:space="0" w:color="auto"/>
            <w:left w:val="none" w:sz="0" w:space="0" w:color="auto"/>
            <w:bottom w:val="none" w:sz="0" w:space="0" w:color="auto"/>
            <w:right w:val="none" w:sz="0" w:space="0" w:color="auto"/>
          </w:divBdr>
          <w:divsChild>
            <w:div w:id="903443599">
              <w:marLeft w:val="0"/>
              <w:marRight w:val="0"/>
              <w:marTop w:val="0"/>
              <w:marBottom w:val="0"/>
              <w:divBdr>
                <w:top w:val="none" w:sz="0" w:space="0" w:color="auto"/>
                <w:left w:val="none" w:sz="0" w:space="0" w:color="auto"/>
                <w:bottom w:val="none" w:sz="0" w:space="0" w:color="auto"/>
                <w:right w:val="none" w:sz="0" w:space="0" w:color="auto"/>
              </w:divBdr>
              <w:divsChild>
                <w:div w:id="903443534">
                  <w:marLeft w:val="0"/>
                  <w:marRight w:val="0"/>
                  <w:marTop w:val="0"/>
                  <w:marBottom w:val="0"/>
                  <w:divBdr>
                    <w:top w:val="none" w:sz="0" w:space="0" w:color="auto"/>
                    <w:left w:val="none" w:sz="0" w:space="0" w:color="auto"/>
                    <w:bottom w:val="none" w:sz="0" w:space="0" w:color="auto"/>
                    <w:right w:val="none" w:sz="0" w:space="0" w:color="auto"/>
                  </w:divBdr>
                  <w:divsChild>
                    <w:div w:id="903443549">
                      <w:marLeft w:val="0"/>
                      <w:marRight w:val="0"/>
                      <w:marTop w:val="0"/>
                      <w:marBottom w:val="0"/>
                      <w:divBdr>
                        <w:top w:val="none" w:sz="0" w:space="0" w:color="auto"/>
                        <w:left w:val="none" w:sz="0" w:space="0" w:color="auto"/>
                        <w:bottom w:val="none" w:sz="0" w:space="0" w:color="auto"/>
                        <w:right w:val="none" w:sz="0" w:space="0" w:color="auto"/>
                      </w:divBdr>
                      <w:divsChild>
                        <w:div w:id="903443391">
                          <w:marLeft w:val="0"/>
                          <w:marRight w:val="0"/>
                          <w:marTop w:val="0"/>
                          <w:marBottom w:val="0"/>
                          <w:divBdr>
                            <w:top w:val="none" w:sz="0" w:space="0" w:color="auto"/>
                            <w:left w:val="none" w:sz="0" w:space="0" w:color="auto"/>
                            <w:bottom w:val="none" w:sz="0" w:space="0" w:color="auto"/>
                            <w:right w:val="none" w:sz="0" w:space="0" w:color="auto"/>
                          </w:divBdr>
                          <w:divsChild>
                            <w:div w:id="903443564">
                              <w:marLeft w:val="0"/>
                              <w:marRight w:val="0"/>
                              <w:marTop w:val="0"/>
                              <w:marBottom w:val="0"/>
                              <w:divBdr>
                                <w:top w:val="none" w:sz="0" w:space="0" w:color="auto"/>
                                <w:left w:val="none" w:sz="0" w:space="0" w:color="auto"/>
                                <w:bottom w:val="none" w:sz="0" w:space="0" w:color="auto"/>
                                <w:right w:val="none" w:sz="0" w:space="0" w:color="auto"/>
                              </w:divBdr>
                              <w:divsChild>
                                <w:div w:id="903443592">
                                  <w:marLeft w:val="0"/>
                                  <w:marRight w:val="0"/>
                                  <w:marTop w:val="0"/>
                                  <w:marBottom w:val="0"/>
                                  <w:divBdr>
                                    <w:top w:val="none" w:sz="0" w:space="0" w:color="auto"/>
                                    <w:left w:val="none" w:sz="0" w:space="0" w:color="auto"/>
                                    <w:bottom w:val="none" w:sz="0" w:space="0" w:color="auto"/>
                                    <w:right w:val="none" w:sz="0" w:space="0" w:color="auto"/>
                                  </w:divBdr>
                                  <w:divsChild>
                                    <w:div w:id="9034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69">
      <w:marLeft w:val="0"/>
      <w:marRight w:val="0"/>
      <w:marTop w:val="0"/>
      <w:marBottom w:val="0"/>
      <w:divBdr>
        <w:top w:val="none" w:sz="0" w:space="0" w:color="auto"/>
        <w:left w:val="none" w:sz="0" w:space="0" w:color="auto"/>
        <w:bottom w:val="none" w:sz="0" w:space="0" w:color="auto"/>
        <w:right w:val="none" w:sz="0" w:space="0" w:color="auto"/>
      </w:divBdr>
      <w:divsChild>
        <w:div w:id="903443280">
          <w:marLeft w:val="0"/>
          <w:marRight w:val="0"/>
          <w:marTop w:val="0"/>
          <w:marBottom w:val="0"/>
          <w:divBdr>
            <w:top w:val="none" w:sz="0" w:space="0" w:color="auto"/>
            <w:left w:val="none" w:sz="0" w:space="0" w:color="auto"/>
            <w:bottom w:val="none" w:sz="0" w:space="0" w:color="auto"/>
            <w:right w:val="none" w:sz="0" w:space="0" w:color="auto"/>
          </w:divBdr>
          <w:divsChild>
            <w:div w:id="903443445">
              <w:marLeft w:val="0"/>
              <w:marRight w:val="0"/>
              <w:marTop w:val="0"/>
              <w:marBottom w:val="0"/>
              <w:divBdr>
                <w:top w:val="none" w:sz="0" w:space="0" w:color="auto"/>
                <w:left w:val="none" w:sz="0" w:space="0" w:color="auto"/>
                <w:bottom w:val="none" w:sz="0" w:space="0" w:color="auto"/>
                <w:right w:val="none" w:sz="0" w:space="0" w:color="auto"/>
              </w:divBdr>
              <w:divsChild>
                <w:div w:id="903443474">
                  <w:marLeft w:val="0"/>
                  <w:marRight w:val="0"/>
                  <w:marTop w:val="0"/>
                  <w:marBottom w:val="0"/>
                  <w:divBdr>
                    <w:top w:val="none" w:sz="0" w:space="0" w:color="auto"/>
                    <w:left w:val="none" w:sz="0" w:space="0" w:color="auto"/>
                    <w:bottom w:val="none" w:sz="0" w:space="0" w:color="auto"/>
                    <w:right w:val="none" w:sz="0" w:space="0" w:color="auto"/>
                  </w:divBdr>
                  <w:divsChild>
                    <w:div w:id="903443541">
                      <w:marLeft w:val="0"/>
                      <w:marRight w:val="0"/>
                      <w:marTop w:val="0"/>
                      <w:marBottom w:val="0"/>
                      <w:divBdr>
                        <w:top w:val="none" w:sz="0" w:space="0" w:color="auto"/>
                        <w:left w:val="none" w:sz="0" w:space="0" w:color="auto"/>
                        <w:bottom w:val="none" w:sz="0" w:space="0" w:color="auto"/>
                        <w:right w:val="none" w:sz="0" w:space="0" w:color="auto"/>
                      </w:divBdr>
                      <w:divsChild>
                        <w:div w:id="903443626">
                          <w:marLeft w:val="0"/>
                          <w:marRight w:val="0"/>
                          <w:marTop w:val="0"/>
                          <w:marBottom w:val="0"/>
                          <w:divBdr>
                            <w:top w:val="none" w:sz="0" w:space="0" w:color="auto"/>
                            <w:left w:val="none" w:sz="0" w:space="0" w:color="auto"/>
                            <w:bottom w:val="none" w:sz="0" w:space="0" w:color="auto"/>
                            <w:right w:val="none" w:sz="0" w:space="0" w:color="auto"/>
                          </w:divBdr>
                          <w:divsChild>
                            <w:div w:id="903443531">
                              <w:marLeft w:val="0"/>
                              <w:marRight w:val="0"/>
                              <w:marTop w:val="0"/>
                              <w:marBottom w:val="0"/>
                              <w:divBdr>
                                <w:top w:val="none" w:sz="0" w:space="0" w:color="auto"/>
                                <w:left w:val="none" w:sz="0" w:space="0" w:color="auto"/>
                                <w:bottom w:val="none" w:sz="0" w:space="0" w:color="auto"/>
                                <w:right w:val="none" w:sz="0" w:space="0" w:color="auto"/>
                              </w:divBdr>
                              <w:divsChild>
                                <w:div w:id="903443522">
                                  <w:marLeft w:val="0"/>
                                  <w:marRight w:val="0"/>
                                  <w:marTop w:val="0"/>
                                  <w:marBottom w:val="0"/>
                                  <w:divBdr>
                                    <w:top w:val="none" w:sz="0" w:space="0" w:color="auto"/>
                                    <w:left w:val="none" w:sz="0" w:space="0" w:color="auto"/>
                                    <w:bottom w:val="none" w:sz="0" w:space="0" w:color="auto"/>
                                    <w:right w:val="none" w:sz="0" w:space="0" w:color="auto"/>
                                  </w:divBdr>
                                  <w:divsChild>
                                    <w:div w:id="903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70">
      <w:marLeft w:val="0"/>
      <w:marRight w:val="0"/>
      <w:marTop w:val="0"/>
      <w:marBottom w:val="0"/>
      <w:divBdr>
        <w:top w:val="none" w:sz="0" w:space="0" w:color="auto"/>
        <w:left w:val="none" w:sz="0" w:space="0" w:color="auto"/>
        <w:bottom w:val="none" w:sz="0" w:space="0" w:color="auto"/>
        <w:right w:val="none" w:sz="0" w:space="0" w:color="auto"/>
      </w:divBdr>
      <w:divsChild>
        <w:div w:id="903443679">
          <w:marLeft w:val="0"/>
          <w:marRight w:val="0"/>
          <w:marTop w:val="0"/>
          <w:marBottom w:val="0"/>
          <w:divBdr>
            <w:top w:val="none" w:sz="0" w:space="0" w:color="auto"/>
            <w:left w:val="none" w:sz="0" w:space="0" w:color="auto"/>
            <w:bottom w:val="none" w:sz="0" w:space="0" w:color="auto"/>
            <w:right w:val="none" w:sz="0" w:space="0" w:color="auto"/>
          </w:divBdr>
          <w:divsChild>
            <w:div w:id="903443608">
              <w:marLeft w:val="0"/>
              <w:marRight w:val="0"/>
              <w:marTop w:val="0"/>
              <w:marBottom w:val="0"/>
              <w:divBdr>
                <w:top w:val="none" w:sz="0" w:space="0" w:color="auto"/>
                <w:left w:val="none" w:sz="0" w:space="0" w:color="auto"/>
                <w:bottom w:val="none" w:sz="0" w:space="0" w:color="auto"/>
                <w:right w:val="none" w:sz="0" w:space="0" w:color="auto"/>
              </w:divBdr>
              <w:divsChild>
                <w:div w:id="903443281">
                  <w:marLeft w:val="0"/>
                  <w:marRight w:val="0"/>
                  <w:marTop w:val="0"/>
                  <w:marBottom w:val="0"/>
                  <w:divBdr>
                    <w:top w:val="none" w:sz="0" w:space="0" w:color="auto"/>
                    <w:left w:val="none" w:sz="0" w:space="0" w:color="auto"/>
                    <w:bottom w:val="none" w:sz="0" w:space="0" w:color="auto"/>
                    <w:right w:val="none" w:sz="0" w:space="0" w:color="auto"/>
                  </w:divBdr>
                  <w:divsChild>
                    <w:div w:id="903443507">
                      <w:marLeft w:val="0"/>
                      <w:marRight w:val="0"/>
                      <w:marTop w:val="0"/>
                      <w:marBottom w:val="0"/>
                      <w:divBdr>
                        <w:top w:val="none" w:sz="0" w:space="0" w:color="auto"/>
                        <w:left w:val="none" w:sz="0" w:space="0" w:color="auto"/>
                        <w:bottom w:val="none" w:sz="0" w:space="0" w:color="auto"/>
                        <w:right w:val="none" w:sz="0" w:space="0" w:color="auto"/>
                      </w:divBdr>
                      <w:divsChild>
                        <w:div w:id="903443545">
                          <w:marLeft w:val="0"/>
                          <w:marRight w:val="0"/>
                          <w:marTop w:val="0"/>
                          <w:marBottom w:val="0"/>
                          <w:divBdr>
                            <w:top w:val="none" w:sz="0" w:space="0" w:color="auto"/>
                            <w:left w:val="none" w:sz="0" w:space="0" w:color="auto"/>
                            <w:bottom w:val="none" w:sz="0" w:space="0" w:color="auto"/>
                            <w:right w:val="none" w:sz="0" w:space="0" w:color="auto"/>
                          </w:divBdr>
                          <w:divsChild>
                            <w:div w:id="903443407">
                              <w:marLeft w:val="0"/>
                              <w:marRight w:val="0"/>
                              <w:marTop w:val="0"/>
                              <w:marBottom w:val="0"/>
                              <w:divBdr>
                                <w:top w:val="none" w:sz="0" w:space="0" w:color="auto"/>
                                <w:left w:val="none" w:sz="0" w:space="0" w:color="auto"/>
                                <w:bottom w:val="none" w:sz="0" w:space="0" w:color="auto"/>
                                <w:right w:val="none" w:sz="0" w:space="0" w:color="auto"/>
                              </w:divBdr>
                              <w:divsChild>
                                <w:div w:id="903443332">
                                  <w:marLeft w:val="0"/>
                                  <w:marRight w:val="0"/>
                                  <w:marTop w:val="0"/>
                                  <w:marBottom w:val="0"/>
                                  <w:divBdr>
                                    <w:top w:val="none" w:sz="0" w:space="0" w:color="auto"/>
                                    <w:left w:val="none" w:sz="0" w:space="0" w:color="auto"/>
                                    <w:bottom w:val="none" w:sz="0" w:space="0" w:color="auto"/>
                                    <w:right w:val="none" w:sz="0" w:space="0" w:color="auto"/>
                                  </w:divBdr>
                                  <w:divsChild>
                                    <w:div w:id="903443646">
                                      <w:marLeft w:val="0"/>
                                      <w:marRight w:val="0"/>
                                      <w:marTop w:val="0"/>
                                      <w:marBottom w:val="0"/>
                                      <w:divBdr>
                                        <w:top w:val="none" w:sz="0" w:space="0" w:color="auto"/>
                                        <w:left w:val="none" w:sz="0" w:space="0" w:color="auto"/>
                                        <w:bottom w:val="none" w:sz="0" w:space="0" w:color="auto"/>
                                        <w:right w:val="none" w:sz="0" w:space="0" w:color="auto"/>
                                      </w:divBdr>
                                    </w:div>
                                    <w:div w:id="903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74">
      <w:marLeft w:val="0"/>
      <w:marRight w:val="0"/>
      <w:marTop w:val="0"/>
      <w:marBottom w:val="0"/>
      <w:divBdr>
        <w:top w:val="none" w:sz="0" w:space="0" w:color="auto"/>
        <w:left w:val="none" w:sz="0" w:space="0" w:color="auto"/>
        <w:bottom w:val="none" w:sz="0" w:space="0" w:color="auto"/>
        <w:right w:val="none" w:sz="0" w:space="0" w:color="auto"/>
      </w:divBdr>
      <w:divsChild>
        <w:div w:id="903443423">
          <w:marLeft w:val="0"/>
          <w:marRight w:val="0"/>
          <w:marTop w:val="0"/>
          <w:marBottom w:val="0"/>
          <w:divBdr>
            <w:top w:val="none" w:sz="0" w:space="0" w:color="auto"/>
            <w:left w:val="none" w:sz="0" w:space="0" w:color="auto"/>
            <w:bottom w:val="none" w:sz="0" w:space="0" w:color="auto"/>
            <w:right w:val="none" w:sz="0" w:space="0" w:color="auto"/>
          </w:divBdr>
          <w:divsChild>
            <w:div w:id="903443410">
              <w:marLeft w:val="0"/>
              <w:marRight w:val="0"/>
              <w:marTop w:val="0"/>
              <w:marBottom w:val="0"/>
              <w:divBdr>
                <w:top w:val="none" w:sz="0" w:space="0" w:color="auto"/>
                <w:left w:val="none" w:sz="0" w:space="0" w:color="auto"/>
                <w:bottom w:val="none" w:sz="0" w:space="0" w:color="auto"/>
                <w:right w:val="none" w:sz="0" w:space="0" w:color="auto"/>
              </w:divBdr>
              <w:divsChild>
                <w:div w:id="903443512">
                  <w:marLeft w:val="0"/>
                  <w:marRight w:val="0"/>
                  <w:marTop w:val="0"/>
                  <w:marBottom w:val="0"/>
                  <w:divBdr>
                    <w:top w:val="none" w:sz="0" w:space="0" w:color="auto"/>
                    <w:left w:val="none" w:sz="0" w:space="0" w:color="auto"/>
                    <w:bottom w:val="none" w:sz="0" w:space="0" w:color="auto"/>
                    <w:right w:val="none" w:sz="0" w:space="0" w:color="auto"/>
                  </w:divBdr>
                  <w:divsChild>
                    <w:div w:id="903443659">
                      <w:marLeft w:val="0"/>
                      <w:marRight w:val="0"/>
                      <w:marTop w:val="0"/>
                      <w:marBottom w:val="0"/>
                      <w:divBdr>
                        <w:top w:val="none" w:sz="0" w:space="0" w:color="auto"/>
                        <w:left w:val="none" w:sz="0" w:space="0" w:color="auto"/>
                        <w:bottom w:val="none" w:sz="0" w:space="0" w:color="auto"/>
                        <w:right w:val="none" w:sz="0" w:space="0" w:color="auto"/>
                      </w:divBdr>
                      <w:divsChild>
                        <w:div w:id="903443322">
                          <w:marLeft w:val="0"/>
                          <w:marRight w:val="0"/>
                          <w:marTop w:val="0"/>
                          <w:marBottom w:val="0"/>
                          <w:divBdr>
                            <w:top w:val="none" w:sz="0" w:space="0" w:color="auto"/>
                            <w:left w:val="none" w:sz="0" w:space="0" w:color="auto"/>
                            <w:bottom w:val="none" w:sz="0" w:space="0" w:color="auto"/>
                            <w:right w:val="none" w:sz="0" w:space="0" w:color="auto"/>
                          </w:divBdr>
                          <w:divsChild>
                            <w:div w:id="903443314">
                              <w:marLeft w:val="0"/>
                              <w:marRight w:val="0"/>
                              <w:marTop w:val="0"/>
                              <w:marBottom w:val="0"/>
                              <w:divBdr>
                                <w:top w:val="none" w:sz="0" w:space="0" w:color="auto"/>
                                <w:left w:val="none" w:sz="0" w:space="0" w:color="auto"/>
                                <w:bottom w:val="none" w:sz="0" w:space="0" w:color="auto"/>
                                <w:right w:val="none" w:sz="0" w:space="0" w:color="auto"/>
                              </w:divBdr>
                              <w:divsChild>
                                <w:div w:id="9034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43387">
      <w:marLeft w:val="0"/>
      <w:marRight w:val="0"/>
      <w:marTop w:val="0"/>
      <w:marBottom w:val="0"/>
      <w:divBdr>
        <w:top w:val="none" w:sz="0" w:space="0" w:color="auto"/>
        <w:left w:val="none" w:sz="0" w:space="0" w:color="auto"/>
        <w:bottom w:val="none" w:sz="0" w:space="0" w:color="auto"/>
        <w:right w:val="none" w:sz="0" w:space="0" w:color="auto"/>
      </w:divBdr>
      <w:divsChild>
        <w:div w:id="903443498">
          <w:marLeft w:val="0"/>
          <w:marRight w:val="0"/>
          <w:marTop w:val="0"/>
          <w:marBottom w:val="0"/>
          <w:divBdr>
            <w:top w:val="none" w:sz="0" w:space="0" w:color="auto"/>
            <w:left w:val="none" w:sz="0" w:space="0" w:color="auto"/>
            <w:bottom w:val="none" w:sz="0" w:space="0" w:color="auto"/>
            <w:right w:val="none" w:sz="0" w:space="0" w:color="auto"/>
          </w:divBdr>
          <w:divsChild>
            <w:div w:id="903443365">
              <w:marLeft w:val="0"/>
              <w:marRight w:val="0"/>
              <w:marTop w:val="0"/>
              <w:marBottom w:val="0"/>
              <w:divBdr>
                <w:top w:val="none" w:sz="0" w:space="0" w:color="auto"/>
                <w:left w:val="none" w:sz="0" w:space="0" w:color="auto"/>
                <w:bottom w:val="none" w:sz="0" w:space="0" w:color="auto"/>
                <w:right w:val="none" w:sz="0" w:space="0" w:color="auto"/>
              </w:divBdr>
              <w:divsChild>
                <w:div w:id="903443296">
                  <w:marLeft w:val="0"/>
                  <w:marRight w:val="0"/>
                  <w:marTop w:val="0"/>
                  <w:marBottom w:val="0"/>
                  <w:divBdr>
                    <w:top w:val="none" w:sz="0" w:space="0" w:color="auto"/>
                    <w:left w:val="none" w:sz="0" w:space="0" w:color="auto"/>
                    <w:bottom w:val="none" w:sz="0" w:space="0" w:color="auto"/>
                    <w:right w:val="none" w:sz="0" w:space="0" w:color="auto"/>
                  </w:divBdr>
                  <w:divsChild>
                    <w:div w:id="903443294">
                      <w:marLeft w:val="0"/>
                      <w:marRight w:val="0"/>
                      <w:marTop w:val="0"/>
                      <w:marBottom w:val="0"/>
                      <w:divBdr>
                        <w:top w:val="none" w:sz="0" w:space="0" w:color="auto"/>
                        <w:left w:val="none" w:sz="0" w:space="0" w:color="auto"/>
                        <w:bottom w:val="none" w:sz="0" w:space="0" w:color="auto"/>
                        <w:right w:val="none" w:sz="0" w:space="0" w:color="auto"/>
                      </w:divBdr>
                      <w:divsChild>
                        <w:div w:id="903443315">
                          <w:marLeft w:val="0"/>
                          <w:marRight w:val="0"/>
                          <w:marTop w:val="0"/>
                          <w:marBottom w:val="0"/>
                          <w:divBdr>
                            <w:top w:val="none" w:sz="0" w:space="0" w:color="auto"/>
                            <w:left w:val="none" w:sz="0" w:space="0" w:color="auto"/>
                            <w:bottom w:val="none" w:sz="0" w:space="0" w:color="auto"/>
                            <w:right w:val="none" w:sz="0" w:space="0" w:color="auto"/>
                          </w:divBdr>
                          <w:divsChild>
                            <w:div w:id="903443439">
                              <w:marLeft w:val="0"/>
                              <w:marRight w:val="0"/>
                              <w:marTop w:val="0"/>
                              <w:marBottom w:val="0"/>
                              <w:divBdr>
                                <w:top w:val="none" w:sz="0" w:space="0" w:color="auto"/>
                                <w:left w:val="none" w:sz="0" w:space="0" w:color="auto"/>
                                <w:bottom w:val="none" w:sz="0" w:space="0" w:color="auto"/>
                                <w:right w:val="none" w:sz="0" w:space="0" w:color="auto"/>
                              </w:divBdr>
                              <w:divsChild>
                                <w:div w:id="903443636">
                                  <w:marLeft w:val="0"/>
                                  <w:marRight w:val="0"/>
                                  <w:marTop w:val="0"/>
                                  <w:marBottom w:val="0"/>
                                  <w:divBdr>
                                    <w:top w:val="none" w:sz="0" w:space="0" w:color="auto"/>
                                    <w:left w:val="none" w:sz="0" w:space="0" w:color="auto"/>
                                    <w:bottom w:val="none" w:sz="0" w:space="0" w:color="auto"/>
                                    <w:right w:val="none" w:sz="0" w:space="0" w:color="auto"/>
                                  </w:divBdr>
                                  <w:divsChild>
                                    <w:div w:id="9034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90">
      <w:marLeft w:val="0"/>
      <w:marRight w:val="0"/>
      <w:marTop w:val="0"/>
      <w:marBottom w:val="0"/>
      <w:divBdr>
        <w:top w:val="none" w:sz="0" w:space="0" w:color="auto"/>
        <w:left w:val="none" w:sz="0" w:space="0" w:color="auto"/>
        <w:bottom w:val="none" w:sz="0" w:space="0" w:color="auto"/>
        <w:right w:val="none" w:sz="0" w:space="0" w:color="auto"/>
      </w:divBdr>
      <w:divsChild>
        <w:div w:id="903443395">
          <w:marLeft w:val="0"/>
          <w:marRight w:val="0"/>
          <w:marTop w:val="0"/>
          <w:marBottom w:val="0"/>
          <w:divBdr>
            <w:top w:val="none" w:sz="0" w:space="0" w:color="auto"/>
            <w:left w:val="none" w:sz="0" w:space="0" w:color="auto"/>
            <w:bottom w:val="none" w:sz="0" w:space="0" w:color="auto"/>
            <w:right w:val="none" w:sz="0" w:space="0" w:color="auto"/>
          </w:divBdr>
          <w:divsChild>
            <w:div w:id="903443528">
              <w:marLeft w:val="0"/>
              <w:marRight w:val="0"/>
              <w:marTop w:val="0"/>
              <w:marBottom w:val="0"/>
              <w:divBdr>
                <w:top w:val="none" w:sz="0" w:space="0" w:color="auto"/>
                <w:left w:val="none" w:sz="0" w:space="0" w:color="auto"/>
                <w:bottom w:val="none" w:sz="0" w:space="0" w:color="auto"/>
                <w:right w:val="none" w:sz="0" w:space="0" w:color="auto"/>
              </w:divBdr>
              <w:divsChild>
                <w:div w:id="903443518">
                  <w:marLeft w:val="0"/>
                  <w:marRight w:val="0"/>
                  <w:marTop w:val="0"/>
                  <w:marBottom w:val="0"/>
                  <w:divBdr>
                    <w:top w:val="none" w:sz="0" w:space="0" w:color="auto"/>
                    <w:left w:val="none" w:sz="0" w:space="0" w:color="auto"/>
                    <w:bottom w:val="none" w:sz="0" w:space="0" w:color="auto"/>
                    <w:right w:val="none" w:sz="0" w:space="0" w:color="auto"/>
                  </w:divBdr>
                  <w:divsChild>
                    <w:div w:id="903443566">
                      <w:marLeft w:val="0"/>
                      <w:marRight w:val="0"/>
                      <w:marTop w:val="0"/>
                      <w:marBottom w:val="0"/>
                      <w:divBdr>
                        <w:top w:val="none" w:sz="0" w:space="0" w:color="auto"/>
                        <w:left w:val="none" w:sz="0" w:space="0" w:color="auto"/>
                        <w:bottom w:val="none" w:sz="0" w:space="0" w:color="auto"/>
                        <w:right w:val="none" w:sz="0" w:space="0" w:color="auto"/>
                      </w:divBdr>
                      <w:divsChild>
                        <w:div w:id="903443345">
                          <w:marLeft w:val="0"/>
                          <w:marRight w:val="0"/>
                          <w:marTop w:val="0"/>
                          <w:marBottom w:val="0"/>
                          <w:divBdr>
                            <w:top w:val="none" w:sz="0" w:space="0" w:color="auto"/>
                            <w:left w:val="none" w:sz="0" w:space="0" w:color="auto"/>
                            <w:bottom w:val="none" w:sz="0" w:space="0" w:color="auto"/>
                            <w:right w:val="none" w:sz="0" w:space="0" w:color="auto"/>
                          </w:divBdr>
                          <w:divsChild>
                            <w:div w:id="903443601">
                              <w:marLeft w:val="0"/>
                              <w:marRight w:val="0"/>
                              <w:marTop w:val="0"/>
                              <w:marBottom w:val="0"/>
                              <w:divBdr>
                                <w:top w:val="none" w:sz="0" w:space="0" w:color="auto"/>
                                <w:left w:val="none" w:sz="0" w:space="0" w:color="auto"/>
                                <w:bottom w:val="none" w:sz="0" w:space="0" w:color="auto"/>
                                <w:right w:val="none" w:sz="0" w:space="0" w:color="auto"/>
                              </w:divBdr>
                              <w:divsChild>
                                <w:div w:id="903443362">
                                  <w:marLeft w:val="0"/>
                                  <w:marRight w:val="0"/>
                                  <w:marTop w:val="0"/>
                                  <w:marBottom w:val="0"/>
                                  <w:divBdr>
                                    <w:top w:val="none" w:sz="0" w:space="0" w:color="auto"/>
                                    <w:left w:val="none" w:sz="0" w:space="0" w:color="auto"/>
                                    <w:bottom w:val="none" w:sz="0" w:space="0" w:color="auto"/>
                                    <w:right w:val="none" w:sz="0" w:space="0" w:color="auto"/>
                                  </w:divBdr>
                                  <w:divsChild>
                                    <w:div w:id="903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398">
      <w:marLeft w:val="0"/>
      <w:marRight w:val="0"/>
      <w:marTop w:val="0"/>
      <w:marBottom w:val="0"/>
      <w:divBdr>
        <w:top w:val="none" w:sz="0" w:space="0" w:color="auto"/>
        <w:left w:val="none" w:sz="0" w:space="0" w:color="auto"/>
        <w:bottom w:val="none" w:sz="0" w:space="0" w:color="auto"/>
        <w:right w:val="none" w:sz="0" w:space="0" w:color="auto"/>
      </w:divBdr>
      <w:divsChild>
        <w:div w:id="903443277">
          <w:marLeft w:val="0"/>
          <w:marRight w:val="0"/>
          <w:marTop w:val="0"/>
          <w:marBottom w:val="0"/>
          <w:divBdr>
            <w:top w:val="none" w:sz="0" w:space="0" w:color="auto"/>
            <w:left w:val="none" w:sz="0" w:space="0" w:color="auto"/>
            <w:bottom w:val="none" w:sz="0" w:space="0" w:color="auto"/>
            <w:right w:val="none" w:sz="0" w:space="0" w:color="auto"/>
          </w:divBdr>
          <w:divsChild>
            <w:div w:id="903443366">
              <w:marLeft w:val="0"/>
              <w:marRight w:val="0"/>
              <w:marTop w:val="0"/>
              <w:marBottom w:val="0"/>
              <w:divBdr>
                <w:top w:val="none" w:sz="0" w:space="0" w:color="auto"/>
                <w:left w:val="none" w:sz="0" w:space="0" w:color="auto"/>
                <w:bottom w:val="none" w:sz="0" w:space="0" w:color="auto"/>
                <w:right w:val="none" w:sz="0" w:space="0" w:color="auto"/>
              </w:divBdr>
              <w:divsChild>
                <w:div w:id="903443687">
                  <w:marLeft w:val="0"/>
                  <w:marRight w:val="0"/>
                  <w:marTop w:val="0"/>
                  <w:marBottom w:val="0"/>
                  <w:divBdr>
                    <w:top w:val="none" w:sz="0" w:space="0" w:color="auto"/>
                    <w:left w:val="none" w:sz="0" w:space="0" w:color="auto"/>
                    <w:bottom w:val="none" w:sz="0" w:space="0" w:color="auto"/>
                    <w:right w:val="none" w:sz="0" w:space="0" w:color="auto"/>
                  </w:divBdr>
                  <w:divsChild>
                    <w:div w:id="903443346">
                      <w:marLeft w:val="0"/>
                      <w:marRight w:val="0"/>
                      <w:marTop w:val="0"/>
                      <w:marBottom w:val="0"/>
                      <w:divBdr>
                        <w:top w:val="none" w:sz="0" w:space="0" w:color="auto"/>
                        <w:left w:val="none" w:sz="0" w:space="0" w:color="auto"/>
                        <w:bottom w:val="none" w:sz="0" w:space="0" w:color="auto"/>
                        <w:right w:val="none" w:sz="0" w:space="0" w:color="auto"/>
                      </w:divBdr>
                      <w:divsChild>
                        <w:div w:id="903443642">
                          <w:marLeft w:val="0"/>
                          <w:marRight w:val="0"/>
                          <w:marTop w:val="0"/>
                          <w:marBottom w:val="0"/>
                          <w:divBdr>
                            <w:top w:val="none" w:sz="0" w:space="0" w:color="auto"/>
                            <w:left w:val="none" w:sz="0" w:space="0" w:color="auto"/>
                            <w:bottom w:val="none" w:sz="0" w:space="0" w:color="auto"/>
                            <w:right w:val="none" w:sz="0" w:space="0" w:color="auto"/>
                          </w:divBdr>
                          <w:divsChild>
                            <w:div w:id="903443441">
                              <w:marLeft w:val="0"/>
                              <w:marRight w:val="0"/>
                              <w:marTop w:val="0"/>
                              <w:marBottom w:val="0"/>
                              <w:divBdr>
                                <w:top w:val="none" w:sz="0" w:space="0" w:color="auto"/>
                                <w:left w:val="none" w:sz="0" w:space="0" w:color="auto"/>
                                <w:bottom w:val="none" w:sz="0" w:space="0" w:color="auto"/>
                                <w:right w:val="none" w:sz="0" w:space="0" w:color="auto"/>
                              </w:divBdr>
                              <w:divsChild>
                                <w:div w:id="903443335">
                                  <w:marLeft w:val="0"/>
                                  <w:marRight w:val="0"/>
                                  <w:marTop w:val="0"/>
                                  <w:marBottom w:val="0"/>
                                  <w:divBdr>
                                    <w:top w:val="none" w:sz="0" w:space="0" w:color="auto"/>
                                    <w:left w:val="none" w:sz="0" w:space="0" w:color="auto"/>
                                    <w:bottom w:val="none" w:sz="0" w:space="0" w:color="auto"/>
                                    <w:right w:val="none" w:sz="0" w:space="0" w:color="auto"/>
                                  </w:divBdr>
                                  <w:divsChild>
                                    <w:div w:id="903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05">
      <w:marLeft w:val="0"/>
      <w:marRight w:val="0"/>
      <w:marTop w:val="0"/>
      <w:marBottom w:val="0"/>
      <w:divBdr>
        <w:top w:val="none" w:sz="0" w:space="0" w:color="auto"/>
        <w:left w:val="none" w:sz="0" w:space="0" w:color="auto"/>
        <w:bottom w:val="none" w:sz="0" w:space="0" w:color="auto"/>
        <w:right w:val="none" w:sz="0" w:space="0" w:color="auto"/>
      </w:divBdr>
      <w:divsChild>
        <w:div w:id="903443328">
          <w:marLeft w:val="0"/>
          <w:marRight w:val="0"/>
          <w:marTop w:val="0"/>
          <w:marBottom w:val="0"/>
          <w:divBdr>
            <w:top w:val="none" w:sz="0" w:space="0" w:color="auto"/>
            <w:left w:val="none" w:sz="0" w:space="0" w:color="auto"/>
            <w:bottom w:val="none" w:sz="0" w:space="0" w:color="auto"/>
            <w:right w:val="none" w:sz="0" w:space="0" w:color="auto"/>
          </w:divBdr>
          <w:divsChild>
            <w:div w:id="903443593">
              <w:marLeft w:val="0"/>
              <w:marRight w:val="0"/>
              <w:marTop w:val="0"/>
              <w:marBottom w:val="0"/>
              <w:divBdr>
                <w:top w:val="none" w:sz="0" w:space="0" w:color="auto"/>
                <w:left w:val="none" w:sz="0" w:space="0" w:color="auto"/>
                <w:bottom w:val="none" w:sz="0" w:space="0" w:color="auto"/>
                <w:right w:val="none" w:sz="0" w:space="0" w:color="auto"/>
              </w:divBdr>
              <w:divsChild>
                <w:div w:id="903443304">
                  <w:marLeft w:val="0"/>
                  <w:marRight w:val="0"/>
                  <w:marTop w:val="0"/>
                  <w:marBottom w:val="0"/>
                  <w:divBdr>
                    <w:top w:val="none" w:sz="0" w:space="0" w:color="auto"/>
                    <w:left w:val="none" w:sz="0" w:space="0" w:color="auto"/>
                    <w:bottom w:val="none" w:sz="0" w:space="0" w:color="auto"/>
                    <w:right w:val="none" w:sz="0" w:space="0" w:color="auto"/>
                  </w:divBdr>
                  <w:divsChild>
                    <w:div w:id="903443350">
                      <w:marLeft w:val="0"/>
                      <w:marRight w:val="0"/>
                      <w:marTop w:val="0"/>
                      <w:marBottom w:val="0"/>
                      <w:divBdr>
                        <w:top w:val="none" w:sz="0" w:space="0" w:color="auto"/>
                        <w:left w:val="none" w:sz="0" w:space="0" w:color="auto"/>
                        <w:bottom w:val="none" w:sz="0" w:space="0" w:color="auto"/>
                        <w:right w:val="none" w:sz="0" w:space="0" w:color="auto"/>
                      </w:divBdr>
                      <w:divsChild>
                        <w:div w:id="903443546">
                          <w:marLeft w:val="0"/>
                          <w:marRight w:val="0"/>
                          <w:marTop w:val="0"/>
                          <w:marBottom w:val="0"/>
                          <w:divBdr>
                            <w:top w:val="none" w:sz="0" w:space="0" w:color="auto"/>
                            <w:left w:val="none" w:sz="0" w:space="0" w:color="auto"/>
                            <w:bottom w:val="none" w:sz="0" w:space="0" w:color="auto"/>
                            <w:right w:val="none" w:sz="0" w:space="0" w:color="auto"/>
                          </w:divBdr>
                          <w:divsChild>
                            <w:div w:id="903443565">
                              <w:marLeft w:val="0"/>
                              <w:marRight w:val="0"/>
                              <w:marTop w:val="0"/>
                              <w:marBottom w:val="0"/>
                              <w:divBdr>
                                <w:top w:val="none" w:sz="0" w:space="0" w:color="auto"/>
                                <w:left w:val="none" w:sz="0" w:space="0" w:color="auto"/>
                                <w:bottom w:val="none" w:sz="0" w:space="0" w:color="auto"/>
                                <w:right w:val="none" w:sz="0" w:space="0" w:color="auto"/>
                              </w:divBdr>
                              <w:divsChild>
                                <w:div w:id="903443514">
                                  <w:marLeft w:val="0"/>
                                  <w:marRight w:val="0"/>
                                  <w:marTop w:val="0"/>
                                  <w:marBottom w:val="0"/>
                                  <w:divBdr>
                                    <w:top w:val="none" w:sz="0" w:space="0" w:color="auto"/>
                                    <w:left w:val="none" w:sz="0" w:space="0" w:color="auto"/>
                                    <w:bottom w:val="none" w:sz="0" w:space="0" w:color="auto"/>
                                    <w:right w:val="none" w:sz="0" w:space="0" w:color="auto"/>
                                  </w:divBdr>
                                  <w:divsChild>
                                    <w:div w:id="9034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06">
      <w:marLeft w:val="0"/>
      <w:marRight w:val="0"/>
      <w:marTop w:val="0"/>
      <w:marBottom w:val="0"/>
      <w:divBdr>
        <w:top w:val="none" w:sz="0" w:space="0" w:color="auto"/>
        <w:left w:val="none" w:sz="0" w:space="0" w:color="auto"/>
        <w:bottom w:val="none" w:sz="0" w:space="0" w:color="auto"/>
        <w:right w:val="none" w:sz="0" w:space="0" w:color="auto"/>
      </w:divBdr>
      <w:divsChild>
        <w:div w:id="903443307">
          <w:marLeft w:val="0"/>
          <w:marRight w:val="0"/>
          <w:marTop w:val="0"/>
          <w:marBottom w:val="0"/>
          <w:divBdr>
            <w:top w:val="none" w:sz="0" w:space="0" w:color="auto"/>
            <w:left w:val="none" w:sz="0" w:space="0" w:color="auto"/>
            <w:bottom w:val="none" w:sz="0" w:space="0" w:color="auto"/>
            <w:right w:val="none" w:sz="0" w:space="0" w:color="auto"/>
          </w:divBdr>
          <w:divsChild>
            <w:div w:id="903443664">
              <w:marLeft w:val="0"/>
              <w:marRight w:val="0"/>
              <w:marTop w:val="0"/>
              <w:marBottom w:val="0"/>
              <w:divBdr>
                <w:top w:val="none" w:sz="0" w:space="0" w:color="auto"/>
                <w:left w:val="none" w:sz="0" w:space="0" w:color="auto"/>
                <w:bottom w:val="none" w:sz="0" w:space="0" w:color="auto"/>
                <w:right w:val="none" w:sz="0" w:space="0" w:color="auto"/>
              </w:divBdr>
              <w:divsChild>
                <w:div w:id="903443607">
                  <w:marLeft w:val="0"/>
                  <w:marRight w:val="0"/>
                  <w:marTop w:val="0"/>
                  <w:marBottom w:val="0"/>
                  <w:divBdr>
                    <w:top w:val="none" w:sz="0" w:space="0" w:color="auto"/>
                    <w:left w:val="none" w:sz="0" w:space="0" w:color="auto"/>
                    <w:bottom w:val="none" w:sz="0" w:space="0" w:color="auto"/>
                    <w:right w:val="none" w:sz="0" w:space="0" w:color="auto"/>
                  </w:divBdr>
                  <w:divsChild>
                    <w:div w:id="903443523">
                      <w:marLeft w:val="0"/>
                      <w:marRight w:val="0"/>
                      <w:marTop w:val="0"/>
                      <w:marBottom w:val="0"/>
                      <w:divBdr>
                        <w:top w:val="none" w:sz="0" w:space="0" w:color="auto"/>
                        <w:left w:val="none" w:sz="0" w:space="0" w:color="auto"/>
                        <w:bottom w:val="none" w:sz="0" w:space="0" w:color="auto"/>
                        <w:right w:val="none" w:sz="0" w:space="0" w:color="auto"/>
                      </w:divBdr>
                      <w:divsChild>
                        <w:div w:id="903443663">
                          <w:marLeft w:val="0"/>
                          <w:marRight w:val="0"/>
                          <w:marTop w:val="0"/>
                          <w:marBottom w:val="0"/>
                          <w:divBdr>
                            <w:top w:val="none" w:sz="0" w:space="0" w:color="auto"/>
                            <w:left w:val="none" w:sz="0" w:space="0" w:color="auto"/>
                            <w:bottom w:val="none" w:sz="0" w:space="0" w:color="auto"/>
                            <w:right w:val="none" w:sz="0" w:space="0" w:color="auto"/>
                          </w:divBdr>
                          <w:divsChild>
                            <w:div w:id="903443569">
                              <w:marLeft w:val="0"/>
                              <w:marRight w:val="0"/>
                              <w:marTop w:val="0"/>
                              <w:marBottom w:val="0"/>
                              <w:divBdr>
                                <w:top w:val="none" w:sz="0" w:space="0" w:color="auto"/>
                                <w:left w:val="none" w:sz="0" w:space="0" w:color="auto"/>
                                <w:bottom w:val="none" w:sz="0" w:space="0" w:color="auto"/>
                                <w:right w:val="none" w:sz="0" w:space="0" w:color="auto"/>
                              </w:divBdr>
                              <w:divsChild>
                                <w:div w:id="903443521">
                                  <w:marLeft w:val="0"/>
                                  <w:marRight w:val="0"/>
                                  <w:marTop w:val="0"/>
                                  <w:marBottom w:val="0"/>
                                  <w:divBdr>
                                    <w:top w:val="none" w:sz="0" w:space="0" w:color="auto"/>
                                    <w:left w:val="none" w:sz="0" w:space="0" w:color="auto"/>
                                    <w:bottom w:val="none" w:sz="0" w:space="0" w:color="auto"/>
                                    <w:right w:val="none" w:sz="0" w:space="0" w:color="auto"/>
                                  </w:divBdr>
                                  <w:divsChild>
                                    <w:div w:id="9034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15">
      <w:marLeft w:val="0"/>
      <w:marRight w:val="0"/>
      <w:marTop w:val="0"/>
      <w:marBottom w:val="0"/>
      <w:divBdr>
        <w:top w:val="none" w:sz="0" w:space="0" w:color="auto"/>
        <w:left w:val="none" w:sz="0" w:space="0" w:color="auto"/>
        <w:bottom w:val="none" w:sz="0" w:space="0" w:color="auto"/>
        <w:right w:val="none" w:sz="0" w:space="0" w:color="auto"/>
      </w:divBdr>
      <w:divsChild>
        <w:div w:id="903443416">
          <w:marLeft w:val="0"/>
          <w:marRight w:val="0"/>
          <w:marTop w:val="0"/>
          <w:marBottom w:val="0"/>
          <w:divBdr>
            <w:top w:val="none" w:sz="0" w:space="0" w:color="auto"/>
            <w:left w:val="none" w:sz="0" w:space="0" w:color="auto"/>
            <w:bottom w:val="none" w:sz="0" w:space="0" w:color="auto"/>
            <w:right w:val="none" w:sz="0" w:space="0" w:color="auto"/>
          </w:divBdr>
          <w:divsChild>
            <w:div w:id="903443342">
              <w:marLeft w:val="0"/>
              <w:marRight w:val="0"/>
              <w:marTop w:val="0"/>
              <w:marBottom w:val="0"/>
              <w:divBdr>
                <w:top w:val="none" w:sz="0" w:space="0" w:color="auto"/>
                <w:left w:val="none" w:sz="0" w:space="0" w:color="auto"/>
                <w:bottom w:val="none" w:sz="0" w:space="0" w:color="auto"/>
                <w:right w:val="none" w:sz="0" w:space="0" w:color="auto"/>
              </w:divBdr>
              <w:divsChild>
                <w:div w:id="903443678">
                  <w:marLeft w:val="0"/>
                  <w:marRight w:val="0"/>
                  <w:marTop w:val="0"/>
                  <w:marBottom w:val="0"/>
                  <w:divBdr>
                    <w:top w:val="none" w:sz="0" w:space="0" w:color="auto"/>
                    <w:left w:val="none" w:sz="0" w:space="0" w:color="auto"/>
                    <w:bottom w:val="none" w:sz="0" w:space="0" w:color="auto"/>
                    <w:right w:val="none" w:sz="0" w:space="0" w:color="auto"/>
                  </w:divBdr>
                  <w:divsChild>
                    <w:div w:id="903443284">
                      <w:marLeft w:val="0"/>
                      <w:marRight w:val="0"/>
                      <w:marTop w:val="0"/>
                      <w:marBottom w:val="0"/>
                      <w:divBdr>
                        <w:top w:val="none" w:sz="0" w:space="0" w:color="auto"/>
                        <w:left w:val="none" w:sz="0" w:space="0" w:color="auto"/>
                        <w:bottom w:val="none" w:sz="0" w:space="0" w:color="auto"/>
                        <w:right w:val="none" w:sz="0" w:space="0" w:color="auto"/>
                      </w:divBdr>
                      <w:divsChild>
                        <w:div w:id="903443666">
                          <w:marLeft w:val="0"/>
                          <w:marRight w:val="0"/>
                          <w:marTop w:val="0"/>
                          <w:marBottom w:val="0"/>
                          <w:divBdr>
                            <w:top w:val="none" w:sz="0" w:space="0" w:color="auto"/>
                            <w:left w:val="none" w:sz="0" w:space="0" w:color="auto"/>
                            <w:bottom w:val="none" w:sz="0" w:space="0" w:color="auto"/>
                            <w:right w:val="none" w:sz="0" w:space="0" w:color="auto"/>
                          </w:divBdr>
                          <w:divsChild>
                            <w:div w:id="903443641">
                              <w:marLeft w:val="0"/>
                              <w:marRight w:val="0"/>
                              <w:marTop w:val="0"/>
                              <w:marBottom w:val="0"/>
                              <w:divBdr>
                                <w:top w:val="none" w:sz="0" w:space="0" w:color="auto"/>
                                <w:left w:val="none" w:sz="0" w:space="0" w:color="auto"/>
                                <w:bottom w:val="none" w:sz="0" w:space="0" w:color="auto"/>
                                <w:right w:val="none" w:sz="0" w:space="0" w:color="auto"/>
                              </w:divBdr>
                              <w:divsChild>
                                <w:div w:id="903443305">
                                  <w:marLeft w:val="0"/>
                                  <w:marRight w:val="0"/>
                                  <w:marTop w:val="0"/>
                                  <w:marBottom w:val="0"/>
                                  <w:divBdr>
                                    <w:top w:val="none" w:sz="0" w:space="0" w:color="auto"/>
                                    <w:left w:val="none" w:sz="0" w:space="0" w:color="auto"/>
                                    <w:bottom w:val="none" w:sz="0" w:space="0" w:color="auto"/>
                                    <w:right w:val="none" w:sz="0" w:space="0" w:color="auto"/>
                                  </w:divBdr>
                                  <w:divsChild>
                                    <w:div w:id="903443323">
                                      <w:marLeft w:val="0"/>
                                      <w:marRight w:val="0"/>
                                      <w:marTop w:val="0"/>
                                      <w:marBottom w:val="0"/>
                                      <w:divBdr>
                                        <w:top w:val="none" w:sz="0" w:space="0" w:color="auto"/>
                                        <w:left w:val="none" w:sz="0" w:space="0" w:color="auto"/>
                                        <w:bottom w:val="none" w:sz="0" w:space="0" w:color="auto"/>
                                        <w:right w:val="none" w:sz="0" w:space="0" w:color="auto"/>
                                      </w:divBdr>
                                    </w:div>
                                    <w:div w:id="9034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21">
      <w:marLeft w:val="0"/>
      <w:marRight w:val="0"/>
      <w:marTop w:val="0"/>
      <w:marBottom w:val="0"/>
      <w:divBdr>
        <w:top w:val="none" w:sz="0" w:space="0" w:color="auto"/>
        <w:left w:val="none" w:sz="0" w:space="0" w:color="auto"/>
        <w:bottom w:val="none" w:sz="0" w:space="0" w:color="auto"/>
        <w:right w:val="none" w:sz="0" w:space="0" w:color="auto"/>
      </w:divBdr>
      <w:divsChild>
        <w:div w:id="903443312">
          <w:marLeft w:val="0"/>
          <w:marRight w:val="0"/>
          <w:marTop w:val="0"/>
          <w:marBottom w:val="0"/>
          <w:divBdr>
            <w:top w:val="none" w:sz="0" w:space="0" w:color="auto"/>
            <w:left w:val="none" w:sz="0" w:space="0" w:color="auto"/>
            <w:bottom w:val="none" w:sz="0" w:space="0" w:color="auto"/>
            <w:right w:val="none" w:sz="0" w:space="0" w:color="auto"/>
          </w:divBdr>
          <w:divsChild>
            <w:div w:id="903443427">
              <w:marLeft w:val="0"/>
              <w:marRight w:val="0"/>
              <w:marTop w:val="0"/>
              <w:marBottom w:val="0"/>
              <w:divBdr>
                <w:top w:val="none" w:sz="0" w:space="0" w:color="auto"/>
                <w:left w:val="none" w:sz="0" w:space="0" w:color="auto"/>
                <w:bottom w:val="none" w:sz="0" w:space="0" w:color="auto"/>
                <w:right w:val="none" w:sz="0" w:space="0" w:color="auto"/>
              </w:divBdr>
              <w:divsChild>
                <w:div w:id="903443375">
                  <w:marLeft w:val="0"/>
                  <w:marRight w:val="0"/>
                  <w:marTop w:val="0"/>
                  <w:marBottom w:val="0"/>
                  <w:divBdr>
                    <w:top w:val="none" w:sz="0" w:space="0" w:color="auto"/>
                    <w:left w:val="none" w:sz="0" w:space="0" w:color="auto"/>
                    <w:bottom w:val="none" w:sz="0" w:space="0" w:color="auto"/>
                    <w:right w:val="none" w:sz="0" w:space="0" w:color="auto"/>
                  </w:divBdr>
                  <w:divsChild>
                    <w:div w:id="903443394">
                      <w:marLeft w:val="0"/>
                      <w:marRight w:val="0"/>
                      <w:marTop w:val="0"/>
                      <w:marBottom w:val="0"/>
                      <w:divBdr>
                        <w:top w:val="none" w:sz="0" w:space="0" w:color="auto"/>
                        <w:left w:val="none" w:sz="0" w:space="0" w:color="auto"/>
                        <w:bottom w:val="none" w:sz="0" w:space="0" w:color="auto"/>
                        <w:right w:val="none" w:sz="0" w:space="0" w:color="auto"/>
                      </w:divBdr>
                      <w:divsChild>
                        <w:div w:id="903443388">
                          <w:marLeft w:val="0"/>
                          <w:marRight w:val="0"/>
                          <w:marTop w:val="0"/>
                          <w:marBottom w:val="0"/>
                          <w:divBdr>
                            <w:top w:val="none" w:sz="0" w:space="0" w:color="auto"/>
                            <w:left w:val="none" w:sz="0" w:space="0" w:color="auto"/>
                            <w:bottom w:val="none" w:sz="0" w:space="0" w:color="auto"/>
                            <w:right w:val="none" w:sz="0" w:space="0" w:color="auto"/>
                          </w:divBdr>
                          <w:divsChild>
                            <w:div w:id="903443381">
                              <w:marLeft w:val="0"/>
                              <w:marRight w:val="0"/>
                              <w:marTop w:val="0"/>
                              <w:marBottom w:val="0"/>
                              <w:divBdr>
                                <w:top w:val="none" w:sz="0" w:space="0" w:color="auto"/>
                                <w:left w:val="none" w:sz="0" w:space="0" w:color="auto"/>
                                <w:bottom w:val="none" w:sz="0" w:space="0" w:color="auto"/>
                                <w:right w:val="none" w:sz="0" w:space="0" w:color="auto"/>
                              </w:divBdr>
                              <w:divsChild>
                                <w:div w:id="903443459">
                                  <w:marLeft w:val="0"/>
                                  <w:marRight w:val="0"/>
                                  <w:marTop w:val="0"/>
                                  <w:marBottom w:val="0"/>
                                  <w:divBdr>
                                    <w:top w:val="none" w:sz="0" w:space="0" w:color="auto"/>
                                    <w:left w:val="none" w:sz="0" w:space="0" w:color="auto"/>
                                    <w:bottom w:val="none" w:sz="0" w:space="0" w:color="auto"/>
                                    <w:right w:val="none" w:sz="0" w:space="0" w:color="auto"/>
                                  </w:divBdr>
                                  <w:divsChild>
                                    <w:div w:id="903443563">
                                      <w:marLeft w:val="0"/>
                                      <w:marRight w:val="0"/>
                                      <w:marTop w:val="0"/>
                                      <w:marBottom w:val="0"/>
                                      <w:divBdr>
                                        <w:top w:val="none" w:sz="0" w:space="0" w:color="auto"/>
                                        <w:left w:val="none" w:sz="0" w:space="0" w:color="auto"/>
                                        <w:bottom w:val="none" w:sz="0" w:space="0" w:color="auto"/>
                                        <w:right w:val="none" w:sz="0" w:space="0" w:color="auto"/>
                                      </w:divBdr>
                                    </w:div>
                                    <w:div w:id="903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43">
      <w:marLeft w:val="0"/>
      <w:marRight w:val="0"/>
      <w:marTop w:val="0"/>
      <w:marBottom w:val="0"/>
      <w:divBdr>
        <w:top w:val="none" w:sz="0" w:space="0" w:color="auto"/>
        <w:left w:val="none" w:sz="0" w:space="0" w:color="auto"/>
        <w:bottom w:val="none" w:sz="0" w:space="0" w:color="auto"/>
        <w:right w:val="none" w:sz="0" w:space="0" w:color="auto"/>
      </w:divBdr>
      <w:divsChild>
        <w:div w:id="903443645">
          <w:marLeft w:val="0"/>
          <w:marRight w:val="0"/>
          <w:marTop w:val="0"/>
          <w:marBottom w:val="0"/>
          <w:divBdr>
            <w:top w:val="none" w:sz="0" w:space="0" w:color="auto"/>
            <w:left w:val="none" w:sz="0" w:space="0" w:color="auto"/>
            <w:bottom w:val="none" w:sz="0" w:space="0" w:color="auto"/>
            <w:right w:val="none" w:sz="0" w:space="0" w:color="auto"/>
          </w:divBdr>
          <w:divsChild>
            <w:div w:id="903443633">
              <w:marLeft w:val="0"/>
              <w:marRight w:val="0"/>
              <w:marTop w:val="0"/>
              <w:marBottom w:val="0"/>
              <w:divBdr>
                <w:top w:val="none" w:sz="0" w:space="0" w:color="auto"/>
                <w:left w:val="none" w:sz="0" w:space="0" w:color="auto"/>
                <w:bottom w:val="none" w:sz="0" w:space="0" w:color="auto"/>
                <w:right w:val="none" w:sz="0" w:space="0" w:color="auto"/>
              </w:divBdr>
              <w:divsChild>
                <w:div w:id="903443354">
                  <w:marLeft w:val="0"/>
                  <w:marRight w:val="0"/>
                  <w:marTop w:val="0"/>
                  <w:marBottom w:val="0"/>
                  <w:divBdr>
                    <w:top w:val="none" w:sz="0" w:space="0" w:color="auto"/>
                    <w:left w:val="none" w:sz="0" w:space="0" w:color="auto"/>
                    <w:bottom w:val="none" w:sz="0" w:space="0" w:color="auto"/>
                    <w:right w:val="none" w:sz="0" w:space="0" w:color="auto"/>
                  </w:divBdr>
                  <w:divsChild>
                    <w:div w:id="903443483">
                      <w:marLeft w:val="0"/>
                      <w:marRight w:val="0"/>
                      <w:marTop w:val="0"/>
                      <w:marBottom w:val="0"/>
                      <w:divBdr>
                        <w:top w:val="none" w:sz="0" w:space="0" w:color="auto"/>
                        <w:left w:val="none" w:sz="0" w:space="0" w:color="auto"/>
                        <w:bottom w:val="none" w:sz="0" w:space="0" w:color="auto"/>
                        <w:right w:val="none" w:sz="0" w:space="0" w:color="auto"/>
                      </w:divBdr>
                      <w:divsChild>
                        <w:div w:id="903443654">
                          <w:marLeft w:val="0"/>
                          <w:marRight w:val="0"/>
                          <w:marTop w:val="0"/>
                          <w:marBottom w:val="0"/>
                          <w:divBdr>
                            <w:top w:val="none" w:sz="0" w:space="0" w:color="auto"/>
                            <w:left w:val="none" w:sz="0" w:space="0" w:color="auto"/>
                            <w:bottom w:val="none" w:sz="0" w:space="0" w:color="auto"/>
                            <w:right w:val="none" w:sz="0" w:space="0" w:color="auto"/>
                          </w:divBdr>
                          <w:divsChild>
                            <w:div w:id="903443617">
                              <w:marLeft w:val="0"/>
                              <w:marRight w:val="0"/>
                              <w:marTop w:val="0"/>
                              <w:marBottom w:val="0"/>
                              <w:divBdr>
                                <w:top w:val="none" w:sz="0" w:space="0" w:color="auto"/>
                                <w:left w:val="none" w:sz="0" w:space="0" w:color="auto"/>
                                <w:bottom w:val="none" w:sz="0" w:space="0" w:color="auto"/>
                                <w:right w:val="none" w:sz="0" w:space="0" w:color="auto"/>
                              </w:divBdr>
                              <w:divsChild>
                                <w:div w:id="903443469">
                                  <w:marLeft w:val="0"/>
                                  <w:marRight w:val="0"/>
                                  <w:marTop w:val="0"/>
                                  <w:marBottom w:val="0"/>
                                  <w:divBdr>
                                    <w:top w:val="none" w:sz="0" w:space="0" w:color="auto"/>
                                    <w:left w:val="none" w:sz="0" w:space="0" w:color="auto"/>
                                    <w:bottom w:val="none" w:sz="0" w:space="0" w:color="auto"/>
                                    <w:right w:val="none" w:sz="0" w:space="0" w:color="auto"/>
                                  </w:divBdr>
                                  <w:divsChild>
                                    <w:div w:id="9034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53">
      <w:marLeft w:val="0"/>
      <w:marRight w:val="0"/>
      <w:marTop w:val="0"/>
      <w:marBottom w:val="0"/>
      <w:divBdr>
        <w:top w:val="none" w:sz="0" w:space="0" w:color="auto"/>
        <w:left w:val="none" w:sz="0" w:space="0" w:color="auto"/>
        <w:bottom w:val="none" w:sz="0" w:space="0" w:color="auto"/>
        <w:right w:val="none" w:sz="0" w:space="0" w:color="auto"/>
      </w:divBdr>
      <w:divsChild>
        <w:div w:id="903443670">
          <w:marLeft w:val="0"/>
          <w:marRight w:val="0"/>
          <w:marTop w:val="0"/>
          <w:marBottom w:val="0"/>
          <w:divBdr>
            <w:top w:val="none" w:sz="0" w:space="0" w:color="auto"/>
            <w:left w:val="none" w:sz="0" w:space="0" w:color="auto"/>
            <w:bottom w:val="none" w:sz="0" w:space="0" w:color="auto"/>
            <w:right w:val="none" w:sz="0" w:space="0" w:color="auto"/>
          </w:divBdr>
          <w:divsChild>
            <w:div w:id="903443675">
              <w:marLeft w:val="0"/>
              <w:marRight w:val="0"/>
              <w:marTop w:val="0"/>
              <w:marBottom w:val="0"/>
              <w:divBdr>
                <w:top w:val="none" w:sz="0" w:space="0" w:color="auto"/>
                <w:left w:val="none" w:sz="0" w:space="0" w:color="auto"/>
                <w:bottom w:val="none" w:sz="0" w:space="0" w:color="auto"/>
                <w:right w:val="none" w:sz="0" w:space="0" w:color="auto"/>
              </w:divBdr>
              <w:divsChild>
                <w:div w:id="903443497">
                  <w:marLeft w:val="0"/>
                  <w:marRight w:val="0"/>
                  <w:marTop w:val="0"/>
                  <w:marBottom w:val="0"/>
                  <w:divBdr>
                    <w:top w:val="none" w:sz="0" w:space="0" w:color="auto"/>
                    <w:left w:val="none" w:sz="0" w:space="0" w:color="auto"/>
                    <w:bottom w:val="none" w:sz="0" w:space="0" w:color="auto"/>
                    <w:right w:val="none" w:sz="0" w:space="0" w:color="auto"/>
                  </w:divBdr>
                  <w:divsChild>
                    <w:div w:id="903443308">
                      <w:marLeft w:val="0"/>
                      <w:marRight w:val="0"/>
                      <w:marTop w:val="0"/>
                      <w:marBottom w:val="0"/>
                      <w:divBdr>
                        <w:top w:val="none" w:sz="0" w:space="0" w:color="auto"/>
                        <w:left w:val="none" w:sz="0" w:space="0" w:color="auto"/>
                        <w:bottom w:val="none" w:sz="0" w:space="0" w:color="auto"/>
                        <w:right w:val="none" w:sz="0" w:space="0" w:color="auto"/>
                      </w:divBdr>
                      <w:divsChild>
                        <w:div w:id="903443349">
                          <w:marLeft w:val="0"/>
                          <w:marRight w:val="0"/>
                          <w:marTop w:val="0"/>
                          <w:marBottom w:val="0"/>
                          <w:divBdr>
                            <w:top w:val="none" w:sz="0" w:space="0" w:color="auto"/>
                            <w:left w:val="none" w:sz="0" w:space="0" w:color="auto"/>
                            <w:bottom w:val="none" w:sz="0" w:space="0" w:color="auto"/>
                            <w:right w:val="none" w:sz="0" w:space="0" w:color="auto"/>
                          </w:divBdr>
                          <w:divsChild>
                            <w:div w:id="903443538">
                              <w:marLeft w:val="0"/>
                              <w:marRight w:val="0"/>
                              <w:marTop w:val="0"/>
                              <w:marBottom w:val="0"/>
                              <w:divBdr>
                                <w:top w:val="none" w:sz="0" w:space="0" w:color="auto"/>
                                <w:left w:val="none" w:sz="0" w:space="0" w:color="auto"/>
                                <w:bottom w:val="none" w:sz="0" w:space="0" w:color="auto"/>
                                <w:right w:val="none" w:sz="0" w:space="0" w:color="auto"/>
                              </w:divBdr>
                              <w:divsChild>
                                <w:div w:id="903443276">
                                  <w:marLeft w:val="0"/>
                                  <w:marRight w:val="0"/>
                                  <w:marTop w:val="0"/>
                                  <w:marBottom w:val="0"/>
                                  <w:divBdr>
                                    <w:top w:val="none" w:sz="0" w:space="0" w:color="auto"/>
                                    <w:left w:val="none" w:sz="0" w:space="0" w:color="auto"/>
                                    <w:bottom w:val="none" w:sz="0" w:space="0" w:color="auto"/>
                                    <w:right w:val="none" w:sz="0" w:space="0" w:color="auto"/>
                                  </w:divBdr>
                                  <w:divsChild>
                                    <w:div w:id="903443542">
                                      <w:marLeft w:val="0"/>
                                      <w:marRight w:val="0"/>
                                      <w:marTop w:val="0"/>
                                      <w:marBottom w:val="0"/>
                                      <w:divBdr>
                                        <w:top w:val="none" w:sz="0" w:space="0" w:color="auto"/>
                                        <w:left w:val="none" w:sz="0" w:space="0" w:color="auto"/>
                                        <w:bottom w:val="none" w:sz="0" w:space="0" w:color="auto"/>
                                        <w:right w:val="none" w:sz="0" w:space="0" w:color="auto"/>
                                      </w:divBdr>
                                    </w:div>
                                    <w:div w:id="903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56">
      <w:marLeft w:val="0"/>
      <w:marRight w:val="0"/>
      <w:marTop w:val="0"/>
      <w:marBottom w:val="0"/>
      <w:divBdr>
        <w:top w:val="none" w:sz="0" w:space="0" w:color="auto"/>
        <w:left w:val="none" w:sz="0" w:space="0" w:color="auto"/>
        <w:bottom w:val="none" w:sz="0" w:space="0" w:color="auto"/>
        <w:right w:val="none" w:sz="0" w:space="0" w:color="auto"/>
      </w:divBdr>
      <w:divsChild>
        <w:div w:id="903443357">
          <w:marLeft w:val="0"/>
          <w:marRight w:val="0"/>
          <w:marTop w:val="0"/>
          <w:marBottom w:val="0"/>
          <w:divBdr>
            <w:top w:val="none" w:sz="0" w:space="0" w:color="auto"/>
            <w:left w:val="none" w:sz="0" w:space="0" w:color="auto"/>
            <w:bottom w:val="none" w:sz="0" w:space="0" w:color="auto"/>
            <w:right w:val="none" w:sz="0" w:space="0" w:color="auto"/>
          </w:divBdr>
          <w:divsChild>
            <w:div w:id="903443516">
              <w:marLeft w:val="0"/>
              <w:marRight w:val="0"/>
              <w:marTop w:val="0"/>
              <w:marBottom w:val="0"/>
              <w:divBdr>
                <w:top w:val="none" w:sz="0" w:space="0" w:color="auto"/>
                <w:left w:val="none" w:sz="0" w:space="0" w:color="auto"/>
                <w:bottom w:val="none" w:sz="0" w:space="0" w:color="auto"/>
                <w:right w:val="none" w:sz="0" w:space="0" w:color="auto"/>
              </w:divBdr>
              <w:divsChild>
                <w:div w:id="903443550">
                  <w:marLeft w:val="0"/>
                  <w:marRight w:val="0"/>
                  <w:marTop w:val="0"/>
                  <w:marBottom w:val="0"/>
                  <w:divBdr>
                    <w:top w:val="none" w:sz="0" w:space="0" w:color="auto"/>
                    <w:left w:val="none" w:sz="0" w:space="0" w:color="auto"/>
                    <w:bottom w:val="none" w:sz="0" w:space="0" w:color="auto"/>
                    <w:right w:val="none" w:sz="0" w:space="0" w:color="auto"/>
                  </w:divBdr>
                  <w:divsChild>
                    <w:div w:id="903443500">
                      <w:marLeft w:val="0"/>
                      <w:marRight w:val="0"/>
                      <w:marTop w:val="0"/>
                      <w:marBottom w:val="0"/>
                      <w:divBdr>
                        <w:top w:val="none" w:sz="0" w:space="0" w:color="auto"/>
                        <w:left w:val="none" w:sz="0" w:space="0" w:color="auto"/>
                        <w:bottom w:val="none" w:sz="0" w:space="0" w:color="auto"/>
                        <w:right w:val="none" w:sz="0" w:space="0" w:color="auto"/>
                      </w:divBdr>
                      <w:divsChild>
                        <w:div w:id="903443649">
                          <w:marLeft w:val="0"/>
                          <w:marRight w:val="0"/>
                          <w:marTop w:val="0"/>
                          <w:marBottom w:val="0"/>
                          <w:divBdr>
                            <w:top w:val="none" w:sz="0" w:space="0" w:color="auto"/>
                            <w:left w:val="none" w:sz="0" w:space="0" w:color="auto"/>
                            <w:bottom w:val="none" w:sz="0" w:space="0" w:color="auto"/>
                            <w:right w:val="none" w:sz="0" w:space="0" w:color="auto"/>
                          </w:divBdr>
                          <w:divsChild>
                            <w:div w:id="903443657">
                              <w:marLeft w:val="0"/>
                              <w:marRight w:val="0"/>
                              <w:marTop w:val="0"/>
                              <w:marBottom w:val="0"/>
                              <w:divBdr>
                                <w:top w:val="none" w:sz="0" w:space="0" w:color="auto"/>
                                <w:left w:val="none" w:sz="0" w:space="0" w:color="auto"/>
                                <w:bottom w:val="none" w:sz="0" w:space="0" w:color="auto"/>
                                <w:right w:val="none" w:sz="0" w:space="0" w:color="auto"/>
                              </w:divBdr>
                              <w:divsChild>
                                <w:div w:id="903443582">
                                  <w:marLeft w:val="0"/>
                                  <w:marRight w:val="0"/>
                                  <w:marTop w:val="0"/>
                                  <w:marBottom w:val="0"/>
                                  <w:divBdr>
                                    <w:top w:val="none" w:sz="0" w:space="0" w:color="auto"/>
                                    <w:left w:val="none" w:sz="0" w:space="0" w:color="auto"/>
                                    <w:bottom w:val="none" w:sz="0" w:space="0" w:color="auto"/>
                                    <w:right w:val="none" w:sz="0" w:space="0" w:color="auto"/>
                                  </w:divBdr>
                                  <w:divsChild>
                                    <w:div w:id="9034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66">
      <w:marLeft w:val="0"/>
      <w:marRight w:val="0"/>
      <w:marTop w:val="0"/>
      <w:marBottom w:val="0"/>
      <w:divBdr>
        <w:top w:val="none" w:sz="0" w:space="0" w:color="auto"/>
        <w:left w:val="none" w:sz="0" w:space="0" w:color="auto"/>
        <w:bottom w:val="none" w:sz="0" w:space="0" w:color="auto"/>
        <w:right w:val="none" w:sz="0" w:space="0" w:color="auto"/>
      </w:divBdr>
      <w:divsChild>
        <w:div w:id="903443634">
          <w:marLeft w:val="0"/>
          <w:marRight w:val="0"/>
          <w:marTop w:val="0"/>
          <w:marBottom w:val="0"/>
          <w:divBdr>
            <w:top w:val="none" w:sz="0" w:space="0" w:color="auto"/>
            <w:left w:val="none" w:sz="0" w:space="0" w:color="auto"/>
            <w:bottom w:val="none" w:sz="0" w:space="0" w:color="auto"/>
            <w:right w:val="none" w:sz="0" w:space="0" w:color="auto"/>
          </w:divBdr>
          <w:divsChild>
            <w:div w:id="903443688">
              <w:marLeft w:val="0"/>
              <w:marRight w:val="0"/>
              <w:marTop w:val="0"/>
              <w:marBottom w:val="0"/>
              <w:divBdr>
                <w:top w:val="none" w:sz="0" w:space="0" w:color="auto"/>
                <w:left w:val="none" w:sz="0" w:space="0" w:color="auto"/>
                <w:bottom w:val="none" w:sz="0" w:space="0" w:color="auto"/>
                <w:right w:val="none" w:sz="0" w:space="0" w:color="auto"/>
              </w:divBdr>
              <w:divsChild>
                <w:div w:id="903443319">
                  <w:marLeft w:val="0"/>
                  <w:marRight w:val="0"/>
                  <w:marTop w:val="0"/>
                  <w:marBottom w:val="0"/>
                  <w:divBdr>
                    <w:top w:val="none" w:sz="0" w:space="0" w:color="auto"/>
                    <w:left w:val="none" w:sz="0" w:space="0" w:color="auto"/>
                    <w:bottom w:val="none" w:sz="0" w:space="0" w:color="auto"/>
                    <w:right w:val="none" w:sz="0" w:space="0" w:color="auto"/>
                  </w:divBdr>
                  <w:divsChild>
                    <w:div w:id="9034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43480">
      <w:marLeft w:val="0"/>
      <w:marRight w:val="0"/>
      <w:marTop w:val="0"/>
      <w:marBottom w:val="0"/>
      <w:divBdr>
        <w:top w:val="none" w:sz="0" w:space="0" w:color="auto"/>
        <w:left w:val="none" w:sz="0" w:space="0" w:color="auto"/>
        <w:bottom w:val="none" w:sz="0" w:space="0" w:color="auto"/>
        <w:right w:val="none" w:sz="0" w:space="0" w:color="auto"/>
      </w:divBdr>
      <w:divsChild>
        <w:div w:id="903443529">
          <w:marLeft w:val="0"/>
          <w:marRight w:val="0"/>
          <w:marTop w:val="0"/>
          <w:marBottom w:val="0"/>
          <w:divBdr>
            <w:top w:val="none" w:sz="0" w:space="0" w:color="auto"/>
            <w:left w:val="none" w:sz="0" w:space="0" w:color="auto"/>
            <w:bottom w:val="none" w:sz="0" w:space="0" w:color="auto"/>
            <w:right w:val="none" w:sz="0" w:space="0" w:color="auto"/>
          </w:divBdr>
          <w:divsChild>
            <w:div w:id="903443330">
              <w:marLeft w:val="0"/>
              <w:marRight w:val="0"/>
              <w:marTop w:val="0"/>
              <w:marBottom w:val="0"/>
              <w:divBdr>
                <w:top w:val="none" w:sz="0" w:space="0" w:color="auto"/>
                <w:left w:val="none" w:sz="0" w:space="0" w:color="auto"/>
                <w:bottom w:val="none" w:sz="0" w:space="0" w:color="auto"/>
                <w:right w:val="none" w:sz="0" w:space="0" w:color="auto"/>
              </w:divBdr>
              <w:divsChild>
                <w:div w:id="903443540">
                  <w:marLeft w:val="0"/>
                  <w:marRight w:val="0"/>
                  <w:marTop w:val="0"/>
                  <w:marBottom w:val="0"/>
                  <w:divBdr>
                    <w:top w:val="none" w:sz="0" w:space="0" w:color="auto"/>
                    <w:left w:val="none" w:sz="0" w:space="0" w:color="auto"/>
                    <w:bottom w:val="none" w:sz="0" w:space="0" w:color="auto"/>
                    <w:right w:val="none" w:sz="0" w:space="0" w:color="auto"/>
                  </w:divBdr>
                  <w:divsChild>
                    <w:div w:id="903443400">
                      <w:marLeft w:val="0"/>
                      <w:marRight w:val="0"/>
                      <w:marTop w:val="0"/>
                      <w:marBottom w:val="0"/>
                      <w:divBdr>
                        <w:top w:val="none" w:sz="0" w:space="0" w:color="auto"/>
                        <w:left w:val="none" w:sz="0" w:space="0" w:color="auto"/>
                        <w:bottom w:val="none" w:sz="0" w:space="0" w:color="auto"/>
                        <w:right w:val="none" w:sz="0" w:space="0" w:color="auto"/>
                      </w:divBdr>
                      <w:divsChild>
                        <w:div w:id="903443326">
                          <w:marLeft w:val="0"/>
                          <w:marRight w:val="0"/>
                          <w:marTop w:val="0"/>
                          <w:marBottom w:val="0"/>
                          <w:divBdr>
                            <w:top w:val="none" w:sz="0" w:space="0" w:color="auto"/>
                            <w:left w:val="none" w:sz="0" w:space="0" w:color="auto"/>
                            <w:bottom w:val="none" w:sz="0" w:space="0" w:color="auto"/>
                            <w:right w:val="none" w:sz="0" w:space="0" w:color="auto"/>
                          </w:divBdr>
                          <w:divsChild>
                            <w:div w:id="903443476">
                              <w:marLeft w:val="0"/>
                              <w:marRight w:val="0"/>
                              <w:marTop w:val="0"/>
                              <w:marBottom w:val="0"/>
                              <w:divBdr>
                                <w:top w:val="none" w:sz="0" w:space="0" w:color="auto"/>
                                <w:left w:val="none" w:sz="0" w:space="0" w:color="auto"/>
                                <w:bottom w:val="none" w:sz="0" w:space="0" w:color="auto"/>
                                <w:right w:val="none" w:sz="0" w:space="0" w:color="auto"/>
                              </w:divBdr>
                              <w:divsChild>
                                <w:div w:id="903443510">
                                  <w:marLeft w:val="0"/>
                                  <w:marRight w:val="0"/>
                                  <w:marTop w:val="0"/>
                                  <w:marBottom w:val="0"/>
                                  <w:divBdr>
                                    <w:top w:val="none" w:sz="0" w:space="0" w:color="auto"/>
                                    <w:left w:val="none" w:sz="0" w:space="0" w:color="auto"/>
                                    <w:bottom w:val="none" w:sz="0" w:space="0" w:color="auto"/>
                                    <w:right w:val="none" w:sz="0" w:space="0" w:color="auto"/>
                                  </w:divBdr>
                                  <w:divsChild>
                                    <w:div w:id="903443685">
                                      <w:marLeft w:val="0"/>
                                      <w:marRight w:val="0"/>
                                      <w:marTop w:val="0"/>
                                      <w:marBottom w:val="0"/>
                                      <w:divBdr>
                                        <w:top w:val="none" w:sz="0" w:space="0" w:color="auto"/>
                                        <w:left w:val="none" w:sz="0" w:space="0" w:color="auto"/>
                                        <w:bottom w:val="none" w:sz="0" w:space="0" w:color="auto"/>
                                        <w:right w:val="none" w:sz="0" w:space="0" w:color="auto"/>
                                      </w:divBdr>
                                      <w:divsChild>
                                        <w:div w:id="903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481">
      <w:marLeft w:val="0"/>
      <w:marRight w:val="0"/>
      <w:marTop w:val="0"/>
      <w:marBottom w:val="0"/>
      <w:divBdr>
        <w:top w:val="none" w:sz="0" w:space="0" w:color="auto"/>
        <w:left w:val="none" w:sz="0" w:space="0" w:color="auto"/>
        <w:bottom w:val="none" w:sz="0" w:space="0" w:color="auto"/>
        <w:right w:val="none" w:sz="0" w:space="0" w:color="auto"/>
      </w:divBdr>
      <w:divsChild>
        <w:div w:id="903443418">
          <w:marLeft w:val="0"/>
          <w:marRight w:val="0"/>
          <w:marTop w:val="0"/>
          <w:marBottom w:val="0"/>
          <w:divBdr>
            <w:top w:val="none" w:sz="0" w:space="0" w:color="auto"/>
            <w:left w:val="none" w:sz="0" w:space="0" w:color="auto"/>
            <w:bottom w:val="none" w:sz="0" w:space="0" w:color="auto"/>
            <w:right w:val="none" w:sz="0" w:space="0" w:color="auto"/>
          </w:divBdr>
          <w:divsChild>
            <w:div w:id="903443392">
              <w:marLeft w:val="0"/>
              <w:marRight w:val="0"/>
              <w:marTop w:val="0"/>
              <w:marBottom w:val="0"/>
              <w:divBdr>
                <w:top w:val="none" w:sz="0" w:space="0" w:color="auto"/>
                <w:left w:val="none" w:sz="0" w:space="0" w:color="auto"/>
                <w:bottom w:val="none" w:sz="0" w:space="0" w:color="auto"/>
                <w:right w:val="none" w:sz="0" w:space="0" w:color="auto"/>
              </w:divBdr>
              <w:divsChild>
                <w:div w:id="903443669">
                  <w:marLeft w:val="0"/>
                  <w:marRight w:val="0"/>
                  <w:marTop w:val="0"/>
                  <w:marBottom w:val="0"/>
                  <w:divBdr>
                    <w:top w:val="none" w:sz="0" w:space="0" w:color="auto"/>
                    <w:left w:val="none" w:sz="0" w:space="0" w:color="auto"/>
                    <w:bottom w:val="none" w:sz="0" w:space="0" w:color="auto"/>
                    <w:right w:val="none" w:sz="0" w:space="0" w:color="auto"/>
                  </w:divBdr>
                  <w:divsChild>
                    <w:div w:id="903443536">
                      <w:marLeft w:val="0"/>
                      <w:marRight w:val="0"/>
                      <w:marTop w:val="0"/>
                      <w:marBottom w:val="0"/>
                      <w:divBdr>
                        <w:top w:val="none" w:sz="0" w:space="0" w:color="auto"/>
                        <w:left w:val="none" w:sz="0" w:space="0" w:color="auto"/>
                        <w:bottom w:val="none" w:sz="0" w:space="0" w:color="auto"/>
                        <w:right w:val="none" w:sz="0" w:space="0" w:color="auto"/>
                      </w:divBdr>
                      <w:divsChild>
                        <w:div w:id="903443282">
                          <w:marLeft w:val="0"/>
                          <w:marRight w:val="0"/>
                          <w:marTop w:val="0"/>
                          <w:marBottom w:val="0"/>
                          <w:divBdr>
                            <w:top w:val="none" w:sz="0" w:space="0" w:color="auto"/>
                            <w:left w:val="none" w:sz="0" w:space="0" w:color="auto"/>
                            <w:bottom w:val="none" w:sz="0" w:space="0" w:color="auto"/>
                            <w:right w:val="none" w:sz="0" w:space="0" w:color="auto"/>
                          </w:divBdr>
                          <w:divsChild>
                            <w:div w:id="903443419">
                              <w:marLeft w:val="0"/>
                              <w:marRight w:val="0"/>
                              <w:marTop w:val="0"/>
                              <w:marBottom w:val="0"/>
                              <w:divBdr>
                                <w:top w:val="none" w:sz="0" w:space="0" w:color="auto"/>
                                <w:left w:val="none" w:sz="0" w:space="0" w:color="auto"/>
                                <w:bottom w:val="none" w:sz="0" w:space="0" w:color="auto"/>
                                <w:right w:val="none" w:sz="0" w:space="0" w:color="auto"/>
                              </w:divBdr>
                              <w:divsChild>
                                <w:div w:id="903443632">
                                  <w:marLeft w:val="0"/>
                                  <w:marRight w:val="0"/>
                                  <w:marTop w:val="0"/>
                                  <w:marBottom w:val="0"/>
                                  <w:divBdr>
                                    <w:top w:val="none" w:sz="0" w:space="0" w:color="auto"/>
                                    <w:left w:val="none" w:sz="0" w:space="0" w:color="auto"/>
                                    <w:bottom w:val="none" w:sz="0" w:space="0" w:color="auto"/>
                                    <w:right w:val="none" w:sz="0" w:space="0" w:color="auto"/>
                                  </w:divBdr>
                                  <w:divsChild>
                                    <w:div w:id="903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84">
      <w:marLeft w:val="0"/>
      <w:marRight w:val="0"/>
      <w:marTop w:val="0"/>
      <w:marBottom w:val="0"/>
      <w:divBdr>
        <w:top w:val="none" w:sz="0" w:space="0" w:color="auto"/>
        <w:left w:val="none" w:sz="0" w:space="0" w:color="auto"/>
        <w:bottom w:val="none" w:sz="0" w:space="0" w:color="auto"/>
        <w:right w:val="none" w:sz="0" w:space="0" w:color="auto"/>
      </w:divBdr>
      <w:divsChild>
        <w:div w:id="903443605">
          <w:marLeft w:val="0"/>
          <w:marRight w:val="0"/>
          <w:marTop w:val="0"/>
          <w:marBottom w:val="0"/>
          <w:divBdr>
            <w:top w:val="none" w:sz="0" w:space="0" w:color="auto"/>
            <w:left w:val="none" w:sz="0" w:space="0" w:color="auto"/>
            <w:bottom w:val="none" w:sz="0" w:space="0" w:color="auto"/>
            <w:right w:val="none" w:sz="0" w:space="0" w:color="auto"/>
          </w:divBdr>
          <w:divsChild>
            <w:div w:id="903443554">
              <w:marLeft w:val="0"/>
              <w:marRight w:val="0"/>
              <w:marTop w:val="0"/>
              <w:marBottom w:val="0"/>
              <w:divBdr>
                <w:top w:val="none" w:sz="0" w:space="0" w:color="auto"/>
                <w:left w:val="none" w:sz="0" w:space="0" w:color="auto"/>
                <w:bottom w:val="none" w:sz="0" w:space="0" w:color="auto"/>
                <w:right w:val="none" w:sz="0" w:space="0" w:color="auto"/>
              </w:divBdr>
              <w:divsChild>
                <w:div w:id="903443583">
                  <w:marLeft w:val="0"/>
                  <w:marRight w:val="0"/>
                  <w:marTop w:val="0"/>
                  <w:marBottom w:val="0"/>
                  <w:divBdr>
                    <w:top w:val="none" w:sz="0" w:space="0" w:color="auto"/>
                    <w:left w:val="none" w:sz="0" w:space="0" w:color="auto"/>
                    <w:bottom w:val="none" w:sz="0" w:space="0" w:color="auto"/>
                    <w:right w:val="none" w:sz="0" w:space="0" w:color="auto"/>
                  </w:divBdr>
                  <w:divsChild>
                    <w:div w:id="903443462">
                      <w:marLeft w:val="0"/>
                      <w:marRight w:val="0"/>
                      <w:marTop w:val="0"/>
                      <w:marBottom w:val="0"/>
                      <w:divBdr>
                        <w:top w:val="none" w:sz="0" w:space="0" w:color="auto"/>
                        <w:left w:val="none" w:sz="0" w:space="0" w:color="auto"/>
                        <w:bottom w:val="none" w:sz="0" w:space="0" w:color="auto"/>
                        <w:right w:val="none" w:sz="0" w:space="0" w:color="auto"/>
                      </w:divBdr>
                      <w:divsChild>
                        <w:div w:id="903443511">
                          <w:marLeft w:val="0"/>
                          <w:marRight w:val="0"/>
                          <w:marTop w:val="0"/>
                          <w:marBottom w:val="0"/>
                          <w:divBdr>
                            <w:top w:val="none" w:sz="0" w:space="0" w:color="auto"/>
                            <w:left w:val="none" w:sz="0" w:space="0" w:color="auto"/>
                            <w:bottom w:val="none" w:sz="0" w:space="0" w:color="auto"/>
                            <w:right w:val="none" w:sz="0" w:space="0" w:color="auto"/>
                          </w:divBdr>
                          <w:divsChild>
                            <w:div w:id="903443504">
                              <w:marLeft w:val="0"/>
                              <w:marRight w:val="0"/>
                              <w:marTop w:val="0"/>
                              <w:marBottom w:val="0"/>
                              <w:divBdr>
                                <w:top w:val="none" w:sz="0" w:space="0" w:color="auto"/>
                                <w:left w:val="none" w:sz="0" w:space="0" w:color="auto"/>
                                <w:bottom w:val="none" w:sz="0" w:space="0" w:color="auto"/>
                                <w:right w:val="none" w:sz="0" w:space="0" w:color="auto"/>
                              </w:divBdr>
                              <w:divsChild>
                                <w:div w:id="903443517">
                                  <w:marLeft w:val="0"/>
                                  <w:marRight w:val="0"/>
                                  <w:marTop w:val="0"/>
                                  <w:marBottom w:val="0"/>
                                  <w:divBdr>
                                    <w:top w:val="none" w:sz="0" w:space="0" w:color="auto"/>
                                    <w:left w:val="none" w:sz="0" w:space="0" w:color="auto"/>
                                    <w:bottom w:val="none" w:sz="0" w:space="0" w:color="auto"/>
                                    <w:right w:val="none" w:sz="0" w:space="0" w:color="auto"/>
                                  </w:divBdr>
                                  <w:divsChild>
                                    <w:div w:id="9034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485">
      <w:marLeft w:val="0"/>
      <w:marRight w:val="0"/>
      <w:marTop w:val="0"/>
      <w:marBottom w:val="0"/>
      <w:divBdr>
        <w:top w:val="none" w:sz="0" w:space="0" w:color="auto"/>
        <w:left w:val="none" w:sz="0" w:space="0" w:color="auto"/>
        <w:bottom w:val="none" w:sz="0" w:space="0" w:color="auto"/>
        <w:right w:val="none" w:sz="0" w:space="0" w:color="auto"/>
      </w:divBdr>
      <w:divsChild>
        <w:div w:id="903443409">
          <w:marLeft w:val="0"/>
          <w:marRight w:val="0"/>
          <w:marTop w:val="0"/>
          <w:marBottom w:val="0"/>
          <w:divBdr>
            <w:top w:val="none" w:sz="0" w:space="0" w:color="auto"/>
            <w:left w:val="none" w:sz="0" w:space="0" w:color="auto"/>
            <w:bottom w:val="none" w:sz="0" w:space="0" w:color="auto"/>
            <w:right w:val="none" w:sz="0" w:space="0" w:color="auto"/>
          </w:divBdr>
          <w:divsChild>
            <w:div w:id="903443692">
              <w:marLeft w:val="0"/>
              <w:marRight w:val="0"/>
              <w:marTop w:val="0"/>
              <w:marBottom w:val="0"/>
              <w:divBdr>
                <w:top w:val="none" w:sz="0" w:space="0" w:color="auto"/>
                <w:left w:val="none" w:sz="0" w:space="0" w:color="auto"/>
                <w:bottom w:val="none" w:sz="0" w:space="0" w:color="auto"/>
                <w:right w:val="none" w:sz="0" w:space="0" w:color="auto"/>
              </w:divBdr>
              <w:divsChild>
                <w:div w:id="903443623">
                  <w:marLeft w:val="0"/>
                  <w:marRight w:val="0"/>
                  <w:marTop w:val="0"/>
                  <w:marBottom w:val="0"/>
                  <w:divBdr>
                    <w:top w:val="none" w:sz="0" w:space="0" w:color="auto"/>
                    <w:left w:val="none" w:sz="0" w:space="0" w:color="auto"/>
                    <w:bottom w:val="none" w:sz="0" w:space="0" w:color="auto"/>
                    <w:right w:val="none" w:sz="0" w:space="0" w:color="auto"/>
                  </w:divBdr>
                  <w:divsChild>
                    <w:div w:id="903443506">
                      <w:marLeft w:val="0"/>
                      <w:marRight w:val="0"/>
                      <w:marTop w:val="0"/>
                      <w:marBottom w:val="0"/>
                      <w:divBdr>
                        <w:top w:val="none" w:sz="0" w:space="0" w:color="auto"/>
                        <w:left w:val="none" w:sz="0" w:space="0" w:color="auto"/>
                        <w:bottom w:val="none" w:sz="0" w:space="0" w:color="auto"/>
                        <w:right w:val="none" w:sz="0" w:space="0" w:color="auto"/>
                      </w:divBdr>
                      <w:divsChild>
                        <w:div w:id="903443425">
                          <w:marLeft w:val="0"/>
                          <w:marRight w:val="0"/>
                          <w:marTop w:val="0"/>
                          <w:marBottom w:val="0"/>
                          <w:divBdr>
                            <w:top w:val="none" w:sz="0" w:space="0" w:color="auto"/>
                            <w:left w:val="none" w:sz="0" w:space="0" w:color="auto"/>
                            <w:bottom w:val="none" w:sz="0" w:space="0" w:color="auto"/>
                            <w:right w:val="none" w:sz="0" w:space="0" w:color="auto"/>
                          </w:divBdr>
                          <w:divsChild>
                            <w:div w:id="903443428">
                              <w:marLeft w:val="0"/>
                              <w:marRight w:val="0"/>
                              <w:marTop w:val="0"/>
                              <w:marBottom w:val="0"/>
                              <w:divBdr>
                                <w:top w:val="none" w:sz="0" w:space="0" w:color="auto"/>
                                <w:left w:val="none" w:sz="0" w:space="0" w:color="auto"/>
                                <w:bottom w:val="none" w:sz="0" w:space="0" w:color="auto"/>
                                <w:right w:val="none" w:sz="0" w:space="0" w:color="auto"/>
                              </w:divBdr>
                              <w:divsChild>
                                <w:div w:id="903443450">
                                  <w:marLeft w:val="0"/>
                                  <w:marRight w:val="0"/>
                                  <w:marTop w:val="0"/>
                                  <w:marBottom w:val="0"/>
                                  <w:divBdr>
                                    <w:top w:val="none" w:sz="0" w:space="0" w:color="auto"/>
                                    <w:left w:val="none" w:sz="0" w:space="0" w:color="auto"/>
                                    <w:bottom w:val="none" w:sz="0" w:space="0" w:color="auto"/>
                                    <w:right w:val="none" w:sz="0" w:space="0" w:color="auto"/>
                                  </w:divBdr>
                                  <w:divsChild>
                                    <w:div w:id="903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05">
      <w:marLeft w:val="0"/>
      <w:marRight w:val="0"/>
      <w:marTop w:val="0"/>
      <w:marBottom w:val="0"/>
      <w:divBdr>
        <w:top w:val="none" w:sz="0" w:space="0" w:color="auto"/>
        <w:left w:val="none" w:sz="0" w:space="0" w:color="auto"/>
        <w:bottom w:val="none" w:sz="0" w:space="0" w:color="auto"/>
        <w:right w:val="none" w:sz="0" w:space="0" w:color="auto"/>
      </w:divBdr>
      <w:divsChild>
        <w:div w:id="903443695">
          <w:marLeft w:val="0"/>
          <w:marRight w:val="0"/>
          <w:marTop w:val="0"/>
          <w:marBottom w:val="0"/>
          <w:divBdr>
            <w:top w:val="none" w:sz="0" w:space="0" w:color="auto"/>
            <w:left w:val="none" w:sz="0" w:space="0" w:color="auto"/>
            <w:bottom w:val="none" w:sz="0" w:space="0" w:color="auto"/>
            <w:right w:val="none" w:sz="0" w:space="0" w:color="auto"/>
          </w:divBdr>
          <w:divsChild>
            <w:div w:id="903443309">
              <w:marLeft w:val="0"/>
              <w:marRight w:val="0"/>
              <w:marTop w:val="0"/>
              <w:marBottom w:val="0"/>
              <w:divBdr>
                <w:top w:val="none" w:sz="0" w:space="0" w:color="auto"/>
                <w:left w:val="none" w:sz="0" w:space="0" w:color="auto"/>
                <w:bottom w:val="none" w:sz="0" w:space="0" w:color="auto"/>
                <w:right w:val="none" w:sz="0" w:space="0" w:color="auto"/>
              </w:divBdr>
              <w:divsChild>
                <w:div w:id="903443568">
                  <w:marLeft w:val="0"/>
                  <w:marRight w:val="0"/>
                  <w:marTop w:val="0"/>
                  <w:marBottom w:val="0"/>
                  <w:divBdr>
                    <w:top w:val="none" w:sz="0" w:space="0" w:color="auto"/>
                    <w:left w:val="none" w:sz="0" w:space="0" w:color="auto"/>
                    <w:bottom w:val="none" w:sz="0" w:space="0" w:color="auto"/>
                    <w:right w:val="none" w:sz="0" w:space="0" w:color="auto"/>
                  </w:divBdr>
                  <w:divsChild>
                    <w:div w:id="903443320">
                      <w:marLeft w:val="0"/>
                      <w:marRight w:val="0"/>
                      <w:marTop w:val="0"/>
                      <w:marBottom w:val="0"/>
                      <w:divBdr>
                        <w:top w:val="none" w:sz="0" w:space="0" w:color="auto"/>
                        <w:left w:val="none" w:sz="0" w:space="0" w:color="auto"/>
                        <w:bottom w:val="none" w:sz="0" w:space="0" w:color="auto"/>
                        <w:right w:val="none" w:sz="0" w:space="0" w:color="auto"/>
                      </w:divBdr>
                      <w:divsChild>
                        <w:div w:id="903443577">
                          <w:marLeft w:val="0"/>
                          <w:marRight w:val="0"/>
                          <w:marTop w:val="0"/>
                          <w:marBottom w:val="0"/>
                          <w:divBdr>
                            <w:top w:val="none" w:sz="0" w:space="0" w:color="auto"/>
                            <w:left w:val="none" w:sz="0" w:space="0" w:color="auto"/>
                            <w:bottom w:val="none" w:sz="0" w:space="0" w:color="auto"/>
                            <w:right w:val="none" w:sz="0" w:space="0" w:color="auto"/>
                          </w:divBdr>
                          <w:divsChild>
                            <w:div w:id="903443615">
                              <w:marLeft w:val="0"/>
                              <w:marRight w:val="0"/>
                              <w:marTop w:val="0"/>
                              <w:marBottom w:val="0"/>
                              <w:divBdr>
                                <w:top w:val="none" w:sz="0" w:space="0" w:color="auto"/>
                                <w:left w:val="none" w:sz="0" w:space="0" w:color="auto"/>
                                <w:bottom w:val="none" w:sz="0" w:space="0" w:color="auto"/>
                                <w:right w:val="none" w:sz="0" w:space="0" w:color="auto"/>
                              </w:divBdr>
                              <w:divsChild>
                                <w:div w:id="903443575">
                                  <w:marLeft w:val="0"/>
                                  <w:marRight w:val="0"/>
                                  <w:marTop w:val="0"/>
                                  <w:marBottom w:val="0"/>
                                  <w:divBdr>
                                    <w:top w:val="none" w:sz="0" w:space="0" w:color="auto"/>
                                    <w:left w:val="none" w:sz="0" w:space="0" w:color="auto"/>
                                    <w:bottom w:val="none" w:sz="0" w:space="0" w:color="auto"/>
                                    <w:right w:val="none" w:sz="0" w:space="0" w:color="auto"/>
                                  </w:divBdr>
                                  <w:divsChild>
                                    <w:div w:id="903443470">
                                      <w:marLeft w:val="0"/>
                                      <w:marRight w:val="0"/>
                                      <w:marTop w:val="0"/>
                                      <w:marBottom w:val="0"/>
                                      <w:divBdr>
                                        <w:top w:val="none" w:sz="0" w:space="0" w:color="auto"/>
                                        <w:left w:val="none" w:sz="0" w:space="0" w:color="auto"/>
                                        <w:bottom w:val="none" w:sz="0" w:space="0" w:color="auto"/>
                                        <w:right w:val="none" w:sz="0" w:space="0" w:color="auto"/>
                                      </w:divBdr>
                                      <w:divsChild>
                                        <w:div w:id="90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508">
      <w:marLeft w:val="0"/>
      <w:marRight w:val="0"/>
      <w:marTop w:val="0"/>
      <w:marBottom w:val="0"/>
      <w:divBdr>
        <w:top w:val="none" w:sz="0" w:space="0" w:color="auto"/>
        <w:left w:val="none" w:sz="0" w:space="0" w:color="auto"/>
        <w:bottom w:val="none" w:sz="0" w:space="0" w:color="auto"/>
        <w:right w:val="none" w:sz="0" w:space="0" w:color="auto"/>
      </w:divBdr>
      <w:divsChild>
        <w:div w:id="903443429">
          <w:marLeft w:val="0"/>
          <w:marRight w:val="0"/>
          <w:marTop w:val="0"/>
          <w:marBottom w:val="0"/>
          <w:divBdr>
            <w:top w:val="none" w:sz="0" w:space="0" w:color="auto"/>
            <w:left w:val="none" w:sz="0" w:space="0" w:color="auto"/>
            <w:bottom w:val="none" w:sz="0" w:space="0" w:color="auto"/>
            <w:right w:val="none" w:sz="0" w:space="0" w:color="auto"/>
          </w:divBdr>
          <w:divsChild>
            <w:div w:id="903443594">
              <w:marLeft w:val="0"/>
              <w:marRight w:val="0"/>
              <w:marTop w:val="0"/>
              <w:marBottom w:val="0"/>
              <w:divBdr>
                <w:top w:val="none" w:sz="0" w:space="0" w:color="auto"/>
                <w:left w:val="none" w:sz="0" w:space="0" w:color="auto"/>
                <w:bottom w:val="none" w:sz="0" w:space="0" w:color="auto"/>
                <w:right w:val="none" w:sz="0" w:space="0" w:color="auto"/>
              </w:divBdr>
              <w:divsChild>
                <w:div w:id="903443318">
                  <w:marLeft w:val="0"/>
                  <w:marRight w:val="0"/>
                  <w:marTop w:val="0"/>
                  <w:marBottom w:val="0"/>
                  <w:divBdr>
                    <w:top w:val="none" w:sz="0" w:space="0" w:color="auto"/>
                    <w:left w:val="none" w:sz="0" w:space="0" w:color="auto"/>
                    <w:bottom w:val="none" w:sz="0" w:space="0" w:color="auto"/>
                    <w:right w:val="none" w:sz="0" w:space="0" w:color="auto"/>
                  </w:divBdr>
                  <w:divsChild>
                    <w:div w:id="903443683">
                      <w:marLeft w:val="0"/>
                      <w:marRight w:val="0"/>
                      <w:marTop w:val="0"/>
                      <w:marBottom w:val="0"/>
                      <w:divBdr>
                        <w:top w:val="none" w:sz="0" w:space="0" w:color="auto"/>
                        <w:left w:val="none" w:sz="0" w:space="0" w:color="auto"/>
                        <w:bottom w:val="none" w:sz="0" w:space="0" w:color="auto"/>
                        <w:right w:val="none" w:sz="0" w:space="0" w:color="auto"/>
                      </w:divBdr>
                      <w:divsChild>
                        <w:div w:id="903443520">
                          <w:marLeft w:val="0"/>
                          <w:marRight w:val="0"/>
                          <w:marTop w:val="0"/>
                          <w:marBottom w:val="0"/>
                          <w:divBdr>
                            <w:top w:val="none" w:sz="0" w:space="0" w:color="auto"/>
                            <w:left w:val="none" w:sz="0" w:space="0" w:color="auto"/>
                            <w:bottom w:val="none" w:sz="0" w:space="0" w:color="auto"/>
                            <w:right w:val="none" w:sz="0" w:space="0" w:color="auto"/>
                          </w:divBdr>
                          <w:divsChild>
                            <w:div w:id="903443667">
                              <w:marLeft w:val="0"/>
                              <w:marRight w:val="0"/>
                              <w:marTop w:val="0"/>
                              <w:marBottom w:val="0"/>
                              <w:divBdr>
                                <w:top w:val="none" w:sz="0" w:space="0" w:color="auto"/>
                                <w:left w:val="none" w:sz="0" w:space="0" w:color="auto"/>
                                <w:bottom w:val="none" w:sz="0" w:space="0" w:color="auto"/>
                                <w:right w:val="none" w:sz="0" w:space="0" w:color="auto"/>
                              </w:divBdr>
                              <w:divsChild>
                                <w:div w:id="903443457">
                                  <w:marLeft w:val="0"/>
                                  <w:marRight w:val="0"/>
                                  <w:marTop w:val="0"/>
                                  <w:marBottom w:val="0"/>
                                  <w:divBdr>
                                    <w:top w:val="none" w:sz="0" w:space="0" w:color="auto"/>
                                    <w:left w:val="none" w:sz="0" w:space="0" w:color="auto"/>
                                    <w:bottom w:val="none" w:sz="0" w:space="0" w:color="auto"/>
                                    <w:right w:val="none" w:sz="0" w:space="0" w:color="auto"/>
                                  </w:divBdr>
                                  <w:divsChild>
                                    <w:div w:id="903443530">
                                      <w:marLeft w:val="0"/>
                                      <w:marRight w:val="0"/>
                                      <w:marTop w:val="0"/>
                                      <w:marBottom w:val="0"/>
                                      <w:divBdr>
                                        <w:top w:val="none" w:sz="0" w:space="0" w:color="auto"/>
                                        <w:left w:val="none" w:sz="0" w:space="0" w:color="auto"/>
                                        <w:bottom w:val="none" w:sz="0" w:space="0" w:color="auto"/>
                                        <w:right w:val="none" w:sz="0" w:space="0" w:color="auto"/>
                                      </w:divBdr>
                                      <w:divsChild>
                                        <w:div w:id="9034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519">
      <w:marLeft w:val="0"/>
      <w:marRight w:val="0"/>
      <w:marTop w:val="0"/>
      <w:marBottom w:val="0"/>
      <w:divBdr>
        <w:top w:val="none" w:sz="0" w:space="0" w:color="auto"/>
        <w:left w:val="none" w:sz="0" w:space="0" w:color="auto"/>
        <w:bottom w:val="none" w:sz="0" w:space="0" w:color="auto"/>
        <w:right w:val="none" w:sz="0" w:space="0" w:color="auto"/>
      </w:divBdr>
      <w:divsChild>
        <w:div w:id="903443347">
          <w:marLeft w:val="0"/>
          <w:marRight w:val="0"/>
          <w:marTop w:val="0"/>
          <w:marBottom w:val="0"/>
          <w:divBdr>
            <w:top w:val="none" w:sz="0" w:space="0" w:color="auto"/>
            <w:left w:val="none" w:sz="0" w:space="0" w:color="auto"/>
            <w:bottom w:val="none" w:sz="0" w:space="0" w:color="auto"/>
            <w:right w:val="none" w:sz="0" w:space="0" w:color="auto"/>
          </w:divBdr>
          <w:divsChild>
            <w:div w:id="903443684">
              <w:marLeft w:val="0"/>
              <w:marRight w:val="0"/>
              <w:marTop w:val="0"/>
              <w:marBottom w:val="0"/>
              <w:divBdr>
                <w:top w:val="none" w:sz="0" w:space="0" w:color="auto"/>
                <w:left w:val="none" w:sz="0" w:space="0" w:color="auto"/>
                <w:bottom w:val="none" w:sz="0" w:space="0" w:color="auto"/>
                <w:right w:val="none" w:sz="0" w:space="0" w:color="auto"/>
              </w:divBdr>
              <w:divsChild>
                <w:div w:id="903443289">
                  <w:marLeft w:val="0"/>
                  <w:marRight w:val="0"/>
                  <w:marTop w:val="0"/>
                  <w:marBottom w:val="0"/>
                  <w:divBdr>
                    <w:top w:val="none" w:sz="0" w:space="0" w:color="auto"/>
                    <w:left w:val="none" w:sz="0" w:space="0" w:color="auto"/>
                    <w:bottom w:val="none" w:sz="0" w:space="0" w:color="auto"/>
                    <w:right w:val="none" w:sz="0" w:space="0" w:color="auto"/>
                  </w:divBdr>
                  <w:divsChild>
                    <w:div w:id="903443380">
                      <w:marLeft w:val="0"/>
                      <w:marRight w:val="0"/>
                      <w:marTop w:val="0"/>
                      <w:marBottom w:val="0"/>
                      <w:divBdr>
                        <w:top w:val="none" w:sz="0" w:space="0" w:color="auto"/>
                        <w:left w:val="none" w:sz="0" w:space="0" w:color="auto"/>
                        <w:bottom w:val="none" w:sz="0" w:space="0" w:color="auto"/>
                        <w:right w:val="none" w:sz="0" w:space="0" w:color="auto"/>
                      </w:divBdr>
                      <w:divsChild>
                        <w:div w:id="903443448">
                          <w:marLeft w:val="0"/>
                          <w:marRight w:val="0"/>
                          <w:marTop w:val="0"/>
                          <w:marBottom w:val="0"/>
                          <w:divBdr>
                            <w:top w:val="none" w:sz="0" w:space="0" w:color="auto"/>
                            <w:left w:val="none" w:sz="0" w:space="0" w:color="auto"/>
                            <w:bottom w:val="none" w:sz="0" w:space="0" w:color="auto"/>
                            <w:right w:val="none" w:sz="0" w:space="0" w:color="auto"/>
                          </w:divBdr>
                          <w:divsChild>
                            <w:div w:id="903443559">
                              <w:marLeft w:val="0"/>
                              <w:marRight w:val="0"/>
                              <w:marTop w:val="0"/>
                              <w:marBottom w:val="0"/>
                              <w:divBdr>
                                <w:top w:val="none" w:sz="0" w:space="0" w:color="auto"/>
                                <w:left w:val="none" w:sz="0" w:space="0" w:color="auto"/>
                                <w:bottom w:val="none" w:sz="0" w:space="0" w:color="auto"/>
                                <w:right w:val="none" w:sz="0" w:space="0" w:color="auto"/>
                              </w:divBdr>
                              <w:divsChild>
                                <w:div w:id="903443468">
                                  <w:marLeft w:val="0"/>
                                  <w:marRight w:val="0"/>
                                  <w:marTop w:val="0"/>
                                  <w:marBottom w:val="0"/>
                                  <w:divBdr>
                                    <w:top w:val="none" w:sz="0" w:space="0" w:color="auto"/>
                                    <w:left w:val="none" w:sz="0" w:space="0" w:color="auto"/>
                                    <w:bottom w:val="none" w:sz="0" w:space="0" w:color="auto"/>
                                    <w:right w:val="none" w:sz="0" w:space="0" w:color="auto"/>
                                  </w:divBdr>
                                  <w:divsChild>
                                    <w:div w:id="903443604">
                                      <w:marLeft w:val="0"/>
                                      <w:marRight w:val="0"/>
                                      <w:marTop w:val="0"/>
                                      <w:marBottom w:val="0"/>
                                      <w:divBdr>
                                        <w:top w:val="none" w:sz="0" w:space="0" w:color="auto"/>
                                        <w:left w:val="none" w:sz="0" w:space="0" w:color="auto"/>
                                        <w:bottom w:val="none" w:sz="0" w:space="0" w:color="auto"/>
                                        <w:right w:val="none" w:sz="0" w:space="0" w:color="auto"/>
                                      </w:divBdr>
                                      <w:divsChild>
                                        <w:div w:id="903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525">
      <w:marLeft w:val="0"/>
      <w:marRight w:val="0"/>
      <w:marTop w:val="0"/>
      <w:marBottom w:val="0"/>
      <w:divBdr>
        <w:top w:val="none" w:sz="0" w:space="0" w:color="auto"/>
        <w:left w:val="none" w:sz="0" w:space="0" w:color="auto"/>
        <w:bottom w:val="none" w:sz="0" w:space="0" w:color="auto"/>
        <w:right w:val="none" w:sz="0" w:space="0" w:color="auto"/>
      </w:divBdr>
      <w:divsChild>
        <w:div w:id="903443526">
          <w:marLeft w:val="0"/>
          <w:marRight w:val="0"/>
          <w:marTop w:val="0"/>
          <w:marBottom w:val="0"/>
          <w:divBdr>
            <w:top w:val="none" w:sz="0" w:space="0" w:color="auto"/>
            <w:left w:val="none" w:sz="0" w:space="0" w:color="auto"/>
            <w:bottom w:val="none" w:sz="0" w:space="0" w:color="auto"/>
            <w:right w:val="none" w:sz="0" w:space="0" w:color="auto"/>
          </w:divBdr>
          <w:divsChild>
            <w:div w:id="903443298">
              <w:marLeft w:val="0"/>
              <w:marRight w:val="0"/>
              <w:marTop w:val="0"/>
              <w:marBottom w:val="0"/>
              <w:divBdr>
                <w:top w:val="none" w:sz="0" w:space="0" w:color="auto"/>
                <w:left w:val="none" w:sz="0" w:space="0" w:color="auto"/>
                <w:bottom w:val="none" w:sz="0" w:space="0" w:color="auto"/>
                <w:right w:val="none" w:sz="0" w:space="0" w:color="auto"/>
              </w:divBdr>
              <w:divsChild>
                <w:div w:id="903443353">
                  <w:marLeft w:val="0"/>
                  <w:marRight w:val="0"/>
                  <w:marTop w:val="0"/>
                  <w:marBottom w:val="0"/>
                  <w:divBdr>
                    <w:top w:val="none" w:sz="0" w:space="0" w:color="auto"/>
                    <w:left w:val="none" w:sz="0" w:space="0" w:color="auto"/>
                    <w:bottom w:val="none" w:sz="0" w:space="0" w:color="auto"/>
                    <w:right w:val="none" w:sz="0" w:space="0" w:color="auto"/>
                  </w:divBdr>
                  <w:divsChild>
                    <w:div w:id="903443618">
                      <w:marLeft w:val="0"/>
                      <w:marRight w:val="0"/>
                      <w:marTop w:val="0"/>
                      <w:marBottom w:val="0"/>
                      <w:divBdr>
                        <w:top w:val="none" w:sz="0" w:space="0" w:color="auto"/>
                        <w:left w:val="none" w:sz="0" w:space="0" w:color="auto"/>
                        <w:bottom w:val="none" w:sz="0" w:space="0" w:color="auto"/>
                        <w:right w:val="none" w:sz="0" w:space="0" w:color="auto"/>
                      </w:divBdr>
                      <w:divsChild>
                        <w:div w:id="903443616">
                          <w:marLeft w:val="0"/>
                          <w:marRight w:val="0"/>
                          <w:marTop w:val="0"/>
                          <w:marBottom w:val="0"/>
                          <w:divBdr>
                            <w:top w:val="none" w:sz="0" w:space="0" w:color="auto"/>
                            <w:left w:val="none" w:sz="0" w:space="0" w:color="auto"/>
                            <w:bottom w:val="none" w:sz="0" w:space="0" w:color="auto"/>
                            <w:right w:val="none" w:sz="0" w:space="0" w:color="auto"/>
                          </w:divBdr>
                          <w:divsChild>
                            <w:div w:id="903443638">
                              <w:marLeft w:val="0"/>
                              <w:marRight w:val="0"/>
                              <w:marTop w:val="0"/>
                              <w:marBottom w:val="0"/>
                              <w:divBdr>
                                <w:top w:val="none" w:sz="0" w:space="0" w:color="auto"/>
                                <w:left w:val="none" w:sz="0" w:space="0" w:color="auto"/>
                                <w:bottom w:val="none" w:sz="0" w:space="0" w:color="auto"/>
                                <w:right w:val="none" w:sz="0" w:space="0" w:color="auto"/>
                              </w:divBdr>
                              <w:divsChild>
                                <w:div w:id="903443595">
                                  <w:marLeft w:val="0"/>
                                  <w:marRight w:val="0"/>
                                  <w:marTop w:val="0"/>
                                  <w:marBottom w:val="0"/>
                                  <w:divBdr>
                                    <w:top w:val="none" w:sz="0" w:space="0" w:color="auto"/>
                                    <w:left w:val="none" w:sz="0" w:space="0" w:color="auto"/>
                                    <w:bottom w:val="none" w:sz="0" w:space="0" w:color="auto"/>
                                    <w:right w:val="none" w:sz="0" w:space="0" w:color="auto"/>
                                  </w:divBdr>
                                  <w:divsChild>
                                    <w:div w:id="9034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32">
      <w:marLeft w:val="0"/>
      <w:marRight w:val="0"/>
      <w:marTop w:val="0"/>
      <w:marBottom w:val="0"/>
      <w:divBdr>
        <w:top w:val="none" w:sz="0" w:space="0" w:color="auto"/>
        <w:left w:val="none" w:sz="0" w:space="0" w:color="auto"/>
        <w:bottom w:val="none" w:sz="0" w:space="0" w:color="auto"/>
        <w:right w:val="none" w:sz="0" w:space="0" w:color="auto"/>
      </w:divBdr>
      <w:divsChild>
        <w:div w:id="903443652">
          <w:marLeft w:val="0"/>
          <w:marRight w:val="0"/>
          <w:marTop w:val="0"/>
          <w:marBottom w:val="0"/>
          <w:divBdr>
            <w:top w:val="none" w:sz="0" w:space="0" w:color="auto"/>
            <w:left w:val="none" w:sz="0" w:space="0" w:color="auto"/>
            <w:bottom w:val="none" w:sz="0" w:space="0" w:color="auto"/>
            <w:right w:val="none" w:sz="0" w:space="0" w:color="auto"/>
          </w:divBdr>
          <w:divsChild>
            <w:div w:id="903443300">
              <w:marLeft w:val="0"/>
              <w:marRight w:val="0"/>
              <w:marTop w:val="0"/>
              <w:marBottom w:val="0"/>
              <w:divBdr>
                <w:top w:val="none" w:sz="0" w:space="0" w:color="auto"/>
                <w:left w:val="none" w:sz="0" w:space="0" w:color="auto"/>
                <w:bottom w:val="none" w:sz="0" w:space="0" w:color="auto"/>
                <w:right w:val="none" w:sz="0" w:space="0" w:color="auto"/>
              </w:divBdr>
              <w:divsChild>
                <w:div w:id="903443482">
                  <w:marLeft w:val="0"/>
                  <w:marRight w:val="0"/>
                  <w:marTop w:val="0"/>
                  <w:marBottom w:val="0"/>
                  <w:divBdr>
                    <w:top w:val="none" w:sz="0" w:space="0" w:color="auto"/>
                    <w:left w:val="none" w:sz="0" w:space="0" w:color="auto"/>
                    <w:bottom w:val="none" w:sz="0" w:space="0" w:color="auto"/>
                    <w:right w:val="none" w:sz="0" w:space="0" w:color="auto"/>
                  </w:divBdr>
                  <w:divsChild>
                    <w:div w:id="903443464">
                      <w:marLeft w:val="0"/>
                      <w:marRight w:val="0"/>
                      <w:marTop w:val="0"/>
                      <w:marBottom w:val="0"/>
                      <w:divBdr>
                        <w:top w:val="none" w:sz="0" w:space="0" w:color="auto"/>
                        <w:left w:val="none" w:sz="0" w:space="0" w:color="auto"/>
                        <w:bottom w:val="none" w:sz="0" w:space="0" w:color="auto"/>
                        <w:right w:val="none" w:sz="0" w:space="0" w:color="auto"/>
                      </w:divBdr>
                      <w:divsChild>
                        <w:div w:id="903443460">
                          <w:marLeft w:val="0"/>
                          <w:marRight w:val="0"/>
                          <w:marTop w:val="0"/>
                          <w:marBottom w:val="0"/>
                          <w:divBdr>
                            <w:top w:val="none" w:sz="0" w:space="0" w:color="auto"/>
                            <w:left w:val="none" w:sz="0" w:space="0" w:color="auto"/>
                            <w:bottom w:val="none" w:sz="0" w:space="0" w:color="auto"/>
                            <w:right w:val="none" w:sz="0" w:space="0" w:color="auto"/>
                          </w:divBdr>
                          <w:divsChild>
                            <w:div w:id="903443373">
                              <w:marLeft w:val="0"/>
                              <w:marRight w:val="0"/>
                              <w:marTop w:val="0"/>
                              <w:marBottom w:val="0"/>
                              <w:divBdr>
                                <w:top w:val="none" w:sz="0" w:space="0" w:color="auto"/>
                                <w:left w:val="none" w:sz="0" w:space="0" w:color="auto"/>
                                <w:bottom w:val="none" w:sz="0" w:space="0" w:color="auto"/>
                                <w:right w:val="none" w:sz="0" w:space="0" w:color="auto"/>
                              </w:divBdr>
                              <w:divsChild>
                                <w:div w:id="903443672">
                                  <w:marLeft w:val="0"/>
                                  <w:marRight w:val="0"/>
                                  <w:marTop w:val="0"/>
                                  <w:marBottom w:val="0"/>
                                  <w:divBdr>
                                    <w:top w:val="none" w:sz="0" w:space="0" w:color="auto"/>
                                    <w:left w:val="none" w:sz="0" w:space="0" w:color="auto"/>
                                    <w:bottom w:val="none" w:sz="0" w:space="0" w:color="auto"/>
                                    <w:right w:val="none" w:sz="0" w:space="0" w:color="auto"/>
                                  </w:divBdr>
                                  <w:divsChild>
                                    <w:div w:id="903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39">
      <w:marLeft w:val="0"/>
      <w:marRight w:val="0"/>
      <w:marTop w:val="0"/>
      <w:marBottom w:val="0"/>
      <w:divBdr>
        <w:top w:val="none" w:sz="0" w:space="0" w:color="auto"/>
        <w:left w:val="none" w:sz="0" w:space="0" w:color="auto"/>
        <w:bottom w:val="none" w:sz="0" w:space="0" w:color="auto"/>
        <w:right w:val="none" w:sz="0" w:space="0" w:color="auto"/>
      </w:divBdr>
      <w:divsChild>
        <w:div w:id="903443361">
          <w:marLeft w:val="0"/>
          <w:marRight w:val="1"/>
          <w:marTop w:val="0"/>
          <w:marBottom w:val="0"/>
          <w:divBdr>
            <w:top w:val="none" w:sz="0" w:space="0" w:color="auto"/>
            <w:left w:val="none" w:sz="0" w:space="0" w:color="auto"/>
            <w:bottom w:val="none" w:sz="0" w:space="0" w:color="auto"/>
            <w:right w:val="none" w:sz="0" w:space="0" w:color="auto"/>
          </w:divBdr>
          <w:divsChild>
            <w:div w:id="903443356">
              <w:marLeft w:val="0"/>
              <w:marRight w:val="0"/>
              <w:marTop w:val="0"/>
              <w:marBottom w:val="0"/>
              <w:divBdr>
                <w:top w:val="none" w:sz="0" w:space="0" w:color="auto"/>
                <w:left w:val="none" w:sz="0" w:space="0" w:color="auto"/>
                <w:bottom w:val="none" w:sz="0" w:space="0" w:color="auto"/>
                <w:right w:val="none" w:sz="0" w:space="0" w:color="auto"/>
              </w:divBdr>
              <w:divsChild>
                <w:div w:id="903443629">
                  <w:marLeft w:val="0"/>
                  <w:marRight w:val="1"/>
                  <w:marTop w:val="0"/>
                  <w:marBottom w:val="0"/>
                  <w:divBdr>
                    <w:top w:val="none" w:sz="0" w:space="0" w:color="auto"/>
                    <w:left w:val="none" w:sz="0" w:space="0" w:color="auto"/>
                    <w:bottom w:val="none" w:sz="0" w:space="0" w:color="auto"/>
                    <w:right w:val="none" w:sz="0" w:space="0" w:color="auto"/>
                  </w:divBdr>
                  <w:divsChild>
                    <w:div w:id="903443351">
                      <w:marLeft w:val="0"/>
                      <w:marRight w:val="0"/>
                      <w:marTop w:val="0"/>
                      <w:marBottom w:val="0"/>
                      <w:divBdr>
                        <w:top w:val="none" w:sz="0" w:space="0" w:color="auto"/>
                        <w:left w:val="none" w:sz="0" w:space="0" w:color="auto"/>
                        <w:bottom w:val="none" w:sz="0" w:space="0" w:color="auto"/>
                        <w:right w:val="none" w:sz="0" w:space="0" w:color="auto"/>
                      </w:divBdr>
                      <w:divsChild>
                        <w:div w:id="903443693">
                          <w:marLeft w:val="0"/>
                          <w:marRight w:val="0"/>
                          <w:marTop w:val="0"/>
                          <w:marBottom w:val="0"/>
                          <w:divBdr>
                            <w:top w:val="none" w:sz="0" w:space="0" w:color="auto"/>
                            <w:left w:val="none" w:sz="0" w:space="0" w:color="auto"/>
                            <w:bottom w:val="none" w:sz="0" w:space="0" w:color="auto"/>
                            <w:right w:val="none" w:sz="0" w:space="0" w:color="auto"/>
                          </w:divBdr>
                          <w:divsChild>
                            <w:div w:id="903443673">
                              <w:marLeft w:val="0"/>
                              <w:marRight w:val="0"/>
                              <w:marTop w:val="120"/>
                              <w:marBottom w:val="360"/>
                              <w:divBdr>
                                <w:top w:val="none" w:sz="0" w:space="0" w:color="auto"/>
                                <w:left w:val="none" w:sz="0" w:space="0" w:color="auto"/>
                                <w:bottom w:val="none" w:sz="0" w:space="0" w:color="auto"/>
                                <w:right w:val="none" w:sz="0" w:space="0" w:color="auto"/>
                              </w:divBdr>
                              <w:divsChild>
                                <w:div w:id="903443488">
                                  <w:marLeft w:val="0"/>
                                  <w:marRight w:val="0"/>
                                  <w:marTop w:val="0"/>
                                  <w:marBottom w:val="0"/>
                                  <w:divBdr>
                                    <w:top w:val="none" w:sz="0" w:space="0" w:color="auto"/>
                                    <w:left w:val="none" w:sz="0" w:space="0" w:color="auto"/>
                                    <w:bottom w:val="none" w:sz="0" w:space="0" w:color="auto"/>
                                    <w:right w:val="none" w:sz="0" w:space="0" w:color="auto"/>
                                  </w:divBdr>
                                  <w:divsChild>
                                    <w:div w:id="903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44">
      <w:marLeft w:val="0"/>
      <w:marRight w:val="0"/>
      <w:marTop w:val="0"/>
      <w:marBottom w:val="0"/>
      <w:divBdr>
        <w:top w:val="none" w:sz="0" w:space="0" w:color="auto"/>
        <w:left w:val="none" w:sz="0" w:space="0" w:color="auto"/>
        <w:bottom w:val="none" w:sz="0" w:space="0" w:color="auto"/>
        <w:right w:val="none" w:sz="0" w:space="0" w:color="auto"/>
      </w:divBdr>
      <w:divsChild>
        <w:div w:id="903443473">
          <w:marLeft w:val="0"/>
          <w:marRight w:val="0"/>
          <w:marTop w:val="0"/>
          <w:marBottom w:val="0"/>
          <w:divBdr>
            <w:top w:val="none" w:sz="0" w:space="0" w:color="auto"/>
            <w:left w:val="none" w:sz="0" w:space="0" w:color="auto"/>
            <w:bottom w:val="none" w:sz="0" w:space="0" w:color="auto"/>
            <w:right w:val="none" w:sz="0" w:space="0" w:color="auto"/>
          </w:divBdr>
          <w:divsChild>
            <w:div w:id="903443340">
              <w:marLeft w:val="0"/>
              <w:marRight w:val="0"/>
              <w:marTop w:val="0"/>
              <w:marBottom w:val="0"/>
              <w:divBdr>
                <w:top w:val="none" w:sz="0" w:space="0" w:color="auto"/>
                <w:left w:val="none" w:sz="0" w:space="0" w:color="auto"/>
                <w:bottom w:val="none" w:sz="0" w:space="0" w:color="auto"/>
                <w:right w:val="none" w:sz="0" w:space="0" w:color="auto"/>
              </w:divBdr>
              <w:divsChild>
                <w:div w:id="903443640">
                  <w:marLeft w:val="0"/>
                  <w:marRight w:val="0"/>
                  <w:marTop w:val="0"/>
                  <w:marBottom w:val="0"/>
                  <w:divBdr>
                    <w:top w:val="none" w:sz="0" w:space="0" w:color="auto"/>
                    <w:left w:val="none" w:sz="0" w:space="0" w:color="auto"/>
                    <w:bottom w:val="none" w:sz="0" w:space="0" w:color="auto"/>
                    <w:right w:val="none" w:sz="0" w:space="0" w:color="auto"/>
                  </w:divBdr>
                  <w:divsChild>
                    <w:div w:id="903443364">
                      <w:marLeft w:val="0"/>
                      <w:marRight w:val="0"/>
                      <w:marTop w:val="0"/>
                      <w:marBottom w:val="0"/>
                      <w:divBdr>
                        <w:top w:val="none" w:sz="0" w:space="0" w:color="auto"/>
                        <w:left w:val="none" w:sz="0" w:space="0" w:color="auto"/>
                        <w:bottom w:val="none" w:sz="0" w:space="0" w:color="auto"/>
                        <w:right w:val="none" w:sz="0" w:space="0" w:color="auto"/>
                      </w:divBdr>
                      <w:divsChild>
                        <w:div w:id="903443432">
                          <w:marLeft w:val="0"/>
                          <w:marRight w:val="0"/>
                          <w:marTop w:val="0"/>
                          <w:marBottom w:val="0"/>
                          <w:divBdr>
                            <w:top w:val="none" w:sz="0" w:space="0" w:color="auto"/>
                            <w:left w:val="none" w:sz="0" w:space="0" w:color="auto"/>
                            <w:bottom w:val="none" w:sz="0" w:space="0" w:color="auto"/>
                            <w:right w:val="none" w:sz="0" w:space="0" w:color="auto"/>
                          </w:divBdr>
                          <w:divsChild>
                            <w:div w:id="903443662">
                              <w:marLeft w:val="0"/>
                              <w:marRight w:val="0"/>
                              <w:marTop w:val="0"/>
                              <w:marBottom w:val="0"/>
                              <w:divBdr>
                                <w:top w:val="none" w:sz="0" w:space="0" w:color="auto"/>
                                <w:left w:val="none" w:sz="0" w:space="0" w:color="auto"/>
                                <w:bottom w:val="none" w:sz="0" w:space="0" w:color="auto"/>
                                <w:right w:val="none" w:sz="0" w:space="0" w:color="auto"/>
                              </w:divBdr>
                              <w:divsChild>
                                <w:div w:id="903443627">
                                  <w:marLeft w:val="0"/>
                                  <w:marRight w:val="0"/>
                                  <w:marTop w:val="0"/>
                                  <w:marBottom w:val="0"/>
                                  <w:divBdr>
                                    <w:top w:val="none" w:sz="0" w:space="0" w:color="auto"/>
                                    <w:left w:val="none" w:sz="0" w:space="0" w:color="auto"/>
                                    <w:bottom w:val="none" w:sz="0" w:space="0" w:color="auto"/>
                                    <w:right w:val="none" w:sz="0" w:space="0" w:color="auto"/>
                                  </w:divBdr>
                                  <w:divsChild>
                                    <w:div w:id="9034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62">
      <w:marLeft w:val="0"/>
      <w:marRight w:val="0"/>
      <w:marTop w:val="0"/>
      <w:marBottom w:val="0"/>
      <w:divBdr>
        <w:top w:val="none" w:sz="0" w:space="0" w:color="auto"/>
        <w:left w:val="none" w:sz="0" w:space="0" w:color="auto"/>
        <w:bottom w:val="none" w:sz="0" w:space="0" w:color="auto"/>
        <w:right w:val="none" w:sz="0" w:space="0" w:color="auto"/>
      </w:divBdr>
      <w:divsChild>
        <w:div w:id="903443311">
          <w:marLeft w:val="0"/>
          <w:marRight w:val="0"/>
          <w:marTop w:val="0"/>
          <w:marBottom w:val="0"/>
          <w:divBdr>
            <w:top w:val="none" w:sz="0" w:space="0" w:color="auto"/>
            <w:left w:val="none" w:sz="0" w:space="0" w:color="auto"/>
            <w:bottom w:val="none" w:sz="0" w:space="0" w:color="auto"/>
            <w:right w:val="none" w:sz="0" w:space="0" w:color="auto"/>
          </w:divBdr>
          <w:divsChild>
            <w:div w:id="903443278">
              <w:marLeft w:val="0"/>
              <w:marRight w:val="0"/>
              <w:marTop w:val="0"/>
              <w:marBottom w:val="0"/>
              <w:divBdr>
                <w:top w:val="none" w:sz="0" w:space="0" w:color="auto"/>
                <w:left w:val="none" w:sz="0" w:space="0" w:color="auto"/>
                <w:bottom w:val="none" w:sz="0" w:space="0" w:color="auto"/>
                <w:right w:val="none" w:sz="0" w:space="0" w:color="auto"/>
              </w:divBdr>
              <w:divsChild>
                <w:div w:id="903443677">
                  <w:marLeft w:val="0"/>
                  <w:marRight w:val="0"/>
                  <w:marTop w:val="0"/>
                  <w:marBottom w:val="0"/>
                  <w:divBdr>
                    <w:top w:val="none" w:sz="0" w:space="0" w:color="auto"/>
                    <w:left w:val="none" w:sz="0" w:space="0" w:color="auto"/>
                    <w:bottom w:val="none" w:sz="0" w:space="0" w:color="auto"/>
                    <w:right w:val="none" w:sz="0" w:space="0" w:color="auto"/>
                  </w:divBdr>
                  <w:divsChild>
                    <w:div w:id="903443331">
                      <w:marLeft w:val="0"/>
                      <w:marRight w:val="0"/>
                      <w:marTop w:val="0"/>
                      <w:marBottom w:val="0"/>
                      <w:divBdr>
                        <w:top w:val="none" w:sz="0" w:space="0" w:color="auto"/>
                        <w:left w:val="none" w:sz="0" w:space="0" w:color="auto"/>
                        <w:bottom w:val="none" w:sz="0" w:space="0" w:color="auto"/>
                        <w:right w:val="none" w:sz="0" w:space="0" w:color="auto"/>
                      </w:divBdr>
                      <w:divsChild>
                        <w:div w:id="903443573">
                          <w:marLeft w:val="0"/>
                          <w:marRight w:val="0"/>
                          <w:marTop w:val="0"/>
                          <w:marBottom w:val="0"/>
                          <w:divBdr>
                            <w:top w:val="none" w:sz="0" w:space="0" w:color="auto"/>
                            <w:left w:val="none" w:sz="0" w:space="0" w:color="auto"/>
                            <w:bottom w:val="none" w:sz="0" w:space="0" w:color="auto"/>
                            <w:right w:val="none" w:sz="0" w:space="0" w:color="auto"/>
                          </w:divBdr>
                          <w:divsChild>
                            <w:div w:id="903443502">
                              <w:marLeft w:val="0"/>
                              <w:marRight w:val="0"/>
                              <w:marTop w:val="0"/>
                              <w:marBottom w:val="0"/>
                              <w:divBdr>
                                <w:top w:val="none" w:sz="0" w:space="0" w:color="auto"/>
                                <w:left w:val="none" w:sz="0" w:space="0" w:color="auto"/>
                                <w:bottom w:val="none" w:sz="0" w:space="0" w:color="auto"/>
                                <w:right w:val="none" w:sz="0" w:space="0" w:color="auto"/>
                              </w:divBdr>
                              <w:divsChild>
                                <w:div w:id="903443377">
                                  <w:marLeft w:val="0"/>
                                  <w:marRight w:val="0"/>
                                  <w:marTop w:val="0"/>
                                  <w:marBottom w:val="0"/>
                                  <w:divBdr>
                                    <w:top w:val="none" w:sz="0" w:space="0" w:color="auto"/>
                                    <w:left w:val="none" w:sz="0" w:space="0" w:color="auto"/>
                                    <w:bottom w:val="none" w:sz="0" w:space="0" w:color="auto"/>
                                    <w:right w:val="none" w:sz="0" w:space="0" w:color="auto"/>
                                  </w:divBdr>
                                  <w:divsChild>
                                    <w:div w:id="9034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76">
      <w:marLeft w:val="0"/>
      <w:marRight w:val="0"/>
      <w:marTop w:val="0"/>
      <w:marBottom w:val="0"/>
      <w:divBdr>
        <w:top w:val="none" w:sz="0" w:space="0" w:color="auto"/>
        <w:left w:val="none" w:sz="0" w:space="0" w:color="auto"/>
        <w:bottom w:val="none" w:sz="0" w:space="0" w:color="auto"/>
        <w:right w:val="none" w:sz="0" w:space="0" w:color="auto"/>
      </w:divBdr>
      <w:divsChild>
        <w:div w:id="903443555">
          <w:marLeft w:val="0"/>
          <w:marRight w:val="0"/>
          <w:marTop w:val="0"/>
          <w:marBottom w:val="0"/>
          <w:divBdr>
            <w:top w:val="none" w:sz="0" w:space="0" w:color="auto"/>
            <w:left w:val="none" w:sz="0" w:space="0" w:color="auto"/>
            <w:bottom w:val="none" w:sz="0" w:space="0" w:color="auto"/>
            <w:right w:val="none" w:sz="0" w:space="0" w:color="auto"/>
          </w:divBdr>
          <w:divsChild>
            <w:div w:id="903443585">
              <w:marLeft w:val="0"/>
              <w:marRight w:val="0"/>
              <w:marTop w:val="0"/>
              <w:marBottom w:val="0"/>
              <w:divBdr>
                <w:top w:val="none" w:sz="0" w:space="0" w:color="auto"/>
                <w:left w:val="none" w:sz="0" w:space="0" w:color="auto"/>
                <w:bottom w:val="none" w:sz="0" w:space="0" w:color="auto"/>
                <w:right w:val="none" w:sz="0" w:space="0" w:color="auto"/>
              </w:divBdr>
              <w:divsChild>
                <w:div w:id="903443461">
                  <w:marLeft w:val="0"/>
                  <w:marRight w:val="0"/>
                  <w:marTop w:val="0"/>
                  <w:marBottom w:val="0"/>
                  <w:divBdr>
                    <w:top w:val="none" w:sz="0" w:space="0" w:color="auto"/>
                    <w:left w:val="none" w:sz="0" w:space="0" w:color="auto"/>
                    <w:bottom w:val="none" w:sz="0" w:space="0" w:color="auto"/>
                    <w:right w:val="none" w:sz="0" w:space="0" w:color="auto"/>
                  </w:divBdr>
                  <w:divsChild>
                    <w:div w:id="903443412">
                      <w:marLeft w:val="0"/>
                      <w:marRight w:val="0"/>
                      <w:marTop w:val="0"/>
                      <w:marBottom w:val="0"/>
                      <w:divBdr>
                        <w:top w:val="none" w:sz="0" w:space="0" w:color="auto"/>
                        <w:left w:val="none" w:sz="0" w:space="0" w:color="auto"/>
                        <w:bottom w:val="none" w:sz="0" w:space="0" w:color="auto"/>
                        <w:right w:val="none" w:sz="0" w:space="0" w:color="auto"/>
                      </w:divBdr>
                      <w:divsChild>
                        <w:div w:id="903443378">
                          <w:marLeft w:val="0"/>
                          <w:marRight w:val="0"/>
                          <w:marTop w:val="0"/>
                          <w:marBottom w:val="0"/>
                          <w:divBdr>
                            <w:top w:val="none" w:sz="0" w:space="0" w:color="auto"/>
                            <w:left w:val="none" w:sz="0" w:space="0" w:color="auto"/>
                            <w:bottom w:val="none" w:sz="0" w:space="0" w:color="auto"/>
                            <w:right w:val="none" w:sz="0" w:space="0" w:color="auto"/>
                          </w:divBdr>
                          <w:divsChild>
                            <w:div w:id="903443570">
                              <w:marLeft w:val="0"/>
                              <w:marRight w:val="0"/>
                              <w:marTop w:val="0"/>
                              <w:marBottom w:val="0"/>
                              <w:divBdr>
                                <w:top w:val="none" w:sz="0" w:space="0" w:color="auto"/>
                                <w:left w:val="none" w:sz="0" w:space="0" w:color="auto"/>
                                <w:bottom w:val="none" w:sz="0" w:space="0" w:color="auto"/>
                                <w:right w:val="none" w:sz="0" w:space="0" w:color="auto"/>
                              </w:divBdr>
                              <w:divsChild>
                                <w:div w:id="903443571">
                                  <w:marLeft w:val="0"/>
                                  <w:marRight w:val="0"/>
                                  <w:marTop w:val="0"/>
                                  <w:marBottom w:val="0"/>
                                  <w:divBdr>
                                    <w:top w:val="none" w:sz="0" w:space="0" w:color="auto"/>
                                    <w:left w:val="none" w:sz="0" w:space="0" w:color="auto"/>
                                    <w:bottom w:val="none" w:sz="0" w:space="0" w:color="auto"/>
                                    <w:right w:val="none" w:sz="0" w:space="0" w:color="auto"/>
                                  </w:divBdr>
                                  <w:divsChild>
                                    <w:div w:id="9034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79">
      <w:marLeft w:val="0"/>
      <w:marRight w:val="0"/>
      <w:marTop w:val="0"/>
      <w:marBottom w:val="0"/>
      <w:divBdr>
        <w:top w:val="none" w:sz="0" w:space="0" w:color="auto"/>
        <w:left w:val="none" w:sz="0" w:space="0" w:color="auto"/>
        <w:bottom w:val="none" w:sz="0" w:space="0" w:color="auto"/>
        <w:right w:val="none" w:sz="0" w:space="0" w:color="auto"/>
      </w:divBdr>
      <w:divsChild>
        <w:div w:id="903443637">
          <w:marLeft w:val="0"/>
          <w:marRight w:val="0"/>
          <w:marTop w:val="0"/>
          <w:marBottom w:val="0"/>
          <w:divBdr>
            <w:top w:val="none" w:sz="0" w:space="0" w:color="auto"/>
            <w:left w:val="none" w:sz="0" w:space="0" w:color="auto"/>
            <w:bottom w:val="none" w:sz="0" w:space="0" w:color="auto"/>
            <w:right w:val="none" w:sz="0" w:space="0" w:color="auto"/>
          </w:divBdr>
          <w:divsChild>
            <w:div w:id="903443386">
              <w:marLeft w:val="0"/>
              <w:marRight w:val="0"/>
              <w:marTop w:val="0"/>
              <w:marBottom w:val="0"/>
              <w:divBdr>
                <w:top w:val="none" w:sz="0" w:space="0" w:color="auto"/>
                <w:left w:val="none" w:sz="0" w:space="0" w:color="auto"/>
                <w:bottom w:val="none" w:sz="0" w:space="0" w:color="auto"/>
                <w:right w:val="none" w:sz="0" w:space="0" w:color="auto"/>
              </w:divBdr>
              <w:divsChild>
                <w:div w:id="903443327">
                  <w:marLeft w:val="0"/>
                  <w:marRight w:val="0"/>
                  <w:marTop w:val="0"/>
                  <w:marBottom w:val="0"/>
                  <w:divBdr>
                    <w:top w:val="none" w:sz="0" w:space="0" w:color="auto"/>
                    <w:left w:val="none" w:sz="0" w:space="0" w:color="auto"/>
                    <w:bottom w:val="none" w:sz="0" w:space="0" w:color="auto"/>
                    <w:right w:val="none" w:sz="0" w:space="0" w:color="auto"/>
                  </w:divBdr>
                  <w:divsChild>
                    <w:div w:id="903443533">
                      <w:marLeft w:val="0"/>
                      <w:marRight w:val="0"/>
                      <w:marTop w:val="0"/>
                      <w:marBottom w:val="0"/>
                      <w:divBdr>
                        <w:top w:val="none" w:sz="0" w:space="0" w:color="auto"/>
                        <w:left w:val="none" w:sz="0" w:space="0" w:color="auto"/>
                        <w:bottom w:val="none" w:sz="0" w:space="0" w:color="auto"/>
                        <w:right w:val="none" w:sz="0" w:space="0" w:color="auto"/>
                      </w:divBdr>
                      <w:divsChild>
                        <w:div w:id="903443674">
                          <w:marLeft w:val="0"/>
                          <w:marRight w:val="0"/>
                          <w:marTop w:val="0"/>
                          <w:marBottom w:val="0"/>
                          <w:divBdr>
                            <w:top w:val="none" w:sz="0" w:space="0" w:color="auto"/>
                            <w:left w:val="none" w:sz="0" w:space="0" w:color="auto"/>
                            <w:bottom w:val="none" w:sz="0" w:space="0" w:color="auto"/>
                            <w:right w:val="none" w:sz="0" w:space="0" w:color="auto"/>
                          </w:divBdr>
                          <w:divsChild>
                            <w:div w:id="903443290">
                              <w:marLeft w:val="0"/>
                              <w:marRight w:val="0"/>
                              <w:marTop w:val="0"/>
                              <w:marBottom w:val="0"/>
                              <w:divBdr>
                                <w:top w:val="none" w:sz="0" w:space="0" w:color="auto"/>
                                <w:left w:val="none" w:sz="0" w:space="0" w:color="auto"/>
                                <w:bottom w:val="none" w:sz="0" w:space="0" w:color="auto"/>
                                <w:right w:val="none" w:sz="0" w:space="0" w:color="auto"/>
                              </w:divBdr>
                              <w:divsChild>
                                <w:div w:id="903443548">
                                  <w:marLeft w:val="0"/>
                                  <w:marRight w:val="0"/>
                                  <w:marTop w:val="0"/>
                                  <w:marBottom w:val="0"/>
                                  <w:divBdr>
                                    <w:top w:val="none" w:sz="0" w:space="0" w:color="auto"/>
                                    <w:left w:val="none" w:sz="0" w:space="0" w:color="auto"/>
                                    <w:bottom w:val="none" w:sz="0" w:space="0" w:color="auto"/>
                                    <w:right w:val="none" w:sz="0" w:space="0" w:color="auto"/>
                                  </w:divBdr>
                                  <w:divsChild>
                                    <w:div w:id="903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588">
      <w:marLeft w:val="0"/>
      <w:marRight w:val="0"/>
      <w:marTop w:val="0"/>
      <w:marBottom w:val="0"/>
      <w:divBdr>
        <w:top w:val="none" w:sz="0" w:space="0" w:color="auto"/>
        <w:left w:val="none" w:sz="0" w:space="0" w:color="auto"/>
        <w:bottom w:val="none" w:sz="0" w:space="0" w:color="auto"/>
        <w:right w:val="none" w:sz="0" w:space="0" w:color="auto"/>
      </w:divBdr>
      <w:divsChild>
        <w:div w:id="903443411">
          <w:marLeft w:val="0"/>
          <w:marRight w:val="0"/>
          <w:marTop w:val="0"/>
          <w:marBottom w:val="0"/>
          <w:divBdr>
            <w:top w:val="none" w:sz="0" w:space="0" w:color="auto"/>
            <w:left w:val="none" w:sz="0" w:space="0" w:color="auto"/>
            <w:bottom w:val="none" w:sz="0" w:space="0" w:color="auto"/>
            <w:right w:val="none" w:sz="0" w:space="0" w:color="auto"/>
          </w:divBdr>
          <w:divsChild>
            <w:div w:id="903443551">
              <w:marLeft w:val="0"/>
              <w:marRight w:val="0"/>
              <w:marTop w:val="0"/>
              <w:marBottom w:val="0"/>
              <w:divBdr>
                <w:top w:val="none" w:sz="0" w:space="0" w:color="auto"/>
                <w:left w:val="none" w:sz="0" w:space="0" w:color="auto"/>
                <w:bottom w:val="none" w:sz="0" w:space="0" w:color="auto"/>
                <w:right w:val="none" w:sz="0" w:space="0" w:color="auto"/>
              </w:divBdr>
              <w:divsChild>
                <w:div w:id="903443567">
                  <w:marLeft w:val="0"/>
                  <w:marRight w:val="0"/>
                  <w:marTop w:val="0"/>
                  <w:marBottom w:val="0"/>
                  <w:divBdr>
                    <w:top w:val="none" w:sz="0" w:space="0" w:color="auto"/>
                    <w:left w:val="none" w:sz="0" w:space="0" w:color="auto"/>
                    <w:bottom w:val="none" w:sz="0" w:space="0" w:color="auto"/>
                    <w:right w:val="none" w:sz="0" w:space="0" w:color="auto"/>
                  </w:divBdr>
                  <w:divsChild>
                    <w:div w:id="903443491">
                      <w:marLeft w:val="0"/>
                      <w:marRight w:val="0"/>
                      <w:marTop w:val="0"/>
                      <w:marBottom w:val="0"/>
                      <w:divBdr>
                        <w:top w:val="none" w:sz="0" w:space="0" w:color="auto"/>
                        <w:left w:val="none" w:sz="0" w:space="0" w:color="auto"/>
                        <w:bottom w:val="none" w:sz="0" w:space="0" w:color="auto"/>
                        <w:right w:val="none" w:sz="0" w:space="0" w:color="auto"/>
                      </w:divBdr>
                      <w:divsChild>
                        <w:div w:id="903443451">
                          <w:marLeft w:val="0"/>
                          <w:marRight w:val="0"/>
                          <w:marTop w:val="0"/>
                          <w:marBottom w:val="0"/>
                          <w:divBdr>
                            <w:top w:val="none" w:sz="0" w:space="0" w:color="auto"/>
                            <w:left w:val="none" w:sz="0" w:space="0" w:color="auto"/>
                            <w:bottom w:val="none" w:sz="0" w:space="0" w:color="auto"/>
                            <w:right w:val="none" w:sz="0" w:space="0" w:color="auto"/>
                          </w:divBdr>
                          <w:divsChild>
                            <w:div w:id="903443297">
                              <w:marLeft w:val="0"/>
                              <w:marRight w:val="0"/>
                              <w:marTop w:val="0"/>
                              <w:marBottom w:val="0"/>
                              <w:divBdr>
                                <w:top w:val="none" w:sz="0" w:space="0" w:color="auto"/>
                                <w:left w:val="none" w:sz="0" w:space="0" w:color="auto"/>
                                <w:bottom w:val="none" w:sz="0" w:space="0" w:color="auto"/>
                                <w:right w:val="none" w:sz="0" w:space="0" w:color="auto"/>
                              </w:divBdr>
                              <w:divsChild>
                                <w:div w:id="903443653">
                                  <w:marLeft w:val="0"/>
                                  <w:marRight w:val="0"/>
                                  <w:marTop w:val="0"/>
                                  <w:marBottom w:val="0"/>
                                  <w:divBdr>
                                    <w:top w:val="none" w:sz="0" w:space="0" w:color="auto"/>
                                    <w:left w:val="none" w:sz="0" w:space="0" w:color="auto"/>
                                    <w:bottom w:val="none" w:sz="0" w:space="0" w:color="auto"/>
                                    <w:right w:val="none" w:sz="0" w:space="0" w:color="auto"/>
                                  </w:divBdr>
                                  <w:divsChild>
                                    <w:div w:id="903443301">
                                      <w:marLeft w:val="0"/>
                                      <w:marRight w:val="0"/>
                                      <w:marTop w:val="0"/>
                                      <w:marBottom w:val="0"/>
                                      <w:divBdr>
                                        <w:top w:val="none" w:sz="0" w:space="0" w:color="auto"/>
                                        <w:left w:val="none" w:sz="0" w:space="0" w:color="auto"/>
                                        <w:bottom w:val="none" w:sz="0" w:space="0" w:color="auto"/>
                                        <w:right w:val="none" w:sz="0" w:space="0" w:color="auto"/>
                                      </w:divBdr>
                                      <w:divsChild>
                                        <w:div w:id="9034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611">
      <w:marLeft w:val="0"/>
      <w:marRight w:val="0"/>
      <w:marTop w:val="0"/>
      <w:marBottom w:val="0"/>
      <w:divBdr>
        <w:top w:val="none" w:sz="0" w:space="0" w:color="auto"/>
        <w:left w:val="none" w:sz="0" w:space="0" w:color="auto"/>
        <w:bottom w:val="none" w:sz="0" w:space="0" w:color="auto"/>
        <w:right w:val="none" w:sz="0" w:space="0" w:color="auto"/>
      </w:divBdr>
      <w:divsChild>
        <w:div w:id="903443455">
          <w:marLeft w:val="0"/>
          <w:marRight w:val="0"/>
          <w:marTop w:val="0"/>
          <w:marBottom w:val="0"/>
          <w:divBdr>
            <w:top w:val="none" w:sz="0" w:space="0" w:color="auto"/>
            <w:left w:val="none" w:sz="0" w:space="0" w:color="auto"/>
            <w:bottom w:val="none" w:sz="0" w:space="0" w:color="auto"/>
            <w:right w:val="none" w:sz="0" w:space="0" w:color="auto"/>
          </w:divBdr>
          <w:divsChild>
            <w:div w:id="903443367">
              <w:marLeft w:val="0"/>
              <w:marRight w:val="0"/>
              <w:marTop w:val="0"/>
              <w:marBottom w:val="0"/>
              <w:divBdr>
                <w:top w:val="none" w:sz="0" w:space="0" w:color="auto"/>
                <w:left w:val="none" w:sz="0" w:space="0" w:color="auto"/>
                <w:bottom w:val="none" w:sz="0" w:space="0" w:color="auto"/>
                <w:right w:val="none" w:sz="0" w:space="0" w:color="auto"/>
              </w:divBdr>
              <w:divsChild>
                <w:div w:id="903443493">
                  <w:marLeft w:val="0"/>
                  <w:marRight w:val="0"/>
                  <w:marTop w:val="0"/>
                  <w:marBottom w:val="0"/>
                  <w:divBdr>
                    <w:top w:val="none" w:sz="0" w:space="0" w:color="auto"/>
                    <w:left w:val="none" w:sz="0" w:space="0" w:color="auto"/>
                    <w:bottom w:val="none" w:sz="0" w:space="0" w:color="auto"/>
                    <w:right w:val="none" w:sz="0" w:space="0" w:color="auto"/>
                  </w:divBdr>
                  <w:divsChild>
                    <w:div w:id="903443414">
                      <w:marLeft w:val="0"/>
                      <w:marRight w:val="0"/>
                      <w:marTop w:val="0"/>
                      <w:marBottom w:val="0"/>
                      <w:divBdr>
                        <w:top w:val="none" w:sz="0" w:space="0" w:color="auto"/>
                        <w:left w:val="none" w:sz="0" w:space="0" w:color="auto"/>
                        <w:bottom w:val="none" w:sz="0" w:space="0" w:color="auto"/>
                        <w:right w:val="none" w:sz="0" w:space="0" w:color="auto"/>
                      </w:divBdr>
                      <w:divsChild>
                        <w:div w:id="903443384">
                          <w:marLeft w:val="0"/>
                          <w:marRight w:val="0"/>
                          <w:marTop w:val="0"/>
                          <w:marBottom w:val="0"/>
                          <w:divBdr>
                            <w:top w:val="none" w:sz="0" w:space="0" w:color="auto"/>
                            <w:left w:val="none" w:sz="0" w:space="0" w:color="auto"/>
                            <w:bottom w:val="none" w:sz="0" w:space="0" w:color="auto"/>
                            <w:right w:val="none" w:sz="0" w:space="0" w:color="auto"/>
                          </w:divBdr>
                          <w:divsChild>
                            <w:div w:id="903443467">
                              <w:marLeft w:val="0"/>
                              <w:marRight w:val="0"/>
                              <w:marTop w:val="0"/>
                              <w:marBottom w:val="0"/>
                              <w:divBdr>
                                <w:top w:val="none" w:sz="0" w:space="0" w:color="auto"/>
                                <w:left w:val="none" w:sz="0" w:space="0" w:color="auto"/>
                                <w:bottom w:val="none" w:sz="0" w:space="0" w:color="auto"/>
                                <w:right w:val="none" w:sz="0" w:space="0" w:color="auto"/>
                              </w:divBdr>
                              <w:divsChild>
                                <w:div w:id="903443661">
                                  <w:marLeft w:val="0"/>
                                  <w:marRight w:val="0"/>
                                  <w:marTop w:val="0"/>
                                  <w:marBottom w:val="0"/>
                                  <w:divBdr>
                                    <w:top w:val="none" w:sz="0" w:space="0" w:color="auto"/>
                                    <w:left w:val="none" w:sz="0" w:space="0" w:color="auto"/>
                                    <w:bottom w:val="none" w:sz="0" w:space="0" w:color="auto"/>
                                    <w:right w:val="none" w:sz="0" w:space="0" w:color="auto"/>
                                  </w:divBdr>
                                  <w:divsChild>
                                    <w:div w:id="903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613">
      <w:marLeft w:val="0"/>
      <w:marRight w:val="0"/>
      <w:marTop w:val="0"/>
      <w:marBottom w:val="0"/>
      <w:divBdr>
        <w:top w:val="none" w:sz="0" w:space="0" w:color="auto"/>
        <w:left w:val="none" w:sz="0" w:space="0" w:color="auto"/>
        <w:bottom w:val="none" w:sz="0" w:space="0" w:color="auto"/>
        <w:right w:val="none" w:sz="0" w:space="0" w:color="auto"/>
      </w:divBdr>
      <w:divsChild>
        <w:div w:id="903443596">
          <w:marLeft w:val="0"/>
          <w:marRight w:val="0"/>
          <w:marTop w:val="0"/>
          <w:marBottom w:val="0"/>
          <w:divBdr>
            <w:top w:val="none" w:sz="0" w:space="0" w:color="auto"/>
            <w:left w:val="none" w:sz="0" w:space="0" w:color="auto"/>
            <w:bottom w:val="none" w:sz="0" w:space="0" w:color="auto"/>
            <w:right w:val="none" w:sz="0" w:space="0" w:color="auto"/>
          </w:divBdr>
          <w:divsChild>
            <w:div w:id="903443329">
              <w:marLeft w:val="0"/>
              <w:marRight w:val="0"/>
              <w:marTop w:val="0"/>
              <w:marBottom w:val="0"/>
              <w:divBdr>
                <w:top w:val="none" w:sz="0" w:space="0" w:color="auto"/>
                <w:left w:val="none" w:sz="0" w:space="0" w:color="auto"/>
                <w:bottom w:val="none" w:sz="0" w:space="0" w:color="auto"/>
                <w:right w:val="none" w:sz="0" w:space="0" w:color="auto"/>
              </w:divBdr>
              <w:divsChild>
                <w:div w:id="903443492">
                  <w:marLeft w:val="0"/>
                  <w:marRight w:val="0"/>
                  <w:marTop w:val="0"/>
                  <w:marBottom w:val="0"/>
                  <w:divBdr>
                    <w:top w:val="none" w:sz="0" w:space="0" w:color="auto"/>
                    <w:left w:val="none" w:sz="0" w:space="0" w:color="auto"/>
                    <w:bottom w:val="none" w:sz="0" w:space="0" w:color="auto"/>
                    <w:right w:val="none" w:sz="0" w:space="0" w:color="auto"/>
                  </w:divBdr>
                  <w:divsChild>
                    <w:div w:id="903443496">
                      <w:marLeft w:val="0"/>
                      <w:marRight w:val="0"/>
                      <w:marTop w:val="0"/>
                      <w:marBottom w:val="0"/>
                      <w:divBdr>
                        <w:top w:val="none" w:sz="0" w:space="0" w:color="auto"/>
                        <w:left w:val="none" w:sz="0" w:space="0" w:color="auto"/>
                        <w:bottom w:val="none" w:sz="0" w:space="0" w:color="auto"/>
                        <w:right w:val="none" w:sz="0" w:space="0" w:color="auto"/>
                      </w:divBdr>
                      <w:divsChild>
                        <w:div w:id="903443686">
                          <w:marLeft w:val="0"/>
                          <w:marRight w:val="0"/>
                          <w:marTop w:val="0"/>
                          <w:marBottom w:val="0"/>
                          <w:divBdr>
                            <w:top w:val="none" w:sz="0" w:space="0" w:color="auto"/>
                            <w:left w:val="none" w:sz="0" w:space="0" w:color="auto"/>
                            <w:bottom w:val="none" w:sz="0" w:space="0" w:color="auto"/>
                            <w:right w:val="none" w:sz="0" w:space="0" w:color="auto"/>
                          </w:divBdr>
                          <w:divsChild>
                            <w:div w:id="903443527">
                              <w:marLeft w:val="0"/>
                              <w:marRight w:val="0"/>
                              <w:marTop w:val="0"/>
                              <w:marBottom w:val="0"/>
                              <w:divBdr>
                                <w:top w:val="none" w:sz="0" w:space="0" w:color="auto"/>
                                <w:left w:val="none" w:sz="0" w:space="0" w:color="auto"/>
                                <w:bottom w:val="none" w:sz="0" w:space="0" w:color="auto"/>
                                <w:right w:val="none" w:sz="0" w:space="0" w:color="auto"/>
                              </w:divBdr>
                              <w:divsChild>
                                <w:div w:id="903443658">
                                  <w:marLeft w:val="0"/>
                                  <w:marRight w:val="0"/>
                                  <w:marTop w:val="0"/>
                                  <w:marBottom w:val="0"/>
                                  <w:divBdr>
                                    <w:top w:val="none" w:sz="0" w:space="0" w:color="auto"/>
                                    <w:left w:val="none" w:sz="0" w:space="0" w:color="auto"/>
                                    <w:bottom w:val="none" w:sz="0" w:space="0" w:color="auto"/>
                                    <w:right w:val="none" w:sz="0" w:space="0" w:color="auto"/>
                                  </w:divBdr>
                                  <w:divsChild>
                                    <w:div w:id="903443524">
                                      <w:marLeft w:val="0"/>
                                      <w:marRight w:val="0"/>
                                      <w:marTop w:val="0"/>
                                      <w:marBottom w:val="0"/>
                                      <w:divBdr>
                                        <w:top w:val="none" w:sz="0" w:space="0" w:color="auto"/>
                                        <w:left w:val="none" w:sz="0" w:space="0" w:color="auto"/>
                                        <w:bottom w:val="none" w:sz="0" w:space="0" w:color="auto"/>
                                        <w:right w:val="none" w:sz="0" w:space="0" w:color="auto"/>
                                      </w:divBdr>
                                      <w:divsChild>
                                        <w:div w:id="9034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43624">
      <w:marLeft w:val="0"/>
      <w:marRight w:val="0"/>
      <w:marTop w:val="0"/>
      <w:marBottom w:val="0"/>
      <w:divBdr>
        <w:top w:val="none" w:sz="0" w:space="0" w:color="auto"/>
        <w:left w:val="none" w:sz="0" w:space="0" w:color="auto"/>
        <w:bottom w:val="none" w:sz="0" w:space="0" w:color="auto"/>
        <w:right w:val="none" w:sz="0" w:space="0" w:color="auto"/>
      </w:divBdr>
      <w:divsChild>
        <w:div w:id="903443635">
          <w:marLeft w:val="0"/>
          <w:marRight w:val="0"/>
          <w:marTop w:val="0"/>
          <w:marBottom w:val="0"/>
          <w:divBdr>
            <w:top w:val="none" w:sz="0" w:space="0" w:color="auto"/>
            <w:left w:val="none" w:sz="0" w:space="0" w:color="auto"/>
            <w:bottom w:val="none" w:sz="0" w:space="0" w:color="auto"/>
            <w:right w:val="none" w:sz="0" w:space="0" w:color="auto"/>
          </w:divBdr>
          <w:divsChild>
            <w:div w:id="903443426">
              <w:marLeft w:val="0"/>
              <w:marRight w:val="0"/>
              <w:marTop w:val="0"/>
              <w:marBottom w:val="0"/>
              <w:divBdr>
                <w:top w:val="none" w:sz="0" w:space="0" w:color="auto"/>
                <w:left w:val="none" w:sz="0" w:space="0" w:color="auto"/>
                <w:bottom w:val="none" w:sz="0" w:space="0" w:color="auto"/>
                <w:right w:val="none" w:sz="0" w:space="0" w:color="auto"/>
              </w:divBdr>
              <w:divsChild>
                <w:div w:id="903443355">
                  <w:marLeft w:val="0"/>
                  <w:marRight w:val="0"/>
                  <w:marTop w:val="0"/>
                  <w:marBottom w:val="0"/>
                  <w:divBdr>
                    <w:top w:val="none" w:sz="0" w:space="0" w:color="auto"/>
                    <w:left w:val="none" w:sz="0" w:space="0" w:color="auto"/>
                    <w:bottom w:val="none" w:sz="0" w:space="0" w:color="auto"/>
                    <w:right w:val="none" w:sz="0" w:space="0" w:color="auto"/>
                  </w:divBdr>
                  <w:divsChild>
                    <w:div w:id="903443433">
                      <w:marLeft w:val="0"/>
                      <w:marRight w:val="0"/>
                      <w:marTop w:val="0"/>
                      <w:marBottom w:val="0"/>
                      <w:divBdr>
                        <w:top w:val="none" w:sz="0" w:space="0" w:color="auto"/>
                        <w:left w:val="none" w:sz="0" w:space="0" w:color="auto"/>
                        <w:bottom w:val="none" w:sz="0" w:space="0" w:color="auto"/>
                        <w:right w:val="none" w:sz="0" w:space="0" w:color="auto"/>
                      </w:divBdr>
                      <w:divsChild>
                        <w:div w:id="903443689">
                          <w:marLeft w:val="0"/>
                          <w:marRight w:val="0"/>
                          <w:marTop w:val="0"/>
                          <w:marBottom w:val="0"/>
                          <w:divBdr>
                            <w:top w:val="none" w:sz="0" w:space="0" w:color="auto"/>
                            <w:left w:val="none" w:sz="0" w:space="0" w:color="auto"/>
                            <w:bottom w:val="none" w:sz="0" w:space="0" w:color="auto"/>
                            <w:right w:val="none" w:sz="0" w:space="0" w:color="auto"/>
                          </w:divBdr>
                          <w:divsChild>
                            <w:div w:id="903443420">
                              <w:marLeft w:val="0"/>
                              <w:marRight w:val="0"/>
                              <w:marTop w:val="0"/>
                              <w:marBottom w:val="0"/>
                              <w:divBdr>
                                <w:top w:val="none" w:sz="0" w:space="0" w:color="auto"/>
                                <w:left w:val="none" w:sz="0" w:space="0" w:color="auto"/>
                                <w:bottom w:val="none" w:sz="0" w:space="0" w:color="auto"/>
                                <w:right w:val="none" w:sz="0" w:space="0" w:color="auto"/>
                              </w:divBdr>
                              <w:divsChild>
                                <w:div w:id="9034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43625">
      <w:marLeft w:val="0"/>
      <w:marRight w:val="0"/>
      <w:marTop w:val="0"/>
      <w:marBottom w:val="0"/>
      <w:divBdr>
        <w:top w:val="none" w:sz="0" w:space="0" w:color="auto"/>
        <w:left w:val="none" w:sz="0" w:space="0" w:color="auto"/>
        <w:bottom w:val="none" w:sz="0" w:space="0" w:color="auto"/>
        <w:right w:val="none" w:sz="0" w:space="0" w:color="auto"/>
      </w:divBdr>
      <w:divsChild>
        <w:div w:id="903443341">
          <w:marLeft w:val="0"/>
          <w:marRight w:val="0"/>
          <w:marTop w:val="0"/>
          <w:marBottom w:val="0"/>
          <w:divBdr>
            <w:top w:val="none" w:sz="0" w:space="0" w:color="auto"/>
            <w:left w:val="none" w:sz="0" w:space="0" w:color="auto"/>
            <w:bottom w:val="none" w:sz="0" w:space="0" w:color="auto"/>
            <w:right w:val="none" w:sz="0" w:space="0" w:color="auto"/>
          </w:divBdr>
          <w:divsChild>
            <w:div w:id="903443306">
              <w:marLeft w:val="0"/>
              <w:marRight w:val="0"/>
              <w:marTop w:val="0"/>
              <w:marBottom w:val="0"/>
              <w:divBdr>
                <w:top w:val="none" w:sz="0" w:space="0" w:color="auto"/>
                <w:left w:val="none" w:sz="0" w:space="0" w:color="auto"/>
                <w:bottom w:val="none" w:sz="0" w:space="0" w:color="auto"/>
                <w:right w:val="none" w:sz="0" w:space="0" w:color="auto"/>
              </w:divBdr>
              <w:divsChild>
                <w:div w:id="903443603">
                  <w:marLeft w:val="0"/>
                  <w:marRight w:val="0"/>
                  <w:marTop w:val="0"/>
                  <w:marBottom w:val="0"/>
                  <w:divBdr>
                    <w:top w:val="none" w:sz="0" w:space="0" w:color="auto"/>
                    <w:left w:val="none" w:sz="0" w:space="0" w:color="auto"/>
                    <w:bottom w:val="none" w:sz="0" w:space="0" w:color="auto"/>
                    <w:right w:val="none" w:sz="0" w:space="0" w:color="auto"/>
                  </w:divBdr>
                  <w:divsChild>
                    <w:div w:id="903443478">
                      <w:marLeft w:val="0"/>
                      <w:marRight w:val="0"/>
                      <w:marTop w:val="0"/>
                      <w:marBottom w:val="0"/>
                      <w:divBdr>
                        <w:top w:val="none" w:sz="0" w:space="0" w:color="auto"/>
                        <w:left w:val="none" w:sz="0" w:space="0" w:color="auto"/>
                        <w:bottom w:val="none" w:sz="0" w:space="0" w:color="auto"/>
                        <w:right w:val="none" w:sz="0" w:space="0" w:color="auto"/>
                      </w:divBdr>
                      <w:divsChild>
                        <w:div w:id="903443434">
                          <w:marLeft w:val="0"/>
                          <w:marRight w:val="0"/>
                          <w:marTop w:val="0"/>
                          <w:marBottom w:val="0"/>
                          <w:divBdr>
                            <w:top w:val="none" w:sz="0" w:space="0" w:color="auto"/>
                            <w:left w:val="none" w:sz="0" w:space="0" w:color="auto"/>
                            <w:bottom w:val="none" w:sz="0" w:space="0" w:color="auto"/>
                            <w:right w:val="none" w:sz="0" w:space="0" w:color="auto"/>
                          </w:divBdr>
                          <w:divsChild>
                            <w:div w:id="903443295">
                              <w:marLeft w:val="0"/>
                              <w:marRight w:val="0"/>
                              <w:marTop w:val="0"/>
                              <w:marBottom w:val="0"/>
                              <w:divBdr>
                                <w:top w:val="none" w:sz="0" w:space="0" w:color="auto"/>
                                <w:left w:val="none" w:sz="0" w:space="0" w:color="auto"/>
                                <w:bottom w:val="none" w:sz="0" w:space="0" w:color="auto"/>
                                <w:right w:val="none" w:sz="0" w:space="0" w:color="auto"/>
                              </w:divBdr>
                              <w:divsChild>
                                <w:div w:id="903443648">
                                  <w:marLeft w:val="0"/>
                                  <w:marRight w:val="0"/>
                                  <w:marTop w:val="0"/>
                                  <w:marBottom w:val="0"/>
                                  <w:divBdr>
                                    <w:top w:val="none" w:sz="0" w:space="0" w:color="auto"/>
                                    <w:left w:val="none" w:sz="0" w:space="0" w:color="auto"/>
                                    <w:bottom w:val="none" w:sz="0" w:space="0" w:color="auto"/>
                                    <w:right w:val="none" w:sz="0" w:space="0" w:color="auto"/>
                                  </w:divBdr>
                                  <w:divsChild>
                                    <w:div w:id="903443385">
                                      <w:marLeft w:val="0"/>
                                      <w:marRight w:val="0"/>
                                      <w:marTop w:val="0"/>
                                      <w:marBottom w:val="0"/>
                                      <w:divBdr>
                                        <w:top w:val="none" w:sz="0" w:space="0" w:color="auto"/>
                                        <w:left w:val="none" w:sz="0" w:space="0" w:color="auto"/>
                                        <w:bottom w:val="none" w:sz="0" w:space="0" w:color="auto"/>
                                        <w:right w:val="none" w:sz="0" w:space="0" w:color="auto"/>
                                      </w:divBdr>
                                    </w:div>
                                    <w:div w:id="9034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651">
      <w:marLeft w:val="0"/>
      <w:marRight w:val="0"/>
      <w:marTop w:val="0"/>
      <w:marBottom w:val="0"/>
      <w:divBdr>
        <w:top w:val="none" w:sz="0" w:space="0" w:color="auto"/>
        <w:left w:val="none" w:sz="0" w:space="0" w:color="auto"/>
        <w:bottom w:val="none" w:sz="0" w:space="0" w:color="auto"/>
        <w:right w:val="none" w:sz="0" w:space="0" w:color="auto"/>
      </w:divBdr>
      <w:divsChild>
        <w:div w:id="903443422">
          <w:marLeft w:val="504"/>
          <w:marRight w:val="0"/>
          <w:marTop w:val="115"/>
          <w:marBottom w:val="0"/>
          <w:divBdr>
            <w:top w:val="none" w:sz="0" w:space="0" w:color="auto"/>
            <w:left w:val="none" w:sz="0" w:space="0" w:color="auto"/>
            <w:bottom w:val="none" w:sz="0" w:space="0" w:color="auto"/>
            <w:right w:val="none" w:sz="0" w:space="0" w:color="auto"/>
          </w:divBdr>
        </w:div>
        <w:div w:id="903443694">
          <w:marLeft w:val="504"/>
          <w:marRight w:val="0"/>
          <w:marTop w:val="115"/>
          <w:marBottom w:val="0"/>
          <w:divBdr>
            <w:top w:val="none" w:sz="0" w:space="0" w:color="auto"/>
            <w:left w:val="none" w:sz="0" w:space="0" w:color="auto"/>
            <w:bottom w:val="none" w:sz="0" w:space="0" w:color="auto"/>
            <w:right w:val="none" w:sz="0" w:space="0" w:color="auto"/>
          </w:divBdr>
        </w:div>
      </w:divsChild>
    </w:div>
    <w:div w:id="903443668">
      <w:marLeft w:val="0"/>
      <w:marRight w:val="0"/>
      <w:marTop w:val="0"/>
      <w:marBottom w:val="0"/>
      <w:divBdr>
        <w:top w:val="none" w:sz="0" w:space="0" w:color="auto"/>
        <w:left w:val="none" w:sz="0" w:space="0" w:color="auto"/>
        <w:bottom w:val="none" w:sz="0" w:space="0" w:color="auto"/>
        <w:right w:val="none" w:sz="0" w:space="0" w:color="auto"/>
      </w:divBdr>
      <w:divsChild>
        <w:div w:id="903443547">
          <w:marLeft w:val="0"/>
          <w:marRight w:val="0"/>
          <w:marTop w:val="0"/>
          <w:marBottom w:val="0"/>
          <w:divBdr>
            <w:top w:val="none" w:sz="0" w:space="0" w:color="auto"/>
            <w:left w:val="none" w:sz="0" w:space="0" w:color="auto"/>
            <w:bottom w:val="none" w:sz="0" w:space="0" w:color="auto"/>
            <w:right w:val="none" w:sz="0" w:space="0" w:color="auto"/>
          </w:divBdr>
          <w:divsChild>
            <w:div w:id="903443676">
              <w:marLeft w:val="0"/>
              <w:marRight w:val="0"/>
              <w:marTop w:val="0"/>
              <w:marBottom w:val="0"/>
              <w:divBdr>
                <w:top w:val="none" w:sz="0" w:space="0" w:color="auto"/>
                <w:left w:val="none" w:sz="0" w:space="0" w:color="auto"/>
                <w:bottom w:val="none" w:sz="0" w:space="0" w:color="auto"/>
                <w:right w:val="none" w:sz="0" w:space="0" w:color="auto"/>
              </w:divBdr>
              <w:divsChild>
                <w:div w:id="903443452">
                  <w:marLeft w:val="0"/>
                  <w:marRight w:val="0"/>
                  <w:marTop w:val="0"/>
                  <w:marBottom w:val="0"/>
                  <w:divBdr>
                    <w:top w:val="none" w:sz="0" w:space="0" w:color="auto"/>
                    <w:left w:val="none" w:sz="0" w:space="0" w:color="auto"/>
                    <w:bottom w:val="none" w:sz="0" w:space="0" w:color="auto"/>
                    <w:right w:val="none" w:sz="0" w:space="0" w:color="auto"/>
                  </w:divBdr>
                  <w:divsChild>
                    <w:div w:id="903443438">
                      <w:marLeft w:val="0"/>
                      <w:marRight w:val="0"/>
                      <w:marTop w:val="0"/>
                      <w:marBottom w:val="0"/>
                      <w:divBdr>
                        <w:top w:val="none" w:sz="0" w:space="0" w:color="auto"/>
                        <w:left w:val="none" w:sz="0" w:space="0" w:color="auto"/>
                        <w:bottom w:val="none" w:sz="0" w:space="0" w:color="auto"/>
                        <w:right w:val="none" w:sz="0" w:space="0" w:color="auto"/>
                      </w:divBdr>
                      <w:divsChild>
                        <w:div w:id="903443621">
                          <w:marLeft w:val="0"/>
                          <w:marRight w:val="0"/>
                          <w:marTop w:val="0"/>
                          <w:marBottom w:val="0"/>
                          <w:divBdr>
                            <w:top w:val="none" w:sz="0" w:space="0" w:color="auto"/>
                            <w:left w:val="none" w:sz="0" w:space="0" w:color="auto"/>
                            <w:bottom w:val="none" w:sz="0" w:space="0" w:color="auto"/>
                            <w:right w:val="none" w:sz="0" w:space="0" w:color="auto"/>
                          </w:divBdr>
                          <w:divsChild>
                            <w:div w:id="903443379">
                              <w:marLeft w:val="0"/>
                              <w:marRight w:val="0"/>
                              <w:marTop w:val="0"/>
                              <w:marBottom w:val="0"/>
                              <w:divBdr>
                                <w:top w:val="none" w:sz="0" w:space="0" w:color="auto"/>
                                <w:left w:val="none" w:sz="0" w:space="0" w:color="auto"/>
                                <w:bottom w:val="none" w:sz="0" w:space="0" w:color="auto"/>
                                <w:right w:val="none" w:sz="0" w:space="0" w:color="auto"/>
                              </w:divBdr>
                              <w:divsChild>
                                <w:div w:id="903443430">
                                  <w:marLeft w:val="0"/>
                                  <w:marRight w:val="0"/>
                                  <w:marTop w:val="0"/>
                                  <w:marBottom w:val="0"/>
                                  <w:divBdr>
                                    <w:top w:val="none" w:sz="0" w:space="0" w:color="auto"/>
                                    <w:left w:val="none" w:sz="0" w:space="0" w:color="auto"/>
                                    <w:bottom w:val="none" w:sz="0" w:space="0" w:color="auto"/>
                                    <w:right w:val="none" w:sz="0" w:space="0" w:color="auto"/>
                                  </w:divBdr>
                                  <w:divsChild>
                                    <w:div w:id="903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443681">
      <w:marLeft w:val="0"/>
      <w:marRight w:val="0"/>
      <w:marTop w:val="0"/>
      <w:marBottom w:val="0"/>
      <w:divBdr>
        <w:top w:val="none" w:sz="0" w:space="0" w:color="auto"/>
        <w:left w:val="none" w:sz="0" w:space="0" w:color="auto"/>
        <w:bottom w:val="none" w:sz="0" w:space="0" w:color="auto"/>
        <w:right w:val="none" w:sz="0" w:space="0" w:color="auto"/>
      </w:divBdr>
      <w:divsChild>
        <w:div w:id="903443602">
          <w:marLeft w:val="0"/>
          <w:marRight w:val="0"/>
          <w:marTop w:val="0"/>
          <w:marBottom w:val="0"/>
          <w:divBdr>
            <w:top w:val="none" w:sz="0" w:space="0" w:color="auto"/>
            <w:left w:val="none" w:sz="0" w:space="0" w:color="auto"/>
            <w:bottom w:val="none" w:sz="0" w:space="0" w:color="auto"/>
            <w:right w:val="none" w:sz="0" w:space="0" w:color="auto"/>
          </w:divBdr>
          <w:divsChild>
            <w:div w:id="903443660">
              <w:marLeft w:val="0"/>
              <w:marRight w:val="0"/>
              <w:marTop w:val="0"/>
              <w:marBottom w:val="0"/>
              <w:divBdr>
                <w:top w:val="none" w:sz="0" w:space="0" w:color="auto"/>
                <w:left w:val="none" w:sz="0" w:space="0" w:color="auto"/>
                <w:bottom w:val="none" w:sz="0" w:space="0" w:color="auto"/>
                <w:right w:val="none" w:sz="0" w:space="0" w:color="auto"/>
              </w:divBdr>
              <w:divsChild>
                <w:div w:id="903443424">
                  <w:marLeft w:val="0"/>
                  <w:marRight w:val="0"/>
                  <w:marTop w:val="0"/>
                  <w:marBottom w:val="0"/>
                  <w:divBdr>
                    <w:top w:val="none" w:sz="0" w:space="0" w:color="auto"/>
                    <w:left w:val="none" w:sz="0" w:space="0" w:color="auto"/>
                    <w:bottom w:val="none" w:sz="0" w:space="0" w:color="auto"/>
                    <w:right w:val="none" w:sz="0" w:space="0" w:color="auto"/>
                  </w:divBdr>
                  <w:divsChild>
                    <w:div w:id="903443578">
                      <w:marLeft w:val="0"/>
                      <w:marRight w:val="0"/>
                      <w:marTop w:val="0"/>
                      <w:marBottom w:val="0"/>
                      <w:divBdr>
                        <w:top w:val="none" w:sz="0" w:space="0" w:color="auto"/>
                        <w:left w:val="none" w:sz="0" w:space="0" w:color="auto"/>
                        <w:bottom w:val="none" w:sz="0" w:space="0" w:color="auto"/>
                        <w:right w:val="none" w:sz="0" w:space="0" w:color="auto"/>
                      </w:divBdr>
                      <w:divsChild>
                        <w:div w:id="903443495">
                          <w:marLeft w:val="0"/>
                          <w:marRight w:val="0"/>
                          <w:marTop w:val="0"/>
                          <w:marBottom w:val="0"/>
                          <w:divBdr>
                            <w:top w:val="none" w:sz="0" w:space="0" w:color="auto"/>
                            <w:left w:val="none" w:sz="0" w:space="0" w:color="auto"/>
                            <w:bottom w:val="none" w:sz="0" w:space="0" w:color="auto"/>
                            <w:right w:val="none" w:sz="0" w:space="0" w:color="auto"/>
                          </w:divBdr>
                          <w:divsChild>
                            <w:div w:id="903443479">
                              <w:marLeft w:val="0"/>
                              <w:marRight w:val="0"/>
                              <w:marTop w:val="0"/>
                              <w:marBottom w:val="0"/>
                              <w:divBdr>
                                <w:top w:val="none" w:sz="0" w:space="0" w:color="auto"/>
                                <w:left w:val="none" w:sz="0" w:space="0" w:color="auto"/>
                                <w:bottom w:val="none" w:sz="0" w:space="0" w:color="auto"/>
                                <w:right w:val="none" w:sz="0" w:space="0" w:color="auto"/>
                              </w:divBdr>
                              <w:divsChild>
                                <w:div w:id="9034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hibi@kkesh.med.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2B966%20%281%29%20482-1234" TargetMode="External"/><Relationship Id="rId4" Type="http://schemas.openxmlformats.org/officeDocument/2006/relationships/settings" Target="settings.xml"/><Relationship Id="rId9" Type="http://schemas.openxmlformats.org/officeDocument/2006/relationships/hyperlink" Target="tel:%2B966%20%281%29%20482-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5701</Words>
  <Characters>32501</Characters>
  <Application>Microsoft Office Word</Application>
  <DocSecurity>0</DocSecurity>
  <Lines>270</Lines>
  <Paragraphs>76</Paragraphs>
  <ScaleCrop>false</ScaleCrop>
  <Company>Hewlett-Packard Company</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Aldhibi</dc:creator>
  <cp:lastModifiedBy>LS Ma</cp:lastModifiedBy>
  <cp:revision>2</cp:revision>
  <dcterms:created xsi:type="dcterms:W3CDTF">2013-08-04T04:24:00Z</dcterms:created>
  <dcterms:modified xsi:type="dcterms:W3CDTF">2013-08-04T04:24:00Z</dcterms:modified>
</cp:coreProperties>
</file>