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370B2" w14:textId="77777777" w:rsidR="000F50FE" w:rsidRPr="00093C7F" w:rsidRDefault="000F50FE" w:rsidP="00093C7F">
      <w:pPr>
        <w:adjustRightInd w:val="0"/>
        <w:snapToGrid w:val="0"/>
        <w:spacing w:after="0" w:line="360" w:lineRule="auto"/>
        <w:jc w:val="both"/>
        <w:rPr>
          <w:rFonts w:ascii="Book Antiqua" w:hAnsi="Book Antiqua"/>
          <w:b/>
          <w:i/>
          <w:iCs/>
          <w:color w:val="000000" w:themeColor="text1"/>
          <w:sz w:val="24"/>
          <w:szCs w:val="24"/>
          <w:lang w:val="en-US"/>
        </w:rPr>
      </w:pPr>
      <w:r w:rsidRPr="00093C7F">
        <w:rPr>
          <w:rFonts w:ascii="Book Antiqua" w:hAnsi="Book Antiqua"/>
          <w:b/>
          <w:color w:val="000000" w:themeColor="text1"/>
          <w:sz w:val="24"/>
          <w:szCs w:val="24"/>
          <w:lang w:val="en-US"/>
        </w:rPr>
        <w:t xml:space="preserve">Name of Journal: </w:t>
      </w:r>
      <w:r w:rsidRPr="00093C7F">
        <w:rPr>
          <w:rFonts w:ascii="Book Antiqua" w:hAnsi="Book Antiqua"/>
          <w:b/>
          <w:i/>
          <w:iCs/>
          <w:color w:val="000000" w:themeColor="text1"/>
          <w:sz w:val="24"/>
          <w:szCs w:val="24"/>
          <w:lang w:val="en-US"/>
        </w:rPr>
        <w:t>World Journal of Gastroenterology</w:t>
      </w:r>
    </w:p>
    <w:p w14:paraId="16173887"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Manuscript NO: 48483</w:t>
      </w:r>
    </w:p>
    <w:p w14:paraId="13E0610C"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Manuscript Type: SYSTEMATIC REVIEWS</w:t>
      </w:r>
    </w:p>
    <w:p w14:paraId="21F7C03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8958998"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bookmarkStart w:id="0" w:name="OLE_LINK98"/>
      <w:bookmarkStart w:id="1" w:name="OLE_LINK99"/>
      <w:r w:rsidRPr="00093C7F">
        <w:rPr>
          <w:rFonts w:ascii="Book Antiqua" w:hAnsi="Book Antiqua"/>
          <w:b/>
          <w:color w:val="000000" w:themeColor="text1"/>
          <w:sz w:val="24"/>
          <w:szCs w:val="24"/>
          <w:lang w:val="en-US"/>
        </w:rPr>
        <w:t xml:space="preserve">Liver cirrhosis and left ventricle diastolic dysfunction: </w:t>
      </w:r>
      <w:r w:rsidR="007974D7" w:rsidRPr="00093C7F">
        <w:rPr>
          <w:rFonts w:ascii="Book Antiqua" w:hAnsi="Book Antiqua"/>
          <w:b/>
          <w:color w:val="000000" w:themeColor="text1"/>
          <w:sz w:val="24"/>
          <w:szCs w:val="24"/>
          <w:lang w:val="en-US"/>
        </w:rPr>
        <w:t>S</w:t>
      </w:r>
      <w:r w:rsidRPr="00093C7F">
        <w:rPr>
          <w:rFonts w:ascii="Book Antiqua" w:hAnsi="Book Antiqua"/>
          <w:b/>
          <w:color w:val="000000" w:themeColor="text1"/>
          <w:sz w:val="24"/>
          <w:szCs w:val="24"/>
          <w:lang w:val="en-US"/>
        </w:rPr>
        <w:t>ystematic review</w:t>
      </w:r>
    </w:p>
    <w:bookmarkEnd w:id="0"/>
    <w:bookmarkEnd w:id="1"/>
    <w:p w14:paraId="5BCC6BF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4C5734E7"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Stundiene I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t>
      </w:r>
      <w:bookmarkStart w:id="2" w:name="OLE_LINK100"/>
      <w:bookmarkStart w:id="3" w:name="OLE_LINK101"/>
      <w:r w:rsidRPr="00093C7F">
        <w:rPr>
          <w:rFonts w:ascii="Book Antiqua" w:hAnsi="Book Antiqua"/>
          <w:color w:val="000000" w:themeColor="text1"/>
          <w:sz w:val="24"/>
          <w:szCs w:val="24"/>
          <w:lang w:val="en-US"/>
        </w:rPr>
        <w:t>Liver cirrhosis and LVDD</w:t>
      </w:r>
      <w:bookmarkEnd w:id="2"/>
      <w:bookmarkEnd w:id="3"/>
    </w:p>
    <w:p w14:paraId="48956F03"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27D0B1E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Ieva Stundiene, Julija Sarnelyte, Ausma Norkute, Sigita Aidietiene, Valentina Liakina, Laura Masalaite, Jonas Valantinas</w:t>
      </w:r>
    </w:p>
    <w:p w14:paraId="0C462019"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794A1A7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Ieva Studiene, Julija Sarnelyte,Valentina Liakina, Laura Masalaite, Jonas Valantinas</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Vilnius University, Institute of Clinical Medicine, Clinic of Gastroenterology, Nephrourology and Surgery, Vilnius University, Vilnius</w:t>
      </w:r>
      <w:r w:rsidR="007974D7"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p>
    <w:p w14:paraId="2AE77BE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D898A91"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Ausma Norkute</w:t>
      </w:r>
      <w:r w:rsidRPr="00093C7F">
        <w:rPr>
          <w:rFonts w:ascii="Book Antiqua" w:hAnsi="Book Antiqua"/>
          <w:b/>
          <w:bCs/>
          <w:color w:val="000000" w:themeColor="text1"/>
          <w:sz w:val="24"/>
          <w:szCs w:val="24"/>
          <w:lang w:val="en-US"/>
        </w:rPr>
        <w:t xml:space="preserve">, </w:t>
      </w:r>
      <w:r w:rsidRPr="00093C7F">
        <w:rPr>
          <w:rFonts w:ascii="Book Antiqua" w:hAnsi="Book Antiqua"/>
          <w:color w:val="000000" w:themeColor="text1"/>
          <w:sz w:val="24"/>
          <w:szCs w:val="24"/>
          <w:lang w:val="en-US"/>
        </w:rPr>
        <w:t>Vilnius University, Institute of Clinical Medicine, Clinic of Internal diseases, Family medicine and Oncology, Vilnius University, Vilnius</w:t>
      </w:r>
      <w:r w:rsidR="00860CA9"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p>
    <w:p w14:paraId="709585E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33E2B8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Sigita Aidetiene</w:t>
      </w:r>
      <w:r w:rsidRPr="00093C7F">
        <w:rPr>
          <w:rFonts w:ascii="Book Antiqua" w:hAnsi="Book Antiqua"/>
          <w:b/>
          <w:bCs/>
          <w:color w:val="000000" w:themeColor="text1"/>
          <w:sz w:val="24"/>
          <w:szCs w:val="24"/>
          <w:lang w:val="en-US"/>
        </w:rPr>
        <w:t xml:space="preserve">, </w:t>
      </w:r>
      <w:r w:rsidRPr="00093C7F">
        <w:rPr>
          <w:rFonts w:ascii="Book Antiqua" w:hAnsi="Book Antiqua"/>
          <w:color w:val="000000" w:themeColor="text1"/>
          <w:sz w:val="24"/>
          <w:szCs w:val="24"/>
          <w:lang w:val="en-US"/>
        </w:rPr>
        <w:t>Vilnius University, Institute of Clinical Medicine, Clinic of Cardiology and Angiology, Vilnius University, Vilnius</w:t>
      </w:r>
      <w:r w:rsidR="00860CA9"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p>
    <w:p w14:paraId="7319DB8C" w14:textId="77777777" w:rsidR="00860CA9" w:rsidRPr="00093C7F" w:rsidRDefault="00860CA9" w:rsidP="00093C7F">
      <w:pPr>
        <w:adjustRightInd w:val="0"/>
        <w:snapToGrid w:val="0"/>
        <w:spacing w:after="0" w:line="360" w:lineRule="auto"/>
        <w:jc w:val="both"/>
        <w:rPr>
          <w:rFonts w:ascii="Book Antiqua" w:hAnsi="Book Antiqua"/>
          <w:color w:val="000000" w:themeColor="text1"/>
          <w:sz w:val="24"/>
          <w:szCs w:val="24"/>
          <w:lang w:val="en-US"/>
        </w:rPr>
      </w:pPr>
    </w:p>
    <w:p w14:paraId="4208787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Valentina Liakina</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Vilnius Gediminas Technical University, Faculty of Fundamental Sciences, Department of Chemistry and Bioengineering, Vilnius</w:t>
      </w:r>
      <w:r w:rsidR="00860CA9" w:rsidRPr="00093C7F">
        <w:rPr>
          <w:rFonts w:ascii="Book Antiqua" w:hAnsi="Book Antiqua"/>
          <w:color w:val="000000" w:themeColor="text1"/>
          <w:sz w:val="24"/>
          <w:szCs w:val="24"/>
          <w:lang w:val="en-US"/>
        </w:rPr>
        <w:t xml:space="preserve"> LT-10223</w:t>
      </w:r>
      <w:r w:rsidRPr="00093C7F">
        <w:rPr>
          <w:rFonts w:ascii="Book Antiqua" w:hAnsi="Book Antiqua"/>
          <w:color w:val="000000" w:themeColor="text1"/>
          <w:sz w:val="24"/>
          <w:szCs w:val="24"/>
          <w:lang w:val="en-US"/>
        </w:rPr>
        <w:t>, Lithuania</w:t>
      </w:r>
    </w:p>
    <w:p w14:paraId="5A01D7E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13C38F2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ORCID number</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Ieva Stundiene (0000-0002-2569-3638); Julija Sarnelyte (0000-0001-7578-3431); Ausma Norkute (0000-0002-9341-1049); Sigita Aidietiene (0000-0002-8084-5657); Valentina Liakina (0000-0001-8685-1292); Laura Masalaite (0000-0002-0887-0866); Jonas Valantinas (0000-0003-4534-2293).</w:t>
      </w:r>
    </w:p>
    <w:p w14:paraId="5056CE43"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2D33C20C" w14:textId="2D98FAB8"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Author contributions</w:t>
      </w:r>
      <w:r w:rsidRPr="00093C7F">
        <w:rPr>
          <w:rFonts w:ascii="Book Antiqua" w:hAnsi="Book Antiqua"/>
          <w:color w:val="000000" w:themeColor="text1"/>
          <w:sz w:val="24"/>
          <w:szCs w:val="24"/>
          <w:lang w:val="en-US"/>
        </w:rPr>
        <w:t>: Stundiene I, Sarnelyte J</w:t>
      </w:r>
      <w:r w:rsidR="00EE2D5A" w:rsidRPr="00093C7F">
        <w:rPr>
          <w:rFonts w:ascii="Book Antiqua" w:hAnsi="Book Antiqua"/>
          <w:color w:val="000000" w:themeColor="text1"/>
          <w:sz w:val="24"/>
          <w:szCs w:val="24"/>
          <w:lang w:val="en-US"/>
        </w:rPr>
        <w:t xml:space="preserve"> and </w:t>
      </w:r>
      <w:r w:rsidRPr="00093C7F">
        <w:rPr>
          <w:rFonts w:ascii="Book Antiqua" w:hAnsi="Book Antiqua"/>
          <w:color w:val="000000" w:themeColor="text1"/>
          <w:sz w:val="24"/>
          <w:szCs w:val="24"/>
          <w:lang w:val="en-US"/>
        </w:rPr>
        <w:t>Norkute A separately reviewed all</w:t>
      </w:r>
      <w:r w:rsidR="00184C8B">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of the titles, abstracts, full articles and performed data extraction.</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Aidietiene S and Masalaite L </w:t>
      </w:r>
      <w:r w:rsidRPr="00093C7F">
        <w:rPr>
          <w:rFonts w:ascii="Book Antiqua" w:hAnsi="Book Antiqua"/>
          <w:color w:val="000000" w:themeColor="text1"/>
          <w:sz w:val="24"/>
          <w:szCs w:val="24"/>
          <w:lang w:val="en-US"/>
        </w:rPr>
        <w:lastRenderedPageBreak/>
        <w:t xml:space="preserve">excluded irrelevant articles. Liakina V reviewed </w:t>
      </w:r>
      <w:r w:rsidR="00306355" w:rsidRPr="00093C7F">
        <w:rPr>
          <w:rFonts w:ascii="Book Antiqua" w:hAnsi="Book Antiqua"/>
          <w:color w:val="000000" w:themeColor="text1"/>
          <w:sz w:val="24"/>
          <w:szCs w:val="24"/>
          <w:lang w:val="en-US"/>
        </w:rPr>
        <w:t xml:space="preserve">extracted data </w:t>
      </w:r>
      <w:r w:rsidRPr="00093C7F">
        <w:rPr>
          <w:rFonts w:ascii="Book Antiqua" w:hAnsi="Book Antiqua"/>
          <w:color w:val="000000" w:themeColor="text1"/>
          <w:sz w:val="24"/>
          <w:szCs w:val="24"/>
          <w:lang w:val="en-US"/>
        </w:rPr>
        <w:t>for accuracy. Stundiene I</w:t>
      </w:r>
      <w:r w:rsidR="00EE2D5A" w:rsidRPr="00093C7F">
        <w:rPr>
          <w:rFonts w:ascii="Book Antiqua" w:hAnsi="Book Antiqua"/>
          <w:color w:val="000000" w:themeColor="text1"/>
          <w:sz w:val="24"/>
          <w:szCs w:val="24"/>
          <w:lang w:val="en-US"/>
        </w:rPr>
        <w:t xml:space="preserve"> and</w:t>
      </w:r>
      <w:r w:rsidRPr="00093C7F">
        <w:rPr>
          <w:rFonts w:ascii="Book Antiqua" w:hAnsi="Book Antiqua"/>
          <w:color w:val="000000" w:themeColor="text1"/>
          <w:sz w:val="24"/>
          <w:szCs w:val="24"/>
          <w:lang w:val="en-US"/>
        </w:rPr>
        <w:t xml:space="preserve"> Sarnelyte J wrote the manuscript with support from Norkute A. Valantinas J, Liakina V and Aidietiene S reviewed and approved the final </w:t>
      </w:r>
      <w:r w:rsidR="00306355" w:rsidRPr="00093C7F">
        <w:rPr>
          <w:rFonts w:ascii="Book Antiqua" w:hAnsi="Book Antiqua"/>
          <w:color w:val="000000" w:themeColor="text1"/>
          <w:sz w:val="24"/>
          <w:szCs w:val="24"/>
          <w:lang w:val="en-US"/>
        </w:rPr>
        <w:t xml:space="preserve">submitted </w:t>
      </w:r>
      <w:r w:rsidRPr="00093C7F">
        <w:rPr>
          <w:rFonts w:ascii="Book Antiqua" w:hAnsi="Book Antiqua"/>
          <w:color w:val="000000" w:themeColor="text1"/>
          <w:sz w:val="24"/>
          <w:szCs w:val="24"/>
          <w:lang w:val="en-US"/>
        </w:rPr>
        <w:t>manuscript.</w:t>
      </w:r>
    </w:p>
    <w:p w14:paraId="35A81ACE"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D191F8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Conflict-of-interest statement</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r w:rsidR="00EE2D5A" w:rsidRPr="00093C7F">
        <w:rPr>
          <w:rFonts w:ascii="Book Antiqua" w:hAnsi="Book Antiqua"/>
          <w:color w:val="000000" w:themeColor="text1"/>
          <w:sz w:val="24"/>
          <w:szCs w:val="24"/>
          <w:lang w:val="en-US"/>
        </w:rPr>
        <w:t>T</w:t>
      </w:r>
      <w:r w:rsidRPr="00093C7F">
        <w:rPr>
          <w:rFonts w:ascii="Book Antiqua" w:hAnsi="Book Antiqua"/>
          <w:color w:val="000000" w:themeColor="text1"/>
          <w:sz w:val="24"/>
          <w:szCs w:val="24"/>
          <w:lang w:val="en-US"/>
        </w:rPr>
        <w:t>he authors have no conflicts of interest.</w:t>
      </w:r>
    </w:p>
    <w:p w14:paraId="17DAB3C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C3025F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PRISMA 2009 Checklist statement</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r w:rsidR="00EE2D5A" w:rsidRPr="00093C7F">
        <w:rPr>
          <w:rFonts w:ascii="Book Antiqua" w:hAnsi="Book Antiqua"/>
          <w:color w:val="000000" w:themeColor="text1"/>
          <w:sz w:val="24"/>
          <w:szCs w:val="24"/>
          <w:lang w:val="en-US"/>
        </w:rPr>
        <w:t>T</w:t>
      </w:r>
      <w:r w:rsidRPr="00093C7F">
        <w:rPr>
          <w:rFonts w:ascii="Book Antiqua" w:hAnsi="Book Antiqua"/>
          <w:color w:val="000000" w:themeColor="text1"/>
          <w:sz w:val="24"/>
          <w:szCs w:val="24"/>
          <w:lang w:val="en-US"/>
        </w:rPr>
        <w:t>he authors have read the PRISMA 2009 Checklist, and the manuscript was prepared and revised according to the PRISMA 2009 Checklist.</w:t>
      </w:r>
    </w:p>
    <w:p w14:paraId="1E2E8AC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7A8E66F4" w14:textId="77777777" w:rsidR="00B14583" w:rsidRPr="00093C7F" w:rsidRDefault="00B14583" w:rsidP="00093C7F">
      <w:pPr>
        <w:adjustRightInd w:val="0"/>
        <w:snapToGrid w:val="0"/>
        <w:spacing w:after="0" w:line="360" w:lineRule="auto"/>
        <w:jc w:val="both"/>
        <w:rPr>
          <w:rFonts w:ascii="Book Antiqua" w:eastAsia="宋体" w:hAnsi="Book Antiqua" w:cs="Times New Roman"/>
          <w:sz w:val="24"/>
          <w:szCs w:val="24"/>
          <w:lang w:val="en-US" w:eastAsia="zh-CN"/>
        </w:rPr>
      </w:pPr>
      <w:bookmarkStart w:id="4" w:name="OLE_LINK25"/>
      <w:bookmarkStart w:id="5" w:name="OLE_LINK26"/>
      <w:bookmarkStart w:id="6" w:name="OLE_LINK375"/>
      <w:bookmarkStart w:id="7" w:name="OLE_LINK32"/>
      <w:bookmarkStart w:id="8" w:name="OLE_LINK381"/>
      <w:bookmarkStart w:id="9" w:name="OLE_LINK413"/>
      <w:bookmarkStart w:id="10" w:name="OLE_LINK61"/>
      <w:bookmarkStart w:id="11" w:name="OLE_LINK615"/>
      <w:bookmarkStart w:id="12" w:name="OLE_LINK69"/>
      <w:bookmarkStart w:id="13" w:name="OLE_LINK140"/>
      <w:r w:rsidRPr="00093C7F">
        <w:rPr>
          <w:rFonts w:ascii="Book Antiqua" w:eastAsia="宋体" w:hAnsi="Book Antiqua" w:cs="Times New Roman"/>
          <w:b/>
          <w:color w:val="000000"/>
          <w:sz w:val="24"/>
          <w:szCs w:val="24"/>
          <w:lang w:val="en-US" w:eastAsia="zh-CN"/>
        </w:rPr>
        <w:t xml:space="preserve">Open-Access: </w:t>
      </w:r>
      <w:r w:rsidRPr="00093C7F">
        <w:rPr>
          <w:rFonts w:ascii="Book Antiqua" w:eastAsia="宋体" w:hAnsi="Book Antiqua" w:cs="Times New Roman"/>
          <w:color w:val="000000"/>
          <w:sz w:val="24"/>
          <w:szCs w:val="24"/>
          <w:lang w:val="en-US" w:eastAsia="zh-CN"/>
        </w:rPr>
        <w:t xml:space="preserve">This is an </w:t>
      </w:r>
      <w:r w:rsidRPr="00093C7F">
        <w:rPr>
          <w:rFonts w:ascii="Book Antiqua" w:eastAsia="宋体" w:hAnsi="Book Antiqua" w:cs="宋体"/>
          <w:sz w:val="24"/>
          <w:szCs w:val="24"/>
          <w:lang w:val="en-US" w:eastAsia="zh-CN"/>
        </w:rPr>
        <w:t xml:space="preserve">open-access article that was </w:t>
      </w:r>
      <w:r w:rsidRPr="00093C7F">
        <w:rPr>
          <w:rFonts w:ascii="Book Antiqua" w:eastAsia="宋体" w:hAnsi="Book Antiqua" w:cs="Times New Roman"/>
          <w:sz w:val="24"/>
          <w:szCs w:val="24"/>
          <w:lang w:val="en-US" w:eastAsia="zh-CN"/>
        </w:rPr>
        <w:t xml:space="preserve">selected by an in-house editor and fully peer-reviewed by external reviewers. It is </w:t>
      </w:r>
      <w:r w:rsidRPr="00093C7F">
        <w:rPr>
          <w:rFonts w:ascii="Book Antiqua" w:eastAsia="宋体" w:hAnsi="Book Antiqua" w:cs="宋体"/>
          <w:sz w:val="24"/>
          <w:szCs w:val="24"/>
          <w:lang w:val="en-US" w:eastAsia="zh-CN"/>
        </w:rPr>
        <w:t xml:space="preserve">distributed in accordance with </w:t>
      </w:r>
      <w:r w:rsidRPr="00093C7F">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093C7F">
          <w:rPr>
            <w:rFonts w:ascii="Book Antiqua" w:eastAsia="宋体" w:hAnsi="Book Antiqua" w:cs="Times New Roman"/>
            <w:color w:val="0000FF"/>
            <w:sz w:val="24"/>
            <w:szCs w:val="24"/>
            <w:u w:val="single"/>
            <w:lang w:val="en-US" w:eastAsia="zh-CN"/>
          </w:rPr>
          <w:t>http://creativecommons.org/licenses/by-nc/4.0/</w:t>
        </w:r>
      </w:hyperlink>
    </w:p>
    <w:p w14:paraId="4410921B" w14:textId="77777777" w:rsidR="00B14583" w:rsidRPr="00093C7F" w:rsidRDefault="00B14583" w:rsidP="00093C7F">
      <w:pPr>
        <w:adjustRightInd w:val="0"/>
        <w:snapToGrid w:val="0"/>
        <w:spacing w:after="0" w:line="360" w:lineRule="auto"/>
        <w:jc w:val="both"/>
        <w:rPr>
          <w:rFonts w:ascii="Book Antiqua" w:eastAsia="宋体" w:hAnsi="Book Antiqua" w:cs="Times New Roman"/>
          <w:sz w:val="24"/>
          <w:szCs w:val="24"/>
          <w:lang w:val="en-US" w:eastAsia="zh-CN"/>
        </w:rPr>
      </w:pPr>
    </w:p>
    <w:p w14:paraId="4AC1EC33" w14:textId="77777777" w:rsidR="00EE2D5A" w:rsidRPr="00093C7F" w:rsidRDefault="00B14583" w:rsidP="00093C7F">
      <w:pPr>
        <w:adjustRightInd w:val="0"/>
        <w:snapToGrid w:val="0"/>
        <w:spacing w:after="0" w:line="360" w:lineRule="auto"/>
        <w:jc w:val="both"/>
        <w:rPr>
          <w:rFonts w:ascii="Book Antiqua" w:eastAsia="宋体" w:hAnsi="Book Antiqua" w:cs="Times New Roman"/>
          <w:bCs/>
          <w:sz w:val="24"/>
          <w:szCs w:val="24"/>
          <w:lang w:val="en-US" w:eastAsia="zh-CN"/>
        </w:rPr>
      </w:pPr>
      <w:bookmarkStart w:id="14" w:name="OLE_LINK11"/>
      <w:r w:rsidRPr="00093C7F">
        <w:rPr>
          <w:rFonts w:ascii="Book Antiqua" w:eastAsia="宋体" w:hAnsi="Book Antiqua" w:cs="Times New Roman"/>
          <w:b/>
          <w:bCs/>
          <w:sz w:val="24"/>
          <w:szCs w:val="24"/>
          <w:highlight w:val="white"/>
          <w:lang w:val="en-US" w:eastAsia="zh-CN"/>
        </w:rPr>
        <w:t xml:space="preserve">Manuscript source: </w:t>
      </w:r>
      <w:r w:rsidRPr="00093C7F">
        <w:rPr>
          <w:rFonts w:ascii="Book Antiqua" w:eastAsia="宋体" w:hAnsi="Book Antiqua" w:cs="Times New Roman"/>
          <w:bCs/>
          <w:sz w:val="24"/>
          <w:szCs w:val="24"/>
          <w:highlight w:val="white"/>
          <w:lang w:val="en-US" w:eastAsia="zh-CN"/>
        </w:rPr>
        <w:t>Invited manuscript</w:t>
      </w:r>
      <w:bookmarkEnd w:id="4"/>
      <w:bookmarkEnd w:id="5"/>
      <w:bookmarkEnd w:id="6"/>
      <w:bookmarkEnd w:id="7"/>
      <w:bookmarkEnd w:id="8"/>
      <w:bookmarkEnd w:id="9"/>
      <w:bookmarkEnd w:id="10"/>
      <w:bookmarkEnd w:id="11"/>
      <w:bookmarkEnd w:id="12"/>
      <w:bookmarkEnd w:id="13"/>
      <w:bookmarkEnd w:id="14"/>
    </w:p>
    <w:p w14:paraId="0C8F4AEE" w14:textId="77777777" w:rsidR="00B14583" w:rsidRPr="00093C7F" w:rsidRDefault="00B14583" w:rsidP="00093C7F">
      <w:pPr>
        <w:adjustRightInd w:val="0"/>
        <w:snapToGrid w:val="0"/>
        <w:spacing w:after="0" w:line="360" w:lineRule="auto"/>
        <w:jc w:val="both"/>
        <w:rPr>
          <w:rFonts w:ascii="Book Antiqua" w:hAnsi="Book Antiqua"/>
          <w:color w:val="000000" w:themeColor="text1"/>
          <w:sz w:val="24"/>
          <w:szCs w:val="24"/>
          <w:lang w:val="en-US"/>
        </w:rPr>
      </w:pPr>
    </w:p>
    <w:p w14:paraId="703A3D3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Corresponding author</w:t>
      </w:r>
      <w:r w:rsidRPr="00093C7F">
        <w:rPr>
          <w:rFonts w:ascii="Book Antiqua" w:hAnsi="Book Antiqua"/>
          <w:b/>
          <w:bCs/>
          <w:color w:val="000000" w:themeColor="text1"/>
          <w:sz w:val="24"/>
          <w:szCs w:val="24"/>
          <w:lang w:val="en-US"/>
        </w:rPr>
        <w:t>:</w:t>
      </w:r>
      <w:r w:rsidRPr="00093C7F">
        <w:rPr>
          <w:rFonts w:ascii="Book Antiqua" w:hAnsi="Book Antiqua"/>
          <w:color w:val="000000" w:themeColor="text1"/>
          <w:sz w:val="24"/>
          <w:szCs w:val="24"/>
          <w:lang w:val="en-US"/>
        </w:rPr>
        <w:t xml:space="preserve"> </w:t>
      </w:r>
      <w:r w:rsidRPr="00093C7F">
        <w:rPr>
          <w:rFonts w:ascii="Book Antiqua" w:hAnsi="Book Antiqua"/>
          <w:b/>
          <w:bCs/>
          <w:color w:val="000000" w:themeColor="text1"/>
          <w:sz w:val="24"/>
          <w:szCs w:val="24"/>
          <w:lang w:val="en-US"/>
        </w:rPr>
        <w:t xml:space="preserve">Julija Sarnelyte, MD, </w:t>
      </w:r>
      <w:r w:rsidR="006F2F2A" w:rsidRPr="00093C7F">
        <w:rPr>
          <w:rFonts w:ascii="Book Antiqua" w:hAnsi="Book Antiqua"/>
          <w:b/>
          <w:bCs/>
          <w:color w:val="000000" w:themeColor="text1"/>
          <w:sz w:val="24"/>
          <w:szCs w:val="24"/>
          <w:lang w:val="en-US"/>
        </w:rPr>
        <w:t xml:space="preserve">Academic Fellow, </w:t>
      </w:r>
      <w:r w:rsidR="00422EAF" w:rsidRPr="00093C7F">
        <w:rPr>
          <w:rFonts w:ascii="Book Antiqua" w:hAnsi="Book Antiqua"/>
          <w:color w:val="000000" w:themeColor="text1"/>
          <w:sz w:val="24"/>
          <w:szCs w:val="24"/>
          <w:lang w:val="en-US"/>
        </w:rPr>
        <w:t xml:space="preserve">Clinic of Gastroenterology, Nephrourology and Surgery, Institute of Clinical Medicine, </w:t>
      </w:r>
      <w:r w:rsidRPr="00093C7F">
        <w:rPr>
          <w:rFonts w:ascii="Book Antiqua" w:hAnsi="Book Antiqua"/>
          <w:color w:val="000000" w:themeColor="text1"/>
          <w:sz w:val="24"/>
          <w:szCs w:val="24"/>
          <w:lang w:val="en-US"/>
        </w:rPr>
        <w:t>Vilnius University, Universiteto Street 3, Vilnius</w:t>
      </w:r>
      <w:r w:rsidR="00FE5603" w:rsidRPr="00093C7F">
        <w:rPr>
          <w:rFonts w:ascii="Book Antiqua" w:hAnsi="Book Antiqua"/>
          <w:color w:val="000000" w:themeColor="text1"/>
          <w:sz w:val="24"/>
          <w:szCs w:val="24"/>
          <w:lang w:val="en-US"/>
        </w:rPr>
        <w:t xml:space="preserve"> LT-03101</w:t>
      </w:r>
      <w:r w:rsidRPr="00093C7F">
        <w:rPr>
          <w:rFonts w:ascii="Book Antiqua" w:hAnsi="Book Antiqua"/>
          <w:color w:val="000000" w:themeColor="text1"/>
          <w:sz w:val="24"/>
          <w:szCs w:val="24"/>
          <w:lang w:val="en-US"/>
        </w:rPr>
        <w:t>, Lithuania.</w:t>
      </w:r>
      <w:r w:rsidR="00FE560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sarnelyte.julija@gmail.com</w:t>
      </w:r>
    </w:p>
    <w:p w14:paraId="054C308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Telephone</w:t>
      </w:r>
      <w:r w:rsidRPr="00093C7F">
        <w:rPr>
          <w:rFonts w:ascii="Book Antiqua" w:hAnsi="Book Antiqua"/>
          <w:color w:val="000000" w:themeColor="text1"/>
          <w:sz w:val="24"/>
          <w:szCs w:val="24"/>
          <w:lang w:val="en-US"/>
        </w:rPr>
        <w:t>: +37</w:t>
      </w:r>
      <w:r w:rsidR="00FE5603" w:rsidRPr="00093C7F">
        <w:rPr>
          <w:rFonts w:ascii="Book Antiqua" w:hAnsi="Book Antiqua"/>
          <w:color w:val="000000" w:themeColor="text1"/>
          <w:sz w:val="24"/>
          <w:szCs w:val="24"/>
          <w:lang w:val="en-US"/>
        </w:rPr>
        <w:t>-6-</w:t>
      </w:r>
      <w:r w:rsidRPr="00093C7F">
        <w:rPr>
          <w:rFonts w:ascii="Book Antiqua" w:hAnsi="Book Antiqua"/>
          <w:color w:val="000000" w:themeColor="text1"/>
          <w:sz w:val="24"/>
          <w:szCs w:val="24"/>
          <w:lang w:val="en-US"/>
        </w:rPr>
        <w:t>2602666</w:t>
      </w:r>
    </w:p>
    <w:p w14:paraId="56EE0C65" w14:textId="77777777" w:rsidR="00F06C0B" w:rsidRPr="00093C7F" w:rsidRDefault="00F06C0B" w:rsidP="00093C7F">
      <w:pPr>
        <w:adjustRightInd w:val="0"/>
        <w:snapToGrid w:val="0"/>
        <w:spacing w:after="0" w:line="360" w:lineRule="auto"/>
        <w:jc w:val="both"/>
        <w:rPr>
          <w:rFonts w:ascii="Book Antiqua" w:hAnsi="Book Antiqua"/>
          <w:color w:val="000000" w:themeColor="text1"/>
          <w:sz w:val="24"/>
          <w:szCs w:val="24"/>
          <w:lang w:val="en-US"/>
        </w:rPr>
      </w:pPr>
    </w:p>
    <w:p w14:paraId="055E73BC"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Received:</w:t>
      </w:r>
      <w:r w:rsidRPr="00093C7F">
        <w:rPr>
          <w:rFonts w:ascii="Book Antiqua" w:hAnsi="Book Antiqua"/>
          <w:color w:val="000000" w:themeColor="text1"/>
          <w:sz w:val="24"/>
          <w:szCs w:val="24"/>
          <w:lang w:val="en-US"/>
        </w:rPr>
        <w:t xml:space="preserve"> April 2</w:t>
      </w:r>
      <w:r w:rsidR="00FE5603" w:rsidRPr="00093C7F">
        <w:rPr>
          <w:rFonts w:ascii="Book Antiqua" w:hAnsi="Book Antiqua"/>
          <w:color w:val="000000" w:themeColor="text1"/>
          <w:sz w:val="24"/>
          <w:szCs w:val="24"/>
          <w:lang w:val="en-US"/>
        </w:rPr>
        <w:t>2</w:t>
      </w:r>
      <w:r w:rsidRPr="00093C7F">
        <w:rPr>
          <w:rFonts w:ascii="Book Antiqua" w:hAnsi="Book Antiqua"/>
          <w:color w:val="000000" w:themeColor="text1"/>
          <w:sz w:val="24"/>
          <w:szCs w:val="24"/>
          <w:lang w:val="en-US"/>
        </w:rPr>
        <w:t>, 2019</w:t>
      </w:r>
    </w:p>
    <w:p w14:paraId="138A9C23"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Peer-review started:</w:t>
      </w:r>
      <w:r w:rsidRPr="00093C7F">
        <w:rPr>
          <w:rFonts w:ascii="Book Antiqua" w:hAnsi="Book Antiqua"/>
          <w:color w:val="000000" w:themeColor="text1"/>
          <w:sz w:val="24"/>
          <w:szCs w:val="24"/>
          <w:lang w:val="en-US"/>
        </w:rPr>
        <w:t xml:space="preserve"> April 2</w:t>
      </w:r>
      <w:r w:rsidR="00FE5603" w:rsidRPr="00093C7F">
        <w:rPr>
          <w:rFonts w:ascii="Book Antiqua" w:hAnsi="Book Antiqua"/>
          <w:color w:val="000000" w:themeColor="text1"/>
          <w:sz w:val="24"/>
          <w:szCs w:val="24"/>
          <w:lang w:val="en-US"/>
        </w:rPr>
        <w:t>2</w:t>
      </w:r>
      <w:r w:rsidRPr="00093C7F">
        <w:rPr>
          <w:rFonts w:ascii="Book Antiqua" w:hAnsi="Book Antiqua"/>
          <w:color w:val="000000" w:themeColor="text1"/>
          <w:sz w:val="24"/>
          <w:szCs w:val="24"/>
          <w:lang w:val="en-US"/>
        </w:rPr>
        <w:t>, 2019</w:t>
      </w:r>
    </w:p>
    <w:p w14:paraId="47949DF7"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First decision:</w:t>
      </w:r>
      <w:r w:rsidRPr="00093C7F">
        <w:rPr>
          <w:rFonts w:ascii="Book Antiqua" w:hAnsi="Book Antiqua"/>
          <w:color w:val="000000" w:themeColor="text1"/>
          <w:sz w:val="24"/>
          <w:szCs w:val="24"/>
          <w:lang w:val="en-US"/>
        </w:rPr>
        <w:t xml:space="preserve"> May </w:t>
      </w:r>
      <w:r w:rsidR="00FE5603" w:rsidRPr="00093C7F">
        <w:rPr>
          <w:rFonts w:ascii="Book Antiqua" w:hAnsi="Book Antiqua"/>
          <w:color w:val="000000" w:themeColor="text1"/>
          <w:sz w:val="24"/>
          <w:szCs w:val="24"/>
          <w:lang w:val="en-US"/>
        </w:rPr>
        <w:t>9</w:t>
      </w:r>
      <w:r w:rsidRPr="00093C7F">
        <w:rPr>
          <w:rFonts w:ascii="Book Antiqua" w:hAnsi="Book Antiqua"/>
          <w:color w:val="000000" w:themeColor="text1"/>
          <w:sz w:val="24"/>
          <w:szCs w:val="24"/>
          <w:lang w:val="en-US"/>
        </w:rPr>
        <w:t>, 2019</w:t>
      </w:r>
    </w:p>
    <w:p w14:paraId="2B7CEFDD" w14:textId="77777777" w:rsidR="002D0E76" w:rsidRPr="00093C7F" w:rsidRDefault="002D0E7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Revised:</w:t>
      </w:r>
      <w:r w:rsidRPr="00093C7F">
        <w:rPr>
          <w:rFonts w:ascii="Book Antiqua" w:hAnsi="Book Antiqua"/>
          <w:color w:val="000000" w:themeColor="text1"/>
          <w:sz w:val="24"/>
          <w:szCs w:val="24"/>
          <w:lang w:val="en-US"/>
        </w:rPr>
        <w:t xml:space="preserve"> June </w:t>
      </w:r>
      <w:r w:rsidR="00F80993" w:rsidRPr="00093C7F">
        <w:rPr>
          <w:rFonts w:ascii="Book Antiqua" w:hAnsi="Book Antiqua"/>
          <w:color w:val="000000" w:themeColor="text1"/>
          <w:sz w:val="24"/>
          <w:szCs w:val="24"/>
          <w:lang w:val="en-US"/>
        </w:rPr>
        <w:t>10</w:t>
      </w:r>
      <w:r w:rsidRPr="00093C7F">
        <w:rPr>
          <w:rFonts w:ascii="Book Antiqua" w:hAnsi="Book Antiqua"/>
          <w:color w:val="000000" w:themeColor="text1"/>
          <w:sz w:val="24"/>
          <w:szCs w:val="24"/>
          <w:lang w:val="en-US"/>
        </w:rPr>
        <w:t>, 2019</w:t>
      </w:r>
    </w:p>
    <w:p w14:paraId="730AB0AC" w14:textId="75695EB6" w:rsidR="002D0E76" w:rsidRPr="00093C7F" w:rsidRDefault="002D0E76"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Accepted:</w:t>
      </w:r>
      <w:r w:rsidR="00E50CAF" w:rsidRPr="00E50CAF">
        <w:t xml:space="preserve"> </w:t>
      </w:r>
      <w:r w:rsidR="00E50CAF" w:rsidRPr="00E50CAF">
        <w:rPr>
          <w:rFonts w:ascii="Book Antiqua" w:hAnsi="Book Antiqua"/>
          <w:color w:val="000000" w:themeColor="text1"/>
          <w:sz w:val="24"/>
          <w:szCs w:val="24"/>
          <w:lang w:val="en-US"/>
        </w:rPr>
        <w:t>July 19, 2019</w:t>
      </w:r>
    </w:p>
    <w:p w14:paraId="7C28A9F2" w14:textId="77777777" w:rsidR="002D0E76" w:rsidRPr="00093C7F" w:rsidRDefault="002D0E76"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Article in press:</w:t>
      </w:r>
    </w:p>
    <w:p w14:paraId="3F0CA5AC" w14:textId="77777777" w:rsidR="002D0E76" w:rsidRPr="00093C7F" w:rsidRDefault="002D0E76"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Published online:</w:t>
      </w:r>
    </w:p>
    <w:p w14:paraId="633C7B98" w14:textId="77777777" w:rsidR="00FE5603" w:rsidRPr="00093C7F" w:rsidRDefault="00FE5603"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bookmarkStart w:id="15" w:name="_GoBack"/>
      <w:bookmarkEnd w:id="15"/>
    </w:p>
    <w:p w14:paraId="225E5455"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Abstract</w:t>
      </w:r>
    </w:p>
    <w:p w14:paraId="17D5F9C1"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BACKGROUND</w:t>
      </w:r>
    </w:p>
    <w:p w14:paraId="06DB0F6C"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Liver cirrhosis is a chronic hepatic disease which is associated with cardiovascular abnormalities. Hyperdynamic circulation in liver cirrhosis causes functional and structural cardiac alterations. The prevalence of left ventricle diastolic dysfunction (LVDD) in cirrhotic patients rang</w:t>
      </w:r>
      <w:r w:rsidR="00306355" w:rsidRPr="00093C7F">
        <w:rPr>
          <w:rFonts w:ascii="Book Antiqua" w:hAnsi="Book Antiqua"/>
          <w:color w:val="000000" w:themeColor="text1"/>
          <w:sz w:val="24"/>
          <w:szCs w:val="24"/>
          <w:lang w:val="en-US"/>
        </w:rPr>
        <w:t>es</w:t>
      </w:r>
      <w:r w:rsidRPr="00093C7F">
        <w:rPr>
          <w:rFonts w:ascii="Book Antiqua" w:hAnsi="Book Antiqua"/>
          <w:color w:val="000000" w:themeColor="text1"/>
          <w:sz w:val="24"/>
          <w:szCs w:val="24"/>
          <w:lang w:val="en-US"/>
        </w:rPr>
        <w:t xml:space="preserve"> from 25.7% to as high as 81.4% as reported in different studies. In several studies the severity of diastolic dysfunction (DD) correlated with a degree of liver failure and the rate of dysfunction was higher in patients with decompensated cirrhosis compared with compensated. Future directions of comprehensive assessment of cardiac function in cirrhotic patients might provide a better prognosis </w:t>
      </w:r>
      <w:r w:rsidR="00754D4D" w:rsidRPr="00093C7F">
        <w:rPr>
          <w:rFonts w:ascii="Book Antiqua" w:hAnsi="Book Antiqua"/>
          <w:color w:val="000000" w:themeColor="text1"/>
          <w:sz w:val="24"/>
          <w:szCs w:val="24"/>
          <w:lang w:val="en-US"/>
        </w:rPr>
        <w:t xml:space="preserve">for </w:t>
      </w:r>
      <w:r w:rsidRPr="00093C7F">
        <w:rPr>
          <w:rFonts w:ascii="Book Antiqua" w:hAnsi="Book Antiqua"/>
          <w:color w:val="000000" w:themeColor="text1"/>
          <w:sz w:val="24"/>
          <w:szCs w:val="24"/>
          <w:lang w:val="en-US"/>
        </w:rPr>
        <w:t>these patients.</w:t>
      </w:r>
    </w:p>
    <w:p w14:paraId="1CEB5F7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CB9A7FB"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AIM</w:t>
      </w:r>
    </w:p>
    <w:p w14:paraId="496DFC8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clarify the </w:t>
      </w:r>
      <w:r w:rsidR="00754D4D" w:rsidRPr="00093C7F">
        <w:rPr>
          <w:rFonts w:ascii="Book Antiqua" w:hAnsi="Book Antiqua"/>
          <w:color w:val="000000" w:themeColor="text1"/>
          <w:sz w:val="24"/>
          <w:szCs w:val="24"/>
          <w:lang w:val="en-US"/>
        </w:rPr>
        <w:t xml:space="preserve">correlation </w:t>
      </w:r>
      <w:r w:rsidRPr="00093C7F">
        <w:rPr>
          <w:rFonts w:ascii="Book Antiqua" w:hAnsi="Book Antiqua"/>
          <w:color w:val="000000" w:themeColor="text1"/>
          <w:sz w:val="24"/>
          <w:szCs w:val="24"/>
          <w:lang w:val="en-US"/>
        </w:rPr>
        <w:t>between the severity of liver cirrhosis and left ventricle diastolic dysfunction in the existing literature.</w:t>
      </w:r>
    </w:p>
    <w:p w14:paraId="1B7ED284"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6B5EE040"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METHODS</w:t>
      </w:r>
    </w:p>
    <w:p w14:paraId="31CDF05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Through January and February of 2019 at Vilnius University we conducted a systematic review of the global existing literature on the prevalence of left ventricle diastolic dysfunction in patients with liver cirrhosis. We searched for articles in PubMed, Medline and Web of science databases. Articles were selected by using adequate inclusion and exclusion criteria. </w:t>
      </w:r>
      <w:r w:rsidR="00754D4D" w:rsidRPr="00093C7F">
        <w:rPr>
          <w:rFonts w:ascii="Book Antiqua" w:hAnsi="Book Antiqua"/>
          <w:color w:val="000000" w:themeColor="text1"/>
          <w:sz w:val="24"/>
          <w:szCs w:val="24"/>
          <w:lang w:val="en-US"/>
        </w:rPr>
        <w:t xml:space="preserve">Our interest was the outcome of likely </w:t>
      </w:r>
      <w:r w:rsidRPr="00093C7F">
        <w:rPr>
          <w:rFonts w:ascii="Book Antiqua" w:hAnsi="Book Antiqua"/>
          <w:color w:val="000000" w:themeColor="text1"/>
          <w:sz w:val="24"/>
          <w:szCs w:val="24"/>
          <w:lang w:val="en-US"/>
        </w:rPr>
        <w:t xml:space="preserve">correlation between the severity of cirrhosis </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evaluated by Child-Pugh classes, Model For End-Stage Liver Disease (MELD) scores</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and left ventricle diastolic dysfunction </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classified according to </w:t>
      </w:r>
      <w:r w:rsidR="00D42660" w:rsidRPr="00093C7F">
        <w:rPr>
          <w:rFonts w:ascii="Book Antiqua" w:hAnsi="Book Antiqua"/>
          <w:color w:val="000000" w:themeColor="text1"/>
          <w:sz w:val="24"/>
          <w:szCs w:val="24"/>
          <w:lang w:val="en-US"/>
        </w:rPr>
        <w:t xml:space="preserve">American Society of Echocardiography </w:t>
      </w:r>
      <w:r w:rsidRPr="00093C7F">
        <w:rPr>
          <w:rFonts w:ascii="Book Antiqua" w:hAnsi="Book Antiqua"/>
          <w:color w:val="000000" w:themeColor="text1"/>
          <w:sz w:val="24"/>
          <w:szCs w:val="24"/>
          <w:lang w:val="en-US"/>
        </w:rPr>
        <w:t>(</w:t>
      </w:r>
      <w:r w:rsidR="00D42660" w:rsidRPr="00093C7F">
        <w:rPr>
          <w:rFonts w:ascii="Book Antiqua" w:hAnsi="Book Antiqua"/>
          <w:color w:val="000000" w:themeColor="text1"/>
          <w:sz w:val="24"/>
          <w:szCs w:val="24"/>
          <w:lang w:val="en-US"/>
        </w:rPr>
        <w:t>ASE</w:t>
      </w:r>
      <w:r w:rsidRPr="00093C7F">
        <w:rPr>
          <w:rFonts w:ascii="Book Antiqua" w:hAnsi="Book Antiqua"/>
          <w:color w:val="000000" w:themeColor="text1"/>
          <w:sz w:val="24"/>
          <w:szCs w:val="24"/>
          <w:lang w:val="en-US"/>
        </w:rPr>
        <w:t>) guidelines (2009, 2016)</w:t>
      </w:r>
      <w:r w:rsidR="00D42660"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as well as relative risk of dysfunction in cirrhotic patients. Subgroup analyses were performed to evaluate the ratio and grades of left ventricle diastolic dysfunction with respect to cirrhosis severity.</w:t>
      </w:r>
    </w:p>
    <w:p w14:paraId="4489DB19"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77A72F56"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RESULTS</w:t>
      </w:r>
    </w:p>
    <w:p w14:paraId="63CFED9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total of 1149 articles and abstracts met the initial search criteria. </w:t>
      </w:r>
      <w:r w:rsidR="00D42660" w:rsidRPr="00093C7F">
        <w:rPr>
          <w:rFonts w:ascii="Book Antiqua" w:hAnsi="Book Antiqua"/>
          <w:color w:val="000000" w:themeColor="text1"/>
          <w:sz w:val="24"/>
          <w:szCs w:val="24"/>
          <w:lang w:val="en-US"/>
        </w:rPr>
        <w:t>Sixteen</w:t>
      </w:r>
      <w:r w:rsidRPr="00093C7F">
        <w:rPr>
          <w:rFonts w:ascii="Book Antiqua" w:hAnsi="Book Antiqua"/>
          <w:color w:val="000000" w:themeColor="text1"/>
          <w:sz w:val="24"/>
          <w:szCs w:val="24"/>
          <w:lang w:val="en-US"/>
        </w:rPr>
        <w:t xml:space="preserve"> articles which met the predefined eligibility criteria were included in the final analysis. Overall, 1067 patients (out of them 723 men) with liver cirrhosis were evaluated for left ventricle diastolic </w:t>
      </w:r>
      <w:r w:rsidRPr="00093C7F">
        <w:rPr>
          <w:rFonts w:ascii="Book Antiqua" w:hAnsi="Book Antiqua"/>
          <w:color w:val="000000" w:themeColor="text1"/>
          <w:sz w:val="24"/>
          <w:szCs w:val="24"/>
          <w:lang w:val="en-US"/>
        </w:rPr>
        <w:lastRenderedPageBreak/>
        <w:t xml:space="preserve">dysfunction. In our systemic analysis we have found that 51.2% of cirrhotic patients had left ventricle diastolic dysfunction diagnosed and the grade 1 was the most prevalent (59.2%,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0.001) among them, the grade 3 had been rarely diagnosed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only 5.1%. The data about </w:t>
      </w:r>
      <w:r w:rsidR="00754D4D" w:rsidRPr="00093C7F">
        <w:rPr>
          <w:rFonts w:ascii="Book Antiqua" w:hAnsi="Book Antiqua"/>
          <w:color w:val="000000" w:themeColor="text1"/>
          <w:sz w:val="24"/>
          <w:szCs w:val="24"/>
          <w:lang w:val="en-US"/>
        </w:rPr>
        <w:t xml:space="preserve">the prevalence of diastolic dysfunction </w:t>
      </w:r>
      <w:r w:rsidRPr="00093C7F">
        <w:rPr>
          <w:rFonts w:ascii="Book Antiqua" w:hAnsi="Book Antiqua"/>
          <w:color w:val="000000" w:themeColor="text1"/>
          <w:sz w:val="24"/>
          <w:szCs w:val="24"/>
          <w:lang w:val="en-US"/>
        </w:rPr>
        <w:t xml:space="preserve">in cirrhotic patients depending on Child-Pugh Classes was available from 5 studies (365 patients overall) and only </w:t>
      </w:r>
      <w:r w:rsidR="00754D4D" w:rsidRPr="00093C7F">
        <w:rPr>
          <w:rFonts w:ascii="Book Antiqua" w:hAnsi="Book Antiqua"/>
          <w:color w:val="000000" w:themeColor="text1"/>
          <w:sz w:val="24"/>
          <w:szCs w:val="24"/>
          <w:lang w:val="en-US"/>
        </w:rPr>
        <w:t xml:space="preserve">in </w:t>
      </w:r>
      <w:r w:rsidRPr="00093C7F">
        <w:rPr>
          <w:rFonts w:ascii="Book Antiqua" w:hAnsi="Book Antiqua"/>
          <w:color w:val="000000" w:themeColor="text1"/>
          <w:sz w:val="24"/>
          <w:szCs w:val="24"/>
          <w:lang w:val="en-US"/>
        </w:rPr>
        <w:t>1 research diastolic dysfunction</w:t>
      </w:r>
      <w:r w:rsidR="00754D4D" w:rsidRPr="00093C7F">
        <w:rPr>
          <w:rFonts w:ascii="Book Antiqua" w:hAnsi="Book Antiqua"/>
          <w:color w:val="000000" w:themeColor="text1"/>
          <w:sz w:val="24"/>
          <w:szCs w:val="24"/>
          <w:lang w:val="en-US"/>
        </w:rPr>
        <w:t xml:space="preserve"> was found</w:t>
      </w:r>
      <w:r w:rsidRPr="00093C7F">
        <w:rPr>
          <w:rFonts w:ascii="Book Antiqua" w:hAnsi="Book Antiqua"/>
          <w:color w:val="000000" w:themeColor="text1"/>
          <w:sz w:val="24"/>
          <w:szCs w:val="24"/>
          <w:lang w:val="en-US"/>
        </w:rPr>
        <w:t xml:space="preserve"> being associated with severity of liver cirrhosis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0.005). We established that diastolic dysfunction was diagnosed in 44.6% of Child-Pugh A class patients, in 62% of Child B class and in 63.3% of Child C patients (</w:t>
      </w:r>
      <w:r w:rsidR="00674307"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0.028). The proportion of patients with higher diastolic dysfunction grades increases in more severe cirrhosis presentation (</w:t>
      </w:r>
      <w:r w:rsidR="00674307"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0.001). There was no difference between mean MELD scores in patients with and without diastolic dysfunction and in different diastolic dysfunction groups. In all studies diastolic dysfunction was more frequent in patients with ascites. </w:t>
      </w:r>
    </w:p>
    <w:p w14:paraId="3ADB146C"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01AB4728"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CONCLUSION</w:t>
      </w:r>
    </w:p>
    <w:p w14:paraId="22D58DC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This systemic analysis suggests that left ventricle diastolic dysfunction is an attribute of liver cirrhosis which</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has not received sufficient attention from clinicians so far. Future </w:t>
      </w:r>
      <w:r w:rsidR="00EB3538" w:rsidRPr="00093C7F">
        <w:rPr>
          <w:rFonts w:ascii="Book Antiqua" w:hAnsi="Book Antiqua"/>
          <w:color w:val="000000" w:themeColor="text1"/>
          <w:sz w:val="24"/>
          <w:szCs w:val="24"/>
          <w:lang w:val="en-US"/>
        </w:rPr>
        <w:t xml:space="preserve">suggestions </w:t>
      </w:r>
      <w:r w:rsidRPr="00093C7F">
        <w:rPr>
          <w:rFonts w:ascii="Book Antiqua" w:hAnsi="Book Antiqua"/>
          <w:color w:val="000000" w:themeColor="text1"/>
          <w:sz w:val="24"/>
          <w:szCs w:val="24"/>
          <w:lang w:val="en-US"/>
        </w:rPr>
        <w:t xml:space="preserve">of a comprehensive assessment of cardiac function in cirrhotic patients might provide a better prognosis </w:t>
      </w:r>
      <w:r w:rsidR="007568B6" w:rsidRPr="00093C7F">
        <w:rPr>
          <w:rFonts w:ascii="Book Antiqua" w:hAnsi="Book Antiqua"/>
          <w:color w:val="000000" w:themeColor="text1"/>
          <w:sz w:val="24"/>
          <w:szCs w:val="24"/>
          <w:lang w:val="en-US"/>
        </w:rPr>
        <w:t xml:space="preserve">for </w:t>
      </w:r>
      <w:r w:rsidRPr="00093C7F">
        <w:rPr>
          <w:rFonts w:ascii="Book Antiqua" w:hAnsi="Book Antiqua"/>
          <w:color w:val="000000" w:themeColor="text1"/>
          <w:sz w:val="24"/>
          <w:szCs w:val="24"/>
          <w:lang w:val="en-US"/>
        </w:rPr>
        <w:t xml:space="preserve">these patients and give </w:t>
      </w:r>
      <w:r w:rsidR="007568B6" w:rsidRPr="00093C7F">
        <w:rPr>
          <w:rFonts w:ascii="Book Antiqua" w:hAnsi="Book Antiqua"/>
          <w:color w:val="000000" w:themeColor="text1"/>
          <w:sz w:val="24"/>
          <w:szCs w:val="24"/>
          <w:lang w:val="en-US"/>
        </w:rPr>
        <w:t xml:space="preserve">hint </w:t>
      </w:r>
      <w:r w:rsidRPr="00093C7F">
        <w:rPr>
          <w:rFonts w:ascii="Book Antiqua" w:hAnsi="Book Antiqua"/>
          <w:color w:val="000000" w:themeColor="text1"/>
          <w:sz w:val="24"/>
          <w:szCs w:val="24"/>
          <w:lang w:val="en-US"/>
        </w:rPr>
        <w:t xml:space="preserve">for </w:t>
      </w:r>
      <w:r w:rsidR="007568B6" w:rsidRPr="00093C7F">
        <w:rPr>
          <w:rFonts w:ascii="Book Antiqua" w:hAnsi="Book Antiqua"/>
          <w:color w:val="000000" w:themeColor="text1"/>
          <w:sz w:val="24"/>
          <w:szCs w:val="24"/>
          <w:lang w:val="en-US"/>
        </w:rPr>
        <w:t xml:space="preserve">better </w:t>
      </w:r>
      <w:r w:rsidRPr="00093C7F">
        <w:rPr>
          <w:rFonts w:ascii="Book Antiqua" w:hAnsi="Book Antiqua"/>
          <w:color w:val="000000" w:themeColor="text1"/>
          <w:sz w:val="24"/>
          <w:szCs w:val="24"/>
          <w:lang w:val="en-US"/>
        </w:rPr>
        <w:t xml:space="preserve">understanding of the left ventricle diastolic dysfunction pathogenesis in liver cirrhosis. </w:t>
      </w:r>
    </w:p>
    <w:p w14:paraId="75AD6A6E" w14:textId="77777777" w:rsidR="004D522D" w:rsidRPr="00093C7F" w:rsidRDefault="004D522D" w:rsidP="00093C7F">
      <w:pPr>
        <w:adjustRightInd w:val="0"/>
        <w:snapToGrid w:val="0"/>
        <w:spacing w:after="0" w:line="360" w:lineRule="auto"/>
        <w:jc w:val="both"/>
        <w:rPr>
          <w:rFonts w:ascii="Book Antiqua" w:hAnsi="Book Antiqua"/>
          <w:b/>
          <w:color w:val="000000" w:themeColor="text1"/>
          <w:sz w:val="24"/>
          <w:szCs w:val="24"/>
          <w:lang w:val="en-US"/>
        </w:rPr>
      </w:pPr>
    </w:p>
    <w:p w14:paraId="18D8EBF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t>Key</w:t>
      </w:r>
      <w:r w:rsidR="00050D12" w:rsidRPr="00093C7F">
        <w:rPr>
          <w:rFonts w:ascii="Book Antiqua" w:hAnsi="Book Antiqua"/>
          <w:b/>
          <w:color w:val="000000" w:themeColor="text1"/>
          <w:sz w:val="24"/>
          <w:szCs w:val="24"/>
          <w:lang w:val="en-US"/>
        </w:rPr>
        <w:t xml:space="preserve"> </w:t>
      </w:r>
      <w:r w:rsidRPr="00093C7F">
        <w:rPr>
          <w:rFonts w:ascii="Book Antiqua" w:hAnsi="Book Antiqua"/>
          <w:b/>
          <w:color w:val="000000" w:themeColor="text1"/>
          <w:sz w:val="24"/>
          <w:szCs w:val="24"/>
          <w:lang w:val="en-US"/>
        </w:rPr>
        <w:t>words:</w:t>
      </w:r>
      <w:r w:rsidRPr="00093C7F">
        <w:rPr>
          <w:rFonts w:ascii="Book Antiqua" w:hAnsi="Book Antiqua"/>
          <w:color w:val="000000" w:themeColor="text1"/>
          <w:sz w:val="24"/>
          <w:szCs w:val="24"/>
          <w:lang w:val="en-US"/>
        </w:rPr>
        <w:t xml:space="preserve"> Liver cirrhosis; Left ventricle; Diastolic dysfunction; Correlation; Echocardiography; Systematic review</w:t>
      </w:r>
    </w:p>
    <w:p w14:paraId="54E0E25B" w14:textId="77777777" w:rsidR="004D522D" w:rsidRPr="00093C7F" w:rsidRDefault="004D522D" w:rsidP="00093C7F">
      <w:pPr>
        <w:adjustRightInd w:val="0"/>
        <w:snapToGrid w:val="0"/>
        <w:spacing w:after="0" w:line="360" w:lineRule="auto"/>
        <w:jc w:val="both"/>
        <w:rPr>
          <w:rFonts w:ascii="Book Antiqua" w:hAnsi="Book Antiqua"/>
          <w:color w:val="000000" w:themeColor="text1"/>
          <w:sz w:val="24"/>
          <w:szCs w:val="24"/>
          <w:lang w:val="en-US"/>
        </w:rPr>
      </w:pPr>
    </w:p>
    <w:p w14:paraId="52589A6B" w14:textId="77777777" w:rsidR="00674307" w:rsidRPr="00093C7F" w:rsidRDefault="00674307" w:rsidP="00093C7F">
      <w:pPr>
        <w:adjustRightInd w:val="0"/>
        <w:snapToGrid w:val="0"/>
        <w:spacing w:after="0" w:line="360" w:lineRule="auto"/>
        <w:jc w:val="both"/>
        <w:rPr>
          <w:rFonts w:ascii="Book Antiqua" w:eastAsia="宋体" w:hAnsi="Book Antiqua" w:cs="Times New Roman"/>
          <w:sz w:val="24"/>
          <w:szCs w:val="24"/>
          <w:lang w:val="en-US" w:eastAsia="zh-CN"/>
        </w:rPr>
      </w:pPr>
      <w:bookmarkStart w:id="16" w:name="OLE_LINK43"/>
      <w:bookmarkStart w:id="17" w:name="OLE_LINK44"/>
      <w:bookmarkStart w:id="18" w:name="OLE_LINK67"/>
      <w:bookmarkStart w:id="19" w:name="OLE_LINK65"/>
      <w:bookmarkStart w:id="20" w:name="OLE_LINK71"/>
      <w:r w:rsidRPr="00093C7F">
        <w:rPr>
          <w:rFonts w:ascii="Book Antiqua" w:eastAsia="宋体" w:hAnsi="Book Antiqua" w:cs="Times New Roman"/>
          <w:b/>
          <w:sz w:val="24"/>
          <w:szCs w:val="24"/>
          <w:lang w:val="en-US" w:eastAsia="zh-CN"/>
        </w:rPr>
        <w:t xml:space="preserve">© The Author(s) 2019. </w:t>
      </w:r>
      <w:r w:rsidRPr="00093C7F">
        <w:rPr>
          <w:rFonts w:ascii="Book Antiqua" w:eastAsia="宋体" w:hAnsi="Book Antiqua" w:cs="Times New Roman"/>
          <w:sz w:val="24"/>
          <w:szCs w:val="24"/>
          <w:lang w:val="en-US" w:eastAsia="zh-CN"/>
        </w:rPr>
        <w:t>Published by Baishideng Publishing Group Inc. All rights reserved.</w:t>
      </w:r>
      <w:bookmarkEnd w:id="16"/>
      <w:bookmarkEnd w:id="17"/>
      <w:bookmarkEnd w:id="18"/>
      <w:bookmarkEnd w:id="19"/>
      <w:bookmarkEnd w:id="20"/>
    </w:p>
    <w:p w14:paraId="2C28E126" w14:textId="77777777" w:rsidR="00674307" w:rsidRPr="00093C7F" w:rsidRDefault="00674307" w:rsidP="00093C7F">
      <w:pPr>
        <w:adjustRightInd w:val="0"/>
        <w:snapToGrid w:val="0"/>
        <w:spacing w:after="0" w:line="360" w:lineRule="auto"/>
        <w:jc w:val="both"/>
        <w:rPr>
          <w:rFonts w:ascii="Book Antiqua" w:hAnsi="Book Antiqua"/>
          <w:color w:val="000000" w:themeColor="text1"/>
          <w:sz w:val="24"/>
          <w:szCs w:val="24"/>
          <w:lang w:val="en-US"/>
        </w:rPr>
      </w:pPr>
    </w:p>
    <w:p w14:paraId="37524652" w14:textId="77777777" w:rsidR="00B50C8D"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 xml:space="preserve">Core tip: </w:t>
      </w:r>
      <w:r w:rsidRPr="00093C7F">
        <w:rPr>
          <w:rFonts w:ascii="Book Antiqua" w:hAnsi="Book Antiqua"/>
          <w:color w:val="000000" w:themeColor="text1"/>
          <w:sz w:val="24"/>
          <w:szCs w:val="24"/>
          <w:lang w:val="en-US"/>
        </w:rPr>
        <w:t>In this systematic review we aimed to assess the association between left ventricle diastolic dysfunction and the severity of liver cirrhosis, evaluated by Child-Pugh classes. The proportion of patients with higher diastolic dysfunction grades increases in more severe cirrhosis presentation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0.001). These results suggest that left ventricle diastolic dysfunction and its severity is an attribute of liver cirrhosis.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Future directions of a comprehensive assessment of cardiac function in cirrhotic patients might provide a better </w:t>
      </w:r>
      <w:r w:rsidRPr="00093C7F">
        <w:rPr>
          <w:rFonts w:ascii="Book Antiqua" w:hAnsi="Book Antiqua"/>
          <w:color w:val="000000" w:themeColor="text1"/>
          <w:sz w:val="24"/>
          <w:szCs w:val="24"/>
          <w:lang w:val="en-US"/>
        </w:rPr>
        <w:lastRenderedPageBreak/>
        <w:t xml:space="preserve">prognosis to these patients and give </w:t>
      </w:r>
      <w:r w:rsidR="003B595F" w:rsidRPr="00093C7F">
        <w:rPr>
          <w:rFonts w:ascii="Book Antiqua" w:hAnsi="Book Antiqua"/>
          <w:color w:val="000000" w:themeColor="text1"/>
          <w:sz w:val="24"/>
          <w:szCs w:val="24"/>
          <w:lang w:val="en-US"/>
        </w:rPr>
        <w:t xml:space="preserve">hint </w:t>
      </w:r>
      <w:r w:rsidRPr="00093C7F">
        <w:rPr>
          <w:rFonts w:ascii="Book Antiqua" w:hAnsi="Book Antiqua"/>
          <w:color w:val="000000" w:themeColor="text1"/>
          <w:sz w:val="24"/>
          <w:szCs w:val="24"/>
          <w:lang w:val="en-US"/>
        </w:rPr>
        <w:t xml:space="preserve">for </w:t>
      </w:r>
      <w:r w:rsidR="003B595F" w:rsidRPr="00093C7F">
        <w:rPr>
          <w:rFonts w:ascii="Book Antiqua" w:hAnsi="Book Antiqua"/>
          <w:color w:val="000000" w:themeColor="text1"/>
          <w:sz w:val="24"/>
          <w:szCs w:val="24"/>
          <w:lang w:val="en-US"/>
        </w:rPr>
        <w:t xml:space="preserve">better </w:t>
      </w:r>
      <w:r w:rsidRPr="00093C7F">
        <w:rPr>
          <w:rFonts w:ascii="Book Antiqua" w:hAnsi="Book Antiqua"/>
          <w:color w:val="000000" w:themeColor="text1"/>
          <w:sz w:val="24"/>
          <w:szCs w:val="24"/>
          <w:lang w:val="en-US"/>
        </w:rPr>
        <w:t xml:space="preserve">understanding of the left ventricle diastolic dysfunction pathogenesis in liver cirrhosis. </w:t>
      </w:r>
    </w:p>
    <w:p w14:paraId="6A60979F" w14:textId="77777777" w:rsidR="00B50C8D" w:rsidRPr="00093C7F" w:rsidRDefault="00B50C8D" w:rsidP="00093C7F">
      <w:pPr>
        <w:adjustRightInd w:val="0"/>
        <w:snapToGrid w:val="0"/>
        <w:spacing w:after="0" w:line="360" w:lineRule="auto"/>
        <w:jc w:val="both"/>
        <w:rPr>
          <w:rFonts w:ascii="Book Antiqua" w:hAnsi="Book Antiqua"/>
          <w:color w:val="000000" w:themeColor="text1"/>
          <w:sz w:val="24"/>
          <w:szCs w:val="24"/>
          <w:lang w:val="en-US"/>
        </w:rPr>
      </w:pPr>
    </w:p>
    <w:p w14:paraId="16A594D1" w14:textId="77777777" w:rsidR="00050D12"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Stundiene I, Sarnelyte J, Norkute A, Aidietiene S, Liakina V, Masalaite L, Valantinas J. </w:t>
      </w:r>
      <w:r w:rsidR="004328CB" w:rsidRPr="00093C7F">
        <w:rPr>
          <w:rFonts w:ascii="Book Antiqua" w:hAnsi="Book Antiqua"/>
          <w:color w:val="000000" w:themeColor="text1"/>
          <w:sz w:val="24"/>
          <w:szCs w:val="24"/>
          <w:lang w:val="en-US"/>
        </w:rPr>
        <w:t>Liver cirrhosis and left ventricle diastolic dysfunction: Systematic review</w:t>
      </w:r>
      <w:r w:rsidRPr="00093C7F">
        <w:rPr>
          <w:rFonts w:ascii="Book Antiqua" w:hAnsi="Book Antiqua"/>
          <w:color w:val="000000" w:themeColor="text1"/>
          <w:sz w:val="24"/>
          <w:szCs w:val="24"/>
          <w:lang w:val="en-US"/>
        </w:rPr>
        <w:t>.</w:t>
      </w:r>
      <w:r w:rsidR="004328CB" w:rsidRPr="00093C7F">
        <w:rPr>
          <w:rFonts w:ascii="Book Antiqua" w:hAnsi="Book Antiqua"/>
          <w:color w:val="000000" w:themeColor="text1"/>
          <w:sz w:val="24"/>
          <w:szCs w:val="24"/>
          <w:lang w:val="en-US"/>
        </w:rPr>
        <w:t xml:space="preserve"> </w:t>
      </w:r>
      <w:bookmarkStart w:id="21" w:name="OLE_LINK1105"/>
      <w:bookmarkStart w:id="22" w:name="OLE_LINK1107"/>
      <w:bookmarkStart w:id="23" w:name="OLE_LINK380"/>
      <w:bookmarkStart w:id="24" w:name="OLE_LINK68"/>
      <w:bookmarkStart w:id="25" w:name="OLE_LINK66"/>
      <w:bookmarkStart w:id="26" w:name="OLE_LINK74"/>
      <w:r w:rsidR="004328CB" w:rsidRPr="00093C7F">
        <w:rPr>
          <w:rFonts w:ascii="Book Antiqua" w:eastAsia="宋体" w:hAnsi="Book Antiqua" w:cs="Times New Roman"/>
          <w:i/>
          <w:color w:val="000000"/>
          <w:sz w:val="24"/>
          <w:szCs w:val="24"/>
          <w:lang w:val="en-US" w:eastAsia="zh-CN"/>
        </w:rPr>
        <w:t xml:space="preserve">World J Gastroenterol </w:t>
      </w:r>
      <w:r w:rsidR="004328CB" w:rsidRPr="00093C7F">
        <w:rPr>
          <w:rFonts w:ascii="Book Antiqua" w:eastAsia="宋体" w:hAnsi="Book Antiqua" w:cs="Times New Roman"/>
          <w:color w:val="000000"/>
          <w:sz w:val="24"/>
          <w:szCs w:val="24"/>
          <w:lang w:val="en-US" w:eastAsia="zh-CN"/>
        </w:rPr>
        <w:t>2019; In press</w:t>
      </w:r>
      <w:bookmarkEnd w:id="21"/>
      <w:bookmarkEnd w:id="22"/>
      <w:bookmarkEnd w:id="23"/>
      <w:bookmarkEnd w:id="24"/>
      <w:bookmarkEnd w:id="25"/>
      <w:bookmarkEnd w:id="26"/>
    </w:p>
    <w:p w14:paraId="694AD889" w14:textId="77777777" w:rsidR="004328CB" w:rsidRPr="00093C7F" w:rsidRDefault="004328CB"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br w:type="page"/>
      </w:r>
    </w:p>
    <w:p w14:paraId="7761EBF7"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INTRODUCTION</w:t>
      </w:r>
    </w:p>
    <w:p w14:paraId="02A647A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Cirrhosis is a chronic hepatic disease that typically presents in individuals aged 50-60 years</w:t>
      </w:r>
      <w:r w:rsidRPr="00093C7F">
        <w:rPr>
          <w:rFonts w:ascii="Book Antiqua" w:hAnsi="Book Antiqua"/>
          <w:color w:val="000000" w:themeColor="text1"/>
          <w:sz w:val="24"/>
          <w:szCs w:val="24"/>
          <w:vertAlign w:val="superscript"/>
          <w:lang w:val="en-US"/>
        </w:rPr>
        <w:t>[1,2]</w:t>
      </w:r>
      <w:r w:rsidRPr="00093C7F">
        <w:rPr>
          <w:rFonts w:ascii="Book Antiqua" w:hAnsi="Book Antiqua"/>
          <w:color w:val="000000" w:themeColor="text1"/>
          <w:sz w:val="24"/>
          <w:szCs w:val="24"/>
          <w:lang w:val="en-US"/>
        </w:rPr>
        <w:t>. This major health problem is one of the most common causes of death worldwide and is associated with a wide range of cardiovascular abnormalities</w:t>
      </w:r>
      <w:r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Patients with cirrhosis typically demonstrate disturbance of circulatory system. Hyperdynamic circulation presented in patients with liver cirrhosis causes functional and structural cardiac alterations</w:t>
      </w:r>
      <w:r w:rsidRPr="00093C7F">
        <w:rPr>
          <w:rFonts w:ascii="Book Antiqua" w:hAnsi="Book Antiqua"/>
          <w:color w:val="000000" w:themeColor="text1"/>
          <w:sz w:val="24"/>
          <w:szCs w:val="24"/>
          <w:vertAlign w:val="superscript"/>
          <w:lang w:val="en-US"/>
        </w:rPr>
        <w:t>[5-7]</w:t>
      </w:r>
      <w:r w:rsidRPr="00093C7F">
        <w:rPr>
          <w:rFonts w:ascii="Book Antiqua" w:hAnsi="Book Antiqua"/>
          <w:color w:val="000000" w:themeColor="text1"/>
          <w:sz w:val="24"/>
          <w:szCs w:val="24"/>
          <w:lang w:val="en-US"/>
        </w:rPr>
        <w:t>. These changes induce myocardial remodelling and left ventricle hypertrophy resulting in systolic and diastolic dysfunctions and cardiomyopathy</w:t>
      </w:r>
      <w:r w:rsidRPr="00093C7F">
        <w:rPr>
          <w:rFonts w:ascii="Book Antiqua" w:hAnsi="Book Antiqua"/>
          <w:color w:val="000000" w:themeColor="text1"/>
          <w:sz w:val="24"/>
          <w:szCs w:val="24"/>
          <w:vertAlign w:val="superscript"/>
          <w:lang w:val="en-US"/>
        </w:rPr>
        <w:t>[8-10]</w:t>
      </w:r>
      <w:r w:rsidRPr="00093C7F">
        <w:rPr>
          <w:rFonts w:ascii="Book Antiqua" w:hAnsi="Book Antiqua"/>
          <w:color w:val="000000" w:themeColor="text1"/>
          <w:sz w:val="24"/>
          <w:szCs w:val="24"/>
          <w:lang w:val="en-US"/>
        </w:rPr>
        <w:t xml:space="preserve">. </w:t>
      </w:r>
    </w:p>
    <w:p w14:paraId="4017EBA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Cirrhotic cardiomyopathy is characterized by the following factors: impaired contractile responsiveness to stress, diastolic dysfunction and electrophysiological abnormalities without overt cardiac disease</w:t>
      </w:r>
      <w:r w:rsidRPr="00093C7F">
        <w:rPr>
          <w:rFonts w:ascii="Book Antiqua" w:hAnsi="Book Antiqua"/>
          <w:color w:val="000000" w:themeColor="text1"/>
          <w:sz w:val="24"/>
          <w:szCs w:val="24"/>
          <w:vertAlign w:val="superscript"/>
          <w:lang w:val="en-US"/>
        </w:rPr>
        <w:t>[11,12]</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Although this </w:t>
      </w:r>
      <w:r w:rsidR="002461AB" w:rsidRPr="00093C7F">
        <w:rPr>
          <w:rFonts w:ascii="Book Antiqua" w:hAnsi="Book Antiqua"/>
          <w:color w:val="000000" w:themeColor="text1"/>
          <w:sz w:val="24"/>
          <w:szCs w:val="24"/>
          <w:lang w:val="en-US"/>
        </w:rPr>
        <w:t>type of l</w:t>
      </w:r>
      <w:r w:rsidRPr="00093C7F">
        <w:rPr>
          <w:rFonts w:ascii="Book Antiqua" w:hAnsi="Book Antiqua"/>
          <w:color w:val="000000" w:themeColor="text1"/>
          <w:sz w:val="24"/>
          <w:szCs w:val="24"/>
          <w:lang w:val="en-US"/>
        </w:rPr>
        <w:t>iver cirrhosis complication has been described since the 1960s</w:t>
      </w:r>
      <w:r w:rsidR="002461AB"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just recently it has been recognized not only as a feature of alcoholic cardiotoxicity but as an ailment occurr</w:t>
      </w:r>
      <w:r w:rsidR="002461AB" w:rsidRPr="00093C7F">
        <w:rPr>
          <w:rFonts w:ascii="Book Antiqua" w:hAnsi="Book Antiqua"/>
          <w:color w:val="000000" w:themeColor="text1"/>
          <w:sz w:val="24"/>
          <w:szCs w:val="24"/>
          <w:lang w:val="en-US"/>
        </w:rPr>
        <w:t>ing</w:t>
      </w:r>
      <w:r w:rsidRPr="00093C7F">
        <w:rPr>
          <w:rFonts w:ascii="Book Antiqua" w:hAnsi="Book Antiqua"/>
          <w:color w:val="000000" w:themeColor="text1"/>
          <w:sz w:val="24"/>
          <w:szCs w:val="24"/>
          <w:lang w:val="en-US"/>
        </w:rPr>
        <w:t xml:space="preserve"> in cirrhosis of any aetiology</w:t>
      </w:r>
      <w:r w:rsidRPr="00093C7F">
        <w:rPr>
          <w:rFonts w:ascii="Book Antiqua" w:hAnsi="Book Antiqua"/>
          <w:color w:val="000000" w:themeColor="text1"/>
          <w:sz w:val="24"/>
          <w:szCs w:val="24"/>
          <w:vertAlign w:val="superscript"/>
          <w:lang w:val="en-US"/>
        </w:rPr>
        <w:t>[13]</w:t>
      </w:r>
      <w:r w:rsidRPr="00093C7F">
        <w:rPr>
          <w:rFonts w:ascii="Book Antiqua" w:hAnsi="Book Antiqua"/>
          <w:color w:val="000000" w:themeColor="text1"/>
          <w:sz w:val="24"/>
          <w:szCs w:val="24"/>
          <w:lang w:val="en-US"/>
        </w:rPr>
        <w:t>.</w:t>
      </w:r>
    </w:p>
    <w:p w14:paraId="70B7FD32" w14:textId="77777777" w:rsidR="000F50FE" w:rsidRPr="00093C7F" w:rsidRDefault="00093C7F"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The most common cardiac abnormality that occurs among cirrhotic patients is left ventricular diastolic dysfunction (LVDD) related to development of myocardial fibrosis, hypertrophy and subendothelial edema</w:t>
      </w:r>
      <w:r w:rsidR="000F50FE" w:rsidRPr="00093C7F">
        <w:rPr>
          <w:rFonts w:ascii="Book Antiqua" w:hAnsi="Book Antiqua"/>
          <w:color w:val="000000" w:themeColor="text1"/>
          <w:sz w:val="24"/>
          <w:szCs w:val="24"/>
          <w:vertAlign w:val="superscript"/>
          <w:lang w:val="en-US"/>
        </w:rPr>
        <w:t>[5-7]</w:t>
      </w:r>
      <w:r w:rsidR="000F50FE"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 xml:space="preserve">Diastolic dysfunction occurs when the passive elastic traits of the myocardium are </w:t>
      </w:r>
      <w:r w:rsidR="000616C2" w:rsidRPr="00093C7F">
        <w:rPr>
          <w:rFonts w:ascii="Book Antiqua" w:hAnsi="Book Antiqua"/>
          <w:color w:val="000000" w:themeColor="text1"/>
          <w:sz w:val="24"/>
          <w:szCs w:val="24"/>
          <w:lang w:val="en-US"/>
        </w:rPr>
        <w:t xml:space="preserve">reduced due to the </w:t>
      </w:r>
      <w:r w:rsidR="000F50FE" w:rsidRPr="00093C7F">
        <w:rPr>
          <w:rFonts w:ascii="Book Antiqua" w:hAnsi="Book Antiqua"/>
          <w:color w:val="000000" w:themeColor="text1"/>
          <w:sz w:val="24"/>
          <w:szCs w:val="24"/>
          <w:lang w:val="en-US"/>
        </w:rPr>
        <w:t>increased myocardial mass and changes in the extracellular collagen</w:t>
      </w:r>
      <w:r w:rsidR="000F50FE" w:rsidRPr="00093C7F">
        <w:rPr>
          <w:rFonts w:ascii="Book Antiqua" w:hAnsi="Book Antiqua"/>
          <w:color w:val="000000" w:themeColor="text1"/>
          <w:sz w:val="24"/>
          <w:szCs w:val="24"/>
          <w:vertAlign w:val="superscript"/>
          <w:lang w:val="en-US"/>
        </w:rPr>
        <w:t>[14]</w:t>
      </w:r>
      <w:r w:rsidR="000F50FE" w:rsidRPr="00093C7F">
        <w:rPr>
          <w:rFonts w:ascii="Book Antiqua" w:hAnsi="Book Antiqua"/>
          <w:color w:val="000000" w:themeColor="text1"/>
          <w:sz w:val="24"/>
          <w:szCs w:val="24"/>
          <w:lang w:val="en-US"/>
        </w:rPr>
        <w:t>.</w:t>
      </w:r>
    </w:p>
    <w:p w14:paraId="5D79595A" w14:textId="77777777" w:rsidR="000F50FE" w:rsidRPr="00093C7F" w:rsidRDefault="00093C7F"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According to different studies, the prevalence of LVDD in cirrhotic patients is ranging from 25.7% to as high as 81.4%</w:t>
      </w:r>
      <w:r w:rsidR="000F50FE" w:rsidRPr="00093C7F">
        <w:rPr>
          <w:rFonts w:ascii="Book Antiqua" w:hAnsi="Book Antiqua"/>
          <w:color w:val="000000" w:themeColor="text1"/>
          <w:sz w:val="24"/>
          <w:szCs w:val="24"/>
          <w:vertAlign w:val="superscript"/>
          <w:lang w:val="en-US"/>
        </w:rPr>
        <w:t>[15,16]</w:t>
      </w:r>
      <w:r w:rsidR="000F50FE" w:rsidRPr="00093C7F">
        <w:rPr>
          <w:rFonts w:ascii="Book Antiqua" w:hAnsi="Book Antiqua"/>
          <w:color w:val="000000" w:themeColor="text1"/>
          <w:sz w:val="24"/>
          <w:szCs w:val="24"/>
          <w:lang w:val="en-US"/>
        </w:rPr>
        <w:t xml:space="preserve">. Evidence suggests that patients with cirrhosis display primarily LVDD with normal systolic function at rest </w:t>
      </w:r>
      <w:r w:rsidR="000F50FE" w:rsidRPr="00093C7F">
        <w:rPr>
          <w:rFonts w:ascii="Book Antiqua" w:hAnsi="Book Antiqua"/>
          <w:color w:val="000000" w:themeColor="text1"/>
          <w:sz w:val="24"/>
          <w:szCs w:val="24"/>
          <w:vertAlign w:val="superscript"/>
          <w:lang w:val="en-US"/>
        </w:rPr>
        <w:t>[1]</w:t>
      </w:r>
      <w:r w:rsidR="000F50FE" w:rsidRPr="00093C7F">
        <w:rPr>
          <w:rFonts w:ascii="Book Antiqua" w:hAnsi="Book Antiqua"/>
          <w:color w:val="000000" w:themeColor="text1"/>
          <w:sz w:val="24"/>
          <w:szCs w:val="24"/>
          <w:lang w:val="en-US"/>
        </w:rPr>
        <w:t>. Diastolic dysfunction may progress to systolic dysfunction, although this has not been directly shown in cirrhotic patients</w:t>
      </w:r>
      <w:r w:rsidR="000F50FE" w:rsidRPr="00093C7F">
        <w:rPr>
          <w:rFonts w:ascii="Book Antiqua" w:hAnsi="Book Antiqua"/>
          <w:color w:val="000000" w:themeColor="text1"/>
          <w:sz w:val="24"/>
          <w:szCs w:val="24"/>
          <w:vertAlign w:val="superscript"/>
          <w:lang w:val="en-US"/>
        </w:rPr>
        <w:t>[17-19]</w:t>
      </w:r>
      <w:r w:rsidR="000F50FE" w:rsidRPr="00093C7F">
        <w:rPr>
          <w:rFonts w:ascii="Book Antiqua" w:hAnsi="Book Antiqua"/>
          <w:color w:val="000000" w:themeColor="text1"/>
          <w:sz w:val="24"/>
          <w:szCs w:val="24"/>
          <w:lang w:val="en-US"/>
        </w:rPr>
        <w:t xml:space="preserve">. In several studies severity of LVDD correlated with </w:t>
      </w:r>
      <w:r w:rsidR="00A864A2" w:rsidRPr="00093C7F">
        <w:rPr>
          <w:rFonts w:ascii="Book Antiqua" w:hAnsi="Book Antiqua"/>
          <w:color w:val="000000" w:themeColor="text1"/>
          <w:sz w:val="24"/>
          <w:szCs w:val="24"/>
          <w:lang w:val="en-US"/>
        </w:rPr>
        <w:t xml:space="preserve">the </w:t>
      </w:r>
      <w:r w:rsidR="000F50FE" w:rsidRPr="00093C7F">
        <w:rPr>
          <w:rFonts w:ascii="Book Antiqua" w:hAnsi="Book Antiqua"/>
          <w:color w:val="000000" w:themeColor="text1"/>
          <w:sz w:val="24"/>
          <w:szCs w:val="24"/>
          <w:lang w:val="en-US"/>
        </w:rPr>
        <w:t>degree of liver failure</w:t>
      </w:r>
      <w:r w:rsidR="000F50FE" w:rsidRPr="00093C7F">
        <w:rPr>
          <w:rFonts w:ascii="Book Antiqua" w:hAnsi="Book Antiqua"/>
          <w:color w:val="000000" w:themeColor="text1"/>
          <w:sz w:val="24"/>
          <w:szCs w:val="24"/>
          <w:vertAlign w:val="superscript"/>
          <w:lang w:val="en-US"/>
        </w:rPr>
        <w:t>[20-22]</w:t>
      </w:r>
      <w:r w:rsidR="000F50FE" w:rsidRPr="00093C7F">
        <w:rPr>
          <w:rFonts w:ascii="Book Antiqua" w:hAnsi="Book Antiqua"/>
          <w:color w:val="000000" w:themeColor="text1"/>
          <w:sz w:val="24"/>
          <w:szCs w:val="24"/>
          <w:lang w:val="en-US"/>
        </w:rPr>
        <w:t>. Furthermore, the rate of LVDD was higher in decompensated cirrhosis compared with compensated cirrhosis</w:t>
      </w:r>
      <w:r w:rsidR="000F50FE" w:rsidRPr="00093C7F">
        <w:rPr>
          <w:rFonts w:ascii="Book Antiqua" w:hAnsi="Book Antiqua"/>
          <w:color w:val="000000" w:themeColor="text1"/>
          <w:sz w:val="24"/>
          <w:szCs w:val="24"/>
          <w:vertAlign w:val="superscript"/>
          <w:lang w:val="en-US"/>
        </w:rPr>
        <w:t>[23]</w:t>
      </w:r>
      <w:r w:rsidR="000F50FE" w:rsidRPr="00093C7F">
        <w:rPr>
          <w:rFonts w:ascii="Book Antiqua" w:hAnsi="Book Antiqua"/>
          <w:color w:val="000000" w:themeColor="text1"/>
          <w:sz w:val="24"/>
          <w:szCs w:val="24"/>
          <w:lang w:val="en-US"/>
        </w:rPr>
        <w:t>.</w:t>
      </w:r>
      <w:r w:rsidR="00A95CDC"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On the contrary, several studies have not identified any association between severity of liver disease and LVDD</w:t>
      </w:r>
      <w:r w:rsidR="000F50FE" w:rsidRPr="00093C7F">
        <w:rPr>
          <w:rFonts w:ascii="Book Antiqua" w:hAnsi="Book Antiqua"/>
          <w:color w:val="000000" w:themeColor="text1"/>
          <w:sz w:val="24"/>
          <w:szCs w:val="24"/>
          <w:vertAlign w:val="superscript"/>
          <w:lang w:val="en-US"/>
        </w:rPr>
        <w:t>[24-26]</w:t>
      </w:r>
      <w:r w:rsidR="000F50FE" w:rsidRPr="00093C7F">
        <w:rPr>
          <w:rFonts w:ascii="Book Antiqua" w:hAnsi="Book Antiqua"/>
          <w:color w:val="000000" w:themeColor="text1"/>
          <w:sz w:val="24"/>
          <w:szCs w:val="24"/>
          <w:lang w:val="en-US"/>
        </w:rPr>
        <w:t xml:space="preserve">. Therefore an attentive analysis of already performed studies on LVDD causes and prevalence in cirrhotic patients as well as LVDD complication influence on patients’ quality of life and their survival is needed to develop appropriate </w:t>
      </w:r>
      <w:r w:rsidR="00A864A2" w:rsidRPr="00093C7F">
        <w:rPr>
          <w:rFonts w:ascii="Book Antiqua" w:hAnsi="Book Antiqua"/>
          <w:color w:val="000000" w:themeColor="text1"/>
          <w:sz w:val="24"/>
          <w:szCs w:val="24"/>
          <w:lang w:val="en-US"/>
        </w:rPr>
        <w:t xml:space="preserve">treatment </w:t>
      </w:r>
      <w:r w:rsidR="000F50FE" w:rsidRPr="00093C7F">
        <w:rPr>
          <w:rFonts w:ascii="Book Antiqua" w:hAnsi="Book Antiqua"/>
          <w:color w:val="000000" w:themeColor="text1"/>
          <w:sz w:val="24"/>
          <w:szCs w:val="24"/>
          <w:lang w:val="en-US"/>
        </w:rPr>
        <w:t>strategy.</w:t>
      </w:r>
      <w:r w:rsidR="00A95CDC" w:rsidRPr="00093C7F">
        <w:rPr>
          <w:rFonts w:ascii="Book Antiqua" w:hAnsi="Book Antiqua"/>
          <w:color w:val="000000" w:themeColor="text1"/>
          <w:sz w:val="24"/>
          <w:szCs w:val="24"/>
          <w:lang w:val="en-US"/>
        </w:rPr>
        <w:t xml:space="preserve"> </w:t>
      </w:r>
      <w:r w:rsidR="000F50FE" w:rsidRPr="00093C7F">
        <w:rPr>
          <w:rFonts w:ascii="Book Antiqua" w:hAnsi="Book Antiqua"/>
          <w:color w:val="000000" w:themeColor="text1"/>
          <w:sz w:val="24"/>
          <w:szCs w:val="24"/>
          <w:lang w:val="en-US"/>
        </w:rPr>
        <w:t xml:space="preserve">It is important to assess cardiac changes in especially those patients, who are waiting for the liver transplantation, paracentesis or </w:t>
      </w:r>
      <w:r w:rsidR="000F50FE" w:rsidRPr="00093C7F">
        <w:rPr>
          <w:rFonts w:ascii="Book Antiqua" w:hAnsi="Book Antiqua"/>
          <w:color w:val="000000" w:themeColor="text1"/>
          <w:sz w:val="24"/>
          <w:szCs w:val="24"/>
          <w:lang w:val="en-US"/>
        </w:rPr>
        <w:lastRenderedPageBreak/>
        <w:t>transjugular intrahepatic portosystemic shunt (TIPSS) implantation, because cardiovascular decompensation can be the main cause of operative failure.</w:t>
      </w:r>
    </w:p>
    <w:p w14:paraId="1365CB0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aim of our study was to conduct a systematic review of the existing literature to collate all data about the cause, diagnosis, prognosis of LVDD in cirrhotic patients and try to elucidate the association between severity of liver disease and LVDD with the intention to propose measures for the </w:t>
      </w:r>
      <w:r w:rsidR="00953AD8" w:rsidRPr="00093C7F">
        <w:rPr>
          <w:rFonts w:ascii="Book Antiqua" w:hAnsi="Book Antiqua"/>
          <w:color w:val="000000" w:themeColor="text1"/>
          <w:sz w:val="24"/>
          <w:szCs w:val="24"/>
          <w:lang w:val="en-US"/>
        </w:rPr>
        <w:t xml:space="preserve">therapy </w:t>
      </w:r>
      <w:r w:rsidRPr="00093C7F">
        <w:rPr>
          <w:rFonts w:ascii="Book Antiqua" w:hAnsi="Book Antiqua"/>
          <w:color w:val="000000" w:themeColor="text1"/>
          <w:sz w:val="24"/>
          <w:szCs w:val="24"/>
          <w:lang w:val="en-US"/>
        </w:rPr>
        <w:t xml:space="preserve">of cirrhotic patients with LVDD. </w:t>
      </w:r>
    </w:p>
    <w:p w14:paraId="4329C22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34091A85"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MATERIALS AND METHODS</w:t>
      </w:r>
    </w:p>
    <w:p w14:paraId="5C4B3270"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Search strategy</w:t>
      </w:r>
    </w:p>
    <w:p w14:paraId="4BDACF8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An electronic search of the global literature on the prevalence of left ventricle diastolic dysfunction in liver cirrhosis was performed. Articles </w:t>
      </w:r>
      <w:r w:rsidR="00953AD8" w:rsidRPr="00093C7F">
        <w:rPr>
          <w:rFonts w:ascii="Book Antiqua" w:hAnsi="Book Antiqua"/>
          <w:color w:val="000000" w:themeColor="text1"/>
          <w:sz w:val="24"/>
          <w:szCs w:val="24"/>
          <w:lang w:val="en-US"/>
        </w:rPr>
        <w:t xml:space="preserve">available </w:t>
      </w:r>
      <w:r w:rsidRPr="00093C7F">
        <w:rPr>
          <w:rFonts w:ascii="Book Antiqua" w:hAnsi="Book Antiqua"/>
          <w:color w:val="000000" w:themeColor="text1"/>
          <w:sz w:val="24"/>
          <w:szCs w:val="24"/>
          <w:lang w:val="en-US"/>
        </w:rPr>
        <w:t xml:space="preserve">in PubMed, Medline and Web of </w:t>
      </w:r>
      <w:r w:rsidR="00953AD8" w:rsidRPr="00093C7F">
        <w:rPr>
          <w:rFonts w:ascii="Book Antiqua" w:hAnsi="Book Antiqua"/>
          <w:color w:val="000000" w:themeColor="text1"/>
          <w:sz w:val="24"/>
          <w:szCs w:val="24"/>
          <w:lang w:val="en-US"/>
        </w:rPr>
        <w:t>S</w:t>
      </w:r>
      <w:r w:rsidRPr="00093C7F">
        <w:rPr>
          <w:rFonts w:ascii="Book Antiqua" w:hAnsi="Book Antiqua"/>
          <w:color w:val="000000" w:themeColor="text1"/>
          <w:sz w:val="24"/>
          <w:szCs w:val="24"/>
          <w:lang w:val="en-US"/>
        </w:rPr>
        <w:t xml:space="preserve">cience databases </w:t>
      </w:r>
      <w:r w:rsidR="00953AD8" w:rsidRPr="00093C7F">
        <w:rPr>
          <w:rFonts w:ascii="Book Antiqua" w:hAnsi="Book Antiqua"/>
          <w:color w:val="000000" w:themeColor="text1"/>
          <w:sz w:val="24"/>
          <w:szCs w:val="24"/>
          <w:lang w:val="en-US"/>
        </w:rPr>
        <w:t>were</w:t>
      </w:r>
      <w:r w:rsidR="00093C7F" w:rsidRPr="00093C7F">
        <w:rPr>
          <w:rFonts w:ascii="Book Antiqua" w:hAnsi="Book Antiqua"/>
          <w:color w:val="000000" w:themeColor="text1"/>
          <w:sz w:val="24"/>
          <w:szCs w:val="24"/>
          <w:lang w:val="en-US"/>
        </w:rPr>
        <w:t xml:space="preserve"> </w:t>
      </w:r>
      <w:r w:rsidR="00953AD8" w:rsidRPr="00093C7F">
        <w:rPr>
          <w:rFonts w:ascii="Book Antiqua" w:hAnsi="Book Antiqua"/>
          <w:color w:val="000000" w:themeColor="text1"/>
          <w:sz w:val="24"/>
          <w:szCs w:val="24"/>
          <w:lang w:val="en-US"/>
        </w:rPr>
        <w:t xml:space="preserve">reviewed in </w:t>
      </w:r>
      <w:r w:rsidRPr="00093C7F">
        <w:rPr>
          <w:rFonts w:ascii="Book Antiqua" w:hAnsi="Book Antiqua"/>
          <w:color w:val="000000" w:themeColor="text1"/>
          <w:sz w:val="24"/>
          <w:szCs w:val="24"/>
          <w:lang w:val="en-US"/>
        </w:rPr>
        <w:t xml:space="preserve">January and February </w:t>
      </w:r>
      <w:r w:rsidR="00953AD8" w:rsidRPr="00093C7F">
        <w:rPr>
          <w:rFonts w:ascii="Book Antiqua" w:hAnsi="Book Antiqua"/>
          <w:color w:val="000000" w:themeColor="text1"/>
          <w:sz w:val="24"/>
          <w:szCs w:val="24"/>
          <w:lang w:val="en-US"/>
        </w:rPr>
        <w:t>2019</w:t>
      </w:r>
      <w:r w:rsidRPr="00093C7F">
        <w:rPr>
          <w:rFonts w:ascii="Book Antiqua" w:hAnsi="Book Antiqua"/>
          <w:color w:val="000000" w:themeColor="text1"/>
          <w:sz w:val="24"/>
          <w:szCs w:val="24"/>
          <w:lang w:val="en-US"/>
        </w:rPr>
        <w:t>. The period of publications collected was 1969-2019.</w:t>
      </w:r>
    </w:p>
    <w:p w14:paraId="2458238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Medical Subject Heading (MeSH) database was used as a terminological search filter. The last search date was 7/3/2019. The main key phrases for searching the articles were: </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left ventricle diastolic dysfunction</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and </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liver cirrhosis“. These terms were connected together to narrow our search by using a Boolean operator AND.</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Our MeSH Major Topic was </w:t>
      </w:r>
      <w:r w:rsidR="00A95CD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Liver cirrhosis/*complications“ and the main MeSH Subheading was “left ventricle diastolic dysfunction/*etiology, diagnosis, treatment”. To describe diastolic dysfunction we used these terms: left ventricle diastolic dysfunction, cirrhotic cardiomyopathy, diastolic function of left ventricle, ventricular dysfunction, left. The full terms used</w:t>
      </w:r>
      <w:r w:rsidR="00050D12" w:rsidRPr="00093C7F">
        <w:rPr>
          <w:rFonts w:ascii="Book Antiqua" w:hAnsi="Book Antiqua"/>
          <w:color w:val="000000" w:themeColor="text1"/>
          <w:sz w:val="24"/>
          <w:szCs w:val="24"/>
          <w:lang w:val="en-US"/>
        </w:rPr>
        <w:t xml:space="preserve"> in PubMed search</w:t>
      </w:r>
      <w:r w:rsidRPr="00093C7F">
        <w:rPr>
          <w:rFonts w:ascii="Book Antiqua" w:hAnsi="Book Antiqua"/>
          <w:color w:val="000000" w:themeColor="text1"/>
          <w:sz w:val="24"/>
          <w:szCs w:val="24"/>
          <w:lang w:val="en-US"/>
        </w:rPr>
        <w:t xml:space="preserve"> can be found in electronic supplementary material.</w:t>
      </w:r>
    </w:p>
    <w:p w14:paraId="6458597F"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2C6E3A59"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Eligibility criteria</w:t>
      </w:r>
    </w:p>
    <w:p w14:paraId="1BC140A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Studies were considered eligible if they met the following criteria: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1) Articles published in English only</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2) Only patients with liver cirrhosis diagnosed by clinical view, laboratory and imaging tests were included</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3) Severity of liver cirrhosis was evaluated by using Model for End-Stage Liver Disease score, (MELD score) or/and Child-Pugh classification A/B/C and scores.</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4) Left ventricle diastolic function was evaluated by tissue Doppler imaging method</w:t>
      </w:r>
      <w:r w:rsidR="008E12EF" w:rsidRPr="00093C7F">
        <w:rPr>
          <w:rFonts w:ascii="Book Antiqua" w:hAnsi="Book Antiqua"/>
          <w:color w:val="000000" w:themeColor="text1"/>
          <w:sz w:val="24"/>
          <w:szCs w:val="24"/>
          <w:lang w:val="en-US"/>
        </w:rPr>
        <w:t>; and (</w:t>
      </w:r>
      <w:r w:rsidRPr="00093C7F">
        <w:rPr>
          <w:rFonts w:ascii="Book Antiqua" w:hAnsi="Book Antiqua"/>
          <w:color w:val="000000" w:themeColor="text1"/>
          <w:sz w:val="24"/>
          <w:szCs w:val="24"/>
          <w:lang w:val="en-US"/>
        </w:rPr>
        <w:t>5) Left ventricle diastolic dysfunction was defined and its grading (</w:t>
      </w:r>
      <w:r w:rsidR="002D0E76" w:rsidRPr="00093C7F">
        <w:rPr>
          <w:rFonts w:ascii="Book Antiqua" w:hAnsi="Book Antiqua"/>
          <w:color w:val="000000" w:themeColor="text1"/>
          <w:sz w:val="24"/>
          <w:szCs w:val="24"/>
          <w:lang w:val="en-US"/>
        </w:rPr>
        <w:t>1</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2</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3</w:t>
      </w:r>
      <w:r w:rsidRPr="00093C7F">
        <w:rPr>
          <w:rFonts w:ascii="Book Antiqua" w:hAnsi="Book Antiqua"/>
          <w:color w:val="000000" w:themeColor="text1"/>
          <w:sz w:val="24"/>
          <w:szCs w:val="24"/>
          <w:lang w:val="en-US"/>
        </w:rPr>
        <w:t>) classified according to ASE 2009 or 2016 guidelines</w:t>
      </w:r>
      <w:r w:rsidRPr="00093C7F">
        <w:rPr>
          <w:rFonts w:ascii="Book Antiqua" w:hAnsi="Book Antiqua"/>
          <w:color w:val="000000" w:themeColor="text1"/>
          <w:sz w:val="24"/>
          <w:szCs w:val="24"/>
          <w:vertAlign w:val="superscript"/>
          <w:lang w:val="en-US"/>
        </w:rPr>
        <w:t>[27</w:t>
      </w:r>
      <w:r w:rsidR="009107E4"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28]</w:t>
      </w:r>
      <w:r w:rsidRPr="00093C7F">
        <w:rPr>
          <w:rFonts w:ascii="Book Antiqua" w:hAnsi="Book Antiqua"/>
          <w:color w:val="000000" w:themeColor="text1"/>
          <w:sz w:val="24"/>
          <w:szCs w:val="24"/>
          <w:lang w:val="en-US"/>
        </w:rPr>
        <w:t>.</w:t>
      </w:r>
    </w:p>
    <w:p w14:paraId="5FDAE63E"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The exclusion criteria were: </w:t>
      </w:r>
      <w:r w:rsidR="008E12EF"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1) Studies with children (&lt; 18 years old)</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2) Retrospective studies</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3) No proper definition of left ventricle diastolic dysfunction according to ASE guidelines (2009, 2016)</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4) No grading of left ventricle diastolic dysfunction according to ASE guidelines (2009, 2016)</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5) Only systolic function evaluated</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6) Other causes of liver insufficiency, for example, toxic liver disease, septicaemia</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7) No severity of cirrhosis evaluated by using MELD score and Child-Pugh classification</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8) Patients who had chronic heart disease, for example, valvular pathology, coronary heart disease, arrhythmias, as atrial fibrillation (Patients with chronic heart disease other than cirrhotic cardiomyopathy)</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9) No human participants in the study</w:t>
      </w:r>
      <w:r w:rsidR="008E12EF" w:rsidRPr="00093C7F">
        <w:rPr>
          <w:rFonts w:ascii="Book Antiqua" w:hAnsi="Book Antiqua"/>
          <w:color w:val="000000" w:themeColor="text1"/>
          <w:sz w:val="24"/>
          <w:szCs w:val="24"/>
          <w:lang w:val="en-US"/>
        </w:rPr>
        <w:t>; (</w:t>
      </w:r>
      <w:r w:rsidRPr="00093C7F">
        <w:rPr>
          <w:rFonts w:ascii="Book Antiqua" w:hAnsi="Book Antiqua"/>
          <w:color w:val="000000" w:themeColor="text1"/>
          <w:sz w:val="24"/>
          <w:szCs w:val="24"/>
          <w:lang w:val="en-US"/>
        </w:rPr>
        <w:t>10) No full article available</w:t>
      </w:r>
      <w:r w:rsidR="008E12EF" w:rsidRPr="00093C7F">
        <w:rPr>
          <w:rFonts w:ascii="Book Antiqua" w:hAnsi="Book Antiqua"/>
          <w:color w:val="000000" w:themeColor="text1"/>
          <w:sz w:val="24"/>
          <w:szCs w:val="24"/>
          <w:lang w:val="en-US"/>
        </w:rPr>
        <w:t>; and (</w:t>
      </w:r>
      <w:r w:rsidRPr="00093C7F">
        <w:rPr>
          <w:rFonts w:ascii="Book Antiqua" w:hAnsi="Book Antiqua"/>
          <w:color w:val="000000" w:themeColor="text1"/>
          <w:sz w:val="24"/>
          <w:szCs w:val="24"/>
          <w:lang w:val="en-US"/>
        </w:rPr>
        <w:t>11) Article not available in English.</w:t>
      </w:r>
    </w:p>
    <w:p w14:paraId="6BBFB79B" w14:textId="77777777" w:rsidR="00A86A0F" w:rsidRPr="00093C7F" w:rsidRDefault="00A86A0F"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Our interest was the correlation between the severity of cirrhosis and left ventricle diastolic dysfunction, relative risk of LVDD in liver cirrhosis group.</w:t>
      </w:r>
    </w:p>
    <w:p w14:paraId="34F3A268"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Three investigators separately reviewed all the titles, abstracts and full articles. Reviewers excluded irrelevant articles. The disagreement on whether to include or not the article was solved by other two investigators. Data extraction was performed by three investigators</w:t>
      </w:r>
      <w:r w:rsidR="008E12E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and reviewed for accuracy by another investigator.</w:t>
      </w:r>
    </w:p>
    <w:p w14:paraId="01AA353E"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Total number of patients, number of healthy controls, age, etiology of cirrhosis, Child-Pugh scores and classification A/B/C, MELD</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score, the presence of ascites, LVDD, the grading of diastolic dysfunction, the year of the LVDD guidelines used, influence of LVDD on survival of the patients with cirrhosis were recorded. Some studies had missing data for Child-Pugh classification, MELD scores or did not have a healthy controls group. </w:t>
      </w:r>
    </w:p>
    <w:p w14:paraId="79C94D9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risk of bias for each study was evaluated by using ROBINS-I tool from the Cochrane Method group at the study level</w:t>
      </w:r>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 All of the major domains were selected: confounding, selection of the participants, evaluation of LVDD and grading, missing data, selection of the reported results and measurement of outcomes</w:t>
      </w:r>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w:t>
      </w:r>
    </w:p>
    <w:p w14:paraId="3AB33B75"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08FCB82C"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Statistical analysis</w:t>
      </w:r>
    </w:p>
    <w:p w14:paraId="62321A18"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This systematic review was prepared and revised according to the PRISMA 2009 Checklist</w:t>
      </w:r>
      <w:r w:rsidRPr="00093C7F">
        <w:rPr>
          <w:rFonts w:ascii="Book Antiqua" w:hAnsi="Book Antiqua"/>
          <w:color w:val="000000" w:themeColor="text1"/>
          <w:sz w:val="24"/>
          <w:szCs w:val="24"/>
          <w:vertAlign w:val="superscript"/>
          <w:lang w:val="en-US"/>
        </w:rPr>
        <w:t>[30]</w:t>
      </w:r>
      <w:r w:rsidRPr="00093C7F">
        <w:rPr>
          <w:rFonts w:ascii="Book Antiqua" w:hAnsi="Book Antiqua"/>
          <w:color w:val="000000" w:themeColor="text1"/>
          <w:sz w:val="24"/>
          <w:szCs w:val="24"/>
          <w:lang w:val="en-US"/>
        </w:rPr>
        <w:t>. Statistical evaluation was performed with R version 3.5.3 (GNU Project).</w:t>
      </w:r>
    </w:p>
    <w:p w14:paraId="371FE7B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Studies meeting the inclusion criteria were tabulated. Statistically and clinically appropriate studies were combined to estimate the LVDD prevalence and LVDD grades’ distribution in patients with respect to cirrhosis severity. </w:t>
      </w:r>
    </w:p>
    <w:p w14:paraId="5E08CE3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evaluate the overall distribution of LVDD grades in cirrhotic patients </w:t>
      </w:r>
      <w:r w:rsidRPr="00093C7F">
        <w:rPr>
          <w:rFonts w:ascii="Book Antiqua" w:hAnsi="Book Antiqua"/>
          <w:i/>
          <w:iCs/>
          <w:color w:val="000000" w:themeColor="text1"/>
          <w:sz w:val="24"/>
          <w:szCs w:val="24"/>
          <w:lang w:val="en-US"/>
        </w:rPr>
        <w:sym w:font="Symbol" w:char="F063"/>
      </w:r>
      <w:r w:rsidRPr="00093C7F">
        <w:rPr>
          <w:rFonts w:ascii="Book Antiqua" w:hAnsi="Book Antiqua"/>
          <w:i/>
          <w:iCs/>
          <w:color w:val="000000" w:themeColor="text1"/>
          <w:sz w:val="24"/>
          <w:szCs w:val="24"/>
          <w:lang w:val="en-US"/>
        </w:rPr>
        <w:t>2</w:t>
      </w:r>
      <w:r w:rsidRPr="00093C7F">
        <w:rPr>
          <w:rFonts w:ascii="Book Antiqua" w:hAnsi="Book Antiqua"/>
          <w:color w:val="000000" w:themeColor="text1"/>
          <w:sz w:val="24"/>
          <w:szCs w:val="24"/>
          <w:lang w:val="en-US"/>
        </w:rPr>
        <w:t xml:space="preserve"> goodness-of-fit test was applied. Pearson’s </w:t>
      </w:r>
      <w:r w:rsidRPr="00093C7F">
        <w:rPr>
          <w:rFonts w:ascii="Book Antiqua" w:hAnsi="Book Antiqua"/>
          <w:i/>
          <w:iCs/>
          <w:color w:val="000000" w:themeColor="text1"/>
          <w:sz w:val="24"/>
          <w:szCs w:val="24"/>
          <w:lang w:val="en-US"/>
        </w:rPr>
        <w:sym w:font="Symbol" w:char="F063"/>
      </w:r>
      <w:r w:rsidRPr="00093C7F">
        <w:rPr>
          <w:rFonts w:ascii="Book Antiqua" w:hAnsi="Book Antiqua"/>
          <w:i/>
          <w:iCs/>
          <w:color w:val="000000" w:themeColor="text1"/>
          <w:sz w:val="24"/>
          <w:szCs w:val="24"/>
          <w:lang w:val="en-US"/>
        </w:rPr>
        <w:t>2</w:t>
      </w:r>
      <w:r w:rsidRPr="00093C7F">
        <w:rPr>
          <w:rFonts w:ascii="Book Antiqua" w:hAnsi="Book Antiqua"/>
          <w:color w:val="000000" w:themeColor="text1"/>
          <w:sz w:val="24"/>
          <w:szCs w:val="24"/>
          <w:lang w:val="en-US"/>
        </w:rPr>
        <w:t xml:space="preserve"> was used for comparing </w:t>
      </w:r>
      <w:r w:rsidR="00A86A0F" w:rsidRPr="00093C7F">
        <w:rPr>
          <w:rFonts w:ascii="Book Antiqua" w:hAnsi="Book Antiqua"/>
          <w:color w:val="000000" w:themeColor="text1"/>
          <w:sz w:val="24"/>
          <w:szCs w:val="24"/>
          <w:lang w:val="en-US"/>
        </w:rPr>
        <w:t xml:space="preserve">the </w:t>
      </w:r>
      <w:r w:rsidRPr="00093C7F">
        <w:rPr>
          <w:rFonts w:ascii="Book Antiqua" w:hAnsi="Book Antiqua"/>
          <w:color w:val="000000" w:themeColor="text1"/>
          <w:sz w:val="24"/>
          <w:szCs w:val="24"/>
          <w:lang w:val="en-US"/>
        </w:rPr>
        <w:t xml:space="preserve">distribution of patients with and without LVDD in three Child-Pugh groups. </w:t>
      </w:r>
    </w:p>
    <w:p w14:paraId="12DAF39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For analysing of LVDD grades ratio in three Child-Pugh groups and LVDD prevalence in cirrhotics with and without ascites Pearson’s </w:t>
      </w:r>
      <w:r w:rsidRPr="00093C7F">
        <w:rPr>
          <w:rFonts w:ascii="Book Antiqua" w:hAnsi="Book Antiqua"/>
          <w:i/>
          <w:iCs/>
          <w:color w:val="000000" w:themeColor="text1"/>
          <w:sz w:val="24"/>
          <w:szCs w:val="24"/>
          <w:lang w:val="en-US"/>
        </w:rPr>
        <w:sym w:font="Symbol" w:char="F063"/>
      </w:r>
      <w:r w:rsidRPr="00093C7F">
        <w:rPr>
          <w:rFonts w:ascii="Book Antiqua" w:hAnsi="Book Antiqua"/>
          <w:i/>
          <w:iCs/>
          <w:color w:val="000000" w:themeColor="text1"/>
          <w:sz w:val="24"/>
          <w:szCs w:val="24"/>
          <w:lang w:val="en-US"/>
        </w:rPr>
        <w:t>2</w:t>
      </w:r>
      <w:r w:rsidRPr="00093C7F">
        <w:rPr>
          <w:rFonts w:ascii="Book Antiqua" w:hAnsi="Book Antiqua"/>
          <w:color w:val="000000" w:themeColor="text1"/>
          <w:sz w:val="24"/>
          <w:szCs w:val="24"/>
          <w:lang w:val="en-US"/>
        </w:rPr>
        <w:t xml:space="preserve"> and Fisher exact tests were used.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 &lt;</w:t>
      </w:r>
      <w:r w:rsidR="008E12E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0.05 was considered as statistically significant.</w:t>
      </w:r>
    </w:p>
    <w:p w14:paraId="74BE92E8" w14:textId="77777777" w:rsidR="00F80993" w:rsidRPr="00093C7F" w:rsidRDefault="00F80993" w:rsidP="00093C7F">
      <w:pPr>
        <w:adjustRightInd w:val="0"/>
        <w:snapToGrid w:val="0"/>
        <w:spacing w:after="0" w:line="360" w:lineRule="auto"/>
        <w:jc w:val="both"/>
        <w:rPr>
          <w:rFonts w:ascii="Book Antiqua" w:hAnsi="Book Antiqua"/>
          <w:b/>
          <w:color w:val="000000" w:themeColor="text1"/>
          <w:sz w:val="24"/>
          <w:szCs w:val="24"/>
          <w:lang w:val="en-US"/>
        </w:rPr>
      </w:pPr>
    </w:p>
    <w:p w14:paraId="4E16C5F1"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RESULTS</w:t>
      </w:r>
    </w:p>
    <w:p w14:paraId="5AB48B89"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total of 1149 articles and abstracts met the initial search criteria. </w:t>
      </w:r>
    </w:p>
    <w:p w14:paraId="5B59F091"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Out of 1149 articles 91 w</w:t>
      </w:r>
      <w:r w:rsidR="000637D8" w:rsidRPr="00093C7F">
        <w:rPr>
          <w:rFonts w:ascii="Book Antiqua" w:hAnsi="Book Antiqua"/>
          <w:color w:val="000000" w:themeColor="text1"/>
          <w:sz w:val="24"/>
          <w:szCs w:val="24"/>
          <w:lang w:val="en-US"/>
        </w:rPr>
        <w:t>ere</w:t>
      </w:r>
      <w:r w:rsidRPr="00093C7F">
        <w:rPr>
          <w:rFonts w:ascii="Book Antiqua" w:hAnsi="Book Antiqua"/>
          <w:color w:val="000000" w:themeColor="text1"/>
          <w:sz w:val="24"/>
          <w:szCs w:val="24"/>
          <w:lang w:val="en-US"/>
        </w:rPr>
        <w:t xml:space="preserve"> selected for full text review. As many as 16 articles that met the predefined eligibility criteria were included in the final analysis</w:t>
      </w:r>
      <w:r w:rsidRPr="00093C7F">
        <w:rPr>
          <w:rFonts w:ascii="Book Antiqua" w:hAnsi="Book Antiqua"/>
          <w:color w:val="000000" w:themeColor="text1"/>
          <w:sz w:val="24"/>
          <w:szCs w:val="24"/>
          <w:vertAlign w:val="superscript"/>
          <w:lang w:val="en-US"/>
        </w:rPr>
        <w:t>[15,16,21,22,24</w:t>
      </w:r>
      <w:r w:rsidR="008E12EF"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26,31</w:t>
      </w:r>
      <w:r w:rsidR="008E12EF"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39]</w:t>
      </w:r>
      <w:r w:rsidRPr="00093C7F">
        <w:rPr>
          <w:rFonts w:ascii="Book Antiqua" w:hAnsi="Book Antiqua"/>
          <w:color w:val="000000" w:themeColor="text1"/>
          <w:sz w:val="24"/>
          <w:szCs w:val="24"/>
          <w:lang w:val="en-US"/>
        </w:rPr>
        <w:t>. The process of identification, screening and eligibility is described in Figure 1.</w:t>
      </w:r>
    </w:p>
    <w:p w14:paraId="246ED6C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Included studies and patients’ characteristics are shown in Table 1. Overall 1067 patients (of which 723 were men) with liver cirrhosis were evaluated for LVDD. Out of 16 studies 9 had control group, altogether 318 control subjects included. </w:t>
      </w:r>
    </w:p>
    <w:p w14:paraId="4B332E12"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risk of bias for each study is demonstrated in Table 2.</w:t>
      </w:r>
    </w:p>
    <w:p w14:paraId="057B39D7"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6366A3A7"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 xml:space="preserve">Diagnosis of LVDD </w:t>
      </w:r>
    </w:p>
    <w:p w14:paraId="73A1207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All patients and controls had echocardiography with tissue Doppler imaging performed. Tested parameters of LVDD are shown in Table 3.</w:t>
      </w:r>
    </w:p>
    <w:p w14:paraId="07689862" w14:textId="77777777" w:rsidR="000F50FE" w:rsidRPr="00093C7F" w:rsidRDefault="000F50FE" w:rsidP="00207FB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data about LVDD, its grades and guidelines used in every study is depicted in Table 4.</w:t>
      </w:r>
    </w:p>
    <w:p w14:paraId="52AA9EF9" w14:textId="77777777" w:rsidR="000F50FE" w:rsidRPr="00093C7F" w:rsidRDefault="000F50FE" w:rsidP="00207FB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our systemic analysis we found 51.2% of cirrhotic patients had LVDD diagnosed and the grade 1 was the most prevalent (59.2%,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0.001) among them. The grade 3 had been rarely diagnosed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only </w:t>
      </w:r>
      <w:r w:rsidR="000637D8" w:rsidRPr="00093C7F">
        <w:rPr>
          <w:rFonts w:ascii="Book Antiqua" w:hAnsi="Book Antiqua"/>
          <w:color w:val="000000" w:themeColor="text1"/>
          <w:sz w:val="24"/>
          <w:szCs w:val="24"/>
          <w:lang w:val="en-US"/>
        </w:rPr>
        <w:t xml:space="preserve">in </w:t>
      </w:r>
      <w:r w:rsidRPr="00093C7F">
        <w:rPr>
          <w:rFonts w:ascii="Book Antiqua" w:hAnsi="Book Antiqua"/>
          <w:color w:val="000000" w:themeColor="text1"/>
          <w:sz w:val="24"/>
          <w:szCs w:val="24"/>
          <w:lang w:val="en-US"/>
        </w:rPr>
        <w:t xml:space="preserve">5.1%. </w:t>
      </w:r>
    </w:p>
    <w:p w14:paraId="76A19936" w14:textId="77777777" w:rsidR="000F50FE" w:rsidRPr="00093C7F" w:rsidRDefault="000F50FE" w:rsidP="00207FB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In most studies controls had no cardiac dysfunction but in two studies</w:t>
      </w:r>
      <w:r w:rsidRPr="00093C7F">
        <w:rPr>
          <w:rFonts w:ascii="Book Antiqua" w:hAnsi="Book Antiqua"/>
          <w:color w:val="000000" w:themeColor="text1"/>
          <w:sz w:val="24"/>
          <w:szCs w:val="24"/>
          <w:vertAlign w:val="superscript"/>
          <w:lang w:val="en-US"/>
        </w:rPr>
        <w:t>[35,25]</w:t>
      </w:r>
      <w:r w:rsidRPr="00093C7F">
        <w:rPr>
          <w:rFonts w:ascii="Book Antiqua" w:hAnsi="Book Antiqua"/>
          <w:color w:val="000000" w:themeColor="text1"/>
          <w:sz w:val="24"/>
          <w:szCs w:val="24"/>
          <w:lang w:val="en-US"/>
        </w:rPr>
        <w:t xml:space="preserve"> 4.7% (overall 15 out of 318) controls were diagnosed with LVDD.</w:t>
      </w:r>
    </w:p>
    <w:p w14:paraId="307F95E5" w14:textId="77777777" w:rsidR="008E12EF" w:rsidRPr="00093C7F" w:rsidRDefault="008E12EF" w:rsidP="00093C7F">
      <w:pPr>
        <w:adjustRightInd w:val="0"/>
        <w:snapToGrid w:val="0"/>
        <w:spacing w:after="0" w:line="360" w:lineRule="auto"/>
        <w:jc w:val="both"/>
        <w:rPr>
          <w:rFonts w:ascii="Book Antiqua" w:hAnsi="Book Antiqua"/>
          <w:color w:val="000000" w:themeColor="text1"/>
          <w:sz w:val="24"/>
          <w:szCs w:val="24"/>
          <w:lang w:val="en-US"/>
        </w:rPr>
      </w:pPr>
    </w:p>
    <w:p w14:paraId="29A62D9C"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lastRenderedPageBreak/>
        <w:t>Link between LVDD and Child-Pugh classification parameters</w:t>
      </w:r>
    </w:p>
    <w:p w14:paraId="67309515"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In our systemic analysis the data about LVDD prevalence in cirrhotic patients depending on Child-Pugh classes was available from 5 studies (365 patients overall)</w:t>
      </w:r>
      <w:r w:rsidRPr="00093C7F">
        <w:rPr>
          <w:rFonts w:ascii="Book Antiqua" w:hAnsi="Book Antiqua"/>
          <w:color w:val="000000" w:themeColor="text1"/>
          <w:sz w:val="24"/>
          <w:szCs w:val="24"/>
          <w:vertAlign w:val="superscript"/>
          <w:lang w:val="en-US"/>
        </w:rPr>
        <w:t xml:space="preserve">[16,24,25,32,34] </w:t>
      </w:r>
      <w:r w:rsidRPr="00093C7F">
        <w:rPr>
          <w:rFonts w:ascii="Book Antiqua" w:hAnsi="Book Antiqua"/>
          <w:color w:val="000000" w:themeColor="text1"/>
          <w:sz w:val="24"/>
          <w:szCs w:val="24"/>
          <w:lang w:val="en-US"/>
        </w:rPr>
        <w:t xml:space="preserve">and only Bhuin </w:t>
      </w:r>
      <w:r w:rsidR="008E12EF" w:rsidRPr="00093C7F">
        <w:rPr>
          <w:rFonts w:ascii="Book Antiqua" w:hAnsi="Book Antiqua"/>
          <w:i/>
          <w:iCs/>
          <w:color w:val="000000" w:themeColor="text1"/>
          <w:sz w:val="24"/>
          <w:szCs w:val="24"/>
          <w:lang w:val="en-US"/>
        </w:rPr>
        <w:t>e</w:t>
      </w:r>
      <w:r w:rsidRPr="00093C7F">
        <w:rPr>
          <w:rFonts w:ascii="Book Antiqua" w:hAnsi="Book Antiqua"/>
          <w:i/>
          <w:iCs/>
          <w:color w:val="000000" w:themeColor="text1"/>
          <w:sz w:val="24"/>
          <w:szCs w:val="24"/>
          <w:lang w:val="en-US"/>
        </w:rPr>
        <w:t>t al</w:t>
      </w:r>
      <w:r w:rsidR="008E12EF" w:rsidRPr="00093C7F">
        <w:rPr>
          <w:rFonts w:ascii="Book Antiqua" w:hAnsi="Book Antiqua"/>
          <w:color w:val="000000" w:themeColor="text1"/>
          <w:sz w:val="24"/>
          <w:szCs w:val="24"/>
          <w:vertAlign w:val="superscript"/>
          <w:lang w:val="en-US"/>
        </w:rPr>
        <w:t>[16]</w:t>
      </w:r>
      <w:r w:rsidRPr="00093C7F">
        <w:rPr>
          <w:rFonts w:ascii="Book Antiqua" w:hAnsi="Book Antiqua"/>
          <w:color w:val="000000" w:themeColor="text1"/>
          <w:sz w:val="24"/>
          <w:szCs w:val="24"/>
          <w:lang w:val="en-US"/>
        </w:rPr>
        <w:t xml:space="preserve"> found LVDD being associated with severity of liver cirrhosis (</w:t>
      </w:r>
      <w:r w:rsidR="002D0E76" w:rsidRPr="00093C7F">
        <w:rPr>
          <w:rFonts w:ascii="Book Antiqua" w:hAnsi="Book Antiqua"/>
          <w:i/>
          <w:iCs/>
          <w:color w:val="000000" w:themeColor="text1"/>
          <w:sz w:val="24"/>
          <w:szCs w:val="24"/>
          <w:lang w:val="en-US"/>
        </w:rPr>
        <w:t>P</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0.005).</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Other four studies did not find any difference in the severity of LVDD among Child classes</w:t>
      </w:r>
      <w:r w:rsidRPr="00093C7F">
        <w:rPr>
          <w:rFonts w:ascii="Book Antiqua" w:hAnsi="Book Antiqua"/>
          <w:color w:val="000000" w:themeColor="text1"/>
          <w:sz w:val="24"/>
          <w:szCs w:val="24"/>
          <w:vertAlign w:val="superscript"/>
          <w:lang w:val="en-US"/>
        </w:rPr>
        <w:t>[24,25,32,34]</w:t>
      </w:r>
      <w:r w:rsidRPr="00093C7F">
        <w:rPr>
          <w:rFonts w:ascii="Book Antiqua" w:hAnsi="Book Antiqua"/>
          <w:color w:val="000000" w:themeColor="text1"/>
          <w:sz w:val="24"/>
          <w:szCs w:val="24"/>
          <w:lang w:val="en-US"/>
        </w:rPr>
        <w:t>.</w:t>
      </w:r>
    </w:p>
    <w:p w14:paraId="4DD4378C"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After analysing this data we observed that LVDD was diagnosed in 44.6% (29) of Child-Pugh A class patients, in 62% (101) of Child B class and in 63.3% (81) of Child C patients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0.028).</w:t>
      </w:r>
      <w:r w:rsidR="00093C7F" w:rsidRPr="00093C7F">
        <w:rPr>
          <w:rFonts w:ascii="Book Antiqua" w:hAnsi="Book Antiqua"/>
          <w:color w:val="000000" w:themeColor="text1"/>
          <w:sz w:val="24"/>
          <w:szCs w:val="24"/>
          <w:lang w:val="en-US"/>
        </w:rPr>
        <w:t xml:space="preserve"> </w:t>
      </w:r>
    </w:p>
    <w:p w14:paraId="6163C56E"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Only three studies reported how many patients with different LVDD grades were in different Child-Pugh classes</w:t>
      </w:r>
      <w:r w:rsidRPr="00093C7F">
        <w:rPr>
          <w:rFonts w:ascii="Book Antiqua" w:hAnsi="Book Antiqua"/>
          <w:color w:val="000000" w:themeColor="text1"/>
          <w:sz w:val="24"/>
          <w:szCs w:val="24"/>
          <w:vertAlign w:val="superscript"/>
          <w:lang w:val="en-US"/>
        </w:rPr>
        <w:t>[16,21,25]</w:t>
      </w:r>
      <w:r w:rsidRPr="00093C7F">
        <w:rPr>
          <w:rFonts w:ascii="Book Antiqua" w:hAnsi="Book Antiqua"/>
          <w:color w:val="000000" w:themeColor="text1"/>
          <w:sz w:val="24"/>
          <w:szCs w:val="24"/>
          <w:lang w:val="en-US"/>
        </w:rPr>
        <w:t>. Figure 2 shows that the proportion of patients with higher LVDD grades increases in the presence of more severe cirrhosis.</w:t>
      </w:r>
    </w:p>
    <w:p w14:paraId="4B9A096B"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Merli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vertAlign w:val="superscript"/>
          <w:lang w:val="en-US"/>
        </w:rPr>
        <w:t>[37]</w:t>
      </w:r>
      <w:r w:rsidRPr="00093C7F">
        <w:rPr>
          <w:rFonts w:ascii="Book Antiqua" w:hAnsi="Book Antiqua"/>
          <w:color w:val="000000" w:themeColor="text1"/>
          <w:sz w:val="24"/>
          <w:szCs w:val="24"/>
          <w:lang w:val="en-US"/>
        </w:rPr>
        <w:t xml:space="preserve"> study patients were divided in two groups: Child-Pugh A-B classes and Child-Pugh C class patients. In order not to lose the data reported in this study we also divided all patients from other 5 studies into the same two groups and analysed all patient data from 6 studies</w:t>
      </w:r>
      <w:r w:rsidRPr="00093C7F">
        <w:rPr>
          <w:rFonts w:ascii="Book Antiqua" w:hAnsi="Book Antiqua"/>
          <w:color w:val="000000" w:themeColor="text1"/>
          <w:sz w:val="24"/>
          <w:szCs w:val="24"/>
          <w:vertAlign w:val="superscript"/>
          <w:lang w:val="en-US"/>
        </w:rPr>
        <w:t>[16,24,25</w:t>
      </w:r>
      <w:r w:rsidR="00B23DF2"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32,34,37]</w:t>
      </w:r>
      <w:r w:rsidRPr="00093C7F">
        <w:rPr>
          <w:rFonts w:ascii="Book Antiqua" w:hAnsi="Book Antiqua"/>
          <w:color w:val="000000" w:themeColor="text1"/>
          <w:sz w:val="24"/>
          <w:szCs w:val="24"/>
          <w:lang w:val="en-US"/>
        </w:rPr>
        <w:t xml:space="preserve">. LVDD was found in 49.3% (149) of patients of Child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Pugh A+B classes and in 59.7% (86) of Child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Pugh C class patients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0.051). </w:t>
      </w:r>
    </w:p>
    <w:p w14:paraId="6F681C6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prevalence of different LVDD grades in grouped Child-Pugh classes is shown in Figure 3.</w:t>
      </w:r>
    </w:p>
    <w:p w14:paraId="08163652"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difference in means of Child-Pugh scores between LVDD grades was analysed in 5 studies</w:t>
      </w:r>
      <w:r w:rsidRPr="00093C7F">
        <w:rPr>
          <w:rFonts w:ascii="Book Antiqua" w:hAnsi="Book Antiqua"/>
          <w:color w:val="000000" w:themeColor="text1"/>
          <w:sz w:val="24"/>
          <w:szCs w:val="24"/>
          <w:vertAlign w:val="superscript"/>
          <w:lang w:val="en-US"/>
        </w:rPr>
        <w:t>[21,24,25,33,34,36]</w:t>
      </w:r>
      <w:r w:rsidR="00B23DF2" w:rsidRPr="00093C7F">
        <w:rPr>
          <w:rFonts w:ascii="Book Antiqua" w:hAnsi="Book Antiqua"/>
          <w:color w:val="000000" w:themeColor="text1"/>
          <w:sz w:val="24"/>
          <w:szCs w:val="24"/>
          <w:vertAlign w:val="superscript"/>
          <w:lang w:val="en-US"/>
        </w:rPr>
        <w:t xml:space="preserve"> </w:t>
      </w:r>
      <w:r w:rsidRPr="00093C7F">
        <w:rPr>
          <w:rFonts w:ascii="Book Antiqua" w:hAnsi="Book Antiqua"/>
          <w:color w:val="000000" w:themeColor="text1"/>
          <w:sz w:val="24"/>
          <w:szCs w:val="24"/>
          <w:lang w:val="en-US"/>
        </w:rPr>
        <w:t xml:space="preserve">(Table </w:t>
      </w:r>
      <w:r w:rsidR="00050D12" w:rsidRPr="00093C7F">
        <w:rPr>
          <w:rFonts w:ascii="Book Antiqua" w:hAnsi="Book Antiqua"/>
          <w:color w:val="000000" w:themeColor="text1"/>
          <w:sz w:val="24"/>
          <w:szCs w:val="24"/>
          <w:lang w:val="en-US"/>
        </w:rPr>
        <w:t>5</w:t>
      </w:r>
      <w:r w:rsidRPr="00093C7F">
        <w:rPr>
          <w:rFonts w:ascii="Book Antiqua" w:hAnsi="Book Antiqua"/>
          <w:color w:val="000000" w:themeColor="text1"/>
          <w:sz w:val="24"/>
          <w:szCs w:val="24"/>
          <w:lang w:val="en-US"/>
        </w:rPr>
        <w:t>). In two studies the considerable difference was observed. Ruız-del-Arbol identified the substantial difference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 between mean Child-Pugh scores in LVDD grade 2 and LVDD grade 0 groups</w:t>
      </w:r>
      <w:r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In Rimbas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[36]</w:t>
      </w:r>
      <w:r w:rsidRPr="00093C7F">
        <w:rPr>
          <w:rFonts w:ascii="Book Antiqua" w:hAnsi="Book Antiqua"/>
          <w:color w:val="000000" w:themeColor="text1"/>
          <w:sz w:val="24"/>
          <w:szCs w:val="24"/>
          <w:lang w:val="en-US"/>
        </w:rPr>
        <w:t xml:space="preserve"> study Child</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Pugh scores were markedly higher in patients with liver cirrhosis of LVDD grade 2 than in those with grades 1 and no LVDD.</w:t>
      </w:r>
    </w:p>
    <w:p w14:paraId="572EA35B"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333DC369"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 xml:space="preserve">Link between LVDD and MELD scores </w:t>
      </w:r>
    </w:p>
    <w:p w14:paraId="637E557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difference in means of MELD scores between LVDD groups and in patients without LVDD was estimated in 8 studies</w:t>
      </w:r>
      <w:r w:rsidRPr="00093C7F">
        <w:rPr>
          <w:rFonts w:ascii="Book Antiqua" w:hAnsi="Book Antiqua"/>
          <w:color w:val="000000" w:themeColor="text1"/>
          <w:sz w:val="24"/>
          <w:szCs w:val="24"/>
          <w:vertAlign w:val="superscript"/>
          <w:lang w:val="en-US"/>
        </w:rPr>
        <w:t xml:space="preserve">[21,24,32,33,34,36,38,39] </w:t>
      </w:r>
      <w:r w:rsidRPr="00093C7F">
        <w:rPr>
          <w:rFonts w:ascii="Book Antiqua" w:hAnsi="Book Antiqua"/>
          <w:color w:val="000000" w:themeColor="text1"/>
          <w:sz w:val="24"/>
          <w:szCs w:val="24"/>
          <w:lang w:val="en-US"/>
        </w:rPr>
        <w:t>(Table 6). Two studies found that patients from the grade 2 LVDD subgroup had a higher MELD score, compared to patients with grade 1 LVDD and without LVDD (</w:t>
      </w:r>
      <w:bookmarkStart w:id="27" w:name="OLE_LINK78"/>
      <w:bookmarkStart w:id="28" w:name="OLE_LINK79"/>
      <w:r w:rsidRPr="00093C7F">
        <w:rPr>
          <w:rFonts w:ascii="Book Antiqua" w:hAnsi="Book Antiqua"/>
          <w:i/>
          <w:iCs/>
          <w:color w:val="000000" w:themeColor="text1"/>
          <w:sz w:val="24"/>
          <w:szCs w:val="24"/>
          <w:lang w:val="en-US"/>
        </w:rPr>
        <w:t>P</w:t>
      </w:r>
      <w:bookmarkEnd w:id="27"/>
      <w:bookmarkEnd w:id="28"/>
      <w:r w:rsidRPr="00093C7F">
        <w:rPr>
          <w:rFonts w:ascii="Book Antiqua" w:hAnsi="Book Antiqua"/>
          <w:color w:val="000000" w:themeColor="text1"/>
          <w:sz w:val="24"/>
          <w:szCs w:val="24"/>
          <w:lang w:val="en-US"/>
        </w:rPr>
        <w:t xml:space="preserve"> &lt; 0.01 and </w:t>
      </w:r>
      <w:r w:rsidR="00D525A2"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 respectively)</w:t>
      </w:r>
      <w:r w:rsidRPr="00093C7F">
        <w:rPr>
          <w:rFonts w:ascii="Book Antiqua" w:hAnsi="Book Antiqua"/>
          <w:color w:val="000000" w:themeColor="text1"/>
          <w:sz w:val="24"/>
          <w:szCs w:val="24"/>
          <w:vertAlign w:val="superscript"/>
          <w:lang w:val="en-US"/>
        </w:rPr>
        <w:t>[21,36]</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The means of </w:t>
      </w:r>
      <w:r w:rsidRPr="00093C7F">
        <w:rPr>
          <w:rFonts w:ascii="Book Antiqua" w:hAnsi="Book Antiqua"/>
          <w:color w:val="000000" w:themeColor="text1"/>
          <w:sz w:val="24"/>
          <w:szCs w:val="24"/>
          <w:lang w:val="en-US"/>
        </w:rPr>
        <w:lastRenderedPageBreak/>
        <w:t>MELD scores did not markedly differ in patients with and without LVDD in remaining 6 studies</w:t>
      </w:r>
      <w:r w:rsidRPr="00093C7F">
        <w:rPr>
          <w:rFonts w:ascii="Book Antiqua" w:hAnsi="Book Antiqua"/>
          <w:color w:val="000000" w:themeColor="text1"/>
          <w:sz w:val="24"/>
          <w:szCs w:val="24"/>
          <w:vertAlign w:val="superscript"/>
          <w:lang w:val="en-US"/>
        </w:rPr>
        <w:t>[24,32,33,34,38,39]</w:t>
      </w:r>
      <w:r w:rsidRPr="00093C7F">
        <w:rPr>
          <w:rFonts w:ascii="Book Antiqua" w:hAnsi="Book Antiqua"/>
          <w:color w:val="000000" w:themeColor="text1"/>
          <w:sz w:val="24"/>
          <w:szCs w:val="24"/>
          <w:lang w:val="en-US"/>
        </w:rPr>
        <w:t>.</w:t>
      </w:r>
    </w:p>
    <w:p w14:paraId="00A139D5"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44344911"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Survival and LVDD</w:t>
      </w:r>
    </w:p>
    <w:p w14:paraId="24E3DCDB"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the study of Lee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[32]</w:t>
      </w:r>
      <w:r w:rsidRPr="00093C7F">
        <w:rPr>
          <w:rFonts w:ascii="Book Antiqua" w:hAnsi="Book Antiqua"/>
          <w:color w:val="000000" w:themeColor="text1"/>
          <w:sz w:val="24"/>
          <w:szCs w:val="24"/>
          <w:lang w:val="en-US"/>
        </w:rPr>
        <w:t xml:space="preserve"> the survival rate was substantially lower in patients with LVDD than in those without LVDD (31.1 mo </w:t>
      </w:r>
      <w:r w:rsidRPr="00093C7F">
        <w:rPr>
          <w:rFonts w:ascii="Book Antiqua" w:hAnsi="Book Antiqua"/>
          <w:i/>
          <w:color w:val="000000" w:themeColor="text1"/>
          <w:sz w:val="24"/>
          <w:szCs w:val="24"/>
          <w:lang w:val="en-US"/>
        </w:rPr>
        <w:t>vs</w:t>
      </w:r>
      <w:r w:rsidRPr="00093C7F">
        <w:rPr>
          <w:rFonts w:ascii="Book Antiqua" w:hAnsi="Book Antiqua"/>
          <w:color w:val="000000" w:themeColor="text1"/>
          <w:sz w:val="24"/>
          <w:szCs w:val="24"/>
          <w:lang w:val="en-US"/>
        </w:rPr>
        <w:t xml:space="preserve"> 42.6 mo,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 Patients with a ratio of early filling velocity to early diastolic mitral annular velocity (E/e’) ≥ 10 (LVDD grade 2) had lower survival than the patients with E/e’ ratio &lt; 10.</w:t>
      </w:r>
    </w:p>
    <w:p w14:paraId="549C8E08"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Ruiz-Del-Albor study patients without LVDD had the longest and those with grade 2 LVDD the shortest probability of survival </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95% v</w:t>
      </w:r>
      <w:r w:rsidR="00F06C0B" w:rsidRPr="00093C7F">
        <w:rPr>
          <w:rFonts w:ascii="Book Antiqua" w:hAnsi="Book Antiqua"/>
          <w:color w:val="000000" w:themeColor="text1"/>
          <w:sz w:val="24"/>
          <w:szCs w:val="24"/>
          <w:lang w:val="en-US"/>
        </w:rPr>
        <w:t>s</w:t>
      </w:r>
      <w:r w:rsidRPr="00093C7F">
        <w:rPr>
          <w:rFonts w:ascii="Book Antiqua" w:hAnsi="Book Antiqua"/>
          <w:color w:val="000000" w:themeColor="text1"/>
          <w:sz w:val="24"/>
          <w:szCs w:val="24"/>
          <w:lang w:val="en-US"/>
        </w:rPr>
        <w:t xml:space="preserve"> 39% </w:t>
      </w:r>
      <w:r w:rsidR="00D525A2" w:rsidRPr="00093C7F">
        <w:rPr>
          <w:rFonts w:ascii="Book Antiqua" w:hAnsi="Book Antiqua"/>
          <w:color w:val="000000" w:themeColor="text1"/>
          <w:sz w:val="24"/>
          <w:szCs w:val="24"/>
          <w:lang w:val="en-US"/>
        </w:rPr>
        <w:t>(</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0.01</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respectively</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The value of the E/e’ ratio with higher sensitivity and specificity to predict 12-mo survival was 10. Survival was significantly greater in E/e’ &lt;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10, compared to the E/e’ 10 group </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91% and 29% </w:t>
      </w:r>
      <w:r w:rsidR="00D525A2" w:rsidRPr="00093C7F">
        <w:rPr>
          <w:rFonts w:ascii="Book Antiqua" w:hAnsi="Book Antiqua"/>
          <w:color w:val="000000" w:themeColor="text1"/>
          <w:sz w:val="24"/>
          <w:szCs w:val="24"/>
          <w:lang w:val="en-US"/>
        </w:rPr>
        <w:t>(</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0.0001</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respectively</w:t>
      </w:r>
      <w:r w:rsidR="00D525A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w:t>
      </w:r>
    </w:p>
    <w:p w14:paraId="1501A5E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On Kaplan-Meier analysis in Karagiannakis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[33]</w:t>
      </w:r>
      <w:r w:rsidRPr="00093C7F">
        <w:rPr>
          <w:rFonts w:ascii="Book Antiqua" w:hAnsi="Book Antiqua"/>
          <w:color w:val="000000" w:themeColor="text1"/>
          <w:sz w:val="24"/>
          <w:szCs w:val="24"/>
          <w:lang w:val="en-US"/>
        </w:rPr>
        <w:t xml:space="preserve"> study patients with LVDD had markedly worse prognosis compared to those without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0.013, log rank: 5.495).</w:t>
      </w:r>
    </w:p>
    <w:p w14:paraId="7B4605A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multivariate analysis in the study of Alexopoulou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showed that age, MELD and plasma sodium but no LVDD were predictive of death.</w:t>
      </w:r>
      <w:r w:rsidR="00D525A2"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In three other studies no substantial difference </w:t>
      </w:r>
      <w:r w:rsidR="000637D8" w:rsidRPr="00093C7F">
        <w:rPr>
          <w:rFonts w:ascii="Book Antiqua" w:hAnsi="Book Antiqua"/>
          <w:color w:val="000000" w:themeColor="text1"/>
          <w:sz w:val="24"/>
          <w:szCs w:val="24"/>
          <w:lang w:val="en-US"/>
        </w:rPr>
        <w:t xml:space="preserve">in survival </w:t>
      </w:r>
      <w:r w:rsidRPr="00093C7F">
        <w:rPr>
          <w:rFonts w:ascii="Book Antiqua" w:hAnsi="Book Antiqua"/>
          <w:color w:val="000000" w:themeColor="text1"/>
          <w:sz w:val="24"/>
          <w:szCs w:val="24"/>
          <w:lang w:val="en-US"/>
        </w:rPr>
        <w:t>was found between patients with or without LVDD</w:t>
      </w:r>
      <w:r w:rsidRPr="00093C7F">
        <w:rPr>
          <w:rFonts w:ascii="Book Antiqua" w:hAnsi="Book Antiqua"/>
          <w:color w:val="000000" w:themeColor="text1"/>
          <w:sz w:val="24"/>
          <w:szCs w:val="24"/>
          <w:vertAlign w:val="superscript"/>
          <w:lang w:val="en-US"/>
        </w:rPr>
        <w:t>[24,36,37]</w:t>
      </w:r>
      <w:r w:rsidRPr="00093C7F">
        <w:rPr>
          <w:rFonts w:ascii="Book Antiqua" w:hAnsi="Book Antiqua"/>
          <w:color w:val="000000" w:themeColor="text1"/>
          <w:sz w:val="24"/>
          <w:szCs w:val="24"/>
          <w:lang w:val="en-US"/>
        </w:rPr>
        <w:t>.</w:t>
      </w:r>
    </w:p>
    <w:p w14:paraId="4852B73F"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284CC9EC"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Link between ascites and LVDD</w:t>
      </w:r>
      <w:r w:rsidR="00093C7F" w:rsidRPr="00093C7F">
        <w:rPr>
          <w:rFonts w:ascii="Book Antiqua" w:hAnsi="Book Antiqua"/>
          <w:b/>
          <w:i/>
          <w:color w:val="000000" w:themeColor="text1"/>
          <w:sz w:val="24"/>
          <w:szCs w:val="24"/>
          <w:lang w:val="en-US"/>
        </w:rPr>
        <w:t xml:space="preserve"> </w:t>
      </w:r>
    </w:p>
    <w:p w14:paraId="24EB3B0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association of ascites and LVDD was assessed in 8 studies (</w:t>
      </w:r>
      <w:r w:rsidR="00050D12" w:rsidRPr="00093C7F">
        <w:rPr>
          <w:rFonts w:ascii="Book Antiqua" w:hAnsi="Book Antiqua"/>
          <w:color w:val="000000" w:themeColor="text1"/>
          <w:sz w:val="24"/>
          <w:szCs w:val="24"/>
          <w:lang w:val="en-US"/>
        </w:rPr>
        <w:t>T</w:t>
      </w:r>
      <w:r w:rsidRPr="00093C7F">
        <w:rPr>
          <w:rFonts w:ascii="Book Antiqua" w:hAnsi="Book Antiqua"/>
          <w:color w:val="000000" w:themeColor="text1"/>
          <w:sz w:val="24"/>
          <w:szCs w:val="24"/>
          <w:lang w:val="en-US"/>
        </w:rPr>
        <w:t xml:space="preserve">able </w:t>
      </w:r>
      <w:r w:rsidR="00050D12" w:rsidRPr="00093C7F">
        <w:rPr>
          <w:rFonts w:ascii="Book Antiqua" w:hAnsi="Book Antiqua"/>
          <w:color w:val="000000" w:themeColor="text1"/>
          <w:sz w:val="24"/>
          <w:szCs w:val="24"/>
          <w:lang w:val="en-US"/>
        </w:rPr>
        <w:t>7</w:t>
      </w:r>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21</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22</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26</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31</w:t>
      </w:r>
      <w:r w:rsidRPr="00093C7F">
        <w:rPr>
          <w:rFonts w:ascii="Book Antiqua" w:eastAsia="Book Antiqua" w:hAnsi="Book Antiqua" w:cs="Book Antiqua"/>
          <w:color w:val="000000" w:themeColor="text1"/>
          <w:sz w:val="24"/>
          <w:szCs w:val="24"/>
          <w:vertAlign w:val="superscript"/>
          <w:lang w:val="en-US"/>
        </w:rPr>
        <w:t>,</w:t>
      </w:r>
      <w:r w:rsidR="00050D12" w:rsidRPr="00093C7F">
        <w:rPr>
          <w:rFonts w:ascii="Book Antiqua" w:eastAsia="Calibri" w:hAnsi="Book Antiqua" w:cs="Calibri"/>
          <w:color w:val="000000" w:themeColor="text1"/>
          <w:sz w:val="24"/>
          <w:szCs w:val="24"/>
          <w:vertAlign w:val="superscript"/>
          <w:lang w:val="en-US"/>
        </w:rPr>
        <w:t>35</w:t>
      </w:r>
      <w:r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lang w:val="en-US"/>
        </w:rPr>
        <w:t xml:space="preserve">. Overall 604 patients were studied and in 56.9% of those with ascites LVDD was diagnosed (in 211 patients out of 371) while in 48.5% (113 out of 233) of patients without ascites LVDD presented,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0.04451.</w:t>
      </w:r>
    </w:p>
    <w:p w14:paraId="6F4347CA"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Dadlich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[31]</w:t>
      </w:r>
      <w:r w:rsidRPr="00093C7F">
        <w:rPr>
          <w:rFonts w:ascii="Book Antiqua" w:hAnsi="Book Antiqua"/>
          <w:color w:val="000000" w:themeColor="text1"/>
          <w:sz w:val="24"/>
          <w:szCs w:val="24"/>
          <w:lang w:val="en-US"/>
        </w:rPr>
        <w:t xml:space="preserve"> showed that the majority of the cirrhotic patients with ascites (80%) had LVDD compared to those without ascites but the difference was not proved statistically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0.09). Ruiz-del-Arbor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in their research showed that ascites was more frequent in LVDD grade 2 comparing with LVDD grade 1 (</w:t>
      </w:r>
      <w:r w:rsidRPr="00093C7F">
        <w:rPr>
          <w:rFonts w:ascii="Book Antiqua" w:hAnsi="Book Antiqua"/>
          <w:i/>
          <w:iCs/>
          <w:color w:val="000000" w:themeColor="text1"/>
          <w:sz w:val="24"/>
          <w:szCs w:val="24"/>
          <w:lang w:val="en-US"/>
        </w:rPr>
        <w:t>P</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 0.025) and normal diastolic function (</w:t>
      </w:r>
      <w:r w:rsidR="00D525A2" w:rsidRPr="00093C7F">
        <w:rPr>
          <w:rFonts w:ascii="Book Antiqua" w:hAnsi="Book Antiqua"/>
          <w:i/>
          <w:iCs/>
          <w:color w:val="000000" w:themeColor="text1"/>
          <w:sz w:val="24"/>
          <w:szCs w:val="24"/>
          <w:lang w:val="en-US"/>
        </w:rPr>
        <w:t>P</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&lt; 0.01). Alexopoulou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investigated that severe ascites was more frequent in the group with LVDD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0.016).</w:t>
      </w:r>
      <w:r w:rsidR="00093C7F" w:rsidRPr="00093C7F">
        <w:rPr>
          <w:rFonts w:ascii="Book Antiqua" w:hAnsi="Book Antiqua"/>
          <w:color w:val="000000" w:themeColor="text1"/>
          <w:sz w:val="24"/>
          <w:szCs w:val="24"/>
          <w:lang w:val="en-US"/>
        </w:rPr>
        <w:t xml:space="preserve"> </w:t>
      </w:r>
      <w:r w:rsidR="00414096" w:rsidRPr="00093C7F">
        <w:rPr>
          <w:rFonts w:ascii="Book Antiqua" w:hAnsi="Book Antiqua"/>
          <w:color w:val="000000" w:themeColor="text1"/>
          <w:sz w:val="24"/>
          <w:szCs w:val="24"/>
          <w:lang w:val="en-US"/>
        </w:rPr>
        <w:t xml:space="preserve">In 2013 </w:t>
      </w:r>
      <w:r w:rsidRPr="00093C7F">
        <w:rPr>
          <w:rFonts w:ascii="Book Antiqua" w:hAnsi="Book Antiqua"/>
          <w:color w:val="000000" w:themeColor="text1"/>
          <w:sz w:val="24"/>
          <w:szCs w:val="24"/>
          <w:lang w:val="en-US"/>
        </w:rPr>
        <w:t xml:space="preserve">Merli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[26]</w:t>
      </w:r>
      <w:r w:rsidRPr="00093C7F">
        <w:rPr>
          <w:rFonts w:ascii="Book Antiqua" w:hAnsi="Book Antiqua"/>
          <w:color w:val="000000" w:themeColor="text1"/>
          <w:sz w:val="24"/>
          <w:szCs w:val="24"/>
          <w:lang w:val="en-US"/>
        </w:rPr>
        <w:t xml:space="preserve"> noticed that LVDD was more prevalent in patients with ascites compared to those without it (77% </w:t>
      </w:r>
      <w:r w:rsidRPr="00093C7F">
        <w:rPr>
          <w:rFonts w:ascii="Book Antiqua" w:hAnsi="Book Antiqua"/>
          <w:i/>
          <w:color w:val="000000" w:themeColor="text1"/>
          <w:sz w:val="24"/>
          <w:szCs w:val="24"/>
          <w:lang w:val="en-US"/>
        </w:rPr>
        <w:t>vs</w:t>
      </w:r>
      <w:r w:rsidRPr="00093C7F">
        <w:rPr>
          <w:rFonts w:ascii="Book Antiqua" w:hAnsi="Book Antiqua"/>
          <w:color w:val="000000" w:themeColor="text1"/>
          <w:sz w:val="24"/>
          <w:szCs w:val="24"/>
          <w:lang w:val="en-US"/>
        </w:rPr>
        <w:t xml:space="preserve"> 56%;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0.04). </w:t>
      </w:r>
    </w:p>
    <w:p w14:paraId="0325F398" w14:textId="77777777" w:rsidR="00D525A2" w:rsidRPr="00093C7F" w:rsidRDefault="00D525A2" w:rsidP="00093C7F">
      <w:pPr>
        <w:adjustRightInd w:val="0"/>
        <w:snapToGrid w:val="0"/>
        <w:spacing w:after="0" w:line="360" w:lineRule="auto"/>
        <w:jc w:val="both"/>
        <w:rPr>
          <w:rFonts w:ascii="Book Antiqua" w:hAnsi="Book Antiqua"/>
          <w:color w:val="000000" w:themeColor="text1"/>
          <w:sz w:val="24"/>
          <w:szCs w:val="24"/>
          <w:lang w:val="en-US"/>
        </w:rPr>
      </w:pPr>
    </w:p>
    <w:p w14:paraId="61FEAE36"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 xml:space="preserve">Link between LVDD and age </w:t>
      </w:r>
    </w:p>
    <w:p w14:paraId="026E3CF8"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older age and the presence of LVDD was assessed in 10 studies (Table 8).</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LVDD was associated with an older age in 4 studies</w:t>
      </w:r>
      <w:r w:rsidRPr="00093C7F">
        <w:rPr>
          <w:rFonts w:ascii="Book Antiqua" w:hAnsi="Book Antiqua"/>
          <w:color w:val="000000" w:themeColor="text1"/>
          <w:sz w:val="24"/>
          <w:szCs w:val="24"/>
          <w:vertAlign w:val="superscript"/>
          <w:lang w:val="en-US"/>
        </w:rPr>
        <w:t>[32</w:t>
      </w:r>
      <w:r w:rsidR="00D525A2"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35]</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On the contrary, 6 studies found that LVDD was not associated with an older age but there was no evidence of age impact on LVDD in all these studies</w:t>
      </w:r>
      <w:r w:rsidRPr="00093C7F">
        <w:rPr>
          <w:rFonts w:ascii="Book Antiqua" w:hAnsi="Book Antiqua"/>
          <w:color w:val="000000" w:themeColor="text1"/>
          <w:sz w:val="24"/>
          <w:szCs w:val="24"/>
          <w:vertAlign w:val="superscript"/>
          <w:lang w:val="en-US"/>
        </w:rPr>
        <w:t>[21,22,24,31,38,39]</w:t>
      </w:r>
      <w:r w:rsidRPr="00093C7F">
        <w:rPr>
          <w:rFonts w:ascii="Book Antiqua" w:hAnsi="Book Antiqua"/>
          <w:color w:val="000000" w:themeColor="text1"/>
          <w:sz w:val="24"/>
          <w:szCs w:val="24"/>
          <w:lang w:val="en-US"/>
        </w:rPr>
        <w:t>.</w:t>
      </w:r>
    </w:p>
    <w:p w14:paraId="5A259710"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6F2117A7"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DISCUSSION</w:t>
      </w:r>
    </w:p>
    <w:p w14:paraId="63956684"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our knowledge this is the first systematic review which summarizes the articles demonstrating the association between the severity of liver cirrhosis and LVDD. </w:t>
      </w:r>
    </w:p>
    <w:p w14:paraId="758AB1B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Numerous studies have shown changes in the diastolic function in patients with liver cirrhosis. The prevalence of diastolic dysfunction in the articles analysed by our systematic review ranged from 25.7% to 81.4%</w:t>
      </w:r>
      <w:r w:rsidRPr="00093C7F">
        <w:rPr>
          <w:rFonts w:ascii="Book Antiqua" w:hAnsi="Book Antiqua"/>
          <w:color w:val="000000" w:themeColor="text1"/>
          <w:sz w:val="24"/>
          <w:szCs w:val="24"/>
          <w:vertAlign w:val="superscript"/>
          <w:lang w:val="en-US"/>
        </w:rPr>
        <w:t>[15,16]</w:t>
      </w:r>
      <w:r w:rsidRPr="00093C7F">
        <w:rPr>
          <w:rFonts w:ascii="Book Antiqua" w:hAnsi="Book Antiqua"/>
          <w:color w:val="000000" w:themeColor="text1"/>
          <w:sz w:val="24"/>
          <w:szCs w:val="24"/>
          <w:lang w:val="en-US"/>
        </w:rPr>
        <w:t>. More than half of all patients included in our review had some degree of diastolic dysfunction (51.2</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As many as 59.2% of all </w:t>
      </w:r>
      <w:r w:rsidR="00414096" w:rsidRPr="00093C7F">
        <w:rPr>
          <w:rFonts w:ascii="Book Antiqua" w:hAnsi="Book Antiqua"/>
          <w:color w:val="000000" w:themeColor="text1"/>
          <w:sz w:val="24"/>
          <w:szCs w:val="24"/>
          <w:lang w:val="en-US"/>
        </w:rPr>
        <w:t xml:space="preserve">patients with </w:t>
      </w:r>
      <w:r w:rsidRPr="00093C7F">
        <w:rPr>
          <w:rFonts w:ascii="Book Antiqua" w:hAnsi="Book Antiqua"/>
          <w:color w:val="000000" w:themeColor="text1"/>
          <w:sz w:val="24"/>
          <w:szCs w:val="24"/>
          <w:lang w:val="en-US"/>
        </w:rPr>
        <w:t xml:space="preserve">LVDD was grade 1 dysfunction. Similar results were presented by </w:t>
      </w:r>
      <w:bookmarkStart w:id="29" w:name="OLE_LINK80"/>
      <w:bookmarkStart w:id="30" w:name="OLE_LINK81"/>
      <w:r w:rsidRPr="00093C7F">
        <w:rPr>
          <w:rFonts w:ascii="Book Antiqua" w:hAnsi="Book Antiqua"/>
          <w:color w:val="000000" w:themeColor="text1"/>
          <w:sz w:val="24"/>
          <w:szCs w:val="24"/>
          <w:lang w:val="en-US"/>
        </w:rPr>
        <w:t>Hammami</w:t>
      </w:r>
      <w:bookmarkEnd w:id="29"/>
      <w:bookmarkEnd w:id="30"/>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D525A2" w:rsidRPr="00093C7F">
        <w:rPr>
          <w:rFonts w:ascii="Book Antiqua" w:hAnsi="Book Antiqua"/>
          <w:iCs/>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(23.8% of those who had grade 1 LVDD), by Lee </w:t>
      </w:r>
      <w:r w:rsidRPr="00093C7F">
        <w:rPr>
          <w:rFonts w:ascii="Book Antiqua" w:hAnsi="Book Antiqua"/>
          <w:i/>
          <w:color w:val="000000" w:themeColor="text1"/>
          <w:sz w:val="24"/>
          <w:szCs w:val="24"/>
          <w:lang w:val="en-US"/>
        </w:rPr>
        <w:t>et al</w:t>
      </w:r>
      <w:r w:rsidR="00D525A2" w:rsidRPr="00093C7F">
        <w:rPr>
          <w:rFonts w:ascii="Book Antiqua" w:hAnsi="Book Antiqua"/>
          <w:iCs/>
          <w:color w:val="000000" w:themeColor="text1"/>
          <w:sz w:val="24"/>
          <w:szCs w:val="24"/>
          <w:vertAlign w:val="superscript"/>
          <w:lang w:val="en-US"/>
        </w:rPr>
        <w:t>[32]</w:t>
      </w:r>
      <w:r w:rsidRPr="00093C7F">
        <w:rPr>
          <w:rFonts w:ascii="Book Antiqua" w:hAnsi="Book Antiqua"/>
          <w:color w:val="000000" w:themeColor="text1"/>
          <w:sz w:val="24"/>
          <w:szCs w:val="24"/>
          <w:lang w:val="en-US"/>
        </w:rPr>
        <w:t xml:space="preserve"> (34 out of 44 patients with LVDD had grade 1 </w:t>
      </w:r>
      <w:r w:rsidR="00971B26" w:rsidRPr="00093C7F">
        <w:rPr>
          <w:rFonts w:ascii="Book Antiqua" w:hAnsi="Book Antiqua"/>
          <w:color w:val="000000" w:themeColor="text1"/>
          <w:sz w:val="24"/>
          <w:szCs w:val="24"/>
          <w:lang w:val="en-US"/>
        </w:rPr>
        <w:t>disorder</w:t>
      </w:r>
      <w:r w:rsidRPr="00093C7F">
        <w:rPr>
          <w:rFonts w:ascii="Book Antiqua" w:hAnsi="Book Antiqua"/>
          <w:color w:val="000000" w:themeColor="text1"/>
          <w:sz w:val="24"/>
          <w:szCs w:val="24"/>
          <w:lang w:val="en-US"/>
        </w:rPr>
        <w:t xml:space="preserve">), and by Merli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[37]</w:t>
      </w:r>
      <w:r w:rsidRPr="00093C7F">
        <w:rPr>
          <w:rFonts w:ascii="Book Antiqua" w:hAnsi="Book Antiqua"/>
          <w:color w:val="000000" w:themeColor="text1"/>
          <w:sz w:val="24"/>
          <w:szCs w:val="24"/>
          <w:lang w:val="en-US"/>
        </w:rPr>
        <w:t xml:space="preserve">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36 patients had LVDD and 24 out of 36 had grade 1 LVDD.</w:t>
      </w:r>
    </w:p>
    <w:p w14:paraId="64D18D0E"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Older studies used only E/A ratio from the echocardiographic parameters to define LVDD but this ratio is very reliable on preload, and is age-related</w:t>
      </w:r>
      <w:r w:rsidRPr="00093C7F">
        <w:rPr>
          <w:rFonts w:ascii="Book Antiqua" w:hAnsi="Book Antiqua"/>
          <w:color w:val="000000" w:themeColor="text1"/>
          <w:sz w:val="24"/>
          <w:szCs w:val="24"/>
          <w:vertAlign w:val="superscript"/>
          <w:lang w:val="en-US"/>
        </w:rPr>
        <w:t>[29,32]</w:t>
      </w:r>
      <w:r w:rsidRPr="00093C7F">
        <w:rPr>
          <w:rFonts w:ascii="Book Antiqua" w:hAnsi="Book Antiqua"/>
          <w:color w:val="000000" w:themeColor="text1"/>
          <w:sz w:val="24"/>
          <w:szCs w:val="24"/>
          <w:lang w:val="en-US"/>
        </w:rPr>
        <w:t>. With increasing age E/A ratio normally decreases</w:t>
      </w:r>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 So, we did not include those publications in our review. For subjects without history of cardiovascular disease the risk of having diastolic dysfunction increases with age &gt; 60 years</w:t>
      </w:r>
      <w:r w:rsidRPr="00093C7F">
        <w:rPr>
          <w:rFonts w:ascii="Book Antiqua" w:hAnsi="Book Antiqua"/>
          <w:color w:val="000000" w:themeColor="text1"/>
          <w:sz w:val="24"/>
          <w:szCs w:val="24"/>
          <w:vertAlign w:val="superscript"/>
          <w:lang w:val="en-US"/>
        </w:rPr>
        <w:t>[28,29]</w:t>
      </w:r>
      <w:r w:rsidRPr="00093C7F">
        <w:rPr>
          <w:rFonts w:ascii="Book Antiqua" w:hAnsi="Book Antiqua"/>
          <w:color w:val="000000" w:themeColor="text1"/>
          <w:sz w:val="24"/>
          <w:szCs w:val="24"/>
          <w:lang w:val="en-US"/>
        </w:rPr>
        <w:t xml:space="preserve">. Not all the studies in our review excluded the elderly patients. </w:t>
      </w:r>
      <w:bookmarkStart w:id="31" w:name="OLE_LINK82"/>
      <w:bookmarkStart w:id="32" w:name="OLE_LINK83"/>
      <w:r w:rsidRPr="00093C7F">
        <w:rPr>
          <w:rFonts w:ascii="Book Antiqua" w:hAnsi="Book Antiqua"/>
          <w:color w:val="000000" w:themeColor="text1"/>
          <w:sz w:val="24"/>
          <w:szCs w:val="24"/>
          <w:lang w:val="en-US"/>
        </w:rPr>
        <w:t>Ruiz-del-arbor</w:t>
      </w:r>
      <w:bookmarkEnd w:id="31"/>
      <w:bookmarkEnd w:id="32"/>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et al</w:t>
      </w:r>
      <w:r w:rsidR="00D525A2" w:rsidRPr="00093C7F">
        <w:rPr>
          <w:rFonts w:ascii="Book Antiqua" w:hAnsi="Book Antiqua"/>
          <w:iCs/>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excluded the patients who were &gt; 60 years old, Somani </w:t>
      </w:r>
      <w:r w:rsidRPr="00093C7F">
        <w:rPr>
          <w:rFonts w:ascii="Book Antiqua" w:hAnsi="Book Antiqua"/>
          <w:i/>
          <w:color w:val="000000" w:themeColor="text1"/>
          <w:sz w:val="24"/>
          <w:szCs w:val="24"/>
          <w:lang w:val="en-US"/>
        </w:rPr>
        <w:t>et al</w:t>
      </w:r>
      <w:r w:rsidR="00D525A2" w:rsidRPr="00093C7F">
        <w:rPr>
          <w:rFonts w:ascii="Book Antiqua" w:hAnsi="Book Antiqua"/>
          <w:iCs/>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also did not include in their study the patients who were &gt; 75 years old, Merli only applied the patients &lt; 70 years old in order to prevent from false positive detection of LVDD</w:t>
      </w:r>
      <w:r w:rsidRPr="00093C7F">
        <w:rPr>
          <w:rFonts w:ascii="Book Antiqua" w:hAnsi="Book Antiqua"/>
          <w:color w:val="000000" w:themeColor="text1"/>
          <w:sz w:val="24"/>
          <w:szCs w:val="24"/>
          <w:vertAlign w:val="superscript"/>
          <w:lang w:val="en-US"/>
        </w:rPr>
        <w:t>[37]</w:t>
      </w:r>
      <w:r w:rsidRPr="00093C7F">
        <w:rPr>
          <w:rFonts w:ascii="Book Antiqua" w:hAnsi="Book Antiqua"/>
          <w:color w:val="000000" w:themeColor="text1"/>
          <w:sz w:val="24"/>
          <w:szCs w:val="24"/>
          <w:lang w:val="en-US"/>
        </w:rPr>
        <w:t>. The newest studies included in our review used TDI (tissue Doppler imaging) method to detect the mitral annulus velocities, as E/e’ (the ratio between early mitral inflow velocity and mitral annular early diastolic velocity)</w:t>
      </w:r>
      <w:r w:rsidRPr="00093C7F">
        <w:rPr>
          <w:rFonts w:ascii="Book Antiqua" w:hAnsi="Book Antiqua"/>
          <w:color w:val="000000" w:themeColor="text1"/>
          <w:sz w:val="24"/>
          <w:szCs w:val="24"/>
          <w:vertAlign w:val="superscript"/>
          <w:lang w:val="en-US"/>
        </w:rPr>
        <w:t>[21,28,29,32]</w:t>
      </w:r>
      <w:r w:rsidRPr="00093C7F">
        <w:rPr>
          <w:rFonts w:ascii="Book Antiqua" w:hAnsi="Book Antiqua"/>
          <w:color w:val="000000" w:themeColor="text1"/>
          <w:sz w:val="24"/>
          <w:szCs w:val="24"/>
          <w:lang w:val="en-US"/>
        </w:rPr>
        <w:t xml:space="preserve">. For example, Lee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[32]</w:t>
      </w:r>
      <w:r w:rsidRPr="00093C7F">
        <w:rPr>
          <w:rFonts w:ascii="Book Antiqua" w:hAnsi="Book Antiqua"/>
          <w:color w:val="000000" w:themeColor="text1"/>
          <w:sz w:val="24"/>
          <w:szCs w:val="24"/>
          <w:lang w:val="en-US"/>
        </w:rPr>
        <w:t xml:space="preserve"> on their research noted that E/e’ parameter is a very relevant echocardiographic parameter for </w:t>
      </w:r>
      <w:r w:rsidRPr="00093C7F">
        <w:rPr>
          <w:rFonts w:ascii="Book Antiqua" w:hAnsi="Book Antiqua"/>
          <w:color w:val="000000" w:themeColor="text1"/>
          <w:sz w:val="24"/>
          <w:szCs w:val="24"/>
          <w:lang w:val="en-US"/>
        </w:rPr>
        <w:lastRenderedPageBreak/>
        <w:t xml:space="preserve">diagnosing and grading LVDD. We think that E/A ratio alone could not be used to detect the </w:t>
      </w:r>
      <w:r w:rsidR="00971B26" w:rsidRPr="00093C7F">
        <w:rPr>
          <w:rFonts w:ascii="Book Antiqua" w:hAnsi="Book Antiqua"/>
          <w:color w:val="000000" w:themeColor="text1"/>
          <w:sz w:val="24"/>
          <w:szCs w:val="24"/>
          <w:lang w:val="en-US"/>
        </w:rPr>
        <w:t xml:space="preserve">disorder </w:t>
      </w:r>
      <w:r w:rsidRPr="00093C7F">
        <w:rPr>
          <w:rFonts w:ascii="Book Antiqua" w:hAnsi="Book Antiqua"/>
          <w:color w:val="000000" w:themeColor="text1"/>
          <w:sz w:val="24"/>
          <w:szCs w:val="24"/>
          <w:lang w:val="en-US"/>
        </w:rPr>
        <w:t xml:space="preserve">of diastolic function. </w:t>
      </w:r>
    </w:p>
    <w:p w14:paraId="561D336B"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This systematic review was performed based on our study of 47 patients with diagnosed liver cirrhosis waiting for the liver transplantation in Vilnius University Hospital Santaros Clinics, Lithuania</w:t>
      </w:r>
      <w:r w:rsidRPr="00093C7F">
        <w:rPr>
          <w:rFonts w:ascii="Book Antiqua" w:hAnsi="Book Antiqua"/>
          <w:color w:val="000000" w:themeColor="text1"/>
          <w:sz w:val="24"/>
          <w:szCs w:val="24"/>
          <w:vertAlign w:val="superscript"/>
          <w:lang w:val="en-US"/>
        </w:rPr>
        <w:t>[40]</w:t>
      </w:r>
      <w:r w:rsidRPr="00093C7F">
        <w:rPr>
          <w:rFonts w:ascii="Book Antiqua" w:hAnsi="Book Antiqua"/>
          <w:color w:val="000000" w:themeColor="text1"/>
          <w:sz w:val="24"/>
          <w:szCs w:val="24"/>
          <w:lang w:val="en-US"/>
        </w:rPr>
        <w:t>. It was a retrospective study about the association between the LVDD and the severity of cirrhosis, evaluated by MELD score and Child-Pugh classification. The data obtained was consistent with the studies analysed in this review.</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Normal diastolic function was present in 20 (42.6%), first grade dysfunction in 7 (14.9%), second grade in 18 (38.3</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 and the third grade in 2 (4.3%) cirrhotic patients. These results are similar to Cesari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[35]</w:t>
      </w:r>
      <w:r w:rsidRPr="00093C7F">
        <w:rPr>
          <w:rFonts w:ascii="Book Antiqua" w:hAnsi="Book Antiqua"/>
          <w:color w:val="000000" w:themeColor="text1"/>
          <w:sz w:val="24"/>
          <w:szCs w:val="24"/>
          <w:lang w:val="en-US"/>
        </w:rPr>
        <w:t xml:space="preserve"> research, where 28 out of 43 patients had grade 2 diastolic dysfunction, but in other studies the most common LVDD grade was 1. For example, in Alexopoulou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[34]</w:t>
      </w:r>
      <w:r w:rsidRPr="00093C7F">
        <w:rPr>
          <w:rFonts w:ascii="Book Antiqua" w:hAnsi="Book Antiqua"/>
          <w:color w:val="000000" w:themeColor="text1"/>
          <w:sz w:val="24"/>
          <w:szCs w:val="24"/>
          <w:lang w:val="en-US"/>
        </w:rPr>
        <w:t xml:space="preserve"> study 37 (72.6%) out of 51 patients with LVDD had grade 1 dysfunction. In our research we did not observe considerable difference in the severity of diastolic function among different groups of Child A, B, and C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0.536; </w:t>
      </w:r>
      <w:r w:rsidRPr="00093C7F">
        <w:rPr>
          <w:rFonts w:ascii="Book Antiqua" w:hAnsi="Book Antiqua"/>
          <w:i/>
          <w:iCs/>
          <w:color w:val="000000" w:themeColor="text1"/>
          <w:sz w:val="24"/>
          <w:szCs w:val="24"/>
          <w:lang w:val="en-US"/>
        </w:rPr>
        <w:t>r</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-0.093) and in distribution of diastolic dysfunction between Child-Pugh classes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D0E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0.098). Hammami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did not capture the difference in the grades of LVDD between Child-Pugh classes as well. </w:t>
      </w:r>
    </w:p>
    <w:p w14:paraId="394A67D6"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However, </w:t>
      </w:r>
      <w:r w:rsidR="00971B26" w:rsidRPr="00093C7F">
        <w:rPr>
          <w:rFonts w:ascii="Book Antiqua" w:hAnsi="Book Antiqua"/>
          <w:color w:val="000000" w:themeColor="text1"/>
          <w:sz w:val="24"/>
          <w:szCs w:val="24"/>
          <w:lang w:val="en-US"/>
        </w:rPr>
        <w:t xml:space="preserve">the results of our research </w:t>
      </w:r>
      <w:r w:rsidRPr="00093C7F">
        <w:rPr>
          <w:rFonts w:ascii="Book Antiqua" w:hAnsi="Book Antiqua"/>
          <w:color w:val="000000" w:themeColor="text1"/>
          <w:sz w:val="24"/>
          <w:szCs w:val="24"/>
          <w:lang w:val="en-US"/>
        </w:rPr>
        <w:t xml:space="preserve">are discordant with other </w:t>
      </w:r>
      <w:r w:rsidR="00971B26" w:rsidRPr="00093C7F">
        <w:rPr>
          <w:rFonts w:ascii="Book Antiqua" w:hAnsi="Book Antiqua"/>
          <w:color w:val="000000" w:themeColor="text1"/>
          <w:sz w:val="24"/>
          <w:szCs w:val="24"/>
          <w:lang w:val="en-US"/>
        </w:rPr>
        <w:t>studies</w:t>
      </w:r>
      <w:r w:rsidRPr="00093C7F">
        <w:rPr>
          <w:rFonts w:ascii="Book Antiqua" w:hAnsi="Book Antiqua"/>
          <w:color w:val="000000" w:themeColor="text1"/>
          <w:sz w:val="24"/>
          <w:szCs w:val="24"/>
          <w:lang w:val="en-US"/>
        </w:rPr>
        <w: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Bhuin </w:t>
      </w:r>
      <w:r w:rsidRPr="00093C7F">
        <w:rPr>
          <w:rFonts w:ascii="Book Antiqua" w:hAnsi="Book Antiqua"/>
          <w:i/>
          <w:color w:val="000000" w:themeColor="text1"/>
          <w:sz w:val="24"/>
          <w:szCs w:val="24"/>
          <w:lang w:val="en-US"/>
        </w:rPr>
        <w:t>et al</w:t>
      </w:r>
      <w:r w:rsidR="00D525A2" w:rsidRPr="00093C7F">
        <w:rPr>
          <w:rFonts w:ascii="Book Antiqua" w:hAnsi="Book Antiqua"/>
          <w:color w:val="000000" w:themeColor="text1"/>
          <w:sz w:val="24"/>
          <w:szCs w:val="24"/>
          <w:vertAlign w:val="superscript"/>
          <w:lang w:val="en-US"/>
        </w:rPr>
        <w:t>[16]</w:t>
      </w:r>
      <w:r w:rsidRPr="00093C7F">
        <w:rPr>
          <w:rFonts w:ascii="Book Antiqua" w:hAnsi="Book Antiqua"/>
          <w:color w:val="000000" w:themeColor="text1"/>
          <w:sz w:val="24"/>
          <w:szCs w:val="24"/>
          <w:lang w:val="en-US"/>
        </w:rPr>
        <w:t xml:space="preserve"> revealed a noteworthy prevalence of LVDD between Child-Pugh classes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0.0204). Ruız-Del- Arbol </w:t>
      </w:r>
      <w:r w:rsidRPr="00093C7F">
        <w:rPr>
          <w:rFonts w:ascii="Book Antiqua" w:hAnsi="Book Antiqua"/>
          <w:i/>
          <w:color w:val="000000" w:themeColor="text1"/>
          <w:sz w:val="24"/>
          <w:szCs w:val="24"/>
          <w:lang w:val="en-US"/>
        </w:rPr>
        <w:t>et al</w:t>
      </w:r>
      <w:r w:rsidR="00371576"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observed notable differences in means of Child-Pugh scores and LVDD grades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Also, Ruız-Del- Arbol </w:t>
      </w:r>
      <w:r w:rsidRPr="00093C7F">
        <w:rPr>
          <w:rFonts w:ascii="Book Antiqua" w:hAnsi="Book Antiqua"/>
          <w:i/>
          <w:color w:val="000000" w:themeColor="text1"/>
          <w:sz w:val="24"/>
          <w:szCs w:val="24"/>
          <w:lang w:val="en-US"/>
        </w:rPr>
        <w:t>et al</w:t>
      </w:r>
      <w:r w:rsidR="00371576"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showed that changes in the cardiac function were related to the severity of the liver failure defined by a higher prevalence of hepatic encephalopathy, ascites and higher Child-Pugh and MELD scores in patients with grade 2 LVDD than in those with normal diastolic function. Merli </w:t>
      </w:r>
      <w:r w:rsidRPr="00093C7F">
        <w:rPr>
          <w:rFonts w:ascii="Book Antiqua" w:hAnsi="Book Antiqua"/>
          <w:i/>
          <w:color w:val="000000" w:themeColor="text1"/>
          <w:sz w:val="24"/>
          <w:szCs w:val="24"/>
          <w:lang w:val="en-US"/>
        </w:rPr>
        <w:t>et al</w:t>
      </w:r>
      <w:r w:rsidR="00371576" w:rsidRPr="00093C7F">
        <w:rPr>
          <w:rFonts w:ascii="Book Antiqua" w:hAnsi="Book Antiqua"/>
          <w:color w:val="000000" w:themeColor="text1"/>
          <w:sz w:val="24"/>
          <w:szCs w:val="24"/>
          <w:vertAlign w:val="superscript"/>
          <w:lang w:val="en-US"/>
        </w:rPr>
        <w:t>[26]</w:t>
      </w:r>
      <w:r w:rsidRPr="00093C7F">
        <w:rPr>
          <w:rFonts w:ascii="Book Antiqua" w:hAnsi="Book Antiqua"/>
          <w:color w:val="000000" w:themeColor="text1"/>
          <w:sz w:val="24"/>
          <w:szCs w:val="24"/>
          <w:lang w:val="en-US"/>
        </w:rPr>
        <w:t xml:space="preserve"> investigated that LVDD occurred more frequently in patients with </w:t>
      </w:r>
      <w:r w:rsidR="00651043" w:rsidRPr="00093C7F">
        <w:rPr>
          <w:rFonts w:ascii="Book Antiqua" w:hAnsi="Book Antiqua"/>
          <w:color w:val="000000" w:themeColor="text1"/>
          <w:sz w:val="24"/>
          <w:szCs w:val="24"/>
          <w:lang w:val="en-US"/>
        </w:rPr>
        <w:t xml:space="preserve">the </w:t>
      </w:r>
      <w:r w:rsidRPr="00093C7F">
        <w:rPr>
          <w:rFonts w:ascii="Book Antiqua" w:hAnsi="Book Antiqua"/>
          <w:color w:val="000000" w:themeColor="text1"/>
          <w:sz w:val="24"/>
          <w:szCs w:val="24"/>
          <w:lang w:val="en-US"/>
        </w:rPr>
        <w:t xml:space="preserve">ascites group than in </w:t>
      </w:r>
      <w:r w:rsidR="00651043" w:rsidRPr="00093C7F">
        <w:rPr>
          <w:rFonts w:ascii="Book Antiqua" w:hAnsi="Book Antiqua"/>
          <w:color w:val="000000" w:themeColor="text1"/>
          <w:sz w:val="24"/>
          <w:szCs w:val="24"/>
          <w:lang w:val="en-US"/>
        </w:rPr>
        <w:t xml:space="preserve">the </w:t>
      </w:r>
      <w:r w:rsidRPr="00093C7F">
        <w:rPr>
          <w:rFonts w:ascii="Book Antiqua" w:hAnsi="Book Antiqua"/>
          <w:color w:val="000000" w:themeColor="text1"/>
          <w:sz w:val="24"/>
          <w:szCs w:val="24"/>
          <w:lang w:val="en-US"/>
        </w:rPr>
        <w:t xml:space="preserve">group without it (77% </w:t>
      </w:r>
      <w:r w:rsidRPr="00093C7F">
        <w:rPr>
          <w:rFonts w:ascii="Book Antiqua" w:hAnsi="Book Antiqua"/>
          <w:i/>
          <w:color w:val="000000" w:themeColor="text1"/>
          <w:sz w:val="24"/>
          <w:szCs w:val="24"/>
          <w:lang w:val="en-US"/>
        </w:rPr>
        <w:t>vs</w:t>
      </w:r>
      <w:r w:rsidRPr="00093C7F">
        <w:rPr>
          <w:rFonts w:ascii="Book Antiqua" w:hAnsi="Book Antiqua"/>
          <w:color w:val="000000" w:themeColor="text1"/>
          <w:sz w:val="24"/>
          <w:szCs w:val="24"/>
          <w:lang w:val="en-US"/>
        </w:rPr>
        <w:t xml:space="preserve"> 56%;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0.04). Rimbas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[36]</w:t>
      </w:r>
      <w:r w:rsidRPr="00093C7F">
        <w:rPr>
          <w:rFonts w:ascii="Book Antiqua" w:hAnsi="Book Antiqua"/>
          <w:color w:val="000000" w:themeColor="text1"/>
          <w:sz w:val="24"/>
          <w:szCs w:val="24"/>
          <w:lang w:val="en-US"/>
        </w:rPr>
        <w:t xml:space="preserve"> found that LVDD is present in all classes of Child-Pugh, not only in patients with advanced liver cirrhosis. </w:t>
      </w:r>
    </w:p>
    <w:p w14:paraId="767E600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We also detected a correlation between the diastolic function and MELD scores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0.007; </w:t>
      </w:r>
      <w:r w:rsidRPr="00093C7F">
        <w:rPr>
          <w:rFonts w:ascii="Book Antiqua" w:hAnsi="Book Antiqua"/>
          <w:i/>
          <w:iCs/>
          <w:color w:val="000000" w:themeColor="text1"/>
          <w:sz w:val="24"/>
          <w:szCs w:val="24"/>
          <w:lang w:val="en-US"/>
        </w:rPr>
        <w:t>r</w:t>
      </w:r>
      <w:r w:rsidR="00F06C0B" w:rsidRPr="00093C7F">
        <w:rPr>
          <w:rFonts w:ascii="Book Antiqua" w:hAnsi="Book Antiqua"/>
          <w:i/>
          <w:iCs/>
          <w:color w:val="000000" w:themeColor="text1"/>
          <w:sz w:val="24"/>
          <w:szCs w:val="24"/>
          <w:lang w:val="en-US"/>
        </w:rPr>
        <w:t xml:space="preserve">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0.4) in our study and there was a substantial difference in means of the MELD scores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0.004) between grades of LVDD. The difference was significant between grades: 0 and 3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0.008), 1 and 3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0.034). </w:t>
      </w:r>
    </w:p>
    <w:p w14:paraId="69369381"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lastRenderedPageBreak/>
        <w:t xml:space="preserve">Ruız-Del- Arbol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[21]</w:t>
      </w:r>
      <w:r w:rsidRPr="00093C7F">
        <w:rPr>
          <w:rFonts w:ascii="Book Antiqua" w:hAnsi="Book Antiqua"/>
          <w:color w:val="000000" w:themeColor="text1"/>
          <w:sz w:val="24"/>
          <w:szCs w:val="24"/>
          <w:lang w:val="en-US"/>
        </w:rPr>
        <w:t xml:space="preserve"> established a notable difference in means of MELD scores between the patients with and without LVDD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 On the contrary, Kazankov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[38]</w:t>
      </w:r>
      <w:r w:rsidRPr="00093C7F">
        <w:rPr>
          <w:rFonts w:ascii="Book Antiqua" w:hAnsi="Book Antiqua"/>
          <w:color w:val="000000" w:themeColor="text1"/>
          <w:sz w:val="24"/>
          <w:szCs w:val="24"/>
          <w:lang w:val="en-US"/>
        </w:rPr>
        <w:t xml:space="preserve"> did not observe any significance of MELD scores between the groups with and without LVDD. </w:t>
      </w:r>
    </w:p>
    <w:p w14:paraId="6DC5A715"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Having summarized the data from the research of Lee </w:t>
      </w:r>
      <w:r w:rsidRPr="00093C7F">
        <w:rPr>
          <w:rFonts w:ascii="Book Antiqua" w:hAnsi="Book Antiqua"/>
          <w:i/>
          <w:color w:val="000000" w:themeColor="text1"/>
          <w:sz w:val="24"/>
          <w:szCs w:val="24"/>
          <w:lang w:val="en-US"/>
        </w:rPr>
        <w:t>et a</w:t>
      </w:r>
      <w:r w:rsidR="00001976" w:rsidRPr="00093C7F">
        <w:rPr>
          <w:rFonts w:ascii="Book Antiqua" w:hAnsi="Book Antiqua"/>
          <w:i/>
          <w:color w:val="000000" w:themeColor="text1"/>
          <w:sz w:val="24"/>
          <w:szCs w:val="24"/>
          <w:lang w:val="en-US"/>
        </w:rPr>
        <w:t>l</w:t>
      </w:r>
      <w:r w:rsidRPr="00093C7F">
        <w:rPr>
          <w:rFonts w:ascii="Book Antiqua" w:hAnsi="Book Antiqua"/>
          <w:color w:val="000000" w:themeColor="text1"/>
          <w:sz w:val="24"/>
          <w:szCs w:val="24"/>
          <w:lang w:val="en-US"/>
        </w:rPr>
        <w:t xml:space="preserve">, Alexopoulou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Bhuin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Somani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Hammami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we observed that there is a substantial correlation between the prevalence of LVDD in Child-Pugh classes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0.028). More cases of LVDD were detected in classes B and C comparing to class A (62% and 63.3</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 </w:t>
      </w:r>
      <w:r w:rsidRPr="00093C7F">
        <w:rPr>
          <w:rFonts w:ascii="Book Antiqua" w:hAnsi="Book Antiqua"/>
          <w:i/>
          <w:color w:val="000000" w:themeColor="text1"/>
          <w:sz w:val="24"/>
          <w:szCs w:val="24"/>
          <w:lang w:val="en-US"/>
        </w:rPr>
        <w:t>vs</w:t>
      </w:r>
      <w:r w:rsidRPr="00093C7F">
        <w:rPr>
          <w:rFonts w:ascii="Book Antiqua" w:hAnsi="Book Antiqua"/>
          <w:color w:val="000000" w:themeColor="text1"/>
          <w:sz w:val="24"/>
          <w:szCs w:val="24"/>
          <w:lang w:val="en-US"/>
        </w:rPr>
        <w:t xml:space="preserve"> 44.6%). Summarizing the data from the Bhuin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Ruız-Del- Arbol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xml:space="preserve"> and Hammami </w:t>
      </w:r>
      <w:r w:rsidRPr="00093C7F">
        <w:rPr>
          <w:rFonts w:ascii="Book Antiqua" w:hAnsi="Book Antiqua"/>
          <w:i/>
          <w:color w:val="000000" w:themeColor="text1"/>
          <w:sz w:val="24"/>
          <w:szCs w:val="24"/>
          <w:lang w:val="en-US"/>
        </w:rPr>
        <w:t>et al</w:t>
      </w:r>
      <w:r w:rsidRPr="00093C7F">
        <w:rPr>
          <w:rFonts w:ascii="Book Antiqua" w:hAnsi="Book Antiqua"/>
          <w:color w:val="000000" w:themeColor="text1"/>
          <w:sz w:val="24"/>
          <w:szCs w:val="24"/>
          <w:lang w:val="en-US"/>
        </w:rPr>
        <w:t>, we observed considerable difference (</w:t>
      </w:r>
      <w:r w:rsidRPr="00093C7F">
        <w:rPr>
          <w:rFonts w:ascii="Book Antiqua" w:hAnsi="Book Antiqua"/>
          <w:i/>
          <w:iCs/>
          <w:color w:val="000000" w:themeColor="text1"/>
          <w:sz w:val="24"/>
          <w:szCs w:val="24"/>
          <w:lang w:val="en-US"/>
        </w:rPr>
        <w:t>P</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&lt; 0.001) between the grades of LVDD and Child-Pugh classes. Child-Pugh classes B and C had </w:t>
      </w:r>
      <w:r w:rsidR="00651043" w:rsidRPr="00093C7F">
        <w:rPr>
          <w:rFonts w:ascii="Book Antiqua" w:hAnsi="Book Antiqua"/>
          <w:color w:val="000000" w:themeColor="text1"/>
          <w:sz w:val="24"/>
          <w:szCs w:val="24"/>
          <w:lang w:val="en-US"/>
        </w:rPr>
        <w:t xml:space="preserve">a </w:t>
      </w:r>
      <w:r w:rsidRPr="00093C7F">
        <w:rPr>
          <w:rFonts w:ascii="Book Antiqua" w:hAnsi="Book Antiqua"/>
          <w:color w:val="000000" w:themeColor="text1"/>
          <w:sz w:val="24"/>
          <w:szCs w:val="24"/>
          <w:lang w:val="en-US"/>
        </w:rPr>
        <w:t>certain degree of LVDD more often than Child-Pugh class A. For example, grade 1 LVDD occurred in 31.7% of Child B class, 31.4% of Child C and only in 17.5% of Child A class.</w:t>
      </w:r>
    </w:p>
    <w:p w14:paraId="52A7CE0F"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Control groups of healthy subjects were formed in 9 studies</w:t>
      </w:r>
      <w:r w:rsidRPr="00093C7F">
        <w:rPr>
          <w:rFonts w:ascii="Book Antiqua" w:hAnsi="Book Antiqua"/>
          <w:color w:val="000000" w:themeColor="text1"/>
          <w:sz w:val="24"/>
          <w:szCs w:val="24"/>
          <w:vertAlign w:val="superscript"/>
          <w:lang w:val="en-US"/>
        </w:rPr>
        <w:t>[15,24-26,31,35-38]</w:t>
      </w:r>
      <w:r w:rsidRPr="00093C7F">
        <w:rPr>
          <w:rFonts w:ascii="Book Antiqua" w:hAnsi="Book Antiqua"/>
          <w:color w:val="000000" w:themeColor="text1"/>
          <w:sz w:val="24"/>
          <w:szCs w:val="24"/>
          <w:lang w:val="en-US"/>
        </w:rPr>
        <w:t xml:space="preserve">. It is interesting to note that in Cesari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and in Hammami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[35]</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research some controls had LVDD. Hammami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[25]</w:t>
      </w:r>
      <w:r w:rsidRPr="00093C7F">
        <w:rPr>
          <w:rFonts w:ascii="Book Antiqua" w:hAnsi="Book Antiqua"/>
          <w:color w:val="000000" w:themeColor="text1"/>
          <w:sz w:val="24"/>
          <w:szCs w:val="24"/>
          <w:lang w:val="en-US"/>
        </w:rPr>
        <w:t xml:space="preserve"> documented 8 healthy participants out of 80 to have LVDD (6 had grade 1, and 2 had grade 3). As many as 16% of 46 controls of Cesari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[25,35]</w:t>
      </w:r>
      <w:r w:rsidRPr="00093C7F">
        <w:rPr>
          <w:rFonts w:ascii="Book Antiqua" w:hAnsi="Book Antiqua"/>
          <w:color w:val="000000" w:themeColor="text1"/>
          <w:sz w:val="24"/>
          <w:szCs w:val="24"/>
          <w:lang w:val="en-US"/>
        </w:rPr>
        <w:t xml:space="preserve"> research had low or moderate grade of LVDD.</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These findings might show the risk of bias in confounding domain.</w:t>
      </w:r>
    </w:p>
    <w:p w14:paraId="0A98F1FD"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Some of the patients from studies we reviewed were treated with β-blockers in order to lower portal pressure</w:t>
      </w:r>
      <w:r w:rsidRPr="00093C7F">
        <w:rPr>
          <w:rFonts w:ascii="Book Antiqua" w:hAnsi="Book Antiqua"/>
          <w:color w:val="000000" w:themeColor="text1"/>
          <w:sz w:val="24"/>
          <w:szCs w:val="24"/>
          <w:vertAlign w:val="superscript"/>
          <w:lang w:val="en-US"/>
        </w:rPr>
        <w:t>[26,31,36-38]</w:t>
      </w:r>
      <w:r w:rsidRPr="00093C7F">
        <w:rPr>
          <w:rFonts w:ascii="Book Antiqua" w:hAnsi="Book Antiqua"/>
          <w:color w:val="000000" w:themeColor="text1"/>
          <w:sz w:val="24"/>
          <w:szCs w:val="24"/>
          <w:lang w:val="en-US"/>
        </w:rPr>
        <w:t xml:space="preserve">. Dadhich </w:t>
      </w:r>
      <w:r w:rsidRPr="00093C7F">
        <w:rPr>
          <w:rFonts w:ascii="Book Antiqua" w:hAnsi="Book Antiqua"/>
          <w:i/>
          <w:color w:val="000000" w:themeColor="text1"/>
          <w:sz w:val="24"/>
          <w:szCs w:val="24"/>
          <w:lang w:val="en-US"/>
        </w:rPr>
        <w:t>et al</w:t>
      </w:r>
      <w:r w:rsidR="000C2F5B" w:rsidRPr="00093C7F">
        <w:rPr>
          <w:rFonts w:ascii="Book Antiqua" w:hAnsi="Book Antiqua"/>
          <w:color w:val="000000" w:themeColor="text1"/>
          <w:sz w:val="24"/>
          <w:szCs w:val="24"/>
          <w:vertAlign w:val="superscript"/>
          <w:lang w:val="en-US"/>
        </w:rPr>
        <w:t>[31]</w:t>
      </w:r>
      <w:r w:rsidRPr="00093C7F">
        <w:rPr>
          <w:rFonts w:ascii="Book Antiqua" w:hAnsi="Book Antiqua"/>
          <w:color w:val="000000" w:themeColor="text1"/>
          <w:sz w:val="24"/>
          <w:szCs w:val="24"/>
          <w:lang w:val="en-US"/>
        </w:rPr>
        <w:t xml:space="preserve"> investigated that 23 patients involved in their study consumed propranolol as a treatment of portal hypertension, and most of those patients had ascites (15 </w:t>
      </w:r>
      <w:r w:rsidRPr="00093C7F">
        <w:rPr>
          <w:rFonts w:ascii="Book Antiqua" w:hAnsi="Book Antiqua"/>
          <w:i/>
          <w:color w:val="000000" w:themeColor="text1"/>
          <w:sz w:val="24"/>
          <w:szCs w:val="24"/>
          <w:lang w:val="en-US"/>
        </w:rPr>
        <w:t>vs</w:t>
      </w:r>
      <w:r w:rsidRPr="00093C7F">
        <w:rPr>
          <w:rFonts w:ascii="Book Antiqua" w:hAnsi="Book Antiqua"/>
          <w:color w:val="000000" w:themeColor="text1"/>
          <w:sz w:val="24"/>
          <w:szCs w:val="24"/>
          <w:lang w:val="en-US"/>
        </w:rPr>
        <w:t xml:space="preserve"> 8,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F06C0B"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0.03).</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β-blockers reduce the risk of variceal bleeding, bacterial translocation and developing of spontaneous bacterial peritonitis</w:t>
      </w:r>
      <w:r w:rsidRPr="00093C7F">
        <w:rPr>
          <w:rFonts w:ascii="Book Antiqua" w:hAnsi="Book Antiqua"/>
          <w:color w:val="000000" w:themeColor="text1"/>
          <w:sz w:val="24"/>
          <w:szCs w:val="24"/>
          <w:vertAlign w:val="superscript"/>
          <w:lang w:val="en-US"/>
        </w:rPr>
        <w:t>[41]</w:t>
      </w:r>
      <w:r w:rsidRPr="00093C7F">
        <w:rPr>
          <w:rFonts w:ascii="Book Antiqua" w:hAnsi="Book Antiqua"/>
          <w:color w:val="000000" w:themeColor="text1"/>
          <w:sz w:val="24"/>
          <w:szCs w:val="24"/>
          <w:lang w:val="en-US"/>
        </w:rPr>
        <w:t xml:space="preserve">. </w:t>
      </w:r>
      <w:r w:rsidR="00651043" w:rsidRPr="00093C7F">
        <w:rPr>
          <w:rFonts w:ascii="Book Antiqua" w:hAnsi="Book Antiqua"/>
          <w:color w:val="000000" w:themeColor="text1"/>
          <w:sz w:val="24"/>
          <w:szCs w:val="24"/>
          <w:lang w:val="en-US"/>
        </w:rPr>
        <w:t xml:space="preserve">In 2010 </w:t>
      </w:r>
      <w:r w:rsidRPr="00093C7F">
        <w:rPr>
          <w:rFonts w:ascii="Book Antiqua" w:hAnsi="Book Antiqua"/>
          <w:color w:val="000000" w:themeColor="text1"/>
          <w:sz w:val="24"/>
          <w:szCs w:val="24"/>
          <w:lang w:val="en-US"/>
        </w:rPr>
        <w:t xml:space="preserve">Wong </w:t>
      </w:r>
      <w:r w:rsidRPr="00093C7F">
        <w:rPr>
          <w:rFonts w:ascii="Book Antiqua" w:hAnsi="Book Antiqua"/>
          <w:i/>
          <w:color w:val="000000" w:themeColor="text1"/>
          <w:sz w:val="24"/>
          <w:szCs w:val="24"/>
          <w:lang w:val="en-US"/>
        </w:rPr>
        <w:t>et a</w:t>
      </w:r>
      <w:r w:rsidR="00001976" w:rsidRPr="00093C7F">
        <w:rPr>
          <w:rFonts w:ascii="Book Antiqua" w:hAnsi="Book Antiqua"/>
          <w:i/>
          <w:color w:val="000000" w:themeColor="text1"/>
          <w:sz w:val="24"/>
          <w:szCs w:val="24"/>
          <w:lang w:val="en-US"/>
        </w:rPr>
        <w:t>l</w:t>
      </w:r>
      <w:r w:rsidR="00492E6A" w:rsidRPr="00093C7F">
        <w:rPr>
          <w:rFonts w:ascii="Book Antiqua" w:hAnsi="Book Antiqua"/>
          <w:color w:val="000000" w:themeColor="text1"/>
          <w:sz w:val="24"/>
          <w:szCs w:val="24"/>
          <w:vertAlign w:val="superscript"/>
          <w:lang w:val="en-US"/>
        </w:rPr>
        <w:t>[41]</w:t>
      </w:r>
      <w:r w:rsidRPr="00093C7F">
        <w:rPr>
          <w:rFonts w:ascii="Book Antiqua" w:hAnsi="Book Antiqua"/>
          <w:color w:val="000000" w:themeColor="text1"/>
          <w:sz w:val="24"/>
          <w:szCs w:val="24"/>
          <w:lang w:val="en-US"/>
        </w:rPr>
        <w:t xml:space="preserve"> in 2010 stated that the negative effect of β-blockers might be possible in patients with cardiac </w:t>
      </w:r>
      <w:r w:rsidR="00651043" w:rsidRPr="00093C7F">
        <w:rPr>
          <w:rFonts w:ascii="Book Antiqua" w:hAnsi="Book Antiqua"/>
          <w:color w:val="000000" w:themeColor="text1"/>
          <w:sz w:val="24"/>
          <w:szCs w:val="24"/>
          <w:lang w:val="en-US"/>
        </w:rPr>
        <w:t xml:space="preserve">disorder </w:t>
      </w:r>
      <w:r w:rsidRPr="00093C7F">
        <w:rPr>
          <w:rFonts w:ascii="Book Antiqua" w:hAnsi="Book Antiqua"/>
          <w:color w:val="000000" w:themeColor="text1"/>
          <w:sz w:val="24"/>
          <w:szCs w:val="24"/>
          <w:lang w:val="en-US"/>
        </w:rPr>
        <w:t>due to cirrhosis and refractory ascites. According to the window theory, using β-blockers is effective for those patients between early cirrhosis and end-stage cirrhosis</w:t>
      </w:r>
      <w:r w:rsidRPr="00093C7F">
        <w:rPr>
          <w:rFonts w:ascii="Book Antiqua" w:hAnsi="Book Antiqua"/>
          <w:color w:val="000000" w:themeColor="text1"/>
          <w:sz w:val="24"/>
          <w:szCs w:val="24"/>
          <w:vertAlign w:val="superscript"/>
          <w:lang w:val="en-US"/>
        </w:rPr>
        <w:t>[42]</w:t>
      </w:r>
      <w:r w:rsidRPr="00093C7F">
        <w:rPr>
          <w:rFonts w:ascii="Book Antiqua" w:hAnsi="Book Antiqua"/>
          <w:color w:val="000000" w:themeColor="text1"/>
          <w:sz w:val="24"/>
          <w:szCs w:val="24"/>
          <w:lang w:val="en-US"/>
        </w:rPr>
        <w:t>. In severe end-stage cirrhosis β-blockers have negative impact on cardiac output. The decrease in cardiac output causes renal hypoperfusion, and hepatorenal syndrome type 2 might develop</w:t>
      </w:r>
      <w:r w:rsidRPr="00093C7F">
        <w:rPr>
          <w:rFonts w:ascii="Book Antiqua" w:hAnsi="Book Antiqua"/>
          <w:color w:val="000000" w:themeColor="text1"/>
          <w:sz w:val="24"/>
          <w:szCs w:val="24"/>
          <w:vertAlign w:val="superscript"/>
          <w:lang w:val="en-US"/>
        </w:rPr>
        <w:t>[41]</w:t>
      </w:r>
      <w:r w:rsidRPr="00093C7F">
        <w:rPr>
          <w:rFonts w:ascii="Book Antiqua" w:hAnsi="Book Antiqua"/>
          <w:color w:val="000000" w:themeColor="text1"/>
          <w:sz w:val="24"/>
          <w:szCs w:val="24"/>
          <w:lang w:val="en-US"/>
        </w:rPr>
        <w:t>. Those patients with liver cirrhosis and refractory ascites are reliant on cardiac output in order to maintain a sufficient arterial blood pressure</w:t>
      </w:r>
      <w:r w:rsidRPr="00093C7F">
        <w:rPr>
          <w:rFonts w:ascii="Book Antiqua" w:hAnsi="Book Antiqua"/>
          <w:color w:val="000000" w:themeColor="text1"/>
          <w:sz w:val="24"/>
          <w:szCs w:val="24"/>
          <w:vertAlign w:val="superscript"/>
          <w:lang w:val="en-US"/>
        </w:rPr>
        <w:t>[43]</w:t>
      </w:r>
      <w:r w:rsidRPr="00093C7F">
        <w:rPr>
          <w:rFonts w:ascii="Book Antiqua" w:hAnsi="Book Antiqua"/>
          <w:color w:val="000000" w:themeColor="text1"/>
          <w:sz w:val="24"/>
          <w:szCs w:val="24"/>
          <w:lang w:val="en-US"/>
        </w:rPr>
        <w:t xml:space="preserve">. Mandorfer </w:t>
      </w:r>
      <w:r w:rsidRPr="00093C7F">
        <w:rPr>
          <w:rFonts w:ascii="Book Antiqua" w:hAnsi="Book Antiqua"/>
          <w:i/>
          <w:color w:val="000000" w:themeColor="text1"/>
          <w:sz w:val="24"/>
          <w:szCs w:val="24"/>
          <w:lang w:val="en-US"/>
        </w:rPr>
        <w:t>et al</w:t>
      </w:r>
      <w:r w:rsidR="00492E6A" w:rsidRPr="00093C7F">
        <w:rPr>
          <w:rFonts w:ascii="Book Antiqua" w:hAnsi="Book Antiqua"/>
          <w:color w:val="000000" w:themeColor="text1"/>
          <w:sz w:val="24"/>
          <w:szCs w:val="24"/>
          <w:vertAlign w:val="superscript"/>
          <w:lang w:val="en-US"/>
        </w:rPr>
        <w:t>[44]</w:t>
      </w:r>
      <w:r w:rsidRPr="00093C7F">
        <w:rPr>
          <w:rFonts w:ascii="Book Antiqua" w:hAnsi="Book Antiqua"/>
          <w:color w:val="000000" w:themeColor="text1"/>
          <w:sz w:val="24"/>
          <w:szCs w:val="24"/>
          <w:lang w:val="en-US"/>
        </w:rPr>
        <w:t xml:space="preserve"> in their research suspected that use of non-selective β-blockers at the time of diagnosis of </w:t>
      </w:r>
      <w:r w:rsidRPr="00093C7F">
        <w:rPr>
          <w:rFonts w:ascii="Book Antiqua" w:hAnsi="Book Antiqua"/>
          <w:color w:val="000000" w:themeColor="text1"/>
          <w:sz w:val="24"/>
          <w:szCs w:val="24"/>
          <w:lang w:val="en-US"/>
        </w:rPr>
        <w:lastRenderedPageBreak/>
        <w:t xml:space="preserve">spontaneous bacterial peritonitis was related </w:t>
      </w:r>
      <w:r w:rsidR="00651043" w:rsidRPr="00093C7F">
        <w:rPr>
          <w:rFonts w:ascii="Book Antiqua" w:hAnsi="Book Antiqua"/>
          <w:color w:val="000000" w:themeColor="text1"/>
          <w:sz w:val="24"/>
          <w:szCs w:val="24"/>
          <w:lang w:val="en-US"/>
        </w:rPr>
        <w:t xml:space="preserve">to </w:t>
      </w:r>
      <w:r w:rsidRPr="00093C7F">
        <w:rPr>
          <w:rFonts w:ascii="Book Antiqua" w:hAnsi="Book Antiqua"/>
          <w:color w:val="000000" w:themeColor="text1"/>
          <w:sz w:val="24"/>
          <w:szCs w:val="24"/>
          <w:lang w:val="en-US"/>
        </w:rPr>
        <w:t xml:space="preserve">a higher rate of developing hepatorenal syndrome and mortality. Also, Sersté </w:t>
      </w:r>
      <w:r w:rsidRPr="00093C7F">
        <w:rPr>
          <w:rFonts w:ascii="Book Antiqua" w:hAnsi="Book Antiqua"/>
          <w:i/>
          <w:color w:val="000000" w:themeColor="text1"/>
          <w:sz w:val="24"/>
          <w:szCs w:val="24"/>
          <w:lang w:val="en-US"/>
        </w:rPr>
        <w:t>et al</w:t>
      </w:r>
      <w:r w:rsidR="00492E6A" w:rsidRPr="00093C7F">
        <w:rPr>
          <w:rFonts w:ascii="Book Antiqua" w:hAnsi="Book Antiqua"/>
          <w:color w:val="000000" w:themeColor="text1"/>
          <w:sz w:val="24"/>
          <w:szCs w:val="24"/>
          <w:vertAlign w:val="superscript"/>
          <w:lang w:val="en-US"/>
        </w:rPr>
        <w:t>[45]</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noticed that using propranolol was related </w:t>
      </w:r>
      <w:r w:rsidR="00651043" w:rsidRPr="00093C7F">
        <w:rPr>
          <w:rFonts w:ascii="Book Antiqua" w:hAnsi="Book Antiqua"/>
          <w:color w:val="000000" w:themeColor="text1"/>
          <w:sz w:val="24"/>
          <w:szCs w:val="24"/>
          <w:lang w:val="en-US"/>
        </w:rPr>
        <w:t xml:space="preserve">to </w:t>
      </w:r>
      <w:r w:rsidRPr="00093C7F">
        <w:rPr>
          <w:rFonts w:ascii="Book Antiqua" w:hAnsi="Book Antiqua"/>
          <w:color w:val="000000" w:themeColor="text1"/>
          <w:sz w:val="24"/>
          <w:szCs w:val="24"/>
          <w:lang w:val="en-US"/>
        </w:rPr>
        <w:t xml:space="preserve">a higher mortality compared to those not having β-blocker therapy. Garcia-Tsao </w:t>
      </w:r>
      <w:r w:rsidR="00492E6A" w:rsidRPr="00093C7F">
        <w:rPr>
          <w:rFonts w:ascii="Book Antiqua" w:hAnsi="Book Antiqua"/>
          <w:i/>
          <w:iCs/>
          <w:color w:val="000000" w:themeColor="text1"/>
          <w:sz w:val="24"/>
          <w:szCs w:val="24"/>
          <w:lang w:val="en-US"/>
        </w:rPr>
        <w:t>et al</w:t>
      </w:r>
      <w:r w:rsidR="00492E6A" w:rsidRPr="00093C7F">
        <w:rPr>
          <w:rFonts w:ascii="Book Antiqua" w:hAnsi="Book Antiqua"/>
          <w:color w:val="000000" w:themeColor="text1"/>
          <w:sz w:val="24"/>
          <w:szCs w:val="24"/>
          <w:vertAlign w:val="superscript"/>
          <w:lang w:val="en-US"/>
        </w:rPr>
        <w:t>[46]</w:t>
      </w:r>
      <w:r w:rsidRPr="00093C7F">
        <w:rPr>
          <w:rFonts w:ascii="Book Antiqua" w:hAnsi="Book Antiqua"/>
          <w:color w:val="000000" w:themeColor="text1"/>
          <w:sz w:val="24"/>
          <w:szCs w:val="24"/>
          <w:lang w:val="en-US"/>
        </w:rPr>
        <w:t xml:space="preserve"> in European Association for the Study of the Liver (EASL) Journal of Hepatology stated that non-selective β-blockers should be discontinued in patients with liver cirrhosis who develop hypotension and any signs of impaired organ perfusion.</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Kazankov </w:t>
      </w:r>
      <w:r w:rsidRPr="00093C7F">
        <w:rPr>
          <w:rFonts w:ascii="Book Antiqua" w:hAnsi="Book Antiqua"/>
          <w:i/>
          <w:color w:val="000000" w:themeColor="text1"/>
          <w:sz w:val="24"/>
          <w:szCs w:val="24"/>
          <w:lang w:val="en-US"/>
        </w:rPr>
        <w:t>et al</w:t>
      </w:r>
      <w:r w:rsidR="00492E6A" w:rsidRPr="00093C7F">
        <w:rPr>
          <w:rFonts w:ascii="Book Antiqua" w:hAnsi="Book Antiqua"/>
          <w:color w:val="000000" w:themeColor="text1"/>
          <w:sz w:val="24"/>
          <w:szCs w:val="24"/>
          <w:vertAlign w:val="superscript"/>
          <w:lang w:val="en-US"/>
        </w:rPr>
        <w:t>[38]</w:t>
      </w:r>
      <w:r w:rsidRPr="00093C7F">
        <w:rPr>
          <w:rFonts w:ascii="Book Antiqua" w:hAnsi="Book Antiqua"/>
          <w:color w:val="000000" w:themeColor="text1"/>
          <w:sz w:val="24"/>
          <w:szCs w:val="24"/>
          <w:lang w:val="en-US"/>
        </w:rPr>
        <w:t xml:space="preserve"> investigated that there was no difference in cardiac and liver function among the patients treated or not treated with β-blockers.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Devauchelle </w:t>
      </w:r>
      <w:r w:rsidR="00492E6A" w:rsidRPr="00093C7F">
        <w:rPr>
          <w:rFonts w:ascii="Book Antiqua" w:hAnsi="Book Antiqua"/>
          <w:i/>
          <w:color w:val="000000" w:themeColor="text1"/>
          <w:sz w:val="24"/>
          <w:szCs w:val="24"/>
          <w:lang w:val="en-US"/>
        </w:rPr>
        <w:t>e</w:t>
      </w:r>
      <w:r w:rsidRPr="00093C7F">
        <w:rPr>
          <w:rFonts w:ascii="Book Antiqua" w:hAnsi="Book Antiqua"/>
          <w:i/>
          <w:color w:val="000000" w:themeColor="text1"/>
          <w:sz w:val="24"/>
          <w:szCs w:val="24"/>
          <w:lang w:val="en-US"/>
        </w:rPr>
        <w:t>t al</w:t>
      </w:r>
      <w:r w:rsidR="00492E6A" w:rsidRPr="00093C7F">
        <w:rPr>
          <w:rFonts w:ascii="Book Antiqua" w:hAnsi="Book Antiqua"/>
          <w:color w:val="000000" w:themeColor="text1"/>
          <w:sz w:val="24"/>
          <w:szCs w:val="24"/>
          <w:vertAlign w:val="superscript"/>
          <w:lang w:val="en-US"/>
        </w:rPr>
        <w:t>[39]</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did not notice a statistically significant difference (</w:t>
      </w: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 0.7) in using β-blockers between LVDD and no LVDD groups. Even if the influence of prophylactic treatment on LVDD was not assessed in all of our chosen studies, we think it may have had an impact on the LVDD grade.</w:t>
      </w:r>
    </w:p>
    <w:p w14:paraId="288836E7"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our review we noticed that patients with ascites </w:t>
      </w:r>
      <w:r w:rsidR="00651043" w:rsidRPr="00093C7F">
        <w:rPr>
          <w:rFonts w:ascii="Book Antiqua" w:hAnsi="Book Antiqua"/>
          <w:color w:val="000000" w:themeColor="text1"/>
          <w:sz w:val="24"/>
          <w:szCs w:val="24"/>
          <w:lang w:val="en-US"/>
        </w:rPr>
        <w:t xml:space="preserve">had a higher </w:t>
      </w:r>
      <w:r w:rsidRPr="00093C7F">
        <w:rPr>
          <w:rFonts w:ascii="Book Antiqua" w:hAnsi="Book Antiqua"/>
          <w:color w:val="000000" w:themeColor="text1"/>
          <w:sz w:val="24"/>
          <w:szCs w:val="24"/>
          <w:lang w:val="en-US"/>
        </w:rPr>
        <w:t>tende</w:t>
      </w:r>
      <w:r w:rsidR="00651043" w:rsidRPr="00093C7F">
        <w:rPr>
          <w:rFonts w:ascii="Book Antiqua" w:hAnsi="Book Antiqua"/>
          <w:color w:val="000000" w:themeColor="text1"/>
          <w:sz w:val="24"/>
          <w:szCs w:val="24"/>
          <w:lang w:val="en-US"/>
        </w:rPr>
        <w:t>ncy to develop</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LVDD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0.04451). The diagnosis of diastolic dysfunction in patients with liver cirrhosis is strongly influenced by circulatory dysfunction, predominantly by splanchnic vasodilatation, which triggers fluid retention</w:t>
      </w:r>
      <w:r w:rsidRPr="00093C7F">
        <w:rPr>
          <w:rFonts w:ascii="Book Antiqua" w:hAnsi="Book Antiqua"/>
          <w:color w:val="000000" w:themeColor="text1"/>
          <w:sz w:val="24"/>
          <w:szCs w:val="24"/>
          <w:vertAlign w:val="superscript"/>
          <w:lang w:val="en-US"/>
        </w:rPr>
        <w:t>[26,47</w:t>
      </w:r>
      <w:r w:rsidR="00492E6A"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49,22]</w:t>
      </w:r>
      <w:r w:rsidRPr="00093C7F">
        <w:rPr>
          <w:rFonts w:ascii="Book Antiqua" w:hAnsi="Book Antiqua"/>
          <w:color w:val="000000" w:themeColor="text1"/>
          <w:sz w:val="24"/>
          <w:szCs w:val="24"/>
          <w:lang w:val="en-US"/>
        </w:rPr>
        <w:t>. Ascites affects ventricular filling probably by the increase in intra-thoracic pressure</w:t>
      </w:r>
      <w:r w:rsidRPr="00093C7F">
        <w:rPr>
          <w:rFonts w:ascii="Book Antiqua" w:hAnsi="Book Antiqua"/>
          <w:color w:val="000000" w:themeColor="text1"/>
          <w:sz w:val="24"/>
          <w:szCs w:val="24"/>
          <w:vertAlign w:val="superscript"/>
          <w:lang w:val="en-US"/>
        </w:rPr>
        <w:t>[50]</w:t>
      </w:r>
      <w:r w:rsidRPr="00093C7F">
        <w:rPr>
          <w:rFonts w:ascii="Book Antiqua" w:hAnsi="Book Antiqua"/>
          <w:color w:val="000000" w:themeColor="text1"/>
          <w:sz w:val="24"/>
          <w:szCs w:val="24"/>
          <w:lang w:val="en-US"/>
        </w:rPr>
        <w:t>. Removal of ascitic fluid by paracentesis changes echocardiography parameters: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reduces the A wave velocity and increases the E/A ratio, but compared with healthy controls it still remains abnormal</w:t>
      </w:r>
      <w:r w:rsidRPr="00093C7F">
        <w:rPr>
          <w:rFonts w:ascii="Book Antiqua" w:hAnsi="Book Antiqua"/>
          <w:color w:val="000000" w:themeColor="text1"/>
          <w:sz w:val="24"/>
          <w:szCs w:val="24"/>
          <w:vertAlign w:val="superscript"/>
          <w:lang w:val="en-US"/>
        </w:rPr>
        <w:t>[50]</w:t>
      </w:r>
      <w:r w:rsidRPr="00093C7F">
        <w:rPr>
          <w:rFonts w:ascii="Book Antiqua" w:hAnsi="Book Antiqua"/>
          <w:color w:val="000000" w:themeColor="text1"/>
          <w:sz w:val="24"/>
          <w:szCs w:val="24"/>
          <w:lang w:val="en-US"/>
        </w:rPr>
        <w:t>. Ascites is an important factor included in Child-Pugh score calculation and not in MELD score formula. This fact might have affected the results - why we detected a relation between LVDD and Child-Pugh class but not with MELD score.</w:t>
      </w:r>
      <w:r w:rsidR="00001976"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We believe that fluid retention in the abdomen have an influence on the left ventricle diastolic function.</w:t>
      </w:r>
    </w:p>
    <w:p w14:paraId="0CAEF40B"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The risk of bias for each study was evaluated by using ROBINS-I tool (Table 2)</w:t>
      </w:r>
      <w:r w:rsidRPr="00093C7F">
        <w:rPr>
          <w:rFonts w:ascii="Book Antiqua" w:hAnsi="Book Antiqua"/>
          <w:color w:val="000000" w:themeColor="text1"/>
          <w:sz w:val="24"/>
          <w:szCs w:val="24"/>
          <w:vertAlign w:val="superscript"/>
          <w:lang w:val="en-US"/>
        </w:rPr>
        <w:t>[29]</w:t>
      </w:r>
      <w:r w:rsidRPr="00093C7F">
        <w:rPr>
          <w:rFonts w:ascii="Book Antiqua" w:hAnsi="Book Antiqua"/>
          <w:color w:val="000000" w:themeColor="text1"/>
          <w:sz w:val="24"/>
          <w:szCs w:val="24"/>
          <w:lang w:val="en-US"/>
        </w:rPr>
        <w:t>. Most of the studies had bias linked with confounding and selection of the participants. There were doubts about the inclusion and exclusion criteria (there were studies with no decent inclusion criteria), selecting the healthy controls, which may have had an influence on the results (no precise definition of healthy individuals, some cases of LVDD in controls group were observed in</w:t>
      </w:r>
      <w:r w:rsidR="00056EAE" w:rsidRPr="00093C7F">
        <w:rPr>
          <w:rFonts w:ascii="Book Antiqua" w:hAnsi="Book Antiqua"/>
          <w:color w:val="000000" w:themeColor="text1"/>
          <w:sz w:val="24"/>
          <w:szCs w:val="24"/>
          <w:lang w:val="en-US"/>
        </w:rPr>
        <w:t xml:space="preserve"> a</w:t>
      </w:r>
      <w:r w:rsidRPr="00093C7F">
        <w:rPr>
          <w:rFonts w:ascii="Book Antiqua" w:hAnsi="Book Antiqua"/>
          <w:color w:val="000000" w:themeColor="text1"/>
          <w:sz w:val="24"/>
          <w:szCs w:val="24"/>
          <w:lang w:val="en-US"/>
        </w:rPr>
        <w:t xml:space="preserve"> couple</w:t>
      </w:r>
      <w:r w:rsidR="00056EAE" w:rsidRPr="00093C7F">
        <w:rPr>
          <w:rFonts w:ascii="Book Antiqua" w:hAnsi="Book Antiqua"/>
          <w:color w:val="000000" w:themeColor="text1"/>
          <w:sz w:val="24"/>
          <w:szCs w:val="24"/>
          <w:lang w:val="en-US"/>
        </w:rPr>
        <w:t xml:space="preserve"> of</w:t>
      </w:r>
      <w:r w:rsidRPr="00093C7F">
        <w:rPr>
          <w:rFonts w:ascii="Book Antiqua" w:hAnsi="Book Antiqua"/>
          <w:color w:val="000000" w:themeColor="text1"/>
          <w:sz w:val="24"/>
          <w:szCs w:val="24"/>
          <w:lang w:val="en-US"/>
        </w:rPr>
        <w:t xml:space="preserve"> studies); not all studies excluded patients, who were taking β-blockers, or other medication, as antihypertensive treatment, diuretics, which could have affected the results of echocardiography. On the contrary, all studies perfectly fulfilled the evaluation of LVDD and its grades.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We considered a research as being at low risk of bias if </w:t>
      </w:r>
      <w:r w:rsidRPr="00093C7F">
        <w:rPr>
          <w:rFonts w:ascii="Book Antiqua" w:hAnsi="Book Antiqua"/>
          <w:color w:val="000000" w:themeColor="text1"/>
          <w:sz w:val="24"/>
          <w:szCs w:val="24"/>
          <w:lang w:val="en-US"/>
        </w:rPr>
        <w:lastRenderedPageBreak/>
        <w:t>all domains were properly assured and no serious/critical bias was detected. More than half of publications fulfilled the low risk of bias.</w:t>
      </w:r>
    </w:p>
    <w:p w14:paraId="2ED4FF59" w14:textId="77777777" w:rsidR="000F50FE"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limitation of our systematic review is relatively small number of patients and the bias of confounding and selection domains. Not all the studies reviewed all prognostic factors, which could have affected the presence of LVDD. There was </w:t>
      </w:r>
      <w:r w:rsidR="009516FC" w:rsidRPr="00093C7F">
        <w:rPr>
          <w:rFonts w:ascii="Book Antiqua" w:hAnsi="Book Antiqua"/>
          <w:color w:val="000000" w:themeColor="text1"/>
          <w:sz w:val="24"/>
          <w:szCs w:val="24"/>
          <w:lang w:val="en-US"/>
        </w:rPr>
        <w:t xml:space="preserve">insufficient </w:t>
      </w:r>
      <w:r w:rsidRPr="00093C7F">
        <w:rPr>
          <w:rFonts w:ascii="Book Antiqua" w:hAnsi="Book Antiqua"/>
          <w:color w:val="000000" w:themeColor="text1"/>
          <w:sz w:val="24"/>
          <w:szCs w:val="24"/>
          <w:lang w:val="en-US"/>
        </w:rPr>
        <w:t>data, which also could have affected the measurement of outcomes. Nevertheless, several studies in our review did not observe MELD scores, so we could not assess its relation with LVDD.</w:t>
      </w:r>
    </w:p>
    <w:p w14:paraId="3C54B965" w14:textId="77777777" w:rsidR="00492E6A" w:rsidRPr="00093C7F" w:rsidRDefault="00492E6A" w:rsidP="00093C7F">
      <w:pPr>
        <w:adjustRightInd w:val="0"/>
        <w:snapToGrid w:val="0"/>
        <w:spacing w:after="0" w:line="360" w:lineRule="auto"/>
        <w:jc w:val="both"/>
        <w:rPr>
          <w:rFonts w:ascii="Book Antiqua" w:hAnsi="Book Antiqua"/>
          <w:color w:val="000000" w:themeColor="text1"/>
          <w:sz w:val="24"/>
          <w:szCs w:val="24"/>
          <w:lang w:val="en-US"/>
        </w:rPr>
      </w:pPr>
    </w:p>
    <w:p w14:paraId="19593D26"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Conclusions</w:t>
      </w:r>
    </w:p>
    <w:p w14:paraId="0F8B8C09"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Cardiac involvement in patients with liver cirrhosis seems to be clear, and there is correlation between the severity of cirrhosis and LVDD. </w:t>
      </w:r>
    </w:p>
    <w:p w14:paraId="7787F5B4" w14:textId="77777777" w:rsidR="008B45EF" w:rsidRPr="00093C7F" w:rsidRDefault="000F50FE" w:rsidP="000153AB">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Although the data of our study and published results of other studies included in present review had limited number of participants, their systemic analysis suggests that LVDD and its severity depends on the</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stage of liver cirrhosis. To our knowledge this is the first systematic review which summarizes the investigations demonstrating the association between the severity of liver cirrhosis and LVDD. The cardiac assessment in patients with Child-Pugh class B and C would be useful for the prevention of mortality risk because of heart function impairment.</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Echocardiography should be done at least once in patients‘ case history.</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However, larger studies are needed for final and detailed conclusions.</w:t>
      </w:r>
    </w:p>
    <w:p w14:paraId="35EA02B0" w14:textId="77777777" w:rsidR="00001976" w:rsidRPr="00093C7F" w:rsidRDefault="00001976" w:rsidP="00093C7F">
      <w:pPr>
        <w:adjustRightInd w:val="0"/>
        <w:snapToGrid w:val="0"/>
        <w:spacing w:after="0" w:line="360" w:lineRule="auto"/>
        <w:jc w:val="both"/>
        <w:rPr>
          <w:rFonts w:ascii="Book Antiqua" w:hAnsi="Book Antiqua"/>
          <w:color w:val="000000" w:themeColor="text1"/>
          <w:sz w:val="24"/>
          <w:szCs w:val="24"/>
          <w:lang w:val="en-US"/>
        </w:rPr>
      </w:pPr>
    </w:p>
    <w:p w14:paraId="6D75DCFF"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t>ARTICLE HIGHLIGHTS</w:t>
      </w:r>
      <w:r w:rsidR="00093C7F" w:rsidRPr="00093C7F">
        <w:rPr>
          <w:rFonts w:ascii="Book Antiqua" w:hAnsi="Book Antiqua"/>
          <w:b/>
          <w:color w:val="000000" w:themeColor="text1"/>
          <w:sz w:val="24"/>
          <w:szCs w:val="24"/>
          <w:lang w:val="en-US"/>
        </w:rPr>
        <w:t xml:space="preserve"> </w:t>
      </w:r>
    </w:p>
    <w:p w14:paraId="5DAC1247"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background</w:t>
      </w:r>
    </w:p>
    <w:p w14:paraId="2D462082"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color w:val="000000" w:themeColor="text1"/>
          <w:sz w:val="24"/>
          <w:szCs w:val="24"/>
          <w:lang w:val="en-US"/>
        </w:rPr>
        <w:t>Cardiovascular abnormalities occur in patients with liver cirrhosis. The prevalence of left ventricle diastolic dysfunction (LVDD) in cirrhotic patients rang</w:t>
      </w:r>
      <w:r w:rsidR="009516FC" w:rsidRPr="00093C7F">
        <w:rPr>
          <w:rFonts w:ascii="Book Antiqua" w:hAnsi="Book Antiqua"/>
          <w:color w:val="000000" w:themeColor="text1"/>
          <w:sz w:val="24"/>
          <w:szCs w:val="24"/>
          <w:lang w:val="en-US"/>
        </w:rPr>
        <w:t>es</w:t>
      </w:r>
      <w:r w:rsidRPr="00093C7F">
        <w:rPr>
          <w:rFonts w:ascii="Book Antiqua" w:hAnsi="Book Antiqua"/>
          <w:color w:val="000000" w:themeColor="text1"/>
          <w:sz w:val="24"/>
          <w:szCs w:val="24"/>
          <w:lang w:val="en-US"/>
        </w:rPr>
        <w:t xml:space="preserve"> from 25.7% to as high as 81.4% as reported in different studies. In several studies the severity of diastolic dysfunction (DD) correlated with a degree of liver failure and the rate of dysfunction was higher in patients with decompensated cirrhosis compared with compensated. It is important to assess cardiac changes in especially those patients who are waiting for the liver transplantation, paracentesis or transjugular intrahepatic portosystemic shunt (TIPSS) implantation, because cardiovascular decompensation can be the main cause of operative failure</w:t>
      </w:r>
      <w:r w:rsidR="00D91906" w:rsidRPr="00093C7F">
        <w:rPr>
          <w:rFonts w:ascii="Book Antiqua" w:hAnsi="Book Antiqua"/>
          <w:b/>
          <w:color w:val="000000" w:themeColor="text1"/>
          <w:sz w:val="24"/>
          <w:szCs w:val="24"/>
          <w:lang w:val="en-US"/>
        </w:rPr>
        <w:t>.</w:t>
      </w:r>
    </w:p>
    <w:p w14:paraId="7659F896" w14:textId="77777777" w:rsidR="00F80993" w:rsidRPr="00093C7F" w:rsidRDefault="00F80993" w:rsidP="00093C7F">
      <w:pPr>
        <w:adjustRightInd w:val="0"/>
        <w:snapToGrid w:val="0"/>
        <w:spacing w:after="0" w:line="360" w:lineRule="auto"/>
        <w:jc w:val="both"/>
        <w:rPr>
          <w:rFonts w:ascii="Book Antiqua" w:hAnsi="Book Antiqua"/>
          <w:b/>
          <w:color w:val="000000" w:themeColor="text1"/>
          <w:sz w:val="24"/>
          <w:szCs w:val="24"/>
          <w:lang w:val="en-US"/>
        </w:rPr>
      </w:pPr>
    </w:p>
    <w:p w14:paraId="74A278C4"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mot</w:t>
      </w:r>
      <w:r w:rsidR="009516FC" w:rsidRPr="00093C7F">
        <w:rPr>
          <w:rFonts w:ascii="Book Antiqua" w:hAnsi="Book Antiqua"/>
          <w:b/>
          <w:i/>
          <w:color w:val="000000" w:themeColor="text1"/>
          <w:sz w:val="24"/>
          <w:szCs w:val="24"/>
          <w:lang w:val="en-US"/>
        </w:rPr>
        <w:t>i</w:t>
      </w:r>
      <w:r w:rsidRPr="00093C7F">
        <w:rPr>
          <w:rFonts w:ascii="Book Antiqua" w:hAnsi="Book Antiqua"/>
          <w:b/>
          <w:i/>
          <w:color w:val="000000" w:themeColor="text1"/>
          <w:sz w:val="24"/>
          <w:szCs w:val="24"/>
          <w:lang w:val="en-US"/>
        </w:rPr>
        <w:t>vation</w:t>
      </w:r>
    </w:p>
    <w:p w14:paraId="17FFF529"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Due to the lack of studies, well designed </w:t>
      </w:r>
      <w:r w:rsidR="009516FC" w:rsidRPr="00093C7F">
        <w:rPr>
          <w:rFonts w:ascii="Book Antiqua" w:hAnsi="Book Antiqua"/>
          <w:color w:val="000000" w:themeColor="text1"/>
          <w:sz w:val="24"/>
          <w:szCs w:val="24"/>
          <w:lang w:val="en-US"/>
        </w:rPr>
        <w:t xml:space="preserve">studies </w:t>
      </w:r>
      <w:r w:rsidRPr="00093C7F">
        <w:rPr>
          <w:rFonts w:ascii="Book Antiqua" w:hAnsi="Book Antiqua"/>
          <w:color w:val="000000" w:themeColor="text1"/>
          <w:sz w:val="24"/>
          <w:szCs w:val="24"/>
          <w:lang w:val="en-US"/>
        </w:rPr>
        <w:t>are necessary to determine the role of assesment of cardiac function in cirrhotic patients. Therefore</w:t>
      </w:r>
      <w:r w:rsidR="009516FC"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an attentive analysis of already performed studies on LVDD prevalence in cirrhotic patients is very important because LVDD has an influence on patients’ quality of life and their survival, especially in</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patients with advanced liver cirrhosis. Developing an appropriate </w:t>
      </w:r>
      <w:r w:rsidR="009516FC" w:rsidRPr="00093C7F">
        <w:rPr>
          <w:rFonts w:ascii="Book Antiqua" w:hAnsi="Book Antiqua"/>
          <w:color w:val="000000" w:themeColor="text1"/>
          <w:sz w:val="24"/>
          <w:szCs w:val="24"/>
          <w:lang w:val="en-US"/>
        </w:rPr>
        <w:t xml:space="preserve">treatment </w:t>
      </w:r>
      <w:r w:rsidRPr="00093C7F">
        <w:rPr>
          <w:rFonts w:ascii="Book Antiqua" w:hAnsi="Book Antiqua"/>
          <w:color w:val="000000" w:themeColor="text1"/>
          <w:sz w:val="24"/>
          <w:szCs w:val="24"/>
          <w:lang w:val="en-US"/>
        </w:rPr>
        <w:t xml:space="preserve">strategy for such patients also is the key </w:t>
      </w:r>
      <w:r w:rsidR="009516FC" w:rsidRPr="00093C7F">
        <w:rPr>
          <w:rFonts w:ascii="Book Antiqua" w:hAnsi="Book Antiqua"/>
          <w:color w:val="000000" w:themeColor="text1"/>
          <w:sz w:val="24"/>
          <w:szCs w:val="24"/>
          <w:lang w:val="en-US"/>
        </w:rPr>
        <w:t>to</w:t>
      </w:r>
      <w:r w:rsidRPr="00093C7F">
        <w:rPr>
          <w:rFonts w:ascii="Book Antiqua" w:hAnsi="Book Antiqua"/>
          <w:color w:val="000000" w:themeColor="text1"/>
          <w:sz w:val="24"/>
          <w:szCs w:val="24"/>
          <w:lang w:val="en-US"/>
        </w:rPr>
        <w:t xml:space="preserve"> future research.</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Future directions of comprehensive assessment of cardiac function in cirrhotic patients might provide a better prognosis to these patients so it is an attractive field of research.</w:t>
      </w:r>
    </w:p>
    <w:p w14:paraId="516CE668"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59D00CAE"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objectives</w:t>
      </w:r>
    </w:p>
    <w:p w14:paraId="1D835471" w14:textId="77777777" w:rsidR="00F80993"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The aim of our study was to clarify the association between the severity of liver cirrhosis and left ventricle diastolic dysfunction in the published studies. </w:t>
      </w:r>
    </w:p>
    <w:p w14:paraId="524B35BC"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2A596077"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methods</w:t>
      </w:r>
    </w:p>
    <w:p w14:paraId="41D66FAD" w14:textId="77777777" w:rsidR="00F80993" w:rsidRPr="00093C7F" w:rsidRDefault="009516F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In </w:t>
      </w:r>
      <w:r w:rsidR="000F50FE" w:rsidRPr="00093C7F">
        <w:rPr>
          <w:rFonts w:ascii="Book Antiqua" w:hAnsi="Book Antiqua"/>
          <w:color w:val="000000" w:themeColor="text1"/>
          <w:sz w:val="24"/>
          <w:szCs w:val="24"/>
          <w:lang w:val="en-US"/>
        </w:rPr>
        <w:t>January and February</w:t>
      </w:r>
      <w:r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 2019 at Vilnius University we conducted a systematic review of the global existing literature on the prevalence of left ventricle diastolic dysfunction in patients with liver cirrhosis. We searched for articles in PubMed, Medline and Web of science databases. Eligibility criteria were: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1) Articles published in English only;</w:t>
      </w:r>
      <w:r w:rsidR="00093C7F" w:rsidRPr="00093C7F">
        <w:rPr>
          <w:rFonts w:ascii="Book Antiqua" w:hAnsi="Book Antiqua"/>
          <w:color w:val="000000" w:themeColor="text1"/>
          <w:sz w:val="24"/>
          <w:szCs w:val="24"/>
          <w:lang w:val="en-US"/>
        </w:rPr>
        <w:t xml:space="preserve">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2) Only patients with liver cirrhosis diagnosed by clinical view, laboratory and imaging tests were included;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3) Severity of liver cirrhosis was evaluated by using Model for End-Stage Liver Disease score, (MELD score) or/and Child-Pugh classification A/B/C and scores; </w:t>
      </w:r>
      <w:r w:rsidR="00492E6A" w:rsidRPr="00093C7F">
        <w:rPr>
          <w:rFonts w:ascii="Book Antiqua" w:hAnsi="Book Antiqua"/>
          <w:color w:val="000000" w:themeColor="text1"/>
          <w:sz w:val="24"/>
          <w:szCs w:val="24"/>
          <w:lang w:val="en-US"/>
        </w:rPr>
        <w:t>(</w:t>
      </w:r>
      <w:r w:rsidR="000F50FE" w:rsidRPr="00093C7F">
        <w:rPr>
          <w:rFonts w:ascii="Book Antiqua" w:hAnsi="Book Antiqua"/>
          <w:color w:val="000000" w:themeColor="text1"/>
          <w:sz w:val="24"/>
          <w:szCs w:val="24"/>
          <w:lang w:val="en-US"/>
        </w:rPr>
        <w:t xml:space="preserve">4) Left ventricle diastolic function was evaluated by tissue Doppler imaging method; </w:t>
      </w:r>
      <w:r w:rsidR="00492E6A" w:rsidRPr="00093C7F">
        <w:rPr>
          <w:rFonts w:ascii="Book Antiqua" w:hAnsi="Book Antiqua"/>
          <w:color w:val="000000" w:themeColor="text1"/>
          <w:sz w:val="24"/>
          <w:szCs w:val="24"/>
          <w:lang w:val="en-US"/>
        </w:rPr>
        <w:t>and (</w:t>
      </w:r>
      <w:r w:rsidR="000F50FE" w:rsidRPr="00093C7F">
        <w:rPr>
          <w:rFonts w:ascii="Book Antiqua" w:hAnsi="Book Antiqua"/>
          <w:color w:val="000000" w:themeColor="text1"/>
          <w:sz w:val="24"/>
          <w:szCs w:val="24"/>
          <w:lang w:val="en-US"/>
        </w:rPr>
        <w:t xml:space="preserve">5) Left ventricle diastolic dysfunction was defined and its grading (I, II, III) classified according to </w:t>
      </w:r>
      <w:r w:rsidRPr="00093C7F">
        <w:rPr>
          <w:rFonts w:ascii="Book Antiqua" w:hAnsi="Book Antiqua"/>
          <w:color w:val="000000" w:themeColor="text1"/>
          <w:sz w:val="24"/>
          <w:szCs w:val="24"/>
          <w:lang w:val="en-US"/>
        </w:rPr>
        <w:t>ASE guidelines issued in 2009 or 2016</w:t>
      </w:r>
      <w:r w:rsidR="000F50FE" w:rsidRPr="00093C7F">
        <w:rPr>
          <w:rFonts w:ascii="Book Antiqua" w:hAnsi="Book Antiqua"/>
          <w:color w:val="000000" w:themeColor="text1"/>
          <w:sz w:val="24"/>
          <w:szCs w:val="24"/>
          <w:lang w:val="en-US"/>
        </w:rPr>
        <w:t>. Analyses were performed to evaluate the ratio and grades of left ventricle diastolic dysfunction with respect to cirrhosis severity.</w:t>
      </w:r>
    </w:p>
    <w:p w14:paraId="5A870D66"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0A19DBD3"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results</w:t>
      </w:r>
    </w:p>
    <w:p w14:paraId="1D12D1FF"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A total of 1149 articles and abstracts met the initial search criteria. 16 articles which met the predefined eligibility criteria were included in the final analysis. Overall, 1067 patients (out </w:t>
      </w:r>
      <w:r w:rsidRPr="00093C7F">
        <w:rPr>
          <w:rFonts w:ascii="Book Antiqua" w:hAnsi="Book Antiqua"/>
          <w:color w:val="000000" w:themeColor="text1"/>
          <w:sz w:val="24"/>
          <w:szCs w:val="24"/>
          <w:lang w:val="en-US"/>
        </w:rPr>
        <w:lastRenderedPageBreak/>
        <w:t xml:space="preserve">of them 723 men) with liver cirrhosis were evaluated for left ventricle diastolic dysfunction. In our systemic analysis we have found that 51.2% of cirrhotic patients had left ventricle diastolic dysfunction diagnosed and the grade 1 was the most prevalent (59.2 %,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0.001) among them, the grade 3 had been rarely diagnosed </w:t>
      </w:r>
      <w:r w:rsidR="00DB71B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only 5.1%. The data about</w:t>
      </w:r>
      <w:r w:rsidR="009516FC" w:rsidRPr="00093C7F">
        <w:rPr>
          <w:rFonts w:ascii="Book Antiqua" w:hAnsi="Book Antiqua"/>
          <w:color w:val="000000" w:themeColor="text1"/>
          <w:sz w:val="24"/>
          <w:szCs w:val="24"/>
          <w:lang w:val="en-US"/>
        </w:rPr>
        <w:t xml:space="preserve"> the prevalence of</w:t>
      </w:r>
      <w:r w:rsidRPr="00093C7F">
        <w:rPr>
          <w:rFonts w:ascii="Book Antiqua" w:hAnsi="Book Antiqua"/>
          <w:color w:val="000000" w:themeColor="text1"/>
          <w:sz w:val="24"/>
          <w:szCs w:val="24"/>
          <w:lang w:val="en-US"/>
        </w:rPr>
        <w:t xml:space="preserve"> diastolic dysfunction‘s prevalence in cirrhotic patients depending on Child-Pugh Classes was available from 5 studies (365 patients overall) and only 1 </w:t>
      </w:r>
      <w:r w:rsidR="009516FC" w:rsidRPr="00093C7F">
        <w:rPr>
          <w:rFonts w:ascii="Book Antiqua" w:hAnsi="Book Antiqua"/>
          <w:color w:val="000000" w:themeColor="text1"/>
          <w:sz w:val="24"/>
          <w:szCs w:val="24"/>
          <w:lang w:val="en-US"/>
        </w:rPr>
        <w:t xml:space="preserve">study </w:t>
      </w:r>
      <w:r w:rsidRPr="00093C7F">
        <w:rPr>
          <w:rFonts w:ascii="Book Antiqua" w:hAnsi="Book Antiqua"/>
          <w:color w:val="000000" w:themeColor="text1"/>
          <w:sz w:val="24"/>
          <w:szCs w:val="24"/>
          <w:lang w:val="en-US"/>
        </w:rPr>
        <w:t>found diastolic dysfunction being associated with severity of liver cirrhosis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 We established that diastolic dysfunction was diagnosed in 44.6% of Child-Pugh A class patients, in 62% of Child B class and in 63.3% of Child C patients (</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0.028). The proportion of patients with higher diastolic dysfunction grades increases in more severe cirrhosis presentation (</w:t>
      </w:r>
      <w:bookmarkStart w:id="33" w:name="OLE_LINK84"/>
      <w:bookmarkStart w:id="34" w:name="OLE_LINK85"/>
      <w:r w:rsidRPr="00093C7F">
        <w:rPr>
          <w:rFonts w:ascii="Book Antiqua" w:hAnsi="Book Antiqua"/>
          <w:i/>
          <w:iCs/>
          <w:color w:val="000000" w:themeColor="text1"/>
          <w:sz w:val="24"/>
          <w:szCs w:val="24"/>
          <w:lang w:val="en-US"/>
        </w:rPr>
        <w:t>P</w:t>
      </w:r>
      <w:bookmarkEnd w:id="33"/>
      <w:bookmarkEnd w:id="34"/>
      <w:r w:rsidRPr="00093C7F">
        <w:rPr>
          <w:rFonts w:ascii="Book Antiqua" w:hAnsi="Book Antiqua"/>
          <w:color w:val="000000" w:themeColor="text1"/>
          <w:sz w:val="24"/>
          <w:szCs w:val="24"/>
          <w:lang w:val="en-US"/>
        </w:rPr>
        <w:t xml:space="preserve"> &lt; 0.001). There was no difference between mean MELD scores in patients with and without diastolic dysfunction. In all studies diastolic dysfunction was more frequent in patients with ascites (</w:t>
      </w:r>
      <w:r w:rsidR="00492E6A"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0.04451). The influence of prophylactic treatment </w:t>
      </w:r>
      <w:r w:rsidR="009516FC" w:rsidRPr="00093C7F">
        <w:rPr>
          <w:rFonts w:ascii="Book Antiqua" w:hAnsi="Book Antiqua"/>
          <w:color w:val="000000" w:themeColor="text1"/>
          <w:sz w:val="24"/>
          <w:szCs w:val="24"/>
          <w:lang w:val="en-US"/>
        </w:rPr>
        <w:t xml:space="preserve">with </w:t>
      </w:r>
      <w:r w:rsidRPr="00093C7F">
        <w:rPr>
          <w:rFonts w:ascii="Book Antiqua" w:hAnsi="Book Antiqua"/>
          <w:color w:val="000000" w:themeColor="text1"/>
          <w:sz w:val="24"/>
          <w:szCs w:val="24"/>
          <w:lang w:val="en-US"/>
        </w:rPr>
        <w:t>of β-blockers on LVDD grade was not assessed in all of our chosen studies, but we think it may have had an impact on the cardiac function.</w:t>
      </w:r>
    </w:p>
    <w:p w14:paraId="760EDAC8"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p>
    <w:p w14:paraId="32EC1EDF"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conclusions</w:t>
      </w:r>
    </w:p>
    <w:p w14:paraId="2769205D"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To our knowledge this is the first systematic review which summarizes the articles demonstrating the association between the severity of liver cirrhosis and LVDD. Our review of the existing literature allowed us to interpret the data supporting the correlation between the severity of liver cirrhosis evaluated by Child-Pugh classification and LVDD. Several studies in our review did not observe MELD scores, so we could not assess its‘ potential relation with LVDD. We </w:t>
      </w:r>
      <w:r w:rsidR="00762A38" w:rsidRPr="00093C7F">
        <w:rPr>
          <w:rFonts w:ascii="Book Antiqua" w:hAnsi="Book Antiqua"/>
          <w:color w:val="000000" w:themeColor="text1"/>
          <w:sz w:val="24"/>
          <w:szCs w:val="24"/>
          <w:lang w:val="en-US"/>
        </w:rPr>
        <w:t xml:space="preserve">highly </w:t>
      </w:r>
      <w:r w:rsidRPr="00093C7F">
        <w:rPr>
          <w:rFonts w:ascii="Book Antiqua" w:hAnsi="Book Antiqua"/>
          <w:color w:val="000000" w:themeColor="text1"/>
          <w:sz w:val="24"/>
          <w:szCs w:val="24"/>
          <w:lang w:val="en-US"/>
        </w:rPr>
        <w:t xml:space="preserve">recommend cardiac assessment </w:t>
      </w:r>
      <w:r w:rsidR="00762A38" w:rsidRPr="00093C7F">
        <w:rPr>
          <w:rFonts w:ascii="Book Antiqua" w:hAnsi="Book Antiqua"/>
          <w:color w:val="000000" w:themeColor="text1"/>
          <w:sz w:val="24"/>
          <w:szCs w:val="24"/>
          <w:lang w:val="en-US"/>
        </w:rPr>
        <w:t>of</w:t>
      </w:r>
      <w:r w:rsidRPr="00093C7F">
        <w:rPr>
          <w:rFonts w:ascii="Book Antiqua" w:hAnsi="Book Antiqua"/>
          <w:color w:val="000000" w:themeColor="text1"/>
          <w:sz w:val="24"/>
          <w:szCs w:val="24"/>
          <w:lang w:val="en-US"/>
        </w:rPr>
        <w:t xml:space="preserve"> patients with Child-Pugh class B and C. Echocardiography should be done at least once in patients‘ case history, because these patients are at high risk of mortality.</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However, </w:t>
      </w:r>
      <w:r w:rsidR="00762A38" w:rsidRPr="00093C7F">
        <w:rPr>
          <w:rFonts w:ascii="Book Antiqua" w:hAnsi="Book Antiqua"/>
          <w:color w:val="000000" w:themeColor="text1"/>
          <w:sz w:val="24"/>
          <w:szCs w:val="24"/>
          <w:lang w:val="en-US"/>
        </w:rPr>
        <w:t>more extensive</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studies are needed for final and detailed conclusions.</w:t>
      </w:r>
    </w:p>
    <w:p w14:paraId="070B50F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p>
    <w:p w14:paraId="582E3B58" w14:textId="77777777" w:rsidR="000F50FE" w:rsidRPr="00093C7F" w:rsidRDefault="000F50FE" w:rsidP="00093C7F">
      <w:pPr>
        <w:adjustRightInd w:val="0"/>
        <w:snapToGrid w:val="0"/>
        <w:spacing w:after="0" w:line="360" w:lineRule="auto"/>
        <w:jc w:val="both"/>
        <w:rPr>
          <w:rFonts w:ascii="Book Antiqua" w:hAnsi="Book Antiqua"/>
          <w:b/>
          <w:i/>
          <w:color w:val="000000" w:themeColor="text1"/>
          <w:sz w:val="24"/>
          <w:szCs w:val="24"/>
          <w:lang w:val="en-US"/>
        </w:rPr>
      </w:pPr>
      <w:r w:rsidRPr="00093C7F">
        <w:rPr>
          <w:rFonts w:ascii="Book Antiqua" w:hAnsi="Book Antiqua"/>
          <w:b/>
          <w:i/>
          <w:color w:val="000000" w:themeColor="text1"/>
          <w:sz w:val="24"/>
          <w:szCs w:val="24"/>
          <w:lang w:val="en-US"/>
        </w:rPr>
        <w:t>Research perspectives</w:t>
      </w:r>
    </w:p>
    <w:p w14:paraId="00A7857A" w14:textId="77777777" w:rsidR="000F50FE" w:rsidRPr="00093C7F" w:rsidRDefault="000F50F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Future directions of comprehensive assessment of cardiac function in cirrhotic patients might provide a better prognosis </w:t>
      </w:r>
      <w:r w:rsidR="00762A38" w:rsidRPr="00093C7F">
        <w:rPr>
          <w:rFonts w:ascii="Book Antiqua" w:hAnsi="Book Antiqua"/>
          <w:color w:val="000000" w:themeColor="text1"/>
          <w:sz w:val="24"/>
          <w:szCs w:val="24"/>
          <w:lang w:val="en-US"/>
        </w:rPr>
        <w:t>for such</w:t>
      </w:r>
      <w:r w:rsidRPr="00093C7F">
        <w:rPr>
          <w:rFonts w:ascii="Book Antiqua" w:hAnsi="Book Antiqua"/>
          <w:color w:val="000000" w:themeColor="text1"/>
          <w:sz w:val="24"/>
          <w:szCs w:val="24"/>
          <w:lang w:val="en-US"/>
        </w:rPr>
        <w:t xml:space="preserve"> patients.</w:t>
      </w:r>
      <w:r w:rsidR="00093C7F"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 xml:space="preserve">We highly suggest that future clinical trials should evaluate how using of β-blockers in cirrhotics affects cardiac function, </w:t>
      </w:r>
      <w:r w:rsidRPr="00093C7F">
        <w:rPr>
          <w:rFonts w:ascii="Book Antiqua" w:hAnsi="Book Antiqua"/>
          <w:color w:val="000000" w:themeColor="text1"/>
          <w:sz w:val="24"/>
          <w:szCs w:val="24"/>
          <w:lang w:val="en-US"/>
        </w:rPr>
        <w:lastRenderedPageBreak/>
        <w:t>especially LVDD and its grade. In order to clarify the correlation between the severity of liver cirrhosis and LVDD and to elucidate the pathogenetic association between liver damages and cardiac impairment, the more large-scale prospective research</w:t>
      </w:r>
      <w:r w:rsidR="00762A38" w:rsidRPr="00093C7F">
        <w:rPr>
          <w:rFonts w:ascii="Book Antiqua" w:hAnsi="Book Antiqua"/>
          <w:color w:val="000000" w:themeColor="text1"/>
          <w:sz w:val="24"/>
          <w:szCs w:val="24"/>
          <w:lang w:val="en-US"/>
        </w:rPr>
        <w:t xml:space="preserve"> is</w:t>
      </w:r>
      <w:r w:rsidRPr="00093C7F">
        <w:rPr>
          <w:rFonts w:ascii="Book Antiqua" w:hAnsi="Book Antiqua"/>
          <w:color w:val="000000" w:themeColor="text1"/>
          <w:sz w:val="24"/>
          <w:szCs w:val="24"/>
          <w:lang w:val="en-US"/>
        </w:rPr>
        <w:t xml:space="preserve"> needed.</w:t>
      </w:r>
    </w:p>
    <w:p w14:paraId="35B83904" w14:textId="77777777" w:rsidR="00492E6A" w:rsidRPr="00093C7F" w:rsidRDefault="00492E6A"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777021EC" w14:textId="77777777" w:rsidR="000F50FE" w:rsidRPr="00093C7F" w:rsidRDefault="000F50FE"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REFERENCES</w:t>
      </w:r>
    </w:p>
    <w:p w14:paraId="23D24D6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1 </w:t>
      </w:r>
      <w:r w:rsidRPr="00093C7F">
        <w:rPr>
          <w:rFonts w:ascii="Book Antiqua" w:hAnsi="Book Antiqua"/>
          <w:b/>
          <w:bCs/>
          <w:color w:val="000000" w:themeColor="text1"/>
          <w:sz w:val="24"/>
          <w:szCs w:val="24"/>
          <w:lang w:val="en-US"/>
        </w:rPr>
        <w:t>Valeriano V</w:t>
      </w:r>
      <w:r w:rsidRPr="00093C7F">
        <w:rPr>
          <w:rFonts w:ascii="Book Antiqua" w:hAnsi="Book Antiqua"/>
          <w:bCs/>
          <w:color w:val="000000" w:themeColor="text1"/>
          <w:sz w:val="24"/>
          <w:szCs w:val="24"/>
          <w:lang w:val="en-US"/>
        </w:rPr>
        <w:t>, Funaro S, Lionetti R, Riggio O, Pulcinelli G, Fiore P, Masini A, De Castro S, Merli M. Modification of cardiac function in cirrhotic patients with and without ascites. </w:t>
      </w:r>
      <w:r w:rsidRPr="00093C7F">
        <w:rPr>
          <w:rFonts w:ascii="Book Antiqua" w:hAnsi="Book Antiqua"/>
          <w:bCs/>
          <w:i/>
          <w:iCs/>
          <w:color w:val="000000" w:themeColor="text1"/>
          <w:sz w:val="24"/>
          <w:szCs w:val="24"/>
          <w:lang w:val="en-US"/>
        </w:rPr>
        <w:t>Am J Gastroenterol</w:t>
      </w:r>
      <w:r w:rsidRPr="00093C7F">
        <w:rPr>
          <w:rFonts w:ascii="Book Antiqua" w:hAnsi="Book Antiqua"/>
          <w:bCs/>
          <w:color w:val="000000" w:themeColor="text1"/>
          <w:sz w:val="24"/>
          <w:szCs w:val="24"/>
          <w:lang w:val="en-US"/>
        </w:rPr>
        <w:t> 2000; </w:t>
      </w:r>
      <w:r w:rsidRPr="00093C7F">
        <w:rPr>
          <w:rFonts w:ascii="Book Antiqua" w:hAnsi="Book Antiqua"/>
          <w:b/>
          <w:bCs/>
          <w:color w:val="000000" w:themeColor="text1"/>
          <w:sz w:val="24"/>
          <w:szCs w:val="24"/>
          <w:lang w:val="en-US"/>
        </w:rPr>
        <w:t>95</w:t>
      </w:r>
      <w:r w:rsidRPr="00093C7F">
        <w:rPr>
          <w:rFonts w:ascii="Book Antiqua" w:hAnsi="Book Antiqua"/>
          <w:bCs/>
          <w:color w:val="000000" w:themeColor="text1"/>
          <w:sz w:val="24"/>
          <w:szCs w:val="24"/>
          <w:lang w:val="en-US"/>
        </w:rPr>
        <w:t>: 3200-3205 [PMID: 11095342 DOI: 10.1111/j.1572-0241.2000.03252.x]</w:t>
      </w:r>
    </w:p>
    <w:p w14:paraId="55EF326B"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2 </w:t>
      </w:r>
      <w:r w:rsidRPr="00093C7F">
        <w:rPr>
          <w:rFonts w:ascii="Book Antiqua" w:hAnsi="Book Antiqua"/>
          <w:b/>
          <w:bCs/>
          <w:color w:val="000000" w:themeColor="text1"/>
          <w:sz w:val="24"/>
          <w:szCs w:val="24"/>
          <w:lang w:val="en-US"/>
        </w:rPr>
        <w:t>Karasu Z</w:t>
      </w:r>
      <w:r w:rsidRPr="00093C7F">
        <w:rPr>
          <w:rFonts w:ascii="Book Antiqua" w:hAnsi="Book Antiqua"/>
          <w:bCs/>
          <w:color w:val="000000" w:themeColor="text1"/>
          <w:sz w:val="24"/>
          <w:szCs w:val="24"/>
          <w:lang w:val="en-US"/>
        </w:rPr>
        <w:t>, Mindikoğlu AL, Van Thiel DH. Cardiovascular problems in cirrhotic patients. </w:t>
      </w:r>
      <w:r w:rsidRPr="00093C7F">
        <w:rPr>
          <w:rFonts w:ascii="Book Antiqua" w:hAnsi="Book Antiqua"/>
          <w:bCs/>
          <w:i/>
          <w:iCs/>
          <w:color w:val="000000" w:themeColor="text1"/>
          <w:sz w:val="24"/>
          <w:szCs w:val="24"/>
          <w:lang w:val="en-US"/>
        </w:rPr>
        <w:t>Turk J Gastroenterol</w:t>
      </w:r>
      <w:r w:rsidRPr="00093C7F">
        <w:rPr>
          <w:rFonts w:ascii="Book Antiqua" w:hAnsi="Book Antiqua"/>
          <w:bCs/>
          <w:color w:val="000000" w:themeColor="text1"/>
          <w:sz w:val="24"/>
          <w:szCs w:val="24"/>
          <w:lang w:val="en-US"/>
        </w:rPr>
        <w:t> 2004; </w:t>
      </w:r>
      <w:r w:rsidRPr="00093C7F">
        <w:rPr>
          <w:rFonts w:ascii="Book Antiqua" w:hAnsi="Book Antiqua"/>
          <w:b/>
          <w:bCs/>
          <w:color w:val="000000" w:themeColor="text1"/>
          <w:sz w:val="24"/>
          <w:szCs w:val="24"/>
          <w:lang w:val="en-US"/>
        </w:rPr>
        <w:t>15</w:t>
      </w:r>
      <w:r w:rsidRPr="00093C7F">
        <w:rPr>
          <w:rFonts w:ascii="Book Antiqua" w:hAnsi="Book Antiqua"/>
          <w:bCs/>
          <w:color w:val="000000" w:themeColor="text1"/>
          <w:sz w:val="24"/>
          <w:szCs w:val="24"/>
          <w:lang w:val="en-US"/>
        </w:rPr>
        <w:t>: 126-132 [PMID: 15492908]</w:t>
      </w:r>
    </w:p>
    <w:p w14:paraId="546E04D7"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3 </w:t>
      </w:r>
      <w:r w:rsidRPr="00093C7F">
        <w:rPr>
          <w:rFonts w:ascii="Book Antiqua" w:hAnsi="Book Antiqua"/>
          <w:b/>
          <w:bCs/>
          <w:color w:val="000000" w:themeColor="text1"/>
          <w:sz w:val="24"/>
          <w:szCs w:val="24"/>
          <w:lang w:val="en-US"/>
        </w:rPr>
        <w:t>Al-Hamoudi WK</w:t>
      </w:r>
      <w:r w:rsidRPr="00093C7F">
        <w:rPr>
          <w:rFonts w:ascii="Book Antiqua" w:hAnsi="Book Antiqua"/>
          <w:bCs/>
          <w:color w:val="000000" w:themeColor="text1"/>
          <w:sz w:val="24"/>
          <w:szCs w:val="24"/>
          <w:lang w:val="en-US"/>
        </w:rPr>
        <w:t>. Cardiovascular changes in cirrhosis: pathogenesis and clinical implications. </w:t>
      </w:r>
      <w:r w:rsidRPr="00093C7F">
        <w:rPr>
          <w:rFonts w:ascii="Book Antiqua" w:hAnsi="Book Antiqua"/>
          <w:bCs/>
          <w:i/>
          <w:iCs/>
          <w:color w:val="000000" w:themeColor="text1"/>
          <w:sz w:val="24"/>
          <w:szCs w:val="24"/>
          <w:lang w:val="en-US"/>
        </w:rPr>
        <w:t>Saudi J Gastroenterol</w:t>
      </w:r>
      <w:r w:rsidRPr="00093C7F">
        <w:rPr>
          <w:rFonts w:ascii="Book Antiqua" w:hAnsi="Book Antiqua"/>
          <w:bCs/>
          <w:color w:val="000000" w:themeColor="text1"/>
          <w:sz w:val="24"/>
          <w:szCs w:val="24"/>
          <w:lang w:val="en-US"/>
        </w:rPr>
        <w:t> 2010; </w:t>
      </w:r>
      <w:r w:rsidRPr="00093C7F">
        <w:rPr>
          <w:rFonts w:ascii="Book Antiqua" w:hAnsi="Book Antiqua"/>
          <w:b/>
          <w:bCs/>
          <w:color w:val="000000" w:themeColor="text1"/>
          <w:sz w:val="24"/>
          <w:szCs w:val="24"/>
          <w:lang w:val="en-US"/>
        </w:rPr>
        <w:t>16</w:t>
      </w:r>
      <w:r w:rsidRPr="00093C7F">
        <w:rPr>
          <w:rFonts w:ascii="Book Antiqua" w:hAnsi="Book Antiqua"/>
          <w:bCs/>
          <w:color w:val="000000" w:themeColor="text1"/>
          <w:sz w:val="24"/>
          <w:szCs w:val="24"/>
          <w:lang w:val="en-US"/>
        </w:rPr>
        <w:t>: 145-153 [PMID: 20616408 DOI: 10.4103/1319-3767.65181]</w:t>
      </w:r>
    </w:p>
    <w:p w14:paraId="1BBCA15F"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4 </w:t>
      </w:r>
      <w:r w:rsidRPr="00093C7F">
        <w:rPr>
          <w:rFonts w:ascii="Book Antiqua" w:hAnsi="Book Antiqua"/>
          <w:b/>
          <w:bCs/>
          <w:color w:val="000000" w:themeColor="text1"/>
          <w:sz w:val="24"/>
          <w:szCs w:val="24"/>
          <w:lang w:val="en-US"/>
        </w:rPr>
        <w:t>Lim YS</w:t>
      </w:r>
      <w:r w:rsidRPr="00093C7F">
        <w:rPr>
          <w:rFonts w:ascii="Book Antiqua" w:hAnsi="Book Antiqua"/>
          <w:bCs/>
          <w:color w:val="000000" w:themeColor="text1"/>
          <w:sz w:val="24"/>
          <w:szCs w:val="24"/>
          <w:lang w:val="en-US"/>
        </w:rPr>
        <w:t>, Kim WR. The global impact of hepatic fibrosis and end-stage liver disease. </w:t>
      </w:r>
      <w:r w:rsidRPr="00093C7F">
        <w:rPr>
          <w:rFonts w:ascii="Book Antiqua" w:hAnsi="Book Antiqua"/>
          <w:bCs/>
          <w:i/>
          <w:iCs/>
          <w:color w:val="000000" w:themeColor="text1"/>
          <w:sz w:val="24"/>
          <w:szCs w:val="24"/>
          <w:lang w:val="en-US"/>
        </w:rPr>
        <w:t>Clin Liver Dis</w:t>
      </w:r>
      <w:r w:rsidRPr="00093C7F">
        <w:rPr>
          <w:rFonts w:ascii="Book Antiqua" w:hAnsi="Book Antiqua"/>
          <w:bCs/>
          <w:color w:val="000000" w:themeColor="text1"/>
          <w:sz w:val="24"/>
          <w:szCs w:val="24"/>
          <w:lang w:val="en-US"/>
        </w:rPr>
        <w:t> 2008; </w:t>
      </w:r>
      <w:r w:rsidRPr="00093C7F">
        <w:rPr>
          <w:rFonts w:ascii="Book Antiqua" w:hAnsi="Book Antiqua"/>
          <w:b/>
          <w:bCs/>
          <w:color w:val="000000" w:themeColor="text1"/>
          <w:sz w:val="24"/>
          <w:szCs w:val="24"/>
          <w:lang w:val="en-US"/>
        </w:rPr>
        <w:t>12</w:t>
      </w:r>
      <w:r w:rsidRPr="00093C7F">
        <w:rPr>
          <w:rFonts w:ascii="Book Antiqua" w:hAnsi="Book Antiqua"/>
          <w:bCs/>
          <w:color w:val="000000" w:themeColor="text1"/>
          <w:sz w:val="24"/>
          <w:szCs w:val="24"/>
          <w:lang w:val="en-US"/>
        </w:rPr>
        <w:t>: 733-746, vii [PMID: 18984463 DOI: 10.1016/j.cld.2008.07.007]</w:t>
      </w:r>
    </w:p>
    <w:p w14:paraId="2E877741" w14:textId="0B3DFEA4"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5 </w:t>
      </w:r>
      <w:r w:rsidRPr="00093C7F">
        <w:rPr>
          <w:rFonts w:ascii="Book Antiqua" w:hAnsi="Book Antiqua"/>
          <w:b/>
          <w:bCs/>
          <w:color w:val="000000" w:themeColor="text1"/>
          <w:sz w:val="24"/>
          <w:szCs w:val="24"/>
          <w:lang w:val="en-US"/>
        </w:rPr>
        <w:t>Ma Z</w:t>
      </w:r>
      <w:r w:rsidRPr="00093C7F">
        <w:rPr>
          <w:rFonts w:ascii="Book Antiqua" w:hAnsi="Book Antiqua"/>
          <w:bCs/>
          <w:color w:val="000000" w:themeColor="text1"/>
          <w:sz w:val="24"/>
          <w:szCs w:val="24"/>
          <w:lang w:val="en-US"/>
        </w:rPr>
        <w:t>, Lee SS. Cirrhotic cardiomyopathy: getting to the heart of the matter.</w:t>
      </w:r>
      <w:r w:rsidR="000153AB">
        <w:rPr>
          <w:rFonts w:ascii="Book Antiqua" w:hAnsi="Book Antiqua"/>
          <w:bCs/>
          <w:color w:val="000000" w:themeColor="text1"/>
          <w:sz w:val="24"/>
          <w:szCs w:val="24"/>
          <w:lang w:val="en-US"/>
        </w:rPr>
        <w:t xml:space="preserve"> </w:t>
      </w:r>
      <w:r w:rsidRPr="00093C7F">
        <w:rPr>
          <w:rFonts w:ascii="Book Antiqua" w:hAnsi="Book Antiqua"/>
          <w:bCs/>
          <w:i/>
          <w:iCs/>
          <w:color w:val="000000" w:themeColor="text1"/>
          <w:sz w:val="24"/>
          <w:szCs w:val="24"/>
          <w:lang w:val="en-US"/>
        </w:rPr>
        <w:t>Hepatology</w:t>
      </w:r>
      <w:r w:rsidR="000153AB">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1996; </w:t>
      </w:r>
      <w:r w:rsidRPr="00093C7F">
        <w:rPr>
          <w:rFonts w:ascii="Book Antiqua" w:hAnsi="Book Antiqua"/>
          <w:b/>
          <w:bCs/>
          <w:color w:val="000000" w:themeColor="text1"/>
          <w:sz w:val="24"/>
          <w:szCs w:val="24"/>
          <w:lang w:val="en-US"/>
        </w:rPr>
        <w:t>24</w:t>
      </w:r>
      <w:r w:rsidRPr="00093C7F">
        <w:rPr>
          <w:rFonts w:ascii="Book Antiqua" w:hAnsi="Book Antiqua"/>
          <w:bCs/>
          <w:color w:val="000000" w:themeColor="text1"/>
          <w:sz w:val="24"/>
          <w:szCs w:val="24"/>
          <w:lang w:val="en-US"/>
        </w:rPr>
        <w:t>: 451-459 [PMID: 8690419 DOI: 10.1002/hep.510240226]</w:t>
      </w:r>
    </w:p>
    <w:p w14:paraId="1DF6C5D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6 </w:t>
      </w:r>
      <w:r w:rsidRPr="00093C7F">
        <w:rPr>
          <w:rFonts w:ascii="Book Antiqua" w:hAnsi="Book Antiqua"/>
          <w:b/>
          <w:bCs/>
          <w:color w:val="000000" w:themeColor="text1"/>
          <w:sz w:val="24"/>
          <w:szCs w:val="24"/>
          <w:lang w:val="en-US"/>
        </w:rPr>
        <w:t>Schrier RW</w:t>
      </w:r>
      <w:r w:rsidRPr="00093C7F">
        <w:rPr>
          <w:rFonts w:ascii="Book Antiqua" w:hAnsi="Book Antiqua"/>
          <w:bCs/>
          <w:color w:val="000000" w:themeColor="text1"/>
          <w:sz w:val="24"/>
          <w:szCs w:val="24"/>
          <w:lang w:val="en-US"/>
        </w:rPr>
        <w:t>, Arroyo V, Bernardi M, Epstein M, Henriksen JH, Rodés J. Peripheral arterial vasodilation hypothesis: a proposal for the initiation of renal sodium and water retention in cirrhosis. </w:t>
      </w:r>
      <w:r w:rsidRPr="00093C7F">
        <w:rPr>
          <w:rFonts w:ascii="Book Antiqua" w:hAnsi="Book Antiqua"/>
          <w:bCs/>
          <w:i/>
          <w:iCs/>
          <w:color w:val="000000" w:themeColor="text1"/>
          <w:sz w:val="24"/>
          <w:szCs w:val="24"/>
          <w:lang w:val="en-US"/>
        </w:rPr>
        <w:t>Hepatology</w:t>
      </w:r>
      <w:r w:rsidRPr="00093C7F">
        <w:rPr>
          <w:rFonts w:ascii="Book Antiqua" w:hAnsi="Book Antiqua"/>
          <w:bCs/>
          <w:color w:val="000000" w:themeColor="text1"/>
          <w:sz w:val="24"/>
          <w:szCs w:val="24"/>
          <w:lang w:val="en-US"/>
        </w:rPr>
        <w:t> 1988; </w:t>
      </w:r>
      <w:r w:rsidRPr="00093C7F">
        <w:rPr>
          <w:rFonts w:ascii="Book Antiqua" w:hAnsi="Book Antiqua"/>
          <w:b/>
          <w:bCs/>
          <w:color w:val="000000" w:themeColor="text1"/>
          <w:sz w:val="24"/>
          <w:szCs w:val="24"/>
          <w:lang w:val="en-US"/>
        </w:rPr>
        <w:t>8</w:t>
      </w:r>
      <w:r w:rsidRPr="00093C7F">
        <w:rPr>
          <w:rFonts w:ascii="Book Antiqua" w:hAnsi="Book Antiqua"/>
          <w:bCs/>
          <w:color w:val="000000" w:themeColor="text1"/>
          <w:sz w:val="24"/>
          <w:szCs w:val="24"/>
          <w:lang w:val="en-US"/>
        </w:rPr>
        <w:t>: 1151-1157 [PMID: 2971015 DOI: 10.1002/hep.1840080532]</w:t>
      </w:r>
    </w:p>
    <w:p w14:paraId="1F11938B"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7 </w:t>
      </w:r>
      <w:r w:rsidRPr="00093C7F">
        <w:rPr>
          <w:rFonts w:ascii="Book Antiqua" w:hAnsi="Book Antiqua"/>
          <w:b/>
          <w:bCs/>
          <w:color w:val="000000" w:themeColor="text1"/>
          <w:sz w:val="24"/>
          <w:szCs w:val="24"/>
          <w:lang w:val="en-US"/>
        </w:rPr>
        <w:t>Fouad YM</w:t>
      </w:r>
      <w:r w:rsidRPr="00093C7F">
        <w:rPr>
          <w:rFonts w:ascii="Book Antiqua" w:hAnsi="Book Antiqua"/>
          <w:bCs/>
          <w:color w:val="000000" w:themeColor="text1"/>
          <w:sz w:val="24"/>
          <w:szCs w:val="24"/>
          <w:lang w:val="en-US"/>
        </w:rPr>
        <w:t>, Yehia R. Hepato-cardiac disorders. </w:t>
      </w:r>
      <w:r w:rsidRPr="00093C7F">
        <w:rPr>
          <w:rFonts w:ascii="Book Antiqua" w:hAnsi="Book Antiqua"/>
          <w:bCs/>
          <w:i/>
          <w:iCs/>
          <w:color w:val="000000" w:themeColor="text1"/>
          <w:sz w:val="24"/>
          <w:szCs w:val="24"/>
          <w:lang w:val="en-US"/>
        </w:rPr>
        <w:t>World J Hepatol</w:t>
      </w:r>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6</w:t>
      </w:r>
      <w:r w:rsidRPr="00093C7F">
        <w:rPr>
          <w:rFonts w:ascii="Book Antiqua" w:hAnsi="Book Antiqua"/>
          <w:bCs/>
          <w:color w:val="000000" w:themeColor="text1"/>
          <w:sz w:val="24"/>
          <w:szCs w:val="24"/>
          <w:lang w:val="en-US"/>
        </w:rPr>
        <w:t>: 41-54 [PMID: 24653793 DOI: 10.4254/wjh.v6.i1.41]</w:t>
      </w:r>
    </w:p>
    <w:p w14:paraId="0055F053"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8 </w:t>
      </w:r>
      <w:r w:rsidRPr="00093C7F">
        <w:rPr>
          <w:rFonts w:ascii="Book Antiqua" w:hAnsi="Book Antiqua"/>
          <w:b/>
          <w:bCs/>
          <w:color w:val="000000" w:themeColor="text1"/>
          <w:sz w:val="24"/>
          <w:szCs w:val="24"/>
          <w:lang w:val="en-US"/>
        </w:rPr>
        <w:t>Mircoli L</w:t>
      </w:r>
      <w:r w:rsidRPr="00093C7F">
        <w:rPr>
          <w:rFonts w:ascii="Book Antiqua" w:hAnsi="Book Antiqua"/>
          <w:bCs/>
          <w:color w:val="000000" w:themeColor="text1"/>
          <w:sz w:val="24"/>
          <w:szCs w:val="24"/>
          <w:lang w:val="en-US"/>
        </w:rPr>
        <w:t>, Rivera R, Bonforte G, Fedele L, Genovesi S, Surian M, Ferrari AU. Influence of left ventricular mass, uremia and hypertension on vagal tachycardic reserve. </w:t>
      </w:r>
      <w:r w:rsidRPr="00093C7F">
        <w:rPr>
          <w:rFonts w:ascii="Book Antiqua" w:hAnsi="Book Antiqua"/>
          <w:bCs/>
          <w:i/>
          <w:iCs/>
          <w:color w:val="000000" w:themeColor="text1"/>
          <w:sz w:val="24"/>
          <w:szCs w:val="24"/>
          <w:lang w:val="en-US"/>
        </w:rPr>
        <w:t>J Hypertens</w:t>
      </w:r>
      <w:r w:rsidRPr="00093C7F">
        <w:rPr>
          <w:rFonts w:ascii="Book Antiqua" w:hAnsi="Book Antiqua"/>
          <w:bCs/>
          <w:color w:val="000000" w:themeColor="text1"/>
          <w:sz w:val="24"/>
          <w:szCs w:val="24"/>
          <w:lang w:val="en-US"/>
        </w:rPr>
        <w:t>2003; </w:t>
      </w:r>
      <w:r w:rsidRPr="00093C7F">
        <w:rPr>
          <w:rFonts w:ascii="Book Antiqua" w:hAnsi="Book Antiqua"/>
          <w:b/>
          <w:bCs/>
          <w:color w:val="000000" w:themeColor="text1"/>
          <w:sz w:val="24"/>
          <w:szCs w:val="24"/>
          <w:lang w:val="en-US"/>
        </w:rPr>
        <w:t>21</w:t>
      </w:r>
      <w:r w:rsidRPr="00093C7F">
        <w:rPr>
          <w:rFonts w:ascii="Book Antiqua" w:hAnsi="Book Antiqua"/>
          <w:bCs/>
          <w:color w:val="000000" w:themeColor="text1"/>
          <w:sz w:val="24"/>
          <w:szCs w:val="24"/>
          <w:lang w:val="en-US"/>
        </w:rPr>
        <w:t>: 1547-1553 [PMID: 12872050 DOI: 10.1097/01.hjh.0000084720.53355.ad]</w:t>
      </w:r>
    </w:p>
    <w:p w14:paraId="7BF155CC"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9 </w:t>
      </w:r>
      <w:r w:rsidRPr="00093C7F">
        <w:rPr>
          <w:rFonts w:ascii="Book Antiqua" w:hAnsi="Book Antiqua"/>
          <w:b/>
          <w:bCs/>
          <w:color w:val="000000" w:themeColor="text1"/>
          <w:sz w:val="24"/>
          <w:szCs w:val="24"/>
          <w:lang w:val="en-US"/>
        </w:rPr>
        <w:t>Møller S</w:t>
      </w:r>
      <w:r w:rsidRPr="00093C7F">
        <w:rPr>
          <w:rFonts w:ascii="Book Antiqua" w:hAnsi="Book Antiqua"/>
          <w:bCs/>
          <w:color w:val="000000" w:themeColor="text1"/>
          <w:sz w:val="24"/>
          <w:szCs w:val="24"/>
          <w:lang w:val="en-US"/>
        </w:rPr>
        <w:t>, Henriksen JH. Cirrhotic cardiomyopathy: a pathophysiological review of circulatory dysfunction in liver disease. </w:t>
      </w:r>
      <w:r w:rsidRPr="00093C7F">
        <w:rPr>
          <w:rFonts w:ascii="Book Antiqua" w:hAnsi="Book Antiqua"/>
          <w:bCs/>
          <w:i/>
          <w:iCs/>
          <w:color w:val="000000" w:themeColor="text1"/>
          <w:sz w:val="24"/>
          <w:szCs w:val="24"/>
          <w:lang w:val="en-US"/>
        </w:rPr>
        <w:t>Heart</w:t>
      </w:r>
      <w:r w:rsidRPr="00093C7F">
        <w:rPr>
          <w:rFonts w:ascii="Book Antiqua" w:hAnsi="Book Antiqua"/>
          <w:bCs/>
          <w:color w:val="000000" w:themeColor="text1"/>
          <w:sz w:val="24"/>
          <w:szCs w:val="24"/>
          <w:lang w:val="en-US"/>
        </w:rPr>
        <w:t> 2002; </w:t>
      </w:r>
      <w:r w:rsidRPr="00093C7F">
        <w:rPr>
          <w:rFonts w:ascii="Book Antiqua" w:hAnsi="Book Antiqua"/>
          <w:b/>
          <w:bCs/>
          <w:color w:val="000000" w:themeColor="text1"/>
          <w:sz w:val="24"/>
          <w:szCs w:val="24"/>
          <w:lang w:val="en-US"/>
        </w:rPr>
        <w:t>87</w:t>
      </w:r>
      <w:r w:rsidRPr="00093C7F">
        <w:rPr>
          <w:rFonts w:ascii="Book Antiqua" w:hAnsi="Book Antiqua"/>
          <w:bCs/>
          <w:color w:val="000000" w:themeColor="text1"/>
          <w:sz w:val="24"/>
          <w:szCs w:val="24"/>
          <w:lang w:val="en-US"/>
        </w:rPr>
        <w:t>: 9-15 [PMID: 11751653 DOI: 10.1136/heart.87.1.9]</w:t>
      </w:r>
    </w:p>
    <w:p w14:paraId="74757569"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10 </w:t>
      </w:r>
      <w:r w:rsidRPr="00093C7F">
        <w:rPr>
          <w:rFonts w:ascii="Book Antiqua" w:hAnsi="Book Antiqua"/>
          <w:b/>
          <w:bCs/>
          <w:color w:val="000000" w:themeColor="text1"/>
          <w:sz w:val="24"/>
          <w:szCs w:val="24"/>
          <w:lang w:val="en-US"/>
        </w:rPr>
        <w:t>Braverman AC</w:t>
      </w:r>
      <w:r w:rsidRPr="00093C7F">
        <w:rPr>
          <w:rFonts w:ascii="Book Antiqua" w:hAnsi="Book Antiqua"/>
          <w:bCs/>
          <w:color w:val="000000" w:themeColor="text1"/>
          <w:sz w:val="24"/>
          <w:szCs w:val="24"/>
          <w:lang w:val="en-US"/>
        </w:rPr>
        <w:t>, Steiner MA, Picus D, White H. High-output congestive heart failure following transjugular intrahepatic portal-systemic shunting. </w:t>
      </w:r>
      <w:r w:rsidRPr="00093C7F">
        <w:rPr>
          <w:rFonts w:ascii="Book Antiqua" w:hAnsi="Book Antiqua"/>
          <w:bCs/>
          <w:i/>
          <w:iCs/>
          <w:color w:val="000000" w:themeColor="text1"/>
          <w:sz w:val="24"/>
          <w:szCs w:val="24"/>
          <w:lang w:val="en-US"/>
        </w:rPr>
        <w:t>Chest</w:t>
      </w:r>
      <w:r w:rsidRPr="00093C7F">
        <w:rPr>
          <w:rFonts w:ascii="Book Antiqua" w:hAnsi="Book Antiqua"/>
          <w:bCs/>
          <w:color w:val="000000" w:themeColor="text1"/>
          <w:sz w:val="24"/>
          <w:szCs w:val="24"/>
          <w:lang w:val="en-US"/>
        </w:rPr>
        <w:t> 1995; </w:t>
      </w:r>
      <w:r w:rsidRPr="00093C7F">
        <w:rPr>
          <w:rFonts w:ascii="Book Antiqua" w:hAnsi="Book Antiqua"/>
          <w:b/>
          <w:bCs/>
          <w:color w:val="000000" w:themeColor="text1"/>
          <w:sz w:val="24"/>
          <w:szCs w:val="24"/>
          <w:lang w:val="en-US"/>
        </w:rPr>
        <w:t>107</w:t>
      </w:r>
      <w:r w:rsidRPr="00093C7F">
        <w:rPr>
          <w:rFonts w:ascii="Book Antiqua" w:hAnsi="Book Antiqua"/>
          <w:bCs/>
          <w:color w:val="000000" w:themeColor="text1"/>
          <w:sz w:val="24"/>
          <w:szCs w:val="24"/>
          <w:lang w:val="en-US"/>
        </w:rPr>
        <w:t>: 1467-1469 [PMID: 7750353 DOI: 10.1378/chest.107.5.1467]</w:t>
      </w:r>
    </w:p>
    <w:p w14:paraId="59262093"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11 </w:t>
      </w:r>
      <w:r w:rsidRPr="00093C7F">
        <w:rPr>
          <w:rFonts w:ascii="Book Antiqua" w:hAnsi="Book Antiqua"/>
          <w:b/>
          <w:bCs/>
          <w:color w:val="000000" w:themeColor="text1"/>
          <w:sz w:val="24"/>
          <w:szCs w:val="24"/>
          <w:lang w:val="en-US"/>
        </w:rPr>
        <w:t>Carvalheiro F</w:t>
      </w:r>
      <w:r w:rsidRPr="00093C7F">
        <w:rPr>
          <w:rFonts w:ascii="Book Antiqua" w:hAnsi="Book Antiqua"/>
          <w:bCs/>
          <w:color w:val="000000" w:themeColor="text1"/>
          <w:sz w:val="24"/>
          <w:szCs w:val="24"/>
          <w:lang w:val="en-US"/>
        </w:rPr>
        <w:t>, Rodrigues C, Adrego T, Viana J, Vieira H, Seco C, Pereira L, Pinto F, Eufrásio A, Bento C, Furtado E. Diastolic Dysfunction in Liver Cirrhosis: Prognostic Predictor in Liver Transplantation? </w:t>
      </w:r>
      <w:r w:rsidRPr="00093C7F">
        <w:rPr>
          <w:rFonts w:ascii="Book Antiqua" w:hAnsi="Book Antiqua"/>
          <w:bCs/>
          <w:i/>
          <w:iCs/>
          <w:color w:val="000000" w:themeColor="text1"/>
          <w:sz w:val="24"/>
          <w:szCs w:val="24"/>
          <w:lang w:val="en-US"/>
        </w:rPr>
        <w:t>Transplant Proc</w:t>
      </w:r>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48</w:t>
      </w:r>
      <w:r w:rsidRPr="00093C7F">
        <w:rPr>
          <w:rFonts w:ascii="Book Antiqua" w:hAnsi="Book Antiqua"/>
          <w:bCs/>
          <w:color w:val="000000" w:themeColor="text1"/>
          <w:sz w:val="24"/>
          <w:szCs w:val="24"/>
          <w:lang w:val="en-US"/>
        </w:rPr>
        <w:t>: 128-131 [PMID: 26915857 DOI: 10.1016/j.transproceed.2016.01.010]</w:t>
      </w:r>
    </w:p>
    <w:p w14:paraId="26BC82B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12 </w:t>
      </w:r>
      <w:r w:rsidRPr="00093C7F">
        <w:rPr>
          <w:rFonts w:ascii="Book Antiqua" w:hAnsi="Book Antiqua"/>
          <w:b/>
          <w:bCs/>
          <w:color w:val="000000" w:themeColor="text1"/>
          <w:sz w:val="24"/>
          <w:szCs w:val="24"/>
          <w:lang w:val="en-US"/>
        </w:rPr>
        <w:t>Ruiz-del-Árbol L</w:t>
      </w:r>
      <w:r w:rsidRPr="00093C7F">
        <w:rPr>
          <w:rFonts w:ascii="Book Antiqua" w:hAnsi="Book Antiqua"/>
          <w:bCs/>
          <w:color w:val="000000" w:themeColor="text1"/>
          <w:sz w:val="24"/>
          <w:szCs w:val="24"/>
          <w:lang w:val="en-US"/>
        </w:rPr>
        <w:t>, Serradilla R. Cirrhotic cardiomyopathy. </w:t>
      </w:r>
      <w:r w:rsidRPr="00093C7F">
        <w:rPr>
          <w:rFonts w:ascii="Book Antiqua" w:hAnsi="Book Antiqua"/>
          <w:bCs/>
          <w:i/>
          <w:iCs/>
          <w:color w:val="000000" w:themeColor="text1"/>
          <w:sz w:val="24"/>
          <w:szCs w:val="24"/>
          <w:lang w:val="en-US"/>
        </w:rPr>
        <w:t>World J Gastroenterol</w:t>
      </w:r>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21</w:t>
      </w:r>
      <w:r w:rsidRPr="00093C7F">
        <w:rPr>
          <w:rFonts w:ascii="Book Antiqua" w:hAnsi="Book Antiqua"/>
          <w:bCs/>
          <w:color w:val="000000" w:themeColor="text1"/>
          <w:sz w:val="24"/>
          <w:szCs w:val="24"/>
          <w:lang w:val="en-US"/>
        </w:rPr>
        <w:t>: 11502-11521 [PMID: 26556983 DOI: 10.3748/wjg.v21.i41.11502]</w:t>
      </w:r>
    </w:p>
    <w:p w14:paraId="28F0769C"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13 </w:t>
      </w:r>
      <w:r w:rsidRPr="00093C7F">
        <w:rPr>
          <w:rFonts w:ascii="Book Antiqua" w:hAnsi="Book Antiqua"/>
          <w:b/>
          <w:bCs/>
          <w:color w:val="000000" w:themeColor="text1"/>
          <w:sz w:val="24"/>
          <w:szCs w:val="24"/>
          <w:lang w:val="en-US"/>
        </w:rPr>
        <w:t>Fede G</w:t>
      </w:r>
      <w:r w:rsidRPr="00093C7F">
        <w:rPr>
          <w:rFonts w:ascii="Book Antiqua" w:hAnsi="Book Antiqua"/>
          <w:bCs/>
          <w:color w:val="000000" w:themeColor="text1"/>
          <w:sz w:val="24"/>
          <w:szCs w:val="24"/>
          <w:lang w:val="en-US"/>
        </w:rPr>
        <w:t>, Privitera G, Tomaselli T, Spadaro L, Purrello F. Cardiovascular dysfunction in patients with liver cirrhosis. </w:t>
      </w:r>
      <w:r w:rsidRPr="00093C7F">
        <w:rPr>
          <w:rFonts w:ascii="Book Antiqua" w:hAnsi="Book Antiqua"/>
          <w:bCs/>
          <w:i/>
          <w:iCs/>
          <w:color w:val="000000" w:themeColor="text1"/>
          <w:sz w:val="24"/>
          <w:szCs w:val="24"/>
          <w:lang w:val="en-US"/>
        </w:rPr>
        <w:t>Ann Gastroenterol</w:t>
      </w:r>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28</w:t>
      </w:r>
      <w:r w:rsidRPr="00093C7F">
        <w:rPr>
          <w:rFonts w:ascii="Book Antiqua" w:hAnsi="Book Antiqua"/>
          <w:bCs/>
          <w:color w:val="000000" w:themeColor="text1"/>
          <w:sz w:val="24"/>
          <w:szCs w:val="24"/>
          <w:lang w:val="en-US"/>
        </w:rPr>
        <w:t>: 31-40 [PMID: 25608575]</w:t>
      </w:r>
    </w:p>
    <w:p w14:paraId="2C03125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14 </w:t>
      </w:r>
      <w:r w:rsidRPr="00093C7F">
        <w:rPr>
          <w:rFonts w:ascii="Book Antiqua" w:hAnsi="Book Antiqua"/>
          <w:b/>
          <w:bCs/>
          <w:color w:val="000000" w:themeColor="text1"/>
          <w:sz w:val="24"/>
          <w:szCs w:val="24"/>
          <w:lang w:val="en-US"/>
        </w:rPr>
        <w:t>Aurigemma GP</w:t>
      </w:r>
      <w:r w:rsidRPr="00093C7F">
        <w:rPr>
          <w:rFonts w:ascii="Book Antiqua" w:hAnsi="Book Antiqua"/>
          <w:bCs/>
          <w:color w:val="000000" w:themeColor="text1"/>
          <w:sz w:val="24"/>
          <w:szCs w:val="24"/>
          <w:lang w:val="en-US"/>
        </w:rPr>
        <w:t>, Gaasch WH. Clinical practice. Diastolic heart failure. </w:t>
      </w:r>
      <w:r w:rsidRPr="00093C7F">
        <w:rPr>
          <w:rFonts w:ascii="Book Antiqua" w:hAnsi="Book Antiqua"/>
          <w:bCs/>
          <w:i/>
          <w:iCs/>
          <w:color w:val="000000" w:themeColor="text1"/>
          <w:sz w:val="24"/>
          <w:szCs w:val="24"/>
          <w:lang w:val="en-US"/>
        </w:rPr>
        <w:t>N Engl J Med</w:t>
      </w:r>
      <w:r w:rsidRPr="00093C7F">
        <w:rPr>
          <w:rFonts w:ascii="Book Antiqua" w:hAnsi="Book Antiqua"/>
          <w:bCs/>
          <w:color w:val="000000" w:themeColor="text1"/>
          <w:sz w:val="24"/>
          <w:szCs w:val="24"/>
          <w:lang w:val="en-US"/>
        </w:rPr>
        <w:t> 2004; </w:t>
      </w:r>
      <w:r w:rsidRPr="00093C7F">
        <w:rPr>
          <w:rFonts w:ascii="Book Antiqua" w:hAnsi="Book Antiqua"/>
          <w:b/>
          <w:bCs/>
          <w:color w:val="000000" w:themeColor="text1"/>
          <w:sz w:val="24"/>
          <w:szCs w:val="24"/>
          <w:lang w:val="en-US"/>
        </w:rPr>
        <w:t>351</w:t>
      </w:r>
      <w:r w:rsidRPr="00093C7F">
        <w:rPr>
          <w:rFonts w:ascii="Book Antiqua" w:hAnsi="Book Antiqua"/>
          <w:bCs/>
          <w:color w:val="000000" w:themeColor="text1"/>
          <w:sz w:val="24"/>
          <w:szCs w:val="24"/>
          <w:lang w:val="en-US"/>
        </w:rPr>
        <w:t>: 1097-1105 [PMID: 15356307 DOI: 10.1056/NEJMcp022709]</w:t>
      </w:r>
    </w:p>
    <w:p w14:paraId="0CE475DF"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highlight w:val="yellow"/>
          <w:lang w:val="en-US"/>
        </w:rPr>
        <w:t>15 </w:t>
      </w:r>
      <w:r w:rsidRPr="00093C7F">
        <w:rPr>
          <w:rFonts w:ascii="Book Antiqua" w:hAnsi="Book Antiqua"/>
          <w:b/>
          <w:bCs/>
          <w:color w:val="000000" w:themeColor="text1"/>
          <w:sz w:val="24"/>
          <w:szCs w:val="24"/>
          <w:highlight w:val="yellow"/>
          <w:lang w:val="en-US"/>
        </w:rPr>
        <w:t>Farouk H</w:t>
      </w:r>
      <w:r w:rsidRPr="00093C7F">
        <w:rPr>
          <w:rFonts w:ascii="Book Antiqua" w:hAnsi="Book Antiqua"/>
          <w:color w:val="000000" w:themeColor="text1"/>
          <w:sz w:val="24"/>
          <w:szCs w:val="24"/>
          <w:highlight w:val="yellow"/>
          <w:lang w:val="en-US"/>
        </w:rPr>
        <w:t>,</w:t>
      </w:r>
      <w:r w:rsidRPr="00093C7F">
        <w:rPr>
          <w:rFonts w:ascii="Book Antiqua" w:hAnsi="Book Antiqua"/>
          <w:bCs/>
          <w:color w:val="000000" w:themeColor="text1"/>
          <w:sz w:val="24"/>
          <w:szCs w:val="24"/>
          <w:highlight w:val="yellow"/>
          <w:lang w:val="en-US"/>
        </w:rPr>
        <w:t xml:space="preserve"> Al-Maimoony T, Nasr A, El-Serafy M, Abdel-Ghany M. Echocardiographic assessment of the left ventricular diastolic function in patients with non-alcoholic liver cirrhosis. </w:t>
      </w:r>
      <w:r w:rsidRPr="00093C7F">
        <w:rPr>
          <w:rFonts w:ascii="Book Antiqua" w:hAnsi="Book Antiqua"/>
          <w:bCs/>
          <w:i/>
          <w:iCs/>
          <w:color w:val="000000" w:themeColor="text1"/>
          <w:sz w:val="24"/>
          <w:szCs w:val="24"/>
          <w:highlight w:val="yellow"/>
          <w:lang w:val="en-US"/>
        </w:rPr>
        <w:t>Cor et Vasa</w:t>
      </w:r>
      <w:r w:rsidRPr="00093C7F">
        <w:rPr>
          <w:rFonts w:ascii="Book Antiqua" w:hAnsi="Book Antiqua"/>
          <w:bCs/>
          <w:color w:val="000000" w:themeColor="text1"/>
          <w:sz w:val="24"/>
          <w:szCs w:val="24"/>
          <w:highlight w:val="yellow"/>
          <w:lang w:val="en-US"/>
        </w:rPr>
        <w:t xml:space="preserve"> 2017; </w:t>
      </w:r>
      <w:r w:rsidRPr="00093C7F">
        <w:rPr>
          <w:rFonts w:ascii="Book Antiqua" w:hAnsi="Book Antiqua"/>
          <w:b/>
          <w:color w:val="000000" w:themeColor="text1"/>
          <w:sz w:val="24"/>
          <w:szCs w:val="24"/>
          <w:highlight w:val="yellow"/>
          <w:lang w:val="en-US"/>
        </w:rPr>
        <w:t>59</w:t>
      </w:r>
      <w:r w:rsidRPr="00093C7F">
        <w:rPr>
          <w:rFonts w:ascii="Book Antiqua" w:hAnsi="Book Antiqua"/>
          <w:bCs/>
          <w:color w:val="000000" w:themeColor="text1"/>
          <w:sz w:val="24"/>
          <w:szCs w:val="24"/>
          <w:highlight w:val="yellow"/>
          <w:lang w:val="en-US"/>
        </w:rPr>
        <w:t>: 540-545 [DOI: 10.1016/j.crvasa.2016.12.011]</w:t>
      </w:r>
    </w:p>
    <w:p w14:paraId="338A97B2"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16 </w:t>
      </w:r>
      <w:r w:rsidRPr="00093C7F">
        <w:rPr>
          <w:rFonts w:ascii="Book Antiqua" w:hAnsi="Book Antiqua"/>
          <w:b/>
          <w:bCs/>
          <w:color w:val="000000" w:themeColor="text1"/>
          <w:sz w:val="24"/>
          <w:szCs w:val="24"/>
          <w:lang w:val="en-US"/>
        </w:rPr>
        <w:t>Patel RH</w:t>
      </w:r>
      <w:r w:rsidRPr="00093C7F">
        <w:rPr>
          <w:rFonts w:ascii="Book Antiqua" w:hAnsi="Book Antiqua"/>
          <w:bCs/>
          <w:color w:val="000000" w:themeColor="text1"/>
          <w:sz w:val="24"/>
          <w:szCs w:val="24"/>
          <w:lang w:val="en-US"/>
        </w:rPr>
        <w:t>, Pandya S, Nanjappa S, Greene JN. A Case of Refractory Pulmonary Coccidioidomycosis Successfully Treated with Posaconazole Therapy. </w:t>
      </w:r>
      <w:r w:rsidRPr="00093C7F">
        <w:rPr>
          <w:rFonts w:ascii="Book Antiqua" w:hAnsi="Book Antiqua"/>
          <w:bCs/>
          <w:i/>
          <w:iCs/>
          <w:color w:val="000000" w:themeColor="text1"/>
          <w:sz w:val="24"/>
          <w:szCs w:val="24"/>
          <w:lang w:val="en-US"/>
        </w:rPr>
        <w:t>J Fam Med</w:t>
      </w:r>
      <w:r w:rsidRPr="00093C7F">
        <w:rPr>
          <w:rFonts w:ascii="Book Antiqua" w:hAnsi="Book Antiqua"/>
          <w:bCs/>
          <w:color w:val="000000" w:themeColor="text1"/>
          <w:sz w:val="24"/>
          <w:szCs w:val="24"/>
          <w:lang w:val="en-US"/>
        </w:rPr>
        <w:t> 2017; </w:t>
      </w:r>
      <w:r w:rsidRPr="00093C7F">
        <w:rPr>
          <w:rFonts w:ascii="Book Antiqua" w:hAnsi="Book Antiqua"/>
          <w:b/>
          <w:bCs/>
          <w:color w:val="000000" w:themeColor="text1"/>
          <w:sz w:val="24"/>
          <w:szCs w:val="24"/>
          <w:lang w:val="en-US"/>
        </w:rPr>
        <w:t>4</w:t>
      </w:r>
      <w:r w:rsidRPr="00093C7F">
        <w:rPr>
          <w:rFonts w:ascii="Book Antiqua" w:hAnsi="Book Antiqua"/>
          <w:bCs/>
          <w:color w:val="000000" w:themeColor="text1"/>
          <w:sz w:val="24"/>
          <w:szCs w:val="24"/>
          <w:lang w:val="en-US"/>
        </w:rPr>
        <w:t>: [PMID: 29938709 DOI: 10.14260/Jemds/2017/1130]</w:t>
      </w:r>
    </w:p>
    <w:p w14:paraId="66EA5D88" w14:textId="6EFAB622"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17 </w:t>
      </w:r>
      <w:r w:rsidRPr="00093C7F">
        <w:rPr>
          <w:rFonts w:ascii="Book Antiqua" w:hAnsi="Book Antiqua"/>
          <w:b/>
          <w:bCs/>
          <w:color w:val="000000" w:themeColor="text1"/>
          <w:sz w:val="24"/>
          <w:szCs w:val="24"/>
          <w:lang w:val="en-US"/>
        </w:rPr>
        <w:t>Lee RF</w:t>
      </w:r>
      <w:r w:rsidRPr="00093C7F">
        <w:rPr>
          <w:rFonts w:ascii="Book Antiqua" w:hAnsi="Book Antiqua"/>
          <w:bCs/>
          <w:color w:val="000000" w:themeColor="text1"/>
          <w:sz w:val="24"/>
          <w:szCs w:val="24"/>
          <w:lang w:val="en-US"/>
        </w:rPr>
        <w:t>, Glenn TK, Lee SS. Cardiac dysfunction in cirrhosis. </w:t>
      </w:r>
      <w:r w:rsidRPr="00093C7F">
        <w:rPr>
          <w:rFonts w:ascii="Book Antiqua" w:hAnsi="Book Antiqua"/>
          <w:bCs/>
          <w:i/>
          <w:iCs/>
          <w:color w:val="000000" w:themeColor="text1"/>
          <w:sz w:val="24"/>
          <w:szCs w:val="24"/>
          <w:lang w:val="en-US"/>
        </w:rPr>
        <w:t>Best Pract Res Clin Gastroenterol</w:t>
      </w:r>
      <w:r w:rsidR="0059019A">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2007; </w:t>
      </w:r>
      <w:r w:rsidRPr="00093C7F">
        <w:rPr>
          <w:rFonts w:ascii="Book Antiqua" w:hAnsi="Book Antiqua"/>
          <w:b/>
          <w:bCs/>
          <w:color w:val="000000" w:themeColor="text1"/>
          <w:sz w:val="24"/>
          <w:szCs w:val="24"/>
          <w:lang w:val="en-US"/>
        </w:rPr>
        <w:t>21</w:t>
      </w:r>
      <w:r w:rsidRPr="00093C7F">
        <w:rPr>
          <w:rFonts w:ascii="Book Antiqua" w:hAnsi="Book Antiqua"/>
          <w:bCs/>
          <w:color w:val="000000" w:themeColor="text1"/>
          <w:sz w:val="24"/>
          <w:szCs w:val="24"/>
          <w:lang w:val="en-US"/>
        </w:rPr>
        <w:t>: 125-140 [PMID: 17223501 DOI: 10.1016/j.bpg.2006.06.003]</w:t>
      </w:r>
    </w:p>
    <w:p w14:paraId="48130A64"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18 </w:t>
      </w:r>
      <w:r w:rsidRPr="00093C7F">
        <w:rPr>
          <w:rFonts w:ascii="Book Antiqua" w:hAnsi="Book Antiqua"/>
          <w:b/>
          <w:bCs/>
          <w:color w:val="000000" w:themeColor="text1"/>
          <w:sz w:val="24"/>
          <w:szCs w:val="24"/>
          <w:lang w:val="en-US"/>
        </w:rPr>
        <w:t>Møller S</w:t>
      </w:r>
      <w:r w:rsidRPr="00093C7F">
        <w:rPr>
          <w:rFonts w:ascii="Book Antiqua" w:hAnsi="Book Antiqua"/>
          <w:bCs/>
          <w:color w:val="000000" w:themeColor="text1"/>
          <w:sz w:val="24"/>
          <w:szCs w:val="24"/>
          <w:lang w:val="en-US"/>
        </w:rPr>
        <w:t>, Henriksen JH. Cardiovascular dysfunction in cirrhosis. Pathophysiological evidence of a cirrhotic cardiomyopathy. </w:t>
      </w:r>
      <w:r w:rsidRPr="00093C7F">
        <w:rPr>
          <w:rFonts w:ascii="Book Antiqua" w:hAnsi="Book Antiqua"/>
          <w:bCs/>
          <w:i/>
          <w:iCs/>
          <w:color w:val="000000" w:themeColor="text1"/>
          <w:sz w:val="24"/>
          <w:szCs w:val="24"/>
          <w:lang w:val="en-US"/>
        </w:rPr>
        <w:t>Scand J Gastroenterol</w:t>
      </w:r>
      <w:r w:rsidRPr="00093C7F">
        <w:rPr>
          <w:rFonts w:ascii="Book Antiqua" w:hAnsi="Book Antiqua"/>
          <w:bCs/>
          <w:color w:val="000000" w:themeColor="text1"/>
          <w:sz w:val="24"/>
          <w:szCs w:val="24"/>
          <w:lang w:val="en-US"/>
        </w:rPr>
        <w:t> 2001; </w:t>
      </w:r>
      <w:r w:rsidRPr="00093C7F">
        <w:rPr>
          <w:rFonts w:ascii="Book Antiqua" w:hAnsi="Book Antiqua"/>
          <w:b/>
          <w:bCs/>
          <w:color w:val="000000" w:themeColor="text1"/>
          <w:sz w:val="24"/>
          <w:szCs w:val="24"/>
          <w:lang w:val="en-US"/>
        </w:rPr>
        <w:t>36</w:t>
      </w:r>
      <w:r w:rsidRPr="00093C7F">
        <w:rPr>
          <w:rFonts w:ascii="Book Antiqua" w:hAnsi="Book Antiqua"/>
          <w:bCs/>
          <w:color w:val="000000" w:themeColor="text1"/>
          <w:sz w:val="24"/>
          <w:szCs w:val="24"/>
          <w:lang w:val="en-US"/>
        </w:rPr>
        <w:t>: 785-794 [PMID: 11495071 DOI: 10.1080/003655201750313289]</w:t>
      </w:r>
    </w:p>
    <w:p w14:paraId="1D826BF5"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19 </w:t>
      </w:r>
      <w:r w:rsidRPr="00093C7F">
        <w:rPr>
          <w:rFonts w:ascii="Book Antiqua" w:hAnsi="Book Antiqua"/>
          <w:b/>
          <w:bCs/>
          <w:color w:val="000000" w:themeColor="text1"/>
          <w:sz w:val="24"/>
          <w:szCs w:val="24"/>
          <w:lang w:val="en-US"/>
        </w:rPr>
        <w:t>Pozzi M</w:t>
      </w:r>
      <w:r w:rsidRPr="00093C7F">
        <w:rPr>
          <w:rFonts w:ascii="Book Antiqua" w:hAnsi="Book Antiqua"/>
          <w:bCs/>
          <w:color w:val="000000" w:themeColor="text1"/>
          <w:sz w:val="24"/>
          <w:szCs w:val="24"/>
          <w:lang w:val="en-US"/>
        </w:rPr>
        <w:t>, Redaelli E, Ratti L, Poli G, Guidi C, Milanese M, Calchera I, Mancia G. Time-course of diastolic dysfunction in different stages of chronic HCV related liver diseases. </w:t>
      </w:r>
      <w:r w:rsidRPr="00093C7F">
        <w:rPr>
          <w:rFonts w:ascii="Book Antiqua" w:hAnsi="Book Antiqua"/>
          <w:bCs/>
          <w:i/>
          <w:iCs/>
          <w:color w:val="000000" w:themeColor="text1"/>
          <w:sz w:val="24"/>
          <w:szCs w:val="24"/>
          <w:lang w:val="en-US"/>
        </w:rPr>
        <w:t>Minerva Gastroenterol Dietol</w:t>
      </w:r>
      <w:r w:rsidRPr="00093C7F">
        <w:rPr>
          <w:rFonts w:ascii="Book Antiqua" w:hAnsi="Book Antiqua"/>
          <w:bCs/>
          <w:color w:val="000000" w:themeColor="text1"/>
          <w:sz w:val="24"/>
          <w:szCs w:val="24"/>
          <w:lang w:val="en-US"/>
        </w:rPr>
        <w:t> 2005; </w:t>
      </w:r>
      <w:r w:rsidRPr="00093C7F">
        <w:rPr>
          <w:rFonts w:ascii="Book Antiqua" w:hAnsi="Book Antiqua"/>
          <w:b/>
          <w:bCs/>
          <w:color w:val="000000" w:themeColor="text1"/>
          <w:sz w:val="24"/>
          <w:szCs w:val="24"/>
          <w:lang w:val="en-US"/>
        </w:rPr>
        <w:t>51</w:t>
      </w:r>
      <w:r w:rsidRPr="00093C7F">
        <w:rPr>
          <w:rFonts w:ascii="Book Antiqua" w:hAnsi="Book Antiqua"/>
          <w:bCs/>
          <w:color w:val="000000" w:themeColor="text1"/>
          <w:sz w:val="24"/>
          <w:szCs w:val="24"/>
          <w:lang w:val="en-US"/>
        </w:rPr>
        <w:t>: 179-186 [PMID: 15990707]</w:t>
      </w:r>
    </w:p>
    <w:p w14:paraId="2F74506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highlight w:val="yellow"/>
          <w:lang w:val="en-US"/>
        </w:rPr>
        <w:t>20 </w:t>
      </w:r>
      <w:r w:rsidRPr="00093C7F">
        <w:rPr>
          <w:rFonts w:ascii="Book Antiqua" w:hAnsi="Book Antiqua"/>
          <w:b/>
          <w:bCs/>
          <w:color w:val="000000" w:themeColor="text1"/>
          <w:sz w:val="24"/>
          <w:szCs w:val="24"/>
          <w:highlight w:val="yellow"/>
          <w:lang w:val="en-US"/>
        </w:rPr>
        <w:t>Deliu R</w:t>
      </w:r>
      <w:r w:rsidRPr="00093C7F">
        <w:rPr>
          <w:rFonts w:ascii="Book Antiqua" w:hAnsi="Book Antiqua"/>
          <w:color w:val="000000" w:themeColor="text1"/>
          <w:sz w:val="24"/>
          <w:szCs w:val="24"/>
          <w:highlight w:val="yellow"/>
          <w:lang w:val="en-US"/>
        </w:rPr>
        <w:t>,</w:t>
      </w:r>
      <w:r w:rsidRPr="00093C7F">
        <w:rPr>
          <w:rFonts w:ascii="Book Antiqua" w:hAnsi="Book Antiqua"/>
          <w:bCs/>
          <w:color w:val="000000" w:themeColor="text1"/>
          <w:sz w:val="24"/>
          <w:szCs w:val="24"/>
          <w:highlight w:val="yellow"/>
          <w:lang w:val="en-US"/>
        </w:rPr>
        <w:t xml:space="preserve"> Donoiu I, Militaru C, Istrătoaie O, Ciurea T. Correlates of diastolic function in patients with alcoholic liver cirrhosis. </w:t>
      </w:r>
      <w:r w:rsidRPr="00093C7F">
        <w:rPr>
          <w:rFonts w:ascii="Book Antiqua" w:hAnsi="Book Antiqua"/>
          <w:bCs/>
          <w:i/>
          <w:iCs/>
          <w:color w:val="000000" w:themeColor="text1"/>
          <w:sz w:val="24"/>
          <w:szCs w:val="24"/>
          <w:highlight w:val="yellow"/>
          <w:lang w:val="en-US"/>
        </w:rPr>
        <w:t>CorSalud</w:t>
      </w:r>
      <w:r w:rsidRPr="00093C7F">
        <w:rPr>
          <w:rFonts w:ascii="Book Antiqua" w:hAnsi="Book Antiqua"/>
          <w:bCs/>
          <w:color w:val="000000" w:themeColor="text1"/>
          <w:sz w:val="24"/>
          <w:szCs w:val="24"/>
          <w:highlight w:val="yellow"/>
          <w:lang w:val="en-US"/>
        </w:rPr>
        <w:t xml:space="preserve"> 2018; </w:t>
      </w:r>
      <w:r w:rsidRPr="00093C7F">
        <w:rPr>
          <w:rFonts w:ascii="Book Antiqua" w:hAnsi="Book Antiqua"/>
          <w:b/>
          <w:color w:val="000000" w:themeColor="text1"/>
          <w:sz w:val="24"/>
          <w:szCs w:val="24"/>
          <w:highlight w:val="yellow"/>
          <w:lang w:val="en-US"/>
        </w:rPr>
        <w:t>10</w:t>
      </w:r>
      <w:r w:rsidRPr="00093C7F">
        <w:rPr>
          <w:rFonts w:ascii="Book Antiqua" w:hAnsi="Book Antiqua"/>
          <w:bCs/>
          <w:color w:val="000000" w:themeColor="text1"/>
          <w:sz w:val="24"/>
          <w:szCs w:val="24"/>
          <w:highlight w:val="yellow"/>
          <w:lang w:val="en-US"/>
        </w:rPr>
        <w:t>: 106-112</w:t>
      </w:r>
    </w:p>
    <w:p w14:paraId="1C3C397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21 </w:t>
      </w:r>
      <w:r w:rsidRPr="00093C7F">
        <w:rPr>
          <w:rFonts w:ascii="Book Antiqua" w:hAnsi="Book Antiqua"/>
          <w:b/>
          <w:bCs/>
          <w:color w:val="000000" w:themeColor="text1"/>
          <w:sz w:val="24"/>
          <w:szCs w:val="24"/>
          <w:lang w:val="en-US"/>
        </w:rPr>
        <w:t>Ruíz-del-Árbol L</w:t>
      </w:r>
      <w:r w:rsidRPr="00093C7F">
        <w:rPr>
          <w:rFonts w:ascii="Book Antiqua" w:hAnsi="Book Antiqua"/>
          <w:bCs/>
          <w:color w:val="000000" w:themeColor="text1"/>
          <w:sz w:val="24"/>
          <w:szCs w:val="24"/>
          <w:lang w:val="en-US"/>
        </w:rPr>
        <w:t>, Achécar L, Serradilla R, Rodríguez-Gandía MÁ, Rivero M, Garrido E, Natcher JJ. Diastolic dysfunction is a predictor of poor outcomes in patients with cirrhosis, portal hypertension, and a normal creatinine. </w:t>
      </w:r>
      <w:r w:rsidRPr="00093C7F">
        <w:rPr>
          <w:rFonts w:ascii="Book Antiqua" w:hAnsi="Book Antiqua"/>
          <w:bCs/>
          <w:i/>
          <w:iCs/>
          <w:color w:val="000000" w:themeColor="text1"/>
          <w:sz w:val="24"/>
          <w:szCs w:val="24"/>
          <w:lang w:val="en-US"/>
        </w:rPr>
        <w:t>Hepatology</w:t>
      </w:r>
      <w:r w:rsidRPr="00093C7F">
        <w:rPr>
          <w:rFonts w:ascii="Book Antiqua" w:hAnsi="Book Antiqua"/>
          <w:bCs/>
          <w:color w:val="000000" w:themeColor="text1"/>
          <w:sz w:val="24"/>
          <w:szCs w:val="24"/>
          <w:lang w:val="en-US"/>
        </w:rPr>
        <w:t> 2013; </w:t>
      </w:r>
      <w:r w:rsidRPr="00093C7F">
        <w:rPr>
          <w:rFonts w:ascii="Book Antiqua" w:hAnsi="Book Antiqua"/>
          <w:b/>
          <w:bCs/>
          <w:color w:val="000000" w:themeColor="text1"/>
          <w:sz w:val="24"/>
          <w:szCs w:val="24"/>
          <w:lang w:val="en-US"/>
        </w:rPr>
        <w:t>58</w:t>
      </w:r>
      <w:r w:rsidRPr="00093C7F">
        <w:rPr>
          <w:rFonts w:ascii="Book Antiqua" w:hAnsi="Book Antiqua"/>
          <w:bCs/>
          <w:color w:val="000000" w:themeColor="text1"/>
          <w:sz w:val="24"/>
          <w:szCs w:val="24"/>
          <w:lang w:val="en-US"/>
        </w:rPr>
        <w:t>: 1732-1741 [PMID: 23703953 DOI: 10.1002/hep.26509]</w:t>
      </w:r>
    </w:p>
    <w:p w14:paraId="4D751B63"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22 </w:t>
      </w:r>
      <w:r w:rsidRPr="00093C7F">
        <w:rPr>
          <w:rFonts w:ascii="Book Antiqua" w:hAnsi="Book Antiqua"/>
          <w:b/>
          <w:bCs/>
          <w:color w:val="000000" w:themeColor="text1"/>
          <w:sz w:val="24"/>
          <w:szCs w:val="24"/>
          <w:lang w:val="en-US"/>
        </w:rPr>
        <w:t>Nazar A</w:t>
      </w:r>
      <w:r w:rsidRPr="00093C7F">
        <w:rPr>
          <w:rFonts w:ascii="Book Antiqua" w:hAnsi="Book Antiqua"/>
          <w:bCs/>
          <w:color w:val="000000" w:themeColor="text1"/>
          <w:sz w:val="24"/>
          <w:szCs w:val="24"/>
          <w:lang w:val="en-US"/>
        </w:rPr>
        <w:t>, Guevara M, Sitges M, Terra C, Solà E, Guigou C, Arroyo V, Ginès P. LEFT ventricular function assessed by echocardiography in cirrhosis: relationship to systemic hemodynamics and renal dysfunction. </w:t>
      </w:r>
      <w:r w:rsidRPr="00093C7F">
        <w:rPr>
          <w:rFonts w:ascii="Book Antiqua" w:hAnsi="Book Antiqua"/>
          <w:bCs/>
          <w:i/>
          <w:iCs/>
          <w:color w:val="000000" w:themeColor="text1"/>
          <w:sz w:val="24"/>
          <w:szCs w:val="24"/>
          <w:lang w:val="en-US"/>
        </w:rPr>
        <w:t>J Hepatol</w:t>
      </w:r>
      <w:r w:rsidRPr="00093C7F">
        <w:rPr>
          <w:rFonts w:ascii="Book Antiqua" w:hAnsi="Book Antiqua"/>
          <w:bCs/>
          <w:color w:val="000000" w:themeColor="text1"/>
          <w:sz w:val="24"/>
          <w:szCs w:val="24"/>
          <w:lang w:val="en-US"/>
        </w:rPr>
        <w:t> 2013; </w:t>
      </w:r>
      <w:r w:rsidRPr="00093C7F">
        <w:rPr>
          <w:rFonts w:ascii="Book Antiqua" w:hAnsi="Book Antiqua"/>
          <w:b/>
          <w:bCs/>
          <w:color w:val="000000" w:themeColor="text1"/>
          <w:sz w:val="24"/>
          <w:szCs w:val="24"/>
          <w:lang w:val="en-US"/>
        </w:rPr>
        <w:t>58</w:t>
      </w:r>
      <w:r w:rsidRPr="00093C7F">
        <w:rPr>
          <w:rFonts w:ascii="Book Antiqua" w:hAnsi="Book Antiqua"/>
          <w:bCs/>
          <w:color w:val="000000" w:themeColor="text1"/>
          <w:sz w:val="24"/>
          <w:szCs w:val="24"/>
          <w:lang w:val="en-US"/>
        </w:rPr>
        <w:t>: 51-57 [PMID: 22989573 DOI: 10.1016/j.jhep.2012.08.027]</w:t>
      </w:r>
    </w:p>
    <w:p w14:paraId="20A895A9" w14:textId="1B519005"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23 </w:t>
      </w:r>
      <w:r w:rsidRPr="00093C7F">
        <w:rPr>
          <w:rFonts w:ascii="Book Antiqua" w:hAnsi="Book Antiqua"/>
          <w:b/>
          <w:bCs/>
          <w:color w:val="000000" w:themeColor="text1"/>
          <w:sz w:val="24"/>
          <w:szCs w:val="24"/>
          <w:lang w:val="en-US"/>
        </w:rPr>
        <w:t>Falletta C</w:t>
      </w:r>
      <w:r w:rsidRPr="00093C7F">
        <w:rPr>
          <w:rFonts w:ascii="Book Antiqua" w:hAnsi="Book Antiqua"/>
          <w:bCs/>
          <w:color w:val="000000" w:themeColor="text1"/>
          <w:sz w:val="24"/>
          <w:szCs w:val="24"/>
          <w:lang w:val="en-US"/>
        </w:rPr>
        <w:t>, Filì D, Nugara C, Di Gesaro G, Minà C, Baravoglia CM, Romano G, Scardulla C, Tuzzolino F, Vizzini G, Clemenza F. Diastolic dysfunction diagnosed by tissue Doppler imaging in cirrhotic patients: Prevalence and its possible relationship with clinical outcome.</w:t>
      </w:r>
      <w:r w:rsidR="00373785">
        <w:rPr>
          <w:rFonts w:ascii="Book Antiqua" w:hAnsi="Book Antiqua"/>
          <w:bCs/>
          <w:color w:val="000000" w:themeColor="text1"/>
          <w:sz w:val="24"/>
          <w:szCs w:val="24"/>
          <w:lang w:val="en-US"/>
        </w:rPr>
        <w:t xml:space="preserve"> </w:t>
      </w:r>
      <w:r w:rsidRPr="00093C7F">
        <w:rPr>
          <w:rFonts w:ascii="Book Antiqua" w:hAnsi="Book Antiqua"/>
          <w:bCs/>
          <w:i/>
          <w:iCs/>
          <w:color w:val="000000" w:themeColor="text1"/>
          <w:sz w:val="24"/>
          <w:szCs w:val="24"/>
          <w:lang w:val="en-US"/>
        </w:rPr>
        <w:t>Eur J Intern Med</w:t>
      </w:r>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26</w:t>
      </w:r>
      <w:r w:rsidRPr="00093C7F">
        <w:rPr>
          <w:rFonts w:ascii="Book Antiqua" w:hAnsi="Book Antiqua"/>
          <w:bCs/>
          <w:color w:val="000000" w:themeColor="text1"/>
          <w:sz w:val="24"/>
          <w:szCs w:val="24"/>
          <w:lang w:val="en-US"/>
        </w:rPr>
        <w:t>: 830-834 [PMID: 26525531 DOI: 10.1016/j.ejim.2015.10.009]</w:t>
      </w:r>
    </w:p>
    <w:p w14:paraId="7E822F0F"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24 </w:t>
      </w:r>
      <w:r w:rsidRPr="00093C7F">
        <w:rPr>
          <w:rFonts w:ascii="Book Antiqua" w:hAnsi="Book Antiqua"/>
          <w:b/>
          <w:bCs/>
          <w:color w:val="000000" w:themeColor="text1"/>
          <w:sz w:val="24"/>
          <w:szCs w:val="24"/>
          <w:lang w:val="en-US"/>
        </w:rPr>
        <w:t>Somani PO</w:t>
      </w:r>
      <w:r w:rsidRPr="00093C7F">
        <w:rPr>
          <w:rFonts w:ascii="Book Antiqua" w:hAnsi="Book Antiqua"/>
          <w:bCs/>
          <w:color w:val="000000" w:themeColor="text1"/>
          <w:sz w:val="24"/>
          <w:szCs w:val="24"/>
          <w:lang w:val="en-US"/>
        </w:rPr>
        <w:t>, Contractor Q, Chaurasia AS, Rathi PM. Diastolic dysfunction characterizes cirrhotic cardiomyopathy. </w:t>
      </w:r>
      <w:r w:rsidRPr="00093C7F">
        <w:rPr>
          <w:rFonts w:ascii="Book Antiqua" w:hAnsi="Book Antiqua"/>
          <w:bCs/>
          <w:i/>
          <w:iCs/>
          <w:color w:val="000000" w:themeColor="text1"/>
          <w:sz w:val="24"/>
          <w:szCs w:val="24"/>
          <w:lang w:val="en-US"/>
        </w:rPr>
        <w:t>Indian Heart J</w:t>
      </w:r>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66</w:t>
      </w:r>
      <w:r w:rsidRPr="00093C7F">
        <w:rPr>
          <w:rFonts w:ascii="Book Antiqua" w:hAnsi="Book Antiqua"/>
          <w:bCs/>
          <w:color w:val="000000" w:themeColor="text1"/>
          <w:sz w:val="24"/>
          <w:szCs w:val="24"/>
          <w:lang w:val="en-US"/>
        </w:rPr>
        <w:t>: 649-655 [PMID: 25634400 DOI: 10.1016/j.ihj.2014.06.001]</w:t>
      </w:r>
    </w:p>
    <w:p w14:paraId="63545B44"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25 </w:t>
      </w:r>
      <w:r w:rsidRPr="00093C7F">
        <w:rPr>
          <w:rFonts w:ascii="Book Antiqua" w:hAnsi="Book Antiqua"/>
          <w:b/>
          <w:bCs/>
          <w:color w:val="000000" w:themeColor="text1"/>
          <w:sz w:val="24"/>
          <w:szCs w:val="24"/>
          <w:lang w:val="en-US"/>
        </w:rPr>
        <w:t>Hammami R</w:t>
      </w:r>
      <w:r w:rsidRPr="00093C7F">
        <w:rPr>
          <w:rFonts w:ascii="Book Antiqua" w:hAnsi="Book Antiqua"/>
          <w:bCs/>
          <w:color w:val="000000" w:themeColor="text1"/>
          <w:sz w:val="24"/>
          <w:szCs w:val="24"/>
          <w:lang w:val="en-US"/>
        </w:rPr>
        <w:t>, Boudabbous M, Jdidi J, Trabelsi F, Mroua F, Kallel R, Amouri A, Abid D, Tahri N, Abid L, Kammoun S. Cirrhotic cardiomyopathy: is there any correlation between the stage of cardiac impairment and the severity of liver disease? </w:t>
      </w:r>
      <w:r w:rsidRPr="00093C7F">
        <w:rPr>
          <w:rFonts w:ascii="Book Antiqua" w:hAnsi="Book Antiqua"/>
          <w:bCs/>
          <w:i/>
          <w:iCs/>
          <w:color w:val="000000" w:themeColor="text1"/>
          <w:sz w:val="24"/>
          <w:szCs w:val="24"/>
          <w:lang w:val="en-US"/>
        </w:rPr>
        <w:t>Libyan J Med</w:t>
      </w:r>
      <w:r w:rsidRPr="00093C7F">
        <w:rPr>
          <w:rFonts w:ascii="Book Antiqua" w:hAnsi="Book Antiqua"/>
          <w:bCs/>
          <w:color w:val="000000" w:themeColor="text1"/>
          <w:sz w:val="24"/>
          <w:szCs w:val="24"/>
          <w:lang w:val="en-US"/>
        </w:rPr>
        <w:t> 2017; </w:t>
      </w:r>
      <w:r w:rsidRPr="00093C7F">
        <w:rPr>
          <w:rFonts w:ascii="Book Antiqua" w:hAnsi="Book Antiqua"/>
          <w:b/>
          <w:bCs/>
          <w:color w:val="000000" w:themeColor="text1"/>
          <w:sz w:val="24"/>
          <w:szCs w:val="24"/>
          <w:lang w:val="en-US"/>
        </w:rPr>
        <w:t>12</w:t>
      </w:r>
      <w:r w:rsidRPr="00093C7F">
        <w:rPr>
          <w:rFonts w:ascii="Book Antiqua" w:hAnsi="Book Antiqua"/>
          <w:bCs/>
          <w:color w:val="000000" w:themeColor="text1"/>
          <w:sz w:val="24"/>
          <w:szCs w:val="24"/>
          <w:lang w:val="en-US"/>
        </w:rPr>
        <w:t>: 1283162 [PMID: 28245727 DOI: 10.1080/19932820.2017.1283162]</w:t>
      </w:r>
    </w:p>
    <w:p w14:paraId="363E339E"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26 </w:t>
      </w:r>
      <w:r w:rsidRPr="00093C7F">
        <w:rPr>
          <w:rFonts w:ascii="Book Antiqua" w:hAnsi="Book Antiqua"/>
          <w:b/>
          <w:bCs/>
          <w:color w:val="000000" w:themeColor="text1"/>
          <w:sz w:val="24"/>
          <w:szCs w:val="24"/>
          <w:lang w:val="en-US"/>
        </w:rPr>
        <w:t>Merli M</w:t>
      </w:r>
      <w:r w:rsidRPr="00093C7F">
        <w:rPr>
          <w:rFonts w:ascii="Book Antiqua" w:hAnsi="Book Antiqua"/>
          <w:bCs/>
          <w:color w:val="000000" w:themeColor="text1"/>
          <w:sz w:val="24"/>
          <w:szCs w:val="24"/>
          <w:lang w:val="en-US"/>
        </w:rPr>
        <w:t>, Calicchia A, Ruffa A, Pellicori P, Riggio O, Giusto M, Gaudio C, Torromeo C. Cardiac dysfunction in cirrhosis is not associated with the severity of liver disease. </w:t>
      </w:r>
      <w:r w:rsidRPr="00093C7F">
        <w:rPr>
          <w:rFonts w:ascii="Book Antiqua" w:hAnsi="Book Antiqua"/>
          <w:bCs/>
          <w:i/>
          <w:iCs/>
          <w:color w:val="000000" w:themeColor="text1"/>
          <w:sz w:val="24"/>
          <w:szCs w:val="24"/>
          <w:lang w:val="en-US"/>
        </w:rPr>
        <w:t>Eur J Intern Med</w:t>
      </w:r>
      <w:r w:rsidRPr="00093C7F">
        <w:rPr>
          <w:rFonts w:ascii="Book Antiqua" w:hAnsi="Book Antiqua"/>
          <w:bCs/>
          <w:color w:val="000000" w:themeColor="text1"/>
          <w:sz w:val="24"/>
          <w:szCs w:val="24"/>
          <w:lang w:val="en-US"/>
        </w:rPr>
        <w:t> 2013; </w:t>
      </w:r>
      <w:r w:rsidRPr="00093C7F">
        <w:rPr>
          <w:rFonts w:ascii="Book Antiqua" w:hAnsi="Book Antiqua"/>
          <w:b/>
          <w:bCs/>
          <w:color w:val="000000" w:themeColor="text1"/>
          <w:sz w:val="24"/>
          <w:szCs w:val="24"/>
          <w:lang w:val="en-US"/>
        </w:rPr>
        <w:t>24</w:t>
      </w:r>
      <w:r w:rsidRPr="00093C7F">
        <w:rPr>
          <w:rFonts w:ascii="Book Antiqua" w:hAnsi="Book Antiqua"/>
          <w:bCs/>
          <w:color w:val="000000" w:themeColor="text1"/>
          <w:sz w:val="24"/>
          <w:szCs w:val="24"/>
          <w:lang w:val="en-US"/>
        </w:rPr>
        <w:t>: 172-176 [PMID: 22958907 DOI: 10.1016/j.ejim.2012.08.007]</w:t>
      </w:r>
    </w:p>
    <w:p w14:paraId="0B4F0E2B"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27 </w:t>
      </w:r>
      <w:r w:rsidRPr="00093C7F">
        <w:rPr>
          <w:rFonts w:ascii="Book Antiqua" w:hAnsi="Book Antiqua"/>
          <w:b/>
          <w:bCs/>
          <w:color w:val="000000" w:themeColor="text1"/>
          <w:sz w:val="24"/>
          <w:szCs w:val="24"/>
          <w:lang w:val="en-US"/>
        </w:rPr>
        <w:t>Nagueh SF</w:t>
      </w:r>
      <w:r w:rsidRPr="00093C7F">
        <w:rPr>
          <w:rFonts w:ascii="Book Antiqua" w:hAnsi="Book Antiqua"/>
          <w:bCs/>
          <w:color w:val="000000" w:themeColor="text1"/>
          <w:sz w:val="24"/>
          <w:szCs w:val="24"/>
          <w:lang w:val="en-US"/>
        </w:rPr>
        <w:t>, Appleton CP, Gillebert TC, Marino PN, Oh JK, Smiseth OA, Waggoner AD, Flachskampf FA, Pellikka PA, Evangelista A. Recommendations for the evaluation of left ventricular diastolic function by echocardiography. </w:t>
      </w:r>
      <w:r w:rsidRPr="00093C7F">
        <w:rPr>
          <w:rFonts w:ascii="Book Antiqua" w:hAnsi="Book Antiqua"/>
          <w:bCs/>
          <w:i/>
          <w:iCs/>
          <w:color w:val="000000" w:themeColor="text1"/>
          <w:sz w:val="24"/>
          <w:szCs w:val="24"/>
          <w:lang w:val="en-US"/>
        </w:rPr>
        <w:t>J Am Soc Echocardiogr</w:t>
      </w:r>
      <w:r w:rsidRPr="00093C7F">
        <w:rPr>
          <w:rFonts w:ascii="Book Antiqua" w:hAnsi="Book Antiqua"/>
          <w:bCs/>
          <w:color w:val="000000" w:themeColor="text1"/>
          <w:sz w:val="24"/>
          <w:szCs w:val="24"/>
          <w:lang w:val="en-US"/>
        </w:rPr>
        <w:t> 2009; </w:t>
      </w:r>
      <w:r w:rsidRPr="00093C7F">
        <w:rPr>
          <w:rFonts w:ascii="Book Antiqua" w:hAnsi="Book Antiqua"/>
          <w:b/>
          <w:bCs/>
          <w:color w:val="000000" w:themeColor="text1"/>
          <w:sz w:val="24"/>
          <w:szCs w:val="24"/>
          <w:lang w:val="en-US"/>
        </w:rPr>
        <w:t>22</w:t>
      </w:r>
      <w:r w:rsidRPr="00093C7F">
        <w:rPr>
          <w:rFonts w:ascii="Book Antiqua" w:hAnsi="Book Antiqua"/>
          <w:bCs/>
          <w:color w:val="000000" w:themeColor="text1"/>
          <w:sz w:val="24"/>
          <w:szCs w:val="24"/>
          <w:lang w:val="en-US"/>
        </w:rPr>
        <w:t>: 107-133 [PMID: 19187853 DOI: 10.1016/j.echo.2008.11.023]</w:t>
      </w:r>
    </w:p>
    <w:p w14:paraId="72DF2BF5"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28 </w:t>
      </w:r>
      <w:r w:rsidRPr="00093C7F">
        <w:rPr>
          <w:rFonts w:ascii="Book Antiqua" w:hAnsi="Book Antiqua"/>
          <w:b/>
          <w:bCs/>
          <w:color w:val="000000" w:themeColor="text1"/>
          <w:sz w:val="24"/>
          <w:szCs w:val="24"/>
          <w:lang w:val="en-US"/>
        </w:rPr>
        <w:t>Nagueh SF</w:t>
      </w:r>
      <w:r w:rsidRPr="00093C7F">
        <w:rPr>
          <w:rFonts w:ascii="Book Antiqua" w:hAnsi="Book Antiqua"/>
          <w:bCs/>
          <w:color w:val="000000" w:themeColor="text1"/>
          <w:sz w:val="24"/>
          <w:szCs w:val="24"/>
          <w:lang w:val="en-US"/>
        </w:rPr>
        <w:t>, Smiseth OA, Appleton CP, Byrd BF 3rd, Dokainish H, Edvardsen T, Flachskampf FA, Gillebert TC, Klein AL, Lancellotti P, Marino P, Oh JK, Popescu BA, Waggoner AD. Recommendations for the Evaluation of Left Ventricular Diastolic Function by Echocardiography: An Update from the American Society of Echocardiography and the European Association of Cardiovascular Imaging. </w:t>
      </w:r>
      <w:r w:rsidRPr="00093C7F">
        <w:rPr>
          <w:rFonts w:ascii="Book Antiqua" w:hAnsi="Book Antiqua"/>
          <w:bCs/>
          <w:i/>
          <w:iCs/>
          <w:color w:val="000000" w:themeColor="text1"/>
          <w:sz w:val="24"/>
          <w:szCs w:val="24"/>
          <w:lang w:val="en-US"/>
        </w:rPr>
        <w:t>J Am Soc Echocardiogr</w:t>
      </w:r>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29</w:t>
      </w:r>
      <w:r w:rsidRPr="00093C7F">
        <w:rPr>
          <w:rFonts w:ascii="Book Antiqua" w:hAnsi="Book Antiqua"/>
          <w:bCs/>
          <w:color w:val="000000" w:themeColor="text1"/>
          <w:sz w:val="24"/>
          <w:szCs w:val="24"/>
          <w:lang w:val="en-US"/>
        </w:rPr>
        <w:t>: 277-314 [PMID: 27037982 DOI: 10.1016/j.echo.2016.01.011]</w:t>
      </w:r>
    </w:p>
    <w:p w14:paraId="76A659E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29 </w:t>
      </w:r>
      <w:r w:rsidRPr="00093C7F">
        <w:rPr>
          <w:rFonts w:ascii="Book Antiqua" w:hAnsi="Book Antiqua"/>
          <w:b/>
          <w:bCs/>
          <w:color w:val="000000" w:themeColor="text1"/>
          <w:sz w:val="24"/>
          <w:szCs w:val="24"/>
          <w:lang w:val="en-US"/>
        </w:rPr>
        <w:t>Sterne JA</w:t>
      </w:r>
      <w:r w:rsidRPr="00093C7F">
        <w:rPr>
          <w:rFonts w:ascii="Book Antiqua" w:hAnsi="Book Antiqua"/>
          <w:bCs/>
          <w:color w:val="000000" w:themeColor="text1"/>
          <w:sz w:val="24"/>
          <w:szCs w:val="24"/>
          <w:lang w:val="en-US"/>
        </w:rPr>
        <w:t>, Hernán MA, Reeves BC, Savović J, Berkman ND, Viswanathan M, Henry D, Altman DG, Ansari MT, Boutron I, Carpenter JR, Chan AW, Churchill R, Deeks JJ, Hróbjartsson A, Kirkham J, Jüni P, Loke YK, Pigott TD, Ramsay CR, Regidor D, Rothstein HR, Sandhu L, Santaguida PL, Schünemann HJ, Shea B, Shrier I, Tugwell P, Turner L, Valentine JC, Waddington H, Waters E, Wells GA, Whiting PF, Higgins JP. ROBINS-I: a tool for assessing risk of bias in non-randomised studies of interventions. </w:t>
      </w:r>
      <w:r w:rsidRPr="00093C7F">
        <w:rPr>
          <w:rFonts w:ascii="Book Antiqua" w:hAnsi="Book Antiqua"/>
          <w:bCs/>
          <w:i/>
          <w:iCs/>
          <w:color w:val="000000" w:themeColor="text1"/>
          <w:sz w:val="24"/>
          <w:szCs w:val="24"/>
          <w:lang w:val="en-US"/>
        </w:rPr>
        <w:t>BMJ</w:t>
      </w:r>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355</w:t>
      </w:r>
      <w:r w:rsidRPr="00093C7F">
        <w:rPr>
          <w:rFonts w:ascii="Book Antiqua" w:hAnsi="Book Antiqua"/>
          <w:bCs/>
          <w:color w:val="000000" w:themeColor="text1"/>
          <w:sz w:val="24"/>
          <w:szCs w:val="24"/>
          <w:lang w:val="en-US"/>
        </w:rPr>
        <w:t>: i4919 [PMID: 27733354 DOI: 10.1136/bmj.i4919]</w:t>
      </w:r>
    </w:p>
    <w:p w14:paraId="66D2DA9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30 </w:t>
      </w:r>
      <w:r w:rsidRPr="00093C7F">
        <w:rPr>
          <w:rFonts w:ascii="Book Antiqua" w:hAnsi="Book Antiqua"/>
          <w:b/>
          <w:bCs/>
          <w:color w:val="000000" w:themeColor="text1"/>
          <w:sz w:val="24"/>
          <w:szCs w:val="24"/>
          <w:lang w:val="en-US"/>
        </w:rPr>
        <w:t>Moher D</w:t>
      </w:r>
      <w:r w:rsidRPr="00093C7F">
        <w:rPr>
          <w:rFonts w:ascii="Book Antiqua" w:hAnsi="Book Antiqua"/>
          <w:bCs/>
          <w:color w:val="000000" w:themeColor="text1"/>
          <w:sz w:val="24"/>
          <w:szCs w:val="24"/>
          <w:lang w:val="en-US"/>
        </w:rPr>
        <w:t>, Liberati A, Tetzlaff J, Altman DG; PRISMA Group. Preferred reporting items for systematic reviews and meta-analyses: the PRISMA statement. </w:t>
      </w:r>
      <w:r w:rsidRPr="00093C7F">
        <w:rPr>
          <w:rFonts w:ascii="Book Antiqua" w:hAnsi="Book Antiqua"/>
          <w:bCs/>
          <w:i/>
          <w:iCs/>
          <w:color w:val="000000" w:themeColor="text1"/>
          <w:sz w:val="24"/>
          <w:szCs w:val="24"/>
          <w:lang w:val="en-US"/>
        </w:rPr>
        <w:t>PLoS Med</w:t>
      </w:r>
      <w:r w:rsidRPr="00093C7F">
        <w:rPr>
          <w:rFonts w:ascii="Book Antiqua" w:hAnsi="Book Antiqua"/>
          <w:bCs/>
          <w:color w:val="000000" w:themeColor="text1"/>
          <w:sz w:val="24"/>
          <w:szCs w:val="24"/>
          <w:lang w:val="en-US"/>
        </w:rPr>
        <w:t> 2009; </w:t>
      </w:r>
      <w:r w:rsidRPr="00093C7F">
        <w:rPr>
          <w:rFonts w:ascii="Book Antiqua" w:hAnsi="Book Antiqua"/>
          <w:b/>
          <w:bCs/>
          <w:color w:val="000000" w:themeColor="text1"/>
          <w:sz w:val="24"/>
          <w:szCs w:val="24"/>
          <w:lang w:val="en-US"/>
        </w:rPr>
        <w:t>6</w:t>
      </w:r>
      <w:r w:rsidRPr="00093C7F">
        <w:rPr>
          <w:rFonts w:ascii="Book Antiqua" w:hAnsi="Book Antiqua"/>
          <w:bCs/>
          <w:color w:val="000000" w:themeColor="text1"/>
          <w:sz w:val="24"/>
          <w:szCs w:val="24"/>
          <w:lang w:val="en-US"/>
        </w:rPr>
        <w:t>: e1000097 [PMID: 19621072 DOI: 10.1371/journal.pmed.1000097]</w:t>
      </w:r>
    </w:p>
    <w:p w14:paraId="4218A234" w14:textId="4C83CA2F"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31 </w:t>
      </w:r>
      <w:r w:rsidRPr="00093C7F">
        <w:rPr>
          <w:rFonts w:ascii="Book Antiqua" w:hAnsi="Book Antiqua"/>
          <w:b/>
          <w:bCs/>
          <w:color w:val="000000" w:themeColor="text1"/>
          <w:sz w:val="24"/>
          <w:szCs w:val="24"/>
          <w:lang w:val="en-US"/>
        </w:rPr>
        <w:t>Dadhich S</w:t>
      </w:r>
      <w:r w:rsidRPr="00093C7F">
        <w:rPr>
          <w:rFonts w:ascii="Book Antiqua" w:hAnsi="Book Antiqua"/>
          <w:bCs/>
          <w:color w:val="000000" w:themeColor="text1"/>
          <w:sz w:val="24"/>
          <w:szCs w:val="24"/>
          <w:lang w:val="en-US"/>
        </w:rPr>
        <w:t>, Goswami A, Jain VK, Gahlot A, Kulamarva G, Bhargava N. Cardiac dysfunction in cirrhotic portal hypertension with or without ascites. </w:t>
      </w:r>
      <w:r w:rsidRPr="00093C7F">
        <w:rPr>
          <w:rFonts w:ascii="Book Antiqua" w:hAnsi="Book Antiqua"/>
          <w:bCs/>
          <w:i/>
          <w:iCs/>
          <w:color w:val="000000" w:themeColor="text1"/>
          <w:sz w:val="24"/>
          <w:szCs w:val="24"/>
          <w:lang w:val="en-US"/>
        </w:rPr>
        <w:t>Ann Gastroenterol</w:t>
      </w:r>
      <w:r w:rsidR="00196CB3">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2014; </w:t>
      </w:r>
      <w:r w:rsidRPr="00093C7F">
        <w:rPr>
          <w:rFonts w:ascii="Book Antiqua" w:hAnsi="Book Antiqua"/>
          <w:b/>
          <w:bCs/>
          <w:color w:val="000000" w:themeColor="text1"/>
          <w:sz w:val="24"/>
          <w:szCs w:val="24"/>
          <w:lang w:val="en-US"/>
        </w:rPr>
        <w:t>27</w:t>
      </w:r>
      <w:r w:rsidRPr="00093C7F">
        <w:rPr>
          <w:rFonts w:ascii="Book Antiqua" w:hAnsi="Book Antiqua"/>
          <w:bCs/>
          <w:color w:val="000000" w:themeColor="text1"/>
          <w:sz w:val="24"/>
          <w:szCs w:val="24"/>
          <w:lang w:val="en-US"/>
        </w:rPr>
        <w:t>: 244-249 [PMID: 24974920]</w:t>
      </w:r>
    </w:p>
    <w:p w14:paraId="46138C71"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32 </w:t>
      </w:r>
      <w:r w:rsidRPr="00093C7F">
        <w:rPr>
          <w:rFonts w:ascii="Book Antiqua" w:hAnsi="Book Antiqua"/>
          <w:b/>
          <w:bCs/>
          <w:color w:val="000000" w:themeColor="text1"/>
          <w:sz w:val="24"/>
          <w:szCs w:val="24"/>
          <w:lang w:val="en-US"/>
        </w:rPr>
        <w:t>Lee SK</w:t>
      </w:r>
      <w:r w:rsidRPr="00093C7F">
        <w:rPr>
          <w:rFonts w:ascii="Book Antiqua" w:hAnsi="Book Antiqua"/>
          <w:bCs/>
          <w:color w:val="000000" w:themeColor="text1"/>
          <w:sz w:val="24"/>
          <w:szCs w:val="24"/>
          <w:lang w:val="en-US"/>
        </w:rPr>
        <w:t>, Song MJ, Kim SH, Ahn HJ. Cardiac diastolic dysfunction predicts poor prognosis in patients with decompensated liver cirrhosis. </w:t>
      </w:r>
      <w:r w:rsidRPr="00093C7F">
        <w:rPr>
          <w:rFonts w:ascii="Book Antiqua" w:hAnsi="Book Antiqua"/>
          <w:bCs/>
          <w:i/>
          <w:iCs/>
          <w:color w:val="000000" w:themeColor="text1"/>
          <w:sz w:val="24"/>
          <w:szCs w:val="24"/>
          <w:lang w:val="en-US"/>
        </w:rPr>
        <w:t>Clin Mol Hepatol</w:t>
      </w:r>
      <w:r w:rsidRPr="00093C7F">
        <w:rPr>
          <w:rFonts w:ascii="Book Antiqua" w:hAnsi="Book Antiqua"/>
          <w:bCs/>
          <w:color w:val="000000" w:themeColor="text1"/>
          <w:sz w:val="24"/>
          <w:szCs w:val="24"/>
          <w:lang w:val="en-US"/>
        </w:rPr>
        <w:t> 2018; </w:t>
      </w:r>
      <w:r w:rsidRPr="00093C7F">
        <w:rPr>
          <w:rFonts w:ascii="Book Antiqua" w:hAnsi="Book Antiqua"/>
          <w:b/>
          <w:bCs/>
          <w:color w:val="000000" w:themeColor="text1"/>
          <w:sz w:val="24"/>
          <w:szCs w:val="24"/>
          <w:lang w:val="en-US"/>
        </w:rPr>
        <w:t>24</w:t>
      </w:r>
      <w:r w:rsidRPr="00093C7F">
        <w:rPr>
          <w:rFonts w:ascii="Book Antiqua" w:hAnsi="Book Antiqua"/>
          <w:bCs/>
          <w:color w:val="000000" w:themeColor="text1"/>
          <w:sz w:val="24"/>
          <w:szCs w:val="24"/>
          <w:lang w:val="en-US"/>
        </w:rPr>
        <w:t>: 409-416 [PMID: 30145855 DOI: 10.3350/cmh.2018.0034]</w:t>
      </w:r>
    </w:p>
    <w:p w14:paraId="76FFA5F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33 </w:t>
      </w:r>
      <w:r w:rsidRPr="00093C7F">
        <w:rPr>
          <w:rFonts w:ascii="Book Antiqua" w:hAnsi="Book Antiqua"/>
          <w:b/>
          <w:bCs/>
          <w:color w:val="000000" w:themeColor="text1"/>
          <w:sz w:val="24"/>
          <w:szCs w:val="24"/>
          <w:lang w:val="en-US"/>
        </w:rPr>
        <w:t>Karagiannakis DS</w:t>
      </w:r>
      <w:r w:rsidRPr="00093C7F">
        <w:rPr>
          <w:rFonts w:ascii="Book Antiqua" w:hAnsi="Book Antiqua"/>
          <w:bCs/>
          <w:color w:val="000000" w:themeColor="text1"/>
          <w:sz w:val="24"/>
          <w:szCs w:val="24"/>
          <w:lang w:val="en-US"/>
        </w:rPr>
        <w:t>, Vlachogiannakos J, Anastasiadis G, Vafiadis-Zouboulis I, Ladas SD. Diastolic cardiac dysfunction is a predictor of dismal prognosis in patients with liver cirrhosis. </w:t>
      </w:r>
      <w:r w:rsidRPr="00093C7F">
        <w:rPr>
          <w:rFonts w:ascii="Book Antiqua" w:hAnsi="Book Antiqua"/>
          <w:bCs/>
          <w:i/>
          <w:iCs/>
          <w:color w:val="000000" w:themeColor="text1"/>
          <w:sz w:val="24"/>
          <w:szCs w:val="24"/>
          <w:lang w:val="en-US"/>
        </w:rPr>
        <w:t>Hepatol Int</w:t>
      </w:r>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8</w:t>
      </w:r>
      <w:r w:rsidRPr="00093C7F">
        <w:rPr>
          <w:rFonts w:ascii="Book Antiqua" w:hAnsi="Book Antiqua"/>
          <w:bCs/>
          <w:color w:val="000000" w:themeColor="text1"/>
          <w:sz w:val="24"/>
          <w:szCs w:val="24"/>
          <w:lang w:val="en-US"/>
        </w:rPr>
        <w:t>: 588-594 [PMID: 26202764 DOI: 10.1007/s12072-014-9544-6]</w:t>
      </w:r>
    </w:p>
    <w:p w14:paraId="488DCEB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34 </w:t>
      </w:r>
      <w:r w:rsidRPr="00093C7F">
        <w:rPr>
          <w:rFonts w:ascii="Book Antiqua" w:hAnsi="Book Antiqua"/>
          <w:b/>
          <w:bCs/>
          <w:color w:val="000000" w:themeColor="text1"/>
          <w:sz w:val="24"/>
          <w:szCs w:val="24"/>
          <w:lang w:val="en-US"/>
        </w:rPr>
        <w:t>Alexopoulou A</w:t>
      </w:r>
      <w:r w:rsidRPr="00093C7F">
        <w:rPr>
          <w:rFonts w:ascii="Book Antiqua" w:hAnsi="Book Antiqua"/>
          <w:bCs/>
          <w:color w:val="000000" w:themeColor="text1"/>
          <w:sz w:val="24"/>
          <w:szCs w:val="24"/>
          <w:lang w:val="en-US"/>
        </w:rPr>
        <w:t>, Papatheodoridis G, Pouriki S, Chrysohoou C, Raftopoulos L, Stefanadis C, Pectasides D. Diastolic myocardial dysfunction does not affect survival in patients with cirrhosis. </w:t>
      </w:r>
      <w:r w:rsidRPr="00093C7F">
        <w:rPr>
          <w:rFonts w:ascii="Book Antiqua" w:hAnsi="Book Antiqua"/>
          <w:bCs/>
          <w:i/>
          <w:iCs/>
          <w:color w:val="000000" w:themeColor="text1"/>
          <w:sz w:val="24"/>
          <w:szCs w:val="24"/>
          <w:lang w:val="en-US"/>
        </w:rPr>
        <w:t>Transpl Int</w:t>
      </w:r>
      <w:r w:rsidRPr="00093C7F">
        <w:rPr>
          <w:rFonts w:ascii="Book Antiqua" w:hAnsi="Book Antiqua"/>
          <w:bCs/>
          <w:color w:val="000000" w:themeColor="text1"/>
          <w:sz w:val="24"/>
          <w:szCs w:val="24"/>
          <w:lang w:val="en-US"/>
        </w:rPr>
        <w:t> 2012; </w:t>
      </w:r>
      <w:r w:rsidRPr="00093C7F">
        <w:rPr>
          <w:rFonts w:ascii="Book Antiqua" w:hAnsi="Book Antiqua"/>
          <w:b/>
          <w:bCs/>
          <w:color w:val="000000" w:themeColor="text1"/>
          <w:sz w:val="24"/>
          <w:szCs w:val="24"/>
          <w:lang w:val="en-US"/>
        </w:rPr>
        <w:t>25</w:t>
      </w:r>
      <w:r w:rsidRPr="00093C7F">
        <w:rPr>
          <w:rFonts w:ascii="Book Antiqua" w:hAnsi="Book Antiqua"/>
          <w:bCs/>
          <w:color w:val="000000" w:themeColor="text1"/>
          <w:sz w:val="24"/>
          <w:szCs w:val="24"/>
          <w:lang w:val="en-US"/>
        </w:rPr>
        <w:t>: 1174-1181 [PMID: 22909305 DOI: 10.1111/j.1432-2277.2012.01547.x]</w:t>
      </w:r>
    </w:p>
    <w:p w14:paraId="033F225D"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35 </w:t>
      </w:r>
      <w:r w:rsidRPr="00093C7F">
        <w:rPr>
          <w:rFonts w:ascii="Book Antiqua" w:hAnsi="Book Antiqua"/>
          <w:b/>
          <w:bCs/>
          <w:color w:val="000000" w:themeColor="text1"/>
          <w:sz w:val="24"/>
          <w:szCs w:val="24"/>
          <w:lang w:val="en-US"/>
        </w:rPr>
        <w:t>Cesari M</w:t>
      </w:r>
      <w:r w:rsidRPr="00093C7F">
        <w:rPr>
          <w:rFonts w:ascii="Book Antiqua" w:hAnsi="Book Antiqua"/>
          <w:bCs/>
          <w:color w:val="000000" w:themeColor="text1"/>
          <w:sz w:val="24"/>
          <w:szCs w:val="24"/>
          <w:lang w:val="en-US"/>
        </w:rPr>
        <w:t>, Fasolato S, Rosi S, Angeli P. Cardiac dysfunction in patients with cirrhosis: is the systolic component its main feature? </w:t>
      </w:r>
      <w:r w:rsidRPr="00093C7F">
        <w:rPr>
          <w:rFonts w:ascii="Book Antiqua" w:hAnsi="Book Antiqua"/>
          <w:bCs/>
          <w:i/>
          <w:iCs/>
          <w:color w:val="000000" w:themeColor="text1"/>
          <w:sz w:val="24"/>
          <w:szCs w:val="24"/>
          <w:lang w:val="en-US"/>
        </w:rPr>
        <w:t>Eur J Gastroenterol Hepatol</w:t>
      </w:r>
      <w:r w:rsidRPr="00093C7F">
        <w:rPr>
          <w:rFonts w:ascii="Book Antiqua" w:hAnsi="Book Antiqua"/>
          <w:bCs/>
          <w:color w:val="000000" w:themeColor="text1"/>
          <w:sz w:val="24"/>
          <w:szCs w:val="24"/>
          <w:lang w:val="en-US"/>
        </w:rPr>
        <w:t> 2015; </w:t>
      </w:r>
      <w:r w:rsidRPr="00093C7F">
        <w:rPr>
          <w:rFonts w:ascii="Book Antiqua" w:hAnsi="Book Antiqua"/>
          <w:b/>
          <w:bCs/>
          <w:color w:val="000000" w:themeColor="text1"/>
          <w:sz w:val="24"/>
          <w:szCs w:val="24"/>
          <w:lang w:val="en-US"/>
        </w:rPr>
        <w:t>27</w:t>
      </w:r>
      <w:r w:rsidRPr="00093C7F">
        <w:rPr>
          <w:rFonts w:ascii="Book Antiqua" w:hAnsi="Book Antiqua"/>
          <w:bCs/>
          <w:color w:val="000000" w:themeColor="text1"/>
          <w:sz w:val="24"/>
          <w:szCs w:val="24"/>
          <w:lang w:val="en-US"/>
        </w:rPr>
        <w:t>: 660-666 [PMID: 25923940 DOI: 10.1097/MEG.0000000000000340]</w:t>
      </w:r>
    </w:p>
    <w:p w14:paraId="2815F6E5"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36 </w:t>
      </w:r>
      <w:r w:rsidRPr="00093C7F">
        <w:rPr>
          <w:rFonts w:ascii="Book Antiqua" w:hAnsi="Book Antiqua"/>
          <w:b/>
          <w:bCs/>
          <w:color w:val="000000" w:themeColor="text1"/>
          <w:sz w:val="24"/>
          <w:szCs w:val="24"/>
          <w:lang w:val="en-US"/>
        </w:rPr>
        <w:t>Rimbaş RC</w:t>
      </w:r>
      <w:r w:rsidRPr="00093C7F">
        <w:rPr>
          <w:rFonts w:ascii="Book Antiqua" w:hAnsi="Book Antiqua"/>
          <w:bCs/>
          <w:color w:val="000000" w:themeColor="text1"/>
          <w:sz w:val="24"/>
          <w:szCs w:val="24"/>
          <w:lang w:val="en-US"/>
        </w:rPr>
        <w:t>, Baldea SM, Guerra RDGA, Visoiu SI, Rimbaş M, Pop CS, Vinereanu D. New Definition Criteria of Myocardial Dysfunction in Patients with Liver Cirrhosis: A Speckle Tracking and Tissue Doppler Imaging Study. </w:t>
      </w:r>
      <w:r w:rsidRPr="00093C7F">
        <w:rPr>
          <w:rFonts w:ascii="Book Antiqua" w:hAnsi="Book Antiqua"/>
          <w:bCs/>
          <w:i/>
          <w:iCs/>
          <w:color w:val="000000" w:themeColor="text1"/>
          <w:sz w:val="24"/>
          <w:szCs w:val="24"/>
          <w:lang w:val="en-US"/>
        </w:rPr>
        <w:t>Ultrasound Med Biol</w:t>
      </w:r>
      <w:r w:rsidRPr="00093C7F">
        <w:rPr>
          <w:rFonts w:ascii="Book Antiqua" w:hAnsi="Book Antiqua"/>
          <w:bCs/>
          <w:color w:val="000000" w:themeColor="text1"/>
          <w:sz w:val="24"/>
          <w:szCs w:val="24"/>
          <w:lang w:val="en-US"/>
        </w:rPr>
        <w:t> 2018; </w:t>
      </w:r>
      <w:r w:rsidRPr="00093C7F">
        <w:rPr>
          <w:rFonts w:ascii="Book Antiqua" w:hAnsi="Book Antiqua"/>
          <w:b/>
          <w:bCs/>
          <w:color w:val="000000" w:themeColor="text1"/>
          <w:sz w:val="24"/>
          <w:szCs w:val="24"/>
          <w:lang w:val="en-US"/>
        </w:rPr>
        <w:t>44</w:t>
      </w:r>
      <w:r w:rsidRPr="00093C7F">
        <w:rPr>
          <w:rFonts w:ascii="Book Antiqua" w:hAnsi="Book Antiqua"/>
          <w:bCs/>
          <w:color w:val="000000" w:themeColor="text1"/>
          <w:sz w:val="24"/>
          <w:szCs w:val="24"/>
          <w:lang w:val="en-US"/>
        </w:rPr>
        <w:t>: 562-574 [PMID: 29306590 DOI: 10.1016/j.ultrasmedbio.2017.11.013]</w:t>
      </w:r>
    </w:p>
    <w:p w14:paraId="6DAD7001"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37 </w:t>
      </w:r>
      <w:r w:rsidRPr="00093C7F">
        <w:rPr>
          <w:rFonts w:ascii="Book Antiqua" w:hAnsi="Book Antiqua"/>
          <w:b/>
          <w:bCs/>
          <w:color w:val="000000" w:themeColor="text1"/>
          <w:sz w:val="24"/>
          <w:szCs w:val="24"/>
          <w:lang w:val="en-US"/>
        </w:rPr>
        <w:t>Merli M</w:t>
      </w:r>
      <w:r w:rsidRPr="00093C7F">
        <w:rPr>
          <w:rFonts w:ascii="Book Antiqua" w:hAnsi="Book Antiqua"/>
          <w:bCs/>
          <w:color w:val="000000" w:themeColor="text1"/>
          <w:sz w:val="24"/>
          <w:szCs w:val="24"/>
          <w:lang w:val="en-US"/>
        </w:rPr>
        <w:t>, Torromeo C, Giusto M, Iacovone G, Riggio O, Puddu PE. Survival at 2 years among liver cirrhotic patients is influenced by left atrial volume and left ventricular mass. </w:t>
      </w:r>
      <w:r w:rsidRPr="00093C7F">
        <w:rPr>
          <w:rFonts w:ascii="Book Antiqua" w:hAnsi="Book Antiqua"/>
          <w:bCs/>
          <w:i/>
          <w:iCs/>
          <w:color w:val="000000" w:themeColor="text1"/>
          <w:sz w:val="24"/>
          <w:szCs w:val="24"/>
          <w:lang w:val="en-US"/>
        </w:rPr>
        <w:t>Liver Int</w:t>
      </w:r>
      <w:r w:rsidRPr="00093C7F">
        <w:rPr>
          <w:rFonts w:ascii="Book Antiqua" w:hAnsi="Book Antiqua"/>
          <w:bCs/>
          <w:color w:val="000000" w:themeColor="text1"/>
          <w:sz w:val="24"/>
          <w:szCs w:val="24"/>
          <w:lang w:val="en-US"/>
        </w:rPr>
        <w:t> 2017; </w:t>
      </w:r>
      <w:r w:rsidRPr="00093C7F">
        <w:rPr>
          <w:rFonts w:ascii="Book Antiqua" w:hAnsi="Book Antiqua"/>
          <w:b/>
          <w:bCs/>
          <w:color w:val="000000" w:themeColor="text1"/>
          <w:sz w:val="24"/>
          <w:szCs w:val="24"/>
          <w:lang w:val="en-US"/>
        </w:rPr>
        <w:t>37</w:t>
      </w:r>
      <w:r w:rsidRPr="00093C7F">
        <w:rPr>
          <w:rFonts w:ascii="Book Antiqua" w:hAnsi="Book Antiqua"/>
          <w:bCs/>
          <w:color w:val="000000" w:themeColor="text1"/>
          <w:sz w:val="24"/>
          <w:szCs w:val="24"/>
          <w:lang w:val="en-US"/>
        </w:rPr>
        <w:t>: 700-706 [PMID: 27782364 DOI: 10.1111/liv.13287]</w:t>
      </w:r>
    </w:p>
    <w:p w14:paraId="31AECBC7"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38 </w:t>
      </w:r>
      <w:r w:rsidRPr="00093C7F">
        <w:rPr>
          <w:rFonts w:ascii="Book Antiqua" w:hAnsi="Book Antiqua"/>
          <w:b/>
          <w:bCs/>
          <w:color w:val="000000" w:themeColor="text1"/>
          <w:sz w:val="24"/>
          <w:szCs w:val="24"/>
          <w:lang w:val="en-US"/>
        </w:rPr>
        <w:t>Kazankov K</w:t>
      </w:r>
      <w:r w:rsidRPr="00093C7F">
        <w:rPr>
          <w:rFonts w:ascii="Book Antiqua" w:hAnsi="Book Antiqua"/>
          <w:bCs/>
          <w:color w:val="000000" w:themeColor="text1"/>
          <w:sz w:val="24"/>
          <w:szCs w:val="24"/>
          <w:lang w:val="en-US"/>
        </w:rPr>
        <w:t>, Holland-Fischer P, Andersen NH, Torp P, Sloth E, Aagaard NK, Vilstrup H. Resting myocardial dysfunction in cirrhosis quantified by tissue Doppler imaging. </w:t>
      </w:r>
      <w:r w:rsidRPr="00093C7F">
        <w:rPr>
          <w:rFonts w:ascii="Book Antiqua" w:hAnsi="Book Antiqua"/>
          <w:bCs/>
          <w:i/>
          <w:iCs/>
          <w:color w:val="000000" w:themeColor="text1"/>
          <w:sz w:val="24"/>
          <w:szCs w:val="24"/>
          <w:lang w:val="en-US"/>
        </w:rPr>
        <w:t>Liver Int</w:t>
      </w:r>
      <w:r w:rsidR="006974C6" w:rsidRPr="00093C7F">
        <w:rPr>
          <w:rFonts w:ascii="Book Antiqua" w:hAnsi="Book Antiqua"/>
          <w:bCs/>
          <w:i/>
          <w:iCs/>
          <w:color w:val="000000" w:themeColor="text1"/>
          <w:sz w:val="24"/>
          <w:szCs w:val="24"/>
          <w:lang w:val="en-US"/>
        </w:rPr>
        <w:t xml:space="preserve"> </w:t>
      </w:r>
      <w:r w:rsidRPr="00093C7F">
        <w:rPr>
          <w:rFonts w:ascii="Book Antiqua" w:hAnsi="Book Antiqua"/>
          <w:bCs/>
          <w:color w:val="000000" w:themeColor="text1"/>
          <w:sz w:val="24"/>
          <w:szCs w:val="24"/>
          <w:lang w:val="en-US"/>
        </w:rPr>
        <w:t>2011; </w:t>
      </w:r>
      <w:r w:rsidRPr="00093C7F">
        <w:rPr>
          <w:rFonts w:ascii="Book Antiqua" w:hAnsi="Book Antiqua"/>
          <w:b/>
          <w:bCs/>
          <w:color w:val="000000" w:themeColor="text1"/>
          <w:sz w:val="24"/>
          <w:szCs w:val="24"/>
          <w:lang w:val="en-US"/>
        </w:rPr>
        <w:t>31</w:t>
      </w:r>
      <w:r w:rsidRPr="00093C7F">
        <w:rPr>
          <w:rFonts w:ascii="Book Antiqua" w:hAnsi="Book Antiqua"/>
          <w:bCs/>
          <w:color w:val="000000" w:themeColor="text1"/>
          <w:sz w:val="24"/>
          <w:szCs w:val="24"/>
          <w:lang w:val="en-US"/>
        </w:rPr>
        <w:t>: 534-540 [PMID: 21382164 DOI: 10.1111/j.1478-3231.2011.02468.x]</w:t>
      </w:r>
    </w:p>
    <w:p w14:paraId="19CC5D0C"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39 </w:t>
      </w:r>
      <w:r w:rsidRPr="00093C7F">
        <w:rPr>
          <w:rFonts w:ascii="Book Antiqua" w:hAnsi="Book Antiqua"/>
          <w:b/>
          <w:bCs/>
          <w:color w:val="000000" w:themeColor="text1"/>
          <w:sz w:val="24"/>
          <w:szCs w:val="24"/>
          <w:lang w:val="en-US"/>
        </w:rPr>
        <w:t>Devauchelle P</w:t>
      </w:r>
      <w:r w:rsidRPr="00093C7F">
        <w:rPr>
          <w:rFonts w:ascii="Book Antiqua" w:hAnsi="Book Antiqua"/>
          <w:bCs/>
          <w:color w:val="000000" w:themeColor="text1"/>
          <w:sz w:val="24"/>
          <w:szCs w:val="24"/>
          <w:lang w:val="en-US"/>
        </w:rPr>
        <w:t>, Schmitt Z, Bonnet A, Duperret S, Viale JP, Mabrut JY, Aubrun F, Gazon M. The evolution of diastolic function during liver transplantation. </w:t>
      </w:r>
      <w:r w:rsidRPr="00093C7F">
        <w:rPr>
          <w:rFonts w:ascii="Book Antiqua" w:hAnsi="Book Antiqua"/>
          <w:bCs/>
          <w:i/>
          <w:iCs/>
          <w:color w:val="000000" w:themeColor="text1"/>
          <w:sz w:val="24"/>
          <w:szCs w:val="24"/>
          <w:lang w:val="en-US"/>
        </w:rPr>
        <w:t>Anaesth Crit Care Pain Med</w:t>
      </w:r>
      <w:r w:rsidRPr="00093C7F">
        <w:rPr>
          <w:rFonts w:ascii="Book Antiqua" w:hAnsi="Book Antiqua"/>
          <w:bCs/>
          <w:color w:val="000000" w:themeColor="text1"/>
          <w:sz w:val="24"/>
          <w:szCs w:val="24"/>
          <w:lang w:val="en-US"/>
        </w:rPr>
        <w:t> 2018; </w:t>
      </w:r>
      <w:r w:rsidRPr="00093C7F">
        <w:rPr>
          <w:rFonts w:ascii="Book Antiqua" w:hAnsi="Book Antiqua"/>
          <w:b/>
          <w:bCs/>
          <w:color w:val="000000" w:themeColor="text1"/>
          <w:sz w:val="24"/>
          <w:szCs w:val="24"/>
          <w:lang w:val="en-US"/>
        </w:rPr>
        <w:t>37</w:t>
      </w:r>
      <w:r w:rsidRPr="00093C7F">
        <w:rPr>
          <w:rFonts w:ascii="Book Antiqua" w:hAnsi="Book Antiqua"/>
          <w:bCs/>
          <w:color w:val="000000" w:themeColor="text1"/>
          <w:sz w:val="24"/>
          <w:szCs w:val="24"/>
          <w:lang w:val="en-US"/>
        </w:rPr>
        <w:t>: 155-160 [PMID: 28024925 DOI: 10.1016/j.accpm.2016.09.009]</w:t>
      </w:r>
    </w:p>
    <w:p w14:paraId="501A615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highlight w:val="yellow"/>
          <w:lang w:val="en-US"/>
        </w:rPr>
        <w:t>40 </w:t>
      </w:r>
      <w:r w:rsidRPr="00093C7F">
        <w:rPr>
          <w:rFonts w:ascii="Book Antiqua" w:hAnsi="Book Antiqua"/>
          <w:b/>
          <w:bCs/>
          <w:color w:val="000000" w:themeColor="text1"/>
          <w:sz w:val="24"/>
          <w:szCs w:val="24"/>
          <w:highlight w:val="yellow"/>
          <w:lang w:val="en-US"/>
        </w:rPr>
        <w:t>Sarnelyte J</w:t>
      </w:r>
      <w:r w:rsidRPr="00093C7F">
        <w:rPr>
          <w:rFonts w:ascii="Book Antiqua" w:hAnsi="Book Antiqua"/>
          <w:color w:val="000000" w:themeColor="text1"/>
          <w:sz w:val="24"/>
          <w:szCs w:val="24"/>
          <w:highlight w:val="yellow"/>
          <w:lang w:val="en-US"/>
        </w:rPr>
        <w:t>, </w:t>
      </w:r>
      <w:r w:rsidRPr="00093C7F">
        <w:rPr>
          <w:rFonts w:ascii="Book Antiqua" w:hAnsi="Book Antiqua"/>
          <w:bCs/>
          <w:color w:val="000000" w:themeColor="text1"/>
          <w:sz w:val="24"/>
          <w:szCs w:val="24"/>
          <w:highlight w:val="yellow"/>
          <w:lang w:val="en-US"/>
        </w:rPr>
        <w:t xml:space="preserve">Stundiene I, Valantinas J. Liver cirrhosis and left ventricle diastolic dysfunction: retrospective study. </w:t>
      </w:r>
      <w:r w:rsidRPr="00093C7F">
        <w:rPr>
          <w:rFonts w:ascii="Book Antiqua" w:hAnsi="Book Antiqua"/>
          <w:bCs/>
          <w:i/>
          <w:iCs/>
          <w:color w:val="000000" w:themeColor="text1"/>
          <w:sz w:val="24"/>
          <w:szCs w:val="24"/>
          <w:highlight w:val="yellow"/>
          <w:lang w:val="en-US"/>
        </w:rPr>
        <w:t xml:space="preserve">United Eur Gastroenterol J </w:t>
      </w:r>
      <w:r w:rsidRPr="00093C7F">
        <w:rPr>
          <w:rFonts w:ascii="Book Antiqua" w:hAnsi="Book Antiqua"/>
          <w:bCs/>
          <w:color w:val="000000" w:themeColor="text1"/>
          <w:sz w:val="24"/>
          <w:szCs w:val="24"/>
          <w:highlight w:val="yellow"/>
          <w:lang w:val="en-US"/>
        </w:rPr>
        <w:t xml:space="preserve">2018; </w:t>
      </w:r>
      <w:r w:rsidRPr="00093C7F">
        <w:rPr>
          <w:rFonts w:ascii="Book Antiqua" w:hAnsi="Book Antiqua"/>
          <w:b/>
          <w:color w:val="000000" w:themeColor="text1"/>
          <w:sz w:val="24"/>
          <w:szCs w:val="24"/>
          <w:highlight w:val="yellow"/>
          <w:lang w:val="en-US"/>
        </w:rPr>
        <w:t>6</w:t>
      </w:r>
      <w:r w:rsidR="006974C6" w:rsidRPr="00093C7F">
        <w:rPr>
          <w:rFonts w:ascii="Book Antiqua" w:hAnsi="Book Antiqua"/>
          <w:bCs/>
          <w:color w:val="000000" w:themeColor="text1"/>
          <w:sz w:val="24"/>
          <w:szCs w:val="24"/>
          <w:highlight w:val="yellow"/>
          <w:lang w:val="en-US"/>
        </w:rPr>
        <w:t>:</w:t>
      </w:r>
      <w:r w:rsidRPr="00093C7F">
        <w:rPr>
          <w:rFonts w:ascii="Book Antiqua" w:hAnsi="Book Antiqua"/>
          <w:bCs/>
          <w:color w:val="000000" w:themeColor="text1"/>
          <w:sz w:val="24"/>
          <w:szCs w:val="24"/>
          <w:highlight w:val="yellow"/>
          <w:lang w:val="en-US"/>
        </w:rPr>
        <w:t xml:space="preserve"> A135-A747</w:t>
      </w:r>
    </w:p>
    <w:p w14:paraId="1F15012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41 </w:t>
      </w:r>
      <w:r w:rsidRPr="00093C7F">
        <w:rPr>
          <w:rFonts w:ascii="Book Antiqua" w:hAnsi="Book Antiqua"/>
          <w:b/>
          <w:bCs/>
          <w:color w:val="000000" w:themeColor="text1"/>
          <w:sz w:val="24"/>
          <w:szCs w:val="24"/>
          <w:lang w:val="en-US"/>
        </w:rPr>
        <w:t>Wong F</w:t>
      </w:r>
      <w:r w:rsidRPr="00093C7F">
        <w:rPr>
          <w:rFonts w:ascii="Book Antiqua" w:hAnsi="Book Antiqua"/>
          <w:bCs/>
          <w:color w:val="000000" w:themeColor="text1"/>
          <w:sz w:val="24"/>
          <w:szCs w:val="24"/>
          <w:lang w:val="en-US"/>
        </w:rPr>
        <w:t>, Salerno F. Beta-blockers in cirrhosis: friend and foe? </w:t>
      </w:r>
      <w:r w:rsidRPr="00093C7F">
        <w:rPr>
          <w:rFonts w:ascii="Book Antiqua" w:hAnsi="Book Antiqua"/>
          <w:bCs/>
          <w:i/>
          <w:iCs/>
          <w:color w:val="000000" w:themeColor="text1"/>
          <w:sz w:val="24"/>
          <w:szCs w:val="24"/>
          <w:lang w:val="en-US"/>
        </w:rPr>
        <w:t>Hepatology</w:t>
      </w:r>
      <w:r w:rsidRPr="00093C7F">
        <w:rPr>
          <w:rFonts w:ascii="Book Antiqua" w:hAnsi="Book Antiqua"/>
          <w:bCs/>
          <w:color w:val="000000" w:themeColor="text1"/>
          <w:sz w:val="24"/>
          <w:szCs w:val="24"/>
          <w:lang w:val="en-US"/>
        </w:rPr>
        <w:t> 2010; </w:t>
      </w:r>
      <w:r w:rsidRPr="00093C7F">
        <w:rPr>
          <w:rFonts w:ascii="Book Antiqua" w:hAnsi="Book Antiqua"/>
          <w:b/>
          <w:bCs/>
          <w:color w:val="000000" w:themeColor="text1"/>
          <w:sz w:val="24"/>
          <w:szCs w:val="24"/>
          <w:lang w:val="en-US"/>
        </w:rPr>
        <w:t>52</w:t>
      </w:r>
      <w:r w:rsidRPr="00093C7F">
        <w:rPr>
          <w:rFonts w:ascii="Book Antiqua" w:hAnsi="Book Antiqua"/>
          <w:bCs/>
          <w:color w:val="000000" w:themeColor="text1"/>
          <w:sz w:val="24"/>
          <w:szCs w:val="24"/>
          <w:lang w:val="en-US"/>
        </w:rPr>
        <w:t>: 811-813 [PMID: 20812354 DOI: 10.1002/hep.23852]</w:t>
      </w:r>
    </w:p>
    <w:p w14:paraId="03D8FD2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42 </w:t>
      </w:r>
      <w:r w:rsidRPr="00093C7F">
        <w:rPr>
          <w:rFonts w:ascii="Book Antiqua" w:hAnsi="Book Antiqua"/>
          <w:b/>
          <w:bCs/>
          <w:color w:val="000000" w:themeColor="text1"/>
          <w:sz w:val="24"/>
          <w:szCs w:val="24"/>
          <w:lang w:val="en-US"/>
        </w:rPr>
        <w:t>Krag A</w:t>
      </w:r>
      <w:r w:rsidRPr="00093C7F">
        <w:rPr>
          <w:rFonts w:ascii="Book Antiqua" w:hAnsi="Book Antiqua"/>
          <w:bCs/>
          <w:color w:val="000000" w:themeColor="text1"/>
          <w:sz w:val="24"/>
          <w:szCs w:val="24"/>
          <w:lang w:val="en-US"/>
        </w:rPr>
        <w:t>, Wiest R, Albillos A, Gluud LL. The window hypothesis: haemodynamic and non-haemodynamic effects of β-blockers improve survival of patients with cirrhosis during a window in the disease. </w:t>
      </w:r>
      <w:r w:rsidRPr="00093C7F">
        <w:rPr>
          <w:rFonts w:ascii="Book Antiqua" w:hAnsi="Book Antiqua"/>
          <w:bCs/>
          <w:i/>
          <w:iCs/>
          <w:color w:val="000000" w:themeColor="text1"/>
          <w:sz w:val="24"/>
          <w:szCs w:val="24"/>
          <w:lang w:val="en-US"/>
        </w:rPr>
        <w:t>Gut</w:t>
      </w:r>
      <w:r w:rsidRPr="00093C7F">
        <w:rPr>
          <w:rFonts w:ascii="Book Antiqua" w:hAnsi="Book Antiqua"/>
          <w:bCs/>
          <w:color w:val="000000" w:themeColor="text1"/>
          <w:sz w:val="24"/>
          <w:szCs w:val="24"/>
          <w:lang w:val="en-US"/>
        </w:rPr>
        <w:t> 2012; </w:t>
      </w:r>
      <w:r w:rsidRPr="00093C7F">
        <w:rPr>
          <w:rFonts w:ascii="Book Antiqua" w:hAnsi="Book Antiqua"/>
          <w:b/>
          <w:bCs/>
          <w:color w:val="000000" w:themeColor="text1"/>
          <w:sz w:val="24"/>
          <w:szCs w:val="24"/>
          <w:lang w:val="en-US"/>
        </w:rPr>
        <w:t>61</w:t>
      </w:r>
      <w:r w:rsidRPr="00093C7F">
        <w:rPr>
          <w:rFonts w:ascii="Book Antiqua" w:hAnsi="Book Antiqua"/>
          <w:bCs/>
          <w:color w:val="000000" w:themeColor="text1"/>
          <w:sz w:val="24"/>
          <w:szCs w:val="24"/>
          <w:lang w:val="en-US"/>
        </w:rPr>
        <w:t>: 967-969 [PMID: 22234982 DOI: 10.1136/gutjnl-2011-301348]</w:t>
      </w:r>
    </w:p>
    <w:p w14:paraId="36744A1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43 </w:t>
      </w:r>
      <w:r w:rsidRPr="00093C7F">
        <w:rPr>
          <w:rFonts w:ascii="Book Antiqua" w:hAnsi="Book Antiqua"/>
          <w:b/>
          <w:bCs/>
          <w:color w:val="000000" w:themeColor="text1"/>
          <w:sz w:val="24"/>
          <w:szCs w:val="24"/>
          <w:lang w:val="en-US"/>
        </w:rPr>
        <w:t>Garcia-Tsao G</w:t>
      </w:r>
      <w:r w:rsidRPr="00093C7F">
        <w:rPr>
          <w:rFonts w:ascii="Book Antiqua" w:hAnsi="Book Antiqua"/>
          <w:bCs/>
          <w:color w:val="000000" w:themeColor="text1"/>
          <w:sz w:val="24"/>
          <w:szCs w:val="24"/>
          <w:lang w:val="en-US"/>
        </w:rPr>
        <w:t>. The Use of Nonselective Beta Blockers for Treatment of Portal Hypertension. </w:t>
      </w:r>
      <w:r w:rsidRPr="00093C7F">
        <w:rPr>
          <w:rFonts w:ascii="Book Antiqua" w:hAnsi="Book Antiqua"/>
          <w:bCs/>
          <w:i/>
          <w:iCs/>
          <w:color w:val="000000" w:themeColor="text1"/>
          <w:sz w:val="24"/>
          <w:szCs w:val="24"/>
          <w:lang w:val="en-US"/>
        </w:rPr>
        <w:t xml:space="preserve">Gastroenterol Hepatol </w:t>
      </w:r>
      <w:r w:rsidRPr="00093C7F">
        <w:rPr>
          <w:rFonts w:ascii="Book Antiqua" w:hAnsi="Book Antiqua"/>
          <w:bCs/>
          <w:color w:val="000000" w:themeColor="text1"/>
          <w:sz w:val="24"/>
          <w:szCs w:val="24"/>
          <w:lang w:val="en-US"/>
        </w:rPr>
        <w:t>(NY) 2017; </w:t>
      </w:r>
      <w:r w:rsidRPr="00093C7F">
        <w:rPr>
          <w:rFonts w:ascii="Book Antiqua" w:hAnsi="Book Antiqua"/>
          <w:b/>
          <w:bCs/>
          <w:color w:val="000000" w:themeColor="text1"/>
          <w:sz w:val="24"/>
          <w:szCs w:val="24"/>
          <w:lang w:val="en-US"/>
        </w:rPr>
        <w:t>13</w:t>
      </w:r>
      <w:r w:rsidRPr="00093C7F">
        <w:rPr>
          <w:rFonts w:ascii="Book Antiqua" w:hAnsi="Book Antiqua"/>
          <w:bCs/>
          <w:color w:val="000000" w:themeColor="text1"/>
          <w:sz w:val="24"/>
          <w:szCs w:val="24"/>
          <w:lang w:val="en-US"/>
        </w:rPr>
        <w:t>: 617-619 [PMID: 29230139]</w:t>
      </w:r>
    </w:p>
    <w:p w14:paraId="264AF912"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44 </w:t>
      </w:r>
      <w:r w:rsidRPr="00093C7F">
        <w:rPr>
          <w:rFonts w:ascii="Book Antiqua" w:hAnsi="Book Antiqua"/>
          <w:b/>
          <w:bCs/>
          <w:color w:val="000000" w:themeColor="text1"/>
          <w:sz w:val="24"/>
          <w:szCs w:val="24"/>
          <w:lang w:val="en-US"/>
        </w:rPr>
        <w:t>Mandorfer M</w:t>
      </w:r>
      <w:r w:rsidRPr="00093C7F">
        <w:rPr>
          <w:rFonts w:ascii="Book Antiqua" w:hAnsi="Book Antiqua"/>
          <w:bCs/>
          <w:color w:val="000000" w:themeColor="text1"/>
          <w:sz w:val="24"/>
          <w:szCs w:val="24"/>
          <w:lang w:val="en-US"/>
        </w:rPr>
        <w:t>, Bota S, Schwabl P, Bucsics T, Pfisterer N, Kruzik M, Hagmann M, Blacky A, Ferlitsch A, Sieghart W, Trauner M, Peck-Radosavljevic M, Reiberger T. Nonselective β blockers increase risk for hepatorenal syndrome and death in patients with cirrhosis and spontaneous bacterial peritonitis. </w:t>
      </w:r>
      <w:r w:rsidRPr="00093C7F">
        <w:rPr>
          <w:rFonts w:ascii="Book Antiqua" w:hAnsi="Book Antiqua"/>
          <w:bCs/>
          <w:i/>
          <w:iCs/>
          <w:color w:val="000000" w:themeColor="text1"/>
          <w:sz w:val="24"/>
          <w:szCs w:val="24"/>
          <w:lang w:val="en-US"/>
        </w:rPr>
        <w:t>Gastroenterology</w:t>
      </w:r>
      <w:r w:rsidRPr="00093C7F">
        <w:rPr>
          <w:rFonts w:ascii="Book Antiqua" w:hAnsi="Book Antiqua"/>
          <w:bCs/>
          <w:color w:val="000000" w:themeColor="text1"/>
          <w:sz w:val="24"/>
          <w:szCs w:val="24"/>
          <w:lang w:val="en-US"/>
        </w:rPr>
        <w:t> 2014; </w:t>
      </w:r>
      <w:r w:rsidRPr="00093C7F">
        <w:rPr>
          <w:rFonts w:ascii="Book Antiqua" w:hAnsi="Book Antiqua"/>
          <w:b/>
          <w:bCs/>
          <w:color w:val="000000" w:themeColor="text1"/>
          <w:sz w:val="24"/>
          <w:szCs w:val="24"/>
          <w:lang w:val="en-US"/>
        </w:rPr>
        <w:t>146</w:t>
      </w:r>
      <w:r w:rsidRPr="00093C7F">
        <w:rPr>
          <w:rFonts w:ascii="Book Antiqua" w:hAnsi="Book Antiqua"/>
          <w:bCs/>
          <w:color w:val="000000" w:themeColor="text1"/>
          <w:sz w:val="24"/>
          <w:szCs w:val="24"/>
          <w:lang w:val="en-US"/>
        </w:rPr>
        <w:t>: 1680-90.e1 [PMID: 24631577 DOI: 10.1053/j.gastro.2014.03.005]</w:t>
      </w:r>
    </w:p>
    <w:p w14:paraId="25420188" w14:textId="6D08A7AE"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45 </w:t>
      </w:r>
      <w:r w:rsidRPr="00093C7F">
        <w:rPr>
          <w:rFonts w:ascii="Book Antiqua" w:hAnsi="Book Antiqua"/>
          <w:b/>
          <w:bCs/>
          <w:color w:val="000000" w:themeColor="text1"/>
          <w:sz w:val="24"/>
          <w:szCs w:val="24"/>
          <w:lang w:val="en-US"/>
        </w:rPr>
        <w:t>Sersté T</w:t>
      </w:r>
      <w:r w:rsidRPr="00093C7F">
        <w:rPr>
          <w:rFonts w:ascii="Book Antiqua" w:hAnsi="Book Antiqua"/>
          <w:bCs/>
          <w:color w:val="000000" w:themeColor="text1"/>
          <w:sz w:val="24"/>
          <w:szCs w:val="24"/>
          <w:lang w:val="en-US"/>
        </w:rPr>
        <w:t>, Melot C, Francoz C, Durand F, Rautou PE, Valla D, Moreau R, Lebrec D. Deleterious effects of beta-blockers on survival in patients with cirrhosis and refractory ascites.</w:t>
      </w:r>
      <w:r w:rsidR="00FC634F">
        <w:rPr>
          <w:rFonts w:ascii="Book Antiqua" w:hAnsi="Book Antiqua"/>
          <w:bCs/>
          <w:color w:val="000000" w:themeColor="text1"/>
          <w:sz w:val="24"/>
          <w:szCs w:val="24"/>
          <w:lang w:val="en-US"/>
        </w:rPr>
        <w:t xml:space="preserve"> </w:t>
      </w:r>
      <w:r w:rsidRPr="00093C7F">
        <w:rPr>
          <w:rFonts w:ascii="Book Antiqua" w:hAnsi="Book Antiqua"/>
          <w:bCs/>
          <w:i/>
          <w:iCs/>
          <w:color w:val="000000" w:themeColor="text1"/>
          <w:sz w:val="24"/>
          <w:szCs w:val="24"/>
          <w:lang w:val="en-US"/>
        </w:rPr>
        <w:t>Hepatology</w:t>
      </w:r>
      <w:r w:rsidRPr="00093C7F">
        <w:rPr>
          <w:rFonts w:ascii="Book Antiqua" w:hAnsi="Book Antiqua"/>
          <w:bCs/>
          <w:color w:val="000000" w:themeColor="text1"/>
          <w:sz w:val="24"/>
          <w:szCs w:val="24"/>
          <w:lang w:val="en-US"/>
        </w:rPr>
        <w:t> 2010; </w:t>
      </w:r>
      <w:r w:rsidRPr="00093C7F">
        <w:rPr>
          <w:rFonts w:ascii="Book Antiqua" w:hAnsi="Book Antiqua"/>
          <w:b/>
          <w:bCs/>
          <w:color w:val="000000" w:themeColor="text1"/>
          <w:sz w:val="24"/>
          <w:szCs w:val="24"/>
          <w:lang w:val="en-US"/>
        </w:rPr>
        <w:t>52</w:t>
      </w:r>
      <w:r w:rsidRPr="00093C7F">
        <w:rPr>
          <w:rFonts w:ascii="Book Antiqua" w:hAnsi="Book Antiqua"/>
          <w:bCs/>
          <w:color w:val="000000" w:themeColor="text1"/>
          <w:sz w:val="24"/>
          <w:szCs w:val="24"/>
          <w:lang w:val="en-US"/>
        </w:rPr>
        <w:t>: 1017-1022 [PMID: 20583214 DOI: 10.1002/hep.23775]</w:t>
      </w:r>
    </w:p>
    <w:p w14:paraId="704177A6"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46 </w:t>
      </w:r>
      <w:r w:rsidRPr="00093C7F">
        <w:rPr>
          <w:rFonts w:ascii="Book Antiqua" w:hAnsi="Book Antiqua"/>
          <w:b/>
          <w:bCs/>
          <w:color w:val="000000" w:themeColor="text1"/>
          <w:sz w:val="24"/>
          <w:szCs w:val="24"/>
          <w:lang w:val="en-US"/>
        </w:rPr>
        <w:t>Garcia-Tsao G</w:t>
      </w:r>
      <w:r w:rsidRPr="00093C7F">
        <w:rPr>
          <w:rFonts w:ascii="Book Antiqua" w:hAnsi="Book Antiqua"/>
          <w:bCs/>
          <w:color w:val="000000" w:themeColor="text1"/>
          <w:sz w:val="24"/>
          <w:szCs w:val="24"/>
          <w:lang w:val="en-US"/>
        </w:rPr>
        <w:t>. Beta blockers in cirrhosis: The window re-opens. </w:t>
      </w:r>
      <w:r w:rsidRPr="00093C7F">
        <w:rPr>
          <w:rFonts w:ascii="Book Antiqua" w:hAnsi="Book Antiqua"/>
          <w:bCs/>
          <w:i/>
          <w:iCs/>
          <w:color w:val="000000" w:themeColor="text1"/>
          <w:sz w:val="24"/>
          <w:szCs w:val="24"/>
          <w:lang w:val="en-US"/>
        </w:rPr>
        <w:t>J Hepatol</w:t>
      </w:r>
      <w:r w:rsidRPr="00093C7F">
        <w:rPr>
          <w:rFonts w:ascii="Book Antiqua" w:hAnsi="Book Antiqua"/>
          <w:bCs/>
          <w:color w:val="000000" w:themeColor="text1"/>
          <w:sz w:val="24"/>
          <w:szCs w:val="24"/>
          <w:lang w:val="en-US"/>
        </w:rPr>
        <w:t> 2016; </w:t>
      </w:r>
      <w:r w:rsidRPr="00093C7F">
        <w:rPr>
          <w:rFonts w:ascii="Book Antiqua" w:hAnsi="Book Antiqua"/>
          <w:b/>
          <w:bCs/>
          <w:color w:val="000000" w:themeColor="text1"/>
          <w:sz w:val="24"/>
          <w:szCs w:val="24"/>
          <w:lang w:val="en-US"/>
        </w:rPr>
        <w:t>64</w:t>
      </w:r>
      <w:r w:rsidRPr="00093C7F">
        <w:rPr>
          <w:rFonts w:ascii="Book Antiqua" w:hAnsi="Book Antiqua"/>
          <w:bCs/>
          <w:color w:val="000000" w:themeColor="text1"/>
          <w:sz w:val="24"/>
          <w:szCs w:val="24"/>
          <w:lang w:val="en-US"/>
        </w:rPr>
        <w:t>: 532-534 [PMID: 26724557 DOI: 10.1016/j.jhep.2015.12.012]</w:t>
      </w:r>
    </w:p>
    <w:p w14:paraId="1A9812D1" w14:textId="587F7092"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47 </w:t>
      </w:r>
      <w:r w:rsidRPr="00093C7F">
        <w:rPr>
          <w:rFonts w:ascii="Book Antiqua" w:hAnsi="Book Antiqua"/>
          <w:b/>
          <w:bCs/>
          <w:color w:val="000000" w:themeColor="text1"/>
          <w:sz w:val="24"/>
          <w:szCs w:val="24"/>
          <w:lang w:val="en-US"/>
        </w:rPr>
        <w:t>Møller S</w:t>
      </w:r>
      <w:r w:rsidRPr="00093C7F">
        <w:rPr>
          <w:rFonts w:ascii="Book Antiqua" w:hAnsi="Book Antiqua"/>
          <w:bCs/>
          <w:color w:val="000000" w:themeColor="text1"/>
          <w:sz w:val="24"/>
          <w:szCs w:val="24"/>
          <w:lang w:val="en-US"/>
        </w:rPr>
        <w:t>, Bendtsen F, Henriksen JH. Determinants of the renin-angiotensin-aldosterone system in cirrhosis with special emphasis on the central blood volume. </w:t>
      </w:r>
      <w:r w:rsidRPr="00093C7F">
        <w:rPr>
          <w:rFonts w:ascii="Book Antiqua" w:hAnsi="Book Antiqua"/>
          <w:bCs/>
          <w:i/>
          <w:iCs/>
          <w:color w:val="000000" w:themeColor="text1"/>
          <w:sz w:val="24"/>
          <w:szCs w:val="24"/>
          <w:lang w:val="en-US"/>
        </w:rPr>
        <w:t>Scand J Gastroenterol</w:t>
      </w:r>
      <w:r w:rsidR="00FC634F">
        <w:rPr>
          <w:rFonts w:ascii="Book Antiqua" w:hAnsi="Book Antiqua"/>
          <w:bCs/>
          <w:color w:val="000000" w:themeColor="text1"/>
          <w:sz w:val="24"/>
          <w:szCs w:val="24"/>
          <w:lang w:val="en-US"/>
        </w:rPr>
        <w:t xml:space="preserve"> </w:t>
      </w:r>
      <w:r w:rsidRPr="00093C7F">
        <w:rPr>
          <w:rFonts w:ascii="Book Antiqua" w:hAnsi="Book Antiqua"/>
          <w:bCs/>
          <w:color w:val="000000" w:themeColor="text1"/>
          <w:sz w:val="24"/>
          <w:szCs w:val="24"/>
          <w:lang w:val="en-US"/>
        </w:rPr>
        <w:t>2006; </w:t>
      </w:r>
      <w:r w:rsidRPr="00093C7F">
        <w:rPr>
          <w:rFonts w:ascii="Book Antiqua" w:hAnsi="Book Antiqua"/>
          <w:b/>
          <w:bCs/>
          <w:color w:val="000000" w:themeColor="text1"/>
          <w:sz w:val="24"/>
          <w:szCs w:val="24"/>
          <w:lang w:val="en-US"/>
        </w:rPr>
        <w:t>41</w:t>
      </w:r>
      <w:r w:rsidRPr="00093C7F">
        <w:rPr>
          <w:rFonts w:ascii="Book Antiqua" w:hAnsi="Book Antiqua"/>
          <w:bCs/>
          <w:color w:val="000000" w:themeColor="text1"/>
          <w:sz w:val="24"/>
          <w:szCs w:val="24"/>
          <w:lang w:val="en-US"/>
        </w:rPr>
        <w:t>: 451-458 [PMID: 16635914 DOI: 10.1080/00365520500292962]</w:t>
      </w:r>
    </w:p>
    <w:p w14:paraId="5716AAF9"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48 </w:t>
      </w:r>
      <w:r w:rsidRPr="00093C7F">
        <w:rPr>
          <w:rFonts w:ascii="Book Antiqua" w:hAnsi="Book Antiqua"/>
          <w:b/>
          <w:bCs/>
          <w:color w:val="000000" w:themeColor="text1"/>
          <w:sz w:val="24"/>
          <w:szCs w:val="24"/>
          <w:lang w:val="en-US"/>
        </w:rPr>
        <w:t>Arroyo V</w:t>
      </w:r>
      <w:r w:rsidRPr="00093C7F">
        <w:rPr>
          <w:rFonts w:ascii="Book Antiqua" w:hAnsi="Book Antiqua"/>
          <w:bCs/>
          <w:color w:val="000000" w:themeColor="text1"/>
          <w:sz w:val="24"/>
          <w:szCs w:val="24"/>
          <w:lang w:val="en-US"/>
        </w:rPr>
        <w:t>, Fernández J. Management of hepatorenal syndrome in patients with cirrhosis. </w:t>
      </w:r>
      <w:r w:rsidRPr="00093C7F">
        <w:rPr>
          <w:rFonts w:ascii="Book Antiqua" w:hAnsi="Book Antiqua"/>
          <w:bCs/>
          <w:i/>
          <w:iCs/>
          <w:color w:val="000000" w:themeColor="text1"/>
          <w:sz w:val="24"/>
          <w:szCs w:val="24"/>
          <w:lang w:val="en-US"/>
        </w:rPr>
        <w:t>Nat Rev Nephrol</w:t>
      </w:r>
      <w:r w:rsidRPr="00093C7F">
        <w:rPr>
          <w:rFonts w:ascii="Book Antiqua" w:hAnsi="Book Antiqua"/>
          <w:bCs/>
          <w:color w:val="000000" w:themeColor="text1"/>
          <w:sz w:val="24"/>
          <w:szCs w:val="24"/>
          <w:lang w:val="en-US"/>
        </w:rPr>
        <w:t> 2011; </w:t>
      </w:r>
      <w:r w:rsidRPr="00093C7F">
        <w:rPr>
          <w:rFonts w:ascii="Book Antiqua" w:hAnsi="Book Antiqua"/>
          <w:b/>
          <w:bCs/>
          <w:color w:val="000000" w:themeColor="text1"/>
          <w:sz w:val="24"/>
          <w:szCs w:val="24"/>
          <w:lang w:val="en-US"/>
        </w:rPr>
        <w:t>7</w:t>
      </w:r>
      <w:r w:rsidRPr="00093C7F">
        <w:rPr>
          <w:rFonts w:ascii="Book Antiqua" w:hAnsi="Book Antiqua"/>
          <w:bCs/>
          <w:color w:val="000000" w:themeColor="text1"/>
          <w:sz w:val="24"/>
          <w:szCs w:val="24"/>
          <w:lang w:val="en-US"/>
        </w:rPr>
        <w:t>: 517-526 [PMID: 21826080 DOI: 10.1038/nrneph.2011.96]</w:t>
      </w:r>
    </w:p>
    <w:p w14:paraId="1BAA0480"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49 </w:t>
      </w:r>
      <w:r w:rsidRPr="00093C7F">
        <w:rPr>
          <w:rFonts w:ascii="Book Antiqua" w:hAnsi="Book Antiqua"/>
          <w:b/>
          <w:bCs/>
          <w:color w:val="000000" w:themeColor="text1"/>
          <w:sz w:val="24"/>
          <w:szCs w:val="24"/>
          <w:lang w:val="en-US"/>
        </w:rPr>
        <w:t>Schrier RW</w:t>
      </w:r>
      <w:r w:rsidRPr="00093C7F">
        <w:rPr>
          <w:rFonts w:ascii="Book Antiqua" w:hAnsi="Book Antiqua"/>
          <w:bCs/>
          <w:color w:val="000000" w:themeColor="text1"/>
          <w:sz w:val="24"/>
          <w:szCs w:val="24"/>
          <w:lang w:val="en-US"/>
        </w:rPr>
        <w:t>, Masoumi A, Elhassan E. Role of vasopressin and vasopressin receptor antagonists in type I cardiorenal syndrome. </w:t>
      </w:r>
      <w:r w:rsidRPr="00093C7F">
        <w:rPr>
          <w:rFonts w:ascii="Book Antiqua" w:hAnsi="Book Antiqua"/>
          <w:bCs/>
          <w:i/>
          <w:iCs/>
          <w:color w:val="000000" w:themeColor="text1"/>
          <w:sz w:val="24"/>
          <w:szCs w:val="24"/>
          <w:lang w:val="en-US"/>
        </w:rPr>
        <w:t>Blood Purif</w:t>
      </w:r>
      <w:r w:rsidRPr="00093C7F">
        <w:rPr>
          <w:rFonts w:ascii="Book Antiqua" w:hAnsi="Book Antiqua"/>
          <w:bCs/>
          <w:color w:val="000000" w:themeColor="text1"/>
          <w:sz w:val="24"/>
          <w:szCs w:val="24"/>
          <w:lang w:val="en-US"/>
        </w:rPr>
        <w:t> 2009; </w:t>
      </w:r>
      <w:r w:rsidRPr="00093C7F">
        <w:rPr>
          <w:rFonts w:ascii="Book Antiqua" w:hAnsi="Book Antiqua"/>
          <w:b/>
          <w:bCs/>
          <w:color w:val="000000" w:themeColor="text1"/>
          <w:sz w:val="24"/>
          <w:szCs w:val="24"/>
          <w:lang w:val="en-US"/>
        </w:rPr>
        <w:t>27</w:t>
      </w:r>
      <w:r w:rsidRPr="00093C7F">
        <w:rPr>
          <w:rFonts w:ascii="Book Antiqua" w:hAnsi="Book Antiqua"/>
          <w:bCs/>
          <w:color w:val="000000" w:themeColor="text1"/>
          <w:sz w:val="24"/>
          <w:szCs w:val="24"/>
          <w:lang w:val="en-US"/>
        </w:rPr>
        <w:t>: 28-32 [PMID: 19169014 DOI: 10.1159/000167005]</w:t>
      </w:r>
    </w:p>
    <w:p w14:paraId="647B6782" w14:textId="77777777" w:rsidR="006F484F" w:rsidRPr="00093C7F" w:rsidRDefault="006F484F" w:rsidP="00093C7F">
      <w:pPr>
        <w:adjustRightInd w:val="0"/>
        <w:snapToGrid w:val="0"/>
        <w:spacing w:after="0" w:line="360" w:lineRule="auto"/>
        <w:jc w:val="both"/>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lastRenderedPageBreak/>
        <w:t>50 </w:t>
      </w:r>
      <w:r w:rsidRPr="00093C7F">
        <w:rPr>
          <w:rFonts w:ascii="Book Antiqua" w:hAnsi="Book Antiqua"/>
          <w:b/>
          <w:bCs/>
          <w:color w:val="000000" w:themeColor="text1"/>
          <w:sz w:val="24"/>
          <w:szCs w:val="24"/>
          <w:lang w:val="en-US"/>
        </w:rPr>
        <w:t>Pozzi M</w:t>
      </w:r>
      <w:r w:rsidRPr="00093C7F">
        <w:rPr>
          <w:rFonts w:ascii="Book Antiqua" w:hAnsi="Book Antiqua"/>
          <w:bCs/>
          <w:color w:val="000000" w:themeColor="text1"/>
          <w:sz w:val="24"/>
          <w:szCs w:val="24"/>
          <w:lang w:val="en-US"/>
        </w:rPr>
        <w:t>, Carugo S, Boari G, Pecci V, de Ceglia S, Maggiolini S, Bolla GB, Roffi L, Failla M, Grassi G, Giannattasio C, Mancia G. Evidence of functional and structural cardiac abnormalities in cirrhotic patients with and without ascites. </w:t>
      </w:r>
      <w:r w:rsidRPr="00093C7F">
        <w:rPr>
          <w:rFonts w:ascii="Book Antiqua" w:hAnsi="Book Antiqua"/>
          <w:bCs/>
          <w:i/>
          <w:iCs/>
          <w:color w:val="000000" w:themeColor="text1"/>
          <w:sz w:val="24"/>
          <w:szCs w:val="24"/>
          <w:lang w:val="en-US"/>
        </w:rPr>
        <w:t>Hepatology</w:t>
      </w:r>
      <w:r w:rsidRPr="00093C7F">
        <w:rPr>
          <w:rFonts w:ascii="Book Antiqua" w:hAnsi="Book Antiqua"/>
          <w:bCs/>
          <w:color w:val="000000" w:themeColor="text1"/>
          <w:sz w:val="24"/>
          <w:szCs w:val="24"/>
          <w:lang w:val="en-US"/>
        </w:rPr>
        <w:t> 1997; </w:t>
      </w:r>
      <w:r w:rsidRPr="00093C7F">
        <w:rPr>
          <w:rFonts w:ascii="Book Antiqua" w:hAnsi="Book Antiqua"/>
          <w:b/>
          <w:bCs/>
          <w:color w:val="000000" w:themeColor="text1"/>
          <w:sz w:val="24"/>
          <w:szCs w:val="24"/>
          <w:lang w:val="en-US"/>
        </w:rPr>
        <w:t>26</w:t>
      </w:r>
      <w:r w:rsidRPr="00093C7F">
        <w:rPr>
          <w:rFonts w:ascii="Book Antiqua" w:hAnsi="Book Antiqua"/>
          <w:bCs/>
          <w:color w:val="000000" w:themeColor="text1"/>
          <w:sz w:val="24"/>
          <w:szCs w:val="24"/>
          <w:lang w:val="en-US"/>
        </w:rPr>
        <w:t>: 1131-1137 [PMID: 9362352 DOI: 10.1002/hep.510260507]</w:t>
      </w:r>
    </w:p>
    <w:p w14:paraId="1D076A95" w14:textId="77777777" w:rsidR="006974C6" w:rsidRPr="00093C7F" w:rsidRDefault="006974C6" w:rsidP="00093C7F">
      <w:pPr>
        <w:adjustRightInd w:val="0"/>
        <w:snapToGrid w:val="0"/>
        <w:spacing w:after="0" w:line="360" w:lineRule="auto"/>
        <w:jc w:val="right"/>
        <w:rPr>
          <w:rFonts w:ascii="Book Antiqua" w:eastAsia="宋体" w:hAnsi="Book Antiqua" w:cs="Times New Roman"/>
          <w:b/>
          <w:bCs/>
          <w:sz w:val="24"/>
          <w:szCs w:val="24"/>
          <w:lang w:val="en-US" w:eastAsia="zh-CN"/>
        </w:rPr>
      </w:pPr>
      <w:bookmarkStart w:id="35" w:name="OLE_LINK148"/>
      <w:bookmarkStart w:id="36" w:name="OLE_LINK320"/>
      <w:bookmarkStart w:id="37" w:name="OLE_LINK387"/>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bookmarkStart w:id="134" w:name="OLE_LINK386"/>
      <w:bookmarkStart w:id="135" w:name="OLE_LINK33"/>
      <w:bookmarkStart w:id="136" w:name="OLE_LINK34"/>
      <w:bookmarkStart w:id="137" w:name="OLE_LINK599"/>
      <w:bookmarkStart w:id="138" w:name="OLE_LINK87"/>
      <w:r w:rsidRPr="00093C7F">
        <w:rPr>
          <w:rFonts w:ascii="Book Antiqua" w:eastAsia="宋体" w:hAnsi="Book Antiqua" w:cs="Times New Roman"/>
          <w:b/>
          <w:bCs/>
          <w:sz w:val="24"/>
          <w:szCs w:val="24"/>
          <w:lang w:val="en-US" w:eastAsia="zh-CN"/>
        </w:rPr>
        <w:t xml:space="preserve">P-Reviewer: </w:t>
      </w:r>
      <w:r w:rsidRPr="00093C7F">
        <w:rPr>
          <w:rFonts w:ascii="Book Antiqua" w:eastAsia="宋体" w:hAnsi="Book Antiqua" w:cs="Times New Roman"/>
          <w:bCs/>
          <w:sz w:val="24"/>
          <w:szCs w:val="24"/>
          <w:lang w:val="en-US" w:eastAsia="zh-CN"/>
        </w:rPr>
        <w:t>Manenti A, Peng B, Tripathi D, Voiosu AM, Zapater P</w:t>
      </w:r>
    </w:p>
    <w:p w14:paraId="40908901" w14:textId="77777777" w:rsidR="006974C6" w:rsidRPr="00093C7F" w:rsidRDefault="006974C6" w:rsidP="00093C7F">
      <w:pPr>
        <w:adjustRightInd w:val="0"/>
        <w:snapToGrid w:val="0"/>
        <w:spacing w:after="0" w:line="360" w:lineRule="auto"/>
        <w:jc w:val="right"/>
        <w:rPr>
          <w:rFonts w:ascii="Book Antiqua" w:eastAsia="宋体" w:hAnsi="Book Antiqua" w:cs="Times New Roman"/>
          <w:sz w:val="24"/>
          <w:szCs w:val="24"/>
          <w:lang w:val="en-US" w:eastAsia="zh-CN"/>
        </w:rPr>
      </w:pPr>
      <w:r w:rsidRPr="00093C7F">
        <w:rPr>
          <w:rFonts w:ascii="Book Antiqua" w:eastAsia="宋体" w:hAnsi="Book Antiqua" w:cs="Times New Roman"/>
          <w:b/>
          <w:bCs/>
          <w:sz w:val="24"/>
          <w:szCs w:val="24"/>
          <w:lang w:val="en-US" w:eastAsia="zh-CN"/>
        </w:rPr>
        <w:t>S-Editor:</w:t>
      </w:r>
      <w:r w:rsidRPr="00093C7F">
        <w:rPr>
          <w:rFonts w:ascii="Book Antiqua" w:eastAsia="宋体" w:hAnsi="Book Antiqua" w:cs="Times New Roman"/>
          <w:sz w:val="24"/>
          <w:szCs w:val="24"/>
          <w:lang w:val="en-US" w:eastAsia="zh-CN"/>
        </w:rPr>
        <w:t xml:space="preserve"> Ma RY </w:t>
      </w:r>
      <w:r w:rsidRPr="00093C7F">
        <w:rPr>
          <w:rFonts w:ascii="Book Antiqua" w:eastAsia="宋体" w:hAnsi="Book Antiqua" w:cs="Times New Roman"/>
          <w:b/>
          <w:bCs/>
          <w:sz w:val="24"/>
          <w:szCs w:val="24"/>
          <w:lang w:val="en-US" w:eastAsia="zh-CN"/>
        </w:rPr>
        <w:t>L-Editor:</w:t>
      </w:r>
      <w:r w:rsidRPr="00093C7F">
        <w:rPr>
          <w:rFonts w:ascii="Book Antiqua" w:eastAsia="宋体" w:hAnsi="Book Antiqua" w:cs="Times New Roman"/>
          <w:sz w:val="24"/>
          <w:szCs w:val="24"/>
          <w:lang w:val="en-US" w:eastAsia="zh-CN"/>
        </w:rPr>
        <w:t xml:space="preserve"> </w:t>
      </w:r>
      <w:r w:rsidRPr="00093C7F">
        <w:rPr>
          <w:rFonts w:ascii="Book Antiqua" w:eastAsia="宋体" w:hAnsi="Book Antiqua" w:cs="Times New Roman"/>
          <w:b/>
          <w:bCs/>
          <w:sz w:val="24"/>
          <w:szCs w:val="24"/>
          <w:lang w:val="en-US" w:eastAsia="zh-CN"/>
        </w:rPr>
        <w:t>E-Editor:</w:t>
      </w:r>
    </w:p>
    <w:p w14:paraId="03E4D205"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bookmarkStart w:id="139" w:name="OLE_LINK880"/>
      <w:bookmarkStart w:id="140" w:name="OLE_LINK88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093C7F">
        <w:rPr>
          <w:rFonts w:ascii="Book Antiqua" w:eastAsia="宋体" w:hAnsi="Book Antiqua" w:cs="Helvetica"/>
          <w:b/>
          <w:sz w:val="24"/>
          <w:szCs w:val="24"/>
          <w:lang w:val="en-US" w:eastAsia="zh-CN"/>
        </w:rPr>
        <w:t xml:space="preserve">Specialty type: </w:t>
      </w:r>
      <w:r w:rsidRPr="00093C7F">
        <w:rPr>
          <w:rFonts w:ascii="Book Antiqua" w:eastAsia="宋体" w:hAnsi="Book Antiqua" w:cs="Helvetica"/>
          <w:sz w:val="24"/>
          <w:szCs w:val="24"/>
          <w:lang w:val="en-US" w:eastAsia="zh-CN"/>
        </w:rPr>
        <w:t>Gastroenterology and hepatology</w:t>
      </w:r>
    </w:p>
    <w:p w14:paraId="7C59B772"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093C7F">
        <w:rPr>
          <w:rFonts w:ascii="Book Antiqua" w:eastAsia="宋体" w:hAnsi="Book Antiqua" w:cs="Helvetica"/>
          <w:b/>
          <w:sz w:val="24"/>
          <w:szCs w:val="24"/>
          <w:lang w:val="en-US" w:eastAsia="zh-CN"/>
        </w:rPr>
        <w:t xml:space="preserve">Country of origin: </w:t>
      </w:r>
      <w:r w:rsidRPr="00093C7F">
        <w:rPr>
          <w:rFonts w:ascii="Book Antiqua" w:eastAsia="宋体" w:hAnsi="Book Antiqua" w:cs="Helvetica"/>
          <w:sz w:val="24"/>
          <w:szCs w:val="24"/>
          <w:lang w:val="en-US" w:eastAsia="zh-CN"/>
        </w:rPr>
        <w:t>Lithuania</w:t>
      </w:r>
    </w:p>
    <w:p w14:paraId="18DF8202"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b/>
          <w:sz w:val="24"/>
          <w:szCs w:val="24"/>
          <w:lang w:val="en-US" w:eastAsia="zh-CN"/>
        </w:rPr>
      </w:pPr>
      <w:r w:rsidRPr="00093C7F">
        <w:rPr>
          <w:rFonts w:ascii="Book Antiqua" w:eastAsia="宋体" w:hAnsi="Book Antiqua" w:cs="Helvetica"/>
          <w:b/>
          <w:sz w:val="24"/>
          <w:szCs w:val="24"/>
          <w:lang w:val="en-US" w:eastAsia="zh-CN"/>
        </w:rPr>
        <w:t>Peer-review report classification</w:t>
      </w:r>
    </w:p>
    <w:p w14:paraId="518B484A"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A (Excellent): 0</w:t>
      </w:r>
    </w:p>
    <w:p w14:paraId="6761163F"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B (Very good): B</w:t>
      </w:r>
    </w:p>
    <w:p w14:paraId="129F6726"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C (Good): C, C, C</w:t>
      </w:r>
    </w:p>
    <w:p w14:paraId="0844E4BD" w14:textId="77777777" w:rsidR="006974C6" w:rsidRPr="00093C7F" w:rsidRDefault="006974C6" w:rsidP="00093C7F">
      <w:pPr>
        <w:shd w:val="clear" w:color="auto" w:fill="FFFFFF"/>
        <w:adjustRightInd w:val="0"/>
        <w:snapToGrid w:val="0"/>
        <w:spacing w:after="0" w:line="360" w:lineRule="auto"/>
        <w:jc w:val="both"/>
        <w:rPr>
          <w:rFonts w:ascii="Book Antiqua" w:eastAsia="宋体" w:hAnsi="Book Antiqua" w:cs="Helvetica"/>
          <w:sz w:val="24"/>
          <w:szCs w:val="24"/>
          <w:lang w:val="en-US" w:eastAsia="zh-CN"/>
        </w:rPr>
      </w:pPr>
      <w:r w:rsidRPr="00093C7F">
        <w:rPr>
          <w:rFonts w:ascii="Book Antiqua" w:eastAsia="宋体" w:hAnsi="Book Antiqua" w:cs="Helvetica"/>
          <w:sz w:val="24"/>
          <w:szCs w:val="24"/>
          <w:lang w:val="en-US" w:eastAsia="zh-CN"/>
        </w:rPr>
        <w:t>Grade D (Fair): D</w:t>
      </w:r>
    </w:p>
    <w:p w14:paraId="5607E885" w14:textId="77777777" w:rsidR="006974C6" w:rsidRPr="00093C7F" w:rsidRDefault="006974C6" w:rsidP="00093C7F">
      <w:pPr>
        <w:adjustRightInd w:val="0"/>
        <w:snapToGrid w:val="0"/>
        <w:spacing w:after="0" w:line="360" w:lineRule="auto"/>
        <w:jc w:val="both"/>
        <w:rPr>
          <w:rFonts w:ascii="Book Antiqua" w:eastAsia="宋体" w:hAnsi="Book Antiqua" w:cs="Times New Roman"/>
          <w:b/>
          <w:iCs/>
          <w:sz w:val="24"/>
          <w:szCs w:val="24"/>
          <w:lang w:val="en-US" w:eastAsia="zh-CN"/>
        </w:rPr>
      </w:pPr>
      <w:r w:rsidRPr="00093C7F">
        <w:rPr>
          <w:rFonts w:ascii="Book Antiqua" w:eastAsia="宋体" w:hAnsi="Book Antiqua" w:cs="Helvetica"/>
          <w:sz w:val="24"/>
          <w:szCs w:val="24"/>
          <w:lang w:val="en-US" w:eastAsia="zh-CN"/>
        </w:rPr>
        <w:t>Grade E (Poor): 0</w:t>
      </w:r>
      <w:bookmarkEnd w:id="134"/>
      <w:bookmarkEnd w:id="139"/>
      <w:bookmarkEnd w:id="140"/>
    </w:p>
    <w:bookmarkEnd w:id="135"/>
    <w:bookmarkEnd w:id="136"/>
    <w:bookmarkEnd w:id="137"/>
    <w:bookmarkEnd w:id="138"/>
    <w:p w14:paraId="0870298F" w14:textId="77777777" w:rsidR="006974C6" w:rsidRPr="00093C7F" w:rsidRDefault="006974C6" w:rsidP="00093C7F">
      <w:pPr>
        <w:adjustRightInd w:val="0"/>
        <w:snapToGrid w:val="0"/>
        <w:spacing w:after="0" w:line="360" w:lineRule="auto"/>
        <w:jc w:val="both"/>
        <w:rPr>
          <w:rFonts w:ascii="Book Antiqua" w:hAnsi="Book Antiqua"/>
          <w:color w:val="000000" w:themeColor="text1"/>
          <w:sz w:val="24"/>
          <w:szCs w:val="24"/>
          <w:lang w:val="en-US"/>
        </w:rPr>
        <w:sectPr w:rsidR="006974C6" w:rsidRPr="00093C7F">
          <w:footerReference w:type="default" r:id="rId8"/>
          <w:pgSz w:w="11906" w:h="16838"/>
          <w:pgMar w:top="1701" w:right="567" w:bottom="1134" w:left="1701" w:header="567" w:footer="567" w:gutter="0"/>
          <w:cols w:space="1296"/>
          <w:docGrid w:linePitch="360"/>
        </w:sectPr>
      </w:pPr>
    </w:p>
    <w:p w14:paraId="51F7145C" w14:textId="77777777" w:rsidR="006974C6" w:rsidRPr="00093C7F" w:rsidRDefault="006974C6" w:rsidP="00093C7F">
      <w:pPr>
        <w:adjustRightInd w:val="0"/>
        <w:snapToGrid w:val="0"/>
        <w:spacing w:after="0" w:line="360" w:lineRule="auto"/>
        <w:jc w:val="both"/>
        <w:rPr>
          <w:rFonts w:ascii="Book Antiqua" w:hAnsi="Book Antiqua"/>
          <w:b/>
          <w:sz w:val="24"/>
          <w:szCs w:val="24"/>
          <w:lang w:val="en-US"/>
        </w:rPr>
      </w:pPr>
      <w:r w:rsidRPr="00093C7F">
        <w:rPr>
          <w:rFonts w:ascii="Book Antiqua" w:hAnsi="Book Antiqua"/>
          <w:b/>
          <w:sz w:val="24"/>
          <w:szCs w:val="24"/>
          <w:lang w:val="en-US"/>
        </w:rPr>
        <w:lastRenderedPageBreak/>
        <w:t>Table 1 Included studies and patients’ characteristics</w:t>
      </w:r>
    </w:p>
    <w:tbl>
      <w:tblPr>
        <w:tblStyle w:val="4"/>
        <w:tblW w:w="5000" w:type="pct"/>
        <w:tblLook w:val="04A0" w:firstRow="1" w:lastRow="0" w:firstColumn="1" w:lastColumn="0" w:noHBand="0" w:noVBand="1"/>
      </w:tblPr>
      <w:tblGrid>
        <w:gridCol w:w="2413"/>
        <w:gridCol w:w="3517"/>
        <w:gridCol w:w="1021"/>
        <w:gridCol w:w="939"/>
        <w:gridCol w:w="1004"/>
        <w:gridCol w:w="426"/>
        <w:gridCol w:w="426"/>
        <w:gridCol w:w="426"/>
        <w:gridCol w:w="928"/>
        <w:gridCol w:w="554"/>
        <w:gridCol w:w="554"/>
        <w:gridCol w:w="554"/>
        <w:gridCol w:w="1241"/>
      </w:tblGrid>
      <w:tr w:rsidR="00405DAA" w:rsidRPr="00093C7F" w14:paraId="308759FF" w14:textId="77777777" w:rsidTr="00405DA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4" w:type="pct"/>
            <w:vMerge w:val="restart"/>
            <w:tcBorders>
              <w:top w:val="single" w:sz="4" w:space="0" w:color="auto"/>
              <w:bottom w:val="single" w:sz="4" w:space="0" w:color="auto"/>
            </w:tcBorders>
            <w:shd w:val="clear" w:color="auto" w:fill="auto"/>
            <w:noWrap/>
            <w:hideMark/>
          </w:tcPr>
          <w:p w14:paraId="0ED4FD38"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sz w:val="24"/>
                <w:szCs w:val="24"/>
                <w:lang w:val="en-US"/>
              </w:rPr>
            </w:pPr>
            <w:r w:rsidRPr="00093C7F">
              <w:rPr>
                <w:rFonts w:ascii="Book Antiqua" w:eastAsia="Times New Roman" w:hAnsi="Book Antiqua" w:cs="Times New Roman"/>
                <w:sz w:val="24"/>
                <w:szCs w:val="24"/>
                <w:lang w:val="en-US"/>
              </w:rPr>
              <w:t>Author</w:t>
            </w:r>
          </w:p>
        </w:tc>
        <w:tc>
          <w:tcPr>
            <w:tcW w:w="1274" w:type="pct"/>
            <w:vMerge w:val="restart"/>
            <w:tcBorders>
              <w:top w:val="single" w:sz="4" w:space="0" w:color="auto"/>
              <w:bottom w:val="single" w:sz="4" w:space="0" w:color="auto"/>
            </w:tcBorders>
            <w:shd w:val="clear" w:color="auto" w:fill="auto"/>
            <w:noWrap/>
            <w:hideMark/>
          </w:tcPr>
          <w:p w14:paraId="1C03011F"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b w:val="0"/>
                <w:bCs w:val="0"/>
                <w:sz w:val="24"/>
                <w:szCs w:val="24"/>
                <w:lang w:val="en-US"/>
              </w:rPr>
            </w:pPr>
            <w:r w:rsidRPr="00093C7F">
              <w:rPr>
                <w:rFonts w:ascii="Book Antiqua" w:eastAsia="Times New Roman" w:hAnsi="Book Antiqua" w:cs="Times New Roman"/>
                <w:sz w:val="24"/>
                <w:szCs w:val="24"/>
                <w:lang w:val="en-US"/>
              </w:rPr>
              <w:t>Study type</w:t>
            </w:r>
          </w:p>
        </w:tc>
        <w:tc>
          <w:tcPr>
            <w:tcW w:w="369" w:type="pct"/>
            <w:vMerge w:val="restart"/>
            <w:tcBorders>
              <w:top w:val="single" w:sz="4" w:space="0" w:color="auto"/>
              <w:bottom w:val="single" w:sz="4" w:space="0" w:color="auto"/>
            </w:tcBorders>
            <w:shd w:val="clear" w:color="auto" w:fill="auto"/>
          </w:tcPr>
          <w:p w14:paraId="3A4EC972"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Number of cases, </w:t>
            </w:r>
            <w:r w:rsidRPr="00093C7F">
              <w:rPr>
                <w:rFonts w:ascii="Book Antiqua" w:hAnsi="Book Antiqua"/>
                <w:i/>
                <w:sz w:val="24"/>
                <w:szCs w:val="24"/>
                <w:lang w:val="en-US"/>
              </w:rPr>
              <w:t>n</w:t>
            </w:r>
          </w:p>
        </w:tc>
        <w:tc>
          <w:tcPr>
            <w:tcW w:w="339" w:type="pct"/>
            <w:vMerge w:val="restart"/>
            <w:tcBorders>
              <w:top w:val="single" w:sz="4" w:space="0" w:color="auto"/>
              <w:bottom w:val="single" w:sz="4" w:space="0" w:color="auto"/>
            </w:tcBorders>
            <w:shd w:val="clear" w:color="auto" w:fill="auto"/>
          </w:tcPr>
          <w:p w14:paraId="7B92E351"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Gender (male), </w:t>
            </w:r>
            <w:r w:rsidRPr="00093C7F">
              <w:rPr>
                <w:rFonts w:ascii="Book Antiqua" w:hAnsi="Book Antiqua"/>
                <w:i/>
                <w:sz w:val="24"/>
                <w:szCs w:val="24"/>
                <w:lang w:val="en-US"/>
              </w:rPr>
              <w:t>n</w:t>
            </w:r>
          </w:p>
        </w:tc>
        <w:tc>
          <w:tcPr>
            <w:tcW w:w="363" w:type="pct"/>
            <w:vMerge w:val="restart"/>
            <w:tcBorders>
              <w:top w:val="single" w:sz="4" w:space="0" w:color="auto"/>
              <w:bottom w:val="single" w:sz="4" w:space="0" w:color="auto"/>
            </w:tcBorders>
            <w:shd w:val="clear" w:color="auto" w:fill="auto"/>
          </w:tcPr>
          <w:p w14:paraId="4D279083"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Control, </w:t>
            </w:r>
            <w:r w:rsidRPr="00093C7F">
              <w:rPr>
                <w:rFonts w:ascii="Book Antiqua" w:hAnsi="Book Antiqua"/>
                <w:i/>
                <w:sz w:val="24"/>
                <w:szCs w:val="24"/>
                <w:lang w:val="en-US"/>
              </w:rPr>
              <w:t>n</w:t>
            </w:r>
          </w:p>
        </w:tc>
        <w:tc>
          <w:tcPr>
            <w:tcW w:w="460" w:type="pct"/>
            <w:gridSpan w:val="3"/>
            <w:tcBorders>
              <w:top w:val="single" w:sz="4" w:space="0" w:color="auto"/>
            </w:tcBorders>
            <w:shd w:val="clear" w:color="auto" w:fill="auto"/>
          </w:tcPr>
          <w:p w14:paraId="01DFD5A0"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 xml:space="preserve">Etiology of cirrhosis, </w:t>
            </w:r>
            <w:r w:rsidRPr="00093C7F">
              <w:rPr>
                <w:rFonts w:ascii="Book Antiqua" w:hAnsi="Book Antiqua"/>
                <w:i/>
                <w:sz w:val="24"/>
                <w:szCs w:val="24"/>
                <w:lang w:val="en-US"/>
              </w:rPr>
              <w:t>n</w:t>
            </w:r>
          </w:p>
        </w:tc>
        <w:tc>
          <w:tcPr>
            <w:tcW w:w="335" w:type="pct"/>
            <w:vMerge w:val="restart"/>
            <w:tcBorders>
              <w:top w:val="single" w:sz="4" w:space="0" w:color="auto"/>
              <w:bottom w:val="single" w:sz="4" w:space="0" w:color="auto"/>
            </w:tcBorders>
            <w:shd w:val="clear" w:color="auto" w:fill="auto"/>
          </w:tcPr>
          <w:p w14:paraId="0312FB0C"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Means</w:t>
            </w:r>
            <w:r w:rsidRPr="00093C7F">
              <w:rPr>
                <w:rFonts w:ascii="Book Antiqua" w:hAnsi="Book Antiqua"/>
                <w:sz w:val="24"/>
                <w:szCs w:val="24"/>
                <w:vertAlign w:val="superscript"/>
                <w:lang w:val="en-US"/>
              </w:rPr>
              <w:t>1</w:t>
            </w:r>
            <w:r w:rsidRPr="00093C7F">
              <w:rPr>
                <w:rFonts w:ascii="Book Antiqua" w:hAnsi="Book Antiqua"/>
                <w:sz w:val="24"/>
                <w:szCs w:val="24"/>
                <w:lang w:val="en-US"/>
              </w:rPr>
              <w:t xml:space="preserve"> of Child-Pugh scores'</w:t>
            </w:r>
          </w:p>
        </w:tc>
        <w:tc>
          <w:tcPr>
            <w:tcW w:w="599" w:type="pct"/>
            <w:gridSpan w:val="3"/>
            <w:tcBorders>
              <w:top w:val="single" w:sz="4" w:space="0" w:color="auto"/>
            </w:tcBorders>
            <w:shd w:val="clear" w:color="auto" w:fill="auto"/>
          </w:tcPr>
          <w:p w14:paraId="0A35BD61"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i/>
                <w:sz w:val="24"/>
                <w:szCs w:val="24"/>
                <w:lang w:val="en-US"/>
              </w:rPr>
            </w:pPr>
            <w:r w:rsidRPr="00093C7F">
              <w:rPr>
                <w:rFonts w:ascii="Book Antiqua" w:hAnsi="Book Antiqua"/>
                <w:sz w:val="24"/>
                <w:szCs w:val="24"/>
                <w:lang w:val="en-US"/>
              </w:rPr>
              <w:t xml:space="preserve">Child-Pugh classification, </w:t>
            </w:r>
            <w:r w:rsidRPr="00093C7F">
              <w:rPr>
                <w:rFonts w:ascii="Book Antiqua" w:hAnsi="Book Antiqua"/>
                <w:i/>
                <w:sz w:val="24"/>
                <w:szCs w:val="24"/>
                <w:lang w:val="en-US"/>
              </w:rPr>
              <w:t>n</w:t>
            </w:r>
          </w:p>
        </w:tc>
        <w:tc>
          <w:tcPr>
            <w:tcW w:w="387" w:type="pct"/>
            <w:tcBorders>
              <w:top w:val="single" w:sz="4" w:space="0" w:color="auto"/>
            </w:tcBorders>
            <w:shd w:val="clear" w:color="auto" w:fill="auto"/>
          </w:tcPr>
          <w:p w14:paraId="4AAED753" w14:textId="77777777" w:rsidR="006974C6" w:rsidRPr="00093C7F" w:rsidRDefault="006974C6"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bCs w:val="0"/>
                <w:sz w:val="24"/>
                <w:szCs w:val="24"/>
                <w:lang w:val="en-US"/>
              </w:rPr>
            </w:pPr>
            <w:r w:rsidRPr="00093C7F">
              <w:rPr>
                <w:rFonts w:ascii="Book Antiqua" w:hAnsi="Book Antiqua"/>
                <w:sz w:val="24"/>
                <w:szCs w:val="24"/>
                <w:lang w:val="en-US"/>
              </w:rPr>
              <w:t>Means</w:t>
            </w:r>
            <w:r w:rsidRPr="00093C7F">
              <w:rPr>
                <w:rFonts w:ascii="Book Antiqua" w:hAnsi="Book Antiqua"/>
                <w:sz w:val="24"/>
                <w:szCs w:val="24"/>
                <w:vertAlign w:val="superscript"/>
                <w:lang w:val="en-US"/>
              </w:rPr>
              <w:t>1</w:t>
            </w:r>
            <w:r w:rsidRPr="00093C7F">
              <w:rPr>
                <w:rFonts w:ascii="Book Antiqua" w:hAnsi="Book Antiqua"/>
                <w:sz w:val="24"/>
                <w:szCs w:val="24"/>
                <w:lang w:val="en-US"/>
              </w:rPr>
              <w:t xml:space="preserve"> of MELD scores'</w:t>
            </w:r>
          </w:p>
        </w:tc>
      </w:tr>
      <w:tr w:rsidR="00405DAA" w:rsidRPr="00093C7F" w14:paraId="6C0CC4BB" w14:textId="77777777" w:rsidTr="008F3A6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74" w:type="pct"/>
            <w:vMerge/>
            <w:tcBorders>
              <w:bottom w:val="single" w:sz="4" w:space="0" w:color="auto"/>
            </w:tcBorders>
            <w:shd w:val="clear" w:color="auto" w:fill="auto"/>
            <w:noWrap/>
          </w:tcPr>
          <w:p w14:paraId="539460E7"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sz w:val="24"/>
                <w:szCs w:val="24"/>
                <w:lang w:val="en-US"/>
              </w:rPr>
            </w:pPr>
          </w:p>
        </w:tc>
        <w:tc>
          <w:tcPr>
            <w:tcW w:w="1274" w:type="pct"/>
            <w:vMerge/>
            <w:tcBorders>
              <w:bottom w:val="single" w:sz="4" w:space="0" w:color="auto"/>
            </w:tcBorders>
            <w:shd w:val="clear" w:color="auto" w:fill="auto"/>
            <w:noWrap/>
          </w:tcPr>
          <w:p w14:paraId="7E5672E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sz w:val="24"/>
                <w:szCs w:val="24"/>
                <w:lang w:val="en-US"/>
              </w:rPr>
            </w:pPr>
          </w:p>
        </w:tc>
        <w:tc>
          <w:tcPr>
            <w:tcW w:w="369" w:type="pct"/>
            <w:vMerge/>
            <w:tcBorders>
              <w:bottom w:val="single" w:sz="4" w:space="0" w:color="auto"/>
            </w:tcBorders>
            <w:shd w:val="clear" w:color="auto" w:fill="auto"/>
          </w:tcPr>
          <w:p w14:paraId="5582105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339" w:type="pct"/>
            <w:vMerge/>
            <w:tcBorders>
              <w:bottom w:val="single" w:sz="4" w:space="0" w:color="auto"/>
            </w:tcBorders>
            <w:shd w:val="clear" w:color="auto" w:fill="auto"/>
          </w:tcPr>
          <w:p w14:paraId="79B96A9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363" w:type="pct"/>
            <w:vMerge/>
            <w:tcBorders>
              <w:bottom w:val="single" w:sz="4" w:space="0" w:color="auto"/>
            </w:tcBorders>
            <w:shd w:val="clear" w:color="auto" w:fill="auto"/>
          </w:tcPr>
          <w:p w14:paraId="593BEBC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153" w:type="pct"/>
            <w:tcBorders>
              <w:bottom w:val="single" w:sz="4" w:space="0" w:color="auto"/>
            </w:tcBorders>
            <w:shd w:val="clear" w:color="auto" w:fill="auto"/>
          </w:tcPr>
          <w:p w14:paraId="6AD18DCE"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V</w:t>
            </w:r>
          </w:p>
        </w:tc>
        <w:tc>
          <w:tcPr>
            <w:tcW w:w="153" w:type="pct"/>
            <w:tcBorders>
              <w:bottom w:val="single" w:sz="4" w:space="0" w:color="auto"/>
            </w:tcBorders>
            <w:shd w:val="clear" w:color="auto" w:fill="auto"/>
          </w:tcPr>
          <w:p w14:paraId="043A077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A</w:t>
            </w:r>
          </w:p>
        </w:tc>
        <w:tc>
          <w:tcPr>
            <w:tcW w:w="153" w:type="pct"/>
            <w:tcBorders>
              <w:bottom w:val="single" w:sz="4" w:space="0" w:color="auto"/>
            </w:tcBorders>
            <w:shd w:val="clear" w:color="auto" w:fill="auto"/>
          </w:tcPr>
          <w:p w14:paraId="413DC609"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O</w:t>
            </w:r>
          </w:p>
        </w:tc>
        <w:tc>
          <w:tcPr>
            <w:tcW w:w="335" w:type="pct"/>
            <w:vMerge/>
            <w:tcBorders>
              <w:top w:val="single" w:sz="4" w:space="0" w:color="auto"/>
              <w:bottom w:val="single" w:sz="4" w:space="0" w:color="auto"/>
            </w:tcBorders>
            <w:shd w:val="clear" w:color="auto" w:fill="auto"/>
          </w:tcPr>
          <w:p w14:paraId="79E324A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c>
          <w:tcPr>
            <w:tcW w:w="200" w:type="pct"/>
            <w:tcBorders>
              <w:bottom w:val="single" w:sz="4" w:space="0" w:color="auto"/>
            </w:tcBorders>
            <w:shd w:val="clear" w:color="auto" w:fill="auto"/>
          </w:tcPr>
          <w:p w14:paraId="1A011AC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A</w:t>
            </w:r>
          </w:p>
        </w:tc>
        <w:tc>
          <w:tcPr>
            <w:tcW w:w="200" w:type="pct"/>
            <w:tcBorders>
              <w:bottom w:val="single" w:sz="4" w:space="0" w:color="auto"/>
            </w:tcBorders>
            <w:shd w:val="clear" w:color="auto" w:fill="auto"/>
          </w:tcPr>
          <w:p w14:paraId="376CA8C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B</w:t>
            </w:r>
          </w:p>
        </w:tc>
        <w:tc>
          <w:tcPr>
            <w:tcW w:w="200" w:type="pct"/>
            <w:tcBorders>
              <w:bottom w:val="single" w:sz="4" w:space="0" w:color="auto"/>
            </w:tcBorders>
            <w:shd w:val="clear" w:color="auto" w:fill="auto"/>
          </w:tcPr>
          <w:p w14:paraId="5E945A8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r w:rsidRPr="00093C7F">
              <w:rPr>
                <w:rFonts w:ascii="Book Antiqua" w:hAnsi="Book Antiqua"/>
                <w:b/>
                <w:bCs/>
                <w:sz w:val="24"/>
                <w:szCs w:val="24"/>
                <w:lang w:val="en-US"/>
              </w:rPr>
              <w:t>C</w:t>
            </w:r>
          </w:p>
        </w:tc>
        <w:tc>
          <w:tcPr>
            <w:tcW w:w="387" w:type="pct"/>
            <w:tcBorders>
              <w:bottom w:val="single" w:sz="4" w:space="0" w:color="auto"/>
            </w:tcBorders>
            <w:shd w:val="clear" w:color="auto" w:fill="auto"/>
          </w:tcPr>
          <w:p w14:paraId="7C628EC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lang w:val="en-US"/>
              </w:rPr>
            </w:pPr>
          </w:p>
        </w:tc>
      </w:tr>
      <w:tr w:rsidR="00405DAA" w:rsidRPr="00093C7F" w14:paraId="3AFD2C65"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auto"/>
            </w:tcBorders>
            <w:shd w:val="clear" w:color="auto" w:fill="auto"/>
            <w:noWrap/>
            <w:hideMark/>
          </w:tcPr>
          <w:p w14:paraId="40E422C2"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Dadhich </w:t>
            </w:r>
            <w:r w:rsidRPr="00093C7F">
              <w:rPr>
                <w:rFonts w:ascii="Book Antiqua" w:hAnsi="Book Antiqua"/>
                <w:b w:val="0"/>
                <w:bCs w:val="0"/>
                <w:i/>
                <w:sz w:val="24"/>
                <w:szCs w:val="24"/>
                <w:lang w:val="en-US"/>
              </w:rPr>
              <w:t>et al</w:t>
            </w:r>
            <w:r w:rsidRPr="00093C7F">
              <w:rPr>
                <w:rFonts w:ascii="Book Antiqua" w:hAnsi="Book Antiqua"/>
                <w:b w:val="0"/>
                <w:bCs w:val="0"/>
                <w:i/>
                <w:sz w:val="24"/>
                <w:szCs w:val="24"/>
                <w:vertAlign w:val="superscript"/>
                <w:lang w:val="en-US"/>
              </w:rPr>
              <w:t>[</w:t>
            </w:r>
            <w:r w:rsidRPr="00093C7F">
              <w:rPr>
                <w:rFonts w:ascii="Book Antiqua" w:hAnsi="Book Antiqua"/>
                <w:b w:val="0"/>
                <w:bCs w:val="0"/>
                <w:sz w:val="24"/>
                <w:szCs w:val="24"/>
                <w:vertAlign w:val="superscript"/>
                <w:lang w:val="en-US"/>
              </w:rPr>
              <w:t>31]</w:t>
            </w:r>
          </w:p>
        </w:tc>
        <w:tc>
          <w:tcPr>
            <w:tcW w:w="1274" w:type="pct"/>
            <w:tcBorders>
              <w:top w:val="single" w:sz="4" w:space="0" w:color="auto"/>
            </w:tcBorders>
            <w:shd w:val="clear" w:color="auto" w:fill="auto"/>
            <w:noWrap/>
            <w:hideMark/>
          </w:tcPr>
          <w:p w14:paraId="0B164AD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Cross sectional case control study</w:t>
            </w:r>
          </w:p>
        </w:tc>
        <w:tc>
          <w:tcPr>
            <w:tcW w:w="369" w:type="pct"/>
            <w:tcBorders>
              <w:top w:val="single" w:sz="4" w:space="0" w:color="auto"/>
            </w:tcBorders>
            <w:shd w:val="clear" w:color="auto" w:fill="auto"/>
          </w:tcPr>
          <w:p w14:paraId="7140DB5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40</w:t>
            </w:r>
          </w:p>
        </w:tc>
        <w:tc>
          <w:tcPr>
            <w:tcW w:w="339" w:type="pct"/>
            <w:tcBorders>
              <w:top w:val="single" w:sz="4" w:space="0" w:color="auto"/>
            </w:tcBorders>
            <w:shd w:val="clear" w:color="auto" w:fill="auto"/>
          </w:tcPr>
          <w:p w14:paraId="602B60E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363" w:type="pct"/>
            <w:tcBorders>
              <w:top w:val="single" w:sz="4" w:space="0" w:color="auto"/>
            </w:tcBorders>
            <w:shd w:val="clear" w:color="auto" w:fill="auto"/>
          </w:tcPr>
          <w:p w14:paraId="7B31AF6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20</w:t>
            </w:r>
          </w:p>
        </w:tc>
        <w:tc>
          <w:tcPr>
            <w:tcW w:w="153" w:type="pct"/>
            <w:tcBorders>
              <w:top w:val="single" w:sz="4" w:space="0" w:color="auto"/>
            </w:tcBorders>
            <w:shd w:val="clear" w:color="auto" w:fill="auto"/>
          </w:tcPr>
          <w:p w14:paraId="3C23A7D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26</w:t>
            </w:r>
          </w:p>
        </w:tc>
        <w:tc>
          <w:tcPr>
            <w:tcW w:w="153" w:type="pct"/>
            <w:tcBorders>
              <w:top w:val="single" w:sz="4" w:space="0" w:color="auto"/>
            </w:tcBorders>
            <w:shd w:val="clear" w:color="auto" w:fill="auto"/>
          </w:tcPr>
          <w:p w14:paraId="3EEAA245"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10</w:t>
            </w:r>
          </w:p>
        </w:tc>
        <w:tc>
          <w:tcPr>
            <w:tcW w:w="153" w:type="pct"/>
            <w:tcBorders>
              <w:top w:val="single" w:sz="4" w:space="0" w:color="auto"/>
            </w:tcBorders>
            <w:shd w:val="clear" w:color="auto" w:fill="auto"/>
          </w:tcPr>
          <w:p w14:paraId="4A600FA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335" w:type="pct"/>
            <w:tcBorders>
              <w:top w:val="single" w:sz="4" w:space="0" w:color="auto"/>
            </w:tcBorders>
            <w:shd w:val="clear" w:color="auto" w:fill="auto"/>
          </w:tcPr>
          <w:p w14:paraId="62444FC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7.5 ± 1.08 pre-ascitic group, 9.4 ± 2.11 ascitic group</w:t>
            </w:r>
          </w:p>
        </w:tc>
        <w:tc>
          <w:tcPr>
            <w:tcW w:w="200" w:type="pct"/>
            <w:tcBorders>
              <w:top w:val="single" w:sz="4" w:space="0" w:color="auto"/>
            </w:tcBorders>
            <w:shd w:val="clear" w:color="auto" w:fill="auto"/>
          </w:tcPr>
          <w:p w14:paraId="71B6742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200" w:type="pct"/>
            <w:tcBorders>
              <w:top w:val="single" w:sz="4" w:space="0" w:color="auto"/>
            </w:tcBorders>
            <w:shd w:val="clear" w:color="auto" w:fill="auto"/>
          </w:tcPr>
          <w:p w14:paraId="7F926EE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22</w:t>
            </w:r>
          </w:p>
        </w:tc>
        <w:tc>
          <w:tcPr>
            <w:tcW w:w="200" w:type="pct"/>
            <w:tcBorders>
              <w:top w:val="single" w:sz="4" w:space="0" w:color="auto"/>
            </w:tcBorders>
            <w:shd w:val="clear" w:color="auto" w:fill="auto"/>
          </w:tcPr>
          <w:p w14:paraId="2FB58E6D"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14</w:t>
            </w:r>
          </w:p>
        </w:tc>
        <w:tc>
          <w:tcPr>
            <w:tcW w:w="387" w:type="pct"/>
            <w:tcBorders>
              <w:top w:val="single" w:sz="4" w:space="0" w:color="auto"/>
            </w:tcBorders>
            <w:shd w:val="clear" w:color="auto" w:fill="auto"/>
          </w:tcPr>
          <w:p w14:paraId="6325C4D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r>
      <w:tr w:rsidR="00405DAA" w:rsidRPr="00093C7F" w14:paraId="34613B32" w14:textId="77777777" w:rsidTr="0040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1D9CF2B0"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Lee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[32]</w:t>
            </w:r>
          </w:p>
        </w:tc>
        <w:tc>
          <w:tcPr>
            <w:tcW w:w="1274" w:type="pct"/>
            <w:shd w:val="clear" w:color="auto" w:fill="auto"/>
            <w:noWrap/>
            <w:hideMark/>
          </w:tcPr>
          <w:p w14:paraId="2917152B"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Cohort study</w:t>
            </w:r>
          </w:p>
        </w:tc>
        <w:tc>
          <w:tcPr>
            <w:tcW w:w="369" w:type="pct"/>
            <w:shd w:val="clear" w:color="auto" w:fill="auto"/>
          </w:tcPr>
          <w:p w14:paraId="7593D42E"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70</w:t>
            </w:r>
          </w:p>
        </w:tc>
        <w:tc>
          <w:tcPr>
            <w:tcW w:w="339" w:type="pct"/>
            <w:shd w:val="clear" w:color="auto" w:fill="auto"/>
          </w:tcPr>
          <w:p w14:paraId="433FE67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55</w:t>
            </w:r>
          </w:p>
        </w:tc>
        <w:tc>
          <w:tcPr>
            <w:tcW w:w="363" w:type="pct"/>
            <w:shd w:val="clear" w:color="auto" w:fill="auto"/>
          </w:tcPr>
          <w:p w14:paraId="05784F1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737F47F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16</w:t>
            </w:r>
          </w:p>
        </w:tc>
        <w:tc>
          <w:tcPr>
            <w:tcW w:w="153" w:type="pct"/>
            <w:shd w:val="clear" w:color="auto" w:fill="auto"/>
          </w:tcPr>
          <w:p w14:paraId="74F8154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47</w:t>
            </w:r>
          </w:p>
        </w:tc>
        <w:tc>
          <w:tcPr>
            <w:tcW w:w="153" w:type="pct"/>
            <w:shd w:val="clear" w:color="auto" w:fill="auto"/>
          </w:tcPr>
          <w:p w14:paraId="6C54790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w:t>
            </w:r>
          </w:p>
        </w:tc>
        <w:tc>
          <w:tcPr>
            <w:tcW w:w="335" w:type="pct"/>
            <w:shd w:val="clear" w:color="auto" w:fill="auto"/>
          </w:tcPr>
          <w:p w14:paraId="7FB45C6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200" w:type="pct"/>
            <w:shd w:val="clear" w:color="auto" w:fill="auto"/>
          </w:tcPr>
          <w:p w14:paraId="4549F1A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18</w:t>
            </w:r>
          </w:p>
        </w:tc>
        <w:tc>
          <w:tcPr>
            <w:tcW w:w="200" w:type="pct"/>
            <w:shd w:val="clear" w:color="auto" w:fill="auto"/>
          </w:tcPr>
          <w:p w14:paraId="40C84E7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200" w:type="pct"/>
            <w:shd w:val="clear" w:color="auto" w:fill="auto"/>
          </w:tcPr>
          <w:p w14:paraId="5F77DB70"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p>
        </w:tc>
        <w:tc>
          <w:tcPr>
            <w:tcW w:w="387" w:type="pct"/>
            <w:shd w:val="clear" w:color="auto" w:fill="auto"/>
          </w:tcPr>
          <w:p w14:paraId="142A433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14.1 ± 5.9</w:t>
            </w:r>
          </w:p>
        </w:tc>
      </w:tr>
      <w:tr w:rsidR="00405DAA" w:rsidRPr="00093C7F" w14:paraId="36F379BE"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1128B912"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Karagiannakis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[33]</w:t>
            </w:r>
          </w:p>
        </w:tc>
        <w:tc>
          <w:tcPr>
            <w:tcW w:w="1274" w:type="pct"/>
            <w:shd w:val="clear" w:color="auto" w:fill="auto"/>
            <w:noWrap/>
            <w:hideMark/>
          </w:tcPr>
          <w:p w14:paraId="62509B1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Cohort study</w:t>
            </w:r>
          </w:p>
        </w:tc>
        <w:tc>
          <w:tcPr>
            <w:tcW w:w="369" w:type="pct"/>
            <w:shd w:val="clear" w:color="auto" w:fill="auto"/>
          </w:tcPr>
          <w:p w14:paraId="495A99FF"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45</w:t>
            </w:r>
          </w:p>
        </w:tc>
        <w:tc>
          <w:tcPr>
            <w:tcW w:w="339" w:type="pct"/>
            <w:shd w:val="clear" w:color="auto" w:fill="auto"/>
          </w:tcPr>
          <w:p w14:paraId="33D2A0E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E33</w:t>
            </w:r>
          </w:p>
        </w:tc>
        <w:tc>
          <w:tcPr>
            <w:tcW w:w="363" w:type="pct"/>
            <w:shd w:val="clear" w:color="auto" w:fill="auto"/>
          </w:tcPr>
          <w:p w14:paraId="3273B2E2"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1BA2505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19</w:t>
            </w:r>
          </w:p>
        </w:tc>
        <w:tc>
          <w:tcPr>
            <w:tcW w:w="153" w:type="pct"/>
            <w:shd w:val="clear" w:color="auto" w:fill="auto"/>
          </w:tcPr>
          <w:p w14:paraId="3CF0AA9D"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22</w:t>
            </w:r>
          </w:p>
        </w:tc>
        <w:tc>
          <w:tcPr>
            <w:tcW w:w="153" w:type="pct"/>
            <w:shd w:val="clear" w:color="auto" w:fill="auto"/>
          </w:tcPr>
          <w:p w14:paraId="77CE2BC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335" w:type="pct"/>
            <w:shd w:val="clear" w:color="auto" w:fill="auto"/>
          </w:tcPr>
          <w:p w14:paraId="3B72CDA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6.43 ± 1.9</w:t>
            </w:r>
          </w:p>
        </w:tc>
        <w:tc>
          <w:tcPr>
            <w:tcW w:w="200" w:type="pct"/>
            <w:shd w:val="clear" w:color="auto" w:fill="auto"/>
          </w:tcPr>
          <w:p w14:paraId="3E4887D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26</w:t>
            </w:r>
          </w:p>
        </w:tc>
        <w:tc>
          <w:tcPr>
            <w:tcW w:w="200" w:type="pct"/>
            <w:shd w:val="clear" w:color="auto" w:fill="auto"/>
          </w:tcPr>
          <w:p w14:paraId="7F8F11F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w:t>
            </w:r>
          </w:p>
        </w:tc>
        <w:tc>
          <w:tcPr>
            <w:tcW w:w="200" w:type="pct"/>
            <w:shd w:val="clear" w:color="auto" w:fill="auto"/>
          </w:tcPr>
          <w:p w14:paraId="2EB16E6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w:t>
            </w:r>
          </w:p>
        </w:tc>
        <w:tc>
          <w:tcPr>
            <w:tcW w:w="387" w:type="pct"/>
            <w:shd w:val="clear" w:color="auto" w:fill="auto"/>
          </w:tcPr>
          <w:p w14:paraId="67E4288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11.5 ± 4.2</w:t>
            </w:r>
          </w:p>
        </w:tc>
      </w:tr>
      <w:tr w:rsidR="00405DAA" w:rsidRPr="00093C7F" w14:paraId="1CE9BE00" w14:textId="77777777" w:rsidTr="008F3A6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3592386E"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lastRenderedPageBreak/>
              <w:t xml:space="preserve">Alexopoulou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[34]</w:t>
            </w:r>
          </w:p>
        </w:tc>
        <w:tc>
          <w:tcPr>
            <w:tcW w:w="1274" w:type="pct"/>
            <w:shd w:val="clear" w:color="auto" w:fill="auto"/>
            <w:noWrap/>
            <w:hideMark/>
          </w:tcPr>
          <w:p w14:paraId="458B9599"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val="en-US"/>
              </w:rPr>
            </w:pPr>
            <w:r w:rsidRPr="00093C7F">
              <w:rPr>
                <w:rFonts w:ascii="Book Antiqua" w:hAnsi="Book Antiqua" w:cs="Times New Roman"/>
                <w:color w:val="000000"/>
                <w:sz w:val="24"/>
                <w:szCs w:val="24"/>
                <w:lang w:val="en-US"/>
              </w:rPr>
              <w:t>Cross-sectional observational study</w:t>
            </w:r>
          </w:p>
        </w:tc>
        <w:tc>
          <w:tcPr>
            <w:tcW w:w="369" w:type="pct"/>
            <w:shd w:val="clear" w:color="auto" w:fill="auto"/>
          </w:tcPr>
          <w:p w14:paraId="16F6ECEB"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76</w:t>
            </w:r>
          </w:p>
        </w:tc>
        <w:tc>
          <w:tcPr>
            <w:tcW w:w="339" w:type="pct"/>
            <w:shd w:val="clear" w:color="auto" w:fill="auto"/>
          </w:tcPr>
          <w:p w14:paraId="19EBC12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57</w:t>
            </w:r>
          </w:p>
        </w:tc>
        <w:tc>
          <w:tcPr>
            <w:tcW w:w="363" w:type="pct"/>
            <w:shd w:val="clear" w:color="auto" w:fill="auto"/>
          </w:tcPr>
          <w:p w14:paraId="045D971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157AF1E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41</w:t>
            </w:r>
          </w:p>
        </w:tc>
        <w:tc>
          <w:tcPr>
            <w:tcW w:w="153" w:type="pct"/>
            <w:shd w:val="clear" w:color="auto" w:fill="auto"/>
          </w:tcPr>
          <w:p w14:paraId="289DFD03"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20</w:t>
            </w:r>
          </w:p>
        </w:tc>
        <w:tc>
          <w:tcPr>
            <w:tcW w:w="153" w:type="pct"/>
            <w:shd w:val="clear" w:color="auto" w:fill="auto"/>
          </w:tcPr>
          <w:p w14:paraId="50001F60"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w:t>
            </w:r>
          </w:p>
        </w:tc>
        <w:tc>
          <w:tcPr>
            <w:tcW w:w="335" w:type="pct"/>
            <w:shd w:val="clear" w:color="auto" w:fill="auto"/>
          </w:tcPr>
          <w:p w14:paraId="2FC08410"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9.2 ± 2.7</w:t>
            </w:r>
          </w:p>
        </w:tc>
        <w:tc>
          <w:tcPr>
            <w:tcW w:w="200" w:type="pct"/>
            <w:shd w:val="clear" w:color="auto" w:fill="auto"/>
          </w:tcPr>
          <w:p w14:paraId="079719A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11</w:t>
            </w:r>
          </w:p>
        </w:tc>
        <w:tc>
          <w:tcPr>
            <w:tcW w:w="200" w:type="pct"/>
            <w:shd w:val="clear" w:color="auto" w:fill="auto"/>
          </w:tcPr>
          <w:p w14:paraId="4ABFEC37"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28</w:t>
            </w:r>
          </w:p>
        </w:tc>
        <w:tc>
          <w:tcPr>
            <w:tcW w:w="200" w:type="pct"/>
            <w:shd w:val="clear" w:color="auto" w:fill="auto"/>
          </w:tcPr>
          <w:p w14:paraId="3FD5DDEF"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37</w:t>
            </w:r>
          </w:p>
        </w:tc>
        <w:tc>
          <w:tcPr>
            <w:tcW w:w="387" w:type="pct"/>
            <w:shd w:val="clear" w:color="auto" w:fill="auto"/>
          </w:tcPr>
          <w:p w14:paraId="0AAFFF8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17 ± 7</w:t>
            </w:r>
          </w:p>
        </w:tc>
      </w:tr>
      <w:tr w:rsidR="00405DAA" w:rsidRPr="00093C7F" w14:paraId="1B8EE2EE"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4E2ABA13"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Farouk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[15]</w:t>
            </w:r>
          </w:p>
        </w:tc>
        <w:tc>
          <w:tcPr>
            <w:tcW w:w="1274" w:type="pct"/>
            <w:shd w:val="clear" w:color="auto" w:fill="auto"/>
            <w:noWrap/>
            <w:hideMark/>
          </w:tcPr>
          <w:p w14:paraId="58314DF5"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sz w:val="24"/>
                <w:szCs w:val="24"/>
                <w:lang w:val="en-US"/>
              </w:rPr>
            </w:pPr>
            <w:r w:rsidRPr="00093C7F">
              <w:rPr>
                <w:rFonts w:ascii="Book Antiqua" w:hAnsi="Book Antiqua" w:cs="Times New Roman"/>
                <w:color w:val="000000"/>
                <w:sz w:val="24"/>
                <w:szCs w:val="24"/>
                <w:lang w:val="en-US"/>
              </w:rPr>
              <w:t>Cross-sectional</w:t>
            </w:r>
          </w:p>
          <w:p w14:paraId="76888EC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study</w:t>
            </w:r>
          </w:p>
        </w:tc>
        <w:tc>
          <w:tcPr>
            <w:tcW w:w="369" w:type="pct"/>
            <w:shd w:val="clear" w:color="auto" w:fill="auto"/>
          </w:tcPr>
          <w:p w14:paraId="6FDAAC9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339" w:type="pct"/>
            <w:shd w:val="clear" w:color="auto" w:fill="auto"/>
          </w:tcPr>
          <w:p w14:paraId="331C8C4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22</w:t>
            </w:r>
          </w:p>
        </w:tc>
        <w:tc>
          <w:tcPr>
            <w:tcW w:w="363" w:type="pct"/>
            <w:shd w:val="clear" w:color="auto" w:fill="auto"/>
          </w:tcPr>
          <w:p w14:paraId="693D5A4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16</w:t>
            </w:r>
          </w:p>
        </w:tc>
        <w:tc>
          <w:tcPr>
            <w:tcW w:w="153" w:type="pct"/>
            <w:shd w:val="clear" w:color="auto" w:fill="auto"/>
          </w:tcPr>
          <w:p w14:paraId="71BD2643"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153" w:type="pct"/>
            <w:shd w:val="clear" w:color="auto" w:fill="auto"/>
          </w:tcPr>
          <w:p w14:paraId="0071DBB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2B05D8D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p>
        </w:tc>
        <w:tc>
          <w:tcPr>
            <w:tcW w:w="335" w:type="pct"/>
            <w:shd w:val="clear" w:color="auto" w:fill="auto"/>
          </w:tcPr>
          <w:p w14:paraId="1A5B704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200" w:type="pct"/>
            <w:shd w:val="clear" w:color="auto" w:fill="auto"/>
          </w:tcPr>
          <w:p w14:paraId="40EFAC3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w:t>
            </w:r>
          </w:p>
        </w:tc>
        <w:tc>
          <w:tcPr>
            <w:tcW w:w="200" w:type="pct"/>
            <w:shd w:val="clear" w:color="auto" w:fill="auto"/>
          </w:tcPr>
          <w:p w14:paraId="45AEE70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14</w:t>
            </w:r>
          </w:p>
        </w:tc>
        <w:tc>
          <w:tcPr>
            <w:tcW w:w="200" w:type="pct"/>
            <w:shd w:val="clear" w:color="auto" w:fill="auto"/>
          </w:tcPr>
          <w:p w14:paraId="61E1D14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w:t>
            </w:r>
          </w:p>
        </w:tc>
        <w:tc>
          <w:tcPr>
            <w:tcW w:w="387" w:type="pct"/>
            <w:shd w:val="clear" w:color="auto" w:fill="auto"/>
          </w:tcPr>
          <w:p w14:paraId="2F278E6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r>
      <w:tr w:rsidR="00405DAA" w:rsidRPr="00093C7F" w14:paraId="03DC182A" w14:textId="77777777" w:rsidTr="00405D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53A49250"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Bhuin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[16]</w:t>
            </w:r>
          </w:p>
        </w:tc>
        <w:tc>
          <w:tcPr>
            <w:tcW w:w="1274" w:type="pct"/>
            <w:shd w:val="clear" w:color="auto" w:fill="auto"/>
            <w:noWrap/>
            <w:hideMark/>
          </w:tcPr>
          <w:p w14:paraId="6B8DD65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Descriptive study</w:t>
            </w:r>
          </w:p>
        </w:tc>
        <w:tc>
          <w:tcPr>
            <w:tcW w:w="369" w:type="pct"/>
            <w:shd w:val="clear" w:color="auto" w:fill="auto"/>
          </w:tcPr>
          <w:p w14:paraId="3B6481D3"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70</w:t>
            </w:r>
          </w:p>
        </w:tc>
        <w:tc>
          <w:tcPr>
            <w:tcW w:w="339" w:type="pct"/>
            <w:shd w:val="clear" w:color="auto" w:fill="auto"/>
          </w:tcPr>
          <w:p w14:paraId="19D55AB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32</w:t>
            </w:r>
          </w:p>
        </w:tc>
        <w:tc>
          <w:tcPr>
            <w:tcW w:w="363" w:type="pct"/>
            <w:shd w:val="clear" w:color="auto" w:fill="auto"/>
          </w:tcPr>
          <w:p w14:paraId="2906CB6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04B5A727"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47DA454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1B9FB06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70</w:t>
            </w:r>
          </w:p>
        </w:tc>
        <w:tc>
          <w:tcPr>
            <w:tcW w:w="335" w:type="pct"/>
            <w:shd w:val="clear" w:color="auto" w:fill="auto"/>
          </w:tcPr>
          <w:p w14:paraId="583EEE1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c>
          <w:tcPr>
            <w:tcW w:w="200" w:type="pct"/>
            <w:shd w:val="clear" w:color="auto" w:fill="auto"/>
          </w:tcPr>
          <w:p w14:paraId="01414C5E"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w:t>
            </w:r>
          </w:p>
        </w:tc>
        <w:tc>
          <w:tcPr>
            <w:tcW w:w="200" w:type="pct"/>
            <w:shd w:val="clear" w:color="auto" w:fill="auto"/>
          </w:tcPr>
          <w:p w14:paraId="411B5B5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38</w:t>
            </w:r>
          </w:p>
        </w:tc>
        <w:tc>
          <w:tcPr>
            <w:tcW w:w="200" w:type="pct"/>
            <w:shd w:val="clear" w:color="auto" w:fill="auto"/>
          </w:tcPr>
          <w:p w14:paraId="518CAE8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28</w:t>
            </w:r>
          </w:p>
        </w:tc>
        <w:tc>
          <w:tcPr>
            <w:tcW w:w="387" w:type="pct"/>
            <w:shd w:val="clear" w:color="auto" w:fill="auto"/>
          </w:tcPr>
          <w:p w14:paraId="1D0FD7F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ND</w:t>
            </w:r>
          </w:p>
        </w:tc>
      </w:tr>
      <w:tr w:rsidR="00405DAA" w:rsidRPr="00093C7F" w14:paraId="1E1ACADE" w14:textId="77777777" w:rsidTr="00405DAA">
        <w:trPr>
          <w:trHeight w:val="300"/>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2D97AE0B"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Cesari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[35]</w:t>
            </w:r>
          </w:p>
        </w:tc>
        <w:tc>
          <w:tcPr>
            <w:tcW w:w="1274" w:type="pct"/>
            <w:shd w:val="clear" w:color="auto" w:fill="auto"/>
            <w:noWrap/>
            <w:hideMark/>
          </w:tcPr>
          <w:p w14:paraId="2EFCAAF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sz w:val="24"/>
                <w:szCs w:val="24"/>
                <w:lang w:val="en-US"/>
              </w:rPr>
            </w:pPr>
            <w:r w:rsidRPr="00093C7F">
              <w:rPr>
                <w:rFonts w:ascii="Book Antiqua" w:eastAsia="Times New Roman" w:hAnsi="Book Antiqua" w:cs="Times New Roman"/>
                <w:color w:val="000000"/>
                <w:sz w:val="24"/>
                <w:szCs w:val="24"/>
                <w:lang w:val="en-US"/>
              </w:rPr>
              <w:t>Case series</w:t>
            </w:r>
          </w:p>
        </w:tc>
        <w:tc>
          <w:tcPr>
            <w:tcW w:w="369" w:type="pct"/>
            <w:shd w:val="clear" w:color="auto" w:fill="auto"/>
          </w:tcPr>
          <w:p w14:paraId="2E37D72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117</w:t>
            </w:r>
          </w:p>
        </w:tc>
        <w:tc>
          <w:tcPr>
            <w:tcW w:w="339" w:type="pct"/>
            <w:shd w:val="clear" w:color="auto" w:fill="auto"/>
          </w:tcPr>
          <w:p w14:paraId="2F4655C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106</w:t>
            </w:r>
          </w:p>
        </w:tc>
        <w:tc>
          <w:tcPr>
            <w:tcW w:w="363" w:type="pct"/>
            <w:shd w:val="clear" w:color="auto" w:fill="auto"/>
          </w:tcPr>
          <w:p w14:paraId="38548B6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46</w:t>
            </w:r>
          </w:p>
        </w:tc>
        <w:tc>
          <w:tcPr>
            <w:tcW w:w="153" w:type="pct"/>
            <w:shd w:val="clear" w:color="auto" w:fill="auto"/>
          </w:tcPr>
          <w:p w14:paraId="1E73DFE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p>
        </w:tc>
        <w:tc>
          <w:tcPr>
            <w:tcW w:w="153" w:type="pct"/>
            <w:shd w:val="clear" w:color="auto" w:fill="auto"/>
          </w:tcPr>
          <w:p w14:paraId="5E618EB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57</w:t>
            </w:r>
          </w:p>
        </w:tc>
        <w:tc>
          <w:tcPr>
            <w:tcW w:w="153" w:type="pct"/>
            <w:shd w:val="clear" w:color="auto" w:fill="auto"/>
          </w:tcPr>
          <w:p w14:paraId="5FABD3BF"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60</w:t>
            </w:r>
          </w:p>
        </w:tc>
        <w:tc>
          <w:tcPr>
            <w:tcW w:w="335" w:type="pct"/>
            <w:shd w:val="clear" w:color="auto" w:fill="auto"/>
          </w:tcPr>
          <w:p w14:paraId="5DE7301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8 ± 2</w:t>
            </w:r>
          </w:p>
        </w:tc>
        <w:tc>
          <w:tcPr>
            <w:tcW w:w="200" w:type="pct"/>
            <w:shd w:val="clear" w:color="auto" w:fill="auto"/>
          </w:tcPr>
          <w:p w14:paraId="092D875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highlight w:val="red"/>
                <w:lang w:val="en-US"/>
              </w:rPr>
            </w:pPr>
            <w:r w:rsidRPr="00093C7F">
              <w:rPr>
                <w:rFonts w:ascii="Book Antiqua" w:hAnsi="Book Antiqua"/>
                <w:sz w:val="24"/>
                <w:szCs w:val="24"/>
                <w:lang w:val="en-US"/>
              </w:rPr>
              <w:t>ND</w:t>
            </w:r>
          </w:p>
        </w:tc>
        <w:tc>
          <w:tcPr>
            <w:tcW w:w="200" w:type="pct"/>
            <w:shd w:val="clear" w:color="auto" w:fill="auto"/>
          </w:tcPr>
          <w:p w14:paraId="32AD5D3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093C7F">
              <w:rPr>
                <w:rFonts w:ascii="Book Antiqua" w:hAnsi="Book Antiqua"/>
                <w:sz w:val="24"/>
                <w:szCs w:val="24"/>
                <w:lang w:val="en-US"/>
              </w:rPr>
              <w:t>ND</w:t>
            </w:r>
          </w:p>
        </w:tc>
        <w:tc>
          <w:tcPr>
            <w:tcW w:w="200" w:type="pct"/>
            <w:shd w:val="clear" w:color="auto" w:fill="auto"/>
          </w:tcPr>
          <w:p w14:paraId="3FDE97B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093C7F">
              <w:rPr>
                <w:rFonts w:ascii="Book Antiqua" w:hAnsi="Book Antiqua"/>
                <w:sz w:val="24"/>
                <w:szCs w:val="24"/>
                <w:lang w:val="en-US"/>
              </w:rPr>
              <w:t>ND</w:t>
            </w:r>
          </w:p>
        </w:tc>
        <w:tc>
          <w:tcPr>
            <w:tcW w:w="387" w:type="pct"/>
            <w:shd w:val="clear" w:color="auto" w:fill="auto"/>
          </w:tcPr>
          <w:p w14:paraId="596F4E4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12 ± 5</w:t>
            </w:r>
          </w:p>
        </w:tc>
      </w:tr>
      <w:tr w:rsidR="006974C6" w:rsidRPr="00093C7F" w14:paraId="04BB5332" w14:textId="77777777" w:rsidTr="00405DAA">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hideMark/>
          </w:tcPr>
          <w:p w14:paraId="04E56EA9"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lang w:val="en-US"/>
              </w:rPr>
            </w:pPr>
            <w:r w:rsidRPr="00093C7F">
              <w:rPr>
                <w:rFonts w:ascii="Book Antiqua" w:hAnsi="Book Antiqua"/>
                <w:b w:val="0"/>
                <w:bCs w:val="0"/>
                <w:sz w:val="24"/>
                <w:szCs w:val="24"/>
                <w:lang w:val="en-US"/>
              </w:rPr>
              <w:t xml:space="preserve">Ru ız-del- Arbol, </w:t>
            </w:r>
            <w:r w:rsidRPr="00093C7F">
              <w:rPr>
                <w:rFonts w:ascii="Book Antiqua" w:hAnsi="Book Antiqua"/>
                <w:b w:val="0"/>
                <w:bCs w:val="0"/>
                <w:i/>
                <w:sz w:val="24"/>
                <w:szCs w:val="24"/>
                <w:lang w:val="en-US"/>
              </w:rPr>
              <w:t>et al</w:t>
            </w:r>
            <w:r w:rsidRPr="00093C7F">
              <w:rPr>
                <w:rFonts w:ascii="Book Antiqua" w:hAnsi="Book Antiqua"/>
                <w:b w:val="0"/>
                <w:bCs w:val="0"/>
                <w:sz w:val="24"/>
                <w:szCs w:val="24"/>
                <w:vertAlign w:val="superscript"/>
                <w:lang w:val="en-US"/>
              </w:rPr>
              <w:t>[21]</w:t>
            </w:r>
          </w:p>
        </w:tc>
        <w:tc>
          <w:tcPr>
            <w:tcW w:w="1274" w:type="pct"/>
            <w:shd w:val="clear" w:color="auto" w:fill="auto"/>
            <w:noWrap/>
            <w:hideMark/>
          </w:tcPr>
          <w:p w14:paraId="70D2EBD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sz w:val="24"/>
                <w:szCs w:val="24"/>
                <w:lang w:val="en-US"/>
              </w:rPr>
            </w:pPr>
            <w:r w:rsidRPr="00093C7F">
              <w:rPr>
                <w:rFonts w:ascii="Book Antiqua" w:hAnsi="Book Antiqua" w:cs="Times New Roman"/>
                <w:color w:val="000000"/>
                <w:sz w:val="24"/>
                <w:szCs w:val="24"/>
                <w:lang w:val="en-US"/>
              </w:rPr>
              <w:t>Cross-sectional</w:t>
            </w:r>
          </w:p>
          <w:p w14:paraId="66AF460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sz w:val="24"/>
                <w:szCs w:val="24"/>
                <w:highlight w:val="yellow"/>
                <w:lang w:val="en-US"/>
              </w:rPr>
            </w:pPr>
          </w:p>
        </w:tc>
        <w:tc>
          <w:tcPr>
            <w:tcW w:w="369" w:type="pct"/>
            <w:shd w:val="clear" w:color="auto" w:fill="auto"/>
          </w:tcPr>
          <w:p w14:paraId="6D1ED5DB"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80</w:t>
            </w:r>
          </w:p>
        </w:tc>
        <w:tc>
          <w:tcPr>
            <w:tcW w:w="339" w:type="pct"/>
            <w:shd w:val="clear" w:color="auto" w:fill="auto"/>
          </w:tcPr>
          <w:p w14:paraId="52FF25C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67</w:t>
            </w:r>
          </w:p>
        </w:tc>
        <w:tc>
          <w:tcPr>
            <w:tcW w:w="363" w:type="pct"/>
            <w:shd w:val="clear" w:color="auto" w:fill="auto"/>
          </w:tcPr>
          <w:p w14:paraId="2159EB0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0</w:t>
            </w:r>
          </w:p>
        </w:tc>
        <w:tc>
          <w:tcPr>
            <w:tcW w:w="153" w:type="pct"/>
            <w:shd w:val="clear" w:color="auto" w:fill="auto"/>
          </w:tcPr>
          <w:p w14:paraId="119A8FA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32</w:t>
            </w:r>
          </w:p>
        </w:tc>
        <w:tc>
          <w:tcPr>
            <w:tcW w:w="153" w:type="pct"/>
            <w:shd w:val="clear" w:color="auto" w:fill="auto"/>
          </w:tcPr>
          <w:p w14:paraId="7185321C"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35</w:t>
            </w:r>
          </w:p>
        </w:tc>
        <w:tc>
          <w:tcPr>
            <w:tcW w:w="153" w:type="pct"/>
            <w:shd w:val="clear" w:color="auto" w:fill="auto"/>
          </w:tcPr>
          <w:p w14:paraId="1DE04A7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13</w:t>
            </w:r>
          </w:p>
        </w:tc>
        <w:tc>
          <w:tcPr>
            <w:tcW w:w="335" w:type="pct"/>
            <w:shd w:val="clear" w:color="auto" w:fill="auto"/>
          </w:tcPr>
          <w:p w14:paraId="40959F75"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8 ± 2 grade 0;</w:t>
            </w:r>
            <w:r w:rsidR="00093C7F" w:rsidRPr="00093C7F">
              <w:rPr>
                <w:rFonts w:ascii="Book Antiqua" w:hAnsi="Book Antiqua"/>
                <w:color w:val="000000"/>
                <w:sz w:val="24"/>
                <w:szCs w:val="24"/>
                <w:lang w:val="en-US"/>
              </w:rPr>
              <w:t xml:space="preserve"> </w:t>
            </w:r>
            <w:r w:rsidRPr="00093C7F">
              <w:rPr>
                <w:rFonts w:ascii="Book Antiqua" w:hAnsi="Book Antiqua"/>
                <w:color w:val="000000"/>
                <w:sz w:val="24"/>
                <w:szCs w:val="24"/>
                <w:lang w:val="en-US"/>
              </w:rPr>
              <w:t>9 ± 2 grade 1 ; 10 ± 2 grade 2;</w:t>
            </w:r>
          </w:p>
        </w:tc>
        <w:tc>
          <w:tcPr>
            <w:tcW w:w="200" w:type="pct"/>
            <w:shd w:val="clear" w:color="auto" w:fill="auto"/>
          </w:tcPr>
          <w:p w14:paraId="4713186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12</w:t>
            </w:r>
          </w:p>
        </w:tc>
        <w:tc>
          <w:tcPr>
            <w:tcW w:w="200" w:type="pct"/>
            <w:shd w:val="clear" w:color="auto" w:fill="auto"/>
          </w:tcPr>
          <w:p w14:paraId="429B290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30</w:t>
            </w:r>
          </w:p>
        </w:tc>
        <w:tc>
          <w:tcPr>
            <w:tcW w:w="200" w:type="pct"/>
            <w:shd w:val="clear" w:color="auto" w:fill="auto"/>
          </w:tcPr>
          <w:p w14:paraId="558147E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38</w:t>
            </w:r>
          </w:p>
        </w:tc>
        <w:tc>
          <w:tcPr>
            <w:tcW w:w="387" w:type="pct"/>
            <w:shd w:val="clear" w:color="auto" w:fill="auto"/>
          </w:tcPr>
          <w:p w14:paraId="5BAF833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15 ± 6 grade 0;</w:t>
            </w:r>
          </w:p>
          <w:p w14:paraId="774AA8B4"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16 ± 5 grade 1;</w:t>
            </w:r>
          </w:p>
          <w:p w14:paraId="0636F0A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lang w:val="en-US"/>
              </w:rPr>
            </w:pPr>
            <w:r w:rsidRPr="00093C7F">
              <w:rPr>
                <w:rFonts w:ascii="Book Antiqua" w:hAnsi="Book Antiqua"/>
                <w:color w:val="000000"/>
                <w:sz w:val="24"/>
                <w:szCs w:val="24"/>
                <w:lang w:val="en-US"/>
              </w:rPr>
              <w:t>21 ± 6 grade 2;</w:t>
            </w:r>
          </w:p>
        </w:tc>
      </w:tr>
      <w:tr w:rsidR="006974C6" w:rsidRPr="00093C7F" w14:paraId="3A44BF37" w14:textId="77777777" w:rsidTr="00405DAA">
        <w:trPr>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217369CD"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en-GB"/>
              </w:rPr>
              <w:t xml:space="preserve">Rimbas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[36]</w:t>
            </w:r>
          </w:p>
        </w:tc>
        <w:tc>
          <w:tcPr>
            <w:tcW w:w="1274" w:type="pct"/>
            <w:shd w:val="clear" w:color="auto" w:fill="auto"/>
            <w:noWrap/>
          </w:tcPr>
          <w:p w14:paraId="63AE9FA2"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3D2EF29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46</w:t>
            </w:r>
          </w:p>
        </w:tc>
        <w:tc>
          <w:tcPr>
            <w:tcW w:w="339" w:type="pct"/>
            <w:shd w:val="clear" w:color="auto" w:fill="auto"/>
          </w:tcPr>
          <w:p w14:paraId="4D1DD53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363" w:type="pct"/>
            <w:shd w:val="clear" w:color="auto" w:fill="auto"/>
          </w:tcPr>
          <w:p w14:paraId="0C8A501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46</w:t>
            </w:r>
          </w:p>
        </w:tc>
        <w:tc>
          <w:tcPr>
            <w:tcW w:w="153" w:type="pct"/>
            <w:shd w:val="clear" w:color="auto" w:fill="auto"/>
          </w:tcPr>
          <w:p w14:paraId="312F4E69"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19</w:t>
            </w:r>
          </w:p>
        </w:tc>
        <w:tc>
          <w:tcPr>
            <w:tcW w:w="153" w:type="pct"/>
            <w:shd w:val="clear" w:color="auto" w:fill="auto"/>
          </w:tcPr>
          <w:p w14:paraId="7EDFD3A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24</w:t>
            </w:r>
          </w:p>
        </w:tc>
        <w:tc>
          <w:tcPr>
            <w:tcW w:w="153" w:type="pct"/>
            <w:shd w:val="clear" w:color="auto" w:fill="auto"/>
          </w:tcPr>
          <w:p w14:paraId="6BC6BE3F"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w:t>
            </w:r>
          </w:p>
        </w:tc>
        <w:tc>
          <w:tcPr>
            <w:tcW w:w="335" w:type="pct"/>
            <w:shd w:val="clear" w:color="auto" w:fill="auto"/>
          </w:tcPr>
          <w:p w14:paraId="427D735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 ± 2</w:t>
            </w:r>
          </w:p>
        </w:tc>
        <w:tc>
          <w:tcPr>
            <w:tcW w:w="200" w:type="pct"/>
            <w:shd w:val="clear" w:color="auto" w:fill="auto"/>
          </w:tcPr>
          <w:p w14:paraId="61BEC59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23</w:t>
            </w:r>
          </w:p>
        </w:tc>
        <w:tc>
          <w:tcPr>
            <w:tcW w:w="200" w:type="pct"/>
            <w:shd w:val="clear" w:color="auto" w:fill="auto"/>
          </w:tcPr>
          <w:p w14:paraId="6EAE3A4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16</w:t>
            </w:r>
          </w:p>
        </w:tc>
        <w:tc>
          <w:tcPr>
            <w:tcW w:w="200" w:type="pct"/>
            <w:shd w:val="clear" w:color="auto" w:fill="auto"/>
          </w:tcPr>
          <w:p w14:paraId="2CFE46C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w:t>
            </w:r>
          </w:p>
        </w:tc>
        <w:tc>
          <w:tcPr>
            <w:tcW w:w="387" w:type="pct"/>
            <w:shd w:val="clear" w:color="auto" w:fill="auto"/>
          </w:tcPr>
          <w:p w14:paraId="31EF094E"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 ± 5</w:t>
            </w:r>
          </w:p>
        </w:tc>
      </w:tr>
      <w:tr w:rsidR="006974C6" w:rsidRPr="00093C7F" w14:paraId="23EE6D0B" w14:textId="77777777" w:rsidTr="008F3A6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7A687E90"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lastRenderedPageBreak/>
              <w:t xml:space="preserve">Hammami </w:t>
            </w:r>
            <w:r w:rsidRPr="00093C7F">
              <w:rPr>
                <w:rFonts w:ascii="Book Antiqua" w:hAnsi="Book Antiqua"/>
                <w:b w:val="0"/>
                <w:bCs w:val="0"/>
                <w:i/>
                <w:sz w:val="24"/>
                <w:szCs w:val="24"/>
                <w:lang w:val="sv-SE"/>
              </w:rPr>
              <w:t>et al</w:t>
            </w:r>
            <w:r w:rsidRPr="00093C7F">
              <w:rPr>
                <w:rFonts w:ascii="Book Antiqua" w:hAnsi="Book Antiqua"/>
                <w:b w:val="0"/>
                <w:bCs w:val="0"/>
                <w:sz w:val="24"/>
                <w:szCs w:val="24"/>
                <w:vertAlign w:val="superscript"/>
                <w:lang w:val="sv-SE"/>
              </w:rPr>
              <w:t>[25]</w:t>
            </w:r>
          </w:p>
        </w:tc>
        <w:tc>
          <w:tcPr>
            <w:tcW w:w="1274" w:type="pct"/>
            <w:shd w:val="clear" w:color="auto" w:fill="auto"/>
            <w:noWrap/>
          </w:tcPr>
          <w:p w14:paraId="15CC557F"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study</w:t>
            </w:r>
          </w:p>
        </w:tc>
        <w:tc>
          <w:tcPr>
            <w:tcW w:w="369" w:type="pct"/>
            <w:shd w:val="clear" w:color="auto" w:fill="auto"/>
          </w:tcPr>
          <w:p w14:paraId="5AF8B44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80</w:t>
            </w:r>
          </w:p>
        </w:tc>
        <w:tc>
          <w:tcPr>
            <w:tcW w:w="339" w:type="pct"/>
            <w:shd w:val="clear" w:color="auto" w:fill="auto"/>
          </w:tcPr>
          <w:p w14:paraId="12295BD8"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42</w:t>
            </w:r>
          </w:p>
        </w:tc>
        <w:tc>
          <w:tcPr>
            <w:tcW w:w="363" w:type="pct"/>
            <w:shd w:val="clear" w:color="auto" w:fill="auto"/>
          </w:tcPr>
          <w:p w14:paraId="57B52297"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80</w:t>
            </w:r>
          </w:p>
        </w:tc>
        <w:tc>
          <w:tcPr>
            <w:tcW w:w="153" w:type="pct"/>
            <w:shd w:val="clear" w:color="auto" w:fill="auto"/>
          </w:tcPr>
          <w:p w14:paraId="5AFCF2B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42</w:t>
            </w:r>
          </w:p>
        </w:tc>
        <w:tc>
          <w:tcPr>
            <w:tcW w:w="153" w:type="pct"/>
            <w:shd w:val="clear" w:color="auto" w:fill="auto"/>
          </w:tcPr>
          <w:p w14:paraId="34F92E7A"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p>
        </w:tc>
        <w:tc>
          <w:tcPr>
            <w:tcW w:w="153" w:type="pct"/>
            <w:shd w:val="clear" w:color="auto" w:fill="auto"/>
          </w:tcPr>
          <w:p w14:paraId="5678D4C9"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38</w:t>
            </w:r>
          </w:p>
        </w:tc>
        <w:tc>
          <w:tcPr>
            <w:tcW w:w="335" w:type="pct"/>
            <w:shd w:val="clear" w:color="auto" w:fill="auto"/>
          </w:tcPr>
          <w:p w14:paraId="7488146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2382ECFD"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24</w:t>
            </w:r>
          </w:p>
        </w:tc>
        <w:tc>
          <w:tcPr>
            <w:tcW w:w="200" w:type="pct"/>
            <w:shd w:val="clear" w:color="auto" w:fill="auto"/>
          </w:tcPr>
          <w:p w14:paraId="70CA6346"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36</w:t>
            </w:r>
          </w:p>
        </w:tc>
        <w:tc>
          <w:tcPr>
            <w:tcW w:w="200" w:type="pct"/>
            <w:shd w:val="clear" w:color="auto" w:fill="auto"/>
          </w:tcPr>
          <w:p w14:paraId="1F4F6B91"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20</w:t>
            </w:r>
          </w:p>
        </w:tc>
        <w:tc>
          <w:tcPr>
            <w:tcW w:w="387" w:type="pct"/>
            <w:shd w:val="clear" w:color="auto" w:fill="auto"/>
          </w:tcPr>
          <w:p w14:paraId="44DE6C52" w14:textId="77777777" w:rsidR="006974C6" w:rsidRPr="00093C7F" w:rsidRDefault="006974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14.2 ± 4.98</w:t>
            </w:r>
          </w:p>
        </w:tc>
      </w:tr>
      <w:tr w:rsidR="006974C6" w:rsidRPr="00093C7F" w14:paraId="676FA66A" w14:textId="77777777" w:rsidTr="008F3A60">
        <w:trPr>
          <w:trHeight w:val="812"/>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0CD9FE04" w14:textId="77777777" w:rsidR="006974C6" w:rsidRPr="00093C7F" w:rsidRDefault="006974C6"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t xml:space="preserve">Merli </w:t>
            </w:r>
            <w:r w:rsidRPr="00093C7F">
              <w:rPr>
                <w:rFonts w:ascii="Book Antiqua" w:hAnsi="Book Antiqua"/>
                <w:b w:val="0"/>
                <w:bCs w:val="0"/>
                <w:i/>
                <w:sz w:val="24"/>
                <w:szCs w:val="24"/>
                <w:lang w:val="sv-SE"/>
              </w:rPr>
              <w:t>et al</w:t>
            </w:r>
            <w:r w:rsidRPr="00093C7F">
              <w:rPr>
                <w:rFonts w:ascii="Book Antiqua" w:hAnsi="Book Antiqua"/>
                <w:b w:val="0"/>
                <w:bCs w:val="0"/>
                <w:sz w:val="24"/>
                <w:szCs w:val="24"/>
                <w:vertAlign w:val="superscript"/>
                <w:lang w:val="sv-SE"/>
              </w:rPr>
              <w:t>[37]</w:t>
            </w:r>
          </w:p>
        </w:tc>
        <w:tc>
          <w:tcPr>
            <w:tcW w:w="1274" w:type="pct"/>
            <w:shd w:val="clear" w:color="auto" w:fill="auto"/>
            <w:noWrap/>
          </w:tcPr>
          <w:p w14:paraId="21F289B7"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7099F60A"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90</w:t>
            </w:r>
          </w:p>
        </w:tc>
        <w:tc>
          <w:tcPr>
            <w:tcW w:w="339" w:type="pct"/>
            <w:shd w:val="clear" w:color="auto" w:fill="auto"/>
          </w:tcPr>
          <w:p w14:paraId="5D80BF3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59</w:t>
            </w:r>
          </w:p>
        </w:tc>
        <w:tc>
          <w:tcPr>
            <w:tcW w:w="363" w:type="pct"/>
            <w:shd w:val="clear" w:color="auto" w:fill="auto"/>
          </w:tcPr>
          <w:p w14:paraId="2F33817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31</w:t>
            </w:r>
          </w:p>
        </w:tc>
        <w:tc>
          <w:tcPr>
            <w:tcW w:w="153" w:type="pct"/>
            <w:shd w:val="clear" w:color="auto" w:fill="auto"/>
          </w:tcPr>
          <w:p w14:paraId="65FA4A5B"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49</w:t>
            </w:r>
          </w:p>
        </w:tc>
        <w:tc>
          <w:tcPr>
            <w:tcW w:w="153" w:type="pct"/>
            <w:shd w:val="clear" w:color="auto" w:fill="auto"/>
          </w:tcPr>
          <w:p w14:paraId="4E0371A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28</w:t>
            </w:r>
          </w:p>
        </w:tc>
        <w:tc>
          <w:tcPr>
            <w:tcW w:w="153" w:type="pct"/>
            <w:shd w:val="clear" w:color="auto" w:fill="auto"/>
          </w:tcPr>
          <w:p w14:paraId="752B0EE4"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w:t>
            </w:r>
          </w:p>
        </w:tc>
        <w:tc>
          <w:tcPr>
            <w:tcW w:w="335" w:type="pct"/>
            <w:shd w:val="clear" w:color="auto" w:fill="auto"/>
          </w:tcPr>
          <w:p w14:paraId="0FE74621"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367A18DC"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48</w:t>
            </w:r>
          </w:p>
        </w:tc>
        <w:tc>
          <w:tcPr>
            <w:tcW w:w="200" w:type="pct"/>
            <w:shd w:val="clear" w:color="auto" w:fill="auto"/>
          </w:tcPr>
          <w:p w14:paraId="05188498"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18A37870"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16</w:t>
            </w:r>
          </w:p>
        </w:tc>
        <w:tc>
          <w:tcPr>
            <w:tcW w:w="387" w:type="pct"/>
            <w:shd w:val="clear" w:color="auto" w:fill="auto"/>
          </w:tcPr>
          <w:p w14:paraId="52502386" w14:textId="77777777" w:rsidR="006974C6" w:rsidRPr="00093C7F" w:rsidRDefault="006974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11.9 ±</w:t>
            </w:r>
            <w:r w:rsidR="00093C7F" w:rsidRPr="00093C7F">
              <w:rPr>
                <w:rFonts w:ascii="Book Antiqua" w:hAnsi="Book Antiqua"/>
                <w:color w:val="000000"/>
                <w:sz w:val="24"/>
                <w:szCs w:val="24"/>
              </w:rPr>
              <w:t xml:space="preserve"> </w:t>
            </w:r>
            <w:r w:rsidRPr="00093C7F">
              <w:rPr>
                <w:rFonts w:ascii="Book Antiqua" w:hAnsi="Book Antiqua"/>
                <w:color w:val="000000"/>
                <w:sz w:val="24"/>
                <w:szCs w:val="24"/>
              </w:rPr>
              <w:t>4.7</w:t>
            </w:r>
          </w:p>
        </w:tc>
      </w:tr>
      <w:tr w:rsidR="00405DAA" w:rsidRPr="00093C7F" w14:paraId="77268CA0" w14:textId="77777777" w:rsidTr="008F3A60">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41502F70"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t xml:space="preserve">Merli </w:t>
            </w:r>
            <w:r w:rsidRPr="00093C7F">
              <w:rPr>
                <w:rFonts w:ascii="Book Antiqua" w:hAnsi="Book Antiqua"/>
                <w:b w:val="0"/>
                <w:bCs w:val="0"/>
                <w:i/>
                <w:sz w:val="24"/>
                <w:szCs w:val="24"/>
                <w:lang w:val="sv-SE"/>
              </w:rPr>
              <w:t>et al</w:t>
            </w:r>
            <w:r w:rsidRPr="00093C7F">
              <w:rPr>
                <w:rFonts w:ascii="Book Antiqua" w:hAnsi="Book Antiqua"/>
                <w:b w:val="0"/>
                <w:bCs w:val="0"/>
                <w:sz w:val="24"/>
                <w:szCs w:val="24"/>
                <w:vertAlign w:val="superscript"/>
                <w:lang w:val="sv-SE"/>
              </w:rPr>
              <w:t>[26]</w:t>
            </w:r>
          </w:p>
        </w:tc>
        <w:tc>
          <w:tcPr>
            <w:tcW w:w="1274" w:type="pct"/>
            <w:shd w:val="clear" w:color="auto" w:fill="auto"/>
            <w:noWrap/>
          </w:tcPr>
          <w:p w14:paraId="3C38A9FD"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Case series</w:t>
            </w:r>
          </w:p>
        </w:tc>
        <w:tc>
          <w:tcPr>
            <w:tcW w:w="369" w:type="pct"/>
            <w:shd w:val="clear" w:color="auto" w:fill="auto"/>
          </w:tcPr>
          <w:p w14:paraId="64DE21A1"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74</w:t>
            </w:r>
          </w:p>
        </w:tc>
        <w:tc>
          <w:tcPr>
            <w:tcW w:w="339" w:type="pct"/>
            <w:shd w:val="clear" w:color="auto" w:fill="auto"/>
          </w:tcPr>
          <w:p w14:paraId="38BD0BB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44</w:t>
            </w:r>
          </w:p>
        </w:tc>
        <w:tc>
          <w:tcPr>
            <w:tcW w:w="363" w:type="pct"/>
            <w:shd w:val="clear" w:color="auto" w:fill="auto"/>
          </w:tcPr>
          <w:p w14:paraId="47770003"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153" w:type="pct"/>
            <w:shd w:val="clear" w:color="auto" w:fill="auto"/>
          </w:tcPr>
          <w:p w14:paraId="3B48441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41</w:t>
            </w:r>
          </w:p>
        </w:tc>
        <w:tc>
          <w:tcPr>
            <w:tcW w:w="153" w:type="pct"/>
            <w:shd w:val="clear" w:color="auto" w:fill="auto"/>
          </w:tcPr>
          <w:p w14:paraId="5E68E764"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21</w:t>
            </w:r>
          </w:p>
        </w:tc>
        <w:tc>
          <w:tcPr>
            <w:tcW w:w="153" w:type="pct"/>
            <w:shd w:val="clear" w:color="auto" w:fill="auto"/>
          </w:tcPr>
          <w:p w14:paraId="7981DAA4"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12</w:t>
            </w:r>
          </w:p>
        </w:tc>
        <w:tc>
          <w:tcPr>
            <w:tcW w:w="335" w:type="pct"/>
            <w:shd w:val="clear" w:color="auto" w:fill="auto"/>
          </w:tcPr>
          <w:p w14:paraId="05ADB453"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73EB999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29</w:t>
            </w:r>
          </w:p>
        </w:tc>
        <w:tc>
          <w:tcPr>
            <w:tcW w:w="200" w:type="pct"/>
            <w:shd w:val="clear" w:color="auto" w:fill="auto"/>
          </w:tcPr>
          <w:p w14:paraId="3070DE20"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75062D31"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19</w:t>
            </w:r>
          </w:p>
        </w:tc>
        <w:tc>
          <w:tcPr>
            <w:tcW w:w="387" w:type="pct"/>
            <w:shd w:val="clear" w:color="auto" w:fill="auto"/>
          </w:tcPr>
          <w:p w14:paraId="09009A2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 ± 5</w:t>
            </w:r>
          </w:p>
        </w:tc>
      </w:tr>
      <w:tr w:rsidR="00405DAA" w:rsidRPr="00093C7F" w14:paraId="23A1460F" w14:textId="77777777" w:rsidTr="008F3A60">
        <w:trPr>
          <w:trHeight w:val="724"/>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1CEDDAC0"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sv-SE"/>
              </w:rPr>
              <w:t>Ka</w:t>
            </w:r>
            <w:r w:rsidRPr="00093C7F">
              <w:rPr>
                <w:rFonts w:ascii="Book Antiqua" w:hAnsi="Book Antiqua"/>
                <w:b w:val="0"/>
                <w:bCs w:val="0"/>
                <w:sz w:val="24"/>
                <w:szCs w:val="24"/>
                <w:lang w:val="en-GB"/>
              </w:rPr>
              <w:t xml:space="preserve">zankov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[38]</w:t>
            </w:r>
          </w:p>
        </w:tc>
        <w:tc>
          <w:tcPr>
            <w:tcW w:w="1274" w:type="pct"/>
            <w:shd w:val="clear" w:color="auto" w:fill="auto"/>
            <w:noWrap/>
          </w:tcPr>
          <w:p w14:paraId="6BEDBEB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1ABA001F"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44</w:t>
            </w:r>
          </w:p>
        </w:tc>
        <w:tc>
          <w:tcPr>
            <w:tcW w:w="339" w:type="pct"/>
            <w:shd w:val="clear" w:color="auto" w:fill="auto"/>
          </w:tcPr>
          <w:p w14:paraId="6CA35B22"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27</w:t>
            </w:r>
          </w:p>
        </w:tc>
        <w:tc>
          <w:tcPr>
            <w:tcW w:w="363" w:type="pct"/>
            <w:shd w:val="clear" w:color="auto" w:fill="auto"/>
          </w:tcPr>
          <w:p w14:paraId="51EC183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23</w:t>
            </w:r>
          </w:p>
        </w:tc>
        <w:tc>
          <w:tcPr>
            <w:tcW w:w="153" w:type="pct"/>
            <w:shd w:val="clear" w:color="auto" w:fill="auto"/>
          </w:tcPr>
          <w:p w14:paraId="6968FEEB"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5</w:t>
            </w:r>
          </w:p>
        </w:tc>
        <w:tc>
          <w:tcPr>
            <w:tcW w:w="153" w:type="pct"/>
            <w:shd w:val="clear" w:color="auto" w:fill="auto"/>
          </w:tcPr>
          <w:p w14:paraId="7C086585"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32</w:t>
            </w:r>
          </w:p>
        </w:tc>
        <w:tc>
          <w:tcPr>
            <w:tcW w:w="153" w:type="pct"/>
            <w:shd w:val="clear" w:color="auto" w:fill="auto"/>
          </w:tcPr>
          <w:p w14:paraId="692B8B96"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w:t>
            </w:r>
          </w:p>
        </w:tc>
        <w:tc>
          <w:tcPr>
            <w:tcW w:w="335" w:type="pct"/>
            <w:shd w:val="clear" w:color="auto" w:fill="auto"/>
          </w:tcPr>
          <w:p w14:paraId="4696E577"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7.1 ± 2.2</w:t>
            </w:r>
          </w:p>
        </w:tc>
        <w:tc>
          <w:tcPr>
            <w:tcW w:w="200" w:type="pct"/>
            <w:shd w:val="clear" w:color="auto" w:fill="auto"/>
          </w:tcPr>
          <w:p w14:paraId="25EDD64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20</w:t>
            </w:r>
          </w:p>
        </w:tc>
        <w:tc>
          <w:tcPr>
            <w:tcW w:w="200" w:type="pct"/>
            <w:shd w:val="clear" w:color="auto" w:fill="auto"/>
          </w:tcPr>
          <w:p w14:paraId="30415527"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12</w:t>
            </w:r>
          </w:p>
        </w:tc>
        <w:tc>
          <w:tcPr>
            <w:tcW w:w="200" w:type="pct"/>
            <w:shd w:val="clear" w:color="auto" w:fill="auto"/>
          </w:tcPr>
          <w:p w14:paraId="556C955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w:t>
            </w:r>
          </w:p>
        </w:tc>
        <w:tc>
          <w:tcPr>
            <w:tcW w:w="387" w:type="pct"/>
            <w:shd w:val="clear" w:color="auto" w:fill="auto"/>
          </w:tcPr>
          <w:p w14:paraId="41A9A16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12.3 ± 4.9</w:t>
            </w:r>
          </w:p>
        </w:tc>
      </w:tr>
      <w:tr w:rsidR="00405DAA" w:rsidRPr="00093C7F" w14:paraId="5BC22DFD" w14:textId="77777777" w:rsidTr="00405DAA">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7D0960EC"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en-GB"/>
              </w:rPr>
              <w:t xml:space="preserve">Nazar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[22]</w:t>
            </w:r>
          </w:p>
        </w:tc>
        <w:tc>
          <w:tcPr>
            <w:tcW w:w="1274" w:type="pct"/>
            <w:shd w:val="clear" w:color="auto" w:fill="auto"/>
            <w:noWrap/>
          </w:tcPr>
          <w:p w14:paraId="6BD835C4"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Case series</w:t>
            </w:r>
          </w:p>
        </w:tc>
        <w:tc>
          <w:tcPr>
            <w:tcW w:w="369" w:type="pct"/>
            <w:shd w:val="clear" w:color="auto" w:fill="auto"/>
          </w:tcPr>
          <w:p w14:paraId="6093A01B"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100</w:t>
            </w:r>
          </w:p>
        </w:tc>
        <w:tc>
          <w:tcPr>
            <w:tcW w:w="339" w:type="pct"/>
            <w:shd w:val="clear" w:color="auto" w:fill="auto"/>
          </w:tcPr>
          <w:p w14:paraId="1A72080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71</w:t>
            </w:r>
          </w:p>
        </w:tc>
        <w:tc>
          <w:tcPr>
            <w:tcW w:w="363" w:type="pct"/>
            <w:shd w:val="clear" w:color="auto" w:fill="auto"/>
          </w:tcPr>
          <w:p w14:paraId="23AB7ED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0</w:t>
            </w:r>
          </w:p>
        </w:tc>
        <w:tc>
          <w:tcPr>
            <w:tcW w:w="153" w:type="pct"/>
            <w:shd w:val="clear" w:color="auto" w:fill="auto"/>
          </w:tcPr>
          <w:p w14:paraId="052DC6B7"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41</w:t>
            </w:r>
          </w:p>
        </w:tc>
        <w:tc>
          <w:tcPr>
            <w:tcW w:w="153" w:type="pct"/>
            <w:shd w:val="clear" w:color="auto" w:fill="auto"/>
          </w:tcPr>
          <w:p w14:paraId="482D0E5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46</w:t>
            </w:r>
          </w:p>
        </w:tc>
        <w:tc>
          <w:tcPr>
            <w:tcW w:w="153" w:type="pct"/>
            <w:shd w:val="clear" w:color="auto" w:fill="auto"/>
          </w:tcPr>
          <w:p w14:paraId="038BA108"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15</w:t>
            </w:r>
          </w:p>
        </w:tc>
        <w:tc>
          <w:tcPr>
            <w:tcW w:w="335" w:type="pct"/>
            <w:shd w:val="clear" w:color="auto" w:fill="auto"/>
          </w:tcPr>
          <w:p w14:paraId="1EAD74B1"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with LVDD 9 ± 2; no LVDD 8 ± 2.2</w:t>
            </w:r>
          </w:p>
        </w:tc>
        <w:tc>
          <w:tcPr>
            <w:tcW w:w="200" w:type="pct"/>
            <w:shd w:val="clear" w:color="auto" w:fill="auto"/>
          </w:tcPr>
          <w:p w14:paraId="7F627A6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7FFE7B8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39</w:t>
            </w:r>
          </w:p>
        </w:tc>
        <w:tc>
          <w:tcPr>
            <w:tcW w:w="200" w:type="pct"/>
            <w:shd w:val="clear" w:color="auto" w:fill="auto"/>
          </w:tcPr>
          <w:p w14:paraId="60D71B5A"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37</w:t>
            </w:r>
          </w:p>
        </w:tc>
        <w:tc>
          <w:tcPr>
            <w:tcW w:w="387" w:type="pct"/>
            <w:shd w:val="clear" w:color="auto" w:fill="auto"/>
          </w:tcPr>
          <w:p w14:paraId="3741360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15 ± 7</w:t>
            </w:r>
          </w:p>
        </w:tc>
      </w:tr>
      <w:tr w:rsidR="00405DAA" w:rsidRPr="00093C7F" w14:paraId="53C5390D" w14:textId="77777777" w:rsidTr="00405DAA">
        <w:trPr>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436B2A63"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en-GB"/>
              </w:rPr>
              <w:t xml:space="preserve">Devauchelle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[39]</w:t>
            </w:r>
          </w:p>
        </w:tc>
        <w:tc>
          <w:tcPr>
            <w:tcW w:w="1274" w:type="pct"/>
            <w:shd w:val="clear" w:color="auto" w:fill="auto"/>
            <w:noWrap/>
          </w:tcPr>
          <w:p w14:paraId="0145EBE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Descriptive study</w:t>
            </w:r>
          </w:p>
        </w:tc>
        <w:tc>
          <w:tcPr>
            <w:tcW w:w="369" w:type="pct"/>
            <w:shd w:val="clear" w:color="auto" w:fill="auto"/>
          </w:tcPr>
          <w:p w14:paraId="727727B9"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40</w:t>
            </w:r>
          </w:p>
        </w:tc>
        <w:tc>
          <w:tcPr>
            <w:tcW w:w="339" w:type="pct"/>
            <w:shd w:val="clear" w:color="auto" w:fill="auto"/>
          </w:tcPr>
          <w:p w14:paraId="603BD04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363" w:type="pct"/>
            <w:shd w:val="clear" w:color="auto" w:fill="auto"/>
          </w:tcPr>
          <w:p w14:paraId="71B1302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0</w:t>
            </w:r>
          </w:p>
        </w:tc>
        <w:tc>
          <w:tcPr>
            <w:tcW w:w="153" w:type="pct"/>
            <w:shd w:val="clear" w:color="auto" w:fill="auto"/>
          </w:tcPr>
          <w:p w14:paraId="3590CFD0"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9</w:t>
            </w:r>
          </w:p>
        </w:tc>
        <w:tc>
          <w:tcPr>
            <w:tcW w:w="153" w:type="pct"/>
            <w:shd w:val="clear" w:color="auto" w:fill="auto"/>
          </w:tcPr>
          <w:p w14:paraId="0F81266C"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24</w:t>
            </w:r>
          </w:p>
        </w:tc>
        <w:tc>
          <w:tcPr>
            <w:tcW w:w="153" w:type="pct"/>
            <w:shd w:val="clear" w:color="auto" w:fill="auto"/>
          </w:tcPr>
          <w:p w14:paraId="68ABB820"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w:t>
            </w:r>
          </w:p>
        </w:tc>
        <w:tc>
          <w:tcPr>
            <w:tcW w:w="335" w:type="pct"/>
            <w:shd w:val="clear" w:color="auto" w:fill="auto"/>
          </w:tcPr>
          <w:p w14:paraId="1EC39AFD"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511D9CF2"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13</w:t>
            </w:r>
          </w:p>
        </w:tc>
        <w:tc>
          <w:tcPr>
            <w:tcW w:w="200" w:type="pct"/>
            <w:shd w:val="clear" w:color="auto" w:fill="auto"/>
          </w:tcPr>
          <w:p w14:paraId="781AE33A"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9</w:t>
            </w:r>
          </w:p>
        </w:tc>
        <w:tc>
          <w:tcPr>
            <w:tcW w:w="200" w:type="pct"/>
            <w:shd w:val="clear" w:color="auto" w:fill="auto"/>
          </w:tcPr>
          <w:p w14:paraId="3A8C16D1"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18</w:t>
            </w:r>
          </w:p>
        </w:tc>
        <w:tc>
          <w:tcPr>
            <w:tcW w:w="387" w:type="pct"/>
            <w:shd w:val="clear" w:color="auto" w:fill="auto"/>
          </w:tcPr>
          <w:p w14:paraId="2B541563"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16</w:t>
            </w:r>
          </w:p>
        </w:tc>
      </w:tr>
      <w:tr w:rsidR="00405DAA" w:rsidRPr="00093C7F" w14:paraId="055D1191" w14:textId="77777777" w:rsidTr="00405DAA">
        <w:trPr>
          <w:cnfStyle w:val="000000100000" w:firstRow="0" w:lastRow="0" w:firstColumn="0" w:lastColumn="0" w:oddVBand="0" w:evenVBand="0" w:oddHBand="1" w:evenHBand="0" w:firstRowFirstColumn="0" w:firstRowLastColumn="0" w:lastRowFirstColumn="0" w:lastRowLastColumn="0"/>
          <w:trHeight w:val="1787"/>
        </w:trPr>
        <w:tc>
          <w:tcPr>
            <w:cnfStyle w:val="001000000000" w:firstRow="0" w:lastRow="0" w:firstColumn="1" w:lastColumn="0" w:oddVBand="0" w:evenVBand="0" w:oddHBand="0" w:evenHBand="0" w:firstRowFirstColumn="0" w:firstRowLastColumn="0" w:lastRowFirstColumn="0" w:lastRowLastColumn="0"/>
            <w:tcW w:w="874" w:type="pct"/>
            <w:shd w:val="clear" w:color="auto" w:fill="auto"/>
            <w:noWrap/>
          </w:tcPr>
          <w:p w14:paraId="502A8981"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hAnsi="Book Antiqua"/>
                <w:b w:val="0"/>
                <w:bCs w:val="0"/>
                <w:sz w:val="24"/>
                <w:szCs w:val="24"/>
                <w:lang w:val="en-GB"/>
              </w:rPr>
              <w:lastRenderedPageBreak/>
              <w:t xml:space="preserve">Somani </w:t>
            </w:r>
            <w:r w:rsidRPr="00093C7F">
              <w:rPr>
                <w:rFonts w:ascii="Book Antiqua" w:hAnsi="Book Antiqua"/>
                <w:b w:val="0"/>
                <w:bCs w:val="0"/>
                <w:i/>
                <w:sz w:val="24"/>
                <w:szCs w:val="24"/>
                <w:lang w:val="en-GB"/>
              </w:rPr>
              <w:t>et al</w:t>
            </w:r>
            <w:r w:rsidRPr="00093C7F">
              <w:rPr>
                <w:rFonts w:ascii="Book Antiqua" w:hAnsi="Book Antiqua"/>
                <w:b w:val="0"/>
                <w:bCs w:val="0"/>
                <w:sz w:val="24"/>
                <w:szCs w:val="24"/>
                <w:vertAlign w:val="superscript"/>
                <w:lang w:val="en-GB"/>
              </w:rPr>
              <w:t>[24]</w:t>
            </w:r>
          </w:p>
        </w:tc>
        <w:tc>
          <w:tcPr>
            <w:tcW w:w="1274" w:type="pct"/>
            <w:shd w:val="clear" w:color="auto" w:fill="auto"/>
            <w:noWrap/>
          </w:tcPr>
          <w:p w14:paraId="0AE9F548"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093C7F">
              <w:rPr>
                <w:rFonts w:ascii="Book Antiqua" w:hAnsi="Book Antiqua"/>
                <w:sz w:val="24"/>
                <w:szCs w:val="24"/>
              </w:rPr>
              <w:t>Cross-sectional observational study</w:t>
            </w:r>
          </w:p>
        </w:tc>
        <w:tc>
          <w:tcPr>
            <w:tcW w:w="369" w:type="pct"/>
            <w:shd w:val="clear" w:color="auto" w:fill="auto"/>
          </w:tcPr>
          <w:p w14:paraId="4C736F59"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60</w:t>
            </w:r>
          </w:p>
        </w:tc>
        <w:tc>
          <w:tcPr>
            <w:tcW w:w="339" w:type="pct"/>
            <w:shd w:val="clear" w:color="auto" w:fill="auto"/>
          </w:tcPr>
          <w:p w14:paraId="038378E9"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48</w:t>
            </w:r>
          </w:p>
        </w:tc>
        <w:tc>
          <w:tcPr>
            <w:tcW w:w="363" w:type="pct"/>
            <w:shd w:val="clear" w:color="auto" w:fill="auto"/>
          </w:tcPr>
          <w:p w14:paraId="65C2325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153" w:type="pct"/>
            <w:shd w:val="clear" w:color="auto" w:fill="auto"/>
          </w:tcPr>
          <w:p w14:paraId="66135B66"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22</w:t>
            </w:r>
          </w:p>
        </w:tc>
        <w:tc>
          <w:tcPr>
            <w:tcW w:w="153" w:type="pct"/>
            <w:shd w:val="clear" w:color="auto" w:fill="auto"/>
          </w:tcPr>
          <w:p w14:paraId="0FA63FA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30</w:t>
            </w:r>
          </w:p>
        </w:tc>
        <w:tc>
          <w:tcPr>
            <w:tcW w:w="153" w:type="pct"/>
            <w:shd w:val="clear" w:color="auto" w:fill="auto"/>
          </w:tcPr>
          <w:p w14:paraId="77E5D810"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w:t>
            </w:r>
          </w:p>
        </w:tc>
        <w:tc>
          <w:tcPr>
            <w:tcW w:w="335" w:type="pct"/>
            <w:shd w:val="clear" w:color="auto" w:fill="auto"/>
          </w:tcPr>
          <w:p w14:paraId="479EE68E"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ND</w:t>
            </w:r>
          </w:p>
        </w:tc>
        <w:tc>
          <w:tcPr>
            <w:tcW w:w="200" w:type="pct"/>
            <w:shd w:val="clear" w:color="auto" w:fill="auto"/>
          </w:tcPr>
          <w:p w14:paraId="35FFC275"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8</w:t>
            </w:r>
          </w:p>
        </w:tc>
        <w:tc>
          <w:tcPr>
            <w:tcW w:w="200" w:type="pct"/>
            <w:shd w:val="clear" w:color="auto" w:fill="auto"/>
          </w:tcPr>
          <w:p w14:paraId="2FD3D96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200" w:type="pct"/>
            <w:shd w:val="clear" w:color="auto" w:fill="auto"/>
          </w:tcPr>
          <w:p w14:paraId="6D48D2AF"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26</w:t>
            </w:r>
          </w:p>
        </w:tc>
        <w:tc>
          <w:tcPr>
            <w:tcW w:w="387" w:type="pct"/>
            <w:shd w:val="clear" w:color="auto" w:fill="auto"/>
          </w:tcPr>
          <w:p w14:paraId="1DC7643C" w14:textId="77777777" w:rsidR="00405DAA" w:rsidRPr="00093C7F" w:rsidRDefault="00405D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15.2 ± 4.6 without LVDD;14.6 ± 4.3 with LVDD</w:t>
            </w:r>
          </w:p>
        </w:tc>
      </w:tr>
      <w:tr w:rsidR="00405DAA" w:rsidRPr="00093C7F" w14:paraId="140B78D7" w14:textId="77777777" w:rsidTr="008F3A60">
        <w:trPr>
          <w:trHeight w:val="441"/>
        </w:trPr>
        <w:tc>
          <w:tcPr>
            <w:cnfStyle w:val="001000000000" w:firstRow="0" w:lastRow="0" w:firstColumn="1" w:lastColumn="0" w:oddVBand="0" w:evenVBand="0" w:oddHBand="0" w:evenHBand="0" w:firstRowFirstColumn="0" w:firstRowLastColumn="0" w:lastRowFirstColumn="0" w:lastRowLastColumn="0"/>
            <w:tcW w:w="874" w:type="pct"/>
            <w:tcBorders>
              <w:bottom w:val="single" w:sz="4" w:space="0" w:color="auto"/>
            </w:tcBorders>
            <w:shd w:val="clear" w:color="auto" w:fill="auto"/>
            <w:noWrap/>
          </w:tcPr>
          <w:p w14:paraId="5E778AE4" w14:textId="77777777" w:rsidR="00405DAA" w:rsidRPr="00093C7F" w:rsidRDefault="00405DAA" w:rsidP="00093C7F">
            <w:pPr>
              <w:adjustRightInd w:val="0"/>
              <w:snapToGrid w:val="0"/>
              <w:spacing w:line="360" w:lineRule="auto"/>
              <w:jc w:val="both"/>
              <w:rPr>
                <w:rFonts w:ascii="Book Antiqua" w:eastAsia="Times New Roman" w:hAnsi="Book Antiqua" w:cs="Times New Roman"/>
                <w:b w:val="0"/>
                <w:bCs w:val="0"/>
                <w:color w:val="000000"/>
                <w:sz w:val="24"/>
                <w:szCs w:val="24"/>
              </w:rPr>
            </w:pPr>
            <w:r w:rsidRPr="00093C7F">
              <w:rPr>
                <w:rFonts w:ascii="Book Antiqua" w:eastAsia="Times New Roman" w:hAnsi="Book Antiqua" w:cs="Times New Roman"/>
                <w:b w:val="0"/>
                <w:bCs w:val="0"/>
                <w:color w:val="000000"/>
                <w:sz w:val="24"/>
                <w:szCs w:val="24"/>
              </w:rPr>
              <w:t>Total</w:t>
            </w:r>
          </w:p>
        </w:tc>
        <w:tc>
          <w:tcPr>
            <w:tcW w:w="1274" w:type="pct"/>
            <w:tcBorders>
              <w:bottom w:val="single" w:sz="4" w:space="0" w:color="auto"/>
            </w:tcBorders>
            <w:shd w:val="clear" w:color="auto" w:fill="auto"/>
            <w:noWrap/>
          </w:tcPr>
          <w:p w14:paraId="2B1834E8"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 w:type="pct"/>
            <w:tcBorders>
              <w:bottom w:val="single" w:sz="4" w:space="0" w:color="auto"/>
            </w:tcBorders>
            <w:shd w:val="clear" w:color="auto" w:fill="auto"/>
          </w:tcPr>
          <w:p w14:paraId="5AB26738"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1067</w:t>
            </w:r>
          </w:p>
        </w:tc>
        <w:tc>
          <w:tcPr>
            <w:tcW w:w="339" w:type="pct"/>
            <w:tcBorders>
              <w:bottom w:val="single" w:sz="4" w:space="0" w:color="auto"/>
            </w:tcBorders>
            <w:shd w:val="clear" w:color="auto" w:fill="auto"/>
          </w:tcPr>
          <w:p w14:paraId="092EBF5D"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723</w:t>
            </w:r>
          </w:p>
        </w:tc>
        <w:tc>
          <w:tcPr>
            <w:tcW w:w="363" w:type="pct"/>
            <w:tcBorders>
              <w:bottom w:val="single" w:sz="4" w:space="0" w:color="auto"/>
            </w:tcBorders>
            <w:shd w:val="clear" w:color="auto" w:fill="auto"/>
          </w:tcPr>
          <w:p w14:paraId="61701B77"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r w:rsidRPr="00093C7F">
              <w:rPr>
                <w:rFonts w:ascii="Book Antiqua" w:hAnsi="Book Antiqua"/>
                <w:color w:val="000000"/>
                <w:sz w:val="24"/>
                <w:szCs w:val="24"/>
              </w:rPr>
              <w:t>318</w:t>
            </w:r>
          </w:p>
        </w:tc>
        <w:tc>
          <w:tcPr>
            <w:tcW w:w="153" w:type="pct"/>
            <w:tcBorders>
              <w:bottom w:val="single" w:sz="4" w:space="0" w:color="auto"/>
            </w:tcBorders>
            <w:shd w:val="clear" w:color="auto" w:fill="auto"/>
          </w:tcPr>
          <w:p w14:paraId="24DA856A"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53" w:type="pct"/>
            <w:tcBorders>
              <w:bottom w:val="single" w:sz="4" w:space="0" w:color="auto"/>
            </w:tcBorders>
            <w:shd w:val="clear" w:color="auto" w:fill="auto"/>
          </w:tcPr>
          <w:p w14:paraId="6E3CFD89"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153" w:type="pct"/>
            <w:tcBorders>
              <w:bottom w:val="single" w:sz="4" w:space="0" w:color="auto"/>
            </w:tcBorders>
            <w:shd w:val="clear" w:color="auto" w:fill="auto"/>
          </w:tcPr>
          <w:p w14:paraId="34D75C4B"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335" w:type="pct"/>
            <w:tcBorders>
              <w:bottom w:val="single" w:sz="4" w:space="0" w:color="auto"/>
            </w:tcBorders>
            <w:shd w:val="clear" w:color="auto" w:fill="auto"/>
          </w:tcPr>
          <w:p w14:paraId="44FC75E6"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200" w:type="pct"/>
            <w:tcBorders>
              <w:bottom w:val="single" w:sz="4" w:space="0" w:color="auto"/>
            </w:tcBorders>
            <w:shd w:val="clear" w:color="auto" w:fill="auto"/>
          </w:tcPr>
          <w:p w14:paraId="2443CB6D"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200" w:type="pct"/>
            <w:tcBorders>
              <w:bottom w:val="single" w:sz="4" w:space="0" w:color="auto"/>
            </w:tcBorders>
            <w:shd w:val="clear" w:color="auto" w:fill="auto"/>
          </w:tcPr>
          <w:p w14:paraId="57DFEA64"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200" w:type="pct"/>
            <w:tcBorders>
              <w:bottom w:val="single" w:sz="4" w:space="0" w:color="auto"/>
            </w:tcBorders>
            <w:shd w:val="clear" w:color="auto" w:fill="auto"/>
          </w:tcPr>
          <w:p w14:paraId="442FD758"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c>
          <w:tcPr>
            <w:tcW w:w="387" w:type="pct"/>
            <w:tcBorders>
              <w:bottom w:val="single" w:sz="4" w:space="0" w:color="auto"/>
            </w:tcBorders>
            <w:shd w:val="clear" w:color="auto" w:fill="auto"/>
          </w:tcPr>
          <w:p w14:paraId="7A651CB6" w14:textId="77777777" w:rsidR="00405DAA" w:rsidRPr="00093C7F" w:rsidRDefault="00405D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sz w:val="24"/>
                <w:szCs w:val="24"/>
              </w:rPr>
            </w:pPr>
          </w:p>
        </w:tc>
      </w:tr>
    </w:tbl>
    <w:p w14:paraId="17279A5D" w14:textId="77777777" w:rsidR="006974C6" w:rsidRPr="00093C7F" w:rsidRDefault="006974C6" w:rsidP="00093C7F">
      <w:pPr>
        <w:adjustRightInd w:val="0"/>
        <w:snapToGrid w:val="0"/>
        <w:spacing w:after="0" w:line="360" w:lineRule="auto"/>
        <w:jc w:val="both"/>
        <w:rPr>
          <w:rFonts w:ascii="Book Antiqua" w:hAnsi="Book Antiqua"/>
          <w:sz w:val="24"/>
          <w:szCs w:val="24"/>
        </w:rPr>
      </w:pPr>
      <w:r w:rsidRPr="00093C7F">
        <w:rPr>
          <w:rFonts w:ascii="Book Antiqua" w:hAnsi="Book Antiqua"/>
          <w:sz w:val="24"/>
          <w:szCs w:val="24"/>
          <w:vertAlign w:val="superscript"/>
        </w:rPr>
        <w:t>1</w:t>
      </w:r>
      <w:r w:rsidRPr="00093C7F">
        <w:rPr>
          <w:rFonts w:ascii="Book Antiqua" w:hAnsi="Book Antiqua"/>
          <w:sz w:val="24"/>
          <w:szCs w:val="24"/>
        </w:rPr>
        <w:t>Values are expressed as mean ± standard deviation. V: Viral; A: Alcoholic; O: Other; ND: No data.</w:t>
      </w:r>
    </w:p>
    <w:p w14:paraId="6559957C" w14:textId="77777777" w:rsidR="00821BAA" w:rsidRPr="00093C7F" w:rsidRDefault="00821BAA"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38C89CA0" w14:textId="77777777" w:rsidR="00B358A8" w:rsidRPr="00093C7F" w:rsidRDefault="00B358A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lastRenderedPageBreak/>
        <w:t>Table 2 Risk of bias asse</w:t>
      </w:r>
      <w:r w:rsidR="00284D2C" w:rsidRPr="00093C7F">
        <w:rPr>
          <w:rFonts w:ascii="Book Antiqua" w:hAnsi="Book Antiqua"/>
          <w:b/>
          <w:color w:val="000000" w:themeColor="text1"/>
          <w:sz w:val="24"/>
          <w:szCs w:val="24"/>
          <w:lang w:val="en-US"/>
        </w:rPr>
        <w:t>ssment in each study with ROBINS</w:t>
      </w:r>
      <w:r w:rsidRPr="00093C7F">
        <w:rPr>
          <w:rFonts w:ascii="Book Antiqua" w:hAnsi="Book Antiqua"/>
          <w:b/>
          <w:color w:val="000000" w:themeColor="text1"/>
          <w:sz w:val="24"/>
          <w:szCs w:val="24"/>
          <w:lang w:val="en-US"/>
        </w:rPr>
        <w:t>-I tool</w:t>
      </w:r>
    </w:p>
    <w:tbl>
      <w:tblPr>
        <w:tblStyle w:val="a4"/>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2147"/>
        <w:gridCol w:w="1967"/>
        <w:gridCol w:w="1967"/>
        <w:gridCol w:w="1482"/>
        <w:gridCol w:w="1967"/>
        <w:gridCol w:w="2147"/>
      </w:tblGrid>
      <w:tr w:rsidR="002239EF" w:rsidRPr="00093C7F" w14:paraId="4759FDF4" w14:textId="77777777" w:rsidTr="00D16BA7">
        <w:trPr>
          <w:trHeight w:val="1548"/>
        </w:trPr>
        <w:tc>
          <w:tcPr>
            <w:tcW w:w="833" w:type="pct"/>
            <w:tcBorders>
              <w:top w:val="single" w:sz="4" w:space="0" w:color="auto"/>
              <w:bottom w:val="single" w:sz="4" w:space="0" w:color="auto"/>
            </w:tcBorders>
            <w:shd w:val="clear" w:color="auto" w:fill="auto"/>
          </w:tcPr>
          <w:p w14:paraId="032D7328" w14:textId="77777777" w:rsidR="00B358A8" w:rsidRPr="00093C7F" w:rsidRDefault="00B358A8" w:rsidP="00093C7F">
            <w:pPr>
              <w:adjustRightInd w:val="0"/>
              <w:snapToGrid w:val="0"/>
              <w:spacing w:line="360" w:lineRule="auto"/>
              <w:jc w:val="both"/>
              <w:rPr>
                <w:rFonts w:ascii="Book Antiqua" w:hAnsi="Book Antiqua"/>
                <w:b/>
                <w:color w:val="000000" w:themeColor="text1"/>
                <w:sz w:val="24"/>
                <w:szCs w:val="24"/>
              </w:rPr>
            </w:pPr>
            <w:r w:rsidRPr="00093C7F">
              <w:rPr>
                <w:rFonts w:ascii="Book Antiqua" w:hAnsi="Book Antiqua"/>
                <w:b/>
                <w:color w:val="000000" w:themeColor="text1"/>
                <w:sz w:val="24"/>
                <w:szCs w:val="24"/>
              </w:rPr>
              <w:t>Author</w:t>
            </w:r>
          </w:p>
        </w:tc>
        <w:tc>
          <w:tcPr>
            <w:tcW w:w="769" w:type="pct"/>
            <w:tcBorders>
              <w:top w:val="single" w:sz="4" w:space="0" w:color="auto"/>
              <w:bottom w:val="single" w:sz="4" w:space="0" w:color="auto"/>
            </w:tcBorders>
            <w:shd w:val="clear" w:color="auto" w:fill="auto"/>
          </w:tcPr>
          <w:p w14:paraId="01A76E85"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due to confounding</w:t>
            </w:r>
          </w:p>
        </w:tc>
        <w:tc>
          <w:tcPr>
            <w:tcW w:w="705" w:type="pct"/>
            <w:tcBorders>
              <w:top w:val="single" w:sz="4" w:space="0" w:color="auto"/>
              <w:bottom w:val="single" w:sz="4" w:space="0" w:color="auto"/>
            </w:tcBorders>
            <w:shd w:val="clear" w:color="auto" w:fill="auto"/>
          </w:tcPr>
          <w:p w14:paraId="0F47A582"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selection of participants into the study</w:t>
            </w:r>
          </w:p>
        </w:tc>
        <w:tc>
          <w:tcPr>
            <w:tcW w:w="705" w:type="pct"/>
            <w:tcBorders>
              <w:top w:val="single" w:sz="4" w:space="0" w:color="auto"/>
              <w:bottom w:val="single" w:sz="4" w:space="0" w:color="auto"/>
            </w:tcBorders>
            <w:shd w:val="clear" w:color="auto" w:fill="auto"/>
          </w:tcPr>
          <w:p w14:paraId="4AA537C0"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evaluation of LVDD and grading</w:t>
            </w:r>
          </w:p>
        </w:tc>
        <w:tc>
          <w:tcPr>
            <w:tcW w:w="513" w:type="pct"/>
            <w:tcBorders>
              <w:top w:val="single" w:sz="4" w:space="0" w:color="auto"/>
              <w:bottom w:val="single" w:sz="4" w:space="0" w:color="auto"/>
            </w:tcBorders>
            <w:shd w:val="clear" w:color="auto" w:fill="auto"/>
          </w:tcPr>
          <w:p w14:paraId="3F588B0F"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due to missing data</w:t>
            </w:r>
          </w:p>
        </w:tc>
        <w:tc>
          <w:tcPr>
            <w:tcW w:w="705" w:type="pct"/>
            <w:tcBorders>
              <w:top w:val="single" w:sz="4" w:space="0" w:color="auto"/>
              <w:bottom w:val="single" w:sz="4" w:space="0" w:color="auto"/>
            </w:tcBorders>
            <w:shd w:val="clear" w:color="auto" w:fill="auto"/>
          </w:tcPr>
          <w:p w14:paraId="42DBA759"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selection of the reported result</w:t>
            </w:r>
          </w:p>
        </w:tc>
        <w:tc>
          <w:tcPr>
            <w:tcW w:w="769" w:type="pct"/>
            <w:tcBorders>
              <w:top w:val="single" w:sz="4" w:space="0" w:color="auto"/>
              <w:bottom w:val="single" w:sz="4" w:space="0" w:color="auto"/>
            </w:tcBorders>
            <w:shd w:val="clear" w:color="auto" w:fill="auto"/>
          </w:tcPr>
          <w:p w14:paraId="7FAFE68E"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r w:rsidRPr="00093C7F">
              <w:rPr>
                <w:rFonts w:ascii="Book Antiqua" w:hAnsi="Book Antiqua"/>
                <w:b/>
                <w:color w:val="000000" w:themeColor="text1"/>
                <w:sz w:val="24"/>
                <w:szCs w:val="24"/>
              </w:rPr>
              <w:t>Bias in measurement of outcomes</w:t>
            </w:r>
          </w:p>
          <w:p w14:paraId="1A2CE500" w14:textId="77777777" w:rsidR="00B358A8" w:rsidRPr="00093C7F" w:rsidRDefault="00B358A8" w:rsidP="00792848">
            <w:pPr>
              <w:adjustRightInd w:val="0"/>
              <w:snapToGrid w:val="0"/>
              <w:spacing w:line="360" w:lineRule="auto"/>
              <w:jc w:val="center"/>
              <w:rPr>
                <w:rFonts w:ascii="Book Antiqua" w:hAnsi="Book Antiqua"/>
                <w:b/>
                <w:color w:val="000000" w:themeColor="text1"/>
                <w:sz w:val="24"/>
                <w:szCs w:val="24"/>
              </w:rPr>
            </w:pPr>
          </w:p>
        </w:tc>
      </w:tr>
      <w:tr w:rsidR="002239EF" w:rsidRPr="00093C7F" w14:paraId="3625986A" w14:textId="77777777" w:rsidTr="0065633A">
        <w:trPr>
          <w:trHeight w:val="465"/>
        </w:trPr>
        <w:tc>
          <w:tcPr>
            <w:tcW w:w="833" w:type="pct"/>
            <w:tcBorders>
              <w:top w:val="single" w:sz="4" w:space="0" w:color="auto"/>
            </w:tcBorders>
            <w:shd w:val="clear" w:color="auto" w:fill="auto"/>
          </w:tcPr>
          <w:p w14:paraId="62704205"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Dadhich </w:t>
            </w:r>
            <w:r w:rsidRPr="00093C7F">
              <w:rPr>
                <w:rFonts w:ascii="Book Antiqua" w:hAnsi="Book Antiqua"/>
                <w:i/>
                <w:color w:val="000000" w:themeColor="text1"/>
                <w:sz w:val="24"/>
                <w:szCs w:val="24"/>
              </w:rPr>
              <w:t>et al</w:t>
            </w:r>
            <w:r w:rsidRPr="00093C7F">
              <w:rPr>
                <w:rFonts w:ascii="Book Antiqua" w:hAnsi="Book Antiqua"/>
                <w:i/>
                <w:color w:val="000000" w:themeColor="text1"/>
                <w:sz w:val="24"/>
                <w:szCs w:val="24"/>
                <w:vertAlign w:val="superscript"/>
              </w:rPr>
              <w:t>[</w:t>
            </w:r>
            <w:r w:rsidRPr="00093C7F">
              <w:rPr>
                <w:rFonts w:ascii="Book Antiqua" w:hAnsi="Book Antiqua"/>
                <w:color w:val="000000" w:themeColor="text1"/>
                <w:sz w:val="24"/>
                <w:szCs w:val="24"/>
                <w:vertAlign w:val="superscript"/>
              </w:rPr>
              <w:t>31]</w:t>
            </w:r>
          </w:p>
        </w:tc>
        <w:tc>
          <w:tcPr>
            <w:tcW w:w="769" w:type="pct"/>
            <w:tcBorders>
              <w:top w:val="single" w:sz="4" w:space="0" w:color="auto"/>
            </w:tcBorders>
            <w:shd w:val="clear" w:color="auto" w:fill="auto"/>
          </w:tcPr>
          <w:p w14:paraId="07A1A57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tcBorders>
              <w:top w:val="single" w:sz="4" w:space="0" w:color="auto"/>
            </w:tcBorders>
            <w:shd w:val="clear" w:color="auto" w:fill="auto"/>
          </w:tcPr>
          <w:p w14:paraId="5F5686E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tcBorders>
              <w:top w:val="single" w:sz="4" w:space="0" w:color="auto"/>
            </w:tcBorders>
            <w:shd w:val="clear" w:color="auto" w:fill="auto"/>
          </w:tcPr>
          <w:p w14:paraId="1582F5C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tcBorders>
              <w:top w:val="single" w:sz="4" w:space="0" w:color="auto"/>
            </w:tcBorders>
            <w:shd w:val="clear" w:color="auto" w:fill="auto"/>
          </w:tcPr>
          <w:p w14:paraId="5C1AEE2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tcBorders>
              <w:top w:val="single" w:sz="4" w:space="0" w:color="auto"/>
            </w:tcBorders>
            <w:shd w:val="clear" w:color="auto" w:fill="auto"/>
          </w:tcPr>
          <w:p w14:paraId="102EACA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tcBorders>
              <w:top w:val="single" w:sz="4" w:space="0" w:color="auto"/>
            </w:tcBorders>
            <w:shd w:val="clear" w:color="auto" w:fill="auto"/>
          </w:tcPr>
          <w:p w14:paraId="69A33B4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6601316B" w14:textId="77777777" w:rsidTr="0065633A">
        <w:trPr>
          <w:trHeight w:val="482"/>
        </w:trPr>
        <w:tc>
          <w:tcPr>
            <w:tcW w:w="833" w:type="pct"/>
            <w:shd w:val="clear" w:color="auto" w:fill="auto"/>
          </w:tcPr>
          <w:p w14:paraId="5B54E5E2"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Lee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[32]</w:t>
            </w:r>
          </w:p>
        </w:tc>
        <w:tc>
          <w:tcPr>
            <w:tcW w:w="769" w:type="pct"/>
            <w:shd w:val="clear" w:color="auto" w:fill="auto"/>
          </w:tcPr>
          <w:p w14:paraId="630404F6"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C3F46D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28E123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6F5D3C2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66D9167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313F573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4252ED76" w14:textId="77777777" w:rsidTr="0065633A">
        <w:trPr>
          <w:trHeight w:val="482"/>
        </w:trPr>
        <w:tc>
          <w:tcPr>
            <w:tcW w:w="833" w:type="pct"/>
            <w:shd w:val="clear" w:color="auto" w:fill="auto"/>
          </w:tcPr>
          <w:p w14:paraId="56D1B34E"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Karagiannakis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[33]</w:t>
            </w:r>
          </w:p>
        </w:tc>
        <w:tc>
          <w:tcPr>
            <w:tcW w:w="769" w:type="pct"/>
            <w:shd w:val="clear" w:color="auto" w:fill="auto"/>
          </w:tcPr>
          <w:p w14:paraId="45D8A49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32EBB8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52DCE3E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7F1F5DF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7165D40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6A83189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089AAF89" w14:textId="77777777" w:rsidTr="0065633A">
        <w:tc>
          <w:tcPr>
            <w:tcW w:w="833" w:type="pct"/>
            <w:shd w:val="clear" w:color="auto" w:fill="auto"/>
          </w:tcPr>
          <w:p w14:paraId="026C9FD6"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Alexopoulou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[34]</w:t>
            </w:r>
          </w:p>
        </w:tc>
        <w:tc>
          <w:tcPr>
            <w:tcW w:w="769" w:type="pct"/>
            <w:shd w:val="clear" w:color="auto" w:fill="auto"/>
          </w:tcPr>
          <w:p w14:paraId="1C3C91A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5AACCDB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325D0E1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36F1968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6D29095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5A584D4F"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1A5DA40B" w14:textId="77777777" w:rsidTr="0065633A">
        <w:trPr>
          <w:trHeight w:val="509"/>
        </w:trPr>
        <w:tc>
          <w:tcPr>
            <w:tcW w:w="833" w:type="pct"/>
            <w:shd w:val="clear" w:color="auto" w:fill="auto"/>
          </w:tcPr>
          <w:p w14:paraId="314CDA76"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Farouk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[15]</w:t>
            </w:r>
          </w:p>
        </w:tc>
        <w:tc>
          <w:tcPr>
            <w:tcW w:w="769" w:type="pct"/>
            <w:shd w:val="clear" w:color="auto" w:fill="auto"/>
          </w:tcPr>
          <w:p w14:paraId="6C65A37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23D6B8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59528BE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4ECD2A4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2FDBC3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1CD7B59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3961F8C5" w14:textId="77777777" w:rsidTr="0065633A">
        <w:trPr>
          <w:trHeight w:val="545"/>
        </w:trPr>
        <w:tc>
          <w:tcPr>
            <w:tcW w:w="833" w:type="pct"/>
            <w:shd w:val="clear" w:color="auto" w:fill="auto"/>
          </w:tcPr>
          <w:p w14:paraId="156AF318"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Bhuin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[16]</w:t>
            </w:r>
          </w:p>
        </w:tc>
        <w:tc>
          <w:tcPr>
            <w:tcW w:w="769" w:type="pct"/>
            <w:shd w:val="clear" w:color="auto" w:fill="auto"/>
          </w:tcPr>
          <w:p w14:paraId="42FCA2E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71035BA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8E0E62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56EAF63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0EF523E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6D6E3E8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652B230C" w14:textId="77777777" w:rsidTr="0065633A">
        <w:trPr>
          <w:trHeight w:val="545"/>
        </w:trPr>
        <w:tc>
          <w:tcPr>
            <w:tcW w:w="833" w:type="pct"/>
            <w:shd w:val="clear" w:color="auto" w:fill="auto"/>
          </w:tcPr>
          <w:p w14:paraId="7E915FB9"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Cesari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[35]</w:t>
            </w:r>
          </w:p>
        </w:tc>
        <w:tc>
          <w:tcPr>
            <w:tcW w:w="769" w:type="pct"/>
            <w:shd w:val="clear" w:color="auto" w:fill="auto"/>
          </w:tcPr>
          <w:p w14:paraId="2A124B5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AE0603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2CD8904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0B249DC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16C5EA4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41B8AF5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4A0F5D23" w14:textId="77777777" w:rsidTr="0065633A">
        <w:trPr>
          <w:trHeight w:val="567"/>
        </w:trPr>
        <w:tc>
          <w:tcPr>
            <w:tcW w:w="833" w:type="pct"/>
            <w:shd w:val="clear" w:color="auto" w:fill="auto"/>
          </w:tcPr>
          <w:p w14:paraId="42EC7507"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Ru ız-del- Arbol,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[21]</w:t>
            </w:r>
          </w:p>
        </w:tc>
        <w:tc>
          <w:tcPr>
            <w:tcW w:w="769" w:type="pct"/>
            <w:shd w:val="clear" w:color="auto" w:fill="auto"/>
          </w:tcPr>
          <w:p w14:paraId="045256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65BCEA2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B6F86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207771A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2150CD7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33E7435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7216E355" w14:textId="77777777" w:rsidTr="0065633A">
        <w:trPr>
          <w:trHeight w:val="567"/>
        </w:trPr>
        <w:tc>
          <w:tcPr>
            <w:tcW w:w="833" w:type="pct"/>
            <w:shd w:val="clear" w:color="auto" w:fill="auto"/>
          </w:tcPr>
          <w:p w14:paraId="4A74DD35"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Rimbas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[36]</w:t>
            </w:r>
          </w:p>
        </w:tc>
        <w:tc>
          <w:tcPr>
            <w:tcW w:w="769" w:type="pct"/>
            <w:shd w:val="clear" w:color="auto" w:fill="auto"/>
          </w:tcPr>
          <w:p w14:paraId="00571DC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291D7DB6"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6B6C679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38CFD89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Seriuos</w:t>
            </w:r>
          </w:p>
        </w:tc>
        <w:tc>
          <w:tcPr>
            <w:tcW w:w="705" w:type="pct"/>
            <w:shd w:val="clear" w:color="auto" w:fill="auto"/>
          </w:tcPr>
          <w:p w14:paraId="18B5CC2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69" w:type="pct"/>
            <w:shd w:val="clear" w:color="auto" w:fill="auto"/>
          </w:tcPr>
          <w:p w14:paraId="1165310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3E2AE708" w14:textId="77777777" w:rsidTr="0065633A">
        <w:trPr>
          <w:trHeight w:val="567"/>
        </w:trPr>
        <w:tc>
          <w:tcPr>
            <w:tcW w:w="833" w:type="pct"/>
            <w:shd w:val="clear" w:color="auto" w:fill="auto"/>
          </w:tcPr>
          <w:p w14:paraId="731C3581"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lastRenderedPageBreak/>
              <w:t xml:space="preserve">Hammami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[25]</w:t>
            </w:r>
          </w:p>
        </w:tc>
        <w:tc>
          <w:tcPr>
            <w:tcW w:w="769" w:type="pct"/>
            <w:shd w:val="clear" w:color="auto" w:fill="auto"/>
          </w:tcPr>
          <w:p w14:paraId="1C3D78FF"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7D578E1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22F34F8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6B3E4D4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50284E5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3552A25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r>
      <w:tr w:rsidR="002239EF" w:rsidRPr="00093C7F" w14:paraId="12CC4AEB" w14:textId="77777777" w:rsidTr="0065633A">
        <w:trPr>
          <w:trHeight w:val="567"/>
        </w:trPr>
        <w:tc>
          <w:tcPr>
            <w:tcW w:w="833" w:type="pct"/>
            <w:shd w:val="clear" w:color="auto" w:fill="auto"/>
          </w:tcPr>
          <w:p w14:paraId="0EEDE850"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Merli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[37]</w:t>
            </w:r>
          </w:p>
        </w:tc>
        <w:tc>
          <w:tcPr>
            <w:tcW w:w="769" w:type="pct"/>
            <w:shd w:val="clear" w:color="auto" w:fill="auto"/>
          </w:tcPr>
          <w:p w14:paraId="57F606B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146BDF5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0964C09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793C1C9D"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1222BE1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69" w:type="pct"/>
            <w:shd w:val="clear" w:color="auto" w:fill="auto"/>
          </w:tcPr>
          <w:p w14:paraId="59E3CA14"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r>
      <w:tr w:rsidR="002239EF" w:rsidRPr="00093C7F" w14:paraId="7EED7FE4" w14:textId="77777777" w:rsidTr="0065633A">
        <w:trPr>
          <w:trHeight w:val="567"/>
        </w:trPr>
        <w:tc>
          <w:tcPr>
            <w:tcW w:w="833" w:type="pct"/>
            <w:shd w:val="clear" w:color="auto" w:fill="auto"/>
          </w:tcPr>
          <w:p w14:paraId="4262D131"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Merli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[26]</w:t>
            </w:r>
          </w:p>
        </w:tc>
        <w:tc>
          <w:tcPr>
            <w:tcW w:w="769" w:type="pct"/>
            <w:shd w:val="clear" w:color="auto" w:fill="auto"/>
          </w:tcPr>
          <w:p w14:paraId="64002B0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757E95E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1449EF9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7379A66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1CF1DE3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05E6B65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r w:rsidR="002239EF" w:rsidRPr="00093C7F" w14:paraId="19A2D7BD" w14:textId="77777777" w:rsidTr="0065633A">
        <w:trPr>
          <w:trHeight w:val="547"/>
        </w:trPr>
        <w:tc>
          <w:tcPr>
            <w:tcW w:w="833" w:type="pct"/>
            <w:shd w:val="clear" w:color="auto" w:fill="auto"/>
          </w:tcPr>
          <w:p w14:paraId="785043B0"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Kazankov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[38]</w:t>
            </w:r>
          </w:p>
        </w:tc>
        <w:tc>
          <w:tcPr>
            <w:tcW w:w="769" w:type="pct"/>
            <w:shd w:val="clear" w:color="auto" w:fill="auto"/>
          </w:tcPr>
          <w:p w14:paraId="3A41AC8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0483843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44730F89"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0D27DC68"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4D3F28E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69" w:type="pct"/>
            <w:shd w:val="clear" w:color="auto" w:fill="auto"/>
          </w:tcPr>
          <w:p w14:paraId="0B10ABF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r>
      <w:tr w:rsidR="002239EF" w:rsidRPr="00093C7F" w14:paraId="15EE790A" w14:textId="77777777" w:rsidTr="0065633A">
        <w:trPr>
          <w:trHeight w:val="467"/>
        </w:trPr>
        <w:tc>
          <w:tcPr>
            <w:tcW w:w="833" w:type="pct"/>
            <w:shd w:val="clear" w:color="auto" w:fill="auto"/>
          </w:tcPr>
          <w:p w14:paraId="173B2470"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Nazar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[22]</w:t>
            </w:r>
          </w:p>
        </w:tc>
        <w:tc>
          <w:tcPr>
            <w:tcW w:w="769" w:type="pct"/>
            <w:shd w:val="clear" w:color="auto" w:fill="auto"/>
          </w:tcPr>
          <w:p w14:paraId="52F187B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16EF9B8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c>
          <w:tcPr>
            <w:tcW w:w="705" w:type="pct"/>
            <w:shd w:val="clear" w:color="auto" w:fill="auto"/>
          </w:tcPr>
          <w:p w14:paraId="012F0236"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03747583"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Serious</w:t>
            </w:r>
          </w:p>
        </w:tc>
        <w:tc>
          <w:tcPr>
            <w:tcW w:w="705" w:type="pct"/>
            <w:shd w:val="clear" w:color="auto" w:fill="auto"/>
          </w:tcPr>
          <w:p w14:paraId="25CCD64B"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69" w:type="pct"/>
            <w:shd w:val="clear" w:color="auto" w:fill="auto"/>
          </w:tcPr>
          <w:p w14:paraId="3E45C6F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Moderate</w:t>
            </w:r>
          </w:p>
        </w:tc>
      </w:tr>
      <w:tr w:rsidR="002239EF" w:rsidRPr="00093C7F" w14:paraId="37E5A562" w14:textId="77777777" w:rsidTr="0065633A">
        <w:tc>
          <w:tcPr>
            <w:tcW w:w="833" w:type="pct"/>
            <w:shd w:val="clear" w:color="auto" w:fill="auto"/>
          </w:tcPr>
          <w:p w14:paraId="78A6301F"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Devauchelle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[39]</w:t>
            </w:r>
          </w:p>
        </w:tc>
        <w:tc>
          <w:tcPr>
            <w:tcW w:w="769" w:type="pct"/>
            <w:shd w:val="clear" w:color="auto" w:fill="auto"/>
          </w:tcPr>
          <w:p w14:paraId="1A911E0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Critical</w:t>
            </w:r>
          </w:p>
        </w:tc>
        <w:tc>
          <w:tcPr>
            <w:tcW w:w="705" w:type="pct"/>
            <w:shd w:val="clear" w:color="auto" w:fill="auto"/>
          </w:tcPr>
          <w:p w14:paraId="4C38F93C"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40BE49B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5F1EBFEE"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39B5EE1F"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137CDAE1"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r>
      <w:tr w:rsidR="002239EF" w:rsidRPr="00093C7F" w14:paraId="59F422ED" w14:textId="77777777" w:rsidTr="0065633A">
        <w:trPr>
          <w:trHeight w:val="505"/>
        </w:trPr>
        <w:tc>
          <w:tcPr>
            <w:tcW w:w="833" w:type="pct"/>
            <w:shd w:val="clear" w:color="auto" w:fill="auto"/>
          </w:tcPr>
          <w:p w14:paraId="00066A8F"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rPr>
            </w:pPr>
            <w:r w:rsidRPr="00093C7F">
              <w:rPr>
                <w:rFonts w:ascii="Book Antiqua" w:hAnsi="Book Antiqua"/>
                <w:color w:val="000000" w:themeColor="text1"/>
                <w:sz w:val="24"/>
                <w:szCs w:val="24"/>
              </w:rPr>
              <w:t xml:space="preserve">Somani </w:t>
            </w:r>
            <w:r w:rsidRPr="00093C7F">
              <w:rPr>
                <w:rFonts w:ascii="Book Antiqua" w:hAnsi="Book Antiqua"/>
                <w:i/>
                <w:color w:val="000000" w:themeColor="text1"/>
                <w:sz w:val="24"/>
                <w:szCs w:val="24"/>
              </w:rPr>
              <w:t>et al</w:t>
            </w:r>
            <w:r w:rsidRPr="00093C7F">
              <w:rPr>
                <w:rFonts w:ascii="Book Antiqua" w:hAnsi="Book Antiqua"/>
                <w:color w:val="000000" w:themeColor="text1"/>
                <w:sz w:val="24"/>
                <w:szCs w:val="24"/>
                <w:vertAlign w:val="superscript"/>
              </w:rPr>
              <w:t>[24]</w:t>
            </w:r>
          </w:p>
        </w:tc>
        <w:tc>
          <w:tcPr>
            <w:tcW w:w="769" w:type="pct"/>
            <w:shd w:val="clear" w:color="auto" w:fill="auto"/>
          </w:tcPr>
          <w:p w14:paraId="1132AE2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604F6BC7"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05" w:type="pct"/>
            <w:shd w:val="clear" w:color="auto" w:fill="auto"/>
          </w:tcPr>
          <w:p w14:paraId="61E68A7A"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513" w:type="pct"/>
            <w:shd w:val="clear" w:color="auto" w:fill="auto"/>
          </w:tcPr>
          <w:p w14:paraId="645B4222"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No information</w:t>
            </w:r>
          </w:p>
        </w:tc>
        <w:tc>
          <w:tcPr>
            <w:tcW w:w="705" w:type="pct"/>
            <w:shd w:val="clear" w:color="auto" w:fill="auto"/>
          </w:tcPr>
          <w:p w14:paraId="1C050E10"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c>
          <w:tcPr>
            <w:tcW w:w="769" w:type="pct"/>
            <w:shd w:val="clear" w:color="auto" w:fill="auto"/>
          </w:tcPr>
          <w:p w14:paraId="08F92B05" w14:textId="77777777" w:rsidR="00B358A8" w:rsidRPr="00093C7F" w:rsidRDefault="00B358A8" w:rsidP="00792848">
            <w:pPr>
              <w:adjustRightInd w:val="0"/>
              <w:snapToGrid w:val="0"/>
              <w:spacing w:line="360" w:lineRule="auto"/>
              <w:jc w:val="center"/>
              <w:rPr>
                <w:rFonts w:ascii="Book Antiqua" w:hAnsi="Book Antiqua"/>
                <w:color w:val="000000" w:themeColor="text1"/>
                <w:sz w:val="24"/>
                <w:szCs w:val="24"/>
              </w:rPr>
            </w:pPr>
            <w:r w:rsidRPr="00093C7F">
              <w:rPr>
                <w:rFonts w:ascii="Book Antiqua" w:hAnsi="Book Antiqua"/>
                <w:color w:val="000000" w:themeColor="text1"/>
                <w:sz w:val="24"/>
                <w:szCs w:val="24"/>
              </w:rPr>
              <w:t>Low</w:t>
            </w:r>
          </w:p>
        </w:tc>
      </w:tr>
    </w:tbl>
    <w:p w14:paraId="05ECBC36" w14:textId="77777777" w:rsidR="00B358A8" w:rsidRPr="00093C7F" w:rsidRDefault="00284D2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w:t>
      </w:r>
      <w:r w:rsidR="0065633A" w:rsidRPr="00093C7F">
        <w:rPr>
          <w:rFonts w:ascii="Book Antiqua" w:hAnsi="Book Antiqua"/>
          <w:color w:val="000000" w:themeColor="text1"/>
          <w:sz w:val="24"/>
          <w:szCs w:val="24"/>
          <w:lang w:val="en-US"/>
        </w:rPr>
        <w:t>L</w:t>
      </w:r>
      <w:r w:rsidRPr="00093C7F">
        <w:rPr>
          <w:rFonts w:ascii="Book Antiqua" w:hAnsi="Book Antiqua"/>
          <w:color w:val="000000" w:themeColor="text1"/>
          <w:sz w:val="24"/>
          <w:szCs w:val="24"/>
          <w:lang w:val="en-US"/>
        </w:rPr>
        <w:t>eft ventricle diastolic dysfunction.</w:t>
      </w:r>
    </w:p>
    <w:p w14:paraId="65FD1C7C" w14:textId="77777777" w:rsidR="0065633A" w:rsidRPr="00093C7F" w:rsidRDefault="0065633A"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br w:type="page"/>
      </w:r>
    </w:p>
    <w:p w14:paraId="3A3ABC14" w14:textId="77777777" w:rsidR="00B358A8" w:rsidRPr="00093C7F" w:rsidRDefault="00B358A8"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3 Recorded echocardiographic parameters of left ventricle diastolic dysfunction</w:t>
      </w:r>
    </w:p>
    <w:tbl>
      <w:tblPr>
        <w:tblStyle w:val="PlainTable41"/>
        <w:tblW w:w="5000" w:type="pct"/>
        <w:tblLook w:val="04A0" w:firstRow="1" w:lastRow="0" w:firstColumn="1" w:lastColumn="0" w:noHBand="0" w:noVBand="1"/>
      </w:tblPr>
      <w:tblGrid>
        <w:gridCol w:w="2232"/>
        <w:gridCol w:w="515"/>
        <w:gridCol w:w="140"/>
        <w:gridCol w:w="222"/>
        <w:gridCol w:w="703"/>
        <w:gridCol w:w="122"/>
        <w:gridCol w:w="240"/>
        <w:gridCol w:w="1120"/>
        <w:gridCol w:w="89"/>
        <w:gridCol w:w="820"/>
        <w:gridCol w:w="820"/>
        <w:gridCol w:w="865"/>
        <w:gridCol w:w="159"/>
        <w:gridCol w:w="1848"/>
        <w:gridCol w:w="852"/>
        <w:gridCol w:w="379"/>
        <w:gridCol w:w="914"/>
        <w:gridCol w:w="525"/>
        <w:gridCol w:w="1438"/>
      </w:tblGrid>
      <w:tr w:rsidR="002239EF" w:rsidRPr="00093C7F" w14:paraId="69A60579" w14:textId="77777777" w:rsidTr="0065633A">
        <w:trPr>
          <w:cnfStyle w:val="100000000000" w:firstRow="1" w:lastRow="0" w:firstColumn="0" w:lastColumn="0" w:oddVBand="0" w:evenVBand="0" w:oddHBand="0"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1030" w:type="pct"/>
            <w:gridSpan w:val="3"/>
            <w:tcBorders>
              <w:top w:val="single" w:sz="4" w:space="0" w:color="auto"/>
              <w:bottom w:val="single" w:sz="4" w:space="0" w:color="auto"/>
            </w:tcBorders>
            <w:shd w:val="clear" w:color="auto" w:fill="auto"/>
          </w:tcPr>
          <w:p w14:paraId="7A4E2ED8" w14:textId="77777777" w:rsidR="00B358A8" w:rsidRPr="00093C7F" w:rsidRDefault="00B358A8" w:rsidP="00093C7F">
            <w:pPr>
              <w:adjustRightInd w:val="0"/>
              <w:snapToGrid w:val="0"/>
              <w:spacing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Author</w:t>
            </w:r>
          </w:p>
        </w:tc>
        <w:tc>
          <w:tcPr>
            <w:tcW w:w="368" w:type="pct"/>
            <w:gridSpan w:val="3"/>
            <w:tcBorders>
              <w:top w:val="single" w:sz="4" w:space="0" w:color="auto"/>
              <w:bottom w:val="single" w:sz="4" w:space="0" w:color="auto"/>
            </w:tcBorders>
            <w:shd w:val="clear" w:color="auto" w:fill="auto"/>
          </w:tcPr>
          <w:p w14:paraId="2467FDAC"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DT</w:t>
            </w:r>
          </w:p>
        </w:tc>
        <w:tc>
          <w:tcPr>
            <w:tcW w:w="515" w:type="pct"/>
            <w:gridSpan w:val="3"/>
            <w:tcBorders>
              <w:top w:val="single" w:sz="4" w:space="0" w:color="auto"/>
              <w:bottom w:val="single" w:sz="4" w:space="0" w:color="auto"/>
            </w:tcBorders>
            <w:shd w:val="clear" w:color="auto" w:fill="auto"/>
          </w:tcPr>
          <w:p w14:paraId="447B63DC"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IVRT</w:t>
            </w:r>
          </w:p>
        </w:tc>
        <w:tc>
          <w:tcPr>
            <w:tcW w:w="294" w:type="pct"/>
            <w:tcBorders>
              <w:top w:val="single" w:sz="4" w:space="0" w:color="auto"/>
              <w:bottom w:val="single" w:sz="4" w:space="0" w:color="auto"/>
            </w:tcBorders>
            <w:shd w:val="clear" w:color="auto" w:fill="auto"/>
          </w:tcPr>
          <w:p w14:paraId="4CB2C77D"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w:t>
            </w:r>
          </w:p>
        </w:tc>
        <w:tc>
          <w:tcPr>
            <w:tcW w:w="294" w:type="pct"/>
            <w:tcBorders>
              <w:top w:val="single" w:sz="4" w:space="0" w:color="auto"/>
              <w:bottom w:val="single" w:sz="4" w:space="0" w:color="auto"/>
            </w:tcBorders>
            <w:shd w:val="clear" w:color="auto" w:fill="auto"/>
          </w:tcPr>
          <w:p w14:paraId="019BD4B7"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A</w:t>
            </w:r>
          </w:p>
        </w:tc>
        <w:tc>
          <w:tcPr>
            <w:tcW w:w="368" w:type="pct"/>
            <w:gridSpan w:val="2"/>
            <w:tcBorders>
              <w:top w:val="single" w:sz="4" w:space="0" w:color="auto"/>
              <w:bottom w:val="single" w:sz="4" w:space="0" w:color="auto"/>
            </w:tcBorders>
            <w:shd w:val="clear" w:color="auto" w:fill="auto"/>
          </w:tcPr>
          <w:p w14:paraId="523C1CD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E/A</w:t>
            </w:r>
          </w:p>
        </w:tc>
        <w:tc>
          <w:tcPr>
            <w:tcW w:w="661" w:type="pct"/>
            <w:tcBorders>
              <w:top w:val="single" w:sz="4" w:space="0" w:color="auto"/>
              <w:bottom w:val="single" w:sz="4" w:space="0" w:color="auto"/>
            </w:tcBorders>
            <w:shd w:val="clear" w:color="auto" w:fill="auto"/>
          </w:tcPr>
          <w:p w14:paraId="672B2BF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E/e'=E/E'</w:t>
            </w:r>
          </w:p>
        </w:tc>
        <w:tc>
          <w:tcPr>
            <w:tcW w:w="441" w:type="pct"/>
            <w:gridSpan w:val="2"/>
            <w:tcBorders>
              <w:top w:val="single" w:sz="4" w:space="0" w:color="auto"/>
              <w:bottom w:val="single" w:sz="4" w:space="0" w:color="auto"/>
            </w:tcBorders>
            <w:shd w:val="clear" w:color="auto" w:fill="auto"/>
          </w:tcPr>
          <w:p w14:paraId="7E42691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e'(E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w:t>
            </w:r>
          </w:p>
        </w:tc>
        <w:tc>
          <w:tcPr>
            <w:tcW w:w="515" w:type="pct"/>
            <w:gridSpan w:val="2"/>
            <w:tcBorders>
              <w:top w:val="single" w:sz="4" w:space="0" w:color="auto"/>
              <w:bottom w:val="single" w:sz="4" w:space="0" w:color="auto"/>
            </w:tcBorders>
            <w:shd w:val="clear" w:color="auto" w:fill="auto"/>
          </w:tcPr>
          <w:p w14:paraId="54C66056"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e'(E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medial</w:t>
            </w:r>
          </w:p>
        </w:tc>
        <w:tc>
          <w:tcPr>
            <w:tcW w:w="514" w:type="pct"/>
            <w:tcBorders>
              <w:top w:val="single" w:sz="4" w:space="0" w:color="auto"/>
              <w:bottom w:val="single" w:sz="4" w:space="0" w:color="auto"/>
            </w:tcBorders>
            <w:shd w:val="clear" w:color="auto" w:fill="auto"/>
          </w:tcPr>
          <w:p w14:paraId="596A9A15" w14:textId="77777777" w:rsidR="00B358A8" w:rsidRPr="00093C7F" w:rsidRDefault="00B358A8"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(E</w:t>
            </w:r>
            <w:r w:rsidR="00567FC6"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vertAlign w:val="superscript"/>
                <w:lang w:val="en-US"/>
              </w:rPr>
              <w:t xml:space="preserve"> </w:t>
            </w:r>
            <w:r w:rsidRPr="00093C7F">
              <w:rPr>
                <w:rFonts w:ascii="Book Antiqua" w:hAnsi="Book Antiqua"/>
                <w:color w:val="000000" w:themeColor="text1"/>
                <w:sz w:val="24"/>
                <w:szCs w:val="24"/>
                <w:lang w:val="en-US"/>
              </w:rPr>
              <w:t>lateral</w:t>
            </w:r>
          </w:p>
        </w:tc>
      </w:tr>
      <w:tr w:rsidR="002239EF" w:rsidRPr="00093C7F" w14:paraId="235E8530" w14:textId="77777777" w:rsidTr="0065633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030" w:type="pct"/>
            <w:gridSpan w:val="3"/>
            <w:tcBorders>
              <w:top w:val="single" w:sz="4" w:space="0" w:color="auto"/>
            </w:tcBorders>
            <w:shd w:val="clear" w:color="auto" w:fill="auto"/>
          </w:tcPr>
          <w:p w14:paraId="212CD7BD"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Dadhich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[31]</w:t>
            </w:r>
          </w:p>
        </w:tc>
        <w:tc>
          <w:tcPr>
            <w:tcW w:w="368" w:type="pct"/>
            <w:gridSpan w:val="3"/>
            <w:tcBorders>
              <w:top w:val="single" w:sz="4" w:space="0" w:color="auto"/>
            </w:tcBorders>
            <w:shd w:val="clear" w:color="auto" w:fill="auto"/>
          </w:tcPr>
          <w:p w14:paraId="505D2CE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tcBorders>
              <w:top w:val="single" w:sz="4" w:space="0" w:color="auto"/>
            </w:tcBorders>
            <w:shd w:val="clear" w:color="auto" w:fill="auto"/>
          </w:tcPr>
          <w:p w14:paraId="2190591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tcBorders>
              <w:top w:val="single" w:sz="4" w:space="0" w:color="auto"/>
            </w:tcBorders>
            <w:shd w:val="clear" w:color="auto" w:fill="auto"/>
          </w:tcPr>
          <w:p w14:paraId="39B65930"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tcBorders>
              <w:top w:val="single" w:sz="4" w:space="0" w:color="auto"/>
            </w:tcBorders>
            <w:shd w:val="clear" w:color="auto" w:fill="auto"/>
          </w:tcPr>
          <w:p w14:paraId="2388691F"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tcBorders>
              <w:top w:val="single" w:sz="4" w:space="0" w:color="auto"/>
            </w:tcBorders>
            <w:shd w:val="clear" w:color="auto" w:fill="auto"/>
          </w:tcPr>
          <w:p w14:paraId="4335863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tcBorders>
              <w:top w:val="single" w:sz="4" w:space="0" w:color="auto"/>
            </w:tcBorders>
            <w:shd w:val="clear" w:color="auto" w:fill="auto"/>
          </w:tcPr>
          <w:p w14:paraId="776A5EB7"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tcBorders>
              <w:top w:val="single" w:sz="4" w:space="0" w:color="auto"/>
            </w:tcBorders>
            <w:shd w:val="clear" w:color="auto" w:fill="auto"/>
          </w:tcPr>
          <w:p w14:paraId="46C08CE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tcBorders>
              <w:top w:val="single" w:sz="4" w:space="0" w:color="auto"/>
            </w:tcBorders>
            <w:shd w:val="clear" w:color="auto" w:fill="auto"/>
          </w:tcPr>
          <w:p w14:paraId="63EABF5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tcBorders>
              <w:top w:val="single" w:sz="4" w:space="0" w:color="auto"/>
            </w:tcBorders>
            <w:shd w:val="clear" w:color="auto" w:fill="auto"/>
          </w:tcPr>
          <w:p w14:paraId="3FBBD170"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569EB6E0" w14:textId="77777777" w:rsidTr="0065633A">
        <w:trPr>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7C28518F"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368" w:type="pct"/>
            <w:gridSpan w:val="3"/>
            <w:shd w:val="clear" w:color="auto" w:fill="auto"/>
          </w:tcPr>
          <w:p w14:paraId="31CDD3F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4049455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55F593D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493651C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shd w:val="clear" w:color="auto" w:fill="auto"/>
          </w:tcPr>
          <w:p w14:paraId="43EC775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61AA3C7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5ADE5322"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1E28182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0333004A"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8E099E4" w14:textId="77777777" w:rsidTr="0065633A">
        <w:trPr>
          <w:cnfStyle w:val="000000100000" w:firstRow="0" w:lastRow="0" w:firstColumn="0" w:lastColumn="0" w:oddVBand="0" w:evenVBand="0" w:oddHBand="1" w:evenHBand="0" w:firstRowFirstColumn="0" w:firstRowLastColumn="0" w:lastRowFirstColumn="0" w:lastRowLastColumn="0"/>
          <w:trHeight w:val="100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21DA9EB9"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Karagiannakis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368" w:type="pct"/>
            <w:gridSpan w:val="3"/>
            <w:shd w:val="clear" w:color="auto" w:fill="auto"/>
          </w:tcPr>
          <w:p w14:paraId="5B07E68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592412F9"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57F8C84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7E2916BF"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shd w:val="clear" w:color="auto" w:fill="auto"/>
          </w:tcPr>
          <w:p w14:paraId="095AA95B"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761FC73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3C2AB44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4D52778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6FC08CA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17E99072" w14:textId="77777777" w:rsidTr="0065633A">
        <w:trPr>
          <w:trHeight w:val="100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6B7C94B8"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Alexopoulou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368" w:type="pct"/>
            <w:gridSpan w:val="3"/>
            <w:shd w:val="clear" w:color="auto" w:fill="auto"/>
          </w:tcPr>
          <w:p w14:paraId="25624F5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478A265A"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19EE268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604A09F3"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136C8C7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46566FC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7D09F88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028F725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54212DD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07F1E77E" w14:textId="77777777" w:rsidTr="0065633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76571404"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368" w:type="pct"/>
            <w:gridSpan w:val="3"/>
            <w:shd w:val="clear" w:color="auto" w:fill="auto"/>
          </w:tcPr>
          <w:p w14:paraId="05A7DCE9"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13D2891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0EE15ABF"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766317B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5292C35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635DC3F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F34AEC2"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432106E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65123E6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530288E8" w14:textId="77777777" w:rsidTr="0065633A">
        <w:trPr>
          <w:trHeight w:val="585"/>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664A84F8"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Bhuin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368" w:type="pct"/>
            <w:gridSpan w:val="3"/>
            <w:shd w:val="clear" w:color="auto" w:fill="auto"/>
          </w:tcPr>
          <w:p w14:paraId="53DC00C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3A168E3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0E5B79A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6655C33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032E275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CA8D83B"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47C00D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743810F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25EEBE2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61C40D3E" w14:textId="77777777" w:rsidTr="0065633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234B0DD7"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Cesari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[35]</w:t>
            </w:r>
          </w:p>
        </w:tc>
        <w:tc>
          <w:tcPr>
            <w:tcW w:w="368" w:type="pct"/>
            <w:gridSpan w:val="3"/>
            <w:shd w:val="clear" w:color="auto" w:fill="auto"/>
          </w:tcPr>
          <w:p w14:paraId="115EB79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79B6D8F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76ADD71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06216E17"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4B892F0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68DD6AF1"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15C8C20"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515" w:type="pct"/>
            <w:gridSpan w:val="2"/>
            <w:shd w:val="clear" w:color="auto" w:fill="auto"/>
          </w:tcPr>
          <w:p w14:paraId="267862A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736E190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389B6C11" w14:textId="77777777" w:rsidTr="0065633A">
        <w:trPr>
          <w:trHeight w:val="995"/>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393CF7BD"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Ruız-del-Arbol </w:t>
            </w:r>
            <w:r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368" w:type="pct"/>
            <w:gridSpan w:val="3"/>
            <w:shd w:val="clear" w:color="auto" w:fill="auto"/>
          </w:tcPr>
          <w:p w14:paraId="72F8DCE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50409D6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59E37DD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07607462"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368" w:type="pct"/>
            <w:gridSpan w:val="2"/>
            <w:shd w:val="clear" w:color="auto" w:fill="auto"/>
          </w:tcPr>
          <w:p w14:paraId="1A5D991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3C5BCE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23ECA55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2"/>
            <w:shd w:val="clear" w:color="auto" w:fill="auto"/>
          </w:tcPr>
          <w:p w14:paraId="488FAFA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4B528A9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DECD52B" w14:textId="77777777" w:rsidTr="0065633A">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3D8D9E45"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Rimbas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368" w:type="pct"/>
            <w:gridSpan w:val="3"/>
            <w:shd w:val="clear" w:color="auto" w:fill="auto"/>
          </w:tcPr>
          <w:p w14:paraId="7CFD8B9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25E1077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44E8DB9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343DFF6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497B3B47"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79DE31E"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1F1EC4F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515" w:type="pct"/>
            <w:gridSpan w:val="2"/>
            <w:shd w:val="clear" w:color="auto" w:fill="auto"/>
          </w:tcPr>
          <w:p w14:paraId="7A7669F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4" w:type="pct"/>
            <w:shd w:val="clear" w:color="auto" w:fill="auto"/>
          </w:tcPr>
          <w:p w14:paraId="2BCBA10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5E60F256" w14:textId="77777777" w:rsidTr="0065633A">
        <w:trPr>
          <w:trHeight w:val="1009"/>
        </w:trPr>
        <w:tc>
          <w:tcPr>
            <w:cnfStyle w:val="001000000000" w:firstRow="0" w:lastRow="0" w:firstColumn="1" w:lastColumn="0" w:oddVBand="0" w:evenVBand="0" w:oddHBand="0" w:evenHBand="0" w:firstRowFirstColumn="0" w:firstRowLastColumn="0" w:lastRowFirstColumn="0" w:lastRowLastColumn="0"/>
            <w:tcW w:w="1030" w:type="pct"/>
            <w:gridSpan w:val="3"/>
            <w:shd w:val="clear" w:color="auto" w:fill="auto"/>
          </w:tcPr>
          <w:p w14:paraId="41BAADBC"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Hammami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368" w:type="pct"/>
            <w:gridSpan w:val="3"/>
            <w:shd w:val="clear" w:color="auto" w:fill="auto"/>
          </w:tcPr>
          <w:p w14:paraId="31A7DA5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515" w:type="pct"/>
            <w:gridSpan w:val="3"/>
            <w:shd w:val="clear" w:color="auto" w:fill="auto"/>
          </w:tcPr>
          <w:p w14:paraId="0F701BAB"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94" w:type="pct"/>
            <w:shd w:val="clear" w:color="auto" w:fill="auto"/>
          </w:tcPr>
          <w:p w14:paraId="5AE21D5A"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94" w:type="pct"/>
            <w:shd w:val="clear" w:color="auto" w:fill="auto"/>
          </w:tcPr>
          <w:p w14:paraId="2F8CE24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68" w:type="pct"/>
            <w:gridSpan w:val="2"/>
            <w:shd w:val="clear" w:color="auto" w:fill="auto"/>
          </w:tcPr>
          <w:p w14:paraId="4AD2B7A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61" w:type="pct"/>
            <w:shd w:val="clear" w:color="auto" w:fill="auto"/>
          </w:tcPr>
          <w:p w14:paraId="10DC826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41" w:type="pct"/>
            <w:gridSpan w:val="2"/>
            <w:shd w:val="clear" w:color="auto" w:fill="auto"/>
          </w:tcPr>
          <w:p w14:paraId="768338C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5" w:type="pct"/>
            <w:gridSpan w:val="2"/>
            <w:shd w:val="clear" w:color="auto" w:fill="auto"/>
          </w:tcPr>
          <w:p w14:paraId="23260D33"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514" w:type="pct"/>
            <w:shd w:val="clear" w:color="auto" w:fill="auto"/>
          </w:tcPr>
          <w:p w14:paraId="05D52E6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26AB6543" w14:textId="77777777" w:rsidTr="0065633A">
        <w:trPr>
          <w:gridAfter w:val="2"/>
          <w:cnfStyle w:val="000000100000" w:firstRow="0" w:lastRow="0" w:firstColumn="0" w:lastColumn="0" w:oddVBand="0" w:evenVBand="0" w:oddHBand="1" w:evenHBand="0" w:firstRowFirstColumn="0" w:firstRowLastColumn="0" w:lastRowFirstColumn="0" w:lastRowLastColumn="0"/>
          <w:wAfter w:w="702" w:type="pct"/>
          <w:trHeight w:val="585"/>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483DC8CC"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185" w:type="pct"/>
            <w:shd w:val="clear" w:color="auto" w:fill="auto"/>
          </w:tcPr>
          <w:p w14:paraId="054D281C" w14:textId="77777777" w:rsidR="00B358A8" w:rsidRPr="00093C7F" w:rsidRDefault="00B358A8" w:rsidP="00093C7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7C08602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52" w:type="pct"/>
            <w:shd w:val="clear" w:color="auto" w:fill="auto"/>
          </w:tcPr>
          <w:p w14:paraId="685DE241"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74BDBE0A"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2E306B16"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128902B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2D3AB4A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shd w:val="clear" w:color="auto" w:fill="auto"/>
          </w:tcPr>
          <w:p w14:paraId="4032042D"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shd w:val="clear" w:color="auto" w:fill="auto"/>
          </w:tcPr>
          <w:p w14:paraId="59D6F61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17A115AC" w14:textId="77777777" w:rsidTr="0065633A">
        <w:trPr>
          <w:gridAfter w:val="2"/>
          <w:wAfter w:w="702" w:type="pct"/>
          <w:trHeight w:val="599"/>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185888D2"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lastRenderedPageBreak/>
              <w:t xml:space="preserve">Merli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185" w:type="pct"/>
            <w:shd w:val="clear" w:color="auto" w:fill="auto"/>
          </w:tcPr>
          <w:p w14:paraId="17858CB9" w14:textId="77777777" w:rsidR="00B358A8" w:rsidRPr="00093C7F" w:rsidRDefault="00B358A8" w:rsidP="00093C7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7974640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012E640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6BC0CB7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5E4998E6"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487B95A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482A242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shd w:val="clear" w:color="auto" w:fill="auto"/>
          </w:tcPr>
          <w:p w14:paraId="13B9D43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shd w:val="clear" w:color="auto" w:fill="auto"/>
          </w:tcPr>
          <w:p w14:paraId="5B1033D3"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68A408D" w14:textId="77777777" w:rsidTr="0065633A">
        <w:trPr>
          <w:gridAfter w:val="2"/>
          <w:cnfStyle w:val="000000100000" w:firstRow="0" w:lastRow="0" w:firstColumn="0" w:lastColumn="0" w:oddVBand="0" w:evenVBand="0" w:oddHBand="1" w:evenHBand="0" w:firstRowFirstColumn="0" w:firstRowLastColumn="0" w:lastRowFirstColumn="0" w:lastRowLastColumn="0"/>
          <w:wAfter w:w="702" w:type="pct"/>
          <w:trHeight w:val="1009"/>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19C9302B"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Kazankov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185" w:type="pct"/>
            <w:shd w:val="clear" w:color="auto" w:fill="auto"/>
          </w:tcPr>
          <w:p w14:paraId="56499C70" w14:textId="77777777" w:rsidR="00B358A8" w:rsidRPr="00093C7F" w:rsidRDefault="00B358A8" w:rsidP="00093C7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6103651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5A499BC9"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54EA60F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3E96894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301CF5FB"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621576D2"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shd w:val="clear" w:color="auto" w:fill="auto"/>
          </w:tcPr>
          <w:p w14:paraId="6C7C51EB"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shd w:val="clear" w:color="auto" w:fill="auto"/>
          </w:tcPr>
          <w:p w14:paraId="785F995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ED3FE9A" w14:textId="77777777" w:rsidTr="0065633A">
        <w:trPr>
          <w:gridAfter w:val="2"/>
          <w:wAfter w:w="702" w:type="pct"/>
          <w:trHeight w:val="585"/>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00DB1FA4"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Nazar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185" w:type="pct"/>
            <w:shd w:val="clear" w:color="auto" w:fill="auto"/>
          </w:tcPr>
          <w:p w14:paraId="715995D1" w14:textId="77777777" w:rsidR="00B358A8" w:rsidRPr="00093C7F" w:rsidRDefault="00B358A8" w:rsidP="00093C7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shd w:val="clear" w:color="auto" w:fill="auto"/>
          </w:tcPr>
          <w:p w14:paraId="14D55875"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57AF445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79DC99A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1EFFD81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5812A3C8"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04" w:type="pct"/>
            <w:gridSpan w:val="2"/>
            <w:shd w:val="clear" w:color="auto" w:fill="auto"/>
          </w:tcPr>
          <w:p w14:paraId="5E2201ED"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024" w:type="pct"/>
            <w:gridSpan w:val="3"/>
            <w:shd w:val="clear" w:color="auto" w:fill="auto"/>
          </w:tcPr>
          <w:p w14:paraId="59B0CBDF"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63" w:type="pct"/>
            <w:gridSpan w:val="2"/>
            <w:shd w:val="clear" w:color="auto" w:fill="auto"/>
          </w:tcPr>
          <w:p w14:paraId="6E89FDA1"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57AC51B8" w14:textId="77777777" w:rsidTr="0065633A">
        <w:trPr>
          <w:gridAfter w:val="2"/>
          <w:cnfStyle w:val="000000100000" w:firstRow="0" w:lastRow="0" w:firstColumn="0" w:lastColumn="0" w:oddVBand="0" w:evenVBand="0" w:oddHBand="1" w:evenHBand="0" w:firstRowFirstColumn="0" w:firstRowLastColumn="0" w:lastRowFirstColumn="0" w:lastRowLastColumn="0"/>
          <w:wAfter w:w="702" w:type="pct"/>
          <w:trHeight w:val="1009"/>
        </w:trPr>
        <w:tc>
          <w:tcPr>
            <w:cnfStyle w:val="001000000000" w:firstRow="0" w:lastRow="0" w:firstColumn="1" w:lastColumn="0" w:oddVBand="0" w:evenVBand="0" w:oddHBand="0" w:evenHBand="0" w:firstRowFirstColumn="0" w:firstRowLastColumn="0" w:lastRowFirstColumn="0" w:lastRowLastColumn="0"/>
            <w:tcW w:w="798" w:type="pct"/>
            <w:shd w:val="clear" w:color="auto" w:fill="auto"/>
          </w:tcPr>
          <w:p w14:paraId="65DB3030"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Devauchelle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185" w:type="pct"/>
            <w:shd w:val="clear" w:color="auto" w:fill="auto"/>
          </w:tcPr>
          <w:p w14:paraId="24D47DE7" w14:textId="77777777" w:rsidR="00B358A8" w:rsidRPr="00093C7F" w:rsidRDefault="00B358A8" w:rsidP="00093C7F">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06EEBFF1"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2" w:type="pct"/>
            <w:shd w:val="clear" w:color="auto" w:fill="auto"/>
          </w:tcPr>
          <w:p w14:paraId="10463CC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22" w:type="pct"/>
            <w:gridSpan w:val="2"/>
            <w:shd w:val="clear" w:color="auto" w:fill="auto"/>
          </w:tcPr>
          <w:p w14:paraId="71971315"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401" w:type="pct"/>
            <w:shd w:val="clear" w:color="auto" w:fill="auto"/>
          </w:tcPr>
          <w:p w14:paraId="4BC3F694"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shd w:val="clear" w:color="auto" w:fill="auto"/>
          </w:tcPr>
          <w:p w14:paraId="37D75F9C"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shd w:val="clear" w:color="auto" w:fill="auto"/>
          </w:tcPr>
          <w:p w14:paraId="5C7BC75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024" w:type="pct"/>
            <w:gridSpan w:val="3"/>
            <w:shd w:val="clear" w:color="auto" w:fill="auto"/>
          </w:tcPr>
          <w:p w14:paraId="139AAB53"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63" w:type="pct"/>
            <w:gridSpan w:val="2"/>
            <w:shd w:val="clear" w:color="auto" w:fill="auto"/>
          </w:tcPr>
          <w:p w14:paraId="2FAB3F68" w14:textId="77777777" w:rsidR="00B358A8" w:rsidRPr="00093C7F" w:rsidRDefault="00B358A8"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10CC3B6B" w14:textId="77777777" w:rsidTr="0065633A">
        <w:trPr>
          <w:gridAfter w:val="2"/>
          <w:wAfter w:w="702" w:type="pct"/>
          <w:trHeight w:val="599"/>
        </w:trPr>
        <w:tc>
          <w:tcPr>
            <w:cnfStyle w:val="001000000000" w:firstRow="0" w:lastRow="0" w:firstColumn="1" w:lastColumn="0" w:oddVBand="0" w:evenVBand="0" w:oddHBand="0" w:evenHBand="0" w:firstRowFirstColumn="0" w:firstRowLastColumn="0" w:lastRowFirstColumn="0" w:lastRowLastColumn="0"/>
            <w:tcW w:w="798" w:type="pct"/>
            <w:tcBorders>
              <w:bottom w:val="single" w:sz="4" w:space="0" w:color="auto"/>
            </w:tcBorders>
            <w:shd w:val="clear" w:color="auto" w:fill="auto"/>
          </w:tcPr>
          <w:p w14:paraId="08C7F0FD" w14:textId="77777777" w:rsidR="00B358A8" w:rsidRPr="00093C7F" w:rsidRDefault="00B358A8"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Somani </w:t>
            </w:r>
            <w:r w:rsidR="00284D2C" w:rsidRPr="00093C7F">
              <w:rPr>
                <w:rFonts w:ascii="Book Antiqua" w:hAnsi="Book Antiqua"/>
                <w:b w:val="0"/>
                <w:bCs w:val="0"/>
                <w:i/>
                <w:iCs/>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185" w:type="pct"/>
            <w:tcBorders>
              <w:bottom w:val="single" w:sz="4" w:space="0" w:color="auto"/>
            </w:tcBorders>
            <w:shd w:val="clear" w:color="auto" w:fill="auto"/>
          </w:tcPr>
          <w:p w14:paraId="7974D806" w14:textId="77777777" w:rsidR="00B358A8" w:rsidRPr="00093C7F" w:rsidRDefault="00B358A8" w:rsidP="00093C7F">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sz w:val="24"/>
                <w:szCs w:val="24"/>
                <w:lang w:val="en-US"/>
              </w:rPr>
            </w:pPr>
            <w:r w:rsidRPr="00093C7F">
              <w:rPr>
                <w:rFonts w:ascii="Book Antiqua" w:hAnsi="Book Antiqua"/>
                <w:bCs/>
                <w:color w:val="000000" w:themeColor="text1"/>
                <w:sz w:val="24"/>
                <w:szCs w:val="24"/>
                <w:lang w:val="en-US"/>
              </w:rPr>
              <w:t>+</w:t>
            </w:r>
          </w:p>
        </w:tc>
        <w:tc>
          <w:tcPr>
            <w:tcW w:w="122" w:type="pct"/>
            <w:gridSpan w:val="2"/>
            <w:tcBorders>
              <w:bottom w:val="single" w:sz="4" w:space="0" w:color="auto"/>
            </w:tcBorders>
            <w:shd w:val="clear" w:color="auto" w:fill="auto"/>
          </w:tcPr>
          <w:p w14:paraId="12904E47"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252" w:type="pct"/>
            <w:tcBorders>
              <w:bottom w:val="single" w:sz="4" w:space="0" w:color="auto"/>
            </w:tcBorders>
            <w:shd w:val="clear" w:color="auto" w:fill="auto"/>
          </w:tcPr>
          <w:p w14:paraId="4517A314"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122" w:type="pct"/>
            <w:gridSpan w:val="2"/>
            <w:tcBorders>
              <w:bottom w:val="single" w:sz="4" w:space="0" w:color="auto"/>
            </w:tcBorders>
            <w:shd w:val="clear" w:color="auto" w:fill="auto"/>
          </w:tcPr>
          <w:p w14:paraId="36D81354"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401" w:type="pct"/>
            <w:tcBorders>
              <w:bottom w:val="single" w:sz="4" w:space="0" w:color="auto"/>
            </w:tcBorders>
            <w:shd w:val="clear" w:color="auto" w:fill="auto"/>
          </w:tcPr>
          <w:p w14:paraId="1A6A47EC"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326" w:type="pct"/>
            <w:gridSpan w:val="2"/>
            <w:tcBorders>
              <w:bottom w:val="single" w:sz="4" w:space="0" w:color="auto"/>
            </w:tcBorders>
            <w:shd w:val="clear" w:color="auto" w:fill="auto"/>
          </w:tcPr>
          <w:p w14:paraId="7A55EA5E"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c>
          <w:tcPr>
            <w:tcW w:w="604" w:type="pct"/>
            <w:gridSpan w:val="2"/>
            <w:tcBorders>
              <w:bottom w:val="single" w:sz="4" w:space="0" w:color="auto"/>
            </w:tcBorders>
            <w:shd w:val="clear" w:color="auto" w:fill="auto"/>
          </w:tcPr>
          <w:p w14:paraId="4D0D1CD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024" w:type="pct"/>
            <w:gridSpan w:val="3"/>
            <w:tcBorders>
              <w:bottom w:val="single" w:sz="4" w:space="0" w:color="auto"/>
            </w:tcBorders>
            <w:shd w:val="clear" w:color="auto" w:fill="auto"/>
          </w:tcPr>
          <w:p w14:paraId="0B187EB0"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463" w:type="pct"/>
            <w:gridSpan w:val="2"/>
            <w:tcBorders>
              <w:bottom w:val="single" w:sz="4" w:space="0" w:color="auto"/>
            </w:tcBorders>
            <w:shd w:val="clear" w:color="auto" w:fill="auto"/>
          </w:tcPr>
          <w:p w14:paraId="45C0CED9" w14:textId="77777777" w:rsidR="00B358A8" w:rsidRPr="00093C7F" w:rsidRDefault="00B358A8"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bl>
    <w:p w14:paraId="06103085" w14:textId="77777777" w:rsidR="00B358A8" w:rsidRPr="00093C7F" w:rsidRDefault="00B358A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DT</w:t>
      </w:r>
      <w:r w:rsidR="001C5624"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D</w:t>
      </w:r>
      <w:r w:rsidRPr="00093C7F">
        <w:rPr>
          <w:rFonts w:ascii="Book Antiqua" w:hAnsi="Book Antiqua"/>
          <w:color w:val="000000" w:themeColor="text1"/>
          <w:sz w:val="24"/>
          <w:szCs w:val="24"/>
          <w:lang w:val="en-US"/>
        </w:rPr>
        <w:t>eceleration time; IVRT</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I</w:t>
      </w:r>
      <w:r w:rsidRPr="00093C7F">
        <w:rPr>
          <w:rFonts w:ascii="Book Antiqua" w:hAnsi="Book Antiqua"/>
          <w:color w:val="000000" w:themeColor="text1"/>
          <w:sz w:val="24"/>
          <w:szCs w:val="24"/>
          <w:lang w:val="en-US"/>
        </w:rPr>
        <w:t>sovolumetric relaxation time;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M</w:t>
      </w:r>
      <w:r w:rsidRPr="00093C7F">
        <w:rPr>
          <w:rFonts w:ascii="Book Antiqua" w:hAnsi="Book Antiqua"/>
          <w:color w:val="000000" w:themeColor="text1"/>
          <w:sz w:val="24"/>
          <w:szCs w:val="24"/>
          <w:lang w:val="en-US"/>
        </w:rPr>
        <w:t>itral inflow peak early filling velocity; A</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8A7BD9" w:rsidRPr="00093C7F">
        <w:rPr>
          <w:rFonts w:ascii="Book Antiqua" w:hAnsi="Book Antiqua"/>
          <w:color w:val="000000" w:themeColor="text1"/>
          <w:sz w:val="24"/>
          <w:szCs w:val="24"/>
          <w:lang w:val="en-US"/>
        </w:rPr>
        <w:t>M</w:t>
      </w:r>
      <w:r w:rsidRPr="00093C7F">
        <w:rPr>
          <w:rFonts w:ascii="Book Antiqua" w:hAnsi="Book Antiqua"/>
          <w:color w:val="000000" w:themeColor="text1"/>
          <w:sz w:val="24"/>
          <w:szCs w:val="24"/>
          <w:lang w:val="en-US"/>
        </w:rPr>
        <w:t>itral inflow late diastolic filling velocity; E/A</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B3CEA" w:rsidRPr="00093C7F">
        <w:rPr>
          <w:rFonts w:ascii="Book Antiqua" w:hAnsi="Book Antiqua"/>
          <w:color w:val="000000" w:themeColor="text1"/>
          <w:sz w:val="24"/>
          <w:szCs w:val="24"/>
          <w:lang w:val="en-US"/>
        </w:rPr>
        <w:t>R</w:t>
      </w:r>
      <w:r w:rsidRPr="00093C7F">
        <w:rPr>
          <w:rFonts w:ascii="Book Antiqua" w:hAnsi="Book Antiqua"/>
          <w:color w:val="000000" w:themeColor="text1"/>
          <w:sz w:val="24"/>
          <w:szCs w:val="24"/>
          <w:lang w:val="en-US"/>
        </w:rPr>
        <w:t>atio of peak early filling and late diastolic filling velocities; E/e</w:t>
      </w:r>
      <w:r w:rsidR="001C5624" w:rsidRPr="00093C7F">
        <w:rPr>
          <w:rFonts w:ascii="Book Antiqua" w:hAnsi="Book Antiqua"/>
          <w:color w:val="000000" w:themeColor="text1"/>
          <w:sz w:val="24"/>
          <w:szCs w:val="24"/>
          <w:lang w:val="en-US"/>
        </w:rPr>
        <w:t>′</w:t>
      </w:r>
      <w:r w:rsidR="001C5624" w:rsidRPr="00093C7F" w:rsidDel="001C5624">
        <w:rPr>
          <w:rFonts w:ascii="Book Antiqua" w:hAnsi="Book Antiqua"/>
          <w:color w:val="000000" w:themeColor="text1"/>
          <w:sz w:val="24"/>
          <w:szCs w:val="24"/>
          <w:lang w:val="en-US"/>
        </w:rPr>
        <w:t xml:space="preserve"> </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B3CEA" w:rsidRPr="00093C7F">
        <w:rPr>
          <w:rFonts w:ascii="Book Antiqua" w:hAnsi="Book Antiqua"/>
          <w:color w:val="000000" w:themeColor="text1"/>
          <w:sz w:val="24"/>
          <w:szCs w:val="24"/>
          <w:lang w:val="en-US"/>
        </w:rPr>
        <w:t>M</w:t>
      </w:r>
      <w:r w:rsidRPr="00093C7F">
        <w:rPr>
          <w:rFonts w:ascii="Book Antiqua" w:hAnsi="Book Antiqua"/>
          <w:color w:val="000000" w:themeColor="text1"/>
          <w:sz w:val="24"/>
          <w:szCs w:val="24"/>
          <w:lang w:val="en-US"/>
        </w:rPr>
        <w:t>itral valve E velocity divided by mitral annular e′ velocity;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0B3CEA" w:rsidRPr="00093C7F">
        <w:rPr>
          <w:rFonts w:ascii="Book Antiqua" w:hAnsi="Book Antiqua"/>
          <w:color w:val="000000" w:themeColor="text1"/>
          <w:sz w:val="24"/>
          <w:szCs w:val="24"/>
          <w:lang w:val="en-US"/>
        </w:rPr>
        <w:t>P</w:t>
      </w:r>
      <w:r w:rsidRPr="00093C7F">
        <w:rPr>
          <w:rFonts w:ascii="Book Antiqua" w:hAnsi="Book Antiqua"/>
          <w:color w:val="000000" w:themeColor="text1"/>
          <w:sz w:val="24"/>
          <w:szCs w:val="24"/>
          <w:lang w:val="en-US"/>
        </w:rPr>
        <w:t>eak modal velocity in early diastole at the leading edge of spectral waveform, average from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medial and e</w:t>
      </w:r>
      <w:r w:rsidR="001C5624"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lateral</w:t>
      </w:r>
      <w:r w:rsidRPr="00093C7F">
        <w:rPr>
          <w:rFonts w:ascii="Book Antiqua" w:hAnsi="Book Antiqua"/>
          <w:color w:val="000000" w:themeColor="text1"/>
          <w:sz w:val="24"/>
          <w:szCs w:val="24"/>
          <w:vertAlign w:val="superscript"/>
          <w:lang w:val="en-US"/>
        </w:rPr>
        <w:t>[26</w:t>
      </w:r>
      <w:r w:rsidR="000B3CEA" w:rsidRPr="00093C7F">
        <w:rPr>
          <w:rFonts w:ascii="Book Antiqua" w:hAnsi="Book Antiqua"/>
          <w:color w:val="000000" w:themeColor="text1"/>
          <w:sz w:val="24"/>
          <w:szCs w:val="24"/>
          <w:vertAlign w:val="superscript"/>
          <w:lang w:val="en-US"/>
        </w:rPr>
        <w:t>,</w:t>
      </w:r>
      <w:r w:rsidRPr="00093C7F">
        <w:rPr>
          <w:rFonts w:ascii="Book Antiqua" w:hAnsi="Book Antiqua"/>
          <w:color w:val="000000" w:themeColor="text1"/>
          <w:sz w:val="24"/>
          <w:szCs w:val="24"/>
          <w:vertAlign w:val="superscript"/>
          <w:lang w:val="en-US"/>
        </w:rPr>
        <w:t>27]</w:t>
      </w:r>
      <w:r w:rsidRPr="00093C7F">
        <w:rPr>
          <w:rFonts w:ascii="Book Antiqua" w:hAnsi="Book Antiqua"/>
          <w:color w:val="000000" w:themeColor="text1"/>
          <w:sz w:val="24"/>
          <w:szCs w:val="24"/>
          <w:lang w:val="en-US"/>
        </w:rPr>
        <w:t>.</w:t>
      </w:r>
    </w:p>
    <w:p w14:paraId="36221E15" w14:textId="77777777" w:rsidR="000B3CEA" w:rsidRPr="00093C7F" w:rsidRDefault="000B3CEA"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55E8D535" w14:textId="77777777" w:rsidR="002C5455" w:rsidRPr="00093C7F" w:rsidRDefault="002C5455"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4 Left ventricle diastolic dysfunction and its’ grades in analysed studies</w:t>
      </w:r>
    </w:p>
    <w:tbl>
      <w:tblPr>
        <w:tblStyle w:val="PlainTable41"/>
        <w:tblW w:w="5000" w:type="pct"/>
        <w:tblBorders>
          <w:top w:val="single" w:sz="4" w:space="0" w:color="auto"/>
        </w:tblBorders>
        <w:tblLook w:val="04A0" w:firstRow="1" w:lastRow="0" w:firstColumn="1" w:lastColumn="0" w:noHBand="0" w:noVBand="1"/>
      </w:tblPr>
      <w:tblGrid>
        <w:gridCol w:w="2496"/>
        <w:gridCol w:w="1919"/>
        <w:gridCol w:w="1918"/>
        <w:gridCol w:w="1918"/>
        <w:gridCol w:w="1977"/>
        <w:gridCol w:w="1857"/>
        <w:gridCol w:w="1918"/>
      </w:tblGrid>
      <w:tr w:rsidR="002239EF" w:rsidRPr="00093C7F" w14:paraId="25B7EAEA" w14:textId="77777777" w:rsidTr="00AE053F">
        <w:trPr>
          <w:cnfStyle w:val="100000000000" w:firstRow="1" w:lastRow="0" w:firstColumn="0" w:lastColumn="0" w:oddVBand="0" w:evenVBand="0" w:oddHBand="0" w:evenHBand="0"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891" w:type="pct"/>
            <w:tcBorders>
              <w:top w:val="single" w:sz="4" w:space="0" w:color="auto"/>
              <w:bottom w:val="single" w:sz="4" w:space="0" w:color="auto"/>
            </w:tcBorders>
            <w:shd w:val="clear" w:color="auto" w:fill="auto"/>
          </w:tcPr>
          <w:p w14:paraId="60483A54" w14:textId="77777777" w:rsidR="002C5455" w:rsidRPr="00093C7F" w:rsidRDefault="002C5455" w:rsidP="00093C7F">
            <w:pPr>
              <w:adjustRightInd w:val="0"/>
              <w:snapToGrid w:val="0"/>
              <w:spacing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Author</w:t>
            </w:r>
          </w:p>
        </w:tc>
        <w:tc>
          <w:tcPr>
            <w:tcW w:w="685" w:type="pct"/>
            <w:tcBorders>
              <w:top w:val="single" w:sz="4" w:space="0" w:color="auto"/>
              <w:bottom w:val="single" w:sz="4" w:space="0" w:color="auto"/>
            </w:tcBorders>
            <w:shd w:val="clear" w:color="auto" w:fill="auto"/>
          </w:tcPr>
          <w:p w14:paraId="4DF28DD1"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Diagnosis of LVDD in patients, </w:t>
            </w:r>
            <w:r w:rsidRPr="00093C7F">
              <w:rPr>
                <w:rFonts w:ascii="Book Antiqua" w:hAnsi="Book Antiqua"/>
                <w:i/>
                <w:color w:val="000000" w:themeColor="text1"/>
                <w:sz w:val="24"/>
                <w:szCs w:val="24"/>
                <w:lang w:val="en-US"/>
              </w:rPr>
              <w:t>n</w:t>
            </w:r>
            <w:r w:rsidR="007F2AFF" w:rsidRPr="00093C7F">
              <w:rPr>
                <w:rFonts w:ascii="Book Antiqua" w:hAnsi="Book Antiqua"/>
                <w:i/>
                <w:color w:val="000000" w:themeColor="text1"/>
                <w:sz w:val="24"/>
                <w:szCs w:val="24"/>
                <w:lang w:val="en-US"/>
              </w:rPr>
              <w:t xml:space="preserve"> (</w:t>
            </w:r>
            <w:r w:rsidRPr="00093C7F">
              <w:rPr>
                <w:rFonts w:ascii="Book Antiqua" w:hAnsi="Book Antiqua"/>
                <w:i/>
                <w:color w:val="000000" w:themeColor="text1"/>
                <w:sz w:val="24"/>
                <w:szCs w:val="24"/>
                <w:lang w:val="en-US"/>
              </w:rPr>
              <w:t>%</w:t>
            </w:r>
            <w:r w:rsidR="007F2AFF" w:rsidRPr="00093C7F">
              <w:rPr>
                <w:rFonts w:ascii="Book Antiqua" w:hAnsi="Book Antiqua"/>
                <w:i/>
                <w:color w:val="000000" w:themeColor="text1"/>
                <w:sz w:val="24"/>
                <w:szCs w:val="24"/>
                <w:lang w:val="en-US"/>
              </w:rPr>
              <w:t>)</w:t>
            </w:r>
          </w:p>
        </w:tc>
        <w:tc>
          <w:tcPr>
            <w:tcW w:w="685" w:type="pct"/>
            <w:tcBorders>
              <w:top w:val="single" w:sz="4" w:space="0" w:color="auto"/>
              <w:bottom w:val="single" w:sz="4" w:space="0" w:color="auto"/>
            </w:tcBorders>
            <w:shd w:val="clear" w:color="auto" w:fill="auto"/>
          </w:tcPr>
          <w:p w14:paraId="6D377AF1"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Grade 1, </w:t>
            </w:r>
            <w:r w:rsidRPr="00093C7F">
              <w:rPr>
                <w:rFonts w:ascii="Book Antiqua" w:hAnsi="Book Antiqua"/>
                <w:i/>
                <w:color w:val="000000" w:themeColor="text1"/>
                <w:sz w:val="24"/>
                <w:szCs w:val="24"/>
                <w:lang w:val="en-US"/>
              </w:rPr>
              <w:t>n</w:t>
            </w:r>
          </w:p>
        </w:tc>
        <w:tc>
          <w:tcPr>
            <w:tcW w:w="685" w:type="pct"/>
            <w:tcBorders>
              <w:top w:val="single" w:sz="4" w:space="0" w:color="auto"/>
              <w:bottom w:val="single" w:sz="4" w:space="0" w:color="auto"/>
            </w:tcBorders>
            <w:shd w:val="clear" w:color="auto" w:fill="auto"/>
          </w:tcPr>
          <w:p w14:paraId="04745E99"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Grade 2, </w:t>
            </w:r>
            <w:r w:rsidRPr="00093C7F">
              <w:rPr>
                <w:rFonts w:ascii="Book Antiqua" w:hAnsi="Book Antiqua"/>
                <w:i/>
                <w:color w:val="000000" w:themeColor="text1"/>
                <w:sz w:val="24"/>
                <w:szCs w:val="24"/>
                <w:lang w:val="en-US"/>
              </w:rPr>
              <w:t>n</w:t>
            </w:r>
          </w:p>
        </w:tc>
        <w:tc>
          <w:tcPr>
            <w:tcW w:w="706" w:type="pct"/>
            <w:tcBorders>
              <w:top w:val="single" w:sz="4" w:space="0" w:color="auto"/>
              <w:bottom w:val="single" w:sz="4" w:space="0" w:color="auto"/>
            </w:tcBorders>
            <w:shd w:val="clear" w:color="auto" w:fill="auto"/>
          </w:tcPr>
          <w:p w14:paraId="7F5DCE8C"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Grade 3, </w:t>
            </w:r>
            <w:r w:rsidRPr="00093C7F">
              <w:rPr>
                <w:rFonts w:ascii="Book Antiqua" w:hAnsi="Book Antiqua"/>
                <w:i/>
                <w:color w:val="000000" w:themeColor="text1"/>
                <w:sz w:val="24"/>
                <w:szCs w:val="24"/>
                <w:lang w:val="en-US"/>
              </w:rPr>
              <w:t>n</w:t>
            </w:r>
          </w:p>
        </w:tc>
        <w:tc>
          <w:tcPr>
            <w:tcW w:w="663" w:type="pct"/>
            <w:tcBorders>
              <w:top w:val="single" w:sz="4" w:space="0" w:color="auto"/>
              <w:bottom w:val="single" w:sz="4" w:space="0" w:color="auto"/>
            </w:tcBorders>
            <w:shd w:val="clear" w:color="auto" w:fill="auto"/>
          </w:tcPr>
          <w:p w14:paraId="4CC9CF30"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Diagnosis of LVDD in controls, </w:t>
            </w:r>
            <w:r w:rsidRPr="00093C7F">
              <w:rPr>
                <w:rFonts w:ascii="Book Antiqua" w:hAnsi="Book Antiqua"/>
                <w:i/>
                <w:color w:val="000000" w:themeColor="text1"/>
                <w:sz w:val="24"/>
                <w:szCs w:val="24"/>
                <w:lang w:val="en-US"/>
              </w:rPr>
              <w:t>n</w:t>
            </w:r>
            <w:r w:rsidR="007F2AFF" w:rsidRPr="00093C7F">
              <w:rPr>
                <w:rFonts w:ascii="Book Antiqua" w:hAnsi="Book Antiqua"/>
                <w:i/>
                <w:color w:val="000000" w:themeColor="text1"/>
                <w:sz w:val="24"/>
                <w:szCs w:val="24"/>
                <w:lang w:val="en-US"/>
              </w:rPr>
              <w:t xml:space="preserve"> (</w:t>
            </w:r>
            <w:r w:rsidRPr="00093C7F">
              <w:rPr>
                <w:rFonts w:ascii="Book Antiqua" w:hAnsi="Book Antiqua"/>
                <w:i/>
                <w:color w:val="000000" w:themeColor="text1"/>
                <w:sz w:val="24"/>
                <w:szCs w:val="24"/>
                <w:lang w:val="en-US"/>
              </w:rPr>
              <w:t>%</w:t>
            </w:r>
            <w:r w:rsidR="007F2AFF" w:rsidRPr="00093C7F">
              <w:rPr>
                <w:rFonts w:ascii="Book Antiqua" w:hAnsi="Book Antiqua"/>
                <w:i/>
                <w:color w:val="000000" w:themeColor="text1"/>
                <w:sz w:val="24"/>
                <w:szCs w:val="24"/>
                <w:lang w:val="en-US"/>
              </w:rPr>
              <w:t>)</w:t>
            </w:r>
          </w:p>
        </w:tc>
        <w:tc>
          <w:tcPr>
            <w:tcW w:w="685" w:type="pct"/>
            <w:tcBorders>
              <w:top w:val="single" w:sz="4" w:space="0" w:color="auto"/>
              <w:bottom w:val="single" w:sz="4" w:space="0" w:color="auto"/>
            </w:tcBorders>
            <w:shd w:val="clear" w:color="auto" w:fill="auto"/>
          </w:tcPr>
          <w:p w14:paraId="751E47DD"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Year of LVDD guidelines used</w:t>
            </w:r>
          </w:p>
        </w:tc>
      </w:tr>
      <w:tr w:rsidR="002239EF" w:rsidRPr="00093C7F" w14:paraId="082F7C0C"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top w:val="single" w:sz="4" w:space="0" w:color="auto"/>
            </w:tcBorders>
            <w:shd w:val="clear" w:color="auto" w:fill="auto"/>
          </w:tcPr>
          <w:p w14:paraId="1BBBCFC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Dadhich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i/>
                <w:color w:val="000000" w:themeColor="text1"/>
                <w:sz w:val="24"/>
                <w:szCs w:val="24"/>
                <w:vertAlign w:val="superscript"/>
                <w:lang w:val="en-US"/>
              </w:rPr>
              <w:t>[</w:t>
            </w:r>
            <w:r w:rsidRPr="00093C7F">
              <w:rPr>
                <w:rFonts w:ascii="Book Antiqua" w:hAnsi="Book Antiqua"/>
                <w:b w:val="0"/>
                <w:bCs w:val="0"/>
                <w:color w:val="000000" w:themeColor="text1"/>
                <w:sz w:val="24"/>
                <w:szCs w:val="24"/>
                <w:vertAlign w:val="superscript"/>
                <w:lang w:val="en-US"/>
              </w:rPr>
              <w:t>31]</w:t>
            </w:r>
          </w:p>
        </w:tc>
        <w:tc>
          <w:tcPr>
            <w:tcW w:w="685" w:type="pct"/>
            <w:tcBorders>
              <w:top w:val="single" w:sz="4" w:space="0" w:color="auto"/>
            </w:tcBorders>
            <w:shd w:val="clear" w:color="auto" w:fill="auto"/>
          </w:tcPr>
          <w:p w14:paraId="0F1EC4B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 (70)</w:t>
            </w:r>
          </w:p>
        </w:tc>
        <w:tc>
          <w:tcPr>
            <w:tcW w:w="685" w:type="pct"/>
            <w:tcBorders>
              <w:top w:val="single" w:sz="4" w:space="0" w:color="auto"/>
            </w:tcBorders>
            <w:shd w:val="clear" w:color="auto" w:fill="auto"/>
          </w:tcPr>
          <w:p w14:paraId="2A6C3AA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85" w:type="pct"/>
            <w:tcBorders>
              <w:top w:val="single" w:sz="4" w:space="0" w:color="auto"/>
            </w:tcBorders>
            <w:shd w:val="clear" w:color="auto" w:fill="auto"/>
          </w:tcPr>
          <w:p w14:paraId="1513D52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17</w:t>
            </w:r>
          </w:p>
        </w:tc>
        <w:tc>
          <w:tcPr>
            <w:tcW w:w="706" w:type="pct"/>
            <w:tcBorders>
              <w:top w:val="single" w:sz="4" w:space="0" w:color="auto"/>
            </w:tcBorders>
            <w:shd w:val="clear" w:color="auto" w:fill="auto"/>
          </w:tcPr>
          <w:p w14:paraId="34E58FB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top w:val="single" w:sz="4" w:space="0" w:color="auto"/>
            </w:tcBorders>
            <w:shd w:val="clear" w:color="auto" w:fill="auto"/>
          </w:tcPr>
          <w:p w14:paraId="65C62E3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top w:val="single" w:sz="4" w:space="0" w:color="auto"/>
            </w:tcBorders>
            <w:shd w:val="clear" w:color="auto" w:fill="auto"/>
          </w:tcPr>
          <w:p w14:paraId="7EE73D8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7642892"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20B6875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685" w:type="pct"/>
            <w:shd w:val="clear" w:color="auto" w:fill="auto"/>
          </w:tcPr>
          <w:p w14:paraId="1572EA2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44 (62.8)</w:t>
            </w:r>
          </w:p>
        </w:tc>
        <w:tc>
          <w:tcPr>
            <w:tcW w:w="685" w:type="pct"/>
            <w:shd w:val="clear" w:color="auto" w:fill="auto"/>
          </w:tcPr>
          <w:p w14:paraId="748E847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34</w:t>
            </w:r>
          </w:p>
        </w:tc>
        <w:tc>
          <w:tcPr>
            <w:tcW w:w="685" w:type="pct"/>
            <w:shd w:val="clear" w:color="auto" w:fill="auto"/>
          </w:tcPr>
          <w:p w14:paraId="1A7C5A9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w:t>
            </w:r>
          </w:p>
        </w:tc>
        <w:tc>
          <w:tcPr>
            <w:tcW w:w="706" w:type="pct"/>
            <w:shd w:val="clear" w:color="auto" w:fill="auto"/>
          </w:tcPr>
          <w:p w14:paraId="2FAD184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1E88E3B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49586E1"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3DFAC98"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58756A2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Karagiannakis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685" w:type="pct"/>
            <w:shd w:val="clear" w:color="auto" w:fill="auto"/>
          </w:tcPr>
          <w:p w14:paraId="2B75BFB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17 (37.7)</w:t>
            </w:r>
          </w:p>
        </w:tc>
        <w:tc>
          <w:tcPr>
            <w:tcW w:w="685" w:type="pct"/>
            <w:shd w:val="clear" w:color="auto" w:fill="auto"/>
          </w:tcPr>
          <w:p w14:paraId="5F48CB1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w:t>
            </w:r>
          </w:p>
        </w:tc>
        <w:tc>
          <w:tcPr>
            <w:tcW w:w="685" w:type="pct"/>
            <w:shd w:val="clear" w:color="auto" w:fill="auto"/>
          </w:tcPr>
          <w:p w14:paraId="06A4E62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w:t>
            </w:r>
          </w:p>
        </w:tc>
        <w:tc>
          <w:tcPr>
            <w:tcW w:w="706" w:type="pct"/>
            <w:shd w:val="clear" w:color="auto" w:fill="auto"/>
          </w:tcPr>
          <w:p w14:paraId="7F1D94F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2CE7E5A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5761F42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EEAF6DD"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16ED20C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Alexopoulou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685" w:type="pct"/>
            <w:shd w:val="clear" w:color="auto" w:fill="auto"/>
          </w:tcPr>
          <w:p w14:paraId="221053A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51 (67.1)</w:t>
            </w:r>
          </w:p>
        </w:tc>
        <w:tc>
          <w:tcPr>
            <w:tcW w:w="685" w:type="pct"/>
            <w:shd w:val="clear" w:color="auto" w:fill="auto"/>
          </w:tcPr>
          <w:p w14:paraId="67661F2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w:t>
            </w:r>
          </w:p>
        </w:tc>
        <w:tc>
          <w:tcPr>
            <w:tcW w:w="685" w:type="pct"/>
            <w:shd w:val="clear" w:color="auto" w:fill="auto"/>
          </w:tcPr>
          <w:p w14:paraId="53C72F0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706" w:type="pct"/>
            <w:shd w:val="clear" w:color="auto" w:fill="auto"/>
          </w:tcPr>
          <w:p w14:paraId="1B64216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w:t>
            </w:r>
          </w:p>
        </w:tc>
        <w:tc>
          <w:tcPr>
            <w:tcW w:w="663" w:type="pct"/>
            <w:shd w:val="clear" w:color="auto" w:fill="auto"/>
          </w:tcPr>
          <w:p w14:paraId="6B61F1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276F966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83F88FB"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bottom w:val="nil"/>
            </w:tcBorders>
            <w:shd w:val="clear" w:color="auto" w:fill="auto"/>
          </w:tcPr>
          <w:p w14:paraId="170D749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685" w:type="pct"/>
            <w:tcBorders>
              <w:bottom w:val="nil"/>
            </w:tcBorders>
            <w:shd w:val="clear" w:color="auto" w:fill="auto"/>
          </w:tcPr>
          <w:p w14:paraId="7A3FC6C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 (25.7)</w:t>
            </w:r>
          </w:p>
        </w:tc>
        <w:tc>
          <w:tcPr>
            <w:tcW w:w="685" w:type="pct"/>
            <w:tcBorders>
              <w:bottom w:val="nil"/>
            </w:tcBorders>
            <w:shd w:val="clear" w:color="auto" w:fill="auto"/>
          </w:tcPr>
          <w:p w14:paraId="7BBAE53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w:t>
            </w:r>
          </w:p>
        </w:tc>
        <w:tc>
          <w:tcPr>
            <w:tcW w:w="685" w:type="pct"/>
            <w:tcBorders>
              <w:bottom w:val="nil"/>
            </w:tcBorders>
            <w:shd w:val="clear" w:color="auto" w:fill="auto"/>
          </w:tcPr>
          <w:p w14:paraId="4BF940A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706" w:type="pct"/>
            <w:tcBorders>
              <w:bottom w:val="nil"/>
            </w:tcBorders>
            <w:shd w:val="clear" w:color="auto" w:fill="auto"/>
          </w:tcPr>
          <w:p w14:paraId="3433463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bottom w:val="nil"/>
            </w:tcBorders>
            <w:shd w:val="clear" w:color="auto" w:fill="auto"/>
          </w:tcPr>
          <w:p w14:paraId="2E19F1F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bottom w:val="nil"/>
            </w:tcBorders>
            <w:shd w:val="clear" w:color="auto" w:fill="auto"/>
          </w:tcPr>
          <w:p w14:paraId="3463805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084037D6"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tcBorders>
              <w:top w:val="nil"/>
              <w:bottom w:val="nil"/>
            </w:tcBorders>
            <w:shd w:val="clear" w:color="auto" w:fill="auto"/>
          </w:tcPr>
          <w:p w14:paraId="6876FD4B"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Bhuin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685" w:type="pct"/>
            <w:tcBorders>
              <w:top w:val="nil"/>
              <w:bottom w:val="nil"/>
            </w:tcBorders>
            <w:shd w:val="clear" w:color="auto" w:fill="auto"/>
          </w:tcPr>
          <w:p w14:paraId="37E0069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57 (81</w:t>
            </w:r>
            <w:r w:rsidR="003A0292"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4)</w:t>
            </w:r>
          </w:p>
        </w:tc>
        <w:tc>
          <w:tcPr>
            <w:tcW w:w="685" w:type="pct"/>
            <w:tcBorders>
              <w:top w:val="nil"/>
              <w:bottom w:val="nil"/>
            </w:tcBorders>
            <w:shd w:val="clear" w:color="auto" w:fill="auto"/>
          </w:tcPr>
          <w:p w14:paraId="286A326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29</w:t>
            </w:r>
          </w:p>
        </w:tc>
        <w:tc>
          <w:tcPr>
            <w:tcW w:w="685" w:type="pct"/>
            <w:tcBorders>
              <w:top w:val="nil"/>
              <w:bottom w:val="nil"/>
            </w:tcBorders>
            <w:shd w:val="clear" w:color="auto" w:fill="auto"/>
          </w:tcPr>
          <w:p w14:paraId="0D1CD8A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w:t>
            </w:r>
          </w:p>
        </w:tc>
        <w:tc>
          <w:tcPr>
            <w:tcW w:w="706" w:type="pct"/>
            <w:tcBorders>
              <w:top w:val="nil"/>
              <w:bottom w:val="nil"/>
            </w:tcBorders>
            <w:shd w:val="clear" w:color="auto" w:fill="auto"/>
          </w:tcPr>
          <w:p w14:paraId="26AFADA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top w:val="nil"/>
              <w:bottom w:val="nil"/>
            </w:tcBorders>
            <w:shd w:val="clear" w:color="auto" w:fill="auto"/>
          </w:tcPr>
          <w:p w14:paraId="3CA66BC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top w:val="nil"/>
              <w:bottom w:val="nil"/>
            </w:tcBorders>
            <w:shd w:val="clear" w:color="auto" w:fill="auto"/>
          </w:tcPr>
          <w:p w14:paraId="5780EE3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AC824EA"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top w:val="nil"/>
              <w:bottom w:val="nil"/>
            </w:tcBorders>
            <w:shd w:val="clear" w:color="auto" w:fill="auto"/>
          </w:tcPr>
          <w:p w14:paraId="22AABD86"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Cesari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[35]</w:t>
            </w:r>
          </w:p>
        </w:tc>
        <w:tc>
          <w:tcPr>
            <w:tcW w:w="685" w:type="pct"/>
            <w:tcBorders>
              <w:top w:val="nil"/>
              <w:bottom w:val="nil"/>
            </w:tcBorders>
            <w:shd w:val="clear" w:color="auto" w:fill="auto"/>
          </w:tcPr>
          <w:p w14:paraId="0B357AA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43 (37)</w:t>
            </w:r>
          </w:p>
        </w:tc>
        <w:tc>
          <w:tcPr>
            <w:tcW w:w="685" w:type="pct"/>
            <w:tcBorders>
              <w:top w:val="nil"/>
              <w:bottom w:val="nil"/>
            </w:tcBorders>
            <w:shd w:val="clear" w:color="auto" w:fill="auto"/>
          </w:tcPr>
          <w:p w14:paraId="1DAFECC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w:t>
            </w:r>
          </w:p>
        </w:tc>
        <w:tc>
          <w:tcPr>
            <w:tcW w:w="685" w:type="pct"/>
            <w:tcBorders>
              <w:top w:val="nil"/>
              <w:bottom w:val="nil"/>
            </w:tcBorders>
            <w:shd w:val="clear" w:color="auto" w:fill="auto"/>
          </w:tcPr>
          <w:p w14:paraId="011B756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w:t>
            </w:r>
          </w:p>
        </w:tc>
        <w:tc>
          <w:tcPr>
            <w:tcW w:w="706" w:type="pct"/>
            <w:tcBorders>
              <w:top w:val="nil"/>
              <w:bottom w:val="nil"/>
            </w:tcBorders>
            <w:shd w:val="clear" w:color="auto" w:fill="auto"/>
          </w:tcPr>
          <w:p w14:paraId="15737B2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63" w:type="pct"/>
            <w:tcBorders>
              <w:top w:val="nil"/>
              <w:bottom w:val="nil"/>
            </w:tcBorders>
            <w:shd w:val="clear" w:color="auto" w:fill="auto"/>
          </w:tcPr>
          <w:p w14:paraId="0A47A03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 (16)</w:t>
            </w:r>
          </w:p>
        </w:tc>
        <w:tc>
          <w:tcPr>
            <w:tcW w:w="685" w:type="pct"/>
            <w:tcBorders>
              <w:top w:val="nil"/>
              <w:bottom w:val="nil"/>
            </w:tcBorders>
            <w:shd w:val="clear" w:color="auto" w:fill="auto"/>
          </w:tcPr>
          <w:p w14:paraId="78DA53A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4B667B8" w14:textId="77777777" w:rsidTr="003A0292">
        <w:trPr>
          <w:trHeight w:val="1025"/>
        </w:trPr>
        <w:tc>
          <w:tcPr>
            <w:cnfStyle w:val="001000000000" w:firstRow="0" w:lastRow="0" w:firstColumn="1" w:lastColumn="0" w:oddVBand="0" w:evenVBand="0" w:oddHBand="0" w:evenHBand="0" w:firstRowFirstColumn="0" w:firstRowLastColumn="0" w:lastRowFirstColumn="0" w:lastRowLastColumn="0"/>
            <w:tcW w:w="891" w:type="pct"/>
            <w:tcBorders>
              <w:top w:val="nil"/>
            </w:tcBorders>
            <w:shd w:val="clear" w:color="auto" w:fill="auto"/>
          </w:tcPr>
          <w:p w14:paraId="1B3D152E"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Ru ız-del- Arbol,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685" w:type="pct"/>
            <w:tcBorders>
              <w:top w:val="nil"/>
            </w:tcBorders>
            <w:shd w:val="clear" w:color="auto" w:fill="auto"/>
          </w:tcPr>
          <w:p w14:paraId="1162360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 (46.2)</w:t>
            </w:r>
          </w:p>
        </w:tc>
        <w:tc>
          <w:tcPr>
            <w:tcW w:w="685" w:type="pct"/>
            <w:tcBorders>
              <w:top w:val="nil"/>
            </w:tcBorders>
            <w:shd w:val="clear" w:color="auto" w:fill="auto"/>
          </w:tcPr>
          <w:p w14:paraId="7FBFFD8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19</w:t>
            </w:r>
          </w:p>
        </w:tc>
        <w:tc>
          <w:tcPr>
            <w:tcW w:w="685" w:type="pct"/>
            <w:tcBorders>
              <w:top w:val="nil"/>
            </w:tcBorders>
            <w:shd w:val="clear" w:color="auto" w:fill="auto"/>
          </w:tcPr>
          <w:p w14:paraId="036E842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18</w:t>
            </w:r>
          </w:p>
        </w:tc>
        <w:tc>
          <w:tcPr>
            <w:tcW w:w="706" w:type="pct"/>
            <w:tcBorders>
              <w:top w:val="nil"/>
            </w:tcBorders>
            <w:shd w:val="clear" w:color="auto" w:fill="auto"/>
          </w:tcPr>
          <w:p w14:paraId="41D0B11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top w:val="nil"/>
            </w:tcBorders>
            <w:shd w:val="clear" w:color="auto" w:fill="auto"/>
          </w:tcPr>
          <w:p w14:paraId="7E26D941"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top w:val="nil"/>
            </w:tcBorders>
            <w:shd w:val="clear" w:color="auto" w:fill="auto"/>
          </w:tcPr>
          <w:p w14:paraId="3369964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66DC08A" w14:textId="77777777" w:rsidTr="003A029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14B606D1"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Rimbas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685" w:type="pct"/>
            <w:shd w:val="clear" w:color="auto" w:fill="auto"/>
          </w:tcPr>
          <w:p w14:paraId="263034E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22 (47.8)</w:t>
            </w:r>
          </w:p>
        </w:tc>
        <w:tc>
          <w:tcPr>
            <w:tcW w:w="685" w:type="pct"/>
            <w:shd w:val="clear" w:color="auto" w:fill="auto"/>
          </w:tcPr>
          <w:p w14:paraId="226A458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w:t>
            </w:r>
          </w:p>
        </w:tc>
        <w:tc>
          <w:tcPr>
            <w:tcW w:w="685" w:type="pct"/>
            <w:shd w:val="clear" w:color="auto" w:fill="auto"/>
          </w:tcPr>
          <w:p w14:paraId="61F9398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w:t>
            </w:r>
          </w:p>
        </w:tc>
        <w:tc>
          <w:tcPr>
            <w:tcW w:w="706" w:type="pct"/>
            <w:shd w:val="clear" w:color="auto" w:fill="auto"/>
          </w:tcPr>
          <w:p w14:paraId="3121F8A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w:t>
            </w:r>
          </w:p>
        </w:tc>
        <w:tc>
          <w:tcPr>
            <w:tcW w:w="663" w:type="pct"/>
            <w:shd w:val="clear" w:color="auto" w:fill="auto"/>
          </w:tcPr>
          <w:p w14:paraId="7F4D8A2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5CBA697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2016</w:t>
            </w:r>
          </w:p>
        </w:tc>
      </w:tr>
      <w:tr w:rsidR="002239EF" w:rsidRPr="00093C7F" w14:paraId="4216B150" w14:textId="77777777" w:rsidTr="003A0292">
        <w:trPr>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6B80700E"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Hammami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685" w:type="pct"/>
            <w:shd w:val="clear" w:color="auto" w:fill="auto"/>
          </w:tcPr>
          <w:p w14:paraId="3957C81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41 (51.2)</w:t>
            </w:r>
          </w:p>
        </w:tc>
        <w:tc>
          <w:tcPr>
            <w:tcW w:w="685" w:type="pct"/>
            <w:shd w:val="clear" w:color="auto" w:fill="auto"/>
          </w:tcPr>
          <w:p w14:paraId="77A3EFB2"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19</w:t>
            </w:r>
          </w:p>
        </w:tc>
        <w:tc>
          <w:tcPr>
            <w:tcW w:w="685" w:type="pct"/>
            <w:shd w:val="clear" w:color="auto" w:fill="auto"/>
          </w:tcPr>
          <w:p w14:paraId="672F7B9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706" w:type="pct"/>
            <w:shd w:val="clear" w:color="auto" w:fill="auto"/>
          </w:tcPr>
          <w:p w14:paraId="23A560D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63" w:type="pct"/>
            <w:shd w:val="clear" w:color="auto" w:fill="auto"/>
          </w:tcPr>
          <w:p w14:paraId="1A81042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 (10)</w:t>
            </w:r>
          </w:p>
        </w:tc>
        <w:tc>
          <w:tcPr>
            <w:tcW w:w="685" w:type="pct"/>
            <w:shd w:val="clear" w:color="auto" w:fill="auto"/>
          </w:tcPr>
          <w:p w14:paraId="6289232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2016</w:t>
            </w:r>
          </w:p>
        </w:tc>
      </w:tr>
      <w:tr w:rsidR="002239EF" w:rsidRPr="00093C7F" w14:paraId="0D693F7A" w14:textId="77777777" w:rsidTr="003A0292">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7B9D2698"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685" w:type="pct"/>
            <w:shd w:val="clear" w:color="auto" w:fill="auto"/>
          </w:tcPr>
          <w:p w14:paraId="56DEA1E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36 (40)</w:t>
            </w:r>
          </w:p>
        </w:tc>
        <w:tc>
          <w:tcPr>
            <w:tcW w:w="685" w:type="pct"/>
            <w:shd w:val="clear" w:color="auto" w:fill="auto"/>
          </w:tcPr>
          <w:p w14:paraId="35F72C7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24</w:t>
            </w:r>
          </w:p>
        </w:tc>
        <w:tc>
          <w:tcPr>
            <w:tcW w:w="685" w:type="pct"/>
            <w:shd w:val="clear" w:color="auto" w:fill="auto"/>
          </w:tcPr>
          <w:p w14:paraId="66716E2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w:t>
            </w:r>
          </w:p>
        </w:tc>
        <w:tc>
          <w:tcPr>
            <w:tcW w:w="706" w:type="pct"/>
            <w:shd w:val="clear" w:color="auto" w:fill="auto"/>
          </w:tcPr>
          <w:p w14:paraId="289BAC5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772FDEE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286EE1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0AC86343" w14:textId="77777777" w:rsidTr="003A0292">
        <w:trPr>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19B4F19C"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685" w:type="pct"/>
            <w:shd w:val="clear" w:color="auto" w:fill="auto"/>
          </w:tcPr>
          <w:p w14:paraId="4DA5A05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 (63.5)</w:t>
            </w:r>
          </w:p>
        </w:tc>
        <w:tc>
          <w:tcPr>
            <w:tcW w:w="685" w:type="pct"/>
            <w:shd w:val="clear" w:color="auto" w:fill="auto"/>
          </w:tcPr>
          <w:p w14:paraId="660461E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w:t>
            </w:r>
          </w:p>
        </w:tc>
        <w:tc>
          <w:tcPr>
            <w:tcW w:w="685" w:type="pct"/>
            <w:shd w:val="clear" w:color="auto" w:fill="auto"/>
          </w:tcPr>
          <w:p w14:paraId="512C94E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w:t>
            </w:r>
          </w:p>
        </w:tc>
        <w:tc>
          <w:tcPr>
            <w:tcW w:w="706" w:type="pct"/>
            <w:shd w:val="clear" w:color="auto" w:fill="auto"/>
          </w:tcPr>
          <w:p w14:paraId="36599F1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2739E7A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73792D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77F4D736"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4494B185"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lastRenderedPageBreak/>
              <w:t xml:space="preserve">Kazankov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685" w:type="pct"/>
            <w:shd w:val="clear" w:color="auto" w:fill="auto"/>
          </w:tcPr>
          <w:p w14:paraId="176B0D4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24 (54.5)</w:t>
            </w:r>
          </w:p>
        </w:tc>
        <w:tc>
          <w:tcPr>
            <w:tcW w:w="685" w:type="pct"/>
            <w:shd w:val="clear" w:color="auto" w:fill="auto"/>
          </w:tcPr>
          <w:p w14:paraId="00E99EC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85" w:type="pct"/>
            <w:shd w:val="clear" w:color="auto" w:fill="auto"/>
          </w:tcPr>
          <w:p w14:paraId="1D7D42C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w:t>
            </w:r>
          </w:p>
        </w:tc>
        <w:tc>
          <w:tcPr>
            <w:tcW w:w="706" w:type="pct"/>
            <w:shd w:val="clear" w:color="auto" w:fill="auto"/>
          </w:tcPr>
          <w:p w14:paraId="6977001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w:t>
            </w:r>
          </w:p>
        </w:tc>
        <w:tc>
          <w:tcPr>
            <w:tcW w:w="663" w:type="pct"/>
            <w:shd w:val="clear" w:color="auto" w:fill="auto"/>
          </w:tcPr>
          <w:p w14:paraId="154B621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7FFB5F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09317C74"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06F136F2"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Nazar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685" w:type="pct"/>
            <w:shd w:val="clear" w:color="auto" w:fill="auto"/>
          </w:tcPr>
          <w:p w14:paraId="6ED58CF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58 (58)</w:t>
            </w:r>
          </w:p>
        </w:tc>
        <w:tc>
          <w:tcPr>
            <w:tcW w:w="685" w:type="pct"/>
            <w:shd w:val="clear" w:color="auto" w:fill="auto"/>
          </w:tcPr>
          <w:p w14:paraId="118EFD7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42</w:t>
            </w:r>
          </w:p>
        </w:tc>
        <w:tc>
          <w:tcPr>
            <w:tcW w:w="685" w:type="pct"/>
            <w:shd w:val="clear" w:color="auto" w:fill="auto"/>
          </w:tcPr>
          <w:p w14:paraId="359F58C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16</w:t>
            </w:r>
          </w:p>
        </w:tc>
        <w:tc>
          <w:tcPr>
            <w:tcW w:w="706" w:type="pct"/>
            <w:shd w:val="clear" w:color="auto" w:fill="auto"/>
          </w:tcPr>
          <w:p w14:paraId="3D1DEF9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407D1BC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1AA00D7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24E290C2"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shd w:val="clear" w:color="auto" w:fill="auto"/>
          </w:tcPr>
          <w:p w14:paraId="4A80290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Devauchelle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685" w:type="pct"/>
            <w:shd w:val="clear" w:color="auto" w:fill="auto"/>
          </w:tcPr>
          <w:p w14:paraId="31B30F4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 (35)</w:t>
            </w:r>
          </w:p>
        </w:tc>
        <w:tc>
          <w:tcPr>
            <w:tcW w:w="685" w:type="pct"/>
            <w:shd w:val="clear" w:color="auto" w:fill="auto"/>
          </w:tcPr>
          <w:p w14:paraId="3D5D8B1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w:t>
            </w:r>
          </w:p>
        </w:tc>
        <w:tc>
          <w:tcPr>
            <w:tcW w:w="685" w:type="pct"/>
            <w:shd w:val="clear" w:color="auto" w:fill="auto"/>
          </w:tcPr>
          <w:p w14:paraId="48AE57C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w:t>
            </w:r>
          </w:p>
        </w:tc>
        <w:tc>
          <w:tcPr>
            <w:tcW w:w="706" w:type="pct"/>
            <w:shd w:val="clear" w:color="auto" w:fill="auto"/>
          </w:tcPr>
          <w:p w14:paraId="63699C3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63" w:type="pct"/>
            <w:shd w:val="clear" w:color="auto" w:fill="auto"/>
          </w:tcPr>
          <w:p w14:paraId="659AFC0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685" w:type="pct"/>
            <w:shd w:val="clear" w:color="auto" w:fill="auto"/>
          </w:tcPr>
          <w:p w14:paraId="05C2FFF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2F8F2CE0" w14:textId="77777777" w:rsidTr="003A0292">
        <w:trPr>
          <w:trHeight w:val="609"/>
        </w:trPr>
        <w:tc>
          <w:tcPr>
            <w:cnfStyle w:val="001000000000" w:firstRow="0" w:lastRow="0" w:firstColumn="1" w:lastColumn="0" w:oddVBand="0" w:evenVBand="0" w:oddHBand="0" w:evenHBand="0" w:firstRowFirstColumn="0" w:firstRowLastColumn="0" w:lastRowFirstColumn="0" w:lastRowLastColumn="0"/>
            <w:tcW w:w="891" w:type="pct"/>
            <w:tcBorders>
              <w:bottom w:val="nil"/>
            </w:tcBorders>
            <w:shd w:val="clear" w:color="auto" w:fill="auto"/>
          </w:tcPr>
          <w:p w14:paraId="22D816C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Somani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685" w:type="pct"/>
            <w:tcBorders>
              <w:bottom w:val="nil"/>
            </w:tcBorders>
            <w:shd w:val="clear" w:color="auto" w:fill="auto"/>
          </w:tcPr>
          <w:p w14:paraId="56EEA1E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18 (30)</w:t>
            </w:r>
          </w:p>
        </w:tc>
        <w:tc>
          <w:tcPr>
            <w:tcW w:w="685" w:type="pct"/>
            <w:tcBorders>
              <w:bottom w:val="nil"/>
            </w:tcBorders>
            <w:shd w:val="clear" w:color="auto" w:fill="auto"/>
          </w:tcPr>
          <w:p w14:paraId="1BC57A4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w:t>
            </w:r>
          </w:p>
        </w:tc>
        <w:tc>
          <w:tcPr>
            <w:tcW w:w="685" w:type="pct"/>
            <w:tcBorders>
              <w:bottom w:val="nil"/>
            </w:tcBorders>
            <w:shd w:val="clear" w:color="auto" w:fill="auto"/>
          </w:tcPr>
          <w:p w14:paraId="01EFBB9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w:t>
            </w:r>
          </w:p>
        </w:tc>
        <w:tc>
          <w:tcPr>
            <w:tcW w:w="706" w:type="pct"/>
            <w:tcBorders>
              <w:bottom w:val="nil"/>
            </w:tcBorders>
            <w:shd w:val="clear" w:color="auto" w:fill="auto"/>
          </w:tcPr>
          <w:p w14:paraId="64FCA7F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63" w:type="pct"/>
            <w:tcBorders>
              <w:bottom w:val="nil"/>
            </w:tcBorders>
            <w:shd w:val="clear" w:color="auto" w:fill="auto"/>
          </w:tcPr>
          <w:p w14:paraId="4BC457D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685" w:type="pct"/>
            <w:tcBorders>
              <w:bottom w:val="nil"/>
            </w:tcBorders>
            <w:shd w:val="clear" w:color="auto" w:fill="auto"/>
          </w:tcPr>
          <w:p w14:paraId="466BC5C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2009</w:t>
            </w:r>
          </w:p>
        </w:tc>
      </w:tr>
      <w:tr w:rsidR="002239EF" w:rsidRPr="00093C7F" w14:paraId="6AC81CAD" w14:textId="77777777" w:rsidTr="003A0292">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91" w:type="pct"/>
            <w:tcBorders>
              <w:top w:val="nil"/>
              <w:bottom w:val="single" w:sz="4" w:space="0" w:color="auto"/>
            </w:tcBorders>
            <w:shd w:val="clear" w:color="auto" w:fill="auto"/>
          </w:tcPr>
          <w:p w14:paraId="22B94F1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Total</w:t>
            </w:r>
          </w:p>
        </w:tc>
        <w:tc>
          <w:tcPr>
            <w:tcW w:w="685" w:type="pct"/>
            <w:tcBorders>
              <w:top w:val="nil"/>
              <w:bottom w:val="single" w:sz="4" w:space="0" w:color="auto"/>
            </w:tcBorders>
            <w:shd w:val="clear" w:color="auto" w:fill="auto"/>
          </w:tcPr>
          <w:p w14:paraId="3A1BE44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546 (51.2)</w:t>
            </w:r>
          </w:p>
        </w:tc>
        <w:tc>
          <w:tcPr>
            <w:tcW w:w="685" w:type="pct"/>
            <w:tcBorders>
              <w:top w:val="nil"/>
              <w:bottom w:val="single" w:sz="4" w:space="0" w:color="auto"/>
            </w:tcBorders>
            <w:shd w:val="clear" w:color="auto" w:fill="auto"/>
          </w:tcPr>
          <w:p w14:paraId="5B12014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323</w:t>
            </w:r>
          </w:p>
        </w:tc>
        <w:tc>
          <w:tcPr>
            <w:tcW w:w="685" w:type="pct"/>
            <w:tcBorders>
              <w:top w:val="nil"/>
              <w:bottom w:val="single" w:sz="4" w:space="0" w:color="auto"/>
            </w:tcBorders>
            <w:shd w:val="clear" w:color="auto" w:fill="auto"/>
          </w:tcPr>
          <w:p w14:paraId="5CC7566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195</w:t>
            </w:r>
          </w:p>
        </w:tc>
        <w:tc>
          <w:tcPr>
            <w:tcW w:w="706" w:type="pct"/>
            <w:tcBorders>
              <w:top w:val="nil"/>
              <w:bottom w:val="single" w:sz="4" w:space="0" w:color="auto"/>
            </w:tcBorders>
            <w:shd w:val="clear" w:color="auto" w:fill="auto"/>
          </w:tcPr>
          <w:p w14:paraId="6649CEC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w:t>
            </w:r>
          </w:p>
        </w:tc>
        <w:tc>
          <w:tcPr>
            <w:tcW w:w="663" w:type="pct"/>
            <w:tcBorders>
              <w:top w:val="nil"/>
              <w:bottom w:val="single" w:sz="4" w:space="0" w:color="auto"/>
            </w:tcBorders>
            <w:shd w:val="clear" w:color="auto" w:fill="auto"/>
          </w:tcPr>
          <w:p w14:paraId="388EBF0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 (4.7)</w:t>
            </w:r>
          </w:p>
        </w:tc>
        <w:tc>
          <w:tcPr>
            <w:tcW w:w="685" w:type="pct"/>
            <w:tcBorders>
              <w:top w:val="nil"/>
              <w:bottom w:val="single" w:sz="4" w:space="0" w:color="auto"/>
            </w:tcBorders>
            <w:shd w:val="clear" w:color="auto" w:fill="auto"/>
          </w:tcPr>
          <w:p w14:paraId="57441AE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r>
    </w:tbl>
    <w:p w14:paraId="1A010B1E" w14:textId="77777777" w:rsidR="002C5455" w:rsidRPr="00093C7F" w:rsidRDefault="00284D2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w:t>
      </w:r>
      <w:r w:rsidR="003A0292" w:rsidRPr="00093C7F">
        <w:rPr>
          <w:rFonts w:ascii="Book Antiqua" w:hAnsi="Book Antiqua"/>
          <w:color w:val="000000" w:themeColor="text1"/>
          <w:sz w:val="24"/>
          <w:szCs w:val="24"/>
          <w:lang w:val="en-US"/>
        </w:rPr>
        <w:t>L</w:t>
      </w:r>
      <w:r w:rsidRPr="00093C7F">
        <w:rPr>
          <w:rFonts w:ascii="Book Antiqua" w:hAnsi="Book Antiqua"/>
          <w:color w:val="000000" w:themeColor="text1"/>
          <w:sz w:val="24"/>
          <w:szCs w:val="24"/>
          <w:lang w:val="en-US"/>
        </w:rPr>
        <w:t>eft ventricle diastolic dysfunction.</w:t>
      </w:r>
    </w:p>
    <w:p w14:paraId="35143186" w14:textId="77777777" w:rsidR="003A0292" w:rsidRPr="00093C7F" w:rsidRDefault="003A0292"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62BCC149" w14:textId="77777777" w:rsidR="002C5455" w:rsidRPr="00093C7F" w:rsidRDefault="002C5455"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b/>
          <w:color w:val="000000" w:themeColor="text1"/>
          <w:sz w:val="24"/>
          <w:szCs w:val="24"/>
          <w:lang w:val="en-US"/>
        </w:rPr>
        <w:lastRenderedPageBreak/>
        <w:t>Table 5 Difference in means of Child-Pugh scores between left ventricle diastolic dysfunction grades</w:t>
      </w:r>
    </w:p>
    <w:tbl>
      <w:tblPr>
        <w:tblStyle w:val="PlainTable41"/>
        <w:tblW w:w="5152" w:type="pct"/>
        <w:tblInd w:w="-426" w:type="dxa"/>
        <w:tblLook w:val="04A0" w:firstRow="1" w:lastRow="0" w:firstColumn="1" w:lastColumn="0" w:noHBand="0" w:noVBand="1"/>
      </w:tblPr>
      <w:tblGrid>
        <w:gridCol w:w="3027"/>
        <w:gridCol w:w="1628"/>
        <w:gridCol w:w="3189"/>
        <w:gridCol w:w="2395"/>
        <w:gridCol w:w="2395"/>
        <w:gridCol w:w="1795"/>
      </w:tblGrid>
      <w:tr w:rsidR="002239EF" w:rsidRPr="00093C7F" w14:paraId="3E4F1FEA" w14:textId="77777777" w:rsidTr="00907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auto"/>
              <w:bottom w:val="single" w:sz="4" w:space="0" w:color="auto"/>
            </w:tcBorders>
            <w:shd w:val="clear" w:color="auto" w:fill="auto"/>
          </w:tcPr>
          <w:p w14:paraId="7E500507" w14:textId="77777777" w:rsidR="002C5455" w:rsidRPr="00093C7F" w:rsidRDefault="002C5455" w:rsidP="00093C7F">
            <w:pPr>
              <w:adjustRightInd w:val="0"/>
              <w:snapToGrid w:val="0"/>
              <w:spacing w:line="360" w:lineRule="auto"/>
              <w:jc w:val="both"/>
              <w:rPr>
                <w:rFonts w:ascii="Book Antiqua" w:hAnsi="Book Antiqua"/>
                <w:b w:val="0"/>
                <w:color w:val="000000" w:themeColor="text1"/>
                <w:sz w:val="24"/>
                <w:szCs w:val="24"/>
                <w:lang w:val="en-US"/>
              </w:rPr>
            </w:pPr>
            <w:bookmarkStart w:id="141" w:name="_Hlk13730648"/>
            <w:r w:rsidRPr="00093C7F">
              <w:rPr>
                <w:rFonts w:ascii="Book Antiqua" w:hAnsi="Book Antiqua"/>
                <w:color w:val="000000" w:themeColor="text1"/>
                <w:sz w:val="24"/>
                <w:szCs w:val="24"/>
                <w:lang w:val="en-US"/>
              </w:rPr>
              <w:t>Author</w:t>
            </w:r>
          </w:p>
        </w:tc>
        <w:tc>
          <w:tcPr>
            <w:tcW w:w="564" w:type="pct"/>
            <w:tcBorders>
              <w:top w:val="single" w:sz="4" w:space="0" w:color="auto"/>
              <w:bottom w:val="single" w:sz="4" w:space="0" w:color="auto"/>
            </w:tcBorders>
            <w:shd w:val="clear" w:color="auto" w:fill="auto"/>
          </w:tcPr>
          <w:p w14:paraId="5EDDD2E1"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 xml:space="preserve">Number of cases, </w:t>
            </w:r>
            <w:r w:rsidRPr="00093C7F">
              <w:rPr>
                <w:rFonts w:ascii="Book Antiqua" w:hAnsi="Book Antiqua" w:cs="Times New Roman"/>
                <w:i/>
                <w:color w:val="000000" w:themeColor="text1"/>
                <w:sz w:val="24"/>
                <w:szCs w:val="24"/>
                <w:lang w:val="en-US"/>
              </w:rPr>
              <w:t>n</w:t>
            </w:r>
          </w:p>
        </w:tc>
        <w:tc>
          <w:tcPr>
            <w:tcW w:w="1105" w:type="pct"/>
            <w:tcBorders>
              <w:top w:val="single" w:sz="4" w:space="0" w:color="auto"/>
              <w:bottom w:val="single" w:sz="4" w:space="0" w:color="auto"/>
            </w:tcBorders>
            <w:shd w:val="clear" w:color="auto" w:fill="auto"/>
          </w:tcPr>
          <w:p w14:paraId="7EEFECF5"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Difference in means of Child-Pugh scores between LVDD grades Yes/No/Not assessed</w:t>
            </w:r>
          </w:p>
        </w:tc>
        <w:tc>
          <w:tcPr>
            <w:tcW w:w="830" w:type="pct"/>
            <w:tcBorders>
              <w:top w:val="single" w:sz="4" w:space="0" w:color="auto"/>
              <w:bottom w:val="single" w:sz="4" w:space="0" w:color="auto"/>
            </w:tcBorders>
            <w:shd w:val="clear" w:color="auto" w:fill="auto"/>
          </w:tcPr>
          <w:p w14:paraId="5562706F"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Mean Child-Pugh scores in patients without</w:t>
            </w:r>
            <w:r w:rsidR="00093C7F" w:rsidRPr="00093C7F">
              <w:rPr>
                <w:rFonts w:ascii="Book Antiqua" w:hAnsi="Book Antiqua" w:cs="Times New 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LVDD</w:t>
            </w:r>
          </w:p>
        </w:tc>
        <w:tc>
          <w:tcPr>
            <w:tcW w:w="830" w:type="pct"/>
            <w:tcBorders>
              <w:top w:val="single" w:sz="4" w:space="0" w:color="auto"/>
              <w:bottom w:val="single" w:sz="4" w:space="0" w:color="auto"/>
            </w:tcBorders>
            <w:shd w:val="clear" w:color="auto" w:fill="auto"/>
          </w:tcPr>
          <w:p w14:paraId="3C802EDC"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cs="Times New Roman"/>
                <w:color w:val="000000" w:themeColor="text1"/>
                <w:sz w:val="24"/>
                <w:szCs w:val="24"/>
                <w:lang w:val="en-US"/>
              </w:rPr>
              <w:t>Mean Child-Pugh scores in patients with</w:t>
            </w:r>
            <w:r w:rsidR="00093C7F" w:rsidRPr="00093C7F">
              <w:rPr>
                <w:rFonts w:ascii="Book Antiqua" w:hAnsi="Book Antiqua" w:cs="Times New 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LVDD</w:t>
            </w:r>
          </w:p>
        </w:tc>
        <w:tc>
          <w:tcPr>
            <w:tcW w:w="622" w:type="pct"/>
            <w:tcBorders>
              <w:top w:val="single" w:sz="4" w:space="0" w:color="auto"/>
              <w:bottom w:val="single" w:sz="4" w:space="0" w:color="auto"/>
            </w:tcBorders>
            <w:shd w:val="clear" w:color="auto" w:fill="auto"/>
          </w:tcPr>
          <w:p w14:paraId="1C929447" w14:textId="77777777" w:rsidR="002C5455" w:rsidRPr="00093C7F" w:rsidRDefault="00284D2C"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i/>
                <w:iCs/>
                <w:color w:val="000000" w:themeColor="text1"/>
                <w:sz w:val="24"/>
                <w:szCs w:val="24"/>
                <w:lang w:val="en-US"/>
              </w:rPr>
              <w:t>P</w:t>
            </w:r>
            <w:r w:rsidR="002C5455" w:rsidRPr="00093C7F">
              <w:rPr>
                <w:rFonts w:ascii="Book Antiqua" w:hAnsi="Book Antiqua"/>
                <w:i/>
                <w:iCs/>
                <w:color w:val="000000" w:themeColor="text1"/>
                <w:sz w:val="24"/>
                <w:szCs w:val="24"/>
                <w:lang w:val="en-US"/>
              </w:rPr>
              <w:t xml:space="preserve"> </w:t>
            </w:r>
            <w:r w:rsidR="002C5455" w:rsidRPr="00093C7F">
              <w:rPr>
                <w:rFonts w:ascii="Book Antiqua" w:hAnsi="Book Antiqua"/>
                <w:color w:val="000000" w:themeColor="text1"/>
                <w:sz w:val="24"/>
                <w:szCs w:val="24"/>
                <w:lang w:val="en-US"/>
              </w:rPr>
              <w:t>value</w:t>
            </w:r>
          </w:p>
        </w:tc>
      </w:tr>
      <w:tr w:rsidR="002239EF" w:rsidRPr="00093C7F" w14:paraId="43C74D8A"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Borders>
              <w:top w:val="single" w:sz="4" w:space="0" w:color="auto"/>
            </w:tcBorders>
            <w:shd w:val="clear" w:color="auto" w:fill="auto"/>
          </w:tcPr>
          <w:p w14:paraId="7C882FB7"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Dadhich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i/>
                <w:color w:val="000000" w:themeColor="text1"/>
                <w:sz w:val="24"/>
                <w:szCs w:val="24"/>
                <w:vertAlign w:val="superscript"/>
                <w:lang w:val="en-US"/>
              </w:rPr>
              <w:t>[</w:t>
            </w:r>
            <w:r w:rsidRPr="00093C7F">
              <w:rPr>
                <w:rFonts w:ascii="Book Antiqua" w:hAnsi="Book Antiqua"/>
                <w:b w:val="0"/>
                <w:bCs w:val="0"/>
                <w:color w:val="000000" w:themeColor="text1"/>
                <w:sz w:val="24"/>
                <w:szCs w:val="24"/>
                <w:vertAlign w:val="superscript"/>
                <w:lang w:val="en-US"/>
              </w:rPr>
              <w:t>31]</w:t>
            </w:r>
          </w:p>
        </w:tc>
        <w:tc>
          <w:tcPr>
            <w:tcW w:w="564" w:type="pct"/>
            <w:tcBorders>
              <w:top w:val="single" w:sz="4" w:space="0" w:color="auto"/>
            </w:tcBorders>
            <w:shd w:val="clear" w:color="auto" w:fill="auto"/>
          </w:tcPr>
          <w:p w14:paraId="0F9B8C4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1105" w:type="pct"/>
            <w:tcBorders>
              <w:top w:val="single" w:sz="4" w:space="0" w:color="auto"/>
            </w:tcBorders>
            <w:shd w:val="clear" w:color="auto" w:fill="auto"/>
          </w:tcPr>
          <w:p w14:paraId="5D61189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top w:val="single" w:sz="4" w:space="0" w:color="auto"/>
            </w:tcBorders>
            <w:shd w:val="clear" w:color="auto" w:fill="auto"/>
          </w:tcPr>
          <w:p w14:paraId="70F95DC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top w:val="single" w:sz="4" w:space="0" w:color="auto"/>
            </w:tcBorders>
            <w:shd w:val="clear" w:color="auto" w:fill="auto"/>
          </w:tcPr>
          <w:p w14:paraId="298F7DF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tcBorders>
              <w:top w:val="single" w:sz="4" w:space="0" w:color="auto"/>
            </w:tcBorders>
            <w:shd w:val="clear" w:color="auto" w:fill="auto"/>
          </w:tcPr>
          <w:p w14:paraId="00E09BD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themeColor="text1"/>
                <w:sz w:val="24"/>
                <w:szCs w:val="24"/>
                <w:lang w:val="en-US"/>
              </w:rPr>
            </w:pPr>
            <w:r w:rsidRPr="00093C7F">
              <w:rPr>
                <w:rFonts w:ascii="Book Antiqua" w:hAnsi="Book Antiqua" w:cs="Times New Roman"/>
                <w:color w:val="000000" w:themeColor="text1"/>
                <w:sz w:val="24"/>
                <w:szCs w:val="24"/>
                <w:lang w:val="en-US"/>
              </w:rPr>
              <w:t>-</w:t>
            </w:r>
          </w:p>
        </w:tc>
      </w:tr>
      <w:tr w:rsidR="002239EF" w:rsidRPr="00093C7F" w14:paraId="7F77D8DB"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4FF67715"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564" w:type="pct"/>
            <w:shd w:val="clear" w:color="auto" w:fill="auto"/>
          </w:tcPr>
          <w:p w14:paraId="3D433EA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1105" w:type="pct"/>
            <w:shd w:val="clear" w:color="auto" w:fill="auto"/>
          </w:tcPr>
          <w:p w14:paraId="57C7D80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8B736F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17C4AB4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6EEC6F5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047897F"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3C746C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Karagiannakis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564" w:type="pct"/>
            <w:shd w:val="clear" w:color="auto" w:fill="auto"/>
          </w:tcPr>
          <w:p w14:paraId="7EF294C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45</w:t>
            </w:r>
          </w:p>
        </w:tc>
        <w:tc>
          <w:tcPr>
            <w:tcW w:w="1105" w:type="pct"/>
            <w:shd w:val="clear" w:color="auto" w:fill="auto"/>
          </w:tcPr>
          <w:p w14:paraId="3B41C23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830" w:type="pct"/>
            <w:shd w:val="clear" w:color="auto" w:fill="auto"/>
          </w:tcPr>
          <w:p w14:paraId="64C4E65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6.5 ± 2.1</w:t>
            </w:r>
          </w:p>
        </w:tc>
        <w:tc>
          <w:tcPr>
            <w:tcW w:w="830" w:type="pct"/>
            <w:shd w:val="clear" w:color="auto" w:fill="auto"/>
          </w:tcPr>
          <w:p w14:paraId="70C5651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6.4 ± 1.6</w:t>
            </w:r>
          </w:p>
        </w:tc>
        <w:tc>
          <w:tcPr>
            <w:tcW w:w="622" w:type="pct"/>
            <w:shd w:val="clear" w:color="auto" w:fill="auto"/>
          </w:tcPr>
          <w:p w14:paraId="5FC3A96C" w14:textId="77777777" w:rsidR="002C5455" w:rsidRPr="00093C7F" w:rsidRDefault="00567FC6"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FAD4BD1"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0372B13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Alexopoulou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564" w:type="pct"/>
            <w:shd w:val="clear" w:color="auto" w:fill="auto"/>
          </w:tcPr>
          <w:p w14:paraId="620664C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76</w:t>
            </w:r>
          </w:p>
        </w:tc>
        <w:tc>
          <w:tcPr>
            <w:tcW w:w="1105" w:type="pct"/>
            <w:shd w:val="clear" w:color="auto" w:fill="auto"/>
          </w:tcPr>
          <w:p w14:paraId="2A54E42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830" w:type="pct"/>
            <w:shd w:val="clear" w:color="auto" w:fill="auto"/>
          </w:tcPr>
          <w:p w14:paraId="15C2BA4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 ± 2.8</w:t>
            </w:r>
          </w:p>
        </w:tc>
        <w:tc>
          <w:tcPr>
            <w:tcW w:w="830" w:type="pct"/>
            <w:shd w:val="clear" w:color="auto" w:fill="auto"/>
          </w:tcPr>
          <w:p w14:paraId="6A70785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9.2 ± 2.6</w:t>
            </w:r>
          </w:p>
        </w:tc>
        <w:tc>
          <w:tcPr>
            <w:tcW w:w="622" w:type="pct"/>
            <w:shd w:val="clear" w:color="auto" w:fill="auto"/>
          </w:tcPr>
          <w:p w14:paraId="77C5F0A1" w14:textId="77777777" w:rsidR="002C5455" w:rsidRPr="00093C7F" w:rsidRDefault="00567FC6"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30234624"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6429088"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564" w:type="pct"/>
            <w:shd w:val="clear" w:color="auto" w:fill="auto"/>
          </w:tcPr>
          <w:p w14:paraId="32AF71C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35</w:t>
            </w:r>
          </w:p>
        </w:tc>
        <w:tc>
          <w:tcPr>
            <w:tcW w:w="1105" w:type="pct"/>
            <w:shd w:val="clear" w:color="auto" w:fill="auto"/>
          </w:tcPr>
          <w:p w14:paraId="0FAC6D8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64F2C18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4FF6A6E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446D4CA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9FA1A17"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54469CE2"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Bhuin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564" w:type="pct"/>
            <w:shd w:val="clear" w:color="auto" w:fill="auto"/>
          </w:tcPr>
          <w:p w14:paraId="33FD60B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1105" w:type="pct"/>
            <w:shd w:val="clear" w:color="auto" w:fill="auto"/>
          </w:tcPr>
          <w:p w14:paraId="1A744BC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7A8C28C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6E05FE9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7704B0A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EFC78B6"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5AC79DF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Cesari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[35]</w:t>
            </w:r>
          </w:p>
        </w:tc>
        <w:tc>
          <w:tcPr>
            <w:tcW w:w="564" w:type="pct"/>
            <w:shd w:val="clear" w:color="auto" w:fill="auto"/>
          </w:tcPr>
          <w:p w14:paraId="37044D7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117</w:t>
            </w:r>
          </w:p>
        </w:tc>
        <w:tc>
          <w:tcPr>
            <w:tcW w:w="1105" w:type="pct"/>
            <w:shd w:val="clear" w:color="auto" w:fill="auto"/>
          </w:tcPr>
          <w:p w14:paraId="3B1BEF2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39B24B6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0802F2DB"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742B5F8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532CE5C"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76AFC0A5"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Ru ız-del- Arbol,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564" w:type="pct"/>
            <w:shd w:val="clear" w:color="auto" w:fill="auto"/>
          </w:tcPr>
          <w:p w14:paraId="4F7E74A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1105" w:type="pct"/>
            <w:shd w:val="clear" w:color="auto" w:fill="auto"/>
          </w:tcPr>
          <w:p w14:paraId="08DC52A7" w14:textId="4864C99F" w:rsidR="002C5455" w:rsidRPr="00093C7F" w:rsidRDefault="002C5455" w:rsidP="0090710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830" w:type="pct"/>
            <w:shd w:val="clear" w:color="auto" w:fill="auto"/>
          </w:tcPr>
          <w:p w14:paraId="5B96205F" w14:textId="5D97C029" w:rsidR="002C5455" w:rsidRPr="00907105" w:rsidRDefault="002C5455" w:rsidP="0090710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dvPA564"/>
                <w:color w:val="000000" w:themeColor="text1"/>
                <w:sz w:val="24"/>
                <w:szCs w:val="24"/>
                <w:lang w:val="en-US"/>
              </w:rPr>
            </w:pPr>
            <w:r w:rsidRPr="00093C7F">
              <w:rPr>
                <w:rFonts w:ascii="Book Antiqua" w:hAnsi="Book Antiqua" w:cs="AdvPA564"/>
                <w:color w:val="000000" w:themeColor="text1"/>
                <w:sz w:val="24"/>
                <w:szCs w:val="24"/>
                <w:lang w:val="en-US"/>
              </w:rPr>
              <w:t>8</w:t>
            </w:r>
            <w:r w:rsidR="003E00A1" w:rsidRPr="00093C7F">
              <w:rPr>
                <w:rFonts w:ascii="Book Antiqua" w:hAnsi="Book Antiqua" w:cs="AdvPA564"/>
                <w:color w:val="000000" w:themeColor="text1"/>
                <w:sz w:val="24"/>
                <w:szCs w:val="24"/>
                <w:lang w:val="en-US"/>
              </w:rPr>
              <w:t xml:space="preserve"> </w:t>
            </w:r>
            <w:r w:rsidRPr="00093C7F">
              <w:rPr>
                <w:rFonts w:ascii="Book Antiqua" w:hAnsi="Book Antiqua" w:cs="AdvP80675"/>
                <w:color w:val="000000" w:themeColor="text1"/>
                <w:sz w:val="24"/>
                <w:szCs w:val="24"/>
                <w:lang w:val="en-US"/>
              </w:rPr>
              <w:t>±</w:t>
            </w:r>
            <w:r w:rsidR="003E00A1" w:rsidRPr="00093C7F">
              <w:rPr>
                <w:rFonts w:ascii="Book Antiqua" w:hAnsi="Book Antiqua" w:cs="AdvP80675"/>
                <w:color w:val="000000" w:themeColor="text1"/>
                <w:sz w:val="24"/>
                <w:szCs w:val="24"/>
                <w:lang w:val="en-US"/>
              </w:rPr>
              <w:t xml:space="preserve"> </w:t>
            </w:r>
            <w:r w:rsidRPr="00093C7F">
              <w:rPr>
                <w:rFonts w:ascii="Book Antiqua" w:hAnsi="Book Antiqua" w:cs="AdvPA564"/>
                <w:color w:val="000000" w:themeColor="text1"/>
                <w:sz w:val="24"/>
                <w:szCs w:val="24"/>
                <w:lang w:val="en-US"/>
              </w:rPr>
              <w:t>2 (7</w:t>
            </w:r>
            <w:r w:rsidR="00DB71B2" w:rsidRPr="00093C7F">
              <w:rPr>
                <w:rFonts w:ascii="Book Antiqua" w:hAnsi="Book Antiqua" w:cs="AdvPA564"/>
                <w:color w:val="000000" w:themeColor="text1"/>
                <w:sz w:val="24"/>
                <w:szCs w:val="24"/>
                <w:lang w:val="en-US"/>
              </w:rPr>
              <w:t>-</w:t>
            </w:r>
            <w:r w:rsidRPr="00093C7F">
              <w:rPr>
                <w:rFonts w:ascii="Book Antiqua" w:hAnsi="Book Antiqua" w:cs="AdvPA564"/>
                <w:color w:val="000000" w:themeColor="text1"/>
                <w:sz w:val="24"/>
                <w:szCs w:val="24"/>
                <w:lang w:val="en-US"/>
              </w:rPr>
              <w:t>9)</w:t>
            </w:r>
          </w:p>
        </w:tc>
        <w:tc>
          <w:tcPr>
            <w:tcW w:w="830" w:type="pct"/>
            <w:shd w:val="clear" w:color="auto" w:fill="auto"/>
          </w:tcPr>
          <w:p w14:paraId="2964CFD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s="AdvPA564"/>
                <w:color w:val="000000" w:themeColor="text1"/>
                <w:sz w:val="24"/>
                <w:szCs w:val="24"/>
                <w:lang w:val="en-US"/>
              </w:rPr>
              <w:t>10</w:t>
            </w:r>
            <w:r w:rsidR="003E00A1" w:rsidRPr="00093C7F">
              <w:rPr>
                <w:rFonts w:ascii="Book Antiqua" w:hAnsi="Book Antiqua" w:cs="AdvPA564"/>
                <w:color w:val="000000" w:themeColor="text1"/>
                <w:sz w:val="24"/>
                <w:szCs w:val="24"/>
                <w:lang w:val="en-US"/>
              </w:rPr>
              <w:t xml:space="preserve"> </w:t>
            </w:r>
            <w:r w:rsidRPr="00093C7F">
              <w:rPr>
                <w:rFonts w:ascii="Book Antiqua" w:hAnsi="Book Antiqua" w:cs="Arial"/>
                <w:color w:val="000000" w:themeColor="text1"/>
                <w:sz w:val="24"/>
                <w:szCs w:val="24"/>
                <w:lang w:val="en-US"/>
              </w:rPr>
              <w:t>±</w:t>
            </w:r>
            <w:r w:rsidR="003E00A1" w:rsidRPr="00093C7F">
              <w:rPr>
                <w:rFonts w:ascii="Book Antiqua" w:hAnsi="Book Antiqua" w:cs="Arial"/>
                <w:color w:val="000000" w:themeColor="text1"/>
                <w:sz w:val="24"/>
                <w:szCs w:val="24"/>
                <w:lang w:val="en-US"/>
              </w:rPr>
              <w:t xml:space="preserve"> </w:t>
            </w:r>
            <w:r w:rsidRPr="00093C7F">
              <w:rPr>
                <w:rFonts w:ascii="Book Antiqua" w:hAnsi="Book Antiqua" w:cs="AdvPA564"/>
                <w:color w:val="000000" w:themeColor="text1"/>
                <w:sz w:val="24"/>
                <w:szCs w:val="24"/>
                <w:lang w:val="en-US"/>
              </w:rPr>
              <w:t>2 (9</w:t>
            </w:r>
            <w:r w:rsidR="00DB71B2" w:rsidRPr="00093C7F">
              <w:rPr>
                <w:rFonts w:ascii="Book Antiqua" w:hAnsi="Book Antiqua" w:cs="AdvPA564"/>
                <w:color w:val="000000" w:themeColor="text1"/>
                <w:sz w:val="24"/>
                <w:szCs w:val="24"/>
                <w:lang w:val="en-US"/>
              </w:rPr>
              <w:t>-</w:t>
            </w:r>
            <w:r w:rsidRPr="00093C7F">
              <w:rPr>
                <w:rFonts w:ascii="Book Antiqua" w:hAnsi="Book Antiqua" w:cs="AdvPA564"/>
                <w:color w:val="000000" w:themeColor="text1"/>
                <w:sz w:val="24"/>
                <w:szCs w:val="24"/>
                <w:lang w:val="en-US"/>
              </w:rPr>
              <w:t>11)</w:t>
            </w:r>
          </w:p>
        </w:tc>
        <w:tc>
          <w:tcPr>
            <w:tcW w:w="622" w:type="pct"/>
            <w:shd w:val="clear" w:color="auto" w:fill="auto"/>
          </w:tcPr>
          <w:p w14:paraId="1B85C06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a</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0.01</w:t>
            </w:r>
          </w:p>
        </w:tc>
      </w:tr>
      <w:tr w:rsidR="002239EF" w:rsidRPr="00093C7F" w14:paraId="26053C4E"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923A04D"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Rimbas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564" w:type="pct"/>
            <w:shd w:val="clear" w:color="auto" w:fill="auto"/>
          </w:tcPr>
          <w:p w14:paraId="26C96DA3"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46</w:t>
            </w:r>
          </w:p>
        </w:tc>
        <w:tc>
          <w:tcPr>
            <w:tcW w:w="1105" w:type="pct"/>
            <w:shd w:val="clear" w:color="auto" w:fill="auto"/>
          </w:tcPr>
          <w:p w14:paraId="77232B8C" w14:textId="2611F113" w:rsidR="002C5455" w:rsidRPr="00093C7F" w:rsidRDefault="002C5455" w:rsidP="0090710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830" w:type="pct"/>
            <w:shd w:val="clear" w:color="auto" w:fill="auto"/>
          </w:tcPr>
          <w:p w14:paraId="16E8964A" w14:textId="195A36E7" w:rsidR="002C5455" w:rsidRPr="00907105" w:rsidRDefault="002C5455" w:rsidP="0090710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imes-Roman"/>
                <w:color w:val="000000" w:themeColor="text1"/>
                <w:sz w:val="24"/>
                <w:szCs w:val="24"/>
                <w:lang w:val="en-US"/>
              </w:rPr>
            </w:pPr>
            <w:r w:rsidRPr="00093C7F">
              <w:rPr>
                <w:rFonts w:ascii="Book Antiqua" w:hAnsi="Book Antiqua" w:cs="Times-Roman"/>
                <w:color w:val="000000" w:themeColor="text1"/>
                <w:sz w:val="24"/>
                <w:szCs w:val="24"/>
                <w:lang w:val="en-US"/>
              </w:rPr>
              <w:t>7.1</w:t>
            </w:r>
            <w:r w:rsidR="003E00A1" w:rsidRPr="00093C7F">
              <w:rPr>
                <w:rFonts w:ascii="Book Antiqua" w:hAnsi="Book Antiqua" w:cs="Times-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w:t>
            </w:r>
            <w:r w:rsidR="003E00A1" w:rsidRPr="00093C7F">
              <w:rPr>
                <w:rFonts w:ascii="Book Antiqua" w:hAnsi="Book Antiqua" w:cs="Times New Roman"/>
                <w:color w:val="000000" w:themeColor="text1"/>
                <w:sz w:val="24"/>
                <w:szCs w:val="24"/>
                <w:lang w:val="en-US"/>
              </w:rPr>
              <w:t xml:space="preserve"> </w:t>
            </w:r>
            <w:r w:rsidRPr="00093C7F">
              <w:rPr>
                <w:rFonts w:ascii="Book Antiqua" w:hAnsi="Book Antiqua" w:cs="Times-Roman"/>
                <w:color w:val="000000" w:themeColor="text1"/>
                <w:sz w:val="24"/>
                <w:szCs w:val="24"/>
                <w:lang w:val="en-US"/>
              </w:rPr>
              <w:t>2</w:t>
            </w:r>
          </w:p>
        </w:tc>
        <w:tc>
          <w:tcPr>
            <w:tcW w:w="830" w:type="pct"/>
            <w:shd w:val="clear" w:color="auto" w:fill="auto"/>
          </w:tcPr>
          <w:p w14:paraId="73DA604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s="Times-Roman"/>
                <w:color w:val="000000" w:themeColor="text1"/>
                <w:sz w:val="24"/>
                <w:szCs w:val="24"/>
                <w:lang w:val="en-US"/>
              </w:rPr>
              <w:t>7.3</w:t>
            </w:r>
            <w:r w:rsidR="003E00A1" w:rsidRPr="00093C7F">
              <w:rPr>
                <w:rFonts w:ascii="Book Antiqua" w:hAnsi="Book Antiqua" w:cs="Times-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w:t>
            </w:r>
            <w:r w:rsidR="003E00A1" w:rsidRPr="00093C7F">
              <w:rPr>
                <w:rFonts w:ascii="Book Antiqua" w:hAnsi="Book Antiqua" w:cs="Times New Roman"/>
                <w:color w:val="000000" w:themeColor="text1"/>
                <w:sz w:val="24"/>
                <w:szCs w:val="24"/>
                <w:lang w:val="en-US"/>
              </w:rPr>
              <w:t xml:space="preserve"> </w:t>
            </w:r>
            <w:r w:rsidRPr="00093C7F">
              <w:rPr>
                <w:rFonts w:ascii="Book Antiqua" w:hAnsi="Book Antiqua" w:cs="Times-Roman"/>
                <w:color w:val="000000" w:themeColor="text1"/>
                <w:sz w:val="24"/>
                <w:szCs w:val="24"/>
                <w:lang w:val="en-US"/>
              </w:rPr>
              <w:t>2.1</w:t>
            </w:r>
          </w:p>
        </w:tc>
        <w:tc>
          <w:tcPr>
            <w:tcW w:w="622" w:type="pct"/>
            <w:shd w:val="clear" w:color="auto" w:fill="auto"/>
          </w:tcPr>
          <w:p w14:paraId="1BABB9D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a</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0.01</w:t>
            </w:r>
          </w:p>
        </w:tc>
      </w:tr>
      <w:tr w:rsidR="002239EF" w:rsidRPr="00093C7F" w14:paraId="3191C241"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1E755F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Hammami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564" w:type="pct"/>
            <w:shd w:val="clear" w:color="auto" w:fill="auto"/>
          </w:tcPr>
          <w:p w14:paraId="12D92E6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1105" w:type="pct"/>
            <w:shd w:val="clear" w:color="auto" w:fill="auto"/>
          </w:tcPr>
          <w:p w14:paraId="30D6318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43721DF"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830" w:type="pct"/>
            <w:shd w:val="clear" w:color="auto" w:fill="auto"/>
          </w:tcPr>
          <w:p w14:paraId="721B3E5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1A32FFF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C1A0EC7"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FD5FB33"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564" w:type="pct"/>
            <w:shd w:val="clear" w:color="auto" w:fill="auto"/>
          </w:tcPr>
          <w:p w14:paraId="0F12A73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90</w:t>
            </w:r>
          </w:p>
        </w:tc>
        <w:tc>
          <w:tcPr>
            <w:tcW w:w="1105" w:type="pct"/>
            <w:shd w:val="clear" w:color="auto" w:fill="auto"/>
          </w:tcPr>
          <w:p w14:paraId="59A60B6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521126A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77045DC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7D8FAE2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21EA54E"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5EB5A9B4"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564" w:type="pct"/>
            <w:shd w:val="clear" w:color="auto" w:fill="auto"/>
          </w:tcPr>
          <w:p w14:paraId="7A3C4E2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74</w:t>
            </w:r>
          </w:p>
        </w:tc>
        <w:tc>
          <w:tcPr>
            <w:tcW w:w="1105" w:type="pct"/>
            <w:shd w:val="clear" w:color="auto" w:fill="auto"/>
          </w:tcPr>
          <w:p w14:paraId="76903B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163C743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844181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575DBCB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661E86B5"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2CB88AD6"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Kazankov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564" w:type="pct"/>
            <w:shd w:val="clear" w:color="auto" w:fill="auto"/>
          </w:tcPr>
          <w:p w14:paraId="3EB303F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44</w:t>
            </w:r>
          </w:p>
        </w:tc>
        <w:tc>
          <w:tcPr>
            <w:tcW w:w="1105" w:type="pct"/>
            <w:shd w:val="clear" w:color="auto" w:fill="auto"/>
          </w:tcPr>
          <w:p w14:paraId="296745DC" w14:textId="21B3D836" w:rsidR="002C5455" w:rsidRPr="00093C7F" w:rsidRDefault="002C5455" w:rsidP="0090710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830" w:type="pct"/>
            <w:shd w:val="clear" w:color="auto" w:fill="auto"/>
          </w:tcPr>
          <w:p w14:paraId="79EFCDA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830" w:type="pct"/>
            <w:shd w:val="clear" w:color="auto" w:fill="auto"/>
          </w:tcPr>
          <w:p w14:paraId="3283E9D0" w14:textId="0B7A5800" w:rsidR="002C5455" w:rsidRPr="00907105" w:rsidRDefault="002C5455" w:rsidP="00907105">
            <w:pPr>
              <w:autoSpaceDE w:val="0"/>
              <w:autoSpaceDN w:val="0"/>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AdvMinionNormal_Rm"/>
                <w:color w:val="000000" w:themeColor="text1"/>
                <w:sz w:val="24"/>
                <w:szCs w:val="24"/>
                <w:lang w:val="en-US"/>
              </w:rPr>
            </w:pPr>
            <w:r w:rsidRPr="00093C7F">
              <w:rPr>
                <w:rFonts w:ascii="Book Antiqua" w:hAnsi="Book Antiqua" w:cs="AdvMinionNormal_Rm"/>
                <w:color w:val="000000" w:themeColor="text1"/>
                <w:sz w:val="24"/>
                <w:szCs w:val="24"/>
                <w:lang w:val="en-US"/>
              </w:rPr>
              <w:t>ND</w:t>
            </w:r>
          </w:p>
        </w:tc>
        <w:tc>
          <w:tcPr>
            <w:tcW w:w="622" w:type="pct"/>
            <w:shd w:val="clear" w:color="auto" w:fill="auto"/>
          </w:tcPr>
          <w:p w14:paraId="09ADA84F" w14:textId="77777777" w:rsidR="002C5455" w:rsidRPr="00093C7F" w:rsidRDefault="00284D2C"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18AFB4DD" w14:textId="77777777" w:rsidTr="00907105">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3C22CDCF"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Nazar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564" w:type="pct"/>
            <w:shd w:val="clear" w:color="auto" w:fill="auto"/>
          </w:tcPr>
          <w:p w14:paraId="1E3E41F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100</w:t>
            </w:r>
          </w:p>
        </w:tc>
        <w:tc>
          <w:tcPr>
            <w:tcW w:w="1105" w:type="pct"/>
            <w:shd w:val="clear" w:color="auto" w:fill="auto"/>
          </w:tcPr>
          <w:p w14:paraId="55744F7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6A1908F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5D7A57F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398E0702"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005735EC" w14:textId="77777777" w:rsidTr="009071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auto"/>
          </w:tcPr>
          <w:p w14:paraId="27BA53A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Devauchelle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564" w:type="pct"/>
            <w:shd w:val="clear" w:color="auto" w:fill="auto"/>
          </w:tcPr>
          <w:p w14:paraId="322837E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1105" w:type="pct"/>
            <w:shd w:val="clear" w:color="auto" w:fill="auto"/>
          </w:tcPr>
          <w:p w14:paraId="4BF5C45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2E7AA15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shd w:val="clear" w:color="auto" w:fill="auto"/>
          </w:tcPr>
          <w:p w14:paraId="318B542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shd w:val="clear" w:color="auto" w:fill="auto"/>
          </w:tcPr>
          <w:p w14:paraId="4927363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45960E4" w14:textId="77777777" w:rsidTr="00907105">
        <w:tc>
          <w:tcPr>
            <w:cnfStyle w:val="001000000000" w:firstRow="0" w:lastRow="0" w:firstColumn="1" w:lastColumn="0" w:oddVBand="0" w:evenVBand="0" w:oddHBand="0" w:evenHBand="0" w:firstRowFirstColumn="0" w:firstRowLastColumn="0" w:lastRowFirstColumn="0" w:lastRowLastColumn="0"/>
            <w:tcW w:w="1049" w:type="pct"/>
            <w:tcBorders>
              <w:bottom w:val="single" w:sz="4" w:space="0" w:color="auto"/>
            </w:tcBorders>
            <w:shd w:val="clear" w:color="auto" w:fill="auto"/>
          </w:tcPr>
          <w:p w14:paraId="2CBC47B9"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Somani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564" w:type="pct"/>
            <w:tcBorders>
              <w:bottom w:val="single" w:sz="4" w:space="0" w:color="auto"/>
            </w:tcBorders>
            <w:shd w:val="clear" w:color="auto" w:fill="auto"/>
          </w:tcPr>
          <w:p w14:paraId="4E18456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60</w:t>
            </w:r>
          </w:p>
        </w:tc>
        <w:tc>
          <w:tcPr>
            <w:tcW w:w="1105" w:type="pct"/>
            <w:tcBorders>
              <w:bottom w:val="single" w:sz="4" w:space="0" w:color="auto"/>
            </w:tcBorders>
            <w:shd w:val="clear" w:color="auto" w:fill="auto"/>
          </w:tcPr>
          <w:p w14:paraId="142B1CF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bottom w:val="single" w:sz="4" w:space="0" w:color="auto"/>
            </w:tcBorders>
            <w:shd w:val="clear" w:color="auto" w:fill="auto"/>
          </w:tcPr>
          <w:p w14:paraId="5503117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830" w:type="pct"/>
            <w:tcBorders>
              <w:bottom w:val="single" w:sz="4" w:space="0" w:color="auto"/>
            </w:tcBorders>
            <w:shd w:val="clear" w:color="auto" w:fill="auto"/>
          </w:tcPr>
          <w:p w14:paraId="71C0CA21"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622" w:type="pct"/>
            <w:tcBorders>
              <w:bottom w:val="single" w:sz="4" w:space="0" w:color="auto"/>
            </w:tcBorders>
            <w:shd w:val="clear" w:color="auto" w:fill="auto"/>
          </w:tcPr>
          <w:p w14:paraId="0C17490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bl>
    <w:bookmarkEnd w:id="141"/>
    <w:p w14:paraId="23E6F262" w14:textId="77777777" w:rsidR="00AE6F2B" w:rsidRPr="00093C7F" w:rsidRDefault="003E00A1"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lastRenderedPageBreak/>
        <w:t>a</w:t>
      </w:r>
      <w:r w:rsidRPr="00093C7F">
        <w:rPr>
          <w:rFonts w:ascii="Book Antiqua" w:hAnsi="Book Antiqua"/>
          <w:color w:val="000000" w:themeColor="text1"/>
          <w:sz w:val="24"/>
          <w:szCs w:val="24"/>
          <w:lang w:val="en-US"/>
        </w:rPr>
        <w:t xml:space="preserve">LVDD grade 2 with respect to the values of LVDD grade 0. </w:t>
      </w:r>
      <w:r w:rsidR="002C5455" w:rsidRPr="00093C7F">
        <w:rPr>
          <w:rFonts w:ascii="Book Antiqua" w:hAnsi="Book Antiqua"/>
          <w:color w:val="000000" w:themeColor="text1"/>
          <w:sz w:val="24"/>
          <w:szCs w:val="24"/>
          <w:lang w:val="en-US"/>
        </w:rPr>
        <w:t xml:space="preserve">NA: </w:t>
      </w:r>
      <w:r w:rsidRPr="00093C7F">
        <w:rPr>
          <w:rFonts w:ascii="Book Antiqua" w:hAnsi="Book Antiqua"/>
          <w:color w:val="000000" w:themeColor="text1"/>
          <w:sz w:val="24"/>
          <w:szCs w:val="24"/>
          <w:lang w:val="en-US"/>
        </w:rPr>
        <w:t>N</w:t>
      </w:r>
      <w:r w:rsidR="002C5455" w:rsidRPr="00093C7F">
        <w:rPr>
          <w:rFonts w:ascii="Book Antiqua" w:hAnsi="Book Antiqua"/>
          <w:color w:val="000000" w:themeColor="text1"/>
          <w:sz w:val="24"/>
          <w:szCs w:val="24"/>
          <w:lang w:val="en-US"/>
        </w:rPr>
        <w:t>ot assessed; ND:</w:t>
      </w:r>
      <w:r w:rsidRPr="00093C7F">
        <w:rPr>
          <w:rFonts w:ascii="Book Antiqua" w:hAnsi="Book Antiqua"/>
          <w:color w:val="000000" w:themeColor="text1"/>
          <w:sz w:val="24"/>
          <w:szCs w:val="24"/>
          <w:lang w:val="en-US"/>
        </w:rPr>
        <w:t xml:space="preserve"> N</w:t>
      </w:r>
      <w:r w:rsidR="002C5455" w:rsidRPr="00093C7F">
        <w:rPr>
          <w:rFonts w:ascii="Book Antiqua" w:hAnsi="Book Antiqua"/>
          <w:color w:val="000000" w:themeColor="text1"/>
          <w:sz w:val="24"/>
          <w:szCs w:val="24"/>
          <w:lang w:val="en-US"/>
        </w:rPr>
        <w:t>o data</w:t>
      </w:r>
      <w:r w:rsidR="00284D2C" w:rsidRPr="00093C7F">
        <w:rPr>
          <w:rFonts w:ascii="Book Antiqua" w:hAnsi="Book Antiqua"/>
          <w:color w:val="000000" w:themeColor="text1"/>
          <w:sz w:val="24"/>
          <w:szCs w:val="24"/>
          <w:lang w:val="en-US"/>
        </w:rPr>
        <w:t xml:space="preserve">; NS: </w:t>
      </w:r>
      <w:r w:rsidRPr="00093C7F">
        <w:rPr>
          <w:rFonts w:ascii="Book Antiqua" w:hAnsi="Book Antiqua"/>
          <w:color w:val="000000" w:themeColor="text1"/>
          <w:sz w:val="24"/>
          <w:szCs w:val="24"/>
          <w:lang w:val="en-US"/>
        </w:rPr>
        <w:t>N</w:t>
      </w:r>
      <w:r w:rsidR="00284D2C" w:rsidRPr="00093C7F">
        <w:rPr>
          <w:rFonts w:ascii="Book Antiqua" w:hAnsi="Book Antiqua"/>
          <w:color w:val="000000" w:themeColor="text1"/>
          <w:sz w:val="24"/>
          <w:szCs w:val="24"/>
          <w:lang w:val="en-US"/>
        </w:rPr>
        <w:t xml:space="preserve">ot significant; LVDD: </w:t>
      </w:r>
      <w:r w:rsidRPr="00093C7F">
        <w:rPr>
          <w:rFonts w:ascii="Book Antiqua" w:hAnsi="Book Antiqua"/>
          <w:color w:val="000000" w:themeColor="text1"/>
          <w:sz w:val="24"/>
          <w:szCs w:val="24"/>
          <w:lang w:val="en-US"/>
        </w:rPr>
        <w:t>L</w:t>
      </w:r>
      <w:r w:rsidR="00284D2C" w:rsidRPr="00093C7F">
        <w:rPr>
          <w:rFonts w:ascii="Book Antiqua" w:hAnsi="Book Antiqua"/>
          <w:color w:val="000000" w:themeColor="text1"/>
          <w:sz w:val="24"/>
          <w:szCs w:val="24"/>
          <w:lang w:val="en-US"/>
        </w:rPr>
        <w:t>eft ventricle diastolic dysfunction</w:t>
      </w:r>
      <w:r w:rsidR="002C5455" w:rsidRPr="00093C7F">
        <w:rPr>
          <w:rFonts w:ascii="Book Antiqua" w:hAnsi="Book Antiqua"/>
          <w:color w:val="000000" w:themeColor="text1"/>
          <w:sz w:val="24"/>
          <w:szCs w:val="24"/>
          <w:lang w:val="en-US"/>
        </w:rPr>
        <w:t>.</w:t>
      </w:r>
      <w:r w:rsidR="00AE6F2B" w:rsidRPr="00093C7F">
        <w:rPr>
          <w:rFonts w:ascii="Book Antiqua" w:hAnsi="Book Antiqua"/>
          <w:color w:val="000000" w:themeColor="text1"/>
          <w:sz w:val="24"/>
          <w:szCs w:val="24"/>
          <w:lang w:val="en-US"/>
        </w:rPr>
        <w:t xml:space="preserve"> </w:t>
      </w:r>
    </w:p>
    <w:p w14:paraId="6DED4E46" w14:textId="77777777" w:rsidR="003E00A1" w:rsidRPr="00093C7F" w:rsidRDefault="003E00A1"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43E0C7DE" w14:textId="77777777" w:rsidR="002C5455" w:rsidRPr="00093C7F" w:rsidRDefault="002C5455"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6 The difference in means of MELD scor</w:t>
      </w:r>
      <w:r w:rsidR="007864F1" w:rsidRPr="00093C7F">
        <w:rPr>
          <w:rFonts w:ascii="Book Antiqua" w:hAnsi="Book Antiqua"/>
          <w:b/>
          <w:color w:val="000000" w:themeColor="text1"/>
          <w:sz w:val="24"/>
          <w:szCs w:val="24"/>
          <w:lang w:val="en-US"/>
        </w:rPr>
        <w:t>es between with and without left ventricle diastolic dysfunction</w:t>
      </w:r>
      <w:r w:rsidRPr="00093C7F">
        <w:rPr>
          <w:rFonts w:ascii="Book Antiqua" w:hAnsi="Book Antiqua"/>
          <w:b/>
          <w:color w:val="000000" w:themeColor="text1"/>
          <w:sz w:val="24"/>
          <w:szCs w:val="24"/>
          <w:lang w:val="en-US"/>
        </w:rPr>
        <w:t xml:space="preserve"> groups</w:t>
      </w:r>
    </w:p>
    <w:tbl>
      <w:tblPr>
        <w:tblStyle w:val="PlainTable41"/>
        <w:tblW w:w="0" w:type="auto"/>
        <w:tblLook w:val="04A0" w:firstRow="1" w:lastRow="0" w:firstColumn="1" w:lastColumn="0" w:noHBand="0" w:noVBand="1"/>
      </w:tblPr>
      <w:tblGrid>
        <w:gridCol w:w="4374"/>
        <w:gridCol w:w="3783"/>
        <w:gridCol w:w="3373"/>
        <w:gridCol w:w="1994"/>
      </w:tblGrid>
      <w:tr w:rsidR="002239EF" w:rsidRPr="00093C7F" w14:paraId="70918068" w14:textId="77777777" w:rsidTr="003333C5">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4374" w:type="dxa"/>
            <w:tcBorders>
              <w:top w:val="single" w:sz="4" w:space="0" w:color="auto"/>
              <w:bottom w:val="single" w:sz="4" w:space="0" w:color="auto"/>
            </w:tcBorders>
            <w:shd w:val="clear" w:color="auto" w:fill="auto"/>
          </w:tcPr>
          <w:p w14:paraId="216073FB" w14:textId="77777777" w:rsidR="002C5455" w:rsidRPr="00093C7F" w:rsidRDefault="002C5455"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Author</w:t>
            </w:r>
          </w:p>
        </w:tc>
        <w:tc>
          <w:tcPr>
            <w:tcW w:w="3783" w:type="dxa"/>
            <w:tcBorders>
              <w:top w:val="single" w:sz="4" w:space="0" w:color="auto"/>
              <w:bottom w:val="single" w:sz="4" w:space="0" w:color="auto"/>
            </w:tcBorders>
            <w:shd w:val="clear" w:color="auto" w:fill="auto"/>
          </w:tcPr>
          <w:p w14:paraId="0C4E1FFB"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MELD</w:t>
            </w: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 score in patients with LVDD</w:t>
            </w:r>
          </w:p>
        </w:tc>
        <w:tc>
          <w:tcPr>
            <w:tcW w:w="3373" w:type="dxa"/>
            <w:tcBorders>
              <w:top w:val="single" w:sz="4" w:space="0" w:color="auto"/>
              <w:bottom w:val="single" w:sz="4" w:space="0" w:color="auto"/>
            </w:tcBorders>
            <w:shd w:val="clear" w:color="auto" w:fill="auto"/>
          </w:tcPr>
          <w:p w14:paraId="2C2D91B6"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MELD</w:t>
            </w: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 score in patients without LVDD</w:t>
            </w:r>
          </w:p>
        </w:tc>
        <w:tc>
          <w:tcPr>
            <w:tcW w:w="1994" w:type="dxa"/>
            <w:tcBorders>
              <w:top w:val="single" w:sz="4" w:space="0" w:color="auto"/>
              <w:bottom w:val="single" w:sz="4" w:space="0" w:color="auto"/>
            </w:tcBorders>
            <w:shd w:val="clear" w:color="auto" w:fill="auto"/>
          </w:tcPr>
          <w:p w14:paraId="6B3BCF6D"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w:t>
            </w:r>
          </w:p>
        </w:tc>
      </w:tr>
      <w:tr w:rsidR="002239EF" w:rsidRPr="00093C7F" w14:paraId="5A19C895" w14:textId="77777777" w:rsidTr="003333C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374" w:type="dxa"/>
            <w:tcBorders>
              <w:top w:val="single" w:sz="4" w:space="0" w:color="auto"/>
            </w:tcBorders>
            <w:shd w:val="clear" w:color="auto" w:fill="auto"/>
          </w:tcPr>
          <w:p w14:paraId="18F800B5"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3783" w:type="dxa"/>
            <w:tcBorders>
              <w:top w:val="single" w:sz="4" w:space="0" w:color="auto"/>
            </w:tcBorders>
            <w:shd w:val="clear" w:color="auto" w:fill="auto"/>
          </w:tcPr>
          <w:p w14:paraId="7D3FDB05"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13.9</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5.7</w:t>
            </w:r>
          </w:p>
        </w:tc>
        <w:tc>
          <w:tcPr>
            <w:tcW w:w="3373" w:type="dxa"/>
            <w:tcBorders>
              <w:top w:val="single" w:sz="4" w:space="0" w:color="auto"/>
            </w:tcBorders>
            <w:shd w:val="clear" w:color="auto" w:fill="auto"/>
          </w:tcPr>
          <w:p w14:paraId="15C242A9"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14.5</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6.4</w:t>
            </w:r>
          </w:p>
        </w:tc>
        <w:tc>
          <w:tcPr>
            <w:tcW w:w="1994" w:type="dxa"/>
            <w:tcBorders>
              <w:top w:val="single" w:sz="4" w:space="0" w:color="auto"/>
            </w:tcBorders>
            <w:shd w:val="clear" w:color="auto" w:fill="auto"/>
          </w:tcPr>
          <w:p w14:paraId="5883F9FA" w14:textId="77777777" w:rsidR="00B075D7"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DD23FCF" w14:textId="77777777" w:rsidTr="003333C5">
        <w:trPr>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2A30D106"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Karagiannakis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3783" w:type="dxa"/>
            <w:shd w:val="clear" w:color="auto" w:fill="auto"/>
          </w:tcPr>
          <w:p w14:paraId="2DCFA54D"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 ± 3.5</w:t>
            </w:r>
          </w:p>
        </w:tc>
        <w:tc>
          <w:tcPr>
            <w:tcW w:w="3373" w:type="dxa"/>
            <w:shd w:val="clear" w:color="auto" w:fill="auto"/>
          </w:tcPr>
          <w:p w14:paraId="120557D0"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11.7 ± 4.6</w:t>
            </w:r>
          </w:p>
        </w:tc>
        <w:tc>
          <w:tcPr>
            <w:tcW w:w="1994" w:type="dxa"/>
            <w:shd w:val="clear" w:color="auto" w:fill="auto"/>
          </w:tcPr>
          <w:p w14:paraId="72067C0F" w14:textId="77777777" w:rsidR="00B075D7" w:rsidRPr="00093C7F" w:rsidRDefault="006902AA"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5EC7EF6" w14:textId="77777777" w:rsidTr="003333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05E6EBDA"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Alexopoulou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3783" w:type="dxa"/>
            <w:shd w:val="clear" w:color="auto" w:fill="auto"/>
          </w:tcPr>
          <w:p w14:paraId="06F2C33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15.5 ± 6.5</w:t>
            </w:r>
          </w:p>
        </w:tc>
        <w:tc>
          <w:tcPr>
            <w:tcW w:w="3373" w:type="dxa"/>
            <w:shd w:val="clear" w:color="auto" w:fill="auto"/>
          </w:tcPr>
          <w:p w14:paraId="2A37F79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14.3 ± 5.7</w:t>
            </w:r>
          </w:p>
        </w:tc>
        <w:tc>
          <w:tcPr>
            <w:tcW w:w="1994" w:type="dxa"/>
            <w:shd w:val="clear" w:color="auto" w:fill="auto"/>
          </w:tcPr>
          <w:p w14:paraId="402210D5" w14:textId="77777777" w:rsidR="002C5455"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6FAFEAD6" w14:textId="77777777" w:rsidTr="003333C5">
        <w:trPr>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0CCF9D6E"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Nazar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3783" w:type="dxa"/>
            <w:shd w:val="clear" w:color="auto" w:fill="auto"/>
          </w:tcPr>
          <w:p w14:paraId="13D7346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16</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8</w:t>
            </w:r>
          </w:p>
        </w:tc>
        <w:tc>
          <w:tcPr>
            <w:tcW w:w="3373" w:type="dxa"/>
            <w:shd w:val="clear" w:color="auto" w:fill="auto"/>
          </w:tcPr>
          <w:p w14:paraId="4201B95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6</w:t>
            </w:r>
          </w:p>
        </w:tc>
        <w:tc>
          <w:tcPr>
            <w:tcW w:w="1994" w:type="dxa"/>
            <w:shd w:val="clear" w:color="auto" w:fill="auto"/>
          </w:tcPr>
          <w:p w14:paraId="573036B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 xml:space="preserve">P </w:t>
            </w:r>
            <w:r w:rsidRPr="00093C7F">
              <w:rPr>
                <w:rFonts w:ascii="Book Antiqua" w:hAnsi="Book Antiqua"/>
                <w:color w:val="000000" w:themeColor="text1"/>
                <w:sz w:val="24"/>
                <w:szCs w:val="24"/>
                <w:lang w:val="en-US"/>
              </w:rPr>
              <w:t>= 0.07</w:t>
            </w:r>
          </w:p>
        </w:tc>
      </w:tr>
      <w:tr w:rsidR="002239EF" w:rsidRPr="00093C7F" w14:paraId="0EA799FC" w14:textId="77777777" w:rsidTr="003333C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4AD10436"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Somani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3783" w:type="dxa"/>
            <w:shd w:val="clear" w:color="auto" w:fill="auto"/>
          </w:tcPr>
          <w:p w14:paraId="4F9B57D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14.6 ± 4.3</w:t>
            </w:r>
          </w:p>
        </w:tc>
        <w:tc>
          <w:tcPr>
            <w:tcW w:w="3373" w:type="dxa"/>
            <w:shd w:val="clear" w:color="auto" w:fill="auto"/>
          </w:tcPr>
          <w:p w14:paraId="1584E2B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15.2 ± 4.6</w:t>
            </w:r>
          </w:p>
        </w:tc>
        <w:tc>
          <w:tcPr>
            <w:tcW w:w="1994" w:type="dxa"/>
            <w:shd w:val="clear" w:color="auto" w:fill="auto"/>
          </w:tcPr>
          <w:p w14:paraId="25FA4EA3" w14:textId="77777777" w:rsidR="002C5455"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3B01EBCD" w14:textId="77777777" w:rsidTr="003333C5">
        <w:trPr>
          <w:trHeight w:val="444"/>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4ECB190F"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Rimbas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3783" w:type="dxa"/>
            <w:shd w:val="clear" w:color="auto" w:fill="auto"/>
          </w:tcPr>
          <w:p w14:paraId="608D3D5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13 ± 6</w:t>
            </w:r>
          </w:p>
        </w:tc>
        <w:tc>
          <w:tcPr>
            <w:tcW w:w="3373" w:type="dxa"/>
            <w:shd w:val="clear" w:color="auto" w:fill="auto"/>
          </w:tcPr>
          <w:p w14:paraId="2577649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13 ± 5</w:t>
            </w:r>
          </w:p>
        </w:tc>
        <w:tc>
          <w:tcPr>
            <w:tcW w:w="1994" w:type="dxa"/>
            <w:shd w:val="clear" w:color="auto" w:fill="auto"/>
          </w:tcPr>
          <w:p w14:paraId="7059AAFF" w14:textId="77777777" w:rsidR="002C5455" w:rsidRPr="00093C7F" w:rsidRDefault="00EE22EC"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B2E95B1" w14:textId="77777777" w:rsidTr="003333C5">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53BFF85B"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Ru ız-del- Arbol,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3783" w:type="dxa"/>
            <w:shd w:val="clear" w:color="auto" w:fill="auto"/>
          </w:tcPr>
          <w:p w14:paraId="06A78F9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16 ± 5</w:t>
            </w:r>
            <w:r w:rsidRPr="00093C7F">
              <w:rPr>
                <w:rFonts w:ascii="Book Antiqua" w:hAnsi="Book Antiqua"/>
                <w:color w:val="000000" w:themeColor="text1"/>
                <w:sz w:val="24"/>
                <w:szCs w:val="24"/>
                <w:vertAlign w:val="superscript"/>
                <w:lang w:val="en-US"/>
              </w:rPr>
              <w:t>3</w:t>
            </w:r>
            <w:r w:rsidRPr="00093C7F">
              <w:rPr>
                <w:rFonts w:ascii="Book Antiqua" w:hAnsi="Book Antiqua"/>
                <w:color w:val="000000" w:themeColor="text1"/>
                <w:sz w:val="24"/>
                <w:szCs w:val="24"/>
                <w:lang w:val="en-US"/>
              </w:rPr>
              <w:t xml:space="preserve"> and 21 ± 6</w:t>
            </w:r>
            <w:r w:rsidRPr="00093C7F">
              <w:rPr>
                <w:rFonts w:ascii="Book Antiqua" w:hAnsi="Book Antiqua"/>
                <w:color w:val="000000" w:themeColor="text1"/>
                <w:sz w:val="24"/>
                <w:szCs w:val="24"/>
                <w:vertAlign w:val="superscript"/>
                <w:lang w:val="en-US"/>
              </w:rPr>
              <w:t>4</w:t>
            </w:r>
          </w:p>
        </w:tc>
        <w:tc>
          <w:tcPr>
            <w:tcW w:w="3373" w:type="dxa"/>
            <w:shd w:val="clear" w:color="auto" w:fill="auto"/>
          </w:tcPr>
          <w:p w14:paraId="653BF668"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 ± 6</w:t>
            </w:r>
          </w:p>
        </w:tc>
        <w:tc>
          <w:tcPr>
            <w:tcW w:w="1994" w:type="dxa"/>
            <w:shd w:val="clear" w:color="auto" w:fill="auto"/>
          </w:tcPr>
          <w:p w14:paraId="4868E539"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a</w:t>
            </w: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0.005</w:t>
            </w:r>
          </w:p>
        </w:tc>
      </w:tr>
      <w:tr w:rsidR="002239EF" w:rsidRPr="00093C7F" w14:paraId="5F43BD80" w14:textId="77777777" w:rsidTr="003333C5">
        <w:trPr>
          <w:trHeight w:val="457"/>
        </w:trPr>
        <w:tc>
          <w:tcPr>
            <w:cnfStyle w:val="001000000000" w:firstRow="0" w:lastRow="0" w:firstColumn="1" w:lastColumn="0" w:oddVBand="0" w:evenVBand="0" w:oddHBand="0" w:evenHBand="0" w:firstRowFirstColumn="0" w:firstRowLastColumn="0" w:lastRowFirstColumn="0" w:lastRowLastColumn="0"/>
            <w:tcW w:w="4374" w:type="dxa"/>
            <w:shd w:val="clear" w:color="auto" w:fill="auto"/>
          </w:tcPr>
          <w:p w14:paraId="4531AD46"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Kazankov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3783" w:type="dxa"/>
            <w:shd w:val="clear" w:color="auto" w:fill="auto"/>
          </w:tcPr>
          <w:p w14:paraId="1DD12794"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highlight w:val="yellow"/>
                <w:lang w:val="en-US"/>
              </w:rPr>
            </w:pPr>
            <w:r w:rsidRPr="00093C7F">
              <w:rPr>
                <w:rFonts w:ascii="Book Antiqua" w:hAnsi="Book Antiqua"/>
                <w:color w:val="000000" w:themeColor="text1"/>
                <w:sz w:val="24"/>
                <w:szCs w:val="24"/>
                <w:lang w:val="en-US"/>
              </w:rPr>
              <w:t>ND</w:t>
            </w:r>
          </w:p>
        </w:tc>
        <w:tc>
          <w:tcPr>
            <w:tcW w:w="3373" w:type="dxa"/>
            <w:shd w:val="clear" w:color="auto" w:fill="auto"/>
          </w:tcPr>
          <w:p w14:paraId="7BE827B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94" w:type="dxa"/>
            <w:shd w:val="clear" w:color="auto" w:fill="auto"/>
          </w:tcPr>
          <w:p w14:paraId="144968B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r>
      <w:tr w:rsidR="002239EF" w:rsidRPr="00093C7F" w14:paraId="109F7A2E" w14:textId="77777777" w:rsidTr="003333C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374" w:type="dxa"/>
            <w:tcBorders>
              <w:bottom w:val="single" w:sz="4" w:space="0" w:color="auto"/>
            </w:tcBorders>
            <w:shd w:val="clear" w:color="auto" w:fill="auto"/>
          </w:tcPr>
          <w:p w14:paraId="44C9C319"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Devauchelle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3783" w:type="dxa"/>
            <w:tcBorders>
              <w:bottom w:val="single" w:sz="4" w:space="0" w:color="auto"/>
            </w:tcBorders>
            <w:shd w:val="clear" w:color="auto" w:fill="auto"/>
          </w:tcPr>
          <w:p w14:paraId="0B4E69A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14 (4)</w:t>
            </w:r>
            <w:r w:rsidRPr="00093C7F">
              <w:rPr>
                <w:rFonts w:ascii="Book Antiqua" w:hAnsi="Book Antiqua"/>
                <w:color w:val="000000" w:themeColor="text1"/>
                <w:sz w:val="24"/>
                <w:szCs w:val="24"/>
                <w:vertAlign w:val="superscript"/>
                <w:lang w:val="en-US"/>
              </w:rPr>
              <w:t>2</w:t>
            </w:r>
          </w:p>
        </w:tc>
        <w:tc>
          <w:tcPr>
            <w:tcW w:w="3373" w:type="dxa"/>
            <w:tcBorders>
              <w:bottom w:val="single" w:sz="4" w:space="0" w:color="auto"/>
            </w:tcBorders>
            <w:shd w:val="clear" w:color="auto" w:fill="auto"/>
          </w:tcPr>
          <w:p w14:paraId="5A370D4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16 (11)</w:t>
            </w:r>
            <w:r w:rsidRPr="00093C7F">
              <w:rPr>
                <w:rFonts w:ascii="Book Antiqua" w:hAnsi="Book Antiqua"/>
                <w:color w:val="000000" w:themeColor="text1"/>
                <w:sz w:val="24"/>
                <w:szCs w:val="24"/>
                <w:vertAlign w:val="superscript"/>
                <w:lang w:val="en-US"/>
              </w:rPr>
              <w:t>2</w:t>
            </w:r>
          </w:p>
        </w:tc>
        <w:tc>
          <w:tcPr>
            <w:tcW w:w="1994" w:type="dxa"/>
            <w:tcBorders>
              <w:bottom w:val="single" w:sz="4" w:space="0" w:color="auto"/>
            </w:tcBorders>
            <w:shd w:val="clear" w:color="auto" w:fill="auto"/>
          </w:tcPr>
          <w:p w14:paraId="0D04EA5C" w14:textId="77777777" w:rsidR="002C5455" w:rsidRPr="00093C7F" w:rsidRDefault="006902AA"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bl>
    <w:p w14:paraId="511EF760" w14:textId="77777777" w:rsidR="002C5455" w:rsidRPr="00093C7F" w:rsidRDefault="00466FF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Values are expressed as mean ± standard deviation; </w:t>
      </w:r>
      <w:r w:rsidRPr="00093C7F">
        <w:rPr>
          <w:rFonts w:ascii="Book Antiqua" w:hAnsi="Book Antiqua"/>
          <w:color w:val="000000" w:themeColor="text1"/>
          <w:sz w:val="24"/>
          <w:szCs w:val="24"/>
          <w:vertAlign w:val="superscript"/>
          <w:lang w:val="en-US"/>
        </w:rPr>
        <w:t>2</w:t>
      </w:r>
      <w:r w:rsidRPr="00093C7F">
        <w:rPr>
          <w:rFonts w:ascii="Book Antiqua" w:hAnsi="Book Antiqua"/>
          <w:color w:val="000000" w:themeColor="text1"/>
          <w:sz w:val="24"/>
          <w:szCs w:val="24"/>
          <w:lang w:val="en-US"/>
        </w:rPr>
        <w:t xml:space="preserve">Values are expressed as medians (interquartile range); </w:t>
      </w:r>
      <w:r w:rsidRPr="00093C7F">
        <w:rPr>
          <w:rFonts w:ascii="Book Antiqua" w:hAnsi="Book Antiqua"/>
          <w:color w:val="000000" w:themeColor="text1"/>
          <w:sz w:val="24"/>
          <w:szCs w:val="24"/>
          <w:vertAlign w:val="superscript"/>
          <w:lang w:val="en-US"/>
        </w:rPr>
        <w:t>3</w:t>
      </w:r>
      <w:r w:rsidRPr="00093C7F">
        <w:rPr>
          <w:rFonts w:ascii="Book Antiqua" w:hAnsi="Book Antiqua"/>
          <w:color w:val="000000" w:themeColor="text1"/>
          <w:sz w:val="24"/>
          <w:szCs w:val="24"/>
          <w:lang w:val="en-US"/>
        </w:rPr>
        <w:t xml:space="preserve">MELD scores of grade 1 left ventricle diastolic (LVDD); </w:t>
      </w:r>
      <w:r w:rsidRPr="00093C7F">
        <w:rPr>
          <w:rFonts w:ascii="Book Antiqua" w:hAnsi="Book Antiqua"/>
          <w:color w:val="000000" w:themeColor="text1"/>
          <w:sz w:val="24"/>
          <w:szCs w:val="24"/>
          <w:vertAlign w:val="superscript"/>
          <w:lang w:val="en-US"/>
        </w:rPr>
        <w:t>4</w:t>
      </w:r>
      <w:r w:rsidRPr="00093C7F">
        <w:rPr>
          <w:rFonts w:ascii="Book Antiqua" w:hAnsi="Book Antiqua"/>
          <w:color w:val="000000" w:themeColor="text1"/>
          <w:sz w:val="24"/>
          <w:szCs w:val="24"/>
          <w:lang w:val="en-US"/>
        </w:rPr>
        <w:t xml:space="preserve">MELD scores of grade 2 LVDD; </w:t>
      </w:r>
      <w:r w:rsidRPr="00093C7F">
        <w:rPr>
          <w:rFonts w:ascii="Book Antiqua" w:hAnsi="Book Antiqua"/>
          <w:color w:val="000000" w:themeColor="text1"/>
          <w:sz w:val="24"/>
          <w:szCs w:val="24"/>
          <w:vertAlign w:val="superscript"/>
          <w:lang w:val="en-US"/>
        </w:rPr>
        <w:t>a</w:t>
      </w:r>
      <w:r w:rsidRPr="00093C7F">
        <w:rPr>
          <w:rFonts w:ascii="Book Antiqua" w:hAnsi="Book Antiqua"/>
          <w:color w:val="000000" w:themeColor="text1"/>
          <w:sz w:val="24"/>
          <w:szCs w:val="24"/>
          <w:lang w:val="en-US"/>
        </w:rPr>
        <w:t xml:space="preserve">LVDD grade 2 with respect to the values of LVDD grade 0. </w:t>
      </w:r>
      <w:r w:rsidR="007864F1" w:rsidRPr="00093C7F">
        <w:rPr>
          <w:rFonts w:ascii="Book Antiqua" w:hAnsi="Book Antiqua"/>
          <w:color w:val="000000" w:themeColor="text1"/>
          <w:sz w:val="24"/>
          <w:szCs w:val="24"/>
          <w:lang w:val="en-US"/>
        </w:rPr>
        <w:t xml:space="preserve">LVDD: </w:t>
      </w:r>
      <w:bookmarkStart w:id="142" w:name="OLE_LINK88"/>
      <w:bookmarkStart w:id="143" w:name="OLE_LINK89"/>
      <w:r w:rsidRPr="00093C7F">
        <w:rPr>
          <w:rFonts w:ascii="Book Antiqua" w:hAnsi="Book Antiqua"/>
          <w:color w:val="000000" w:themeColor="text1"/>
          <w:sz w:val="24"/>
          <w:szCs w:val="24"/>
          <w:lang w:val="en-US"/>
        </w:rPr>
        <w:t>L</w:t>
      </w:r>
      <w:r w:rsidR="007864F1" w:rsidRPr="00093C7F">
        <w:rPr>
          <w:rFonts w:ascii="Book Antiqua" w:hAnsi="Book Antiqua"/>
          <w:color w:val="000000" w:themeColor="text1"/>
          <w:sz w:val="24"/>
          <w:szCs w:val="24"/>
          <w:lang w:val="en-US"/>
        </w:rPr>
        <w:t>eft ventricle diastolic</w:t>
      </w:r>
      <w:bookmarkEnd w:id="142"/>
      <w:bookmarkEnd w:id="143"/>
      <w:r w:rsidR="007864F1" w:rsidRPr="00093C7F">
        <w:rPr>
          <w:rFonts w:ascii="Book Antiqua" w:hAnsi="Book Antiqua"/>
          <w:color w:val="000000" w:themeColor="text1"/>
          <w:sz w:val="24"/>
          <w:szCs w:val="24"/>
          <w:lang w:val="en-US"/>
        </w:rPr>
        <w:t xml:space="preserve"> dysfunction; ND:</w:t>
      </w:r>
      <w:r w:rsidR="002C5455"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N</w:t>
      </w:r>
      <w:r w:rsidR="002C5455" w:rsidRPr="00093C7F">
        <w:rPr>
          <w:rFonts w:ascii="Book Antiqua" w:hAnsi="Book Antiqua"/>
          <w:color w:val="000000" w:themeColor="text1"/>
          <w:sz w:val="24"/>
          <w:szCs w:val="24"/>
          <w:lang w:val="en-US"/>
        </w:rPr>
        <w:t>o data;</w:t>
      </w:r>
      <w:r w:rsidR="00EE22EC" w:rsidRPr="00093C7F">
        <w:rPr>
          <w:rFonts w:ascii="Book Antiqua" w:hAnsi="Book Antiqua"/>
          <w:color w:val="000000" w:themeColor="text1"/>
          <w:sz w:val="24"/>
          <w:szCs w:val="24"/>
          <w:lang w:val="en-US"/>
        </w:rPr>
        <w:t xml:space="preserve"> NS: </w:t>
      </w:r>
      <w:r w:rsidRPr="00093C7F">
        <w:rPr>
          <w:rFonts w:ascii="Book Antiqua" w:hAnsi="Book Antiqua"/>
          <w:color w:val="000000" w:themeColor="text1"/>
          <w:sz w:val="24"/>
          <w:szCs w:val="24"/>
          <w:lang w:val="en-US"/>
        </w:rPr>
        <w:t>N</w:t>
      </w:r>
      <w:r w:rsidR="00EE22EC" w:rsidRPr="00093C7F">
        <w:rPr>
          <w:rFonts w:ascii="Book Antiqua" w:hAnsi="Book Antiqua"/>
          <w:color w:val="000000" w:themeColor="text1"/>
          <w:sz w:val="24"/>
          <w:szCs w:val="24"/>
          <w:lang w:val="en-US"/>
        </w:rPr>
        <w:t>ot significant</w:t>
      </w:r>
      <w:r w:rsidRPr="00093C7F">
        <w:rPr>
          <w:rFonts w:ascii="Book Antiqua" w:hAnsi="Book Antiqua"/>
          <w:color w:val="000000" w:themeColor="text1"/>
          <w:sz w:val="24"/>
          <w:szCs w:val="24"/>
          <w:lang w:val="en-US"/>
        </w:rPr>
        <w:t>.</w:t>
      </w:r>
    </w:p>
    <w:p w14:paraId="2C04EE59" w14:textId="77777777" w:rsidR="00466FF6" w:rsidRPr="00093C7F" w:rsidRDefault="00466FF6"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5438A951" w14:textId="77777777" w:rsidR="002C5455" w:rsidRPr="00093C7F" w:rsidRDefault="002C5455"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7 The presence of ascites association with left ventricle diastolic dysfunction</w:t>
      </w:r>
    </w:p>
    <w:tbl>
      <w:tblPr>
        <w:tblStyle w:val="4"/>
        <w:tblW w:w="0" w:type="auto"/>
        <w:tblLook w:val="04A0" w:firstRow="1" w:lastRow="0" w:firstColumn="1" w:lastColumn="0" w:noHBand="0" w:noVBand="1"/>
      </w:tblPr>
      <w:tblGrid>
        <w:gridCol w:w="4043"/>
        <w:gridCol w:w="2507"/>
        <w:gridCol w:w="2314"/>
        <w:gridCol w:w="2507"/>
        <w:gridCol w:w="1726"/>
      </w:tblGrid>
      <w:tr w:rsidR="002239EF" w:rsidRPr="00093C7F" w14:paraId="02A28909" w14:textId="77777777" w:rsidTr="007920DD">
        <w:trPr>
          <w:cnfStyle w:val="100000000000" w:firstRow="1" w:lastRow="0" w:firstColumn="0" w:lastColumn="0" w:oddVBand="0" w:evenVBand="0" w:oddHBand="0" w:evenHBand="0" w:firstRowFirstColumn="0" w:firstRowLastColumn="0" w:lastRowFirstColumn="0" w:lastRowLastColumn="0"/>
          <w:trHeight w:val="1720"/>
        </w:trPr>
        <w:tc>
          <w:tcPr>
            <w:cnfStyle w:val="001000000000" w:firstRow="0" w:lastRow="0" w:firstColumn="1" w:lastColumn="0" w:oddVBand="0" w:evenVBand="0" w:oddHBand="0" w:evenHBand="0" w:firstRowFirstColumn="0" w:firstRowLastColumn="0" w:lastRowFirstColumn="0" w:lastRowLastColumn="0"/>
            <w:tcW w:w="4043" w:type="dxa"/>
            <w:tcBorders>
              <w:top w:val="single" w:sz="4" w:space="0" w:color="auto"/>
              <w:bottom w:val="single" w:sz="4" w:space="0" w:color="auto"/>
            </w:tcBorders>
            <w:shd w:val="clear" w:color="auto" w:fill="auto"/>
          </w:tcPr>
          <w:p w14:paraId="1CC4723A" w14:textId="77777777" w:rsidR="002C5455" w:rsidRPr="00093C7F" w:rsidRDefault="002C5455" w:rsidP="00093C7F">
            <w:pPr>
              <w:adjustRightInd w:val="0"/>
              <w:snapToGrid w:val="0"/>
              <w:spacing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Author</w:t>
            </w:r>
          </w:p>
        </w:tc>
        <w:tc>
          <w:tcPr>
            <w:tcW w:w="2507" w:type="dxa"/>
            <w:tcBorders>
              <w:top w:val="single" w:sz="4" w:space="0" w:color="auto"/>
              <w:bottom w:val="single" w:sz="4" w:space="0" w:color="auto"/>
            </w:tcBorders>
            <w:shd w:val="clear" w:color="auto" w:fill="auto"/>
          </w:tcPr>
          <w:p w14:paraId="375EE0D4"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Overall patients with LVDD, </w:t>
            </w:r>
            <w:r w:rsidRPr="00093C7F">
              <w:rPr>
                <w:rFonts w:ascii="Book Antiqua" w:hAnsi="Book Antiqua"/>
                <w:i/>
                <w:color w:val="000000" w:themeColor="text1"/>
                <w:sz w:val="24"/>
                <w:szCs w:val="24"/>
                <w:lang w:val="en-US"/>
              </w:rPr>
              <w:t>n</w:t>
            </w:r>
            <w:r w:rsidR="008B5B0C"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8B5B0C" w:rsidRPr="00093C7F">
              <w:rPr>
                <w:rFonts w:ascii="Book Antiqua" w:hAnsi="Book Antiqua"/>
                <w:color w:val="000000" w:themeColor="text1"/>
                <w:sz w:val="24"/>
                <w:szCs w:val="24"/>
                <w:lang w:val="en-US"/>
              </w:rPr>
              <w:t>)</w:t>
            </w:r>
          </w:p>
        </w:tc>
        <w:tc>
          <w:tcPr>
            <w:tcW w:w="2314" w:type="dxa"/>
            <w:tcBorders>
              <w:top w:val="single" w:sz="4" w:space="0" w:color="auto"/>
              <w:bottom w:val="single" w:sz="4" w:space="0" w:color="auto"/>
            </w:tcBorders>
            <w:shd w:val="clear" w:color="auto" w:fill="auto"/>
          </w:tcPr>
          <w:p w14:paraId="4DE402FA"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in patients with ascites, </w:t>
            </w:r>
            <w:r w:rsidRPr="00093C7F">
              <w:rPr>
                <w:rFonts w:ascii="Book Antiqua" w:hAnsi="Book Antiqua"/>
                <w:i/>
                <w:color w:val="000000" w:themeColor="text1"/>
                <w:sz w:val="24"/>
                <w:szCs w:val="24"/>
                <w:lang w:val="en-US"/>
              </w:rPr>
              <w:t>n</w:t>
            </w:r>
            <w:r w:rsidR="008B5B0C"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8B5B0C" w:rsidRPr="00093C7F">
              <w:rPr>
                <w:rFonts w:ascii="Book Antiqua" w:hAnsi="Book Antiqua"/>
                <w:color w:val="000000" w:themeColor="text1"/>
                <w:sz w:val="24"/>
                <w:szCs w:val="24"/>
                <w:lang w:val="en-US"/>
              </w:rPr>
              <w:t>)</w:t>
            </w:r>
          </w:p>
        </w:tc>
        <w:tc>
          <w:tcPr>
            <w:tcW w:w="2507" w:type="dxa"/>
            <w:tcBorders>
              <w:top w:val="single" w:sz="4" w:space="0" w:color="auto"/>
              <w:bottom w:val="single" w:sz="4" w:space="0" w:color="auto"/>
            </w:tcBorders>
            <w:shd w:val="clear" w:color="auto" w:fill="auto"/>
          </w:tcPr>
          <w:p w14:paraId="3F53021E"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 xml:space="preserve">LVDD in patients without ascites, </w:t>
            </w:r>
            <w:r w:rsidRPr="00093C7F">
              <w:rPr>
                <w:rFonts w:ascii="Book Antiqua" w:hAnsi="Book Antiqua"/>
                <w:i/>
                <w:color w:val="000000" w:themeColor="text1"/>
                <w:sz w:val="24"/>
                <w:szCs w:val="24"/>
                <w:lang w:val="en-US"/>
              </w:rPr>
              <w:t>n</w:t>
            </w:r>
            <w:r w:rsidR="008B5B0C"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8B5B0C" w:rsidRPr="00093C7F">
              <w:rPr>
                <w:rFonts w:ascii="Book Antiqua" w:hAnsi="Book Antiqua"/>
                <w:color w:val="000000" w:themeColor="text1"/>
                <w:sz w:val="24"/>
                <w:szCs w:val="24"/>
                <w:lang w:val="en-US"/>
              </w:rPr>
              <w:t>)</w:t>
            </w:r>
          </w:p>
        </w:tc>
        <w:tc>
          <w:tcPr>
            <w:tcW w:w="1726" w:type="dxa"/>
            <w:tcBorders>
              <w:top w:val="single" w:sz="4" w:space="0" w:color="auto"/>
              <w:bottom w:val="single" w:sz="4" w:space="0" w:color="auto"/>
            </w:tcBorders>
            <w:shd w:val="clear" w:color="auto" w:fill="auto"/>
          </w:tcPr>
          <w:p w14:paraId="6E8515CF" w14:textId="77777777" w:rsidR="002C5455" w:rsidRPr="00093C7F" w:rsidRDefault="002C5455"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w:t>
            </w:r>
          </w:p>
        </w:tc>
      </w:tr>
      <w:tr w:rsidR="002239EF" w:rsidRPr="00093C7F" w14:paraId="61902CE9" w14:textId="77777777" w:rsidTr="007920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43" w:type="dxa"/>
            <w:tcBorders>
              <w:top w:val="single" w:sz="4" w:space="0" w:color="auto"/>
            </w:tcBorders>
            <w:shd w:val="clear" w:color="auto" w:fill="auto"/>
          </w:tcPr>
          <w:p w14:paraId="306FC1DD"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Dadhich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i/>
                <w:color w:val="000000" w:themeColor="text1"/>
                <w:sz w:val="24"/>
                <w:szCs w:val="24"/>
                <w:vertAlign w:val="superscript"/>
                <w:lang w:val="en-US"/>
              </w:rPr>
              <w:t>[</w:t>
            </w:r>
            <w:r w:rsidRPr="00093C7F">
              <w:rPr>
                <w:rFonts w:ascii="Book Antiqua" w:hAnsi="Book Antiqua"/>
                <w:b w:val="0"/>
                <w:bCs w:val="0"/>
                <w:color w:val="000000" w:themeColor="text1"/>
                <w:sz w:val="24"/>
                <w:szCs w:val="24"/>
                <w:vertAlign w:val="superscript"/>
                <w:lang w:val="en-US"/>
              </w:rPr>
              <w:t>31]</w:t>
            </w:r>
          </w:p>
        </w:tc>
        <w:tc>
          <w:tcPr>
            <w:tcW w:w="2507" w:type="dxa"/>
            <w:tcBorders>
              <w:top w:val="single" w:sz="4" w:space="0" w:color="auto"/>
            </w:tcBorders>
            <w:shd w:val="clear" w:color="auto" w:fill="auto"/>
          </w:tcPr>
          <w:p w14:paraId="4A6CF97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28/70</w:t>
            </w:r>
          </w:p>
        </w:tc>
        <w:tc>
          <w:tcPr>
            <w:tcW w:w="2314" w:type="dxa"/>
            <w:tcBorders>
              <w:top w:val="single" w:sz="4" w:space="0" w:color="auto"/>
            </w:tcBorders>
            <w:shd w:val="clear" w:color="auto" w:fill="auto"/>
          </w:tcPr>
          <w:p w14:paraId="51ABA505"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16/80</w:t>
            </w:r>
          </w:p>
        </w:tc>
        <w:tc>
          <w:tcPr>
            <w:tcW w:w="2507" w:type="dxa"/>
            <w:tcBorders>
              <w:top w:val="single" w:sz="4" w:space="0" w:color="auto"/>
            </w:tcBorders>
            <w:shd w:val="clear" w:color="auto" w:fill="auto"/>
          </w:tcPr>
          <w:p w14:paraId="40E699A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12/60</w:t>
            </w:r>
          </w:p>
        </w:tc>
        <w:tc>
          <w:tcPr>
            <w:tcW w:w="1726" w:type="dxa"/>
            <w:tcBorders>
              <w:top w:val="single" w:sz="4" w:space="0" w:color="auto"/>
            </w:tcBorders>
            <w:shd w:val="clear" w:color="auto" w:fill="auto"/>
          </w:tcPr>
          <w:p w14:paraId="69A106D6" w14:textId="77777777" w:rsidR="002C5455" w:rsidRPr="00093C7F" w:rsidRDefault="007864F1"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bookmarkStart w:id="144" w:name="OLE_LINK90"/>
            <w:bookmarkStart w:id="145" w:name="OLE_LINK91"/>
            <w:r w:rsidRPr="00093C7F">
              <w:rPr>
                <w:rFonts w:ascii="Book Antiqua" w:hAnsi="Book Antiqua"/>
                <w:i/>
                <w:iCs/>
                <w:color w:val="000000" w:themeColor="text1"/>
                <w:sz w:val="24"/>
                <w:szCs w:val="24"/>
                <w:lang w:val="en-US"/>
              </w:rPr>
              <w:t>P</w:t>
            </w:r>
            <w:bookmarkEnd w:id="144"/>
            <w:bookmarkEnd w:id="145"/>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0.09</w:t>
            </w:r>
          </w:p>
        </w:tc>
      </w:tr>
      <w:tr w:rsidR="002239EF" w:rsidRPr="00093C7F" w14:paraId="4A93F9BD"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7317D96F"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Lee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[32]</w:t>
            </w:r>
          </w:p>
        </w:tc>
        <w:tc>
          <w:tcPr>
            <w:tcW w:w="2507" w:type="dxa"/>
            <w:shd w:val="clear" w:color="auto" w:fill="auto"/>
          </w:tcPr>
          <w:p w14:paraId="74FD5BA6"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36B1F7E6"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6480117D"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202BC792"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2FD1D233"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9E0AF5D"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Karagiannakis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[33]</w:t>
            </w:r>
          </w:p>
        </w:tc>
        <w:tc>
          <w:tcPr>
            <w:tcW w:w="2507" w:type="dxa"/>
            <w:shd w:val="clear" w:color="auto" w:fill="auto"/>
          </w:tcPr>
          <w:p w14:paraId="2BB44540" w14:textId="77777777" w:rsidR="00B075D7" w:rsidRPr="00093C7F" w:rsidRDefault="00AE6F2B"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17/37.8</w:t>
            </w:r>
          </w:p>
        </w:tc>
        <w:tc>
          <w:tcPr>
            <w:tcW w:w="2314" w:type="dxa"/>
            <w:shd w:val="clear" w:color="auto" w:fill="auto"/>
          </w:tcPr>
          <w:p w14:paraId="3DD16026" w14:textId="77777777" w:rsidR="00B075D7" w:rsidRPr="00093C7F" w:rsidRDefault="00AE6F2B"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9/40.9</w:t>
            </w:r>
          </w:p>
        </w:tc>
        <w:tc>
          <w:tcPr>
            <w:tcW w:w="2507" w:type="dxa"/>
            <w:shd w:val="clear" w:color="auto" w:fill="auto"/>
          </w:tcPr>
          <w:p w14:paraId="2462589D" w14:textId="77777777" w:rsidR="00B075D7" w:rsidRPr="00093C7F" w:rsidRDefault="00AE6F2B"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8/34.8</w:t>
            </w:r>
          </w:p>
        </w:tc>
        <w:tc>
          <w:tcPr>
            <w:tcW w:w="1726" w:type="dxa"/>
            <w:shd w:val="clear" w:color="auto" w:fill="auto"/>
          </w:tcPr>
          <w:p w14:paraId="6BEE4B76"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5E5AF186"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1F79AA66"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Alexopoulou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[34]</w:t>
            </w:r>
          </w:p>
        </w:tc>
        <w:tc>
          <w:tcPr>
            <w:tcW w:w="2507" w:type="dxa"/>
            <w:shd w:val="clear" w:color="auto" w:fill="auto"/>
          </w:tcPr>
          <w:p w14:paraId="198AC38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51/67.1</w:t>
            </w:r>
          </w:p>
        </w:tc>
        <w:tc>
          <w:tcPr>
            <w:tcW w:w="2314" w:type="dxa"/>
            <w:shd w:val="clear" w:color="auto" w:fill="auto"/>
          </w:tcPr>
          <w:p w14:paraId="7B7CD06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14/93.3</w:t>
            </w:r>
          </w:p>
        </w:tc>
        <w:tc>
          <w:tcPr>
            <w:tcW w:w="2507" w:type="dxa"/>
            <w:shd w:val="clear" w:color="auto" w:fill="auto"/>
          </w:tcPr>
          <w:p w14:paraId="7E54445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37/60.7</w:t>
            </w:r>
          </w:p>
        </w:tc>
        <w:tc>
          <w:tcPr>
            <w:tcW w:w="1726" w:type="dxa"/>
            <w:shd w:val="clear" w:color="auto" w:fill="auto"/>
          </w:tcPr>
          <w:p w14:paraId="01CE31D9" w14:textId="77777777" w:rsidR="002C5455"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0.016</w:t>
            </w:r>
          </w:p>
        </w:tc>
      </w:tr>
      <w:tr w:rsidR="002239EF" w:rsidRPr="00093C7F" w14:paraId="12939A36" w14:textId="77777777" w:rsidTr="007920DD">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61F09B84"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Farouk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[15]</w:t>
            </w:r>
          </w:p>
        </w:tc>
        <w:tc>
          <w:tcPr>
            <w:tcW w:w="2507" w:type="dxa"/>
            <w:shd w:val="clear" w:color="auto" w:fill="auto"/>
          </w:tcPr>
          <w:p w14:paraId="668AEEC4"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7AF6D0E8"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69B95036"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0547123E" w14:textId="77777777" w:rsidR="00B075D7"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45B41FD2"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438FBA3F" w14:textId="77777777" w:rsidR="00B075D7"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Bhuin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[16]</w:t>
            </w:r>
          </w:p>
        </w:tc>
        <w:tc>
          <w:tcPr>
            <w:tcW w:w="2507" w:type="dxa"/>
            <w:shd w:val="clear" w:color="auto" w:fill="auto"/>
          </w:tcPr>
          <w:p w14:paraId="7BE8D84D"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47/67.1</w:t>
            </w:r>
          </w:p>
        </w:tc>
        <w:tc>
          <w:tcPr>
            <w:tcW w:w="2314" w:type="dxa"/>
            <w:shd w:val="clear" w:color="auto" w:fill="auto"/>
          </w:tcPr>
          <w:p w14:paraId="2EBF04E0"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47/67.1</w:t>
            </w:r>
          </w:p>
        </w:tc>
        <w:tc>
          <w:tcPr>
            <w:tcW w:w="2507" w:type="dxa"/>
            <w:shd w:val="clear" w:color="auto" w:fill="auto"/>
          </w:tcPr>
          <w:p w14:paraId="712AC570"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0</w:t>
            </w:r>
          </w:p>
        </w:tc>
        <w:tc>
          <w:tcPr>
            <w:tcW w:w="1726" w:type="dxa"/>
            <w:shd w:val="clear" w:color="auto" w:fill="auto"/>
          </w:tcPr>
          <w:p w14:paraId="10E53F25" w14:textId="77777777" w:rsidR="00B075D7"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r>
      <w:tr w:rsidR="002239EF" w:rsidRPr="00093C7F" w14:paraId="42CB43DF"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A3589AA" w14:textId="77777777" w:rsidR="002C5455" w:rsidRPr="00093C7F" w:rsidRDefault="002C5455"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Cesari </w:t>
            </w:r>
            <w:r w:rsidRPr="00093C7F">
              <w:rPr>
                <w:rFonts w:ascii="Book Antiqua" w:hAnsi="Book Antiqua"/>
                <w:b w:val="0"/>
                <w:bCs w:val="0"/>
                <w:i/>
                <w:iCs/>
                <w:color w:val="000000" w:themeColor="text1"/>
                <w:sz w:val="24"/>
                <w:szCs w:val="24"/>
                <w:lang w:val="en-US"/>
              </w:rPr>
              <w:t>et al</w:t>
            </w:r>
            <w:r w:rsidR="0086107C" w:rsidRPr="00093C7F">
              <w:rPr>
                <w:rFonts w:ascii="Book Antiqua" w:hAnsi="Book Antiqua"/>
                <w:b w:val="0"/>
                <w:bCs w:val="0"/>
                <w:color w:val="000000" w:themeColor="text1"/>
                <w:sz w:val="24"/>
                <w:szCs w:val="24"/>
                <w:vertAlign w:val="superscript"/>
                <w:lang w:val="en-US"/>
              </w:rPr>
              <w:t>[35]</w:t>
            </w:r>
          </w:p>
        </w:tc>
        <w:tc>
          <w:tcPr>
            <w:tcW w:w="2507" w:type="dxa"/>
            <w:shd w:val="clear" w:color="auto" w:fill="auto"/>
          </w:tcPr>
          <w:p w14:paraId="62EF187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37/32.7</w:t>
            </w:r>
          </w:p>
        </w:tc>
        <w:tc>
          <w:tcPr>
            <w:tcW w:w="2314" w:type="dxa"/>
            <w:shd w:val="clear" w:color="auto" w:fill="auto"/>
          </w:tcPr>
          <w:p w14:paraId="0989B78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22/28.6</w:t>
            </w:r>
          </w:p>
        </w:tc>
        <w:tc>
          <w:tcPr>
            <w:tcW w:w="2507" w:type="dxa"/>
            <w:shd w:val="clear" w:color="auto" w:fill="auto"/>
          </w:tcPr>
          <w:p w14:paraId="0351FE3A"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15/41.7</w:t>
            </w:r>
          </w:p>
        </w:tc>
        <w:tc>
          <w:tcPr>
            <w:tcW w:w="1726" w:type="dxa"/>
            <w:shd w:val="clear" w:color="auto" w:fill="auto"/>
          </w:tcPr>
          <w:p w14:paraId="7B929E2E" w14:textId="77777777" w:rsidR="002C5455" w:rsidRPr="00093C7F" w:rsidRDefault="00B075D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 xml:space="preserve">P </w:t>
            </w:r>
            <w:r w:rsidR="002C5455" w:rsidRPr="00093C7F">
              <w:rPr>
                <w:rFonts w:ascii="Book Antiqua" w:hAnsi="Book Antiqua"/>
                <w:color w:val="000000" w:themeColor="text1"/>
                <w:sz w:val="24"/>
                <w:szCs w:val="24"/>
                <w:lang w:val="en-US"/>
              </w:rPr>
              <w:t>&lt;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0.005</w:t>
            </w:r>
          </w:p>
        </w:tc>
      </w:tr>
      <w:tr w:rsidR="002239EF" w:rsidRPr="00093C7F" w14:paraId="09DC7940" w14:textId="77777777" w:rsidTr="00B21D12">
        <w:trPr>
          <w:trHeight w:val="635"/>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0AF7A7D8"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Ru ız-del- Arbol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[21]</w:t>
            </w:r>
          </w:p>
        </w:tc>
        <w:tc>
          <w:tcPr>
            <w:tcW w:w="2507" w:type="dxa"/>
            <w:shd w:val="clear" w:color="auto" w:fill="auto"/>
          </w:tcPr>
          <w:p w14:paraId="59EEB72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37/46.3</w:t>
            </w:r>
          </w:p>
        </w:tc>
        <w:tc>
          <w:tcPr>
            <w:tcW w:w="2314" w:type="dxa"/>
            <w:shd w:val="clear" w:color="auto" w:fill="auto"/>
          </w:tcPr>
          <w:p w14:paraId="35F60B8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31/57.4</w:t>
            </w:r>
          </w:p>
        </w:tc>
        <w:tc>
          <w:tcPr>
            <w:tcW w:w="2507" w:type="dxa"/>
            <w:shd w:val="clear" w:color="auto" w:fill="auto"/>
          </w:tcPr>
          <w:p w14:paraId="3B25B74D"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6/23.1</w:t>
            </w:r>
          </w:p>
        </w:tc>
        <w:tc>
          <w:tcPr>
            <w:tcW w:w="1726" w:type="dxa"/>
            <w:shd w:val="clear" w:color="auto" w:fill="auto"/>
          </w:tcPr>
          <w:p w14:paraId="30F5DCB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a</w:t>
            </w:r>
            <w:r w:rsidR="00B075D7" w:rsidRPr="00093C7F">
              <w:rPr>
                <w:rFonts w:ascii="Book Antiqua" w:hAnsi="Book Antiqua"/>
                <w:i/>
                <w:iCs/>
                <w:color w:val="000000" w:themeColor="text1"/>
                <w:sz w:val="24"/>
                <w:szCs w:val="24"/>
                <w:lang w:val="en-US"/>
              </w:rPr>
              <w:t>P</w:t>
            </w:r>
            <w:r w:rsidR="00B075D7"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&lt;</w:t>
            </w:r>
            <w:r w:rsidR="00B075D7"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0.01 and</w:t>
            </w:r>
          </w:p>
          <w:p w14:paraId="632126D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b</w:t>
            </w:r>
            <w:r w:rsidR="00B075D7"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0.025</w:t>
            </w:r>
          </w:p>
        </w:tc>
      </w:tr>
      <w:tr w:rsidR="002239EF" w:rsidRPr="00093C7F" w14:paraId="28D242E6"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6A244FFC"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Rimbas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[36]</w:t>
            </w:r>
          </w:p>
        </w:tc>
        <w:tc>
          <w:tcPr>
            <w:tcW w:w="2507" w:type="dxa"/>
            <w:shd w:val="clear" w:color="auto" w:fill="auto"/>
          </w:tcPr>
          <w:p w14:paraId="0E1D582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16CCAA3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44A9C63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4026BA9F"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669B6514" w14:textId="77777777" w:rsidTr="007920DD">
        <w:trPr>
          <w:trHeight w:val="439"/>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55D42EE"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Hammami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[25]</w:t>
            </w:r>
          </w:p>
        </w:tc>
        <w:tc>
          <w:tcPr>
            <w:tcW w:w="2507" w:type="dxa"/>
            <w:shd w:val="clear" w:color="auto" w:fill="auto"/>
          </w:tcPr>
          <w:p w14:paraId="05DD61FB"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49/61.0</w:t>
            </w:r>
          </w:p>
        </w:tc>
        <w:tc>
          <w:tcPr>
            <w:tcW w:w="2314" w:type="dxa"/>
            <w:shd w:val="clear" w:color="auto" w:fill="auto"/>
          </w:tcPr>
          <w:p w14:paraId="19049288"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25/64.1</w:t>
            </w:r>
          </w:p>
        </w:tc>
        <w:tc>
          <w:tcPr>
            <w:tcW w:w="2507" w:type="dxa"/>
            <w:shd w:val="clear" w:color="auto" w:fill="auto"/>
          </w:tcPr>
          <w:p w14:paraId="5F7635A9"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24/58.5</w:t>
            </w:r>
          </w:p>
        </w:tc>
        <w:tc>
          <w:tcPr>
            <w:tcW w:w="1726" w:type="dxa"/>
            <w:shd w:val="clear" w:color="auto" w:fill="auto"/>
          </w:tcPr>
          <w:p w14:paraId="54F56E75"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1BD87D31"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7281A3A7"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[37]</w:t>
            </w:r>
          </w:p>
        </w:tc>
        <w:tc>
          <w:tcPr>
            <w:tcW w:w="2507" w:type="dxa"/>
            <w:shd w:val="clear" w:color="auto" w:fill="auto"/>
          </w:tcPr>
          <w:p w14:paraId="7270336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556FF7DD"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4384BB37"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560F1654"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48F35DB7" w14:textId="77777777" w:rsidTr="007920DD">
        <w:trPr>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5B47911F"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Merli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[26]</w:t>
            </w:r>
          </w:p>
        </w:tc>
        <w:tc>
          <w:tcPr>
            <w:tcW w:w="2507" w:type="dxa"/>
            <w:shd w:val="clear" w:color="auto" w:fill="auto"/>
          </w:tcPr>
          <w:p w14:paraId="639747AC"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3DA58387"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11B3970E"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31B6B2BA" w14:textId="77777777" w:rsidR="002C5455"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0.04</w:t>
            </w:r>
          </w:p>
        </w:tc>
      </w:tr>
      <w:tr w:rsidR="002239EF" w:rsidRPr="00093C7F" w14:paraId="53C101C3"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3B5F0EA5"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Kazankov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[38]</w:t>
            </w:r>
          </w:p>
        </w:tc>
        <w:tc>
          <w:tcPr>
            <w:tcW w:w="2507" w:type="dxa"/>
            <w:shd w:val="clear" w:color="auto" w:fill="auto"/>
          </w:tcPr>
          <w:p w14:paraId="48C1AFA0"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497B653E"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1DE7C66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5FB23C52"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409FE459" w14:textId="77777777" w:rsidTr="007920DD">
        <w:trPr>
          <w:trHeight w:val="439"/>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2E6D65DD"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Nazar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[22]</w:t>
            </w:r>
          </w:p>
        </w:tc>
        <w:tc>
          <w:tcPr>
            <w:tcW w:w="2507" w:type="dxa"/>
            <w:shd w:val="clear" w:color="auto" w:fill="auto"/>
          </w:tcPr>
          <w:p w14:paraId="35E9A8D3"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58/58.0</w:t>
            </w:r>
          </w:p>
        </w:tc>
        <w:tc>
          <w:tcPr>
            <w:tcW w:w="2314" w:type="dxa"/>
            <w:shd w:val="clear" w:color="auto" w:fill="auto"/>
          </w:tcPr>
          <w:p w14:paraId="5FFE82D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47/63.5</w:t>
            </w:r>
          </w:p>
        </w:tc>
        <w:tc>
          <w:tcPr>
            <w:tcW w:w="2507" w:type="dxa"/>
            <w:shd w:val="clear" w:color="auto" w:fill="auto"/>
          </w:tcPr>
          <w:p w14:paraId="41ED4F70"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11/42.3</w:t>
            </w:r>
          </w:p>
        </w:tc>
        <w:tc>
          <w:tcPr>
            <w:tcW w:w="1726" w:type="dxa"/>
            <w:shd w:val="clear" w:color="auto" w:fill="auto"/>
          </w:tcPr>
          <w:p w14:paraId="480D486A" w14:textId="77777777" w:rsidR="002C5455" w:rsidRPr="00093C7F" w:rsidRDefault="00B075D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 xml:space="preserve">P </w:t>
            </w:r>
            <w:r w:rsidR="002C5455" w:rsidRPr="00093C7F">
              <w:rPr>
                <w:rFonts w:ascii="Book Antiqua" w:hAnsi="Book Antiqua"/>
                <w:color w:val="000000" w:themeColor="text1"/>
                <w:sz w:val="24"/>
                <w:szCs w:val="24"/>
                <w:lang w:val="en-US"/>
              </w:rPr>
              <w:t>=</w:t>
            </w:r>
            <w:r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0.03</w:t>
            </w:r>
          </w:p>
        </w:tc>
      </w:tr>
      <w:tr w:rsidR="002239EF" w:rsidRPr="00093C7F" w14:paraId="7335A4EF" w14:textId="77777777" w:rsidTr="007920DD">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043" w:type="dxa"/>
            <w:shd w:val="clear" w:color="auto" w:fill="auto"/>
          </w:tcPr>
          <w:p w14:paraId="5107FC01"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t xml:space="preserve">Devauchelle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[39]</w:t>
            </w:r>
          </w:p>
        </w:tc>
        <w:tc>
          <w:tcPr>
            <w:tcW w:w="2507" w:type="dxa"/>
            <w:shd w:val="clear" w:color="auto" w:fill="auto"/>
          </w:tcPr>
          <w:p w14:paraId="3A5B8BC1"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314" w:type="dxa"/>
            <w:shd w:val="clear" w:color="auto" w:fill="auto"/>
          </w:tcPr>
          <w:p w14:paraId="650D395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2507" w:type="dxa"/>
            <w:shd w:val="clear" w:color="auto" w:fill="auto"/>
          </w:tcPr>
          <w:p w14:paraId="475D8A5C"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p>
        </w:tc>
        <w:tc>
          <w:tcPr>
            <w:tcW w:w="1726" w:type="dxa"/>
            <w:shd w:val="clear" w:color="auto" w:fill="auto"/>
          </w:tcPr>
          <w:p w14:paraId="6A91B766" w14:textId="77777777" w:rsidR="002C5455" w:rsidRPr="00093C7F" w:rsidRDefault="002C5455"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r w:rsidR="002239EF" w:rsidRPr="00093C7F" w14:paraId="353D6255" w14:textId="77777777" w:rsidTr="007920DD">
        <w:trPr>
          <w:trHeight w:val="439"/>
        </w:trPr>
        <w:tc>
          <w:tcPr>
            <w:cnfStyle w:val="001000000000" w:firstRow="0" w:lastRow="0" w:firstColumn="1" w:lastColumn="0" w:oddVBand="0" w:evenVBand="0" w:oddHBand="0" w:evenHBand="0" w:firstRowFirstColumn="0" w:firstRowLastColumn="0" w:lastRowFirstColumn="0" w:lastRowLastColumn="0"/>
            <w:tcW w:w="4043" w:type="dxa"/>
            <w:tcBorders>
              <w:bottom w:val="single" w:sz="4" w:space="0" w:color="auto"/>
            </w:tcBorders>
            <w:shd w:val="clear" w:color="auto" w:fill="auto"/>
          </w:tcPr>
          <w:p w14:paraId="6C055FB4" w14:textId="77777777" w:rsidR="002C5455" w:rsidRPr="00093C7F" w:rsidRDefault="00B075D7" w:rsidP="00093C7F">
            <w:pPr>
              <w:adjustRightInd w:val="0"/>
              <w:snapToGrid w:val="0"/>
              <w:spacing w:line="360" w:lineRule="auto"/>
              <w:jc w:val="both"/>
              <w:rPr>
                <w:rFonts w:ascii="Book Antiqua" w:hAnsi="Book Antiqua"/>
                <w:b w:val="0"/>
                <w:bCs w:val="0"/>
                <w:color w:val="000000" w:themeColor="text1"/>
                <w:sz w:val="24"/>
                <w:szCs w:val="24"/>
                <w:lang w:val="en-US"/>
              </w:rPr>
            </w:pPr>
            <w:r w:rsidRPr="00093C7F">
              <w:rPr>
                <w:rFonts w:ascii="Book Antiqua" w:hAnsi="Book Antiqua"/>
                <w:b w:val="0"/>
                <w:bCs w:val="0"/>
                <w:color w:val="000000" w:themeColor="text1"/>
                <w:sz w:val="24"/>
                <w:szCs w:val="24"/>
                <w:lang w:val="en-US"/>
              </w:rPr>
              <w:lastRenderedPageBreak/>
              <w:t xml:space="preserve">Somani </w:t>
            </w:r>
            <w:r w:rsidRPr="00093C7F">
              <w:rPr>
                <w:rFonts w:ascii="Book Antiqua" w:hAnsi="Book Antiqua"/>
                <w:b w:val="0"/>
                <w:bCs w:val="0"/>
                <w:i/>
                <w:color w:val="000000" w:themeColor="text1"/>
                <w:sz w:val="24"/>
                <w:szCs w:val="24"/>
                <w:lang w:val="en-US"/>
              </w:rPr>
              <w:t>et al</w:t>
            </w:r>
            <w:r w:rsidRPr="00093C7F">
              <w:rPr>
                <w:rFonts w:ascii="Book Antiqua" w:hAnsi="Book Antiqua"/>
                <w:b w:val="0"/>
                <w:bCs w:val="0"/>
                <w:color w:val="000000" w:themeColor="text1"/>
                <w:sz w:val="24"/>
                <w:szCs w:val="24"/>
                <w:vertAlign w:val="superscript"/>
                <w:lang w:val="en-US"/>
              </w:rPr>
              <w:t>[24]</w:t>
            </w:r>
          </w:p>
        </w:tc>
        <w:tc>
          <w:tcPr>
            <w:tcW w:w="2507" w:type="dxa"/>
            <w:tcBorders>
              <w:bottom w:val="single" w:sz="4" w:space="0" w:color="auto"/>
            </w:tcBorders>
            <w:shd w:val="clear" w:color="auto" w:fill="auto"/>
          </w:tcPr>
          <w:p w14:paraId="2535786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314" w:type="dxa"/>
            <w:tcBorders>
              <w:bottom w:val="single" w:sz="4" w:space="0" w:color="auto"/>
            </w:tcBorders>
            <w:shd w:val="clear" w:color="auto" w:fill="auto"/>
          </w:tcPr>
          <w:p w14:paraId="0F58AC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2507" w:type="dxa"/>
            <w:tcBorders>
              <w:bottom w:val="single" w:sz="4" w:space="0" w:color="auto"/>
            </w:tcBorders>
            <w:shd w:val="clear" w:color="auto" w:fill="auto"/>
          </w:tcPr>
          <w:p w14:paraId="57D34E36"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p>
        </w:tc>
        <w:tc>
          <w:tcPr>
            <w:tcW w:w="1726" w:type="dxa"/>
            <w:tcBorders>
              <w:bottom w:val="single" w:sz="4" w:space="0" w:color="auto"/>
            </w:tcBorders>
            <w:shd w:val="clear" w:color="auto" w:fill="auto"/>
          </w:tcPr>
          <w:p w14:paraId="606C491A" w14:textId="77777777" w:rsidR="002C5455" w:rsidRPr="00093C7F" w:rsidRDefault="002C5455"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r>
    </w:tbl>
    <w:p w14:paraId="0EF22256" w14:textId="77777777" w:rsidR="002C5455" w:rsidRPr="00093C7F" w:rsidRDefault="0086107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a</w:t>
      </w:r>
      <w:r w:rsidRPr="00093C7F">
        <w:rPr>
          <w:rFonts w:ascii="Book Antiqua" w:hAnsi="Book Antiqua"/>
          <w:color w:val="000000" w:themeColor="text1"/>
          <w:sz w:val="24"/>
          <w:szCs w:val="24"/>
          <w:lang w:val="en-US"/>
        </w:rPr>
        <w:t xml:space="preserve">Left ventricle diastolic dysfunction (LVDD) grade 2 with respect to values of LVDD grade 0; </w:t>
      </w:r>
      <w:r w:rsidRPr="00093C7F">
        <w:rPr>
          <w:rFonts w:ascii="Book Antiqua" w:hAnsi="Book Antiqua"/>
          <w:color w:val="000000" w:themeColor="text1"/>
          <w:sz w:val="24"/>
          <w:szCs w:val="24"/>
          <w:vertAlign w:val="superscript"/>
          <w:lang w:val="en-US"/>
        </w:rPr>
        <w:t>b</w:t>
      </w:r>
      <w:r w:rsidRPr="00093C7F">
        <w:rPr>
          <w:rFonts w:ascii="Book Antiqua" w:hAnsi="Book Antiqua"/>
          <w:color w:val="000000" w:themeColor="text1"/>
          <w:sz w:val="24"/>
          <w:szCs w:val="24"/>
          <w:lang w:val="en-US"/>
        </w:rPr>
        <w:t xml:space="preserve">LVDD grade 2 with respect to values of LVDD grade 1. </w:t>
      </w:r>
      <w:r w:rsidR="007864F1" w:rsidRPr="00093C7F">
        <w:rPr>
          <w:rFonts w:ascii="Book Antiqua" w:hAnsi="Book Antiqua"/>
          <w:color w:val="000000" w:themeColor="text1"/>
          <w:sz w:val="24"/>
          <w:szCs w:val="24"/>
          <w:lang w:val="en-US"/>
        </w:rPr>
        <w:t xml:space="preserve">LVDD: </w:t>
      </w:r>
      <w:bookmarkStart w:id="146" w:name="OLE_LINK94"/>
      <w:bookmarkStart w:id="147" w:name="OLE_LINK95"/>
      <w:r w:rsidRPr="00093C7F">
        <w:rPr>
          <w:rFonts w:ascii="Book Antiqua" w:hAnsi="Book Antiqua"/>
          <w:color w:val="000000" w:themeColor="text1"/>
          <w:sz w:val="24"/>
          <w:szCs w:val="24"/>
          <w:lang w:val="en-US"/>
        </w:rPr>
        <w:t>L</w:t>
      </w:r>
      <w:r w:rsidR="007864F1" w:rsidRPr="00093C7F">
        <w:rPr>
          <w:rFonts w:ascii="Book Antiqua" w:hAnsi="Book Antiqua"/>
          <w:color w:val="000000" w:themeColor="text1"/>
          <w:sz w:val="24"/>
          <w:szCs w:val="24"/>
          <w:lang w:val="en-US"/>
        </w:rPr>
        <w:t>eft ventricle diastolic dysfunction</w:t>
      </w:r>
      <w:bookmarkEnd w:id="146"/>
      <w:bookmarkEnd w:id="147"/>
      <w:r w:rsidR="007864F1" w:rsidRPr="00093C7F">
        <w:rPr>
          <w:rFonts w:ascii="Book Antiqua" w:hAnsi="Book Antiqua"/>
          <w:color w:val="000000" w:themeColor="text1"/>
          <w:sz w:val="24"/>
          <w:szCs w:val="24"/>
          <w:lang w:val="en-US"/>
        </w:rPr>
        <w:t xml:space="preserve">; </w:t>
      </w:r>
      <w:r w:rsidR="002C5455" w:rsidRPr="00093C7F">
        <w:rPr>
          <w:rFonts w:ascii="Book Antiqua" w:hAnsi="Book Antiqua"/>
          <w:color w:val="000000" w:themeColor="text1"/>
          <w:sz w:val="24"/>
          <w:szCs w:val="24"/>
          <w:lang w:val="en-US"/>
        </w:rPr>
        <w:t>NA</w:t>
      </w:r>
      <w:r w:rsidR="007864F1"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N</w:t>
      </w:r>
      <w:r w:rsidR="002C5455" w:rsidRPr="00093C7F">
        <w:rPr>
          <w:rFonts w:ascii="Book Antiqua" w:hAnsi="Book Antiqua"/>
          <w:color w:val="000000" w:themeColor="text1"/>
          <w:sz w:val="24"/>
          <w:szCs w:val="24"/>
          <w:lang w:val="en-US"/>
        </w:rPr>
        <w:t>ot assessed.</w:t>
      </w:r>
      <w:r w:rsidR="00093C7F" w:rsidRPr="00093C7F">
        <w:rPr>
          <w:rFonts w:ascii="Book Antiqua" w:hAnsi="Book Antiqua"/>
          <w:color w:val="000000" w:themeColor="text1"/>
          <w:sz w:val="24"/>
          <w:szCs w:val="24"/>
          <w:lang w:val="en-US"/>
        </w:rPr>
        <w:t xml:space="preserve"> </w:t>
      </w:r>
    </w:p>
    <w:p w14:paraId="7A1BED58" w14:textId="77777777" w:rsidR="0086107C" w:rsidRPr="00093C7F" w:rsidRDefault="0086107C"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1C6D3A56" w14:textId="77777777" w:rsidR="00050D12" w:rsidRPr="00093C7F" w:rsidRDefault="00050D12" w:rsidP="00093C7F">
      <w:pPr>
        <w:adjustRightInd w:val="0"/>
        <w:snapToGrid w:val="0"/>
        <w:spacing w:after="0" w:line="360" w:lineRule="auto"/>
        <w:jc w:val="both"/>
        <w:rPr>
          <w:rFonts w:ascii="Book Antiqua" w:hAnsi="Book Antiqua"/>
          <w:b/>
          <w:color w:val="000000" w:themeColor="text1"/>
          <w:sz w:val="24"/>
          <w:szCs w:val="24"/>
          <w:lang w:val="en-US"/>
        </w:rPr>
      </w:pPr>
      <w:r w:rsidRPr="00093C7F">
        <w:rPr>
          <w:rFonts w:ascii="Book Antiqua" w:hAnsi="Book Antiqua"/>
          <w:b/>
          <w:color w:val="000000" w:themeColor="text1"/>
          <w:sz w:val="24"/>
          <w:szCs w:val="24"/>
          <w:lang w:val="en-US"/>
        </w:rPr>
        <w:lastRenderedPageBreak/>
        <w:t>Table 8 Older age association with the presence of left ventricle diastolic dysfunction</w:t>
      </w:r>
    </w:p>
    <w:tbl>
      <w:tblPr>
        <w:tblStyle w:val="PlainTable411"/>
        <w:tblW w:w="14216" w:type="dxa"/>
        <w:tblLook w:val="04A0" w:firstRow="1" w:lastRow="0" w:firstColumn="1" w:lastColumn="0" w:noHBand="0" w:noVBand="1"/>
      </w:tblPr>
      <w:tblGrid>
        <w:gridCol w:w="2775"/>
        <w:gridCol w:w="1810"/>
        <w:gridCol w:w="2951"/>
        <w:gridCol w:w="2152"/>
        <w:gridCol w:w="2584"/>
        <w:gridCol w:w="1944"/>
      </w:tblGrid>
      <w:tr w:rsidR="002239EF" w:rsidRPr="00093C7F" w14:paraId="7911A5F2" w14:textId="77777777" w:rsidTr="00F66D0C">
        <w:trPr>
          <w:cnfStyle w:val="100000000000" w:firstRow="1" w:lastRow="0" w:firstColumn="0" w:lastColumn="0" w:oddVBand="0" w:evenVBand="0" w:oddHBand="0" w:evenHBand="0" w:firstRowFirstColumn="0" w:firstRowLastColumn="0" w:lastRowFirstColumn="0" w:lastRowLastColumn="0"/>
          <w:trHeight w:val="2907"/>
        </w:trPr>
        <w:tc>
          <w:tcPr>
            <w:cnfStyle w:val="001000000000" w:firstRow="0" w:lastRow="0" w:firstColumn="1" w:lastColumn="0" w:oddVBand="0" w:evenVBand="0" w:oddHBand="0" w:evenHBand="0" w:firstRowFirstColumn="0" w:firstRowLastColumn="0" w:lastRowFirstColumn="0" w:lastRowLastColumn="0"/>
            <w:tcW w:w="2775" w:type="dxa"/>
            <w:tcBorders>
              <w:top w:val="single" w:sz="4" w:space="0" w:color="auto"/>
              <w:bottom w:val="single" w:sz="4" w:space="0" w:color="auto"/>
            </w:tcBorders>
            <w:shd w:val="clear" w:color="auto" w:fill="auto"/>
          </w:tcPr>
          <w:p w14:paraId="2563C857"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color w:val="000000" w:themeColor="text1"/>
                <w:sz w:val="24"/>
                <w:szCs w:val="24"/>
                <w:lang w:val="en-US"/>
              </w:rPr>
              <w:t>Author</w:t>
            </w:r>
          </w:p>
        </w:tc>
        <w:tc>
          <w:tcPr>
            <w:tcW w:w="1810" w:type="dxa"/>
            <w:tcBorders>
              <w:top w:val="single" w:sz="4" w:space="0" w:color="auto"/>
              <w:bottom w:val="single" w:sz="4" w:space="0" w:color="auto"/>
            </w:tcBorders>
            <w:shd w:val="clear" w:color="auto" w:fill="auto"/>
          </w:tcPr>
          <w:p w14:paraId="000975F2"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color w:val="000000" w:themeColor="text1"/>
                <w:sz w:val="24"/>
                <w:szCs w:val="24"/>
                <w:lang w:val="en-US"/>
              </w:rPr>
            </w:pPr>
            <w:r w:rsidRPr="00093C7F">
              <w:rPr>
                <w:rFonts w:ascii="Book Antiqua" w:hAnsi="Book Antiqua" w:cs="Times New Roman"/>
                <w:color w:val="000000" w:themeColor="text1"/>
                <w:sz w:val="24"/>
                <w:szCs w:val="24"/>
                <w:lang w:val="en-US"/>
              </w:rPr>
              <w:t xml:space="preserve">Number of cases, </w:t>
            </w:r>
            <w:r w:rsidRPr="00093C7F">
              <w:rPr>
                <w:rFonts w:ascii="Book Antiqua" w:hAnsi="Book Antiqua" w:cs="Times New Roman"/>
                <w:i/>
                <w:color w:val="000000" w:themeColor="text1"/>
                <w:sz w:val="24"/>
                <w:szCs w:val="24"/>
                <w:lang w:val="en-US"/>
              </w:rPr>
              <w:t>n</w:t>
            </w:r>
          </w:p>
        </w:tc>
        <w:tc>
          <w:tcPr>
            <w:tcW w:w="2951" w:type="dxa"/>
            <w:tcBorders>
              <w:top w:val="single" w:sz="4" w:space="0" w:color="auto"/>
              <w:bottom w:val="single" w:sz="4" w:space="0" w:color="auto"/>
            </w:tcBorders>
            <w:shd w:val="clear" w:color="auto" w:fill="auto"/>
          </w:tcPr>
          <w:p w14:paraId="05FE6B35"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lang w:val="en-US"/>
              </w:rPr>
            </w:pPr>
            <w:r w:rsidRPr="00093C7F">
              <w:rPr>
                <w:rFonts w:ascii="Book Antiqua" w:hAnsi="Book Antiqua" w:cs="Times New Roman"/>
                <w:color w:val="000000" w:themeColor="text1"/>
                <w:sz w:val="24"/>
                <w:szCs w:val="24"/>
                <w:lang w:val="en-US"/>
              </w:rPr>
              <w:t>Older age association with the presence of LVDD, Yes/No/Not assessed</w:t>
            </w:r>
          </w:p>
        </w:tc>
        <w:tc>
          <w:tcPr>
            <w:tcW w:w="2152" w:type="dxa"/>
            <w:tcBorders>
              <w:top w:val="single" w:sz="4" w:space="0" w:color="auto"/>
              <w:bottom w:val="single" w:sz="4" w:space="0" w:color="auto"/>
            </w:tcBorders>
            <w:shd w:val="clear" w:color="auto" w:fill="auto"/>
          </w:tcPr>
          <w:p w14:paraId="0C637CC4"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vertAlign w:val="superscript"/>
                <w:lang w:val="en-US"/>
              </w:rPr>
            </w:pPr>
            <w:r w:rsidRPr="00093C7F">
              <w:rPr>
                <w:rFonts w:ascii="Book Antiqua" w:hAnsi="Book Antiqua" w:cs="Times New Roman"/>
                <w:color w:val="000000" w:themeColor="text1"/>
                <w:sz w:val="24"/>
                <w:szCs w:val="24"/>
                <w:lang w:val="en-US"/>
              </w:rPr>
              <w:t>Age (patients</w:t>
            </w:r>
            <w:r w:rsidR="00093C7F" w:rsidRPr="00093C7F">
              <w:rPr>
                <w:rFonts w:ascii="Book Antiqua" w:hAnsi="Book Antiqua" w:cs="Times New Roman"/>
                <w:color w:val="000000" w:themeColor="text1"/>
                <w:sz w:val="24"/>
                <w:szCs w:val="24"/>
                <w:lang w:val="en-US"/>
              </w:rPr>
              <w:t xml:space="preserve"> </w:t>
            </w:r>
            <w:r w:rsidRPr="00093C7F">
              <w:rPr>
                <w:rFonts w:ascii="Book Antiqua" w:hAnsi="Book Antiqua" w:cs="Times New Roman"/>
                <w:color w:val="000000" w:themeColor="text1"/>
                <w:sz w:val="24"/>
                <w:szCs w:val="24"/>
                <w:lang w:val="en-US"/>
              </w:rPr>
              <w:t>without LVDD)</w:t>
            </w:r>
            <w:r w:rsidR="00B77D92" w:rsidRPr="00093C7F">
              <w:rPr>
                <w:rFonts w:ascii="Book Antiqua" w:hAnsi="Book Antiqua" w:cs="Times New Roman"/>
                <w:color w:val="000000" w:themeColor="text1"/>
                <w:sz w:val="24"/>
                <w:szCs w:val="24"/>
                <w:vertAlign w:val="superscript"/>
                <w:lang w:val="en-US"/>
              </w:rPr>
              <w:t>1</w:t>
            </w:r>
          </w:p>
        </w:tc>
        <w:tc>
          <w:tcPr>
            <w:tcW w:w="2584" w:type="dxa"/>
            <w:tcBorders>
              <w:top w:val="single" w:sz="4" w:space="0" w:color="auto"/>
              <w:bottom w:val="single" w:sz="4" w:space="0" w:color="auto"/>
            </w:tcBorders>
            <w:shd w:val="clear" w:color="auto" w:fill="auto"/>
          </w:tcPr>
          <w:p w14:paraId="5FB62849"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sz w:val="24"/>
                <w:szCs w:val="24"/>
                <w:vertAlign w:val="superscript"/>
                <w:lang w:val="en-US"/>
              </w:rPr>
            </w:pPr>
            <w:r w:rsidRPr="00093C7F">
              <w:rPr>
                <w:rFonts w:ascii="Book Antiqua" w:hAnsi="Book Antiqua"/>
                <w:color w:val="000000" w:themeColor="text1"/>
                <w:sz w:val="24"/>
                <w:szCs w:val="24"/>
                <w:lang w:val="en-US"/>
              </w:rPr>
              <w:t>Age (patients with LVDD)</w:t>
            </w:r>
            <w:r w:rsidR="00B77D92" w:rsidRPr="00093C7F">
              <w:rPr>
                <w:rFonts w:ascii="Book Antiqua" w:hAnsi="Book Antiqua"/>
                <w:color w:val="000000" w:themeColor="text1"/>
                <w:sz w:val="24"/>
                <w:szCs w:val="24"/>
                <w:vertAlign w:val="superscript"/>
                <w:lang w:val="en-US"/>
              </w:rPr>
              <w:t>1</w:t>
            </w:r>
          </w:p>
        </w:tc>
        <w:tc>
          <w:tcPr>
            <w:tcW w:w="1944" w:type="dxa"/>
            <w:tcBorders>
              <w:top w:val="single" w:sz="4" w:space="0" w:color="auto"/>
              <w:bottom w:val="single" w:sz="4" w:space="0" w:color="auto"/>
            </w:tcBorders>
            <w:shd w:val="clear" w:color="auto" w:fill="auto"/>
          </w:tcPr>
          <w:p w14:paraId="6A34724B" w14:textId="77777777" w:rsidR="00F048F7" w:rsidRPr="00093C7F" w:rsidRDefault="00F048F7" w:rsidP="00792848">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value</w:t>
            </w:r>
          </w:p>
        </w:tc>
      </w:tr>
      <w:tr w:rsidR="002239EF" w:rsidRPr="00093C7F" w14:paraId="19BB0A99" w14:textId="77777777" w:rsidTr="00F66D0C">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775" w:type="dxa"/>
            <w:tcBorders>
              <w:top w:val="single" w:sz="4" w:space="0" w:color="auto"/>
            </w:tcBorders>
            <w:shd w:val="clear" w:color="auto" w:fill="auto"/>
          </w:tcPr>
          <w:p w14:paraId="35183B09"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Dadhich </w:t>
            </w:r>
            <w:r w:rsidRPr="00093C7F">
              <w:rPr>
                <w:rFonts w:ascii="Book Antiqua" w:hAnsi="Book Antiqua"/>
                <w:b w:val="0"/>
                <w:i/>
                <w:color w:val="000000" w:themeColor="text1"/>
                <w:sz w:val="24"/>
                <w:szCs w:val="24"/>
                <w:lang w:val="en-US"/>
              </w:rPr>
              <w:t>et al</w:t>
            </w:r>
            <w:r w:rsidRPr="00093C7F">
              <w:rPr>
                <w:rFonts w:ascii="Book Antiqua" w:hAnsi="Book Antiqua"/>
                <w:b w:val="0"/>
                <w:i/>
                <w:color w:val="000000" w:themeColor="text1"/>
                <w:sz w:val="24"/>
                <w:szCs w:val="24"/>
                <w:vertAlign w:val="superscript"/>
                <w:lang w:val="en-US"/>
              </w:rPr>
              <w:t>[</w:t>
            </w:r>
            <w:r w:rsidRPr="00093C7F">
              <w:rPr>
                <w:rFonts w:ascii="Book Antiqua" w:hAnsi="Book Antiqua"/>
                <w:b w:val="0"/>
                <w:color w:val="000000" w:themeColor="text1"/>
                <w:sz w:val="24"/>
                <w:szCs w:val="24"/>
                <w:vertAlign w:val="superscript"/>
                <w:lang w:val="en-US"/>
              </w:rPr>
              <w:t>31]</w:t>
            </w:r>
          </w:p>
        </w:tc>
        <w:tc>
          <w:tcPr>
            <w:tcW w:w="1810" w:type="dxa"/>
            <w:tcBorders>
              <w:top w:val="single" w:sz="4" w:space="0" w:color="auto"/>
            </w:tcBorders>
            <w:shd w:val="clear" w:color="auto" w:fill="auto"/>
          </w:tcPr>
          <w:p w14:paraId="7D9DA780"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2951" w:type="dxa"/>
            <w:tcBorders>
              <w:top w:val="single" w:sz="4" w:space="0" w:color="auto"/>
            </w:tcBorders>
            <w:shd w:val="clear" w:color="auto" w:fill="auto"/>
          </w:tcPr>
          <w:p w14:paraId="242FD48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tcBorders>
              <w:top w:val="single" w:sz="4" w:space="0" w:color="auto"/>
            </w:tcBorders>
            <w:shd w:val="clear" w:color="auto" w:fill="auto"/>
          </w:tcPr>
          <w:p w14:paraId="59F94922"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tcBorders>
              <w:top w:val="single" w:sz="4" w:space="0" w:color="auto"/>
            </w:tcBorders>
            <w:shd w:val="clear" w:color="auto" w:fill="auto"/>
          </w:tcPr>
          <w:p w14:paraId="4B77947D"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tcBorders>
              <w:top w:val="single" w:sz="4" w:space="0" w:color="auto"/>
            </w:tcBorders>
            <w:shd w:val="clear" w:color="auto" w:fill="auto"/>
          </w:tcPr>
          <w:p w14:paraId="458851E8" w14:textId="77777777" w:rsidR="00F048F7" w:rsidRPr="00093C7F" w:rsidRDefault="00A75A8F"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27C8EDA4" w14:textId="77777777" w:rsidTr="00F66D0C">
        <w:trPr>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79256D7"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Lee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[32]</w:t>
            </w:r>
          </w:p>
        </w:tc>
        <w:tc>
          <w:tcPr>
            <w:tcW w:w="1810" w:type="dxa"/>
            <w:shd w:val="clear" w:color="auto" w:fill="auto"/>
          </w:tcPr>
          <w:p w14:paraId="041A45F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2951" w:type="dxa"/>
            <w:shd w:val="clear" w:color="auto" w:fill="auto"/>
          </w:tcPr>
          <w:p w14:paraId="7EFB79C8"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107BF86D"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47.8</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8.0</w:t>
            </w:r>
          </w:p>
        </w:tc>
        <w:tc>
          <w:tcPr>
            <w:tcW w:w="2584" w:type="dxa"/>
            <w:shd w:val="clear" w:color="auto" w:fill="auto"/>
          </w:tcPr>
          <w:p w14:paraId="7EF6305B"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58.2</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w:t>
            </w:r>
            <w:r w:rsidR="00351DE3" w:rsidRPr="00093C7F">
              <w:rPr>
                <w:rFonts w:ascii="Book Antiqua" w:hAnsi="Book Antiqua"/>
                <w:color w:val="000000" w:themeColor="text1"/>
                <w:sz w:val="24"/>
                <w:szCs w:val="24"/>
                <w:lang w:val="en-US"/>
              </w:rPr>
              <w:t xml:space="preserve"> </w:t>
            </w:r>
            <w:r w:rsidRPr="00093C7F">
              <w:rPr>
                <w:rFonts w:ascii="Book Antiqua" w:hAnsi="Book Antiqua"/>
                <w:color w:val="000000" w:themeColor="text1"/>
                <w:sz w:val="24"/>
                <w:szCs w:val="24"/>
                <w:lang w:val="en-US"/>
              </w:rPr>
              <w:t>9.9</w:t>
            </w:r>
          </w:p>
        </w:tc>
        <w:tc>
          <w:tcPr>
            <w:tcW w:w="1944" w:type="dxa"/>
            <w:shd w:val="clear" w:color="auto" w:fill="auto"/>
          </w:tcPr>
          <w:p w14:paraId="45AA0D31"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&lt; 0.001</w:t>
            </w:r>
          </w:p>
        </w:tc>
      </w:tr>
      <w:tr w:rsidR="002239EF" w:rsidRPr="00093C7F" w14:paraId="6E471948" w14:textId="77777777" w:rsidTr="00F66D0C">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2516213"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Karagiannakis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[33]</w:t>
            </w:r>
          </w:p>
        </w:tc>
        <w:tc>
          <w:tcPr>
            <w:tcW w:w="1810" w:type="dxa"/>
            <w:shd w:val="clear" w:color="auto" w:fill="auto"/>
          </w:tcPr>
          <w:p w14:paraId="672C6744"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45</w:t>
            </w:r>
          </w:p>
        </w:tc>
        <w:tc>
          <w:tcPr>
            <w:tcW w:w="2951" w:type="dxa"/>
            <w:shd w:val="clear" w:color="auto" w:fill="auto"/>
          </w:tcPr>
          <w:p w14:paraId="2D8278EA"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0165815A"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53.8 ± 13</w:t>
            </w:r>
          </w:p>
        </w:tc>
        <w:tc>
          <w:tcPr>
            <w:tcW w:w="2584" w:type="dxa"/>
            <w:shd w:val="clear" w:color="auto" w:fill="auto"/>
          </w:tcPr>
          <w:p w14:paraId="2E20131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62.8 ± 9</w:t>
            </w:r>
          </w:p>
        </w:tc>
        <w:tc>
          <w:tcPr>
            <w:tcW w:w="1944" w:type="dxa"/>
            <w:shd w:val="clear" w:color="auto" w:fill="auto"/>
          </w:tcPr>
          <w:p w14:paraId="1F893871"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0.016</w:t>
            </w:r>
          </w:p>
        </w:tc>
      </w:tr>
      <w:tr w:rsidR="002239EF" w:rsidRPr="00093C7F" w14:paraId="38CE90C7" w14:textId="77777777" w:rsidTr="00F66D0C">
        <w:trPr>
          <w:trHeight w:val="130"/>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8A1D9A1"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Alexopoulou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[34]</w:t>
            </w:r>
          </w:p>
        </w:tc>
        <w:tc>
          <w:tcPr>
            <w:tcW w:w="1810" w:type="dxa"/>
            <w:shd w:val="clear" w:color="auto" w:fill="auto"/>
          </w:tcPr>
          <w:p w14:paraId="3426B81A"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76</w:t>
            </w:r>
          </w:p>
        </w:tc>
        <w:tc>
          <w:tcPr>
            <w:tcW w:w="2951" w:type="dxa"/>
            <w:shd w:val="clear" w:color="auto" w:fill="auto"/>
          </w:tcPr>
          <w:p w14:paraId="4C718347"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39C61FB9"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53.4 ± 16.5</w:t>
            </w:r>
          </w:p>
        </w:tc>
        <w:tc>
          <w:tcPr>
            <w:tcW w:w="2584" w:type="dxa"/>
            <w:shd w:val="clear" w:color="auto" w:fill="auto"/>
          </w:tcPr>
          <w:p w14:paraId="00BBC96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62.4 ± 12.7</w:t>
            </w:r>
          </w:p>
        </w:tc>
        <w:tc>
          <w:tcPr>
            <w:tcW w:w="1944" w:type="dxa"/>
            <w:shd w:val="clear" w:color="auto" w:fill="auto"/>
          </w:tcPr>
          <w:p w14:paraId="3F2991E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0.04</w:t>
            </w:r>
          </w:p>
        </w:tc>
      </w:tr>
      <w:tr w:rsidR="002239EF" w:rsidRPr="00093C7F" w14:paraId="5BBDD3D2" w14:textId="77777777" w:rsidTr="00F66D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794E307"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Farouk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[15]</w:t>
            </w:r>
          </w:p>
        </w:tc>
        <w:tc>
          <w:tcPr>
            <w:tcW w:w="1810" w:type="dxa"/>
            <w:shd w:val="clear" w:color="auto" w:fill="auto"/>
          </w:tcPr>
          <w:p w14:paraId="55D6815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35</w:t>
            </w:r>
          </w:p>
        </w:tc>
        <w:tc>
          <w:tcPr>
            <w:tcW w:w="2951" w:type="dxa"/>
            <w:shd w:val="clear" w:color="auto" w:fill="auto"/>
          </w:tcPr>
          <w:p w14:paraId="212D0C33"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5839C456"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3B2DFFD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6EBCCAD2"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1A66965" w14:textId="77777777" w:rsidTr="00F66D0C">
        <w:trPr>
          <w:trHeight w:val="425"/>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1C74111C"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Bhuin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[16]</w:t>
            </w:r>
          </w:p>
        </w:tc>
        <w:tc>
          <w:tcPr>
            <w:tcW w:w="1810" w:type="dxa"/>
            <w:shd w:val="clear" w:color="auto" w:fill="auto"/>
          </w:tcPr>
          <w:p w14:paraId="2BC10F47"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70</w:t>
            </w:r>
          </w:p>
        </w:tc>
        <w:tc>
          <w:tcPr>
            <w:tcW w:w="2951" w:type="dxa"/>
            <w:shd w:val="clear" w:color="auto" w:fill="auto"/>
          </w:tcPr>
          <w:p w14:paraId="2873E1C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00AA2222"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19EC2FB8"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14EF769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5B072A30" w14:textId="77777777" w:rsidTr="00F66D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28262FA8"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Cesari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[35]</w:t>
            </w:r>
          </w:p>
        </w:tc>
        <w:tc>
          <w:tcPr>
            <w:tcW w:w="1810" w:type="dxa"/>
            <w:shd w:val="clear" w:color="auto" w:fill="auto"/>
          </w:tcPr>
          <w:p w14:paraId="5BFF07A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117</w:t>
            </w:r>
          </w:p>
        </w:tc>
        <w:tc>
          <w:tcPr>
            <w:tcW w:w="2951" w:type="dxa"/>
            <w:shd w:val="clear" w:color="auto" w:fill="auto"/>
          </w:tcPr>
          <w:p w14:paraId="61D5D11C"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Yes</w:t>
            </w:r>
          </w:p>
        </w:tc>
        <w:tc>
          <w:tcPr>
            <w:tcW w:w="2152" w:type="dxa"/>
            <w:shd w:val="clear" w:color="auto" w:fill="auto"/>
          </w:tcPr>
          <w:p w14:paraId="62C3FC8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shd w:val="clear" w:color="auto" w:fill="auto"/>
          </w:tcPr>
          <w:p w14:paraId="13BBD3B0"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shd w:val="clear" w:color="auto" w:fill="auto"/>
          </w:tcPr>
          <w:p w14:paraId="27B4B81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i/>
                <w:iCs/>
                <w:color w:val="000000" w:themeColor="text1"/>
                <w:sz w:val="24"/>
                <w:szCs w:val="24"/>
                <w:lang w:val="en-US"/>
              </w:rPr>
              <w:t>P</w:t>
            </w:r>
            <w:r w:rsidRPr="00093C7F">
              <w:rPr>
                <w:rFonts w:ascii="Book Antiqua" w:hAnsi="Book Antiqua"/>
                <w:color w:val="000000" w:themeColor="text1"/>
                <w:sz w:val="24"/>
                <w:szCs w:val="24"/>
                <w:lang w:val="en-US"/>
              </w:rPr>
              <w:t xml:space="preserve"> = 0.005</w:t>
            </w:r>
          </w:p>
        </w:tc>
      </w:tr>
      <w:tr w:rsidR="002239EF" w:rsidRPr="00093C7F" w14:paraId="15979D5C" w14:textId="77777777" w:rsidTr="00F66D0C">
        <w:trPr>
          <w:trHeight w:val="184"/>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CEA597E" w14:textId="77777777" w:rsidR="00F048F7" w:rsidRPr="00093C7F" w:rsidRDefault="005D6D09"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Ru</w:t>
            </w:r>
            <w:r w:rsidR="00915BFA" w:rsidRPr="00093C7F">
              <w:rPr>
                <w:rFonts w:ascii="Book Antiqua" w:hAnsi="Book Antiqua"/>
                <w:b w:val="0"/>
                <w:color w:val="000000" w:themeColor="text1"/>
                <w:sz w:val="24"/>
                <w:szCs w:val="24"/>
                <w:lang w:val="en-US"/>
              </w:rPr>
              <w:t xml:space="preserve"> </w:t>
            </w:r>
            <w:r w:rsidR="00F048F7" w:rsidRPr="00093C7F">
              <w:rPr>
                <w:rFonts w:ascii="Book Antiqua" w:hAnsi="Book Antiqua"/>
                <w:b w:val="0"/>
                <w:color w:val="000000" w:themeColor="text1"/>
                <w:sz w:val="24"/>
                <w:szCs w:val="24"/>
                <w:lang w:val="en-US"/>
              </w:rPr>
              <w:t xml:space="preserve">ız-del- Arbol </w:t>
            </w:r>
            <w:r w:rsidR="00F048F7" w:rsidRPr="00093C7F">
              <w:rPr>
                <w:rFonts w:ascii="Book Antiqua" w:hAnsi="Book Antiqua"/>
                <w:b w:val="0"/>
                <w:i/>
                <w:color w:val="000000" w:themeColor="text1"/>
                <w:sz w:val="24"/>
                <w:szCs w:val="24"/>
                <w:lang w:val="en-US"/>
              </w:rPr>
              <w:t>et al</w:t>
            </w:r>
            <w:r w:rsidR="00F048F7" w:rsidRPr="00093C7F">
              <w:rPr>
                <w:rFonts w:ascii="Book Antiqua" w:hAnsi="Book Antiqua"/>
                <w:b w:val="0"/>
                <w:color w:val="000000" w:themeColor="text1"/>
                <w:sz w:val="24"/>
                <w:szCs w:val="24"/>
                <w:vertAlign w:val="superscript"/>
                <w:lang w:val="en-US"/>
              </w:rPr>
              <w:t>[21]</w:t>
            </w:r>
          </w:p>
        </w:tc>
        <w:tc>
          <w:tcPr>
            <w:tcW w:w="1810" w:type="dxa"/>
            <w:shd w:val="clear" w:color="auto" w:fill="auto"/>
          </w:tcPr>
          <w:p w14:paraId="0577F96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2951" w:type="dxa"/>
            <w:shd w:val="clear" w:color="auto" w:fill="auto"/>
          </w:tcPr>
          <w:p w14:paraId="66A710C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323C470A"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shd w:val="clear" w:color="auto" w:fill="auto"/>
          </w:tcPr>
          <w:p w14:paraId="4D7E17C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shd w:val="clear" w:color="auto" w:fill="auto"/>
          </w:tcPr>
          <w:p w14:paraId="79643D7B"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050581F0" w14:textId="77777777" w:rsidTr="00F66D0C">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747C87B1"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Rimbas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[36]</w:t>
            </w:r>
          </w:p>
        </w:tc>
        <w:tc>
          <w:tcPr>
            <w:tcW w:w="1810" w:type="dxa"/>
            <w:shd w:val="clear" w:color="auto" w:fill="auto"/>
          </w:tcPr>
          <w:p w14:paraId="686E971F"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46</w:t>
            </w:r>
          </w:p>
        </w:tc>
        <w:tc>
          <w:tcPr>
            <w:tcW w:w="2951" w:type="dxa"/>
            <w:shd w:val="clear" w:color="auto" w:fill="auto"/>
          </w:tcPr>
          <w:p w14:paraId="75A869FC"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58F6CDB3"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0F3E2E43"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5F8178D6"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1BEB7BA" w14:textId="77777777" w:rsidTr="00F66D0C">
        <w:trPr>
          <w:trHeight w:val="282"/>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3F567FA5"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Hammami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[25]</w:t>
            </w:r>
          </w:p>
        </w:tc>
        <w:tc>
          <w:tcPr>
            <w:tcW w:w="1810" w:type="dxa"/>
            <w:shd w:val="clear" w:color="auto" w:fill="auto"/>
          </w:tcPr>
          <w:p w14:paraId="746BC444"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80</w:t>
            </w:r>
          </w:p>
        </w:tc>
        <w:tc>
          <w:tcPr>
            <w:tcW w:w="2951" w:type="dxa"/>
            <w:shd w:val="clear" w:color="auto" w:fill="auto"/>
          </w:tcPr>
          <w:p w14:paraId="6555510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15132C61"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1B9A31C0"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0573422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789E148E" w14:textId="77777777" w:rsidTr="00F66D0C">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7C9B2C50"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Merli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[37]</w:t>
            </w:r>
          </w:p>
        </w:tc>
        <w:tc>
          <w:tcPr>
            <w:tcW w:w="1810" w:type="dxa"/>
            <w:shd w:val="clear" w:color="auto" w:fill="auto"/>
          </w:tcPr>
          <w:p w14:paraId="67FFFFC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90</w:t>
            </w:r>
          </w:p>
        </w:tc>
        <w:tc>
          <w:tcPr>
            <w:tcW w:w="2951" w:type="dxa"/>
            <w:shd w:val="clear" w:color="auto" w:fill="auto"/>
          </w:tcPr>
          <w:p w14:paraId="63048C46"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4086337E"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77724F5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775AFCB8"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351F1B67" w14:textId="77777777" w:rsidTr="00F66D0C">
        <w:trPr>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3877336"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Merli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[26]</w:t>
            </w:r>
          </w:p>
        </w:tc>
        <w:tc>
          <w:tcPr>
            <w:tcW w:w="1810" w:type="dxa"/>
            <w:shd w:val="clear" w:color="auto" w:fill="auto"/>
          </w:tcPr>
          <w:p w14:paraId="5E5BC08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74</w:t>
            </w:r>
          </w:p>
        </w:tc>
        <w:tc>
          <w:tcPr>
            <w:tcW w:w="2951" w:type="dxa"/>
            <w:shd w:val="clear" w:color="auto" w:fill="auto"/>
          </w:tcPr>
          <w:p w14:paraId="00F6A436"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152" w:type="dxa"/>
            <w:shd w:val="clear" w:color="auto" w:fill="auto"/>
          </w:tcPr>
          <w:p w14:paraId="11066DEF"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2584" w:type="dxa"/>
            <w:shd w:val="clear" w:color="auto" w:fill="auto"/>
          </w:tcPr>
          <w:p w14:paraId="3EB413C9"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NA</w:t>
            </w:r>
          </w:p>
        </w:tc>
        <w:tc>
          <w:tcPr>
            <w:tcW w:w="1944" w:type="dxa"/>
            <w:shd w:val="clear" w:color="auto" w:fill="auto"/>
          </w:tcPr>
          <w:p w14:paraId="1D67E09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w:t>
            </w:r>
          </w:p>
        </w:tc>
      </w:tr>
      <w:tr w:rsidR="002239EF" w:rsidRPr="00093C7F" w14:paraId="4749456B" w14:textId="77777777" w:rsidTr="00F66D0C">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056B1A82"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Kazankov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[38]</w:t>
            </w:r>
          </w:p>
        </w:tc>
        <w:tc>
          <w:tcPr>
            <w:tcW w:w="1810" w:type="dxa"/>
            <w:shd w:val="clear" w:color="auto" w:fill="auto"/>
          </w:tcPr>
          <w:p w14:paraId="78E4A9C4"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44</w:t>
            </w:r>
          </w:p>
        </w:tc>
        <w:tc>
          <w:tcPr>
            <w:tcW w:w="2951" w:type="dxa"/>
            <w:shd w:val="clear" w:color="auto" w:fill="auto"/>
          </w:tcPr>
          <w:p w14:paraId="7751BB6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158FAB0D"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2584" w:type="dxa"/>
            <w:shd w:val="clear" w:color="auto" w:fill="auto"/>
          </w:tcPr>
          <w:p w14:paraId="43A1C799"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ND</w:t>
            </w:r>
          </w:p>
        </w:tc>
        <w:tc>
          <w:tcPr>
            <w:tcW w:w="1944" w:type="dxa"/>
            <w:shd w:val="clear" w:color="auto" w:fill="auto"/>
          </w:tcPr>
          <w:p w14:paraId="30730310"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71C75DD" w14:textId="77777777" w:rsidTr="00F66D0C">
        <w:trPr>
          <w:trHeight w:val="438"/>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60F8F415"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lastRenderedPageBreak/>
              <w:t xml:space="preserve">Nazar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[22]</w:t>
            </w:r>
          </w:p>
        </w:tc>
        <w:tc>
          <w:tcPr>
            <w:tcW w:w="1810" w:type="dxa"/>
            <w:shd w:val="clear" w:color="auto" w:fill="auto"/>
          </w:tcPr>
          <w:p w14:paraId="49B8BE24"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100</w:t>
            </w:r>
          </w:p>
        </w:tc>
        <w:tc>
          <w:tcPr>
            <w:tcW w:w="2951" w:type="dxa"/>
            <w:shd w:val="clear" w:color="auto" w:fill="auto"/>
          </w:tcPr>
          <w:p w14:paraId="4F63563A"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30EFBF2B"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55 ± 10</w:t>
            </w:r>
          </w:p>
        </w:tc>
        <w:tc>
          <w:tcPr>
            <w:tcW w:w="2584" w:type="dxa"/>
            <w:shd w:val="clear" w:color="auto" w:fill="auto"/>
          </w:tcPr>
          <w:p w14:paraId="7885B520"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57 ± 10</w:t>
            </w:r>
          </w:p>
        </w:tc>
        <w:tc>
          <w:tcPr>
            <w:tcW w:w="1944" w:type="dxa"/>
            <w:shd w:val="clear" w:color="auto" w:fill="auto"/>
          </w:tcPr>
          <w:p w14:paraId="3C828B08"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57D2DD57" w14:textId="77777777" w:rsidTr="00F66D0C">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2775" w:type="dxa"/>
            <w:shd w:val="clear" w:color="auto" w:fill="auto"/>
          </w:tcPr>
          <w:p w14:paraId="19E295D3"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Devauchelle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[39]</w:t>
            </w:r>
          </w:p>
        </w:tc>
        <w:tc>
          <w:tcPr>
            <w:tcW w:w="1810" w:type="dxa"/>
            <w:shd w:val="clear" w:color="auto" w:fill="auto"/>
          </w:tcPr>
          <w:p w14:paraId="249A80EB"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40</w:t>
            </w:r>
          </w:p>
        </w:tc>
        <w:tc>
          <w:tcPr>
            <w:tcW w:w="2951" w:type="dxa"/>
            <w:shd w:val="clear" w:color="auto" w:fill="auto"/>
          </w:tcPr>
          <w:p w14:paraId="565072DD"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shd w:val="clear" w:color="auto" w:fill="auto"/>
          </w:tcPr>
          <w:p w14:paraId="67536AAA"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57 (10)</w:t>
            </w:r>
          </w:p>
        </w:tc>
        <w:tc>
          <w:tcPr>
            <w:tcW w:w="2584" w:type="dxa"/>
            <w:shd w:val="clear" w:color="auto" w:fill="auto"/>
          </w:tcPr>
          <w:p w14:paraId="062FE88F" w14:textId="77777777" w:rsidR="00F048F7" w:rsidRPr="00093C7F" w:rsidRDefault="00F048F7"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59 (13)</w:t>
            </w:r>
          </w:p>
        </w:tc>
        <w:tc>
          <w:tcPr>
            <w:tcW w:w="1944" w:type="dxa"/>
            <w:shd w:val="clear" w:color="auto" w:fill="auto"/>
          </w:tcPr>
          <w:p w14:paraId="76F95F88" w14:textId="77777777" w:rsidR="00F048F7" w:rsidRPr="00093C7F" w:rsidRDefault="00A75A8F" w:rsidP="00792848">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r w:rsidR="002239EF" w:rsidRPr="00093C7F" w14:paraId="72020CF8" w14:textId="77777777" w:rsidTr="00F66D0C">
        <w:trPr>
          <w:trHeight w:val="425"/>
        </w:trPr>
        <w:tc>
          <w:tcPr>
            <w:cnfStyle w:val="001000000000" w:firstRow="0" w:lastRow="0" w:firstColumn="1" w:lastColumn="0" w:oddVBand="0" w:evenVBand="0" w:oddHBand="0" w:evenHBand="0" w:firstRowFirstColumn="0" w:firstRowLastColumn="0" w:lastRowFirstColumn="0" w:lastRowLastColumn="0"/>
            <w:tcW w:w="2775" w:type="dxa"/>
            <w:tcBorders>
              <w:bottom w:val="single" w:sz="4" w:space="0" w:color="auto"/>
            </w:tcBorders>
            <w:shd w:val="clear" w:color="auto" w:fill="auto"/>
          </w:tcPr>
          <w:p w14:paraId="4F82330A" w14:textId="77777777" w:rsidR="00F048F7" w:rsidRPr="00093C7F" w:rsidRDefault="00F048F7" w:rsidP="00093C7F">
            <w:pPr>
              <w:adjustRightInd w:val="0"/>
              <w:snapToGrid w:val="0"/>
              <w:spacing w:line="360" w:lineRule="auto"/>
              <w:jc w:val="both"/>
              <w:rPr>
                <w:rFonts w:ascii="Book Antiqua" w:hAnsi="Book Antiqua"/>
                <w:b w:val="0"/>
                <w:color w:val="000000" w:themeColor="text1"/>
                <w:sz w:val="24"/>
                <w:szCs w:val="24"/>
                <w:lang w:val="en-US"/>
              </w:rPr>
            </w:pPr>
            <w:r w:rsidRPr="00093C7F">
              <w:rPr>
                <w:rFonts w:ascii="Book Antiqua" w:hAnsi="Book Antiqua"/>
                <w:b w:val="0"/>
                <w:color w:val="000000" w:themeColor="text1"/>
                <w:sz w:val="24"/>
                <w:szCs w:val="24"/>
                <w:lang w:val="en-US"/>
              </w:rPr>
              <w:t xml:space="preserve">Somani </w:t>
            </w:r>
            <w:r w:rsidRPr="00093C7F">
              <w:rPr>
                <w:rFonts w:ascii="Book Antiqua" w:hAnsi="Book Antiqua"/>
                <w:b w:val="0"/>
                <w:i/>
                <w:color w:val="000000" w:themeColor="text1"/>
                <w:sz w:val="24"/>
                <w:szCs w:val="24"/>
                <w:lang w:val="en-US"/>
              </w:rPr>
              <w:t>et al</w:t>
            </w:r>
            <w:r w:rsidRPr="00093C7F">
              <w:rPr>
                <w:rFonts w:ascii="Book Antiqua" w:hAnsi="Book Antiqua"/>
                <w:b w:val="0"/>
                <w:color w:val="000000" w:themeColor="text1"/>
                <w:sz w:val="24"/>
                <w:szCs w:val="24"/>
                <w:vertAlign w:val="superscript"/>
                <w:lang w:val="en-US"/>
              </w:rPr>
              <w:t>[24]</w:t>
            </w:r>
          </w:p>
        </w:tc>
        <w:tc>
          <w:tcPr>
            <w:tcW w:w="1810" w:type="dxa"/>
            <w:tcBorders>
              <w:bottom w:val="single" w:sz="4" w:space="0" w:color="auto"/>
            </w:tcBorders>
            <w:shd w:val="clear" w:color="auto" w:fill="auto"/>
          </w:tcPr>
          <w:p w14:paraId="50ECD7B4"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60</w:t>
            </w:r>
          </w:p>
        </w:tc>
        <w:tc>
          <w:tcPr>
            <w:tcW w:w="2951" w:type="dxa"/>
            <w:tcBorders>
              <w:bottom w:val="single" w:sz="4" w:space="0" w:color="auto"/>
            </w:tcBorders>
            <w:shd w:val="clear" w:color="auto" w:fill="auto"/>
          </w:tcPr>
          <w:p w14:paraId="291C02C3"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No</w:t>
            </w:r>
          </w:p>
        </w:tc>
        <w:tc>
          <w:tcPr>
            <w:tcW w:w="2152" w:type="dxa"/>
            <w:tcBorders>
              <w:bottom w:val="single" w:sz="4" w:space="0" w:color="auto"/>
            </w:tcBorders>
            <w:shd w:val="clear" w:color="auto" w:fill="auto"/>
          </w:tcPr>
          <w:p w14:paraId="32A2BBAC"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50.5 ± 9.9</w:t>
            </w:r>
          </w:p>
        </w:tc>
        <w:tc>
          <w:tcPr>
            <w:tcW w:w="2584" w:type="dxa"/>
            <w:tcBorders>
              <w:bottom w:val="single" w:sz="4" w:space="0" w:color="auto"/>
            </w:tcBorders>
            <w:shd w:val="clear" w:color="auto" w:fill="auto"/>
          </w:tcPr>
          <w:p w14:paraId="28067E3E"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49.5 ± 8.5</w:t>
            </w:r>
          </w:p>
        </w:tc>
        <w:tc>
          <w:tcPr>
            <w:tcW w:w="1944" w:type="dxa"/>
            <w:tcBorders>
              <w:bottom w:val="single" w:sz="4" w:space="0" w:color="auto"/>
            </w:tcBorders>
            <w:shd w:val="clear" w:color="auto" w:fill="auto"/>
          </w:tcPr>
          <w:p w14:paraId="1C25D250" w14:textId="77777777" w:rsidR="00F048F7" w:rsidRPr="00093C7F" w:rsidRDefault="00F048F7" w:rsidP="00792848">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t>NS</w:t>
            </w:r>
          </w:p>
        </w:tc>
      </w:tr>
    </w:tbl>
    <w:p w14:paraId="53B871FD" w14:textId="01115E29" w:rsidR="00B075D7" w:rsidRPr="00093C7F" w:rsidRDefault="00690DF7"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vertAlign w:val="superscript"/>
          <w:lang w:val="en-US"/>
        </w:rPr>
        <w:t>1</w:t>
      </w:r>
      <w:r w:rsidRPr="00093C7F">
        <w:rPr>
          <w:rFonts w:ascii="Book Antiqua" w:hAnsi="Book Antiqua"/>
          <w:color w:val="000000" w:themeColor="text1"/>
          <w:sz w:val="24"/>
          <w:szCs w:val="24"/>
          <w:lang w:val="en-US"/>
        </w:rPr>
        <w:t xml:space="preserve">Values are expressed as mean ± standard deviation. </w:t>
      </w:r>
      <w:r w:rsidR="007864F1" w:rsidRPr="00093C7F">
        <w:rPr>
          <w:rFonts w:ascii="Book Antiqua" w:hAnsi="Book Antiqua"/>
          <w:color w:val="000000" w:themeColor="text1"/>
          <w:sz w:val="24"/>
          <w:szCs w:val="24"/>
          <w:lang w:val="en-US"/>
        </w:rPr>
        <w:t xml:space="preserve">LVDD: </w:t>
      </w:r>
      <w:r w:rsidRPr="00093C7F">
        <w:rPr>
          <w:rFonts w:ascii="Book Antiqua" w:hAnsi="Book Antiqua"/>
          <w:color w:val="000000" w:themeColor="text1"/>
          <w:sz w:val="24"/>
          <w:szCs w:val="24"/>
          <w:lang w:val="en-US"/>
        </w:rPr>
        <w:t>L</w:t>
      </w:r>
      <w:r w:rsidR="007864F1" w:rsidRPr="00093C7F">
        <w:rPr>
          <w:rFonts w:ascii="Book Antiqua" w:hAnsi="Book Antiqua"/>
          <w:color w:val="000000" w:themeColor="text1"/>
          <w:sz w:val="24"/>
          <w:szCs w:val="24"/>
          <w:lang w:val="en-US"/>
        </w:rPr>
        <w:t xml:space="preserve">eft ventricle diastolic dysfunction; NA: </w:t>
      </w:r>
      <w:r w:rsidRPr="00093C7F">
        <w:rPr>
          <w:rFonts w:ascii="Book Antiqua" w:hAnsi="Book Antiqua"/>
          <w:color w:val="000000" w:themeColor="text1"/>
          <w:sz w:val="24"/>
          <w:szCs w:val="24"/>
          <w:lang w:val="en-US"/>
        </w:rPr>
        <w:t>N</w:t>
      </w:r>
      <w:r w:rsidR="007864F1" w:rsidRPr="00093C7F">
        <w:rPr>
          <w:rFonts w:ascii="Book Antiqua" w:hAnsi="Book Antiqua"/>
          <w:color w:val="000000" w:themeColor="text1"/>
          <w:sz w:val="24"/>
          <w:szCs w:val="24"/>
          <w:lang w:val="en-US"/>
        </w:rPr>
        <w:t xml:space="preserve">ot assessed; NS: </w:t>
      </w:r>
      <w:r w:rsidRPr="00093C7F">
        <w:rPr>
          <w:rFonts w:ascii="Book Antiqua" w:hAnsi="Book Antiqua"/>
          <w:color w:val="000000" w:themeColor="text1"/>
          <w:sz w:val="24"/>
          <w:szCs w:val="24"/>
          <w:lang w:val="en-US"/>
        </w:rPr>
        <w:t>N</w:t>
      </w:r>
      <w:r w:rsidR="007864F1" w:rsidRPr="00093C7F">
        <w:rPr>
          <w:rFonts w:ascii="Book Antiqua" w:hAnsi="Book Antiqua"/>
          <w:color w:val="000000" w:themeColor="text1"/>
          <w:sz w:val="24"/>
          <w:szCs w:val="24"/>
          <w:lang w:val="en-US"/>
        </w:rPr>
        <w:t>ot significant</w:t>
      </w:r>
      <w:r w:rsidRPr="00093C7F">
        <w:rPr>
          <w:rFonts w:ascii="Book Antiqua" w:hAnsi="Book Antiqua"/>
          <w:color w:val="000000" w:themeColor="text1"/>
          <w:sz w:val="24"/>
          <w:szCs w:val="24"/>
          <w:lang w:val="en-US"/>
        </w:rPr>
        <w:t>.</w:t>
      </w:r>
    </w:p>
    <w:p w14:paraId="65F9E654" w14:textId="77777777" w:rsidR="00E42E4E" w:rsidRPr="00093C7F" w:rsidRDefault="00E42E4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3F06022D" w14:textId="77777777" w:rsidR="00306355" w:rsidRPr="00093C7F" w:rsidRDefault="00E42E4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noProof/>
          <w:color w:val="000000" w:themeColor="text1"/>
          <w:sz w:val="24"/>
          <w:szCs w:val="24"/>
          <w:lang w:val="en-US" w:eastAsia="zh-CN"/>
        </w:rPr>
        <w:lastRenderedPageBreak/>
        <w:drawing>
          <wp:inline distT="0" distB="0" distL="0" distR="0" wp14:anchorId="1D044B5C" wp14:editId="48CBBA8C">
            <wp:extent cx="5955665" cy="3905654"/>
            <wp:effectExtent l="0" t="0" r="63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D57ECB-32EB-413D-9ED6-2355BAF2C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67643" cy="3913509"/>
                    </a:xfrm>
                    <a:prstGeom prst="rect">
                      <a:avLst/>
                    </a:prstGeom>
                  </pic:spPr>
                </pic:pic>
              </a:graphicData>
            </a:graphic>
          </wp:inline>
        </w:drawing>
      </w:r>
    </w:p>
    <w:p w14:paraId="648E5422" w14:textId="77777777" w:rsidR="00E42E4E" w:rsidRPr="00093C7F" w:rsidRDefault="00E42E4E" w:rsidP="00093C7F">
      <w:pPr>
        <w:adjustRightInd w:val="0"/>
        <w:snapToGrid w:val="0"/>
        <w:spacing w:after="0" w:line="360" w:lineRule="auto"/>
        <w:jc w:val="both"/>
        <w:rPr>
          <w:rFonts w:ascii="Book Antiqua" w:hAnsi="Book Antiqua"/>
          <w:b/>
          <w:bCs/>
          <w:color w:val="000000" w:themeColor="text1"/>
          <w:sz w:val="24"/>
          <w:szCs w:val="24"/>
          <w:lang w:val="en-US"/>
        </w:rPr>
      </w:pPr>
      <w:r w:rsidRPr="00093C7F">
        <w:rPr>
          <w:rFonts w:ascii="Book Antiqua" w:hAnsi="Book Antiqua"/>
          <w:b/>
          <w:bCs/>
          <w:color w:val="000000" w:themeColor="text1"/>
          <w:sz w:val="24"/>
          <w:szCs w:val="24"/>
          <w:lang w:val="en-US"/>
        </w:rPr>
        <w:t>Figure 1 Final articles selection.</w:t>
      </w:r>
    </w:p>
    <w:p w14:paraId="433E89BF" w14:textId="77777777" w:rsidR="00E42E4E" w:rsidRPr="00093C7F" w:rsidRDefault="00E42E4E"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513745B8" w14:textId="77777777" w:rsidR="00E42E4E" w:rsidRPr="00093C7F" w:rsidRDefault="00A6152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noProof/>
          <w:color w:val="000000" w:themeColor="text1"/>
          <w:sz w:val="24"/>
          <w:szCs w:val="24"/>
          <w:lang w:val="en-US" w:eastAsia="zh-CN"/>
        </w:rPr>
        <w:lastRenderedPageBreak/>
        <w:drawing>
          <wp:inline distT="0" distB="0" distL="0" distR="0" wp14:anchorId="4AC07A8E" wp14:editId="552A706D">
            <wp:extent cx="5831840" cy="368778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02E27B4-BB33-4223-A9E9-0EA0BFB22983.png"/>
                    <pic:cNvPicPr/>
                  </pic:nvPicPr>
                  <pic:blipFill>
                    <a:blip r:embed="rId10">
                      <a:extLst>
                        <a:ext uri="{28A0092B-C50C-407E-A947-70E740481C1C}">
                          <a14:useLocalDpi xmlns:a14="http://schemas.microsoft.com/office/drawing/2010/main" val="0"/>
                        </a:ext>
                      </a:extLst>
                    </a:blip>
                    <a:stretch>
                      <a:fillRect/>
                    </a:stretch>
                  </pic:blipFill>
                  <pic:spPr>
                    <a:xfrm>
                      <a:off x="0" y="0"/>
                      <a:ext cx="5844802" cy="3695978"/>
                    </a:xfrm>
                    <a:prstGeom prst="rect">
                      <a:avLst/>
                    </a:prstGeom>
                  </pic:spPr>
                </pic:pic>
              </a:graphicData>
            </a:graphic>
          </wp:inline>
        </w:drawing>
      </w:r>
    </w:p>
    <w:p w14:paraId="507A7BCF" w14:textId="77777777" w:rsidR="00A61528" w:rsidRPr="00A61528" w:rsidRDefault="00A61528" w:rsidP="00093C7F">
      <w:pPr>
        <w:adjustRightInd w:val="0"/>
        <w:snapToGrid w:val="0"/>
        <w:spacing w:after="0" w:line="360" w:lineRule="auto"/>
        <w:jc w:val="both"/>
        <w:rPr>
          <w:rFonts w:ascii="Book Antiqua" w:hAnsi="Book Antiqua"/>
          <w:color w:val="000000" w:themeColor="text1"/>
          <w:sz w:val="24"/>
          <w:szCs w:val="24"/>
          <w:lang w:val="en-US"/>
        </w:rPr>
      </w:pPr>
      <w:r w:rsidRPr="00A61528">
        <w:rPr>
          <w:rFonts w:ascii="Book Antiqua" w:hAnsi="Book Antiqua"/>
          <w:b/>
          <w:bCs/>
          <w:color w:val="000000" w:themeColor="text1"/>
          <w:sz w:val="24"/>
          <w:szCs w:val="24"/>
          <w:lang w:val="en-US"/>
        </w:rPr>
        <w:t>Figure 2</w:t>
      </w:r>
      <w:r w:rsidR="00093C7F" w:rsidRPr="00093C7F">
        <w:rPr>
          <w:rFonts w:ascii="Book Antiqua" w:hAnsi="Book Antiqua"/>
          <w:b/>
          <w:bCs/>
          <w:color w:val="000000" w:themeColor="text1"/>
          <w:sz w:val="24"/>
          <w:szCs w:val="24"/>
          <w:lang w:val="en-US"/>
        </w:rPr>
        <w:t xml:space="preserve"> </w:t>
      </w:r>
      <w:r w:rsidRPr="00A61528">
        <w:rPr>
          <w:rFonts w:ascii="Book Antiqua" w:hAnsi="Book Antiqua"/>
          <w:b/>
          <w:bCs/>
          <w:color w:val="000000" w:themeColor="text1"/>
          <w:sz w:val="24"/>
          <w:szCs w:val="24"/>
          <w:lang w:val="en-US"/>
        </w:rPr>
        <w:t xml:space="preserve">Ratio of </w:t>
      </w:r>
      <w:r w:rsidRPr="00A61528">
        <w:rPr>
          <w:rFonts w:ascii="Book Antiqua" w:hAnsi="Book Antiqua"/>
          <w:b/>
          <w:bCs/>
          <w:color w:val="000000" w:themeColor="text1"/>
          <w:sz w:val="24"/>
          <w:szCs w:val="24"/>
        </w:rPr>
        <w:t>left ventricle diastolic dysfunction</w:t>
      </w:r>
      <w:r w:rsidRPr="00A61528">
        <w:rPr>
          <w:rFonts w:ascii="Book Antiqua" w:hAnsi="Book Antiqua"/>
          <w:b/>
          <w:bCs/>
          <w:color w:val="000000" w:themeColor="text1"/>
          <w:sz w:val="24"/>
          <w:szCs w:val="24"/>
          <w:lang w:val="en-US"/>
        </w:rPr>
        <w:t xml:space="preserve"> grades in different Child-Pugh classes (</w:t>
      </w:r>
      <w:r w:rsidRPr="00A61528">
        <w:rPr>
          <w:rFonts w:ascii="Book Antiqua" w:hAnsi="Book Antiqua"/>
          <w:b/>
          <w:bCs/>
          <w:i/>
          <w:iCs/>
          <w:color w:val="000000" w:themeColor="text1"/>
          <w:sz w:val="24"/>
          <w:szCs w:val="24"/>
        </w:rPr>
        <w:t>P</w:t>
      </w:r>
      <w:r w:rsidRPr="00A61528">
        <w:rPr>
          <w:rFonts w:ascii="Book Antiqua" w:hAnsi="Book Antiqua"/>
          <w:b/>
          <w:bCs/>
          <w:color w:val="000000" w:themeColor="text1"/>
          <w:sz w:val="24"/>
          <w:szCs w:val="24"/>
        </w:rPr>
        <w:t xml:space="preserve"> </w:t>
      </w:r>
      <w:r w:rsidRPr="00A61528">
        <w:rPr>
          <w:rFonts w:ascii="Book Antiqua" w:hAnsi="Book Antiqua"/>
          <w:b/>
          <w:bCs/>
          <w:color w:val="000000" w:themeColor="text1"/>
          <w:sz w:val="24"/>
          <w:szCs w:val="24"/>
          <w:lang w:val="en-US"/>
        </w:rPr>
        <w:t>&lt;</w:t>
      </w:r>
      <w:r w:rsidRPr="00A61528">
        <w:rPr>
          <w:rFonts w:ascii="Book Antiqua" w:hAnsi="Book Antiqua"/>
          <w:b/>
          <w:bCs/>
          <w:color w:val="000000" w:themeColor="text1"/>
          <w:sz w:val="24"/>
          <w:szCs w:val="24"/>
        </w:rPr>
        <w:t xml:space="preserve"> </w:t>
      </w:r>
      <w:r w:rsidRPr="00A61528">
        <w:rPr>
          <w:rFonts w:ascii="Book Antiqua" w:hAnsi="Book Antiqua"/>
          <w:b/>
          <w:bCs/>
          <w:color w:val="000000" w:themeColor="text1"/>
          <w:sz w:val="24"/>
          <w:szCs w:val="24"/>
          <w:lang w:val="en-US"/>
        </w:rPr>
        <w:t>0.001, Fisher’s exact test).</w:t>
      </w:r>
    </w:p>
    <w:p w14:paraId="05EC977C" w14:textId="77777777" w:rsidR="00A61528" w:rsidRPr="00093C7F" w:rsidRDefault="00A61528"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color w:val="000000" w:themeColor="text1"/>
          <w:sz w:val="24"/>
          <w:szCs w:val="24"/>
          <w:lang w:val="en-US"/>
        </w:rPr>
        <w:br w:type="page"/>
      </w:r>
    </w:p>
    <w:p w14:paraId="607C1702" w14:textId="77777777" w:rsidR="00A61528" w:rsidRPr="00093C7F" w:rsidRDefault="00441A55" w:rsidP="00093C7F">
      <w:pPr>
        <w:adjustRightInd w:val="0"/>
        <w:snapToGrid w:val="0"/>
        <w:spacing w:after="0" w:line="360" w:lineRule="auto"/>
        <w:jc w:val="both"/>
        <w:rPr>
          <w:rFonts w:ascii="Book Antiqua" w:hAnsi="Book Antiqua"/>
          <w:color w:val="000000" w:themeColor="text1"/>
          <w:sz w:val="24"/>
          <w:szCs w:val="24"/>
          <w:lang w:val="en-US"/>
        </w:rPr>
      </w:pPr>
      <w:r w:rsidRPr="00093C7F">
        <w:rPr>
          <w:rFonts w:ascii="Book Antiqua" w:hAnsi="Book Antiqua"/>
          <w:noProof/>
          <w:color w:val="000000" w:themeColor="text1"/>
          <w:sz w:val="24"/>
          <w:szCs w:val="24"/>
          <w:lang w:val="en-US" w:eastAsia="zh-CN"/>
        </w:rPr>
        <w:lastRenderedPageBreak/>
        <w:drawing>
          <wp:inline distT="0" distB="0" distL="0" distR="0" wp14:anchorId="5827F371" wp14:editId="0FB31AD5">
            <wp:extent cx="5486400" cy="3616036"/>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5E9E7E-6BEB-432D-9DE3-ECF4840E783F.png"/>
                    <pic:cNvPicPr/>
                  </pic:nvPicPr>
                  <pic:blipFill>
                    <a:blip r:embed="rId11">
                      <a:extLst>
                        <a:ext uri="{28A0092B-C50C-407E-A947-70E740481C1C}">
                          <a14:useLocalDpi xmlns:a14="http://schemas.microsoft.com/office/drawing/2010/main" val="0"/>
                        </a:ext>
                      </a:extLst>
                    </a:blip>
                    <a:stretch>
                      <a:fillRect/>
                    </a:stretch>
                  </pic:blipFill>
                  <pic:spPr>
                    <a:xfrm>
                      <a:off x="0" y="0"/>
                      <a:ext cx="5496997" cy="3623021"/>
                    </a:xfrm>
                    <a:prstGeom prst="rect">
                      <a:avLst/>
                    </a:prstGeom>
                  </pic:spPr>
                </pic:pic>
              </a:graphicData>
            </a:graphic>
          </wp:inline>
        </w:drawing>
      </w:r>
    </w:p>
    <w:p w14:paraId="138B92F4" w14:textId="77777777" w:rsidR="00441A55" w:rsidRPr="00441A55" w:rsidRDefault="00441A55" w:rsidP="00093C7F">
      <w:pPr>
        <w:adjustRightInd w:val="0"/>
        <w:snapToGrid w:val="0"/>
        <w:spacing w:after="0" w:line="360" w:lineRule="auto"/>
        <w:jc w:val="both"/>
        <w:rPr>
          <w:rFonts w:ascii="Book Antiqua" w:hAnsi="Book Antiqua"/>
          <w:color w:val="000000" w:themeColor="text1"/>
          <w:sz w:val="24"/>
          <w:szCs w:val="24"/>
          <w:lang w:val="en-US"/>
        </w:rPr>
      </w:pPr>
      <w:r w:rsidRPr="00441A55">
        <w:rPr>
          <w:rFonts w:ascii="Book Antiqua" w:hAnsi="Book Antiqua"/>
          <w:b/>
          <w:bCs/>
          <w:color w:val="000000" w:themeColor="text1"/>
          <w:sz w:val="24"/>
          <w:szCs w:val="24"/>
          <w:lang w:val="en-US"/>
        </w:rPr>
        <w:t xml:space="preserve">Figure 3 Ratio of </w:t>
      </w:r>
      <w:r w:rsidRPr="00441A55">
        <w:rPr>
          <w:rFonts w:ascii="Book Antiqua" w:hAnsi="Book Antiqua"/>
          <w:b/>
          <w:bCs/>
          <w:color w:val="000000" w:themeColor="text1"/>
          <w:sz w:val="24"/>
          <w:szCs w:val="24"/>
        </w:rPr>
        <w:t>left ventricle diastolic dysfunction</w:t>
      </w:r>
      <w:r w:rsidRPr="00441A55">
        <w:rPr>
          <w:rFonts w:ascii="Book Antiqua" w:hAnsi="Book Antiqua"/>
          <w:b/>
          <w:bCs/>
          <w:color w:val="000000" w:themeColor="text1"/>
          <w:sz w:val="24"/>
          <w:szCs w:val="24"/>
          <w:lang w:val="en-US"/>
        </w:rPr>
        <w:t xml:space="preserve"> grades in two groups of cirrhotic patients</w:t>
      </w:r>
      <w:r w:rsidRPr="00441A55">
        <w:rPr>
          <w:rFonts w:ascii="Book Antiqua" w:hAnsi="Book Antiqua"/>
          <w:b/>
          <w:bCs/>
          <w:color w:val="000000" w:themeColor="text1"/>
          <w:sz w:val="24"/>
          <w:szCs w:val="24"/>
          <w:vertAlign w:val="superscript"/>
          <w:lang w:val="en-US"/>
        </w:rPr>
        <w:t>[1</w:t>
      </w:r>
      <w:r w:rsidRPr="00441A55">
        <w:rPr>
          <w:rFonts w:ascii="Book Antiqua" w:hAnsi="Book Antiqua"/>
          <w:b/>
          <w:bCs/>
          <w:color w:val="000000" w:themeColor="text1"/>
          <w:sz w:val="24"/>
          <w:szCs w:val="24"/>
          <w:vertAlign w:val="superscript"/>
        </w:rPr>
        <w:t>6</w:t>
      </w:r>
      <w:r w:rsidRPr="00441A55">
        <w:rPr>
          <w:rFonts w:ascii="Book Antiqua" w:hAnsi="Book Antiqua"/>
          <w:b/>
          <w:bCs/>
          <w:color w:val="000000" w:themeColor="text1"/>
          <w:sz w:val="24"/>
          <w:szCs w:val="24"/>
          <w:vertAlign w:val="superscript"/>
          <w:lang w:val="en-US"/>
        </w:rPr>
        <w:t>,2</w:t>
      </w:r>
      <w:r w:rsidRPr="00441A55">
        <w:rPr>
          <w:rFonts w:ascii="Book Antiqua" w:hAnsi="Book Antiqua"/>
          <w:b/>
          <w:bCs/>
          <w:color w:val="000000" w:themeColor="text1"/>
          <w:sz w:val="24"/>
          <w:szCs w:val="24"/>
          <w:vertAlign w:val="superscript"/>
        </w:rPr>
        <w:t>1,</w:t>
      </w:r>
      <w:r w:rsidRPr="00441A55">
        <w:rPr>
          <w:rFonts w:ascii="Book Antiqua" w:hAnsi="Book Antiqua"/>
          <w:b/>
          <w:bCs/>
          <w:color w:val="000000" w:themeColor="text1"/>
          <w:sz w:val="24"/>
          <w:szCs w:val="24"/>
          <w:vertAlign w:val="superscript"/>
          <w:lang w:val="en-US"/>
        </w:rPr>
        <w:t>2</w:t>
      </w:r>
      <w:r w:rsidRPr="00441A55">
        <w:rPr>
          <w:rFonts w:ascii="Book Antiqua" w:hAnsi="Book Antiqua"/>
          <w:b/>
          <w:bCs/>
          <w:color w:val="000000" w:themeColor="text1"/>
          <w:sz w:val="24"/>
          <w:szCs w:val="24"/>
          <w:vertAlign w:val="superscript"/>
        </w:rPr>
        <w:t>5</w:t>
      </w:r>
      <w:r w:rsidRPr="00441A55">
        <w:rPr>
          <w:rFonts w:ascii="Book Antiqua" w:hAnsi="Book Antiqua"/>
          <w:b/>
          <w:bCs/>
          <w:color w:val="000000" w:themeColor="text1"/>
          <w:sz w:val="24"/>
          <w:szCs w:val="24"/>
          <w:vertAlign w:val="superscript"/>
          <w:lang w:val="en-US"/>
        </w:rPr>
        <w:t>,3</w:t>
      </w:r>
      <w:r w:rsidRPr="00441A55">
        <w:rPr>
          <w:rFonts w:ascii="Book Antiqua" w:hAnsi="Book Antiqua"/>
          <w:b/>
          <w:bCs/>
          <w:color w:val="000000" w:themeColor="text1"/>
          <w:sz w:val="24"/>
          <w:szCs w:val="24"/>
          <w:vertAlign w:val="superscript"/>
        </w:rPr>
        <w:t>7</w:t>
      </w:r>
      <w:r w:rsidRPr="00441A55">
        <w:rPr>
          <w:rFonts w:ascii="Book Antiqua" w:hAnsi="Book Antiqua"/>
          <w:b/>
          <w:bCs/>
          <w:color w:val="000000" w:themeColor="text1"/>
          <w:sz w:val="24"/>
          <w:szCs w:val="24"/>
          <w:vertAlign w:val="superscript"/>
          <w:lang w:val="en-US"/>
        </w:rPr>
        <w:t>]</w:t>
      </w:r>
      <w:r w:rsidRPr="00441A55">
        <w:rPr>
          <w:rFonts w:ascii="Book Antiqua" w:hAnsi="Book Antiqua"/>
          <w:b/>
          <w:bCs/>
          <w:color w:val="000000" w:themeColor="text1"/>
          <w:sz w:val="24"/>
          <w:szCs w:val="24"/>
          <w:lang w:val="en-US"/>
        </w:rPr>
        <w:t xml:space="preserve"> (</w:t>
      </w:r>
      <w:r w:rsidRPr="00441A55">
        <w:rPr>
          <w:rFonts w:ascii="Book Antiqua" w:hAnsi="Book Antiqua"/>
          <w:b/>
          <w:bCs/>
          <w:i/>
          <w:iCs/>
          <w:color w:val="000000" w:themeColor="text1"/>
          <w:sz w:val="24"/>
          <w:szCs w:val="24"/>
        </w:rPr>
        <w:t>P</w:t>
      </w:r>
      <w:r w:rsidRPr="00441A55">
        <w:rPr>
          <w:rFonts w:ascii="Book Antiqua" w:hAnsi="Book Antiqua"/>
          <w:b/>
          <w:bCs/>
          <w:color w:val="000000" w:themeColor="text1"/>
          <w:sz w:val="24"/>
          <w:szCs w:val="24"/>
          <w:lang w:val="en-US"/>
        </w:rPr>
        <w:t xml:space="preserve"> = 0.044, Pearson's Chi-squared test).</w:t>
      </w:r>
    </w:p>
    <w:p w14:paraId="6C914B57" w14:textId="77777777" w:rsidR="00441A55" w:rsidRPr="00093C7F" w:rsidRDefault="00441A55" w:rsidP="00093C7F">
      <w:pPr>
        <w:adjustRightInd w:val="0"/>
        <w:snapToGrid w:val="0"/>
        <w:spacing w:after="0" w:line="360" w:lineRule="auto"/>
        <w:jc w:val="both"/>
        <w:rPr>
          <w:rFonts w:ascii="Book Antiqua" w:hAnsi="Book Antiqua"/>
          <w:color w:val="000000" w:themeColor="text1"/>
          <w:sz w:val="24"/>
          <w:szCs w:val="24"/>
          <w:lang w:val="en-US"/>
        </w:rPr>
      </w:pPr>
    </w:p>
    <w:sectPr w:rsidR="00441A55" w:rsidRPr="00093C7F" w:rsidSect="006974C6">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C2D0" w14:textId="77777777" w:rsidR="00750A8E" w:rsidRDefault="00750A8E" w:rsidP="000F50FE">
      <w:pPr>
        <w:spacing w:after="0" w:line="240" w:lineRule="auto"/>
      </w:pPr>
      <w:r>
        <w:separator/>
      </w:r>
    </w:p>
  </w:endnote>
  <w:endnote w:type="continuationSeparator" w:id="0">
    <w:p w14:paraId="0704D1FD" w14:textId="77777777" w:rsidR="00750A8E" w:rsidRDefault="00750A8E" w:rsidP="000F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dvPA564">
    <w:altName w:val="Arial"/>
    <w:charset w:val="00"/>
    <w:family w:val="swiss"/>
    <w:pitch w:val="default"/>
    <w:sig w:usb0="00000003" w:usb1="00000000" w:usb2="00000000" w:usb3="00000000" w:csb0="00000001" w:csb1="00000000"/>
  </w:font>
  <w:font w:name="AdvP80675">
    <w:altName w:val="Times New Roman"/>
    <w:charset w:val="BA"/>
    <w:family w:val="auto"/>
    <w:pitch w:val="default"/>
    <w:sig w:usb0="00000005" w:usb1="00000000" w:usb2="00000000" w:usb3="00000000" w:csb0="00000080"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AdvMinionNormal_Rm">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4"/>
        <w:szCs w:val="24"/>
      </w:rPr>
      <w:id w:val="1113015982"/>
      <w:docPartObj>
        <w:docPartGallery w:val="Page Numbers (Bottom of Page)"/>
        <w:docPartUnique/>
      </w:docPartObj>
    </w:sdtPr>
    <w:sdtEndPr>
      <w:rPr>
        <w:noProof/>
      </w:rPr>
    </w:sdtEndPr>
    <w:sdtContent>
      <w:p w14:paraId="7B231469" w14:textId="7D5FB4B3" w:rsidR="00422EAF" w:rsidRPr="002239EF" w:rsidRDefault="00422EAF">
        <w:pPr>
          <w:pStyle w:val="a9"/>
          <w:jc w:val="right"/>
          <w:rPr>
            <w:rFonts w:ascii="Book Antiqua" w:hAnsi="Book Antiqua"/>
            <w:sz w:val="24"/>
            <w:szCs w:val="24"/>
          </w:rPr>
        </w:pPr>
        <w:r w:rsidRPr="002239EF">
          <w:rPr>
            <w:rFonts w:ascii="Book Antiqua" w:hAnsi="Book Antiqua"/>
            <w:sz w:val="24"/>
            <w:szCs w:val="24"/>
          </w:rPr>
          <w:fldChar w:fldCharType="begin"/>
        </w:r>
        <w:r w:rsidRPr="002239EF">
          <w:rPr>
            <w:rFonts w:ascii="Book Antiqua" w:hAnsi="Book Antiqua"/>
            <w:sz w:val="24"/>
            <w:szCs w:val="24"/>
          </w:rPr>
          <w:instrText xml:space="preserve"> PAGE   \* MERGEFORMAT </w:instrText>
        </w:r>
        <w:r w:rsidRPr="002239EF">
          <w:rPr>
            <w:rFonts w:ascii="Book Antiqua" w:hAnsi="Book Antiqua"/>
            <w:sz w:val="24"/>
            <w:szCs w:val="24"/>
          </w:rPr>
          <w:fldChar w:fldCharType="separate"/>
        </w:r>
        <w:r w:rsidR="0037181E">
          <w:rPr>
            <w:rFonts w:ascii="Book Antiqua" w:hAnsi="Book Antiqua"/>
            <w:noProof/>
            <w:sz w:val="24"/>
            <w:szCs w:val="24"/>
          </w:rPr>
          <w:t>45</w:t>
        </w:r>
        <w:r w:rsidRPr="002239EF">
          <w:rPr>
            <w:rFonts w:ascii="Book Antiqua" w:hAnsi="Book Antiqua"/>
            <w:noProof/>
            <w:sz w:val="24"/>
            <w:szCs w:val="24"/>
          </w:rPr>
          <w:fldChar w:fldCharType="end"/>
        </w:r>
      </w:p>
    </w:sdtContent>
  </w:sdt>
  <w:p w14:paraId="0BD2FE41" w14:textId="77777777" w:rsidR="00422EAF" w:rsidRDefault="00422EA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FE46" w14:textId="77777777" w:rsidR="00750A8E" w:rsidRDefault="00750A8E" w:rsidP="000F50FE">
      <w:pPr>
        <w:spacing w:after="0" w:line="240" w:lineRule="auto"/>
      </w:pPr>
      <w:r>
        <w:separator/>
      </w:r>
    </w:p>
  </w:footnote>
  <w:footnote w:type="continuationSeparator" w:id="0">
    <w:p w14:paraId="0737A6C4" w14:textId="77777777" w:rsidR="00750A8E" w:rsidRDefault="00750A8E" w:rsidP="000F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trackedChanges"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FE"/>
    <w:rsid w:val="00001976"/>
    <w:rsid w:val="000153AB"/>
    <w:rsid w:val="00050D12"/>
    <w:rsid w:val="00056EAE"/>
    <w:rsid w:val="000616C2"/>
    <w:rsid w:val="000637D8"/>
    <w:rsid w:val="00076470"/>
    <w:rsid w:val="00093C7F"/>
    <w:rsid w:val="000A085D"/>
    <w:rsid w:val="000B3CEA"/>
    <w:rsid w:val="000C2F5B"/>
    <w:rsid w:val="000E5E61"/>
    <w:rsid w:val="000F50FE"/>
    <w:rsid w:val="0011443C"/>
    <w:rsid w:val="00184C8B"/>
    <w:rsid w:val="00196CB3"/>
    <w:rsid w:val="001C5624"/>
    <w:rsid w:val="001E66BD"/>
    <w:rsid w:val="001F0D71"/>
    <w:rsid w:val="00200BFA"/>
    <w:rsid w:val="00207FB5"/>
    <w:rsid w:val="00214B7E"/>
    <w:rsid w:val="002239EF"/>
    <w:rsid w:val="002461AB"/>
    <w:rsid w:val="00284D2C"/>
    <w:rsid w:val="002B5FBB"/>
    <w:rsid w:val="002C5455"/>
    <w:rsid w:val="002D0E76"/>
    <w:rsid w:val="00306355"/>
    <w:rsid w:val="003333C5"/>
    <w:rsid w:val="00351DE3"/>
    <w:rsid w:val="00371576"/>
    <w:rsid w:val="0037181E"/>
    <w:rsid w:val="00373785"/>
    <w:rsid w:val="00383A6E"/>
    <w:rsid w:val="003A0292"/>
    <w:rsid w:val="003A063A"/>
    <w:rsid w:val="003B595F"/>
    <w:rsid w:val="003E00A1"/>
    <w:rsid w:val="003E5CC7"/>
    <w:rsid w:val="00405DAA"/>
    <w:rsid w:val="00414096"/>
    <w:rsid w:val="00417997"/>
    <w:rsid w:val="00422EAF"/>
    <w:rsid w:val="004328CB"/>
    <w:rsid w:val="004360CA"/>
    <w:rsid w:val="00441A55"/>
    <w:rsid w:val="00466FF6"/>
    <w:rsid w:val="00470A02"/>
    <w:rsid w:val="00492E6A"/>
    <w:rsid w:val="004D522D"/>
    <w:rsid w:val="00505A55"/>
    <w:rsid w:val="00523520"/>
    <w:rsid w:val="00567FC6"/>
    <w:rsid w:val="0059019A"/>
    <w:rsid w:val="005D6D09"/>
    <w:rsid w:val="00651043"/>
    <w:rsid w:val="0065633A"/>
    <w:rsid w:val="00674307"/>
    <w:rsid w:val="006902AA"/>
    <w:rsid w:val="00690DF7"/>
    <w:rsid w:val="006974C6"/>
    <w:rsid w:val="006F2F2A"/>
    <w:rsid w:val="006F484F"/>
    <w:rsid w:val="00750A8E"/>
    <w:rsid w:val="00754D4D"/>
    <w:rsid w:val="007568B6"/>
    <w:rsid w:val="00762A38"/>
    <w:rsid w:val="007864F1"/>
    <w:rsid w:val="007920DD"/>
    <w:rsid w:val="00792848"/>
    <w:rsid w:val="007959DA"/>
    <w:rsid w:val="007974D7"/>
    <w:rsid w:val="007C2581"/>
    <w:rsid w:val="007D3CFF"/>
    <w:rsid w:val="007F2AFF"/>
    <w:rsid w:val="00821BAA"/>
    <w:rsid w:val="00860CA9"/>
    <w:rsid w:val="0086107C"/>
    <w:rsid w:val="00880555"/>
    <w:rsid w:val="008A71DA"/>
    <w:rsid w:val="008A7BD9"/>
    <w:rsid w:val="008B45EF"/>
    <w:rsid w:val="008B5B0C"/>
    <w:rsid w:val="008E12EF"/>
    <w:rsid w:val="008F3A60"/>
    <w:rsid w:val="00907105"/>
    <w:rsid w:val="009107E4"/>
    <w:rsid w:val="00910A7A"/>
    <w:rsid w:val="00915BFA"/>
    <w:rsid w:val="009516FC"/>
    <w:rsid w:val="00953AD8"/>
    <w:rsid w:val="00971B26"/>
    <w:rsid w:val="009733F0"/>
    <w:rsid w:val="00994269"/>
    <w:rsid w:val="00A61528"/>
    <w:rsid w:val="00A75A8F"/>
    <w:rsid w:val="00A779EB"/>
    <w:rsid w:val="00A81A59"/>
    <w:rsid w:val="00A864A2"/>
    <w:rsid w:val="00A86A0F"/>
    <w:rsid w:val="00A95CDC"/>
    <w:rsid w:val="00AA6071"/>
    <w:rsid w:val="00AE053F"/>
    <w:rsid w:val="00AE6F2B"/>
    <w:rsid w:val="00B075D7"/>
    <w:rsid w:val="00B14583"/>
    <w:rsid w:val="00B15B7B"/>
    <w:rsid w:val="00B21D12"/>
    <w:rsid w:val="00B23DF2"/>
    <w:rsid w:val="00B358A8"/>
    <w:rsid w:val="00B50C8D"/>
    <w:rsid w:val="00B6344A"/>
    <w:rsid w:val="00B77D92"/>
    <w:rsid w:val="00C532F0"/>
    <w:rsid w:val="00C608F7"/>
    <w:rsid w:val="00C6189F"/>
    <w:rsid w:val="00C935A6"/>
    <w:rsid w:val="00D16BA7"/>
    <w:rsid w:val="00D42660"/>
    <w:rsid w:val="00D525A2"/>
    <w:rsid w:val="00D91906"/>
    <w:rsid w:val="00DB71B2"/>
    <w:rsid w:val="00DC46B9"/>
    <w:rsid w:val="00DD6F5D"/>
    <w:rsid w:val="00DD738C"/>
    <w:rsid w:val="00DE7434"/>
    <w:rsid w:val="00E42E4E"/>
    <w:rsid w:val="00E50CAF"/>
    <w:rsid w:val="00E8264B"/>
    <w:rsid w:val="00E85BDC"/>
    <w:rsid w:val="00E94043"/>
    <w:rsid w:val="00EB3538"/>
    <w:rsid w:val="00EC7423"/>
    <w:rsid w:val="00EE22EC"/>
    <w:rsid w:val="00EE2D5A"/>
    <w:rsid w:val="00F048F7"/>
    <w:rsid w:val="00F06C0B"/>
    <w:rsid w:val="00F66D0C"/>
    <w:rsid w:val="00F80993"/>
    <w:rsid w:val="00FC634F"/>
    <w:rsid w:val="00FE560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0283C"/>
  <w15:chartTrackingRefBased/>
  <w15:docId w15:val="{7CC5C0BC-F72C-4F01-B5CA-AB4710E4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0FE"/>
  </w:style>
  <w:style w:type="paragraph" w:styleId="1">
    <w:name w:val="heading 1"/>
    <w:basedOn w:val="a"/>
    <w:link w:val="10"/>
    <w:uiPriority w:val="9"/>
    <w:qFormat/>
    <w:rsid w:val="000F50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F50FE"/>
    <w:rPr>
      <w:rFonts w:ascii="Times New Roman" w:eastAsia="Times New Roman" w:hAnsi="Times New Roman" w:cs="Times New Roman"/>
      <w:b/>
      <w:bCs/>
      <w:kern w:val="36"/>
      <w:sz w:val="48"/>
      <w:szCs w:val="48"/>
      <w:lang w:eastAsia="lt-LT"/>
    </w:rPr>
  </w:style>
  <w:style w:type="character" w:styleId="a3">
    <w:name w:val="Hyperlink"/>
    <w:basedOn w:val="a0"/>
    <w:uiPriority w:val="99"/>
    <w:semiHidden/>
    <w:unhideWhenUsed/>
    <w:rsid w:val="000F50FE"/>
    <w:rPr>
      <w:color w:val="0000FF"/>
      <w:u w:val="single"/>
    </w:rPr>
  </w:style>
  <w:style w:type="character" w:customStyle="1" w:styleId="highlight">
    <w:name w:val="highlight"/>
    <w:basedOn w:val="a0"/>
    <w:rsid w:val="000F50FE"/>
  </w:style>
  <w:style w:type="table" w:styleId="a4">
    <w:name w:val="Table Grid"/>
    <w:basedOn w:val="a1"/>
    <w:uiPriority w:val="39"/>
    <w:rsid w:val="000F50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F50FE"/>
    <w:pPr>
      <w:spacing w:after="0" w:line="240" w:lineRule="auto"/>
    </w:pPr>
    <w:rPr>
      <w:rFonts w:ascii="Segoe UI" w:hAnsi="Segoe UI" w:cs="Segoe UI"/>
      <w:sz w:val="18"/>
      <w:szCs w:val="18"/>
    </w:rPr>
  </w:style>
  <w:style w:type="character" w:customStyle="1" w:styleId="a6">
    <w:name w:val="批注框文本 字符"/>
    <w:basedOn w:val="a0"/>
    <w:link w:val="a5"/>
    <w:uiPriority w:val="99"/>
    <w:semiHidden/>
    <w:rsid w:val="000F50FE"/>
    <w:rPr>
      <w:rFonts w:ascii="Segoe UI" w:hAnsi="Segoe UI" w:cs="Segoe UI"/>
      <w:sz w:val="18"/>
      <w:szCs w:val="18"/>
    </w:rPr>
  </w:style>
  <w:style w:type="paragraph" w:styleId="a7">
    <w:name w:val="header"/>
    <w:basedOn w:val="a"/>
    <w:link w:val="a8"/>
    <w:uiPriority w:val="99"/>
    <w:unhideWhenUsed/>
    <w:rsid w:val="000F50FE"/>
    <w:pPr>
      <w:tabs>
        <w:tab w:val="center" w:pos="4819"/>
        <w:tab w:val="right" w:pos="9638"/>
      </w:tabs>
      <w:spacing w:after="0" w:line="240" w:lineRule="auto"/>
    </w:pPr>
  </w:style>
  <w:style w:type="character" w:customStyle="1" w:styleId="a8">
    <w:name w:val="页眉 字符"/>
    <w:basedOn w:val="a0"/>
    <w:link w:val="a7"/>
    <w:uiPriority w:val="99"/>
    <w:rsid w:val="000F50FE"/>
  </w:style>
  <w:style w:type="paragraph" w:styleId="a9">
    <w:name w:val="footer"/>
    <w:basedOn w:val="a"/>
    <w:link w:val="aa"/>
    <w:uiPriority w:val="99"/>
    <w:unhideWhenUsed/>
    <w:rsid w:val="000F50FE"/>
    <w:pPr>
      <w:tabs>
        <w:tab w:val="center" w:pos="4819"/>
        <w:tab w:val="right" w:pos="9638"/>
      </w:tabs>
      <w:spacing w:after="0" w:line="240" w:lineRule="auto"/>
    </w:pPr>
  </w:style>
  <w:style w:type="character" w:customStyle="1" w:styleId="aa">
    <w:name w:val="页脚 字符"/>
    <w:basedOn w:val="a0"/>
    <w:link w:val="a9"/>
    <w:uiPriority w:val="99"/>
    <w:rsid w:val="000F50FE"/>
  </w:style>
  <w:style w:type="table" w:styleId="4">
    <w:name w:val="Plain Table 4"/>
    <w:basedOn w:val="a1"/>
    <w:uiPriority w:val="44"/>
    <w:rsid w:val="009107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a1"/>
    <w:uiPriority w:val="44"/>
    <w:rsid w:val="00B358A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2C54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1">
    <w:name w:val="Plain Table 411"/>
    <w:basedOn w:val="a1"/>
    <w:uiPriority w:val="44"/>
    <w:rsid w:val="00F048F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b">
    <w:name w:val="Revision"/>
    <w:hidden/>
    <w:uiPriority w:val="99"/>
    <w:semiHidden/>
    <w:rsid w:val="000019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532">
      <w:bodyDiv w:val="1"/>
      <w:marLeft w:val="0"/>
      <w:marRight w:val="0"/>
      <w:marTop w:val="0"/>
      <w:marBottom w:val="0"/>
      <w:divBdr>
        <w:top w:val="none" w:sz="0" w:space="0" w:color="auto"/>
        <w:left w:val="none" w:sz="0" w:space="0" w:color="auto"/>
        <w:bottom w:val="none" w:sz="0" w:space="0" w:color="auto"/>
        <w:right w:val="none" w:sz="0" w:space="0" w:color="auto"/>
      </w:divBdr>
    </w:div>
    <w:div w:id="90976988">
      <w:bodyDiv w:val="1"/>
      <w:marLeft w:val="0"/>
      <w:marRight w:val="0"/>
      <w:marTop w:val="0"/>
      <w:marBottom w:val="0"/>
      <w:divBdr>
        <w:top w:val="none" w:sz="0" w:space="0" w:color="auto"/>
        <w:left w:val="none" w:sz="0" w:space="0" w:color="auto"/>
        <w:bottom w:val="none" w:sz="0" w:space="0" w:color="auto"/>
        <w:right w:val="none" w:sz="0" w:space="0" w:color="auto"/>
      </w:divBdr>
    </w:div>
    <w:div w:id="194586722">
      <w:bodyDiv w:val="1"/>
      <w:marLeft w:val="0"/>
      <w:marRight w:val="0"/>
      <w:marTop w:val="0"/>
      <w:marBottom w:val="0"/>
      <w:divBdr>
        <w:top w:val="none" w:sz="0" w:space="0" w:color="auto"/>
        <w:left w:val="none" w:sz="0" w:space="0" w:color="auto"/>
        <w:bottom w:val="none" w:sz="0" w:space="0" w:color="auto"/>
        <w:right w:val="none" w:sz="0" w:space="0" w:color="auto"/>
      </w:divBdr>
    </w:div>
    <w:div w:id="881868498">
      <w:bodyDiv w:val="1"/>
      <w:marLeft w:val="0"/>
      <w:marRight w:val="0"/>
      <w:marTop w:val="0"/>
      <w:marBottom w:val="0"/>
      <w:divBdr>
        <w:top w:val="none" w:sz="0" w:space="0" w:color="auto"/>
        <w:left w:val="none" w:sz="0" w:space="0" w:color="auto"/>
        <w:bottom w:val="none" w:sz="0" w:space="0" w:color="auto"/>
        <w:right w:val="none" w:sz="0" w:space="0" w:color="auto"/>
      </w:divBdr>
    </w:div>
    <w:div w:id="1199395485">
      <w:bodyDiv w:val="1"/>
      <w:marLeft w:val="0"/>
      <w:marRight w:val="0"/>
      <w:marTop w:val="0"/>
      <w:marBottom w:val="0"/>
      <w:divBdr>
        <w:top w:val="none" w:sz="0" w:space="0" w:color="auto"/>
        <w:left w:val="none" w:sz="0" w:space="0" w:color="auto"/>
        <w:bottom w:val="none" w:sz="0" w:space="0" w:color="auto"/>
        <w:right w:val="none" w:sz="0" w:space="0" w:color="auto"/>
      </w:divBdr>
    </w:div>
    <w:div w:id="1410154990">
      <w:bodyDiv w:val="1"/>
      <w:marLeft w:val="0"/>
      <w:marRight w:val="0"/>
      <w:marTop w:val="0"/>
      <w:marBottom w:val="0"/>
      <w:divBdr>
        <w:top w:val="none" w:sz="0" w:space="0" w:color="auto"/>
        <w:left w:val="none" w:sz="0" w:space="0" w:color="auto"/>
        <w:bottom w:val="none" w:sz="0" w:space="0" w:color="auto"/>
        <w:right w:val="none" w:sz="0" w:space="0" w:color="auto"/>
      </w:divBdr>
    </w:div>
    <w:div w:id="1518618627">
      <w:bodyDiv w:val="1"/>
      <w:marLeft w:val="0"/>
      <w:marRight w:val="0"/>
      <w:marTop w:val="0"/>
      <w:marBottom w:val="0"/>
      <w:divBdr>
        <w:top w:val="none" w:sz="0" w:space="0" w:color="auto"/>
        <w:left w:val="none" w:sz="0" w:space="0" w:color="auto"/>
        <w:bottom w:val="none" w:sz="0" w:space="0" w:color="auto"/>
        <w:right w:val="none" w:sz="0" w:space="0" w:color="auto"/>
      </w:divBdr>
    </w:div>
    <w:div w:id="1755469314">
      <w:bodyDiv w:val="1"/>
      <w:marLeft w:val="0"/>
      <w:marRight w:val="0"/>
      <w:marTop w:val="0"/>
      <w:marBottom w:val="0"/>
      <w:divBdr>
        <w:top w:val="none" w:sz="0" w:space="0" w:color="auto"/>
        <w:left w:val="none" w:sz="0" w:space="0" w:color="auto"/>
        <w:bottom w:val="none" w:sz="0" w:space="0" w:color="auto"/>
        <w:right w:val="none" w:sz="0" w:space="0" w:color="auto"/>
      </w:divBdr>
    </w:div>
    <w:div w:id="1813912301">
      <w:bodyDiv w:val="1"/>
      <w:marLeft w:val="0"/>
      <w:marRight w:val="0"/>
      <w:marTop w:val="0"/>
      <w:marBottom w:val="0"/>
      <w:divBdr>
        <w:top w:val="none" w:sz="0" w:space="0" w:color="auto"/>
        <w:left w:val="none" w:sz="0" w:space="0" w:color="auto"/>
        <w:bottom w:val="none" w:sz="0" w:space="0" w:color="auto"/>
        <w:right w:val="none" w:sz="0" w:space="0" w:color="auto"/>
      </w:divBdr>
    </w:div>
    <w:div w:id="19363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50974-368A-4AB8-911C-511DAFC8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9016</Words>
  <Characters>51394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Julijos PC</dc:creator>
  <cp:keywords/>
  <dc:description/>
  <cp:lastModifiedBy>HP</cp:lastModifiedBy>
  <cp:revision>2</cp:revision>
  <dcterms:created xsi:type="dcterms:W3CDTF">2019-07-19T09:14:00Z</dcterms:created>
  <dcterms:modified xsi:type="dcterms:W3CDTF">2019-07-19T09:14:00Z</dcterms:modified>
</cp:coreProperties>
</file>