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B2CC5C" w14:textId="77777777" w:rsidR="006F0FC5" w:rsidRPr="00AB2718" w:rsidRDefault="006F0FC5" w:rsidP="00AB2718">
      <w:pPr>
        <w:spacing w:line="360" w:lineRule="auto"/>
        <w:rPr>
          <w:rFonts w:ascii="Book Antiqua" w:eastAsia="Book Antiqua" w:hAnsi="Book Antiqua"/>
          <w:i/>
          <w:sz w:val="24"/>
          <w:szCs w:val="24"/>
        </w:rPr>
      </w:pPr>
      <w:r w:rsidRPr="00AB2718">
        <w:rPr>
          <w:rFonts w:ascii="Book Antiqua" w:eastAsia="Book Antiqua" w:hAnsi="Book Antiqua"/>
          <w:b/>
          <w:sz w:val="24"/>
          <w:szCs w:val="24"/>
        </w:rPr>
        <w:t xml:space="preserve">Name of Journal: </w:t>
      </w:r>
      <w:r w:rsidRPr="00AB2718">
        <w:rPr>
          <w:rFonts w:ascii="Book Antiqua" w:eastAsia="Book Antiqua" w:hAnsi="Book Antiqua"/>
          <w:i/>
          <w:sz w:val="24"/>
          <w:szCs w:val="24"/>
        </w:rPr>
        <w:t>World Journal of Clinical Cases</w:t>
      </w:r>
    </w:p>
    <w:p w14:paraId="5F56B4D8" w14:textId="30C89B9C" w:rsidR="006F0FC5" w:rsidRPr="00AB2718" w:rsidRDefault="006F0FC5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eastAsia="Book Antiqua" w:hAnsi="Book Antiqua"/>
          <w:b/>
          <w:sz w:val="24"/>
          <w:szCs w:val="24"/>
        </w:rPr>
        <w:t xml:space="preserve">Manuscript NO: </w:t>
      </w:r>
      <w:r w:rsidRPr="00AB2718">
        <w:rPr>
          <w:rFonts w:ascii="Book Antiqua" w:hAnsi="Book Antiqua"/>
          <w:sz w:val="24"/>
          <w:szCs w:val="24"/>
        </w:rPr>
        <w:t>48551</w:t>
      </w:r>
    </w:p>
    <w:p w14:paraId="1C64B0FE" w14:textId="77777777" w:rsidR="006F0FC5" w:rsidRPr="00AB2718" w:rsidRDefault="006F0FC5" w:rsidP="00AB2718">
      <w:pPr>
        <w:spacing w:line="360" w:lineRule="auto"/>
        <w:rPr>
          <w:rFonts w:ascii="Book Antiqua" w:eastAsia="Book Antiqua" w:hAnsi="Book Antiqua"/>
          <w:sz w:val="24"/>
          <w:szCs w:val="24"/>
        </w:rPr>
      </w:pPr>
      <w:r w:rsidRPr="00AB2718">
        <w:rPr>
          <w:rFonts w:ascii="Book Antiqua" w:eastAsia="Book Antiqua" w:hAnsi="Book Antiqua"/>
          <w:b/>
          <w:sz w:val="24"/>
          <w:szCs w:val="24"/>
        </w:rPr>
        <w:t xml:space="preserve">Manuscript Type: </w:t>
      </w:r>
      <w:r w:rsidRPr="00AB2718">
        <w:rPr>
          <w:rFonts w:ascii="Book Antiqua" w:eastAsia="Book Antiqua" w:hAnsi="Book Antiqua"/>
          <w:sz w:val="24"/>
          <w:szCs w:val="24"/>
        </w:rPr>
        <w:t>CASE REPORT</w:t>
      </w:r>
    </w:p>
    <w:p w14:paraId="09A648FB" w14:textId="77777777" w:rsidR="00BF4223" w:rsidRPr="00AB2718" w:rsidRDefault="00BF4223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5AEA67E1" w14:textId="5D2E2A7E" w:rsidR="002529CE" w:rsidRPr="00AB2718" w:rsidRDefault="006F0FC5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0" w:name="OLE_LINK28"/>
      <w:r w:rsidRPr="00AB2718">
        <w:rPr>
          <w:rFonts w:ascii="Book Antiqua" w:hAnsi="Book Antiqua" w:cs="Times New Roman"/>
          <w:b/>
          <w:sz w:val="24"/>
          <w:szCs w:val="24"/>
        </w:rPr>
        <w:t>Flapless immediate implant placement into</w:t>
      </w:r>
      <w:r w:rsidR="00695575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AB2718">
        <w:rPr>
          <w:rFonts w:ascii="Book Antiqua" w:hAnsi="Book Antiqua" w:cs="Times New Roman"/>
          <w:b/>
          <w:sz w:val="24"/>
          <w:szCs w:val="24"/>
        </w:rPr>
        <w:t xml:space="preserve">fresh </w:t>
      </w:r>
      <w:r w:rsidR="00695575" w:rsidRPr="00AB2718">
        <w:rPr>
          <w:rFonts w:ascii="Book Antiqua" w:hAnsi="Book Antiqua" w:cs="Times New Roman"/>
          <w:b/>
          <w:sz w:val="24"/>
          <w:szCs w:val="24"/>
        </w:rPr>
        <w:t xml:space="preserve">molar </w:t>
      </w:r>
      <w:r w:rsidRPr="00AB2718">
        <w:rPr>
          <w:rFonts w:ascii="Book Antiqua" w:hAnsi="Book Antiqua" w:cs="Times New Roman"/>
          <w:b/>
          <w:sz w:val="24"/>
          <w:szCs w:val="24"/>
        </w:rPr>
        <w:t>extraction socket using platelet-rich fibrin:</w:t>
      </w:r>
      <w:r w:rsidR="002529CE" w:rsidRPr="00AB2718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E0226A" w:rsidRPr="00AB2718">
        <w:rPr>
          <w:rFonts w:ascii="Book Antiqua" w:hAnsi="Book Antiqua" w:cs="Times New Roman"/>
          <w:b/>
          <w:sz w:val="24"/>
          <w:szCs w:val="24"/>
        </w:rPr>
        <w:t>A</w:t>
      </w:r>
      <w:r w:rsidR="002529CE" w:rsidRPr="00AB2718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48499D" w:rsidRPr="00AB2718">
        <w:rPr>
          <w:rFonts w:ascii="Book Antiqua" w:hAnsi="Book Antiqua" w:cs="Times New Roman"/>
          <w:b/>
          <w:sz w:val="24"/>
          <w:szCs w:val="24"/>
        </w:rPr>
        <w:t>case report</w:t>
      </w:r>
    </w:p>
    <w:bookmarkEnd w:id="0"/>
    <w:p w14:paraId="51B7805C" w14:textId="77777777" w:rsidR="007474AD" w:rsidRPr="00AB2718" w:rsidRDefault="007474AD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6649BCBD" w14:textId="33411C07" w:rsidR="007474AD" w:rsidRPr="00AB2718" w:rsidRDefault="006F0FC5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B2718">
        <w:rPr>
          <w:rFonts w:ascii="Book Antiqua" w:hAnsi="Book Antiqua" w:cs="Times New Roman"/>
          <w:sz w:val="24"/>
          <w:szCs w:val="24"/>
        </w:rPr>
        <w:t>Sun</w:t>
      </w:r>
      <w:r w:rsidRPr="00AB2718">
        <w:rPr>
          <w:rFonts w:ascii="Book Antiqua" w:hAnsi="Book Antiqua" w:cs="Times New Roman"/>
          <w:bCs/>
          <w:sz w:val="24"/>
          <w:szCs w:val="24"/>
        </w:rPr>
        <w:t xml:space="preserve"> XL </w:t>
      </w:r>
      <w:r w:rsidRPr="00AB2718">
        <w:rPr>
          <w:rFonts w:ascii="Book Antiqua" w:hAnsi="Book Antiqua" w:cs="Times New Roman"/>
          <w:bCs/>
          <w:i/>
          <w:iCs/>
          <w:sz w:val="24"/>
          <w:szCs w:val="24"/>
        </w:rPr>
        <w:t>et al</w:t>
      </w:r>
      <w:r w:rsidRPr="00AB2718">
        <w:rPr>
          <w:rFonts w:ascii="Book Antiqua" w:hAnsi="Book Antiqua" w:cs="Times New Roman"/>
          <w:bCs/>
          <w:sz w:val="24"/>
          <w:szCs w:val="24"/>
        </w:rPr>
        <w:t xml:space="preserve">. </w:t>
      </w:r>
      <w:bookmarkStart w:id="1" w:name="OLE_LINK29"/>
      <w:r w:rsidR="007474AD" w:rsidRPr="00AB2718">
        <w:rPr>
          <w:rFonts w:ascii="Book Antiqua" w:hAnsi="Book Antiqua" w:cstheme="majorBidi"/>
          <w:bCs/>
          <w:sz w:val="24"/>
          <w:szCs w:val="24"/>
          <w:lang w:bidi="ar-JO"/>
        </w:rPr>
        <w:t>Minimal</w:t>
      </w:r>
      <w:r w:rsidR="00695575">
        <w:rPr>
          <w:rFonts w:ascii="Book Antiqua" w:hAnsi="Book Antiqua" w:cstheme="majorBidi"/>
          <w:bCs/>
          <w:sz w:val="24"/>
          <w:szCs w:val="24"/>
          <w:lang w:bidi="ar-JO"/>
        </w:rPr>
        <w:t>ly</w:t>
      </w:r>
      <w:r w:rsidR="007474AD" w:rsidRPr="00AB2718">
        <w:rPr>
          <w:rFonts w:ascii="Book Antiqua" w:hAnsi="Book Antiqua" w:cstheme="majorBidi"/>
          <w:bCs/>
          <w:sz w:val="24"/>
          <w:szCs w:val="24"/>
          <w:lang w:bidi="ar-JO"/>
        </w:rPr>
        <w:t xml:space="preserve"> invasive implant placement</w:t>
      </w:r>
    </w:p>
    <w:bookmarkEnd w:id="1"/>
    <w:p w14:paraId="3AC52D11" w14:textId="77777777" w:rsidR="00067587" w:rsidRPr="00AB2718" w:rsidRDefault="00067587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0494EA7A" w14:textId="506B5DA9" w:rsidR="00067587" w:rsidRPr="00AB2718" w:rsidRDefault="00067587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sz w:val="24"/>
          <w:szCs w:val="24"/>
        </w:rPr>
        <w:t>Xiao</w:t>
      </w:r>
      <w:r w:rsidR="006F0FC5" w:rsidRPr="00AB2718">
        <w:rPr>
          <w:rFonts w:ascii="Book Antiqua" w:hAnsi="Book Antiqua" w:cs="Times New Roman"/>
          <w:sz w:val="24"/>
          <w:szCs w:val="24"/>
        </w:rPr>
        <w:t xml:space="preserve">-Lin </w:t>
      </w:r>
      <w:r w:rsidRPr="00AB2718">
        <w:rPr>
          <w:rFonts w:ascii="Book Antiqua" w:hAnsi="Book Antiqua" w:cs="Times New Roman"/>
          <w:sz w:val="24"/>
          <w:szCs w:val="24"/>
        </w:rPr>
        <w:t>Sun</w:t>
      </w:r>
      <w:r w:rsidR="006F0FC5" w:rsidRPr="00AB2718">
        <w:rPr>
          <w:rFonts w:ascii="Book Antiqua" w:hAnsi="Book Antiqua" w:cs="Times New Roman"/>
          <w:sz w:val="24"/>
          <w:szCs w:val="24"/>
        </w:rPr>
        <w:t>,</w:t>
      </w:r>
      <w:r w:rsidRPr="00AB2718">
        <w:rPr>
          <w:rFonts w:ascii="Book Antiqua" w:hAnsi="Book Antiqua" w:cs="Times New Roman"/>
          <w:sz w:val="24"/>
          <w:szCs w:val="24"/>
        </w:rPr>
        <w:t xml:space="preserve"> Mahmoud Mudalal</w:t>
      </w:r>
      <w:r w:rsidR="006F0FC5" w:rsidRPr="00AB2718">
        <w:rPr>
          <w:rFonts w:ascii="Book Antiqua" w:hAnsi="Book Antiqua" w:cs="Times New Roman"/>
          <w:sz w:val="24"/>
          <w:szCs w:val="24"/>
        </w:rPr>
        <w:t>,</w:t>
      </w:r>
      <w:r w:rsidRPr="00AB2718">
        <w:rPr>
          <w:rFonts w:ascii="Book Antiqua" w:hAnsi="Book Antiqua" w:cs="Times New Roman"/>
          <w:sz w:val="24"/>
          <w:szCs w:val="24"/>
        </w:rPr>
        <w:t xml:space="preserve"> Man</w:t>
      </w:r>
      <w:r w:rsidR="006F0FC5" w:rsidRPr="00AB2718">
        <w:rPr>
          <w:rFonts w:ascii="Book Antiqua" w:hAnsi="Book Antiqua" w:cs="Times New Roman"/>
          <w:sz w:val="24"/>
          <w:szCs w:val="24"/>
        </w:rPr>
        <w:t xml:space="preserve">-Lin </w:t>
      </w:r>
      <w:r w:rsidRPr="00AB2718">
        <w:rPr>
          <w:rFonts w:ascii="Book Antiqua" w:hAnsi="Book Antiqua" w:cs="Times New Roman"/>
          <w:sz w:val="24"/>
          <w:szCs w:val="24"/>
        </w:rPr>
        <w:t>Qi</w:t>
      </w:r>
      <w:r w:rsidR="006F0FC5" w:rsidRPr="00AB2718">
        <w:rPr>
          <w:rFonts w:ascii="Book Antiqua" w:hAnsi="Book Antiqua" w:cs="Times New Roman"/>
          <w:sz w:val="24"/>
          <w:szCs w:val="24"/>
        </w:rPr>
        <w:t>,</w:t>
      </w:r>
      <w:r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7B656C" w:rsidRPr="00AB2718">
        <w:rPr>
          <w:rFonts w:ascii="Book Antiqua" w:hAnsi="Book Antiqua" w:cs="Times New Roman"/>
          <w:sz w:val="24"/>
          <w:szCs w:val="24"/>
        </w:rPr>
        <w:t>Yue Sun</w:t>
      </w:r>
      <w:r w:rsidR="006F0FC5" w:rsidRPr="00AB2718">
        <w:rPr>
          <w:rFonts w:ascii="Book Antiqua" w:hAnsi="Book Antiqua" w:cs="Times New Roman"/>
          <w:sz w:val="24"/>
          <w:szCs w:val="24"/>
        </w:rPr>
        <w:t>,</w:t>
      </w:r>
      <w:r w:rsidR="007B656C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Pr="00AB2718">
        <w:rPr>
          <w:rFonts w:ascii="Book Antiqua" w:hAnsi="Book Antiqua" w:cs="Times New Roman"/>
          <w:sz w:val="24"/>
          <w:szCs w:val="24"/>
        </w:rPr>
        <w:t>Liu</w:t>
      </w:r>
      <w:r w:rsidR="006F0FC5" w:rsidRPr="00AB2718">
        <w:rPr>
          <w:rFonts w:ascii="Book Antiqua" w:hAnsi="Book Antiqua" w:cs="Times New Roman"/>
          <w:sz w:val="24"/>
          <w:szCs w:val="24"/>
        </w:rPr>
        <w:t xml:space="preserve">-Yi </w:t>
      </w:r>
      <w:r w:rsidRPr="00AB2718">
        <w:rPr>
          <w:rFonts w:ascii="Book Antiqua" w:hAnsi="Book Antiqua" w:cs="Times New Roman"/>
          <w:sz w:val="24"/>
          <w:szCs w:val="24"/>
        </w:rPr>
        <w:t>Du</w:t>
      </w:r>
      <w:r w:rsidR="006F0FC5" w:rsidRPr="00AB2718">
        <w:rPr>
          <w:rFonts w:ascii="Book Antiqua" w:hAnsi="Book Antiqua" w:cs="Times New Roman"/>
          <w:sz w:val="24"/>
          <w:szCs w:val="24"/>
        </w:rPr>
        <w:t>,</w:t>
      </w:r>
      <w:r w:rsidRPr="00AB2718">
        <w:rPr>
          <w:rFonts w:ascii="Book Antiqua" w:hAnsi="Book Antiqua" w:cs="Times New Roman"/>
          <w:sz w:val="24"/>
          <w:szCs w:val="24"/>
        </w:rPr>
        <w:t xml:space="preserve"> Zhan</w:t>
      </w:r>
      <w:r w:rsidR="006F0FC5" w:rsidRPr="00AB2718">
        <w:rPr>
          <w:rFonts w:ascii="Book Antiqua" w:hAnsi="Book Antiqua" w:cs="Times New Roman"/>
          <w:sz w:val="24"/>
          <w:szCs w:val="24"/>
        </w:rPr>
        <w:t xml:space="preserve">-Qi </w:t>
      </w:r>
      <w:r w:rsidRPr="00AB2718">
        <w:rPr>
          <w:rFonts w:ascii="Book Antiqua" w:hAnsi="Book Antiqua" w:cs="Times New Roman"/>
          <w:sz w:val="24"/>
          <w:szCs w:val="24"/>
        </w:rPr>
        <w:t>Wang</w:t>
      </w:r>
      <w:r w:rsidR="006F0FC5" w:rsidRPr="00AB2718">
        <w:rPr>
          <w:rFonts w:ascii="Book Antiqua" w:hAnsi="Book Antiqua" w:cs="Times New Roman"/>
          <w:sz w:val="24"/>
          <w:szCs w:val="24"/>
        </w:rPr>
        <w:t>,</w:t>
      </w:r>
      <w:r w:rsidRPr="00AB2718">
        <w:rPr>
          <w:rFonts w:ascii="Book Antiqua" w:hAnsi="Book Antiqua"/>
          <w:sz w:val="24"/>
          <w:szCs w:val="24"/>
        </w:rPr>
        <w:t xml:space="preserve"> </w:t>
      </w:r>
      <w:r w:rsidRPr="00AB2718">
        <w:rPr>
          <w:rFonts w:ascii="Book Antiqua" w:hAnsi="Book Antiqua" w:cs="Times New Roman"/>
          <w:sz w:val="24"/>
          <w:szCs w:val="24"/>
        </w:rPr>
        <w:t>Yan</w:t>
      </w:r>
      <w:r w:rsidR="006F0FC5" w:rsidRPr="00AB2718">
        <w:rPr>
          <w:rFonts w:ascii="Book Antiqua" w:hAnsi="Book Antiqua" w:cs="Times New Roman"/>
          <w:sz w:val="24"/>
          <w:szCs w:val="24"/>
        </w:rPr>
        <w:t xml:space="preserve">-Min </w:t>
      </w:r>
      <w:r w:rsidRPr="00AB2718">
        <w:rPr>
          <w:rFonts w:ascii="Book Antiqua" w:hAnsi="Book Antiqua" w:cs="Times New Roman"/>
          <w:sz w:val="24"/>
          <w:szCs w:val="24"/>
        </w:rPr>
        <w:t>Zhou</w:t>
      </w:r>
    </w:p>
    <w:p w14:paraId="2B87ED5F" w14:textId="77777777" w:rsidR="00067587" w:rsidRPr="00AB2718" w:rsidRDefault="00067587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8AA319A" w14:textId="67B56FAF" w:rsidR="00067587" w:rsidRPr="00AB2718" w:rsidRDefault="006F0FC5" w:rsidP="00AB2718">
      <w:pPr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bookmarkStart w:id="2" w:name="OLE_LINK13"/>
      <w:bookmarkStart w:id="3" w:name="OLE_LINK14"/>
      <w:bookmarkStart w:id="4" w:name="OLE_LINK17"/>
      <w:bookmarkStart w:id="5" w:name="OLE_LINK18"/>
      <w:r w:rsidRPr="00AB2718">
        <w:rPr>
          <w:rFonts w:ascii="Book Antiqua" w:hAnsi="Book Antiqua" w:cs="Times New Roman"/>
          <w:b/>
          <w:bCs/>
          <w:sz w:val="24"/>
          <w:szCs w:val="24"/>
        </w:rPr>
        <w:t>Xiao-Lin Sun, Mahmoud Mudalal, Man-Lin Qi, Yue Sun, Liu-Yi Du, Zhan-Qi Wang,</w:t>
      </w:r>
      <w:r w:rsidRPr="00AB2718">
        <w:rPr>
          <w:rFonts w:ascii="Book Antiqua" w:hAnsi="Book Antiqua"/>
          <w:b/>
          <w:bCs/>
          <w:sz w:val="24"/>
          <w:szCs w:val="24"/>
        </w:rPr>
        <w:t xml:space="preserve"> </w:t>
      </w:r>
      <w:r w:rsidRPr="00AB2718">
        <w:rPr>
          <w:rFonts w:ascii="Book Antiqua" w:hAnsi="Book Antiqua" w:cs="Times New Roman"/>
          <w:b/>
          <w:bCs/>
          <w:sz w:val="24"/>
          <w:szCs w:val="24"/>
        </w:rPr>
        <w:t xml:space="preserve">Yan-Min Zhou, </w:t>
      </w:r>
      <w:r w:rsidR="00067587" w:rsidRPr="00AB2718">
        <w:rPr>
          <w:rFonts w:ascii="Book Antiqua" w:hAnsi="Book Antiqua" w:cs="Times New Roman"/>
          <w:sz w:val="24"/>
          <w:szCs w:val="24"/>
        </w:rPr>
        <w:t>Department of Dental Implantology</w:t>
      </w:r>
      <w:bookmarkEnd w:id="2"/>
      <w:bookmarkEnd w:id="3"/>
      <w:r w:rsidR="00067587" w:rsidRPr="00AB2718">
        <w:rPr>
          <w:rFonts w:ascii="Book Antiqua" w:hAnsi="Book Antiqua" w:cs="Times New Roman"/>
          <w:sz w:val="24"/>
          <w:szCs w:val="24"/>
        </w:rPr>
        <w:t>, School and Hospital of Stomatology, Jilin University</w:t>
      </w:r>
      <w:bookmarkEnd w:id="4"/>
      <w:bookmarkEnd w:id="5"/>
      <w:r w:rsidR="00067587" w:rsidRPr="00AB2718">
        <w:rPr>
          <w:rFonts w:ascii="Book Antiqua" w:hAnsi="Book Antiqua" w:cs="Times New Roman"/>
          <w:sz w:val="24"/>
          <w:szCs w:val="24"/>
        </w:rPr>
        <w:t xml:space="preserve">, Changchun 130021, </w:t>
      </w:r>
      <w:r w:rsidRPr="00AB2718">
        <w:rPr>
          <w:rFonts w:ascii="Book Antiqua" w:hAnsi="Book Antiqua" w:cs="Times New Roman"/>
          <w:sz w:val="24"/>
          <w:szCs w:val="24"/>
        </w:rPr>
        <w:t xml:space="preserve">Jilin Province, </w:t>
      </w:r>
      <w:r w:rsidR="00067587" w:rsidRPr="00AB2718">
        <w:rPr>
          <w:rFonts w:ascii="Book Antiqua" w:hAnsi="Book Antiqua" w:cs="Times New Roman"/>
          <w:sz w:val="24"/>
          <w:szCs w:val="24"/>
        </w:rPr>
        <w:t>China</w:t>
      </w:r>
    </w:p>
    <w:p w14:paraId="543D9D7D" w14:textId="77777777" w:rsidR="00067587" w:rsidRPr="00AB2718" w:rsidRDefault="00067587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ACF9542" w14:textId="13630163" w:rsidR="00067587" w:rsidRPr="00AB2718" w:rsidRDefault="00067587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b/>
          <w:bCs/>
          <w:sz w:val="24"/>
          <w:szCs w:val="24"/>
        </w:rPr>
        <w:t>ORCID number:</w:t>
      </w:r>
      <w:r w:rsidRPr="00AB2718">
        <w:rPr>
          <w:rFonts w:ascii="Book Antiqua" w:hAnsi="Book Antiqua" w:cs="Times New Roman"/>
          <w:sz w:val="24"/>
          <w:szCs w:val="24"/>
        </w:rPr>
        <w:t xml:space="preserve"> Xiao</w:t>
      </w:r>
      <w:r w:rsidR="006F0FC5" w:rsidRPr="00AB2718">
        <w:rPr>
          <w:rFonts w:ascii="Book Antiqua" w:hAnsi="Book Antiqua" w:cs="Times New Roman"/>
          <w:sz w:val="24"/>
          <w:szCs w:val="24"/>
        </w:rPr>
        <w:t xml:space="preserve">-Lin </w:t>
      </w:r>
      <w:r w:rsidRPr="00AB2718">
        <w:rPr>
          <w:rFonts w:ascii="Book Antiqua" w:hAnsi="Book Antiqua" w:cs="Times New Roman"/>
          <w:sz w:val="24"/>
          <w:szCs w:val="24"/>
        </w:rPr>
        <w:t>Sun (</w:t>
      </w:r>
      <w:bookmarkStart w:id="6" w:name="OLE_LINK9"/>
      <w:bookmarkStart w:id="7" w:name="OLE_LINK10"/>
      <w:r w:rsidRPr="00AB2718">
        <w:rPr>
          <w:rFonts w:ascii="Book Antiqua" w:hAnsi="Book Antiqua" w:cs="Times New Roman"/>
          <w:sz w:val="24"/>
          <w:szCs w:val="24"/>
        </w:rPr>
        <w:t>0000-0003-2659-2537</w:t>
      </w:r>
      <w:bookmarkEnd w:id="6"/>
      <w:bookmarkEnd w:id="7"/>
      <w:r w:rsidRPr="00AB2718">
        <w:rPr>
          <w:rFonts w:ascii="Book Antiqua" w:hAnsi="Book Antiqua" w:cs="Times New Roman"/>
          <w:sz w:val="24"/>
          <w:szCs w:val="24"/>
        </w:rPr>
        <w:t>); Mahmoud Mudalal (0000-0001-5551-6053); Man</w:t>
      </w:r>
      <w:r w:rsidR="006F0FC5" w:rsidRPr="00AB2718">
        <w:rPr>
          <w:rFonts w:ascii="Book Antiqua" w:hAnsi="Book Antiqua" w:cs="Times New Roman"/>
          <w:sz w:val="24"/>
          <w:szCs w:val="24"/>
        </w:rPr>
        <w:t xml:space="preserve">-Lin </w:t>
      </w:r>
      <w:r w:rsidRPr="00AB2718">
        <w:rPr>
          <w:rFonts w:ascii="Book Antiqua" w:hAnsi="Book Antiqua" w:cs="Times New Roman"/>
          <w:sz w:val="24"/>
          <w:szCs w:val="24"/>
        </w:rPr>
        <w:t xml:space="preserve">Qi (0000-0003-2453-7614); </w:t>
      </w:r>
      <w:r w:rsidR="007B656C" w:rsidRPr="00AB2718">
        <w:rPr>
          <w:rFonts w:ascii="Book Antiqua" w:hAnsi="Book Antiqua" w:cs="Times New Roman"/>
          <w:sz w:val="24"/>
          <w:szCs w:val="24"/>
        </w:rPr>
        <w:t xml:space="preserve">Yue Sun (0000-0003-2143-5516); </w:t>
      </w:r>
      <w:r w:rsidRPr="00AB2718">
        <w:rPr>
          <w:rFonts w:ascii="Book Antiqua" w:hAnsi="Book Antiqua" w:cs="Times New Roman"/>
          <w:sz w:val="24"/>
          <w:szCs w:val="24"/>
        </w:rPr>
        <w:t>Liu</w:t>
      </w:r>
      <w:r w:rsidR="006F0FC5" w:rsidRPr="00AB2718">
        <w:rPr>
          <w:rFonts w:ascii="Book Antiqua" w:hAnsi="Book Antiqua" w:cs="Times New Roman"/>
          <w:sz w:val="24"/>
          <w:szCs w:val="24"/>
        </w:rPr>
        <w:t xml:space="preserve">-Yi </w:t>
      </w:r>
      <w:r w:rsidRPr="00AB2718">
        <w:rPr>
          <w:rFonts w:ascii="Book Antiqua" w:hAnsi="Book Antiqua" w:cs="Times New Roman"/>
          <w:sz w:val="24"/>
          <w:szCs w:val="24"/>
        </w:rPr>
        <w:t>Du (0000-0002-7472-8649); Zhan</w:t>
      </w:r>
      <w:r w:rsidR="006F0FC5" w:rsidRPr="00AB2718">
        <w:rPr>
          <w:rFonts w:ascii="Book Antiqua" w:hAnsi="Book Antiqua" w:cs="Times New Roman"/>
          <w:sz w:val="24"/>
          <w:szCs w:val="24"/>
        </w:rPr>
        <w:t xml:space="preserve">-Qi </w:t>
      </w:r>
      <w:r w:rsidRPr="00AB2718">
        <w:rPr>
          <w:rFonts w:ascii="Book Antiqua" w:hAnsi="Book Antiqua" w:cs="Times New Roman"/>
          <w:sz w:val="24"/>
          <w:szCs w:val="24"/>
        </w:rPr>
        <w:t>Wang (0000-0002-5907-9134); Yan</w:t>
      </w:r>
      <w:r w:rsidR="006F0FC5" w:rsidRPr="00AB2718">
        <w:rPr>
          <w:rFonts w:ascii="Book Antiqua" w:hAnsi="Book Antiqua" w:cs="Times New Roman"/>
          <w:sz w:val="24"/>
          <w:szCs w:val="24"/>
        </w:rPr>
        <w:t xml:space="preserve">-Min </w:t>
      </w:r>
      <w:r w:rsidRPr="00AB2718">
        <w:rPr>
          <w:rFonts w:ascii="Book Antiqua" w:hAnsi="Book Antiqua" w:cs="Times New Roman"/>
          <w:sz w:val="24"/>
          <w:szCs w:val="24"/>
        </w:rPr>
        <w:t>Zhou (0000-0002-4173-6765).</w:t>
      </w:r>
    </w:p>
    <w:p w14:paraId="689DDE70" w14:textId="77777777" w:rsidR="00067587" w:rsidRPr="00AB2718" w:rsidRDefault="00067587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4F03A5A" w14:textId="6979C3F2" w:rsidR="00067587" w:rsidRPr="00AB2718" w:rsidRDefault="00067587" w:rsidP="00AB2718">
      <w:pPr>
        <w:spacing w:line="360" w:lineRule="auto"/>
        <w:rPr>
          <w:rFonts w:ascii="Book Antiqua" w:hAnsi="Book Antiqua" w:cstheme="majorBidi"/>
          <w:sz w:val="24"/>
          <w:szCs w:val="24"/>
        </w:rPr>
      </w:pPr>
      <w:r w:rsidRPr="00AB2718">
        <w:rPr>
          <w:rFonts w:ascii="Book Antiqua" w:hAnsi="Book Antiqua" w:cstheme="majorBidi"/>
          <w:b/>
          <w:sz w:val="24"/>
          <w:szCs w:val="24"/>
        </w:rPr>
        <w:t>Author contributions:</w:t>
      </w:r>
      <w:r w:rsidRPr="00AB2718">
        <w:rPr>
          <w:rFonts w:ascii="Book Antiqua" w:hAnsi="Book Antiqua" w:cstheme="majorBidi"/>
          <w:sz w:val="24"/>
          <w:szCs w:val="24"/>
        </w:rPr>
        <w:t xml:space="preserve"> </w:t>
      </w:r>
      <w:r w:rsidRPr="00AB2718">
        <w:rPr>
          <w:rFonts w:ascii="Book Antiqua" w:hAnsi="Book Antiqua" w:cstheme="majorBidi"/>
          <w:sz w:val="24"/>
          <w:szCs w:val="24"/>
          <w:lang w:bidi="ar-JO"/>
        </w:rPr>
        <w:t>Zhou</w:t>
      </w:r>
      <w:r w:rsidRPr="00AB2718">
        <w:rPr>
          <w:rFonts w:ascii="Book Antiqua" w:hAnsi="Book Antiqua" w:cstheme="majorBidi"/>
          <w:sz w:val="24"/>
          <w:szCs w:val="24"/>
          <w:rtl/>
          <w:lang w:bidi="ar-JO"/>
        </w:rPr>
        <w:t xml:space="preserve"> </w:t>
      </w:r>
      <w:r w:rsidRPr="00AB2718">
        <w:rPr>
          <w:rFonts w:ascii="Book Antiqua" w:hAnsi="Book Antiqua" w:cstheme="majorBidi"/>
          <w:sz w:val="24"/>
          <w:szCs w:val="24"/>
          <w:lang w:bidi="ar-JO"/>
        </w:rPr>
        <w:t xml:space="preserve">YM and Sun XL contributed to study conception and design, reviewed the article, and contributed to manuscript </w:t>
      </w:r>
      <w:r w:rsidR="00A935FD" w:rsidRPr="00AB2718">
        <w:rPr>
          <w:rFonts w:ascii="Book Antiqua" w:hAnsi="Book Antiqua" w:cstheme="majorBidi"/>
          <w:sz w:val="24"/>
          <w:szCs w:val="24"/>
          <w:lang w:bidi="ar-JO"/>
        </w:rPr>
        <w:t>supervision</w:t>
      </w:r>
      <w:r w:rsidRPr="00AB2718">
        <w:rPr>
          <w:rFonts w:ascii="Book Antiqua" w:hAnsi="Book Antiqua" w:cstheme="majorBidi"/>
          <w:sz w:val="24"/>
          <w:szCs w:val="24"/>
          <w:lang w:bidi="ar-JO"/>
        </w:rPr>
        <w:t xml:space="preserve">; </w:t>
      </w:r>
      <w:r w:rsidR="00A935FD" w:rsidRPr="00AB2718">
        <w:rPr>
          <w:rFonts w:ascii="Book Antiqua" w:hAnsi="Book Antiqua" w:cstheme="majorBidi"/>
          <w:sz w:val="24"/>
          <w:szCs w:val="24"/>
          <w:lang w:bidi="ar-JO"/>
        </w:rPr>
        <w:t>Mudalal M</w:t>
      </w:r>
      <w:r w:rsidR="00695575">
        <w:rPr>
          <w:rFonts w:ascii="Book Antiqua" w:hAnsi="Book Antiqua" w:cstheme="majorBidi"/>
          <w:sz w:val="24"/>
          <w:szCs w:val="24"/>
          <w:lang w:bidi="ar-JO"/>
        </w:rPr>
        <w:t>,</w:t>
      </w:r>
      <w:r w:rsidR="00A935FD" w:rsidRPr="00AB2718">
        <w:rPr>
          <w:rFonts w:ascii="Book Antiqua" w:hAnsi="Book Antiqua" w:cstheme="majorBidi"/>
          <w:sz w:val="24"/>
          <w:szCs w:val="24"/>
          <w:lang w:bidi="ar-JO"/>
        </w:rPr>
        <w:t xml:space="preserve"> Du LY</w:t>
      </w:r>
      <w:r w:rsidR="00695575">
        <w:rPr>
          <w:rFonts w:ascii="Book Antiqua" w:hAnsi="Book Antiqua" w:cstheme="majorBidi"/>
          <w:sz w:val="24"/>
          <w:szCs w:val="24"/>
          <w:lang w:bidi="ar-JO"/>
        </w:rPr>
        <w:t>,</w:t>
      </w:r>
      <w:r w:rsidR="00A935FD" w:rsidRPr="00AB2718">
        <w:rPr>
          <w:rFonts w:ascii="Book Antiqua" w:hAnsi="Book Antiqua" w:cstheme="majorBidi"/>
          <w:sz w:val="24"/>
          <w:szCs w:val="24"/>
          <w:lang w:bidi="ar-JO"/>
        </w:rPr>
        <w:t xml:space="preserve"> and Qi ML</w:t>
      </w:r>
      <w:r w:rsidR="00695575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Pr="00AB2718">
        <w:rPr>
          <w:rFonts w:ascii="Book Antiqua" w:hAnsi="Book Antiqua" w:cstheme="majorBidi"/>
          <w:sz w:val="24"/>
          <w:szCs w:val="24"/>
          <w:lang w:bidi="ar-JO"/>
        </w:rPr>
        <w:t xml:space="preserve">reviewed the literature and contributed to manuscript drafting; </w:t>
      </w:r>
      <w:r w:rsidR="007B656C" w:rsidRPr="00AB2718">
        <w:rPr>
          <w:rFonts w:ascii="Book Antiqua" w:hAnsi="Book Antiqua" w:cstheme="majorBidi"/>
          <w:sz w:val="24"/>
          <w:szCs w:val="24"/>
          <w:lang w:bidi="ar-JO"/>
        </w:rPr>
        <w:t>Sun</w:t>
      </w:r>
      <w:r w:rsidRPr="00AB2718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="007B656C" w:rsidRPr="00AB2718">
        <w:rPr>
          <w:rFonts w:ascii="Book Antiqua" w:hAnsi="Book Antiqua" w:cstheme="majorBidi"/>
          <w:sz w:val="24"/>
          <w:szCs w:val="24"/>
          <w:lang w:bidi="ar-JO"/>
        </w:rPr>
        <w:t>Y</w:t>
      </w:r>
      <w:r w:rsidRPr="00AB2718">
        <w:rPr>
          <w:rFonts w:ascii="Book Antiqua" w:hAnsi="Book Antiqua" w:cstheme="majorBidi"/>
          <w:sz w:val="24"/>
          <w:szCs w:val="24"/>
          <w:lang w:bidi="ar-JO"/>
        </w:rPr>
        <w:t xml:space="preserve"> and Du LY analyzed and interpreted the imaging findings; </w:t>
      </w:r>
      <w:r w:rsidR="00A935FD" w:rsidRPr="00AB2718">
        <w:rPr>
          <w:rFonts w:ascii="Book Antiqua" w:hAnsi="Book Antiqua" w:cstheme="majorBidi"/>
          <w:sz w:val="24"/>
          <w:szCs w:val="24"/>
          <w:lang w:bidi="ar-JO"/>
        </w:rPr>
        <w:t>Wang ZQ</w:t>
      </w:r>
      <w:r w:rsidRPr="00AB2718">
        <w:rPr>
          <w:rFonts w:ascii="Book Antiqua" w:hAnsi="Book Antiqua" w:cstheme="majorBidi"/>
          <w:sz w:val="24"/>
          <w:szCs w:val="24"/>
          <w:lang w:bidi="ar-JO"/>
        </w:rPr>
        <w:t xml:space="preserve"> </w:t>
      </w:r>
      <w:r w:rsidR="007B656C" w:rsidRPr="00AB2718">
        <w:rPr>
          <w:rFonts w:ascii="Book Antiqua" w:hAnsi="Book Antiqua" w:cstheme="majorBidi"/>
          <w:sz w:val="24"/>
          <w:szCs w:val="24"/>
          <w:lang w:bidi="ar-JO"/>
        </w:rPr>
        <w:t>was</w:t>
      </w:r>
      <w:r w:rsidRPr="00AB2718">
        <w:rPr>
          <w:rFonts w:ascii="Book Antiqua" w:hAnsi="Book Antiqua" w:cstheme="majorBidi"/>
          <w:sz w:val="24"/>
          <w:szCs w:val="24"/>
          <w:lang w:bidi="ar-JO"/>
        </w:rPr>
        <w:t xml:space="preserve"> responsible for the revision of the manuscript for important intellectual content; all authors issued final approval of the version to be submitted.</w:t>
      </w:r>
    </w:p>
    <w:p w14:paraId="0EFB5488" w14:textId="77777777" w:rsidR="00067587" w:rsidRPr="00AB2718" w:rsidRDefault="00067587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F14A823" w14:textId="06E97B46" w:rsidR="00067587" w:rsidRPr="00AB2718" w:rsidRDefault="00A935FD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b/>
          <w:bCs/>
          <w:sz w:val="24"/>
          <w:szCs w:val="24"/>
        </w:rPr>
        <w:t>Supported by</w:t>
      </w:r>
      <w:r w:rsidRPr="00AB2718">
        <w:rPr>
          <w:rFonts w:ascii="Book Antiqua" w:hAnsi="Book Antiqua" w:cs="Times New Roman"/>
          <w:sz w:val="24"/>
          <w:szCs w:val="24"/>
        </w:rPr>
        <w:t xml:space="preserve"> Interdisciplinary</w:t>
      </w:r>
      <w:r w:rsidR="00067587" w:rsidRPr="00AB2718">
        <w:rPr>
          <w:rFonts w:ascii="Book Antiqua" w:hAnsi="Book Antiqua" w:cs="Times New Roman"/>
          <w:sz w:val="24"/>
          <w:szCs w:val="24"/>
        </w:rPr>
        <w:t xml:space="preserve"> Project for </w:t>
      </w:r>
      <w:r w:rsidRPr="00AB2718">
        <w:rPr>
          <w:rFonts w:ascii="Book Antiqua" w:hAnsi="Book Antiqua" w:cs="Times New Roman"/>
          <w:sz w:val="24"/>
          <w:szCs w:val="24"/>
        </w:rPr>
        <w:t>Ph.D.</w:t>
      </w:r>
      <w:r w:rsidR="00067587" w:rsidRPr="00AB2718">
        <w:rPr>
          <w:rFonts w:ascii="Book Antiqua" w:hAnsi="Book Antiqua" w:cs="Times New Roman"/>
          <w:sz w:val="24"/>
          <w:szCs w:val="24"/>
        </w:rPr>
        <w:t xml:space="preserve"> students of Jilin University</w:t>
      </w:r>
      <w:r w:rsidR="006F0FC5" w:rsidRPr="00AB2718">
        <w:rPr>
          <w:rFonts w:ascii="Book Antiqua" w:hAnsi="Book Antiqua" w:cs="Times New Roman"/>
          <w:sz w:val="24"/>
          <w:szCs w:val="24"/>
        </w:rPr>
        <w:t>, No.</w:t>
      </w:r>
      <w:r w:rsidR="00067587" w:rsidRPr="00AB2718">
        <w:rPr>
          <w:rFonts w:ascii="Book Antiqua" w:hAnsi="Book Antiqua" w:cs="Times New Roman"/>
          <w:sz w:val="24"/>
          <w:szCs w:val="24"/>
        </w:rPr>
        <w:t xml:space="preserve"> 10183201846</w:t>
      </w:r>
      <w:r w:rsidR="00A85C52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067587" w:rsidRPr="00AB2718">
        <w:rPr>
          <w:rFonts w:ascii="Book Antiqua" w:hAnsi="Book Antiqua" w:cs="Times New Roman"/>
          <w:sz w:val="24"/>
          <w:szCs w:val="24"/>
        </w:rPr>
        <w:t>X.S.</w:t>
      </w:r>
    </w:p>
    <w:p w14:paraId="46832606" w14:textId="77777777" w:rsidR="00067587" w:rsidRPr="00AB2718" w:rsidRDefault="00067587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4AAA43E" w14:textId="61F7F300" w:rsidR="00A85C52" w:rsidRPr="00AB2718" w:rsidRDefault="00A85C52" w:rsidP="00AB2718">
      <w:pPr>
        <w:spacing w:line="360" w:lineRule="auto"/>
        <w:rPr>
          <w:rFonts w:ascii="Book Antiqua" w:hAnsi="Book Antiqua" w:cstheme="majorBidi"/>
          <w:sz w:val="24"/>
          <w:szCs w:val="24"/>
        </w:rPr>
      </w:pPr>
      <w:r w:rsidRPr="00AB2718">
        <w:rPr>
          <w:rFonts w:ascii="Book Antiqua" w:hAnsi="Book Antiqua"/>
          <w:b/>
          <w:sz w:val="24"/>
          <w:szCs w:val="24"/>
        </w:rPr>
        <w:t>Informed consent statement</w:t>
      </w:r>
      <w:r w:rsidRPr="00AB2718">
        <w:rPr>
          <w:rFonts w:ascii="Book Antiqua" w:hAnsi="Book Antiqua"/>
          <w:b/>
          <w:iCs/>
          <w:sz w:val="24"/>
          <w:szCs w:val="24"/>
        </w:rPr>
        <w:t xml:space="preserve">: </w:t>
      </w:r>
      <w:r w:rsidR="00695575">
        <w:rPr>
          <w:rFonts w:ascii="Book Antiqua" w:hAnsi="Book Antiqua" w:cstheme="majorBidi"/>
          <w:sz w:val="24"/>
          <w:szCs w:val="24"/>
        </w:rPr>
        <w:t>W</w:t>
      </w:r>
      <w:r w:rsidR="00695575" w:rsidRPr="00AB2718">
        <w:rPr>
          <w:rFonts w:ascii="Book Antiqua" w:hAnsi="Book Antiqua" w:cstheme="majorBidi"/>
          <w:sz w:val="24"/>
          <w:szCs w:val="24"/>
        </w:rPr>
        <w:t xml:space="preserve">ritten </w:t>
      </w:r>
      <w:r w:rsidR="00695575">
        <w:rPr>
          <w:rFonts w:ascii="Book Antiqua" w:hAnsi="Book Antiqua" w:cstheme="majorBidi"/>
          <w:sz w:val="24"/>
          <w:szCs w:val="24"/>
        </w:rPr>
        <w:t>i</w:t>
      </w:r>
      <w:r w:rsidR="00695575" w:rsidRPr="00AB2718">
        <w:rPr>
          <w:rFonts w:ascii="Book Antiqua" w:hAnsi="Book Antiqua" w:cstheme="majorBidi"/>
          <w:sz w:val="24"/>
          <w:szCs w:val="24"/>
        </w:rPr>
        <w:t>nformed</w:t>
      </w:r>
      <w:r w:rsidR="00695575">
        <w:rPr>
          <w:rFonts w:ascii="Book Antiqua" w:hAnsi="Book Antiqua" w:cstheme="majorBidi"/>
          <w:sz w:val="24"/>
          <w:szCs w:val="24"/>
        </w:rPr>
        <w:t xml:space="preserve"> </w:t>
      </w:r>
      <w:r w:rsidRPr="00AB2718">
        <w:rPr>
          <w:rFonts w:ascii="Book Antiqua" w:hAnsi="Book Antiqua" w:cstheme="majorBidi"/>
          <w:sz w:val="24"/>
          <w:szCs w:val="24"/>
        </w:rPr>
        <w:t>consent was obtained from the patient for publication of this report and any accompanying images.</w:t>
      </w:r>
    </w:p>
    <w:p w14:paraId="7C2D355C" w14:textId="77777777" w:rsidR="00A85C52" w:rsidRPr="00AB2718" w:rsidRDefault="00A85C52" w:rsidP="00AB2718">
      <w:pPr>
        <w:spacing w:line="360" w:lineRule="auto"/>
        <w:rPr>
          <w:rFonts w:ascii="Book Antiqua" w:hAnsi="Book Antiqua" w:cstheme="majorBidi"/>
          <w:sz w:val="24"/>
          <w:szCs w:val="24"/>
        </w:rPr>
      </w:pPr>
    </w:p>
    <w:p w14:paraId="17759752" w14:textId="77777777" w:rsidR="00A85C52" w:rsidRPr="00AB2718" w:rsidRDefault="00A85C52" w:rsidP="00AB2718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AB2718">
        <w:rPr>
          <w:rFonts w:ascii="Book Antiqua" w:hAnsi="Book Antiqua"/>
          <w:b/>
          <w:sz w:val="24"/>
          <w:szCs w:val="24"/>
        </w:rPr>
        <w:t>Conflict-of-interest statement</w:t>
      </w:r>
      <w:r w:rsidRPr="00AB2718">
        <w:rPr>
          <w:rFonts w:ascii="Book Antiqua" w:hAnsi="Book Antiqua" w:cs="TimesNewRomanPS-BoldItalicMT"/>
          <w:b/>
          <w:iCs/>
          <w:sz w:val="24"/>
          <w:szCs w:val="24"/>
        </w:rPr>
        <w:t xml:space="preserve">: </w:t>
      </w:r>
      <w:r w:rsidRPr="00AB2718">
        <w:rPr>
          <w:rFonts w:ascii="Book Antiqua" w:hAnsi="Book Antiqua" w:cstheme="majorBidi"/>
          <w:sz w:val="24"/>
          <w:szCs w:val="24"/>
        </w:rPr>
        <w:t>The authors declare that they have no conflict of interest.</w:t>
      </w:r>
    </w:p>
    <w:p w14:paraId="153AD738" w14:textId="77777777" w:rsidR="00A85C52" w:rsidRPr="00AB2718" w:rsidRDefault="00A85C52" w:rsidP="00AB2718">
      <w:pPr>
        <w:snapToGrid w:val="0"/>
        <w:spacing w:line="360" w:lineRule="auto"/>
        <w:rPr>
          <w:rFonts w:ascii="Book Antiqua" w:hAnsi="Book Antiqua" w:cs="Book Antiqua"/>
          <w:sz w:val="24"/>
          <w:szCs w:val="24"/>
        </w:rPr>
      </w:pPr>
    </w:p>
    <w:p w14:paraId="61E0BD6E" w14:textId="4B92AB70" w:rsidR="00067587" w:rsidRPr="00AB2718" w:rsidRDefault="00A85C52" w:rsidP="00AB2718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AB2718">
        <w:rPr>
          <w:rFonts w:ascii="Book Antiqua" w:hAnsi="Book Antiqua"/>
          <w:b/>
          <w:sz w:val="24"/>
          <w:szCs w:val="24"/>
        </w:rPr>
        <w:t>CARE Checklist (2016) statement:</w:t>
      </w:r>
      <w:r w:rsidRPr="00AB2718">
        <w:rPr>
          <w:rFonts w:ascii="Book Antiqua" w:hAnsi="Book Antiqua" w:cstheme="majorBidi"/>
          <w:sz w:val="24"/>
          <w:szCs w:val="24"/>
        </w:rPr>
        <w:t xml:space="preserve"> The authors have read the CARE Checklist (201</w:t>
      </w:r>
      <w:r w:rsidRPr="00AB2718">
        <w:rPr>
          <w:rFonts w:ascii="Book Antiqua" w:hAnsi="Book Antiqua" w:cstheme="majorBidi"/>
          <w:sz w:val="24"/>
          <w:szCs w:val="24"/>
          <w:rtl/>
        </w:rPr>
        <w:t>6</w:t>
      </w:r>
      <w:r w:rsidRPr="00AB2718">
        <w:rPr>
          <w:rFonts w:ascii="Book Antiqua" w:hAnsi="Book Antiqua" w:cstheme="majorBidi"/>
          <w:sz w:val="24"/>
          <w:szCs w:val="24"/>
        </w:rPr>
        <w:t>), and the manuscript was prepared and revised according to the CARE Checklist (2016).</w:t>
      </w:r>
    </w:p>
    <w:p w14:paraId="05D020D2" w14:textId="1DA005C4" w:rsidR="00067587" w:rsidRPr="00AB2718" w:rsidRDefault="00067587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7ED7525" w14:textId="77777777" w:rsidR="006F0FC5" w:rsidRPr="00AB2718" w:rsidRDefault="006F0FC5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b/>
          <w:sz w:val="24"/>
          <w:szCs w:val="24"/>
        </w:rPr>
        <w:t xml:space="preserve">Open-Access: </w:t>
      </w:r>
      <w:r w:rsidRPr="00AB2718">
        <w:rPr>
          <w:rFonts w:ascii="Book Antiqua" w:hAnsi="Book Antiqua"/>
          <w:sz w:val="24"/>
          <w:szCs w:val="24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3BB3BCC5" w14:textId="77777777" w:rsidR="006F0FC5" w:rsidRPr="00AB2718" w:rsidRDefault="006F0FC5" w:rsidP="00AB2718">
      <w:pPr>
        <w:spacing w:line="360" w:lineRule="auto"/>
        <w:rPr>
          <w:rFonts w:ascii="Book Antiqua" w:eastAsia="等线" w:hAnsi="Book Antiqua"/>
          <w:sz w:val="24"/>
          <w:szCs w:val="24"/>
        </w:rPr>
      </w:pPr>
    </w:p>
    <w:p w14:paraId="795DB179" w14:textId="77777777" w:rsidR="006F0FC5" w:rsidRPr="00AB2718" w:rsidRDefault="006F0FC5" w:rsidP="00AB2718">
      <w:pPr>
        <w:spacing w:line="360" w:lineRule="auto"/>
        <w:rPr>
          <w:rFonts w:ascii="Book Antiqua" w:eastAsia="等线" w:hAnsi="Book Antiqua"/>
          <w:bCs/>
          <w:iCs/>
          <w:sz w:val="24"/>
          <w:szCs w:val="24"/>
        </w:rPr>
      </w:pPr>
      <w:r w:rsidRPr="00AB2718">
        <w:rPr>
          <w:rFonts w:ascii="Book Antiqua" w:hAnsi="Book Antiqua"/>
          <w:b/>
          <w:bCs/>
          <w:iCs/>
          <w:sz w:val="24"/>
          <w:szCs w:val="24"/>
        </w:rPr>
        <w:t>Manuscript source:</w:t>
      </w:r>
      <w:r w:rsidRPr="00AB2718">
        <w:rPr>
          <w:rFonts w:ascii="Book Antiqua" w:hAnsi="Book Antiqua"/>
          <w:bCs/>
          <w:iCs/>
          <w:sz w:val="24"/>
          <w:szCs w:val="24"/>
        </w:rPr>
        <w:t xml:space="preserve"> Unsolicited manuscript</w:t>
      </w:r>
    </w:p>
    <w:p w14:paraId="1F0A027A" w14:textId="77777777" w:rsidR="006F0FC5" w:rsidRPr="00AB2718" w:rsidRDefault="006F0FC5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E255E02" w14:textId="766CB211" w:rsidR="00A85C52" w:rsidRPr="00AB2718" w:rsidRDefault="00A85C52" w:rsidP="00AB2718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AB2718">
        <w:rPr>
          <w:rFonts w:ascii="Book Antiqua" w:hAnsi="Book Antiqua"/>
          <w:b/>
          <w:sz w:val="24"/>
          <w:szCs w:val="24"/>
        </w:rPr>
        <w:t xml:space="preserve">Corresponding author: Yan-Min Zhou, </w:t>
      </w:r>
      <w:r w:rsidR="005660F6" w:rsidRPr="00AB2718">
        <w:rPr>
          <w:rFonts w:ascii="Book Antiqua" w:hAnsi="Book Antiqua"/>
          <w:b/>
          <w:sz w:val="24"/>
          <w:szCs w:val="24"/>
        </w:rPr>
        <w:t>DDS, PhD, Chairman, Chief Doctor,</w:t>
      </w:r>
      <w:r w:rsidR="00FA22EB">
        <w:rPr>
          <w:rFonts w:ascii="Book Antiqua" w:hAnsi="Book Antiqua"/>
          <w:b/>
          <w:sz w:val="24"/>
          <w:szCs w:val="24"/>
        </w:rPr>
        <w:t xml:space="preserve"> Professor,</w:t>
      </w:r>
      <w:r w:rsidR="00FA22EB">
        <w:rPr>
          <w:rFonts w:ascii="Book Antiqua" w:hAnsi="Book Antiqua" w:hint="eastAsia"/>
          <w:b/>
          <w:sz w:val="24"/>
          <w:szCs w:val="24"/>
        </w:rPr>
        <w:t xml:space="preserve"> </w:t>
      </w:r>
      <w:r w:rsidRPr="00AB2718">
        <w:rPr>
          <w:rFonts w:ascii="Book Antiqua" w:hAnsi="Book Antiqua"/>
          <w:sz w:val="24"/>
          <w:szCs w:val="24"/>
        </w:rPr>
        <w:t xml:space="preserve">Department of Dental Implantology, School and Hospital of Stomatology, Jilin University, </w:t>
      </w:r>
      <w:bookmarkStart w:id="8" w:name="OLE_LINK11"/>
      <w:bookmarkStart w:id="9" w:name="OLE_LINK12"/>
      <w:bookmarkStart w:id="10" w:name="OLE_LINK15"/>
      <w:bookmarkStart w:id="11" w:name="OLE_LINK16"/>
      <w:bookmarkStart w:id="12" w:name="OLE_LINK19"/>
      <w:r w:rsidRPr="00AB2718">
        <w:rPr>
          <w:rFonts w:ascii="Book Antiqua" w:hAnsi="Book Antiqua"/>
          <w:sz w:val="24"/>
          <w:szCs w:val="24"/>
        </w:rPr>
        <w:t>1500 Qinghua Rd, Chaoyang District, Changchun 130021, Jilin Province, China.</w:t>
      </w:r>
      <w:bookmarkEnd w:id="8"/>
      <w:bookmarkEnd w:id="9"/>
      <w:bookmarkEnd w:id="10"/>
      <w:bookmarkEnd w:id="11"/>
      <w:bookmarkEnd w:id="12"/>
      <w:r w:rsidRPr="00AB2718">
        <w:rPr>
          <w:rFonts w:ascii="Book Antiqua" w:hAnsi="Book Antiqua"/>
          <w:sz w:val="24"/>
          <w:szCs w:val="24"/>
        </w:rPr>
        <w:t xml:space="preserve"> </w:t>
      </w:r>
      <w:hyperlink r:id="rId7" w:history="1">
        <w:r w:rsidR="00FA22EB" w:rsidRPr="00BA1235">
          <w:rPr>
            <w:rStyle w:val="a6"/>
            <w:rFonts w:ascii="Book Antiqua" w:hAnsi="Book Antiqua"/>
            <w:sz w:val="24"/>
            <w:szCs w:val="24"/>
          </w:rPr>
          <w:t>zhouym62@126.com</w:t>
        </w:r>
      </w:hyperlink>
    </w:p>
    <w:p w14:paraId="7A94618B" w14:textId="353F72D6" w:rsidR="00A85C52" w:rsidRPr="00AB2718" w:rsidRDefault="00A85C52" w:rsidP="00AB2718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AB2718">
        <w:rPr>
          <w:rFonts w:ascii="Book Antiqua" w:hAnsi="Book Antiqua"/>
          <w:b/>
          <w:sz w:val="24"/>
          <w:szCs w:val="24"/>
        </w:rPr>
        <w:t>Telephone:</w:t>
      </w:r>
      <w:r w:rsidRPr="00AB2718">
        <w:rPr>
          <w:rFonts w:ascii="Book Antiqua" w:hAnsi="Book Antiqua"/>
          <w:sz w:val="24"/>
          <w:szCs w:val="24"/>
        </w:rPr>
        <w:t xml:space="preserve"> +86-431-88</w:t>
      </w:r>
      <w:r w:rsidR="007B656C" w:rsidRPr="00AB2718">
        <w:rPr>
          <w:rFonts w:ascii="Book Antiqua" w:hAnsi="Book Antiqua"/>
          <w:sz w:val="24"/>
          <w:szCs w:val="24"/>
        </w:rPr>
        <w:t>796025</w:t>
      </w:r>
    </w:p>
    <w:p w14:paraId="43BD2DAC" w14:textId="450E1090" w:rsidR="00E0226A" w:rsidRPr="00AB2718" w:rsidRDefault="00E0226A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42218414" w14:textId="4BAFF557" w:rsidR="005660F6" w:rsidRPr="00AB2718" w:rsidRDefault="005660F6" w:rsidP="00AB2718">
      <w:pPr>
        <w:snapToGrid w:val="0"/>
        <w:spacing w:line="360" w:lineRule="auto"/>
        <w:rPr>
          <w:rFonts w:ascii="Book Antiqua" w:hAnsi="Book Antiqua"/>
          <w:bCs/>
          <w:sz w:val="24"/>
          <w:szCs w:val="24"/>
          <w:lang w:val="en-GB"/>
        </w:rPr>
      </w:pPr>
      <w:bookmarkStart w:id="13" w:name="_Hlk18415042"/>
      <w:r w:rsidRPr="00AB2718">
        <w:rPr>
          <w:rFonts w:ascii="Book Antiqua" w:hAnsi="Book Antiqua"/>
          <w:b/>
          <w:sz w:val="24"/>
          <w:szCs w:val="24"/>
          <w:lang w:val="en-GB"/>
        </w:rPr>
        <w:t xml:space="preserve">Received: </w:t>
      </w:r>
      <w:r w:rsidRPr="00AB2718">
        <w:rPr>
          <w:rFonts w:ascii="Book Antiqua" w:hAnsi="Book Antiqua"/>
          <w:bCs/>
          <w:sz w:val="24"/>
          <w:szCs w:val="24"/>
          <w:lang w:val="en-GB"/>
        </w:rPr>
        <w:t>April 25, 2019</w:t>
      </w:r>
    </w:p>
    <w:p w14:paraId="1AD4CFCE" w14:textId="1EE9A07D" w:rsidR="005660F6" w:rsidRPr="00AB2718" w:rsidRDefault="005660F6" w:rsidP="00AB2718">
      <w:pPr>
        <w:snapToGrid w:val="0"/>
        <w:spacing w:line="360" w:lineRule="auto"/>
        <w:rPr>
          <w:rFonts w:ascii="Book Antiqua" w:hAnsi="Book Antiqua"/>
          <w:bCs/>
          <w:sz w:val="24"/>
          <w:szCs w:val="24"/>
          <w:lang w:val="en-GB"/>
        </w:rPr>
      </w:pPr>
      <w:r w:rsidRPr="00AB2718">
        <w:rPr>
          <w:rFonts w:ascii="Book Antiqua" w:hAnsi="Book Antiqua"/>
          <w:b/>
          <w:sz w:val="24"/>
          <w:szCs w:val="24"/>
          <w:lang w:val="en-GB"/>
        </w:rPr>
        <w:t xml:space="preserve">Peer-review started: </w:t>
      </w:r>
      <w:r w:rsidRPr="00AB2718">
        <w:rPr>
          <w:rFonts w:ascii="Book Antiqua" w:hAnsi="Book Antiqua"/>
          <w:bCs/>
          <w:sz w:val="24"/>
          <w:szCs w:val="24"/>
          <w:lang w:val="en-GB"/>
        </w:rPr>
        <w:t>May 8, 2019</w:t>
      </w:r>
    </w:p>
    <w:p w14:paraId="7134D1D2" w14:textId="0C5515AB" w:rsidR="005660F6" w:rsidRPr="00AB2718" w:rsidRDefault="005660F6" w:rsidP="00AB2718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AB2718">
        <w:rPr>
          <w:rFonts w:ascii="Book Antiqua" w:hAnsi="Book Antiqua"/>
          <w:b/>
          <w:sz w:val="24"/>
          <w:szCs w:val="24"/>
          <w:lang w:val="en-GB"/>
        </w:rPr>
        <w:t xml:space="preserve">First decision: </w:t>
      </w:r>
      <w:r w:rsidRPr="00AB2718">
        <w:rPr>
          <w:rFonts w:ascii="Book Antiqua" w:hAnsi="Book Antiqua"/>
          <w:bCs/>
          <w:sz w:val="24"/>
          <w:szCs w:val="24"/>
          <w:lang w:val="en-GB"/>
        </w:rPr>
        <w:t>August 1, 2019</w:t>
      </w:r>
    </w:p>
    <w:p w14:paraId="12626A24" w14:textId="2DDCE866" w:rsidR="005660F6" w:rsidRPr="00AB2718" w:rsidRDefault="005660F6" w:rsidP="00AB2718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AB2718">
        <w:rPr>
          <w:rFonts w:ascii="Book Antiqua" w:hAnsi="Book Antiqua"/>
          <w:b/>
          <w:sz w:val="24"/>
          <w:szCs w:val="24"/>
          <w:lang w:val="en-GB"/>
        </w:rPr>
        <w:t xml:space="preserve">Revised: </w:t>
      </w:r>
      <w:r w:rsidRPr="00AB2718">
        <w:rPr>
          <w:rFonts w:ascii="Book Antiqua" w:hAnsi="Book Antiqua"/>
          <w:bCs/>
          <w:sz w:val="24"/>
          <w:szCs w:val="24"/>
          <w:lang w:val="en-GB"/>
        </w:rPr>
        <w:t>August 16, 2019</w:t>
      </w:r>
    </w:p>
    <w:p w14:paraId="648E9C80" w14:textId="6968AF8E" w:rsidR="005660F6" w:rsidRPr="00AB2718" w:rsidRDefault="005660F6" w:rsidP="00AB2718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AB2718">
        <w:rPr>
          <w:rFonts w:ascii="Book Antiqua" w:hAnsi="Book Antiqua"/>
          <w:b/>
          <w:sz w:val="24"/>
          <w:szCs w:val="24"/>
          <w:lang w:val="en-GB"/>
        </w:rPr>
        <w:t>Accepted:</w:t>
      </w:r>
      <w:r w:rsidR="00C92670" w:rsidRPr="00C92670">
        <w:t xml:space="preserve"> </w:t>
      </w:r>
      <w:r w:rsidR="00C92670" w:rsidRPr="00C92670">
        <w:rPr>
          <w:rFonts w:ascii="Book Antiqua" w:hAnsi="Book Antiqua"/>
          <w:sz w:val="24"/>
          <w:szCs w:val="24"/>
          <w:lang w:val="en-GB"/>
        </w:rPr>
        <w:t>September 9, 2019</w:t>
      </w:r>
      <w:r w:rsidRPr="00C92670">
        <w:rPr>
          <w:rFonts w:ascii="Book Antiqua" w:hAnsi="Book Antiqua"/>
          <w:sz w:val="24"/>
          <w:szCs w:val="24"/>
          <w:lang w:val="en-GB"/>
        </w:rPr>
        <w:t xml:space="preserve"> </w:t>
      </w:r>
    </w:p>
    <w:p w14:paraId="4E16C7E5" w14:textId="77777777" w:rsidR="005660F6" w:rsidRPr="00AB2718" w:rsidRDefault="005660F6" w:rsidP="00AB2718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AB2718">
        <w:rPr>
          <w:rFonts w:ascii="Book Antiqua" w:hAnsi="Book Antiqua"/>
          <w:b/>
          <w:sz w:val="24"/>
          <w:szCs w:val="24"/>
          <w:lang w:val="en-GB"/>
        </w:rPr>
        <w:t>Article in press:</w:t>
      </w:r>
    </w:p>
    <w:p w14:paraId="5AFF7D86" w14:textId="77777777" w:rsidR="005660F6" w:rsidRPr="00AB2718" w:rsidRDefault="005660F6" w:rsidP="00AB2718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AB2718">
        <w:rPr>
          <w:rFonts w:ascii="Book Antiqua" w:hAnsi="Book Antiqua"/>
          <w:b/>
          <w:sz w:val="24"/>
          <w:szCs w:val="24"/>
          <w:lang w:val="en-GB"/>
        </w:rPr>
        <w:lastRenderedPageBreak/>
        <w:t>Published online:</w:t>
      </w:r>
    </w:p>
    <w:bookmarkEnd w:id="13"/>
    <w:p w14:paraId="595C75AE" w14:textId="729DE09C" w:rsidR="005660F6" w:rsidRPr="00AB2718" w:rsidRDefault="005660F6" w:rsidP="00AB2718">
      <w:pPr>
        <w:widowControl/>
        <w:spacing w:line="360" w:lineRule="auto"/>
        <w:rPr>
          <w:rFonts w:ascii="Book Antiqua" w:hAnsi="Book Antiqua" w:cs="Times New Roman"/>
          <w:b/>
          <w:sz w:val="24"/>
          <w:szCs w:val="24"/>
          <w:lang w:val="en-GB"/>
        </w:rPr>
      </w:pPr>
      <w:r w:rsidRPr="00AB2718">
        <w:rPr>
          <w:rFonts w:ascii="Book Antiqua" w:hAnsi="Book Antiqua" w:cs="Times New Roman"/>
          <w:b/>
          <w:sz w:val="24"/>
          <w:szCs w:val="24"/>
          <w:lang w:val="en-GB"/>
        </w:rPr>
        <w:br w:type="page"/>
      </w:r>
    </w:p>
    <w:p w14:paraId="3C66E51D" w14:textId="77777777" w:rsidR="005660F6" w:rsidRPr="00AB2718" w:rsidRDefault="0099780A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B2718">
        <w:rPr>
          <w:rFonts w:ascii="Book Antiqua" w:hAnsi="Book Antiqua" w:cs="Times New Roman"/>
          <w:b/>
          <w:sz w:val="24"/>
          <w:szCs w:val="24"/>
        </w:rPr>
        <w:lastRenderedPageBreak/>
        <w:t>Abstract</w:t>
      </w:r>
      <w:bookmarkStart w:id="14" w:name="_Hlk6920573"/>
    </w:p>
    <w:p w14:paraId="38690BD2" w14:textId="77777777" w:rsidR="005660F6" w:rsidRPr="00AB2718" w:rsidRDefault="0099780A" w:rsidP="00AB2718">
      <w:pPr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AB2718">
        <w:rPr>
          <w:rFonts w:ascii="Book Antiqua" w:hAnsi="Book Antiqua" w:cs="Times New Roman"/>
          <w:b/>
          <w:i/>
          <w:iCs/>
          <w:caps/>
          <w:sz w:val="24"/>
          <w:szCs w:val="24"/>
        </w:rPr>
        <w:t>Background</w:t>
      </w:r>
    </w:p>
    <w:p w14:paraId="2DB22B0D" w14:textId="1E343A51" w:rsidR="0099780A" w:rsidRPr="00AB2718" w:rsidRDefault="00E76802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sz w:val="24"/>
          <w:szCs w:val="24"/>
        </w:rPr>
        <w:t xml:space="preserve">There are some challenges concerning immediate implant placement in </w:t>
      </w:r>
      <w:r w:rsidR="00CB5C8A" w:rsidRPr="00AB2718">
        <w:rPr>
          <w:rFonts w:ascii="Book Antiqua" w:hAnsi="Book Antiqua" w:cs="Times New Roman"/>
          <w:sz w:val="24"/>
          <w:szCs w:val="24"/>
        </w:rPr>
        <w:t xml:space="preserve">the </w:t>
      </w:r>
      <w:r w:rsidRPr="00AB2718">
        <w:rPr>
          <w:rFonts w:ascii="Book Antiqua" w:hAnsi="Book Antiqua" w:cs="Times New Roman"/>
          <w:sz w:val="24"/>
          <w:szCs w:val="24"/>
        </w:rPr>
        <w:t>molar region.</w:t>
      </w:r>
      <w:r w:rsidRPr="00AB2718">
        <w:rPr>
          <w:rFonts w:ascii="Book Antiqua" w:hAnsi="Book Antiqua"/>
          <w:sz w:val="24"/>
          <w:szCs w:val="24"/>
        </w:rPr>
        <w:t xml:space="preserve"> </w:t>
      </w:r>
      <w:bookmarkStart w:id="15" w:name="OLE_LINK20"/>
      <w:bookmarkStart w:id="16" w:name="OLE_LINK21"/>
      <w:r w:rsidR="00EE5581" w:rsidRPr="00AB2718">
        <w:rPr>
          <w:rFonts w:ascii="Book Antiqua" w:hAnsi="Book Antiqua" w:cs="Times New Roman"/>
          <w:sz w:val="24"/>
          <w:szCs w:val="24"/>
        </w:rPr>
        <w:t xml:space="preserve">Platelet-rich </w:t>
      </w:r>
      <w:bookmarkEnd w:id="15"/>
      <w:bookmarkEnd w:id="16"/>
      <w:r w:rsidR="00695575">
        <w:rPr>
          <w:rFonts w:ascii="Book Antiqua" w:hAnsi="Book Antiqua" w:cs="Times New Roman"/>
          <w:sz w:val="24"/>
          <w:szCs w:val="24"/>
        </w:rPr>
        <w:t>f</w:t>
      </w:r>
      <w:r w:rsidR="00695575" w:rsidRPr="00AB2718">
        <w:rPr>
          <w:rFonts w:ascii="Book Antiqua" w:hAnsi="Book Antiqua" w:cs="Times New Roman"/>
          <w:sz w:val="24"/>
          <w:szCs w:val="24"/>
        </w:rPr>
        <w:t xml:space="preserve">ibrin </w:t>
      </w:r>
      <w:r w:rsidR="00EE5581" w:rsidRPr="00AB2718">
        <w:rPr>
          <w:rFonts w:ascii="Book Antiqua" w:hAnsi="Book Antiqua"/>
          <w:sz w:val="24"/>
          <w:szCs w:val="24"/>
        </w:rPr>
        <w:t>(</w:t>
      </w:r>
      <w:r w:rsidRPr="00AB2718">
        <w:rPr>
          <w:rFonts w:ascii="Book Antiqua" w:hAnsi="Book Antiqua" w:cs="Times New Roman"/>
          <w:sz w:val="24"/>
          <w:szCs w:val="24"/>
        </w:rPr>
        <w:t>PRF</w:t>
      </w:r>
      <w:r w:rsidR="00EE5581" w:rsidRPr="00AB2718">
        <w:rPr>
          <w:rFonts w:ascii="Book Antiqua" w:hAnsi="Book Antiqua" w:cs="Times New Roman"/>
          <w:sz w:val="24"/>
          <w:szCs w:val="24"/>
        </w:rPr>
        <w:t>)</w:t>
      </w:r>
      <w:r w:rsidRPr="00AB2718">
        <w:rPr>
          <w:rFonts w:ascii="Book Antiqua" w:hAnsi="Book Antiqua" w:cs="Times New Roman"/>
          <w:sz w:val="24"/>
          <w:szCs w:val="24"/>
        </w:rPr>
        <w:t>, an autologous biomaterial,</w:t>
      </w:r>
      <w:r w:rsidRPr="00AB2718">
        <w:rPr>
          <w:rFonts w:ascii="Book Antiqua" w:hAnsi="Book Antiqua"/>
          <w:sz w:val="24"/>
          <w:szCs w:val="24"/>
        </w:rPr>
        <w:t xml:space="preserve"> </w:t>
      </w:r>
      <w:r w:rsidRPr="00AB2718">
        <w:rPr>
          <w:rFonts w:ascii="Book Antiqua" w:hAnsi="Book Antiqua" w:cs="Times New Roman"/>
          <w:sz w:val="24"/>
          <w:szCs w:val="24"/>
        </w:rPr>
        <w:t xml:space="preserve">has been </w:t>
      </w:r>
      <w:r w:rsidR="00EE5581" w:rsidRPr="00AB2718">
        <w:rPr>
          <w:rFonts w:ascii="Book Antiqua" w:hAnsi="Book Antiqua" w:cs="Times New Roman"/>
          <w:sz w:val="24"/>
          <w:szCs w:val="24"/>
        </w:rPr>
        <w:t xml:space="preserve">used </w:t>
      </w:r>
      <w:r w:rsidRPr="00AB2718">
        <w:rPr>
          <w:rFonts w:ascii="Book Antiqua" w:hAnsi="Book Antiqua" w:cs="Times New Roman"/>
          <w:sz w:val="24"/>
          <w:szCs w:val="24"/>
        </w:rPr>
        <w:t xml:space="preserve">widely </w:t>
      </w:r>
      <w:r w:rsidR="00EE5581" w:rsidRPr="00AB2718">
        <w:rPr>
          <w:rFonts w:ascii="Book Antiqua" w:hAnsi="Book Antiqua" w:cs="Times New Roman"/>
          <w:sz w:val="24"/>
          <w:szCs w:val="24"/>
        </w:rPr>
        <w:t>for</w:t>
      </w:r>
      <w:r w:rsidRPr="00AB2718">
        <w:rPr>
          <w:rFonts w:ascii="Book Antiqua" w:hAnsi="Book Antiqua" w:cs="Times New Roman"/>
          <w:sz w:val="24"/>
          <w:szCs w:val="24"/>
        </w:rPr>
        <w:t xml:space="preserve"> periodontal intra-bony defects, sinus augmentation, socket preservation</w:t>
      </w:r>
      <w:r w:rsidR="00EE5581" w:rsidRPr="00AB2718">
        <w:rPr>
          <w:rFonts w:ascii="Book Antiqua" w:hAnsi="Book Antiqua" w:cs="Times New Roman"/>
          <w:sz w:val="24"/>
          <w:szCs w:val="24"/>
        </w:rPr>
        <w:t>,</w:t>
      </w:r>
      <w:r w:rsidRPr="00AB2718">
        <w:rPr>
          <w:rFonts w:ascii="Book Antiqua" w:hAnsi="Book Antiqua" w:cs="Times New Roman"/>
          <w:sz w:val="24"/>
          <w:szCs w:val="24"/>
        </w:rPr>
        <w:t xml:space="preserve"> and gingival recession. However, </w:t>
      </w:r>
      <w:r w:rsidR="00695575">
        <w:rPr>
          <w:rFonts w:ascii="Book Antiqua" w:hAnsi="Book Antiqua" w:cs="Times New Roman"/>
          <w:sz w:val="24"/>
          <w:szCs w:val="24"/>
        </w:rPr>
        <w:t xml:space="preserve">the </w:t>
      </w:r>
      <w:r w:rsidR="009E1651" w:rsidRPr="00AB2718">
        <w:rPr>
          <w:rFonts w:ascii="Book Antiqua" w:hAnsi="Book Antiqua" w:cs="Times New Roman"/>
          <w:sz w:val="24"/>
          <w:szCs w:val="24"/>
        </w:rPr>
        <w:t xml:space="preserve">literature remains scarce for reports on </w:t>
      </w:r>
      <w:r w:rsidRPr="00AB2718">
        <w:rPr>
          <w:rFonts w:ascii="Book Antiqua" w:hAnsi="Book Antiqua" w:cs="Times New Roman"/>
          <w:sz w:val="24"/>
          <w:szCs w:val="24"/>
        </w:rPr>
        <w:t xml:space="preserve">immediate implants with PRF, particularly in </w:t>
      </w:r>
      <w:r w:rsidR="009E1651" w:rsidRPr="00AB2718">
        <w:rPr>
          <w:rFonts w:ascii="Book Antiqua" w:hAnsi="Book Antiqua" w:cs="Times New Roman"/>
          <w:sz w:val="24"/>
          <w:szCs w:val="24"/>
        </w:rPr>
        <w:t>the case of</w:t>
      </w:r>
      <w:r w:rsidR="00695575">
        <w:rPr>
          <w:rFonts w:ascii="Book Antiqua" w:hAnsi="Book Antiqua" w:cs="Times New Roman"/>
          <w:sz w:val="24"/>
          <w:szCs w:val="24"/>
        </w:rPr>
        <w:t xml:space="preserve"> </w:t>
      </w:r>
      <w:r w:rsidRPr="00AB2718">
        <w:rPr>
          <w:rFonts w:ascii="Book Antiqua" w:hAnsi="Book Antiqua" w:cs="Times New Roman"/>
          <w:sz w:val="24"/>
          <w:szCs w:val="24"/>
        </w:rPr>
        <w:t xml:space="preserve">fresh </w:t>
      </w:r>
      <w:r w:rsidR="00695575" w:rsidRPr="00AB2718">
        <w:rPr>
          <w:rFonts w:ascii="Book Antiqua" w:hAnsi="Book Antiqua" w:cs="Times New Roman"/>
          <w:sz w:val="24"/>
          <w:szCs w:val="24"/>
        </w:rPr>
        <w:t xml:space="preserve">molar </w:t>
      </w:r>
      <w:r w:rsidRPr="00AB2718">
        <w:rPr>
          <w:rFonts w:ascii="Book Antiqua" w:hAnsi="Book Antiqua" w:cs="Times New Roman"/>
          <w:sz w:val="24"/>
          <w:szCs w:val="24"/>
        </w:rPr>
        <w:t>extraction socket.</w:t>
      </w:r>
    </w:p>
    <w:p w14:paraId="13E7CE73" w14:textId="77777777" w:rsidR="005660F6" w:rsidRPr="00AB2718" w:rsidRDefault="005660F6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0C75D425" w14:textId="77777777" w:rsidR="005660F6" w:rsidRPr="00AB2718" w:rsidRDefault="0099780A" w:rsidP="00AB2718">
      <w:pPr>
        <w:spacing w:line="360" w:lineRule="auto"/>
        <w:rPr>
          <w:rFonts w:ascii="Book Antiqua" w:hAnsi="Book Antiqua" w:cs="Times New Roman"/>
          <w:b/>
          <w:i/>
          <w:iCs/>
          <w:caps/>
          <w:sz w:val="24"/>
          <w:szCs w:val="24"/>
        </w:rPr>
      </w:pPr>
      <w:r w:rsidRPr="00AB2718">
        <w:rPr>
          <w:rFonts w:ascii="Book Antiqua" w:hAnsi="Book Antiqua" w:cs="Times New Roman"/>
          <w:b/>
          <w:i/>
          <w:iCs/>
          <w:caps/>
          <w:sz w:val="24"/>
          <w:szCs w:val="24"/>
        </w:rPr>
        <w:t>Case summary</w:t>
      </w:r>
    </w:p>
    <w:p w14:paraId="272A5ED3" w14:textId="05864977" w:rsidR="00D9464A" w:rsidRPr="00AB2718" w:rsidRDefault="006E2973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sz w:val="24"/>
          <w:szCs w:val="24"/>
        </w:rPr>
        <w:t>Th</w:t>
      </w:r>
      <w:r w:rsidR="00D77DB5" w:rsidRPr="00AB2718">
        <w:rPr>
          <w:rFonts w:ascii="Book Antiqua" w:hAnsi="Book Antiqua" w:cs="Times New Roman"/>
          <w:sz w:val="24"/>
          <w:szCs w:val="24"/>
        </w:rPr>
        <w:t>e patient was</w:t>
      </w:r>
      <w:r w:rsidRPr="00AB2718">
        <w:rPr>
          <w:rFonts w:ascii="Book Antiqua" w:hAnsi="Book Antiqua" w:cs="Times New Roman"/>
          <w:sz w:val="24"/>
          <w:szCs w:val="24"/>
        </w:rPr>
        <w:t xml:space="preserve"> a</w:t>
      </w:r>
      <w:r w:rsidR="0099780A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E76802" w:rsidRPr="00AB2718">
        <w:rPr>
          <w:rFonts w:ascii="Book Antiqua" w:hAnsi="Book Antiqua" w:cs="Times New Roman"/>
          <w:sz w:val="24"/>
          <w:szCs w:val="24"/>
        </w:rPr>
        <w:t xml:space="preserve">43-year-old </w:t>
      </w:r>
      <w:r w:rsidR="005F75FF">
        <w:rPr>
          <w:rFonts w:ascii="Book Antiqua" w:hAnsi="Book Antiqua" w:cs="Times New Roman"/>
          <w:sz w:val="24"/>
          <w:szCs w:val="24"/>
        </w:rPr>
        <w:t>woman</w:t>
      </w:r>
      <w:r w:rsidR="005F75FF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Pr="00AB2718">
        <w:rPr>
          <w:rFonts w:ascii="Book Antiqua" w:hAnsi="Book Antiqua" w:cs="Times New Roman"/>
          <w:sz w:val="24"/>
          <w:szCs w:val="24"/>
        </w:rPr>
        <w:t>with</w:t>
      </w:r>
      <w:r w:rsidR="00E76802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D9464A" w:rsidRPr="00AB2718">
        <w:rPr>
          <w:rFonts w:ascii="Book Antiqua" w:hAnsi="Book Antiqua" w:cs="Times New Roman"/>
          <w:sz w:val="24"/>
          <w:szCs w:val="24"/>
        </w:rPr>
        <w:t xml:space="preserve">maxillary </w:t>
      </w:r>
      <w:r w:rsidR="0099780A" w:rsidRPr="00AB2718">
        <w:rPr>
          <w:rFonts w:ascii="Book Antiqua" w:hAnsi="Book Antiqua" w:cs="Times New Roman"/>
          <w:sz w:val="24"/>
          <w:szCs w:val="24"/>
        </w:rPr>
        <w:t>molar</w:t>
      </w:r>
      <w:r w:rsidR="00D9464A" w:rsidRPr="00AB2718">
        <w:rPr>
          <w:rFonts w:ascii="Book Antiqua" w:hAnsi="Book Antiqua" w:cs="Times New Roman"/>
          <w:sz w:val="24"/>
          <w:szCs w:val="24"/>
        </w:rPr>
        <w:t xml:space="preserve"> vertical crown-root fracture.</w:t>
      </w:r>
      <w:r w:rsidR="0099780A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D77DB5" w:rsidRPr="00AB2718">
        <w:rPr>
          <w:rFonts w:ascii="Book Antiqua" w:hAnsi="Book Antiqua" w:cs="Times New Roman"/>
          <w:sz w:val="24"/>
          <w:szCs w:val="24"/>
        </w:rPr>
        <w:t>She underwent</w:t>
      </w:r>
      <w:r w:rsidR="005F75FF">
        <w:rPr>
          <w:rFonts w:ascii="Book Antiqua" w:hAnsi="Book Antiqua" w:cs="Times New Roman"/>
          <w:sz w:val="24"/>
          <w:szCs w:val="24"/>
        </w:rPr>
        <w:t xml:space="preserve"> </w:t>
      </w:r>
      <w:r w:rsidR="00D9464A" w:rsidRPr="00AB2718">
        <w:rPr>
          <w:rFonts w:ascii="Book Antiqua" w:hAnsi="Book Antiqua" w:cs="Times New Roman"/>
          <w:sz w:val="24"/>
          <w:szCs w:val="24"/>
        </w:rPr>
        <w:t>flapless immediate implant placement into the</w:t>
      </w:r>
      <w:r w:rsidR="005F75FF">
        <w:rPr>
          <w:rFonts w:ascii="Book Antiqua" w:hAnsi="Book Antiqua" w:cs="Times New Roman"/>
          <w:sz w:val="24"/>
          <w:szCs w:val="24"/>
        </w:rPr>
        <w:t xml:space="preserve"> </w:t>
      </w:r>
      <w:r w:rsidR="00D9464A" w:rsidRPr="00AB2718">
        <w:rPr>
          <w:rFonts w:ascii="Book Antiqua" w:hAnsi="Book Antiqua" w:cs="Times New Roman"/>
          <w:sz w:val="24"/>
          <w:szCs w:val="24"/>
        </w:rPr>
        <w:t xml:space="preserve">fresh </w:t>
      </w:r>
      <w:r w:rsidR="005F75FF" w:rsidRPr="00AB2718">
        <w:rPr>
          <w:rFonts w:ascii="Book Antiqua" w:hAnsi="Book Antiqua" w:cs="Times New Roman"/>
          <w:sz w:val="24"/>
          <w:szCs w:val="24"/>
        </w:rPr>
        <w:t xml:space="preserve">molar </w:t>
      </w:r>
      <w:r w:rsidR="00D9464A" w:rsidRPr="00AB2718">
        <w:rPr>
          <w:rFonts w:ascii="Book Antiqua" w:hAnsi="Book Antiqua" w:cs="Times New Roman"/>
          <w:sz w:val="24"/>
          <w:szCs w:val="24"/>
        </w:rPr>
        <w:t xml:space="preserve">socket with PRF. </w:t>
      </w:r>
      <w:r w:rsidR="00D77DB5" w:rsidRPr="00AB2718">
        <w:rPr>
          <w:rFonts w:ascii="Book Antiqua" w:hAnsi="Book Antiqua" w:cs="Times New Roman"/>
          <w:sz w:val="24"/>
          <w:szCs w:val="24"/>
        </w:rPr>
        <w:t xml:space="preserve">At the </w:t>
      </w:r>
      <w:r w:rsidR="00D9464A" w:rsidRPr="00AB2718">
        <w:rPr>
          <w:rFonts w:ascii="Book Antiqua" w:hAnsi="Book Antiqua" w:cs="Times New Roman"/>
          <w:sz w:val="24"/>
          <w:szCs w:val="24"/>
        </w:rPr>
        <w:t>follow-up visit</w:t>
      </w:r>
      <w:r w:rsidR="00D77DB5" w:rsidRPr="00AB2718">
        <w:rPr>
          <w:rFonts w:ascii="Book Antiqua" w:hAnsi="Book Antiqua" w:cs="Times New Roman"/>
          <w:sz w:val="24"/>
          <w:szCs w:val="24"/>
        </w:rPr>
        <w:t xml:space="preserve"> 15 d post </w:t>
      </w:r>
      <w:r w:rsidR="00A85C52" w:rsidRPr="00AB2718">
        <w:rPr>
          <w:rFonts w:ascii="Book Antiqua" w:hAnsi="Book Antiqua" w:cs="Times New Roman"/>
          <w:sz w:val="24"/>
          <w:szCs w:val="24"/>
        </w:rPr>
        <w:t>procedure</w:t>
      </w:r>
      <w:r w:rsidR="005F75FF">
        <w:rPr>
          <w:rFonts w:ascii="Book Antiqua" w:hAnsi="Book Antiqua" w:cs="Times New Roman"/>
          <w:sz w:val="24"/>
          <w:szCs w:val="24"/>
        </w:rPr>
        <w:t>,</w:t>
      </w:r>
      <w:r w:rsidR="005F75FF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D9464A" w:rsidRPr="00AB2718">
        <w:rPr>
          <w:rFonts w:ascii="Book Antiqua" w:hAnsi="Book Antiqua" w:cs="Times New Roman"/>
          <w:sz w:val="24"/>
          <w:szCs w:val="24"/>
        </w:rPr>
        <w:t xml:space="preserve">the vascularization of soft tissue was visible. </w:t>
      </w:r>
      <w:r w:rsidR="00D77DB5" w:rsidRPr="00AB2718">
        <w:rPr>
          <w:rFonts w:ascii="Book Antiqua" w:hAnsi="Book Antiqua" w:cs="Times New Roman"/>
          <w:sz w:val="24"/>
          <w:szCs w:val="24"/>
        </w:rPr>
        <w:t xml:space="preserve">There </w:t>
      </w:r>
      <w:r w:rsidR="005F75FF" w:rsidRPr="00AB2718">
        <w:rPr>
          <w:rFonts w:ascii="Book Antiqua" w:hAnsi="Book Antiqua" w:cs="Times New Roman"/>
          <w:sz w:val="24"/>
          <w:szCs w:val="24"/>
        </w:rPr>
        <w:t>w</w:t>
      </w:r>
      <w:r w:rsidR="005F75FF">
        <w:rPr>
          <w:rFonts w:ascii="Book Antiqua" w:hAnsi="Book Antiqua" w:cs="Times New Roman"/>
          <w:sz w:val="24"/>
          <w:szCs w:val="24"/>
        </w:rPr>
        <w:t>as</w:t>
      </w:r>
      <w:r w:rsidR="005F75FF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D77DB5" w:rsidRPr="00AB2718">
        <w:rPr>
          <w:rFonts w:ascii="Book Antiqua" w:hAnsi="Book Antiqua" w:cs="Times New Roman"/>
          <w:sz w:val="24"/>
          <w:szCs w:val="24"/>
        </w:rPr>
        <w:t xml:space="preserve">no </w:t>
      </w:r>
      <w:r w:rsidR="00D9464A" w:rsidRPr="00AB2718">
        <w:rPr>
          <w:rFonts w:ascii="Book Antiqua" w:hAnsi="Book Antiqua" w:cs="Times New Roman"/>
          <w:sz w:val="24"/>
          <w:szCs w:val="24"/>
        </w:rPr>
        <w:t>swell</w:t>
      </w:r>
      <w:r w:rsidR="00D77DB5" w:rsidRPr="00AB2718">
        <w:rPr>
          <w:rFonts w:ascii="Book Antiqua" w:hAnsi="Book Antiqua" w:cs="Times New Roman"/>
          <w:sz w:val="24"/>
          <w:szCs w:val="24"/>
        </w:rPr>
        <w:t>ing</w:t>
      </w:r>
      <w:r w:rsidR="00D9464A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5F75FF">
        <w:rPr>
          <w:rFonts w:ascii="Book Antiqua" w:hAnsi="Book Antiqua" w:cs="Times New Roman"/>
          <w:sz w:val="24"/>
          <w:szCs w:val="24"/>
        </w:rPr>
        <w:t>or</w:t>
      </w:r>
      <w:r w:rsidR="005F75FF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D9464A" w:rsidRPr="00AB2718">
        <w:rPr>
          <w:rFonts w:ascii="Book Antiqua" w:hAnsi="Book Antiqua" w:cs="Times New Roman"/>
          <w:sz w:val="24"/>
          <w:szCs w:val="24"/>
        </w:rPr>
        <w:t>pain after the surgery. Six months postoperati</w:t>
      </w:r>
      <w:r w:rsidR="005F75FF">
        <w:rPr>
          <w:rFonts w:ascii="Book Antiqua" w:hAnsi="Book Antiqua" w:cs="Times New Roman"/>
          <w:sz w:val="24"/>
          <w:szCs w:val="24"/>
        </w:rPr>
        <w:t>vely</w:t>
      </w:r>
      <w:r w:rsidR="00186AAB" w:rsidRPr="00AB2718">
        <w:rPr>
          <w:rFonts w:ascii="Book Antiqua" w:hAnsi="Book Antiqua" w:cs="Times New Roman"/>
          <w:sz w:val="24"/>
          <w:szCs w:val="24"/>
        </w:rPr>
        <w:t xml:space="preserve">, </w:t>
      </w:r>
      <w:r w:rsidR="00D9464A" w:rsidRPr="00AB2718">
        <w:rPr>
          <w:rFonts w:ascii="Book Antiqua" w:hAnsi="Book Antiqua" w:cs="Times New Roman"/>
          <w:sz w:val="24"/>
          <w:szCs w:val="24"/>
        </w:rPr>
        <w:t>the regeneration of bone and soft tissue</w:t>
      </w:r>
      <w:r w:rsidR="00BC7BA2" w:rsidRPr="00AB2718">
        <w:rPr>
          <w:rFonts w:ascii="Book Antiqua" w:hAnsi="Book Antiqua" w:cs="Times New Roman"/>
          <w:sz w:val="24"/>
          <w:szCs w:val="24"/>
        </w:rPr>
        <w:t>s</w:t>
      </w:r>
      <w:r w:rsidR="00D9464A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5F75FF" w:rsidRPr="00AB2718">
        <w:rPr>
          <w:rFonts w:ascii="Book Antiqua" w:hAnsi="Book Antiqua" w:cs="Times New Roman"/>
          <w:sz w:val="24"/>
          <w:szCs w:val="24"/>
        </w:rPr>
        <w:t>w</w:t>
      </w:r>
      <w:r w:rsidR="005F75FF">
        <w:rPr>
          <w:rFonts w:ascii="Book Antiqua" w:hAnsi="Book Antiqua" w:cs="Times New Roman"/>
          <w:sz w:val="24"/>
          <w:szCs w:val="24"/>
        </w:rPr>
        <w:t>as</w:t>
      </w:r>
      <w:r w:rsidR="005F75FF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D9464A" w:rsidRPr="00AB2718">
        <w:rPr>
          <w:rFonts w:ascii="Book Antiqua" w:hAnsi="Book Antiqua" w:cs="Times New Roman"/>
          <w:sz w:val="24"/>
          <w:szCs w:val="24"/>
        </w:rPr>
        <w:t xml:space="preserve">visible. Subsequently, the definitive restoration was placed. The patient was satisfied with the </w:t>
      </w:r>
      <w:r w:rsidR="00186AAB" w:rsidRPr="00AB2718">
        <w:rPr>
          <w:rFonts w:ascii="Book Antiqua" w:hAnsi="Book Antiqua" w:cs="Times New Roman"/>
          <w:sz w:val="24"/>
          <w:szCs w:val="24"/>
        </w:rPr>
        <w:t>a</w:t>
      </w:r>
      <w:r w:rsidR="00D9464A" w:rsidRPr="00AB2718">
        <w:rPr>
          <w:rFonts w:ascii="Book Antiqua" w:hAnsi="Book Antiqua" w:cs="Times New Roman"/>
          <w:sz w:val="24"/>
          <w:szCs w:val="24"/>
        </w:rPr>
        <w:t>esthetic outcomes.</w:t>
      </w:r>
    </w:p>
    <w:p w14:paraId="58C1CCD7" w14:textId="77777777" w:rsidR="005660F6" w:rsidRPr="00AB2718" w:rsidRDefault="005660F6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53FA92F8" w14:textId="77777777" w:rsidR="005660F6" w:rsidRPr="00AB2718" w:rsidRDefault="0099780A" w:rsidP="00AB2718">
      <w:pPr>
        <w:spacing w:line="360" w:lineRule="auto"/>
        <w:rPr>
          <w:rFonts w:ascii="Book Antiqua" w:hAnsi="Book Antiqua" w:cs="Times New Roman"/>
          <w:b/>
          <w:i/>
          <w:iCs/>
          <w:caps/>
          <w:sz w:val="24"/>
          <w:szCs w:val="24"/>
        </w:rPr>
      </w:pPr>
      <w:r w:rsidRPr="00AB2718">
        <w:rPr>
          <w:rFonts w:ascii="Book Antiqua" w:hAnsi="Book Antiqua" w:cs="Times New Roman"/>
          <w:b/>
          <w:i/>
          <w:iCs/>
          <w:caps/>
          <w:sz w:val="24"/>
          <w:szCs w:val="24"/>
        </w:rPr>
        <w:t>Conclusion</w:t>
      </w:r>
    </w:p>
    <w:p w14:paraId="1F849AF9" w14:textId="10048D3A" w:rsidR="0099780A" w:rsidRPr="00AB2718" w:rsidRDefault="00E76802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17" w:name="_Hlk5227277"/>
      <w:r w:rsidRPr="00AB2718">
        <w:rPr>
          <w:rFonts w:ascii="Book Antiqua" w:hAnsi="Book Antiqua" w:cs="Times New Roman"/>
          <w:sz w:val="24"/>
          <w:szCs w:val="24"/>
        </w:rPr>
        <w:t xml:space="preserve">The </w:t>
      </w:r>
      <w:r w:rsidR="00D9464A" w:rsidRPr="00AB2718">
        <w:rPr>
          <w:rFonts w:ascii="Book Antiqua" w:hAnsi="Book Antiqua" w:cs="Times New Roman"/>
          <w:sz w:val="24"/>
          <w:szCs w:val="24"/>
        </w:rPr>
        <w:t xml:space="preserve">flapless </w:t>
      </w:r>
      <w:r w:rsidRPr="00AB2718">
        <w:rPr>
          <w:rFonts w:ascii="Book Antiqua" w:hAnsi="Book Antiqua" w:cs="Times New Roman"/>
          <w:sz w:val="24"/>
          <w:szCs w:val="24"/>
        </w:rPr>
        <w:t>immediate implant placement into the</w:t>
      </w:r>
      <w:r w:rsidR="005F75FF">
        <w:rPr>
          <w:rFonts w:ascii="Book Antiqua" w:hAnsi="Book Antiqua" w:cs="Times New Roman"/>
          <w:sz w:val="24"/>
          <w:szCs w:val="24"/>
        </w:rPr>
        <w:t xml:space="preserve"> </w:t>
      </w:r>
      <w:r w:rsidRPr="00AB2718">
        <w:rPr>
          <w:rFonts w:ascii="Book Antiqua" w:hAnsi="Book Antiqua" w:cs="Times New Roman"/>
          <w:sz w:val="24"/>
          <w:szCs w:val="24"/>
        </w:rPr>
        <w:t xml:space="preserve">fresh </w:t>
      </w:r>
      <w:r w:rsidR="005F75FF" w:rsidRPr="00AB2718">
        <w:rPr>
          <w:rFonts w:ascii="Book Antiqua" w:hAnsi="Book Antiqua" w:cs="Times New Roman"/>
          <w:sz w:val="24"/>
          <w:szCs w:val="24"/>
        </w:rPr>
        <w:t xml:space="preserve">molar </w:t>
      </w:r>
      <w:r w:rsidRPr="00AB2718">
        <w:rPr>
          <w:rFonts w:ascii="Book Antiqua" w:hAnsi="Book Antiqua" w:cs="Times New Roman"/>
          <w:sz w:val="24"/>
          <w:szCs w:val="24"/>
        </w:rPr>
        <w:t>socket with PRF</w:t>
      </w:r>
      <w:bookmarkEnd w:id="17"/>
      <w:r w:rsidRPr="00AB2718">
        <w:rPr>
          <w:rFonts w:ascii="Book Antiqua" w:hAnsi="Book Antiqua" w:cs="Times New Roman"/>
          <w:sz w:val="24"/>
          <w:szCs w:val="24"/>
        </w:rPr>
        <w:t xml:space="preserve"> is a feasible procedure. </w:t>
      </w:r>
      <w:r w:rsidR="0099780A" w:rsidRPr="00AB2718">
        <w:rPr>
          <w:rFonts w:ascii="Book Antiqua" w:hAnsi="Book Antiqua" w:cs="Times New Roman"/>
          <w:sz w:val="24"/>
          <w:szCs w:val="24"/>
        </w:rPr>
        <w:t xml:space="preserve">This case report </w:t>
      </w:r>
      <w:r w:rsidR="005F75FF" w:rsidRPr="00AB2718">
        <w:rPr>
          <w:rFonts w:ascii="Book Antiqua" w:hAnsi="Book Antiqua" w:cs="Times New Roman"/>
          <w:sz w:val="24"/>
          <w:szCs w:val="24"/>
        </w:rPr>
        <w:t>demonstrate</w:t>
      </w:r>
      <w:r w:rsidR="005F75FF">
        <w:rPr>
          <w:rFonts w:ascii="Book Antiqua" w:hAnsi="Book Antiqua" w:cs="Times New Roman"/>
          <w:sz w:val="24"/>
          <w:szCs w:val="24"/>
        </w:rPr>
        <w:t>s</w:t>
      </w:r>
      <w:r w:rsidR="005F75FF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186AAB" w:rsidRPr="00AB2718">
        <w:rPr>
          <w:rFonts w:ascii="Book Antiqua" w:hAnsi="Book Antiqua" w:cs="Times New Roman"/>
          <w:sz w:val="24"/>
          <w:szCs w:val="24"/>
        </w:rPr>
        <w:t>that</w:t>
      </w:r>
      <w:r w:rsidR="005F75FF">
        <w:rPr>
          <w:rFonts w:ascii="Book Antiqua" w:hAnsi="Book Antiqua" w:cs="Times New Roman"/>
          <w:sz w:val="24"/>
          <w:szCs w:val="24"/>
        </w:rPr>
        <w:t xml:space="preserve"> </w:t>
      </w:r>
      <w:r w:rsidRPr="00AB2718">
        <w:rPr>
          <w:rFonts w:ascii="Book Antiqua" w:hAnsi="Book Antiqua" w:cs="Times New Roman"/>
          <w:sz w:val="24"/>
          <w:szCs w:val="24"/>
        </w:rPr>
        <w:t>PRF promot</w:t>
      </w:r>
      <w:r w:rsidR="00BC7BA2" w:rsidRPr="00AB2718">
        <w:rPr>
          <w:rFonts w:ascii="Book Antiqua" w:hAnsi="Book Antiqua" w:cs="Times New Roman"/>
          <w:sz w:val="24"/>
          <w:szCs w:val="24"/>
        </w:rPr>
        <w:t>es</w:t>
      </w:r>
      <w:r w:rsidRPr="00AB2718">
        <w:rPr>
          <w:rFonts w:ascii="Book Antiqua" w:hAnsi="Book Antiqua" w:cs="Times New Roman"/>
          <w:sz w:val="24"/>
          <w:szCs w:val="24"/>
        </w:rPr>
        <w:t xml:space="preserve"> bone and soft tissue regeneration </w:t>
      </w:r>
      <w:r w:rsidR="00BC7BA2" w:rsidRPr="00AB2718">
        <w:rPr>
          <w:rFonts w:ascii="Book Antiqua" w:hAnsi="Book Antiqua" w:cs="Times New Roman"/>
          <w:sz w:val="24"/>
          <w:szCs w:val="24"/>
        </w:rPr>
        <w:t xml:space="preserve">apart from having an </w:t>
      </w:r>
      <w:r w:rsidRPr="00AB2718">
        <w:rPr>
          <w:rFonts w:ascii="Book Antiqua" w:hAnsi="Book Antiqua" w:cs="Times New Roman"/>
          <w:sz w:val="24"/>
          <w:szCs w:val="24"/>
        </w:rPr>
        <w:t>enhanc</w:t>
      </w:r>
      <w:r w:rsidR="00BC7BA2" w:rsidRPr="00AB2718">
        <w:rPr>
          <w:rFonts w:ascii="Book Antiqua" w:hAnsi="Book Antiqua" w:cs="Times New Roman"/>
          <w:sz w:val="24"/>
          <w:szCs w:val="24"/>
        </w:rPr>
        <w:t xml:space="preserve">ed </w:t>
      </w:r>
      <w:r w:rsidRPr="00AB2718">
        <w:rPr>
          <w:rFonts w:ascii="Book Antiqua" w:hAnsi="Book Antiqua" w:cs="Times New Roman"/>
          <w:sz w:val="24"/>
          <w:szCs w:val="24"/>
        </w:rPr>
        <w:t xml:space="preserve">anti-inflammatory ability. </w:t>
      </w:r>
      <w:r w:rsidR="00BC7BA2" w:rsidRPr="00AB2718">
        <w:rPr>
          <w:rFonts w:ascii="Book Antiqua" w:hAnsi="Book Antiqua" w:cs="Times New Roman"/>
          <w:sz w:val="24"/>
          <w:szCs w:val="24"/>
        </w:rPr>
        <w:t>Furthermore, t</w:t>
      </w:r>
      <w:r w:rsidRPr="00AB2718">
        <w:rPr>
          <w:rFonts w:ascii="Book Antiqua" w:hAnsi="Book Antiqua" w:cs="Times New Roman"/>
          <w:sz w:val="24"/>
          <w:szCs w:val="24"/>
        </w:rPr>
        <w:t xml:space="preserve">he procedure </w:t>
      </w:r>
      <w:r w:rsidR="005F75FF" w:rsidRPr="00AB2718">
        <w:rPr>
          <w:rFonts w:ascii="Book Antiqua" w:hAnsi="Book Antiqua" w:cs="Times New Roman"/>
          <w:sz w:val="24"/>
          <w:szCs w:val="24"/>
        </w:rPr>
        <w:t>involve</w:t>
      </w:r>
      <w:r w:rsidR="005F75FF">
        <w:rPr>
          <w:rFonts w:ascii="Book Antiqua" w:hAnsi="Book Antiqua" w:cs="Times New Roman"/>
          <w:sz w:val="24"/>
          <w:szCs w:val="24"/>
        </w:rPr>
        <w:t>s</w:t>
      </w:r>
      <w:r w:rsidR="005F75FF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Pr="00AB2718">
        <w:rPr>
          <w:rFonts w:ascii="Book Antiqua" w:hAnsi="Book Antiqua" w:cs="Times New Roman"/>
          <w:sz w:val="24"/>
          <w:szCs w:val="24"/>
        </w:rPr>
        <w:t>a minimally invasive technique</w:t>
      </w:r>
      <w:r w:rsidR="00BC7BA2" w:rsidRPr="00AB2718">
        <w:rPr>
          <w:rFonts w:ascii="Book Antiqua" w:hAnsi="Book Antiqua" w:cs="Times New Roman"/>
          <w:sz w:val="24"/>
          <w:szCs w:val="24"/>
        </w:rPr>
        <w:t>, thus reducing</w:t>
      </w:r>
      <w:r w:rsidRPr="00AB2718">
        <w:rPr>
          <w:rFonts w:ascii="Book Antiqua" w:hAnsi="Book Antiqua" w:cs="Times New Roman"/>
          <w:sz w:val="24"/>
          <w:szCs w:val="24"/>
        </w:rPr>
        <w:t xml:space="preserve"> the surg</w:t>
      </w:r>
      <w:r w:rsidR="00BC7BA2" w:rsidRPr="00AB2718">
        <w:rPr>
          <w:rFonts w:ascii="Book Antiqua" w:hAnsi="Book Antiqua" w:cs="Times New Roman"/>
          <w:sz w:val="24"/>
          <w:szCs w:val="24"/>
        </w:rPr>
        <w:t>ical</w:t>
      </w:r>
      <w:r w:rsidRPr="00AB2718">
        <w:rPr>
          <w:rFonts w:ascii="Book Antiqua" w:hAnsi="Book Antiqua" w:cs="Times New Roman"/>
          <w:sz w:val="24"/>
          <w:szCs w:val="24"/>
        </w:rPr>
        <w:t xml:space="preserve"> complexity.</w:t>
      </w:r>
    </w:p>
    <w:bookmarkEnd w:id="14"/>
    <w:p w14:paraId="75D4A366" w14:textId="77777777" w:rsidR="002E6A52" w:rsidRPr="00AB2718" w:rsidRDefault="002E6A52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2642241" w14:textId="52C79416" w:rsidR="005660F6" w:rsidRPr="00AB2718" w:rsidRDefault="0099780A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18" w:name="OLE_LINK8"/>
      <w:r w:rsidRPr="00AB2718">
        <w:rPr>
          <w:rFonts w:ascii="Book Antiqua" w:hAnsi="Book Antiqua" w:cs="Times New Roman"/>
          <w:b/>
          <w:sz w:val="24"/>
          <w:szCs w:val="24"/>
        </w:rPr>
        <w:t>Key</w:t>
      </w:r>
      <w:r w:rsidR="005660F6" w:rsidRPr="00AB2718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AB2718">
        <w:rPr>
          <w:rFonts w:ascii="Book Antiqua" w:hAnsi="Book Antiqua" w:cs="Times New Roman"/>
          <w:b/>
          <w:sz w:val="24"/>
          <w:szCs w:val="24"/>
        </w:rPr>
        <w:t xml:space="preserve">words: </w:t>
      </w:r>
      <w:bookmarkStart w:id="19" w:name="OLE_LINK30"/>
      <w:r w:rsidR="005660F6" w:rsidRPr="00AB2718">
        <w:rPr>
          <w:rFonts w:ascii="Book Antiqua" w:hAnsi="Book Antiqua" w:cs="Times New Roman"/>
          <w:sz w:val="24"/>
          <w:szCs w:val="24"/>
        </w:rPr>
        <w:t xml:space="preserve">Immediate </w:t>
      </w:r>
      <w:r w:rsidR="009C3433" w:rsidRPr="00AB2718">
        <w:rPr>
          <w:rFonts w:ascii="Book Antiqua" w:hAnsi="Book Antiqua" w:cs="Times New Roman"/>
          <w:sz w:val="24"/>
          <w:szCs w:val="24"/>
        </w:rPr>
        <w:t>implant placement</w:t>
      </w:r>
      <w:bookmarkEnd w:id="19"/>
      <w:r w:rsidR="005660F6" w:rsidRPr="00AB2718">
        <w:rPr>
          <w:rFonts w:ascii="Book Antiqua" w:hAnsi="Book Antiqua" w:cs="Times New Roman"/>
          <w:sz w:val="24"/>
          <w:szCs w:val="24"/>
        </w:rPr>
        <w:t>;</w:t>
      </w:r>
      <w:r w:rsidRPr="00AB2718">
        <w:rPr>
          <w:rFonts w:ascii="Book Antiqua" w:hAnsi="Book Antiqua" w:cs="Times New Roman"/>
          <w:sz w:val="24"/>
          <w:szCs w:val="24"/>
        </w:rPr>
        <w:t xml:space="preserve"> </w:t>
      </w:r>
      <w:bookmarkStart w:id="20" w:name="OLE_LINK31"/>
      <w:bookmarkStart w:id="21" w:name="OLE_LINK32"/>
      <w:r w:rsidR="005660F6" w:rsidRPr="00AB2718">
        <w:rPr>
          <w:rFonts w:ascii="Book Antiqua" w:hAnsi="Book Antiqua" w:cs="Times New Roman"/>
          <w:sz w:val="24"/>
          <w:szCs w:val="24"/>
        </w:rPr>
        <w:t>Platelet</w:t>
      </w:r>
      <w:r w:rsidRPr="00AB2718">
        <w:rPr>
          <w:rFonts w:ascii="Book Antiqua" w:hAnsi="Book Antiqua" w:cs="Times New Roman"/>
          <w:sz w:val="24"/>
          <w:szCs w:val="24"/>
        </w:rPr>
        <w:t>-rich fibrin</w:t>
      </w:r>
      <w:bookmarkEnd w:id="20"/>
      <w:bookmarkEnd w:id="21"/>
      <w:r w:rsidR="005660F6" w:rsidRPr="00AB2718">
        <w:rPr>
          <w:rFonts w:ascii="Book Antiqua" w:hAnsi="Book Antiqua" w:cs="Times New Roman"/>
          <w:sz w:val="24"/>
          <w:szCs w:val="24"/>
        </w:rPr>
        <w:t>;</w:t>
      </w:r>
      <w:r w:rsidRPr="00AB2718">
        <w:rPr>
          <w:rFonts w:ascii="Book Antiqua" w:hAnsi="Book Antiqua" w:cs="Times New Roman"/>
          <w:sz w:val="24"/>
          <w:szCs w:val="24"/>
        </w:rPr>
        <w:t xml:space="preserve"> </w:t>
      </w:r>
      <w:bookmarkStart w:id="22" w:name="OLE_LINK33"/>
      <w:r w:rsidR="005660F6" w:rsidRPr="00AB2718">
        <w:rPr>
          <w:rFonts w:ascii="Book Antiqua" w:hAnsi="Book Antiqua" w:cs="Times New Roman"/>
          <w:sz w:val="24"/>
          <w:szCs w:val="24"/>
        </w:rPr>
        <w:t xml:space="preserve">Molar </w:t>
      </w:r>
      <w:r w:rsidR="009C3433" w:rsidRPr="00AB2718">
        <w:rPr>
          <w:rFonts w:ascii="Book Antiqua" w:hAnsi="Book Antiqua" w:cs="Times New Roman"/>
          <w:sz w:val="24"/>
          <w:szCs w:val="24"/>
        </w:rPr>
        <w:t>tooth</w:t>
      </w:r>
      <w:bookmarkEnd w:id="22"/>
      <w:r w:rsidR="005660F6" w:rsidRPr="00AB2718">
        <w:rPr>
          <w:rFonts w:ascii="Book Antiqua" w:hAnsi="Book Antiqua" w:cs="Times New Roman"/>
          <w:sz w:val="24"/>
          <w:szCs w:val="24"/>
        </w:rPr>
        <w:t>;</w:t>
      </w:r>
      <w:r w:rsidRPr="00AB2718">
        <w:rPr>
          <w:rFonts w:ascii="Book Antiqua" w:hAnsi="Book Antiqua" w:cs="Times New Roman"/>
          <w:sz w:val="24"/>
          <w:szCs w:val="24"/>
        </w:rPr>
        <w:t xml:space="preserve"> </w:t>
      </w:r>
      <w:bookmarkStart w:id="23" w:name="OLE_LINK34"/>
      <w:bookmarkStart w:id="24" w:name="OLE_LINK35"/>
      <w:r w:rsidR="005660F6" w:rsidRPr="00AB2718">
        <w:rPr>
          <w:rFonts w:ascii="Book Antiqua" w:hAnsi="Book Antiqua" w:cs="Times New Roman"/>
          <w:sz w:val="24"/>
          <w:szCs w:val="24"/>
        </w:rPr>
        <w:t xml:space="preserve">Bone </w:t>
      </w:r>
      <w:r w:rsidR="009C3433" w:rsidRPr="00AB2718">
        <w:rPr>
          <w:rFonts w:ascii="Book Antiqua" w:hAnsi="Book Antiqua" w:cs="Times New Roman"/>
          <w:sz w:val="24"/>
          <w:szCs w:val="24"/>
        </w:rPr>
        <w:t>augmentation</w:t>
      </w:r>
      <w:bookmarkEnd w:id="23"/>
      <w:bookmarkEnd w:id="24"/>
      <w:r w:rsidR="005660F6" w:rsidRPr="00AB2718">
        <w:rPr>
          <w:rFonts w:ascii="Book Antiqua" w:hAnsi="Book Antiqua" w:cs="Times New Roman"/>
          <w:sz w:val="24"/>
          <w:szCs w:val="24"/>
        </w:rPr>
        <w:t>;</w:t>
      </w:r>
      <w:r w:rsidR="009C3433" w:rsidRPr="00AB2718">
        <w:rPr>
          <w:rFonts w:ascii="Book Antiqua" w:hAnsi="Book Antiqua" w:cs="Times New Roman"/>
          <w:sz w:val="24"/>
          <w:szCs w:val="24"/>
        </w:rPr>
        <w:t xml:space="preserve"> </w:t>
      </w:r>
      <w:bookmarkStart w:id="25" w:name="OLE_LINK36"/>
      <w:r w:rsidR="005660F6" w:rsidRPr="00AB2718">
        <w:rPr>
          <w:rFonts w:ascii="Book Antiqua" w:hAnsi="Book Antiqua" w:cs="Times New Roman"/>
          <w:sz w:val="24"/>
          <w:szCs w:val="24"/>
        </w:rPr>
        <w:t xml:space="preserve">Soft </w:t>
      </w:r>
      <w:r w:rsidR="009C3433" w:rsidRPr="00AB2718">
        <w:rPr>
          <w:rFonts w:ascii="Book Antiqua" w:hAnsi="Book Antiqua" w:cs="Times New Roman"/>
          <w:sz w:val="24"/>
          <w:szCs w:val="24"/>
        </w:rPr>
        <w:t>tissue regeneration</w:t>
      </w:r>
      <w:bookmarkEnd w:id="25"/>
      <w:r w:rsidR="005660F6" w:rsidRPr="00AB2718">
        <w:rPr>
          <w:rFonts w:ascii="Book Antiqua" w:hAnsi="Book Antiqua" w:cs="Times New Roman"/>
          <w:sz w:val="24"/>
          <w:szCs w:val="24"/>
        </w:rPr>
        <w:t>;</w:t>
      </w:r>
      <w:r w:rsidR="005660F6" w:rsidRPr="00AB2718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5660F6" w:rsidRPr="00AB2718">
        <w:rPr>
          <w:rFonts w:ascii="Book Antiqua" w:hAnsi="Book Antiqua" w:cs="Times New Roman"/>
          <w:bCs/>
          <w:sz w:val="24"/>
          <w:szCs w:val="24"/>
        </w:rPr>
        <w:t>Case report</w:t>
      </w:r>
    </w:p>
    <w:p w14:paraId="3D39FF86" w14:textId="40E4C151" w:rsidR="0099780A" w:rsidRPr="00AB2718" w:rsidRDefault="0099780A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bookmarkEnd w:id="18"/>
    <w:p w14:paraId="785B9FF5" w14:textId="2EAA4F5A" w:rsidR="005660F6" w:rsidRPr="00AB2718" w:rsidRDefault="005660F6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0CDB7F90" w14:textId="77777777" w:rsidR="005660F6" w:rsidRPr="00AB2718" w:rsidRDefault="005660F6" w:rsidP="00AB2718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bookmarkStart w:id="26" w:name="OLE_LINK1060"/>
      <w:bookmarkStart w:id="27" w:name="OLE_LINK1265"/>
      <w:bookmarkStart w:id="28" w:name="OLE_LINK1125"/>
      <w:bookmarkStart w:id="29" w:name="OLE_LINK1100"/>
      <w:bookmarkStart w:id="30" w:name="OLE_LINK1348"/>
      <w:bookmarkStart w:id="31" w:name="OLE_LINK1334"/>
      <w:bookmarkStart w:id="32" w:name="OLE_LINK156"/>
      <w:bookmarkStart w:id="33" w:name="OLE_LINK1504"/>
      <w:bookmarkStart w:id="34" w:name="OLE_LINK960"/>
      <w:bookmarkStart w:id="35" w:name="OLE_LINK1516"/>
      <w:bookmarkStart w:id="36" w:name="OLE_LINK1384"/>
      <w:bookmarkStart w:id="37" w:name="OLE_LINK1086"/>
      <w:bookmarkStart w:id="38" w:name="OLE_LINK1029"/>
      <w:bookmarkStart w:id="39" w:name="OLE_LINK1219"/>
      <w:bookmarkStart w:id="40" w:name="OLE_LINK1778"/>
      <w:bookmarkStart w:id="41" w:name="OLE_LINK1061"/>
      <w:bookmarkStart w:id="42" w:name="OLE_LINK472"/>
      <w:bookmarkStart w:id="43" w:name="OLE_LINK928"/>
      <w:bookmarkStart w:id="44" w:name="OLE_LINK98"/>
      <w:bookmarkStart w:id="45" w:name="OLE_LINK800"/>
      <w:bookmarkStart w:id="46" w:name="OLE_LINK861"/>
      <w:bookmarkStart w:id="47" w:name="OLE_LINK1193"/>
      <w:bookmarkStart w:id="48" w:name="OLE_LINK1454"/>
      <w:bookmarkStart w:id="49" w:name="OLE_LINK242"/>
      <w:bookmarkStart w:id="50" w:name="OLE_LINK651"/>
      <w:bookmarkStart w:id="51" w:name="OLE_LINK787"/>
      <w:bookmarkStart w:id="52" w:name="OLE_LINK504"/>
      <w:bookmarkStart w:id="53" w:name="OLE_LINK135"/>
      <w:bookmarkStart w:id="54" w:name="OLE_LINK196"/>
      <w:bookmarkStart w:id="55" w:name="OLE_LINK513"/>
      <w:bookmarkStart w:id="56" w:name="OLE_LINK1163"/>
      <w:bookmarkStart w:id="57" w:name="OLE_LINK672"/>
      <w:bookmarkStart w:id="58" w:name="OLE_LINK906"/>
      <w:bookmarkStart w:id="59" w:name="OLE_LINK1247"/>
      <w:bookmarkStart w:id="60" w:name="OLE_LINK758"/>
      <w:bookmarkStart w:id="61" w:name="OLE_LINK471"/>
      <w:bookmarkStart w:id="62" w:name="OLE_LINK1644"/>
      <w:bookmarkStart w:id="63" w:name="OLE_LINK474"/>
      <w:bookmarkStart w:id="64" w:name="OLE_LINK879"/>
      <w:bookmarkStart w:id="65" w:name="OLE_LINK1543"/>
      <w:bookmarkStart w:id="66" w:name="OLE_LINK1478"/>
      <w:bookmarkStart w:id="67" w:name="OLE_LINK1403"/>
      <w:bookmarkStart w:id="68" w:name="OLE_LINK1284"/>
      <w:bookmarkStart w:id="69" w:name="OLE_LINK216"/>
      <w:bookmarkStart w:id="70" w:name="OLE_LINK1373"/>
      <w:bookmarkStart w:id="71" w:name="OLE_LINK862"/>
      <w:bookmarkStart w:id="72" w:name="OLE_LINK1313"/>
      <w:bookmarkStart w:id="73" w:name="OLE_LINK1549"/>
      <w:bookmarkStart w:id="74" w:name="OLE_LINK1361"/>
      <w:bookmarkStart w:id="75" w:name="OLE_LINK1885"/>
      <w:bookmarkStart w:id="76" w:name="OLE_LINK640"/>
      <w:bookmarkStart w:id="77" w:name="OLE_LINK312"/>
      <w:bookmarkStart w:id="78" w:name="OLE_LINK1539"/>
      <w:bookmarkStart w:id="79" w:name="OLE_LINK575"/>
      <w:bookmarkStart w:id="80" w:name="OLE_LINK546"/>
      <w:bookmarkStart w:id="81" w:name="OLE_LINK652"/>
      <w:bookmarkStart w:id="82" w:name="OLE_LINK1437"/>
      <w:bookmarkStart w:id="83" w:name="OLE_LINK1480"/>
      <w:bookmarkStart w:id="84" w:name="OLE_LINK1884"/>
      <w:bookmarkStart w:id="85" w:name="OLE_LINK1186"/>
      <w:bookmarkStart w:id="86" w:name="OLE_LINK744"/>
      <w:bookmarkStart w:id="87" w:name="OLE_LINK330"/>
      <w:bookmarkStart w:id="88" w:name="OLE_LINK259"/>
      <w:bookmarkStart w:id="89" w:name="OLE_LINK982"/>
      <w:bookmarkStart w:id="90" w:name="OLE_LINK465"/>
      <w:bookmarkStart w:id="91" w:name="OLE_LINK983"/>
      <w:bookmarkStart w:id="92" w:name="OLE_LINK714"/>
      <w:bookmarkStart w:id="93" w:name="OLE_LINK325"/>
      <w:bookmarkStart w:id="94" w:name="OLE_LINK311"/>
      <w:bookmarkStart w:id="95" w:name="OLE_LINK466"/>
      <w:bookmarkStart w:id="96" w:name="OLE_LINK1538"/>
      <w:bookmarkStart w:id="97" w:name="OLE_LINK2583"/>
      <w:bookmarkStart w:id="98" w:name="OLE_LINK2856"/>
      <w:bookmarkStart w:id="99" w:name="OLE_LINK2993"/>
      <w:bookmarkStart w:id="100" w:name="OLE_LINK2643"/>
      <w:bookmarkStart w:id="101" w:name="OLE_LINK2762"/>
      <w:bookmarkStart w:id="102" w:name="OLE_LINK2962"/>
      <w:bookmarkStart w:id="103" w:name="OLE_LINK2582"/>
      <w:bookmarkStart w:id="104" w:name="OLE_LINK2110"/>
      <w:bookmarkStart w:id="105" w:name="OLE_LINK2446"/>
      <w:bookmarkStart w:id="106" w:name="OLE_LINK2081"/>
      <w:bookmarkStart w:id="107" w:name="OLE_LINK1744"/>
      <w:bookmarkStart w:id="108" w:name="OLE_LINK2082"/>
      <w:bookmarkStart w:id="109" w:name="OLE_LINK1941"/>
      <w:bookmarkStart w:id="110" w:name="OLE_LINK2345"/>
      <w:bookmarkStart w:id="111" w:name="OLE_LINK1882"/>
      <w:bookmarkStart w:id="112" w:name="OLE_LINK1938"/>
      <w:bookmarkStart w:id="113" w:name="OLE_LINK2071"/>
      <w:bookmarkStart w:id="114" w:name="OLE_LINK1964"/>
      <w:bookmarkStart w:id="115" w:name="OLE_LINK2192"/>
      <w:bookmarkStart w:id="116" w:name="OLE_LINK2134"/>
      <w:bookmarkStart w:id="117" w:name="OLE_LINK2020"/>
      <w:bookmarkStart w:id="118" w:name="OLE_LINK1931"/>
      <w:bookmarkStart w:id="119" w:name="OLE_LINK1776"/>
      <w:bookmarkStart w:id="120" w:name="OLE_LINK2562"/>
      <w:bookmarkStart w:id="121" w:name="OLE_LINK1777"/>
      <w:bookmarkStart w:id="122" w:name="OLE_LINK2445"/>
      <w:bookmarkStart w:id="123" w:name="OLE_LINK2265"/>
      <w:bookmarkStart w:id="124" w:name="OLE_LINK1868"/>
      <w:bookmarkStart w:id="125" w:name="OLE_LINK1756"/>
      <w:bookmarkStart w:id="126" w:name="OLE_LINK1835"/>
      <w:bookmarkStart w:id="127" w:name="OLE_LINK2013"/>
      <w:bookmarkStart w:id="128" w:name="OLE_LINK1923"/>
      <w:bookmarkStart w:id="129" w:name="OLE_LINK1929"/>
      <w:bookmarkStart w:id="130" w:name="OLE_LINK1995"/>
      <w:bookmarkStart w:id="131" w:name="OLE_LINK1866"/>
      <w:bookmarkStart w:id="132" w:name="OLE_LINK1902"/>
      <w:bookmarkStart w:id="133" w:name="OLE_LINK1817"/>
      <w:bookmarkStart w:id="134" w:name="OLE_LINK1901"/>
      <w:bookmarkStart w:id="135" w:name="OLE_LINK1894"/>
      <w:bookmarkStart w:id="136" w:name="OLE_LINK2169"/>
      <w:bookmarkStart w:id="137" w:name="OLE_LINK2331"/>
      <w:bookmarkStart w:id="138" w:name="OLE_LINK2221"/>
      <w:bookmarkStart w:id="139" w:name="OLE_LINK2190"/>
      <w:bookmarkStart w:id="140" w:name="OLE_LINK2484"/>
      <w:bookmarkStart w:id="141" w:name="OLE_LINK2467"/>
      <w:bookmarkStart w:id="142" w:name="OLE_LINK2157"/>
      <w:bookmarkStart w:id="143" w:name="OLE_LINK2348"/>
      <w:bookmarkStart w:id="144" w:name="OLE_LINK2292"/>
      <w:bookmarkStart w:id="145" w:name="OLE_LINK2252"/>
      <w:bookmarkStart w:id="146" w:name="OLE_LINK2451"/>
      <w:bookmarkStart w:id="147" w:name="OLE_LINK2627"/>
      <w:bookmarkStart w:id="148" w:name="OLE_LINK2663"/>
      <w:bookmarkStart w:id="149" w:name="OLE_LINK2761"/>
      <w:bookmarkStart w:id="150" w:name="OLE_LINK2482"/>
      <w:bookmarkStart w:id="151" w:name="_Hlk18415327"/>
      <w:r w:rsidRPr="00AB2718">
        <w:rPr>
          <w:rFonts w:ascii="Book Antiqua" w:hAnsi="Book Antiqua"/>
          <w:b/>
          <w:sz w:val="24"/>
          <w:szCs w:val="24"/>
        </w:rPr>
        <w:t xml:space="preserve">© </w:t>
      </w:r>
      <w:r w:rsidRPr="00AB2718">
        <w:rPr>
          <w:rFonts w:ascii="Book Antiqua" w:eastAsia="AdvTimes" w:hAnsi="Book Antiqua" w:cs="AdvTimes"/>
          <w:b/>
          <w:sz w:val="24"/>
          <w:szCs w:val="24"/>
        </w:rPr>
        <w:t>The Author(s) 201</w:t>
      </w:r>
      <w:r w:rsidRPr="00AB2718">
        <w:rPr>
          <w:rFonts w:ascii="Book Antiqua" w:hAnsi="Book Antiqua" w:cs="AdvTimes"/>
          <w:b/>
          <w:sz w:val="24"/>
          <w:szCs w:val="24"/>
        </w:rPr>
        <w:t>9</w:t>
      </w:r>
      <w:r w:rsidRPr="00AB2718">
        <w:rPr>
          <w:rFonts w:ascii="Book Antiqua" w:eastAsia="AdvTimes" w:hAnsi="Book Antiqua" w:cs="AdvTimes"/>
          <w:b/>
          <w:sz w:val="24"/>
          <w:szCs w:val="24"/>
        </w:rPr>
        <w:t>.</w:t>
      </w:r>
      <w:r w:rsidRPr="00AB2718">
        <w:rPr>
          <w:rFonts w:ascii="Book Antiqua" w:eastAsia="AdvTimes" w:hAnsi="Book Antiqua" w:cs="AdvTimes"/>
          <w:sz w:val="24"/>
          <w:szCs w:val="24"/>
        </w:rPr>
        <w:t xml:space="preserve"> Published by </w:t>
      </w:r>
      <w:r w:rsidRPr="00AB2718">
        <w:rPr>
          <w:rFonts w:ascii="Book Antiqua" w:hAnsi="Book Antiqua" w:cs="Arial Unicode MS"/>
          <w:sz w:val="24"/>
          <w:szCs w:val="24"/>
        </w:rPr>
        <w:t>Baishideng Publishing Group Inc. All rights reserved.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</w:p>
    <w:bookmarkEnd w:id="151"/>
    <w:p w14:paraId="56B3026A" w14:textId="77777777" w:rsidR="005660F6" w:rsidRPr="00AB2718" w:rsidRDefault="005660F6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750C92F0" w14:textId="3D9D47D9" w:rsidR="0099780A" w:rsidRPr="00AB2718" w:rsidRDefault="0099780A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b/>
          <w:sz w:val="24"/>
          <w:szCs w:val="24"/>
        </w:rPr>
        <w:t>Core tip:</w:t>
      </w:r>
      <w:r w:rsidRPr="00AB2718">
        <w:rPr>
          <w:rFonts w:ascii="Book Antiqua" w:hAnsi="Book Antiqua" w:cs="Times New Roman"/>
          <w:sz w:val="24"/>
          <w:szCs w:val="24"/>
        </w:rPr>
        <w:t xml:space="preserve"> </w:t>
      </w:r>
      <w:bookmarkStart w:id="152" w:name="OLE_LINK37"/>
      <w:r w:rsidRPr="00AB2718">
        <w:rPr>
          <w:rFonts w:ascii="Book Antiqua" w:hAnsi="Book Antiqua" w:cs="Times New Roman"/>
          <w:sz w:val="24"/>
          <w:szCs w:val="24"/>
        </w:rPr>
        <w:t xml:space="preserve">The advantages of </w:t>
      </w:r>
      <w:bookmarkStart w:id="153" w:name="_Hlk5226595"/>
      <w:r w:rsidR="009C3433" w:rsidRPr="00AB2718">
        <w:rPr>
          <w:rFonts w:ascii="Book Antiqua" w:hAnsi="Book Antiqua" w:cs="Times New Roman"/>
          <w:sz w:val="24"/>
          <w:szCs w:val="24"/>
        </w:rPr>
        <w:t xml:space="preserve">flapless immediate molar implant placement with </w:t>
      </w:r>
      <w:r w:rsidR="005660F6" w:rsidRPr="00AB2718">
        <w:rPr>
          <w:rFonts w:ascii="Book Antiqua" w:hAnsi="Book Antiqua" w:cs="Times New Roman"/>
          <w:sz w:val="24"/>
          <w:szCs w:val="24"/>
        </w:rPr>
        <w:t xml:space="preserve">platelet-rich fibrin </w:t>
      </w:r>
      <w:bookmarkEnd w:id="153"/>
      <w:r w:rsidRPr="00AB2718">
        <w:rPr>
          <w:rFonts w:ascii="Book Antiqua" w:hAnsi="Book Antiqua" w:cs="Times New Roman"/>
          <w:sz w:val="24"/>
          <w:szCs w:val="24"/>
        </w:rPr>
        <w:t xml:space="preserve">included: </w:t>
      </w:r>
      <w:r w:rsidR="005660F6" w:rsidRPr="00AB2718">
        <w:rPr>
          <w:rFonts w:ascii="Book Antiqua" w:hAnsi="Book Antiqua" w:cs="Times New Roman"/>
          <w:sz w:val="24"/>
          <w:szCs w:val="24"/>
        </w:rPr>
        <w:t>(A</w:t>
      </w:r>
      <w:r w:rsidRPr="00AB2718">
        <w:rPr>
          <w:rFonts w:ascii="Book Antiqua" w:hAnsi="Book Antiqua" w:cs="Times New Roman"/>
          <w:sz w:val="24"/>
          <w:szCs w:val="24"/>
        </w:rPr>
        <w:t xml:space="preserve">) </w:t>
      </w:r>
      <w:r w:rsidR="009C3433" w:rsidRPr="00AB2718">
        <w:rPr>
          <w:rFonts w:ascii="Book Antiqua" w:hAnsi="Book Antiqua" w:cs="Times New Roman"/>
          <w:sz w:val="24"/>
          <w:szCs w:val="24"/>
        </w:rPr>
        <w:t>Promot</w:t>
      </w:r>
      <w:r w:rsidR="00BC7BA2" w:rsidRPr="00AB2718">
        <w:rPr>
          <w:rFonts w:ascii="Book Antiqua" w:hAnsi="Book Antiqua" w:cs="Times New Roman"/>
          <w:sz w:val="24"/>
          <w:szCs w:val="24"/>
        </w:rPr>
        <w:t>ion of</w:t>
      </w:r>
      <w:r w:rsidR="009C3433" w:rsidRPr="00AB2718">
        <w:rPr>
          <w:rFonts w:ascii="Book Antiqua" w:hAnsi="Book Antiqua" w:cs="Times New Roman"/>
          <w:sz w:val="24"/>
          <w:szCs w:val="24"/>
        </w:rPr>
        <w:t xml:space="preserve"> bone and soft tissue regeneration</w:t>
      </w:r>
      <w:r w:rsidR="005660F6" w:rsidRPr="00AB2718">
        <w:rPr>
          <w:rFonts w:ascii="Book Antiqua" w:hAnsi="Book Antiqua" w:cs="Times New Roman"/>
          <w:sz w:val="24"/>
          <w:szCs w:val="24"/>
        </w:rPr>
        <w:t>; (B</w:t>
      </w:r>
      <w:r w:rsidRPr="00AB2718">
        <w:rPr>
          <w:rFonts w:ascii="Book Antiqua" w:hAnsi="Book Antiqua" w:cs="Times New Roman"/>
          <w:sz w:val="24"/>
          <w:szCs w:val="24"/>
        </w:rPr>
        <w:t xml:space="preserve">) </w:t>
      </w:r>
      <w:r w:rsidR="009C3433" w:rsidRPr="00AB2718">
        <w:rPr>
          <w:rFonts w:ascii="Book Antiqua" w:hAnsi="Book Antiqua" w:cs="Times New Roman"/>
          <w:sz w:val="24"/>
          <w:szCs w:val="24"/>
        </w:rPr>
        <w:t>Enhanc</w:t>
      </w:r>
      <w:r w:rsidR="00BC7BA2" w:rsidRPr="00AB2718">
        <w:rPr>
          <w:rFonts w:ascii="Book Antiqua" w:hAnsi="Book Antiqua" w:cs="Times New Roman"/>
          <w:sz w:val="24"/>
          <w:szCs w:val="24"/>
        </w:rPr>
        <w:t>ement of</w:t>
      </w:r>
      <w:r w:rsidR="009C3433" w:rsidRPr="00AB2718">
        <w:rPr>
          <w:rFonts w:ascii="Book Antiqua" w:hAnsi="Book Antiqua" w:cs="Times New Roman"/>
          <w:sz w:val="24"/>
          <w:szCs w:val="24"/>
        </w:rPr>
        <w:t xml:space="preserve"> the </w:t>
      </w:r>
      <w:r w:rsidR="009C3433" w:rsidRPr="00AB2718">
        <w:rPr>
          <w:rFonts w:ascii="Book Antiqua" w:hAnsi="Book Antiqua" w:cs="Times New Roman"/>
          <w:sz w:val="24"/>
          <w:szCs w:val="24"/>
        </w:rPr>
        <w:lastRenderedPageBreak/>
        <w:t>anti-inflammatory ability</w:t>
      </w:r>
      <w:r w:rsidR="005660F6" w:rsidRPr="00AB2718">
        <w:rPr>
          <w:rFonts w:ascii="Book Antiqua" w:hAnsi="Book Antiqua" w:cs="Times New Roman"/>
          <w:sz w:val="24"/>
          <w:szCs w:val="24"/>
        </w:rPr>
        <w:t>; (C</w:t>
      </w:r>
      <w:r w:rsidRPr="00AB2718">
        <w:rPr>
          <w:rFonts w:ascii="Book Antiqua" w:hAnsi="Book Antiqua" w:cs="Times New Roman"/>
          <w:sz w:val="24"/>
          <w:szCs w:val="24"/>
        </w:rPr>
        <w:t>) Minimally invasive procedure</w:t>
      </w:r>
      <w:r w:rsidR="005660F6" w:rsidRPr="00AB2718">
        <w:rPr>
          <w:rFonts w:ascii="Book Antiqua" w:hAnsi="Book Antiqua" w:cs="Times New Roman"/>
          <w:sz w:val="24"/>
          <w:szCs w:val="24"/>
        </w:rPr>
        <w:t>; and (D</w:t>
      </w:r>
      <w:r w:rsidR="009C3433" w:rsidRPr="00AB2718">
        <w:rPr>
          <w:rFonts w:ascii="Book Antiqua" w:hAnsi="Book Antiqua" w:cs="Times New Roman"/>
          <w:sz w:val="24"/>
          <w:szCs w:val="24"/>
        </w:rPr>
        <w:t xml:space="preserve">) </w:t>
      </w:r>
      <w:r w:rsidR="00BC7BA2" w:rsidRPr="00AB2718">
        <w:rPr>
          <w:rFonts w:ascii="Book Antiqua" w:hAnsi="Book Antiqua" w:cs="Times New Roman"/>
          <w:sz w:val="24"/>
          <w:szCs w:val="24"/>
        </w:rPr>
        <w:t>Low surgical</w:t>
      </w:r>
      <w:r w:rsidR="009C3433" w:rsidRPr="00AB2718">
        <w:rPr>
          <w:rFonts w:ascii="Book Antiqua" w:hAnsi="Book Antiqua" w:cs="Times New Roman"/>
          <w:sz w:val="24"/>
          <w:szCs w:val="24"/>
        </w:rPr>
        <w:t xml:space="preserve"> complexity</w:t>
      </w:r>
      <w:r w:rsidR="00BC7BA2" w:rsidRPr="00AB2718">
        <w:rPr>
          <w:rFonts w:ascii="Book Antiqua" w:hAnsi="Book Antiqua" w:cs="Times New Roman"/>
          <w:sz w:val="24"/>
          <w:szCs w:val="24"/>
        </w:rPr>
        <w:t>.</w:t>
      </w:r>
    </w:p>
    <w:bookmarkEnd w:id="152"/>
    <w:p w14:paraId="00A9CB61" w14:textId="215ED713" w:rsidR="002F5223" w:rsidRPr="00AB2718" w:rsidRDefault="002F5223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09D670E3" w14:textId="70991709" w:rsidR="00E645A2" w:rsidRPr="00AB2718" w:rsidRDefault="00E645A2" w:rsidP="00AB2718">
      <w:pPr>
        <w:adjustRightInd w:val="0"/>
        <w:snapToGrid w:val="0"/>
        <w:spacing w:line="360" w:lineRule="auto"/>
        <w:rPr>
          <w:rFonts w:ascii="Book Antiqua" w:hAnsi="Book Antiqua" w:cs="Garamond"/>
          <w:color w:val="000000"/>
          <w:kern w:val="0"/>
          <w:sz w:val="24"/>
          <w:szCs w:val="24"/>
          <w:lang w:val="pl-PL" w:eastAsia="pl-PL"/>
        </w:rPr>
      </w:pPr>
      <w:r w:rsidRPr="00AB2718">
        <w:rPr>
          <w:rFonts w:ascii="Book Antiqua" w:hAnsi="Book Antiqua" w:cs="Times New Roman"/>
          <w:sz w:val="24"/>
          <w:szCs w:val="24"/>
        </w:rPr>
        <w:t>Sun XL, Mudalal M, Qi ML, Sun Y, Du LY, Wang ZQ,</w:t>
      </w:r>
      <w:r w:rsidRPr="00AB2718">
        <w:rPr>
          <w:rFonts w:ascii="Book Antiqua" w:hAnsi="Book Antiqua"/>
          <w:sz w:val="24"/>
          <w:szCs w:val="24"/>
        </w:rPr>
        <w:t xml:space="preserve"> </w:t>
      </w:r>
      <w:r w:rsidRPr="00AB2718">
        <w:rPr>
          <w:rFonts w:ascii="Book Antiqua" w:hAnsi="Book Antiqua" w:cs="Times New Roman"/>
          <w:sz w:val="24"/>
          <w:szCs w:val="24"/>
        </w:rPr>
        <w:t>Zhou YM.</w:t>
      </w:r>
      <w:r w:rsidRPr="00AB2718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AB2718">
        <w:rPr>
          <w:rFonts w:ascii="Book Antiqua" w:hAnsi="Book Antiqua" w:cs="Times New Roman"/>
          <w:bCs/>
          <w:sz w:val="24"/>
          <w:szCs w:val="24"/>
        </w:rPr>
        <w:t>Flapless immediate implant placement into</w:t>
      </w:r>
      <w:r w:rsidR="00695575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AB2718">
        <w:rPr>
          <w:rFonts w:ascii="Book Antiqua" w:hAnsi="Book Antiqua" w:cs="Times New Roman"/>
          <w:bCs/>
          <w:sz w:val="24"/>
          <w:szCs w:val="24"/>
        </w:rPr>
        <w:t xml:space="preserve">fresh </w:t>
      </w:r>
      <w:r w:rsidR="00695575" w:rsidRPr="00AB2718">
        <w:rPr>
          <w:rFonts w:ascii="Book Antiqua" w:hAnsi="Book Antiqua" w:cs="Times New Roman"/>
          <w:sz w:val="24"/>
          <w:szCs w:val="24"/>
        </w:rPr>
        <w:t>molar</w:t>
      </w:r>
      <w:r w:rsidR="00695575" w:rsidRPr="00AB2718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AB2718">
        <w:rPr>
          <w:rFonts w:ascii="Book Antiqua" w:hAnsi="Book Antiqua" w:cs="Times New Roman"/>
          <w:bCs/>
          <w:sz w:val="24"/>
          <w:szCs w:val="24"/>
        </w:rPr>
        <w:t>extraction socket using platelet-rich fibrin: A case report.</w:t>
      </w:r>
      <w:bookmarkStart w:id="154" w:name="_Hlk18415391"/>
      <w:r w:rsidRPr="00AB2718">
        <w:rPr>
          <w:rFonts w:ascii="Book Antiqua" w:hAnsi="Book Antiqua" w:cs="Garamond"/>
          <w:i/>
          <w:iCs/>
          <w:color w:val="000000"/>
          <w:kern w:val="0"/>
          <w:sz w:val="24"/>
          <w:szCs w:val="24"/>
          <w:lang w:val="pl-PL" w:eastAsia="pl-PL"/>
        </w:rPr>
        <w:t xml:space="preserve"> World J Clin Cases</w:t>
      </w:r>
      <w:r w:rsidRPr="00AB2718">
        <w:rPr>
          <w:rFonts w:ascii="Book Antiqua" w:hAnsi="Book Antiqua" w:cs="Garamond"/>
          <w:color w:val="000000"/>
          <w:kern w:val="0"/>
          <w:sz w:val="24"/>
          <w:szCs w:val="24"/>
          <w:lang w:val="pl-PL" w:eastAsia="pl-PL"/>
        </w:rPr>
        <w:t xml:space="preserve"> 2019; In press</w:t>
      </w:r>
      <w:bookmarkEnd w:id="154"/>
    </w:p>
    <w:p w14:paraId="12698BE7" w14:textId="0AA64A73" w:rsidR="0048499D" w:rsidRPr="00AB2718" w:rsidRDefault="0048499D" w:rsidP="00AB2718">
      <w:pPr>
        <w:widowControl/>
        <w:spacing w:line="360" w:lineRule="auto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sz w:val="24"/>
          <w:szCs w:val="24"/>
        </w:rPr>
        <w:br w:type="page"/>
      </w:r>
    </w:p>
    <w:p w14:paraId="5E96DB4C" w14:textId="77777777" w:rsidR="00040D42" w:rsidRPr="00AB2718" w:rsidRDefault="00040D42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B2718">
        <w:rPr>
          <w:rFonts w:ascii="Book Antiqua" w:hAnsi="Book Antiqua" w:cs="Times New Roman"/>
          <w:b/>
          <w:sz w:val="24"/>
          <w:szCs w:val="24"/>
        </w:rPr>
        <w:lastRenderedPageBreak/>
        <w:t>INTRODUCTION</w:t>
      </w:r>
    </w:p>
    <w:p w14:paraId="5C67CEFF" w14:textId="3C15B18D" w:rsidR="009225EE" w:rsidRPr="00AB2718" w:rsidRDefault="009225EE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sz w:val="24"/>
          <w:szCs w:val="24"/>
        </w:rPr>
        <w:t xml:space="preserve">Immediate implant placement into fresh extraction </w:t>
      </w:r>
      <w:r w:rsidR="00A63F47" w:rsidRPr="00AB2718">
        <w:rPr>
          <w:rFonts w:ascii="Book Antiqua" w:hAnsi="Book Antiqua" w:cs="Times New Roman"/>
          <w:sz w:val="24"/>
          <w:szCs w:val="24"/>
        </w:rPr>
        <w:t>is gaining popularity</w:t>
      </w:r>
      <w:r w:rsidRPr="00AB2718">
        <w:rPr>
          <w:rFonts w:ascii="Book Antiqua" w:hAnsi="Book Antiqua" w:cs="Times New Roman"/>
          <w:sz w:val="24"/>
          <w:szCs w:val="24"/>
        </w:rPr>
        <w:t xml:space="preserve"> because of </w:t>
      </w:r>
      <w:r w:rsidR="00A63F47" w:rsidRPr="00AB2718">
        <w:rPr>
          <w:rFonts w:ascii="Book Antiqua" w:hAnsi="Book Antiqua" w:cs="Times New Roman"/>
          <w:sz w:val="24"/>
          <w:szCs w:val="24"/>
        </w:rPr>
        <w:t>several</w:t>
      </w:r>
      <w:r w:rsidRPr="00AB2718">
        <w:rPr>
          <w:rFonts w:ascii="Book Antiqua" w:hAnsi="Book Antiqua" w:cs="Times New Roman"/>
          <w:sz w:val="24"/>
          <w:szCs w:val="24"/>
        </w:rPr>
        <w:t xml:space="preserve"> advantages</w:t>
      </w:r>
      <w:r w:rsidR="00A63F47" w:rsidRPr="00AB2718">
        <w:rPr>
          <w:rFonts w:ascii="Book Antiqua" w:hAnsi="Book Antiqua" w:cs="Times New Roman"/>
          <w:sz w:val="24"/>
          <w:szCs w:val="24"/>
        </w:rPr>
        <w:t>. Apart from involving fewer clinical procedures compared to conventional methods, this new technique also facilitates the</w:t>
      </w:r>
      <w:r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A63F47" w:rsidRPr="00AB2718">
        <w:rPr>
          <w:rFonts w:ascii="Book Antiqua" w:hAnsi="Book Antiqua" w:cs="Times New Roman"/>
          <w:sz w:val="24"/>
          <w:szCs w:val="24"/>
        </w:rPr>
        <w:t>maintenance of</w:t>
      </w:r>
      <w:r w:rsidRPr="00AB2718">
        <w:rPr>
          <w:rFonts w:ascii="Book Antiqua" w:hAnsi="Book Antiqua" w:cs="Times New Roman"/>
          <w:sz w:val="24"/>
          <w:szCs w:val="24"/>
        </w:rPr>
        <w:t xml:space="preserve"> bone architecture. Many studies show</w:t>
      </w:r>
      <w:r w:rsidR="00A63F47" w:rsidRPr="00AB2718">
        <w:rPr>
          <w:rFonts w:ascii="Book Antiqua" w:hAnsi="Book Antiqua" w:cs="Times New Roman"/>
          <w:sz w:val="24"/>
          <w:szCs w:val="24"/>
        </w:rPr>
        <w:t>ed that</w:t>
      </w:r>
      <w:r w:rsidRPr="00AB2718">
        <w:rPr>
          <w:rFonts w:ascii="Book Antiqua" w:hAnsi="Book Antiqua" w:cs="Times New Roman"/>
          <w:sz w:val="24"/>
          <w:szCs w:val="24"/>
        </w:rPr>
        <w:t xml:space="preserve"> the survival rate of the immediate implantation is comparable to </w:t>
      </w:r>
      <w:r w:rsidR="005F75FF">
        <w:rPr>
          <w:rFonts w:ascii="Book Antiqua" w:hAnsi="Book Antiqua" w:cs="Times New Roman"/>
          <w:sz w:val="24"/>
          <w:szCs w:val="24"/>
        </w:rPr>
        <w:t xml:space="preserve">that of </w:t>
      </w:r>
      <w:r w:rsidRPr="00AB2718">
        <w:rPr>
          <w:rFonts w:ascii="Book Antiqua" w:hAnsi="Book Antiqua" w:cs="Times New Roman"/>
          <w:sz w:val="24"/>
          <w:szCs w:val="24"/>
        </w:rPr>
        <w:t>the healed implantation</w:t>
      </w:r>
      <w:r w:rsidR="00A414F5" w:rsidRPr="00AB2718">
        <w:rPr>
          <w:rFonts w:ascii="Book Antiqua" w:hAnsi="Book Antiqua" w:cs="Times New Roman"/>
          <w:sz w:val="24"/>
          <w:szCs w:val="24"/>
          <w:vertAlign w:val="superscript"/>
        </w:rPr>
        <w:t>[1-3]</w:t>
      </w:r>
      <w:r w:rsidRPr="00AB2718">
        <w:rPr>
          <w:rFonts w:ascii="Book Antiqua" w:hAnsi="Book Antiqua" w:cs="Times New Roman"/>
          <w:sz w:val="24"/>
          <w:szCs w:val="24"/>
        </w:rPr>
        <w:t xml:space="preserve">. The great mass of literature </w:t>
      </w:r>
      <w:r w:rsidR="00A63F47" w:rsidRPr="00AB2718">
        <w:rPr>
          <w:rFonts w:ascii="Book Antiqua" w:hAnsi="Book Antiqua" w:cs="Times New Roman"/>
          <w:sz w:val="24"/>
          <w:szCs w:val="24"/>
        </w:rPr>
        <w:t>on</w:t>
      </w:r>
      <w:r w:rsidRPr="00AB2718">
        <w:rPr>
          <w:rFonts w:ascii="Book Antiqua" w:hAnsi="Book Antiqua" w:cs="Times New Roman"/>
          <w:sz w:val="24"/>
          <w:szCs w:val="24"/>
        </w:rPr>
        <w:t xml:space="preserve"> immediate implant placement </w:t>
      </w:r>
      <w:r w:rsidR="00A63F47" w:rsidRPr="00AB2718">
        <w:rPr>
          <w:rFonts w:ascii="Book Antiqua" w:hAnsi="Book Antiqua" w:cs="Times New Roman"/>
          <w:sz w:val="24"/>
          <w:szCs w:val="24"/>
        </w:rPr>
        <w:t>focused on</w:t>
      </w:r>
      <w:r w:rsidRPr="00AB2718">
        <w:rPr>
          <w:rFonts w:ascii="Book Antiqua" w:hAnsi="Book Antiqua" w:cs="Times New Roman"/>
          <w:sz w:val="24"/>
          <w:szCs w:val="24"/>
        </w:rPr>
        <w:t xml:space="preserve"> the aesthetic zone and premolar region</w:t>
      </w:r>
      <w:r w:rsidRPr="00AB2718">
        <w:rPr>
          <w:rFonts w:ascii="Book Antiqua" w:hAnsi="Book Antiqua" w:cs="Times New Roman"/>
          <w:sz w:val="24"/>
          <w:szCs w:val="24"/>
          <w:vertAlign w:val="superscript"/>
        </w:rPr>
        <w:t>[4-6]</w:t>
      </w:r>
      <w:r w:rsidRPr="00AB2718">
        <w:rPr>
          <w:rFonts w:ascii="Book Antiqua" w:hAnsi="Book Antiqua" w:cs="Times New Roman"/>
          <w:sz w:val="24"/>
          <w:szCs w:val="24"/>
        </w:rPr>
        <w:t>.</w:t>
      </w:r>
      <w:r w:rsidR="00A63F47" w:rsidRPr="00AB2718">
        <w:rPr>
          <w:rFonts w:ascii="Book Antiqua" w:hAnsi="Book Antiqua" w:cs="Times New Roman"/>
          <w:sz w:val="24"/>
          <w:szCs w:val="24"/>
        </w:rPr>
        <w:t xml:space="preserve"> Published evidence on the molar region remains scarce.</w:t>
      </w:r>
      <w:r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A63F47" w:rsidRPr="00AB2718">
        <w:rPr>
          <w:rFonts w:ascii="Book Antiqua" w:hAnsi="Book Antiqua" w:cs="Times New Roman"/>
          <w:sz w:val="24"/>
          <w:szCs w:val="24"/>
        </w:rPr>
        <w:t xml:space="preserve">From the available literature, </w:t>
      </w:r>
      <w:bookmarkStart w:id="155" w:name="_Hlk5226993"/>
      <w:r w:rsidRPr="00AB2718">
        <w:rPr>
          <w:rFonts w:ascii="Book Antiqua" w:hAnsi="Book Antiqua" w:cs="Times New Roman"/>
          <w:sz w:val="24"/>
          <w:szCs w:val="24"/>
        </w:rPr>
        <w:t xml:space="preserve">there are some challenges concerning immediate implant placement in </w:t>
      </w:r>
      <w:r w:rsidR="00CB5C8A" w:rsidRPr="00AB2718">
        <w:rPr>
          <w:rFonts w:ascii="Book Antiqua" w:hAnsi="Book Antiqua" w:cs="Times New Roman"/>
          <w:sz w:val="24"/>
          <w:szCs w:val="24"/>
        </w:rPr>
        <w:t xml:space="preserve">the </w:t>
      </w:r>
      <w:r w:rsidRPr="00AB2718">
        <w:rPr>
          <w:rFonts w:ascii="Book Antiqua" w:hAnsi="Book Antiqua" w:cs="Times New Roman"/>
          <w:sz w:val="24"/>
          <w:szCs w:val="24"/>
        </w:rPr>
        <w:t>molar region.</w:t>
      </w:r>
      <w:bookmarkEnd w:id="155"/>
      <w:r w:rsidRPr="00AB2718">
        <w:rPr>
          <w:rFonts w:ascii="Book Antiqua" w:hAnsi="Book Antiqua" w:cs="Times New Roman"/>
          <w:sz w:val="24"/>
          <w:szCs w:val="24"/>
        </w:rPr>
        <w:t xml:space="preserve"> One of</w:t>
      </w:r>
      <w:r w:rsidR="00FC1FEE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5F75FF">
        <w:rPr>
          <w:rFonts w:ascii="Book Antiqua" w:hAnsi="Book Antiqua" w:cs="Times New Roman"/>
          <w:sz w:val="24"/>
          <w:szCs w:val="24"/>
        </w:rPr>
        <w:t>them is that</w:t>
      </w:r>
      <w:r w:rsidR="0064062F" w:rsidRPr="00AB2718">
        <w:rPr>
          <w:rFonts w:ascii="Book Antiqua" w:hAnsi="Book Antiqua" w:cs="Times New Roman"/>
          <w:sz w:val="24"/>
          <w:szCs w:val="24"/>
        </w:rPr>
        <w:t xml:space="preserve"> the bulky molar root often le</w:t>
      </w:r>
      <w:r w:rsidR="005F75FF">
        <w:rPr>
          <w:rFonts w:ascii="Book Antiqua" w:hAnsi="Book Antiqua" w:cs="Times New Roman"/>
          <w:sz w:val="24"/>
          <w:szCs w:val="24"/>
        </w:rPr>
        <w:t>a</w:t>
      </w:r>
      <w:r w:rsidR="0064062F" w:rsidRPr="00AB2718">
        <w:rPr>
          <w:rFonts w:ascii="Book Antiqua" w:hAnsi="Book Antiqua" w:cs="Times New Roman"/>
          <w:sz w:val="24"/>
          <w:szCs w:val="24"/>
        </w:rPr>
        <w:t>d</w:t>
      </w:r>
      <w:r w:rsidR="005F75FF">
        <w:rPr>
          <w:rFonts w:ascii="Book Antiqua" w:hAnsi="Book Antiqua" w:cs="Times New Roman"/>
          <w:sz w:val="24"/>
          <w:szCs w:val="24"/>
        </w:rPr>
        <w:t>s</w:t>
      </w:r>
      <w:r w:rsidR="0064062F" w:rsidRPr="00AB2718">
        <w:rPr>
          <w:rFonts w:ascii="Book Antiqua" w:hAnsi="Book Antiqua" w:cs="Times New Roman"/>
          <w:sz w:val="24"/>
          <w:szCs w:val="24"/>
        </w:rPr>
        <w:t xml:space="preserve"> to </w:t>
      </w:r>
      <w:r w:rsidRPr="00AB2718">
        <w:rPr>
          <w:rFonts w:ascii="Book Antiqua" w:hAnsi="Book Antiqua" w:cs="Times New Roman"/>
          <w:sz w:val="24"/>
          <w:szCs w:val="24"/>
        </w:rPr>
        <w:t>insufficient bone quantity in the fresh extraction socket.</w:t>
      </w:r>
      <w:r w:rsidR="0064062F" w:rsidRPr="00AB2718">
        <w:rPr>
          <w:rFonts w:ascii="Book Antiqua" w:hAnsi="Book Antiqua" w:cs="Times New Roman"/>
          <w:sz w:val="24"/>
          <w:szCs w:val="24"/>
        </w:rPr>
        <w:t xml:space="preserve"> To overcome this,</w:t>
      </w:r>
      <w:r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64062F" w:rsidRPr="00AB2718">
        <w:rPr>
          <w:rFonts w:ascii="Book Antiqua" w:hAnsi="Book Antiqua" w:cs="Times New Roman"/>
          <w:sz w:val="24"/>
          <w:szCs w:val="24"/>
        </w:rPr>
        <w:t>g</w:t>
      </w:r>
      <w:r w:rsidRPr="00AB2718">
        <w:rPr>
          <w:rFonts w:ascii="Book Antiqua" w:hAnsi="Book Antiqua" w:cs="Times New Roman"/>
          <w:sz w:val="24"/>
          <w:szCs w:val="24"/>
        </w:rPr>
        <w:t>uided bone regeneration (GBR) is often performed to augment the bone around the implant</w:t>
      </w:r>
      <w:r w:rsidRPr="00AB2718">
        <w:rPr>
          <w:rFonts w:ascii="Book Antiqua" w:hAnsi="Book Antiqua" w:cs="Times New Roman"/>
          <w:sz w:val="24"/>
          <w:szCs w:val="24"/>
          <w:vertAlign w:val="superscript"/>
        </w:rPr>
        <w:t>[7,8]</w:t>
      </w:r>
      <w:r w:rsidRPr="00AB2718">
        <w:rPr>
          <w:rFonts w:ascii="Book Antiqua" w:hAnsi="Book Antiqua" w:cs="Times New Roman"/>
          <w:sz w:val="24"/>
          <w:szCs w:val="24"/>
        </w:rPr>
        <w:t xml:space="preserve">. However, </w:t>
      </w:r>
      <w:r w:rsidR="0064062F" w:rsidRPr="00AB2718">
        <w:rPr>
          <w:rFonts w:ascii="Book Antiqua" w:hAnsi="Book Antiqua" w:cs="Times New Roman"/>
          <w:sz w:val="24"/>
          <w:szCs w:val="24"/>
        </w:rPr>
        <w:t xml:space="preserve">if </w:t>
      </w:r>
      <w:r w:rsidRPr="00AB2718">
        <w:rPr>
          <w:rFonts w:ascii="Book Antiqua" w:hAnsi="Book Antiqua" w:cs="Times New Roman"/>
          <w:sz w:val="24"/>
          <w:szCs w:val="24"/>
        </w:rPr>
        <w:t xml:space="preserve">exposure </w:t>
      </w:r>
      <w:r w:rsidR="00AB5CD9" w:rsidRPr="00AB2718">
        <w:rPr>
          <w:rFonts w:ascii="Book Antiqua" w:hAnsi="Book Antiqua" w:cs="Times New Roman"/>
          <w:sz w:val="24"/>
          <w:szCs w:val="24"/>
        </w:rPr>
        <w:t xml:space="preserve">of surgical site </w:t>
      </w:r>
      <w:r w:rsidRPr="00AB2718">
        <w:rPr>
          <w:rFonts w:ascii="Book Antiqua" w:hAnsi="Book Antiqua" w:cs="Times New Roman"/>
          <w:sz w:val="24"/>
          <w:szCs w:val="24"/>
        </w:rPr>
        <w:t>or infection occur</w:t>
      </w:r>
      <w:r w:rsidR="00CB5C8A" w:rsidRPr="00AB2718">
        <w:rPr>
          <w:rFonts w:ascii="Book Antiqua" w:hAnsi="Book Antiqua" w:cs="Times New Roman"/>
          <w:sz w:val="24"/>
          <w:szCs w:val="24"/>
        </w:rPr>
        <w:t>s</w:t>
      </w:r>
      <w:r w:rsidRPr="00AB2718">
        <w:rPr>
          <w:rFonts w:ascii="Book Antiqua" w:hAnsi="Book Antiqua" w:cs="Times New Roman"/>
          <w:sz w:val="24"/>
          <w:szCs w:val="24"/>
        </w:rPr>
        <w:t xml:space="preserve">, it </w:t>
      </w:r>
      <w:r w:rsidR="0064062F" w:rsidRPr="00AB2718">
        <w:rPr>
          <w:rFonts w:ascii="Book Antiqua" w:hAnsi="Book Antiqua" w:cs="Times New Roman"/>
          <w:sz w:val="24"/>
          <w:szCs w:val="24"/>
        </w:rPr>
        <w:t xml:space="preserve">may </w:t>
      </w:r>
      <w:r w:rsidRPr="00AB2718">
        <w:rPr>
          <w:rFonts w:ascii="Book Antiqua" w:hAnsi="Book Antiqua" w:cs="Times New Roman"/>
          <w:sz w:val="24"/>
          <w:szCs w:val="24"/>
        </w:rPr>
        <w:t xml:space="preserve">seriously affect the </w:t>
      </w:r>
      <w:r w:rsidR="0064062F" w:rsidRPr="00AB2718">
        <w:rPr>
          <w:rFonts w:ascii="Book Antiqua" w:hAnsi="Book Antiqua" w:cs="Times New Roman"/>
          <w:sz w:val="24"/>
          <w:szCs w:val="24"/>
        </w:rPr>
        <w:t>process</w:t>
      </w:r>
      <w:r w:rsidRPr="00AB2718">
        <w:rPr>
          <w:rFonts w:ascii="Book Antiqua" w:hAnsi="Book Antiqua" w:cs="Times New Roman"/>
          <w:sz w:val="24"/>
          <w:szCs w:val="24"/>
        </w:rPr>
        <w:t xml:space="preserve"> of bone augmentation, </w:t>
      </w:r>
      <w:r w:rsidR="0064062F" w:rsidRPr="00AB2718">
        <w:rPr>
          <w:rFonts w:ascii="Book Antiqua" w:hAnsi="Book Antiqua" w:cs="Times New Roman"/>
          <w:sz w:val="24"/>
          <w:szCs w:val="24"/>
        </w:rPr>
        <w:t xml:space="preserve">possibly </w:t>
      </w:r>
      <w:r w:rsidRPr="00AB2718">
        <w:rPr>
          <w:rFonts w:ascii="Book Antiqua" w:hAnsi="Book Antiqua" w:cs="Times New Roman"/>
          <w:sz w:val="24"/>
          <w:szCs w:val="24"/>
        </w:rPr>
        <w:t>lead</w:t>
      </w:r>
      <w:r w:rsidR="0064062F" w:rsidRPr="00AB2718">
        <w:rPr>
          <w:rFonts w:ascii="Book Antiqua" w:hAnsi="Book Antiqua" w:cs="Times New Roman"/>
          <w:sz w:val="24"/>
          <w:szCs w:val="24"/>
        </w:rPr>
        <w:t>ing</w:t>
      </w:r>
      <w:r w:rsidRPr="00AB2718">
        <w:rPr>
          <w:rFonts w:ascii="Book Antiqua" w:hAnsi="Book Antiqua" w:cs="Times New Roman"/>
          <w:sz w:val="24"/>
          <w:szCs w:val="24"/>
        </w:rPr>
        <w:t xml:space="preserve"> to implant failure</w:t>
      </w:r>
      <w:r w:rsidRPr="00AB2718">
        <w:rPr>
          <w:rFonts w:ascii="Book Antiqua" w:hAnsi="Book Antiqua" w:cs="Times New Roman"/>
          <w:sz w:val="24"/>
          <w:szCs w:val="24"/>
          <w:vertAlign w:val="superscript"/>
        </w:rPr>
        <w:t>[9-11]</w:t>
      </w:r>
      <w:r w:rsidRPr="00AB2718">
        <w:rPr>
          <w:rFonts w:ascii="Book Antiqua" w:hAnsi="Book Antiqua" w:cs="Times New Roman"/>
          <w:sz w:val="24"/>
          <w:szCs w:val="24"/>
        </w:rPr>
        <w:t xml:space="preserve">. </w:t>
      </w:r>
      <w:r w:rsidR="0064062F" w:rsidRPr="00AB2718">
        <w:rPr>
          <w:rFonts w:ascii="Book Antiqua" w:hAnsi="Book Antiqua" w:cs="Times New Roman"/>
          <w:sz w:val="24"/>
          <w:szCs w:val="24"/>
        </w:rPr>
        <w:t>Another</w:t>
      </w:r>
      <w:r w:rsidRPr="00AB2718">
        <w:rPr>
          <w:rFonts w:ascii="Book Antiqua" w:hAnsi="Book Antiqua" w:cs="Times New Roman"/>
          <w:sz w:val="24"/>
          <w:szCs w:val="24"/>
        </w:rPr>
        <w:t xml:space="preserve"> main challenge </w:t>
      </w:r>
      <w:r w:rsidR="007A466F" w:rsidRPr="00AB2718">
        <w:rPr>
          <w:rFonts w:ascii="Book Antiqua" w:hAnsi="Book Antiqua" w:cs="Times New Roman"/>
          <w:sz w:val="24"/>
          <w:szCs w:val="24"/>
        </w:rPr>
        <w:t xml:space="preserve">may arise </w:t>
      </w:r>
      <w:r w:rsidR="002B325E" w:rsidRPr="00AB2718">
        <w:rPr>
          <w:rFonts w:ascii="Book Antiqua" w:hAnsi="Book Antiqua" w:cs="Times New Roman"/>
          <w:sz w:val="24"/>
          <w:szCs w:val="24"/>
        </w:rPr>
        <w:t xml:space="preserve">when the defect of gingival tissues around the extraction socket leads to </w:t>
      </w:r>
      <w:r w:rsidR="00450FAC" w:rsidRPr="00AB2718">
        <w:rPr>
          <w:rFonts w:ascii="Book Antiqua" w:hAnsi="Book Antiqua" w:cs="Times New Roman"/>
          <w:sz w:val="24"/>
          <w:szCs w:val="24"/>
        </w:rPr>
        <w:t>unfavorable</w:t>
      </w:r>
      <w:r w:rsidR="002B325E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Pr="00AB2718">
        <w:rPr>
          <w:rFonts w:ascii="Book Antiqua" w:hAnsi="Book Antiqua" w:cs="Times New Roman"/>
          <w:sz w:val="24"/>
          <w:szCs w:val="24"/>
        </w:rPr>
        <w:t xml:space="preserve">primary closure. </w:t>
      </w:r>
      <w:r w:rsidR="002B325E" w:rsidRPr="00AB2718">
        <w:rPr>
          <w:rFonts w:ascii="Book Antiqua" w:hAnsi="Book Antiqua" w:cs="Times New Roman"/>
          <w:sz w:val="24"/>
          <w:szCs w:val="24"/>
        </w:rPr>
        <w:t>As a result, t</w:t>
      </w:r>
      <w:r w:rsidRPr="00AB2718">
        <w:rPr>
          <w:rFonts w:ascii="Book Antiqua" w:hAnsi="Book Antiqua" w:cs="Times New Roman"/>
          <w:sz w:val="24"/>
          <w:szCs w:val="24"/>
        </w:rPr>
        <w:t>he buccal tissue</w:t>
      </w:r>
      <w:r w:rsidR="002B325E" w:rsidRPr="00AB2718">
        <w:rPr>
          <w:rFonts w:ascii="Book Antiqua" w:hAnsi="Book Antiqua" w:cs="Times New Roman"/>
          <w:sz w:val="24"/>
          <w:szCs w:val="24"/>
        </w:rPr>
        <w:t xml:space="preserve"> needs to be </w:t>
      </w:r>
      <w:r w:rsidRPr="00AB2718">
        <w:rPr>
          <w:rFonts w:ascii="Book Antiqua" w:hAnsi="Book Antiqua" w:cs="Times New Roman"/>
          <w:sz w:val="24"/>
          <w:szCs w:val="24"/>
        </w:rPr>
        <w:t xml:space="preserve">periosteal-released </w:t>
      </w:r>
      <w:r w:rsidR="002B325E" w:rsidRPr="00AB2718">
        <w:rPr>
          <w:rFonts w:ascii="Book Antiqua" w:hAnsi="Book Antiqua" w:cs="Times New Roman"/>
          <w:sz w:val="24"/>
          <w:szCs w:val="24"/>
        </w:rPr>
        <w:t xml:space="preserve">in order to close </w:t>
      </w:r>
      <w:r w:rsidRPr="00AB2718">
        <w:rPr>
          <w:rFonts w:ascii="Book Antiqua" w:hAnsi="Book Antiqua" w:cs="Times New Roman"/>
          <w:sz w:val="24"/>
          <w:szCs w:val="24"/>
        </w:rPr>
        <w:t>the socket</w:t>
      </w:r>
      <w:r w:rsidR="003E6051" w:rsidRPr="00AB2718">
        <w:rPr>
          <w:rFonts w:ascii="Book Antiqua" w:hAnsi="Book Antiqua" w:cs="Times New Roman"/>
          <w:sz w:val="24"/>
          <w:szCs w:val="24"/>
        </w:rPr>
        <w:t>. This might come</w:t>
      </w:r>
      <w:r w:rsidRPr="00AB2718">
        <w:rPr>
          <w:rFonts w:ascii="Book Antiqua" w:hAnsi="Book Antiqua" w:cs="Times New Roman"/>
          <w:sz w:val="24"/>
          <w:szCs w:val="24"/>
        </w:rPr>
        <w:t xml:space="preserve"> at the cost of compromising the blood supply and decreasing the attached gingival. </w:t>
      </w:r>
      <w:r w:rsidR="003E6051" w:rsidRPr="00AB2718">
        <w:rPr>
          <w:rFonts w:ascii="Book Antiqua" w:hAnsi="Book Antiqua" w:cs="Times New Roman"/>
          <w:sz w:val="24"/>
          <w:szCs w:val="24"/>
        </w:rPr>
        <w:t>In view of this, c</w:t>
      </w:r>
      <w:r w:rsidRPr="00AB2718">
        <w:rPr>
          <w:rFonts w:ascii="Book Antiqua" w:hAnsi="Book Antiqua" w:cs="Times New Roman"/>
          <w:sz w:val="24"/>
          <w:szCs w:val="24"/>
        </w:rPr>
        <w:t xml:space="preserve">onnective tissue graft </w:t>
      </w:r>
      <w:r w:rsidR="003E6051" w:rsidRPr="00AB2718">
        <w:rPr>
          <w:rFonts w:ascii="Book Antiqua" w:hAnsi="Book Antiqua" w:cs="Times New Roman"/>
          <w:sz w:val="24"/>
          <w:szCs w:val="24"/>
        </w:rPr>
        <w:t>has been devised as an</w:t>
      </w:r>
      <w:r w:rsidRPr="00AB2718">
        <w:rPr>
          <w:rFonts w:ascii="Book Antiqua" w:hAnsi="Book Antiqua" w:cs="Times New Roman"/>
          <w:sz w:val="24"/>
          <w:szCs w:val="24"/>
        </w:rPr>
        <w:t xml:space="preserve"> alternative approach to correct the soft tissue deficiency with a donor site</w:t>
      </w:r>
      <w:r w:rsidRPr="00AB2718">
        <w:rPr>
          <w:rFonts w:ascii="Book Antiqua" w:hAnsi="Book Antiqua" w:cs="Times New Roman"/>
          <w:sz w:val="24"/>
          <w:szCs w:val="24"/>
          <w:vertAlign w:val="superscript"/>
        </w:rPr>
        <w:t>[12,13]</w:t>
      </w:r>
      <w:r w:rsidRPr="00AB2718">
        <w:rPr>
          <w:rFonts w:ascii="Book Antiqua" w:hAnsi="Book Antiqua" w:cs="Times New Roman"/>
          <w:sz w:val="24"/>
          <w:szCs w:val="24"/>
        </w:rPr>
        <w:t>.</w:t>
      </w:r>
    </w:p>
    <w:p w14:paraId="157CE50E" w14:textId="49A6B3AC" w:rsidR="009225EE" w:rsidRPr="00AB2718" w:rsidRDefault="009225EE" w:rsidP="00AB2718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sz w:val="24"/>
          <w:szCs w:val="24"/>
        </w:rPr>
        <w:t xml:space="preserve">Platelet-rich fibrin (PRF), a </w:t>
      </w:r>
      <w:r w:rsidR="005F75FF" w:rsidRPr="00AB2718">
        <w:rPr>
          <w:rFonts w:ascii="Book Antiqua" w:hAnsi="Book Antiqua" w:cs="Times New Roman"/>
          <w:sz w:val="24"/>
          <w:szCs w:val="24"/>
        </w:rPr>
        <w:t>second</w:t>
      </w:r>
      <w:r w:rsidR="005F75FF">
        <w:rPr>
          <w:rFonts w:ascii="Book Antiqua" w:hAnsi="Book Antiqua" w:cs="Times New Roman"/>
          <w:sz w:val="24"/>
          <w:szCs w:val="24"/>
        </w:rPr>
        <w:t>-</w:t>
      </w:r>
      <w:r w:rsidRPr="00AB2718">
        <w:rPr>
          <w:rFonts w:ascii="Book Antiqua" w:hAnsi="Book Antiqua" w:cs="Times New Roman"/>
          <w:sz w:val="24"/>
          <w:szCs w:val="24"/>
        </w:rPr>
        <w:t>generation platelet concentrate, is an autologous fibrin matrix</w:t>
      </w:r>
      <w:r w:rsidR="001639ED" w:rsidRPr="00AB2718">
        <w:rPr>
          <w:rFonts w:ascii="Book Antiqua" w:hAnsi="Book Antiqua" w:cs="Times New Roman"/>
          <w:sz w:val="24"/>
          <w:szCs w:val="24"/>
        </w:rPr>
        <w:t>. PRF</w:t>
      </w:r>
      <w:r w:rsidRPr="00AB2718">
        <w:rPr>
          <w:rFonts w:ascii="Book Antiqua" w:hAnsi="Book Antiqua" w:cs="Times New Roman"/>
          <w:sz w:val="24"/>
          <w:szCs w:val="24"/>
        </w:rPr>
        <w:t xml:space="preserve"> contains platelets, growth factors</w:t>
      </w:r>
      <w:r w:rsidR="001639ED" w:rsidRPr="00AB2718">
        <w:rPr>
          <w:rFonts w:ascii="Book Antiqua" w:hAnsi="Book Antiqua" w:cs="Times New Roman"/>
          <w:sz w:val="24"/>
          <w:szCs w:val="24"/>
        </w:rPr>
        <w:t>,</w:t>
      </w:r>
      <w:r w:rsidRPr="00AB2718">
        <w:rPr>
          <w:rFonts w:ascii="Book Antiqua" w:hAnsi="Book Antiqua" w:cs="Times New Roman"/>
          <w:sz w:val="24"/>
          <w:szCs w:val="24"/>
        </w:rPr>
        <w:t xml:space="preserve"> and leukocytes. Studies reported </w:t>
      </w:r>
      <w:r w:rsidR="001639ED" w:rsidRPr="00AB2718">
        <w:rPr>
          <w:rFonts w:ascii="Book Antiqua" w:hAnsi="Book Antiqua" w:cs="Times New Roman"/>
          <w:sz w:val="24"/>
          <w:szCs w:val="24"/>
        </w:rPr>
        <w:t xml:space="preserve">that </w:t>
      </w:r>
      <w:r w:rsidRPr="00AB2718">
        <w:rPr>
          <w:rFonts w:ascii="Book Antiqua" w:hAnsi="Book Antiqua" w:cs="Times New Roman"/>
          <w:sz w:val="24"/>
          <w:szCs w:val="24"/>
        </w:rPr>
        <w:t xml:space="preserve">PRF could </w:t>
      </w:r>
      <w:r w:rsidR="001639ED" w:rsidRPr="00AB2718">
        <w:rPr>
          <w:rFonts w:ascii="Book Antiqua" w:hAnsi="Book Antiqua" w:cs="Times New Roman"/>
          <w:sz w:val="24"/>
          <w:szCs w:val="24"/>
        </w:rPr>
        <w:t xml:space="preserve">provide a </w:t>
      </w:r>
      <w:r w:rsidRPr="00AB2718">
        <w:rPr>
          <w:rFonts w:ascii="Book Antiqua" w:hAnsi="Book Antiqua" w:cs="Times New Roman"/>
          <w:sz w:val="24"/>
          <w:szCs w:val="24"/>
        </w:rPr>
        <w:t xml:space="preserve">sustained release </w:t>
      </w:r>
      <w:r w:rsidR="001639ED" w:rsidRPr="00AB2718">
        <w:rPr>
          <w:rFonts w:ascii="Book Antiqua" w:hAnsi="Book Antiqua" w:cs="Times New Roman"/>
          <w:sz w:val="24"/>
          <w:szCs w:val="24"/>
        </w:rPr>
        <w:t xml:space="preserve">of </w:t>
      </w:r>
      <w:r w:rsidRPr="00AB2718">
        <w:rPr>
          <w:rFonts w:ascii="Book Antiqua" w:hAnsi="Book Antiqua" w:cs="Times New Roman"/>
          <w:sz w:val="24"/>
          <w:szCs w:val="24"/>
        </w:rPr>
        <w:t xml:space="preserve">the growth factors </w:t>
      </w:r>
      <w:r w:rsidR="001639ED" w:rsidRPr="00AB2718">
        <w:rPr>
          <w:rFonts w:ascii="Book Antiqua" w:hAnsi="Book Antiqua" w:cs="Times New Roman"/>
          <w:sz w:val="24"/>
          <w:szCs w:val="24"/>
        </w:rPr>
        <w:t>for</w:t>
      </w:r>
      <w:r w:rsidRPr="00AB2718">
        <w:rPr>
          <w:rFonts w:ascii="Book Antiqua" w:hAnsi="Book Antiqua" w:cs="Times New Roman"/>
          <w:sz w:val="24"/>
          <w:szCs w:val="24"/>
        </w:rPr>
        <w:t xml:space="preserve"> tissue regeneration f</w:t>
      </w:r>
      <w:r w:rsidR="001639ED" w:rsidRPr="00AB2718">
        <w:rPr>
          <w:rFonts w:ascii="Book Antiqua" w:hAnsi="Book Antiqua" w:cs="Times New Roman"/>
          <w:sz w:val="24"/>
          <w:szCs w:val="24"/>
        </w:rPr>
        <w:t>rom</w:t>
      </w:r>
      <w:r w:rsidRPr="00AB2718">
        <w:rPr>
          <w:rFonts w:ascii="Book Antiqua" w:hAnsi="Book Antiqua" w:cs="Times New Roman"/>
          <w:sz w:val="24"/>
          <w:szCs w:val="24"/>
        </w:rPr>
        <w:t xml:space="preserve"> 7 up to 28</w:t>
      </w:r>
      <w:r w:rsidR="0048499D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Pr="00AB2718">
        <w:rPr>
          <w:rFonts w:ascii="Book Antiqua" w:hAnsi="Book Antiqua" w:cs="Times New Roman"/>
          <w:sz w:val="24"/>
          <w:szCs w:val="24"/>
        </w:rPr>
        <w:t>d</w:t>
      </w:r>
      <w:r w:rsidRPr="00AB2718">
        <w:rPr>
          <w:rFonts w:ascii="Book Antiqua" w:hAnsi="Book Antiqua" w:cs="Times New Roman"/>
          <w:sz w:val="24"/>
          <w:szCs w:val="24"/>
          <w:vertAlign w:val="superscript"/>
        </w:rPr>
        <w:t>[14,15]</w:t>
      </w:r>
      <w:r w:rsidRPr="00AB2718">
        <w:rPr>
          <w:rFonts w:ascii="Book Antiqua" w:hAnsi="Book Antiqua" w:cs="Times New Roman"/>
          <w:sz w:val="24"/>
          <w:szCs w:val="24"/>
        </w:rPr>
        <w:t xml:space="preserve">. </w:t>
      </w:r>
      <w:bookmarkStart w:id="156" w:name="_Hlk5227029"/>
      <w:r w:rsidR="001639ED" w:rsidRPr="00AB2718">
        <w:rPr>
          <w:rFonts w:ascii="Book Antiqua" w:hAnsi="Book Antiqua" w:cs="Times New Roman"/>
          <w:sz w:val="24"/>
          <w:szCs w:val="24"/>
        </w:rPr>
        <w:t xml:space="preserve">Furthermore, </w:t>
      </w:r>
      <w:r w:rsidRPr="00AB2718">
        <w:rPr>
          <w:rFonts w:ascii="Book Antiqua" w:hAnsi="Book Antiqua" w:cs="Times New Roman"/>
          <w:sz w:val="24"/>
          <w:szCs w:val="24"/>
        </w:rPr>
        <w:t xml:space="preserve">as an autologous biomaterial, </w:t>
      </w:r>
      <w:bookmarkEnd w:id="156"/>
      <w:r w:rsidR="001639ED" w:rsidRPr="00AB2718">
        <w:rPr>
          <w:rFonts w:ascii="Book Antiqua" w:hAnsi="Book Antiqua" w:cs="Times New Roman"/>
          <w:sz w:val="24"/>
          <w:szCs w:val="24"/>
        </w:rPr>
        <w:t xml:space="preserve">PRF is able to </w:t>
      </w:r>
      <w:r w:rsidRPr="00AB2718">
        <w:rPr>
          <w:rFonts w:ascii="Book Antiqua" w:hAnsi="Book Antiqua" w:cs="Times New Roman"/>
          <w:sz w:val="24"/>
          <w:szCs w:val="24"/>
        </w:rPr>
        <w:t>facilita</w:t>
      </w:r>
      <w:r w:rsidR="001639ED" w:rsidRPr="00AB2718">
        <w:rPr>
          <w:rFonts w:ascii="Book Antiqua" w:hAnsi="Book Antiqua" w:cs="Times New Roman"/>
          <w:sz w:val="24"/>
          <w:szCs w:val="24"/>
        </w:rPr>
        <w:t>te</w:t>
      </w:r>
      <w:r w:rsidRPr="00AB2718">
        <w:rPr>
          <w:rFonts w:ascii="Book Antiqua" w:hAnsi="Book Antiqua" w:cs="Times New Roman"/>
          <w:sz w:val="24"/>
          <w:szCs w:val="24"/>
        </w:rPr>
        <w:t xml:space="preserve"> cell proliferation, cell migration, angiogenesis</w:t>
      </w:r>
      <w:r w:rsidR="001639ED" w:rsidRPr="00AB2718">
        <w:rPr>
          <w:rFonts w:ascii="Book Antiqua" w:hAnsi="Book Antiqua" w:cs="Times New Roman"/>
          <w:sz w:val="24"/>
          <w:szCs w:val="24"/>
        </w:rPr>
        <w:t>,</w:t>
      </w:r>
      <w:r w:rsidRPr="00AB2718">
        <w:rPr>
          <w:rFonts w:ascii="Book Antiqua" w:hAnsi="Book Antiqua" w:cs="Times New Roman"/>
          <w:sz w:val="24"/>
          <w:szCs w:val="24"/>
        </w:rPr>
        <w:t xml:space="preserve"> and infection prevention</w:t>
      </w:r>
      <w:r w:rsidRPr="00AB2718">
        <w:rPr>
          <w:rFonts w:ascii="Book Antiqua" w:hAnsi="Book Antiqua" w:cs="Times New Roman"/>
          <w:sz w:val="24"/>
          <w:szCs w:val="24"/>
          <w:vertAlign w:val="superscript"/>
        </w:rPr>
        <w:t>[16,17]</w:t>
      </w:r>
      <w:r w:rsidRPr="00AB2718">
        <w:rPr>
          <w:rFonts w:ascii="Book Antiqua" w:hAnsi="Book Antiqua" w:cs="Times New Roman"/>
          <w:sz w:val="24"/>
          <w:szCs w:val="24"/>
        </w:rPr>
        <w:t xml:space="preserve">. </w:t>
      </w:r>
      <w:r w:rsidR="001639ED" w:rsidRPr="00AB2718">
        <w:rPr>
          <w:rFonts w:ascii="Book Antiqua" w:hAnsi="Book Antiqua" w:cs="Times New Roman"/>
          <w:sz w:val="24"/>
          <w:szCs w:val="24"/>
        </w:rPr>
        <w:t xml:space="preserve">Thus, </w:t>
      </w:r>
      <w:r w:rsidRPr="00AB2718">
        <w:rPr>
          <w:rFonts w:ascii="Book Antiqua" w:hAnsi="Book Antiqua" w:cs="Times New Roman"/>
          <w:sz w:val="24"/>
          <w:szCs w:val="24"/>
        </w:rPr>
        <w:t>PRF has been widely used in periodontal intra-bony defects</w:t>
      </w:r>
      <w:r w:rsidRPr="00AB2718">
        <w:rPr>
          <w:rFonts w:ascii="Book Antiqua" w:hAnsi="Book Antiqua" w:cs="Times New Roman"/>
          <w:sz w:val="24"/>
          <w:szCs w:val="24"/>
          <w:vertAlign w:val="superscript"/>
        </w:rPr>
        <w:t>[18]</w:t>
      </w:r>
      <w:r w:rsidRPr="00AB2718">
        <w:rPr>
          <w:rFonts w:ascii="Book Antiqua" w:hAnsi="Book Antiqua" w:cs="Times New Roman"/>
          <w:sz w:val="24"/>
          <w:szCs w:val="24"/>
        </w:rPr>
        <w:t>, sinus augmentation</w:t>
      </w:r>
      <w:r w:rsidRPr="00AB2718">
        <w:rPr>
          <w:rFonts w:ascii="Book Antiqua" w:hAnsi="Book Antiqua" w:cs="Times New Roman"/>
          <w:sz w:val="24"/>
          <w:szCs w:val="24"/>
          <w:vertAlign w:val="superscript"/>
        </w:rPr>
        <w:t>[19]</w:t>
      </w:r>
      <w:r w:rsidRPr="00AB2718">
        <w:rPr>
          <w:rFonts w:ascii="Book Antiqua" w:hAnsi="Book Antiqua" w:cs="Times New Roman"/>
          <w:sz w:val="24"/>
          <w:szCs w:val="24"/>
        </w:rPr>
        <w:t>, socket preservation</w:t>
      </w:r>
      <w:r w:rsidRPr="00AB2718">
        <w:rPr>
          <w:rFonts w:ascii="Book Antiqua" w:hAnsi="Book Antiqua" w:cs="Times New Roman"/>
          <w:sz w:val="24"/>
          <w:szCs w:val="24"/>
          <w:vertAlign w:val="superscript"/>
        </w:rPr>
        <w:t>[20]</w:t>
      </w:r>
      <w:r w:rsidR="001639ED" w:rsidRPr="00AB2718">
        <w:rPr>
          <w:rFonts w:ascii="Book Antiqua" w:hAnsi="Book Antiqua" w:cs="Times New Roman"/>
          <w:sz w:val="24"/>
          <w:szCs w:val="24"/>
        </w:rPr>
        <w:t>,</w:t>
      </w:r>
      <w:r w:rsidRPr="00AB2718">
        <w:rPr>
          <w:rFonts w:ascii="Book Antiqua" w:hAnsi="Book Antiqua" w:cs="Times New Roman"/>
          <w:sz w:val="24"/>
          <w:szCs w:val="24"/>
        </w:rPr>
        <w:t xml:space="preserve"> and gingival recession</w:t>
      </w:r>
      <w:r w:rsidRPr="00AB2718">
        <w:rPr>
          <w:rFonts w:ascii="Book Antiqua" w:hAnsi="Book Antiqua" w:cs="Times New Roman"/>
          <w:sz w:val="24"/>
          <w:szCs w:val="24"/>
          <w:vertAlign w:val="superscript"/>
        </w:rPr>
        <w:t>[21]</w:t>
      </w:r>
      <w:r w:rsidRPr="00AB2718">
        <w:rPr>
          <w:rFonts w:ascii="Book Antiqua" w:hAnsi="Book Antiqua" w:cs="Times New Roman"/>
          <w:sz w:val="24"/>
          <w:szCs w:val="24"/>
        </w:rPr>
        <w:t xml:space="preserve">. However, </w:t>
      </w:r>
      <w:r w:rsidR="001639ED" w:rsidRPr="00AB2718">
        <w:rPr>
          <w:rFonts w:ascii="Book Antiqua" w:hAnsi="Book Antiqua" w:cs="Times New Roman"/>
          <w:sz w:val="24"/>
          <w:szCs w:val="24"/>
        </w:rPr>
        <w:t xml:space="preserve">very </w:t>
      </w:r>
      <w:r w:rsidRPr="00AB2718">
        <w:rPr>
          <w:rFonts w:ascii="Book Antiqua" w:hAnsi="Book Antiqua" w:cs="Times New Roman"/>
          <w:sz w:val="24"/>
          <w:szCs w:val="24"/>
        </w:rPr>
        <w:t xml:space="preserve">few </w:t>
      </w:r>
      <w:r w:rsidR="001639ED" w:rsidRPr="00AB2718">
        <w:rPr>
          <w:rFonts w:ascii="Book Antiqua" w:hAnsi="Book Antiqua" w:cs="Times New Roman"/>
          <w:sz w:val="24"/>
          <w:szCs w:val="24"/>
        </w:rPr>
        <w:t>cases</w:t>
      </w:r>
      <w:r w:rsidRPr="00AB2718">
        <w:rPr>
          <w:rFonts w:ascii="Book Antiqua" w:hAnsi="Book Antiqua" w:cs="Times New Roman"/>
          <w:sz w:val="24"/>
          <w:szCs w:val="24"/>
        </w:rPr>
        <w:t xml:space="preserve"> about immediate implants with PRF h</w:t>
      </w:r>
      <w:r w:rsidR="001639ED" w:rsidRPr="00AB2718">
        <w:rPr>
          <w:rFonts w:ascii="Book Antiqua" w:hAnsi="Book Antiqua" w:cs="Times New Roman"/>
          <w:sz w:val="24"/>
          <w:szCs w:val="24"/>
        </w:rPr>
        <w:t>ave</w:t>
      </w:r>
      <w:r w:rsidRPr="00AB2718">
        <w:rPr>
          <w:rFonts w:ascii="Book Antiqua" w:hAnsi="Book Antiqua" w:cs="Times New Roman"/>
          <w:sz w:val="24"/>
          <w:szCs w:val="24"/>
        </w:rPr>
        <w:t xml:space="preserve"> been reported, particularly in</w:t>
      </w:r>
      <w:r w:rsidR="00695575">
        <w:rPr>
          <w:rFonts w:ascii="Book Antiqua" w:hAnsi="Book Antiqua" w:cs="Times New Roman"/>
          <w:sz w:val="24"/>
          <w:szCs w:val="24"/>
        </w:rPr>
        <w:t xml:space="preserve"> </w:t>
      </w:r>
      <w:r w:rsidRPr="00AB2718">
        <w:rPr>
          <w:rFonts w:ascii="Book Antiqua" w:hAnsi="Book Antiqua" w:cs="Times New Roman"/>
          <w:sz w:val="24"/>
          <w:szCs w:val="24"/>
        </w:rPr>
        <w:t xml:space="preserve">fresh </w:t>
      </w:r>
      <w:r w:rsidR="00695575" w:rsidRPr="00AB2718">
        <w:rPr>
          <w:rFonts w:ascii="Book Antiqua" w:hAnsi="Book Antiqua" w:cs="Times New Roman"/>
          <w:sz w:val="24"/>
          <w:szCs w:val="24"/>
        </w:rPr>
        <w:t xml:space="preserve">molar </w:t>
      </w:r>
      <w:r w:rsidRPr="00AB2718">
        <w:rPr>
          <w:rFonts w:ascii="Book Antiqua" w:hAnsi="Book Antiqua" w:cs="Times New Roman"/>
          <w:sz w:val="24"/>
          <w:szCs w:val="24"/>
        </w:rPr>
        <w:t>extraction socket.</w:t>
      </w:r>
    </w:p>
    <w:p w14:paraId="736C0A72" w14:textId="2885FA55" w:rsidR="00040D42" w:rsidRPr="00AB2718" w:rsidRDefault="00F21DF0" w:rsidP="00AB2718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sz w:val="24"/>
          <w:szCs w:val="24"/>
        </w:rPr>
        <w:t>This</w:t>
      </w:r>
      <w:r w:rsidR="008B24A0" w:rsidRPr="00AB2718">
        <w:rPr>
          <w:rFonts w:ascii="Book Antiqua" w:hAnsi="Book Antiqua" w:cs="Times New Roman"/>
          <w:sz w:val="24"/>
          <w:szCs w:val="24"/>
        </w:rPr>
        <w:t xml:space="preserve"> case</w:t>
      </w:r>
      <w:r w:rsidRPr="00AB2718">
        <w:rPr>
          <w:rFonts w:ascii="Book Antiqua" w:hAnsi="Book Antiqua" w:cs="Times New Roman"/>
          <w:sz w:val="24"/>
          <w:szCs w:val="24"/>
        </w:rPr>
        <w:t xml:space="preserve"> report describ</w:t>
      </w:r>
      <w:r w:rsidR="008B24A0" w:rsidRPr="00AB2718">
        <w:rPr>
          <w:rFonts w:ascii="Book Antiqua" w:hAnsi="Book Antiqua" w:cs="Times New Roman"/>
          <w:sz w:val="24"/>
          <w:szCs w:val="24"/>
        </w:rPr>
        <w:t>es</w:t>
      </w:r>
      <w:r w:rsidRPr="00AB2718">
        <w:rPr>
          <w:rFonts w:ascii="Book Antiqua" w:hAnsi="Book Antiqua" w:cs="Times New Roman"/>
          <w:sz w:val="24"/>
          <w:szCs w:val="24"/>
        </w:rPr>
        <w:t xml:space="preserve"> immediate implant placement in</w:t>
      </w:r>
      <w:r w:rsidR="00695575">
        <w:rPr>
          <w:rFonts w:ascii="Book Antiqua" w:hAnsi="Book Antiqua" w:cs="Times New Roman"/>
          <w:sz w:val="24"/>
          <w:szCs w:val="24"/>
        </w:rPr>
        <w:t xml:space="preserve"> </w:t>
      </w:r>
      <w:r w:rsidRPr="00AB2718">
        <w:rPr>
          <w:rFonts w:ascii="Book Antiqua" w:hAnsi="Book Antiqua" w:cs="Times New Roman"/>
          <w:sz w:val="24"/>
          <w:szCs w:val="24"/>
        </w:rPr>
        <w:t xml:space="preserve">fresh </w:t>
      </w:r>
      <w:r w:rsidR="00695575" w:rsidRPr="00AB2718">
        <w:rPr>
          <w:rFonts w:ascii="Book Antiqua" w:hAnsi="Book Antiqua" w:cs="Times New Roman"/>
          <w:sz w:val="24"/>
          <w:szCs w:val="24"/>
        </w:rPr>
        <w:t xml:space="preserve">molar </w:t>
      </w:r>
      <w:r w:rsidRPr="00AB2718">
        <w:rPr>
          <w:rFonts w:ascii="Book Antiqua" w:hAnsi="Book Antiqua" w:cs="Times New Roman"/>
          <w:sz w:val="24"/>
          <w:szCs w:val="24"/>
        </w:rPr>
        <w:t>extraction socket</w:t>
      </w:r>
      <w:r w:rsidR="008B24A0" w:rsidRPr="00AB2718">
        <w:rPr>
          <w:rFonts w:ascii="Book Antiqua" w:hAnsi="Book Antiqua" w:cs="Times New Roman"/>
          <w:sz w:val="24"/>
          <w:szCs w:val="24"/>
        </w:rPr>
        <w:t>,</w:t>
      </w:r>
      <w:r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8B24A0" w:rsidRPr="00AB2718">
        <w:rPr>
          <w:rFonts w:ascii="Book Antiqua" w:hAnsi="Book Antiqua" w:cs="Times New Roman"/>
          <w:sz w:val="24"/>
          <w:szCs w:val="24"/>
        </w:rPr>
        <w:t xml:space="preserve">together </w:t>
      </w:r>
      <w:r w:rsidRPr="00AB2718">
        <w:rPr>
          <w:rFonts w:ascii="Book Antiqua" w:hAnsi="Book Antiqua" w:cs="Times New Roman"/>
          <w:sz w:val="24"/>
          <w:szCs w:val="24"/>
        </w:rPr>
        <w:t xml:space="preserve">with </w:t>
      </w:r>
      <w:r w:rsidR="008B24A0" w:rsidRPr="00AB2718">
        <w:rPr>
          <w:rFonts w:ascii="Book Antiqua" w:hAnsi="Book Antiqua" w:cs="Times New Roman"/>
          <w:sz w:val="24"/>
          <w:szCs w:val="24"/>
        </w:rPr>
        <w:t xml:space="preserve">the use of </w:t>
      </w:r>
      <w:r w:rsidRPr="00AB2718">
        <w:rPr>
          <w:rFonts w:ascii="Book Antiqua" w:hAnsi="Book Antiqua" w:cs="Times New Roman"/>
          <w:sz w:val="24"/>
          <w:szCs w:val="24"/>
        </w:rPr>
        <w:t>PRF for bone regeneration and the soft tissue augmentation</w:t>
      </w:r>
      <w:r w:rsidR="008B24A0" w:rsidRPr="00AB2718">
        <w:rPr>
          <w:rFonts w:ascii="Book Antiqua" w:hAnsi="Book Antiqua" w:cs="Times New Roman"/>
          <w:sz w:val="24"/>
          <w:szCs w:val="24"/>
        </w:rPr>
        <w:t xml:space="preserve"> around the implant.</w:t>
      </w:r>
      <w:r w:rsidRPr="00AB2718">
        <w:rPr>
          <w:rFonts w:ascii="Book Antiqua" w:hAnsi="Book Antiqua" w:cs="Times New Roman"/>
          <w:sz w:val="24"/>
          <w:szCs w:val="24"/>
        </w:rPr>
        <w:t xml:space="preserve"> GBR with PRF was </w:t>
      </w:r>
      <w:r w:rsidR="008B24A0" w:rsidRPr="00AB2718">
        <w:rPr>
          <w:rFonts w:ascii="Book Antiqua" w:hAnsi="Book Antiqua" w:cs="Times New Roman"/>
          <w:sz w:val="24"/>
          <w:szCs w:val="24"/>
        </w:rPr>
        <w:t>performed</w:t>
      </w:r>
      <w:r w:rsidRPr="00AB2718">
        <w:rPr>
          <w:rFonts w:ascii="Book Antiqua" w:hAnsi="Book Antiqua" w:cs="Times New Roman"/>
          <w:sz w:val="24"/>
          <w:szCs w:val="24"/>
        </w:rPr>
        <w:t xml:space="preserve"> to ensure sufficient </w:t>
      </w:r>
      <w:r w:rsidR="008B24A0" w:rsidRPr="00AB2718">
        <w:rPr>
          <w:rFonts w:ascii="Book Antiqua" w:hAnsi="Book Antiqua" w:cs="Times New Roman"/>
          <w:sz w:val="24"/>
          <w:szCs w:val="24"/>
        </w:rPr>
        <w:t>bone tissues as support structure</w:t>
      </w:r>
      <w:r w:rsidRPr="00AB2718">
        <w:rPr>
          <w:rFonts w:ascii="Book Antiqua" w:hAnsi="Book Antiqua" w:cs="Times New Roman"/>
          <w:sz w:val="24"/>
          <w:szCs w:val="24"/>
        </w:rPr>
        <w:t xml:space="preserve"> around the implant.</w:t>
      </w:r>
    </w:p>
    <w:p w14:paraId="44146039" w14:textId="77777777" w:rsidR="002F5223" w:rsidRPr="00AB2718" w:rsidRDefault="002F5223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37EEF09D" w14:textId="77777777" w:rsidR="0048499D" w:rsidRPr="00AB2718" w:rsidRDefault="0048499D" w:rsidP="00AB2718">
      <w:pPr>
        <w:spacing w:line="360" w:lineRule="auto"/>
        <w:rPr>
          <w:rFonts w:ascii="Book Antiqua" w:eastAsia="等线" w:hAnsi="Book Antiqua"/>
          <w:b/>
          <w:sz w:val="24"/>
          <w:szCs w:val="24"/>
        </w:rPr>
      </w:pPr>
      <w:r w:rsidRPr="00AB2718">
        <w:rPr>
          <w:rFonts w:ascii="Book Antiqua" w:hAnsi="Book Antiqua"/>
          <w:b/>
          <w:sz w:val="24"/>
          <w:szCs w:val="24"/>
        </w:rPr>
        <w:t>CASE PRESENTATION</w:t>
      </w:r>
    </w:p>
    <w:p w14:paraId="649177D9" w14:textId="77777777" w:rsidR="0048499D" w:rsidRPr="00AB2718" w:rsidRDefault="0048499D" w:rsidP="00AB2718">
      <w:pPr>
        <w:snapToGrid w:val="0"/>
        <w:spacing w:line="360" w:lineRule="auto"/>
        <w:rPr>
          <w:rFonts w:ascii="Book Antiqua" w:eastAsia="等线" w:hAnsi="Book Antiqua" w:cs="Calibri"/>
          <w:b/>
          <w:i/>
          <w:sz w:val="24"/>
          <w:szCs w:val="24"/>
        </w:rPr>
      </w:pPr>
      <w:r w:rsidRPr="00AB2718">
        <w:rPr>
          <w:rFonts w:ascii="Book Antiqua" w:hAnsi="Book Antiqua"/>
          <w:b/>
          <w:i/>
          <w:sz w:val="24"/>
          <w:szCs w:val="24"/>
        </w:rPr>
        <w:t>Chief complaints</w:t>
      </w:r>
    </w:p>
    <w:p w14:paraId="6A5D5207" w14:textId="50481C5E" w:rsidR="00D62CF9" w:rsidRPr="00AB2718" w:rsidRDefault="008B24A0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sz w:val="24"/>
          <w:szCs w:val="24"/>
        </w:rPr>
        <w:t xml:space="preserve">A </w:t>
      </w:r>
      <w:bookmarkStart w:id="157" w:name="_Hlk5227095"/>
      <w:r w:rsidR="00C16422" w:rsidRPr="00AB2718">
        <w:rPr>
          <w:rFonts w:ascii="Book Antiqua" w:hAnsi="Book Antiqua" w:cs="Times New Roman"/>
          <w:sz w:val="24"/>
          <w:szCs w:val="24"/>
        </w:rPr>
        <w:t>43-year-old female</w:t>
      </w:r>
      <w:bookmarkEnd w:id="157"/>
      <w:r w:rsidRPr="00AB2718">
        <w:rPr>
          <w:rFonts w:ascii="Book Antiqua" w:hAnsi="Book Antiqua" w:cs="Times New Roman"/>
          <w:sz w:val="24"/>
          <w:szCs w:val="24"/>
        </w:rPr>
        <w:t xml:space="preserve"> patient who was a</w:t>
      </w:r>
      <w:r w:rsidR="00C16422" w:rsidRPr="00AB2718">
        <w:rPr>
          <w:rFonts w:ascii="Book Antiqua" w:hAnsi="Book Antiqua" w:cs="Times New Roman"/>
          <w:sz w:val="24"/>
          <w:szCs w:val="24"/>
        </w:rPr>
        <w:t xml:space="preserve"> non</w:t>
      </w:r>
      <w:r w:rsidRPr="00AB2718">
        <w:rPr>
          <w:rFonts w:ascii="Book Antiqua" w:hAnsi="Book Antiqua" w:cs="Times New Roman"/>
          <w:sz w:val="24"/>
          <w:szCs w:val="24"/>
        </w:rPr>
        <w:t>-</w:t>
      </w:r>
      <w:r w:rsidR="00C16422" w:rsidRPr="00AB2718">
        <w:rPr>
          <w:rFonts w:ascii="Book Antiqua" w:hAnsi="Book Antiqua" w:cs="Times New Roman"/>
          <w:sz w:val="24"/>
          <w:szCs w:val="24"/>
        </w:rPr>
        <w:t>smoker</w:t>
      </w:r>
      <w:r w:rsidR="00456C1F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5F75FF">
        <w:rPr>
          <w:rFonts w:ascii="Book Antiqua" w:hAnsi="Book Antiqua" w:cs="Times New Roman"/>
          <w:sz w:val="24"/>
          <w:szCs w:val="24"/>
        </w:rPr>
        <w:t>presented</w:t>
      </w:r>
      <w:r w:rsidR="0048499D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Pr="00AB2718">
        <w:rPr>
          <w:rFonts w:ascii="Book Antiqua" w:hAnsi="Book Antiqua" w:cs="Times New Roman"/>
          <w:sz w:val="24"/>
          <w:szCs w:val="24"/>
        </w:rPr>
        <w:t>complaining of</w:t>
      </w:r>
      <w:r w:rsidR="00456C1F" w:rsidRPr="00AB2718">
        <w:rPr>
          <w:rFonts w:ascii="Book Antiqua" w:hAnsi="Book Antiqua" w:cs="Times New Roman"/>
          <w:sz w:val="24"/>
          <w:szCs w:val="24"/>
        </w:rPr>
        <w:t xml:space="preserve"> mobility o</w:t>
      </w:r>
      <w:r w:rsidR="00300550">
        <w:rPr>
          <w:rFonts w:ascii="Book Antiqua" w:hAnsi="Book Antiqua" w:cs="Times New Roman"/>
          <w:sz w:val="24"/>
          <w:szCs w:val="24"/>
        </w:rPr>
        <w:t>f</w:t>
      </w:r>
      <w:r w:rsidR="00456C1F" w:rsidRPr="00AB2718">
        <w:rPr>
          <w:rFonts w:ascii="Book Antiqua" w:hAnsi="Book Antiqua" w:cs="Times New Roman"/>
          <w:sz w:val="24"/>
          <w:szCs w:val="24"/>
        </w:rPr>
        <w:t xml:space="preserve"> tooth </w:t>
      </w:r>
      <w:bookmarkStart w:id="158" w:name="_Hlk4432980"/>
      <w:r w:rsidR="0048499D" w:rsidRPr="00AB2718">
        <w:rPr>
          <w:rFonts w:ascii="Book Antiqua" w:hAnsi="Book Antiqua" w:cs="Times New Roman"/>
          <w:sz w:val="24"/>
          <w:szCs w:val="24"/>
        </w:rPr>
        <w:t>#</w:t>
      </w:r>
      <w:r w:rsidR="00456C1F" w:rsidRPr="00AB2718">
        <w:rPr>
          <w:rFonts w:ascii="Book Antiqua" w:hAnsi="Book Antiqua" w:cs="Times New Roman"/>
          <w:sz w:val="24"/>
          <w:szCs w:val="24"/>
        </w:rPr>
        <w:t>26</w:t>
      </w:r>
      <w:r w:rsidR="007E3001" w:rsidRPr="00AB2718">
        <w:rPr>
          <w:rFonts w:ascii="Book Antiqua" w:hAnsi="Book Antiqua" w:cs="Times New Roman"/>
          <w:sz w:val="24"/>
          <w:szCs w:val="24"/>
        </w:rPr>
        <w:t>.</w:t>
      </w:r>
      <w:bookmarkEnd w:id="158"/>
    </w:p>
    <w:p w14:paraId="791AF088" w14:textId="77777777" w:rsidR="0048499D" w:rsidRPr="00DE4A3B" w:rsidRDefault="0048499D" w:rsidP="00AB2718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</w:p>
    <w:p w14:paraId="1920C883" w14:textId="773A2BC0" w:rsidR="00D62CF9" w:rsidRPr="00AB2718" w:rsidRDefault="00D62CF9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b/>
          <w:i/>
          <w:sz w:val="24"/>
          <w:szCs w:val="24"/>
        </w:rPr>
        <w:t>History of present illness</w:t>
      </w:r>
    </w:p>
    <w:p w14:paraId="19B907A2" w14:textId="7241F026" w:rsidR="00D62CF9" w:rsidRPr="00AB2718" w:rsidRDefault="008B24A0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sz w:val="24"/>
          <w:szCs w:val="24"/>
        </w:rPr>
        <w:t>C</w:t>
      </w:r>
      <w:r w:rsidR="00D62CF9" w:rsidRPr="00AB2718">
        <w:rPr>
          <w:rFonts w:ascii="Book Antiqua" w:hAnsi="Book Antiqua" w:cs="Times New Roman"/>
          <w:sz w:val="24"/>
          <w:szCs w:val="24"/>
        </w:rPr>
        <w:t xml:space="preserve">linical </w:t>
      </w:r>
      <w:r w:rsidRPr="00AB2718">
        <w:rPr>
          <w:rFonts w:ascii="Book Antiqua" w:hAnsi="Book Antiqua" w:cs="Times New Roman"/>
          <w:sz w:val="24"/>
          <w:szCs w:val="24"/>
        </w:rPr>
        <w:t>examination revealed</w:t>
      </w:r>
      <w:r w:rsidR="00D62CF9" w:rsidRPr="00AB2718">
        <w:rPr>
          <w:rFonts w:ascii="Book Antiqua" w:hAnsi="Book Antiqua" w:cs="Times New Roman"/>
          <w:sz w:val="24"/>
          <w:szCs w:val="24"/>
        </w:rPr>
        <w:t xml:space="preserve"> that</w:t>
      </w:r>
      <w:r w:rsidRPr="00AB2718">
        <w:rPr>
          <w:rFonts w:ascii="Book Antiqua" w:hAnsi="Book Antiqua" w:cs="Times New Roman"/>
          <w:sz w:val="24"/>
          <w:szCs w:val="24"/>
        </w:rPr>
        <w:t xml:space="preserve"> tooth</w:t>
      </w:r>
      <w:r w:rsidR="00D62CF9" w:rsidRPr="00AB2718">
        <w:rPr>
          <w:rFonts w:ascii="Book Antiqua" w:hAnsi="Book Antiqua" w:cs="Times New Roman"/>
          <w:sz w:val="24"/>
          <w:szCs w:val="24"/>
        </w:rPr>
        <w:t xml:space="preserve"> </w:t>
      </w:r>
      <w:bookmarkStart w:id="159" w:name="_Hlk4523695"/>
      <w:r w:rsidR="00D62CF9" w:rsidRPr="00AB2718">
        <w:rPr>
          <w:rFonts w:ascii="Book Antiqua" w:hAnsi="Book Antiqua" w:cs="Times New Roman"/>
          <w:sz w:val="24"/>
          <w:szCs w:val="24"/>
        </w:rPr>
        <w:t xml:space="preserve">#26 </w:t>
      </w:r>
      <w:r w:rsidR="001C4687" w:rsidRPr="00AB2718">
        <w:rPr>
          <w:rFonts w:ascii="Book Antiqua" w:hAnsi="Book Antiqua" w:cs="Times New Roman"/>
          <w:sz w:val="24"/>
          <w:szCs w:val="24"/>
        </w:rPr>
        <w:t xml:space="preserve">contained </w:t>
      </w:r>
      <w:r w:rsidR="00D62CF9" w:rsidRPr="00AB2718">
        <w:rPr>
          <w:rFonts w:ascii="Book Antiqua" w:hAnsi="Book Antiqua" w:cs="Times New Roman"/>
          <w:sz w:val="24"/>
          <w:szCs w:val="24"/>
        </w:rPr>
        <w:t>resin filling</w:t>
      </w:r>
      <w:r w:rsidR="001C4687" w:rsidRPr="00AB2718">
        <w:rPr>
          <w:rFonts w:ascii="Book Antiqua" w:hAnsi="Book Antiqua" w:cs="Times New Roman"/>
          <w:sz w:val="24"/>
          <w:szCs w:val="24"/>
        </w:rPr>
        <w:t>. It also presented as a</w:t>
      </w:r>
      <w:r w:rsidR="00D62CF9" w:rsidRPr="00AB2718">
        <w:rPr>
          <w:rFonts w:ascii="Book Antiqua" w:hAnsi="Book Antiqua" w:cs="Times New Roman"/>
          <w:sz w:val="24"/>
          <w:szCs w:val="24"/>
        </w:rPr>
        <w:t xml:space="preserve"> </w:t>
      </w:r>
      <w:bookmarkStart w:id="160" w:name="_Hlk5227214"/>
      <w:r w:rsidR="00D62CF9" w:rsidRPr="00AB2718">
        <w:rPr>
          <w:rFonts w:ascii="Book Antiqua" w:hAnsi="Book Antiqua" w:cs="Times New Roman"/>
          <w:sz w:val="24"/>
          <w:szCs w:val="24"/>
        </w:rPr>
        <w:t xml:space="preserve">vertical </w:t>
      </w:r>
      <w:bookmarkStart w:id="161" w:name="OLE_LINK1"/>
      <w:bookmarkStart w:id="162" w:name="OLE_LINK2"/>
      <w:r w:rsidR="00D62CF9" w:rsidRPr="00AB2718">
        <w:rPr>
          <w:rFonts w:ascii="Book Antiqua" w:hAnsi="Book Antiqua" w:cs="Times New Roman"/>
          <w:sz w:val="24"/>
          <w:szCs w:val="24"/>
        </w:rPr>
        <w:t>crown-root</w:t>
      </w:r>
      <w:bookmarkEnd w:id="161"/>
      <w:bookmarkEnd w:id="162"/>
      <w:r w:rsidR="00D62CF9" w:rsidRPr="00AB2718">
        <w:rPr>
          <w:rFonts w:ascii="Book Antiqua" w:hAnsi="Book Antiqua" w:cs="Times New Roman"/>
          <w:sz w:val="24"/>
          <w:szCs w:val="24"/>
        </w:rPr>
        <w:t xml:space="preserve"> fracture</w:t>
      </w:r>
      <w:bookmarkEnd w:id="159"/>
      <w:r w:rsidR="00AB5CD9" w:rsidRPr="00AB2718">
        <w:rPr>
          <w:rFonts w:ascii="Book Antiqua" w:hAnsi="Book Antiqua" w:cs="Times New Roman"/>
          <w:sz w:val="24"/>
          <w:szCs w:val="24"/>
        </w:rPr>
        <w:t xml:space="preserve">, </w:t>
      </w:r>
      <w:r w:rsidR="005F75FF">
        <w:rPr>
          <w:rFonts w:ascii="Book Antiqua" w:hAnsi="Book Antiqua" w:cs="Times New Roman"/>
          <w:sz w:val="24"/>
          <w:szCs w:val="24"/>
        </w:rPr>
        <w:t xml:space="preserve">with </w:t>
      </w:r>
      <w:r w:rsidR="00AB5CD9" w:rsidRPr="00AB2718">
        <w:rPr>
          <w:rFonts w:ascii="Book Antiqua" w:hAnsi="Book Antiqua" w:cs="Times New Roman"/>
          <w:sz w:val="24"/>
          <w:szCs w:val="24"/>
        </w:rPr>
        <w:t>no swelling but pain and difficulty in eating</w:t>
      </w:r>
      <w:r w:rsidR="005F75FF">
        <w:rPr>
          <w:rFonts w:ascii="Book Antiqua" w:hAnsi="Book Antiqua" w:cs="Times New Roman"/>
          <w:sz w:val="24"/>
          <w:szCs w:val="24"/>
        </w:rPr>
        <w:t xml:space="preserve"> </w:t>
      </w:r>
      <w:r w:rsidR="00AB5CD9" w:rsidRPr="00AB2718">
        <w:rPr>
          <w:rFonts w:ascii="Book Antiqua" w:hAnsi="Book Antiqua" w:cs="Times New Roman"/>
          <w:sz w:val="24"/>
          <w:szCs w:val="24"/>
        </w:rPr>
        <w:t xml:space="preserve">recorded </w:t>
      </w:r>
      <w:bookmarkEnd w:id="160"/>
      <w:r w:rsidR="00D62CF9" w:rsidRPr="00AB2718">
        <w:rPr>
          <w:rFonts w:ascii="Book Antiqua" w:hAnsi="Book Antiqua" w:cs="Times New Roman"/>
          <w:sz w:val="24"/>
          <w:szCs w:val="24"/>
        </w:rPr>
        <w:t>(Figure 1A).</w:t>
      </w:r>
    </w:p>
    <w:p w14:paraId="6125B8DD" w14:textId="77777777" w:rsidR="0048499D" w:rsidRPr="00DE4A3B" w:rsidRDefault="0048499D" w:rsidP="00AB2718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</w:p>
    <w:p w14:paraId="6A66949C" w14:textId="10E5F647" w:rsidR="00D62CF9" w:rsidRPr="00AB2718" w:rsidRDefault="00D62CF9" w:rsidP="00AB2718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AB2718">
        <w:rPr>
          <w:rFonts w:ascii="Book Antiqua" w:hAnsi="Book Antiqua" w:cs="Times New Roman"/>
          <w:b/>
          <w:i/>
          <w:sz w:val="24"/>
          <w:szCs w:val="24"/>
        </w:rPr>
        <w:t>History of Past illness</w:t>
      </w:r>
    </w:p>
    <w:p w14:paraId="7C601ECD" w14:textId="1D0EACFE" w:rsidR="00D62CF9" w:rsidRPr="00AB2718" w:rsidRDefault="001C4687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sz w:val="24"/>
          <w:szCs w:val="24"/>
        </w:rPr>
        <w:t xml:space="preserve">There was no significant systemic complaint. </w:t>
      </w:r>
      <w:r w:rsidR="005F75FF">
        <w:rPr>
          <w:rFonts w:ascii="Book Antiqua" w:hAnsi="Book Antiqua" w:cs="Times New Roman"/>
          <w:sz w:val="24"/>
          <w:szCs w:val="24"/>
        </w:rPr>
        <w:t>The f</w:t>
      </w:r>
      <w:r w:rsidR="005F75FF" w:rsidRPr="00AB2718">
        <w:rPr>
          <w:rFonts w:ascii="Book Antiqua" w:hAnsi="Book Antiqua" w:cs="Times New Roman"/>
          <w:sz w:val="24"/>
          <w:szCs w:val="24"/>
        </w:rPr>
        <w:t xml:space="preserve">amily </w:t>
      </w:r>
      <w:r w:rsidR="00456C1F" w:rsidRPr="00AB2718">
        <w:rPr>
          <w:rFonts w:ascii="Book Antiqua" w:hAnsi="Book Antiqua" w:cs="Times New Roman"/>
          <w:sz w:val="24"/>
          <w:szCs w:val="24"/>
        </w:rPr>
        <w:t>history was unremarkable.</w:t>
      </w:r>
    </w:p>
    <w:p w14:paraId="257BB450" w14:textId="77777777" w:rsidR="0048499D" w:rsidRPr="00AB2718" w:rsidRDefault="0048499D" w:rsidP="00AB2718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</w:p>
    <w:p w14:paraId="0E8AA187" w14:textId="1EF4C881" w:rsidR="00D62CF9" w:rsidRPr="00AB2718" w:rsidRDefault="00D62CF9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b/>
          <w:i/>
          <w:sz w:val="24"/>
          <w:szCs w:val="24"/>
        </w:rPr>
        <w:t>Imaging examinations</w:t>
      </w:r>
    </w:p>
    <w:p w14:paraId="6147B8E9" w14:textId="7457FAF3" w:rsidR="00A21706" w:rsidRPr="00AB2718" w:rsidRDefault="00E645A2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163" w:name="OLE_LINK4"/>
      <w:bookmarkStart w:id="164" w:name="OLE_LINK5"/>
      <w:r w:rsidRPr="00AB2718">
        <w:rPr>
          <w:rFonts w:ascii="Book Antiqua" w:hAnsi="Book Antiqua" w:cs="Times New Roman"/>
          <w:sz w:val="24"/>
          <w:szCs w:val="24"/>
        </w:rPr>
        <w:t>Cone-</w:t>
      </w:r>
      <w:r w:rsidR="005F75FF">
        <w:rPr>
          <w:rFonts w:ascii="Book Antiqua" w:hAnsi="Book Antiqua" w:cs="Times New Roman"/>
          <w:sz w:val="24"/>
          <w:szCs w:val="24"/>
        </w:rPr>
        <w:t>b</w:t>
      </w:r>
      <w:r w:rsidR="005F75FF" w:rsidRPr="00AB2718">
        <w:rPr>
          <w:rFonts w:ascii="Book Antiqua" w:hAnsi="Book Antiqua" w:cs="Times New Roman"/>
          <w:sz w:val="24"/>
          <w:szCs w:val="24"/>
        </w:rPr>
        <w:t xml:space="preserve">eam </w:t>
      </w:r>
      <w:r w:rsidR="005F75FF">
        <w:rPr>
          <w:rFonts w:ascii="Book Antiqua" w:hAnsi="Book Antiqua" w:cs="Times New Roman"/>
          <w:sz w:val="24"/>
          <w:szCs w:val="24"/>
        </w:rPr>
        <w:t>c</w:t>
      </w:r>
      <w:r w:rsidR="005F75FF" w:rsidRPr="00AB2718">
        <w:rPr>
          <w:rFonts w:ascii="Book Antiqua" w:hAnsi="Book Antiqua" w:cs="Times New Roman"/>
          <w:sz w:val="24"/>
          <w:szCs w:val="24"/>
        </w:rPr>
        <w:t xml:space="preserve">omputed </w:t>
      </w:r>
      <w:r w:rsidR="005F75FF">
        <w:rPr>
          <w:rFonts w:ascii="Book Antiqua" w:hAnsi="Book Antiqua" w:cs="Times New Roman"/>
          <w:sz w:val="24"/>
          <w:szCs w:val="24"/>
        </w:rPr>
        <w:t>t</w:t>
      </w:r>
      <w:r w:rsidR="005F75FF" w:rsidRPr="00AB2718">
        <w:rPr>
          <w:rFonts w:ascii="Book Antiqua" w:hAnsi="Book Antiqua" w:cs="Times New Roman"/>
          <w:sz w:val="24"/>
          <w:szCs w:val="24"/>
        </w:rPr>
        <w:t xml:space="preserve">omography </w:t>
      </w:r>
      <w:r w:rsidR="00F23D8F" w:rsidRPr="00AB2718">
        <w:rPr>
          <w:rFonts w:ascii="Book Antiqua" w:hAnsi="Book Antiqua" w:cs="Times New Roman"/>
          <w:sz w:val="24"/>
          <w:szCs w:val="24"/>
        </w:rPr>
        <w:t>revealed</w:t>
      </w:r>
      <w:r w:rsidR="00C529A4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F23D8F" w:rsidRPr="00AB2718">
        <w:rPr>
          <w:rFonts w:ascii="Book Antiqua" w:hAnsi="Book Antiqua" w:cs="Times New Roman"/>
          <w:sz w:val="24"/>
          <w:szCs w:val="24"/>
        </w:rPr>
        <w:t>a fracture line that extend</w:t>
      </w:r>
      <w:r w:rsidR="001C4687" w:rsidRPr="00AB2718">
        <w:rPr>
          <w:rFonts w:ascii="Book Antiqua" w:hAnsi="Book Antiqua" w:cs="Times New Roman"/>
          <w:sz w:val="24"/>
          <w:szCs w:val="24"/>
        </w:rPr>
        <w:t>ed</w:t>
      </w:r>
      <w:r w:rsidR="00F23D8F" w:rsidRPr="00AB2718">
        <w:rPr>
          <w:rFonts w:ascii="Book Antiqua" w:hAnsi="Book Antiqua" w:cs="Times New Roman"/>
          <w:sz w:val="24"/>
          <w:szCs w:val="24"/>
        </w:rPr>
        <w:t xml:space="preserve"> from the occlusal surface to the end of the </w:t>
      </w:r>
      <w:r w:rsidR="005B31F7" w:rsidRPr="00AB2718">
        <w:rPr>
          <w:rFonts w:ascii="Book Antiqua" w:hAnsi="Book Antiqua" w:cs="Times New Roman"/>
          <w:sz w:val="24"/>
          <w:szCs w:val="24"/>
        </w:rPr>
        <w:t>palatal</w:t>
      </w:r>
      <w:r w:rsidR="00F23D8F" w:rsidRPr="00AB2718">
        <w:rPr>
          <w:rFonts w:ascii="Book Antiqua" w:hAnsi="Book Antiqua" w:cs="Times New Roman"/>
          <w:sz w:val="24"/>
          <w:szCs w:val="24"/>
        </w:rPr>
        <w:t xml:space="preserve"> root</w:t>
      </w:r>
      <w:r w:rsidR="001C4687" w:rsidRPr="00AB2718">
        <w:rPr>
          <w:rFonts w:ascii="Book Antiqua" w:hAnsi="Book Antiqua" w:cs="Times New Roman"/>
          <w:sz w:val="24"/>
          <w:szCs w:val="24"/>
        </w:rPr>
        <w:t>. The</w:t>
      </w:r>
      <w:r w:rsidR="005B31F7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52300C" w:rsidRPr="00AB2718">
        <w:rPr>
          <w:rFonts w:ascii="Book Antiqua" w:hAnsi="Book Antiqua" w:cs="Times New Roman"/>
          <w:sz w:val="24"/>
          <w:szCs w:val="24"/>
        </w:rPr>
        <w:t>available bone height was 4</w:t>
      </w:r>
      <w:r w:rsidR="005F75FF">
        <w:rPr>
          <w:rFonts w:ascii="Book Antiqua" w:hAnsi="Book Antiqua" w:cs="Times New Roman"/>
          <w:sz w:val="24"/>
          <w:szCs w:val="24"/>
        </w:rPr>
        <w:t xml:space="preserve"> </w:t>
      </w:r>
      <w:r w:rsidR="0052300C" w:rsidRPr="00AB2718">
        <w:rPr>
          <w:rFonts w:ascii="Book Antiqua" w:hAnsi="Book Antiqua" w:cs="Times New Roman"/>
          <w:sz w:val="24"/>
          <w:szCs w:val="24"/>
        </w:rPr>
        <w:t>mm</w:t>
      </w:r>
      <w:r w:rsidR="00657A8C" w:rsidRPr="00AB2718">
        <w:rPr>
          <w:rFonts w:ascii="Book Antiqua" w:hAnsi="Book Antiqua" w:cs="Times New Roman"/>
          <w:sz w:val="24"/>
          <w:szCs w:val="24"/>
        </w:rPr>
        <w:t xml:space="preserve"> </w:t>
      </w:r>
      <w:bookmarkEnd w:id="163"/>
      <w:bookmarkEnd w:id="164"/>
      <w:r w:rsidR="007E3001" w:rsidRPr="00AB2718">
        <w:rPr>
          <w:rFonts w:ascii="Book Antiqua" w:hAnsi="Book Antiqua" w:cs="Times New Roman"/>
          <w:sz w:val="24"/>
          <w:szCs w:val="24"/>
        </w:rPr>
        <w:t>(</w:t>
      </w:r>
      <w:r w:rsidR="006D73C3" w:rsidRPr="00AB2718">
        <w:rPr>
          <w:rFonts w:ascii="Book Antiqua" w:hAnsi="Book Antiqua" w:cs="Times New Roman"/>
          <w:sz w:val="24"/>
          <w:szCs w:val="24"/>
        </w:rPr>
        <w:t xml:space="preserve">Figure </w:t>
      </w:r>
      <w:r w:rsidR="007E3001" w:rsidRPr="00AB2718">
        <w:rPr>
          <w:rFonts w:ascii="Book Antiqua" w:hAnsi="Book Antiqua" w:cs="Times New Roman"/>
          <w:sz w:val="24"/>
          <w:szCs w:val="24"/>
        </w:rPr>
        <w:t xml:space="preserve">1B). </w:t>
      </w:r>
      <w:r w:rsidR="00A21706" w:rsidRPr="00AB2718">
        <w:rPr>
          <w:rFonts w:ascii="Book Antiqua" w:hAnsi="Book Antiqua" w:cs="Times New Roman"/>
          <w:sz w:val="24"/>
          <w:szCs w:val="24"/>
        </w:rPr>
        <w:t>Clinical examination revealed that tooth #26 contained resin filling. She was diagnosed as having vertical crown-root fracture</w:t>
      </w:r>
      <w:r w:rsidR="005F75FF">
        <w:rPr>
          <w:rFonts w:ascii="Book Antiqua" w:hAnsi="Book Antiqua" w:cs="Times New Roman"/>
          <w:sz w:val="24"/>
          <w:szCs w:val="24"/>
        </w:rPr>
        <w:t xml:space="preserve"> of </w:t>
      </w:r>
      <w:r w:rsidR="005F75FF" w:rsidRPr="005F75FF">
        <w:rPr>
          <w:rFonts w:ascii="Book Antiqua" w:hAnsi="Book Antiqua" w:cs="Times New Roman"/>
          <w:sz w:val="24"/>
          <w:szCs w:val="24"/>
        </w:rPr>
        <w:t>tooth #26</w:t>
      </w:r>
      <w:r w:rsidR="00A21706" w:rsidRPr="00AB2718">
        <w:rPr>
          <w:rFonts w:ascii="Book Antiqua" w:hAnsi="Book Antiqua" w:cs="Times New Roman"/>
          <w:sz w:val="24"/>
          <w:szCs w:val="24"/>
        </w:rPr>
        <w:t xml:space="preserve"> (Figure 1A</w:t>
      </w:r>
      <w:r w:rsidR="00181797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48499D" w:rsidRPr="00AB2718">
        <w:rPr>
          <w:rFonts w:ascii="Book Antiqua" w:hAnsi="Book Antiqua" w:cs="Times New Roman"/>
          <w:sz w:val="24"/>
          <w:szCs w:val="24"/>
        </w:rPr>
        <w:t xml:space="preserve">and </w:t>
      </w:r>
      <w:r w:rsidR="00181797" w:rsidRPr="00AB2718">
        <w:rPr>
          <w:rFonts w:ascii="Book Antiqua" w:hAnsi="Book Antiqua" w:cs="Times New Roman"/>
          <w:sz w:val="24"/>
          <w:szCs w:val="24"/>
        </w:rPr>
        <w:t>B</w:t>
      </w:r>
      <w:r w:rsidR="00A21706" w:rsidRPr="00AB2718">
        <w:rPr>
          <w:rFonts w:ascii="Book Antiqua" w:hAnsi="Book Antiqua" w:cs="Times New Roman"/>
          <w:sz w:val="24"/>
          <w:szCs w:val="24"/>
        </w:rPr>
        <w:t>).</w:t>
      </w:r>
    </w:p>
    <w:p w14:paraId="13CB4380" w14:textId="77777777" w:rsidR="0048499D" w:rsidRPr="00AB2718" w:rsidRDefault="0048499D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28A3BD2A" w14:textId="1DC46E61" w:rsidR="00040D42" w:rsidRPr="00AB2718" w:rsidRDefault="00040D42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B2718">
        <w:rPr>
          <w:rFonts w:ascii="Book Antiqua" w:hAnsi="Book Antiqua" w:cs="Times New Roman"/>
          <w:b/>
          <w:sz w:val="24"/>
          <w:szCs w:val="24"/>
        </w:rPr>
        <w:t>FINAL DIAGNOSIS</w:t>
      </w:r>
    </w:p>
    <w:p w14:paraId="2C9CACFB" w14:textId="6E43221A" w:rsidR="00040D42" w:rsidRPr="00AB2718" w:rsidRDefault="005F75FF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>V</w:t>
      </w:r>
      <w:r w:rsidRPr="00AB2718">
        <w:rPr>
          <w:rFonts w:ascii="Book Antiqua" w:hAnsi="Book Antiqua" w:cs="Times New Roman"/>
          <w:sz w:val="24"/>
          <w:szCs w:val="24"/>
        </w:rPr>
        <w:t xml:space="preserve">ertical </w:t>
      </w:r>
      <w:r w:rsidR="00F23D8F" w:rsidRPr="00AB2718">
        <w:rPr>
          <w:rFonts w:ascii="Book Antiqua" w:hAnsi="Book Antiqua" w:cs="Times New Roman"/>
          <w:sz w:val="24"/>
          <w:szCs w:val="24"/>
        </w:rPr>
        <w:t>crown-root</w:t>
      </w:r>
      <w:r w:rsidR="00040D42" w:rsidRPr="00AB2718">
        <w:rPr>
          <w:rFonts w:ascii="Book Antiqua" w:hAnsi="Book Antiqua" w:cs="Times New Roman"/>
          <w:sz w:val="24"/>
          <w:szCs w:val="24"/>
        </w:rPr>
        <w:t xml:space="preserve"> fracture</w:t>
      </w:r>
      <w:r>
        <w:rPr>
          <w:rFonts w:ascii="Book Antiqua" w:hAnsi="Book Antiqua" w:cs="Times New Roman"/>
          <w:sz w:val="24"/>
          <w:szCs w:val="24"/>
        </w:rPr>
        <w:t xml:space="preserve"> of tooth </w:t>
      </w:r>
      <w:r w:rsidRPr="00AB2718">
        <w:rPr>
          <w:rFonts w:ascii="Book Antiqua" w:hAnsi="Book Antiqua" w:cs="Times New Roman"/>
          <w:sz w:val="24"/>
          <w:szCs w:val="24"/>
        </w:rPr>
        <w:t>#26</w:t>
      </w:r>
      <w:r w:rsidR="0048499D" w:rsidRPr="00AB2718">
        <w:rPr>
          <w:rFonts w:ascii="Book Antiqua" w:hAnsi="Book Antiqua" w:cs="Times New Roman"/>
          <w:sz w:val="24"/>
          <w:szCs w:val="24"/>
        </w:rPr>
        <w:t>.</w:t>
      </w:r>
    </w:p>
    <w:p w14:paraId="0102ED73" w14:textId="77777777" w:rsidR="0048499D" w:rsidRPr="00AB2718" w:rsidRDefault="0048499D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11A4DFEB" w14:textId="1374C053" w:rsidR="00040D42" w:rsidRPr="00AB2718" w:rsidRDefault="00040D42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B2718">
        <w:rPr>
          <w:rFonts w:ascii="Book Antiqua" w:hAnsi="Book Antiqua" w:cs="Times New Roman"/>
          <w:b/>
          <w:sz w:val="24"/>
          <w:szCs w:val="24"/>
        </w:rPr>
        <w:t>TREATMENT</w:t>
      </w:r>
    </w:p>
    <w:p w14:paraId="336D6FDE" w14:textId="0165704B" w:rsidR="003D14D9" w:rsidRPr="00AB2718" w:rsidRDefault="00A21706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sz w:val="24"/>
          <w:szCs w:val="24"/>
        </w:rPr>
        <w:t>Based on the findings, immediate implant placement on tooth #26 combined with maxillary sinus floor augmentation was planned to resolve her complaint</w:t>
      </w:r>
      <w:r w:rsidR="000264AF" w:rsidRPr="00AB2718">
        <w:rPr>
          <w:rFonts w:ascii="Book Antiqua" w:hAnsi="Book Antiqua" w:cs="Times New Roman"/>
          <w:sz w:val="24"/>
          <w:szCs w:val="24"/>
        </w:rPr>
        <w:t xml:space="preserve">. </w:t>
      </w:r>
      <w:r w:rsidR="00181797" w:rsidRPr="00AB2718">
        <w:rPr>
          <w:rFonts w:ascii="Book Antiqua" w:hAnsi="Book Antiqua" w:cs="Times New Roman"/>
          <w:sz w:val="24"/>
          <w:szCs w:val="24"/>
        </w:rPr>
        <w:t xml:space="preserve">The treatment plan was discussed with the patient, and </w:t>
      </w:r>
      <w:r w:rsidR="00DE4A3B">
        <w:rPr>
          <w:rFonts w:ascii="Book Antiqua" w:hAnsi="Book Antiqua" w:cs="Times New Roman"/>
          <w:sz w:val="24"/>
          <w:szCs w:val="24"/>
        </w:rPr>
        <w:t>b</w:t>
      </w:r>
      <w:r w:rsidR="00DE4A3B" w:rsidRPr="00AB2718">
        <w:rPr>
          <w:rFonts w:ascii="Book Antiqua" w:hAnsi="Book Antiqua" w:cs="Times New Roman"/>
          <w:sz w:val="24"/>
          <w:szCs w:val="24"/>
        </w:rPr>
        <w:t xml:space="preserve">ased </w:t>
      </w:r>
      <w:r w:rsidR="00181797" w:rsidRPr="00AB2718">
        <w:rPr>
          <w:rFonts w:ascii="Book Antiqua" w:hAnsi="Book Antiqua" w:cs="Times New Roman"/>
          <w:sz w:val="24"/>
          <w:szCs w:val="24"/>
        </w:rPr>
        <w:t>on the patient’s condition, the according treatment plan was drawn up as shown in Fig</w:t>
      </w:r>
      <w:r w:rsidR="0048499D" w:rsidRPr="00AB2718">
        <w:rPr>
          <w:rFonts w:ascii="Book Antiqua" w:hAnsi="Book Antiqua" w:cs="Times New Roman"/>
          <w:sz w:val="24"/>
          <w:szCs w:val="24"/>
        </w:rPr>
        <w:t xml:space="preserve">ure </w:t>
      </w:r>
      <w:r w:rsidR="00181797" w:rsidRPr="00AB2718">
        <w:rPr>
          <w:rFonts w:ascii="Book Antiqua" w:hAnsi="Book Antiqua" w:cs="Times New Roman"/>
          <w:sz w:val="24"/>
          <w:szCs w:val="24"/>
        </w:rPr>
        <w:t xml:space="preserve">1C. </w:t>
      </w:r>
      <w:r w:rsidR="000264AF" w:rsidRPr="00AB2718">
        <w:rPr>
          <w:rFonts w:ascii="Book Antiqua" w:hAnsi="Book Antiqua" w:cs="Times New Roman"/>
          <w:sz w:val="24"/>
          <w:szCs w:val="24"/>
        </w:rPr>
        <w:t>Pre-operatively</w:t>
      </w:r>
      <w:r w:rsidR="006F0453" w:rsidRPr="00AB2718">
        <w:rPr>
          <w:rFonts w:ascii="Book Antiqua" w:hAnsi="Book Antiqua" w:cs="Times New Roman"/>
          <w:sz w:val="24"/>
          <w:szCs w:val="24"/>
        </w:rPr>
        <w:t xml:space="preserve">, the patient rinsed </w:t>
      </w:r>
      <w:r w:rsidR="000264AF" w:rsidRPr="00AB2718">
        <w:rPr>
          <w:rFonts w:ascii="Book Antiqua" w:hAnsi="Book Antiqua" w:cs="Times New Roman"/>
          <w:sz w:val="24"/>
          <w:szCs w:val="24"/>
        </w:rPr>
        <w:t xml:space="preserve">her mouth </w:t>
      </w:r>
      <w:r w:rsidR="006F0453" w:rsidRPr="00AB2718">
        <w:rPr>
          <w:rFonts w:ascii="Book Antiqua" w:hAnsi="Book Antiqua" w:cs="Times New Roman"/>
          <w:sz w:val="24"/>
          <w:szCs w:val="24"/>
        </w:rPr>
        <w:t>with 0.12% chlorhexidine solution for 3</w:t>
      </w:r>
      <w:r w:rsidR="000264AF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6F0453" w:rsidRPr="00AB2718">
        <w:rPr>
          <w:rFonts w:ascii="Book Antiqua" w:hAnsi="Book Antiqua" w:cs="Times New Roman"/>
          <w:sz w:val="24"/>
          <w:szCs w:val="24"/>
        </w:rPr>
        <w:t>min every time,</w:t>
      </w:r>
      <w:r w:rsidR="000264AF" w:rsidRPr="00AB2718">
        <w:rPr>
          <w:rFonts w:ascii="Book Antiqua" w:hAnsi="Book Antiqua" w:cs="Times New Roman"/>
          <w:sz w:val="24"/>
          <w:szCs w:val="24"/>
        </w:rPr>
        <w:t xml:space="preserve"> for</w:t>
      </w:r>
      <w:r w:rsidR="006F0453" w:rsidRPr="00AB2718">
        <w:rPr>
          <w:rFonts w:ascii="Book Antiqua" w:hAnsi="Book Antiqua" w:cs="Times New Roman"/>
          <w:sz w:val="24"/>
          <w:szCs w:val="24"/>
        </w:rPr>
        <w:t xml:space="preserve"> a total of three times. </w:t>
      </w:r>
      <w:r w:rsidR="000264AF" w:rsidRPr="00AB2718">
        <w:rPr>
          <w:rFonts w:ascii="Book Antiqua" w:hAnsi="Book Antiqua" w:cs="Times New Roman"/>
          <w:sz w:val="24"/>
          <w:szCs w:val="24"/>
        </w:rPr>
        <w:t>L</w:t>
      </w:r>
      <w:r w:rsidR="006F0453" w:rsidRPr="00AB2718">
        <w:rPr>
          <w:rFonts w:ascii="Book Antiqua" w:hAnsi="Book Antiqua" w:cs="Times New Roman"/>
          <w:sz w:val="24"/>
          <w:szCs w:val="24"/>
        </w:rPr>
        <w:t>ocal anesthesia</w:t>
      </w:r>
      <w:r w:rsidR="000264AF" w:rsidRPr="00AB2718">
        <w:rPr>
          <w:rFonts w:ascii="Book Antiqua" w:hAnsi="Book Antiqua" w:cs="Times New Roman"/>
          <w:sz w:val="24"/>
          <w:szCs w:val="24"/>
        </w:rPr>
        <w:t xml:space="preserve"> was administered.</w:t>
      </w:r>
      <w:r w:rsidR="006F0453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0264AF" w:rsidRPr="00AB2718">
        <w:rPr>
          <w:rFonts w:ascii="Book Antiqua" w:hAnsi="Book Antiqua" w:cs="Times New Roman"/>
          <w:sz w:val="24"/>
          <w:szCs w:val="24"/>
        </w:rPr>
        <w:t>T</w:t>
      </w:r>
      <w:r w:rsidR="006F0453" w:rsidRPr="00AB2718">
        <w:rPr>
          <w:rFonts w:ascii="Book Antiqua" w:hAnsi="Book Antiqua" w:cs="Times New Roman"/>
          <w:sz w:val="24"/>
          <w:szCs w:val="24"/>
        </w:rPr>
        <w:t>he molar t</w:t>
      </w:r>
      <w:r w:rsidR="00AB5CD9" w:rsidRPr="00AB2718">
        <w:rPr>
          <w:rFonts w:ascii="Book Antiqua" w:hAnsi="Book Antiqua" w:cs="Times New Roman"/>
          <w:sz w:val="24"/>
          <w:szCs w:val="24"/>
        </w:rPr>
        <w:t>oo</w:t>
      </w:r>
      <w:r w:rsidR="006F0453" w:rsidRPr="00AB2718">
        <w:rPr>
          <w:rFonts w:ascii="Book Antiqua" w:hAnsi="Book Antiqua" w:cs="Times New Roman"/>
          <w:sz w:val="24"/>
          <w:szCs w:val="24"/>
        </w:rPr>
        <w:t xml:space="preserve">th </w:t>
      </w:r>
      <w:r w:rsidR="005A491B" w:rsidRPr="00AB2718">
        <w:rPr>
          <w:rFonts w:ascii="Book Antiqua" w:hAnsi="Book Antiqua" w:cs="Times New Roman"/>
          <w:sz w:val="24"/>
          <w:szCs w:val="24"/>
        </w:rPr>
        <w:t>was</w:t>
      </w:r>
      <w:r w:rsidR="006F0453" w:rsidRPr="00AB2718">
        <w:rPr>
          <w:rFonts w:ascii="Book Antiqua" w:hAnsi="Book Antiqua" w:cs="Times New Roman"/>
          <w:sz w:val="24"/>
          <w:szCs w:val="24"/>
        </w:rPr>
        <w:t xml:space="preserve"> removed </w:t>
      </w:r>
      <w:r w:rsidR="009D0305" w:rsidRPr="00AB2718">
        <w:rPr>
          <w:rFonts w:ascii="Book Antiqua" w:hAnsi="Book Antiqua" w:cs="Times New Roman"/>
          <w:sz w:val="24"/>
          <w:szCs w:val="24"/>
        </w:rPr>
        <w:t xml:space="preserve">using a minimally invasive </w:t>
      </w:r>
      <w:r w:rsidR="006F0453" w:rsidRPr="00AB2718">
        <w:rPr>
          <w:rFonts w:ascii="Book Antiqua" w:hAnsi="Book Antiqua" w:cs="Times New Roman"/>
          <w:sz w:val="24"/>
          <w:szCs w:val="24"/>
        </w:rPr>
        <w:lastRenderedPageBreak/>
        <w:t xml:space="preserve">flapless </w:t>
      </w:r>
      <w:r w:rsidR="009D0305" w:rsidRPr="00AB2718">
        <w:rPr>
          <w:rFonts w:ascii="Book Antiqua" w:hAnsi="Book Antiqua" w:cs="Times New Roman"/>
          <w:sz w:val="24"/>
          <w:szCs w:val="24"/>
        </w:rPr>
        <w:t xml:space="preserve">technique </w:t>
      </w:r>
      <w:r w:rsidR="006F0453" w:rsidRPr="00AB2718">
        <w:rPr>
          <w:rFonts w:ascii="Book Antiqua" w:hAnsi="Book Antiqua" w:cs="Times New Roman"/>
          <w:sz w:val="24"/>
          <w:szCs w:val="24"/>
        </w:rPr>
        <w:t>to preserve the socket walls (</w:t>
      </w:r>
      <w:r w:rsidR="006D73C3" w:rsidRPr="00AB2718">
        <w:rPr>
          <w:rFonts w:ascii="Book Antiqua" w:hAnsi="Book Antiqua" w:cs="Times New Roman"/>
          <w:sz w:val="24"/>
          <w:szCs w:val="24"/>
        </w:rPr>
        <w:t>Figure</w:t>
      </w:r>
      <w:r w:rsidR="006F0453" w:rsidRPr="00AB2718">
        <w:rPr>
          <w:rFonts w:ascii="Book Antiqua" w:hAnsi="Book Antiqua" w:cs="Times New Roman"/>
          <w:sz w:val="24"/>
          <w:szCs w:val="24"/>
        </w:rPr>
        <w:t xml:space="preserve"> 2</w:t>
      </w:r>
      <w:r w:rsidR="00DE293A" w:rsidRPr="00AB2718">
        <w:rPr>
          <w:rFonts w:ascii="Book Antiqua" w:hAnsi="Book Antiqua" w:cs="Times New Roman"/>
          <w:sz w:val="24"/>
          <w:szCs w:val="24"/>
        </w:rPr>
        <w:t>A</w:t>
      </w:r>
      <w:r w:rsidR="006F0453" w:rsidRPr="00AB2718">
        <w:rPr>
          <w:rFonts w:ascii="Book Antiqua" w:hAnsi="Book Antiqua" w:cs="Times New Roman"/>
          <w:sz w:val="24"/>
          <w:szCs w:val="24"/>
        </w:rPr>
        <w:t>). Then</w:t>
      </w:r>
      <w:r w:rsidR="009D0305" w:rsidRPr="00AB2718">
        <w:rPr>
          <w:rFonts w:ascii="Book Antiqua" w:hAnsi="Book Antiqua" w:cs="Times New Roman"/>
          <w:sz w:val="24"/>
          <w:szCs w:val="24"/>
        </w:rPr>
        <w:t>,</w:t>
      </w:r>
      <w:r w:rsidR="006F0453" w:rsidRPr="00AB2718">
        <w:rPr>
          <w:rFonts w:ascii="Book Antiqua" w:hAnsi="Book Antiqua" w:cs="Times New Roman"/>
          <w:sz w:val="24"/>
          <w:szCs w:val="24"/>
        </w:rPr>
        <w:t xml:space="preserve"> the socket </w:t>
      </w:r>
      <w:r w:rsidR="00DE4A3B" w:rsidRPr="00AB2718">
        <w:rPr>
          <w:rFonts w:ascii="Book Antiqua" w:hAnsi="Book Antiqua" w:cs="Times New Roman"/>
          <w:sz w:val="24"/>
          <w:szCs w:val="24"/>
        </w:rPr>
        <w:t>w</w:t>
      </w:r>
      <w:r w:rsidR="00DE4A3B">
        <w:rPr>
          <w:rFonts w:ascii="Book Antiqua" w:hAnsi="Book Antiqua" w:cs="Times New Roman"/>
          <w:sz w:val="24"/>
          <w:szCs w:val="24"/>
        </w:rPr>
        <w:t>as</w:t>
      </w:r>
      <w:r w:rsidR="00DE4A3B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6F0453" w:rsidRPr="00AB2718">
        <w:rPr>
          <w:rFonts w:ascii="Book Antiqua" w:hAnsi="Book Antiqua" w:cs="Times New Roman"/>
          <w:sz w:val="24"/>
          <w:szCs w:val="24"/>
        </w:rPr>
        <w:t xml:space="preserve">thoroughly debrided and irrigated. </w:t>
      </w:r>
      <w:r w:rsidR="009D0305" w:rsidRPr="00AB2718">
        <w:rPr>
          <w:rFonts w:ascii="Book Antiqua" w:hAnsi="Book Antiqua" w:cs="Times New Roman"/>
          <w:sz w:val="24"/>
          <w:szCs w:val="24"/>
        </w:rPr>
        <w:t>As</w:t>
      </w:r>
      <w:r w:rsidR="006F0453" w:rsidRPr="00AB2718">
        <w:rPr>
          <w:rFonts w:ascii="Book Antiqua" w:hAnsi="Book Antiqua" w:cs="Times New Roman"/>
          <w:sz w:val="24"/>
          <w:szCs w:val="24"/>
        </w:rPr>
        <w:t xml:space="preserve"> the residual bone h</w:t>
      </w:r>
      <w:r w:rsidR="009D0305" w:rsidRPr="00AB2718">
        <w:rPr>
          <w:rFonts w:ascii="Book Antiqua" w:hAnsi="Book Antiqua" w:cs="Times New Roman"/>
          <w:sz w:val="24"/>
          <w:szCs w:val="24"/>
        </w:rPr>
        <w:t xml:space="preserve">eight was </w:t>
      </w:r>
      <w:r w:rsidR="00AB5CD9" w:rsidRPr="00AB2718">
        <w:rPr>
          <w:rFonts w:ascii="Book Antiqua" w:hAnsi="Book Antiqua" w:cs="Times New Roman"/>
          <w:sz w:val="24"/>
          <w:szCs w:val="24"/>
        </w:rPr>
        <w:t>6</w:t>
      </w:r>
      <w:r w:rsidR="00F11E21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9D0305" w:rsidRPr="00AB2718">
        <w:rPr>
          <w:rFonts w:ascii="Book Antiqua" w:hAnsi="Book Antiqua" w:cs="Times New Roman"/>
          <w:sz w:val="24"/>
          <w:szCs w:val="24"/>
        </w:rPr>
        <w:t>mm</w:t>
      </w:r>
      <w:r w:rsidR="006F0453" w:rsidRPr="00AB2718">
        <w:rPr>
          <w:rFonts w:ascii="Book Antiqua" w:hAnsi="Book Antiqua" w:cs="Times New Roman"/>
          <w:sz w:val="24"/>
          <w:szCs w:val="24"/>
        </w:rPr>
        <w:t xml:space="preserve">, </w:t>
      </w:r>
      <w:bookmarkStart w:id="165" w:name="_Hlk4429268"/>
      <w:bookmarkStart w:id="166" w:name="OLE_LINK3"/>
      <w:r w:rsidR="00657A8C" w:rsidRPr="00AB2718">
        <w:rPr>
          <w:rFonts w:ascii="Book Antiqua" w:hAnsi="Book Antiqua" w:cs="Times New Roman"/>
          <w:sz w:val="24"/>
          <w:szCs w:val="24"/>
        </w:rPr>
        <w:t>maxillary sinus floor augmentation</w:t>
      </w:r>
      <w:bookmarkEnd w:id="165"/>
      <w:bookmarkEnd w:id="166"/>
      <w:r w:rsidR="006F0453" w:rsidRPr="00AB2718">
        <w:rPr>
          <w:rFonts w:ascii="Book Antiqua" w:hAnsi="Book Antiqua" w:cs="Times New Roman"/>
          <w:sz w:val="24"/>
          <w:szCs w:val="24"/>
        </w:rPr>
        <w:t xml:space="preserve"> w</w:t>
      </w:r>
      <w:r w:rsidR="009D0305" w:rsidRPr="00AB2718">
        <w:rPr>
          <w:rFonts w:ascii="Book Antiqua" w:hAnsi="Book Antiqua" w:cs="Times New Roman"/>
          <w:sz w:val="24"/>
          <w:szCs w:val="24"/>
        </w:rPr>
        <w:t>as</w:t>
      </w:r>
      <w:r w:rsidR="006F0453" w:rsidRPr="00AB2718">
        <w:rPr>
          <w:rFonts w:ascii="Book Antiqua" w:hAnsi="Book Antiqua" w:cs="Times New Roman"/>
          <w:sz w:val="24"/>
          <w:szCs w:val="24"/>
        </w:rPr>
        <w:t xml:space="preserve"> performed. After</w:t>
      </w:r>
      <w:r w:rsidR="009D0305" w:rsidRPr="00AB2718">
        <w:rPr>
          <w:rFonts w:ascii="Book Antiqua" w:hAnsi="Book Antiqua" w:cs="Times New Roman"/>
          <w:sz w:val="24"/>
          <w:szCs w:val="24"/>
        </w:rPr>
        <w:t xml:space="preserve"> that</w:t>
      </w:r>
      <w:r w:rsidR="006F0453" w:rsidRPr="00AB2718">
        <w:rPr>
          <w:rFonts w:ascii="Book Antiqua" w:hAnsi="Book Antiqua" w:cs="Times New Roman"/>
          <w:sz w:val="24"/>
          <w:szCs w:val="24"/>
        </w:rPr>
        <w:t>,</w:t>
      </w:r>
      <w:r w:rsidR="00300550">
        <w:rPr>
          <w:rFonts w:ascii="Book Antiqua" w:hAnsi="Book Antiqua" w:cs="Times New Roman"/>
          <w:sz w:val="24"/>
          <w:szCs w:val="24"/>
        </w:rPr>
        <w:t xml:space="preserve"> an</w:t>
      </w:r>
      <w:r w:rsidR="006F0453" w:rsidRPr="00AB2718">
        <w:rPr>
          <w:rFonts w:ascii="Book Antiqua" w:hAnsi="Book Antiqua" w:cs="Times New Roman"/>
          <w:sz w:val="24"/>
          <w:szCs w:val="24"/>
        </w:rPr>
        <w:t xml:space="preserve"> implant </w:t>
      </w:r>
      <w:r w:rsidR="00EB1CDC" w:rsidRPr="00AB2718">
        <w:rPr>
          <w:rFonts w:ascii="Book Antiqua" w:hAnsi="Book Antiqua" w:cs="Times New Roman"/>
          <w:sz w:val="24"/>
          <w:szCs w:val="24"/>
        </w:rPr>
        <w:t>(SLA, Straumann, Switzerland, 4.8</w:t>
      </w:r>
      <w:r w:rsidR="00DE4A3B">
        <w:rPr>
          <w:rFonts w:ascii="Book Antiqua" w:hAnsi="Book Antiqua" w:cs="Times New Roman"/>
          <w:sz w:val="24"/>
          <w:szCs w:val="24"/>
        </w:rPr>
        <w:t xml:space="preserve"> </w:t>
      </w:r>
      <w:r w:rsidR="00EB1CDC" w:rsidRPr="00AB2718">
        <w:rPr>
          <w:rFonts w:ascii="Book Antiqua" w:hAnsi="Book Antiqua" w:cs="Times New Roman"/>
          <w:sz w:val="24"/>
          <w:szCs w:val="24"/>
        </w:rPr>
        <w:t>mm</w:t>
      </w:r>
      <w:r w:rsidR="002C1C71" w:rsidRPr="00AB2718">
        <w:rPr>
          <w:rFonts w:ascii="Book Antiqua" w:hAnsi="Book Antiqua" w:cs="Times New Roman"/>
          <w:sz w:val="24"/>
          <w:szCs w:val="24"/>
        </w:rPr>
        <w:t xml:space="preserve"> × </w:t>
      </w:r>
      <w:r w:rsidR="00EB1CDC" w:rsidRPr="00AB2718">
        <w:rPr>
          <w:rFonts w:ascii="Book Antiqua" w:hAnsi="Book Antiqua" w:cs="Times New Roman"/>
          <w:sz w:val="24"/>
          <w:szCs w:val="24"/>
        </w:rPr>
        <w:t>10</w:t>
      </w:r>
      <w:r w:rsidR="00DE4A3B">
        <w:rPr>
          <w:rFonts w:ascii="Book Antiqua" w:hAnsi="Book Antiqua" w:cs="Times New Roman"/>
          <w:sz w:val="24"/>
          <w:szCs w:val="24"/>
        </w:rPr>
        <w:t xml:space="preserve"> </w:t>
      </w:r>
      <w:r w:rsidR="00EB1CDC" w:rsidRPr="00AB2718">
        <w:rPr>
          <w:rFonts w:ascii="Book Antiqua" w:hAnsi="Book Antiqua" w:cs="Times New Roman"/>
          <w:sz w:val="24"/>
          <w:szCs w:val="24"/>
        </w:rPr>
        <w:t>mm, soft level implant)</w:t>
      </w:r>
      <w:r w:rsidR="00DE293A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797D90" w:rsidRPr="00AB2718">
        <w:rPr>
          <w:rFonts w:ascii="Book Antiqua" w:hAnsi="Book Antiqua" w:cs="Times New Roman"/>
          <w:sz w:val="24"/>
          <w:szCs w:val="24"/>
        </w:rPr>
        <w:t>w</w:t>
      </w:r>
      <w:r w:rsidR="00797D90">
        <w:rPr>
          <w:rFonts w:ascii="Book Antiqua" w:hAnsi="Book Antiqua" w:cs="Times New Roman"/>
          <w:sz w:val="24"/>
          <w:szCs w:val="24"/>
        </w:rPr>
        <w:t>as</w:t>
      </w:r>
      <w:r w:rsidR="00797D90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F11E21" w:rsidRPr="00AB2718">
        <w:rPr>
          <w:rFonts w:ascii="Book Antiqua" w:hAnsi="Book Antiqua" w:cs="Times New Roman"/>
          <w:sz w:val="24"/>
          <w:szCs w:val="24"/>
        </w:rPr>
        <w:t xml:space="preserve">placed into the fresh socket and good primary implant stability was achieved </w:t>
      </w:r>
      <w:r w:rsidR="00DE293A" w:rsidRPr="00AB2718">
        <w:rPr>
          <w:rFonts w:ascii="Book Antiqua" w:hAnsi="Book Antiqua" w:cs="Times New Roman"/>
          <w:sz w:val="24"/>
          <w:szCs w:val="24"/>
        </w:rPr>
        <w:t>(</w:t>
      </w:r>
      <w:r w:rsidR="006D73C3" w:rsidRPr="00AB2718">
        <w:rPr>
          <w:rFonts w:ascii="Book Antiqua" w:hAnsi="Book Antiqua" w:cs="Times New Roman"/>
          <w:sz w:val="24"/>
          <w:szCs w:val="24"/>
        </w:rPr>
        <w:t>Figure</w:t>
      </w:r>
      <w:r w:rsidR="00DE293A" w:rsidRPr="00AB2718">
        <w:rPr>
          <w:rFonts w:ascii="Book Antiqua" w:hAnsi="Book Antiqua" w:cs="Times New Roman"/>
          <w:sz w:val="24"/>
          <w:szCs w:val="24"/>
        </w:rPr>
        <w:t xml:space="preserve"> 2B)</w:t>
      </w:r>
      <w:r w:rsidR="006F0453" w:rsidRPr="00AB2718">
        <w:rPr>
          <w:rFonts w:ascii="Book Antiqua" w:hAnsi="Book Antiqua" w:cs="Times New Roman"/>
          <w:sz w:val="24"/>
          <w:szCs w:val="24"/>
        </w:rPr>
        <w:t xml:space="preserve">. In the </w:t>
      </w:r>
      <w:r w:rsidR="00797D90">
        <w:rPr>
          <w:rFonts w:ascii="Book Antiqua" w:hAnsi="Book Antiqua" w:cs="Times New Roman"/>
          <w:sz w:val="24"/>
          <w:szCs w:val="24"/>
        </w:rPr>
        <w:t>four-</w:t>
      </w:r>
      <w:r w:rsidR="006F0453" w:rsidRPr="00AB2718">
        <w:rPr>
          <w:rFonts w:ascii="Book Antiqua" w:hAnsi="Book Antiqua" w:cs="Times New Roman"/>
          <w:sz w:val="24"/>
          <w:szCs w:val="24"/>
        </w:rPr>
        <w:t>wall bony defect, the healing abutment was screwed</w:t>
      </w:r>
      <w:bookmarkStart w:id="167" w:name="_Hlk4523567"/>
      <w:r w:rsidR="001D5A6B" w:rsidRPr="00AB2718">
        <w:rPr>
          <w:rFonts w:ascii="Book Antiqua" w:hAnsi="Book Antiqua" w:cs="Times New Roman"/>
          <w:sz w:val="24"/>
          <w:szCs w:val="24"/>
        </w:rPr>
        <w:t xml:space="preserve">. PRF </w:t>
      </w:r>
      <w:r w:rsidR="004E7A77" w:rsidRPr="00AB2718">
        <w:rPr>
          <w:rFonts w:ascii="Book Antiqua" w:hAnsi="Book Antiqua" w:cs="Times New Roman"/>
          <w:sz w:val="24"/>
          <w:szCs w:val="24"/>
        </w:rPr>
        <w:t xml:space="preserve">was </w:t>
      </w:r>
      <w:r w:rsidR="001D5A6B" w:rsidRPr="00AB2718">
        <w:rPr>
          <w:rFonts w:ascii="Book Antiqua" w:hAnsi="Book Antiqua" w:cs="Times New Roman"/>
          <w:sz w:val="24"/>
          <w:szCs w:val="24"/>
        </w:rPr>
        <w:t xml:space="preserve">prepared as described </w:t>
      </w:r>
      <w:r w:rsidR="004E7A77" w:rsidRPr="00AB2718">
        <w:rPr>
          <w:rFonts w:ascii="Book Antiqua" w:hAnsi="Book Antiqua" w:cs="Times New Roman"/>
          <w:sz w:val="24"/>
          <w:szCs w:val="24"/>
        </w:rPr>
        <w:t xml:space="preserve">in a </w:t>
      </w:r>
      <w:r w:rsidR="0058706E" w:rsidRPr="00AB2718">
        <w:rPr>
          <w:rFonts w:ascii="Book Antiqua" w:hAnsi="Book Antiqua" w:cs="Times New Roman"/>
          <w:sz w:val="24"/>
          <w:szCs w:val="24"/>
        </w:rPr>
        <w:t>previous</w:t>
      </w:r>
      <w:r w:rsidR="004E7A77" w:rsidRPr="00AB2718">
        <w:rPr>
          <w:rFonts w:ascii="Book Antiqua" w:hAnsi="Book Antiqua" w:cs="Times New Roman"/>
          <w:sz w:val="24"/>
          <w:szCs w:val="24"/>
        </w:rPr>
        <w:t>ly published study</w:t>
      </w:r>
      <w:r w:rsidR="0058706E" w:rsidRPr="00AB2718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1D5A6B" w:rsidRPr="00AB2718">
        <w:rPr>
          <w:rFonts w:ascii="Book Antiqua" w:hAnsi="Book Antiqua" w:cs="Times New Roman"/>
          <w:sz w:val="24"/>
          <w:szCs w:val="24"/>
          <w:vertAlign w:val="superscript"/>
        </w:rPr>
        <w:t>22]</w:t>
      </w:r>
      <w:r w:rsidR="001D5A6B" w:rsidRPr="00AB2718">
        <w:rPr>
          <w:rFonts w:ascii="Book Antiqua" w:hAnsi="Book Antiqua" w:cs="Times New Roman"/>
          <w:sz w:val="24"/>
          <w:szCs w:val="24"/>
        </w:rPr>
        <w:t xml:space="preserve">. </w:t>
      </w:r>
      <w:bookmarkStart w:id="168" w:name="_Hlk4963743"/>
      <w:r w:rsidR="004B49ED" w:rsidRPr="00AB2718">
        <w:rPr>
          <w:rFonts w:ascii="Book Antiqua" w:hAnsi="Book Antiqua" w:cs="Times New Roman"/>
          <w:sz w:val="24"/>
          <w:szCs w:val="24"/>
        </w:rPr>
        <w:t>T</w:t>
      </w:r>
      <w:r w:rsidR="006F0453" w:rsidRPr="00AB2718">
        <w:rPr>
          <w:rFonts w:ascii="Book Antiqua" w:hAnsi="Book Antiqua" w:cs="Times New Roman"/>
          <w:sz w:val="24"/>
          <w:szCs w:val="24"/>
        </w:rPr>
        <w:t xml:space="preserve">he </w:t>
      </w:r>
      <w:r w:rsidR="00EB1CDC" w:rsidRPr="00AB2718">
        <w:rPr>
          <w:rFonts w:ascii="Book Antiqua" w:hAnsi="Book Antiqua" w:cs="Times New Roman"/>
          <w:sz w:val="24"/>
          <w:szCs w:val="24"/>
        </w:rPr>
        <w:t>bio</w:t>
      </w:r>
      <w:r w:rsidR="002C1C71" w:rsidRPr="00AB2718">
        <w:rPr>
          <w:rFonts w:ascii="Book Antiqua" w:hAnsi="Book Antiqua" w:cs="Times New Roman"/>
          <w:sz w:val="24"/>
          <w:szCs w:val="24"/>
        </w:rPr>
        <w:t>-</w:t>
      </w:r>
      <w:r w:rsidR="00EB1CDC" w:rsidRPr="00AB2718">
        <w:rPr>
          <w:rFonts w:ascii="Book Antiqua" w:hAnsi="Book Antiqua" w:cs="Times New Roman"/>
          <w:sz w:val="24"/>
          <w:szCs w:val="24"/>
        </w:rPr>
        <w:t xml:space="preserve">oss collagen </w:t>
      </w:r>
      <w:r w:rsidR="00D3755D" w:rsidRPr="00AB2718">
        <w:rPr>
          <w:rFonts w:ascii="Book Antiqua" w:hAnsi="Book Antiqua" w:cs="Times New Roman"/>
          <w:sz w:val="24"/>
          <w:szCs w:val="24"/>
        </w:rPr>
        <w:t xml:space="preserve">with </w:t>
      </w:r>
      <w:r w:rsidR="006F0453" w:rsidRPr="00AB2718">
        <w:rPr>
          <w:rFonts w:ascii="Book Antiqua" w:hAnsi="Book Antiqua" w:cs="Times New Roman"/>
          <w:sz w:val="24"/>
          <w:szCs w:val="24"/>
        </w:rPr>
        <w:t xml:space="preserve">PRF </w:t>
      </w:r>
      <w:r w:rsidR="00D3755D" w:rsidRPr="00AB2718">
        <w:rPr>
          <w:rFonts w:ascii="Book Antiqua" w:hAnsi="Book Antiqua" w:cs="Times New Roman"/>
          <w:sz w:val="24"/>
          <w:szCs w:val="24"/>
        </w:rPr>
        <w:t>w</w:t>
      </w:r>
      <w:r w:rsidR="005B7280" w:rsidRPr="00AB2718">
        <w:rPr>
          <w:rFonts w:ascii="Book Antiqua" w:hAnsi="Book Antiqua" w:cs="Times New Roman"/>
          <w:sz w:val="24"/>
          <w:szCs w:val="24"/>
        </w:rPr>
        <w:t>as</w:t>
      </w:r>
      <w:r w:rsidR="006F0453" w:rsidRPr="00AB2718">
        <w:rPr>
          <w:rFonts w:ascii="Book Antiqua" w:hAnsi="Book Antiqua" w:cs="Times New Roman"/>
          <w:sz w:val="24"/>
          <w:szCs w:val="24"/>
        </w:rPr>
        <w:t xml:space="preserve"> placed into the space between the implant and the socket walls</w:t>
      </w:r>
      <w:bookmarkStart w:id="169" w:name="_Hlk4484878"/>
      <w:bookmarkEnd w:id="167"/>
      <w:bookmarkEnd w:id="168"/>
      <w:r w:rsidR="006F0453" w:rsidRPr="00AB2718">
        <w:rPr>
          <w:rFonts w:ascii="Book Antiqua" w:hAnsi="Book Antiqua" w:cs="Times New Roman"/>
          <w:sz w:val="24"/>
          <w:szCs w:val="24"/>
        </w:rPr>
        <w:t xml:space="preserve"> (</w:t>
      </w:r>
      <w:r w:rsidR="006D73C3" w:rsidRPr="00AB2718">
        <w:rPr>
          <w:rFonts w:ascii="Book Antiqua" w:hAnsi="Book Antiqua" w:cs="Times New Roman"/>
          <w:sz w:val="24"/>
          <w:szCs w:val="24"/>
        </w:rPr>
        <w:t>Figure</w:t>
      </w:r>
      <w:r w:rsidR="006F0453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DE293A" w:rsidRPr="00AB2718">
        <w:rPr>
          <w:rFonts w:ascii="Book Antiqua" w:hAnsi="Book Antiqua" w:cs="Times New Roman"/>
          <w:sz w:val="24"/>
          <w:szCs w:val="24"/>
        </w:rPr>
        <w:t>2C</w:t>
      </w:r>
      <w:r w:rsidR="006F0453" w:rsidRPr="00AB2718">
        <w:rPr>
          <w:rFonts w:ascii="Book Antiqua" w:hAnsi="Book Antiqua" w:cs="Times New Roman"/>
          <w:sz w:val="24"/>
          <w:szCs w:val="24"/>
        </w:rPr>
        <w:t>)</w:t>
      </w:r>
      <w:bookmarkEnd w:id="169"/>
      <w:r w:rsidR="006F0453" w:rsidRPr="00AB2718">
        <w:rPr>
          <w:rFonts w:ascii="Book Antiqua" w:hAnsi="Book Antiqua" w:cs="Times New Roman"/>
          <w:sz w:val="24"/>
          <w:szCs w:val="24"/>
        </w:rPr>
        <w:t xml:space="preserve">. Subsequently, the wound was covered </w:t>
      </w:r>
      <w:r w:rsidR="00DE4A3B">
        <w:rPr>
          <w:rFonts w:ascii="Book Antiqua" w:hAnsi="Book Antiqua" w:cs="Times New Roman"/>
          <w:sz w:val="24"/>
          <w:szCs w:val="24"/>
        </w:rPr>
        <w:t>with a</w:t>
      </w:r>
      <w:r w:rsidR="00DE4A3B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6F0453" w:rsidRPr="00AB2718">
        <w:rPr>
          <w:rFonts w:ascii="Book Antiqua" w:hAnsi="Book Antiqua" w:cs="Times New Roman"/>
          <w:sz w:val="24"/>
          <w:szCs w:val="24"/>
        </w:rPr>
        <w:t>PRF membrane</w:t>
      </w:r>
      <w:r w:rsidR="004E7A77" w:rsidRPr="00AB2718">
        <w:rPr>
          <w:rFonts w:ascii="Book Antiqua" w:hAnsi="Book Antiqua" w:cs="Times New Roman"/>
          <w:sz w:val="24"/>
          <w:szCs w:val="24"/>
        </w:rPr>
        <w:t xml:space="preserve">. Sutures were put on loosely </w:t>
      </w:r>
      <w:r w:rsidR="006F0453" w:rsidRPr="00AB2718">
        <w:rPr>
          <w:rFonts w:ascii="Book Antiqua" w:hAnsi="Book Antiqua" w:cs="Times New Roman"/>
          <w:sz w:val="24"/>
          <w:szCs w:val="24"/>
        </w:rPr>
        <w:t xml:space="preserve">to </w:t>
      </w:r>
      <w:r w:rsidR="004E7A77" w:rsidRPr="00AB2718">
        <w:rPr>
          <w:rFonts w:ascii="Book Antiqua" w:hAnsi="Book Antiqua" w:cs="Times New Roman"/>
          <w:sz w:val="24"/>
          <w:szCs w:val="24"/>
        </w:rPr>
        <w:t xml:space="preserve">allow the </w:t>
      </w:r>
      <w:r w:rsidR="006F0453" w:rsidRPr="00AB2718">
        <w:rPr>
          <w:rFonts w:ascii="Book Antiqua" w:hAnsi="Book Antiqua" w:cs="Times New Roman"/>
          <w:sz w:val="24"/>
          <w:szCs w:val="24"/>
        </w:rPr>
        <w:t>regenerat</w:t>
      </w:r>
      <w:r w:rsidR="004E7A77" w:rsidRPr="00AB2718">
        <w:rPr>
          <w:rFonts w:ascii="Book Antiqua" w:hAnsi="Book Antiqua" w:cs="Times New Roman"/>
          <w:sz w:val="24"/>
          <w:szCs w:val="24"/>
        </w:rPr>
        <w:t>ion of</w:t>
      </w:r>
      <w:r w:rsidR="006F0453" w:rsidRPr="00AB2718">
        <w:rPr>
          <w:rFonts w:ascii="Book Antiqua" w:hAnsi="Book Antiqua" w:cs="Times New Roman"/>
          <w:sz w:val="24"/>
          <w:szCs w:val="24"/>
        </w:rPr>
        <w:t xml:space="preserve"> soft tissue (</w:t>
      </w:r>
      <w:r w:rsidR="006D73C3" w:rsidRPr="00AB2718">
        <w:rPr>
          <w:rFonts w:ascii="Book Antiqua" w:hAnsi="Book Antiqua" w:cs="Times New Roman"/>
          <w:sz w:val="24"/>
          <w:szCs w:val="24"/>
        </w:rPr>
        <w:t>Figure</w:t>
      </w:r>
      <w:r w:rsidR="006F0453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AD702E" w:rsidRPr="00AB2718">
        <w:rPr>
          <w:rFonts w:ascii="Book Antiqua" w:hAnsi="Book Antiqua" w:cs="Times New Roman"/>
          <w:sz w:val="24"/>
          <w:szCs w:val="24"/>
        </w:rPr>
        <w:t>2</w:t>
      </w:r>
      <w:r w:rsidR="004E7A77" w:rsidRPr="00AB2718">
        <w:rPr>
          <w:rFonts w:ascii="Book Antiqua" w:hAnsi="Book Antiqua" w:cs="Times New Roman"/>
          <w:sz w:val="24"/>
          <w:szCs w:val="24"/>
        </w:rPr>
        <w:t>D</w:t>
      </w:r>
      <w:r w:rsidR="002C1C71" w:rsidRPr="00AB2718">
        <w:rPr>
          <w:rFonts w:ascii="Book Antiqua" w:hAnsi="Book Antiqua" w:cs="Times New Roman"/>
          <w:sz w:val="24"/>
          <w:szCs w:val="24"/>
        </w:rPr>
        <w:t xml:space="preserve"> and </w:t>
      </w:r>
      <w:r w:rsidR="00FA2085" w:rsidRPr="00AB2718">
        <w:rPr>
          <w:rFonts w:ascii="Book Antiqua" w:hAnsi="Book Antiqua" w:cs="Times New Roman"/>
          <w:sz w:val="24"/>
          <w:szCs w:val="24"/>
        </w:rPr>
        <w:t>E</w:t>
      </w:r>
      <w:r w:rsidR="006F0453" w:rsidRPr="00AB2718">
        <w:rPr>
          <w:rFonts w:ascii="Book Antiqua" w:hAnsi="Book Antiqua" w:cs="Times New Roman"/>
          <w:sz w:val="24"/>
          <w:szCs w:val="24"/>
        </w:rPr>
        <w:t>).</w:t>
      </w:r>
      <w:r w:rsidR="004E7A77" w:rsidRPr="00AB2718">
        <w:rPr>
          <w:rFonts w:ascii="Book Antiqua" w:hAnsi="Book Antiqua" w:cs="Times New Roman"/>
          <w:sz w:val="24"/>
          <w:szCs w:val="24"/>
        </w:rPr>
        <w:t xml:space="preserve"> Postoperatively, 500 mg </w:t>
      </w:r>
      <w:r w:rsidR="00DE4A3B">
        <w:rPr>
          <w:rFonts w:ascii="Book Antiqua" w:hAnsi="Book Antiqua" w:cs="Times New Roman"/>
          <w:sz w:val="24"/>
          <w:szCs w:val="24"/>
        </w:rPr>
        <w:t xml:space="preserve">of </w:t>
      </w:r>
      <w:r w:rsidR="004E7A77" w:rsidRPr="00AB2718">
        <w:rPr>
          <w:rFonts w:ascii="Book Antiqua" w:hAnsi="Book Antiqua" w:cs="Times New Roman"/>
          <w:sz w:val="24"/>
          <w:szCs w:val="24"/>
        </w:rPr>
        <w:t>azithromycin was prescribed</w:t>
      </w:r>
      <w:r w:rsidR="00DE4A3B">
        <w:rPr>
          <w:rFonts w:ascii="Book Antiqua" w:hAnsi="Book Antiqua" w:cs="Times New Roman"/>
          <w:sz w:val="24"/>
          <w:szCs w:val="24"/>
        </w:rPr>
        <w:t xml:space="preserve"> (</w:t>
      </w:r>
      <w:r w:rsidR="004E7A77" w:rsidRPr="00AB2718">
        <w:rPr>
          <w:rFonts w:ascii="Book Antiqua" w:hAnsi="Book Antiqua" w:cs="Times New Roman"/>
          <w:sz w:val="24"/>
          <w:szCs w:val="24"/>
        </w:rPr>
        <w:t>twice daily</w:t>
      </w:r>
      <w:r w:rsidR="00DE4A3B">
        <w:rPr>
          <w:rFonts w:ascii="Book Antiqua" w:hAnsi="Book Antiqua" w:cs="Times New Roman"/>
          <w:sz w:val="24"/>
          <w:szCs w:val="24"/>
        </w:rPr>
        <w:t xml:space="preserve"> for </w:t>
      </w:r>
      <w:r w:rsidR="004E7A77" w:rsidRPr="00AB2718">
        <w:rPr>
          <w:rFonts w:ascii="Book Antiqua" w:hAnsi="Book Antiqua" w:cs="Times New Roman"/>
          <w:sz w:val="24"/>
          <w:szCs w:val="24"/>
        </w:rPr>
        <w:t>5 d</w:t>
      </w:r>
      <w:r w:rsidR="00DE4A3B">
        <w:rPr>
          <w:rFonts w:ascii="Book Antiqua" w:hAnsi="Book Antiqua" w:cs="Times New Roman"/>
          <w:sz w:val="24"/>
          <w:szCs w:val="24"/>
        </w:rPr>
        <w:t>)</w:t>
      </w:r>
      <w:r w:rsidR="004E7A77" w:rsidRPr="00AB2718">
        <w:rPr>
          <w:rFonts w:ascii="Book Antiqua" w:hAnsi="Book Antiqua" w:cs="Times New Roman"/>
          <w:sz w:val="24"/>
          <w:szCs w:val="24"/>
        </w:rPr>
        <w:t>. The patient was instructed to avoid chewing in the surgical area and to continue the mouthwash with chlorhexidine 0.12% for 10 d. Sutures were removed after 10 d.</w:t>
      </w:r>
    </w:p>
    <w:p w14:paraId="306AA7DB" w14:textId="77777777" w:rsidR="002C1C71" w:rsidRPr="00AB2718" w:rsidRDefault="002C1C71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3F55593E" w14:textId="444544BC" w:rsidR="00040D42" w:rsidRPr="00AB2718" w:rsidRDefault="00040D42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B2718">
        <w:rPr>
          <w:rFonts w:ascii="Book Antiqua" w:hAnsi="Book Antiqua" w:cs="Times New Roman"/>
          <w:b/>
          <w:sz w:val="24"/>
          <w:szCs w:val="24"/>
        </w:rPr>
        <w:t>OUTCOME AND FOLLOW UP</w:t>
      </w:r>
    </w:p>
    <w:p w14:paraId="1CC12B63" w14:textId="2E72EBF8" w:rsidR="0029242D" w:rsidRPr="00AB2718" w:rsidRDefault="0029242D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170" w:name="_Hlk4523355"/>
      <w:bookmarkStart w:id="171" w:name="_Hlk5227339"/>
      <w:r w:rsidRPr="00AB2718">
        <w:rPr>
          <w:rFonts w:ascii="Book Antiqua" w:hAnsi="Book Antiqua" w:cs="Times New Roman"/>
          <w:sz w:val="24"/>
          <w:szCs w:val="24"/>
        </w:rPr>
        <w:t xml:space="preserve">At the follow-up visit 15 d </w:t>
      </w:r>
      <w:r w:rsidR="00A83244" w:rsidRPr="00AB2718">
        <w:rPr>
          <w:rFonts w:ascii="Book Antiqua" w:hAnsi="Book Antiqua" w:cs="Times New Roman"/>
          <w:sz w:val="24"/>
          <w:szCs w:val="24"/>
        </w:rPr>
        <w:t xml:space="preserve">later, </w:t>
      </w:r>
      <w:r w:rsidR="001129A8" w:rsidRPr="00AB2718">
        <w:rPr>
          <w:rFonts w:ascii="Book Antiqua" w:hAnsi="Book Antiqua" w:cs="Times New Roman"/>
          <w:sz w:val="24"/>
          <w:szCs w:val="24"/>
        </w:rPr>
        <w:t>the vascularization of soft tissue was visible</w:t>
      </w:r>
      <w:bookmarkEnd w:id="170"/>
      <w:r w:rsidR="001129A8" w:rsidRPr="00AB2718">
        <w:rPr>
          <w:rFonts w:ascii="Book Antiqua" w:hAnsi="Book Antiqua" w:cs="Times New Roman"/>
          <w:sz w:val="24"/>
          <w:szCs w:val="24"/>
        </w:rPr>
        <w:t xml:space="preserve"> (Figure 3). </w:t>
      </w:r>
      <w:r w:rsidR="004B49ED" w:rsidRPr="00AB2718">
        <w:rPr>
          <w:rFonts w:ascii="Book Antiqua" w:hAnsi="Book Antiqua" w:cs="Times New Roman"/>
          <w:sz w:val="24"/>
          <w:szCs w:val="24"/>
        </w:rPr>
        <w:t>The</w:t>
      </w:r>
      <w:r w:rsidR="00A65D00" w:rsidRPr="00AB2718">
        <w:rPr>
          <w:rFonts w:ascii="Book Antiqua" w:hAnsi="Book Antiqua" w:cs="Times New Roman"/>
          <w:sz w:val="24"/>
          <w:szCs w:val="24"/>
        </w:rPr>
        <w:t>re was no</w:t>
      </w:r>
      <w:r w:rsidR="004B49ED" w:rsidRPr="00AB2718">
        <w:rPr>
          <w:rFonts w:ascii="Book Antiqua" w:hAnsi="Book Antiqua" w:cs="Times New Roman"/>
          <w:sz w:val="24"/>
          <w:szCs w:val="24"/>
        </w:rPr>
        <w:t xml:space="preserve"> swell</w:t>
      </w:r>
      <w:r w:rsidR="00A65D00" w:rsidRPr="00AB2718">
        <w:rPr>
          <w:rFonts w:ascii="Book Antiqua" w:hAnsi="Book Antiqua" w:cs="Times New Roman"/>
          <w:sz w:val="24"/>
          <w:szCs w:val="24"/>
        </w:rPr>
        <w:t>ing or</w:t>
      </w:r>
      <w:r w:rsidR="004B49ED" w:rsidRPr="00AB2718">
        <w:rPr>
          <w:rFonts w:ascii="Book Antiqua" w:hAnsi="Book Antiqua" w:cs="Times New Roman"/>
          <w:sz w:val="24"/>
          <w:szCs w:val="24"/>
        </w:rPr>
        <w:t xml:space="preserve"> pain after the surgery. </w:t>
      </w:r>
      <w:r w:rsidR="00D3755D" w:rsidRPr="00AB2718">
        <w:rPr>
          <w:rFonts w:ascii="Book Antiqua" w:hAnsi="Book Antiqua" w:cs="Times New Roman"/>
          <w:sz w:val="24"/>
          <w:szCs w:val="24"/>
        </w:rPr>
        <w:t>Six months post</w:t>
      </w:r>
      <w:r w:rsidR="00C57B1F" w:rsidRPr="00AB2718">
        <w:rPr>
          <w:rFonts w:ascii="Book Antiqua" w:hAnsi="Book Antiqua" w:cs="Times New Roman"/>
          <w:sz w:val="24"/>
          <w:szCs w:val="24"/>
        </w:rPr>
        <w:t>operatively,</w:t>
      </w:r>
      <w:r w:rsidR="00D3755D" w:rsidRPr="00AB2718">
        <w:rPr>
          <w:rFonts w:ascii="Book Antiqua" w:hAnsi="Book Antiqua" w:cs="Times New Roman"/>
          <w:sz w:val="24"/>
          <w:szCs w:val="24"/>
        </w:rPr>
        <w:t xml:space="preserve"> </w:t>
      </w:r>
      <w:bookmarkStart w:id="172" w:name="_Hlk4523332"/>
      <w:r w:rsidR="00D3755D" w:rsidRPr="00AB2718">
        <w:rPr>
          <w:rFonts w:ascii="Book Antiqua" w:hAnsi="Book Antiqua" w:cs="Times New Roman"/>
          <w:sz w:val="24"/>
          <w:szCs w:val="24"/>
        </w:rPr>
        <w:t xml:space="preserve">the regeneration of bone tissue </w:t>
      </w:r>
      <w:r w:rsidR="00C931D1" w:rsidRPr="00AB2718">
        <w:rPr>
          <w:rFonts w:ascii="Book Antiqua" w:hAnsi="Book Antiqua" w:cs="Times New Roman"/>
          <w:sz w:val="24"/>
          <w:szCs w:val="24"/>
        </w:rPr>
        <w:t>and soft tissue w</w:t>
      </w:r>
      <w:r w:rsidR="00DE4A3B">
        <w:rPr>
          <w:rFonts w:ascii="Book Antiqua" w:hAnsi="Book Antiqua" w:cs="Times New Roman"/>
          <w:sz w:val="24"/>
          <w:szCs w:val="24"/>
        </w:rPr>
        <w:t>as</w:t>
      </w:r>
      <w:r w:rsidR="00D3755D" w:rsidRPr="00AB2718">
        <w:rPr>
          <w:rFonts w:ascii="Book Antiqua" w:hAnsi="Book Antiqua" w:cs="Times New Roman"/>
          <w:sz w:val="24"/>
          <w:szCs w:val="24"/>
        </w:rPr>
        <w:t xml:space="preserve"> visible</w:t>
      </w:r>
      <w:bookmarkEnd w:id="172"/>
      <w:r w:rsidR="00D3755D" w:rsidRPr="00AB2718">
        <w:rPr>
          <w:rFonts w:ascii="Book Antiqua" w:hAnsi="Book Antiqua" w:cs="Times New Roman"/>
          <w:sz w:val="24"/>
          <w:szCs w:val="24"/>
        </w:rPr>
        <w:t xml:space="preserve"> </w:t>
      </w:r>
      <w:bookmarkStart w:id="173" w:name="OLE_LINK6"/>
      <w:bookmarkStart w:id="174" w:name="OLE_LINK7"/>
      <w:r w:rsidR="00D3755D" w:rsidRPr="00AB2718">
        <w:rPr>
          <w:rFonts w:ascii="Book Antiqua" w:hAnsi="Book Antiqua" w:cs="Times New Roman"/>
          <w:sz w:val="24"/>
          <w:szCs w:val="24"/>
        </w:rPr>
        <w:t xml:space="preserve">under </w:t>
      </w:r>
      <w:bookmarkStart w:id="175" w:name="_Hlk4523308"/>
      <w:r w:rsidR="00D3755D" w:rsidRPr="00AB2718">
        <w:rPr>
          <w:rFonts w:ascii="Book Antiqua" w:hAnsi="Book Antiqua" w:cs="Times New Roman"/>
          <w:sz w:val="24"/>
          <w:szCs w:val="24"/>
        </w:rPr>
        <w:t>a periapical standard radiograph</w:t>
      </w:r>
      <w:bookmarkEnd w:id="173"/>
      <w:bookmarkEnd w:id="174"/>
      <w:bookmarkEnd w:id="175"/>
      <w:r w:rsidR="00D3755D" w:rsidRPr="00AB2718">
        <w:rPr>
          <w:rFonts w:ascii="Book Antiqua" w:hAnsi="Book Antiqua" w:cs="Times New Roman"/>
          <w:sz w:val="24"/>
          <w:szCs w:val="24"/>
        </w:rPr>
        <w:t xml:space="preserve"> that was taken </w:t>
      </w:r>
      <w:r w:rsidR="00DE4A3B">
        <w:rPr>
          <w:rFonts w:ascii="Book Antiqua" w:hAnsi="Book Antiqua" w:cs="Times New Roman"/>
          <w:sz w:val="24"/>
          <w:szCs w:val="24"/>
        </w:rPr>
        <w:t>by</w:t>
      </w:r>
      <w:r w:rsidR="00DE4A3B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5B7280" w:rsidRPr="00AB2718">
        <w:rPr>
          <w:rFonts w:ascii="Book Antiqua" w:hAnsi="Book Antiqua" w:cs="Times New Roman"/>
          <w:sz w:val="24"/>
          <w:szCs w:val="24"/>
        </w:rPr>
        <w:t xml:space="preserve">a </w:t>
      </w:r>
      <w:r w:rsidR="00D3755D" w:rsidRPr="00AB2718">
        <w:rPr>
          <w:rFonts w:ascii="Book Antiqua" w:hAnsi="Book Antiqua" w:cs="Times New Roman"/>
          <w:sz w:val="24"/>
          <w:szCs w:val="24"/>
        </w:rPr>
        <w:t>parallel technique</w:t>
      </w:r>
      <w:r w:rsidR="00116BC0" w:rsidRPr="00AB2718">
        <w:rPr>
          <w:rFonts w:ascii="Book Antiqua" w:hAnsi="Book Antiqua" w:cs="Times New Roman"/>
          <w:sz w:val="24"/>
          <w:szCs w:val="24"/>
        </w:rPr>
        <w:t xml:space="preserve"> (Figure 4)</w:t>
      </w:r>
      <w:r w:rsidR="00D3755D" w:rsidRPr="00AB2718">
        <w:rPr>
          <w:rFonts w:ascii="Book Antiqua" w:hAnsi="Book Antiqua" w:cs="Times New Roman"/>
          <w:sz w:val="24"/>
          <w:szCs w:val="24"/>
        </w:rPr>
        <w:t xml:space="preserve">. Subsequently, </w:t>
      </w:r>
      <w:r w:rsidR="00C17323" w:rsidRPr="00AB2718">
        <w:rPr>
          <w:rFonts w:ascii="Book Antiqua" w:hAnsi="Book Antiqua" w:cs="Times New Roman"/>
          <w:sz w:val="24"/>
          <w:szCs w:val="24"/>
        </w:rPr>
        <w:t>t</w:t>
      </w:r>
      <w:r w:rsidR="00D3755D" w:rsidRPr="00AB2718">
        <w:rPr>
          <w:rFonts w:ascii="Book Antiqua" w:hAnsi="Book Antiqua" w:cs="Times New Roman"/>
          <w:sz w:val="24"/>
          <w:szCs w:val="24"/>
        </w:rPr>
        <w:t>he second stage surgery was performed. The implant was</w:t>
      </w:r>
      <w:r w:rsidR="00116BC0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D3755D" w:rsidRPr="00AB2718">
        <w:rPr>
          <w:rFonts w:ascii="Book Antiqua" w:hAnsi="Book Antiqua" w:cs="Times New Roman"/>
          <w:sz w:val="24"/>
          <w:szCs w:val="24"/>
        </w:rPr>
        <w:t xml:space="preserve">exposed </w:t>
      </w:r>
      <w:r w:rsidR="00DE4A3B">
        <w:rPr>
          <w:rFonts w:ascii="Book Antiqua" w:hAnsi="Book Antiqua" w:cs="Times New Roman"/>
          <w:sz w:val="24"/>
          <w:szCs w:val="24"/>
        </w:rPr>
        <w:t xml:space="preserve">by </w:t>
      </w:r>
      <w:r w:rsidR="00D3755D" w:rsidRPr="00AB2718">
        <w:rPr>
          <w:rFonts w:ascii="Book Antiqua" w:hAnsi="Book Antiqua" w:cs="Times New Roman"/>
          <w:sz w:val="24"/>
          <w:szCs w:val="24"/>
        </w:rPr>
        <w:t>minimally invasive incision.</w:t>
      </w:r>
      <w:r w:rsidR="00116BC0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D3755D" w:rsidRPr="00AB2718">
        <w:rPr>
          <w:rFonts w:ascii="Book Antiqua" w:hAnsi="Book Antiqua" w:cs="Times New Roman"/>
          <w:sz w:val="24"/>
          <w:szCs w:val="24"/>
        </w:rPr>
        <w:t xml:space="preserve">Healing abutment was replaced. The impression was carried out. </w:t>
      </w:r>
      <w:bookmarkStart w:id="176" w:name="_Hlk4523231"/>
      <w:r w:rsidR="00D3755D" w:rsidRPr="00AB2718">
        <w:rPr>
          <w:rFonts w:ascii="Book Antiqua" w:hAnsi="Book Antiqua" w:cs="Times New Roman"/>
          <w:sz w:val="24"/>
          <w:szCs w:val="24"/>
        </w:rPr>
        <w:t>The definitive restoration</w:t>
      </w:r>
      <w:bookmarkEnd w:id="176"/>
      <w:r w:rsidR="00D3755D" w:rsidRPr="00AB2718">
        <w:rPr>
          <w:rFonts w:ascii="Book Antiqua" w:hAnsi="Book Antiqua" w:cs="Times New Roman"/>
          <w:sz w:val="24"/>
          <w:szCs w:val="24"/>
        </w:rPr>
        <w:t xml:space="preserve"> w</w:t>
      </w:r>
      <w:r w:rsidR="003556CA" w:rsidRPr="00AB2718">
        <w:rPr>
          <w:rFonts w:ascii="Book Antiqua" w:hAnsi="Book Antiqua" w:cs="Times New Roman"/>
          <w:sz w:val="24"/>
          <w:szCs w:val="24"/>
        </w:rPr>
        <w:t xml:space="preserve">as </w:t>
      </w:r>
      <w:r w:rsidR="00D3755D" w:rsidRPr="00AB2718">
        <w:rPr>
          <w:rFonts w:ascii="Book Antiqua" w:hAnsi="Book Antiqua" w:cs="Times New Roman"/>
          <w:sz w:val="24"/>
          <w:szCs w:val="24"/>
        </w:rPr>
        <w:t>placed after</w:t>
      </w:r>
      <w:r w:rsidR="00DE4A3B">
        <w:rPr>
          <w:rFonts w:ascii="Book Antiqua" w:hAnsi="Book Antiqua" w:cs="Times New Roman"/>
          <w:sz w:val="24"/>
          <w:szCs w:val="24"/>
        </w:rPr>
        <w:t xml:space="preserve"> </w:t>
      </w:r>
      <w:r w:rsidR="00D3755D" w:rsidRPr="00AB2718">
        <w:rPr>
          <w:rFonts w:ascii="Book Antiqua" w:hAnsi="Book Antiqua" w:cs="Times New Roman"/>
          <w:sz w:val="24"/>
          <w:szCs w:val="24"/>
        </w:rPr>
        <w:t>2 wk</w:t>
      </w:r>
      <w:r w:rsidR="002C1C71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116BC0" w:rsidRPr="00AB2718">
        <w:rPr>
          <w:rFonts w:ascii="Book Antiqua" w:hAnsi="Book Antiqua" w:cs="Times New Roman"/>
          <w:sz w:val="24"/>
          <w:szCs w:val="24"/>
        </w:rPr>
        <w:t>(Figure 5)</w:t>
      </w:r>
      <w:r w:rsidR="00D3755D" w:rsidRPr="00AB2718">
        <w:rPr>
          <w:rFonts w:ascii="Book Antiqua" w:hAnsi="Book Antiqua" w:cs="Times New Roman"/>
          <w:sz w:val="24"/>
          <w:szCs w:val="24"/>
        </w:rPr>
        <w:t xml:space="preserve">. The patient was satisfied with the </w:t>
      </w:r>
      <w:r w:rsidR="00C57B1F" w:rsidRPr="00AB2718">
        <w:rPr>
          <w:rFonts w:ascii="Book Antiqua" w:hAnsi="Book Antiqua" w:cs="Times New Roman"/>
          <w:sz w:val="24"/>
          <w:szCs w:val="24"/>
        </w:rPr>
        <w:t>a</w:t>
      </w:r>
      <w:r w:rsidR="00D3755D" w:rsidRPr="00AB2718">
        <w:rPr>
          <w:rFonts w:ascii="Book Antiqua" w:hAnsi="Book Antiqua" w:cs="Times New Roman"/>
          <w:sz w:val="24"/>
          <w:szCs w:val="24"/>
        </w:rPr>
        <w:t>esthetic outcomes.</w:t>
      </w:r>
      <w:bookmarkStart w:id="177" w:name="_Hlk4617408"/>
      <w:bookmarkEnd w:id="171"/>
    </w:p>
    <w:p w14:paraId="02EBEC24" w14:textId="77777777" w:rsidR="002C1C71" w:rsidRPr="00AB2718" w:rsidRDefault="002C1C71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05EF61D7" w14:textId="4371E1B0" w:rsidR="00040D42" w:rsidRPr="00AB2718" w:rsidRDefault="00040D42" w:rsidP="00AB271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B2718">
        <w:rPr>
          <w:rFonts w:ascii="Book Antiqua" w:hAnsi="Book Antiqua" w:cs="Times New Roman"/>
          <w:b/>
          <w:sz w:val="24"/>
          <w:szCs w:val="24"/>
        </w:rPr>
        <w:t>DISCUSSION</w:t>
      </w:r>
    </w:p>
    <w:bookmarkEnd w:id="177"/>
    <w:p w14:paraId="65E9E4B0" w14:textId="21518EC0" w:rsidR="00BF02E7" w:rsidRPr="00AB2718" w:rsidRDefault="00F84CD1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sz w:val="24"/>
          <w:szCs w:val="24"/>
        </w:rPr>
        <w:t>With the advancement in implantology, i</w:t>
      </w:r>
      <w:r w:rsidR="00CD0F64" w:rsidRPr="00AB2718">
        <w:rPr>
          <w:rFonts w:ascii="Book Antiqua" w:hAnsi="Book Antiqua" w:cs="Times New Roman"/>
          <w:sz w:val="24"/>
          <w:szCs w:val="24"/>
        </w:rPr>
        <w:t>mmediate dental implant placement into</w:t>
      </w:r>
      <w:r w:rsidR="00695575">
        <w:rPr>
          <w:rFonts w:ascii="Book Antiqua" w:hAnsi="Book Antiqua" w:cs="Times New Roman"/>
          <w:sz w:val="24"/>
          <w:szCs w:val="24"/>
        </w:rPr>
        <w:t xml:space="preserve"> 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fresh </w:t>
      </w:r>
      <w:r w:rsidR="00695575" w:rsidRPr="00AB2718">
        <w:rPr>
          <w:rFonts w:ascii="Book Antiqua" w:hAnsi="Book Antiqua" w:cs="Times New Roman"/>
          <w:sz w:val="24"/>
          <w:szCs w:val="24"/>
        </w:rPr>
        <w:t xml:space="preserve">molar 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extraction socket </w:t>
      </w:r>
      <w:r w:rsidR="0069335D" w:rsidRPr="00AB2718">
        <w:rPr>
          <w:rFonts w:ascii="Book Antiqua" w:hAnsi="Book Antiqua" w:cs="Times New Roman"/>
          <w:sz w:val="24"/>
          <w:szCs w:val="24"/>
        </w:rPr>
        <w:t>has been</w:t>
      </w:r>
      <w:r w:rsidR="006B3170" w:rsidRPr="00AB2718">
        <w:rPr>
          <w:rFonts w:ascii="Book Antiqua" w:hAnsi="Book Antiqua" w:cs="Times New Roman"/>
          <w:sz w:val="24"/>
          <w:szCs w:val="24"/>
        </w:rPr>
        <w:t xml:space="preserve"> presented</w:t>
      </w:r>
      <w:r w:rsidRPr="00AB2718">
        <w:rPr>
          <w:rFonts w:ascii="Book Antiqua" w:hAnsi="Book Antiqua" w:cs="Times New Roman"/>
          <w:sz w:val="24"/>
          <w:szCs w:val="24"/>
        </w:rPr>
        <w:t xml:space="preserve"> as 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an alternative treatment </w:t>
      </w:r>
      <w:r w:rsidRPr="00AB2718">
        <w:rPr>
          <w:rFonts w:ascii="Book Antiqua" w:hAnsi="Book Antiqua" w:cs="Times New Roman"/>
          <w:sz w:val="24"/>
          <w:szCs w:val="24"/>
        </w:rPr>
        <w:t>to delayed placement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. The survival rate of immediate molar implant placement </w:t>
      </w:r>
      <w:r w:rsidR="006C1D59" w:rsidRPr="00AB2718">
        <w:rPr>
          <w:rFonts w:ascii="Book Antiqua" w:hAnsi="Book Antiqua" w:cs="Times New Roman"/>
          <w:sz w:val="24"/>
          <w:szCs w:val="24"/>
        </w:rPr>
        <w:t>was found to be the same as</w:t>
      </w:r>
      <w:r w:rsidR="005B7280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797D90">
        <w:rPr>
          <w:rFonts w:ascii="Book Antiqua" w:hAnsi="Book Antiqua" w:cs="Times New Roman"/>
          <w:sz w:val="24"/>
          <w:szCs w:val="24"/>
        </w:rPr>
        <w:t xml:space="preserve">that of </w:t>
      </w:r>
      <w:r w:rsidR="005B7280" w:rsidRPr="00AB2718">
        <w:rPr>
          <w:rFonts w:ascii="Book Antiqua" w:hAnsi="Book Antiqua" w:cs="Times New Roman"/>
          <w:sz w:val="24"/>
          <w:szCs w:val="24"/>
        </w:rPr>
        <w:t>the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 delayed placement</w:t>
      </w:r>
      <w:r w:rsidR="00CD0F64" w:rsidRPr="00AB2718">
        <w:rPr>
          <w:rFonts w:ascii="Book Antiqua" w:hAnsi="Book Antiqua" w:cs="Times New Roman"/>
          <w:sz w:val="24"/>
          <w:szCs w:val="24"/>
          <w:vertAlign w:val="superscript"/>
        </w:rPr>
        <w:t>[23]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. </w:t>
      </w:r>
      <w:r w:rsidR="000F6EC9" w:rsidRPr="00AB2718">
        <w:rPr>
          <w:rFonts w:ascii="Book Antiqua" w:hAnsi="Book Antiqua" w:cs="Times New Roman"/>
          <w:sz w:val="24"/>
          <w:szCs w:val="24"/>
        </w:rPr>
        <w:t>Nevertheless, the uptake of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 immediate implant placement in the molar socket </w:t>
      </w:r>
      <w:r w:rsidR="0037002D" w:rsidRPr="00AB2718">
        <w:rPr>
          <w:rFonts w:ascii="Book Antiqua" w:hAnsi="Book Antiqua" w:cs="Times New Roman"/>
          <w:sz w:val="24"/>
          <w:szCs w:val="24"/>
        </w:rPr>
        <w:t xml:space="preserve">has been hampered by several </w:t>
      </w:r>
      <w:r w:rsidR="00CD0F64" w:rsidRPr="00AB2718">
        <w:rPr>
          <w:rFonts w:ascii="Book Antiqua" w:hAnsi="Book Antiqua" w:cs="Times New Roman"/>
          <w:sz w:val="24"/>
          <w:szCs w:val="24"/>
        </w:rPr>
        <w:t>conditions that may affect the clinical outcomes</w:t>
      </w:r>
      <w:r w:rsidR="0037002D" w:rsidRPr="00AB2718">
        <w:rPr>
          <w:rFonts w:ascii="Book Antiqua" w:hAnsi="Book Antiqua" w:cs="Times New Roman"/>
          <w:sz w:val="24"/>
          <w:szCs w:val="24"/>
        </w:rPr>
        <w:t xml:space="preserve">, </w:t>
      </w:r>
      <w:r w:rsidR="006E7B9C" w:rsidRPr="00AB2718">
        <w:rPr>
          <w:rFonts w:ascii="Book Antiqua" w:hAnsi="Book Antiqua" w:cs="Times New Roman"/>
          <w:sz w:val="24"/>
          <w:szCs w:val="24"/>
        </w:rPr>
        <w:t>one of which is the implant stability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. </w:t>
      </w:r>
      <w:r w:rsidR="006E7B9C" w:rsidRPr="00AB2718">
        <w:rPr>
          <w:rFonts w:ascii="Book Antiqua" w:hAnsi="Book Antiqua" w:cs="Times New Roman"/>
          <w:sz w:val="24"/>
          <w:szCs w:val="24"/>
        </w:rPr>
        <w:t>For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 immediate molar implant placement procedure, the primary stability of the implant is </w:t>
      </w:r>
      <w:r w:rsidR="0065057B" w:rsidRPr="00AB2718">
        <w:rPr>
          <w:rFonts w:ascii="Book Antiqua" w:hAnsi="Book Antiqua" w:cs="Times New Roman"/>
          <w:sz w:val="24"/>
          <w:szCs w:val="24"/>
        </w:rPr>
        <w:t>vital</w:t>
      </w:r>
      <w:r w:rsidR="005A61A5" w:rsidRPr="00AB2718">
        <w:rPr>
          <w:rFonts w:ascii="Book Antiqua" w:hAnsi="Book Antiqua" w:cs="Times New Roman"/>
          <w:sz w:val="24"/>
          <w:szCs w:val="24"/>
        </w:rPr>
        <w:t xml:space="preserve"> for implant success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. </w:t>
      </w:r>
      <w:r w:rsidR="005A61A5" w:rsidRPr="00AB2718">
        <w:rPr>
          <w:rFonts w:ascii="Book Antiqua" w:hAnsi="Book Antiqua" w:cs="Times New Roman"/>
          <w:sz w:val="24"/>
          <w:szCs w:val="24"/>
        </w:rPr>
        <w:t xml:space="preserve">Skillful </w:t>
      </w:r>
      <w:r w:rsidR="00670085" w:rsidRPr="00AB2718">
        <w:rPr>
          <w:rFonts w:ascii="Book Antiqua" w:hAnsi="Book Antiqua" w:cs="Times New Roman"/>
          <w:sz w:val="24"/>
          <w:szCs w:val="24"/>
        </w:rPr>
        <w:t>preservation</w:t>
      </w:r>
      <w:r w:rsidR="005A61A5" w:rsidRPr="00AB2718">
        <w:rPr>
          <w:rFonts w:ascii="Book Antiqua" w:hAnsi="Book Antiqua" w:cs="Times New Roman"/>
          <w:sz w:val="24"/>
          <w:szCs w:val="24"/>
        </w:rPr>
        <w:t xml:space="preserve"> of the </w:t>
      </w:r>
      <w:r w:rsidR="00670085" w:rsidRPr="00AB2718">
        <w:rPr>
          <w:rFonts w:ascii="Book Antiqua" w:hAnsi="Book Antiqua" w:cs="Times New Roman"/>
          <w:sz w:val="24"/>
          <w:szCs w:val="24"/>
        </w:rPr>
        <w:t>septal</w:t>
      </w:r>
      <w:r w:rsidR="005A61A5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5A61A5" w:rsidRPr="00AB2718">
        <w:rPr>
          <w:rFonts w:ascii="Book Antiqua" w:hAnsi="Book Antiqua" w:cs="Times New Roman"/>
          <w:sz w:val="24"/>
          <w:szCs w:val="24"/>
        </w:rPr>
        <w:lastRenderedPageBreak/>
        <w:t xml:space="preserve">bone is a crucial step </w:t>
      </w:r>
      <w:r w:rsidR="006E7B9C" w:rsidRPr="00AB2718">
        <w:rPr>
          <w:rFonts w:ascii="Book Antiqua" w:hAnsi="Book Antiqua" w:cs="Times New Roman"/>
          <w:sz w:val="24"/>
          <w:szCs w:val="24"/>
        </w:rPr>
        <w:t>towards the</w:t>
      </w:r>
      <w:r w:rsidR="00670085" w:rsidRPr="00AB2718">
        <w:rPr>
          <w:rFonts w:ascii="Book Antiqua" w:hAnsi="Book Antiqua" w:cs="Times New Roman"/>
          <w:sz w:val="24"/>
          <w:szCs w:val="24"/>
        </w:rPr>
        <w:t xml:space="preserve"> success of the procedure</w:t>
      </w:r>
      <w:r w:rsidR="005A61A5" w:rsidRPr="00AB2718">
        <w:rPr>
          <w:rFonts w:ascii="Book Antiqua" w:hAnsi="Book Antiqua" w:cs="Times New Roman"/>
          <w:sz w:val="24"/>
          <w:szCs w:val="24"/>
        </w:rPr>
        <w:t>.</w:t>
      </w:r>
      <w:r w:rsidR="005A61A5" w:rsidRPr="00AB2718">
        <w:rPr>
          <w:rFonts w:ascii="Book Antiqua" w:hAnsi="Book Antiqua"/>
          <w:sz w:val="24"/>
          <w:szCs w:val="24"/>
        </w:rPr>
        <w:t xml:space="preserve"> </w:t>
      </w:r>
      <w:r w:rsidR="0087716C" w:rsidRPr="00AB2718">
        <w:rPr>
          <w:rFonts w:ascii="Book Antiqua" w:hAnsi="Book Antiqua" w:cs="Times New Roman"/>
          <w:sz w:val="24"/>
          <w:szCs w:val="24"/>
        </w:rPr>
        <w:t xml:space="preserve">In order </w:t>
      </w:r>
      <w:r w:rsidR="005A61A5" w:rsidRPr="00AB2718">
        <w:rPr>
          <w:rFonts w:ascii="Book Antiqua" w:hAnsi="Book Antiqua" w:cs="Times New Roman"/>
          <w:sz w:val="24"/>
          <w:szCs w:val="24"/>
        </w:rPr>
        <w:t>t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o obtain adequate primary stability of </w:t>
      </w:r>
      <w:r w:rsidR="0087716C" w:rsidRPr="00AB2718">
        <w:rPr>
          <w:rFonts w:ascii="Book Antiqua" w:hAnsi="Book Antiqua" w:cs="Times New Roman"/>
          <w:sz w:val="24"/>
          <w:szCs w:val="24"/>
        </w:rPr>
        <w:t xml:space="preserve">the 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implant, the molar tooth should be atraumatically extracted while preserving </w:t>
      </w:r>
      <w:r w:rsidR="0087716C" w:rsidRPr="00AB2718">
        <w:rPr>
          <w:rFonts w:ascii="Book Antiqua" w:hAnsi="Book Antiqua" w:cs="Times New Roman"/>
          <w:sz w:val="24"/>
          <w:szCs w:val="24"/>
        </w:rPr>
        <w:t xml:space="preserve">as much of 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the septal bone as possible. </w:t>
      </w:r>
      <w:r w:rsidR="0087716C" w:rsidRPr="00AB2718">
        <w:rPr>
          <w:rFonts w:ascii="Book Antiqua" w:hAnsi="Book Antiqua" w:cs="Times New Roman"/>
          <w:sz w:val="24"/>
          <w:szCs w:val="24"/>
        </w:rPr>
        <w:t>For this patient</w:t>
      </w:r>
      <w:r w:rsidR="00CD0F64" w:rsidRPr="00AB2718">
        <w:rPr>
          <w:rFonts w:ascii="Book Antiqua" w:hAnsi="Book Antiqua" w:cs="Times New Roman"/>
          <w:sz w:val="24"/>
          <w:szCs w:val="24"/>
        </w:rPr>
        <w:t>, the molar tooth was removed</w:t>
      </w:r>
      <w:r w:rsidR="0087716C" w:rsidRPr="00AB2718">
        <w:rPr>
          <w:rFonts w:ascii="Book Antiqua" w:hAnsi="Book Antiqua" w:cs="Times New Roman"/>
          <w:sz w:val="24"/>
          <w:szCs w:val="24"/>
        </w:rPr>
        <w:t xml:space="preserve"> using</w:t>
      </w:r>
      <w:r w:rsidR="005B7280" w:rsidRPr="00AB2718">
        <w:rPr>
          <w:rFonts w:ascii="Book Antiqua" w:hAnsi="Book Antiqua" w:cs="Times New Roman"/>
          <w:sz w:val="24"/>
          <w:szCs w:val="24"/>
        </w:rPr>
        <w:t xml:space="preserve"> a</w:t>
      </w:r>
      <w:r w:rsidR="0087716C" w:rsidRPr="00AB2718">
        <w:rPr>
          <w:rFonts w:ascii="Book Antiqua" w:hAnsi="Book Antiqua" w:cs="Times New Roman"/>
          <w:sz w:val="24"/>
          <w:szCs w:val="24"/>
        </w:rPr>
        <w:t xml:space="preserve"> minimally invasive technique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. The </w:t>
      </w:r>
      <w:bookmarkStart w:id="178" w:name="_Hlk5221084"/>
      <w:r w:rsidR="00CD0F64" w:rsidRPr="00AB2718">
        <w:rPr>
          <w:rFonts w:ascii="Book Antiqua" w:hAnsi="Book Antiqua" w:cs="Times New Roman"/>
          <w:sz w:val="24"/>
          <w:szCs w:val="24"/>
        </w:rPr>
        <w:t>septal bone</w:t>
      </w:r>
      <w:bookmarkEnd w:id="178"/>
      <w:r w:rsidR="00CD0F64" w:rsidRPr="00AB2718">
        <w:rPr>
          <w:rFonts w:ascii="Book Antiqua" w:hAnsi="Book Antiqua" w:cs="Times New Roman"/>
          <w:sz w:val="24"/>
          <w:szCs w:val="24"/>
        </w:rPr>
        <w:t xml:space="preserve"> was completely preserved. </w:t>
      </w:r>
      <w:r w:rsidR="00F670A8" w:rsidRPr="00AB2718">
        <w:rPr>
          <w:rFonts w:ascii="Book Antiqua" w:hAnsi="Book Antiqua" w:cs="Times New Roman"/>
          <w:sz w:val="24"/>
          <w:szCs w:val="24"/>
        </w:rPr>
        <w:t xml:space="preserve">As a result, the implant </w:t>
      </w:r>
      <w:r w:rsidR="00CD0F64" w:rsidRPr="00AB2718">
        <w:rPr>
          <w:rFonts w:ascii="Book Antiqua" w:hAnsi="Book Antiqua" w:cs="Times New Roman"/>
          <w:sz w:val="24"/>
          <w:szCs w:val="24"/>
        </w:rPr>
        <w:t>was</w:t>
      </w:r>
      <w:r w:rsidR="00F670A8" w:rsidRPr="00AB2718">
        <w:rPr>
          <w:rFonts w:ascii="Book Antiqua" w:hAnsi="Book Antiqua" w:cs="Times New Roman"/>
          <w:sz w:val="24"/>
          <w:szCs w:val="24"/>
        </w:rPr>
        <w:t xml:space="preserve"> successfully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 placed in the septal bone with good primary stability. </w:t>
      </w:r>
    </w:p>
    <w:p w14:paraId="58F73437" w14:textId="7EEB1C9D" w:rsidR="004107C5" w:rsidRPr="00AB2718" w:rsidRDefault="00F670A8" w:rsidP="00AB2718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sz w:val="24"/>
          <w:szCs w:val="24"/>
        </w:rPr>
        <w:t xml:space="preserve">Furthermore, </w:t>
      </w:r>
      <w:r w:rsidR="00092908" w:rsidRPr="00AB2718">
        <w:rPr>
          <w:rFonts w:ascii="Book Antiqua" w:hAnsi="Book Antiqua" w:cs="Times New Roman"/>
          <w:sz w:val="24"/>
          <w:szCs w:val="24"/>
        </w:rPr>
        <w:t xml:space="preserve">by applying the </w:t>
      </w:r>
      <w:r w:rsidR="00CD0F64" w:rsidRPr="00AB2718">
        <w:rPr>
          <w:rFonts w:ascii="Book Antiqua" w:hAnsi="Book Antiqua" w:cs="Times New Roman"/>
          <w:sz w:val="24"/>
          <w:szCs w:val="24"/>
        </w:rPr>
        <w:t>flapless procedure</w:t>
      </w:r>
      <w:r w:rsidR="00092908" w:rsidRPr="00AB2718">
        <w:rPr>
          <w:rFonts w:ascii="Book Antiqua" w:hAnsi="Book Antiqua" w:cs="Times New Roman"/>
          <w:sz w:val="24"/>
          <w:szCs w:val="24"/>
        </w:rPr>
        <w:t xml:space="preserve">, there was 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less crestal bone loss </w:t>
      </w:r>
      <w:r w:rsidR="00092908" w:rsidRPr="00AB2718">
        <w:rPr>
          <w:rFonts w:ascii="Book Antiqua" w:hAnsi="Book Antiqua" w:cs="Times New Roman"/>
          <w:sz w:val="24"/>
          <w:szCs w:val="24"/>
        </w:rPr>
        <w:t>compared to</w:t>
      </w:r>
      <w:r w:rsidR="005B7280" w:rsidRPr="00AB2718">
        <w:rPr>
          <w:rFonts w:ascii="Book Antiqua" w:hAnsi="Book Antiqua" w:cs="Times New Roman"/>
          <w:sz w:val="24"/>
          <w:szCs w:val="24"/>
        </w:rPr>
        <w:t xml:space="preserve"> the</w:t>
      </w:r>
      <w:r w:rsidR="00092908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CD0F64" w:rsidRPr="00AB2718">
        <w:rPr>
          <w:rFonts w:ascii="Book Antiqua" w:hAnsi="Book Antiqua" w:cs="Times New Roman"/>
          <w:sz w:val="24"/>
          <w:szCs w:val="24"/>
        </w:rPr>
        <w:t>flap procedure</w:t>
      </w:r>
      <w:r w:rsidR="00092908" w:rsidRPr="00AB2718">
        <w:rPr>
          <w:rFonts w:ascii="Book Antiqua" w:hAnsi="Book Antiqua" w:cs="Times New Roman"/>
          <w:sz w:val="24"/>
          <w:szCs w:val="24"/>
        </w:rPr>
        <w:t>. A flapless procedure causes very minimal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 disruption </w:t>
      </w:r>
      <w:r w:rsidR="00092908" w:rsidRPr="00AB2718">
        <w:rPr>
          <w:rFonts w:ascii="Book Antiqua" w:hAnsi="Book Antiqua" w:cs="Times New Roman"/>
          <w:sz w:val="24"/>
          <w:szCs w:val="24"/>
        </w:rPr>
        <w:t>to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 the </w:t>
      </w:r>
      <w:r w:rsidR="00F51CFD" w:rsidRPr="00AB2718">
        <w:rPr>
          <w:rFonts w:ascii="Book Antiqua" w:hAnsi="Book Antiqua" w:cs="Times New Roman"/>
          <w:sz w:val="24"/>
          <w:szCs w:val="24"/>
        </w:rPr>
        <w:t>periosteum;</w:t>
      </w:r>
      <w:r w:rsidR="00092908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F51CFD" w:rsidRPr="00AB2718">
        <w:rPr>
          <w:rFonts w:ascii="Book Antiqua" w:hAnsi="Book Antiqua" w:cs="Times New Roman"/>
          <w:sz w:val="24"/>
          <w:szCs w:val="24"/>
        </w:rPr>
        <w:t>thus,</w:t>
      </w:r>
      <w:r w:rsidR="00092908" w:rsidRPr="00AB2718">
        <w:rPr>
          <w:rFonts w:ascii="Book Antiqua" w:hAnsi="Book Antiqua" w:cs="Times New Roman"/>
          <w:sz w:val="24"/>
          <w:szCs w:val="24"/>
        </w:rPr>
        <w:t xml:space="preserve"> it is able to maintain</w:t>
      </w:r>
      <w:r w:rsidR="001E190C" w:rsidRPr="00AB2718">
        <w:rPr>
          <w:rFonts w:ascii="Book Antiqua" w:hAnsi="Book Antiqua" w:cs="Times New Roman"/>
          <w:sz w:val="24"/>
          <w:szCs w:val="24"/>
        </w:rPr>
        <w:t xml:space="preserve"> the</w:t>
      </w:r>
      <w:r w:rsidR="00092908" w:rsidRPr="00AB2718">
        <w:rPr>
          <w:rFonts w:ascii="Book Antiqua" w:hAnsi="Book Antiqua" w:cs="Times New Roman"/>
          <w:sz w:val="24"/>
          <w:szCs w:val="24"/>
        </w:rPr>
        <w:t xml:space="preserve"> periosteal blood supply to the</w:t>
      </w:r>
      <w:r w:rsidR="001E190C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CD0F64" w:rsidRPr="00AB2718">
        <w:rPr>
          <w:rFonts w:ascii="Book Antiqua" w:hAnsi="Book Antiqua" w:cs="Times New Roman"/>
          <w:sz w:val="24"/>
          <w:szCs w:val="24"/>
        </w:rPr>
        <w:t>buccal plate</w:t>
      </w:r>
      <w:r w:rsidR="00CD0F64" w:rsidRPr="00AB2718">
        <w:rPr>
          <w:rFonts w:ascii="Book Antiqua" w:hAnsi="Book Antiqua" w:cs="Times New Roman"/>
          <w:sz w:val="24"/>
          <w:szCs w:val="24"/>
          <w:vertAlign w:val="superscript"/>
        </w:rPr>
        <w:t>[2</w:t>
      </w:r>
      <w:r w:rsidR="00F51CFD" w:rsidRPr="00AB2718">
        <w:rPr>
          <w:rFonts w:ascii="Book Antiqua" w:hAnsi="Book Antiqua" w:cs="Times New Roman"/>
          <w:sz w:val="24"/>
          <w:szCs w:val="24"/>
          <w:vertAlign w:val="superscript"/>
        </w:rPr>
        <w:t>3</w:t>
      </w:r>
      <w:r w:rsidR="00CD0F64" w:rsidRPr="00AB2718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CD0F64" w:rsidRPr="00AB2718">
        <w:rPr>
          <w:rFonts w:ascii="Book Antiqua" w:hAnsi="Book Antiqua" w:cs="Times New Roman"/>
          <w:sz w:val="24"/>
          <w:szCs w:val="24"/>
        </w:rPr>
        <w:t>.</w:t>
      </w:r>
      <w:r w:rsidR="001E190C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CD0F64" w:rsidRPr="00AB2718">
        <w:rPr>
          <w:rFonts w:ascii="Book Antiqua" w:hAnsi="Book Antiqua" w:cs="Times New Roman"/>
          <w:sz w:val="24"/>
          <w:szCs w:val="24"/>
        </w:rPr>
        <w:t>Many previous studies ha</w:t>
      </w:r>
      <w:r w:rsidR="00092908" w:rsidRPr="00AB2718">
        <w:rPr>
          <w:rFonts w:ascii="Book Antiqua" w:hAnsi="Book Antiqua" w:cs="Times New Roman"/>
          <w:sz w:val="24"/>
          <w:szCs w:val="24"/>
        </w:rPr>
        <w:t>ve reported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 that immediate implant placement with GBR could counteract the bone absorption after the tooth extraction</w:t>
      </w:r>
      <w:r w:rsidR="00CD0F64" w:rsidRPr="00AB2718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37405C" w:rsidRPr="00AB2718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F51CFD" w:rsidRPr="00AB2718">
        <w:rPr>
          <w:rFonts w:ascii="Book Antiqua" w:hAnsi="Book Antiqua" w:cs="Times New Roman"/>
          <w:sz w:val="24"/>
          <w:szCs w:val="24"/>
          <w:vertAlign w:val="superscript"/>
        </w:rPr>
        <w:t>4</w:t>
      </w:r>
      <w:r w:rsidR="0037405C" w:rsidRPr="00AB2718">
        <w:rPr>
          <w:rFonts w:ascii="Book Antiqua" w:hAnsi="Book Antiqua" w:cs="Times New Roman"/>
          <w:sz w:val="24"/>
          <w:szCs w:val="24"/>
          <w:vertAlign w:val="superscript"/>
        </w:rPr>
        <w:t>,</w:t>
      </w:r>
      <w:r w:rsidR="00CD0F64" w:rsidRPr="00AB2718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F51CFD" w:rsidRPr="00AB2718">
        <w:rPr>
          <w:rFonts w:ascii="Book Antiqua" w:hAnsi="Book Antiqua" w:cs="Times New Roman"/>
          <w:sz w:val="24"/>
          <w:szCs w:val="24"/>
          <w:vertAlign w:val="superscript"/>
        </w:rPr>
        <w:t>5</w:t>
      </w:r>
      <w:r w:rsidR="00CD0F64" w:rsidRPr="00AB2718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. As </w:t>
      </w:r>
      <w:r w:rsidR="00092908" w:rsidRPr="00AB2718">
        <w:rPr>
          <w:rFonts w:ascii="Book Antiqua" w:hAnsi="Book Antiqua" w:cs="Times New Roman"/>
          <w:sz w:val="24"/>
          <w:szCs w:val="24"/>
        </w:rPr>
        <w:t xml:space="preserve">presented </w:t>
      </w:r>
      <w:r w:rsidR="00CD0F64" w:rsidRPr="00AB2718">
        <w:rPr>
          <w:rFonts w:ascii="Book Antiqua" w:hAnsi="Book Antiqua" w:cs="Times New Roman"/>
          <w:sz w:val="24"/>
          <w:szCs w:val="24"/>
        </w:rPr>
        <w:t>in a systematic review,</w:t>
      </w:r>
      <w:r w:rsidR="005B7280" w:rsidRPr="00AB2718">
        <w:rPr>
          <w:rFonts w:ascii="Book Antiqua" w:hAnsi="Book Antiqua" w:cs="Times New Roman"/>
          <w:sz w:val="24"/>
          <w:szCs w:val="24"/>
        </w:rPr>
        <w:t xml:space="preserve"> an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 immediate implant with bone </w:t>
      </w:r>
      <w:r w:rsidR="00D62CF9" w:rsidRPr="00AB2718">
        <w:rPr>
          <w:rFonts w:ascii="Book Antiqua" w:hAnsi="Book Antiqua" w:cs="Times New Roman"/>
          <w:sz w:val="24"/>
          <w:szCs w:val="24"/>
        </w:rPr>
        <w:t>substitute material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092908" w:rsidRPr="00AB2718">
        <w:rPr>
          <w:rFonts w:ascii="Book Antiqua" w:hAnsi="Book Antiqua" w:cs="Times New Roman"/>
          <w:sz w:val="24"/>
          <w:szCs w:val="24"/>
        </w:rPr>
        <w:t xml:space="preserve">was shown to be beneficial towards the prevention of </w:t>
      </w:r>
      <w:r w:rsidR="00DF512C" w:rsidRPr="00AB2718">
        <w:rPr>
          <w:rFonts w:ascii="Book Antiqua" w:hAnsi="Book Antiqua" w:cs="Times New Roman"/>
          <w:sz w:val="24"/>
          <w:szCs w:val="24"/>
        </w:rPr>
        <w:t>alveolar resorption</w:t>
      </w:r>
      <w:r w:rsidR="00D62CF9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and </w:t>
      </w:r>
      <w:r w:rsidR="00DF512C" w:rsidRPr="00AB2718">
        <w:rPr>
          <w:rFonts w:ascii="Book Antiqua" w:hAnsi="Book Antiqua" w:cs="Times New Roman"/>
          <w:sz w:val="24"/>
          <w:szCs w:val="24"/>
        </w:rPr>
        <w:t>maint</w:t>
      </w:r>
      <w:r w:rsidR="00092908" w:rsidRPr="00AB2718">
        <w:rPr>
          <w:rFonts w:ascii="Book Antiqua" w:hAnsi="Book Antiqua" w:cs="Times New Roman"/>
          <w:sz w:val="24"/>
          <w:szCs w:val="24"/>
        </w:rPr>
        <w:t>enance of</w:t>
      </w:r>
      <w:r w:rsidR="00DF512C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D62CF9" w:rsidRPr="00AB2718">
        <w:rPr>
          <w:rFonts w:ascii="Book Antiqua" w:hAnsi="Book Antiqua" w:cs="Times New Roman"/>
          <w:sz w:val="24"/>
          <w:szCs w:val="24"/>
        </w:rPr>
        <w:t>soft tissue stability</w:t>
      </w:r>
      <w:r w:rsidR="00CD0F64" w:rsidRPr="00AB2718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37405C" w:rsidRPr="00AB2718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F51CFD" w:rsidRPr="00AB2718">
        <w:rPr>
          <w:rFonts w:ascii="Book Antiqua" w:hAnsi="Book Antiqua" w:cs="Times New Roman"/>
          <w:sz w:val="24"/>
          <w:szCs w:val="24"/>
          <w:vertAlign w:val="superscript"/>
        </w:rPr>
        <w:t>6</w:t>
      </w:r>
      <w:r w:rsidR="00CD0F64" w:rsidRPr="00AB2718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. Recently, </w:t>
      </w:r>
      <w:r w:rsidR="00092908" w:rsidRPr="00AB2718">
        <w:rPr>
          <w:rFonts w:ascii="Book Antiqua" w:hAnsi="Book Antiqua" w:cs="Times New Roman"/>
          <w:sz w:val="24"/>
          <w:szCs w:val="24"/>
        </w:rPr>
        <w:t xml:space="preserve">a study by </w:t>
      </w:r>
      <w:r w:rsidR="00073F35" w:rsidRPr="00AB2718">
        <w:rPr>
          <w:rFonts w:ascii="Book Antiqua" w:hAnsi="Book Antiqua" w:cs="Times New Roman"/>
          <w:sz w:val="24"/>
          <w:szCs w:val="24"/>
        </w:rPr>
        <w:t xml:space="preserve">Mudalal </w:t>
      </w:r>
      <w:r w:rsidR="002C7EEE" w:rsidRPr="00AB2718">
        <w:rPr>
          <w:rFonts w:ascii="Book Antiqua" w:hAnsi="Book Antiqua" w:cs="Times New Roman"/>
          <w:i/>
          <w:iCs/>
          <w:sz w:val="24"/>
          <w:szCs w:val="24"/>
        </w:rPr>
        <w:t>et al</w:t>
      </w:r>
      <w:r w:rsidR="002C1C71" w:rsidRPr="00AB2718">
        <w:rPr>
          <w:rFonts w:ascii="Book Antiqua" w:hAnsi="Book Antiqua" w:cs="Times New Roman"/>
          <w:sz w:val="24"/>
          <w:szCs w:val="24"/>
          <w:vertAlign w:val="superscript"/>
        </w:rPr>
        <w:t>[27]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 showed</w:t>
      </w:r>
      <w:r w:rsidR="00092908" w:rsidRPr="00AB2718">
        <w:rPr>
          <w:rFonts w:ascii="Book Antiqua" w:hAnsi="Book Antiqua" w:cs="Times New Roman"/>
          <w:sz w:val="24"/>
          <w:szCs w:val="24"/>
        </w:rPr>
        <w:t xml:space="preserve"> that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E77175" w:rsidRPr="00AB2718">
        <w:rPr>
          <w:rFonts w:ascii="Book Antiqua" w:hAnsi="Book Antiqua" w:cs="Times New Roman"/>
          <w:sz w:val="24"/>
          <w:szCs w:val="24"/>
        </w:rPr>
        <w:t>P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RF </w:t>
      </w:r>
      <w:r w:rsidR="00092908" w:rsidRPr="00AB2718">
        <w:rPr>
          <w:rFonts w:ascii="Book Antiqua" w:hAnsi="Book Antiqua" w:cs="Times New Roman"/>
          <w:sz w:val="24"/>
          <w:szCs w:val="24"/>
        </w:rPr>
        <w:t xml:space="preserve">was a 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biocompatible </w:t>
      </w:r>
      <w:r w:rsidR="00DF512C" w:rsidRPr="00AB2718">
        <w:rPr>
          <w:rFonts w:ascii="Book Antiqua" w:hAnsi="Book Antiqua" w:cs="Times New Roman"/>
          <w:sz w:val="24"/>
          <w:szCs w:val="24"/>
        </w:rPr>
        <w:t xml:space="preserve">autograft material </w:t>
      </w:r>
      <w:r w:rsidR="00CD0F64" w:rsidRPr="00AB2718">
        <w:rPr>
          <w:rFonts w:ascii="Book Antiqua" w:hAnsi="Book Antiqua" w:cs="Times New Roman"/>
          <w:sz w:val="24"/>
          <w:szCs w:val="24"/>
        </w:rPr>
        <w:t>and</w:t>
      </w:r>
      <w:r w:rsidR="00092908" w:rsidRPr="00AB2718">
        <w:rPr>
          <w:rFonts w:ascii="Book Antiqua" w:hAnsi="Book Antiqua" w:cs="Times New Roman"/>
          <w:sz w:val="24"/>
          <w:szCs w:val="24"/>
        </w:rPr>
        <w:t xml:space="preserve"> that it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 ha</w:t>
      </w:r>
      <w:r w:rsidR="00DF512C" w:rsidRPr="00AB2718">
        <w:rPr>
          <w:rFonts w:ascii="Book Antiqua" w:hAnsi="Book Antiqua" w:cs="Times New Roman"/>
          <w:sz w:val="24"/>
          <w:szCs w:val="24"/>
        </w:rPr>
        <w:t>d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DF512C" w:rsidRPr="00AB2718">
        <w:rPr>
          <w:rFonts w:ascii="Book Antiqua" w:hAnsi="Book Antiqua" w:cs="Times New Roman"/>
          <w:sz w:val="24"/>
          <w:szCs w:val="24"/>
        </w:rPr>
        <w:t>an outstanding ability of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DF512C" w:rsidRPr="00AB2718">
        <w:rPr>
          <w:rFonts w:ascii="Book Antiqua" w:hAnsi="Book Antiqua" w:cs="Times New Roman"/>
          <w:sz w:val="24"/>
          <w:szCs w:val="24"/>
        </w:rPr>
        <w:t>enhanc</w:t>
      </w:r>
      <w:r w:rsidR="00092908" w:rsidRPr="00AB2718">
        <w:rPr>
          <w:rFonts w:ascii="Book Antiqua" w:hAnsi="Book Antiqua" w:cs="Times New Roman"/>
          <w:sz w:val="24"/>
          <w:szCs w:val="24"/>
        </w:rPr>
        <w:t>ing</w:t>
      </w:r>
      <w:r w:rsidR="00CD0F64" w:rsidRPr="00AB2718">
        <w:rPr>
          <w:rFonts w:ascii="Book Antiqua" w:hAnsi="Book Antiqua" w:cs="Times New Roman"/>
          <w:sz w:val="24"/>
          <w:szCs w:val="24"/>
        </w:rPr>
        <w:t xml:space="preserve"> bone regeneration in immediate implant placement procedure. </w:t>
      </w:r>
      <w:r w:rsidR="00956A28" w:rsidRPr="00AB2718">
        <w:rPr>
          <w:rFonts w:ascii="Book Antiqua" w:hAnsi="Book Antiqua" w:cs="Times New Roman"/>
          <w:sz w:val="24"/>
          <w:szCs w:val="24"/>
        </w:rPr>
        <w:t xml:space="preserve">PRF </w:t>
      </w:r>
      <w:r w:rsidR="00092908" w:rsidRPr="00AB2718">
        <w:rPr>
          <w:rFonts w:ascii="Book Antiqua" w:hAnsi="Book Antiqua" w:cs="Times New Roman"/>
          <w:sz w:val="24"/>
          <w:szCs w:val="24"/>
        </w:rPr>
        <w:t>is</w:t>
      </w:r>
      <w:r w:rsidR="00956A28" w:rsidRPr="00AB2718">
        <w:rPr>
          <w:rFonts w:ascii="Book Antiqua" w:hAnsi="Book Antiqua" w:cs="Times New Roman"/>
          <w:sz w:val="24"/>
          <w:szCs w:val="24"/>
        </w:rPr>
        <w:t xml:space="preserve"> a fibrin membrane with abundant grow</w:t>
      </w:r>
      <w:r w:rsidR="00092908" w:rsidRPr="00AB2718">
        <w:rPr>
          <w:rFonts w:ascii="Book Antiqua" w:hAnsi="Book Antiqua" w:cs="Times New Roman"/>
          <w:sz w:val="24"/>
          <w:szCs w:val="24"/>
        </w:rPr>
        <w:t>th</w:t>
      </w:r>
      <w:r w:rsidR="00956A28" w:rsidRPr="00AB2718">
        <w:rPr>
          <w:rFonts w:ascii="Book Antiqua" w:hAnsi="Book Antiqua" w:cs="Times New Roman"/>
          <w:sz w:val="24"/>
          <w:szCs w:val="24"/>
        </w:rPr>
        <w:t xml:space="preserve"> factors</w:t>
      </w:r>
      <w:r w:rsidR="00092908" w:rsidRPr="00AB2718">
        <w:rPr>
          <w:rFonts w:ascii="Book Antiqua" w:hAnsi="Book Antiqua" w:cs="Times New Roman"/>
          <w:sz w:val="24"/>
          <w:szCs w:val="24"/>
        </w:rPr>
        <w:t>. These growth factors are important</w:t>
      </w:r>
      <w:r w:rsidR="00956A28" w:rsidRPr="00AB2718">
        <w:rPr>
          <w:rFonts w:ascii="Book Antiqua" w:hAnsi="Book Antiqua" w:cs="Times New Roman"/>
          <w:sz w:val="24"/>
          <w:szCs w:val="24"/>
        </w:rPr>
        <w:t xml:space="preserve"> to promote the </w:t>
      </w:r>
      <w:r w:rsidR="00774EEB" w:rsidRPr="00AB2718">
        <w:rPr>
          <w:rFonts w:ascii="Book Antiqua" w:hAnsi="Book Antiqua" w:cs="Times New Roman"/>
          <w:sz w:val="24"/>
          <w:szCs w:val="24"/>
        </w:rPr>
        <w:t xml:space="preserve">regeneration of bone tissue. </w:t>
      </w:r>
      <w:r w:rsidR="00F3465E" w:rsidRPr="00AB2718">
        <w:rPr>
          <w:rFonts w:ascii="Book Antiqua" w:hAnsi="Book Antiqua" w:cs="Times New Roman"/>
          <w:sz w:val="24"/>
          <w:szCs w:val="24"/>
        </w:rPr>
        <w:t>For this patient</w:t>
      </w:r>
      <w:r w:rsidR="004B49ED" w:rsidRPr="00AB2718">
        <w:rPr>
          <w:rFonts w:ascii="Book Antiqua" w:hAnsi="Book Antiqua" w:cs="Times New Roman"/>
          <w:sz w:val="24"/>
          <w:szCs w:val="24"/>
        </w:rPr>
        <w:t xml:space="preserve">, </w:t>
      </w:r>
      <w:r w:rsidR="00F3465E" w:rsidRPr="00AB2718">
        <w:rPr>
          <w:rFonts w:ascii="Book Antiqua" w:hAnsi="Book Antiqua" w:cs="Times New Roman"/>
          <w:sz w:val="24"/>
          <w:szCs w:val="24"/>
        </w:rPr>
        <w:t xml:space="preserve">we were able to minimize the surgical trauma and preserve the blood supply by using </w:t>
      </w:r>
      <w:r w:rsidR="004B49ED" w:rsidRPr="00AB2718">
        <w:rPr>
          <w:rFonts w:ascii="Book Antiqua" w:hAnsi="Book Antiqua" w:cs="Times New Roman"/>
          <w:sz w:val="24"/>
          <w:szCs w:val="24"/>
        </w:rPr>
        <w:t>the flapless procedure. The bio-oss collagen with PRF w</w:t>
      </w:r>
      <w:r w:rsidR="005B7280" w:rsidRPr="00AB2718">
        <w:rPr>
          <w:rFonts w:ascii="Book Antiqua" w:hAnsi="Book Antiqua" w:cs="Times New Roman"/>
          <w:sz w:val="24"/>
          <w:szCs w:val="24"/>
        </w:rPr>
        <w:t>as</w:t>
      </w:r>
      <w:r w:rsidR="004B49ED" w:rsidRPr="00AB2718">
        <w:rPr>
          <w:rFonts w:ascii="Book Antiqua" w:hAnsi="Book Antiqua" w:cs="Times New Roman"/>
          <w:sz w:val="24"/>
          <w:szCs w:val="24"/>
        </w:rPr>
        <w:t xml:space="preserve"> placed into the space between the implant and the socket walls to promote the regeneration of bone</w:t>
      </w:r>
      <w:r w:rsidR="002528DD" w:rsidRPr="00AB2718">
        <w:rPr>
          <w:rFonts w:ascii="Book Antiqua" w:hAnsi="Book Antiqua" w:cs="Times New Roman"/>
          <w:sz w:val="24"/>
          <w:szCs w:val="24"/>
        </w:rPr>
        <w:t xml:space="preserve"> tissues</w:t>
      </w:r>
      <w:r w:rsidR="004B49ED" w:rsidRPr="00AB2718">
        <w:rPr>
          <w:rFonts w:ascii="Book Antiqua" w:hAnsi="Book Antiqua" w:cs="Times New Roman"/>
          <w:sz w:val="24"/>
          <w:szCs w:val="24"/>
        </w:rPr>
        <w:t xml:space="preserve">. After the procedure, </w:t>
      </w:r>
      <w:r w:rsidR="002528DD" w:rsidRPr="00AB2718">
        <w:rPr>
          <w:rFonts w:ascii="Book Antiqua" w:hAnsi="Book Antiqua" w:cs="Times New Roman"/>
          <w:sz w:val="24"/>
          <w:szCs w:val="24"/>
        </w:rPr>
        <w:t>no pain or swelling was experienced by the patient</w:t>
      </w:r>
      <w:r w:rsidR="004B49ED" w:rsidRPr="00AB2718">
        <w:rPr>
          <w:rFonts w:ascii="Book Antiqua" w:hAnsi="Book Antiqua" w:cs="Times New Roman"/>
          <w:sz w:val="24"/>
          <w:szCs w:val="24"/>
        </w:rPr>
        <w:t xml:space="preserve">. </w:t>
      </w:r>
      <w:r w:rsidR="002528DD" w:rsidRPr="00AB2718">
        <w:rPr>
          <w:rFonts w:ascii="Book Antiqua" w:hAnsi="Book Antiqua" w:cs="Times New Roman"/>
          <w:sz w:val="24"/>
          <w:szCs w:val="24"/>
        </w:rPr>
        <w:t xml:space="preserve">During </w:t>
      </w:r>
      <w:r w:rsidR="004B49ED" w:rsidRPr="00AB2718">
        <w:rPr>
          <w:rFonts w:ascii="Book Antiqua" w:hAnsi="Book Antiqua" w:cs="Times New Roman"/>
          <w:sz w:val="24"/>
          <w:szCs w:val="24"/>
        </w:rPr>
        <w:t xml:space="preserve">the </w:t>
      </w:r>
      <w:r w:rsidR="00797D90" w:rsidRPr="00AB2718">
        <w:rPr>
          <w:rFonts w:ascii="Book Antiqua" w:hAnsi="Book Antiqua" w:cs="Times New Roman"/>
          <w:sz w:val="24"/>
          <w:szCs w:val="24"/>
        </w:rPr>
        <w:t>6</w:t>
      </w:r>
      <w:r w:rsidR="00797D90">
        <w:rPr>
          <w:rFonts w:ascii="Book Antiqua" w:hAnsi="Book Antiqua" w:cs="Times New Roman"/>
          <w:sz w:val="24"/>
          <w:szCs w:val="24"/>
        </w:rPr>
        <w:t>-</w:t>
      </w:r>
      <w:r w:rsidR="004B49ED" w:rsidRPr="00AB2718">
        <w:rPr>
          <w:rFonts w:ascii="Book Antiqua" w:hAnsi="Book Antiqua" w:cs="Times New Roman"/>
          <w:sz w:val="24"/>
          <w:szCs w:val="24"/>
        </w:rPr>
        <w:t xml:space="preserve">mo </w:t>
      </w:r>
      <w:r w:rsidR="00797D90" w:rsidRPr="00AB2718">
        <w:rPr>
          <w:rFonts w:ascii="Book Antiqua" w:hAnsi="Book Antiqua" w:cs="Times New Roman"/>
          <w:sz w:val="24"/>
          <w:szCs w:val="24"/>
        </w:rPr>
        <w:t>follow</w:t>
      </w:r>
      <w:r w:rsidR="00797D90">
        <w:rPr>
          <w:rFonts w:ascii="Book Antiqua" w:hAnsi="Book Antiqua" w:cs="Times New Roman"/>
          <w:sz w:val="24"/>
          <w:szCs w:val="24"/>
        </w:rPr>
        <w:t>-</w:t>
      </w:r>
      <w:r w:rsidR="004B49ED" w:rsidRPr="00AB2718">
        <w:rPr>
          <w:rFonts w:ascii="Book Antiqua" w:hAnsi="Book Antiqua" w:cs="Times New Roman"/>
          <w:sz w:val="24"/>
          <w:szCs w:val="24"/>
        </w:rPr>
        <w:t xml:space="preserve">up, new bones were visible </w:t>
      </w:r>
      <w:r w:rsidR="00797D90">
        <w:rPr>
          <w:rFonts w:ascii="Book Antiqua" w:hAnsi="Book Antiqua" w:cs="Times New Roman"/>
          <w:sz w:val="24"/>
          <w:szCs w:val="24"/>
        </w:rPr>
        <w:t>on</w:t>
      </w:r>
      <w:r w:rsidR="00797D90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4B49ED" w:rsidRPr="00AB2718">
        <w:rPr>
          <w:rFonts w:ascii="Book Antiqua" w:hAnsi="Book Antiqua" w:cs="Times New Roman"/>
          <w:sz w:val="24"/>
          <w:szCs w:val="24"/>
        </w:rPr>
        <w:t>a periapical standard radiograph.</w:t>
      </w:r>
    </w:p>
    <w:p w14:paraId="1E9AFA9F" w14:textId="7EB7A012" w:rsidR="004107C5" w:rsidRPr="00AB2718" w:rsidRDefault="00393337" w:rsidP="00AB2718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sz w:val="24"/>
          <w:szCs w:val="24"/>
        </w:rPr>
        <w:t>In most molar tooth extraction cases, t</w:t>
      </w:r>
      <w:r w:rsidR="003E1353" w:rsidRPr="00AB2718">
        <w:rPr>
          <w:rFonts w:ascii="Book Antiqua" w:hAnsi="Book Antiqua" w:cs="Times New Roman"/>
          <w:sz w:val="24"/>
          <w:szCs w:val="24"/>
        </w:rPr>
        <w:t xml:space="preserve">he primary closure </w:t>
      </w:r>
      <w:r w:rsidRPr="00AB2718">
        <w:rPr>
          <w:rFonts w:ascii="Book Antiqua" w:hAnsi="Book Antiqua" w:cs="Times New Roman"/>
          <w:sz w:val="24"/>
          <w:szCs w:val="24"/>
        </w:rPr>
        <w:t>could be</w:t>
      </w:r>
      <w:r w:rsidR="003E1353" w:rsidRPr="00AB2718">
        <w:rPr>
          <w:rFonts w:ascii="Book Antiqua" w:hAnsi="Book Antiqua" w:cs="Times New Roman"/>
          <w:sz w:val="24"/>
          <w:szCs w:val="24"/>
        </w:rPr>
        <w:t xml:space="preserve"> difficult to obtain due to the bulky root of the molar tooth.</w:t>
      </w:r>
      <w:r w:rsidR="009B38A9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EB18DB" w:rsidRPr="00AB2718">
        <w:rPr>
          <w:rFonts w:ascii="Book Antiqua" w:hAnsi="Book Antiqua" w:cs="Times New Roman"/>
          <w:sz w:val="24"/>
          <w:szCs w:val="24"/>
        </w:rPr>
        <w:t xml:space="preserve">However, the primary closure was critical to ensure the success of </w:t>
      </w:r>
      <w:r w:rsidR="005B7280" w:rsidRPr="00AB2718">
        <w:rPr>
          <w:rFonts w:ascii="Book Antiqua" w:hAnsi="Book Antiqua" w:cs="Times New Roman"/>
          <w:sz w:val="24"/>
          <w:szCs w:val="24"/>
        </w:rPr>
        <w:t xml:space="preserve">the </w:t>
      </w:r>
      <w:r w:rsidR="00EB18DB" w:rsidRPr="00AB2718">
        <w:rPr>
          <w:rFonts w:ascii="Book Antiqua" w:hAnsi="Book Antiqua" w:cs="Times New Roman"/>
          <w:sz w:val="24"/>
          <w:szCs w:val="24"/>
        </w:rPr>
        <w:t xml:space="preserve">GBR procedure. </w:t>
      </w:r>
      <w:r w:rsidR="00690DA0" w:rsidRPr="00AB2718">
        <w:rPr>
          <w:rFonts w:ascii="Book Antiqua" w:hAnsi="Book Antiqua" w:cs="Times New Roman"/>
          <w:sz w:val="24"/>
          <w:szCs w:val="24"/>
        </w:rPr>
        <w:t xml:space="preserve">Garcia </w:t>
      </w:r>
      <w:r w:rsidR="00690DA0" w:rsidRPr="00AB2718">
        <w:rPr>
          <w:rFonts w:ascii="Book Antiqua" w:hAnsi="Book Antiqua" w:cs="Times New Roman"/>
          <w:i/>
          <w:sz w:val="24"/>
          <w:szCs w:val="24"/>
        </w:rPr>
        <w:t>et al</w:t>
      </w:r>
      <w:r w:rsidR="002C1C71" w:rsidRPr="00AB2718">
        <w:rPr>
          <w:rFonts w:ascii="Book Antiqua" w:hAnsi="Book Antiqua" w:cs="Times New Roman"/>
          <w:sz w:val="24"/>
          <w:szCs w:val="24"/>
          <w:vertAlign w:val="superscript"/>
        </w:rPr>
        <w:t>[28]</w:t>
      </w:r>
      <w:r w:rsidR="00690DA0" w:rsidRPr="00AB2718">
        <w:rPr>
          <w:rFonts w:ascii="Book Antiqua" w:hAnsi="Book Antiqua" w:cs="Times New Roman"/>
          <w:sz w:val="24"/>
          <w:szCs w:val="24"/>
        </w:rPr>
        <w:t xml:space="preserve"> reported</w:t>
      </w:r>
      <w:r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1E724A" w:rsidRPr="00AB2718">
        <w:rPr>
          <w:rFonts w:ascii="Book Antiqua" w:hAnsi="Book Antiqua" w:cs="Times New Roman"/>
          <w:sz w:val="24"/>
          <w:szCs w:val="24"/>
        </w:rPr>
        <w:t xml:space="preserve">that </w:t>
      </w:r>
      <w:r w:rsidR="008B6598" w:rsidRPr="00AB2718">
        <w:rPr>
          <w:rFonts w:ascii="Book Antiqua" w:hAnsi="Book Antiqua" w:cs="Times New Roman"/>
          <w:sz w:val="24"/>
          <w:szCs w:val="24"/>
        </w:rPr>
        <w:t xml:space="preserve">GBR procedures </w:t>
      </w:r>
      <w:r w:rsidR="00797D90">
        <w:rPr>
          <w:rFonts w:ascii="Book Antiqua" w:hAnsi="Book Antiqua" w:cs="Times New Roman"/>
          <w:sz w:val="24"/>
          <w:szCs w:val="24"/>
        </w:rPr>
        <w:t>that</w:t>
      </w:r>
      <w:r w:rsidR="00797D90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1E724A" w:rsidRPr="00AB2718">
        <w:rPr>
          <w:rFonts w:ascii="Book Antiqua" w:hAnsi="Book Antiqua" w:cs="Times New Roman"/>
          <w:sz w:val="24"/>
          <w:szCs w:val="24"/>
        </w:rPr>
        <w:t xml:space="preserve">were done </w:t>
      </w:r>
      <w:r w:rsidR="00690DA0" w:rsidRPr="00AB2718">
        <w:rPr>
          <w:rFonts w:ascii="Book Antiqua" w:hAnsi="Book Antiqua" w:cs="Times New Roman"/>
          <w:sz w:val="24"/>
          <w:szCs w:val="24"/>
        </w:rPr>
        <w:t xml:space="preserve">without </w:t>
      </w:r>
      <w:bookmarkStart w:id="179" w:name="_Hlk5137138"/>
      <w:r w:rsidR="00690DA0" w:rsidRPr="00AB2718">
        <w:rPr>
          <w:rFonts w:ascii="Book Antiqua" w:hAnsi="Book Antiqua" w:cs="Times New Roman"/>
          <w:sz w:val="24"/>
          <w:szCs w:val="24"/>
        </w:rPr>
        <w:t>membrane exposure</w:t>
      </w:r>
      <w:bookmarkEnd w:id="179"/>
      <w:r w:rsidR="001E724A" w:rsidRPr="00AB2718">
        <w:rPr>
          <w:rFonts w:ascii="Book Antiqua" w:hAnsi="Book Antiqua" w:cs="Times New Roman"/>
          <w:sz w:val="24"/>
          <w:szCs w:val="24"/>
        </w:rPr>
        <w:t xml:space="preserve"> could yield more regenerated bone</w:t>
      </w:r>
      <w:r w:rsidR="00690DA0" w:rsidRPr="00AB2718">
        <w:rPr>
          <w:rFonts w:ascii="Book Antiqua" w:hAnsi="Book Antiqua" w:cs="Times New Roman"/>
          <w:sz w:val="24"/>
          <w:szCs w:val="24"/>
        </w:rPr>
        <w:t xml:space="preserve"> compar</w:t>
      </w:r>
      <w:r w:rsidR="00612498" w:rsidRPr="00AB2718">
        <w:rPr>
          <w:rFonts w:ascii="Book Antiqua" w:hAnsi="Book Antiqua" w:cs="Times New Roman"/>
          <w:sz w:val="24"/>
          <w:szCs w:val="24"/>
        </w:rPr>
        <w:t>ed</w:t>
      </w:r>
      <w:r w:rsidR="00690DA0" w:rsidRPr="00AB2718">
        <w:rPr>
          <w:rFonts w:ascii="Book Antiqua" w:hAnsi="Book Antiqua" w:cs="Times New Roman"/>
          <w:sz w:val="24"/>
          <w:szCs w:val="24"/>
        </w:rPr>
        <w:t xml:space="preserve"> to </w:t>
      </w:r>
      <w:r w:rsidR="001E724A" w:rsidRPr="00AB2718">
        <w:rPr>
          <w:rFonts w:ascii="Book Antiqua" w:hAnsi="Book Antiqua" w:cs="Times New Roman"/>
          <w:sz w:val="24"/>
          <w:szCs w:val="24"/>
        </w:rPr>
        <w:t xml:space="preserve">those done with </w:t>
      </w:r>
      <w:r w:rsidR="00690DA0" w:rsidRPr="00AB2718">
        <w:rPr>
          <w:rFonts w:ascii="Book Antiqua" w:hAnsi="Book Antiqua" w:cs="Times New Roman"/>
          <w:sz w:val="24"/>
          <w:szCs w:val="24"/>
        </w:rPr>
        <w:t>membrane exposure.</w:t>
      </w:r>
      <w:r w:rsidR="00BB5E79" w:rsidRPr="00AB2718">
        <w:rPr>
          <w:rFonts w:ascii="Book Antiqua" w:hAnsi="Book Antiqua"/>
          <w:sz w:val="24"/>
          <w:szCs w:val="24"/>
        </w:rPr>
        <w:t xml:space="preserve"> </w:t>
      </w:r>
      <w:r w:rsidR="000E348E" w:rsidRPr="00AB2718">
        <w:rPr>
          <w:rFonts w:ascii="Book Antiqua" w:hAnsi="Book Antiqua" w:cs="Times New Roman"/>
          <w:sz w:val="24"/>
          <w:szCs w:val="24"/>
        </w:rPr>
        <w:t>The flap procedure with relaxation incision is commonly</w:t>
      </w:r>
      <w:r w:rsidR="001E724A" w:rsidRPr="00AB2718">
        <w:rPr>
          <w:rFonts w:ascii="Book Antiqua" w:hAnsi="Book Antiqua" w:cs="Times New Roman"/>
          <w:sz w:val="24"/>
          <w:szCs w:val="24"/>
        </w:rPr>
        <w:t xml:space="preserve"> used in</w:t>
      </w:r>
      <w:r w:rsidR="005B7280" w:rsidRPr="00AB2718">
        <w:rPr>
          <w:rFonts w:ascii="Book Antiqua" w:hAnsi="Book Antiqua" w:cs="Times New Roman"/>
          <w:sz w:val="24"/>
          <w:szCs w:val="24"/>
        </w:rPr>
        <w:t xml:space="preserve"> the</w:t>
      </w:r>
      <w:r w:rsidR="000E348E" w:rsidRPr="00AB2718">
        <w:rPr>
          <w:rFonts w:ascii="Book Antiqua" w:hAnsi="Book Antiqua" w:cs="Times New Roman"/>
          <w:sz w:val="24"/>
          <w:szCs w:val="24"/>
        </w:rPr>
        <w:t xml:space="preserve"> management of soft tissue to obtain primary closure. </w:t>
      </w:r>
      <w:r w:rsidR="002116E0" w:rsidRPr="00AB2718">
        <w:rPr>
          <w:rFonts w:ascii="Book Antiqua" w:hAnsi="Book Antiqua" w:cs="Times New Roman"/>
          <w:sz w:val="24"/>
          <w:szCs w:val="24"/>
        </w:rPr>
        <w:t>However, th</w:t>
      </w:r>
      <w:r w:rsidR="001E724A" w:rsidRPr="00AB2718">
        <w:rPr>
          <w:rFonts w:ascii="Book Antiqua" w:hAnsi="Book Antiqua" w:cs="Times New Roman"/>
          <w:sz w:val="24"/>
          <w:szCs w:val="24"/>
        </w:rPr>
        <w:t>is</w:t>
      </w:r>
      <w:r w:rsidR="002116E0" w:rsidRPr="00AB2718">
        <w:rPr>
          <w:rFonts w:ascii="Book Antiqua" w:hAnsi="Book Antiqua" w:cs="Times New Roman"/>
          <w:sz w:val="24"/>
          <w:szCs w:val="24"/>
        </w:rPr>
        <w:t xml:space="preserve"> procedure </w:t>
      </w:r>
      <w:r w:rsidR="001E724A" w:rsidRPr="00AB2718">
        <w:rPr>
          <w:rFonts w:ascii="Book Antiqua" w:hAnsi="Book Antiqua" w:cs="Times New Roman"/>
          <w:sz w:val="24"/>
          <w:szCs w:val="24"/>
        </w:rPr>
        <w:t xml:space="preserve">could </w:t>
      </w:r>
      <w:r w:rsidR="002116E0" w:rsidRPr="00AB2718">
        <w:rPr>
          <w:rFonts w:ascii="Book Antiqua" w:hAnsi="Book Antiqua" w:cs="Times New Roman"/>
          <w:sz w:val="24"/>
          <w:szCs w:val="24"/>
        </w:rPr>
        <w:t>disrupt the blood supply</w:t>
      </w:r>
      <w:r w:rsidR="001E724A" w:rsidRPr="00AB2718">
        <w:rPr>
          <w:rFonts w:ascii="Book Antiqua" w:hAnsi="Book Antiqua" w:cs="Times New Roman"/>
          <w:sz w:val="24"/>
          <w:szCs w:val="24"/>
        </w:rPr>
        <w:t>, leading to</w:t>
      </w:r>
      <w:r w:rsidR="002116E0" w:rsidRPr="00AB2718">
        <w:rPr>
          <w:rFonts w:ascii="Book Antiqua" w:hAnsi="Book Antiqua" w:cs="Times New Roman"/>
          <w:sz w:val="24"/>
          <w:szCs w:val="24"/>
        </w:rPr>
        <w:t xml:space="preserve"> postoperative swell</w:t>
      </w:r>
      <w:r w:rsidR="001E724A" w:rsidRPr="00AB2718">
        <w:rPr>
          <w:rFonts w:ascii="Book Antiqua" w:hAnsi="Book Antiqua" w:cs="Times New Roman"/>
          <w:sz w:val="24"/>
          <w:szCs w:val="24"/>
        </w:rPr>
        <w:t>ing</w:t>
      </w:r>
      <w:r w:rsidR="002116E0" w:rsidRPr="00AB2718">
        <w:rPr>
          <w:rFonts w:ascii="Book Antiqua" w:hAnsi="Book Antiqua" w:cs="Times New Roman"/>
          <w:sz w:val="24"/>
          <w:szCs w:val="24"/>
        </w:rPr>
        <w:t xml:space="preserve"> and pain. In addition, </w:t>
      </w:r>
      <w:r w:rsidR="001E724A" w:rsidRPr="00AB2718">
        <w:rPr>
          <w:rFonts w:ascii="Book Antiqua" w:hAnsi="Book Antiqua" w:cs="Times New Roman"/>
          <w:sz w:val="24"/>
          <w:szCs w:val="24"/>
        </w:rPr>
        <w:t xml:space="preserve">this procedure has a higher complexity as it involves the use of </w:t>
      </w:r>
      <w:r w:rsidR="002116E0" w:rsidRPr="00AB2718">
        <w:rPr>
          <w:rFonts w:ascii="Book Antiqua" w:hAnsi="Book Antiqua" w:cs="Times New Roman"/>
          <w:sz w:val="24"/>
          <w:szCs w:val="24"/>
        </w:rPr>
        <w:t xml:space="preserve">connective tissue </w:t>
      </w:r>
      <w:r w:rsidR="0091142F" w:rsidRPr="00AB2718">
        <w:rPr>
          <w:rFonts w:ascii="Book Antiqua" w:hAnsi="Book Antiqua" w:cs="Times New Roman"/>
          <w:sz w:val="24"/>
          <w:szCs w:val="24"/>
        </w:rPr>
        <w:t>free flap</w:t>
      </w:r>
      <w:r w:rsidR="001E724A" w:rsidRPr="00AB2718">
        <w:rPr>
          <w:rFonts w:ascii="Book Antiqua" w:hAnsi="Book Antiqua" w:cs="Times New Roman"/>
          <w:sz w:val="24"/>
          <w:szCs w:val="24"/>
        </w:rPr>
        <w:t>, thus</w:t>
      </w:r>
      <w:r w:rsidR="0091142F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91142F" w:rsidRPr="00AB2718">
        <w:rPr>
          <w:rFonts w:ascii="Book Antiqua" w:hAnsi="Book Antiqua" w:cs="Times New Roman"/>
          <w:sz w:val="24"/>
          <w:szCs w:val="24"/>
        </w:rPr>
        <w:lastRenderedPageBreak/>
        <w:t>requir</w:t>
      </w:r>
      <w:r w:rsidR="001E724A" w:rsidRPr="00AB2718">
        <w:rPr>
          <w:rFonts w:ascii="Book Antiqua" w:hAnsi="Book Antiqua" w:cs="Times New Roman"/>
          <w:sz w:val="24"/>
          <w:szCs w:val="24"/>
        </w:rPr>
        <w:t>ing</w:t>
      </w:r>
      <w:r w:rsidR="002116E0" w:rsidRPr="00AB2718">
        <w:rPr>
          <w:rFonts w:ascii="Book Antiqua" w:hAnsi="Book Antiqua" w:cs="Times New Roman"/>
          <w:sz w:val="24"/>
          <w:szCs w:val="24"/>
        </w:rPr>
        <w:t xml:space="preserve"> a donor site.</w:t>
      </w:r>
      <w:r w:rsidR="0091142F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4507E7" w:rsidRPr="00AB2718">
        <w:rPr>
          <w:rFonts w:ascii="Book Antiqua" w:hAnsi="Book Antiqua" w:cs="Times New Roman"/>
          <w:sz w:val="24"/>
          <w:szCs w:val="24"/>
        </w:rPr>
        <w:t>Several studies</w:t>
      </w:r>
      <w:r w:rsidR="001E724A" w:rsidRPr="00AB2718">
        <w:rPr>
          <w:rFonts w:ascii="Book Antiqua" w:hAnsi="Book Antiqua" w:cs="Times New Roman"/>
          <w:sz w:val="24"/>
          <w:szCs w:val="24"/>
        </w:rPr>
        <w:t xml:space="preserve"> have shown that</w:t>
      </w:r>
      <w:r w:rsidR="004507E7" w:rsidRPr="00AB2718">
        <w:rPr>
          <w:rFonts w:ascii="Book Antiqua" w:hAnsi="Book Antiqua" w:cs="Times New Roman"/>
          <w:sz w:val="24"/>
          <w:szCs w:val="24"/>
        </w:rPr>
        <w:t xml:space="preserve"> PRF </w:t>
      </w:r>
      <w:r w:rsidR="004107C5" w:rsidRPr="00AB2718">
        <w:rPr>
          <w:rFonts w:ascii="Book Antiqua" w:hAnsi="Book Antiqua" w:cs="Times New Roman"/>
          <w:sz w:val="24"/>
          <w:szCs w:val="24"/>
        </w:rPr>
        <w:t xml:space="preserve">played a significant role in </w:t>
      </w:r>
      <w:r w:rsidR="004507E7" w:rsidRPr="00AB2718">
        <w:rPr>
          <w:rFonts w:ascii="Book Antiqua" w:hAnsi="Book Antiqua" w:cs="Times New Roman"/>
          <w:sz w:val="24"/>
          <w:szCs w:val="24"/>
        </w:rPr>
        <w:t>promot</w:t>
      </w:r>
      <w:r w:rsidR="004107C5" w:rsidRPr="00AB2718">
        <w:rPr>
          <w:rFonts w:ascii="Book Antiqua" w:hAnsi="Book Antiqua" w:cs="Times New Roman"/>
          <w:sz w:val="24"/>
          <w:szCs w:val="24"/>
        </w:rPr>
        <w:t>ing</w:t>
      </w:r>
      <w:r w:rsidR="004507E7" w:rsidRPr="00AB2718">
        <w:rPr>
          <w:rFonts w:ascii="Book Antiqua" w:hAnsi="Book Antiqua" w:cs="Times New Roman"/>
          <w:sz w:val="24"/>
          <w:szCs w:val="24"/>
        </w:rPr>
        <w:t xml:space="preserve"> early wound healing </w:t>
      </w:r>
      <w:r w:rsidR="001E724A" w:rsidRPr="00AB2718">
        <w:rPr>
          <w:rFonts w:ascii="Book Antiqua" w:hAnsi="Book Antiqua" w:cs="Times New Roman"/>
          <w:sz w:val="24"/>
          <w:szCs w:val="24"/>
        </w:rPr>
        <w:t xml:space="preserve">besides </w:t>
      </w:r>
      <w:r w:rsidR="004507E7" w:rsidRPr="00AB2718">
        <w:rPr>
          <w:rFonts w:ascii="Book Antiqua" w:hAnsi="Book Antiqua" w:cs="Times New Roman"/>
          <w:sz w:val="24"/>
          <w:szCs w:val="24"/>
        </w:rPr>
        <w:t>enhanc</w:t>
      </w:r>
      <w:r w:rsidR="004107C5" w:rsidRPr="00AB2718">
        <w:rPr>
          <w:rFonts w:ascii="Book Antiqua" w:hAnsi="Book Antiqua" w:cs="Times New Roman"/>
          <w:sz w:val="24"/>
          <w:szCs w:val="24"/>
        </w:rPr>
        <w:t>ing</w:t>
      </w:r>
      <w:r w:rsidR="004507E7" w:rsidRPr="00AB2718">
        <w:rPr>
          <w:rFonts w:ascii="Book Antiqua" w:hAnsi="Book Antiqua" w:cs="Times New Roman"/>
          <w:sz w:val="24"/>
          <w:szCs w:val="24"/>
        </w:rPr>
        <w:t xml:space="preserve"> anti-</w:t>
      </w:r>
      <w:bookmarkStart w:id="180" w:name="_Hlk5226351"/>
      <w:r w:rsidR="004507E7" w:rsidRPr="00AB2718">
        <w:rPr>
          <w:rFonts w:ascii="Book Antiqua" w:hAnsi="Book Antiqua" w:cs="Times New Roman"/>
          <w:sz w:val="24"/>
          <w:szCs w:val="24"/>
        </w:rPr>
        <w:t xml:space="preserve">inflammatory </w:t>
      </w:r>
      <w:r w:rsidR="004107C5" w:rsidRPr="00AB2718">
        <w:rPr>
          <w:rFonts w:ascii="Book Antiqua" w:hAnsi="Book Antiqua" w:cs="Times New Roman"/>
          <w:sz w:val="24"/>
          <w:szCs w:val="24"/>
        </w:rPr>
        <w:t>ability</w:t>
      </w:r>
      <w:bookmarkEnd w:id="180"/>
      <w:r w:rsidR="004507E7" w:rsidRPr="00AB2718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37405C" w:rsidRPr="00AB2718">
        <w:rPr>
          <w:rFonts w:ascii="Book Antiqua" w:hAnsi="Book Antiqua" w:cs="Times New Roman"/>
          <w:sz w:val="24"/>
          <w:szCs w:val="24"/>
          <w:vertAlign w:val="superscript"/>
        </w:rPr>
        <w:t>29</w:t>
      </w:r>
      <w:r w:rsidR="004507E7" w:rsidRPr="00AB2718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4507E7" w:rsidRPr="00AB2718">
        <w:rPr>
          <w:rFonts w:ascii="Book Antiqua" w:hAnsi="Book Antiqua" w:cs="Times New Roman"/>
          <w:sz w:val="24"/>
          <w:szCs w:val="24"/>
        </w:rPr>
        <w:t xml:space="preserve">. </w:t>
      </w:r>
      <w:r w:rsidR="006E1866" w:rsidRPr="00AB2718">
        <w:rPr>
          <w:rFonts w:ascii="Book Antiqua" w:hAnsi="Book Antiqua" w:cs="Times New Roman"/>
          <w:sz w:val="24"/>
          <w:szCs w:val="24"/>
        </w:rPr>
        <w:t xml:space="preserve">In the present case, PRF membrane was covered on the wound without </w:t>
      </w:r>
      <w:r w:rsidR="00073E70" w:rsidRPr="00AB2718">
        <w:rPr>
          <w:rFonts w:ascii="Book Antiqua" w:hAnsi="Book Antiqua" w:cs="Times New Roman"/>
          <w:sz w:val="24"/>
          <w:szCs w:val="24"/>
        </w:rPr>
        <w:t>primary closure</w:t>
      </w:r>
      <w:r w:rsidR="006E1866" w:rsidRPr="00AB2718">
        <w:rPr>
          <w:rFonts w:ascii="Book Antiqua" w:hAnsi="Book Antiqua" w:cs="Times New Roman"/>
          <w:sz w:val="24"/>
          <w:szCs w:val="24"/>
        </w:rPr>
        <w:t xml:space="preserve">. The porous membrane structure of PRF </w:t>
      </w:r>
      <w:r w:rsidR="001E724A" w:rsidRPr="00AB2718">
        <w:rPr>
          <w:rFonts w:ascii="Book Antiqua" w:hAnsi="Book Antiqua" w:cs="Times New Roman"/>
          <w:sz w:val="24"/>
          <w:szCs w:val="24"/>
        </w:rPr>
        <w:t>allowed the</w:t>
      </w:r>
      <w:r w:rsidR="006E1866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4507E7" w:rsidRPr="00AB2718">
        <w:rPr>
          <w:rFonts w:ascii="Book Antiqua" w:hAnsi="Book Antiqua" w:cs="Times New Roman"/>
          <w:sz w:val="24"/>
          <w:szCs w:val="24"/>
        </w:rPr>
        <w:t xml:space="preserve">discharge </w:t>
      </w:r>
      <w:r w:rsidR="001E724A" w:rsidRPr="00AB2718">
        <w:rPr>
          <w:rFonts w:ascii="Book Antiqua" w:hAnsi="Book Antiqua" w:cs="Times New Roman"/>
          <w:sz w:val="24"/>
          <w:szCs w:val="24"/>
        </w:rPr>
        <w:t xml:space="preserve">of </w:t>
      </w:r>
      <w:r w:rsidR="004507E7" w:rsidRPr="00AB2718">
        <w:rPr>
          <w:rFonts w:ascii="Book Antiqua" w:hAnsi="Book Antiqua" w:cs="Times New Roman"/>
          <w:sz w:val="24"/>
          <w:szCs w:val="24"/>
        </w:rPr>
        <w:t>the</w:t>
      </w:r>
      <w:r w:rsidR="004507E7" w:rsidRPr="00AB2718">
        <w:rPr>
          <w:rFonts w:ascii="Book Antiqua" w:hAnsi="Book Antiqua"/>
          <w:sz w:val="24"/>
          <w:szCs w:val="24"/>
        </w:rPr>
        <w:t xml:space="preserve"> </w:t>
      </w:r>
      <w:r w:rsidR="004507E7" w:rsidRPr="00AB2718">
        <w:rPr>
          <w:rFonts w:ascii="Book Antiqua" w:hAnsi="Book Antiqua" w:cs="Times New Roman"/>
          <w:sz w:val="24"/>
          <w:szCs w:val="24"/>
        </w:rPr>
        <w:t>exuda</w:t>
      </w:r>
      <w:r w:rsidR="001E724A" w:rsidRPr="00AB2718">
        <w:rPr>
          <w:rFonts w:ascii="Book Antiqua" w:hAnsi="Book Antiqua" w:cs="Times New Roman"/>
          <w:sz w:val="24"/>
          <w:szCs w:val="24"/>
        </w:rPr>
        <w:t>tes</w:t>
      </w:r>
      <w:r w:rsidR="004507E7" w:rsidRPr="00AB2718">
        <w:rPr>
          <w:rFonts w:ascii="Book Antiqua" w:hAnsi="Book Antiqua" w:cs="Times New Roman"/>
          <w:sz w:val="24"/>
          <w:szCs w:val="24"/>
        </w:rPr>
        <w:t xml:space="preserve">. </w:t>
      </w:r>
      <w:r w:rsidR="001E724A" w:rsidRPr="00AB2718">
        <w:rPr>
          <w:rFonts w:ascii="Book Antiqua" w:hAnsi="Book Antiqua" w:cs="Times New Roman"/>
          <w:sz w:val="24"/>
          <w:szCs w:val="24"/>
        </w:rPr>
        <w:t>In other words, t</w:t>
      </w:r>
      <w:r w:rsidR="004507E7" w:rsidRPr="00AB2718">
        <w:rPr>
          <w:rFonts w:ascii="Book Antiqua" w:hAnsi="Book Antiqua" w:cs="Times New Roman"/>
          <w:sz w:val="24"/>
          <w:szCs w:val="24"/>
        </w:rPr>
        <w:t xml:space="preserve">he PRF membrane </w:t>
      </w:r>
      <w:r w:rsidR="001E724A" w:rsidRPr="00AB2718">
        <w:rPr>
          <w:rFonts w:ascii="Book Antiqua" w:hAnsi="Book Antiqua" w:cs="Times New Roman"/>
          <w:sz w:val="24"/>
          <w:szCs w:val="24"/>
        </w:rPr>
        <w:t xml:space="preserve">was able to </w:t>
      </w:r>
      <w:r w:rsidR="004507E7" w:rsidRPr="00AB2718">
        <w:rPr>
          <w:rFonts w:ascii="Book Antiqua" w:hAnsi="Book Antiqua" w:cs="Times New Roman"/>
          <w:sz w:val="24"/>
          <w:szCs w:val="24"/>
        </w:rPr>
        <w:t>promot</w:t>
      </w:r>
      <w:r w:rsidR="001E724A" w:rsidRPr="00AB2718">
        <w:rPr>
          <w:rFonts w:ascii="Book Antiqua" w:hAnsi="Book Antiqua" w:cs="Times New Roman"/>
          <w:sz w:val="24"/>
          <w:szCs w:val="24"/>
        </w:rPr>
        <w:t>e</w:t>
      </w:r>
      <w:r w:rsidR="004507E7" w:rsidRPr="00AB2718">
        <w:rPr>
          <w:rFonts w:ascii="Book Antiqua" w:hAnsi="Book Antiqua" w:cs="Times New Roman"/>
          <w:sz w:val="24"/>
          <w:szCs w:val="24"/>
        </w:rPr>
        <w:t xml:space="preserve"> the regeneration of the soft tissue </w:t>
      </w:r>
      <w:r w:rsidR="001E724A" w:rsidRPr="00AB2718">
        <w:rPr>
          <w:rFonts w:ascii="Book Antiqua" w:hAnsi="Book Antiqua" w:cs="Times New Roman"/>
          <w:i/>
          <w:iCs/>
          <w:sz w:val="24"/>
          <w:szCs w:val="24"/>
        </w:rPr>
        <w:t>via</w:t>
      </w:r>
      <w:r w:rsidR="001E724A" w:rsidRPr="00AB2718">
        <w:rPr>
          <w:rFonts w:ascii="Book Antiqua" w:hAnsi="Book Antiqua" w:cs="Times New Roman"/>
          <w:sz w:val="24"/>
          <w:szCs w:val="24"/>
        </w:rPr>
        <w:t xml:space="preserve"> the </w:t>
      </w:r>
      <w:r w:rsidR="004507E7" w:rsidRPr="00AB2718">
        <w:rPr>
          <w:rFonts w:ascii="Book Antiqua" w:hAnsi="Book Antiqua" w:cs="Times New Roman"/>
          <w:sz w:val="24"/>
          <w:szCs w:val="24"/>
        </w:rPr>
        <w:t>release of grow</w:t>
      </w:r>
      <w:r w:rsidR="001E724A" w:rsidRPr="00AB2718">
        <w:rPr>
          <w:rFonts w:ascii="Book Antiqua" w:hAnsi="Book Antiqua" w:cs="Times New Roman"/>
          <w:sz w:val="24"/>
          <w:szCs w:val="24"/>
        </w:rPr>
        <w:t>th</w:t>
      </w:r>
      <w:r w:rsidR="004507E7" w:rsidRPr="00AB2718">
        <w:rPr>
          <w:rFonts w:ascii="Book Antiqua" w:hAnsi="Book Antiqua" w:cs="Times New Roman"/>
          <w:sz w:val="24"/>
          <w:szCs w:val="24"/>
        </w:rPr>
        <w:t xml:space="preserve"> factors</w:t>
      </w:r>
      <w:r w:rsidR="001E724A" w:rsidRPr="00AB2718">
        <w:rPr>
          <w:rFonts w:ascii="Book Antiqua" w:hAnsi="Book Antiqua" w:cs="Times New Roman"/>
          <w:sz w:val="24"/>
          <w:szCs w:val="24"/>
        </w:rPr>
        <w:t>, on top of serving</w:t>
      </w:r>
      <w:r w:rsidR="004507E7" w:rsidRPr="00AB2718">
        <w:rPr>
          <w:rFonts w:ascii="Book Antiqua" w:hAnsi="Book Antiqua" w:cs="Times New Roman"/>
          <w:sz w:val="24"/>
          <w:szCs w:val="24"/>
        </w:rPr>
        <w:t xml:space="preserve"> as a</w:t>
      </w:r>
      <w:r w:rsidR="001E724A" w:rsidRPr="00AB2718">
        <w:rPr>
          <w:rFonts w:ascii="Book Antiqua" w:hAnsi="Book Antiqua" w:cs="Times New Roman"/>
          <w:sz w:val="24"/>
          <w:szCs w:val="24"/>
        </w:rPr>
        <w:t xml:space="preserve"> substitute</w:t>
      </w:r>
      <w:r w:rsidR="004507E7" w:rsidRPr="00AB2718">
        <w:rPr>
          <w:rFonts w:ascii="Book Antiqua" w:hAnsi="Book Antiqua" w:cs="Times New Roman"/>
          <w:sz w:val="24"/>
          <w:szCs w:val="24"/>
        </w:rPr>
        <w:t xml:space="preserve"> barrier membrane to</w:t>
      </w:r>
      <w:r w:rsidR="001E724A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4507E7" w:rsidRPr="00AB2718">
        <w:rPr>
          <w:rFonts w:ascii="Book Antiqua" w:hAnsi="Book Antiqua" w:cs="Times New Roman"/>
          <w:sz w:val="24"/>
          <w:szCs w:val="24"/>
        </w:rPr>
        <w:t xml:space="preserve">the absorbable membrane. </w:t>
      </w:r>
      <w:r w:rsidR="001E724A" w:rsidRPr="00AB2718">
        <w:rPr>
          <w:rFonts w:ascii="Book Antiqua" w:hAnsi="Book Antiqua" w:cs="Times New Roman"/>
          <w:sz w:val="24"/>
          <w:szCs w:val="24"/>
        </w:rPr>
        <w:t>By 15 d after the procedure</w:t>
      </w:r>
      <w:r w:rsidR="006E1866" w:rsidRPr="00AB2718">
        <w:rPr>
          <w:rFonts w:ascii="Book Antiqua" w:hAnsi="Book Antiqua" w:cs="Times New Roman"/>
          <w:sz w:val="24"/>
          <w:szCs w:val="24"/>
        </w:rPr>
        <w:t xml:space="preserve">, the vascularization of soft tissue was </w:t>
      </w:r>
      <w:r w:rsidR="001E724A" w:rsidRPr="00AB2718">
        <w:rPr>
          <w:rFonts w:ascii="Book Antiqua" w:hAnsi="Book Antiqua" w:cs="Times New Roman"/>
          <w:sz w:val="24"/>
          <w:szCs w:val="24"/>
        </w:rPr>
        <w:t xml:space="preserve">clearly </w:t>
      </w:r>
      <w:r w:rsidR="006E1866" w:rsidRPr="00AB2718">
        <w:rPr>
          <w:rFonts w:ascii="Book Antiqua" w:hAnsi="Book Antiqua" w:cs="Times New Roman"/>
          <w:sz w:val="24"/>
          <w:szCs w:val="24"/>
        </w:rPr>
        <w:t>visible</w:t>
      </w:r>
      <w:r w:rsidR="001E724A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797D90">
        <w:rPr>
          <w:rFonts w:ascii="Book Antiqua" w:hAnsi="Book Antiqua" w:cs="Times New Roman"/>
          <w:sz w:val="24"/>
          <w:szCs w:val="24"/>
        </w:rPr>
        <w:t>at</w:t>
      </w:r>
      <w:r w:rsidR="00797D90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5B7280" w:rsidRPr="00AB2718">
        <w:rPr>
          <w:rFonts w:ascii="Book Antiqua" w:hAnsi="Book Antiqua" w:cs="Times New Roman"/>
          <w:sz w:val="24"/>
          <w:szCs w:val="24"/>
        </w:rPr>
        <w:t>the</w:t>
      </w:r>
      <w:r w:rsidR="001E724A" w:rsidRPr="00AB2718">
        <w:rPr>
          <w:rFonts w:ascii="Book Antiqua" w:hAnsi="Book Antiqua" w:cs="Times New Roman"/>
          <w:sz w:val="24"/>
          <w:szCs w:val="24"/>
        </w:rPr>
        <w:t xml:space="preserve"> follow-up visit</w:t>
      </w:r>
      <w:r w:rsidR="006E1866" w:rsidRPr="00AB2718">
        <w:rPr>
          <w:rFonts w:ascii="Book Antiqua" w:hAnsi="Book Antiqua" w:cs="Times New Roman"/>
          <w:sz w:val="24"/>
          <w:szCs w:val="24"/>
        </w:rPr>
        <w:t xml:space="preserve">. </w:t>
      </w:r>
      <w:r w:rsidR="001E724A" w:rsidRPr="00AB2718">
        <w:rPr>
          <w:rFonts w:ascii="Book Antiqua" w:hAnsi="Book Antiqua" w:cs="Times New Roman"/>
          <w:sz w:val="24"/>
          <w:szCs w:val="24"/>
        </w:rPr>
        <w:t xml:space="preserve">The regeneration of bone tissue was sufficient. Furthermore, there was no </w:t>
      </w:r>
      <w:r w:rsidR="006E1866" w:rsidRPr="00AB2718">
        <w:rPr>
          <w:rFonts w:ascii="Book Antiqua" w:hAnsi="Book Antiqua" w:cs="Times New Roman"/>
          <w:sz w:val="24"/>
          <w:szCs w:val="24"/>
        </w:rPr>
        <w:t>postoperative swell</w:t>
      </w:r>
      <w:r w:rsidR="001E724A" w:rsidRPr="00AB2718">
        <w:rPr>
          <w:rFonts w:ascii="Book Antiqua" w:hAnsi="Book Antiqua" w:cs="Times New Roman"/>
          <w:sz w:val="24"/>
          <w:szCs w:val="24"/>
        </w:rPr>
        <w:t>ing</w:t>
      </w:r>
      <w:r w:rsidR="006E1866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797D90">
        <w:rPr>
          <w:rFonts w:ascii="Book Antiqua" w:hAnsi="Book Antiqua" w:cs="Times New Roman"/>
          <w:sz w:val="24"/>
          <w:szCs w:val="24"/>
        </w:rPr>
        <w:t>or</w:t>
      </w:r>
      <w:r w:rsidR="00797D90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6E1866" w:rsidRPr="00AB2718">
        <w:rPr>
          <w:rFonts w:ascii="Book Antiqua" w:hAnsi="Book Antiqua" w:cs="Times New Roman"/>
          <w:sz w:val="24"/>
          <w:szCs w:val="24"/>
        </w:rPr>
        <w:t>pain</w:t>
      </w:r>
      <w:r w:rsidR="001E724A" w:rsidRPr="00AB2718">
        <w:rPr>
          <w:rFonts w:ascii="Book Antiqua" w:hAnsi="Book Antiqua" w:cs="Times New Roman"/>
          <w:sz w:val="24"/>
          <w:szCs w:val="24"/>
        </w:rPr>
        <w:t>.</w:t>
      </w:r>
    </w:p>
    <w:p w14:paraId="3A8D7B08" w14:textId="6584C960" w:rsidR="003B4ED1" w:rsidRPr="00AB2718" w:rsidRDefault="000E321A" w:rsidP="00AB2718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sz w:val="24"/>
          <w:szCs w:val="24"/>
        </w:rPr>
        <w:t xml:space="preserve">In </w:t>
      </w:r>
      <w:r w:rsidR="00D66582" w:rsidRPr="00AB2718">
        <w:rPr>
          <w:rFonts w:ascii="Book Antiqua" w:hAnsi="Book Antiqua" w:cs="Times New Roman"/>
          <w:sz w:val="24"/>
          <w:szCs w:val="24"/>
        </w:rPr>
        <w:t>this</w:t>
      </w:r>
      <w:r w:rsidRPr="00AB2718">
        <w:rPr>
          <w:rFonts w:ascii="Book Antiqua" w:hAnsi="Book Antiqua" w:cs="Times New Roman"/>
          <w:sz w:val="24"/>
          <w:szCs w:val="24"/>
        </w:rPr>
        <w:t xml:space="preserve"> case, the minim</w:t>
      </w:r>
      <w:r w:rsidR="00AA6D37" w:rsidRPr="00AB2718">
        <w:rPr>
          <w:rFonts w:ascii="Book Antiqua" w:hAnsi="Book Antiqua" w:cs="Times New Roman"/>
          <w:sz w:val="24"/>
          <w:szCs w:val="24"/>
        </w:rPr>
        <w:t>al invasive extraction was performed to pre</w:t>
      </w:r>
      <w:r w:rsidR="00823721" w:rsidRPr="00AB2718">
        <w:rPr>
          <w:rFonts w:ascii="Book Antiqua" w:hAnsi="Book Antiqua" w:cs="Times New Roman"/>
          <w:sz w:val="24"/>
          <w:szCs w:val="24"/>
        </w:rPr>
        <w:t>serve</w:t>
      </w:r>
      <w:r w:rsidR="00AA6D37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787F38" w:rsidRPr="00AB2718">
        <w:rPr>
          <w:rFonts w:ascii="Book Antiqua" w:hAnsi="Book Antiqua" w:cs="Times New Roman"/>
          <w:sz w:val="24"/>
          <w:szCs w:val="24"/>
        </w:rPr>
        <w:t xml:space="preserve">as much of </w:t>
      </w:r>
      <w:r w:rsidR="00AA6D37" w:rsidRPr="00AB2718">
        <w:rPr>
          <w:rFonts w:ascii="Book Antiqua" w:hAnsi="Book Antiqua" w:cs="Times New Roman"/>
          <w:sz w:val="24"/>
          <w:szCs w:val="24"/>
        </w:rPr>
        <w:t>the septal bone</w:t>
      </w:r>
      <w:r w:rsidR="00787F38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AA6D37" w:rsidRPr="00AB2718">
        <w:rPr>
          <w:rFonts w:ascii="Book Antiqua" w:hAnsi="Book Antiqua" w:cs="Times New Roman"/>
          <w:sz w:val="24"/>
          <w:szCs w:val="24"/>
        </w:rPr>
        <w:t xml:space="preserve">as possible. </w:t>
      </w:r>
      <w:r w:rsidR="00787F38" w:rsidRPr="00AB2718">
        <w:rPr>
          <w:rFonts w:ascii="Book Antiqua" w:hAnsi="Book Antiqua" w:cs="Times New Roman"/>
          <w:sz w:val="24"/>
          <w:szCs w:val="24"/>
        </w:rPr>
        <w:t xml:space="preserve">As a result, </w:t>
      </w:r>
      <w:r w:rsidR="00AA6D37" w:rsidRPr="00AB2718">
        <w:rPr>
          <w:rFonts w:ascii="Book Antiqua" w:hAnsi="Book Antiqua" w:cs="Times New Roman"/>
          <w:sz w:val="24"/>
          <w:szCs w:val="24"/>
        </w:rPr>
        <w:t xml:space="preserve">good primary stability of </w:t>
      </w:r>
      <w:r w:rsidR="001F44C4">
        <w:rPr>
          <w:rFonts w:ascii="Book Antiqua" w:hAnsi="Book Antiqua" w:cs="Times New Roman"/>
          <w:sz w:val="24"/>
          <w:szCs w:val="24"/>
        </w:rPr>
        <w:t xml:space="preserve">the </w:t>
      </w:r>
      <w:r w:rsidR="00AA6D37" w:rsidRPr="00AB2718">
        <w:rPr>
          <w:rFonts w:ascii="Book Antiqua" w:hAnsi="Book Antiqua" w:cs="Times New Roman"/>
          <w:sz w:val="24"/>
          <w:szCs w:val="24"/>
        </w:rPr>
        <w:t xml:space="preserve">implant was </w:t>
      </w:r>
      <w:r w:rsidR="00787F38" w:rsidRPr="00AB2718">
        <w:rPr>
          <w:rFonts w:ascii="Book Antiqua" w:hAnsi="Book Antiqua" w:cs="Times New Roman"/>
          <w:sz w:val="24"/>
          <w:szCs w:val="24"/>
        </w:rPr>
        <w:t>achieved</w:t>
      </w:r>
      <w:r w:rsidR="00AA6D37" w:rsidRPr="00AB2718">
        <w:rPr>
          <w:rFonts w:ascii="Book Antiqua" w:hAnsi="Book Antiqua" w:cs="Times New Roman"/>
          <w:sz w:val="24"/>
          <w:szCs w:val="24"/>
        </w:rPr>
        <w:t xml:space="preserve">. </w:t>
      </w:r>
      <w:r w:rsidR="00DF1F94" w:rsidRPr="00AB2718">
        <w:rPr>
          <w:rFonts w:ascii="Book Antiqua" w:hAnsi="Book Antiqua" w:cs="Times New Roman"/>
          <w:sz w:val="24"/>
          <w:szCs w:val="24"/>
        </w:rPr>
        <w:t xml:space="preserve">The bone substitute materials with PRF were filled in the bone defects. </w:t>
      </w:r>
      <w:r w:rsidR="00794BA1" w:rsidRPr="00AB2718">
        <w:rPr>
          <w:rFonts w:ascii="Book Antiqua" w:hAnsi="Book Antiqua" w:cs="Times New Roman"/>
          <w:sz w:val="24"/>
          <w:szCs w:val="24"/>
        </w:rPr>
        <w:t>By using a</w:t>
      </w:r>
      <w:r w:rsidR="00DF1F94" w:rsidRPr="00AB2718">
        <w:rPr>
          <w:rFonts w:ascii="Book Antiqua" w:hAnsi="Book Antiqua" w:cs="Times New Roman"/>
          <w:sz w:val="24"/>
          <w:szCs w:val="24"/>
        </w:rPr>
        <w:t xml:space="preserve"> flapless procedure</w:t>
      </w:r>
      <w:r w:rsidR="00794BA1" w:rsidRPr="00AB2718">
        <w:rPr>
          <w:rFonts w:ascii="Book Antiqua" w:hAnsi="Book Antiqua" w:cs="Times New Roman"/>
          <w:sz w:val="24"/>
          <w:szCs w:val="24"/>
        </w:rPr>
        <w:t>, there was minimal</w:t>
      </w:r>
      <w:r w:rsidR="00DF1F94" w:rsidRPr="00AB2718">
        <w:rPr>
          <w:rFonts w:ascii="Book Antiqua" w:hAnsi="Book Antiqua" w:cs="Times New Roman"/>
          <w:sz w:val="24"/>
          <w:szCs w:val="24"/>
        </w:rPr>
        <w:t xml:space="preserve"> disruption of the periosteum and </w:t>
      </w:r>
      <w:r w:rsidR="00CF131B" w:rsidRPr="00AB2718">
        <w:rPr>
          <w:rFonts w:ascii="Book Antiqua" w:hAnsi="Book Antiqua" w:cs="Times New Roman"/>
          <w:sz w:val="24"/>
          <w:szCs w:val="24"/>
        </w:rPr>
        <w:t xml:space="preserve">good preservation of </w:t>
      </w:r>
      <w:r w:rsidR="00DF1F94" w:rsidRPr="00AB2718">
        <w:rPr>
          <w:rFonts w:ascii="Book Antiqua" w:hAnsi="Book Antiqua" w:cs="Times New Roman"/>
          <w:sz w:val="24"/>
          <w:szCs w:val="24"/>
        </w:rPr>
        <w:t xml:space="preserve">the periosteal blood supply for bone regeneration. PRF was </w:t>
      </w:r>
      <w:r w:rsidR="00CF131B" w:rsidRPr="00AB2718">
        <w:rPr>
          <w:rFonts w:ascii="Book Antiqua" w:hAnsi="Book Antiqua" w:cs="Times New Roman"/>
          <w:sz w:val="24"/>
          <w:szCs w:val="24"/>
        </w:rPr>
        <w:t xml:space="preserve">used </w:t>
      </w:r>
      <w:r w:rsidR="00DF1F94" w:rsidRPr="00AB2718">
        <w:rPr>
          <w:rFonts w:ascii="Book Antiqua" w:hAnsi="Book Antiqua" w:cs="Times New Roman"/>
          <w:sz w:val="24"/>
          <w:szCs w:val="24"/>
        </w:rPr>
        <w:t xml:space="preserve">as a membrane to primary closure. It was </w:t>
      </w:r>
      <w:r w:rsidR="00CF131B" w:rsidRPr="00AB2718">
        <w:rPr>
          <w:rFonts w:ascii="Book Antiqua" w:hAnsi="Book Antiqua" w:cs="Times New Roman"/>
          <w:sz w:val="24"/>
          <w:szCs w:val="24"/>
        </w:rPr>
        <w:t xml:space="preserve">able </w:t>
      </w:r>
      <w:r w:rsidR="00DF1F94" w:rsidRPr="00AB2718">
        <w:rPr>
          <w:rFonts w:ascii="Book Antiqua" w:hAnsi="Book Antiqua" w:cs="Times New Roman"/>
          <w:sz w:val="24"/>
          <w:szCs w:val="24"/>
        </w:rPr>
        <w:t>to reduce</w:t>
      </w:r>
      <w:r w:rsidR="00CF131B" w:rsidRPr="00AB2718">
        <w:rPr>
          <w:rFonts w:ascii="Book Antiqua" w:hAnsi="Book Antiqua" w:cs="Times New Roman"/>
          <w:sz w:val="24"/>
          <w:szCs w:val="24"/>
        </w:rPr>
        <w:t xml:space="preserve"> post-surgical</w:t>
      </w:r>
      <w:r w:rsidR="00DF1F94" w:rsidRPr="00AB2718">
        <w:rPr>
          <w:rFonts w:ascii="Book Antiqua" w:hAnsi="Book Antiqua" w:cs="Times New Roman"/>
          <w:sz w:val="24"/>
          <w:szCs w:val="24"/>
        </w:rPr>
        <w:t xml:space="preserve"> swell</w:t>
      </w:r>
      <w:r w:rsidR="00CF131B" w:rsidRPr="00AB2718">
        <w:rPr>
          <w:rFonts w:ascii="Book Antiqua" w:hAnsi="Book Antiqua" w:cs="Times New Roman"/>
          <w:sz w:val="24"/>
          <w:szCs w:val="24"/>
        </w:rPr>
        <w:t>ing</w:t>
      </w:r>
      <w:r w:rsidR="00DF1F94" w:rsidRPr="00AB2718">
        <w:rPr>
          <w:rFonts w:ascii="Book Antiqua" w:hAnsi="Book Antiqua" w:cs="Times New Roman"/>
          <w:sz w:val="24"/>
          <w:szCs w:val="24"/>
        </w:rPr>
        <w:t>, pain</w:t>
      </w:r>
      <w:r w:rsidR="00CF131B" w:rsidRPr="00AB2718">
        <w:rPr>
          <w:rFonts w:ascii="Book Antiqua" w:hAnsi="Book Antiqua" w:cs="Times New Roman"/>
          <w:sz w:val="24"/>
          <w:szCs w:val="24"/>
        </w:rPr>
        <w:t>,</w:t>
      </w:r>
      <w:r w:rsidR="00DF1F94" w:rsidRPr="00AB2718">
        <w:rPr>
          <w:rFonts w:ascii="Book Antiqua" w:hAnsi="Book Antiqua" w:cs="Times New Roman"/>
          <w:sz w:val="24"/>
          <w:szCs w:val="24"/>
        </w:rPr>
        <w:t xml:space="preserve"> and infection</w:t>
      </w:r>
      <w:r w:rsidR="00CF131B" w:rsidRPr="00AB2718">
        <w:rPr>
          <w:rFonts w:ascii="Book Antiqua" w:hAnsi="Book Antiqua" w:cs="Times New Roman"/>
          <w:sz w:val="24"/>
          <w:szCs w:val="24"/>
        </w:rPr>
        <w:t xml:space="preserve">. </w:t>
      </w:r>
      <w:r w:rsidR="00823721" w:rsidRPr="00AB2718">
        <w:rPr>
          <w:rFonts w:ascii="Book Antiqua" w:hAnsi="Book Antiqua" w:cs="Times New Roman"/>
          <w:sz w:val="24"/>
          <w:szCs w:val="24"/>
        </w:rPr>
        <w:t>Furthermore</w:t>
      </w:r>
      <w:r w:rsidR="00CF131B" w:rsidRPr="00AB2718">
        <w:rPr>
          <w:rFonts w:ascii="Book Antiqua" w:hAnsi="Book Antiqua" w:cs="Times New Roman"/>
          <w:sz w:val="24"/>
          <w:szCs w:val="24"/>
        </w:rPr>
        <w:t>,</w:t>
      </w:r>
      <w:r w:rsidR="00823721" w:rsidRPr="00AB2718">
        <w:rPr>
          <w:rFonts w:ascii="Book Antiqua" w:hAnsi="Book Antiqua" w:cs="Times New Roman"/>
          <w:sz w:val="24"/>
          <w:szCs w:val="24"/>
        </w:rPr>
        <w:t xml:space="preserve"> keratinized gingiva was </w:t>
      </w:r>
      <w:r w:rsidR="00CF131B" w:rsidRPr="00AB2718">
        <w:rPr>
          <w:rFonts w:ascii="Book Antiqua" w:hAnsi="Book Antiqua" w:cs="Times New Roman"/>
          <w:sz w:val="24"/>
          <w:szCs w:val="24"/>
        </w:rPr>
        <w:t xml:space="preserve">produced </w:t>
      </w:r>
      <w:r w:rsidR="00823721" w:rsidRPr="00AB2718">
        <w:rPr>
          <w:rFonts w:ascii="Book Antiqua" w:hAnsi="Book Antiqua" w:cs="Times New Roman"/>
          <w:sz w:val="24"/>
          <w:szCs w:val="24"/>
        </w:rPr>
        <w:t>due to the release of the growth factors from PRF.</w:t>
      </w:r>
      <w:r w:rsidR="00CF131B" w:rsidRPr="00AB2718">
        <w:rPr>
          <w:rFonts w:ascii="Book Antiqua" w:hAnsi="Book Antiqua" w:cs="Times New Roman"/>
          <w:sz w:val="24"/>
          <w:szCs w:val="24"/>
        </w:rPr>
        <w:t xml:space="preserve"> In short,</w:t>
      </w:r>
      <w:r w:rsidR="00823721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CF131B" w:rsidRPr="00AB2718">
        <w:rPr>
          <w:rFonts w:ascii="Book Antiqua" w:hAnsi="Book Antiqua" w:cs="Times New Roman"/>
          <w:sz w:val="24"/>
          <w:szCs w:val="24"/>
        </w:rPr>
        <w:t>t</w:t>
      </w:r>
      <w:r w:rsidR="00823721" w:rsidRPr="00AB2718">
        <w:rPr>
          <w:rFonts w:ascii="Book Antiqua" w:hAnsi="Book Antiqua" w:cs="Times New Roman"/>
          <w:sz w:val="24"/>
          <w:szCs w:val="24"/>
        </w:rPr>
        <w:t>he immediate implant placement into the</w:t>
      </w:r>
      <w:r w:rsidR="001F44C4" w:rsidRPr="001F44C4">
        <w:rPr>
          <w:rFonts w:ascii="Book Antiqua" w:hAnsi="Book Antiqua" w:cs="Times New Roman"/>
          <w:sz w:val="24"/>
          <w:szCs w:val="24"/>
        </w:rPr>
        <w:t xml:space="preserve"> </w:t>
      </w:r>
      <w:r w:rsidR="001F44C4" w:rsidRPr="00AB2718">
        <w:rPr>
          <w:rFonts w:ascii="Book Antiqua" w:hAnsi="Book Antiqua" w:cs="Times New Roman"/>
          <w:sz w:val="24"/>
          <w:szCs w:val="24"/>
        </w:rPr>
        <w:t>fresh</w:t>
      </w:r>
      <w:r w:rsidR="00823721" w:rsidRPr="00AB2718">
        <w:rPr>
          <w:rFonts w:ascii="Book Antiqua" w:hAnsi="Book Antiqua" w:cs="Times New Roman"/>
          <w:sz w:val="24"/>
          <w:szCs w:val="24"/>
        </w:rPr>
        <w:t xml:space="preserve"> molar</w:t>
      </w:r>
      <w:r w:rsidR="001F44C4">
        <w:rPr>
          <w:rFonts w:ascii="Book Antiqua" w:hAnsi="Book Antiqua" w:cs="Times New Roman"/>
          <w:sz w:val="24"/>
          <w:szCs w:val="24"/>
        </w:rPr>
        <w:t xml:space="preserve"> </w:t>
      </w:r>
      <w:r w:rsidR="00823721" w:rsidRPr="00AB2718">
        <w:rPr>
          <w:rFonts w:ascii="Book Antiqua" w:hAnsi="Book Antiqua" w:cs="Times New Roman"/>
          <w:sz w:val="24"/>
          <w:szCs w:val="24"/>
        </w:rPr>
        <w:t>socket with PRF is a feasible procedure.</w:t>
      </w:r>
    </w:p>
    <w:p w14:paraId="4C0400BB" w14:textId="77777777" w:rsidR="00181797" w:rsidRPr="00AB2718" w:rsidRDefault="00181797" w:rsidP="00AB2718">
      <w:pPr>
        <w:spacing w:line="360" w:lineRule="auto"/>
        <w:ind w:firstLineChars="200" w:firstLine="480"/>
        <w:rPr>
          <w:rFonts w:ascii="Book Antiqua" w:hAnsi="Book Antiqua" w:cs="Times New Roman"/>
          <w:sz w:val="24"/>
          <w:szCs w:val="24"/>
        </w:rPr>
      </w:pPr>
    </w:p>
    <w:p w14:paraId="50FC1791" w14:textId="77777777" w:rsidR="00850682" w:rsidRPr="00AB2718" w:rsidRDefault="00850682" w:rsidP="00AB2718">
      <w:pPr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AB2718">
        <w:rPr>
          <w:rFonts w:ascii="Book Antiqua" w:hAnsi="Book Antiqua" w:cs="Times New Roman"/>
          <w:b/>
          <w:bCs/>
          <w:sz w:val="24"/>
          <w:szCs w:val="24"/>
        </w:rPr>
        <w:t>REFERENCES</w:t>
      </w:r>
    </w:p>
    <w:p w14:paraId="20592BBC" w14:textId="77777777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1 </w:t>
      </w:r>
      <w:r w:rsidRPr="00AB2718">
        <w:rPr>
          <w:rFonts w:ascii="Book Antiqua" w:hAnsi="Book Antiqua"/>
          <w:b/>
          <w:sz w:val="24"/>
          <w:szCs w:val="24"/>
        </w:rPr>
        <w:t>Rosenquist B</w:t>
      </w:r>
      <w:r w:rsidRPr="00AB2718">
        <w:rPr>
          <w:rFonts w:ascii="Book Antiqua" w:hAnsi="Book Antiqua"/>
          <w:sz w:val="24"/>
          <w:szCs w:val="24"/>
        </w:rPr>
        <w:t xml:space="preserve">, Grenthe B. Immediate placement of implants into extraction sockets: implant survival. </w:t>
      </w:r>
      <w:r w:rsidRPr="00AB2718">
        <w:rPr>
          <w:rFonts w:ascii="Book Antiqua" w:hAnsi="Book Antiqua"/>
          <w:i/>
          <w:sz w:val="24"/>
          <w:szCs w:val="24"/>
        </w:rPr>
        <w:t>Int J Oral Maxillofac Implants</w:t>
      </w:r>
      <w:r w:rsidRPr="00AB2718">
        <w:rPr>
          <w:rFonts w:ascii="Book Antiqua" w:hAnsi="Book Antiqua"/>
          <w:sz w:val="24"/>
          <w:szCs w:val="24"/>
        </w:rPr>
        <w:t xml:space="preserve"> 1996; </w:t>
      </w:r>
      <w:r w:rsidRPr="00AB2718">
        <w:rPr>
          <w:rFonts w:ascii="Book Antiqua" w:hAnsi="Book Antiqua"/>
          <w:b/>
          <w:sz w:val="24"/>
          <w:szCs w:val="24"/>
        </w:rPr>
        <w:t>11</w:t>
      </w:r>
      <w:r w:rsidRPr="00AB2718">
        <w:rPr>
          <w:rFonts w:ascii="Book Antiqua" w:hAnsi="Book Antiqua"/>
          <w:sz w:val="24"/>
          <w:szCs w:val="24"/>
        </w:rPr>
        <w:t>: 205-209 [PMID: 8666452 DOI: 10.1097/00008505-199600540-00032]</w:t>
      </w:r>
    </w:p>
    <w:p w14:paraId="17EF7FAD" w14:textId="77777777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2 </w:t>
      </w:r>
      <w:r w:rsidRPr="00AB2718">
        <w:rPr>
          <w:rFonts w:ascii="Book Antiqua" w:hAnsi="Book Antiqua"/>
          <w:b/>
          <w:sz w:val="24"/>
          <w:szCs w:val="24"/>
        </w:rPr>
        <w:t>Chen ST</w:t>
      </w:r>
      <w:r w:rsidRPr="00AB2718">
        <w:rPr>
          <w:rFonts w:ascii="Book Antiqua" w:hAnsi="Book Antiqua"/>
          <w:sz w:val="24"/>
          <w:szCs w:val="24"/>
        </w:rPr>
        <w:t xml:space="preserve">, Wilson TG Jr, Hämmerle CH. Immediate or early placement of implants following tooth extraction: review of biologic basis, clinical procedures, and outcomes. </w:t>
      </w:r>
      <w:r w:rsidRPr="00AB2718">
        <w:rPr>
          <w:rFonts w:ascii="Book Antiqua" w:hAnsi="Book Antiqua"/>
          <w:i/>
          <w:sz w:val="24"/>
          <w:szCs w:val="24"/>
        </w:rPr>
        <w:t>Int J Oral Maxillofac Implants</w:t>
      </w:r>
      <w:r w:rsidRPr="00AB2718">
        <w:rPr>
          <w:rFonts w:ascii="Book Antiqua" w:hAnsi="Book Antiqua"/>
          <w:sz w:val="24"/>
          <w:szCs w:val="24"/>
        </w:rPr>
        <w:t xml:space="preserve"> 2004; </w:t>
      </w:r>
      <w:r w:rsidRPr="00AB2718">
        <w:rPr>
          <w:rFonts w:ascii="Book Antiqua" w:hAnsi="Book Antiqua"/>
          <w:b/>
          <w:sz w:val="24"/>
          <w:szCs w:val="24"/>
        </w:rPr>
        <w:t>19 Suppl</w:t>
      </w:r>
      <w:r w:rsidRPr="00AB2718">
        <w:rPr>
          <w:rFonts w:ascii="Book Antiqua" w:hAnsi="Book Antiqua"/>
          <w:sz w:val="24"/>
          <w:szCs w:val="24"/>
        </w:rPr>
        <w:t>: 12-25 [PMID: 15635942]</w:t>
      </w:r>
    </w:p>
    <w:p w14:paraId="5A01C20C" w14:textId="77777777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3 </w:t>
      </w:r>
      <w:r w:rsidRPr="00AB2718">
        <w:rPr>
          <w:rFonts w:ascii="Book Antiqua" w:hAnsi="Book Antiqua"/>
          <w:b/>
          <w:sz w:val="24"/>
          <w:szCs w:val="24"/>
        </w:rPr>
        <w:t>Kan JYK</w:t>
      </w:r>
      <w:r w:rsidRPr="00AB2718">
        <w:rPr>
          <w:rFonts w:ascii="Book Antiqua" w:hAnsi="Book Antiqua"/>
          <w:sz w:val="24"/>
          <w:szCs w:val="24"/>
        </w:rPr>
        <w:t xml:space="preserve">, Rungcharassaeng K, Deflorian M, Weinstein T, Wang HL, Testori T. Immediate implant placement and provisionalization of maxillary anterior single implants. </w:t>
      </w:r>
      <w:r w:rsidRPr="00AB2718">
        <w:rPr>
          <w:rFonts w:ascii="Book Antiqua" w:hAnsi="Book Antiqua"/>
          <w:i/>
          <w:sz w:val="24"/>
          <w:szCs w:val="24"/>
        </w:rPr>
        <w:t>Periodontol 2000</w:t>
      </w:r>
      <w:r w:rsidRPr="00AB2718">
        <w:rPr>
          <w:rFonts w:ascii="Book Antiqua" w:hAnsi="Book Antiqua"/>
          <w:sz w:val="24"/>
          <w:szCs w:val="24"/>
        </w:rPr>
        <w:t xml:space="preserve"> 2018; </w:t>
      </w:r>
      <w:r w:rsidRPr="00AB2718">
        <w:rPr>
          <w:rFonts w:ascii="Book Antiqua" w:hAnsi="Book Antiqua"/>
          <w:b/>
          <w:sz w:val="24"/>
          <w:szCs w:val="24"/>
        </w:rPr>
        <w:t>77</w:t>
      </w:r>
      <w:r w:rsidRPr="00AB2718">
        <w:rPr>
          <w:rFonts w:ascii="Book Antiqua" w:hAnsi="Book Antiqua"/>
          <w:sz w:val="24"/>
          <w:szCs w:val="24"/>
        </w:rPr>
        <w:t>: 197-212 [PMID: 29478284 DOI: 10.1111/prd.12212]</w:t>
      </w:r>
    </w:p>
    <w:p w14:paraId="107E3B07" w14:textId="2EA2D54F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4 </w:t>
      </w:r>
      <w:r w:rsidRPr="00AB2718">
        <w:rPr>
          <w:rFonts w:ascii="Book Antiqua" w:hAnsi="Book Antiqua"/>
          <w:b/>
          <w:sz w:val="24"/>
          <w:szCs w:val="24"/>
        </w:rPr>
        <w:t>den Hartog L</w:t>
      </w:r>
      <w:r w:rsidRPr="00AB2718">
        <w:rPr>
          <w:rFonts w:ascii="Book Antiqua" w:hAnsi="Book Antiqua"/>
          <w:sz w:val="24"/>
          <w:szCs w:val="24"/>
        </w:rPr>
        <w:t xml:space="preserve">, Slater JJ, Vissink A, Meijer HJ, Raghoebar GM. Treatment outcome of immediate, early and conventional single-tooth implants in the aesthetic zone: a systematic </w:t>
      </w:r>
      <w:r w:rsidRPr="00AB2718">
        <w:rPr>
          <w:rFonts w:ascii="Book Antiqua" w:hAnsi="Book Antiqua"/>
          <w:sz w:val="24"/>
          <w:szCs w:val="24"/>
        </w:rPr>
        <w:lastRenderedPageBreak/>
        <w:t xml:space="preserve">review to survival, bone level, soft-tissue, aesthetics and patient satisfaction. </w:t>
      </w:r>
      <w:r w:rsidRPr="00AB2718">
        <w:rPr>
          <w:rFonts w:ascii="Book Antiqua" w:hAnsi="Book Antiqua"/>
          <w:i/>
          <w:sz w:val="24"/>
          <w:szCs w:val="24"/>
        </w:rPr>
        <w:t>J Clin Periodontol</w:t>
      </w:r>
      <w:r w:rsidRPr="00AB2718">
        <w:rPr>
          <w:rFonts w:ascii="Book Antiqua" w:hAnsi="Book Antiqua"/>
          <w:sz w:val="24"/>
          <w:szCs w:val="24"/>
        </w:rPr>
        <w:t xml:space="preserve"> 2008; </w:t>
      </w:r>
      <w:r w:rsidRPr="00AB2718">
        <w:rPr>
          <w:rFonts w:ascii="Book Antiqua" w:hAnsi="Book Antiqua"/>
          <w:b/>
          <w:sz w:val="24"/>
          <w:szCs w:val="24"/>
        </w:rPr>
        <w:t>35</w:t>
      </w:r>
      <w:r w:rsidRPr="00AB2718">
        <w:rPr>
          <w:rFonts w:ascii="Book Antiqua" w:hAnsi="Book Antiqua"/>
          <w:sz w:val="24"/>
          <w:szCs w:val="24"/>
        </w:rPr>
        <w:t>: 1073-1086 [PMID: 19040585 DOI: 10.1111/j.1600-051X.</w:t>
      </w:r>
      <w:r w:rsidR="00312AE6" w:rsidRPr="00AB2718">
        <w:rPr>
          <w:rFonts w:ascii="Book Antiqua" w:hAnsi="Book Antiqua"/>
          <w:sz w:val="24"/>
          <w:szCs w:val="24"/>
        </w:rPr>
        <w:t>2008. 01330.x</w:t>
      </w:r>
      <w:r w:rsidRPr="00AB2718">
        <w:rPr>
          <w:rFonts w:ascii="Book Antiqua" w:hAnsi="Book Antiqua"/>
          <w:sz w:val="24"/>
          <w:szCs w:val="24"/>
        </w:rPr>
        <w:t>]</w:t>
      </w:r>
    </w:p>
    <w:p w14:paraId="55AB27E6" w14:textId="568BD4D1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5 </w:t>
      </w:r>
      <w:r w:rsidRPr="00AB2718">
        <w:rPr>
          <w:rFonts w:ascii="Book Antiqua" w:hAnsi="Book Antiqua"/>
          <w:b/>
          <w:sz w:val="24"/>
          <w:szCs w:val="24"/>
        </w:rPr>
        <w:t>Ferrus J</w:t>
      </w:r>
      <w:r w:rsidRPr="00AB2718">
        <w:rPr>
          <w:rFonts w:ascii="Book Antiqua" w:hAnsi="Book Antiqua"/>
          <w:sz w:val="24"/>
          <w:szCs w:val="24"/>
        </w:rPr>
        <w:t xml:space="preserve">, Cecchinato D, Pjetursson EB, Lang NP, Sanz M, Lindhe J. Factors influencing ridge alterations following immediate implant placement into extraction sockets. </w:t>
      </w:r>
      <w:r w:rsidRPr="00AB2718">
        <w:rPr>
          <w:rFonts w:ascii="Book Antiqua" w:hAnsi="Book Antiqua"/>
          <w:i/>
          <w:sz w:val="24"/>
          <w:szCs w:val="24"/>
        </w:rPr>
        <w:t>Clin Oral Implants Res</w:t>
      </w:r>
      <w:r w:rsidRPr="00AB2718">
        <w:rPr>
          <w:rFonts w:ascii="Book Antiqua" w:hAnsi="Book Antiqua"/>
          <w:sz w:val="24"/>
          <w:szCs w:val="24"/>
        </w:rPr>
        <w:t xml:space="preserve"> 2010; </w:t>
      </w:r>
      <w:r w:rsidRPr="00AB2718">
        <w:rPr>
          <w:rFonts w:ascii="Book Antiqua" w:hAnsi="Book Antiqua"/>
          <w:b/>
          <w:sz w:val="24"/>
          <w:szCs w:val="24"/>
        </w:rPr>
        <w:t>21</w:t>
      </w:r>
      <w:r w:rsidRPr="00AB2718">
        <w:rPr>
          <w:rFonts w:ascii="Book Antiqua" w:hAnsi="Book Antiqua"/>
          <w:sz w:val="24"/>
          <w:szCs w:val="24"/>
        </w:rPr>
        <w:t>: 22-29 [PMID: 19912273 DOI: 10.1111/j.1600-0501.</w:t>
      </w:r>
      <w:r w:rsidR="00312AE6" w:rsidRPr="00AB2718">
        <w:rPr>
          <w:rFonts w:ascii="Book Antiqua" w:hAnsi="Book Antiqua"/>
          <w:sz w:val="24"/>
          <w:szCs w:val="24"/>
        </w:rPr>
        <w:t>2009. 01825.x</w:t>
      </w:r>
      <w:r w:rsidRPr="00AB2718">
        <w:rPr>
          <w:rFonts w:ascii="Book Antiqua" w:hAnsi="Book Antiqua"/>
          <w:sz w:val="24"/>
          <w:szCs w:val="24"/>
        </w:rPr>
        <w:t>]</w:t>
      </w:r>
    </w:p>
    <w:p w14:paraId="222690C7" w14:textId="77777777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6 </w:t>
      </w:r>
      <w:r w:rsidRPr="00AB2718">
        <w:rPr>
          <w:rFonts w:ascii="Book Antiqua" w:hAnsi="Book Antiqua"/>
          <w:b/>
          <w:sz w:val="24"/>
          <w:szCs w:val="24"/>
        </w:rPr>
        <w:t>De Rouck T</w:t>
      </w:r>
      <w:r w:rsidRPr="00AB2718">
        <w:rPr>
          <w:rFonts w:ascii="Book Antiqua" w:hAnsi="Book Antiqua"/>
          <w:sz w:val="24"/>
          <w:szCs w:val="24"/>
        </w:rPr>
        <w:t xml:space="preserve">, Collys K, Cosyn J. Single-tooth replacement in the anterior maxilla by means of immediate implantation and provisionalization: a review. </w:t>
      </w:r>
      <w:r w:rsidRPr="00AB2718">
        <w:rPr>
          <w:rFonts w:ascii="Book Antiqua" w:hAnsi="Book Antiqua"/>
          <w:i/>
          <w:sz w:val="24"/>
          <w:szCs w:val="24"/>
        </w:rPr>
        <w:t>Int J Oral Maxillofac Implants</w:t>
      </w:r>
      <w:r w:rsidRPr="00AB2718">
        <w:rPr>
          <w:rFonts w:ascii="Book Antiqua" w:hAnsi="Book Antiqua"/>
          <w:sz w:val="24"/>
          <w:szCs w:val="24"/>
        </w:rPr>
        <w:t xml:space="preserve"> 2008; </w:t>
      </w:r>
      <w:r w:rsidRPr="00AB2718">
        <w:rPr>
          <w:rFonts w:ascii="Book Antiqua" w:hAnsi="Book Antiqua"/>
          <w:b/>
          <w:sz w:val="24"/>
          <w:szCs w:val="24"/>
        </w:rPr>
        <w:t>23</w:t>
      </w:r>
      <w:r w:rsidRPr="00AB2718">
        <w:rPr>
          <w:rFonts w:ascii="Book Antiqua" w:hAnsi="Book Antiqua"/>
          <w:sz w:val="24"/>
          <w:szCs w:val="24"/>
        </w:rPr>
        <w:t>: 897-904 [PMID: 19014160]</w:t>
      </w:r>
    </w:p>
    <w:p w14:paraId="3C8CDD30" w14:textId="77777777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7 </w:t>
      </w:r>
      <w:r w:rsidRPr="00AB2718">
        <w:rPr>
          <w:rFonts w:ascii="Book Antiqua" w:hAnsi="Book Antiqua"/>
          <w:b/>
          <w:sz w:val="24"/>
          <w:szCs w:val="24"/>
        </w:rPr>
        <w:t>Gher ME</w:t>
      </w:r>
      <w:r w:rsidRPr="00AB2718">
        <w:rPr>
          <w:rFonts w:ascii="Book Antiqua" w:hAnsi="Book Antiqua"/>
          <w:sz w:val="24"/>
          <w:szCs w:val="24"/>
        </w:rPr>
        <w:t xml:space="preserve">, Quintero G, Assad D, Monaco E, Richardson AC. Bone grafting and guided bone regeneration for immediate dental implants in humans. </w:t>
      </w:r>
      <w:r w:rsidRPr="00AB2718">
        <w:rPr>
          <w:rFonts w:ascii="Book Antiqua" w:hAnsi="Book Antiqua"/>
          <w:i/>
          <w:sz w:val="24"/>
          <w:szCs w:val="24"/>
        </w:rPr>
        <w:t>J Periodontol</w:t>
      </w:r>
      <w:r w:rsidRPr="00AB2718">
        <w:rPr>
          <w:rFonts w:ascii="Book Antiqua" w:hAnsi="Book Antiqua"/>
          <w:sz w:val="24"/>
          <w:szCs w:val="24"/>
        </w:rPr>
        <w:t xml:space="preserve"> 1994; </w:t>
      </w:r>
      <w:r w:rsidRPr="00AB2718">
        <w:rPr>
          <w:rFonts w:ascii="Book Antiqua" w:hAnsi="Book Antiqua"/>
          <w:b/>
          <w:sz w:val="24"/>
          <w:szCs w:val="24"/>
        </w:rPr>
        <w:t>65</w:t>
      </w:r>
      <w:r w:rsidRPr="00AB2718">
        <w:rPr>
          <w:rFonts w:ascii="Book Antiqua" w:hAnsi="Book Antiqua"/>
          <w:sz w:val="24"/>
          <w:szCs w:val="24"/>
        </w:rPr>
        <w:t>: 881-891 [PMID: 7990026 DOI: 10.1902/jop.1994.65.9.881]</w:t>
      </w:r>
    </w:p>
    <w:p w14:paraId="030E4B70" w14:textId="77777777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8 </w:t>
      </w:r>
      <w:r w:rsidRPr="00AB2718">
        <w:rPr>
          <w:rFonts w:ascii="Book Antiqua" w:hAnsi="Book Antiqua"/>
          <w:b/>
          <w:sz w:val="24"/>
          <w:szCs w:val="24"/>
        </w:rPr>
        <w:t>Becker W</w:t>
      </w:r>
      <w:r w:rsidRPr="00AB2718">
        <w:rPr>
          <w:rFonts w:ascii="Book Antiqua" w:hAnsi="Book Antiqua"/>
          <w:sz w:val="24"/>
          <w:szCs w:val="24"/>
        </w:rPr>
        <w:t xml:space="preserve">, Lynch SE, Lekholm U, Becker BE, Caffesse R, Donath K, Sanchez R. A comparison of ePTFE membranes alone or in combination with platelet-derived growth factors and insulin-like growth factor-I or demineralized freeze-dried bone in promoting bone formation around immediate extraction socket implants. </w:t>
      </w:r>
      <w:r w:rsidRPr="00AB2718">
        <w:rPr>
          <w:rFonts w:ascii="Book Antiqua" w:hAnsi="Book Antiqua"/>
          <w:i/>
          <w:sz w:val="24"/>
          <w:szCs w:val="24"/>
        </w:rPr>
        <w:t>J Periodontol</w:t>
      </w:r>
      <w:r w:rsidRPr="00AB2718">
        <w:rPr>
          <w:rFonts w:ascii="Book Antiqua" w:hAnsi="Book Antiqua"/>
          <w:sz w:val="24"/>
          <w:szCs w:val="24"/>
        </w:rPr>
        <w:t xml:space="preserve"> 1992; </w:t>
      </w:r>
      <w:r w:rsidRPr="00AB2718">
        <w:rPr>
          <w:rFonts w:ascii="Book Antiqua" w:hAnsi="Book Antiqua"/>
          <w:b/>
          <w:sz w:val="24"/>
          <w:szCs w:val="24"/>
        </w:rPr>
        <w:t>63</w:t>
      </w:r>
      <w:r w:rsidRPr="00AB2718">
        <w:rPr>
          <w:rFonts w:ascii="Book Antiqua" w:hAnsi="Book Antiqua"/>
          <w:sz w:val="24"/>
          <w:szCs w:val="24"/>
        </w:rPr>
        <w:t>: 929-940 [PMID: 1453308 DOI: 10.1902/jop.1992.63.11.929]</w:t>
      </w:r>
    </w:p>
    <w:p w14:paraId="5670C8B9" w14:textId="77777777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9 </w:t>
      </w:r>
      <w:r w:rsidRPr="00AB2718">
        <w:rPr>
          <w:rFonts w:ascii="Book Antiqua" w:hAnsi="Book Antiqua"/>
          <w:b/>
          <w:sz w:val="24"/>
          <w:szCs w:val="24"/>
        </w:rPr>
        <w:t>Augthun M</w:t>
      </w:r>
      <w:r w:rsidRPr="00AB2718">
        <w:rPr>
          <w:rFonts w:ascii="Book Antiqua" w:hAnsi="Book Antiqua"/>
          <w:sz w:val="24"/>
          <w:szCs w:val="24"/>
        </w:rPr>
        <w:t xml:space="preserve">, Yildirim M, Spiekermann H, Biesterfeld S. Healing of bone defects in combination with immediate implants using the membrane technique. </w:t>
      </w:r>
      <w:r w:rsidRPr="00AB2718">
        <w:rPr>
          <w:rFonts w:ascii="Book Antiqua" w:hAnsi="Book Antiqua"/>
          <w:i/>
          <w:sz w:val="24"/>
          <w:szCs w:val="24"/>
        </w:rPr>
        <w:t>Int J Oral Maxillofac Implants</w:t>
      </w:r>
      <w:r w:rsidRPr="00AB2718">
        <w:rPr>
          <w:rFonts w:ascii="Book Antiqua" w:hAnsi="Book Antiqua"/>
          <w:sz w:val="24"/>
          <w:szCs w:val="24"/>
        </w:rPr>
        <w:t xml:space="preserve"> 1995; </w:t>
      </w:r>
      <w:r w:rsidRPr="00AB2718">
        <w:rPr>
          <w:rFonts w:ascii="Book Antiqua" w:hAnsi="Book Antiqua"/>
          <w:b/>
          <w:sz w:val="24"/>
          <w:szCs w:val="24"/>
        </w:rPr>
        <w:t>10</w:t>
      </w:r>
      <w:r w:rsidRPr="00AB2718">
        <w:rPr>
          <w:rFonts w:ascii="Book Antiqua" w:hAnsi="Book Antiqua"/>
          <w:sz w:val="24"/>
          <w:szCs w:val="24"/>
        </w:rPr>
        <w:t>: 421-428 [PMID: 7672843]</w:t>
      </w:r>
    </w:p>
    <w:p w14:paraId="3FD15486" w14:textId="77777777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10 </w:t>
      </w:r>
      <w:r w:rsidRPr="00AB2718">
        <w:rPr>
          <w:rFonts w:ascii="Book Antiqua" w:hAnsi="Book Antiqua"/>
          <w:b/>
          <w:sz w:val="24"/>
          <w:szCs w:val="24"/>
        </w:rPr>
        <w:t>Simion M</w:t>
      </w:r>
      <w:r w:rsidRPr="00AB2718">
        <w:rPr>
          <w:rFonts w:ascii="Book Antiqua" w:hAnsi="Book Antiqua"/>
          <w:sz w:val="24"/>
          <w:szCs w:val="24"/>
        </w:rPr>
        <w:t xml:space="preserve">, Baldoni M, Rossi P, Zaffe D. A comparative study of the effectiveness of e-PTFE membranes with and without early exposure during the healing period. </w:t>
      </w:r>
      <w:r w:rsidRPr="00AB2718">
        <w:rPr>
          <w:rFonts w:ascii="Book Antiqua" w:hAnsi="Book Antiqua"/>
          <w:i/>
          <w:sz w:val="24"/>
          <w:szCs w:val="24"/>
        </w:rPr>
        <w:t>Int J Periodontics Restorative Dent</w:t>
      </w:r>
      <w:r w:rsidRPr="00AB2718">
        <w:rPr>
          <w:rFonts w:ascii="Book Antiqua" w:hAnsi="Book Antiqua"/>
          <w:sz w:val="24"/>
          <w:szCs w:val="24"/>
        </w:rPr>
        <w:t xml:space="preserve"> 1994; </w:t>
      </w:r>
      <w:r w:rsidRPr="00AB2718">
        <w:rPr>
          <w:rFonts w:ascii="Book Antiqua" w:hAnsi="Book Antiqua"/>
          <w:b/>
          <w:sz w:val="24"/>
          <w:szCs w:val="24"/>
        </w:rPr>
        <w:t>14</w:t>
      </w:r>
      <w:r w:rsidRPr="00AB2718">
        <w:rPr>
          <w:rFonts w:ascii="Book Antiqua" w:hAnsi="Book Antiqua"/>
          <w:sz w:val="24"/>
          <w:szCs w:val="24"/>
        </w:rPr>
        <w:t>: 166-180 [PMID: 7928132]</w:t>
      </w:r>
    </w:p>
    <w:p w14:paraId="5CA47810" w14:textId="79D98BC4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11 </w:t>
      </w:r>
      <w:r w:rsidRPr="00AB2718">
        <w:rPr>
          <w:rFonts w:ascii="Book Antiqua" w:hAnsi="Book Antiqua"/>
          <w:b/>
          <w:sz w:val="24"/>
          <w:szCs w:val="24"/>
        </w:rPr>
        <w:t>Nemcovsky CE</w:t>
      </w:r>
      <w:r w:rsidRPr="00AB2718">
        <w:rPr>
          <w:rFonts w:ascii="Book Antiqua" w:hAnsi="Book Antiqua"/>
          <w:sz w:val="24"/>
          <w:szCs w:val="24"/>
        </w:rPr>
        <w:t xml:space="preserve">, Artzi Z, Moses O. Rotated palatal flap in immediate implant procedures. Clinical evaluation of 26 consecutive cases. </w:t>
      </w:r>
      <w:r w:rsidRPr="00AB2718">
        <w:rPr>
          <w:rFonts w:ascii="Book Antiqua" w:hAnsi="Book Antiqua"/>
          <w:i/>
          <w:sz w:val="24"/>
          <w:szCs w:val="24"/>
        </w:rPr>
        <w:t>Clin Oral Implants Res</w:t>
      </w:r>
      <w:r w:rsidRPr="00AB2718">
        <w:rPr>
          <w:rFonts w:ascii="Book Antiqua" w:hAnsi="Book Antiqua"/>
          <w:sz w:val="24"/>
          <w:szCs w:val="24"/>
        </w:rPr>
        <w:t xml:space="preserve"> 2000; </w:t>
      </w:r>
      <w:r w:rsidRPr="00AB2718">
        <w:rPr>
          <w:rFonts w:ascii="Book Antiqua" w:hAnsi="Book Antiqua"/>
          <w:b/>
          <w:sz w:val="24"/>
          <w:szCs w:val="24"/>
        </w:rPr>
        <w:t>11</w:t>
      </w:r>
      <w:r w:rsidRPr="00AB2718">
        <w:rPr>
          <w:rFonts w:ascii="Book Antiqua" w:hAnsi="Book Antiqua"/>
          <w:sz w:val="24"/>
          <w:szCs w:val="24"/>
        </w:rPr>
        <w:t>: 83-90 [PMID: 11168198 DOI: 10.1034/j.1600-0501.</w:t>
      </w:r>
      <w:r w:rsidR="00312AE6" w:rsidRPr="00AB2718">
        <w:rPr>
          <w:rFonts w:ascii="Book Antiqua" w:hAnsi="Book Antiqua"/>
          <w:sz w:val="24"/>
          <w:szCs w:val="24"/>
        </w:rPr>
        <w:t>2000. 011001083.x</w:t>
      </w:r>
      <w:r w:rsidRPr="00AB2718">
        <w:rPr>
          <w:rFonts w:ascii="Book Antiqua" w:hAnsi="Book Antiqua"/>
          <w:sz w:val="24"/>
          <w:szCs w:val="24"/>
        </w:rPr>
        <w:t>]</w:t>
      </w:r>
    </w:p>
    <w:p w14:paraId="2C9EE06B" w14:textId="449E6B0F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12 </w:t>
      </w:r>
      <w:r w:rsidRPr="00AB2718">
        <w:rPr>
          <w:rFonts w:ascii="Book Antiqua" w:hAnsi="Book Antiqua"/>
          <w:b/>
          <w:sz w:val="24"/>
          <w:szCs w:val="24"/>
        </w:rPr>
        <w:t>Juodzbalys G</w:t>
      </w:r>
      <w:r w:rsidRPr="00AB2718">
        <w:rPr>
          <w:rFonts w:ascii="Book Antiqua" w:hAnsi="Book Antiqua"/>
          <w:sz w:val="24"/>
          <w:szCs w:val="24"/>
        </w:rPr>
        <w:t xml:space="preserve">, Wang HL. Soft and hard tissue assessment of immediate implant placement: a case series. </w:t>
      </w:r>
      <w:r w:rsidRPr="00AB2718">
        <w:rPr>
          <w:rFonts w:ascii="Book Antiqua" w:hAnsi="Book Antiqua"/>
          <w:i/>
          <w:sz w:val="24"/>
          <w:szCs w:val="24"/>
        </w:rPr>
        <w:t>Clin Oral Implants Res</w:t>
      </w:r>
      <w:r w:rsidRPr="00AB2718">
        <w:rPr>
          <w:rFonts w:ascii="Book Antiqua" w:hAnsi="Book Antiqua"/>
          <w:sz w:val="24"/>
          <w:szCs w:val="24"/>
        </w:rPr>
        <w:t xml:space="preserve"> 2007; </w:t>
      </w:r>
      <w:r w:rsidRPr="00AB2718">
        <w:rPr>
          <w:rFonts w:ascii="Book Antiqua" w:hAnsi="Book Antiqua"/>
          <w:b/>
          <w:sz w:val="24"/>
          <w:szCs w:val="24"/>
        </w:rPr>
        <w:t>18</w:t>
      </w:r>
      <w:r w:rsidRPr="00AB2718">
        <w:rPr>
          <w:rFonts w:ascii="Book Antiqua" w:hAnsi="Book Antiqua"/>
          <w:sz w:val="24"/>
          <w:szCs w:val="24"/>
        </w:rPr>
        <w:t>: 237-243 [PMID: 17348889 DOI: 10.1111/j.1600-0501.</w:t>
      </w:r>
      <w:r w:rsidR="00312AE6" w:rsidRPr="00AB2718">
        <w:rPr>
          <w:rFonts w:ascii="Book Antiqua" w:hAnsi="Book Antiqua"/>
          <w:sz w:val="24"/>
          <w:szCs w:val="24"/>
        </w:rPr>
        <w:t>2006. 01312.x</w:t>
      </w:r>
      <w:r w:rsidRPr="00AB2718">
        <w:rPr>
          <w:rFonts w:ascii="Book Antiqua" w:hAnsi="Book Antiqua"/>
          <w:sz w:val="24"/>
          <w:szCs w:val="24"/>
        </w:rPr>
        <w:t>]</w:t>
      </w:r>
    </w:p>
    <w:p w14:paraId="66144435" w14:textId="77777777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13 </w:t>
      </w:r>
      <w:r w:rsidRPr="00AB2718">
        <w:rPr>
          <w:rFonts w:ascii="Book Antiqua" w:hAnsi="Book Antiqua"/>
          <w:b/>
          <w:sz w:val="24"/>
          <w:szCs w:val="24"/>
        </w:rPr>
        <w:t>Wiesner G</w:t>
      </w:r>
      <w:r w:rsidRPr="00AB2718">
        <w:rPr>
          <w:rFonts w:ascii="Book Antiqua" w:hAnsi="Book Antiqua"/>
          <w:sz w:val="24"/>
          <w:szCs w:val="24"/>
        </w:rPr>
        <w:t xml:space="preserve">, Esposito M, Worthington H, Schlee M. Connective tissue grafts for thickening peri-implant tissues at implant placement. One-year results from an explanatory split-mouth </w:t>
      </w:r>
      <w:r w:rsidRPr="00AB2718">
        <w:rPr>
          <w:rFonts w:ascii="Book Antiqua" w:hAnsi="Book Antiqua"/>
          <w:sz w:val="24"/>
          <w:szCs w:val="24"/>
        </w:rPr>
        <w:lastRenderedPageBreak/>
        <w:t xml:space="preserve">randomised controlled clinical trial. </w:t>
      </w:r>
      <w:r w:rsidRPr="00AB2718">
        <w:rPr>
          <w:rFonts w:ascii="Book Antiqua" w:hAnsi="Book Antiqua"/>
          <w:i/>
          <w:sz w:val="24"/>
          <w:szCs w:val="24"/>
        </w:rPr>
        <w:t>Eur J Oral Implantol</w:t>
      </w:r>
      <w:r w:rsidRPr="00AB2718">
        <w:rPr>
          <w:rFonts w:ascii="Book Antiqua" w:hAnsi="Book Antiqua"/>
          <w:sz w:val="24"/>
          <w:szCs w:val="24"/>
        </w:rPr>
        <w:t xml:space="preserve"> 2010; </w:t>
      </w:r>
      <w:r w:rsidRPr="00AB2718">
        <w:rPr>
          <w:rFonts w:ascii="Book Antiqua" w:hAnsi="Book Antiqua"/>
          <w:b/>
          <w:sz w:val="24"/>
          <w:szCs w:val="24"/>
        </w:rPr>
        <w:t>3</w:t>
      </w:r>
      <w:r w:rsidRPr="00AB2718">
        <w:rPr>
          <w:rFonts w:ascii="Book Antiqua" w:hAnsi="Book Antiqua"/>
          <w:sz w:val="24"/>
          <w:szCs w:val="24"/>
        </w:rPr>
        <w:t>: 27-35 [PMID: 20467596]</w:t>
      </w:r>
    </w:p>
    <w:p w14:paraId="32898F34" w14:textId="77777777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14 </w:t>
      </w:r>
      <w:r w:rsidRPr="00AB2718">
        <w:rPr>
          <w:rFonts w:ascii="Book Antiqua" w:hAnsi="Book Antiqua"/>
          <w:b/>
          <w:sz w:val="24"/>
          <w:szCs w:val="24"/>
        </w:rPr>
        <w:t>Dohan DM</w:t>
      </w:r>
      <w:r w:rsidRPr="00AB2718">
        <w:rPr>
          <w:rFonts w:ascii="Book Antiqua" w:hAnsi="Book Antiqua"/>
          <w:sz w:val="24"/>
          <w:szCs w:val="24"/>
        </w:rPr>
        <w:t xml:space="preserve">, Choukroun J, Diss A, Dohan SL, Dohan AJ, Mouhyi J, Gogly B. Platelet-rich fibrin (PRF): a second-generation platelet concentrate. Part II: platelet-related biologic features. </w:t>
      </w:r>
      <w:r w:rsidRPr="00AB2718">
        <w:rPr>
          <w:rFonts w:ascii="Book Antiqua" w:hAnsi="Book Antiqua"/>
          <w:i/>
          <w:sz w:val="24"/>
          <w:szCs w:val="24"/>
        </w:rPr>
        <w:t>Oral Surg Oral Med Oral Pathol Oral Radiol Endod</w:t>
      </w:r>
      <w:r w:rsidRPr="00AB2718">
        <w:rPr>
          <w:rFonts w:ascii="Book Antiqua" w:hAnsi="Book Antiqua"/>
          <w:sz w:val="24"/>
          <w:szCs w:val="24"/>
        </w:rPr>
        <w:t xml:space="preserve"> 2006; </w:t>
      </w:r>
      <w:r w:rsidRPr="00AB2718">
        <w:rPr>
          <w:rFonts w:ascii="Book Antiqua" w:hAnsi="Book Antiqua"/>
          <w:b/>
          <w:sz w:val="24"/>
          <w:szCs w:val="24"/>
        </w:rPr>
        <w:t>101</w:t>
      </w:r>
      <w:r w:rsidRPr="00AB2718">
        <w:rPr>
          <w:rFonts w:ascii="Book Antiqua" w:hAnsi="Book Antiqua"/>
          <w:sz w:val="24"/>
          <w:szCs w:val="24"/>
        </w:rPr>
        <w:t>: e45-e50 [PMID: 16504850 DOI: 10.1016/j.tripleo.2005.07.009]</w:t>
      </w:r>
    </w:p>
    <w:p w14:paraId="62479195" w14:textId="77777777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15 </w:t>
      </w:r>
      <w:r w:rsidRPr="00AB2718">
        <w:rPr>
          <w:rFonts w:ascii="Book Antiqua" w:hAnsi="Book Antiqua"/>
          <w:b/>
          <w:sz w:val="24"/>
          <w:szCs w:val="24"/>
        </w:rPr>
        <w:t>He L</w:t>
      </w:r>
      <w:r w:rsidRPr="00AB2718">
        <w:rPr>
          <w:rFonts w:ascii="Book Antiqua" w:hAnsi="Book Antiqua"/>
          <w:sz w:val="24"/>
          <w:szCs w:val="24"/>
        </w:rPr>
        <w:t xml:space="preserve">, Lin Y, Hu X, Zhang Y, Wu H. A comparative study of platelet-rich fibrin (PRF) and platelet-rich plasma (PRP) on the effect of proliferation and differentiation of rat osteoblasts in vitro. </w:t>
      </w:r>
      <w:r w:rsidRPr="00AB2718">
        <w:rPr>
          <w:rFonts w:ascii="Book Antiqua" w:hAnsi="Book Antiqua"/>
          <w:i/>
          <w:sz w:val="24"/>
          <w:szCs w:val="24"/>
        </w:rPr>
        <w:t>Oral Surg Oral Med Oral Pathol Oral Radiol Endod</w:t>
      </w:r>
      <w:r w:rsidRPr="00AB2718">
        <w:rPr>
          <w:rFonts w:ascii="Book Antiqua" w:hAnsi="Book Antiqua"/>
          <w:sz w:val="24"/>
          <w:szCs w:val="24"/>
        </w:rPr>
        <w:t xml:space="preserve"> 2009; </w:t>
      </w:r>
      <w:r w:rsidRPr="00AB2718">
        <w:rPr>
          <w:rFonts w:ascii="Book Antiqua" w:hAnsi="Book Antiqua"/>
          <w:b/>
          <w:sz w:val="24"/>
          <w:szCs w:val="24"/>
        </w:rPr>
        <w:t>108</w:t>
      </w:r>
      <w:r w:rsidRPr="00AB2718">
        <w:rPr>
          <w:rFonts w:ascii="Book Antiqua" w:hAnsi="Book Antiqua"/>
          <w:sz w:val="24"/>
          <w:szCs w:val="24"/>
        </w:rPr>
        <w:t>: 707-713 [PMID: 19836723 DOI: 10.1016/j.tripleo.2009.06.044]</w:t>
      </w:r>
    </w:p>
    <w:p w14:paraId="6EA8FD35" w14:textId="77777777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16 </w:t>
      </w:r>
      <w:r w:rsidRPr="00AB2718">
        <w:rPr>
          <w:rFonts w:ascii="Book Antiqua" w:hAnsi="Book Antiqua"/>
          <w:b/>
          <w:sz w:val="24"/>
          <w:szCs w:val="24"/>
        </w:rPr>
        <w:t>Dohle E</w:t>
      </w:r>
      <w:r w:rsidRPr="00AB2718">
        <w:rPr>
          <w:rFonts w:ascii="Book Antiqua" w:hAnsi="Book Antiqua"/>
          <w:sz w:val="24"/>
          <w:szCs w:val="24"/>
        </w:rPr>
        <w:t xml:space="preserve">, El Bagdadi K, Sader R, Choukroun J, James Kirkpatrick C, Ghanaati S. Platelet-rich fibrin-based matrices to improve angiogenesis in an in vitro co-culture model for bone tissue engineering. </w:t>
      </w:r>
      <w:r w:rsidRPr="00AB2718">
        <w:rPr>
          <w:rFonts w:ascii="Book Antiqua" w:hAnsi="Book Antiqua"/>
          <w:i/>
          <w:sz w:val="24"/>
          <w:szCs w:val="24"/>
        </w:rPr>
        <w:t>J Tissue Eng Regen Med</w:t>
      </w:r>
      <w:r w:rsidRPr="00AB2718">
        <w:rPr>
          <w:rFonts w:ascii="Book Antiqua" w:hAnsi="Book Antiqua"/>
          <w:sz w:val="24"/>
          <w:szCs w:val="24"/>
        </w:rPr>
        <w:t xml:space="preserve"> 2018; </w:t>
      </w:r>
      <w:r w:rsidRPr="00AB2718">
        <w:rPr>
          <w:rFonts w:ascii="Book Antiqua" w:hAnsi="Book Antiqua"/>
          <w:b/>
          <w:sz w:val="24"/>
          <w:szCs w:val="24"/>
        </w:rPr>
        <w:t>12</w:t>
      </w:r>
      <w:r w:rsidRPr="00AB2718">
        <w:rPr>
          <w:rFonts w:ascii="Book Antiqua" w:hAnsi="Book Antiqua"/>
          <w:sz w:val="24"/>
          <w:szCs w:val="24"/>
        </w:rPr>
        <w:t>: 598-610 [PMID: 28509340 DOI: 10.1002/term.2475]</w:t>
      </w:r>
    </w:p>
    <w:p w14:paraId="6406D2A9" w14:textId="77777777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17 </w:t>
      </w:r>
      <w:r w:rsidRPr="00AB2718">
        <w:rPr>
          <w:rFonts w:ascii="Book Antiqua" w:hAnsi="Book Antiqua"/>
          <w:b/>
          <w:sz w:val="24"/>
          <w:szCs w:val="24"/>
        </w:rPr>
        <w:t>Bielecki T</w:t>
      </w:r>
      <w:r w:rsidRPr="00AB2718">
        <w:rPr>
          <w:rFonts w:ascii="Book Antiqua" w:hAnsi="Book Antiqua"/>
          <w:sz w:val="24"/>
          <w:szCs w:val="24"/>
        </w:rPr>
        <w:t xml:space="preserve">, Dohan Ehrenfest DM, Everts PA, Wiczkowski A. The role of leukocytes from L-PRP/L-PRF in wound healing and immune defense: new perspectives. </w:t>
      </w:r>
      <w:r w:rsidRPr="00AB2718">
        <w:rPr>
          <w:rFonts w:ascii="Book Antiqua" w:hAnsi="Book Antiqua"/>
          <w:i/>
          <w:sz w:val="24"/>
          <w:szCs w:val="24"/>
        </w:rPr>
        <w:t>Curr Pharm Biotechnol</w:t>
      </w:r>
      <w:r w:rsidRPr="00AB2718">
        <w:rPr>
          <w:rFonts w:ascii="Book Antiqua" w:hAnsi="Book Antiqua"/>
          <w:sz w:val="24"/>
          <w:szCs w:val="24"/>
        </w:rPr>
        <w:t xml:space="preserve"> 2012; </w:t>
      </w:r>
      <w:r w:rsidRPr="00AB2718">
        <w:rPr>
          <w:rFonts w:ascii="Book Antiqua" w:hAnsi="Book Antiqua"/>
          <w:b/>
          <w:sz w:val="24"/>
          <w:szCs w:val="24"/>
        </w:rPr>
        <w:t>13</w:t>
      </w:r>
      <w:r w:rsidRPr="00AB2718">
        <w:rPr>
          <w:rFonts w:ascii="Book Antiqua" w:hAnsi="Book Antiqua"/>
          <w:sz w:val="24"/>
          <w:szCs w:val="24"/>
        </w:rPr>
        <w:t>: 1153-1162 [PMID: 21740376 DOI: 10.2174/138920112800624373]</w:t>
      </w:r>
    </w:p>
    <w:p w14:paraId="74CC99B3" w14:textId="77777777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18 </w:t>
      </w:r>
      <w:r w:rsidRPr="00AB2718">
        <w:rPr>
          <w:rFonts w:ascii="Book Antiqua" w:hAnsi="Book Antiqua"/>
          <w:b/>
          <w:sz w:val="24"/>
          <w:szCs w:val="24"/>
        </w:rPr>
        <w:t>Zhou J</w:t>
      </w:r>
      <w:r w:rsidRPr="00AB2718">
        <w:rPr>
          <w:rFonts w:ascii="Book Antiqua" w:hAnsi="Book Antiqua"/>
          <w:sz w:val="24"/>
          <w:szCs w:val="24"/>
        </w:rPr>
        <w:t xml:space="preserve">, Li X, Sun X, Qi M, Chi M, Yin L, Zhou Y. Bone regeneration around immediate placed implant of molar teeth with autologous platelet-rich fibrin: Two case reports. </w:t>
      </w:r>
      <w:r w:rsidRPr="00AB2718">
        <w:rPr>
          <w:rFonts w:ascii="Book Antiqua" w:hAnsi="Book Antiqua"/>
          <w:i/>
          <w:sz w:val="24"/>
          <w:szCs w:val="24"/>
        </w:rPr>
        <w:t>Medicine (Baltimore)</w:t>
      </w:r>
      <w:r w:rsidRPr="00AB2718">
        <w:rPr>
          <w:rFonts w:ascii="Book Antiqua" w:hAnsi="Book Antiqua"/>
          <w:sz w:val="24"/>
          <w:szCs w:val="24"/>
        </w:rPr>
        <w:t xml:space="preserve"> 2018; </w:t>
      </w:r>
      <w:r w:rsidRPr="00AB2718">
        <w:rPr>
          <w:rFonts w:ascii="Book Antiqua" w:hAnsi="Book Antiqua"/>
          <w:b/>
          <w:sz w:val="24"/>
          <w:szCs w:val="24"/>
        </w:rPr>
        <w:t>97</w:t>
      </w:r>
      <w:r w:rsidRPr="00AB2718">
        <w:rPr>
          <w:rFonts w:ascii="Book Antiqua" w:hAnsi="Book Antiqua"/>
          <w:sz w:val="24"/>
          <w:szCs w:val="24"/>
        </w:rPr>
        <w:t>: e13058 [PMID: 30383681 DOI: 10.1097/MD.0000000000013058]</w:t>
      </w:r>
    </w:p>
    <w:p w14:paraId="68314EFA" w14:textId="77777777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19 </w:t>
      </w:r>
      <w:r w:rsidRPr="00AB2718">
        <w:rPr>
          <w:rFonts w:ascii="Book Antiqua" w:hAnsi="Book Antiqua"/>
          <w:b/>
          <w:sz w:val="24"/>
          <w:szCs w:val="24"/>
        </w:rPr>
        <w:t>Tanaka H</w:t>
      </w:r>
      <w:r w:rsidRPr="00AB2718">
        <w:rPr>
          <w:rFonts w:ascii="Book Antiqua" w:hAnsi="Book Antiqua"/>
          <w:sz w:val="24"/>
          <w:szCs w:val="24"/>
        </w:rPr>
        <w:t xml:space="preserve">, Toyoshima T, Atsuta I, Ayukawa Y, Sasaki M, Matsushita Y, Hiraoka R, Koyano K, Nakamura S. Additional Effects of Platelet-Rich Fibrin on Bone Regeneration in Sinus Augmentation With Deproteinized Bovine Bone Mineral: Preliminary Results. </w:t>
      </w:r>
      <w:r w:rsidRPr="00AB2718">
        <w:rPr>
          <w:rFonts w:ascii="Book Antiqua" w:hAnsi="Book Antiqua"/>
          <w:i/>
          <w:sz w:val="24"/>
          <w:szCs w:val="24"/>
        </w:rPr>
        <w:t>Implant Dent</w:t>
      </w:r>
      <w:r w:rsidRPr="00AB2718">
        <w:rPr>
          <w:rFonts w:ascii="Book Antiqua" w:hAnsi="Book Antiqua"/>
          <w:sz w:val="24"/>
          <w:szCs w:val="24"/>
        </w:rPr>
        <w:t xml:space="preserve"> 2015; </w:t>
      </w:r>
      <w:r w:rsidRPr="00AB2718">
        <w:rPr>
          <w:rFonts w:ascii="Book Antiqua" w:hAnsi="Book Antiqua"/>
          <w:b/>
          <w:sz w:val="24"/>
          <w:szCs w:val="24"/>
        </w:rPr>
        <w:t>24</w:t>
      </w:r>
      <w:r w:rsidRPr="00AB2718">
        <w:rPr>
          <w:rFonts w:ascii="Book Antiqua" w:hAnsi="Book Antiqua"/>
          <w:sz w:val="24"/>
          <w:szCs w:val="24"/>
        </w:rPr>
        <w:t>: 669-674 [PMID: 26204169 DOI: 10.1097/ID.0000000000000306]</w:t>
      </w:r>
    </w:p>
    <w:p w14:paraId="46AFBCD7" w14:textId="77777777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20 </w:t>
      </w:r>
      <w:r w:rsidRPr="00AB2718">
        <w:rPr>
          <w:rFonts w:ascii="Book Antiqua" w:hAnsi="Book Antiqua"/>
          <w:b/>
          <w:sz w:val="24"/>
          <w:szCs w:val="24"/>
        </w:rPr>
        <w:t>Temmerman A</w:t>
      </w:r>
      <w:r w:rsidRPr="00AB2718">
        <w:rPr>
          <w:rFonts w:ascii="Book Antiqua" w:hAnsi="Book Antiqua"/>
          <w:sz w:val="24"/>
          <w:szCs w:val="24"/>
        </w:rPr>
        <w:t xml:space="preserve">, Vandessel J, Castro A, Jacobs R, Teughels W, Pinto N, Quirynen M. The use of leucocyte and platelet-rich fibrin in socket management and ridge preservation: a split-mouth, randomized, controlled clinical trial. </w:t>
      </w:r>
      <w:r w:rsidRPr="00AB2718">
        <w:rPr>
          <w:rFonts w:ascii="Book Antiqua" w:hAnsi="Book Antiqua"/>
          <w:i/>
          <w:sz w:val="24"/>
          <w:szCs w:val="24"/>
        </w:rPr>
        <w:t>J Clin Periodontol</w:t>
      </w:r>
      <w:r w:rsidRPr="00AB2718">
        <w:rPr>
          <w:rFonts w:ascii="Book Antiqua" w:hAnsi="Book Antiqua"/>
          <w:sz w:val="24"/>
          <w:szCs w:val="24"/>
        </w:rPr>
        <w:t xml:space="preserve"> 2016; </w:t>
      </w:r>
      <w:r w:rsidRPr="00AB2718">
        <w:rPr>
          <w:rFonts w:ascii="Book Antiqua" w:hAnsi="Book Antiqua"/>
          <w:b/>
          <w:sz w:val="24"/>
          <w:szCs w:val="24"/>
        </w:rPr>
        <w:t>43</w:t>
      </w:r>
      <w:r w:rsidRPr="00AB2718">
        <w:rPr>
          <w:rFonts w:ascii="Book Antiqua" w:hAnsi="Book Antiqua"/>
          <w:sz w:val="24"/>
          <w:szCs w:val="24"/>
        </w:rPr>
        <w:t>: 990-999 [PMID: 27509214 DOI: 10.1111/jcpe.12612]</w:t>
      </w:r>
    </w:p>
    <w:p w14:paraId="5EEC4CC9" w14:textId="77777777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21 </w:t>
      </w:r>
      <w:r w:rsidRPr="00AB2718">
        <w:rPr>
          <w:rFonts w:ascii="Book Antiqua" w:hAnsi="Book Antiqua"/>
          <w:b/>
          <w:sz w:val="24"/>
          <w:szCs w:val="24"/>
        </w:rPr>
        <w:t>Jankovic S</w:t>
      </w:r>
      <w:r w:rsidRPr="00AB2718">
        <w:rPr>
          <w:rFonts w:ascii="Book Antiqua" w:hAnsi="Book Antiqua"/>
          <w:sz w:val="24"/>
          <w:szCs w:val="24"/>
        </w:rPr>
        <w:t xml:space="preserve">, Aleksic Z, Klokkevold P, Lekovic V, Dimitrijevic B, Kenney EB, Camargo P. Use of platelet-rich fibrin membrane following treatment of gingival recession: a randomized clinical trial. </w:t>
      </w:r>
      <w:r w:rsidRPr="00AB2718">
        <w:rPr>
          <w:rFonts w:ascii="Book Antiqua" w:hAnsi="Book Antiqua"/>
          <w:i/>
          <w:sz w:val="24"/>
          <w:szCs w:val="24"/>
        </w:rPr>
        <w:t>Int J Periodontics Restorative Dent</w:t>
      </w:r>
      <w:r w:rsidRPr="00AB2718">
        <w:rPr>
          <w:rFonts w:ascii="Book Antiqua" w:hAnsi="Book Antiqua"/>
          <w:sz w:val="24"/>
          <w:szCs w:val="24"/>
        </w:rPr>
        <w:t xml:space="preserve"> 2012; </w:t>
      </w:r>
      <w:r w:rsidRPr="00AB2718">
        <w:rPr>
          <w:rFonts w:ascii="Book Antiqua" w:hAnsi="Book Antiqua"/>
          <w:b/>
          <w:sz w:val="24"/>
          <w:szCs w:val="24"/>
        </w:rPr>
        <w:t>32</w:t>
      </w:r>
      <w:r w:rsidRPr="00AB2718">
        <w:rPr>
          <w:rFonts w:ascii="Book Antiqua" w:hAnsi="Book Antiqua"/>
          <w:sz w:val="24"/>
          <w:szCs w:val="24"/>
        </w:rPr>
        <w:t>: e41-e50 [PMID: 22292152]</w:t>
      </w:r>
    </w:p>
    <w:p w14:paraId="2A4A9C34" w14:textId="2B2F3372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FA22EB">
        <w:rPr>
          <w:rFonts w:ascii="Book Antiqua" w:hAnsi="Book Antiqua"/>
          <w:sz w:val="24"/>
          <w:szCs w:val="24"/>
        </w:rPr>
        <w:lastRenderedPageBreak/>
        <w:t xml:space="preserve">22 </w:t>
      </w:r>
      <w:r w:rsidRPr="00FA22EB">
        <w:rPr>
          <w:rFonts w:ascii="Book Antiqua" w:hAnsi="Book Antiqua"/>
          <w:b/>
          <w:sz w:val="24"/>
          <w:szCs w:val="24"/>
        </w:rPr>
        <w:t>Mudalal M,</w:t>
      </w:r>
      <w:r w:rsidRPr="00FA22EB">
        <w:rPr>
          <w:rFonts w:ascii="Book Antiqua" w:hAnsi="Book Antiqua"/>
          <w:sz w:val="24"/>
          <w:szCs w:val="24"/>
        </w:rPr>
        <w:t xml:space="preserve"> Zhou YM. Biological Additives and Platelet Concentrates for Tissue Engineering on Regenerative Dentistry Basic Science and Concise Review. </w:t>
      </w:r>
      <w:r w:rsidR="00FA22EB" w:rsidRPr="00FA22EB">
        <w:rPr>
          <w:rFonts w:ascii="Book Antiqua" w:hAnsi="Book Antiqua"/>
          <w:i/>
          <w:sz w:val="24"/>
          <w:szCs w:val="24"/>
        </w:rPr>
        <w:t>Asian J Pharm</w:t>
      </w:r>
      <w:r w:rsidR="00FA22EB" w:rsidRPr="00FA22EB">
        <w:rPr>
          <w:rFonts w:ascii="Book Antiqua" w:hAnsi="Book Antiqua" w:hint="eastAsia"/>
          <w:i/>
          <w:sz w:val="24"/>
          <w:szCs w:val="24"/>
        </w:rPr>
        <w:t xml:space="preserve"> </w:t>
      </w:r>
      <w:r w:rsidRPr="00FA22EB">
        <w:rPr>
          <w:rFonts w:ascii="Book Antiqua" w:hAnsi="Book Antiqua"/>
          <w:sz w:val="24"/>
          <w:szCs w:val="24"/>
        </w:rPr>
        <w:t xml:space="preserve">2017; </w:t>
      </w:r>
      <w:r w:rsidRPr="00FA22EB">
        <w:rPr>
          <w:rFonts w:ascii="Book Antiqua" w:hAnsi="Book Antiqua"/>
          <w:b/>
          <w:bCs/>
          <w:sz w:val="24"/>
          <w:szCs w:val="24"/>
        </w:rPr>
        <w:t>5</w:t>
      </w:r>
      <w:r w:rsidR="00FA22EB">
        <w:rPr>
          <w:rFonts w:ascii="Book Antiqua" w:hAnsi="Book Antiqua"/>
          <w:sz w:val="24"/>
          <w:szCs w:val="24"/>
        </w:rPr>
        <w:t>: 25-42</w:t>
      </w:r>
    </w:p>
    <w:p w14:paraId="0B5740EC" w14:textId="77777777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23 </w:t>
      </w:r>
      <w:r w:rsidRPr="00AB2718">
        <w:rPr>
          <w:rFonts w:ascii="Book Antiqua" w:hAnsi="Book Antiqua"/>
          <w:b/>
          <w:sz w:val="24"/>
          <w:szCs w:val="24"/>
        </w:rPr>
        <w:t>Ketabi M</w:t>
      </w:r>
      <w:r w:rsidRPr="00AB2718">
        <w:rPr>
          <w:rFonts w:ascii="Book Antiqua" w:hAnsi="Book Antiqua"/>
          <w:sz w:val="24"/>
          <w:szCs w:val="24"/>
        </w:rPr>
        <w:t xml:space="preserve">, Deporter D, Atenafu EG. A Systematic Review of Outcomes Following Immediate Molar Implant Placement Based on Recently Published Studies. </w:t>
      </w:r>
      <w:r w:rsidRPr="00AB2718">
        <w:rPr>
          <w:rFonts w:ascii="Book Antiqua" w:hAnsi="Book Antiqua"/>
          <w:i/>
          <w:sz w:val="24"/>
          <w:szCs w:val="24"/>
        </w:rPr>
        <w:t>Clin Implant Dent Relat Res</w:t>
      </w:r>
      <w:r w:rsidRPr="00AB2718">
        <w:rPr>
          <w:rFonts w:ascii="Book Antiqua" w:hAnsi="Book Antiqua"/>
          <w:sz w:val="24"/>
          <w:szCs w:val="24"/>
        </w:rPr>
        <w:t xml:space="preserve"> 2016; </w:t>
      </w:r>
      <w:r w:rsidRPr="00AB2718">
        <w:rPr>
          <w:rFonts w:ascii="Book Antiqua" w:hAnsi="Book Antiqua"/>
          <w:b/>
          <w:sz w:val="24"/>
          <w:szCs w:val="24"/>
        </w:rPr>
        <w:t>18</w:t>
      </w:r>
      <w:r w:rsidRPr="00AB2718">
        <w:rPr>
          <w:rFonts w:ascii="Book Antiqua" w:hAnsi="Book Antiqua"/>
          <w:sz w:val="24"/>
          <w:szCs w:val="24"/>
        </w:rPr>
        <w:t>: 1084-1094 [PMID: 26856388 DOI: 10.1111/cid.12390]</w:t>
      </w:r>
    </w:p>
    <w:p w14:paraId="2D6262E5" w14:textId="09A26DF5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24 </w:t>
      </w:r>
      <w:r w:rsidRPr="00AB2718">
        <w:rPr>
          <w:rFonts w:ascii="Book Antiqua" w:hAnsi="Book Antiqua"/>
          <w:b/>
          <w:sz w:val="24"/>
          <w:szCs w:val="24"/>
        </w:rPr>
        <w:t>Araújo MG</w:t>
      </w:r>
      <w:r w:rsidRPr="00AB2718">
        <w:rPr>
          <w:rFonts w:ascii="Book Antiqua" w:hAnsi="Book Antiqua"/>
          <w:sz w:val="24"/>
          <w:szCs w:val="24"/>
        </w:rPr>
        <w:t xml:space="preserve">, Linder E, Lindhe J. Bio-Oss collagen in the buccal gap at immediate implants: a 6-month study in the dog. </w:t>
      </w:r>
      <w:r w:rsidRPr="00AB2718">
        <w:rPr>
          <w:rFonts w:ascii="Book Antiqua" w:hAnsi="Book Antiqua"/>
          <w:i/>
          <w:sz w:val="24"/>
          <w:szCs w:val="24"/>
        </w:rPr>
        <w:t>Clin Oral Implants Res</w:t>
      </w:r>
      <w:r w:rsidRPr="00AB2718">
        <w:rPr>
          <w:rFonts w:ascii="Book Antiqua" w:hAnsi="Book Antiqua"/>
          <w:sz w:val="24"/>
          <w:szCs w:val="24"/>
        </w:rPr>
        <w:t xml:space="preserve"> 2011; </w:t>
      </w:r>
      <w:r w:rsidRPr="00AB2718">
        <w:rPr>
          <w:rFonts w:ascii="Book Antiqua" w:hAnsi="Book Antiqua"/>
          <w:b/>
          <w:sz w:val="24"/>
          <w:szCs w:val="24"/>
        </w:rPr>
        <w:t>22</w:t>
      </w:r>
      <w:r w:rsidRPr="00AB2718">
        <w:rPr>
          <w:rFonts w:ascii="Book Antiqua" w:hAnsi="Book Antiqua"/>
          <w:sz w:val="24"/>
          <w:szCs w:val="24"/>
        </w:rPr>
        <w:t>: 1-8 [PMID: 21091538 DOI: 10.1111/j.1600-0501.</w:t>
      </w:r>
      <w:r w:rsidR="00312AE6" w:rsidRPr="00AB2718">
        <w:rPr>
          <w:rFonts w:ascii="Book Antiqua" w:hAnsi="Book Antiqua"/>
          <w:sz w:val="24"/>
          <w:szCs w:val="24"/>
        </w:rPr>
        <w:t>2010. 01920.x</w:t>
      </w:r>
      <w:r w:rsidRPr="00AB2718">
        <w:rPr>
          <w:rFonts w:ascii="Book Antiqua" w:hAnsi="Book Antiqua"/>
          <w:sz w:val="24"/>
          <w:szCs w:val="24"/>
        </w:rPr>
        <w:t>]</w:t>
      </w:r>
    </w:p>
    <w:p w14:paraId="3278B7C5" w14:textId="77777777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25 </w:t>
      </w:r>
      <w:r w:rsidRPr="00AB2718">
        <w:rPr>
          <w:rFonts w:ascii="Book Antiqua" w:hAnsi="Book Antiqua"/>
          <w:b/>
          <w:sz w:val="24"/>
          <w:szCs w:val="24"/>
        </w:rPr>
        <w:t>Sanz M</w:t>
      </w:r>
      <w:r w:rsidRPr="00AB2718">
        <w:rPr>
          <w:rFonts w:ascii="Book Antiqua" w:hAnsi="Book Antiqua"/>
          <w:sz w:val="24"/>
          <w:szCs w:val="24"/>
        </w:rPr>
        <w:t xml:space="preserve">, Lindhe J, Alcaraz J, Sanz-Sanchez I, Cecchinato D. The effect of placing a bone replacement graft in the gap at immediately placed implants: a randomized clinical trial. </w:t>
      </w:r>
      <w:r w:rsidRPr="00AB2718">
        <w:rPr>
          <w:rFonts w:ascii="Book Antiqua" w:hAnsi="Book Antiqua"/>
          <w:i/>
          <w:sz w:val="24"/>
          <w:szCs w:val="24"/>
        </w:rPr>
        <w:t>Clin Oral Implants Res</w:t>
      </w:r>
      <w:r w:rsidRPr="00AB2718">
        <w:rPr>
          <w:rFonts w:ascii="Book Antiqua" w:hAnsi="Book Antiqua"/>
          <w:sz w:val="24"/>
          <w:szCs w:val="24"/>
        </w:rPr>
        <w:t xml:space="preserve"> 2017; </w:t>
      </w:r>
      <w:r w:rsidRPr="00AB2718">
        <w:rPr>
          <w:rFonts w:ascii="Book Antiqua" w:hAnsi="Book Antiqua"/>
          <w:b/>
          <w:sz w:val="24"/>
          <w:szCs w:val="24"/>
        </w:rPr>
        <w:t>28</w:t>
      </w:r>
      <w:r w:rsidRPr="00AB2718">
        <w:rPr>
          <w:rFonts w:ascii="Book Antiqua" w:hAnsi="Book Antiqua"/>
          <w:sz w:val="24"/>
          <w:szCs w:val="24"/>
        </w:rPr>
        <w:t>: 902-910 [PMID: 27273298 DOI: 10.1111/clr.12896]</w:t>
      </w:r>
    </w:p>
    <w:p w14:paraId="5C2ECC78" w14:textId="77777777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26 </w:t>
      </w:r>
      <w:r w:rsidRPr="00AB2718">
        <w:rPr>
          <w:rFonts w:ascii="Book Antiqua" w:hAnsi="Book Antiqua"/>
          <w:b/>
          <w:sz w:val="24"/>
          <w:szCs w:val="24"/>
        </w:rPr>
        <w:t>Li H</w:t>
      </w:r>
      <w:r w:rsidRPr="00AB2718">
        <w:rPr>
          <w:rFonts w:ascii="Book Antiqua" w:hAnsi="Book Antiqua"/>
          <w:sz w:val="24"/>
          <w:szCs w:val="24"/>
        </w:rPr>
        <w:t xml:space="preserve">, Zheng J, Zhang S, Yang C, Kwon YD, Kim YJ. Experiment of GBR for repair of peri-implant alveolar defects in beagle dogs. </w:t>
      </w:r>
      <w:r w:rsidRPr="00AB2718">
        <w:rPr>
          <w:rFonts w:ascii="Book Antiqua" w:hAnsi="Book Antiqua"/>
          <w:i/>
          <w:sz w:val="24"/>
          <w:szCs w:val="24"/>
        </w:rPr>
        <w:t>Sci Rep</w:t>
      </w:r>
      <w:r w:rsidRPr="00AB2718">
        <w:rPr>
          <w:rFonts w:ascii="Book Antiqua" w:hAnsi="Book Antiqua"/>
          <w:sz w:val="24"/>
          <w:szCs w:val="24"/>
        </w:rPr>
        <w:t xml:space="preserve"> 2018; </w:t>
      </w:r>
      <w:r w:rsidRPr="00AB2718">
        <w:rPr>
          <w:rFonts w:ascii="Book Antiqua" w:hAnsi="Book Antiqua"/>
          <w:b/>
          <w:sz w:val="24"/>
          <w:szCs w:val="24"/>
        </w:rPr>
        <w:t>8</w:t>
      </w:r>
      <w:r w:rsidRPr="00AB2718">
        <w:rPr>
          <w:rFonts w:ascii="Book Antiqua" w:hAnsi="Book Antiqua"/>
          <w:sz w:val="24"/>
          <w:szCs w:val="24"/>
        </w:rPr>
        <w:t>: 16532 [PMID: 30410063 DOI: 10.1038/s41598-018-34805-w]</w:t>
      </w:r>
    </w:p>
    <w:p w14:paraId="0A66F183" w14:textId="77894CD1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27 </w:t>
      </w:r>
      <w:r w:rsidRPr="00AB2718">
        <w:rPr>
          <w:rFonts w:ascii="Book Antiqua" w:hAnsi="Book Antiqua"/>
          <w:b/>
          <w:sz w:val="24"/>
          <w:szCs w:val="24"/>
        </w:rPr>
        <w:t>Mudalal M</w:t>
      </w:r>
      <w:r w:rsidRPr="00AB2718">
        <w:rPr>
          <w:rFonts w:ascii="Book Antiqua" w:hAnsi="Book Antiqua"/>
          <w:sz w:val="24"/>
          <w:szCs w:val="24"/>
        </w:rPr>
        <w:t xml:space="preserve">, Sun XL, Li X, Fang J, Qi ML, Wang J, Du LY, Zhou YM. Minimally invasive endoscopic maxillary sinus lifting and immediate implant placement: A case report. </w:t>
      </w:r>
      <w:r w:rsidRPr="00AB2718">
        <w:rPr>
          <w:rFonts w:ascii="Book Antiqua" w:hAnsi="Book Antiqua"/>
          <w:i/>
          <w:sz w:val="24"/>
          <w:szCs w:val="24"/>
        </w:rPr>
        <w:t>World J Clin Cases</w:t>
      </w:r>
      <w:r w:rsidRPr="00AB2718">
        <w:rPr>
          <w:rFonts w:ascii="Book Antiqua" w:hAnsi="Book Antiqua"/>
          <w:sz w:val="24"/>
          <w:szCs w:val="24"/>
        </w:rPr>
        <w:t xml:space="preserve"> 2019; </w:t>
      </w:r>
      <w:r w:rsidRPr="00AB2718">
        <w:rPr>
          <w:rFonts w:ascii="Book Antiqua" w:hAnsi="Book Antiqua"/>
          <w:b/>
          <w:sz w:val="24"/>
          <w:szCs w:val="24"/>
        </w:rPr>
        <w:t>7</w:t>
      </w:r>
      <w:r w:rsidRPr="00AB2718">
        <w:rPr>
          <w:rFonts w:ascii="Book Antiqua" w:hAnsi="Book Antiqua"/>
          <w:sz w:val="24"/>
          <w:szCs w:val="24"/>
        </w:rPr>
        <w:t>: 1234-1241 [PMID: 31183358 DOI: 10.12998/</w:t>
      </w:r>
      <w:r w:rsidR="00312AE6" w:rsidRPr="00AB2718">
        <w:rPr>
          <w:rFonts w:ascii="Book Antiqua" w:hAnsi="Book Antiqua"/>
          <w:sz w:val="24"/>
          <w:szCs w:val="24"/>
        </w:rPr>
        <w:t>wjcc. v</w:t>
      </w:r>
      <w:r w:rsidRPr="00AB2718">
        <w:rPr>
          <w:rFonts w:ascii="Book Antiqua" w:hAnsi="Book Antiqua"/>
          <w:sz w:val="24"/>
          <w:szCs w:val="24"/>
        </w:rPr>
        <w:t>7.i10.1234]</w:t>
      </w:r>
    </w:p>
    <w:p w14:paraId="2A4BE0DE" w14:textId="77777777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28 </w:t>
      </w:r>
      <w:r w:rsidRPr="00AB2718">
        <w:rPr>
          <w:rFonts w:ascii="Book Antiqua" w:hAnsi="Book Antiqua"/>
          <w:b/>
          <w:sz w:val="24"/>
          <w:szCs w:val="24"/>
        </w:rPr>
        <w:t>Garcia J</w:t>
      </w:r>
      <w:r w:rsidRPr="00AB2718">
        <w:rPr>
          <w:rFonts w:ascii="Book Antiqua" w:hAnsi="Book Antiqua"/>
          <w:sz w:val="24"/>
          <w:szCs w:val="24"/>
        </w:rPr>
        <w:t xml:space="preserve">, Dodge A, Luepke P, Wang HL, Kapila Y, Lin GH. Effect of membrane exposure on guided bone regeneration: A systematic review and meta-analysis. </w:t>
      </w:r>
      <w:r w:rsidRPr="00AB2718">
        <w:rPr>
          <w:rFonts w:ascii="Book Antiqua" w:hAnsi="Book Antiqua"/>
          <w:i/>
          <w:sz w:val="24"/>
          <w:szCs w:val="24"/>
        </w:rPr>
        <w:t>Clin Oral Implants Res</w:t>
      </w:r>
      <w:r w:rsidRPr="00AB2718">
        <w:rPr>
          <w:rFonts w:ascii="Book Antiqua" w:hAnsi="Book Antiqua"/>
          <w:sz w:val="24"/>
          <w:szCs w:val="24"/>
        </w:rPr>
        <w:t xml:space="preserve"> 2018; </w:t>
      </w:r>
      <w:r w:rsidRPr="00AB2718">
        <w:rPr>
          <w:rFonts w:ascii="Book Antiqua" w:hAnsi="Book Antiqua"/>
          <w:b/>
          <w:sz w:val="24"/>
          <w:szCs w:val="24"/>
        </w:rPr>
        <w:t>29</w:t>
      </w:r>
      <w:r w:rsidRPr="00AB2718">
        <w:rPr>
          <w:rFonts w:ascii="Book Antiqua" w:hAnsi="Book Antiqua"/>
          <w:sz w:val="24"/>
          <w:szCs w:val="24"/>
        </w:rPr>
        <w:t>: 328-338 [PMID: 29368353 DOI: 10.1111/clr.13121]</w:t>
      </w:r>
    </w:p>
    <w:p w14:paraId="3BFE79EB" w14:textId="77777777" w:rsidR="00AB2718" w:rsidRPr="00AB2718" w:rsidRDefault="00AB2718" w:rsidP="00AB2718">
      <w:pPr>
        <w:spacing w:line="360" w:lineRule="auto"/>
        <w:rPr>
          <w:rFonts w:ascii="Book Antiqua" w:hAnsi="Book Antiqua"/>
          <w:sz w:val="24"/>
          <w:szCs w:val="24"/>
        </w:rPr>
      </w:pPr>
      <w:r w:rsidRPr="00AB2718">
        <w:rPr>
          <w:rFonts w:ascii="Book Antiqua" w:hAnsi="Book Antiqua"/>
          <w:sz w:val="24"/>
          <w:szCs w:val="24"/>
        </w:rPr>
        <w:t xml:space="preserve">29 </w:t>
      </w:r>
      <w:r w:rsidRPr="00AB2718">
        <w:rPr>
          <w:rFonts w:ascii="Book Antiqua" w:hAnsi="Book Antiqua"/>
          <w:b/>
          <w:sz w:val="24"/>
          <w:szCs w:val="24"/>
        </w:rPr>
        <w:t>Mudalal M</w:t>
      </w:r>
      <w:r w:rsidRPr="00AB2718">
        <w:rPr>
          <w:rFonts w:ascii="Book Antiqua" w:hAnsi="Book Antiqua"/>
          <w:sz w:val="24"/>
          <w:szCs w:val="24"/>
        </w:rPr>
        <w:t xml:space="preserve">, Sun X, Li X, Zhou Y. The evaluation of leukocyte-platelet rich fibrin as an anti-inflammatory autologous biological additive. A novel in vitro study. </w:t>
      </w:r>
      <w:r w:rsidRPr="00AB2718">
        <w:rPr>
          <w:rFonts w:ascii="Book Antiqua" w:hAnsi="Book Antiqua"/>
          <w:i/>
          <w:sz w:val="24"/>
          <w:szCs w:val="24"/>
        </w:rPr>
        <w:t>Saudi Med J</w:t>
      </w:r>
      <w:r w:rsidRPr="00AB2718">
        <w:rPr>
          <w:rFonts w:ascii="Book Antiqua" w:hAnsi="Book Antiqua"/>
          <w:sz w:val="24"/>
          <w:szCs w:val="24"/>
        </w:rPr>
        <w:t xml:space="preserve"> 2019; </w:t>
      </w:r>
      <w:r w:rsidRPr="00AB2718">
        <w:rPr>
          <w:rFonts w:ascii="Book Antiqua" w:hAnsi="Book Antiqua"/>
          <w:b/>
          <w:sz w:val="24"/>
          <w:szCs w:val="24"/>
        </w:rPr>
        <w:t>40</w:t>
      </w:r>
      <w:r w:rsidRPr="00AB2718">
        <w:rPr>
          <w:rFonts w:ascii="Book Antiqua" w:hAnsi="Book Antiqua"/>
          <w:sz w:val="24"/>
          <w:szCs w:val="24"/>
        </w:rPr>
        <w:t>: 657-668 [PMID: 31287125 DOI: 10.15537/smj.2019.7.24302]</w:t>
      </w:r>
    </w:p>
    <w:p w14:paraId="7BD87CC1" w14:textId="7A30AF1E" w:rsidR="00BD2FA0" w:rsidRDefault="00BD2FA0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8494E9B" w14:textId="26DEB1C2" w:rsidR="001A6F00" w:rsidRDefault="001A6F00" w:rsidP="001A6F00">
      <w:pPr>
        <w:pStyle w:val="ac"/>
        <w:suppressAutoHyphens/>
        <w:spacing w:line="360" w:lineRule="auto"/>
        <w:ind w:left="360" w:right="230" w:firstLine="482"/>
        <w:rPr>
          <w:rFonts w:ascii="Book Antiqua" w:hAnsi="Book Antiqua" w:cs="Mangal"/>
          <w:b/>
          <w:bCs/>
          <w:sz w:val="24"/>
          <w:szCs w:val="24"/>
          <w:lang w:val="it-IT" w:bidi="hi-IN"/>
        </w:rPr>
      </w:pPr>
      <w:bookmarkStart w:id="181" w:name="_Hlk18417269"/>
      <w:r>
        <w:rPr>
          <w:rFonts w:ascii="Book Antiqua" w:eastAsia="Lucida Sans Unicode" w:hAnsi="Book Antiqua" w:cs="Arial"/>
          <w:b/>
          <w:noProof/>
          <w:sz w:val="24"/>
          <w:szCs w:val="24"/>
          <w:lang w:val="it-IT" w:eastAsia="hi-IN" w:bidi="hi-IN"/>
        </w:rPr>
        <w:t>P-Reviewer</w:t>
      </w:r>
      <w:r>
        <w:rPr>
          <w:rFonts w:ascii="Book Antiqua" w:hAnsi="Book Antiqua" w:cs="Arial"/>
          <w:b/>
          <w:noProof/>
          <w:sz w:val="24"/>
          <w:szCs w:val="24"/>
          <w:lang w:val="it-IT" w:bidi="hi-IN"/>
        </w:rPr>
        <w:t>:</w:t>
      </w:r>
      <w:r>
        <w:rPr>
          <w:rFonts w:ascii="Book Antiqua" w:hAnsi="Book Antiqua"/>
          <w:sz w:val="24"/>
          <w:szCs w:val="24"/>
          <w:lang w:val="it-IT"/>
        </w:rPr>
        <w:t xml:space="preserve"> </w:t>
      </w:r>
      <w:r w:rsidRPr="001A6F00">
        <w:rPr>
          <w:rFonts w:ascii="Book Antiqua" w:hAnsi="Book Antiqua"/>
          <w:sz w:val="24"/>
          <w:szCs w:val="24"/>
        </w:rPr>
        <w:t>Mattos</w:t>
      </w:r>
      <w:r>
        <w:rPr>
          <w:rFonts w:ascii="Book Antiqua" w:hAnsi="Book Antiqua"/>
          <w:sz w:val="24"/>
          <w:szCs w:val="24"/>
        </w:rPr>
        <w:t xml:space="preserve"> B,</w:t>
      </w:r>
      <w:r w:rsidRPr="001A6F00">
        <w:t xml:space="preserve"> </w:t>
      </w:r>
      <w:r w:rsidRPr="001A6F00">
        <w:rPr>
          <w:rFonts w:ascii="Book Antiqua" w:hAnsi="Book Antiqua"/>
          <w:sz w:val="24"/>
          <w:szCs w:val="24"/>
        </w:rPr>
        <w:t>Vieyra JP</w:t>
      </w:r>
      <w:r w:rsidRPr="001A6F00">
        <w:rPr>
          <w:rFonts w:ascii="Book Antiqua" w:hAnsi="Book Antiqua" w:cs="Mangal"/>
          <w:bCs/>
          <w:sz w:val="24"/>
          <w:szCs w:val="24"/>
          <w:lang w:val="it-IT" w:bidi="hi-IN"/>
        </w:rPr>
        <w:t xml:space="preserve"> </w:t>
      </w:r>
      <w:r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>S-Editor</w:t>
      </w:r>
      <w:r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>
        <w:rPr>
          <w:rFonts w:ascii="Book Antiqua" w:eastAsia="Lucida Sans Unicode" w:hAnsi="Book Antiqua" w:cs="Mangal"/>
          <w:bCs/>
          <w:sz w:val="24"/>
          <w:szCs w:val="24"/>
          <w:lang w:val="it-IT" w:eastAsia="hi-IN" w:bidi="hi-IN"/>
        </w:rPr>
        <w:t xml:space="preserve"> </w:t>
      </w:r>
      <w:r>
        <w:rPr>
          <w:rFonts w:ascii="Book Antiqua" w:hAnsi="Book Antiqua" w:cs="Mangal"/>
          <w:bCs/>
          <w:sz w:val="24"/>
          <w:szCs w:val="24"/>
          <w:lang w:val="it-IT" w:bidi="hi-IN"/>
        </w:rPr>
        <w:t>Zhang L</w:t>
      </w:r>
      <w:r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L-Editor</w:t>
      </w:r>
      <w:r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</w:t>
      </w:r>
      <w:r w:rsidR="001F44C4" w:rsidRPr="00312AE6">
        <w:rPr>
          <w:rFonts w:ascii="Book Antiqua" w:eastAsia="Lucida Sans Unicode" w:hAnsi="Book Antiqua" w:cs="Mangal"/>
          <w:bCs/>
          <w:sz w:val="24"/>
          <w:szCs w:val="24"/>
          <w:lang w:val="it-IT" w:eastAsia="hi-IN" w:bidi="hi-IN"/>
        </w:rPr>
        <w:t>Wang TQ</w:t>
      </w:r>
      <w:r w:rsidR="001F44C4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</w:t>
      </w:r>
      <w:r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>E-Editor</w:t>
      </w:r>
      <w:r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</w:p>
    <w:p w14:paraId="1F5960DC" w14:textId="77777777" w:rsidR="001A6F00" w:rsidRDefault="001A6F00" w:rsidP="001A6F00">
      <w:pPr>
        <w:pStyle w:val="ac"/>
        <w:suppressAutoHyphens/>
        <w:spacing w:line="360" w:lineRule="auto"/>
        <w:ind w:left="360" w:right="120" w:firstLine="482"/>
        <w:rPr>
          <w:rFonts w:ascii="Book Antiqua" w:hAnsi="Book Antiqua" w:cs="Mangal"/>
          <w:b/>
          <w:bCs/>
          <w:sz w:val="24"/>
          <w:szCs w:val="24"/>
          <w:lang w:val="it-IT" w:bidi="hi-IN"/>
        </w:rPr>
      </w:pPr>
    </w:p>
    <w:p w14:paraId="42E59583" w14:textId="77777777" w:rsidR="001A6F00" w:rsidRDefault="001A6F00" w:rsidP="001A6F00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  <w:szCs w:val="24"/>
        </w:rPr>
      </w:pPr>
      <w:r>
        <w:rPr>
          <w:rFonts w:ascii="Book Antiqua" w:hAnsi="Book Antiqua" w:cs="Helvetica"/>
          <w:b/>
          <w:sz w:val="24"/>
        </w:rPr>
        <w:t xml:space="preserve">Specialty type: </w:t>
      </w:r>
      <w:r>
        <w:rPr>
          <w:rFonts w:ascii="Book Antiqua" w:hAnsi="Book Antiqua" w:cs="宋体"/>
          <w:sz w:val="24"/>
        </w:rPr>
        <w:t>Medicine, Research and Experimental</w:t>
      </w:r>
    </w:p>
    <w:p w14:paraId="7CA5A844" w14:textId="77777777" w:rsidR="001A6F00" w:rsidRDefault="001A6F00" w:rsidP="001A6F00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</w:rPr>
      </w:pPr>
      <w:r>
        <w:rPr>
          <w:rFonts w:ascii="Book Antiqua" w:hAnsi="Book Antiqua" w:cs="Helvetica"/>
          <w:b/>
          <w:sz w:val="24"/>
        </w:rPr>
        <w:t xml:space="preserve">Country of origin: </w:t>
      </w:r>
      <w:r>
        <w:rPr>
          <w:rFonts w:ascii="Book Antiqua" w:hAnsi="Book Antiqua" w:cs="Helvetica"/>
          <w:sz w:val="24"/>
        </w:rPr>
        <w:t>China</w:t>
      </w:r>
    </w:p>
    <w:p w14:paraId="7A352532" w14:textId="77777777" w:rsidR="001A6F00" w:rsidRDefault="001A6F00" w:rsidP="001A6F00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</w:rPr>
      </w:pPr>
      <w:r>
        <w:rPr>
          <w:rFonts w:ascii="Book Antiqua" w:hAnsi="Book Antiqua" w:cs="Helvetica"/>
          <w:b/>
          <w:sz w:val="24"/>
        </w:rPr>
        <w:t>Peer-review report classification</w:t>
      </w:r>
    </w:p>
    <w:p w14:paraId="63E0EFF7" w14:textId="176F934B" w:rsidR="001A6F00" w:rsidRDefault="001A6F00" w:rsidP="001A6F00">
      <w:pPr>
        <w:shd w:val="clear" w:color="auto" w:fill="FFFFFF"/>
        <w:spacing w:line="360" w:lineRule="auto"/>
        <w:rPr>
          <w:rFonts w:ascii="Book Antiqua" w:hAnsi="Book Antiqua" w:cs="Helvetica"/>
          <w:sz w:val="24"/>
        </w:rPr>
      </w:pPr>
      <w:r>
        <w:rPr>
          <w:rFonts w:ascii="Book Antiqua" w:hAnsi="Book Antiqua" w:cs="Helvetica"/>
          <w:sz w:val="24"/>
        </w:rPr>
        <w:lastRenderedPageBreak/>
        <w:t>Grade A (Excellent): A</w:t>
      </w:r>
    </w:p>
    <w:p w14:paraId="4762B9DC" w14:textId="3A0E7A61" w:rsidR="001A6F00" w:rsidRDefault="001A6F00" w:rsidP="001A6F00">
      <w:pPr>
        <w:shd w:val="clear" w:color="auto" w:fill="FFFFFF"/>
        <w:spacing w:line="360" w:lineRule="auto"/>
        <w:rPr>
          <w:rFonts w:ascii="Book Antiqua" w:hAnsi="Book Antiqua" w:cs="Helvetica"/>
          <w:sz w:val="24"/>
        </w:rPr>
      </w:pPr>
      <w:r>
        <w:rPr>
          <w:rFonts w:ascii="Book Antiqua" w:hAnsi="Book Antiqua" w:cs="Helvetica"/>
          <w:sz w:val="24"/>
        </w:rPr>
        <w:t>Grade B (Very good): 0</w:t>
      </w:r>
    </w:p>
    <w:p w14:paraId="318112AD" w14:textId="52C0A451" w:rsidR="001A6F00" w:rsidRDefault="001A6F00" w:rsidP="001A6F00">
      <w:pPr>
        <w:shd w:val="clear" w:color="auto" w:fill="FFFFFF"/>
        <w:spacing w:line="360" w:lineRule="auto"/>
        <w:rPr>
          <w:rFonts w:ascii="Book Antiqua" w:hAnsi="Book Antiqua" w:cs="Helvetica"/>
          <w:sz w:val="24"/>
        </w:rPr>
      </w:pPr>
      <w:r>
        <w:rPr>
          <w:rFonts w:ascii="Book Antiqua" w:hAnsi="Book Antiqua" w:cs="Helvetica"/>
          <w:sz w:val="24"/>
        </w:rPr>
        <w:t>Grade C (Good): C</w:t>
      </w:r>
    </w:p>
    <w:p w14:paraId="3FB643F3" w14:textId="77777777" w:rsidR="001A6F00" w:rsidRDefault="001A6F00" w:rsidP="001A6F00">
      <w:pPr>
        <w:shd w:val="clear" w:color="auto" w:fill="FFFFFF"/>
        <w:spacing w:line="360" w:lineRule="auto"/>
        <w:rPr>
          <w:rFonts w:ascii="Book Antiqua" w:hAnsi="Book Antiqua" w:cs="Helvetica"/>
          <w:sz w:val="24"/>
        </w:rPr>
      </w:pPr>
      <w:r>
        <w:rPr>
          <w:rFonts w:ascii="Book Antiqua" w:hAnsi="Book Antiqua" w:cs="Helvetica"/>
          <w:sz w:val="24"/>
        </w:rPr>
        <w:t>Grade D (Fair): 0</w:t>
      </w:r>
    </w:p>
    <w:p w14:paraId="4E599798" w14:textId="77777777" w:rsidR="001A6F00" w:rsidRPr="00614F64" w:rsidRDefault="001A6F00" w:rsidP="001A6F00">
      <w:pPr>
        <w:shd w:val="clear" w:color="auto" w:fill="FFFFFF"/>
        <w:spacing w:line="360" w:lineRule="auto"/>
        <w:rPr>
          <w:rFonts w:ascii="Book Antiqua" w:hAnsi="Book Antiqua" w:cs="Helvetica"/>
          <w:sz w:val="24"/>
        </w:rPr>
      </w:pPr>
      <w:r>
        <w:rPr>
          <w:rFonts w:ascii="Book Antiqua" w:hAnsi="Book Antiqua" w:cs="Helvetica"/>
          <w:sz w:val="24"/>
        </w:rPr>
        <w:t>Grade E (Poor): 0</w:t>
      </w:r>
    </w:p>
    <w:bookmarkEnd w:id="181"/>
    <w:p w14:paraId="0E3EEB1F" w14:textId="28CA7595" w:rsidR="006A3B4D" w:rsidRDefault="006A3B4D">
      <w:pPr>
        <w:widowControl/>
        <w:jc w:val="left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br w:type="page"/>
      </w:r>
    </w:p>
    <w:p w14:paraId="7A0DADD7" w14:textId="77777777" w:rsidR="00BD2FA0" w:rsidRPr="00AB2718" w:rsidRDefault="00BD2FA0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2D6936B" w14:textId="02C81E5F" w:rsidR="00850682" w:rsidRPr="00AB2718" w:rsidRDefault="00E52A2C" w:rsidP="00E52A2C">
      <w:pPr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182" w:name="OLE_LINK26"/>
      <w:r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54B2EC32" wp14:editId="2546445F">
            <wp:extent cx="5108891" cy="21947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891" cy="219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82"/>
    <w:p w14:paraId="4A7EBB15" w14:textId="7B874890" w:rsidR="004232B9" w:rsidRPr="00AB2718" w:rsidRDefault="00E52A2C" w:rsidP="00AB2718">
      <w:pPr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>
        <w:rPr>
          <w:rFonts w:ascii="Book Antiqua" w:hAnsi="Book Antiqua" w:cs="Times New Roman"/>
          <w:b/>
          <w:bCs/>
          <w:noProof/>
          <w:sz w:val="24"/>
          <w:szCs w:val="24"/>
        </w:rPr>
        <w:drawing>
          <wp:inline distT="0" distB="0" distL="0" distR="0" wp14:anchorId="0FF7C609" wp14:editId="751789E9">
            <wp:extent cx="3800475" cy="448624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536" cy="449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DECFE" w14:textId="77777777" w:rsidR="008B68F4" w:rsidRDefault="008B68F4" w:rsidP="00AB2718">
      <w:pPr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4CE22BE3" w14:textId="2C41085D" w:rsidR="00850682" w:rsidRPr="00E52A2C" w:rsidRDefault="00850682" w:rsidP="00AB2718">
      <w:pPr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6A3B4D">
        <w:rPr>
          <w:rFonts w:ascii="Book Antiqua" w:hAnsi="Book Antiqua" w:cs="Times New Roman"/>
          <w:b/>
          <w:bCs/>
          <w:sz w:val="24"/>
          <w:szCs w:val="24"/>
        </w:rPr>
        <w:t>Figure 1</w:t>
      </w:r>
      <w:r w:rsidRPr="006A3B4D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6A3B4D">
        <w:rPr>
          <w:rFonts w:ascii="Book Antiqua" w:hAnsi="Book Antiqua" w:cs="Times New Roman"/>
          <w:b/>
          <w:bCs/>
          <w:sz w:val="24"/>
          <w:szCs w:val="24"/>
        </w:rPr>
        <w:t xml:space="preserve">Preoperative intraoral condition and </w:t>
      </w:r>
      <w:r w:rsidR="006A3B4D" w:rsidRPr="006A3B4D">
        <w:rPr>
          <w:rFonts w:ascii="Book Antiqua" w:hAnsi="Book Antiqua" w:cs="Times New Roman"/>
          <w:b/>
          <w:sz w:val="24"/>
          <w:szCs w:val="24"/>
        </w:rPr>
        <w:t>cone-beam computed tomography</w:t>
      </w:r>
      <w:r w:rsidR="00E52A2C" w:rsidRPr="006A3B4D">
        <w:rPr>
          <w:rFonts w:ascii="Book Antiqua" w:hAnsi="Book Antiqua" w:cs="Times New Roman"/>
          <w:b/>
          <w:bCs/>
          <w:sz w:val="24"/>
          <w:szCs w:val="24"/>
        </w:rPr>
        <w:t xml:space="preserve">. </w:t>
      </w:r>
      <w:r w:rsidRPr="00AB2718">
        <w:rPr>
          <w:rFonts w:ascii="Book Antiqua" w:hAnsi="Book Antiqua" w:cs="Times New Roman"/>
          <w:sz w:val="24"/>
          <w:szCs w:val="24"/>
        </w:rPr>
        <w:t>A</w:t>
      </w:r>
      <w:r w:rsidR="00E52A2C">
        <w:rPr>
          <w:rFonts w:ascii="Book Antiqua" w:hAnsi="Book Antiqua" w:cs="Times New Roman"/>
          <w:sz w:val="24"/>
          <w:szCs w:val="24"/>
        </w:rPr>
        <w:t>:</w:t>
      </w:r>
      <w:r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1F44C4">
        <w:rPr>
          <w:rFonts w:ascii="Book Antiqua" w:hAnsi="Book Antiqua" w:cs="Times New Roman"/>
          <w:sz w:val="24"/>
          <w:szCs w:val="24"/>
        </w:rPr>
        <w:t xml:space="preserve">Tooth </w:t>
      </w:r>
      <w:r w:rsidRPr="00AB2718">
        <w:rPr>
          <w:rFonts w:ascii="Book Antiqua" w:hAnsi="Book Antiqua" w:cs="Times New Roman"/>
          <w:sz w:val="24"/>
          <w:szCs w:val="24"/>
        </w:rPr>
        <w:t>#26 presented with resin filling and vertical crown-root fracture;</w:t>
      </w:r>
      <w:r w:rsidR="008B68F4"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Pr="00AB2718">
        <w:rPr>
          <w:rFonts w:ascii="Book Antiqua" w:hAnsi="Book Antiqua" w:cs="Times New Roman"/>
          <w:sz w:val="24"/>
          <w:szCs w:val="24"/>
        </w:rPr>
        <w:t>B</w:t>
      </w:r>
      <w:r w:rsidR="008B68F4">
        <w:rPr>
          <w:rFonts w:ascii="Book Antiqua" w:hAnsi="Book Antiqua" w:cs="Times New Roman"/>
          <w:sz w:val="24"/>
          <w:szCs w:val="24"/>
        </w:rPr>
        <w:t>:</w:t>
      </w:r>
      <w:r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6A3B4D" w:rsidRPr="00AB2718">
        <w:rPr>
          <w:rFonts w:ascii="Book Antiqua" w:hAnsi="Book Antiqua" w:cs="Times New Roman"/>
          <w:sz w:val="24"/>
          <w:szCs w:val="24"/>
        </w:rPr>
        <w:t xml:space="preserve">Cone-beam computed tomography </w:t>
      </w:r>
      <w:r w:rsidRPr="00AB2718">
        <w:rPr>
          <w:rFonts w:ascii="Book Antiqua" w:hAnsi="Book Antiqua" w:cs="Times New Roman"/>
          <w:sz w:val="24"/>
          <w:szCs w:val="24"/>
        </w:rPr>
        <w:t>revealed a fracture line from the occlusal surface to the end of the palatal root and the available bone height was 4</w:t>
      </w:r>
      <w:r w:rsidR="001F44C4">
        <w:rPr>
          <w:rFonts w:ascii="Book Antiqua" w:hAnsi="Book Antiqua" w:cs="Times New Roman"/>
          <w:sz w:val="24"/>
          <w:szCs w:val="24"/>
        </w:rPr>
        <w:t xml:space="preserve"> </w:t>
      </w:r>
      <w:r w:rsidRPr="00AB2718">
        <w:rPr>
          <w:rFonts w:ascii="Book Antiqua" w:hAnsi="Book Antiqua" w:cs="Times New Roman"/>
          <w:sz w:val="24"/>
          <w:szCs w:val="24"/>
        </w:rPr>
        <w:t>mm</w:t>
      </w:r>
      <w:r w:rsidR="008B68F4">
        <w:rPr>
          <w:rFonts w:ascii="Book Antiqua" w:hAnsi="Book Antiqua" w:cs="Times New Roman"/>
          <w:sz w:val="24"/>
          <w:szCs w:val="24"/>
        </w:rPr>
        <w:t>;</w:t>
      </w:r>
      <w:r w:rsidR="004232B9" w:rsidRPr="00AB2718">
        <w:rPr>
          <w:rFonts w:ascii="Book Antiqua" w:hAnsi="Book Antiqua"/>
          <w:sz w:val="24"/>
          <w:szCs w:val="24"/>
        </w:rPr>
        <w:t xml:space="preserve"> </w:t>
      </w:r>
      <w:r w:rsidR="004232B9" w:rsidRPr="00AB2718">
        <w:rPr>
          <w:rFonts w:ascii="Book Antiqua" w:hAnsi="Book Antiqua" w:cs="Times New Roman"/>
          <w:sz w:val="24"/>
          <w:szCs w:val="24"/>
        </w:rPr>
        <w:t>C</w:t>
      </w:r>
      <w:r w:rsidR="008B68F4">
        <w:rPr>
          <w:rFonts w:ascii="Book Antiqua" w:hAnsi="Book Antiqua" w:cs="Times New Roman"/>
          <w:sz w:val="24"/>
          <w:szCs w:val="24"/>
        </w:rPr>
        <w:t xml:space="preserve">: </w:t>
      </w:r>
      <w:r w:rsidR="004232B9" w:rsidRPr="00AB2718">
        <w:rPr>
          <w:rFonts w:ascii="Book Antiqua" w:hAnsi="Book Antiqua" w:cs="Times New Roman"/>
          <w:sz w:val="24"/>
          <w:szCs w:val="24"/>
        </w:rPr>
        <w:t xml:space="preserve">Flow chart timeline of the treatment plan. </w:t>
      </w:r>
    </w:p>
    <w:p w14:paraId="207ECFA5" w14:textId="178956F2" w:rsidR="00850682" w:rsidRPr="00AB2718" w:rsidRDefault="00850682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sz w:val="24"/>
          <w:szCs w:val="24"/>
        </w:rPr>
        <w:lastRenderedPageBreak/>
        <w:t xml:space="preserve"> </w:t>
      </w:r>
      <w:r w:rsidR="008B68F4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1D35FC5A" wp14:editId="46F2972F">
            <wp:extent cx="4591050" cy="45910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257" cy="45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0B5B3" w14:textId="128D9A57" w:rsidR="006A3B4D" w:rsidRDefault="00850682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b/>
          <w:sz w:val="24"/>
          <w:szCs w:val="24"/>
        </w:rPr>
        <w:t>Figure 2</w:t>
      </w:r>
      <w:r w:rsidRPr="008B68F4">
        <w:rPr>
          <w:rFonts w:ascii="Book Antiqua" w:hAnsi="Book Antiqua" w:cs="Times New Roman"/>
          <w:b/>
          <w:bCs/>
          <w:sz w:val="24"/>
          <w:szCs w:val="24"/>
        </w:rPr>
        <w:t xml:space="preserve"> The </w:t>
      </w:r>
      <w:r w:rsidR="001F44C4" w:rsidRPr="008B68F4">
        <w:rPr>
          <w:rFonts w:ascii="Book Antiqua" w:hAnsi="Book Antiqua" w:cs="Times New Roman"/>
          <w:b/>
          <w:bCs/>
          <w:sz w:val="24"/>
          <w:szCs w:val="24"/>
        </w:rPr>
        <w:t>surg</w:t>
      </w:r>
      <w:r w:rsidR="001F44C4">
        <w:rPr>
          <w:rFonts w:ascii="Book Antiqua" w:hAnsi="Book Antiqua" w:cs="Times New Roman"/>
          <w:b/>
          <w:bCs/>
          <w:sz w:val="24"/>
          <w:szCs w:val="24"/>
        </w:rPr>
        <w:t>ical</w:t>
      </w:r>
      <w:r w:rsidR="001F44C4" w:rsidRPr="008B68F4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8B68F4">
        <w:rPr>
          <w:rFonts w:ascii="Book Antiqua" w:hAnsi="Book Antiqua" w:cs="Times New Roman"/>
          <w:b/>
          <w:bCs/>
          <w:sz w:val="24"/>
          <w:szCs w:val="24"/>
        </w:rPr>
        <w:t>procedure</w:t>
      </w:r>
      <w:r w:rsidR="008B68F4">
        <w:rPr>
          <w:rFonts w:ascii="Book Antiqua" w:hAnsi="Book Antiqua" w:cs="Times New Roman"/>
          <w:sz w:val="24"/>
          <w:szCs w:val="24"/>
        </w:rPr>
        <w:t xml:space="preserve">. </w:t>
      </w:r>
      <w:r w:rsidRPr="00AB2718">
        <w:rPr>
          <w:rFonts w:ascii="Book Antiqua" w:hAnsi="Book Antiqua" w:cs="Times New Roman"/>
          <w:sz w:val="24"/>
          <w:szCs w:val="24"/>
        </w:rPr>
        <w:t>A</w:t>
      </w:r>
      <w:r w:rsidR="008B68F4">
        <w:rPr>
          <w:rFonts w:ascii="Book Antiqua" w:hAnsi="Book Antiqua" w:cs="Times New Roman"/>
          <w:sz w:val="24"/>
          <w:szCs w:val="24"/>
        </w:rPr>
        <w:t>:</w:t>
      </w:r>
      <w:r w:rsidRPr="00AB2718">
        <w:rPr>
          <w:rFonts w:ascii="Book Antiqua" w:hAnsi="Book Antiqua" w:cs="Times New Roman"/>
          <w:sz w:val="24"/>
          <w:szCs w:val="24"/>
        </w:rPr>
        <w:t xml:space="preserve"> The tooth #26 was extracted atraumatically; B</w:t>
      </w:r>
      <w:r w:rsidR="008B68F4">
        <w:rPr>
          <w:rFonts w:ascii="Book Antiqua" w:hAnsi="Book Antiqua" w:cs="Times New Roman"/>
          <w:sz w:val="24"/>
          <w:szCs w:val="24"/>
        </w:rPr>
        <w:t>:</w:t>
      </w:r>
      <w:r w:rsidRPr="00AB2718">
        <w:rPr>
          <w:rFonts w:ascii="Book Antiqua" w:hAnsi="Book Antiqua" w:cs="Times New Roman"/>
          <w:sz w:val="24"/>
          <w:szCs w:val="24"/>
        </w:rPr>
        <w:t xml:space="preserve"> The implant was placed. The bone defect was visible around the implant; C</w:t>
      </w:r>
      <w:r w:rsidR="008B68F4">
        <w:rPr>
          <w:rFonts w:ascii="Book Antiqua" w:hAnsi="Book Antiqua" w:cs="Times New Roman"/>
          <w:sz w:val="24"/>
          <w:szCs w:val="24"/>
        </w:rPr>
        <w:t>:</w:t>
      </w:r>
      <w:r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8B68F4" w:rsidRPr="00AB2718">
        <w:rPr>
          <w:rFonts w:ascii="Book Antiqua" w:hAnsi="Book Antiqua" w:cs="Times New Roman"/>
          <w:sz w:val="24"/>
          <w:szCs w:val="24"/>
        </w:rPr>
        <w:t xml:space="preserve">The </w:t>
      </w:r>
      <w:r w:rsidRPr="00AB2718">
        <w:rPr>
          <w:rFonts w:ascii="Book Antiqua" w:hAnsi="Book Antiqua" w:cs="Times New Roman"/>
          <w:sz w:val="24"/>
          <w:szCs w:val="24"/>
        </w:rPr>
        <w:t xml:space="preserve">bio-oss collagen with </w:t>
      </w:r>
      <w:r w:rsidR="006A3B4D" w:rsidRPr="00AB2718">
        <w:rPr>
          <w:rFonts w:ascii="Book Antiqua" w:hAnsi="Book Antiqua" w:cs="Times New Roman"/>
          <w:sz w:val="24"/>
          <w:szCs w:val="24"/>
        </w:rPr>
        <w:t xml:space="preserve">platelet rich fibrin </w:t>
      </w:r>
      <w:r w:rsidR="006A3B4D">
        <w:rPr>
          <w:rFonts w:ascii="Book Antiqua" w:hAnsi="Book Antiqua" w:cs="Times New Roman" w:hint="eastAsia"/>
          <w:sz w:val="24"/>
          <w:szCs w:val="24"/>
        </w:rPr>
        <w:t>(</w:t>
      </w:r>
      <w:r w:rsidRPr="00AB2718">
        <w:rPr>
          <w:rFonts w:ascii="Book Antiqua" w:hAnsi="Book Antiqua" w:cs="Times New Roman"/>
          <w:sz w:val="24"/>
          <w:szCs w:val="24"/>
        </w:rPr>
        <w:t>PRF</w:t>
      </w:r>
      <w:r w:rsidR="006A3B4D">
        <w:rPr>
          <w:rFonts w:ascii="Book Antiqua" w:hAnsi="Book Antiqua" w:cs="Times New Roman" w:hint="eastAsia"/>
          <w:sz w:val="24"/>
          <w:szCs w:val="24"/>
        </w:rPr>
        <w:t>)</w:t>
      </w:r>
      <w:r w:rsidRPr="00AB2718">
        <w:rPr>
          <w:rFonts w:ascii="Book Antiqua" w:hAnsi="Book Antiqua" w:cs="Times New Roman"/>
          <w:sz w:val="24"/>
          <w:szCs w:val="24"/>
        </w:rPr>
        <w:t xml:space="preserve"> was placed into the space between the implant and the socket walls; D</w:t>
      </w:r>
      <w:r w:rsidR="001F44C4">
        <w:rPr>
          <w:rFonts w:ascii="Book Antiqua" w:hAnsi="Book Antiqua" w:cs="Times New Roman"/>
          <w:sz w:val="24"/>
          <w:szCs w:val="24"/>
        </w:rPr>
        <w:t xml:space="preserve"> and </w:t>
      </w:r>
      <w:r w:rsidRPr="00AB2718">
        <w:rPr>
          <w:rFonts w:ascii="Book Antiqua" w:hAnsi="Book Antiqua" w:cs="Times New Roman"/>
          <w:sz w:val="24"/>
          <w:szCs w:val="24"/>
        </w:rPr>
        <w:t>E</w:t>
      </w:r>
      <w:r w:rsidR="008B68F4">
        <w:rPr>
          <w:rFonts w:ascii="Book Antiqua" w:hAnsi="Book Antiqua" w:cs="Times New Roman"/>
          <w:sz w:val="24"/>
          <w:szCs w:val="24"/>
        </w:rPr>
        <w:t>:</w:t>
      </w:r>
      <w:r w:rsidRPr="00AB2718">
        <w:rPr>
          <w:rFonts w:ascii="Book Antiqua" w:hAnsi="Book Antiqua" w:cs="Times New Roman"/>
          <w:sz w:val="24"/>
          <w:szCs w:val="24"/>
        </w:rPr>
        <w:t xml:space="preserve"> The wound was covered with PRF membrane without tight suture to regenerate soft tissue.</w:t>
      </w:r>
      <w:r w:rsidR="004232B9" w:rsidRPr="00AB2718">
        <w:rPr>
          <w:rFonts w:ascii="Book Antiqua" w:hAnsi="Book Antiqua" w:cs="Times New Roman"/>
          <w:sz w:val="24"/>
          <w:szCs w:val="24"/>
        </w:rPr>
        <w:t xml:space="preserve"> </w:t>
      </w:r>
    </w:p>
    <w:p w14:paraId="7A9EB62E" w14:textId="77777777" w:rsidR="006A3B4D" w:rsidRDefault="006A3B4D">
      <w:pPr>
        <w:widowControl/>
        <w:jc w:val="left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br w:type="page"/>
      </w:r>
    </w:p>
    <w:p w14:paraId="6FA815E7" w14:textId="77777777" w:rsidR="00850682" w:rsidRPr="00AB2718" w:rsidRDefault="00850682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FB1AAC5" w14:textId="42AD4AE8" w:rsidR="00850682" w:rsidRPr="00AB2718" w:rsidRDefault="008423E7" w:rsidP="00AB2718">
      <w:pPr>
        <w:spacing w:line="360" w:lineRule="auto"/>
        <w:ind w:firstLineChars="200" w:firstLine="480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0377F453" wp14:editId="1219EEF3">
            <wp:extent cx="2870200" cy="1936750"/>
            <wp:effectExtent l="0" t="0" r="6350" b="6350"/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133B0" w14:textId="501A275C" w:rsidR="006A3B4D" w:rsidRDefault="00850682" w:rsidP="00AB2718">
      <w:pPr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AB2718">
        <w:rPr>
          <w:rFonts w:ascii="Book Antiqua" w:hAnsi="Book Antiqua" w:cs="Times New Roman"/>
          <w:b/>
          <w:sz w:val="24"/>
          <w:szCs w:val="24"/>
        </w:rPr>
        <w:t>Figure 3</w:t>
      </w:r>
      <w:r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Pr="008B68F4">
        <w:rPr>
          <w:rFonts w:ascii="Book Antiqua" w:hAnsi="Book Antiqua" w:cs="Times New Roman"/>
          <w:b/>
          <w:bCs/>
          <w:sz w:val="24"/>
          <w:szCs w:val="24"/>
        </w:rPr>
        <w:t>Intraoral condition at 15-</w:t>
      </w:r>
      <w:r w:rsidR="006A3B4D">
        <w:rPr>
          <w:rFonts w:ascii="Book Antiqua" w:hAnsi="Book Antiqua" w:cs="Times New Roman" w:hint="eastAsia"/>
          <w:b/>
          <w:bCs/>
          <w:sz w:val="24"/>
          <w:szCs w:val="24"/>
        </w:rPr>
        <w:t>d</w:t>
      </w:r>
      <w:r w:rsidRPr="008B68F4">
        <w:rPr>
          <w:rFonts w:ascii="Book Antiqua" w:hAnsi="Book Antiqua" w:cs="Times New Roman"/>
          <w:b/>
          <w:bCs/>
          <w:sz w:val="24"/>
          <w:szCs w:val="24"/>
        </w:rPr>
        <w:t xml:space="preserve"> follow-up visit: </w:t>
      </w:r>
      <w:r w:rsidR="001F44C4">
        <w:rPr>
          <w:rFonts w:ascii="Book Antiqua" w:hAnsi="Book Antiqua" w:cs="Times New Roman"/>
          <w:b/>
          <w:bCs/>
          <w:sz w:val="24"/>
          <w:szCs w:val="24"/>
        </w:rPr>
        <w:t>T</w:t>
      </w:r>
      <w:r w:rsidR="001F44C4" w:rsidRPr="008B68F4">
        <w:rPr>
          <w:rFonts w:ascii="Book Antiqua" w:hAnsi="Book Antiqua" w:cs="Times New Roman"/>
          <w:b/>
          <w:bCs/>
          <w:sz w:val="24"/>
          <w:szCs w:val="24"/>
        </w:rPr>
        <w:t xml:space="preserve">he </w:t>
      </w:r>
      <w:r w:rsidRPr="008B68F4">
        <w:rPr>
          <w:rFonts w:ascii="Book Antiqua" w:hAnsi="Book Antiqua" w:cs="Times New Roman"/>
          <w:b/>
          <w:bCs/>
          <w:sz w:val="24"/>
          <w:szCs w:val="24"/>
        </w:rPr>
        <w:t xml:space="preserve">vascularization of soft tissue </w:t>
      </w:r>
      <w:r w:rsidR="00300550">
        <w:rPr>
          <w:rFonts w:ascii="Book Antiqua" w:hAnsi="Book Antiqua" w:cs="Times New Roman"/>
          <w:b/>
          <w:bCs/>
          <w:sz w:val="24"/>
          <w:szCs w:val="24"/>
        </w:rPr>
        <w:t>i</w:t>
      </w:r>
      <w:r w:rsidRPr="008B68F4">
        <w:rPr>
          <w:rFonts w:ascii="Book Antiqua" w:hAnsi="Book Antiqua" w:cs="Times New Roman"/>
          <w:b/>
          <w:bCs/>
          <w:sz w:val="24"/>
          <w:szCs w:val="24"/>
        </w:rPr>
        <w:t>s visible.</w:t>
      </w:r>
      <w:bookmarkStart w:id="183" w:name="_GoBack"/>
      <w:bookmarkEnd w:id="183"/>
    </w:p>
    <w:p w14:paraId="5734E899" w14:textId="77777777" w:rsidR="006A3B4D" w:rsidRDefault="006A3B4D">
      <w:pPr>
        <w:widowControl/>
        <w:jc w:val="left"/>
        <w:rPr>
          <w:rFonts w:ascii="Book Antiqua" w:hAnsi="Book Antiqua" w:cs="Times New Roman"/>
          <w:b/>
          <w:bCs/>
          <w:sz w:val="24"/>
          <w:szCs w:val="24"/>
        </w:rPr>
      </w:pPr>
      <w:r>
        <w:rPr>
          <w:rFonts w:ascii="Book Antiqua" w:hAnsi="Book Antiqua" w:cs="Times New Roman"/>
          <w:b/>
          <w:bCs/>
          <w:sz w:val="24"/>
          <w:szCs w:val="24"/>
        </w:rPr>
        <w:br w:type="page"/>
      </w:r>
    </w:p>
    <w:p w14:paraId="1E0D61BA" w14:textId="77777777" w:rsidR="00850682" w:rsidRPr="008B68F4" w:rsidRDefault="00850682" w:rsidP="00AB2718">
      <w:pPr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6958C4E5" w14:textId="05345778" w:rsidR="00850682" w:rsidRPr="00AB2718" w:rsidRDefault="008423E7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67E16F61" wp14:editId="4F1956A1">
            <wp:extent cx="2870200" cy="1943100"/>
            <wp:effectExtent l="0" t="0" r="6350" b="0"/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67CDB" w14:textId="476029EA" w:rsidR="006A3B4D" w:rsidRDefault="00850682" w:rsidP="00AB2718">
      <w:pPr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AB2718">
        <w:rPr>
          <w:rFonts w:ascii="Book Antiqua" w:hAnsi="Book Antiqua" w:cs="Times New Roman"/>
          <w:b/>
          <w:sz w:val="24"/>
          <w:szCs w:val="24"/>
        </w:rPr>
        <w:t xml:space="preserve">Figure 4 </w:t>
      </w:r>
      <w:r w:rsidRPr="008B68F4">
        <w:rPr>
          <w:rFonts w:ascii="Book Antiqua" w:hAnsi="Book Antiqua" w:cs="Times New Roman"/>
          <w:b/>
          <w:bCs/>
          <w:sz w:val="24"/>
          <w:szCs w:val="24"/>
        </w:rPr>
        <w:t xml:space="preserve">Postoperative periapical standard radiograph in which the regeneration of bone </w:t>
      </w:r>
      <w:bookmarkStart w:id="184" w:name="OLE_LINK27"/>
      <w:r w:rsidRPr="008B68F4">
        <w:rPr>
          <w:rFonts w:ascii="Book Antiqua" w:hAnsi="Book Antiqua" w:cs="Times New Roman"/>
          <w:b/>
          <w:bCs/>
          <w:sz w:val="24"/>
          <w:szCs w:val="24"/>
        </w:rPr>
        <w:t xml:space="preserve">tissue and soft tissue </w:t>
      </w:r>
      <w:r w:rsidR="001F44C4">
        <w:rPr>
          <w:rFonts w:ascii="Book Antiqua" w:hAnsi="Book Antiqua" w:cs="Times New Roman"/>
          <w:b/>
          <w:bCs/>
          <w:sz w:val="24"/>
          <w:szCs w:val="24"/>
        </w:rPr>
        <w:t xml:space="preserve">is </w:t>
      </w:r>
      <w:r w:rsidRPr="008B68F4">
        <w:rPr>
          <w:rFonts w:ascii="Book Antiqua" w:hAnsi="Book Antiqua" w:cs="Times New Roman"/>
          <w:b/>
          <w:bCs/>
          <w:sz w:val="24"/>
          <w:szCs w:val="24"/>
        </w:rPr>
        <w:t>visible</w:t>
      </w:r>
      <w:r w:rsidR="008B68F4">
        <w:rPr>
          <w:rFonts w:ascii="Book Antiqua" w:hAnsi="Book Antiqua" w:cs="Times New Roman"/>
          <w:b/>
          <w:bCs/>
          <w:sz w:val="24"/>
          <w:szCs w:val="24"/>
        </w:rPr>
        <w:t>.</w:t>
      </w:r>
    </w:p>
    <w:p w14:paraId="385B9771" w14:textId="77777777" w:rsidR="006A3B4D" w:rsidRDefault="006A3B4D">
      <w:pPr>
        <w:widowControl/>
        <w:jc w:val="left"/>
        <w:rPr>
          <w:rFonts w:ascii="Book Antiqua" w:hAnsi="Book Antiqua" w:cs="Times New Roman"/>
          <w:b/>
          <w:bCs/>
          <w:sz w:val="24"/>
          <w:szCs w:val="24"/>
        </w:rPr>
      </w:pPr>
      <w:r>
        <w:rPr>
          <w:rFonts w:ascii="Book Antiqua" w:hAnsi="Book Antiqua" w:cs="Times New Roman"/>
          <w:b/>
          <w:bCs/>
          <w:sz w:val="24"/>
          <w:szCs w:val="24"/>
        </w:rPr>
        <w:br w:type="page"/>
      </w:r>
    </w:p>
    <w:p w14:paraId="1E67569F" w14:textId="77777777" w:rsidR="00850682" w:rsidRPr="008B68F4" w:rsidRDefault="00850682" w:rsidP="00AB2718">
      <w:pPr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7B70941A" w14:textId="17700F0B" w:rsidR="00850682" w:rsidRPr="00AB2718" w:rsidRDefault="00850682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8B68F4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48CC8F8F" wp14:editId="6FDB2227">
            <wp:extent cx="6188710" cy="20916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84"/>
    <w:p w14:paraId="53FE4E6F" w14:textId="01BC4A07" w:rsidR="00850682" w:rsidRPr="00AB2718" w:rsidRDefault="00850682" w:rsidP="00AB271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B2718">
        <w:rPr>
          <w:rFonts w:ascii="Book Antiqua" w:hAnsi="Book Antiqua" w:cs="Times New Roman"/>
          <w:b/>
          <w:sz w:val="24"/>
          <w:szCs w:val="24"/>
        </w:rPr>
        <w:t xml:space="preserve">Figure 5 </w:t>
      </w:r>
      <w:r w:rsidRPr="008B68F4">
        <w:rPr>
          <w:rFonts w:ascii="Book Antiqua" w:hAnsi="Book Antiqua" w:cs="Times New Roman"/>
          <w:b/>
          <w:bCs/>
          <w:sz w:val="24"/>
          <w:szCs w:val="24"/>
        </w:rPr>
        <w:t>The definitive restoration</w:t>
      </w:r>
      <w:r w:rsidR="008B68F4">
        <w:rPr>
          <w:rFonts w:ascii="Book Antiqua" w:hAnsi="Book Antiqua" w:cs="Times New Roman"/>
          <w:b/>
          <w:bCs/>
          <w:sz w:val="24"/>
          <w:szCs w:val="24"/>
        </w:rPr>
        <w:t>.</w:t>
      </w:r>
      <w:r w:rsidRPr="00AB2718">
        <w:rPr>
          <w:rFonts w:ascii="Book Antiqua" w:hAnsi="Book Antiqua" w:cs="Times New Roman"/>
          <w:sz w:val="24"/>
          <w:szCs w:val="24"/>
        </w:rPr>
        <w:t xml:space="preserve"> A</w:t>
      </w:r>
      <w:r w:rsidR="008B68F4">
        <w:rPr>
          <w:rFonts w:ascii="Book Antiqua" w:hAnsi="Book Antiqua" w:cs="Times New Roman"/>
          <w:sz w:val="24"/>
          <w:szCs w:val="24"/>
        </w:rPr>
        <w:t>:</w:t>
      </w:r>
      <w:r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1F44C4">
        <w:rPr>
          <w:rFonts w:ascii="Book Antiqua" w:hAnsi="Book Antiqua" w:cs="Times New Roman"/>
          <w:sz w:val="24"/>
          <w:szCs w:val="24"/>
        </w:rPr>
        <w:t>O</w:t>
      </w:r>
      <w:r w:rsidR="001F44C4" w:rsidRPr="00AB2718">
        <w:rPr>
          <w:rFonts w:ascii="Book Antiqua" w:hAnsi="Book Antiqua" w:cs="Times New Roman"/>
          <w:sz w:val="24"/>
          <w:szCs w:val="24"/>
        </w:rPr>
        <w:t xml:space="preserve">cclusal </w:t>
      </w:r>
      <w:r w:rsidRPr="00AB2718">
        <w:rPr>
          <w:rFonts w:ascii="Book Antiqua" w:hAnsi="Book Antiqua" w:cs="Times New Roman"/>
          <w:sz w:val="24"/>
          <w:szCs w:val="24"/>
        </w:rPr>
        <w:t>view; B</w:t>
      </w:r>
      <w:r w:rsidR="008B68F4">
        <w:rPr>
          <w:rFonts w:ascii="Book Antiqua" w:hAnsi="Book Antiqua" w:cs="Times New Roman"/>
          <w:sz w:val="24"/>
          <w:szCs w:val="24"/>
        </w:rPr>
        <w:t>:</w:t>
      </w:r>
      <w:r w:rsidRPr="00AB2718">
        <w:rPr>
          <w:rFonts w:ascii="Book Antiqua" w:hAnsi="Book Antiqua" w:cs="Times New Roman"/>
          <w:sz w:val="24"/>
          <w:szCs w:val="24"/>
        </w:rPr>
        <w:t xml:space="preserve"> </w:t>
      </w:r>
      <w:r w:rsidR="001F44C4">
        <w:rPr>
          <w:rFonts w:ascii="Book Antiqua" w:hAnsi="Book Antiqua" w:cs="Times New Roman"/>
          <w:sz w:val="24"/>
          <w:szCs w:val="24"/>
        </w:rPr>
        <w:t>B</w:t>
      </w:r>
      <w:r w:rsidR="001F44C4" w:rsidRPr="00AB2718">
        <w:rPr>
          <w:rFonts w:ascii="Book Antiqua" w:hAnsi="Book Antiqua" w:cs="Times New Roman"/>
          <w:sz w:val="24"/>
          <w:szCs w:val="24"/>
        </w:rPr>
        <w:t xml:space="preserve">uccal </w:t>
      </w:r>
      <w:r w:rsidRPr="00AB2718">
        <w:rPr>
          <w:rFonts w:ascii="Book Antiqua" w:hAnsi="Book Antiqua" w:cs="Times New Roman"/>
          <w:sz w:val="24"/>
          <w:szCs w:val="24"/>
        </w:rPr>
        <w:t>view.</w:t>
      </w:r>
    </w:p>
    <w:sectPr w:rsidR="00850682" w:rsidRPr="00AB2718" w:rsidSect="00FA22EB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9199FE" w14:textId="77777777" w:rsidR="00E04A55" w:rsidRDefault="00E04A55" w:rsidP="00C16422">
      <w:r>
        <w:separator/>
      </w:r>
    </w:p>
  </w:endnote>
  <w:endnote w:type="continuationSeparator" w:id="0">
    <w:p w14:paraId="70AF0BE9" w14:textId="77777777" w:rsidR="00E04A55" w:rsidRDefault="00E04A55" w:rsidP="00C164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dvSMyr">
    <w:altName w:val="Cambria"/>
    <w:panose1 w:val="00000000000000000000"/>
    <w:charset w:val="00"/>
    <w:family w:val="roman"/>
    <w:notTrueType/>
    <w:pitch w:val="default"/>
  </w:font>
  <w:font w:name="AdvSMyr-I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-BoldItalicMT">
    <w:altName w:val="Segoe Print"/>
    <w:charset w:val="00"/>
    <w:family w:val="auto"/>
    <w:pitch w:val="default"/>
    <w:sig w:usb0="00000000" w:usb1="00000000" w:usb2="00000001" w:usb3="00000000" w:csb0="000001BF" w:csb1="00000000"/>
  </w:font>
  <w:font w:name="AdvTimes">
    <w:altName w:val="Arial Unicode MS"/>
    <w:charset w:val="88"/>
    <w:family w:val="auto"/>
    <w:pitch w:val="default"/>
    <w:sig w:usb0="00000000" w:usb1="00000000" w:usb2="00000010" w:usb3="00000000" w:csb0="0010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7D8440" w14:textId="77777777" w:rsidR="00E04A55" w:rsidRDefault="00E04A55" w:rsidP="00C16422">
      <w:r>
        <w:separator/>
      </w:r>
    </w:p>
  </w:footnote>
  <w:footnote w:type="continuationSeparator" w:id="0">
    <w:p w14:paraId="30457AED" w14:textId="77777777" w:rsidR="00E04A55" w:rsidRDefault="00E04A55" w:rsidP="00C164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removePersonalInformation/>
  <w:removeDateAndTim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CS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</w:docVars>
  <w:rsids>
    <w:rsidRoot w:val="009225EE"/>
    <w:rsid w:val="00004FED"/>
    <w:rsid w:val="00015F60"/>
    <w:rsid w:val="000264AF"/>
    <w:rsid w:val="00027837"/>
    <w:rsid w:val="00033D86"/>
    <w:rsid w:val="00040D42"/>
    <w:rsid w:val="00067587"/>
    <w:rsid w:val="00070A20"/>
    <w:rsid w:val="00073E70"/>
    <w:rsid w:val="00073F35"/>
    <w:rsid w:val="00092908"/>
    <w:rsid w:val="00097C4A"/>
    <w:rsid w:val="000E321A"/>
    <w:rsid w:val="000E348E"/>
    <w:rsid w:val="000F6EC9"/>
    <w:rsid w:val="0010071D"/>
    <w:rsid w:val="00104567"/>
    <w:rsid w:val="001129A8"/>
    <w:rsid w:val="0011576D"/>
    <w:rsid w:val="00116BC0"/>
    <w:rsid w:val="00135313"/>
    <w:rsid w:val="0016357A"/>
    <w:rsid w:val="001639ED"/>
    <w:rsid w:val="00181797"/>
    <w:rsid w:val="001868C9"/>
    <w:rsid w:val="00186AAB"/>
    <w:rsid w:val="00194AE8"/>
    <w:rsid w:val="001A6F00"/>
    <w:rsid w:val="001C2A5B"/>
    <w:rsid w:val="001C3210"/>
    <w:rsid w:val="001C4687"/>
    <w:rsid w:val="001D5A6B"/>
    <w:rsid w:val="001E190C"/>
    <w:rsid w:val="001E724A"/>
    <w:rsid w:val="001F404F"/>
    <w:rsid w:val="001F44C4"/>
    <w:rsid w:val="001F5C41"/>
    <w:rsid w:val="002116E0"/>
    <w:rsid w:val="00212023"/>
    <w:rsid w:val="00220480"/>
    <w:rsid w:val="00232CCC"/>
    <w:rsid w:val="002528A6"/>
    <w:rsid w:val="002528DD"/>
    <w:rsid w:val="002529CE"/>
    <w:rsid w:val="00286137"/>
    <w:rsid w:val="0029242D"/>
    <w:rsid w:val="002A323D"/>
    <w:rsid w:val="002B325E"/>
    <w:rsid w:val="002C1C71"/>
    <w:rsid w:val="002C7EEE"/>
    <w:rsid w:val="002E6A52"/>
    <w:rsid w:val="002F2DBB"/>
    <w:rsid w:val="002F5223"/>
    <w:rsid w:val="00300550"/>
    <w:rsid w:val="00312AE6"/>
    <w:rsid w:val="00331AF0"/>
    <w:rsid w:val="003327EE"/>
    <w:rsid w:val="00343034"/>
    <w:rsid w:val="00352ACC"/>
    <w:rsid w:val="003556CA"/>
    <w:rsid w:val="00360E6B"/>
    <w:rsid w:val="0037002D"/>
    <w:rsid w:val="0037405C"/>
    <w:rsid w:val="00386D93"/>
    <w:rsid w:val="00393337"/>
    <w:rsid w:val="003B4ED1"/>
    <w:rsid w:val="003C1A24"/>
    <w:rsid w:val="003D14D9"/>
    <w:rsid w:val="003E1353"/>
    <w:rsid w:val="003E6051"/>
    <w:rsid w:val="004107C5"/>
    <w:rsid w:val="0041095A"/>
    <w:rsid w:val="004232B9"/>
    <w:rsid w:val="00431811"/>
    <w:rsid w:val="004507E7"/>
    <w:rsid w:val="00450FAC"/>
    <w:rsid w:val="00452223"/>
    <w:rsid w:val="00456C1F"/>
    <w:rsid w:val="00463D24"/>
    <w:rsid w:val="0047492C"/>
    <w:rsid w:val="0048499D"/>
    <w:rsid w:val="004928F7"/>
    <w:rsid w:val="004A33D6"/>
    <w:rsid w:val="004B49ED"/>
    <w:rsid w:val="004C6359"/>
    <w:rsid w:val="004D4DC3"/>
    <w:rsid w:val="004E7A77"/>
    <w:rsid w:val="004F2F4E"/>
    <w:rsid w:val="004F4F38"/>
    <w:rsid w:val="00512E31"/>
    <w:rsid w:val="00517EC3"/>
    <w:rsid w:val="00522DE6"/>
    <w:rsid w:val="0052300C"/>
    <w:rsid w:val="00524153"/>
    <w:rsid w:val="00525D60"/>
    <w:rsid w:val="005660F6"/>
    <w:rsid w:val="0057787F"/>
    <w:rsid w:val="005826FD"/>
    <w:rsid w:val="0058706E"/>
    <w:rsid w:val="005A491B"/>
    <w:rsid w:val="005A61A5"/>
    <w:rsid w:val="005B31F7"/>
    <w:rsid w:val="005B675F"/>
    <w:rsid w:val="005B7280"/>
    <w:rsid w:val="005C4D2F"/>
    <w:rsid w:val="005E7C12"/>
    <w:rsid w:val="005F286A"/>
    <w:rsid w:val="005F75FF"/>
    <w:rsid w:val="00607CE3"/>
    <w:rsid w:val="00612498"/>
    <w:rsid w:val="00633BA8"/>
    <w:rsid w:val="0064062F"/>
    <w:rsid w:val="0065057B"/>
    <w:rsid w:val="00657A8C"/>
    <w:rsid w:val="00670085"/>
    <w:rsid w:val="00690DA0"/>
    <w:rsid w:val="0069335D"/>
    <w:rsid w:val="00694D14"/>
    <w:rsid w:val="00695575"/>
    <w:rsid w:val="006A3B4D"/>
    <w:rsid w:val="006B3170"/>
    <w:rsid w:val="006C1D59"/>
    <w:rsid w:val="006D73C3"/>
    <w:rsid w:val="006E1866"/>
    <w:rsid w:val="006E2973"/>
    <w:rsid w:val="006E7B9C"/>
    <w:rsid w:val="006F0453"/>
    <w:rsid w:val="006F0FC5"/>
    <w:rsid w:val="00716860"/>
    <w:rsid w:val="00727511"/>
    <w:rsid w:val="007474AD"/>
    <w:rsid w:val="00753A41"/>
    <w:rsid w:val="00774EEB"/>
    <w:rsid w:val="00787F38"/>
    <w:rsid w:val="00794B29"/>
    <w:rsid w:val="00794BA1"/>
    <w:rsid w:val="00797D90"/>
    <w:rsid w:val="007A2939"/>
    <w:rsid w:val="007A466F"/>
    <w:rsid w:val="007B656C"/>
    <w:rsid w:val="007E3001"/>
    <w:rsid w:val="007E6467"/>
    <w:rsid w:val="00802661"/>
    <w:rsid w:val="00823721"/>
    <w:rsid w:val="0082373A"/>
    <w:rsid w:val="008303E4"/>
    <w:rsid w:val="008423E7"/>
    <w:rsid w:val="00850682"/>
    <w:rsid w:val="0087716C"/>
    <w:rsid w:val="008937EA"/>
    <w:rsid w:val="00893BE7"/>
    <w:rsid w:val="008B24A0"/>
    <w:rsid w:val="008B6598"/>
    <w:rsid w:val="008B68F4"/>
    <w:rsid w:val="008C16CA"/>
    <w:rsid w:val="008C2D79"/>
    <w:rsid w:val="008C53D7"/>
    <w:rsid w:val="008D4ACC"/>
    <w:rsid w:val="008E7373"/>
    <w:rsid w:val="00904A99"/>
    <w:rsid w:val="0091142F"/>
    <w:rsid w:val="009225EE"/>
    <w:rsid w:val="00950744"/>
    <w:rsid w:val="009532B2"/>
    <w:rsid w:val="00956A28"/>
    <w:rsid w:val="0099780A"/>
    <w:rsid w:val="009A20BD"/>
    <w:rsid w:val="009B38A9"/>
    <w:rsid w:val="009B4E17"/>
    <w:rsid w:val="009C003C"/>
    <w:rsid w:val="009C3433"/>
    <w:rsid w:val="009C541D"/>
    <w:rsid w:val="009C5D54"/>
    <w:rsid w:val="009D0305"/>
    <w:rsid w:val="009D28ED"/>
    <w:rsid w:val="009E1651"/>
    <w:rsid w:val="009E6646"/>
    <w:rsid w:val="00A21706"/>
    <w:rsid w:val="00A26282"/>
    <w:rsid w:val="00A31813"/>
    <w:rsid w:val="00A32A4F"/>
    <w:rsid w:val="00A414F5"/>
    <w:rsid w:val="00A63F47"/>
    <w:rsid w:val="00A65D00"/>
    <w:rsid w:val="00A801FE"/>
    <w:rsid w:val="00A83244"/>
    <w:rsid w:val="00A85C52"/>
    <w:rsid w:val="00A935FD"/>
    <w:rsid w:val="00AA6D37"/>
    <w:rsid w:val="00AB2718"/>
    <w:rsid w:val="00AB2F1E"/>
    <w:rsid w:val="00AB5CD9"/>
    <w:rsid w:val="00AC7201"/>
    <w:rsid w:val="00AD29BD"/>
    <w:rsid w:val="00AD702E"/>
    <w:rsid w:val="00AE4323"/>
    <w:rsid w:val="00AF0E42"/>
    <w:rsid w:val="00B2359D"/>
    <w:rsid w:val="00B50C89"/>
    <w:rsid w:val="00B6197C"/>
    <w:rsid w:val="00B6574D"/>
    <w:rsid w:val="00B979CF"/>
    <w:rsid w:val="00BB5AB1"/>
    <w:rsid w:val="00BB5E79"/>
    <w:rsid w:val="00BC0547"/>
    <w:rsid w:val="00BC7BA2"/>
    <w:rsid w:val="00BD2FA0"/>
    <w:rsid w:val="00BE4333"/>
    <w:rsid w:val="00BF02E7"/>
    <w:rsid w:val="00BF4223"/>
    <w:rsid w:val="00BF470D"/>
    <w:rsid w:val="00BF7740"/>
    <w:rsid w:val="00C160C1"/>
    <w:rsid w:val="00C16422"/>
    <w:rsid w:val="00C17323"/>
    <w:rsid w:val="00C529A4"/>
    <w:rsid w:val="00C57B1F"/>
    <w:rsid w:val="00C76481"/>
    <w:rsid w:val="00C82A43"/>
    <w:rsid w:val="00C92670"/>
    <w:rsid w:val="00C931D1"/>
    <w:rsid w:val="00CB5BFC"/>
    <w:rsid w:val="00CB5C8A"/>
    <w:rsid w:val="00CC4F68"/>
    <w:rsid w:val="00CC7191"/>
    <w:rsid w:val="00CD0F64"/>
    <w:rsid w:val="00CF131B"/>
    <w:rsid w:val="00CF3051"/>
    <w:rsid w:val="00D1345B"/>
    <w:rsid w:val="00D15666"/>
    <w:rsid w:val="00D20DA1"/>
    <w:rsid w:val="00D324EB"/>
    <w:rsid w:val="00D3755D"/>
    <w:rsid w:val="00D44F70"/>
    <w:rsid w:val="00D62CF9"/>
    <w:rsid w:val="00D66582"/>
    <w:rsid w:val="00D7079C"/>
    <w:rsid w:val="00D737A0"/>
    <w:rsid w:val="00D74EBD"/>
    <w:rsid w:val="00D77DB5"/>
    <w:rsid w:val="00D8049B"/>
    <w:rsid w:val="00D819EC"/>
    <w:rsid w:val="00D9464A"/>
    <w:rsid w:val="00DE2718"/>
    <w:rsid w:val="00DE293A"/>
    <w:rsid w:val="00DE4A3B"/>
    <w:rsid w:val="00DE7940"/>
    <w:rsid w:val="00DF1F94"/>
    <w:rsid w:val="00DF4F07"/>
    <w:rsid w:val="00DF512C"/>
    <w:rsid w:val="00E0226A"/>
    <w:rsid w:val="00E04A55"/>
    <w:rsid w:val="00E11180"/>
    <w:rsid w:val="00E46890"/>
    <w:rsid w:val="00E52A2C"/>
    <w:rsid w:val="00E645A2"/>
    <w:rsid w:val="00E76802"/>
    <w:rsid w:val="00E77175"/>
    <w:rsid w:val="00E8752C"/>
    <w:rsid w:val="00E93E7B"/>
    <w:rsid w:val="00EA3560"/>
    <w:rsid w:val="00EB18DB"/>
    <w:rsid w:val="00EB1CDC"/>
    <w:rsid w:val="00ED270A"/>
    <w:rsid w:val="00EE12B9"/>
    <w:rsid w:val="00EE5581"/>
    <w:rsid w:val="00EE65C1"/>
    <w:rsid w:val="00EF5C7E"/>
    <w:rsid w:val="00F11E21"/>
    <w:rsid w:val="00F21A13"/>
    <w:rsid w:val="00F21DF0"/>
    <w:rsid w:val="00F23D8F"/>
    <w:rsid w:val="00F3465E"/>
    <w:rsid w:val="00F36300"/>
    <w:rsid w:val="00F51CFD"/>
    <w:rsid w:val="00F6429F"/>
    <w:rsid w:val="00F670A8"/>
    <w:rsid w:val="00F84CD1"/>
    <w:rsid w:val="00FA2085"/>
    <w:rsid w:val="00FA22EB"/>
    <w:rsid w:val="00FA4734"/>
    <w:rsid w:val="00FC1FEE"/>
    <w:rsid w:val="00FC736C"/>
    <w:rsid w:val="00FC7950"/>
    <w:rsid w:val="00FD3E65"/>
    <w:rsid w:val="00FD5A38"/>
    <w:rsid w:val="00FE05F8"/>
    <w:rsid w:val="00FE1DA2"/>
    <w:rsid w:val="00FE6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CE7F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64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642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164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6422"/>
    <w:rPr>
      <w:sz w:val="18"/>
      <w:szCs w:val="18"/>
    </w:rPr>
  </w:style>
  <w:style w:type="character" w:customStyle="1" w:styleId="fontstyle01">
    <w:name w:val="fontstyle01"/>
    <w:basedOn w:val="a0"/>
    <w:rsid w:val="00B2359D"/>
    <w:rPr>
      <w:rFonts w:ascii="AdvSMyr" w:hAnsi="AdvSMyr" w:hint="default"/>
      <w:b w:val="0"/>
      <w:bCs w:val="0"/>
      <w:i w:val="0"/>
      <w:iCs w:val="0"/>
      <w:color w:val="231F20"/>
      <w:sz w:val="18"/>
      <w:szCs w:val="18"/>
    </w:rPr>
  </w:style>
  <w:style w:type="character" w:customStyle="1" w:styleId="fontstyle21">
    <w:name w:val="fontstyle21"/>
    <w:basedOn w:val="a0"/>
    <w:rsid w:val="00B2359D"/>
    <w:rPr>
      <w:rFonts w:ascii="AdvSMyr-I" w:hAnsi="AdvSMyr-I" w:hint="default"/>
      <w:b w:val="0"/>
      <w:bCs w:val="0"/>
      <w:i w:val="0"/>
      <w:iCs w:val="0"/>
      <w:color w:val="231F20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532B2"/>
    <w:rPr>
      <w:rFonts w:ascii="Segoe UI" w:hAnsi="Segoe UI" w:cs="Segoe U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532B2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58706E"/>
    <w:rPr>
      <w:color w:val="0563C1" w:themeColor="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522DE6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qFormat/>
    <w:rsid w:val="00522DE6"/>
    <w:rPr>
      <w:sz w:val="20"/>
      <w:szCs w:val="20"/>
    </w:rPr>
  </w:style>
  <w:style w:type="character" w:customStyle="1" w:styleId="Char2">
    <w:name w:val="批注文字 Char"/>
    <w:basedOn w:val="a0"/>
    <w:link w:val="a8"/>
    <w:uiPriority w:val="99"/>
    <w:semiHidden/>
    <w:qFormat/>
    <w:rsid w:val="00522DE6"/>
    <w:rPr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522DE6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522DE6"/>
    <w:rPr>
      <w:b/>
      <w:bCs/>
      <w:sz w:val="20"/>
      <w:szCs w:val="20"/>
    </w:rPr>
  </w:style>
  <w:style w:type="paragraph" w:styleId="aa">
    <w:name w:val="Revision"/>
    <w:hidden/>
    <w:uiPriority w:val="99"/>
    <w:semiHidden/>
    <w:rsid w:val="002A323D"/>
  </w:style>
  <w:style w:type="character" w:styleId="ab">
    <w:name w:val="line number"/>
    <w:basedOn w:val="a0"/>
    <w:uiPriority w:val="99"/>
    <w:semiHidden/>
    <w:unhideWhenUsed/>
    <w:rsid w:val="007A2939"/>
  </w:style>
  <w:style w:type="paragraph" w:styleId="ac">
    <w:name w:val="List Paragraph"/>
    <w:basedOn w:val="a"/>
    <w:uiPriority w:val="34"/>
    <w:qFormat/>
    <w:rsid w:val="001A6F00"/>
    <w:pPr>
      <w:ind w:firstLineChars="200" w:firstLine="420"/>
    </w:pPr>
    <w:rPr>
      <w:rFonts w:ascii="Times New Roman" w:eastAsia="宋体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zhouym62@126.com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B6875B-DFD0-40FE-8372-D4983B9F7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3583</Words>
  <Characters>20424</Characters>
  <Application>Microsoft Office Word</Application>
  <DocSecurity>0</DocSecurity>
  <Lines>170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2019-09-15T22:58:00Z</dcterms:created>
  <dcterms:modified xsi:type="dcterms:W3CDTF">2019-09-15T23:07:00Z</dcterms:modified>
</cp:coreProperties>
</file>