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2E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</w:pPr>
      <w:bookmarkStart w:id="0" w:name="OLE_LINK21"/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Name of Journal: </w:t>
      </w:r>
      <w:r w:rsidRPr="00163E0B">
        <w:rPr>
          <w:rFonts w:ascii="Book Antiqua" w:hAnsi="Book Antiqua" w:cs="Book Antiqua"/>
          <w:i/>
          <w:iCs/>
          <w:color w:val="000000" w:themeColor="text1"/>
          <w:kern w:val="0"/>
          <w:sz w:val="24"/>
          <w:lang w:eastAsia="en-US"/>
        </w:rPr>
        <w:t>World Journal of Clinical Cases</w:t>
      </w:r>
    </w:p>
    <w:p w:rsidR="0079192E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>Manuscript NO:</w:t>
      </w:r>
      <w:r w:rsidR="00CE03F6"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</w:rPr>
        <w:t xml:space="preserve"> </w:t>
      </w:r>
      <w:r w:rsidR="006E3082" w:rsidRPr="00163E0B">
        <w:rPr>
          <w:rFonts w:ascii="Book Antiqua" w:hAnsi="Book Antiqua" w:cs="Book Antiqua"/>
          <w:color w:val="000000" w:themeColor="text1"/>
          <w:kern w:val="0"/>
          <w:sz w:val="24"/>
        </w:rPr>
        <w:t>48557</w:t>
      </w:r>
    </w:p>
    <w:p w:rsidR="005432D5" w:rsidRPr="00163E0B" w:rsidRDefault="0079192E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Manuscript Type: 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CASE REPORT</w:t>
      </w:r>
      <w:r w:rsidR="007A4EBB">
        <w:rPr>
          <w:rFonts w:ascii="Book Antiqua" w:hAnsi="Book Antiqua" w:cs="Book Antiqua" w:hint="eastAsia"/>
          <w:color w:val="000000" w:themeColor="text1"/>
          <w:kern w:val="0"/>
          <w:sz w:val="24"/>
        </w:rPr>
        <w:t xml:space="preserve"> </w:t>
      </w:r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</w:p>
    <w:p w:rsidR="009A3176" w:rsidRPr="00163E0B" w:rsidRDefault="00521E65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S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>e</w:t>
      </w:r>
      <w:r w:rsidR="003441E8" w:rsidRPr="00163E0B">
        <w:rPr>
          <w:rFonts w:ascii="Book Antiqua" w:hAnsi="Book Antiqua"/>
          <w:b/>
          <w:color w:val="000000" w:themeColor="text1"/>
          <w:kern w:val="0"/>
          <w:sz w:val="24"/>
        </w:rPr>
        <w:t>vere</w:t>
      </w:r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serous c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avity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b</w:t>
      </w:r>
      <w:r w:rsidR="00920F0C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leeding </w:t>
      </w:r>
      <w:r w:rsidR="00BD27E4" w:rsidRPr="00163E0B">
        <w:rPr>
          <w:rFonts w:ascii="Book Antiqua" w:hAnsi="Book Antiqua"/>
          <w:b/>
          <w:color w:val="000000" w:themeColor="text1"/>
          <w:kern w:val="0"/>
          <w:sz w:val="24"/>
        </w:rPr>
        <w:t>caused by</w:t>
      </w:r>
      <w:bookmarkStart w:id="1" w:name="OLE_LINK23"/>
      <w:bookmarkStart w:id="2" w:name="OLE_LINK24"/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acquired factor V deficiency</w:t>
      </w:r>
      <w:bookmarkEnd w:id="1"/>
      <w:bookmarkEnd w:id="2"/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a</w:t>
      </w:r>
      <w:r w:rsidR="004301CB" w:rsidRPr="00163E0B">
        <w:rPr>
          <w:rFonts w:ascii="Book Antiqua" w:hAnsi="Book Antiqua"/>
          <w:b/>
          <w:color w:val="000000" w:themeColor="text1"/>
          <w:kern w:val="0"/>
          <w:sz w:val="24"/>
        </w:rPr>
        <w:t>ssociated with</w:t>
      </w: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lymphatic l</w:t>
      </w:r>
      <w:r w:rsidR="004301CB" w:rsidRPr="00163E0B">
        <w:rPr>
          <w:rFonts w:ascii="Book Antiqua" w:hAnsi="Book Antiqua"/>
          <w:b/>
          <w:bCs/>
          <w:color w:val="000000" w:themeColor="text1"/>
          <w:sz w:val="24"/>
        </w:rPr>
        <w:t>eakage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in a hemodialysis patient</w:t>
      </w:r>
      <w:r w:rsidRPr="00163E0B">
        <w:rPr>
          <w:rFonts w:ascii="Book Antiqua" w:hAnsi="Book Antiqua"/>
          <w:b/>
          <w:bCs/>
          <w:color w:val="000000" w:themeColor="text1"/>
          <w:sz w:val="24"/>
        </w:rPr>
        <w:t>:</w:t>
      </w:r>
      <w:r w:rsidR="006E3F74"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b/>
          <w:color w:val="000000" w:themeColor="text1"/>
          <w:kern w:val="0"/>
          <w:sz w:val="24"/>
        </w:rPr>
        <w:t>A</w:t>
      </w:r>
      <w:bookmarkStart w:id="3" w:name="OLE_LINK27"/>
      <w:bookmarkStart w:id="4" w:name="OLE_LINK28"/>
      <w:r w:rsidR="006E3F74" w:rsidRPr="00163E0B">
        <w:rPr>
          <w:rFonts w:ascii="Book Antiqua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case report</w:t>
      </w:r>
      <w:bookmarkStart w:id="5" w:name="OLE_LINK1"/>
      <w:bookmarkStart w:id="6" w:name="OLE_LINK2"/>
      <w:bookmarkEnd w:id="3"/>
      <w:bookmarkEnd w:id="4"/>
    </w:p>
    <w:bookmarkEnd w:id="0"/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</w:p>
    <w:p w:rsidR="00C92819" w:rsidRDefault="00C92819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  <w:r>
        <w:rPr>
          <w:rFonts w:ascii="Book Antiqua" w:hAnsi="Book Antiqua" w:hint="eastAsia"/>
          <w:bCs/>
          <w:color w:val="000000" w:themeColor="text1"/>
          <w:kern w:val="0"/>
          <w:sz w:val="24"/>
        </w:rPr>
        <w:t xml:space="preserve">Zhao WB </w:t>
      </w:r>
      <w:r w:rsidRPr="00C92819">
        <w:rPr>
          <w:rFonts w:ascii="Book Antiqua" w:hAnsi="Book Antiqua" w:hint="eastAsia"/>
          <w:bCs/>
          <w:i/>
          <w:color w:val="000000" w:themeColor="text1"/>
          <w:kern w:val="0"/>
          <w:sz w:val="24"/>
        </w:rPr>
        <w:t>et al</w:t>
      </w:r>
      <w:r>
        <w:rPr>
          <w:rFonts w:ascii="Book Antiqua" w:hAnsi="Book Antiqua" w:hint="eastAsia"/>
          <w:bCs/>
          <w:color w:val="000000" w:themeColor="text1"/>
          <w:kern w:val="0"/>
          <w:sz w:val="24"/>
        </w:rPr>
        <w:t xml:space="preserve">. </w:t>
      </w:r>
      <w:r w:rsidRPr="00C92819">
        <w:rPr>
          <w:rFonts w:ascii="Book Antiqua" w:hAnsi="Book Antiqua"/>
          <w:bCs/>
          <w:color w:val="000000" w:themeColor="text1"/>
          <w:kern w:val="0"/>
          <w:sz w:val="24"/>
        </w:rPr>
        <w:t>Acquired factor V deficiency associated with lymphatic leakage</w:t>
      </w:r>
    </w:p>
    <w:p w:rsidR="00C92819" w:rsidRDefault="00C92819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color w:val="000000" w:themeColor="text1"/>
          <w:kern w:val="0"/>
          <w:sz w:val="24"/>
        </w:rPr>
      </w:pPr>
    </w:p>
    <w:p w:rsidR="00860001" w:rsidRPr="00163E0B" w:rsidRDefault="00BA646C" w:rsidP="006F196E">
      <w:pPr>
        <w:autoSpaceDE w:val="0"/>
        <w:autoSpaceDN w:val="0"/>
        <w:adjustRightInd w:val="0"/>
        <w:spacing w:line="360" w:lineRule="auto"/>
        <w:rPr>
          <w:rFonts w:ascii="Book Antiqua" w:eastAsia="AdvP49811" w:hAnsi="Book Antiqua"/>
          <w:color w:val="000000" w:themeColor="text1"/>
          <w:kern w:val="0"/>
          <w:sz w:val="24"/>
          <w:vertAlign w:val="superscript"/>
        </w:rPr>
      </w:pPr>
      <w:r w:rsidRPr="00163E0B">
        <w:rPr>
          <w:rFonts w:ascii="Book Antiqua" w:hAnsi="Book Antiqua"/>
          <w:bCs/>
          <w:color w:val="000000" w:themeColor="text1"/>
          <w:kern w:val="0"/>
          <w:sz w:val="24"/>
        </w:rPr>
        <w:t>Wen</w:t>
      </w:r>
      <w:r w:rsidR="00531DBD" w:rsidRPr="00163E0B">
        <w:rPr>
          <w:rFonts w:ascii="Book Antiqua" w:hAnsi="Book Antiqua"/>
          <w:bCs/>
          <w:color w:val="000000" w:themeColor="text1"/>
          <w:kern w:val="0"/>
          <w:sz w:val="24"/>
        </w:rPr>
        <w:t xml:space="preserve">-Bo </w:t>
      </w:r>
      <w:r w:rsidR="00860001" w:rsidRPr="00163E0B">
        <w:rPr>
          <w:rFonts w:ascii="Book Antiqua" w:hAnsi="Book Antiqua"/>
          <w:bCs/>
          <w:color w:val="000000" w:themeColor="text1"/>
          <w:kern w:val="0"/>
          <w:sz w:val="24"/>
        </w:rPr>
        <w:t>Zhao</w:t>
      </w:r>
      <w:r w:rsidR="00F4546A" w:rsidRPr="00163E0B">
        <w:rPr>
          <w:rFonts w:ascii="Book Antiqua" w:eastAsia="AdvP49811" w:hAnsi="Book Antiqua"/>
          <w:color w:val="000000" w:themeColor="text1"/>
          <w:kern w:val="0"/>
          <w:sz w:val="24"/>
        </w:rPr>
        <w:t>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Yan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-Ru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Chen</w:t>
      </w:r>
      <w:r w:rsidR="00860001" w:rsidRPr="00163E0B">
        <w:rPr>
          <w:rFonts w:ascii="Book Antiqua" w:eastAsia="AdvP49811" w:hAnsi="Book Antiqua"/>
          <w:color w:val="000000" w:themeColor="text1"/>
          <w:kern w:val="0"/>
          <w:sz w:val="24"/>
        </w:rPr>
        <w:t>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Dan Luo,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color w:val="000000" w:themeColor="text1"/>
          <w:kern w:val="0"/>
          <w:sz w:val="24"/>
        </w:rPr>
        <w:t>Hong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-Chun </w:t>
      </w:r>
      <w:r w:rsidR="00860001" w:rsidRPr="00163E0B">
        <w:rPr>
          <w:rFonts w:ascii="Book Antiqua" w:eastAsia="AdvP49811" w:hAnsi="Book Antiqua"/>
          <w:color w:val="000000" w:themeColor="text1"/>
          <w:kern w:val="0"/>
          <w:sz w:val="24"/>
        </w:rPr>
        <w:t>Lin,</w:t>
      </w:r>
      <w:bookmarkStart w:id="7" w:name="OLE_LINK42"/>
      <w:bookmarkStart w:id="8" w:name="OLE_LINK43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5C6A47" w:rsidRPr="00163E0B">
        <w:rPr>
          <w:rFonts w:ascii="Book Antiqua" w:eastAsia="AdvP49811" w:hAnsi="Book Antiqua"/>
          <w:color w:val="000000" w:themeColor="text1"/>
          <w:kern w:val="0"/>
          <w:sz w:val="24"/>
        </w:rPr>
        <w:t>Bing Long,</w:t>
      </w:r>
      <w:bookmarkStart w:id="9" w:name="OLE_LINK32"/>
      <w:bookmarkStart w:id="10" w:name="OLE_LINK33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FC2AF2" w:rsidRPr="00163E0B">
        <w:rPr>
          <w:rFonts w:ascii="Book Antiqua" w:eastAsia="AdvP49811" w:hAnsi="Book Antiqua"/>
          <w:color w:val="000000" w:themeColor="text1"/>
          <w:kern w:val="0"/>
          <w:sz w:val="24"/>
        </w:rPr>
        <w:t>Zhen</w:t>
      </w:r>
      <w:r w:rsidR="00531DBD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-Yu </w:t>
      </w:r>
      <w:r w:rsidR="00FC2AF2" w:rsidRPr="00163E0B">
        <w:rPr>
          <w:rFonts w:ascii="Book Antiqua" w:eastAsia="AdvP49811" w:hAnsi="Book Antiqua"/>
          <w:color w:val="000000" w:themeColor="text1"/>
          <w:kern w:val="0"/>
          <w:sz w:val="24"/>
        </w:rPr>
        <w:t>Wu,</w:t>
      </w:r>
      <w:bookmarkEnd w:id="9"/>
      <w:bookmarkEnd w:id="10"/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F4546A" w:rsidRPr="00163E0B">
        <w:rPr>
          <w:rFonts w:ascii="Book Antiqua" w:eastAsia="AdvP49811" w:hAnsi="Book Antiqua"/>
          <w:color w:val="000000" w:themeColor="text1"/>
          <w:kern w:val="0"/>
          <w:sz w:val="24"/>
        </w:rPr>
        <w:t>Hui</w:t>
      </w:r>
      <w:r w:rsidR="009A2859"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 </w:t>
      </w:r>
      <w:r w:rsidR="00D26D8C" w:rsidRPr="00163E0B">
        <w:rPr>
          <w:rFonts w:ascii="Book Antiqua" w:eastAsia="AdvP49811" w:hAnsi="Book Antiqua"/>
          <w:color w:val="000000" w:themeColor="text1"/>
          <w:kern w:val="0"/>
          <w:sz w:val="24"/>
        </w:rPr>
        <w:t>Peng</w:t>
      </w:r>
      <w:bookmarkEnd w:id="7"/>
      <w:bookmarkEnd w:id="8"/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kern w:val="0"/>
          <w:sz w:val="24"/>
        </w:rPr>
      </w:pPr>
    </w:p>
    <w:p w:rsidR="00860001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eastAsia="AdvP49811" w:hAnsi="Book Antiqua"/>
          <w:color w:val="000000" w:themeColor="text1"/>
          <w:kern w:val="0"/>
          <w:sz w:val="24"/>
          <w:vertAlign w:val="superscript"/>
        </w:rPr>
      </w:pP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>Wen</w:t>
      </w:r>
      <w:r w:rsidR="00531DBD"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 xml:space="preserve">-Bo </w:t>
      </w: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</w:rPr>
        <w:t>Zhao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, Yan</w:t>
      </w:r>
      <w:r w:rsidR="00531DBD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-Ru 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Chen, Dan Luo, Hong</w:t>
      </w:r>
      <w:r w:rsidR="00531DBD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-Chun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Lin,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Hui</w:t>
      </w:r>
      <w:r w:rsidR="009A2859"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AdvP49811" w:hAnsi="Book Antiqua"/>
          <w:b/>
          <w:color w:val="000000" w:themeColor="text1"/>
          <w:kern w:val="0"/>
          <w:sz w:val="24"/>
        </w:rPr>
        <w:t>Peng</w:t>
      </w:r>
      <w:r w:rsidR="009A2859" w:rsidRPr="00163E0B">
        <w:rPr>
          <w:rFonts w:ascii="Book Antiqua" w:eastAsia="宋体" w:hAnsi="Book Antiqua" w:cs="宋体"/>
          <w:b/>
          <w:color w:val="000000" w:themeColor="text1"/>
          <w:kern w:val="0"/>
          <w:sz w:val="24"/>
        </w:rPr>
        <w:t xml:space="preserve">,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Department of</w:t>
      </w:r>
      <w:r w:rsidR="00531DBD" w:rsidRPr="00163E0B">
        <w:rPr>
          <w:rFonts w:ascii="Book Antiqua" w:eastAsia="Arial Unicode MS" w:hAnsi="Book Antiqua"/>
          <w:color w:val="000000" w:themeColor="text1"/>
          <w:sz w:val="24"/>
        </w:rPr>
        <w:t xml:space="preserve">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 xml:space="preserve">Nephrology, </w:t>
      </w:r>
      <w:r w:rsidR="00E924F6" w:rsidRPr="00163E0B">
        <w:rPr>
          <w:rFonts w:ascii="Book Antiqua" w:eastAsia="Arial Unicode MS" w:hAnsi="Book Antiqua"/>
          <w:color w:val="000000" w:themeColor="text1"/>
        </w:rPr>
        <w:t xml:space="preserve">The Third </w:t>
      </w:r>
      <w:r w:rsidR="008242A5">
        <w:rPr>
          <w:rFonts w:ascii="Book Antiqua" w:eastAsia="Arial Unicode MS" w:hAnsi="Book Antiqua"/>
          <w:color w:val="000000" w:themeColor="text1"/>
        </w:rPr>
        <w:t xml:space="preserve">Affiliated Hospital of Sun </w:t>
      </w:r>
      <w:proofErr w:type="spellStart"/>
      <w:r w:rsidR="008242A5">
        <w:rPr>
          <w:rFonts w:ascii="Book Antiqua" w:eastAsia="Arial Unicode MS" w:hAnsi="Book Antiqua"/>
          <w:color w:val="000000" w:themeColor="text1"/>
        </w:rPr>
        <w:t>Yat</w:t>
      </w:r>
      <w:proofErr w:type="spellEnd"/>
      <w:r w:rsidR="008242A5">
        <w:rPr>
          <w:rFonts w:ascii="Book Antiqua" w:eastAsia="Arial Unicode MS" w:hAnsi="Book Antiqua"/>
          <w:color w:val="000000" w:themeColor="text1"/>
        </w:rPr>
        <w:t>-</w:t>
      </w:r>
      <w:r w:rsidR="008242A5">
        <w:rPr>
          <w:rFonts w:ascii="Book Antiqua" w:eastAsia="Arial Unicode MS" w:hAnsi="Book Antiqua" w:hint="eastAsia"/>
          <w:color w:val="000000" w:themeColor="text1"/>
        </w:rPr>
        <w:t>S</w:t>
      </w:r>
      <w:r w:rsidR="00E924F6" w:rsidRPr="00163E0B">
        <w:rPr>
          <w:rFonts w:ascii="Book Antiqua" w:eastAsia="Arial Unicode MS" w:hAnsi="Book Antiqua"/>
          <w:color w:val="000000" w:themeColor="text1"/>
        </w:rPr>
        <w:t>en University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, Guangzhou</w:t>
      </w:r>
      <w:r w:rsidRPr="00163E0B">
        <w:rPr>
          <w:rFonts w:ascii="Book Antiqua" w:eastAsia="Arial Unicode MS" w:hAnsi="Book Antiqua"/>
          <w:color w:val="000000" w:themeColor="text1"/>
          <w:sz w:val="24"/>
        </w:rPr>
        <w:t xml:space="preserve"> 510630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  <w:sz w:val="24"/>
        </w:rPr>
        <w:t xml:space="preserve">Guangdong Province, </w:t>
      </w:r>
      <w:r w:rsidR="00860001" w:rsidRPr="00163E0B">
        <w:rPr>
          <w:rFonts w:ascii="Book Antiqua" w:eastAsia="Arial Unicode MS" w:hAnsi="Book Antiqua"/>
          <w:color w:val="000000" w:themeColor="text1"/>
          <w:sz w:val="24"/>
        </w:rPr>
        <w:t>China</w:t>
      </w:r>
    </w:p>
    <w:p w:rsidR="00F85607" w:rsidRPr="00163E0B" w:rsidRDefault="00F85607" w:rsidP="006F196E">
      <w:pPr>
        <w:pStyle w:val="Default"/>
        <w:spacing w:line="360" w:lineRule="auto"/>
        <w:jc w:val="both"/>
        <w:rPr>
          <w:rFonts w:ascii="Book Antiqua" w:eastAsia="AdvP49811" w:hAnsi="Book Antiqua" w:cs="Times New Roman"/>
          <w:b/>
          <w:color w:val="000000" w:themeColor="text1"/>
        </w:rPr>
      </w:pPr>
    </w:p>
    <w:p w:rsidR="00D26D8C" w:rsidRPr="00163E0B" w:rsidRDefault="00F85607" w:rsidP="006F196E">
      <w:pPr>
        <w:pStyle w:val="Default"/>
        <w:spacing w:line="360" w:lineRule="auto"/>
        <w:jc w:val="both"/>
        <w:rPr>
          <w:rFonts w:ascii="Book Antiqua" w:eastAsia="Arial Unicode MS" w:hAnsi="Book Antiqua" w:cs="Times New Roman"/>
          <w:color w:val="000000" w:themeColor="text1"/>
        </w:rPr>
      </w:pPr>
      <w:r w:rsidRPr="00163E0B">
        <w:rPr>
          <w:rFonts w:ascii="Book Antiqua" w:eastAsia="AdvP49811" w:hAnsi="Book Antiqua" w:cs="Times New Roman"/>
          <w:b/>
          <w:color w:val="000000" w:themeColor="text1"/>
        </w:rPr>
        <w:t>Bing Long</w:t>
      </w:r>
      <w:r w:rsidR="00531DBD" w:rsidRPr="00163E0B">
        <w:rPr>
          <w:rFonts w:ascii="Book Antiqua" w:eastAsia="宋体" w:hAnsi="Book Antiqua" w:cs="Times New Roman"/>
          <w:b/>
          <w:color w:val="000000" w:themeColor="text1"/>
        </w:rPr>
        <w:t xml:space="preserve">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Department of 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Hematology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,</w:t>
      </w:r>
      <w:r w:rsidR="00E924F6" w:rsidRPr="00E924F6">
        <w:rPr>
          <w:rFonts w:ascii="Book Antiqua" w:eastAsia="Arial Unicode MS" w:hAnsi="Book Antiqua" w:cs="Times New Roman"/>
          <w:color w:val="000000" w:themeColor="text1"/>
        </w:rPr>
        <w:t xml:space="preserve"> </w:t>
      </w:r>
      <w:r w:rsidR="00E924F6" w:rsidRPr="00163E0B">
        <w:rPr>
          <w:rFonts w:ascii="Book Antiqua" w:eastAsia="Arial Unicode MS" w:hAnsi="Book Antiqua" w:cs="Times New Roman"/>
          <w:color w:val="000000" w:themeColor="text1"/>
        </w:rPr>
        <w:t xml:space="preserve">The Third </w:t>
      </w:r>
      <w:r w:rsidR="008242A5">
        <w:rPr>
          <w:rFonts w:ascii="Book Antiqua" w:eastAsia="Arial Unicode MS" w:hAnsi="Book Antiqua" w:cs="Times New Roman"/>
          <w:color w:val="000000" w:themeColor="text1"/>
        </w:rPr>
        <w:t xml:space="preserve">Affiliated Hospital of Sun </w:t>
      </w:r>
      <w:proofErr w:type="spellStart"/>
      <w:r w:rsidR="008242A5">
        <w:rPr>
          <w:rFonts w:ascii="Book Antiqua" w:eastAsia="Arial Unicode MS" w:hAnsi="Book Antiqua" w:cs="Times New Roman"/>
          <w:color w:val="000000" w:themeColor="text1"/>
        </w:rPr>
        <w:t>Yat</w:t>
      </w:r>
      <w:proofErr w:type="spellEnd"/>
      <w:r w:rsidR="008242A5">
        <w:rPr>
          <w:rFonts w:ascii="Book Antiqua" w:eastAsia="Arial Unicode MS" w:hAnsi="Book Antiqua" w:cs="Times New Roman"/>
          <w:color w:val="000000" w:themeColor="text1"/>
        </w:rPr>
        <w:t>-</w:t>
      </w:r>
      <w:r w:rsidR="008242A5">
        <w:rPr>
          <w:rFonts w:ascii="Book Antiqua" w:eastAsia="Arial Unicode MS" w:hAnsi="Book Antiqua" w:cs="Times New Roman" w:hint="eastAsia"/>
          <w:color w:val="000000" w:themeColor="text1"/>
        </w:rPr>
        <w:t>S</w:t>
      </w:r>
      <w:r w:rsidR="00E924F6" w:rsidRPr="00163E0B">
        <w:rPr>
          <w:rFonts w:ascii="Book Antiqua" w:eastAsia="Arial Unicode MS" w:hAnsi="Book Antiqua" w:cs="Times New Roman"/>
          <w:color w:val="000000" w:themeColor="text1"/>
        </w:rPr>
        <w:t>en University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, Guangzhou</w:t>
      </w:r>
      <w:r w:rsidRPr="00163E0B">
        <w:rPr>
          <w:rFonts w:ascii="Book Antiqua" w:eastAsia="Arial Unicode MS" w:hAnsi="Book Antiqua" w:cs="Times New Roman"/>
          <w:color w:val="000000" w:themeColor="text1"/>
        </w:rPr>
        <w:t xml:space="preserve"> 510630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</w:rPr>
        <w:t xml:space="preserve">Guangdong Province, </w:t>
      </w:r>
      <w:r w:rsidR="00D26D8C" w:rsidRPr="00163E0B">
        <w:rPr>
          <w:rFonts w:ascii="Book Antiqua" w:eastAsia="Arial Unicode MS" w:hAnsi="Book Antiqua" w:cs="Times New Roman"/>
          <w:color w:val="000000" w:themeColor="text1"/>
        </w:rPr>
        <w:t>China</w:t>
      </w:r>
    </w:p>
    <w:p w:rsidR="00F85607" w:rsidRPr="00163E0B" w:rsidRDefault="00F85607" w:rsidP="006F196E">
      <w:pPr>
        <w:pStyle w:val="Default"/>
        <w:spacing w:line="360" w:lineRule="auto"/>
        <w:jc w:val="both"/>
        <w:rPr>
          <w:rFonts w:ascii="Book Antiqua" w:eastAsia="AdvP49811" w:hAnsi="Book Antiqua" w:cs="Times New Roman"/>
          <w:b/>
          <w:color w:val="000000" w:themeColor="text1"/>
        </w:rPr>
      </w:pPr>
    </w:p>
    <w:p w:rsidR="00860001" w:rsidRPr="00163E0B" w:rsidRDefault="00F85607" w:rsidP="006F196E">
      <w:pPr>
        <w:pStyle w:val="Default"/>
        <w:spacing w:line="360" w:lineRule="auto"/>
        <w:jc w:val="both"/>
        <w:rPr>
          <w:rFonts w:ascii="Book Antiqua" w:eastAsia="Arial Unicode MS" w:hAnsi="Book Antiqua" w:cs="Times New Roman"/>
          <w:color w:val="000000" w:themeColor="text1"/>
        </w:rPr>
      </w:pPr>
      <w:r w:rsidRPr="00163E0B">
        <w:rPr>
          <w:rFonts w:ascii="Book Antiqua" w:eastAsia="AdvP49811" w:hAnsi="Book Antiqua" w:cs="Times New Roman"/>
          <w:b/>
          <w:color w:val="000000" w:themeColor="text1"/>
        </w:rPr>
        <w:t>Zhen</w:t>
      </w:r>
      <w:r w:rsidR="00531DBD" w:rsidRPr="00163E0B">
        <w:rPr>
          <w:rFonts w:ascii="Book Antiqua" w:eastAsia="AdvP49811" w:hAnsi="Book Antiqua" w:cs="Times New Roman"/>
          <w:b/>
          <w:color w:val="000000" w:themeColor="text1"/>
        </w:rPr>
        <w:t xml:space="preserve">-Yu </w:t>
      </w:r>
      <w:r w:rsidRPr="00163E0B">
        <w:rPr>
          <w:rFonts w:ascii="Book Antiqua" w:eastAsia="AdvP49811" w:hAnsi="Book Antiqua" w:cs="Times New Roman"/>
          <w:b/>
          <w:color w:val="000000" w:themeColor="text1"/>
        </w:rPr>
        <w:t>Wu,</w:t>
      </w:r>
      <w:r w:rsidR="009A2859" w:rsidRPr="00163E0B">
        <w:rPr>
          <w:rFonts w:ascii="Book Antiqua" w:eastAsia="AdvP49811" w:hAnsi="Book Antiqua" w:cs="Times New Roman"/>
          <w:b/>
          <w:color w:val="000000" w:themeColor="text1"/>
        </w:rPr>
        <w:t xml:space="preserve"> </w:t>
      </w:r>
      <w:proofErr w:type="spellStart"/>
      <w:r w:rsidR="00FF363A" w:rsidRPr="00163E0B">
        <w:rPr>
          <w:rFonts w:ascii="Book Antiqua" w:eastAsia="Arial Unicode MS" w:hAnsi="Book Antiqua" w:cs="Times New Roman"/>
          <w:color w:val="000000" w:themeColor="text1"/>
        </w:rPr>
        <w:t>Zhongshan</w:t>
      </w:r>
      <w:proofErr w:type="spellEnd"/>
      <w:r w:rsidR="00FF363A" w:rsidRPr="00163E0B">
        <w:rPr>
          <w:rFonts w:ascii="Book Antiqua" w:eastAsia="Arial Unicode MS" w:hAnsi="Book Antiqua" w:cs="Times New Roman"/>
          <w:color w:val="000000" w:themeColor="text1"/>
        </w:rPr>
        <w:t xml:space="preserve"> School of Medicine,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Sun </w:t>
      </w:r>
      <w:proofErr w:type="spellStart"/>
      <w:r w:rsidR="00860001" w:rsidRPr="00163E0B">
        <w:rPr>
          <w:rFonts w:ascii="Book Antiqua" w:eastAsia="Arial Unicode MS" w:hAnsi="Book Antiqua" w:cs="Times New Roman"/>
          <w:color w:val="000000" w:themeColor="text1"/>
        </w:rPr>
        <w:t>Yat</w:t>
      </w:r>
      <w:proofErr w:type="spellEnd"/>
      <w:r w:rsidR="00860001" w:rsidRPr="00163E0B">
        <w:rPr>
          <w:rFonts w:ascii="Book Antiqua" w:eastAsia="Arial Unicode MS" w:hAnsi="Book Antiqua" w:cs="Times New Roman"/>
          <w:color w:val="000000" w:themeColor="text1"/>
        </w:rPr>
        <w:t>-</w:t>
      </w:r>
      <w:r w:rsidR="00531DBD" w:rsidRPr="00163E0B">
        <w:rPr>
          <w:rFonts w:ascii="Book Antiqua" w:eastAsia="Arial Unicode MS" w:hAnsi="Book Antiqua" w:cs="Times New Roman"/>
          <w:color w:val="000000" w:themeColor="text1"/>
        </w:rPr>
        <w:t xml:space="preserve">Sen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University, Guangzhou</w:t>
      </w:r>
      <w:r w:rsidRPr="00163E0B">
        <w:rPr>
          <w:rFonts w:ascii="Book Antiqua" w:eastAsia="Arial Unicode MS" w:hAnsi="Book Antiqua" w:cs="Times New Roman"/>
          <w:color w:val="000000" w:themeColor="text1"/>
        </w:rPr>
        <w:t xml:space="preserve"> 510630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 xml:space="preserve">, </w:t>
      </w:r>
      <w:r w:rsidR="00531DBD" w:rsidRPr="00163E0B">
        <w:rPr>
          <w:rFonts w:ascii="Book Antiqua" w:eastAsia="Arial Unicode MS" w:hAnsi="Book Antiqua"/>
          <w:color w:val="000000" w:themeColor="text1"/>
        </w:rPr>
        <w:t xml:space="preserve">Guangdong Province, </w:t>
      </w:r>
      <w:r w:rsidR="00860001" w:rsidRPr="00163E0B">
        <w:rPr>
          <w:rFonts w:ascii="Book Antiqua" w:eastAsia="Arial Unicode MS" w:hAnsi="Book Antiqua" w:cs="Times New Roman"/>
          <w:color w:val="000000" w:themeColor="text1"/>
        </w:rPr>
        <w:t>China</w:t>
      </w:r>
    </w:p>
    <w:p w:rsidR="00567230" w:rsidRPr="00163E0B" w:rsidRDefault="00567230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kern w:val="0"/>
          <w:sz w:val="24"/>
          <w:lang w:eastAsia="en-US"/>
        </w:rPr>
        <w:t xml:space="preserve">ORCID number: </w:t>
      </w:r>
      <w:r w:rsidRPr="00163E0B">
        <w:rPr>
          <w:rFonts w:ascii="Book Antiqua" w:hAnsi="Book Antiqua"/>
          <w:color w:val="000000" w:themeColor="text1"/>
          <w:sz w:val="24"/>
        </w:rPr>
        <w:t>Wen</w:t>
      </w:r>
      <w:r w:rsidR="008F5493" w:rsidRPr="00163E0B">
        <w:rPr>
          <w:rFonts w:ascii="Book Antiqua" w:hAnsi="Book Antiqua"/>
          <w:color w:val="000000" w:themeColor="text1"/>
          <w:sz w:val="24"/>
        </w:rPr>
        <w:t>-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Bo </w:t>
      </w:r>
      <w:r w:rsidRPr="00163E0B">
        <w:rPr>
          <w:rFonts w:ascii="Book Antiqua" w:hAnsi="Book Antiqua"/>
          <w:color w:val="000000" w:themeColor="text1"/>
          <w:sz w:val="24"/>
        </w:rPr>
        <w:t>Zhao (</w:t>
      </w:r>
      <w:hyperlink r:id="rId10" w:tgtFrame="_blank" w:history="1">
        <w:r w:rsidR="00B81A32" w:rsidRPr="00163E0B">
          <w:rPr>
            <w:rStyle w:val="a7"/>
            <w:rFonts w:ascii="Book Antiqua" w:hAnsi="Book Antiqua"/>
            <w:color w:val="000000" w:themeColor="text1"/>
            <w:sz w:val="24"/>
            <w:u w:val="none"/>
          </w:rPr>
          <w:t>0000-0002-3010-6450</w:t>
        </w:r>
      </w:hyperlink>
      <w:r w:rsidRPr="00163E0B">
        <w:rPr>
          <w:rFonts w:ascii="Book Antiqua" w:hAnsi="Book Antiqua"/>
          <w:color w:val="000000" w:themeColor="text1"/>
          <w:sz w:val="24"/>
        </w:rPr>
        <w:t xml:space="preserve">); </w:t>
      </w:r>
      <w:bookmarkStart w:id="11" w:name="OLE_LINK36"/>
      <w:bookmarkStart w:id="12" w:name="OLE_LINK37"/>
      <w:r w:rsidRPr="00163E0B">
        <w:rPr>
          <w:rFonts w:ascii="Book Antiqua" w:hAnsi="Book Antiqua"/>
          <w:color w:val="000000" w:themeColor="text1"/>
          <w:sz w:val="24"/>
        </w:rPr>
        <w:t>Yan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-Ru </w:t>
      </w:r>
      <w:r w:rsidRPr="00163E0B">
        <w:rPr>
          <w:rFonts w:ascii="Book Antiqua" w:hAnsi="Book Antiqua"/>
          <w:color w:val="000000" w:themeColor="text1"/>
          <w:sz w:val="24"/>
        </w:rPr>
        <w:t>Chen</w:t>
      </w:r>
      <w:bookmarkEnd w:id="11"/>
      <w:bookmarkEnd w:id="12"/>
      <w:r w:rsidRPr="00163E0B">
        <w:rPr>
          <w:rFonts w:ascii="Book Antiqua" w:hAnsi="Book Antiqua"/>
          <w:color w:val="000000" w:themeColor="text1"/>
          <w:sz w:val="24"/>
        </w:rPr>
        <w:t xml:space="preserve"> (0000-0003-4229-9154); Dan Luo (0000-0003-1833-0035); Hong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-Chun </w:t>
      </w:r>
      <w:r w:rsidRPr="00163E0B">
        <w:rPr>
          <w:rFonts w:ascii="Book Antiqua" w:hAnsi="Book Antiqua"/>
          <w:color w:val="000000" w:themeColor="text1"/>
          <w:sz w:val="24"/>
        </w:rPr>
        <w:t>Lin (0000-0003-4389-1184);</w:t>
      </w:r>
      <w:bookmarkStart w:id="13" w:name="OLE_LINK38"/>
      <w:bookmarkStart w:id="14" w:name="OLE_LINK39"/>
      <w:r w:rsidRPr="00163E0B">
        <w:rPr>
          <w:rFonts w:ascii="Book Antiqua" w:hAnsi="Book Antiqua"/>
          <w:color w:val="000000" w:themeColor="text1"/>
          <w:sz w:val="24"/>
        </w:rPr>
        <w:t xml:space="preserve"> Bing Long</w:t>
      </w:r>
      <w:bookmarkEnd w:id="13"/>
      <w:bookmarkEnd w:id="14"/>
      <w:r w:rsidRPr="00163E0B">
        <w:rPr>
          <w:rFonts w:ascii="Book Antiqua" w:hAnsi="Book Antiqua"/>
          <w:color w:val="000000" w:themeColor="text1"/>
          <w:sz w:val="24"/>
        </w:rPr>
        <w:t xml:space="preserve"> (0000-0003-4478-9106); </w:t>
      </w:r>
      <w:bookmarkStart w:id="15" w:name="OLE_LINK40"/>
      <w:bookmarkStart w:id="16" w:name="OLE_LINK41"/>
      <w:r w:rsidRPr="00163E0B">
        <w:rPr>
          <w:rFonts w:ascii="Book Antiqua" w:hAnsi="Book Antiqua"/>
          <w:color w:val="000000" w:themeColor="text1"/>
          <w:sz w:val="24"/>
        </w:rPr>
        <w:t>Zhen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-Yu </w:t>
      </w:r>
      <w:r w:rsidRPr="00163E0B">
        <w:rPr>
          <w:rFonts w:ascii="Book Antiqua" w:hAnsi="Book Antiqua"/>
          <w:color w:val="000000" w:themeColor="text1"/>
          <w:sz w:val="24"/>
        </w:rPr>
        <w:t>Wu</w:t>
      </w:r>
      <w:bookmarkEnd w:id="15"/>
      <w:bookmarkEnd w:id="16"/>
      <w:r w:rsidRPr="00163E0B">
        <w:rPr>
          <w:rFonts w:ascii="Book Antiqua" w:hAnsi="Book Antiqua"/>
          <w:color w:val="000000" w:themeColor="text1"/>
          <w:sz w:val="24"/>
        </w:rPr>
        <w:t xml:space="preserve"> (0000-0002-0553-7531); </w:t>
      </w:r>
      <w:bookmarkStart w:id="17" w:name="OLE_LINK34"/>
      <w:bookmarkStart w:id="18" w:name="OLE_LINK35"/>
      <w:r w:rsidR="00D36A9F" w:rsidRPr="00163E0B">
        <w:rPr>
          <w:rFonts w:ascii="Book Antiqua" w:hAnsi="Book Antiqua"/>
          <w:color w:val="000000" w:themeColor="text1"/>
          <w:sz w:val="24"/>
        </w:rPr>
        <w:t>Hui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 Peng</w:t>
      </w:r>
      <w:bookmarkEnd w:id="17"/>
      <w:bookmarkEnd w:id="18"/>
      <w:r w:rsidRPr="00163E0B">
        <w:rPr>
          <w:rFonts w:ascii="Book Antiqua" w:hAnsi="Book Antiqua"/>
          <w:color w:val="000000" w:themeColor="text1"/>
          <w:sz w:val="24"/>
        </w:rPr>
        <w:t xml:space="preserve"> (0000-0002-3434-8596).</w:t>
      </w: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 w:cs="Tahoma"/>
          <w:color w:val="000000" w:themeColor="text1"/>
          <w:sz w:val="24"/>
        </w:rPr>
      </w:pPr>
    </w:p>
    <w:p w:rsidR="00567230" w:rsidRPr="00163E0B" w:rsidRDefault="00567230" w:rsidP="006F196E">
      <w:pPr>
        <w:widowControl/>
        <w:spacing w:line="360" w:lineRule="auto"/>
        <w:rPr>
          <w:rFonts w:ascii="Book Antiqua" w:hAnsi="Book Antiqua" w:cs="Tahom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Author contributions: </w:t>
      </w:r>
      <w:r w:rsidR="0007532B" w:rsidRPr="00163E0B">
        <w:rPr>
          <w:rFonts w:ascii="Book Antiqua" w:hAnsi="Book Antiqua" w:cs="Tahoma"/>
          <w:color w:val="000000" w:themeColor="text1"/>
          <w:sz w:val="24"/>
        </w:rPr>
        <w:t>Z</w:t>
      </w:r>
      <w:r w:rsidR="007E7B93" w:rsidRPr="00163E0B">
        <w:rPr>
          <w:rFonts w:ascii="Book Antiqua" w:hAnsi="Book Antiqua" w:cs="Tahoma"/>
          <w:color w:val="000000" w:themeColor="text1"/>
          <w:sz w:val="24"/>
        </w:rPr>
        <w:t>hao</w:t>
      </w:r>
      <w:r w:rsidR="007E7B9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7532B" w:rsidRPr="00163E0B">
        <w:rPr>
          <w:rFonts w:ascii="Book Antiqua" w:hAnsi="Book Antiqua"/>
          <w:color w:val="000000" w:themeColor="text1"/>
          <w:sz w:val="24"/>
        </w:rPr>
        <w:t xml:space="preserve">WB </w:t>
      </w:r>
      <w:r w:rsidR="007E7B93" w:rsidRPr="00163E0B">
        <w:rPr>
          <w:rFonts w:ascii="Book Antiqua" w:hAnsi="Book Antiqua"/>
          <w:color w:val="000000" w:themeColor="text1"/>
          <w:sz w:val="24"/>
        </w:rPr>
        <w:t>was</w:t>
      </w:r>
      <w:r w:rsidRPr="00163E0B">
        <w:rPr>
          <w:rFonts w:ascii="Book Antiqua" w:hAnsi="Book Antiqua"/>
          <w:color w:val="000000" w:themeColor="text1"/>
          <w:sz w:val="24"/>
        </w:rPr>
        <w:t xml:space="preserve"> the patient’s </w:t>
      </w:r>
      <w:r w:rsidR="007E7B93" w:rsidRPr="00163E0B">
        <w:rPr>
          <w:rFonts w:ascii="Book Antiqua" w:hAnsi="Book Antiqua"/>
          <w:color w:val="000000" w:themeColor="text1"/>
          <w:sz w:val="24"/>
        </w:rPr>
        <w:t>renal physician</w:t>
      </w:r>
      <w:r w:rsidRPr="00163E0B">
        <w:rPr>
          <w:rFonts w:ascii="Book Antiqua" w:hAnsi="Book Antiqua"/>
          <w:color w:val="000000" w:themeColor="text1"/>
          <w:sz w:val="24"/>
        </w:rPr>
        <w:t xml:space="preserve">, reviewed the literature and 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Chen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YR </w:t>
      </w:r>
      <w:r w:rsidRPr="00163E0B">
        <w:rPr>
          <w:rFonts w:ascii="Book Antiqua" w:hAnsi="Book Antiqua"/>
          <w:color w:val="000000" w:themeColor="text1"/>
          <w:sz w:val="24"/>
        </w:rPr>
        <w:t xml:space="preserve">reviewed the </w:t>
      </w:r>
      <w:r w:rsidRPr="00163E0B">
        <w:rPr>
          <w:rFonts w:ascii="Book Antiqua" w:hAnsi="Book Antiqua"/>
          <w:color w:val="000000" w:themeColor="text1"/>
          <w:sz w:val="24"/>
        </w:rPr>
        <w:lastRenderedPageBreak/>
        <w:t xml:space="preserve">literature and 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Luo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D </w:t>
      </w:r>
      <w:r w:rsidRPr="00163E0B">
        <w:rPr>
          <w:rFonts w:ascii="Book Antiqua" w:hAnsi="Book Antiqua"/>
          <w:color w:val="000000" w:themeColor="text1"/>
          <w:sz w:val="24"/>
        </w:rPr>
        <w:t xml:space="preserve">and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Lin</w:t>
      </w:r>
      <w:r w:rsidR="007A2A56" w:rsidRPr="00163E0B">
        <w:rPr>
          <w:rFonts w:ascii="Book Antiqua" w:hAnsi="Book Antiqua" w:cs="Tahoma"/>
          <w:color w:val="000000" w:themeColor="text1"/>
          <w:sz w:val="24"/>
        </w:rPr>
        <w:t xml:space="preserve"> HC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performed the interpretation and contributed to manuscript drafting;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Wu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ZY </w:t>
      </w:r>
      <w:r w:rsidRPr="00163E0B">
        <w:rPr>
          <w:rFonts w:ascii="Book Antiqua" w:hAnsi="Book Antiqua"/>
          <w:color w:val="000000" w:themeColor="text1"/>
          <w:sz w:val="24"/>
        </w:rPr>
        <w:t xml:space="preserve">analyzed 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data </w:t>
      </w:r>
      <w:r w:rsidRPr="00163E0B">
        <w:rPr>
          <w:rFonts w:ascii="Book Antiqua" w:hAnsi="Book Antiqua"/>
          <w:color w:val="000000" w:themeColor="text1"/>
          <w:sz w:val="24"/>
        </w:rPr>
        <w:t>and interpreted the findings</w:t>
      </w:r>
      <w:r w:rsidR="00AB2A6E" w:rsidRPr="00163E0B">
        <w:rPr>
          <w:rFonts w:ascii="Book Antiqua" w:hAnsi="Book Antiqua"/>
          <w:color w:val="000000" w:themeColor="text1"/>
          <w:sz w:val="24"/>
        </w:rPr>
        <w:t xml:space="preserve"> of statistical analysis</w:t>
      </w:r>
      <w:r w:rsidRPr="00163E0B">
        <w:rPr>
          <w:rFonts w:ascii="Book Antiqua" w:hAnsi="Book Antiqua"/>
          <w:color w:val="000000" w:themeColor="text1"/>
          <w:sz w:val="24"/>
        </w:rPr>
        <w:t xml:space="preserve">; </w:t>
      </w:r>
      <w:r w:rsidR="00AB2A6E" w:rsidRPr="00163E0B">
        <w:rPr>
          <w:rFonts w:ascii="Book Antiqua" w:hAnsi="Book Antiqua" w:cs="Tahoma"/>
          <w:color w:val="000000" w:themeColor="text1"/>
          <w:sz w:val="24"/>
        </w:rPr>
        <w:t>Long</w:t>
      </w:r>
      <w:r w:rsidR="007A2A56" w:rsidRPr="00163E0B">
        <w:rPr>
          <w:rFonts w:ascii="Book Antiqua" w:hAnsi="Book Antiqua" w:cs="Tahoma"/>
          <w:color w:val="000000" w:themeColor="text1"/>
          <w:sz w:val="24"/>
        </w:rPr>
        <w:t xml:space="preserve"> B</w:t>
      </w:r>
      <w:r w:rsidRPr="00163E0B">
        <w:rPr>
          <w:rFonts w:ascii="Book Antiqua" w:hAnsi="Book Antiqua"/>
          <w:color w:val="000000" w:themeColor="text1"/>
          <w:sz w:val="24"/>
        </w:rPr>
        <w:t xml:space="preserve"> performed the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B2A6E" w:rsidRPr="00163E0B">
        <w:rPr>
          <w:rFonts w:ascii="Book Antiqua" w:hAnsi="Book Antiqua"/>
          <w:color w:val="000000" w:themeColor="text1"/>
          <w:sz w:val="24"/>
        </w:rPr>
        <w:t>blood</w:t>
      </w:r>
      <w:r w:rsidRPr="00163E0B">
        <w:rPr>
          <w:rFonts w:ascii="Book Antiqua" w:hAnsi="Book Antiqua"/>
          <w:color w:val="000000" w:themeColor="text1"/>
          <w:sz w:val="24"/>
        </w:rPr>
        <w:t xml:space="preserve"> diseases consultation, reviewed the literature and drafted the manuscript; </w:t>
      </w:r>
      <w:r w:rsidR="00615F05" w:rsidRPr="00163E0B">
        <w:rPr>
          <w:rFonts w:ascii="Book Antiqua" w:hAnsi="Book Antiqua" w:cs="Tahoma"/>
          <w:color w:val="000000" w:themeColor="text1"/>
          <w:sz w:val="24"/>
        </w:rPr>
        <w:t>Peng</w:t>
      </w:r>
      <w:r w:rsidR="00615F0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H </w:t>
      </w:r>
      <w:r w:rsidR="00615F05" w:rsidRPr="00163E0B">
        <w:rPr>
          <w:rFonts w:ascii="Book Antiqua" w:hAnsi="Book Antiqua"/>
          <w:color w:val="000000" w:themeColor="text1"/>
          <w:sz w:val="24"/>
        </w:rPr>
        <w:t>was</w:t>
      </w:r>
      <w:r w:rsidRPr="00163E0B">
        <w:rPr>
          <w:rFonts w:ascii="Book Antiqua" w:hAnsi="Book Antiqua"/>
          <w:color w:val="000000" w:themeColor="text1"/>
          <w:sz w:val="24"/>
        </w:rPr>
        <w:t xml:space="preserve"> responsible for the revision of the manuscript for important intellectual content; all authors issued final approval for the version to be submitted.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Informed consent statement: </w:t>
      </w:r>
      <w:r w:rsidRPr="00163E0B">
        <w:rPr>
          <w:rFonts w:ascii="Book Antiqua" w:hAnsi="Book Antiqua"/>
          <w:color w:val="000000" w:themeColor="text1"/>
          <w:sz w:val="24"/>
        </w:rPr>
        <w:t>Informed written consent was obtained from the patient for publication of this report.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Conflict-of-interest statement: </w:t>
      </w:r>
      <w:r w:rsidRPr="00163E0B">
        <w:rPr>
          <w:rFonts w:ascii="Book Antiqua" w:hAnsi="Book Antiqua"/>
          <w:color w:val="000000" w:themeColor="text1"/>
          <w:sz w:val="24"/>
        </w:rPr>
        <w:t>The authors declare that they have no conflict of interest.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615F05" w:rsidRPr="00163E0B" w:rsidRDefault="00615F05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CARE Checklist (2016) statement: </w:t>
      </w:r>
      <w:r w:rsidRPr="00163E0B">
        <w:rPr>
          <w:rFonts w:ascii="Book Antiqua" w:hAnsi="Book Antiqua"/>
          <w:color w:val="000000" w:themeColor="text1"/>
          <w:sz w:val="24"/>
        </w:rPr>
        <w:t>The authors have read the CARE Checklist (2013), and the manuscript was prepared and revised according to the CARE Checklist (2016).</w:t>
      </w:r>
    </w:p>
    <w:p w:rsidR="00615F05" w:rsidRPr="00163E0B" w:rsidRDefault="00615F05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</w:p>
    <w:p w:rsidR="00427F9D" w:rsidRPr="00163E0B" w:rsidRDefault="00427F9D" w:rsidP="006F196E">
      <w:pPr>
        <w:widowControl/>
        <w:spacing w:line="360" w:lineRule="auto"/>
        <w:rPr>
          <w:rFonts w:ascii="Book Antiqua" w:eastAsia="Arial Unicode MS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Open-Access: </w:t>
      </w:r>
      <w:r w:rsidRPr="00163E0B">
        <w:rPr>
          <w:rFonts w:ascii="Book Antiqua" w:hAnsi="Book Antiqua"/>
          <w:color w:val="000000" w:themeColor="text1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427F9D" w:rsidRPr="00163E0B" w:rsidRDefault="00427F9D" w:rsidP="006F196E">
      <w:pPr>
        <w:widowControl/>
        <w:spacing w:line="360" w:lineRule="auto"/>
        <w:rPr>
          <w:rFonts w:ascii="Book Antiqua" w:eastAsia="Arial Unicode MS" w:hAnsi="Book Antiqua"/>
          <w:b/>
          <w:color w:val="000000" w:themeColor="text1"/>
          <w:kern w:val="0"/>
          <w:sz w:val="24"/>
        </w:rPr>
      </w:pPr>
    </w:p>
    <w:p w:rsidR="00427F9D" w:rsidRPr="00163E0B" w:rsidRDefault="007A2A56" w:rsidP="006F196E">
      <w:pPr>
        <w:widowControl/>
        <w:spacing w:line="360" w:lineRule="auto"/>
        <w:rPr>
          <w:rFonts w:ascii="Book Antiqua" w:hAnsi="Book Antiqua"/>
          <w:b/>
          <w:sz w:val="24"/>
        </w:rPr>
      </w:pPr>
      <w:r w:rsidRPr="00163E0B">
        <w:rPr>
          <w:rFonts w:ascii="Book Antiqua" w:hAnsi="Book Antiqua"/>
          <w:b/>
          <w:sz w:val="24"/>
        </w:rPr>
        <w:t>Manuscript source:</w:t>
      </w:r>
      <w:r w:rsidRPr="00163E0B">
        <w:rPr>
          <w:rFonts w:ascii="Book Antiqua" w:hAnsi="Book Antiqua"/>
          <w:sz w:val="24"/>
        </w:rPr>
        <w:t xml:space="preserve"> Unsolicited manuscript</w:t>
      </w:r>
    </w:p>
    <w:p w:rsidR="007A2A56" w:rsidRPr="00163E0B" w:rsidRDefault="007A2A56" w:rsidP="006F196E">
      <w:pPr>
        <w:widowControl/>
        <w:spacing w:line="360" w:lineRule="auto"/>
        <w:rPr>
          <w:rFonts w:ascii="Book Antiqua" w:eastAsia="Arial Unicode MS" w:hAnsi="Book Antiqua"/>
          <w:b/>
          <w:color w:val="000000" w:themeColor="text1"/>
          <w:kern w:val="0"/>
          <w:sz w:val="24"/>
        </w:rPr>
      </w:pPr>
    </w:p>
    <w:p w:rsidR="00860001" w:rsidRPr="00163E0B" w:rsidRDefault="002073BB" w:rsidP="006F196E">
      <w:pPr>
        <w:widowControl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sz w:val="24"/>
        </w:rPr>
        <w:lastRenderedPageBreak/>
        <w:t>Corresponding author:</w:t>
      </w:r>
      <w:r w:rsidRPr="00163E0B">
        <w:rPr>
          <w:rFonts w:ascii="Book Antiqua" w:hAnsi="Book Antiqua"/>
          <w:bCs/>
          <w:sz w:val="24"/>
        </w:rPr>
        <w:t xml:space="preserve"> </w:t>
      </w:r>
      <w:r w:rsidR="00951A4D" w:rsidRPr="00163E0B">
        <w:rPr>
          <w:rFonts w:ascii="Book Antiqua" w:hAnsi="Book Antiqua"/>
          <w:b/>
          <w:color w:val="000000" w:themeColor="text1"/>
          <w:sz w:val="24"/>
        </w:rPr>
        <w:t>Hui Peng</w:t>
      </w:r>
      <w:r w:rsidR="00553B7F" w:rsidRPr="00163E0B">
        <w:rPr>
          <w:rFonts w:ascii="Book Antiqua" w:hAnsi="Book Antiqua"/>
          <w:b/>
          <w:color w:val="000000" w:themeColor="text1"/>
          <w:sz w:val="24"/>
        </w:rPr>
        <w:t>, MD, PhD</w:t>
      </w:r>
      <w:r w:rsidR="00860001" w:rsidRPr="00163E0B">
        <w:rPr>
          <w:rFonts w:ascii="Book Antiqua" w:hAnsi="Book Antiqua"/>
          <w:b/>
          <w:color w:val="000000" w:themeColor="text1"/>
          <w:sz w:val="24"/>
        </w:rPr>
        <w:t>,</w:t>
      </w:r>
      <w:bookmarkStart w:id="19" w:name="OLE_LINK7"/>
      <w:bookmarkStart w:id="20" w:name="OLE_LINK8"/>
      <w:r w:rsidR="00553B7F" w:rsidRPr="00163E0B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F85607" w:rsidRPr="00163E0B">
        <w:rPr>
          <w:rFonts w:ascii="Book Antiqua" w:hAnsi="Book Antiqua"/>
          <w:b/>
          <w:color w:val="000000" w:themeColor="text1"/>
          <w:sz w:val="24"/>
        </w:rPr>
        <w:t xml:space="preserve">Professor, </w:t>
      </w:r>
      <w:r w:rsidR="00951A4D" w:rsidRPr="00163E0B">
        <w:rPr>
          <w:rFonts w:ascii="Book Antiqua" w:hAnsi="Book Antiqua"/>
          <w:color w:val="000000" w:themeColor="text1"/>
          <w:sz w:val="24"/>
        </w:rPr>
        <w:t xml:space="preserve">Department of Nephrology, </w:t>
      </w:r>
      <w:bookmarkStart w:id="21" w:name="OLE_LINK19"/>
      <w:bookmarkStart w:id="22" w:name="OLE_LINK20"/>
      <w:r w:rsidR="00951A4D" w:rsidRPr="00163E0B">
        <w:rPr>
          <w:rFonts w:ascii="Book Antiqua" w:hAnsi="Book Antiqua"/>
          <w:color w:val="000000" w:themeColor="text1"/>
          <w:sz w:val="24"/>
        </w:rPr>
        <w:t xml:space="preserve">The Third Affiliated Hospital of Sun </w:t>
      </w:r>
      <w:proofErr w:type="spellStart"/>
      <w:r w:rsidR="00951A4D" w:rsidRPr="00163E0B">
        <w:rPr>
          <w:rFonts w:ascii="Book Antiqua" w:hAnsi="Book Antiqua"/>
          <w:color w:val="000000" w:themeColor="text1"/>
          <w:sz w:val="24"/>
        </w:rPr>
        <w:t>Yat</w:t>
      </w:r>
      <w:proofErr w:type="spellEnd"/>
      <w:r w:rsidR="00951A4D" w:rsidRPr="00163E0B">
        <w:rPr>
          <w:rFonts w:ascii="Book Antiqua" w:hAnsi="Book Antiqua"/>
          <w:color w:val="000000" w:themeColor="text1"/>
          <w:sz w:val="24"/>
        </w:rPr>
        <w:t>-</w:t>
      </w:r>
      <w:r w:rsidR="00CA02B5" w:rsidRPr="00163E0B">
        <w:rPr>
          <w:rFonts w:ascii="Book Antiqua" w:hAnsi="Book Antiqua"/>
          <w:color w:val="000000" w:themeColor="text1"/>
          <w:sz w:val="24"/>
        </w:rPr>
        <w:t xml:space="preserve">Sen </w:t>
      </w:r>
      <w:r w:rsidR="00951A4D" w:rsidRPr="00163E0B">
        <w:rPr>
          <w:rFonts w:ascii="Book Antiqua" w:hAnsi="Book Antiqua"/>
          <w:color w:val="000000" w:themeColor="text1"/>
          <w:sz w:val="24"/>
        </w:rPr>
        <w:t>University</w:t>
      </w:r>
      <w:bookmarkEnd w:id="19"/>
      <w:bookmarkEnd w:id="20"/>
      <w:bookmarkEnd w:id="21"/>
      <w:bookmarkEnd w:id="22"/>
      <w:r w:rsidR="00951A4D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No. 600 </w:t>
      </w:r>
      <w:proofErr w:type="spellStart"/>
      <w:r w:rsidR="00951A4D" w:rsidRPr="00163E0B">
        <w:rPr>
          <w:rFonts w:ascii="Book Antiqua" w:hAnsi="Book Antiqua"/>
          <w:color w:val="000000" w:themeColor="text1"/>
          <w:sz w:val="24"/>
        </w:rPr>
        <w:t>Tianhe</w:t>
      </w:r>
      <w:proofErr w:type="spellEnd"/>
      <w:r w:rsidR="00951A4D" w:rsidRPr="00163E0B">
        <w:rPr>
          <w:rFonts w:ascii="Book Antiqua" w:hAnsi="Book Antiqua"/>
          <w:color w:val="000000" w:themeColor="text1"/>
          <w:sz w:val="24"/>
        </w:rPr>
        <w:t xml:space="preserve"> Road</w:t>
      </w:r>
      <w:r w:rsidR="00860001" w:rsidRPr="00163E0B">
        <w:rPr>
          <w:rFonts w:ascii="Book Antiqua" w:hAnsi="Book Antiqua"/>
          <w:color w:val="000000" w:themeColor="text1"/>
          <w:sz w:val="24"/>
        </w:rPr>
        <w:t>, Guangzhou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 510630</w:t>
      </w:r>
      <w:r w:rsidR="00860001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7A2A56" w:rsidRPr="00163E0B">
        <w:rPr>
          <w:rFonts w:ascii="Book Antiqua" w:hAnsi="Book Antiqua"/>
          <w:color w:val="000000" w:themeColor="text1"/>
          <w:sz w:val="24"/>
        </w:rPr>
        <w:t xml:space="preserve">Guangdong Province, </w:t>
      </w:r>
      <w:r w:rsidR="00860001" w:rsidRPr="00163E0B">
        <w:rPr>
          <w:rFonts w:ascii="Book Antiqua" w:hAnsi="Book Antiqua"/>
          <w:color w:val="000000" w:themeColor="text1"/>
          <w:sz w:val="24"/>
        </w:rPr>
        <w:t>China</w:t>
      </w:r>
      <w:bookmarkStart w:id="23" w:name="OLE_LINK46"/>
      <w:r w:rsidR="007A2A56" w:rsidRPr="00163E0B">
        <w:rPr>
          <w:rFonts w:ascii="Book Antiqua" w:hAnsi="Book Antiqua"/>
          <w:color w:val="000000" w:themeColor="text1"/>
          <w:sz w:val="24"/>
        </w:rPr>
        <w:t xml:space="preserve">. </w:t>
      </w:r>
      <w:hyperlink r:id="rId11" w:history="1">
        <w:r w:rsidR="007A2A56" w:rsidRPr="00163E0B">
          <w:rPr>
            <w:rStyle w:val="a7"/>
            <w:rFonts w:ascii="Book Antiqua" w:hAnsi="Book Antiqua"/>
            <w:sz w:val="24"/>
          </w:rPr>
          <w:t>pengh@mail.susu.edu.cn</w:t>
        </w:r>
      </w:hyperlink>
      <w:bookmarkEnd w:id="23"/>
    </w:p>
    <w:p w:rsidR="00F85607" w:rsidRPr="00163E0B" w:rsidRDefault="00F85607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 w:cs="Book Antiqua"/>
          <w:b/>
          <w:bCs/>
          <w:color w:val="000000" w:themeColor="text1"/>
          <w:kern w:val="0"/>
          <w:sz w:val="24"/>
          <w:lang w:eastAsia="en-US"/>
        </w:rPr>
        <w:t xml:space="preserve">Telephone: 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+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86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-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20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>-</w:t>
      </w:r>
      <w:r w:rsidRPr="00163E0B">
        <w:rPr>
          <w:rFonts w:ascii="Book Antiqua" w:hAnsi="Book Antiqua" w:cs="Book Antiqua"/>
          <w:color w:val="000000" w:themeColor="text1"/>
          <w:kern w:val="0"/>
          <w:sz w:val="24"/>
        </w:rPr>
        <w:t>85252865</w:t>
      </w:r>
    </w:p>
    <w:p w:rsidR="00CA02B5" w:rsidRPr="00163E0B" w:rsidRDefault="00CA02B5" w:rsidP="006F196E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</w:pPr>
    </w:p>
    <w:bookmarkEnd w:id="5"/>
    <w:bookmarkEnd w:id="6"/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Received: </w:t>
      </w:r>
      <w:r w:rsidR="004D697A" w:rsidRPr="00163E0B">
        <w:rPr>
          <w:rFonts w:ascii="Book Antiqua" w:hAnsi="Book Antiqua"/>
          <w:color w:val="000000"/>
          <w:sz w:val="24"/>
        </w:rPr>
        <w:t>April</w:t>
      </w:r>
      <w:r w:rsidRPr="00163E0B">
        <w:rPr>
          <w:rFonts w:ascii="Book Antiqua" w:hAnsi="Book Antiqua"/>
          <w:color w:val="000000"/>
          <w:sz w:val="24"/>
        </w:rPr>
        <w:t xml:space="preserve"> </w:t>
      </w:r>
      <w:r w:rsidR="004D697A" w:rsidRPr="00163E0B">
        <w:rPr>
          <w:rFonts w:ascii="Book Antiqua" w:hAnsi="Book Antiqua"/>
          <w:color w:val="000000"/>
          <w:sz w:val="24"/>
        </w:rPr>
        <w:t>24</w:t>
      </w:r>
      <w:r w:rsidRPr="00163E0B">
        <w:rPr>
          <w:rFonts w:ascii="Book Antiqua" w:hAnsi="Book Antiqua"/>
          <w:color w:val="000000"/>
          <w:sz w:val="24"/>
        </w:rPr>
        <w:t>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Peer-review started: </w:t>
      </w:r>
      <w:r w:rsidR="004D697A" w:rsidRPr="00163E0B">
        <w:rPr>
          <w:rFonts w:ascii="Book Antiqua" w:hAnsi="Book Antiqua"/>
          <w:color w:val="000000"/>
          <w:sz w:val="24"/>
        </w:rPr>
        <w:t xml:space="preserve">May </w:t>
      </w:r>
      <w:r w:rsidRPr="00163E0B">
        <w:rPr>
          <w:rFonts w:ascii="Book Antiqua" w:hAnsi="Book Antiqua"/>
          <w:color w:val="000000"/>
          <w:sz w:val="24"/>
        </w:rPr>
        <w:t>8, 2019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First decision: </w:t>
      </w:r>
      <w:r w:rsidRPr="00163E0B">
        <w:rPr>
          <w:rFonts w:ascii="Book Antiqua" w:hAnsi="Book Antiqua"/>
          <w:color w:val="000000"/>
          <w:sz w:val="24"/>
        </w:rPr>
        <w:t>May 31,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Revised: </w:t>
      </w:r>
      <w:r w:rsidR="004D697A" w:rsidRPr="00163E0B">
        <w:rPr>
          <w:rFonts w:ascii="Book Antiqua" w:hAnsi="Book Antiqua"/>
          <w:color w:val="000000"/>
          <w:sz w:val="24"/>
        </w:rPr>
        <w:t>July 30</w:t>
      </w:r>
      <w:r w:rsidRPr="00163E0B">
        <w:rPr>
          <w:rFonts w:ascii="Book Antiqua" w:hAnsi="Book Antiqua"/>
          <w:color w:val="000000"/>
          <w:sz w:val="24"/>
        </w:rPr>
        <w:t>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Accepted:</w:t>
      </w:r>
      <w:r w:rsidR="00CB70A9" w:rsidRPr="00CB70A9">
        <w:t xml:space="preserve"> </w:t>
      </w:r>
      <w:r w:rsidR="00CB70A9" w:rsidRPr="00CB70A9">
        <w:rPr>
          <w:rFonts w:ascii="Book Antiqua" w:hAnsi="Book Antiqua"/>
          <w:color w:val="000000"/>
          <w:sz w:val="24"/>
        </w:rPr>
        <w:t>August 20, 2019</w:t>
      </w:r>
      <w:r w:rsidRPr="00CB70A9">
        <w:rPr>
          <w:rFonts w:ascii="Book Antiqua" w:hAnsi="Book Antiqua"/>
          <w:color w:val="000000"/>
          <w:sz w:val="24"/>
        </w:rPr>
        <w:t xml:space="preserve"> 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Article in press:</w:t>
      </w:r>
      <w:r w:rsidR="004168B7" w:rsidRPr="004168B7">
        <w:rPr>
          <w:rFonts w:ascii="Book Antiqua" w:hAnsi="Book Antiqua"/>
          <w:color w:val="000000"/>
          <w:sz w:val="24"/>
        </w:rPr>
        <w:t xml:space="preserve"> </w:t>
      </w:r>
      <w:r w:rsidR="004168B7" w:rsidRPr="00CB70A9">
        <w:rPr>
          <w:rFonts w:ascii="Book Antiqua" w:hAnsi="Book Antiqua"/>
          <w:color w:val="000000"/>
          <w:sz w:val="24"/>
        </w:rPr>
        <w:t>August 20, 2019</w:t>
      </w:r>
    </w:p>
    <w:p w:rsidR="002073BB" w:rsidRPr="00163E0B" w:rsidRDefault="002073BB" w:rsidP="006F196E">
      <w:pPr>
        <w:spacing w:line="360" w:lineRule="auto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>Published online:</w:t>
      </w:r>
      <w:r w:rsidR="004168B7" w:rsidRPr="004168B7">
        <w:t xml:space="preserve"> </w:t>
      </w:r>
      <w:r w:rsidR="004168B7" w:rsidRPr="004168B7">
        <w:rPr>
          <w:rFonts w:ascii="Book Antiqua" w:hAnsi="Book Antiqua"/>
          <w:color w:val="000000"/>
          <w:sz w:val="24"/>
        </w:rPr>
        <w:t>September 6, 2019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4D697A" w:rsidRPr="00163E0B" w:rsidRDefault="004D697A" w:rsidP="006F196E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br w:type="page"/>
      </w:r>
    </w:p>
    <w:p w:rsidR="00230B7B" w:rsidRPr="00163E0B" w:rsidRDefault="00D8625B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>Abstract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BACKGROUND</w:t>
      </w:r>
    </w:p>
    <w:p w:rsidR="00D8625B" w:rsidRPr="00163E0B" w:rsidRDefault="0046290C" w:rsidP="006F196E">
      <w:pPr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>Acquired factor V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Style w:val="highlight2"/>
          <w:rFonts w:ascii="Book Antiqua" w:hAnsi="Book Antiqua"/>
          <w:color w:val="000000" w:themeColor="text1"/>
          <w:sz w:val="24"/>
        </w:rPr>
        <w:t>deficiency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>is a rare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 xml:space="preserve">secondary hemorrhagic disease, which can lead to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1A79F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D8625B" w:rsidRPr="00163E0B">
        <w:rPr>
          <w:rFonts w:ascii="Book Antiqua" w:hAnsi="Book Antiqua"/>
          <w:color w:val="000000" w:themeColor="text1"/>
          <w:kern w:val="0"/>
          <w:sz w:val="24"/>
        </w:rPr>
        <w:t>bleeding disorder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.</w:t>
      </w:r>
    </w:p>
    <w:p w:rsidR="004D697A" w:rsidRPr="00163E0B" w:rsidRDefault="004D697A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427F9D" w:rsidRPr="00163E0B" w:rsidRDefault="004D697A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CASE SUMMARY</w:t>
      </w:r>
    </w:p>
    <w:p w:rsidR="00D8625B" w:rsidRPr="00163E0B" w:rsidRDefault="007B394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We report a </w:t>
      </w:r>
      <w:r w:rsidR="00D93418" w:rsidRPr="00163E0B">
        <w:rPr>
          <w:rFonts w:ascii="Book Antiqua" w:hAnsi="Book Antiqua"/>
          <w:color w:val="000000" w:themeColor="text1"/>
          <w:sz w:val="24"/>
        </w:rPr>
        <w:t xml:space="preserve">47-year-old 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hemodialysis patient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who presented with 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>se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vere</w:t>
      </w:r>
      <w:r w:rsidR="00D93418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A79FC" w:rsidRPr="00163E0B">
        <w:rPr>
          <w:rFonts w:ascii="Book Antiqua" w:hAnsi="Book Antiqua"/>
          <w:bCs/>
          <w:color w:val="000000" w:themeColor="text1"/>
          <w:sz w:val="24"/>
        </w:rPr>
        <w:t>hemorrhagic pleural effusion and hemorrhagic pericardial effusion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associated with </w:t>
      </w:r>
      <w:r w:rsidR="00D93418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BE2DA6" w:rsidRPr="00163E0B">
        <w:rPr>
          <w:rFonts w:ascii="Book Antiqua" w:hAnsi="Book Antiqua"/>
          <w:bCs/>
          <w:color w:val="000000" w:themeColor="text1"/>
          <w:sz w:val="24"/>
        </w:rPr>
        <w:t>.</w:t>
      </w:r>
      <w:r w:rsidR="001A79F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The l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>aboratory examination revealed decreased factor V activity (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2%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1210D" w:rsidRPr="00163E0B">
        <w:rPr>
          <w:rFonts w:ascii="Book Antiqua" w:hAnsi="Book Antiqua"/>
          <w:color w:val="000000" w:themeColor="text1"/>
          <w:kern w:val="0"/>
          <w:sz w:val="24"/>
        </w:rPr>
        <w:t>of population average</w:t>
      </w:r>
      <w:r w:rsidR="00BA646C" w:rsidRPr="00163E0B">
        <w:rPr>
          <w:rFonts w:ascii="Book Antiqua" w:hAnsi="Book Antiqua"/>
          <w:color w:val="000000" w:themeColor="text1"/>
          <w:kern w:val="0"/>
          <w:sz w:val="24"/>
        </w:rPr>
        <w:t xml:space="preserve"> value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). With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 xml:space="preserve">decreased </w:t>
      </w:r>
      <w:r w:rsidR="00EB1EE1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, factor V activity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increased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(</w:t>
      </w:r>
      <w:r w:rsidR="0051210D" w:rsidRPr="00163E0B">
        <w:rPr>
          <w:rFonts w:ascii="Book Antiqua" w:hAnsi="Book Antiqua"/>
          <w:color w:val="000000" w:themeColor="text1"/>
          <w:kern w:val="0"/>
          <w:sz w:val="24"/>
        </w:rPr>
        <w:t xml:space="preserve">to </w:t>
      </w:r>
      <w:r w:rsidR="00E16FAE" w:rsidRPr="00163E0B">
        <w:rPr>
          <w:rFonts w:ascii="Book Antiqua" w:hAnsi="Book Antiqua"/>
          <w:color w:val="000000" w:themeColor="text1"/>
          <w:kern w:val="0"/>
          <w:sz w:val="24"/>
        </w:rPr>
        <w:t>46%)</w:t>
      </w:r>
      <w:r w:rsidR="00EB1EE1" w:rsidRPr="00163E0B">
        <w:rPr>
          <w:rFonts w:ascii="Book Antiqua" w:hAnsi="Book Antiqua"/>
          <w:color w:val="000000" w:themeColor="text1"/>
          <w:kern w:val="0"/>
          <w:sz w:val="24"/>
        </w:rPr>
        <w:t xml:space="preserve">. 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>L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ymph drainage correlated with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 xml:space="preserve">rothrombin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ime</w:t>
      </w:r>
      <w:r w:rsidR="004D697A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and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a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ctive 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art</w:t>
      </w:r>
      <w:r w:rsidR="00C51E9D" w:rsidRPr="00163E0B">
        <w:rPr>
          <w:rFonts w:ascii="Book Antiqua" w:hAnsi="Book Antiqua"/>
          <w:color w:val="000000" w:themeColor="text1"/>
          <w:kern w:val="0"/>
          <w:sz w:val="24"/>
        </w:rPr>
        <w:t>ial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 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hrombin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611BF" w:rsidRPr="00163E0B">
        <w:rPr>
          <w:rFonts w:ascii="Book Antiqua" w:hAnsi="Book Antiqua"/>
          <w:color w:val="000000" w:themeColor="text1"/>
          <w:kern w:val="0"/>
          <w:sz w:val="24"/>
        </w:rPr>
        <w:t>time</w:t>
      </w:r>
      <w:r w:rsidR="005E2A95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2165E1"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The cause of the disease favored </w:t>
      </w:r>
      <w:r w:rsidR="0051210D"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an </w:t>
      </w:r>
      <w:r w:rsidR="002165E1" w:rsidRPr="00163E0B">
        <w:rPr>
          <w:rFonts w:ascii="Book Antiqua" w:eastAsia="Univers" w:hAnsi="Book Antiqua"/>
          <w:color w:val="000000" w:themeColor="text1"/>
          <w:kern w:val="0"/>
          <w:sz w:val="24"/>
        </w:rPr>
        <w:t>acquired disease.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3AF0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The common causes which </w:t>
      </w:r>
      <w:r w:rsidR="004E0963" w:rsidRPr="00163E0B">
        <w:rPr>
          <w:rStyle w:val="highlight2"/>
          <w:rFonts w:ascii="Book Antiqua" w:hAnsi="Book Antiqua"/>
          <w:color w:val="000000" w:themeColor="text1"/>
          <w:sz w:val="24"/>
        </w:rPr>
        <w:t>trigge</w:t>
      </w:r>
      <w:r w:rsidR="003441E8" w:rsidRPr="00163E0B">
        <w:rPr>
          <w:rStyle w:val="highlight2"/>
          <w:rFonts w:ascii="Book Antiqua" w:hAnsi="Book Antiqua"/>
          <w:color w:val="000000" w:themeColor="text1"/>
          <w:sz w:val="24"/>
        </w:rPr>
        <w:t>r</w:t>
      </w:r>
      <w:r w:rsidR="001223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E0963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 xml:space="preserve"> were excluded.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An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 xml:space="preserve">inhibitor was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 xml:space="preserve">not </w:t>
      </w:r>
      <w:r w:rsidR="00883AF0" w:rsidRPr="00163E0B">
        <w:rPr>
          <w:rFonts w:ascii="Book Antiqua" w:hAnsi="Book Antiqua"/>
          <w:color w:val="000000" w:themeColor="text1"/>
          <w:kern w:val="0"/>
          <w:sz w:val="24"/>
        </w:rPr>
        <w:t>detected.</w:t>
      </w:r>
      <w:r w:rsidR="001223A4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676DF" w:rsidRPr="00163E0B">
        <w:rPr>
          <w:rFonts w:ascii="Book Antiqua" w:hAnsi="Book Antiqua"/>
          <w:color w:val="000000" w:themeColor="text1"/>
          <w:sz w:val="24"/>
        </w:rPr>
        <w:t xml:space="preserve">It </w:t>
      </w:r>
      <w:r w:rsidR="003441E8" w:rsidRPr="00163E0B">
        <w:rPr>
          <w:rFonts w:ascii="Book Antiqua" w:hAnsi="Book Antiqua"/>
          <w:color w:val="000000" w:themeColor="text1"/>
          <w:sz w:val="24"/>
        </w:rPr>
        <w:t>is possible</w:t>
      </w:r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D27E4" w:rsidRPr="00163E0B">
        <w:rPr>
          <w:rFonts w:ascii="Book Antiqua" w:hAnsi="Book Antiqua"/>
          <w:color w:val="000000" w:themeColor="text1"/>
          <w:sz w:val="24"/>
        </w:rPr>
        <w:t xml:space="preserve">that there </w:t>
      </w:r>
      <w:r w:rsidR="003441E8" w:rsidRPr="00163E0B">
        <w:rPr>
          <w:rFonts w:ascii="Book Antiqua" w:hAnsi="Book Antiqua"/>
          <w:color w:val="000000" w:themeColor="text1"/>
          <w:sz w:val="24"/>
        </w:rPr>
        <w:t xml:space="preserve">was a </w:t>
      </w:r>
      <w:r w:rsidR="00BD27E4" w:rsidRPr="00163E0B">
        <w:rPr>
          <w:rFonts w:ascii="Book Antiqua" w:hAnsi="Book Antiqua"/>
          <w:color w:val="000000" w:themeColor="text1"/>
          <w:sz w:val="24"/>
        </w:rPr>
        <w:t>clotting factor</w:t>
      </w:r>
      <w:bookmarkStart w:id="24" w:name="OLE_LINK30"/>
      <w:bookmarkStart w:id="25" w:name="OLE_LINK31"/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D27E4" w:rsidRPr="00163E0B">
        <w:rPr>
          <w:rFonts w:ascii="Book Antiqua" w:hAnsi="Book Antiqua"/>
          <w:color w:val="000000" w:themeColor="text1"/>
          <w:sz w:val="24"/>
        </w:rPr>
        <w:t>inhibitor</w:t>
      </w:r>
      <w:bookmarkEnd w:id="24"/>
      <w:bookmarkEnd w:id="25"/>
      <w:r w:rsidR="001223A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D7644" w:rsidRPr="00163E0B">
        <w:rPr>
          <w:rFonts w:ascii="Book Antiqua" w:hAnsi="Book Antiqua"/>
          <w:color w:val="000000" w:themeColor="text1"/>
          <w:sz w:val="24"/>
        </w:rPr>
        <w:t>leaking with the lymph in the drainage</w:t>
      </w:r>
      <w:r w:rsidR="006604D3" w:rsidRPr="00163E0B">
        <w:rPr>
          <w:rFonts w:ascii="Book Antiqua" w:hAnsi="Book Antiqua"/>
          <w:color w:val="000000" w:themeColor="text1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604D3" w:rsidRPr="00163E0B">
        <w:rPr>
          <w:rFonts w:ascii="Book Antiqua" w:hAnsi="Book Antiqua"/>
          <w:color w:val="000000" w:themeColor="text1"/>
          <w:sz w:val="24"/>
        </w:rPr>
        <w:t>Inhibitor production may be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D7644" w:rsidRPr="00163E0B">
        <w:rPr>
          <w:rFonts w:ascii="Book Antiqua" w:hAnsi="Book Antiqua"/>
          <w:color w:val="000000" w:themeColor="text1"/>
          <w:sz w:val="24"/>
        </w:rPr>
        <w:t>due to immune dysfunction caused b</w:t>
      </w:r>
      <w:r w:rsidR="008676DF" w:rsidRPr="00163E0B">
        <w:rPr>
          <w:rFonts w:ascii="Book Antiqua" w:hAnsi="Book Antiqua"/>
          <w:color w:val="000000" w:themeColor="text1"/>
          <w:sz w:val="24"/>
        </w:rPr>
        <w:t>y persistent lymphatic drainage</w:t>
      </w:r>
      <w:r w:rsidR="003441E8" w:rsidRPr="00163E0B">
        <w:rPr>
          <w:rFonts w:ascii="Book Antiqua" w:hAnsi="Book Antiqua"/>
          <w:color w:val="000000" w:themeColor="text1"/>
          <w:sz w:val="24"/>
        </w:rPr>
        <w:t>,</w:t>
      </w:r>
      <w:r w:rsidR="0088654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441E8" w:rsidRPr="00163E0B">
        <w:rPr>
          <w:rFonts w:ascii="Book Antiqua" w:hAnsi="Book Antiqua"/>
          <w:color w:val="000000" w:themeColor="text1"/>
          <w:sz w:val="24"/>
        </w:rPr>
        <w:t xml:space="preserve">or </w:t>
      </w:r>
      <w:r w:rsidR="0051210D" w:rsidRPr="00163E0B">
        <w:rPr>
          <w:rFonts w:ascii="Book Antiqua" w:hAnsi="Book Antiqua"/>
          <w:color w:val="000000" w:themeColor="text1"/>
          <w:sz w:val="24"/>
        </w:rPr>
        <w:t xml:space="preserve">that </w:t>
      </w:r>
      <w:r w:rsidR="00ED7644" w:rsidRPr="00163E0B">
        <w:rPr>
          <w:rFonts w:ascii="Book Antiqua" w:hAnsi="Book Antiqua"/>
          <w:color w:val="000000" w:themeColor="text1"/>
          <w:sz w:val="24"/>
        </w:rPr>
        <w:t xml:space="preserve">coagulation inhibitors were produced, drained with </w:t>
      </w:r>
      <w:r w:rsidR="0051210D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ED7644" w:rsidRPr="00163E0B">
        <w:rPr>
          <w:rFonts w:ascii="Book Antiqua" w:hAnsi="Book Antiqua"/>
          <w:color w:val="000000" w:themeColor="text1"/>
          <w:sz w:val="24"/>
        </w:rPr>
        <w:t>lymph</w:t>
      </w:r>
      <w:r w:rsidR="003441E8" w:rsidRPr="00163E0B">
        <w:rPr>
          <w:rFonts w:ascii="Book Antiqua" w:hAnsi="Book Antiqua"/>
          <w:color w:val="000000" w:themeColor="text1"/>
          <w:sz w:val="24"/>
        </w:rPr>
        <w:t>,</w:t>
      </w:r>
      <w:r w:rsidR="00ED7644" w:rsidRPr="00163E0B">
        <w:rPr>
          <w:rFonts w:ascii="Book Antiqua" w:hAnsi="Book Antiqua"/>
          <w:color w:val="000000" w:themeColor="text1"/>
          <w:sz w:val="24"/>
        </w:rPr>
        <w:t xml:space="preserve"> and partly cleared by hemodialysis</w:t>
      </w:r>
      <w:r w:rsidR="008676DF" w:rsidRPr="00163E0B">
        <w:rPr>
          <w:rFonts w:ascii="Book Antiqua" w:hAnsi="Book Antiqua"/>
          <w:color w:val="000000" w:themeColor="text1"/>
          <w:sz w:val="24"/>
        </w:rPr>
        <w:t>.</w:t>
      </w:r>
    </w:p>
    <w:p w:rsidR="004D697A" w:rsidRPr="00163E0B" w:rsidRDefault="004D697A" w:rsidP="006F196E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</w:p>
    <w:p w:rsidR="00427F9D" w:rsidRPr="00163E0B" w:rsidRDefault="00427F9D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CONCLUSION</w:t>
      </w:r>
    </w:p>
    <w:p w:rsidR="00050DD2" w:rsidRPr="00163E0B" w:rsidRDefault="00050DD2" w:rsidP="006F196E">
      <w:pPr>
        <w:autoSpaceDE w:val="0"/>
        <w:autoSpaceDN w:val="0"/>
        <w:adjustRightInd w:val="0"/>
        <w:spacing w:line="360" w:lineRule="auto"/>
        <w:rPr>
          <w:rFonts w:ascii="Book Antiqua" w:eastAsia="Univers" w:hAnsi="Book Antiqua"/>
          <w:color w:val="000000" w:themeColor="text1"/>
          <w:kern w:val="0"/>
          <w:sz w:val="24"/>
        </w:rPr>
      </w:pP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>In this case, we have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8654C" w:rsidRPr="00163E0B">
        <w:rPr>
          <w:rFonts w:ascii="Book Antiqua" w:eastAsia="Univers" w:hAnsi="Book Antiqua"/>
          <w:color w:val="000000" w:themeColor="text1"/>
          <w:kern w:val="0"/>
          <w:sz w:val="24"/>
        </w:rPr>
        <w:t>first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ly </w:t>
      </w:r>
      <w:r w:rsidR="00AF447F" w:rsidRPr="00163E0B">
        <w:rPr>
          <w:rFonts w:ascii="Book Antiqua" w:eastAsia="Univers" w:hAnsi="Book Antiqua"/>
          <w:color w:val="000000" w:themeColor="text1"/>
          <w:kern w:val="0"/>
          <w:sz w:val="24"/>
        </w:rPr>
        <w:t>report</w:t>
      </w: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ed factor V deficiency </w:t>
      </w:r>
      <w:r w:rsidR="00AF447F" w:rsidRPr="00163E0B">
        <w:rPr>
          <w:rFonts w:ascii="Book Antiqua" w:hAnsi="Book Antiqua"/>
          <w:color w:val="000000" w:themeColor="text1"/>
          <w:kern w:val="0"/>
          <w:sz w:val="24"/>
        </w:rPr>
        <w:t>associated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eastAsia="Univers" w:hAnsi="Book Antiqua"/>
          <w:color w:val="000000" w:themeColor="text1"/>
          <w:kern w:val="0"/>
          <w:sz w:val="24"/>
        </w:rPr>
        <w:t xml:space="preserve">with </w:t>
      </w:r>
      <w:r w:rsidR="00AF447F" w:rsidRPr="00163E0B">
        <w:rPr>
          <w:rFonts w:ascii="Book Antiqua" w:hAnsi="Book Antiqua"/>
          <w:bCs/>
          <w:color w:val="000000" w:themeColor="text1"/>
          <w:sz w:val="24"/>
        </w:rPr>
        <w:t>lymphatic leakage</w:t>
      </w:r>
      <w:r w:rsidR="0088654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E16FAE" w:rsidRPr="00163E0B">
        <w:rPr>
          <w:rFonts w:ascii="Book Antiqua" w:hAnsi="Book Antiqua"/>
          <w:color w:val="000000" w:themeColor="text1"/>
          <w:sz w:val="24"/>
        </w:rPr>
        <w:t>in</w:t>
      </w:r>
      <w:r w:rsidR="00084010" w:rsidRPr="00163E0B">
        <w:rPr>
          <w:rFonts w:ascii="Book Antiqua" w:hAnsi="Book Antiqua"/>
          <w:color w:val="000000" w:themeColor="text1"/>
          <w:sz w:val="24"/>
        </w:rPr>
        <w:t xml:space="preserve"> a</w:t>
      </w:r>
      <w:r w:rsidR="00E16FAE" w:rsidRPr="00163E0B">
        <w:rPr>
          <w:rFonts w:ascii="Book Antiqua" w:hAnsi="Book Antiqua"/>
          <w:color w:val="000000" w:themeColor="text1"/>
          <w:sz w:val="24"/>
        </w:rPr>
        <w:t xml:space="preserve"> hemodialysis patient.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bookmarkStart w:id="26" w:name="OLE_LINK25"/>
      <w:bookmarkStart w:id="27" w:name="OLE_LINK26"/>
    </w:p>
    <w:p w:rsidR="00427F9D" w:rsidRPr="00163E0B" w:rsidRDefault="00427F9D" w:rsidP="006F196E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Key words: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Acquired </w:t>
      </w:r>
      <w:r w:rsidR="005616DD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factory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V </w:t>
      </w:r>
      <w:r w:rsidR="005616DD" w:rsidRPr="00163E0B">
        <w:rPr>
          <w:rStyle w:val="highlight2"/>
          <w:rFonts w:ascii="Book Antiqua" w:hAnsi="Book Antiqua"/>
          <w:color w:val="000000" w:themeColor="text1"/>
          <w:sz w:val="24"/>
        </w:rPr>
        <w:t>deficiency;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Lymphatic </w:t>
      </w:r>
      <w:r w:rsidR="005616DD" w:rsidRPr="00163E0B">
        <w:rPr>
          <w:rFonts w:ascii="Book Antiqua" w:hAnsi="Book Antiqua"/>
          <w:bCs/>
          <w:color w:val="000000" w:themeColor="text1"/>
          <w:sz w:val="24"/>
        </w:rPr>
        <w:t>leakage;</w:t>
      </w:r>
      <w:r w:rsidR="0088654C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gramStart"/>
      <w:r w:rsidRPr="00163E0B">
        <w:rPr>
          <w:rFonts w:ascii="Book Antiqua" w:hAnsi="Book Antiqua"/>
          <w:color w:val="000000" w:themeColor="text1"/>
          <w:kern w:val="0"/>
          <w:sz w:val="24"/>
        </w:rPr>
        <w:t>Serous</w:t>
      </w:r>
      <w:proofErr w:type="gramEnd"/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616DD" w:rsidRPr="00163E0B">
        <w:rPr>
          <w:rFonts w:ascii="Book Antiqua" w:hAnsi="Book Antiqua"/>
          <w:color w:val="000000" w:themeColor="text1"/>
          <w:kern w:val="0"/>
          <w:sz w:val="24"/>
        </w:rPr>
        <w:t>cavity bleeding</w:t>
      </w:r>
      <w:r w:rsidR="005616DD" w:rsidRPr="00163E0B">
        <w:rPr>
          <w:rFonts w:ascii="Book Antiqua" w:hAnsi="Book Antiqua"/>
          <w:bCs/>
          <w:color w:val="000000" w:themeColor="text1"/>
          <w:sz w:val="24"/>
        </w:rPr>
        <w:t xml:space="preserve">; </w:t>
      </w:r>
      <w:r w:rsidRPr="00163E0B">
        <w:rPr>
          <w:rFonts w:ascii="Book Antiqua" w:hAnsi="Book Antiqua"/>
          <w:bCs/>
          <w:color w:val="000000" w:themeColor="text1"/>
          <w:sz w:val="24"/>
        </w:rPr>
        <w:t>Hemodialysis</w:t>
      </w:r>
      <w:bookmarkEnd w:id="26"/>
      <w:bookmarkEnd w:id="27"/>
      <w:r w:rsidR="005616DD" w:rsidRPr="00163E0B">
        <w:rPr>
          <w:rFonts w:ascii="Book Antiqua" w:hAnsi="Book Antiqua"/>
          <w:bCs/>
          <w:color w:val="000000" w:themeColor="text1"/>
          <w:sz w:val="24"/>
        </w:rPr>
        <w:t>;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Case </w:t>
      </w:r>
      <w:r w:rsidR="005616DD" w:rsidRPr="00163E0B">
        <w:rPr>
          <w:rFonts w:ascii="Book Antiqua" w:hAnsi="Book Antiqua"/>
          <w:color w:val="000000" w:themeColor="text1"/>
          <w:kern w:val="0"/>
          <w:sz w:val="24"/>
        </w:rPr>
        <w:t>report</w:t>
      </w:r>
    </w:p>
    <w:p w:rsidR="00427F9D" w:rsidRPr="00163E0B" w:rsidRDefault="00427F9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5616DD" w:rsidRPr="00163E0B" w:rsidRDefault="005616DD" w:rsidP="006F196E">
      <w:pPr>
        <w:adjustRightInd w:val="0"/>
        <w:snapToGrid w:val="0"/>
        <w:spacing w:line="360" w:lineRule="auto"/>
        <w:rPr>
          <w:rFonts w:ascii="Book Antiqua" w:hAnsi="Book Antiqua" w:cs="Garamond"/>
          <w:color w:val="000000"/>
          <w:sz w:val="24"/>
        </w:rPr>
      </w:pPr>
      <w:proofErr w:type="gramStart"/>
      <w:r w:rsidRPr="00163E0B">
        <w:rPr>
          <w:rFonts w:ascii="Book Antiqua" w:hAnsi="Book Antiqua" w:cs="Garamond"/>
          <w:b/>
          <w:color w:val="000000"/>
          <w:sz w:val="24"/>
        </w:rPr>
        <w:t>© The Author(s) 2019.</w:t>
      </w:r>
      <w:proofErr w:type="gramEnd"/>
      <w:r w:rsidRPr="00163E0B">
        <w:rPr>
          <w:rFonts w:ascii="Book Antiqua" w:hAnsi="Book Antiqua" w:cs="Garamond"/>
          <w:color w:val="000000"/>
          <w:sz w:val="24"/>
        </w:rPr>
        <w:t xml:space="preserve"> </w:t>
      </w:r>
      <w:proofErr w:type="gramStart"/>
      <w:r w:rsidRPr="00163E0B">
        <w:rPr>
          <w:rFonts w:ascii="Book Antiqua" w:hAnsi="Book Antiqua" w:cs="Garamond"/>
          <w:color w:val="000000"/>
          <w:sz w:val="24"/>
        </w:rPr>
        <w:t xml:space="preserve">Published by </w:t>
      </w:r>
      <w:proofErr w:type="spellStart"/>
      <w:r w:rsidRPr="00163E0B">
        <w:rPr>
          <w:rFonts w:ascii="Book Antiqua" w:hAnsi="Book Antiqua" w:cs="Garamond"/>
          <w:color w:val="000000"/>
          <w:sz w:val="24"/>
        </w:rPr>
        <w:t>Baishideng</w:t>
      </w:r>
      <w:proofErr w:type="spellEnd"/>
      <w:r w:rsidRPr="00163E0B">
        <w:rPr>
          <w:rFonts w:ascii="Book Antiqua" w:hAnsi="Book Antiqua" w:cs="Garamond"/>
          <w:color w:val="000000"/>
          <w:sz w:val="24"/>
        </w:rPr>
        <w:t xml:space="preserve"> Publishing Group Inc.</w:t>
      </w:r>
      <w:proofErr w:type="gramEnd"/>
      <w:r w:rsidRPr="00163E0B">
        <w:rPr>
          <w:rFonts w:ascii="Book Antiqua" w:hAnsi="Book Antiqua" w:cs="Garamond"/>
          <w:color w:val="000000"/>
          <w:sz w:val="24"/>
        </w:rPr>
        <w:t xml:space="preserve"> All rights reserved.</w:t>
      </w:r>
    </w:p>
    <w:p w:rsidR="005616DD" w:rsidRPr="00163E0B" w:rsidRDefault="005616DD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2F3B24" w:rsidRPr="00163E0B" w:rsidRDefault="00427F9D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>Core tip:</w:t>
      </w:r>
      <w:r w:rsidR="0088654C" w:rsidRPr="00163E0B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Acquired factor V deficiency </w:t>
      </w:r>
      <w:r w:rsidR="005616DD" w:rsidRPr="00163E0B">
        <w:rPr>
          <w:rFonts w:ascii="Book Antiqua" w:hAnsi="Book Antiqua"/>
          <w:color w:val="000000" w:themeColor="text1"/>
          <w:sz w:val="24"/>
        </w:rPr>
        <w:t>(</w:t>
      </w:r>
      <w:r w:rsidR="002F3B24" w:rsidRPr="00163E0B">
        <w:rPr>
          <w:rFonts w:ascii="Book Antiqua" w:hAnsi="Book Antiqua"/>
          <w:color w:val="000000" w:themeColor="text1"/>
          <w:sz w:val="24"/>
        </w:rPr>
        <w:t>AFVD</w:t>
      </w:r>
      <w:r w:rsidR="005616DD" w:rsidRPr="00163E0B">
        <w:rPr>
          <w:rFonts w:ascii="Book Antiqua" w:hAnsi="Book Antiqua"/>
          <w:color w:val="000000" w:themeColor="text1"/>
          <w:sz w:val="24"/>
        </w:rPr>
        <w:t xml:space="preserve">) 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is a rare secondary </w:t>
      </w:r>
      <w:r w:rsidR="002F3B24" w:rsidRPr="00163E0B">
        <w:rPr>
          <w:rFonts w:ascii="Book Antiqua" w:hAnsi="Book Antiqua"/>
          <w:color w:val="000000" w:themeColor="text1"/>
          <w:sz w:val="24"/>
        </w:rPr>
        <w:lastRenderedPageBreak/>
        <w:t xml:space="preserve">hemorrhagic disease, which can lead to serious bleeding disorder. We report a new AVFD case of a hemodialysis patient with severe serous cavity hemorrhagic effusion, associated with potentially secondary to lymphatic leakage, and factor V inhibitor detection is negative. This </w:t>
      </w:r>
      <w:r w:rsidR="00270E8F" w:rsidRPr="00163E0B">
        <w:rPr>
          <w:rFonts w:ascii="Book Antiqua" w:hAnsi="Book Antiqua"/>
          <w:color w:val="000000" w:themeColor="text1"/>
          <w:sz w:val="24"/>
        </w:rPr>
        <w:t>is the first report regarding</w:t>
      </w:r>
      <w:r w:rsidR="002F3B24" w:rsidRPr="00163E0B">
        <w:rPr>
          <w:rFonts w:ascii="Book Antiqua" w:hAnsi="Book Antiqua"/>
          <w:color w:val="000000" w:themeColor="text1"/>
          <w:sz w:val="24"/>
        </w:rPr>
        <w:t xml:space="preserve"> the association between coagulation factor V deficiency and lymphatic drainage in hemodialysis patient of chronic kidney disease patient. Careful follow-up of blood coagulation is needed in patients under the treatment of lymphatic drainage.</w:t>
      </w:r>
    </w:p>
    <w:p w:rsidR="00AA124E" w:rsidRPr="00163E0B" w:rsidRDefault="00AA124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AA124E" w:rsidRDefault="00AA124E" w:rsidP="006F196E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bookmarkStart w:id="28" w:name="OLE_LINK9"/>
      <w:bookmarkStart w:id="29" w:name="OLE_LINK10"/>
      <w:r w:rsidRPr="00163E0B">
        <w:rPr>
          <w:rFonts w:ascii="Book Antiqua" w:hAnsi="Book Antiqua"/>
          <w:bCs/>
          <w:color w:val="000000" w:themeColor="text1"/>
          <w:kern w:val="0"/>
          <w:sz w:val="24"/>
        </w:rPr>
        <w:t>Zhao WB</w:t>
      </w:r>
      <w:r w:rsidRPr="00163E0B">
        <w:rPr>
          <w:rFonts w:ascii="Book Antiqua" w:eastAsia="AdvP49811" w:hAnsi="Book Antiqua"/>
          <w:color w:val="000000" w:themeColor="text1"/>
          <w:kern w:val="0"/>
          <w:sz w:val="24"/>
        </w:rPr>
        <w:t xml:space="preserve">, Chen YR, Luo D, Lin HC, Long B, Wu ZY, Peng H.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Severe serous cavity bleeding caused by acquired factor V deficiency associated with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lymphatic leakage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in a hemodialysis patient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: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A case report.</w:t>
      </w:r>
      <w:r w:rsidRPr="00163E0B">
        <w:rPr>
          <w:rFonts w:ascii="Book Antiqua" w:hAnsi="Book Antiqua"/>
          <w:i/>
          <w:color w:val="000000"/>
          <w:sz w:val="24"/>
        </w:rPr>
        <w:t xml:space="preserve"> World J </w:t>
      </w:r>
      <w:proofErr w:type="spellStart"/>
      <w:r w:rsidRPr="00163E0B">
        <w:rPr>
          <w:rFonts w:ascii="Book Antiqua" w:hAnsi="Book Antiqua"/>
          <w:i/>
          <w:color w:val="000000"/>
          <w:sz w:val="24"/>
        </w:rPr>
        <w:t>Clin</w:t>
      </w:r>
      <w:proofErr w:type="spellEnd"/>
      <w:r w:rsidRPr="00163E0B">
        <w:rPr>
          <w:rFonts w:ascii="Book Antiqua" w:hAnsi="Book Antiqua"/>
          <w:i/>
          <w:color w:val="000000"/>
          <w:sz w:val="24"/>
        </w:rPr>
        <w:t xml:space="preserve"> Cases</w:t>
      </w:r>
      <w:r w:rsidRPr="00163E0B">
        <w:rPr>
          <w:rFonts w:ascii="Book Antiqua" w:hAnsi="Book Antiqua"/>
          <w:color w:val="000000"/>
          <w:sz w:val="24"/>
        </w:rPr>
        <w:t xml:space="preserve"> 2019; </w:t>
      </w:r>
      <w:r w:rsidR="004168B7" w:rsidRPr="004168B7">
        <w:rPr>
          <w:rFonts w:ascii="Book Antiqua" w:hAnsi="Book Antiqua"/>
          <w:color w:val="000000"/>
          <w:sz w:val="24"/>
        </w:rPr>
        <w:t>7(17):</w:t>
      </w:r>
      <w:r w:rsidR="004168B7">
        <w:rPr>
          <w:rFonts w:ascii="Book Antiqua" w:hAnsi="Book Antiqua" w:hint="eastAsia"/>
          <w:color w:val="000000"/>
          <w:sz w:val="24"/>
        </w:rPr>
        <w:t>2556-2561</w:t>
      </w:r>
    </w:p>
    <w:p w:rsidR="004168B7" w:rsidRPr="004168B7" w:rsidRDefault="004168B7" w:rsidP="004168B7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4168B7">
        <w:rPr>
          <w:rFonts w:ascii="Book Antiqua" w:hAnsi="Book Antiqua"/>
          <w:b/>
          <w:color w:val="000000" w:themeColor="text1"/>
          <w:sz w:val="24"/>
        </w:rPr>
        <w:t xml:space="preserve">URL: </w:t>
      </w:r>
      <w:r w:rsidRPr="004168B7">
        <w:rPr>
          <w:rFonts w:ascii="Book Antiqua" w:hAnsi="Book Antiqua"/>
          <w:color w:val="000000" w:themeColor="text1"/>
          <w:sz w:val="24"/>
        </w:rPr>
        <w:t>https://</w:t>
      </w:r>
      <w:r w:rsidR="00C27DD7">
        <w:rPr>
          <w:rFonts w:ascii="Book Antiqua" w:hAnsi="Book Antiqua"/>
          <w:color w:val="000000" w:themeColor="text1"/>
          <w:sz w:val="24"/>
        </w:rPr>
        <w:t>www.wjgnet.com/2307-8960/full/v</w:t>
      </w:r>
      <w:r w:rsidRPr="004168B7">
        <w:rPr>
          <w:rFonts w:ascii="Book Antiqua" w:hAnsi="Book Antiqua"/>
          <w:color w:val="000000" w:themeColor="text1"/>
          <w:sz w:val="24"/>
        </w:rPr>
        <w:t>7/i</w:t>
      </w:r>
      <w:r w:rsidR="00C27DD7">
        <w:rPr>
          <w:rFonts w:ascii="Book Antiqua" w:hAnsi="Book Antiqua" w:hint="eastAsia"/>
          <w:color w:val="000000" w:themeColor="text1"/>
          <w:sz w:val="24"/>
        </w:rPr>
        <w:t>1</w:t>
      </w:r>
      <w:r w:rsidRPr="004168B7">
        <w:rPr>
          <w:rFonts w:ascii="Book Antiqua" w:hAnsi="Book Antiqua"/>
          <w:color w:val="000000" w:themeColor="text1"/>
          <w:sz w:val="24"/>
        </w:rPr>
        <w:t>7/</w:t>
      </w:r>
      <w:r>
        <w:rPr>
          <w:rFonts w:ascii="Book Antiqua" w:hAnsi="Book Antiqua" w:hint="eastAsia"/>
          <w:color w:val="000000" w:themeColor="text1"/>
          <w:sz w:val="24"/>
        </w:rPr>
        <w:t>2556</w:t>
      </w:r>
      <w:r w:rsidRPr="004168B7">
        <w:rPr>
          <w:rFonts w:ascii="Book Antiqua" w:hAnsi="Book Antiqua"/>
          <w:color w:val="000000" w:themeColor="text1"/>
          <w:sz w:val="24"/>
        </w:rPr>
        <w:t xml:space="preserve">.htm  </w:t>
      </w:r>
    </w:p>
    <w:p w:rsidR="004168B7" w:rsidRDefault="004168B7" w:rsidP="004168B7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4168B7">
        <w:rPr>
          <w:rFonts w:ascii="Book Antiqua" w:hAnsi="Book Antiqua"/>
          <w:b/>
          <w:color w:val="000000" w:themeColor="text1"/>
          <w:sz w:val="24"/>
        </w:rPr>
        <w:t xml:space="preserve">DOI: </w:t>
      </w:r>
      <w:r w:rsidRPr="004168B7">
        <w:rPr>
          <w:rFonts w:ascii="Book Antiqua" w:hAnsi="Book Antiqua"/>
          <w:color w:val="000000" w:themeColor="text1"/>
          <w:sz w:val="24"/>
        </w:rPr>
        <w:t>htt</w:t>
      </w:r>
      <w:r w:rsidR="00C27DD7">
        <w:rPr>
          <w:rFonts w:ascii="Book Antiqua" w:hAnsi="Book Antiqua"/>
          <w:color w:val="000000" w:themeColor="text1"/>
          <w:sz w:val="24"/>
        </w:rPr>
        <w:t>ps://dx.doi.org/10.12998/wjcc.v</w:t>
      </w:r>
      <w:bookmarkStart w:id="30" w:name="_GoBack"/>
      <w:bookmarkEnd w:id="30"/>
      <w:r w:rsidRPr="004168B7">
        <w:rPr>
          <w:rFonts w:ascii="Book Antiqua" w:hAnsi="Book Antiqua"/>
          <w:color w:val="000000" w:themeColor="text1"/>
          <w:sz w:val="24"/>
        </w:rPr>
        <w:t>7.i</w:t>
      </w:r>
      <w:r w:rsidR="00C27DD7">
        <w:rPr>
          <w:rFonts w:ascii="Book Antiqua" w:hAnsi="Book Antiqua" w:hint="eastAsia"/>
          <w:color w:val="000000" w:themeColor="text1"/>
          <w:sz w:val="24"/>
        </w:rPr>
        <w:t>1</w:t>
      </w:r>
      <w:r w:rsidRPr="004168B7">
        <w:rPr>
          <w:rFonts w:ascii="Book Antiqua" w:hAnsi="Book Antiqua"/>
          <w:color w:val="000000" w:themeColor="text1"/>
          <w:sz w:val="24"/>
        </w:rPr>
        <w:t>7.</w:t>
      </w:r>
      <w:r>
        <w:rPr>
          <w:rFonts w:ascii="Book Antiqua" w:hAnsi="Book Antiqua" w:hint="eastAsia"/>
          <w:color w:val="000000" w:themeColor="text1"/>
          <w:sz w:val="24"/>
        </w:rPr>
        <w:t>2556</w:t>
      </w:r>
    </w:p>
    <w:p w:rsidR="004168B7" w:rsidRDefault="004168B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427F9D" w:rsidRPr="00163E0B" w:rsidRDefault="00AA124E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>INTRODUCTION</w:t>
      </w:r>
    </w:p>
    <w:p w:rsidR="00B5511B" w:rsidRPr="00163E0B" w:rsidRDefault="00AB6DB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</w:rPr>
        <w:t>Acquired factor V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Style w:val="highlight2"/>
          <w:rFonts w:ascii="Book Antiqua" w:hAnsi="Book Antiqua"/>
          <w:color w:val="000000" w:themeColor="text1"/>
          <w:sz w:val="24"/>
        </w:rPr>
        <w:t>deficiency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1838A3" w:rsidRPr="00163E0B">
        <w:rPr>
          <w:rFonts w:ascii="Book Antiqua" w:hAnsi="Book Antiqua"/>
          <w:color w:val="000000" w:themeColor="text1"/>
          <w:kern w:val="0"/>
          <w:sz w:val="24"/>
        </w:rPr>
        <w:t>(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AFVD</w:t>
      </w:r>
      <w:r w:rsidR="001838A3" w:rsidRPr="00163E0B">
        <w:rPr>
          <w:rFonts w:ascii="Book Antiqua" w:hAnsi="Book Antiqua"/>
          <w:color w:val="000000" w:themeColor="text1"/>
          <w:kern w:val="0"/>
          <w:sz w:val="24"/>
        </w:rPr>
        <w:t>)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is a rare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secondary hemorrhagic disease </w:t>
      </w:r>
      <w:r w:rsidR="003441E8" w:rsidRPr="00163E0B">
        <w:rPr>
          <w:rFonts w:ascii="Book Antiqua" w:hAnsi="Book Antiqua"/>
          <w:color w:val="000000" w:themeColor="text1"/>
          <w:kern w:val="0"/>
          <w:sz w:val="24"/>
        </w:rPr>
        <w:t>that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can lead to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bleeding disorder.</w:t>
      </w:r>
      <w:bookmarkEnd w:id="28"/>
      <w:bookmarkEnd w:id="29"/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proofErr w:type="spellStart"/>
      <w:r w:rsidR="002527D3" w:rsidRPr="00163E0B">
        <w:rPr>
          <w:rFonts w:ascii="Book Antiqua" w:eastAsia="AdvTimes" w:hAnsi="Book Antiqua"/>
          <w:color w:val="000000" w:themeColor="text1"/>
          <w:kern w:val="0"/>
          <w:sz w:val="24"/>
        </w:rPr>
        <w:t>Streiff</w:t>
      </w:r>
      <w:proofErr w:type="spellEnd"/>
      <w:r w:rsidR="002527D3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</w:t>
      </w:r>
      <w:r w:rsidR="002527D3" w:rsidRPr="00163E0B">
        <w:rPr>
          <w:rFonts w:ascii="Book Antiqua" w:eastAsia="AdvTimes" w:hAnsi="Book Antiqua"/>
          <w:i/>
          <w:color w:val="000000" w:themeColor="text1"/>
          <w:kern w:val="0"/>
          <w:sz w:val="24"/>
        </w:rPr>
        <w:t xml:space="preserve">et </w:t>
      </w:r>
      <w:proofErr w:type="gramStart"/>
      <w:r w:rsidR="002527D3" w:rsidRPr="00163E0B">
        <w:rPr>
          <w:rFonts w:ascii="Book Antiqua" w:eastAsia="AdvTimes" w:hAnsi="Book Antiqua"/>
          <w:i/>
          <w:color w:val="000000" w:themeColor="text1"/>
          <w:kern w:val="0"/>
          <w:sz w:val="24"/>
        </w:rPr>
        <w:t>al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KYMRREF{02FD9BB1-61EF-4483-A4B9-AC157733A388}43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[1]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AA124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reported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895B96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AVFD 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for the first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 xml:space="preserve"> time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 xml:space="preserve"> in 1955</w:t>
      </w:r>
      <w:r w:rsidR="00312D40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A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recent literature</w:t>
      </w:r>
      <w:r w:rsidR="00923352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review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cited a</w:t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pproximately 200</w:t>
      </w:r>
      <w:r w:rsidR="002527D3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 cases of </w:t>
      </w:r>
      <w:proofErr w:type="gramStart"/>
      <w:r w:rsidR="00312D40" w:rsidRPr="00163E0B">
        <w:rPr>
          <w:rFonts w:ascii="Book Antiqua" w:hAnsi="Book Antiqua"/>
          <w:color w:val="000000" w:themeColor="text1"/>
          <w:kern w:val="0"/>
          <w:sz w:val="24"/>
        </w:rPr>
        <w:t>AFVD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KYMRREF{02FD9BB1-61EF-4483-A4B9-AC157733A388}42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[2]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2527D3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AFVD is primarily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due to</w:t>
      </w:r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 xml:space="preserve"> the development of </w:t>
      </w:r>
      <w:bookmarkStart w:id="31" w:name="OLE_LINK3"/>
      <w:bookmarkStart w:id="32" w:name="OLE_LINK4"/>
      <w:r w:rsidR="004E679F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bookmarkEnd w:id="31"/>
      <w:bookmarkEnd w:id="32"/>
      <w:r w:rsidR="005D0A65" w:rsidRPr="00163E0B">
        <w:rPr>
          <w:rFonts w:ascii="Book Antiqua" w:hAnsi="Book Antiqua"/>
          <w:color w:val="000000" w:themeColor="text1"/>
          <w:kern w:val="0"/>
          <w:sz w:val="24"/>
        </w:rPr>
        <w:t xml:space="preserve">, </w:t>
      </w:r>
      <w:r w:rsidR="00895B96" w:rsidRPr="00163E0B">
        <w:rPr>
          <w:rFonts w:ascii="Book Antiqua" w:hAnsi="Book Antiqua"/>
          <w:i/>
          <w:color w:val="000000" w:themeColor="text1"/>
          <w:kern w:val="0"/>
          <w:sz w:val="24"/>
        </w:rPr>
        <w:t>i.e.</w:t>
      </w:r>
      <w:r w:rsidR="005D0A65" w:rsidRPr="00163E0B">
        <w:rPr>
          <w:rFonts w:ascii="Book Antiqua" w:hAnsi="Book Antiqua"/>
          <w:color w:val="000000" w:themeColor="text1"/>
          <w:kern w:val="0"/>
          <w:sz w:val="24"/>
        </w:rPr>
        <w:t xml:space="preserve"> antibodies against factor V.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Exposure to b</w:t>
      </w:r>
      <w:r w:rsidR="00DC376D" w:rsidRPr="00163E0B">
        <w:rPr>
          <w:rFonts w:ascii="Book Antiqua" w:hAnsi="Book Antiqua"/>
          <w:color w:val="000000" w:themeColor="text1"/>
          <w:kern w:val="0"/>
          <w:sz w:val="24"/>
        </w:rPr>
        <w:t>ovine thrombin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antibiotics, surgical procedures, tumors,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9E22AB" w:rsidRPr="00163E0B">
        <w:rPr>
          <w:rStyle w:val="highlight2"/>
          <w:rFonts w:ascii="Book Antiqua" w:hAnsi="Book Antiqua"/>
          <w:color w:val="000000" w:themeColor="text1"/>
          <w:sz w:val="24"/>
        </w:rPr>
        <w:t>autoimmune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diseases,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>infections,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654C01" w:rsidRPr="00163E0B">
        <w:rPr>
          <w:rStyle w:val="highlight2"/>
          <w:rFonts w:ascii="Book Antiqua" w:hAnsi="Book Antiqua"/>
          <w:color w:val="000000" w:themeColor="text1"/>
          <w:sz w:val="24"/>
        </w:rPr>
        <w:t>transplantations</w:t>
      </w:r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, </w:t>
      </w:r>
      <w:r w:rsidR="00895B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and </w:t>
      </w:r>
      <w:r w:rsidR="00BA09C2" w:rsidRPr="00163E0B">
        <w:rPr>
          <w:rStyle w:val="highlight2"/>
          <w:rFonts w:ascii="Book Antiqua" w:hAnsi="Book Antiqua"/>
          <w:color w:val="000000" w:themeColor="text1"/>
          <w:sz w:val="24"/>
        </w:rPr>
        <w:t>disseminated intravascular coagulation (</w:t>
      </w:r>
      <w:r w:rsidR="00847AAC" w:rsidRPr="00163E0B">
        <w:rPr>
          <w:rStyle w:val="highlight2"/>
          <w:rFonts w:ascii="Book Antiqua" w:hAnsi="Book Antiqua"/>
          <w:color w:val="000000" w:themeColor="text1"/>
          <w:sz w:val="24"/>
        </w:rPr>
        <w:t>DIC</w:t>
      </w:r>
      <w:r w:rsidR="00BA09C2" w:rsidRPr="00163E0B">
        <w:rPr>
          <w:rStyle w:val="highlight2"/>
          <w:rFonts w:ascii="Book Antiqua" w:hAnsi="Book Antiqua"/>
          <w:color w:val="000000" w:themeColor="text1"/>
          <w:sz w:val="24"/>
        </w:rPr>
        <w:t>)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may </w:t>
      </w:r>
      <w:bookmarkStart w:id="33" w:name="OLE_LINK17"/>
      <w:bookmarkStart w:id="34" w:name="OLE_LINK18"/>
      <w:r w:rsidR="00F306E2" w:rsidRPr="00163E0B">
        <w:rPr>
          <w:rStyle w:val="highlight2"/>
          <w:rFonts w:ascii="Book Antiqua" w:hAnsi="Book Antiqua"/>
          <w:color w:val="000000" w:themeColor="text1"/>
          <w:sz w:val="24"/>
        </w:rPr>
        <w:t>trigge</w:t>
      </w:r>
      <w:r w:rsidR="00923352" w:rsidRPr="00163E0B">
        <w:rPr>
          <w:rStyle w:val="highlight2"/>
          <w:rFonts w:ascii="Book Antiqua" w:hAnsi="Book Antiqua"/>
          <w:color w:val="000000" w:themeColor="text1"/>
          <w:sz w:val="24"/>
        </w:rPr>
        <w:t>r</w:t>
      </w:r>
      <w:r w:rsidR="0088654C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factor V inhibitors</w:t>
      </w:r>
      <w:bookmarkEnd w:id="33"/>
      <w:bookmarkEnd w:id="34"/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 xml:space="preserve"> in previously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healthy</w:t>
      </w:r>
      <w:r w:rsidR="0088654C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proofErr w:type="gramStart"/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patients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KYMRREF{02FD9BB1-61EF-4483-A4B9-AC157733A388}41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[3]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F306E2" w:rsidRPr="00163E0B">
        <w:rPr>
          <w:rFonts w:ascii="Book Antiqua" w:hAnsi="Book Antiqua"/>
          <w:color w:val="000000" w:themeColor="text1"/>
          <w:kern w:val="0"/>
          <w:sz w:val="24"/>
        </w:rPr>
        <w:t>.</w:t>
      </w:r>
    </w:p>
    <w:p w:rsidR="00B5511B" w:rsidRPr="00163E0B" w:rsidRDefault="00B5511B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The clinical symptoms of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AFVD </w:t>
      </w:r>
      <w:r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have been reported </w:t>
      </w:r>
      <w:r w:rsidR="00895B96" w:rsidRPr="00163E0B">
        <w:rPr>
          <w:rFonts w:ascii="Book Antiqua" w:eastAsia="AdvTimes" w:hAnsi="Book Antiqua"/>
          <w:color w:val="000000" w:themeColor="text1"/>
          <w:kern w:val="0"/>
          <w:sz w:val="24"/>
        </w:rPr>
        <w:t>as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variable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,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and range from </w:t>
      </w:r>
      <w:r w:rsidR="00114AE2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asymptomatic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to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a severe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bleeding disorder </w:t>
      </w:r>
      <w:r w:rsidR="00114AE2" w:rsidRPr="00163E0B">
        <w:rPr>
          <w:rFonts w:ascii="Book Antiqua" w:eastAsia="AdvTimes" w:hAnsi="Book Antiqua"/>
          <w:color w:val="000000" w:themeColor="text1"/>
          <w:kern w:val="0"/>
          <w:sz w:val="24"/>
        </w:rPr>
        <w:t xml:space="preserve">and </w:t>
      </w:r>
      <w:proofErr w:type="gramStart"/>
      <w:r w:rsidR="00114AE2" w:rsidRPr="00163E0B">
        <w:rPr>
          <w:rFonts w:ascii="Book Antiqua" w:eastAsia="AdvTimes" w:hAnsi="Book Antiqua"/>
          <w:color w:val="000000" w:themeColor="text1"/>
          <w:kern w:val="0"/>
          <w:sz w:val="24"/>
        </w:rPr>
        <w:t>thrombosis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F93ED4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KYMRREF{02FD9BB1-61EF-4483-A4B9-AC157733A388}44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[4]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 We report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 xml:space="preserve"> here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 a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case of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 xml:space="preserve">AVFD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>in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527625" w:rsidRPr="00163E0B">
        <w:rPr>
          <w:rFonts w:ascii="Book Antiqua" w:hAnsi="Book Antiqua"/>
          <w:color w:val="000000" w:themeColor="text1"/>
          <w:kern w:val="0"/>
          <w:sz w:val="24"/>
        </w:rPr>
        <w:t xml:space="preserve">a </w:t>
      </w:r>
      <w:r w:rsidR="00B76C55" w:rsidRPr="00163E0B">
        <w:rPr>
          <w:rFonts w:ascii="Book Antiqua" w:hAnsi="Book Antiqua"/>
          <w:bCs/>
          <w:color w:val="000000" w:themeColor="text1"/>
          <w:sz w:val="24"/>
        </w:rPr>
        <w:t>hemodialysis patient</w:t>
      </w:r>
      <w:r w:rsidR="00CC1D63"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with </w:t>
      </w:r>
      <w:r w:rsidR="00895B96" w:rsidRPr="00163E0B">
        <w:rPr>
          <w:rFonts w:ascii="Book Antiqua" w:hAnsi="Book Antiqua"/>
          <w:color w:val="000000" w:themeColor="text1"/>
          <w:kern w:val="0"/>
          <w:sz w:val="24"/>
        </w:rPr>
        <w:t xml:space="preserve">a </w:t>
      </w:r>
      <w:r w:rsidR="00114AE2" w:rsidRPr="00163E0B">
        <w:rPr>
          <w:rFonts w:ascii="Book Antiqua" w:hAnsi="Book Antiqua"/>
          <w:color w:val="000000" w:themeColor="text1"/>
          <w:kern w:val="0"/>
          <w:sz w:val="24"/>
        </w:rPr>
        <w:t xml:space="preserve">severe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>serous cavity hemorrhagic effusion secondary to</w:t>
      </w:r>
      <w:r w:rsidR="00B76C55" w:rsidRPr="00163E0B">
        <w:rPr>
          <w:rFonts w:ascii="Book Antiqua" w:hAnsi="Book Antiqua"/>
          <w:color w:val="000000" w:themeColor="text1"/>
          <w:sz w:val="24"/>
        </w:rPr>
        <w:t xml:space="preserve"> lymphatic leakage</w:t>
      </w:r>
      <w:r w:rsidR="00527625" w:rsidRPr="00163E0B">
        <w:rPr>
          <w:rFonts w:ascii="Book Antiqua" w:hAnsi="Book Antiqua"/>
          <w:bCs/>
          <w:color w:val="000000" w:themeColor="text1"/>
          <w:sz w:val="24"/>
        </w:rPr>
        <w:t>,</w:t>
      </w:r>
      <w:r w:rsidR="00B76C55" w:rsidRPr="00163E0B">
        <w:rPr>
          <w:rFonts w:ascii="Book Antiqua" w:hAnsi="Book Antiqua"/>
          <w:bCs/>
          <w:color w:val="000000" w:themeColor="text1"/>
          <w:sz w:val="24"/>
        </w:rPr>
        <w:t xml:space="preserve"> and </w:t>
      </w:r>
      <w:r w:rsidR="00923352" w:rsidRPr="00163E0B">
        <w:rPr>
          <w:rFonts w:ascii="Book Antiqua" w:hAnsi="Book Antiqua"/>
          <w:bCs/>
          <w:color w:val="000000" w:themeColor="text1"/>
          <w:sz w:val="24"/>
        </w:rPr>
        <w:t xml:space="preserve">no </w:t>
      </w:r>
      <w:r w:rsidR="00B76C55" w:rsidRPr="00163E0B">
        <w:rPr>
          <w:rFonts w:ascii="Book Antiqua" w:hAnsi="Book Antiqua"/>
          <w:color w:val="000000" w:themeColor="text1"/>
          <w:kern w:val="0"/>
          <w:sz w:val="24"/>
        </w:rPr>
        <w:t xml:space="preserve">factor V inhibitor </w:t>
      </w:r>
      <w:r w:rsidR="00923352" w:rsidRPr="00163E0B">
        <w:rPr>
          <w:rFonts w:ascii="Book Antiqua" w:hAnsi="Book Antiqua"/>
          <w:color w:val="000000" w:themeColor="text1"/>
          <w:kern w:val="0"/>
          <w:sz w:val="24"/>
        </w:rPr>
        <w:t>was detected.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Even though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 the case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occurred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32BA6" w:rsidRPr="00163E0B">
        <w:rPr>
          <w:rFonts w:ascii="Book Antiqua" w:hAnsi="Book Antiqua"/>
          <w:color w:val="000000" w:themeColor="text1"/>
          <w:sz w:val="24"/>
        </w:rPr>
        <w:t>several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years ago, we </w:t>
      </w:r>
      <w:r w:rsidR="00356A5C" w:rsidRPr="00163E0B">
        <w:rPr>
          <w:rFonts w:ascii="Book Antiqua" w:hAnsi="Book Antiqua"/>
          <w:color w:val="000000" w:themeColor="text1"/>
          <w:sz w:val="24"/>
        </w:rPr>
        <w:lastRenderedPageBreak/>
        <w:t>are of the opinion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 that </w:t>
      </w:r>
      <w:r w:rsidR="002648BD" w:rsidRPr="00163E0B">
        <w:rPr>
          <w:rFonts w:ascii="Book Antiqua" w:hAnsi="Book Antiqua"/>
          <w:color w:val="000000" w:themeColor="text1"/>
          <w:sz w:val="24"/>
        </w:rPr>
        <w:t xml:space="preserve">the case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is </w:t>
      </w:r>
      <w:r w:rsidR="002648BD" w:rsidRPr="00163E0B">
        <w:rPr>
          <w:rFonts w:ascii="Book Antiqua" w:hAnsi="Book Antiqua"/>
          <w:color w:val="000000" w:themeColor="text1"/>
          <w:sz w:val="24"/>
        </w:rPr>
        <w:t>clinically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meaningful. A large </w:t>
      </w:r>
      <w:r w:rsidR="00C74B0E" w:rsidRPr="00163E0B">
        <w:rPr>
          <w:rFonts w:ascii="Book Antiqua" w:hAnsi="Book Antiqua"/>
          <w:color w:val="000000" w:themeColor="text1"/>
          <w:sz w:val="24"/>
        </w:rPr>
        <w:t>volume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A09C2" w:rsidRPr="00163E0B">
        <w:rPr>
          <w:rFonts w:ascii="Book Antiqua" w:hAnsi="Book Antiqua"/>
          <w:color w:val="000000" w:themeColor="text1"/>
          <w:sz w:val="24"/>
        </w:rPr>
        <w:t>of lymphatic drainage can lead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648BD" w:rsidRPr="00163E0B">
        <w:rPr>
          <w:rFonts w:ascii="Book Antiqua" w:hAnsi="Book Antiqua"/>
          <w:color w:val="000000" w:themeColor="text1"/>
          <w:sz w:val="24"/>
        </w:rPr>
        <w:t xml:space="preserve">to a </w:t>
      </w:r>
      <w:r w:rsidR="00BA09C2" w:rsidRPr="00163E0B">
        <w:rPr>
          <w:rFonts w:ascii="Book Antiqua" w:hAnsi="Book Antiqua"/>
          <w:color w:val="000000" w:themeColor="text1"/>
          <w:sz w:val="24"/>
        </w:rPr>
        <w:t xml:space="preserve">coagulation disorder, which may not </w:t>
      </w:r>
      <w:r w:rsidR="00A6256F" w:rsidRPr="00163E0B">
        <w:rPr>
          <w:rFonts w:ascii="Book Antiqua" w:hAnsi="Book Antiqua"/>
          <w:color w:val="000000" w:themeColor="text1"/>
          <w:sz w:val="24"/>
        </w:rPr>
        <w:t>arouse suspicion</w:t>
      </w:r>
      <w:r w:rsidR="00BA09C2" w:rsidRPr="00163E0B">
        <w:rPr>
          <w:rFonts w:ascii="Book Antiqua" w:hAnsi="Book Antiqua"/>
          <w:color w:val="000000" w:themeColor="text1"/>
          <w:sz w:val="24"/>
        </w:rPr>
        <w:t>.</w:t>
      </w:r>
    </w:p>
    <w:p w:rsidR="00E61B3F" w:rsidRPr="00163E0B" w:rsidRDefault="00E61B3F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</w:p>
    <w:p w:rsidR="00A549E2" w:rsidRPr="00163E0B" w:rsidRDefault="00A549E2" w:rsidP="006F196E">
      <w:pPr>
        <w:spacing w:line="360" w:lineRule="auto"/>
        <w:rPr>
          <w:rFonts w:ascii="Book Antiqua" w:hAnsi="Book Antiqua"/>
          <w:b/>
          <w:b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color w:val="000000" w:themeColor="text1"/>
          <w:sz w:val="24"/>
        </w:rPr>
        <w:t>CASE PRESENTATION</w:t>
      </w:r>
    </w:p>
    <w:p w:rsidR="00AA124E" w:rsidRPr="00163E0B" w:rsidRDefault="00AA124E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Chief complaints and history of illness</w:t>
      </w:r>
    </w:p>
    <w:p w:rsidR="006D5F87" w:rsidRPr="00163E0B" w:rsidRDefault="00895B9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patient was a 47-year-old man who was admitted to </w:t>
      </w:r>
      <w:r w:rsidRPr="00163E0B">
        <w:rPr>
          <w:rFonts w:ascii="Book Antiqua" w:hAnsi="Book Antiqua"/>
          <w:color w:val="000000" w:themeColor="text1"/>
          <w:sz w:val="24"/>
        </w:rPr>
        <w:t xml:space="preserve">our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hospital </w:t>
      </w:r>
      <w:r w:rsidRPr="00163E0B">
        <w:rPr>
          <w:rFonts w:ascii="Book Antiqua" w:hAnsi="Book Antiqua"/>
          <w:color w:val="000000" w:themeColor="text1"/>
          <w:sz w:val="24"/>
        </w:rPr>
        <w:t>o</w:t>
      </w:r>
      <w:r w:rsidR="002D6974" w:rsidRPr="00163E0B">
        <w:rPr>
          <w:rFonts w:ascii="Book Antiqua" w:hAnsi="Book Antiqua"/>
          <w:color w:val="000000" w:themeColor="text1"/>
          <w:sz w:val="24"/>
        </w:rPr>
        <w:t xml:space="preserve">n </w:t>
      </w:r>
      <w:r w:rsidRPr="00163E0B">
        <w:rPr>
          <w:rFonts w:ascii="Book Antiqua" w:hAnsi="Book Antiqua"/>
          <w:color w:val="000000" w:themeColor="text1"/>
          <w:sz w:val="24"/>
        </w:rPr>
        <w:t xml:space="preserve">7 </w:t>
      </w:r>
      <w:r w:rsidR="002D6974" w:rsidRPr="00163E0B">
        <w:rPr>
          <w:rFonts w:ascii="Book Antiqua" w:hAnsi="Book Antiqua"/>
          <w:color w:val="000000" w:themeColor="text1"/>
          <w:sz w:val="24"/>
        </w:rPr>
        <w:t>January 2011</w:t>
      </w:r>
      <w:r w:rsidR="00AA124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with a </w:t>
      </w:r>
      <w:r w:rsidRPr="00163E0B">
        <w:rPr>
          <w:rFonts w:ascii="Book Antiqua" w:hAnsi="Book Antiqua"/>
          <w:color w:val="000000" w:themeColor="text1"/>
          <w:sz w:val="24"/>
        </w:rPr>
        <w:t>2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-year history of recurrent edema of </w:t>
      </w:r>
      <w:r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>eyelid</w:t>
      </w:r>
      <w:r w:rsidRPr="00163E0B">
        <w:rPr>
          <w:rFonts w:ascii="Book Antiqua" w:hAnsi="Book Antiqua"/>
          <w:color w:val="000000" w:themeColor="text1"/>
          <w:sz w:val="24"/>
        </w:rPr>
        <w:t>s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and lower extremities and </w:t>
      </w:r>
      <w:r w:rsidR="00D4634A" w:rsidRPr="00163E0B">
        <w:rPr>
          <w:rFonts w:ascii="Book Antiqua" w:hAnsi="Book Antiqua"/>
          <w:color w:val="000000" w:themeColor="text1"/>
          <w:sz w:val="24"/>
        </w:rPr>
        <w:t>a 7-</w:t>
      </w:r>
      <w:r w:rsidR="00AA124E" w:rsidRPr="00163E0B">
        <w:rPr>
          <w:rFonts w:ascii="Book Antiqua" w:hAnsi="Book Antiqua"/>
          <w:color w:val="000000" w:themeColor="text1"/>
          <w:sz w:val="24"/>
        </w:rPr>
        <w:t>d</w:t>
      </w:r>
      <w:r w:rsidR="00D4634A" w:rsidRPr="00163E0B">
        <w:rPr>
          <w:rFonts w:ascii="Book Antiqua" w:hAnsi="Book Antiqua"/>
          <w:color w:val="000000" w:themeColor="text1"/>
          <w:sz w:val="24"/>
        </w:rPr>
        <w:t xml:space="preserve"> history of shortness of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breath and severe hypertension. </w:t>
      </w:r>
      <w:r w:rsidR="007260EB" w:rsidRPr="00163E0B">
        <w:rPr>
          <w:rFonts w:ascii="Book Antiqua" w:hAnsi="Book Antiqua"/>
          <w:color w:val="000000" w:themeColor="text1"/>
          <w:sz w:val="24"/>
        </w:rPr>
        <w:t>H</w:t>
      </w:r>
      <w:r w:rsidR="00A820A9" w:rsidRPr="00163E0B">
        <w:rPr>
          <w:rFonts w:ascii="Book Antiqua" w:hAnsi="Book Antiqua"/>
          <w:color w:val="000000" w:themeColor="text1"/>
          <w:sz w:val="24"/>
        </w:rPr>
        <w:t>e was hospitalized due to exacerbation of limb and scrotal edema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as well as decreased urine output.</w:t>
      </w:r>
      <w:r w:rsidR="00CC1D63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61B3F" w:rsidRPr="00163E0B">
        <w:rPr>
          <w:rFonts w:ascii="Book Antiqua" w:hAnsi="Book Antiqua" w:cs="Book Antiqua"/>
          <w:color w:val="000000" w:themeColor="text1"/>
          <w:kern w:val="0"/>
          <w:sz w:val="24"/>
          <w:lang w:eastAsia="en-US"/>
        </w:rPr>
        <w:t xml:space="preserve">The </w:t>
      </w:r>
      <w:r w:rsidR="00E61B3F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patient had 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 xml:space="preserve">no </w:t>
      </w:r>
      <w:r w:rsidR="00E61B3F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previous medical histor</w:t>
      </w:r>
      <w:r w:rsidR="00CC1D63" w:rsidRPr="00163E0B">
        <w:rPr>
          <w:rFonts w:ascii="Book Antiqua" w:hAnsi="Book Antiqua"/>
          <w:color w:val="000000" w:themeColor="text1"/>
          <w:kern w:val="0"/>
          <w:sz w:val="24"/>
        </w:rPr>
        <w:t>y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  <w:bookmarkStart w:id="35" w:name="OLE_LINK47"/>
      <w:bookmarkStart w:id="36" w:name="OLE_LINK48"/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There was no family history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 xml:space="preserve"> of hemorrhagic disease </w:t>
      </w:r>
      <w:bookmarkEnd w:id="35"/>
      <w:bookmarkEnd w:id="36"/>
      <w:r w:rsidR="003A6E16" w:rsidRPr="00163E0B">
        <w:rPr>
          <w:rFonts w:ascii="Book Antiqua" w:hAnsi="Book Antiqua"/>
          <w:color w:val="000000" w:themeColor="text1"/>
          <w:kern w:val="0"/>
          <w:sz w:val="24"/>
        </w:rPr>
        <w:t>and chronic kidney disease (CKD).</w:t>
      </w:r>
      <w:r w:rsidR="003A6E16"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</w:p>
    <w:p w:rsidR="006D5F87" w:rsidRPr="00163E0B" w:rsidRDefault="006D5F8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6D5F87" w:rsidRPr="00163E0B" w:rsidRDefault="006D5F87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Physical examination</w:t>
      </w:r>
    </w:p>
    <w:p w:rsidR="006D5F87" w:rsidRPr="00163E0B" w:rsidRDefault="003A6E1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Physical examination revealed</w:t>
      </w:r>
      <w:r w:rsidR="00E945A2" w:rsidRPr="00163E0B">
        <w:rPr>
          <w:rFonts w:ascii="Book Antiqua" w:hAnsi="Book Antiqua"/>
          <w:color w:val="000000" w:themeColor="text1"/>
          <w:kern w:val="0"/>
          <w:sz w:val="24"/>
        </w:rPr>
        <w:t xml:space="preserve"> mild pitting edema in both lower extremities.</w:t>
      </w:r>
    </w:p>
    <w:p w:rsidR="006D5F87" w:rsidRPr="00163E0B" w:rsidRDefault="006D5F87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</w:rPr>
      </w:pPr>
    </w:p>
    <w:p w:rsidR="006D5F87" w:rsidRPr="00163E0B" w:rsidRDefault="006D5F87" w:rsidP="006F196E">
      <w:pPr>
        <w:spacing w:line="360" w:lineRule="auto"/>
        <w:rPr>
          <w:rFonts w:ascii="Book Antiqua" w:hAnsi="Book Antiqua"/>
          <w:b/>
          <w:bCs/>
          <w:i/>
          <w:iCs/>
          <w:color w:val="000000" w:themeColor="text1"/>
          <w:sz w:val="24"/>
        </w:rPr>
      </w:pPr>
      <w:r w:rsidRPr="00163E0B">
        <w:rPr>
          <w:rFonts w:ascii="Book Antiqua" w:hAnsi="Book Antiqua"/>
          <w:b/>
          <w:bCs/>
          <w:i/>
          <w:iCs/>
          <w:color w:val="000000" w:themeColor="text1"/>
          <w:sz w:val="24"/>
        </w:rPr>
        <w:t>Laboratory examinations</w:t>
      </w:r>
    </w:p>
    <w:p w:rsidR="00A820A9" w:rsidRPr="00163E0B" w:rsidRDefault="00895B96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  <w:lang w:eastAsia="en-US"/>
        </w:rPr>
      </w:pPr>
      <w:r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>aboratory test</w:t>
      </w:r>
      <w:r w:rsidRPr="00163E0B">
        <w:rPr>
          <w:rFonts w:ascii="Book Antiqua" w:hAnsi="Book Antiqua"/>
          <w:color w:val="000000" w:themeColor="text1"/>
          <w:sz w:val="24"/>
        </w:rPr>
        <w:t>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revealed</w:t>
      </w:r>
      <w:r w:rsidRPr="00163E0B">
        <w:rPr>
          <w:rFonts w:ascii="Book Antiqua" w:hAnsi="Book Antiqua"/>
          <w:color w:val="000000" w:themeColor="text1"/>
          <w:sz w:val="24"/>
        </w:rPr>
        <w:t xml:space="preserve"> the following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: </w:t>
      </w:r>
      <w:bookmarkStart w:id="37" w:name="OLE_LINK22"/>
      <w:bookmarkStart w:id="38" w:name="OLE_LINK29"/>
      <w:r w:rsidR="00C74B0E" w:rsidRPr="00163E0B">
        <w:rPr>
          <w:rFonts w:ascii="Book Antiqua" w:hAnsi="Book Antiqua"/>
          <w:color w:val="000000" w:themeColor="text1"/>
          <w:sz w:val="24"/>
        </w:rPr>
        <w:t>blood urea nitrogen</w:t>
      </w:r>
      <w:bookmarkEnd w:id="37"/>
      <w:bookmarkEnd w:id="38"/>
      <w:r w:rsidRPr="00163E0B">
        <w:rPr>
          <w:rFonts w:ascii="Book Antiqua" w:hAnsi="Book Antiqua"/>
          <w:color w:val="000000" w:themeColor="text1"/>
          <w:sz w:val="24"/>
        </w:rPr>
        <w:t>,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60.26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A820A9" w:rsidRPr="00163E0B">
        <w:rPr>
          <w:rFonts w:ascii="Book Antiqua" w:hAnsi="Book Antiqua"/>
          <w:color w:val="000000" w:themeColor="text1"/>
          <w:sz w:val="24"/>
        </w:rPr>
        <w:t>mmol</w:t>
      </w:r>
      <w:proofErr w:type="spellEnd"/>
      <w:r w:rsidR="00A820A9" w:rsidRPr="00163E0B">
        <w:rPr>
          <w:rFonts w:ascii="Book Antiqua" w:hAnsi="Book Antiqua"/>
          <w:color w:val="000000" w:themeColor="text1"/>
          <w:sz w:val="24"/>
        </w:rPr>
        <w:t>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74B0E" w:rsidRPr="00163E0B">
        <w:rPr>
          <w:rFonts w:ascii="Book Antiqua" w:hAnsi="Book Antiqua"/>
          <w:color w:val="000000" w:themeColor="text1"/>
          <w:sz w:val="24"/>
        </w:rPr>
        <w:t>serum creatinine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1026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sz w:val="24"/>
        </w:rPr>
        <w:t>µ</w:t>
      </w:r>
      <w:proofErr w:type="spellStart"/>
      <w:r w:rsidR="00A820A9" w:rsidRPr="00163E0B">
        <w:rPr>
          <w:rFonts w:ascii="Book Antiqua" w:hAnsi="Book Antiqua"/>
          <w:color w:val="000000" w:themeColor="text1"/>
          <w:sz w:val="24"/>
        </w:rPr>
        <w:t>mol</w:t>
      </w:r>
      <w:proofErr w:type="spellEnd"/>
      <w:r w:rsidR="00A820A9" w:rsidRPr="00163E0B">
        <w:rPr>
          <w:rFonts w:ascii="Book Antiqua" w:hAnsi="Book Antiqua"/>
          <w:color w:val="000000" w:themeColor="text1"/>
          <w:sz w:val="24"/>
        </w:rPr>
        <w:t>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044062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prothrombin time</w:t>
      </w:r>
      <w:r w:rsidR="00044062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PT</w:t>
      </w:r>
      <w:r w:rsidR="00E30DD7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14.3 s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active part</w:t>
      </w:r>
      <w:r w:rsidR="00A6256F" w:rsidRPr="00163E0B">
        <w:rPr>
          <w:rFonts w:ascii="Book Antiqua" w:hAnsi="Book Antiqua"/>
          <w:color w:val="000000" w:themeColor="text1"/>
          <w:kern w:val="0"/>
          <w:sz w:val="24"/>
        </w:rPr>
        <w:t>ial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 thrombin</w:t>
      </w:r>
      <w:r w:rsidR="0064509D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0DD7" w:rsidRPr="00163E0B">
        <w:rPr>
          <w:rFonts w:ascii="Book Antiqua" w:hAnsi="Book Antiqua"/>
          <w:color w:val="000000" w:themeColor="text1"/>
          <w:kern w:val="0"/>
          <w:sz w:val="24"/>
        </w:rPr>
        <w:t>time</w:t>
      </w:r>
      <w:r w:rsidR="0064509D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37938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APTT</w:t>
      </w:r>
      <w:r w:rsidR="00E30DD7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40 s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71A63" w:rsidRPr="00163E0B">
        <w:rPr>
          <w:rFonts w:ascii="Book Antiqua" w:hAnsi="Book Antiqua"/>
          <w:color w:val="000000" w:themeColor="text1"/>
          <w:sz w:val="24"/>
        </w:rPr>
        <w:t>hemoglobin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63 g/L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71A63" w:rsidRPr="00163E0B">
        <w:rPr>
          <w:rFonts w:ascii="Book Antiqua" w:hAnsi="Book Antiqua"/>
          <w:color w:val="000000" w:themeColor="text1"/>
          <w:sz w:val="24"/>
        </w:rPr>
        <w:t>white blood cell</w:t>
      </w:r>
      <w:r w:rsidR="00FA6CB1" w:rsidRPr="00163E0B">
        <w:rPr>
          <w:rFonts w:ascii="Book Antiqua" w:hAnsi="Book Antiqua"/>
          <w:color w:val="000000" w:themeColor="text1"/>
          <w:sz w:val="24"/>
        </w:rPr>
        <w:t xml:space="preserve"> (WBC) </w:t>
      </w:r>
      <w:r w:rsidR="00150AC3" w:rsidRPr="00163E0B">
        <w:rPr>
          <w:rFonts w:ascii="Book Antiqua" w:hAnsi="Book Antiqua"/>
          <w:color w:val="000000" w:themeColor="text1"/>
          <w:sz w:val="24"/>
        </w:rPr>
        <w:t>count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6.12 × 10</w:t>
      </w:r>
      <w:r w:rsidR="00A820A9" w:rsidRPr="00163E0B">
        <w:rPr>
          <w:rFonts w:ascii="Book Antiqua" w:hAnsi="Book Antiqua"/>
          <w:color w:val="000000" w:themeColor="text1"/>
          <w:sz w:val="24"/>
          <w:vertAlign w:val="superscript"/>
        </w:rPr>
        <w:t>9</w:t>
      </w:r>
      <w:r w:rsidR="00A820A9" w:rsidRPr="00163E0B">
        <w:rPr>
          <w:rFonts w:ascii="Book Antiqua" w:hAnsi="Book Antiqua"/>
          <w:color w:val="000000" w:themeColor="text1"/>
          <w:sz w:val="24"/>
        </w:rPr>
        <w:t>/L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neutrophilic granulocyte percentage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(</w:t>
      </w:r>
      <w:r w:rsidR="00A820A9" w:rsidRPr="00163E0B">
        <w:rPr>
          <w:rFonts w:ascii="Book Antiqua" w:hAnsi="Book Antiqua"/>
          <w:color w:val="000000" w:themeColor="text1"/>
          <w:sz w:val="24"/>
        </w:rPr>
        <w:t>N%</w:t>
      </w:r>
      <w:r w:rsidR="00432A16" w:rsidRPr="00163E0B">
        <w:rPr>
          <w:rFonts w:ascii="Book Antiqua" w:hAnsi="Book Antiqua"/>
          <w:color w:val="000000" w:themeColor="text1"/>
          <w:sz w:val="24"/>
        </w:rPr>
        <w:t>)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79.2%</w:t>
      </w:r>
      <w:r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32A16" w:rsidRPr="00163E0B">
        <w:rPr>
          <w:rFonts w:ascii="Book Antiqua" w:hAnsi="Book Antiqua"/>
          <w:color w:val="000000" w:themeColor="text1"/>
          <w:sz w:val="24"/>
        </w:rPr>
        <w:t>platelet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176 × 10</w:t>
      </w:r>
      <w:r w:rsidR="00A820A9" w:rsidRPr="00163E0B">
        <w:rPr>
          <w:rFonts w:ascii="Book Antiqua" w:hAnsi="Book Antiqua"/>
          <w:color w:val="000000" w:themeColor="text1"/>
          <w:sz w:val="24"/>
          <w:vertAlign w:val="superscript"/>
        </w:rPr>
        <w:t>9</w:t>
      </w:r>
      <w:r w:rsidR="00A820A9" w:rsidRPr="00163E0B">
        <w:rPr>
          <w:rFonts w:ascii="Book Antiqua" w:hAnsi="Book Antiqua"/>
          <w:color w:val="000000" w:themeColor="text1"/>
          <w:sz w:val="24"/>
        </w:rPr>
        <w:t>/L.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C62AD" w:rsidRPr="00163E0B">
        <w:rPr>
          <w:rFonts w:ascii="Book Antiqua" w:hAnsi="Book Antiqua"/>
          <w:color w:val="000000" w:themeColor="text1"/>
          <w:sz w:val="24"/>
        </w:rPr>
        <w:t xml:space="preserve">Chest X-ray: Lung was negative.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On </w:t>
      </w:r>
      <w:r w:rsidRPr="00163E0B">
        <w:rPr>
          <w:rFonts w:ascii="Book Antiqua" w:hAnsi="Book Antiqua"/>
          <w:color w:val="000000" w:themeColor="text1"/>
          <w:sz w:val="24"/>
        </w:rPr>
        <w:t xml:space="preserve">8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January 2011, </w:t>
      </w:r>
      <w:r w:rsidRPr="00163E0B">
        <w:rPr>
          <w:rFonts w:ascii="Book Antiqua" w:hAnsi="Book Antiqua"/>
          <w:color w:val="000000" w:themeColor="text1"/>
          <w:sz w:val="24"/>
        </w:rPr>
        <w:t>a</w:t>
      </w:r>
      <w:r w:rsidR="00EC62A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venous catheterization was </w:t>
      </w:r>
      <w:r w:rsidRPr="00163E0B">
        <w:rPr>
          <w:rFonts w:ascii="Book Antiqua" w:hAnsi="Book Antiqua"/>
          <w:color w:val="000000" w:themeColor="text1"/>
          <w:sz w:val="24"/>
        </w:rPr>
        <w:t>performed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to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facilitate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hemodialysis treatment.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23352" w:rsidRPr="00163E0B">
        <w:rPr>
          <w:rFonts w:ascii="Book Antiqua" w:hAnsi="Book Antiqua"/>
          <w:color w:val="000000" w:themeColor="text1"/>
          <w:sz w:val="24"/>
        </w:rPr>
        <w:t>In the absence of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94533" w:rsidRPr="00163E0B">
        <w:rPr>
          <w:rFonts w:ascii="Book Antiqua" w:hAnsi="Book Antiqua"/>
          <w:color w:val="000000" w:themeColor="text1"/>
          <w:sz w:val="24"/>
        </w:rPr>
        <w:t>ultrasonic guidance</w:t>
      </w:r>
      <w:r w:rsidR="00A820A9" w:rsidRPr="00163E0B">
        <w:rPr>
          <w:rFonts w:ascii="Book Antiqua" w:hAnsi="Book Antiqua"/>
          <w:color w:val="000000" w:themeColor="text1"/>
          <w:sz w:val="24"/>
        </w:rPr>
        <w:t>, the puncture needled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artery </w:t>
      </w:r>
      <w:r w:rsidR="00032B33" w:rsidRPr="00163E0B">
        <w:rPr>
          <w:rFonts w:ascii="Book Antiqua" w:hAnsi="Book Antiqua"/>
          <w:color w:val="000000" w:themeColor="text1"/>
          <w:sz w:val="24"/>
        </w:rPr>
        <w:t xml:space="preserve">and resulted in </w:t>
      </w:r>
      <w:r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right common femoral artery pseudo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aneurysm with a size of 63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mm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× 37</w:t>
      </w:r>
      <w:r w:rsidR="006D5F8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mm. </w:t>
      </w:r>
      <w:r w:rsidR="00CB46B7" w:rsidRPr="00163E0B">
        <w:rPr>
          <w:rFonts w:ascii="Book Antiqua" w:hAnsi="Book Antiqua"/>
          <w:bCs/>
          <w:color w:val="000000" w:themeColor="text1"/>
          <w:sz w:val="24"/>
        </w:rPr>
        <w:t xml:space="preserve">The patient received non-heparin dialysis during dialysis treatment.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On </w:t>
      </w:r>
      <w:r w:rsidRPr="00163E0B">
        <w:rPr>
          <w:rFonts w:ascii="Book Antiqua" w:hAnsi="Book Antiqua"/>
          <w:color w:val="000000" w:themeColor="text1"/>
          <w:sz w:val="24"/>
        </w:rPr>
        <w:t xml:space="preserve">28 </w:t>
      </w:r>
      <w:r w:rsidR="00A820A9" w:rsidRPr="00163E0B">
        <w:rPr>
          <w:rFonts w:ascii="Book Antiqua" w:hAnsi="Book Antiqua"/>
          <w:color w:val="000000" w:themeColor="text1"/>
          <w:sz w:val="24"/>
        </w:rPr>
        <w:t>January 2011,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32B33" w:rsidRPr="00163E0B">
        <w:rPr>
          <w:rFonts w:ascii="Book Antiqua" w:hAnsi="Book Antiqua"/>
          <w:color w:val="000000" w:themeColor="text1"/>
          <w:sz w:val="24"/>
        </w:rPr>
        <w:t xml:space="preserve">after </w:t>
      </w:r>
      <w:r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right femoral artery </w:t>
      </w:r>
      <w:proofErr w:type="spellStart"/>
      <w:r w:rsidR="00A820A9" w:rsidRPr="00163E0B">
        <w:rPr>
          <w:rFonts w:ascii="Book Antiqua" w:hAnsi="Book Antiqua"/>
          <w:color w:val="000000" w:themeColor="text1"/>
          <w:sz w:val="24"/>
        </w:rPr>
        <w:t>pseudoaneurysm</w:t>
      </w:r>
      <w:proofErr w:type="spellEnd"/>
      <w:r w:rsidR="00A820A9" w:rsidRPr="00163E0B">
        <w:rPr>
          <w:rFonts w:ascii="Book Antiqua" w:hAnsi="Book Antiqua"/>
          <w:color w:val="000000" w:themeColor="text1"/>
          <w:sz w:val="24"/>
        </w:rPr>
        <w:t xml:space="preserve"> resection and rupture repair, the lump </w:t>
      </w:r>
      <w:r w:rsidR="00C86DF7" w:rsidRPr="00163E0B">
        <w:rPr>
          <w:rFonts w:ascii="Book Antiqua" w:hAnsi="Book Antiqua"/>
          <w:color w:val="000000" w:themeColor="text1"/>
          <w:sz w:val="24"/>
        </w:rPr>
        <w:t>resolved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. One week </w:t>
      </w:r>
      <w:r w:rsidR="00C86DF7" w:rsidRPr="00163E0B">
        <w:rPr>
          <w:rFonts w:ascii="Book Antiqua" w:hAnsi="Book Antiqua"/>
          <w:color w:val="000000" w:themeColor="text1"/>
          <w:sz w:val="24"/>
        </w:rPr>
        <w:t>post-operatively</w:t>
      </w:r>
      <w:r w:rsidR="00A820A9" w:rsidRPr="00163E0B">
        <w:rPr>
          <w:rFonts w:ascii="Book Antiqua" w:hAnsi="Book Antiqua"/>
          <w:color w:val="000000" w:themeColor="text1"/>
          <w:sz w:val="24"/>
        </w:rPr>
        <w:t>, a gradually increas</w:t>
      </w:r>
      <w:r w:rsidR="00C86DF7" w:rsidRPr="00163E0B">
        <w:rPr>
          <w:rFonts w:ascii="Book Antiqua" w:hAnsi="Book Antiqua"/>
          <w:color w:val="000000" w:themeColor="text1"/>
          <w:sz w:val="24"/>
        </w:rPr>
        <w:t>ing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2</w:t>
      </w:r>
      <w:r w:rsidR="00B0079D" w:rsidRPr="00163E0B">
        <w:rPr>
          <w:rFonts w:ascii="Book Antiqua" w:hAnsi="Book Antiqua"/>
          <w:color w:val="000000" w:themeColor="text1"/>
          <w:sz w:val="24"/>
        </w:rPr>
        <w:t xml:space="preserve"> cm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× 3</w:t>
      </w:r>
      <w:r w:rsidR="00B007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lastRenderedPageBreak/>
        <w:t>cm mass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without swelling, tenderness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and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fluctuating sensation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was </w:t>
      </w:r>
      <w:r w:rsidR="00C86DF7" w:rsidRPr="00163E0B">
        <w:rPr>
          <w:rFonts w:ascii="Book Antiqua" w:hAnsi="Book Antiqua"/>
          <w:color w:val="000000" w:themeColor="text1"/>
          <w:sz w:val="24"/>
        </w:rPr>
        <w:t>not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30AD4" w:rsidRPr="00163E0B">
        <w:rPr>
          <w:rFonts w:ascii="Book Antiqua" w:hAnsi="Book Antiqua"/>
          <w:color w:val="000000" w:themeColor="text1"/>
          <w:sz w:val="24"/>
        </w:rPr>
        <w:t xml:space="preserve">found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in the medial </w:t>
      </w:r>
      <w:r w:rsidR="00C86DF7" w:rsidRPr="00163E0B">
        <w:rPr>
          <w:rFonts w:ascii="Book Antiqua" w:hAnsi="Book Antiqua"/>
          <w:color w:val="000000" w:themeColor="text1"/>
          <w:sz w:val="24"/>
        </w:rPr>
        <w:t>aspect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A820A9" w:rsidRPr="00163E0B">
        <w:rPr>
          <w:rFonts w:ascii="Book Antiqua" w:hAnsi="Book Antiqua"/>
          <w:color w:val="000000" w:themeColor="text1"/>
          <w:sz w:val="24"/>
        </w:rPr>
        <w:t>surgical incision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with </w:t>
      </w:r>
      <w:r w:rsidR="00C86DF7" w:rsidRPr="00163E0B">
        <w:rPr>
          <w:rFonts w:ascii="Book Antiqua" w:hAnsi="Book Antiqua"/>
          <w:color w:val="000000" w:themeColor="text1"/>
          <w:sz w:val="24"/>
        </w:rPr>
        <w:t>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light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yellow clear liquid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exudate</w:t>
      </w:r>
      <w:r w:rsidR="0073509D" w:rsidRPr="00163E0B">
        <w:rPr>
          <w:rFonts w:ascii="Book Antiqua" w:hAnsi="Book Antiqua"/>
          <w:color w:val="000000" w:themeColor="text1"/>
          <w:sz w:val="24"/>
        </w:rPr>
        <w:t xml:space="preserve"> on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73509D" w:rsidRPr="00163E0B">
        <w:rPr>
          <w:rFonts w:ascii="Book Antiqua" w:hAnsi="Book Antiqua"/>
          <w:color w:val="000000" w:themeColor="text1"/>
          <w:sz w:val="24"/>
        </w:rPr>
        <w:t>surface</w:t>
      </w:r>
      <w:r w:rsidR="00A820A9" w:rsidRPr="00163E0B">
        <w:rPr>
          <w:rFonts w:ascii="Book Antiqua" w:hAnsi="Book Antiqua"/>
          <w:color w:val="000000" w:themeColor="text1"/>
          <w:sz w:val="24"/>
        </w:rPr>
        <w:t>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After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A820A9" w:rsidRPr="00163E0B">
        <w:rPr>
          <w:rFonts w:ascii="Book Antiqua" w:hAnsi="Book Antiqua"/>
          <w:color w:val="000000" w:themeColor="text1"/>
          <w:sz w:val="24"/>
        </w:rPr>
        <w:t>diagnostic pu</w:t>
      </w:r>
      <w:r w:rsidR="00270E8F" w:rsidRPr="00163E0B">
        <w:rPr>
          <w:rFonts w:ascii="Book Antiqua" w:hAnsi="Book Antiqua"/>
          <w:color w:val="000000" w:themeColor="text1"/>
          <w:sz w:val="24"/>
        </w:rPr>
        <w:t>ncture and catheterization, 500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3055CF"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A820A9" w:rsidRPr="00163E0B">
        <w:rPr>
          <w:rFonts w:ascii="Book Antiqua" w:hAnsi="Book Antiqua"/>
          <w:color w:val="000000" w:themeColor="text1"/>
          <w:sz w:val="24"/>
        </w:rPr>
        <w:t>light red liquid was drained under negative pressure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F0E15" w:rsidRPr="00163E0B">
        <w:rPr>
          <w:rFonts w:ascii="Book Antiqua" w:hAnsi="Book Antiqua"/>
          <w:color w:val="000000" w:themeColor="text1"/>
          <w:sz w:val="24"/>
        </w:rPr>
        <w:t>(Table 1).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</w:t>
      </w:r>
      <w:bookmarkStart w:id="39" w:name="OLE_LINK11"/>
      <w:bookmarkStart w:id="40" w:name="OLE_LINK12"/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lymphatic fistula</w:t>
      </w:r>
      <w:bookmarkEnd w:id="39"/>
      <w:bookmarkEnd w:id="40"/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was diagnosed 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and the lymph liquid </w:t>
      </w:r>
      <w:r w:rsidR="00C86DF7" w:rsidRPr="00163E0B">
        <w:rPr>
          <w:rFonts w:ascii="Book Antiqua" w:hAnsi="Book Antiqua"/>
          <w:color w:val="000000" w:themeColor="text1"/>
          <w:sz w:val="24"/>
        </w:rPr>
        <w:t>consisted of the following</w:t>
      </w:r>
      <w:r w:rsidR="00007179" w:rsidRPr="00163E0B">
        <w:rPr>
          <w:rFonts w:ascii="Book Antiqua" w:hAnsi="Book Antiqua"/>
          <w:color w:val="000000" w:themeColor="text1"/>
          <w:sz w:val="24"/>
        </w:rPr>
        <w:t>: WBC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3.0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×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10</w:t>
      </w:r>
      <w:r w:rsidR="00007179" w:rsidRPr="00163E0B">
        <w:rPr>
          <w:rFonts w:ascii="Book Antiqua" w:hAnsi="Book Antiqua"/>
          <w:color w:val="000000" w:themeColor="text1"/>
          <w:sz w:val="24"/>
          <w:vertAlign w:val="superscript"/>
        </w:rPr>
        <w:t>6</w:t>
      </w:r>
      <w:r w:rsidR="00007179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red blood cell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(</w:t>
      </w:r>
      <w:r w:rsidR="00007179" w:rsidRPr="00163E0B">
        <w:rPr>
          <w:rFonts w:ascii="Book Antiqua" w:hAnsi="Book Antiqua"/>
          <w:color w:val="000000" w:themeColor="text1"/>
          <w:sz w:val="24"/>
        </w:rPr>
        <w:t>RBC</w:t>
      </w:r>
      <w:r w:rsidR="009A5DF1" w:rsidRPr="00163E0B">
        <w:rPr>
          <w:rFonts w:ascii="Book Antiqua" w:hAnsi="Book Antiqua"/>
          <w:color w:val="000000" w:themeColor="text1"/>
          <w:sz w:val="24"/>
        </w:rPr>
        <w:t>)</w:t>
      </w:r>
      <w:r w:rsidR="00150AC3" w:rsidRPr="00163E0B">
        <w:rPr>
          <w:rFonts w:ascii="Book Antiqua" w:hAnsi="Book Antiqua"/>
          <w:color w:val="000000" w:themeColor="text1"/>
          <w:sz w:val="24"/>
        </w:rPr>
        <w:t xml:space="preserve"> count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44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×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10</w:t>
      </w:r>
      <w:r w:rsidR="00007179" w:rsidRPr="00163E0B">
        <w:rPr>
          <w:rFonts w:ascii="Book Antiqua" w:hAnsi="Book Antiqua"/>
          <w:color w:val="000000" w:themeColor="text1"/>
          <w:sz w:val="24"/>
          <w:vertAlign w:val="superscript"/>
        </w:rPr>
        <w:t>6</w:t>
      </w:r>
      <w:r w:rsidR="00AB6DB6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glucose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270E8F" w:rsidRPr="00163E0B">
        <w:rPr>
          <w:rFonts w:ascii="Book Antiqua" w:hAnsi="Book Antiqua"/>
          <w:color w:val="000000" w:themeColor="text1"/>
          <w:sz w:val="24"/>
        </w:rPr>
        <w:t xml:space="preserve"> 7.31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="00007179" w:rsidRPr="00163E0B">
        <w:rPr>
          <w:rFonts w:ascii="Book Antiqua" w:hAnsi="Book Antiqua"/>
          <w:color w:val="000000" w:themeColor="text1"/>
          <w:sz w:val="24"/>
        </w:rPr>
        <w:t>mmol</w:t>
      </w:r>
      <w:proofErr w:type="spellEnd"/>
      <w:r w:rsidR="00007179" w:rsidRPr="00163E0B">
        <w:rPr>
          <w:rFonts w:ascii="Book Antiqua" w:hAnsi="Book Antiqua"/>
          <w:color w:val="000000" w:themeColor="text1"/>
          <w:sz w:val="24"/>
        </w:rPr>
        <w:t>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total protein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007179" w:rsidRPr="00163E0B">
        <w:rPr>
          <w:rFonts w:ascii="Book Antiqua" w:hAnsi="Book Antiqua"/>
          <w:color w:val="000000" w:themeColor="text1"/>
          <w:sz w:val="24"/>
        </w:rPr>
        <w:t xml:space="preserve"> 5.3 g/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AB6DB6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A5DF1" w:rsidRPr="00163E0B">
        <w:rPr>
          <w:rFonts w:ascii="Book Antiqua" w:hAnsi="Book Antiqua"/>
          <w:color w:val="000000" w:themeColor="text1"/>
          <w:sz w:val="24"/>
        </w:rPr>
        <w:t>lactate dehydrogenase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270E8F" w:rsidRPr="00163E0B">
        <w:rPr>
          <w:rFonts w:ascii="Book Antiqua" w:hAnsi="Book Antiqua"/>
          <w:color w:val="000000" w:themeColor="text1"/>
          <w:sz w:val="24"/>
        </w:rPr>
        <w:t xml:space="preserve"> 88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007179" w:rsidRPr="00163E0B">
        <w:rPr>
          <w:rFonts w:ascii="Book Antiqua" w:hAnsi="Book Antiqua"/>
          <w:color w:val="000000" w:themeColor="text1"/>
          <w:sz w:val="24"/>
        </w:rPr>
        <w:t>g/</w:t>
      </w:r>
      <w:r w:rsidR="00AB6DB6" w:rsidRPr="00163E0B">
        <w:rPr>
          <w:rFonts w:ascii="Book Antiqua" w:hAnsi="Book Antiqua"/>
          <w:color w:val="000000" w:themeColor="text1"/>
          <w:sz w:val="24"/>
        </w:rPr>
        <w:t>L</w:t>
      </w:r>
      <w:r w:rsidR="00A820A9" w:rsidRPr="00163E0B">
        <w:rPr>
          <w:rFonts w:ascii="Book Antiqua" w:hAnsi="Book Antiqua"/>
          <w:color w:val="000000" w:themeColor="text1"/>
          <w:sz w:val="24"/>
        </w:rPr>
        <w:t>.</w:t>
      </w:r>
    </w:p>
    <w:p w:rsidR="003055CF" w:rsidRPr="00163E0B" w:rsidRDefault="00381F6C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Five days later,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Pr="00163E0B">
        <w:rPr>
          <w:rFonts w:ascii="Book Antiqua" w:hAnsi="Book Antiqua"/>
          <w:color w:val="000000" w:themeColor="text1"/>
          <w:sz w:val="24"/>
        </w:rPr>
        <w:t xml:space="preserve">coagulation time was significantly prolonged after lymphatic drainage 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on the right side; a </w:t>
      </w:r>
      <w:r w:rsidRPr="00163E0B">
        <w:rPr>
          <w:rFonts w:ascii="Book Antiqua" w:hAnsi="Book Antiqua"/>
          <w:color w:val="000000" w:themeColor="text1"/>
          <w:sz w:val="24"/>
        </w:rPr>
        <w:t xml:space="preserve">vitamin K1 supplement </w:t>
      </w:r>
      <w:r w:rsidR="00923352" w:rsidRPr="00163E0B">
        <w:rPr>
          <w:rFonts w:ascii="Book Antiqua" w:hAnsi="Book Antiqua"/>
          <w:color w:val="000000" w:themeColor="text1"/>
          <w:sz w:val="24"/>
        </w:rPr>
        <w:t>proved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ineffective. The </w:t>
      </w:r>
      <w:r w:rsidR="00A820A9" w:rsidRPr="00163E0B">
        <w:rPr>
          <w:rFonts w:ascii="Book Antiqua" w:hAnsi="Book Antiqua"/>
          <w:color w:val="000000" w:themeColor="text1"/>
          <w:sz w:val="24"/>
        </w:rPr>
        <w:t>hemoglobin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level was significantly decreased and the patient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had 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small a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mount of nasal mucosa bleeding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and large bloody pericardial </w:t>
      </w:r>
      <w:r w:rsidR="00C86DF7" w:rsidRPr="00163E0B">
        <w:rPr>
          <w:rFonts w:ascii="Book Antiqua" w:hAnsi="Book Antiqua"/>
          <w:color w:val="000000" w:themeColor="text1"/>
          <w:sz w:val="24"/>
        </w:rPr>
        <w:t>and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p</w:t>
      </w:r>
      <w:r w:rsidR="00C33C18" w:rsidRPr="00163E0B">
        <w:rPr>
          <w:rFonts w:ascii="Book Antiqua" w:hAnsi="Book Antiqua"/>
          <w:color w:val="000000" w:themeColor="text1"/>
          <w:sz w:val="24"/>
        </w:rPr>
        <w:t xml:space="preserve">leural effusions. </w:t>
      </w:r>
      <w:r w:rsidR="00C86DF7" w:rsidRPr="00163E0B">
        <w:rPr>
          <w:rFonts w:ascii="Book Antiqua" w:hAnsi="Book Antiqua"/>
          <w:color w:val="000000" w:themeColor="text1"/>
          <w:sz w:val="24"/>
        </w:rPr>
        <w:t>L</w:t>
      </w:r>
      <w:r w:rsidR="00E03B54" w:rsidRPr="00163E0B">
        <w:rPr>
          <w:rFonts w:ascii="Book Antiqua" w:hAnsi="Book Antiqua"/>
          <w:color w:val="000000" w:themeColor="text1"/>
          <w:sz w:val="24"/>
        </w:rPr>
        <w:t>aboratory test</w:t>
      </w:r>
      <w:r w:rsidR="00C86DF7" w:rsidRPr="00163E0B">
        <w:rPr>
          <w:rFonts w:ascii="Book Antiqua" w:hAnsi="Book Antiqua"/>
          <w:color w:val="000000" w:themeColor="text1"/>
          <w:sz w:val="24"/>
        </w:rPr>
        <w:t>ing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revealed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 the following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: </w:t>
      </w:r>
      <w:r w:rsidR="00A00100" w:rsidRPr="00163E0B">
        <w:rPr>
          <w:rFonts w:ascii="Book Antiqua" w:hAnsi="Book Antiqua"/>
          <w:color w:val="000000" w:themeColor="text1"/>
          <w:sz w:val="24"/>
        </w:rPr>
        <w:t>a</w:t>
      </w:r>
      <w:r w:rsidR="00DB268B" w:rsidRPr="00163E0B">
        <w:rPr>
          <w:rFonts w:ascii="Book Antiqua" w:hAnsi="Book Antiqua"/>
          <w:color w:val="000000" w:themeColor="text1"/>
          <w:sz w:val="24"/>
        </w:rPr>
        <w:t>lbumin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840F09" w:rsidRPr="00163E0B">
        <w:rPr>
          <w:rFonts w:ascii="Book Antiqua" w:hAnsi="Book Antiqua"/>
          <w:color w:val="000000" w:themeColor="text1"/>
          <w:sz w:val="24"/>
        </w:rPr>
        <w:t>35.7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840F09" w:rsidRPr="00163E0B">
        <w:rPr>
          <w:rFonts w:ascii="Book Antiqua" w:hAnsi="Book Antiqua"/>
          <w:color w:val="000000" w:themeColor="text1"/>
          <w:sz w:val="24"/>
        </w:rPr>
        <w:t>g</w:t>
      </w:r>
      <w:r w:rsidR="00E03B54" w:rsidRPr="00163E0B">
        <w:rPr>
          <w:rFonts w:ascii="Book Antiqua" w:hAnsi="Book Antiqua"/>
          <w:color w:val="000000" w:themeColor="text1"/>
          <w:sz w:val="24"/>
        </w:rPr>
        <w:t>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PT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52.8 s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APTT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180.1 s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fibrinogen</w:t>
      </w:r>
      <w:r w:rsidR="00C86DF7" w:rsidRPr="00163E0B">
        <w:rPr>
          <w:rFonts w:ascii="Book Antiqua" w:hAnsi="Book Antiqua"/>
          <w:color w:val="000000" w:themeColor="text1"/>
          <w:sz w:val="24"/>
        </w:rPr>
        <w:t>,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E03B54" w:rsidRPr="00163E0B">
        <w:rPr>
          <w:rFonts w:ascii="Book Antiqua" w:hAnsi="Book Antiqua"/>
          <w:color w:val="000000" w:themeColor="text1"/>
          <w:kern w:val="0"/>
          <w:sz w:val="24"/>
        </w:rPr>
        <w:t>4.67</w:t>
      </w:r>
      <w:r w:rsidR="003055CF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E03B54" w:rsidRPr="00163E0B">
        <w:rPr>
          <w:rFonts w:ascii="Book Antiqua" w:hAnsi="Book Antiqua"/>
          <w:color w:val="000000" w:themeColor="text1"/>
          <w:sz w:val="24"/>
        </w:rPr>
        <w:t>g/L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II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72</w:t>
      </w:r>
      <w:r w:rsidR="00E03B54" w:rsidRPr="00163E0B">
        <w:rPr>
          <w:rFonts w:ascii="Book Antiqua" w:hAnsi="Book Antiqua"/>
          <w:color w:val="000000" w:themeColor="text1"/>
          <w:sz w:val="24"/>
        </w:rPr>
        <w:t>%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CB46B7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 VII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84%</w:t>
      </w:r>
      <w:r w:rsidR="00C86DF7" w:rsidRPr="00163E0B">
        <w:rPr>
          <w:rFonts w:ascii="Book Antiqua" w:hAnsi="Book Antiqua"/>
          <w:color w:val="000000" w:themeColor="text1"/>
          <w:sz w:val="24"/>
        </w:rPr>
        <w:t>;</w:t>
      </w:r>
      <w:r w:rsidR="00E03B54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coagulation factor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DB268B" w:rsidRPr="00163E0B">
        <w:rPr>
          <w:rFonts w:ascii="Book Antiqua" w:hAnsi="Book Antiqua"/>
          <w:color w:val="000000" w:themeColor="text1"/>
          <w:sz w:val="24"/>
        </w:rPr>
        <w:t>X</w:t>
      </w:r>
      <w:r w:rsidR="00C86DF7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4231EA" w:rsidRPr="00163E0B">
        <w:rPr>
          <w:rFonts w:ascii="Book Antiqua" w:hAnsi="Book Antiqua"/>
          <w:color w:val="000000" w:themeColor="text1"/>
          <w:sz w:val="24"/>
        </w:rPr>
        <w:t>64%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231EA" w:rsidRPr="00163E0B">
        <w:rPr>
          <w:rFonts w:ascii="Book Antiqua" w:hAnsi="Book Antiqua"/>
          <w:color w:val="000000" w:themeColor="text1"/>
          <w:sz w:val="24"/>
        </w:rPr>
        <w:t>(Table 2).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F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actor </w:t>
      </w:r>
      <w:r w:rsidR="0099540C" w:rsidRPr="00163E0B">
        <w:rPr>
          <w:rFonts w:ascii="Book Antiqua" w:hAnsi="Book Antiqua"/>
          <w:color w:val="000000" w:themeColor="text1"/>
          <w:sz w:val="24"/>
        </w:rPr>
        <w:t>V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 was deficient (2%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840F09" w:rsidRPr="00163E0B">
        <w:rPr>
          <w:rFonts w:ascii="Book Antiqua" w:hAnsi="Book Antiqua"/>
          <w:color w:val="000000" w:themeColor="text1"/>
          <w:kern w:val="0"/>
          <w:sz w:val="24"/>
        </w:rPr>
        <w:t>of population average</w:t>
      </w:r>
      <w:r w:rsidR="004231EA" w:rsidRPr="00163E0B">
        <w:rPr>
          <w:rFonts w:ascii="Book Antiqua" w:hAnsi="Book Antiqua"/>
          <w:color w:val="000000" w:themeColor="text1"/>
          <w:sz w:val="24"/>
        </w:rPr>
        <w:t>)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and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231EA" w:rsidRPr="00163E0B">
        <w:rPr>
          <w:rFonts w:ascii="Book Antiqua" w:hAnsi="Book Antiqua"/>
          <w:color w:val="000000" w:themeColor="text1"/>
          <w:sz w:val="24"/>
        </w:rPr>
        <w:t xml:space="preserve">no inhibitor was </w:t>
      </w:r>
      <w:r w:rsidR="00C86DF7" w:rsidRPr="00163E0B">
        <w:rPr>
          <w:rFonts w:ascii="Book Antiqua" w:hAnsi="Book Antiqua"/>
          <w:color w:val="000000" w:themeColor="text1"/>
          <w:sz w:val="24"/>
        </w:rPr>
        <w:t>detected</w:t>
      </w:r>
      <w:r w:rsidR="004231EA" w:rsidRPr="00163E0B">
        <w:rPr>
          <w:rFonts w:ascii="Book Antiqua" w:hAnsi="Book Antiqua"/>
          <w:color w:val="000000" w:themeColor="text1"/>
          <w:sz w:val="24"/>
        </w:rPr>
        <w:t>.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A total of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1140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99540C" w:rsidRPr="00163E0B">
        <w:rPr>
          <w:rFonts w:ascii="Book Antiqua" w:hAnsi="Book Antiqua"/>
          <w:color w:val="000000" w:themeColor="text1"/>
          <w:sz w:val="24"/>
        </w:rPr>
        <w:t>L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86DF7" w:rsidRPr="00163E0B">
        <w:rPr>
          <w:rFonts w:ascii="Book Antiqua" w:hAnsi="Book Antiqua"/>
          <w:color w:val="000000" w:themeColor="text1"/>
          <w:sz w:val="24"/>
        </w:rPr>
        <w:t>of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fluid was drained by </w:t>
      </w:r>
      <w:bookmarkStart w:id="41" w:name="OLE_LINK13"/>
      <w:bookmarkStart w:id="42" w:name="OLE_LINK14"/>
      <w:r w:rsidR="00A820A9" w:rsidRPr="00163E0B">
        <w:rPr>
          <w:rFonts w:ascii="Book Antiqua" w:hAnsi="Book Antiqua"/>
          <w:color w:val="000000" w:themeColor="text1"/>
          <w:sz w:val="24"/>
        </w:rPr>
        <w:t>pericardial</w:t>
      </w:r>
      <w:bookmarkEnd w:id="41"/>
      <w:bookmarkEnd w:id="42"/>
      <w:r w:rsidR="00A820A9" w:rsidRPr="00163E0B">
        <w:rPr>
          <w:rFonts w:ascii="Book Antiqua" w:hAnsi="Book Antiqua"/>
          <w:color w:val="000000" w:themeColor="text1"/>
          <w:sz w:val="24"/>
        </w:rPr>
        <w:t xml:space="preserve"> aspiration, with a red and turbid appearance. In addition, 2400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820A9" w:rsidRPr="00163E0B">
        <w:rPr>
          <w:rFonts w:ascii="Book Antiqua" w:hAnsi="Book Antiqua"/>
          <w:color w:val="000000" w:themeColor="text1"/>
          <w:sz w:val="24"/>
        </w:rPr>
        <w:t>m</w:t>
      </w:r>
      <w:r w:rsidR="0099540C" w:rsidRPr="00163E0B">
        <w:rPr>
          <w:rFonts w:ascii="Book Antiqua" w:hAnsi="Book Antiqua"/>
          <w:color w:val="000000" w:themeColor="text1"/>
          <w:sz w:val="24"/>
        </w:rPr>
        <w:t>L</w:t>
      </w:r>
      <w:r w:rsidR="00757504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A14080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A820A9" w:rsidRPr="00163E0B">
        <w:rPr>
          <w:rFonts w:ascii="Book Antiqua" w:hAnsi="Book Antiqua"/>
          <w:color w:val="000000" w:themeColor="text1"/>
          <w:sz w:val="24"/>
        </w:rPr>
        <w:t>fluid was drained</w:t>
      </w:r>
      <w:r w:rsidR="0064509D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D02DA" w:rsidRPr="00163E0B">
        <w:rPr>
          <w:rFonts w:ascii="Book Antiqua" w:hAnsi="Book Antiqua"/>
          <w:i/>
          <w:color w:val="000000" w:themeColor="text1"/>
          <w:sz w:val="24"/>
        </w:rPr>
        <w:t>via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thoracic drainage and </w:t>
      </w:r>
      <w:r w:rsidR="00A14080" w:rsidRPr="00163E0B">
        <w:rPr>
          <w:rFonts w:ascii="Book Antiqua" w:hAnsi="Book Antiqua"/>
          <w:color w:val="000000" w:themeColor="text1"/>
          <w:sz w:val="24"/>
        </w:rPr>
        <w:t>had a</w:t>
      </w:r>
      <w:r w:rsidR="00A820A9" w:rsidRPr="00163E0B">
        <w:rPr>
          <w:rFonts w:ascii="Book Antiqua" w:hAnsi="Book Antiqua"/>
          <w:color w:val="000000" w:themeColor="text1"/>
          <w:sz w:val="24"/>
        </w:rPr>
        <w:t xml:space="preserve"> deep red appearance without clots. </w:t>
      </w:r>
      <w:r w:rsidR="00A901A5" w:rsidRPr="00163E0B">
        <w:rPr>
          <w:rFonts w:ascii="Book Antiqua" w:hAnsi="Book Antiqua"/>
          <w:bCs/>
          <w:color w:val="000000" w:themeColor="text1"/>
          <w:sz w:val="24"/>
        </w:rPr>
        <w:t>Fluid cultures were obtained</w:t>
      </w:r>
      <w:r w:rsidR="00A901A5" w:rsidRPr="00163E0B">
        <w:rPr>
          <w:rFonts w:ascii="Book Antiqua" w:hAnsi="Book Antiqua"/>
          <w:color w:val="000000" w:themeColor="text1"/>
          <w:sz w:val="24"/>
        </w:rPr>
        <w:t xml:space="preserve"> and </w:t>
      </w:r>
      <w:r w:rsidR="005D538C" w:rsidRPr="00163E0B">
        <w:rPr>
          <w:rFonts w:ascii="Book Antiqua" w:hAnsi="Book Antiqua"/>
          <w:color w:val="000000" w:themeColor="text1"/>
          <w:sz w:val="24"/>
        </w:rPr>
        <w:t xml:space="preserve">negative. </w:t>
      </w:r>
    </w:p>
    <w:p w:rsidR="003055CF" w:rsidRPr="00163E0B" w:rsidRDefault="003055CF" w:rsidP="006F196E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FINAL DIAGNOSIS</w:t>
      </w:r>
    </w:p>
    <w:p w:rsidR="00706B6C" w:rsidRPr="00163E0B" w:rsidRDefault="008F1FFE" w:rsidP="006F196E">
      <w:pPr>
        <w:spacing w:line="360" w:lineRule="auto"/>
        <w:rPr>
          <w:rStyle w:val="title-text"/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bCs/>
          <w:color w:val="000000" w:themeColor="text1"/>
          <w:sz w:val="24"/>
        </w:rPr>
        <w:t xml:space="preserve">The final diagnosis is AFVD and </w:t>
      </w:r>
      <w:r w:rsidRPr="00163E0B">
        <w:rPr>
          <w:rStyle w:val="title-text"/>
          <w:rFonts w:ascii="Book Antiqua" w:hAnsi="Book Antiqua"/>
          <w:color w:val="000000" w:themeColor="text1"/>
          <w:sz w:val="24"/>
        </w:rPr>
        <w:t>chronic kidney disease stage</w:t>
      </w:r>
      <w:r w:rsidR="00706B6C" w:rsidRPr="00163E0B">
        <w:rPr>
          <w:rStyle w:val="title-text"/>
          <w:rFonts w:ascii="Book Antiqua" w:hAnsi="Book Antiqua"/>
          <w:color w:val="000000" w:themeColor="text1"/>
          <w:sz w:val="24"/>
        </w:rPr>
        <w:t xml:space="preserve"> 5D</w:t>
      </w:r>
      <w:r w:rsidRPr="00163E0B">
        <w:rPr>
          <w:rStyle w:val="title-text"/>
          <w:rFonts w:ascii="Book Antiqua" w:hAnsi="Book Antiqua"/>
          <w:color w:val="000000" w:themeColor="text1"/>
          <w:sz w:val="24"/>
        </w:rPr>
        <w:t>.</w:t>
      </w:r>
    </w:p>
    <w:p w:rsidR="00706B6C" w:rsidRPr="00163E0B" w:rsidRDefault="00706B6C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TREATMENT</w:t>
      </w:r>
    </w:p>
    <w:p w:rsidR="008F1FFE" w:rsidRPr="00163E0B" w:rsidRDefault="001D6E9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 main treatment measures included maintenance hemodialysis</w:t>
      </w:r>
      <w:r w:rsidR="00706B6C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Pr="00163E0B">
        <w:rPr>
          <w:rFonts w:ascii="Book Antiqua" w:hAnsi="Book Antiqua"/>
          <w:color w:val="000000" w:themeColor="text1"/>
          <w:sz w:val="24"/>
        </w:rPr>
        <w:t>s</w:t>
      </w:r>
      <w:r w:rsidR="00706B6C" w:rsidRPr="00163E0B">
        <w:rPr>
          <w:rFonts w:ascii="Book Antiqua" w:hAnsi="Book Antiqua"/>
          <w:color w:val="000000" w:themeColor="text1"/>
          <w:sz w:val="24"/>
        </w:rPr>
        <w:t xml:space="preserve">upplementing fresh frozen plasma, </w:t>
      </w:r>
      <w:r w:rsidRPr="00163E0B">
        <w:rPr>
          <w:rFonts w:ascii="Book Antiqua" w:hAnsi="Book Antiqua"/>
          <w:color w:val="000000" w:themeColor="text1"/>
          <w:sz w:val="24"/>
        </w:rPr>
        <w:t>and r</w:t>
      </w:r>
      <w:r w:rsidR="00706B6C" w:rsidRPr="00163E0B">
        <w:rPr>
          <w:rFonts w:ascii="Book Antiqua" w:hAnsi="Book Antiqua"/>
          <w:color w:val="000000" w:themeColor="text1"/>
          <w:sz w:val="24"/>
        </w:rPr>
        <w:t>educing the lymphatic drainage</w:t>
      </w:r>
      <w:r w:rsidR="003055CF" w:rsidRPr="00163E0B">
        <w:rPr>
          <w:rFonts w:ascii="Book Antiqua" w:hAnsi="Book Antiqua"/>
          <w:color w:val="000000" w:themeColor="text1"/>
          <w:sz w:val="24"/>
        </w:rPr>
        <w:t xml:space="preserve">. </w:t>
      </w:r>
    </w:p>
    <w:p w:rsidR="003055CF" w:rsidRPr="00163E0B" w:rsidRDefault="003055CF" w:rsidP="006F196E">
      <w:pPr>
        <w:spacing w:line="360" w:lineRule="auto"/>
        <w:ind w:firstLineChars="100" w:firstLine="240"/>
        <w:rPr>
          <w:rFonts w:ascii="Book Antiqua" w:hAnsi="Book Antiqua"/>
          <w:bCs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Since 5 February 2011, the patient has received treatment with a daily infusion of 200-600 mL of fresh frozen plasma. After applying a pressure dressing, the lymphatic drainage decreased, the skin bleeding resolved, the </w:t>
      </w:r>
      <w:r w:rsidRPr="00163E0B">
        <w:rPr>
          <w:rFonts w:ascii="Book Antiqua" w:hAnsi="Book Antiqua"/>
          <w:color w:val="000000" w:themeColor="text1"/>
          <w:sz w:val="24"/>
        </w:rPr>
        <w:lastRenderedPageBreak/>
        <w:t>pericardial and pleural effusions decreased, coagulation function improved, and PT and APTT decreased. On 3 March 2011, the coagulation factor V level was 8% (Table 2, Figure 1). On 20 April 2011, coagulation factor V level improved (to 46%).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bookmarkStart w:id="43" w:name="OLE_LINK5"/>
      <w:bookmarkStart w:id="44" w:name="OLE_LINK6"/>
      <w:r w:rsidRPr="00163E0B">
        <w:rPr>
          <w:rFonts w:ascii="Book Antiqua" w:hAnsi="Book Antiqua"/>
          <w:color w:val="000000" w:themeColor="text1"/>
          <w:kern w:val="0"/>
          <w:sz w:val="24"/>
        </w:rPr>
        <w:t>The amount of lymph drainage was correlated with the PT and APTT</w:t>
      </w:r>
      <w:bookmarkEnd w:id="43"/>
      <w:bookmarkEnd w:id="44"/>
      <w:r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Pr="00163E0B">
        <w:rPr>
          <w:rFonts w:ascii="Book Antiqua" w:hAnsi="Book Antiqua"/>
          <w:bCs/>
          <w:color w:val="000000" w:themeColor="text1"/>
          <w:sz w:val="24"/>
        </w:rPr>
        <w:t xml:space="preserve"> </w:t>
      </w: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706B6C" w:rsidRPr="00163E0B" w:rsidRDefault="00706B6C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OUTCOME AND FOLLOW-UP</w:t>
      </w:r>
    </w:p>
    <w:p w:rsidR="00706B6C" w:rsidRPr="00163E0B" w:rsidRDefault="00706B6C" w:rsidP="006F196E">
      <w:pPr>
        <w:autoSpaceDE w:val="0"/>
        <w:autoSpaceDN w:val="0"/>
        <w:adjustRightInd w:val="0"/>
        <w:spacing w:line="360" w:lineRule="auto"/>
        <w:rPr>
          <w:rFonts w:ascii="Book Antiqua" w:hAnsi="Book Antiqua"/>
          <w:color w:val="000000" w:themeColor="text1"/>
          <w:kern w:val="0"/>
          <w:sz w:val="24"/>
          <w:lang w:eastAsia="en-US"/>
        </w:rPr>
      </w:pP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The patient improved clinically and </w:t>
      </w:r>
      <w:r w:rsidRPr="00163E0B">
        <w:rPr>
          <w:rFonts w:ascii="Book Antiqua" w:hAnsi="Book Antiqua"/>
          <w:color w:val="000000" w:themeColor="text1"/>
          <w:sz w:val="24"/>
        </w:rPr>
        <w:t>coagulation factor V level (to 46%)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after the</w:t>
      </w:r>
      <w:r w:rsidR="008F1FFE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f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ollow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-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up </w:t>
      </w:r>
      <w:r w:rsidRPr="00163E0B">
        <w:rPr>
          <w:rFonts w:ascii="Book Antiqua" w:hAnsi="Book Antiqua"/>
          <w:color w:val="000000" w:themeColor="text1"/>
          <w:sz w:val="24"/>
        </w:rPr>
        <w:t xml:space="preserve">for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three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 xml:space="preserve">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month</w:t>
      </w:r>
      <w:r w:rsidRPr="00163E0B">
        <w:rPr>
          <w:rFonts w:ascii="Book Antiqua" w:hAnsi="Book Antiqua"/>
          <w:color w:val="000000" w:themeColor="text1"/>
          <w:kern w:val="0"/>
          <w:sz w:val="24"/>
          <w:lang w:eastAsia="en-US"/>
        </w:rPr>
        <w:t>s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.</w:t>
      </w:r>
      <w:r w:rsidRPr="00163E0B">
        <w:rPr>
          <w:rFonts w:ascii="Book Antiqua" w:hAnsi="Book Antiqua"/>
          <w:color w:val="000000" w:themeColor="text1"/>
          <w:sz w:val="24"/>
        </w:rPr>
        <w:t xml:space="preserve"> On 13 March 2018, coagulation factor V level was 98.9%.</w:t>
      </w:r>
    </w:p>
    <w:p w:rsidR="00706B6C" w:rsidRPr="00163E0B" w:rsidRDefault="00706B6C" w:rsidP="006F196E">
      <w:pPr>
        <w:spacing w:line="360" w:lineRule="auto"/>
        <w:rPr>
          <w:rFonts w:ascii="Book Antiqua" w:hAnsi="Book Antiqua" w:cs="Univers-Bold"/>
          <w:b/>
          <w:bCs/>
          <w:color w:val="000000" w:themeColor="text1"/>
          <w:kern w:val="0"/>
          <w:sz w:val="24"/>
        </w:rPr>
      </w:pPr>
    </w:p>
    <w:p w:rsidR="00D61C06" w:rsidRPr="00163E0B" w:rsidRDefault="00D61C06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 w:cs="Univers-Bold"/>
          <w:b/>
          <w:bCs/>
          <w:color w:val="000000" w:themeColor="text1"/>
          <w:kern w:val="0"/>
          <w:sz w:val="24"/>
          <w:lang w:eastAsia="en-US"/>
        </w:rPr>
        <w:t>DISCUSSION</w:t>
      </w:r>
    </w:p>
    <w:p w:rsidR="00F93ED4" w:rsidRPr="00163E0B" w:rsidRDefault="00D61C06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We report a patient with chronic kidney disease who exhibited mucosal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hemorrhage and multiple hemorrhagic effusions in 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B630E9" w:rsidRPr="00163E0B">
        <w:rPr>
          <w:rFonts w:ascii="Book Antiqua" w:hAnsi="Book Antiqua"/>
          <w:color w:val="000000" w:themeColor="text1"/>
          <w:sz w:val="24"/>
        </w:rPr>
        <w:t>serous cavity associated with lymphatic leakage due to acquired c</w:t>
      </w:r>
      <w:r w:rsidR="0046290C" w:rsidRPr="00163E0B">
        <w:rPr>
          <w:rFonts w:ascii="Book Antiqua" w:hAnsi="Book Antiqua"/>
          <w:color w:val="000000" w:themeColor="text1"/>
          <w:sz w:val="24"/>
        </w:rPr>
        <w:t>oagulation factor V deficiency</w:t>
      </w:r>
      <w:bookmarkStart w:id="45" w:name="OLE_LINK15"/>
      <w:bookmarkStart w:id="46" w:name="OLE_LINK16"/>
      <w:r w:rsidR="00706B6C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935585" w:rsidRPr="00163E0B">
        <w:rPr>
          <w:rFonts w:ascii="Book Antiqua" w:hAnsi="Book Antiqua"/>
          <w:color w:val="000000" w:themeColor="text1"/>
          <w:sz w:val="24"/>
        </w:rPr>
        <w:t xml:space="preserve">(Figure </w:t>
      </w:r>
      <w:r w:rsidR="003A2404" w:rsidRPr="00163E0B">
        <w:rPr>
          <w:rFonts w:ascii="Book Antiqua" w:hAnsi="Book Antiqua"/>
          <w:color w:val="000000" w:themeColor="text1"/>
          <w:sz w:val="24"/>
        </w:rPr>
        <w:t>1</w:t>
      </w:r>
      <w:r w:rsidR="00935585" w:rsidRPr="00163E0B">
        <w:rPr>
          <w:rFonts w:ascii="Book Antiqua" w:hAnsi="Book Antiqua"/>
          <w:color w:val="000000" w:themeColor="text1"/>
          <w:sz w:val="24"/>
        </w:rPr>
        <w:t>)</w:t>
      </w:r>
      <w:r w:rsidR="00B630E9" w:rsidRPr="00163E0B">
        <w:rPr>
          <w:rFonts w:ascii="Book Antiqua" w:hAnsi="Book Antiqua"/>
          <w:color w:val="000000" w:themeColor="text1"/>
          <w:sz w:val="24"/>
        </w:rPr>
        <w:t>.</w:t>
      </w:r>
      <w:bookmarkEnd w:id="45"/>
      <w:bookmarkEnd w:id="46"/>
    </w:p>
    <w:p w:rsidR="00B630E9" w:rsidRPr="00163E0B" w:rsidRDefault="00B630E9" w:rsidP="006F196E">
      <w:pPr>
        <w:spacing w:line="360" w:lineRule="auto"/>
        <w:ind w:firstLineChars="150" w:firstLine="36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The patient had no exposure to bovine thrombin</w:t>
      </w:r>
      <w:r w:rsidR="002F5409" w:rsidRPr="00163E0B">
        <w:rPr>
          <w:rFonts w:ascii="Book Antiqua" w:hAnsi="Book Antiqua"/>
          <w:color w:val="000000" w:themeColor="text1"/>
          <w:sz w:val="24"/>
        </w:rPr>
        <w:t xml:space="preserve"> and no manifestations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 of DIC</w:t>
      </w:r>
      <w:r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4C4F96" w:rsidRPr="00163E0B">
        <w:rPr>
          <w:rFonts w:ascii="Book Antiqua" w:hAnsi="Book Antiqua"/>
          <w:color w:val="000000" w:themeColor="text1"/>
          <w:sz w:val="24"/>
        </w:rPr>
        <w:t>There was no</w:t>
      </w:r>
      <w:r w:rsidRPr="00163E0B">
        <w:rPr>
          <w:rFonts w:ascii="Book Antiqua" w:hAnsi="Book Antiqua"/>
          <w:color w:val="000000" w:themeColor="text1"/>
          <w:sz w:val="24"/>
        </w:rPr>
        <w:t xml:space="preserve"> history of antibiotic </w:t>
      </w:r>
      <w:r w:rsidR="004C4F96" w:rsidRPr="00163E0B">
        <w:rPr>
          <w:rFonts w:ascii="Book Antiqua" w:hAnsi="Book Antiqua"/>
          <w:color w:val="000000" w:themeColor="text1"/>
          <w:sz w:val="24"/>
        </w:rPr>
        <w:t>use and</w:t>
      </w:r>
      <w:r w:rsidRPr="00163E0B">
        <w:rPr>
          <w:rFonts w:ascii="Book Antiqua" w:hAnsi="Book Antiqua"/>
          <w:color w:val="000000" w:themeColor="text1"/>
          <w:sz w:val="24"/>
        </w:rPr>
        <w:t xml:space="preserve"> no evidence </w:t>
      </w:r>
      <w:r w:rsidR="004C4F96" w:rsidRPr="00163E0B">
        <w:rPr>
          <w:rFonts w:ascii="Book Antiqua" w:hAnsi="Book Antiqua"/>
          <w:color w:val="000000" w:themeColor="text1"/>
          <w:sz w:val="24"/>
        </w:rPr>
        <w:t>of antibiotics contributing to</w:t>
      </w:r>
      <w:r w:rsidRPr="00163E0B">
        <w:rPr>
          <w:rFonts w:ascii="Book Antiqua" w:hAnsi="Book Antiqua"/>
          <w:color w:val="000000" w:themeColor="text1"/>
          <w:sz w:val="24"/>
        </w:rPr>
        <w:t xml:space="preserve"> the coagulant function abnormality. AVFD occurred </w:t>
      </w:r>
      <w:r w:rsidR="001227B8" w:rsidRPr="00163E0B">
        <w:rPr>
          <w:rFonts w:ascii="Book Antiqua" w:hAnsi="Book Antiqua"/>
          <w:color w:val="000000" w:themeColor="text1"/>
          <w:sz w:val="24"/>
        </w:rPr>
        <w:t>two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weeks after surgery, but 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there was </w:t>
      </w:r>
      <w:r w:rsidRPr="00163E0B">
        <w:rPr>
          <w:rFonts w:ascii="Book Antiqua" w:hAnsi="Book Antiqua"/>
          <w:color w:val="000000" w:themeColor="text1"/>
          <w:sz w:val="24"/>
        </w:rPr>
        <w:t xml:space="preserve">no direct evidence </w:t>
      </w:r>
      <w:r w:rsidR="004C4F96" w:rsidRPr="00163E0B">
        <w:rPr>
          <w:rFonts w:ascii="Book Antiqua" w:hAnsi="Book Antiqua"/>
          <w:color w:val="000000" w:themeColor="text1"/>
          <w:sz w:val="24"/>
        </w:rPr>
        <w:t>of an association with the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surgical procedure</w:t>
      </w:r>
      <w:r w:rsidR="004C4F96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Pr="00163E0B">
        <w:rPr>
          <w:rFonts w:ascii="Book Antiqua" w:hAnsi="Book Antiqua"/>
          <w:color w:val="000000" w:themeColor="text1"/>
          <w:sz w:val="24"/>
        </w:rPr>
        <w:t>The patient had no autoimmune disease</w:t>
      </w:r>
      <w:r w:rsidR="004C4F96" w:rsidRPr="00163E0B">
        <w:rPr>
          <w:rFonts w:ascii="Book Antiqua" w:hAnsi="Book Antiqua"/>
          <w:color w:val="000000" w:themeColor="text1"/>
          <w:sz w:val="24"/>
        </w:rPr>
        <w:t>s</w:t>
      </w:r>
      <w:r w:rsidRPr="00163E0B">
        <w:rPr>
          <w:rFonts w:ascii="Book Antiqua" w:hAnsi="Book Antiqua"/>
          <w:color w:val="000000" w:themeColor="text1"/>
          <w:sz w:val="24"/>
        </w:rPr>
        <w:t xml:space="preserve"> previously reported </w:t>
      </w:r>
      <w:r w:rsidR="001227B8" w:rsidRPr="00163E0B">
        <w:rPr>
          <w:rFonts w:ascii="Book Antiqua" w:hAnsi="Book Antiqua"/>
          <w:color w:val="000000" w:themeColor="text1"/>
          <w:sz w:val="24"/>
        </w:rPr>
        <w:t>which could have led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to AVFD.</w:t>
      </w:r>
    </w:p>
    <w:p w:rsidR="00C673C3" w:rsidRPr="00163E0B" w:rsidRDefault="00B630E9" w:rsidP="006F196E">
      <w:pPr>
        <w:spacing w:line="360" w:lineRule="auto"/>
        <w:ind w:firstLineChars="200" w:firstLine="480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In this case, the lymphatic vessel injury caused lymphatic leakage. Negative pressure drainage </w:t>
      </w:r>
      <w:r w:rsidR="004C4F96" w:rsidRPr="00163E0B">
        <w:rPr>
          <w:rFonts w:ascii="Book Antiqua" w:hAnsi="Book Antiqua"/>
          <w:color w:val="000000" w:themeColor="text1"/>
          <w:sz w:val="24"/>
        </w:rPr>
        <w:t>has been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72CC4" w:rsidRPr="00163E0B">
        <w:rPr>
          <w:rFonts w:ascii="Book Antiqua" w:hAnsi="Book Antiqua"/>
          <w:color w:val="000000" w:themeColor="text1"/>
          <w:sz w:val="24"/>
        </w:rPr>
        <w:t>reported to be</w:t>
      </w:r>
      <w:r w:rsidRPr="00163E0B">
        <w:rPr>
          <w:rFonts w:ascii="Book Antiqua" w:hAnsi="Book Antiqua"/>
          <w:color w:val="000000" w:themeColor="text1"/>
          <w:sz w:val="24"/>
        </w:rPr>
        <w:t xml:space="preserve"> a method to treat lymphatic </w:t>
      </w:r>
      <w:proofErr w:type="gramStart"/>
      <w:r w:rsidR="0046290C" w:rsidRPr="00163E0B">
        <w:rPr>
          <w:rFonts w:ascii="Book Antiqua" w:hAnsi="Book Antiqua"/>
          <w:color w:val="000000" w:themeColor="text1"/>
          <w:sz w:val="24"/>
        </w:rPr>
        <w:t>leakage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AF7A0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KYMRREF{02FD9BB1-61EF-4483-A4B9-AC157733A388}45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[5]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Pr="00163E0B">
        <w:rPr>
          <w:rFonts w:ascii="Book Antiqua" w:hAnsi="Book Antiqua"/>
          <w:color w:val="000000" w:themeColor="text1"/>
          <w:sz w:val="24"/>
        </w:rPr>
        <w:t xml:space="preserve">. After constant lymphatic drainage, the patient </w:t>
      </w:r>
      <w:r w:rsidR="004C4F96" w:rsidRPr="00163E0B">
        <w:rPr>
          <w:rFonts w:ascii="Book Antiqua" w:hAnsi="Book Antiqua"/>
          <w:color w:val="000000" w:themeColor="text1"/>
          <w:sz w:val="24"/>
        </w:rPr>
        <w:t>exhibited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 xml:space="preserve">significant malnutrition, weight loss of </w:t>
      </w:r>
      <w:r w:rsidR="004C4F96" w:rsidRPr="00163E0B">
        <w:rPr>
          <w:rFonts w:ascii="Book Antiqua" w:hAnsi="Book Antiqua"/>
          <w:color w:val="000000" w:themeColor="text1"/>
          <w:sz w:val="24"/>
        </w:rPr>
        <w:t>approximately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10</w:t>
      </w:r>
      <w:r w:rsidR="008F1FF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Pr="00163E0B">
        <w:rPr>
          <w:rFonts w:ascii="Book Antiqua" w:hAnsi="Book Antiqua"/>
          <w:color w:val="000000" w:themeColor="text1"/>
          <w:sz w:val="24"/>
        </w:rPr>
        <w:t>kg</w:t>
      </w:r>
      <w:r w:rsidR="004C4F96" w:rsidRPr="00163E0B">
        <w:rPr>
          <w:rFonts w:ascii="Book Antiqua" w:hAnsi="Book Antiqua"/>
          <w:color w:val="000000" w:themeColor="text1"/>
          <w:sz w:val="24"/>
        </w:rPr>
        <w:t>,</w:t>
      </w:r>
      <w:r w:rsidRPr="00163E0B">
        <w:rPr>
          <w:rFonts w:ascii="Book Antiqua" w:hAnsi="Book Antiqua"/>
          <w:color w:val="000000" w:themeColor="text1"/>
          <w:sz w:val="24"/>
        </w:rPr>
        <w:t xml:space="preserve"> and decrease</w:t>
      </w:r>
      <w:r w:rsidR="004C4F96" w:rsidRPr="00163E0B">
        <w:rPr>
          <w:rFonts w:ascii="Book Antiqua" w:hAnsi="Book Antiqua"/>
          <w:color w:val="000000" w:themeColor="text1"/>
          <w:sz w:val="24"/>
        </w:rPr>
        <w:t>d</w:t>
      </w:r>
      <w:r w:rsidRPr="00163E0B">
        <w:rPr>
          <w:rFonts w:ascii="Book Antiqua" w:hAnsi="Book Antiqua"/>
          <w:color w:val="000000" w:themeColor="text1"/>
          <w:sz w:val="24"/>
        </w:rPr>
        <w:t xml:space="preserve"> serum albumin and immunoglobulin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 concentrations</w:t>
      </w:r>
      <w:r w:rsidRPr="00163E0B">
        <w:rPr>
          <w:rFonts w:ascii="Book Antiqua" w:hAnsi="Book Antiqua"/>
          <w:color w:val="000000" w:themeColor="text1"/>
          <w:sz w:val="24"/>
        </w:rPr>
        <w:t>. Biochemical test</w:t>
      </w:r>
      <w:r w:rsidR="004C4F96" w:rsidRPr="00163E0B">
        <w:rPr>
          <w:rFonts w:ascii="Book Antiqua" w:hAnsi="Book Antiqua"/>
          <w:color w:val="000000" w:themeColor="text1"/>
          <w:sz w:val="24"/>
        </w:rPr>
        <w:t>ing</w:t>
      </w:r>
      <w:r w:rsidRPr="00163E0B">
        <w:rPr>
          <w:rFonts w:ascii="Book Antiqua" w:hAnsi="Book Antiqua"/>
          <w:color w:val="000000" w:themeColor="text1"/>
          <w:sz w:val="24"/>
        </w:rPr>
        <w:t xml:space="preserve"> revealed t</w:t>
      </w:r>
      <w:r w:rsidR="00B015C6" w:rsidRPr="00163E0B">
        <w:rPr>
          <w:rFonts w:ascii="Book Antiqua" w:hAnsi="Book Antiqua"/>
          <w:color w:val="000000" w:themeColor="text1"/>
          <w:sz w:val="24"/>
        </w:rPr>
        <w:t>he existence of clotting factor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C3B96" w:rsidRPr="00163E0B">
        <w:rPr>
          <w:rFonts w:ascii="Book Antiqua" w:hAnsi="Book Antiqua"/>
          <w:color w:val="000000" w:themeColor="text1"/>
          <w:sz w:val="24"/>
        </w:rPr>
        <w:t>deficiency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Fonts w:ascii="Book Antiqua" w:hAnsi="Book Antiqua"/>
          <w:color w:val="000000" w:themeColor="text1"/>
          <w:sz w:val="24"/>
        </w:rPr>
        <w:t>that may have been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72CC4" w:rsidRPr="00163E0B">
        <w:rPr>
          <w:rFonts w:ascii="Book Antiqua" w:hAnsi="Book Antiqua"/>
          <w:color w:val="000000" w:themeColor="text1"/>
          <w:sz w:val="24"/>
        </w:rPr>
        <w:t>d</w:t>
      </w:r>
      <w:r w:rsidRPr="00163E0B">
        <w:rPr>
          <w:rFonts w:ascii="Book Antiqua" w:hAnsi="Book Antiqua"/>
          <w:color w:val="000000" w:themeColor="text1"/>
          <w:sz w:val="24"/>
        </w:rPr>
        <w:t xml:space="preserve">ue to immune dysfunction caused by persistent lymphatic drainage, </w:t>
      </w:r>
      <w:r w:rsidR="00BA646C" w:rsidRPr="00163E0B">
        <w:rPr>
          <w:rFonts w:ascii="Book Antiqua" w:hAnsi="Book Antiqua"/>
          <w:color w:val="000000" w:themeColor="text1"/>
          <w:sz w:val="24"/>
        </w:rPr>
        <w:t xml:space="preserve">or </w:t>
      </w:r>
      <w:r w:rsidRPr="00163E0B">
        <w:rPr>
          <w:rFonts w:ascii="Book Antiqua" w:hAnsi="Book Antiqua"/>
          <w:color w:val="000000" w:themeColor="text1"/>
          <w:sz w:val="24"/>
        </w:rPr>
        <w:t xml:space="preserve">coagulation inhibitor </w:t>
      </w:r>
      <w:r w:rsidR="004C4F96" w:rsidRPr="00163E0B">
        <w:rPr>
          <w:rFonts w:ascii="Book Antiqua" w:hAnsi="Book Antiqua"/>
          <w:color w:val="000000" w:themeColor="text1"/>
          <w:sz w:val="24"/>
        </w:rPr>
        <w:t>production</w:t>
      </w:r>
      <w:r w:rsidR="00BA646C" w:rsidRPr="00163E0B">
        <w:rPr>
          <w:rFonts w:ascii="Book Antiqua" w:hAnsi="Book Antiqua"/>
          <w:color w:val="000000" w:themeColor="text1"/>
          <w:sz w:val="24"/>
        </w:rPr>
        <w:t xml:space="preserve"> and</w:t>
      </w:r>
      <w:r w:rsidR="00965C3A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2C3B96" w:rsidRPr="00163E0B">
        <w:rPr>
          <w:rFonts w:ascii="Book Antiqua" w:hAnsi="Book Antiqua"/>
          <w:color w:val="000000" w:themeColor="text1"/>
          <w:sz w:val="24"/>
        </w:rPr>
        <w:t>coagulation inhibitor</w:t>
      </w:r>
      <w:r w:rsidRPr="00163E0B">
        <w:rPr>
          <w:rFonts w:ascii="Book Antiqua" w:hAnsi="Book Antiqua"/>
          <w:color w:val="000000" w:themeColor="text1"/>
          <w:sz w:val="24"/>
        </w:rPr>
        <w:t xml:space="preserve"> partly cleared by hemodialysis, </w:t>
      </w:r>
      <w:r w:rsidRPr="00163E0B">
        <w:rPr>
          <w:rFonts w:ascii="Book Antiqua" w:hAnsi="Book Antiqua"/>
          <w:color w:val="000000" w:themeColor="text1"/>
          <w:sz w:val="24"/>
        </w:rPr>
        <w:lastRenderedPageBreak/>
        <w:t>resulting in no d</w:t>
      </w:r>
      <w:r w:rsidR="00AF7A03" w:rsidRPr="00163E0B">
        <w:rPr>
          <w:rFonts w:ascii="Book Antiqua" w:hAnsi="Book Antiqua"/>
          <w:color w:val="000000" w:themeColor="text1"/>
          <w:sz w:val="24"/>
        </w:rPr>
        <w:t xml:space="preserve">etection of </w:t>
      </w:r>
      <w:proofErr w:type="gramStart"/>
      <w:r w:rsidR="00AF7A03" w:rsidRPr="00163E0B">
        <w:rPr>
          <w:rFonts w:ascii="Book Antiqua" w:hAnsi="Book Antiqua"/>
          <w:color w:val="000000" w:themeColor="text1"/>
          <w:sz w:val="24"/>
        </w:rPr>
        <w:t>inhibitors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AF7A0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KYMRREF{02FD9BB1-61EF-4483-A4B9-AC157733A388}46,{02FD9BB1-61EF-4483-A4B9-AC157733A388}41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[3,6]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Pr="00163E0B">
        <w:rPr>
          <w:rFonts w:ascii="Book Antiqua" w:hAnsi="Book Antiqua"/>
          <w:color w:val="000000" w:themeColor="text1"/>
          <w:sz w:val="24"/>
        </w:rPr>
        <w:t>.</w:t>
      </w:r>
      <w:r w:rsidR="008F1FFE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The </w:t>
      </w:r>
      <w:proofErr w:type="spellStart"/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lymph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>may</w:t>
      </w:r>
      <w:proofErr w:type="spellEnd"/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also</w:t>
      </w:r>
      <w:r w:rsidR="00965C3A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D0B5F" w:rsidRPr="00163E0B">
        <w:rPr>
          <w:rFonts w:ascii="Book Antiqua" w:hAnsi="Book Antiqua"/>
          <w:color w:val="000000" w:themeColor="text1"/>
          <w:sz w:val="24"/>
        </w:rPr>
        <w:t>be due to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lymphatic drainage of the clotting factors rather than immune factors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with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produc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ing</w:t>
      </w:r>
      <w:r w:rsidR="00965C3A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an </w:t>
      </w:r>
      <w:r w:rsidRPr="00163E0B">
        <w:rPr>
          <w:rStyle w:val="highlight2"/>
          <w:rFonts w:ascii="Book Antiqua" w:hAnsi="Book Antiqua"/>
          <w:color w:val="000000" w:themeColor="text1"/>
          <w:sz w:val="24"/>
        </w:rPr>
        <w:t>inhibitor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, but the composition of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the 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lymphatic drainage </w:t>
      </w:r>
      <w:r w:rsidR="004C4F96" w:rsidRPr="00163E0B">
        <w:rPr>
          <w:rStyle w:val="highlight2"/>
          <w:rFonts w:ascii="Book Antiqua" w:hAnsi="Book Antiqua"/>
          <w:color w:val="000000" w:themeColor="text1"/>
          <w:sz w:val="24"/>
        </w:rPr>
        <w:t>was not</w:t>
      </w:r>
      <w:r w:rsidR="00547BA4" w:rsidRPr="00163E0B">
        <w:rPr>
          <w:rStyle w:val="highlight2"/>
          <w:rFonts w:ascii="Book Antiqua" w:hAnsi="Book Antiqua"/>
          <w:color w:val="000000" w:themeColor="text1"/>
          <w:sz w:val="24"/>
        </w:rPr>
        <w:t xml:space="preserve"> tested.</w:t>
      </w:r>
    </w:p>
    <w:p w:rsidR="00B630E9" w:rsidRPr="00163E0B" w:rsidRDefault="004C4F96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kern w:val="0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C</w:t>
      </w:r>
      <w:r w:rsidR="00B630E9" w:rsidRPr="00163E0B">
        <w:rPr>
          <w:rFonts w:ascii="Book Antiqua" w:hAnsi="Book Antiqua"/>
          <w:color w:val="000000" w:themeColor="text1"/>
          <w:sz w:val="24"/>
        </w:rPr>
        <w:t>oagulation function was improved after supplement</w:t>
      </w:r>
      <w:r w:rsidR="003B278E" w:rsidRPr="00163E0B">
        <w:rPr>
          <w:rFonts w:ascii="Book Antiqua" w:hAnsi="Book Antiqua"/>
          <w:color w:val="000000" w:themeColor="text1"/>
          <w:sz w:val="24"/>
        </w:rPr>
        <w:t>ation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227B8" w:rsidRPr="00163E0B">
        <w:rPr>
          <w:rFonts w:ascii="Book Antiqua" w:hAnsi="Book Antiqua"/>
          <w:color w:val="000000" w:themeColor="text1"/>
          <w:sz w:val="24"/>
        </w:rPr>
        <w:t>by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fresh frozen plasma. </w:t>
      </w:r>
      <w:r w:rsidR="003B278E" w:rsidRPr="00163E0B">
        <w:rPr>
          <w:rFonts w:ascii="Book Antiqua" w:hAnsi="Book Antiqua"/>
          <w:color w:val="000000" w:themeColor="text1"/>
          <w:sz w:val="24"/>
        </w:rPr>
        <w:t>Eight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days after reduced drainage </w:t>
      </w:r>
      <w:r w:rsidR="003B278E" w:rsidRPr="00163E0B">
        <w:rPr>
          <w:rFonts w:ascii="Book Antiqua" w:hAnsi="Book Antiqua"/>
          <w:color w:val="000000" w:themeColor="text1"/>
          <w:sz w:val="24"/>
        </w:rPr>
        <w:t>following the application of a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>pressure dressing</w:t>
      </w:r>
      <w:r w:rsidR="003B278E" w:rsidRPr="00163E0B">
        <w:rPr>
          <w:rFonts w:ascii="Book Antiqua" w:hAnsi="Book Antiqua"/>
          <w:color w:val="000000" w:themeColor="text1"/>
          <w:sz w:val="24"/>
        </w:rPr>
        <w:t>,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coagulation factor V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concentration </w:t>
      </w:r>
      <w:r w:rsidR="00B630E9" w:rsidRPr="00163E0B">
        <w:rPr>
          <w:rFonts w:ascii="Book Antiqua" w:hAnsi="Book Antiqua"/>
          <w:color w:val="000000" w:themeColor="text1"/>
          <w:sz w:val="24"/>
        </w:rPr>
        <w:t>increased to 8%</w:t>
      </w:r>
      <w:r w:rsidR="00F3448D" w:rsidRPr="00163E0B">
        <w:rPr>
          <w:rFonts w:ascii="Book Antiqua" w:hAnsi="Book Antiqua"/>
          <w:color w:val="000000" w:themeColor="text1"/>
          <w:sz w:val="24"/>
        </w:rPr>
        <w:t>,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the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 bleeding tendency and bloody effusions in </w:t>
      </w:r>
      <w:r w:rsidR="003B278E" w:rsidRPr="00163E0B">
        <w:rPr>
          <w:rFonts w:ascii="Book Antiqua" w:hAnsi="Book Antiqua"/>
          <w:color w:val="000000" w:themeColor="text1"/>
          <w:sz w:val="24"/>
        </w:rPr>
        <w:t>the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F3448D" w:rsidRPr="00163E0B">
        <w:rPr>
          <w:rFonts w:ascii="Book Antiqua" w:hAnsi="Book Antiqua"/>
          <w:color w:val="000000" w:themeColor="text1"/>
          <w:sz w:val="24"/>
        </w:rPr>
        <w:t>pericardial and pleural cavit</w:t>
      </w:r>
      <w:r w:rsidR="003B278E" w:rsidRPr="00163E0B">
        <w:rPr>
          <w:rFonts w:ascii="Book Antiqua" w:hAnsi="Book Antiqua"/>
          <w:color w:val="000000" w:themeColor="text1"/>
          <w:sz w:val="24"/>
        </w:rPr>
        <w:t>ies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 were</w:t>
      </w:r>
      <w:r w:rsidR="00D40AD8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resolved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, </w:t>
      </w:r>
      <w:r w:rsidR="00371FD4" w:rsidRPr="00163E0B">
        <w:rPr>
          <w:rFonts w:ascii="Book Antiqua" w:hAnsi="Book Antiqua"/>
          <w:color w:val="000000" w:themeColor="text1"/>
          <w:sz w:val="24"/>
        </w:rPr>
        <w:t xml:space="preserve">and </w:t>
      </w:r>
      <w:r w:rsidR="007143AF" w:rsidRPr="00163E0B">
        <w:rPr>
          <w:rFonts w:ascii="Book Antiqua" w:hAnsi="Book Antiqua"/>
          <w:color w:val="000000" w:themeColor="text1"/>
          <w:sz w:val="24"/>
        </w:rPr>
        <w:t>after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removal 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of </w:t>
      </w:r>
      <w:r w:rsidR="003B278E" w:rsidRPr="00163E0B">
        <w:rPr>
          <w:rFonts w:ascii="Book Antiqua" w:hAnsi="Book Antiqua"/>
          <w:color w:val="000000" w:themeColor="text1"/>
          <w:sz w:val="24"/>
        </w:rPr>
        <w:t xml:space="preserve">the </w:t>
      </w:r>
      <w:r w:rsidR="00F3448D" w:rsidRPr="00163E0B">
        <w:rPr>
          <w:rFonts w:ascii="Book Antiqua" w:hAnsi="Book Antiqua"/>
          <w:color w:val="000000" w:themeColor="text1"/>
          <w:sz w:val="24"/>
        </w:rPr>
        <w:t>drainage tube</w:t>
      </w:r>
      <w:r w:rsidR="007143AF" w:rsidRPr="00163E0B">
        <w:rPr>
          <w:rFonts w:ascii="Book Antiqua" w:hAnsi="Book Antiqua"/>
          <w:color w:val="000000" w:themeColor="text1"/>
          <w:sz w:val="24"/>
        </w:rPr>
        <w:t>, coagulation factor V concentration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>increased</w:t>
      </w:r>
      <w:r w:rsidR="00F3448D" w:rsidRPr="00163E0B">
        <w:rPr>
          <w:rFonts w:ascii="Book Antiqua" w:hAnsi="Book Antiqua"/>
          <w:color w:val="000000" w:themeColor="text1"/>
          <w:sz w:val="24"/>
        </w:rPr>
        <w:t xml:space="preserve"> to 46%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It </w:t>
      </w:r>
      <w:r w:rsidR="003B278E" w:rsidRPr="00163E0B">
        <w:rPr>
          <w:rFonts w:ascii="Book Antiqua" w:hAnsi="Book Antiqua"/>
          <w:color w:val="000000" w:themeColor="text1"/>
          <w:sz w:val="24"/>
        </w:rPr>
        <w:t>has been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C90B0F" w:rsidRPr="00163E0B">
        <w:rPr>
          <w:rFonts w:ascii="Book Antiqua" w:hAnsi="Book Antiqua"/>
          <w:color w:val="000000" w:themeColor="text1"/>
          <w:sz w:val="24"/>
        </w:rPr>
        <w:t>reported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that high-dose immunoglobulin treatment rapidly improve</w:t>
      </w:r>
      <w:r w:rsidR="003B278E" w:rsidRPr="00163E0B">
        <w:rPr>
          <w:rFonts w:ascii="Book Antiqua" w:hAnsi="Book Antiqua"/>
          <w:color w:val="000000" w:themeColor="text1"/>
          <w:sz w:val="24"/>
        </w:rPr>
        <w:t>d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coagulation factor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V </w:t>
      </w:r>
      <w:r w:rsidR="00B630E9" w:rsidRPr="00163E0B">
        <w:rPr>
          <w:rFonts w:ascii="Book Antiqua" w:hAnsi="Book Antiqua"/>
          <w:color w:val="000000" w:themeColor="text1"/>
          <w:sz w:val="24"/>
        </w:rPr>
        <w:t>defi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ciency caused by immune </w:t>
      </w:r>
      <w:proofErr w:type="gramStart"/>
      <w:r w:rsidR="00FC5285" w:rsidRPr="00163E0B">
        <w:rPr>
          <w:rFonts w:ascii="Book Antiqua" w:hAnsi="Book Antiqua"/>
          <w:color w:val="000000" w:themeColor="text1"/>
          <w:sz w:val="24"/>
        </w:rPr>
        <w:t>disorder</w:t>
      </w:r>
      <w:proofErr w:type="gramEnd"/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C90B0F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KYMRREF{02FD9BB1-61EF-4483-A4B9-AC157733A388}46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[6]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1227B8" w:rsidRPr="00163E0B">
        <w:rPr>
          <w:rFonts w:ascii="Book Antiqua" w:hAnsi="Book Antiqua"/>
          <w:color w:val="000000" w:themeColor="text1"/>
          <w:sz w:val="24"/>
        </w:rPr>
        <w:t>The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patient </w:t>
      </w:r>
      <w:r w:rsidR="001227B8" w:rsidRPr="00163E0B">
        <w:rPr>
          <w:rFonts w:ascii="Book Antiqua" w:hAnsi="Book Antiqua"/>
          <w:color w:val="000000" w:themeColor="text1"/>
          <w:sz w:val="24"/>
        </w:rPr>
        <w:t xml:space="preserve">in the current study </w:t>
      </w:r>
      <w:r w:rsidR="003B278E" w:rsidRPr="00163E0B">
        <w:rPr>
          <w:rFonts w:ascii="Book Antiqua" w:hAnsi="Book Antiqua"/>
          <w:color w:val="000000" w:themeColor="text1"/>
          <w:sz w:val="24"/>
        </w:rPr>
        <w:t>was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treated with human immunoglobulin </w:t>
      </w:r>
      <w:r w:rsidR="003B278E" w:rsidRPr="00163E0B">
        <w:rPr>
          <w:rFonts w:ascii="Book Antiqua" w:hAnsi="Book Antiqua"/>
          <w:color w:val="000000" w:themeColor="text1"/>
          <w:sz w:val="24"/>
        </w:rPr>
        <w:t>(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10 g/d for </w:t>
      </w:r>
      <w:r w:rsidR="001227B8" w:rsidRPr="00163E0B">
        <w:rPr>
          <w:rFonts w:ascii="Book Antiqua" w:hAnsi="Book Antiqua"/>
          <w:color w:val="000000" w:themeColor="text1"/>
          <w:sz w:val="24"/>
        </w:rPr>
        <w:t>four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consecutive days</w:t>
      </w:r>
      <w:r w:rsidR="003B278E" w:rsidRPr="00163E0B">
        <w:rPr>
          <w:rFonts w:ascii="Book Antiqua" w:hAnsi="Book Antiqua"/>
          <w:color w:val="000000" w:themeColor="text1"/>
          <w:sz w:val="24"/>
        </w:rPr>
        <w:t>)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227B8" w:rsidRPr="00163E0B">
        <w:rPr>
          <w:rFonts w:ascii="Book Antiqua" w:hAnsi="Book Antiqua"/>
          <w:color w:val="000000" w:themeColor="text1"/>
          <w:sz w:val="24"/>
        </w:rPr>
        <w:t>from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B278E" w:rsidRPr="00163E0B">
        <w:rPr>
          <w:rFonts w:ascii="Book Antiqua" w:hAnsi="Book Antiqua"/>
          <w:color w:val="000000" w:themeColor="text1"/>
          <w:sz w:val="24"/>
        </w:rPr>
        <w:t xml:space="preserve">25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February 2011, which </w:t>
      </w:r>
      <w:r w:rsidR="003B278E" w:rsidRPr="00163E0B">
        <w:rPr>
          <w:rFonts w:ascii="Book Antiqua" w:hAnsi="Book Antiqua"/>
          <w:color w:val="000000" w:themeColor="text1"/>
          <w:sz w:val="24"/>
        </w:rPr>
        <w:t>was ineffective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3B278E" w:rsidRPr="00163E0B">
        <w:rPr>
          <w:rFonts w:ascii="Book Antiqua" w:hAnsi="Book Antiqua"/>
          <w:color w:val="000000" w:themeColor="text1"/>
          <w:sz w:val="24"/>
        </w:rPr>
        <w:t>Because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no coagulation factor inhibitors were detected, </w:t>
      </w:r>
      <w:r w:rsidR="00554AC7" w:rsidRPr="00163E0B">
        <w:rPr>
          <w:rFonts w:ascii="Book Antiqua" w:hAnsi="Book Antiqua"/>
          <w:color w:val="000000" w:themeColor="text1"/>
          <w:sz w:val="24"/>
        </w:rPr>
        <w:t>hormone and immunosuppressive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drug</w:t>
      </w:r>
      <w:r w:rsidR="001227B8" w:rsidRPr="00163E0B">
        <w:rPr>
          <w:rFonts w:ascii="Book Antiqua" w:hAnsi="Book Antiqua"/>
          <w:color w:val="000000" w:themeColor="text1"/>
          <w:sz w:val="24"/>
        </w:rPr>
        <w:t>s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were not used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begin"/>
      </w:r>
      <w:r w:rsidR="004322F3" w:rsidRPr="00163E0B">
        <w:rPr>
          <w:rFonts w:ascii="Book Antiqua" w:hAnsi="Book Antiqua"/>
          <w:color w:val="000000" w:themeColor="text1"/>
          <w:sz w:val="24"/>
        </w:rPr>
        <w:instrText xml:space="preserve"> ADDIN KYMRREF{02FD9BB1-61EF-4483-A4B9-AC157733A388}48</w:instrTex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separate"/>
      </w:r>
      <w:r w:rsidR="00122E9F" w:rsidRPr="00163E0B">
        <w:rPr>
          <w:rFonts w:ascii="Book Antiqua" w:eastAsia="宋体" w:hAnsi="Book Antiqua"/>
          <w:color w:val="000000" w:themeColor="text1"/>
          <w:sz w:val="24"/>
          <w:vertAlign w:val="superscript"/>
        </w:rPr>
        <w:t>[7]</w:t>
      </w:r>
      <w:r w:rsidR="00C5401C" w:rsidRPr="00163E0B">
        <w:rPr>
          <w:rFonts w:ascii="Book Antiqua" w:hAnsi="Book Antiqua"/>
          <w:color w:val="000000" w:themeColor="text1"/>
          <w:sz w:val="24"/>
        </w:rPr>
        <w:fldChar w:fldCharType="end"/>
      </w:r>
      <w:r w:rsidR="00B630E9" w:rsidRPr="00163E0B">
        <w:rPr>
          <w:rFonts w:ascii="Book Antiqua" w:hAnsi="Book Antiqua"/>
          <w:color w:val="000000" w:themeColor="text1"/>
          <w:sz w:val="24"/>
        </w:rPr>
        <w:t>.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>The amount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of lymph drainage 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was 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>positively correlated with the PT and APTT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 values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, 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>indicating</w:t>
      </w:r>
      <w:r w:rsidR="007071CB" w:rsidRPr="00163E0B">
        <w:rPr>
          <w:rFonts w:ascii="Book Antiqua" w:hAnsi="Book Antiqua"/>
          <w:color w:val="000000" w:themeColor="text1"/>
          <w:kern w:val="0"/>
          <w:sz w:val="24"/>
        </w:rPr>
        <w:t xml:space="preserve"> that there was a quantitative relationship between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393420" w:rsidRPr="00163E0B">
        <w:rPr>
          <w:rFonts w:ascii="Book Antiqua" w:hAnsi="Book Antiqua"/>
          <w:color w:val="000000" w:themeColor="text1"/>
          <w:kern w:val="0"/>
          <w:sz w:val="24"/>
        </w:rPr>
        <w:t>the amount of lymph drainage</w:t>
      </w:r>
      <w:r w:rsidR="003B278E" w:rsidRPr="00163E0B">
        <w:rPr>
          <w:rFonts w:ascii="Book Antiqua" w:hAnsi="Book Antiqua"/>
          <w:color w:val="000000" w:themeColor="text1"/>
          <w:kern w:val="0"/>
          <w:sz w:val="24"/>
        </w:rPr>
        <w:t xml:space="preserve"> and</w:t>
      </w:r>
      <w:r w:rsidR="00FC5285"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326C15" w:rsidRPr="00163E0B">
        <w:rPr>
          <w:rFonts w:ascii="Book Antiqua" w:hAnsi="Book Antiqua"/>
          <w:color w:val="000000" w:themeColor="text1"/>
          <w:sz w:val="24"/>
        </w:rPr>
        <w:t>c</w:t>
      </w:r>
      <w:r w:rsidR="00393420" w:rsidRPr="00163E0B">
        <w:rPr>
          <w:rFonts w:ascii="Book Antiqua" w:hAnsi="Book Antiqua"/>
          <w:color w:val="000000" w:themeColor="text1"/>
          <w:sz w:val="24"/>
        </w:rPr>
        <w:t>oagulation function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393420" w:rsidRPr="00163E0B">
        <w:rPr>
          <w:rFonts w:ascii="Book Antiqua" w:hAnsi="Book Antiqua"/>
          <w:color w:val="000000" w:themeColor="text1"/>
          <w:sz w:val="24"/>
        </w:rPr>
        <w:t xml:space="preserve">(coagulation factor V </w:t>
      </w:r>
      <w:r w:rsidR="005303DE" w:rsidRPr="00163E0B">
        <w:rPr>
          <w:rFonts w:ascii="Book Antiqua" w:hAnsi="Book Antiqua"/>
          <w:color w:val="000000" w:themeColor="text1"/>
          <w:sz w:val="24"/>
        </w:rPr>
        <w:t>deficiency</w:t>
      </w:r>
      <w:r w:rsidR="00393420" w:rsidRPr="00163E0B">
        <w:rPr>
          <w:rFonts w:ascii="Book Antiqua" w:hAnsi="Book Antiqua"/>
          <w:color w:val="000000" w:themeColor="text1"/>
          <w:kern w:val="0"/>
          <w:sz w:val="24"/>
        </w:rPr>
        <w:t>).</w:t>
      </w:r>
    </w:p>
    <w:p w:rsidR="008F1FFE" w:rsidRPr="00163E0B" w:rsidRDefault="008F1FFE" w:rsidP="006F196E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CONCLUSION</w:t>
      </w:r>
    </w:p>
    <w:p w:rsidR="00EB2697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 xml:space="preserve">This 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is the first report regarding </w:t>
      </w:r>
      <w:r w:rsidR="003B278E" w:rsidRPr="00163E0B">
        <w:rPr>
          <w:rFonts w:ascii="Book Antiqua" w:hAnsi="Book Antiqua"/>
          <w:color w:val="000000" w:themeColor="text1"/>
          <w:sz w:val="24"/>
        </w:rPr>
        <w:t>an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association between coagulation factor V deficiency and lymphatic drainage in </w:t>
      </w:r>
      <w:r w:rsidR="003B278E" w:rsidRPr="00163E0B">
        <w:rPr>
          <w:rFonts w:ascii="Book Antiqua" w:hAnsi="Book Antiqua"/>
          <w:color w:val="000000" w:themeColor="text1"/>
          <w:sz w:val="24"/>
        </w:rPr>
        <w:t xml:space="preserve">a </w:t>
      </w:r>
      <w:r w:rsidR="00E16FAE" w:rsidRPr="00163E0B">
        <w:rPr>
          <w:rFonts w:ascii="Book Antiqua" w:hAnsi="Book Antiqua"/>
          <w:color w:val="000000" w:themeColor="text1"/>
          <w:sz w:val="24"/>
        </w:rPr>
        <w:t>chronic kidney disease patient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5303DE" w:rsidRPr="00163E0B">
        <w:rPr>
          <w:rFonts w:ascii="Book Antiqua" w:hAnsi="Book Antiqua"/>
          <w:color w:val="000000" w:themeColor="text1"/>
          <w:sz w:val="24"/>
        </w:rPr>
        <w:t>for hemodialysis</w:t>
      </w:r>
      <w:r w:rsidR="00E16FAE" w:rsidRPr="00163E0B">
        <w:rPr>
          <w:rFonts w:ascii="Book Antiqua" w:hAnsi="Book Antiqua"/>
          <w:color w:val="000000" w:themeColor="text1"/>
          <w:sz w:val="24"/>
        </w:rPr>
        <w:t xml:space="preserve">. </w:t>
      </w:r>
      <w:r w:rsidR="003B278E" w:rsidRPr="00163E0B">
        <w:rPr>
          <w:rFonts w:ascii="Book Antiqua" w:hAnsi="Book Antiqua"/>
          <w:color w:val="000000" w:themeColor="text1"/>
          <w:sz w:val="24"/>
        </w:rPr>
        <w:t>Careful</w:t>
      </w:r>
      <w:r w:rsidR="00B630E9" w:rsidRPr="00163E0B">
        <w:rPr>
          <w:rFonts w:ascii="Book Antiqua" w:hAnsi="Book Antiqua"/>
          <w:color w:val="000000" w:themeColor="text1"/>
          <w:sz w:val="24"/>
        </w:rPr>
        <w:t xml:space="preserve"> follow-up of blood coagulation is needed in patients under treatment </w:t>
      </w:r>
      <w:r w:rsidR="003B278E" w:rsidRPr="00163E0B">
        <w:rPr>
          <w:rFonts w:ascii="Book Antiqua" w:hAnsi="Book Antiqua"/>
          <w:color w:val="000000" w:themeColor="text1"/>
          <w:sz w:val="24"/>
        </w:rPr>
        <w:t>with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B630E9" w:rsidRPr="00163E0B">
        <w:rPr>
          <w:rFonts w:ascii="Book Antiqua" w:hAnsi="Book Antiqua"/>
          <w:color w:val="000000" w:themeColor="text1"/>
          <w:sz w:val="24"/>
        </w:rPr>
        <w:t>lymphatic drainage</w:t>
      </w:r>
      <w:r w:rsidR="00FC5285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7143AF" w:rsidRPr="00163E0B">
        <w:rPr>
          <w:rFonts w:ascii="Book Antiqua" w:hAnsi="Book Antiqua"/>
          <w:color w:val="000000" w:themeColor="text1"/>
          <w:sz w:val="24"/>
        </w:rPr>
        <w:t>associated with</w:t>
      </w:r>
      <w:r w:rsidR="005303DE" w:rsidRPr="00163E0B">
        <w:rPr>
          <w:rFonts w:ascii="Book Antiqua" w:hAnsi="Book Antiqua"/>
          <w:color w:val="000000" w:themeColor="text1"/>
          <w:sz w:val="24"/>
        </w:rPr>
        <w:t xml:space="preserve"> various diseases</w:t>
      </w:r>
      <w:r w:rsidR="00877BE3" w:rsidRPr="00163E0B">
        <w:rPr>
          <w:rFonts w:ascii="Book Antiqua" w:hAnsi="Book Antiqua"/>
          <w:color w:val="000000" w:themeColor="text1"/>
          <w:sz w:val="24"/>
        </w:rPr>
        <w:t xml:space="preserve"> and </w:t>
      </w:r>
      <w:hyperlink r:id="rId12" w:history="1">
        <w:r w:rsidR="00877BE3" w:rsidRPr="00163E0B">
          <w:rPr>
            <w:rFonts w:ascii="Book Antiqua" w:hAnsi="Book Antiqua"/>
            <w:color w:val="000000" w:themeColor="text1"/>
            <w:sz w:val="24"/>
          </w:rPr>
          <w:t>operation</w:t>
        </w:r>
      </w:hyperlink>
      <w:r w:rsidR="00B630E9" w:rsidRPr="00163E0B">
        <w:rPr>
          <w:rFonts w:ascii="Book Antiqua" w:hAnsi="Book Antiqua"/>
          <w:color w:val="000000" w:themeColor="text1"/>
          <w:sz w:val="24"/>
        </w:rPr>
        <w:t>.</w:t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:rsidR="002028A5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t>REFERENCES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1 </w:t>
      </w:r>
      <w:proofErr w:type="spellStart"/>
      <w:r w:rsidRPr="00163E0B">
        <w:rPr>
          <w:rFonts w:ascii="Book Antiqua" w:hAnsi="Book Antiqua"/>
          <w:b/>
          <w:sz w:val="24"/>
        </w:rPr>
        <w:t>Streiff</w:t>
      </w:r>
      <w:proofErr w:type="spellEnd"/>
      <w:r w:rsidRPr="00163E0B">
        <w:rPr>
          <w:rFonts w:ascii="Book Antiqua" w:hAnsi="Book Antiqua"/>
          <w:b/>
          <w:sz w:val="24"/>
        </w:rPr>
        <w:t xml:space="preserve"> MB</w:t>
      </w:r>
      <w:r w:rsidRPr="00163E0B">
        <w:rPr>
          <w:rFonts w:ascii="Book Antiqua" w:hAnsi="Book Antiqua"/>
          <w:sz w:val="24"/>
        </w:rPr>
        <w:t xml:space="preserve">, Ness PM. Acquired FV inhibitors: a needless iatrogenic complication of bovine thrombin exposure. </w:t>
      </w:r>
      <w:r w:rsidRPr="00163E0B">
        <w:rPr>
          <w:rFonts w:ascii="Book Antiqua" w:hAnsi="Book Antiqua"/>
          <w:i/>
          <w:sz w:val="24"/>
        </w:rPr>
        <w:t>Transfusion</w:t>
      </w:r>
      <w:r w:rsidRPr="00163E0B">
        <w:rPr>
          <w:rFonts w:ascii="Book Antiqua" w:hAnsi="Book Antiqua"/>
          <w:sz w:val="24"/>
        </w:rPr>
        <w:t xml:space="preserve"> 2002; </w:t>
      </w:r>
      <w:r w:rsidRPr="00163E0B">
        <w:rPr>
          <w:rFonts w:ascii="Book Antiqua" w:hAnsi="Book Antiqua"/>
          <w:b/>
          <w:sz w:val="24"/>
        </w:rPr>
        <w:t>42</w:t>
      </w:r>
      <w:r w:rsidRPr="00163E0B">
        <w:rPr>
          <w:rFonts w:ascii="Book Antiqua" w:hAnsi="Book Antiqua"/>
          <w:sz w:val="24"/>
        </w:rPr>
        <w:t xml:space="preserve">: 18-26 [PMID: </w:t>
      </w:r>
      <w:r w:rsidRPr="00163E0B">
        <w:rPr>
          <w:rFonts w:ascii="Book Antiqua" w:hAnsi="Book Antiqua"/>
          <w:sz w:val="24"/>
        </w:rPr>
        <w:lastRenderedPageBreak/>
        <w:t>11896308 DOI: 10.1046/j.1537-2995.2002.00011.x]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2 </w:t>
      </w:r>
      <w:r w:rsidRPr="00163E0B">
        <w:rPr>
          <w:rFonts w:ascii="Book Antiqua" w:hAnsi="Book Antiqua"/>
          <w:b/>
          <w:sz w:val="24"/>
        </w:rPr>
        <w:t>Wang X</w:t>
      </w:r>
      <w:r w:rsidRPr="00163E0B">
        <w:rPr>
          <w:rFonts w:ascii="Book Antiqua" w:hAnsi="Book Antiqua"/>
          <w:sz w:val="24"/>
        </w:rPr>
        <w:t xml:space="preserve">, Qin X, Yu Y, Wang R, Liu X, Ji M, Zhou M, Chen C. Acquired factor V deficiency in a patient with a urinary tract infection presenting with </w:t>
      </w:r>
      <w:proofErr w:type="spellStart"/>
      <w:r w:rsidRPr="00163E0B">
        <w:rPr>
          <w:rFonts w:ascii="Book Antiqua" w:hAnsi="Book Antiqua"/>
          <w:sz w:val="24"/>
        </w:rPr>
        <w:t>haematuria</w:t>
      </w:r>
      <w:proofErr w:type="spellEnd"/>
      <w:r w:rsidRPr="00163E0B">
        <w:rPr>
          <w:rFonts w:ascii="Book Antiqua" w:hAnsi="Book Antiqua"/>
          <w:sz w:val="24"/>
        </w:rPr>
        <w:t xml:space="preserve"> followed by multiple </w:t>
      </w:r>
      <w:proofErr w:type="spellStart"/>
      <w:r w:rsidRPr="00163E0B">
        <w:rPr>
          <w:rFonts w:ascii="Book Antiqua" w:hAnsi="Book Antiqua"/>
          <w:sz w:val="24"/>
        </w:rPr>
        <w:t>haemorrhages</w:t>
      </w:r>
      <w:proofErr w:type="spellEnd"/>
      <w:r w:rsidRPr="00163E0B">
        <w:rPr>
          <w:rFonts w:ascii="Book Antiqua" w:hAnsi="Book Antiqua"/>
          <w:sz w:val="24"/>
        </w:rPr>
        <w:t xml:space="preserve"> with an extremely low level of factor V inhibitor: a case report and review of the literature. </w:t>
      </w:r>
      <w:r w:rsidRPr="00163E0B">
        <w:rPr>
          <w:rFonts w:ascii="Book Antiqua" w:hAnsi="Book Antiqua"/>
          <w:i/>
          <w:sz w:val="24"/>
        </w:rPr>
        <w:t xml:space="preserve">Blood </w:t>
      </w:r>
      <w:proofErr w:type="spellStart"/>
      <w:r w:rsidRPr="00163E0B">
        <w:rPr>
          <w:rFonts w:ascii="Book Antiqua" w:hAnsi="Book Antiqua"/>
          <w:i/>
          <w:sz w:val="24"/>
        </w:rPr>
        <w:t>Coagul</w:t>
      </w:r>
      <w:proofErr w:type="spellEnd"/>
      <w:r w:rsidRPr="00163E0B">
        <w:rPr>
          <w:rFonts w:ascii="Book Antiqua" w:hAnsi="Book Antiqua"/>
          <w:i/>
          <w:sz w:val="24"/>
        </w:rPr>
        <w:t xml:space="preserve"> Fibrinolysis</w:t>
      </w:r>
      <w:r w:rsidRPr="00163E0B">
        <w:rPr>
          <w:rFonts w:ascii="Book Antiqua" w:hAnsi="Book Antiqua"/>
          <w:sz w:val="24"/>
        </w:rPr>
        <w:t xml:space="preserve"> 2017; </w:t>
      </w:r>
      <w:r w:rsidRPr="00163E0B">
        <w:rPr>
          <w:rFonts w:ascii="Book Antiqua" w:hAnsi="Book Antiqua"/>
          <w:b/>
          <w:sz w:val="24"/>
        </w:rPr>
        <w:t>28</w:t>
      </w:r>
      <w:r w:rsidRPr="00163E0B">
        <w:rPr>
          <w:rFonts w:ascii="Book Antiqua" w:hAnsi="Book Antiqua"/>
          <w:sz w:val="24"/>
        </w:rPr>
        <w:t>: 334-341 [PMID: 27428013 DOI: 10.1097/MBC.0000000000000581]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3 </w:t>
      </w:r>
      <w:proofErr w:type="spellStart"/>
      <w:r w:rsidRPr="00163E0B">
        <w:rPr>
          <w:rFonts w:ascii="Book Antiqua" w:hAnsi="Book Antiqua"/>
          <w:b/>
          <w:sz w:val="24"/>
        </w:rPr>
        <w:t>Ang</w:t>
      </w:r>
      <w:proofErr w:type="spellEnd"/>
      <w:r w:rsidRPr="00163E0B">
        <w:rPr>
          <w:rFonts w:ascii="Book Antiqua" w:hAnsi="Book Antiqua"/>
          <w:b/>
          <w:sz w:val="24"/>
        </w:rPr>
        <w:t xml:space="preserve"> AL</w:t>
      </w:r>
      <w:r w:rsidRPr="00163E0B">
        <w:rPr>
          <w:rFonts w:ascii="Book Antiqua" w:hAnsi="Book Antiqua"/>
          <w:sz w:val="24"/>
        </w:rPr>
        <w:t xml:space="preserve">, </w:t>
      </w:r>
      <w:proofErr w:type="spellStart"/>
      <w:r w:rsidRPr="00163E0B">
        <w:rPr>
          <w:rFonts w:ascii="Book Antiqua" w:hAnsi="Book Antiqua"/>
          <w:sz w:val="24"/>
        </w:rPr>
        <w:t>Kuperan</w:t>
      </w:r>
      <w:proofErr w:type="spellEnd"/>
      <w:r w:rsidRPr="00163E0B">
        <w:rPr>
          <w:rFonts w:ascii="Book Antiqua" w:hAnsi="Book Antiqua"/>
          <w:sz w:val="24"/>
        </w:rPr>
        <w:t xml:space="preserve"> P, Ng CH, Ng HJ. </w:t>
      </w:r>
      <w:proofErr w:type="gramStart"/>
      <w:r w:rsidRPr="00163E0B">
        <w:rPr>
          <w:rFonts w:ascii="Book Antiqua" w:hAnsi="Book Antiqua"/>
          <w:sz w:val="24"/>
        </w:rPr>
        <w:t>Acquired factor V inhibitor.</w:t>
      </w:r>
      <w:proofErr w:type="gramEnd"/>
      <w:r w:rsidRPr="00163E0B">
        <w:rPr>
          <w:rFonts w:ascii="Book Antiqua" w:hAnsi="Book Antiqua"/>
          <w:sz w:val="24"/>
        </w:rPr>
        <w:t xml:space="preserve"> </w:t>
      </w:r>
      <w:proofErr w:type="gramStart"/>
      <w:r w:rsidRPr="00163E0B">
        <w:rPr>
          <w:rFonts w:ascii="Book Antiqua" w:hAnsi="Book Antiqua"/>
          <w:sz w:val="24"/>
        </w:rPr>
        <w:t>A problem-based systematic review.</w:t>
      </w:r>
      <w:proofErr w:type="gramEnd"/>
      <w:r w:rsidRPr="00163E0B">
        <w:rPr>
          <w:rFonts w:ascii="Book Antiqua" w:hAnsi="Book Antiqua"/>
          <w:sz w:val="24"/>
        </w:rPr>
        <w:t xml:space="preserve"> </w:t>
      </w:r>
      <w:proofErr w:type="spellStart"/>
      <w:r w:rsidRPr="00163E0B">
        <w:rPr>
          <w:rFonts w:ascii="Book Antiqua" w:hAnsi="Book Antiqua"/>
          <w:i/>
          <w:sz w:val="24"/>
        </w:rPr>
        <w:t>Thromb</w:t>
      </w:r>
      <w:proofErr w:type="spellEnd"/>
      <w:r w:rsidRPr="00163E0B">
        <w:rPr>
          <w:rFonts w:ascii="Book Antiqua" w:hAnsi="Book Antiqua"/>
          <w:i/>
          <w:sz w:val="24"/>
        </w:rPr>
        <w:t xml:space="preserve"> </w:t>
      </w:r>
      <w:proofErr w:type="spellStart"/>
      <w:r w:rsidRPr="00163E0B">
        <w:rPr>
          <w:rFonts w:ascii="Book Antiqua" w:hAnsi="Book Antiqua"/>
          <w:i/>
          <w:sz w:val="24"/>
        </w:rPr>
        <w:t>Haemost</w:t>
      </w:r>
      <w:proofErr w:type="spellEnd"/>
      <w:r w:rsidRPr="00163E0B">
        <w:rPr>
          <w:rFonts w:ascii="Book Antiqua" w:hAnsi="Book Antiqua"/>
          <w:sz w:val="24"/>
        </w:rPr>
        <w:t xml:space="preserve"> 2009; </w:t>
      </w:r>
      <w:r w:rsidRPr="00163E0B">
        <w:rPr>
          <w:rFonts w:ascii="Book Antiqua" w:hAnsi="Book Antiqua"/>
          <w:b/>
          <w:sz w:val="24"/>
        </w:rPr>
        <w:t>101</w:t>
      </w:r>
      <w:r w:rsidRPr="00163E0B">
        <w:rPr>
          <w:rFonts w:ascii="Book Antiqua" w:hAnsi="Book Antiqua"/>
          <w:sz w:val="24"/>
        </w:rPr>
        <w:t>: 852-859 [PMID: 19404538 DOI: 10.1160/TH08-11-0767]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4 </w:t>
      </w:r>
      <w:proofErr w:type="spellStart"/>
      <w:r w:rsidRPr="00163E0B">
        <w:rPr>
          <w:rFonts w:ascii="Book Antiqua" w:hAnsi="Book Antiqua"/>
          <w:b/>
          <w:sz w:val="24"/>
        </w:rPr>
        <w:t>Kalafatis</w:t>
      </w:r>
      <w:proofErr w:type="spellEnd"/>
      <w:r w:rsidRPr="00163E0B">
        <w:rPr>
          <w:rFonts w:ascii="Book Antiqua" w:hAnsi="Book Antiqua"/>
          <w:b/>
          <w:sz w:val="24"/>
        </w:rPr>
        <w:t xml:space="preserve"> M</w:t>
      </w:r>
      <w:r w:rsidRPr="00163E0B">
        <w:rPr>
          <w:rFonts w:ascii="Book Antiqua" w:hAnsi="Book Antiqua"/>
          <w:sz w:val="24"/>
        </w:rPr>
        <w:t xml:space="preserve">, </w:t>
      </w:r>
      <w:proofErr w:type="spellStart"/>
      <w:r w:rsidRPr="00163E0B">
        <w:rPr>
          <w:rFonts w:ascii="Book Antiqua" w:hAnsi="Book Antiqua"/>
          <w:sz w:val="24"/>
        </w:rPr>
        <w:t>Simioni</w:t>
      </w:r>
      <w:proofErr w:type="spellEnd"/>
      <w:r w:rsidRPr="00163E0B">
        <w:rPr>
          <w:rFonts w:ascii="Book Antiqua" w:hAnsi="Book Antiqua"/>
          <w:sz w:val="24"/>
        </w:rPr>
        <w:t xml:space="preserve"> P, </w:t>
      </w:r>
      <w:proofErr w:type="spellStart"/>
      <w:r w:rsidRPr="00163E0B">
        <w:rPr>
          <w:rFonts w:ascii="Book Antiqua" w:hAnsi="Book Antiqua"/>
          <w:sz w:val="24"/>
        </w:rPr>
        <w:t>Tormene</w:t>
      </w:r>
      <w:proofErr w:type="spellEnd"/>
      <w:r w:rsidRPr="00163E0B">
        <w:rPr>
          <w:rFonts w:ascii="Book Antiqua" w:hAnsi="Book Antiqua"/>
          <w:sz w:val="24"/>
        </w:rPr>
        <w:t xml:space="preserve"> D, Beck DO, </w:t>
      </w:r>
      <w:proofErr w:type="spellStart"/>
      <w:r w:rsidRPr="00163E0B">
        <w:rPr>
          <w:rFonts w:ascii="Book Antiqua" w:hAnsi="Book Antiqua"/>
          <w:sz w:val="24"/>
        </w:rPr>
        <w:t>Luni</w:t>
      </w:r>
      <w:proofErr w:type="spellEnd"/>
      <w:r w:rsidRPr="00163E0B">
        <w:rPr>
          <w:rFonts w:ascii="Book Antiqua" w:hAnsi="Book Antiqua"/>
          <w:sz w:val="24"/>
        </w:rPr>
        <w:t xml:space="preserve"> S, </w:t>
      </w:r>
      <w:proofErr w:type="spellStart"/>
      <w:r w:rsidRPr="00163E0B">
        <w:rPr>
          <w:rFonts w:ascii="Book Antiqua" w:hAnsi="Book Antiqua"/>
          <w:sz w:val="24"/>
        </w:rPr>
        <w:t>Girolami</w:t>
      </w:r>
      <w:proofErr w:type="spellEnd"/>
      <w:r w:rsidRPr="00163E0B">
        <w:rPr>
          <w:rFonts w:ascii="Book Antiqua" w:hAnsi="Book Antiqua"/>
          <w:sz w:val="24"/>
        </w:rPr>
        <w:t xml:space="preserve"> A. Isolation and characterization of an </w:t>
      </w:r>
      <w:proofErr w:type="spellStart"/>
      <w:r w:rsidRPr="00163E0B">
        <w:rPr>
          <w:rFonts w:ascii="Book Antiqua" w:hAnsi="Book Antiqua"/>
          <w:sz w:val="24"/>
        </w:rPr>
        <w:t>antifactor</w:t>
      </w:r>
      <w:proofErr w:type="spellEnd"/>
      <w:r w:rsidRPr="00163E0B">
        <w:rPr>
          <w:rFonts w:ascii="Book Antiqua" w:hAnsi="Book Antiqua"/>
          <w:sz w:val="24"/>
        </w:rPr>
        <w:t xml:space="preserve"> V antibody causing activated protein C resistance from a patient with severe thrombotic manifestations. </w:t>
      </w:r>
      <w:r w:rsidRPr="00163E0B">
        <w:rPr>
          <w:rFonts w:ascii="Book Antiqua" w:hAnsi="Book Antiqua"/>
          <w:i/>
          <w:sz w:val="24"/>
        </w:rPr>
        <w:t>Blood</w:t>
      </w:r>
      <w:r w:rsidRPr="00163E0B">
        <w:rPr>
          <w:rFonts w:ascii="Book Antiqua" w:hAnsi="Book Antiqua"/>
          <w:sz w:val="24"/>
        </w:rPr>
        <w:t xml:space="preserve"> 2002; </w:t>
      </w:r>
      <w:r w:rsidRPr="00163E0B">
        <w:rPr>
          <w:rFonts w:ascii="Book Antiqua" w:hAnsi="Book Antiqua"/>
          <w:b/>
          <w:sz w:val="24"/>
        </w:rPr>
        <w:t>99</w:t>
      </w:r>
      <w:r w:rsidRPr="00163E0B">
        <w:rPr>
          <w:rFonts w:ascii="Book Antiqua" w:hAnsi="Book Antiqua"/>
          <w:sz w:val="24"/>
        </w:rPr>
        <w:t>: 3985-3992 [PMID: 12010798 DOI: 10.1182/blood.V99.11.3985]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5 </w:t>
      </w:r>
      <w:proofErr w:type="spellStart"/>
      <w:r w:rsidRPr="00163E0B">
        <w:rPr>
          <w:rFonts w:ascii="Book Antiqua" w:hAnsi="Book Antiqua"/>
          <w:b/>
          <w:sz w:val="24"/>
        </w:rPr>
        <w:t>Lemaire</w:t>
      </w:r>
      <w:proofErr w:type="spellEnd"/>
      <w:r w:rsidRPr="00163E0B">
        <w:rPr>
          <w:rFonts w:ascii="Book Antiqua" w:hAnsi="Book Antiqua"/>
          <w:b/>
          <w:sz w:val="24"/>
        </w:rPr>
        <w:t xml:space="preserve"> V</w:t>
      </w:r>
      <w:r w:rsidRPr="00163E0B">
        <w:rPr>
          <w:rFonts w:ascii="Book Antiqua" w:hAnsi="Book Antiqua"/>
          <w:sz w:val="24"/>
        </w:rPr>
        <w:t xml:space="preserve">, </w:t>
      </w:r>
      <w:proofErr w:type="spellStart"/>
      <w:r w:rsidRPr="00163E0B">
        <w:rPr>
          <w:rFonts w:ascii="Book Antiqua" w:hAnsi="Book Antiqua"/>
          <w:sz w:val="24"/>
        </w:rPr>
        <w:t>Brilmaker</w:t>
      </w:r>
      <w:proofErr w:type="spellEnd"/>
      <w:r w:rsidRPr="00163E0B">
        <w:rPr>
          <w:rFonts w:ascii="Book Antiqua" w:hAnsi="Book Antiqua"/>
          <w:sz w:val="24"/>
        </w:rPr>
        <w:t xml:space="preserve"> J, </w:t>
      </w:r>
      <w:proofErr w:type="spellStart"/>
      <w:r w:rsidRPr="00163E0B">
        <w:rPr>
          <w:rFonts w:ascii="Book Antiqua" w:hAnsi="Book Antiqua"/>
          <w:sz w:val="24"/>
        </w:rPr>
        <w:t>Kerzmann</w:t>
      </w:r>
      <w:proofErr w:type="spellEnd"/>
      <w:r w:rsidRPr="00163E0B">
        <w:rPr>
          <w:rFonts w:ascii="Book Antiqua" w:hAnsi="Book Antiqua"/>
          <w:sz w:val="24"/>
        </w:rPr>
        <w:t xml:space="preserve"> A, </w:t>
      </w:r>
      <w:proofErr w:type="spellStart"/>
      <w:r w:rsidRPr="00163E0B">
        <w:rPr>
          <w:rFonts w:ascii="Book Antiqua" w:hAnsi="Book Antiqua"/>
          <w:sz w:val="24"/>
        </w:rPr>
        <w:t>Jacquemin</w:t>
      </w:r>
      <w:proofErr w:type="spellEnd"/>
      <w:r w:rsidRPr="00163E0B">
        <w:rPr>
          <w:rFonts w:ascii="Book Antiqua" w:hAnsi="Book Antiqua"/>
          <w:sz w:val="24"/>
        </w:rPr>
        <w:t xml:space="preserve"> D. Treatment of a groin lymphatic fistula with negative pressure wound therapy. </w:t>
      </w:r>
      <w:proofErr w:type="spellStart"/>
      <w:r w:rsidRPr="00163E0B">
        <w:rPr>
          <w:rFonts w:ascii="Book Antiqua" w:hAnsi="Book Antiqua"/>
          <w:i/>
          <w:sz w:val="24"/>
        </w:rPr>
        <w:t>Eur</w:t>
      </w:r>
      <w:proofErr w:type="spellEnd"/>
      <w:r w:rsidRPr="00163E0B">
        <w:rPr>
          <w:rFonts w:ascii="Book Antiqua" w:hAnsi="Book Antiqua"/>
          <w:i/>
          <w:sz w:val="24"/>
        </w:rPr>
        <w:t xml:space="preserve"> J </w:t>
      </w:r>
      <w:proofErr w:type="spellStart"/>
      <w:r w:rsidRPr="00163E0B">
        <w:rPr>
          <w:rFonts w:ascii="Book Antiqua" w:hAnsi="Book Antiqua"/>
          <w:i/>
          <w:sz w:val="24"/>
        </w:rPr>
        <w:t>Vasc</w:t>
      </w:r>
      <w:proofErr w:type="spellEnd"/>
      <w:r w:rsidRPr="00163E0B">
        <w:rPr>
          <w:rFonts w:ascii="Book Antiqua" w:hAnsi="Book Antiqua"/>
          <w:i/>
          <w:sz w:val="24"/>
        </w:rPr>
        <w:t xml:space="preserve"> </w:t>
      </w:r>
      <w:proofErr w:type="spellStart"/>
      <w:r w:rsidRPr="00163E0B">
        <w:rPr>
          <w:rFonts w:ascii="Book Antiqua" w:hAnsi="Book Antiqua"/>
          <w:i/>
          <w:sz w:val="24"/>
        </w:rPr>
        <w:t>Endovasc</w:t>
      </w:r>
      <w:proofErr w:type="spellEnd"/>
      <w:r w:rsidRPr="00163E0B">
        <w:rPr>
          <w:rFonts w:ascii="Book Antiqua" w:hAnsi="Book Antiqua"/>
          <w:i/>
          <w:sz w:val="24"/>
        </w:rPr>
        <w:t xml:space="preserve"> </w:t>
      </w:r>
      <w:proofErr w:type="spellStart"/>
      <w:r w:rsidRPr="00163E0B">
        <w:rPr>
          <w:rFonts w:ascii="Book Antiqua" w:hAnsi="Book Antiqua"/>
          <w:i/>
          <w:sz w:val="24"/>
        </w:rPr>
        <w:t>Surg</w:t>
      </w:r>
      <w:proofErr w:type="spellEnd"/>
      <w:r w:rsidRPr="00163E0B">
        <w:rPr>
          <w:rFonts w:ascii="Book Antiqua" w:hAnsi="Book Antiqua"/>
          <w:sz w:val="24"/>
        </w:rPr>
        <w:t xml:space="preserve"> 2008; </w:t>
      </w:r>
      <w:r w:rsidRPr="00163E0B">
        <w:rPr>
          <w:rFonts w:ascii="Book Antiqua" w:hAnsi="Book Antiqua"/>
          <w:b/>
          <w:sz w:val="24"/>
        </w:rPr>
        <w:t>36</w:t>
      </w:r>
      <w:r w:rsidRPr="00163E0B">
        <w:rPr>
          <w:rFonts w:ascii="Book Antiqua" w:hAnsi="Book Antiqua"/>
          <w:sz w:val="24"/>
        </w:rPr>
        <w:t>: 449-451 [PMID: 18524650 DOI: 10.1016/j.ejvs.2008.04.002]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6 </w:t>
      </w:r>
      <w:r w:rsidRPr="00163E0B">
        <w:rPr>
          <w:rFonts w:ascii="Book Antiqua" w:hAnsi="Book Antiqua"/>
          <w:b/>
          <w:sz w:val="24"/>
        </w:rPr>
        <w:t xml:space="preserve">de </w:t>
      </w:r>
      <w:proofErr w:type="spellStart"/>
      <w:r w:rsidRPr="00163E0B">
        <w:rPr>
          <w:rFonts w:ascii="Book Antiqua" w:hAnsi="Book Antiqua"/>
          <w:b/>
          <w:sz w:val="24"/>
        </w:rPr>
        <w:t>Raucourt</w:t>
      </w:r>
      <w:proofErr w:type="spellEnd"/>
      <w:r w:rsidRPr="00163E0B">
        <w:rPr>
          <w:rFonts w:ascii="Book Antiqua" w:hAnsi="Book Antiqua"/>
          <w:b/>
          <w:sz w:val="24"/>
        </w:rPr>
        <w:t xml:space="preserve"> E</w:t>
      </w:r>
      <w:r w:rsidRPr="00163E0B">
        <w:rPr>
          <w:rFonts w:ascii="Book Antiqua" w:hAnsi="Book Antiqua"/>
          <w:sz w:val="24"/>
        </w:rPr>
        <w:t xml:space="preserve">, </w:t>
      </w:r>
      <w:proofErr w:type="spellStart"/>
      <w:r w:rsidRPr="00163E0B">
        <w:rPr>
          <w:rFonts w:ascii="Book Antiqua" w:hAnsi="Book Antiqua"/>
          <w:sz w:val="24"/>
        </w:rPr>
        <w:t>Barbier</w:t>
      </w:r>
      <w:proofErr w:type="spellEnd"/>
      <w:r w:rsidRPr="00163E0B">
        <w:rPr>
          <w:rFonts w:ascii="Book Antiqua" w:hAnsi="Book Antiqua"/>
          <w:sz w:val="24"/>
        </w:rPr>
        <w:t xml:space="preserve"> C, </w:t>
      </w:r>
      <w:proofErr w:type="spellStart"/>
      <w:r w:rsidRPr="00163E0B">
        <w:rPr>
          <w:rFonts w:ascii="Book Antiqua" w:hAnsi="Book Antiqua"/>
          <w:sz w:val="24"/>
        </w:rPr>
        <w:t>Sinda</w:t>
      </w:r>
      <w:proofErr w:type="spellEnd"/>
      <w:r w:rsidRPr="00163E0B">
        <w:rPr>
          <w:rFonts w:ascii="Book Antiqua" w:hAnsi="Book Antiqua"/>
          <w:sz w:val="24"/>
        </w:rPr>
        <w:t xml:space="preserve"> P, Dib M, Peltier JY, </w:t>
      </w:r>
      <w:proofErr w:type="spellStart"/>
      <w:r w:rsidRPr="00163E0B">
        <w:rPr>
          <w:rFonts w:ascii="Book Antiqua" w:hAnsi="Book Antiqua"/>
          <w:sz w:val="24"/>
        </w:rPr>
        <w:t>Ternisien</w:t>
      </w:r>
      <w:proofErr w:type="spellEnd"/>
      <w:r w:rsidRPr="00163E0B">
        <w:rPr>
          <w:rFonts w:ascii="Book Antiqua" w:hAnsi="Book Antiqua"/>
          <w:sz w:val="24"/>
        </w:rPr>
        <w:t xml:space="preserve"> C. High-dose intravenous immunoglobulin treatment in two patients with acquired factor V inhibitors. </w:t>
      </w:r>
      <w:r w:rsidRPr="00163E0B">
        <w:rPr>
          <w:rFonts w:ascii="Book Antiqua" w:hAnsi="Book Antiqua"/>
          <w:i/>
          <w:sz w:val="24"/>
        </w:rPr>
        <w:t xml:space="preserve">Am J </w:t>
      </w:r>
      <w:proofErr w:type="spellStart"/>
      <w:r w:rsidRPr="00163E0B">
        <w:rPr>
          <w:rFonts w:ascii="Book Antiqua" w:hAnsi="Book Antiqua"/>
          <w:i/>
          <w:sz w:val="24"/>
        </w:rPr>
        <w:t>Hematol</w:t>
      </w:r>
      <w:proofErr w:type="spellEnd"/>
      <w:r w:rsidRPr="00163E0B">
        <w:rPr>
          <w:rFonts w:ascii="Book Antiqua" w:hAnsi="Book Antiqua"/>
          <w:sz w:val="24"/>
        </w:rPr>
        <w:t xml:space="preserve"> 2003; </w:t>
      </w:r>
      <w:r w:rsidRPr="00163E0B">
        <w:rPr>
          <w:rFonts w:ascii="Book Antiqua" w:hAnsi="Book Antiqua"/>
          <w:b/>
          <w:sz w:val="24"/>
        </w:rPr>
        <w:t>74</w:t>
      </w:r>
      <w:r w:rsidRPr="00163E0B">
        <w:rPr>
          <w:rFonts w:ascii="Book Antiqua" w:hAnsi="Book Antiqua"/>
          <w:sz w:val="24"/>
        </w:rPr>
        <w:t>: 187-190 [PMID: 14587047 DOI: 10.1002/ajh.10420]</w:t>
      </w:r>
    </w:p>
    <w:p w:rsidR="006F196E" w:rsidRPr="00163E0B" w:rsidRDefault="006F196E" w:rsidP="006F196E">
      <w:pPr>
        <w:spacing w:line="360" w:lineRule="auto"/>
        <w:rPr>
          <w:rFonts w:ascii="Book Antiqua" w:hAnsi="Book Antiqua"/>
          <w:sz w:val="24"/>
        </w:rPr>
      </w:pPr>
      <w:r w:rsidRPr="00163E0B">
        <w:rPr>
          <w:rFonts w:ascii="Book Antiqua" w:hAnsi="Book Antiqua"/>
          <w:sz w:val="24"/>
        </w:rPr>
        <w:t xml:space="preserve">7 </w:t>
      </w:r>
      <w:r w:rsidRPr="00163E0B">
        <w:rPr>
          <w:rFonts w:ascii="Book Antiqua" w:hAnsi="Book Antiqua"/>
          <w:b/>
          <w:sz w:val="24"/>
        </w:rPr>
        <w:t>Kessler CM</w:t>
      </w:r>
      <w:r w:rsidRPr="00163E0B">
        <w:rPr>
          <w:rFonts w:ascii="Book Antiqua" w:hAnsi="Book Antiqua"/>
          <w:sz w:val="24"/>
        </w:rPr>
        <w:t xml:space="preserve">, </w:t>
      </w:r>
      <w:proofErr w:type="spellStart"/>
      <w:r w:rsidRPr="00163E0B">
        <w:rPr>
          <w:rFonts w:ascii="Book Antiqua" w:hAnsi="Book Antiqua"/>
          <w:sz w:val="24"/>
        </w:rPr>
        <w:t>Knöbl</w:t>
      </w:r>
      <w:proofErr w:type="spellEnd"/>
      <w:r w:rsidRPr="00163E0B">
        <w:rPr>
          <w:rFonts w:ascii="Book Antiqua" w:hAnsi="Book Antiqua"/>
          <w:sz w:val="24"/>
        </w:rPr>
        <w:t xml:space="preserve"> P. Acquired </w:t>
      </w:r>
      <w:proofErr w:type="spellStart"/>
      <w:r w:rsidRPr="00163E0B">
        <w:rPr>
          <w:rFonts w:ascii="Book Antiqua" w:hAnsi="Book Antiqua"/>
          <w:sz w:val="24"/>
        </w:rPr>
        <w:t>haemophilia</w:t>
      </w:r>
      <w:proofErr w:type="spellEnd"/>
      <w:r w:rsidRPr="00163E0B">
        <w:rPr>
          <w:rFonts w:ascii="Book Antiqua" w:hAnsi="Book Antiqua"/>
          <w:sz w:val="24"/>
        </w:rPr>
        <w:t xml:space="preserve">: an overview for clinical practice. </w:t>
      </w:r>
      <w:proofErr w:type="spellStart"/>
      <w:r w:rsidRPr="00163E0B">
        <w:rPr>
          <w:rFonts w:ascii="Book Antiqua" w:hAnsi="Book Antiqua"/>
          <w:i/>
          <w:sz w:val="24"/>
        </w:rPr>
        <w:t>Eur</w:t>
      </w:r>
      <w:proofErr w:type="spellEnd"/>
      <w:r w:rsidRPr="00163E0B">
        <w:rPr>
          <w:rFonts w:ascii="Book Antiqua" w:hAnsi="Book Antiqua"/>
          <w:i/>
          <w:sz w:val="24"/>
        </w:rPr>
        <w:t xml:space="preserve"> J </w:t>
      </w:r>
      <w:proofErr w:type="spellStart"/>
      <w:r w:rsidRPr="00163E0B">
        <w:rPr>
          <w:rFonts w:ascii="Book Antiqua" w:hAnsi="Book Antiqua"/>
          <w:i/>
          <w:sz w:val="24"/>
        </w:rPr>
        <w:t>Haematol</w:t>
      </w:r>
      <w:proofErr w:type="spellEnd"/>
      <w:r w:rsidRPr="00163E0B">
        <w:rPr>
          <w:rFonts w:ascii="Book Antiqua" w:hAnsi="Book Antiqua"/>
          <w:sz w:val="24"/>
        </w:rPr>
        <w:t xml:space="preserve"> 2015; </w:t>
      </w:r>
      <w:r w:rsidRPr="00163E0B">
        <w:rPr>
          <w:rFonts w:ascii="Book Antiqua" w:hAnsi="Book Antiqua"/>
          <w:b/>
          <w:sz w:val="24"/>
        </w:rPr>
        <w:t xml:space="preserve">95 </w:t>
      </w:r>
      <w:proofErr w:type="spellStart"/>
      <w:r w:rsidRPr="00163E0B">
        <w:rPr>
          <w:rFonts w:ascii="Book Antiqua" w:hAnsi="Book Antiqua"/>
          <w:b/>
          <w:sz w:val="24"/>
        </w:rPr>
        <w:t>Suppl</w:t>
      </w:r>
      <w:proofErr w:type="spellEnd"/>
      <w:r w:rsidRPr="00163E0B">
        <w:rPr>
          <w:rFonts w:ascii="Book Antiqua" w:hAnsi="Book Antiqua"/>
          <w:b/>
          <w:sz w:val="24"/>
        </w:rPr>
        <w:t xml:space="preserve"> 81</w:t>
      </w:r>
      <w:r w:rsidRPr="00163E0B">
        <w:rPr>
          <w:rFonts w:ascii="Book Antiqua" w:hAnsi="Book Antiqua"/>
          <w:sz w:val="24"/>
        </w:rPr>
        <w:t>: 36-44 [PMID: 26679396 DOI: 10.1111/ejh.12689]</w:t>
      </w:r>
    </w:p>
    <w:p w:rsidR="008F1FFE" w:rsidRPr="00163E0B" w:rsidRDefault="008F1FFE" w:rsidP="006F196E">
      <w:pPr>
        <w:spacing w:line="360" w:lineRule="auto"/>
        <w:jc w:val="right"/>
        <w:rPr>
          <w:rFonts w:ascii="Book Antiqua" w:hAnsi="Book Antiqua"/>
          <w:b/>
          <w:color w:val="000000"/>
          <w:sz w:val="24"/>
        </w:rPr>
      </w:pPr>
      <w:r w:rsidRPr="00163E0B">
        <w:rPr>
          <w:rFonts w:ascii="Book Antiqua" w:hAnsi="Book Antiqua"/>
          <w:b/>
          <w:color w:val="000000"/>
          <w:sz w:val="24"/>
        </w:rPr>
        <w:t xml:space="preserve">P-Reviewer: </w:t>
      </w:r>
      <w:proofErr w:type="spellStart"/>
      <w:r w:rsidRPr="00163E0B">
        <w:rPr>
          <w:rFonts w:ascii="Book Antiqua" w:hAnsi="Book Antiqua"/>
          <w:sz w:val="24"/>
        </w:rPr>
        <w:t>Cheungpasitporn</w:t>
      </w:r>
      <w:proofErr w:type="spellEnd"/>
      <w:r w:rsidRPr="00163E0B">
        <w:rPr>
          <w:rFonts w:ascii="Book Antiqua" w:hAnsi="Book Antiqua"/>
          <w:sz w:val="24"/>
        </w:rPr>
        <w:t xml:space="preserve"> W </w:t>
      </w:r>
      <w:r w:rsidRPr="00163E0B">
        <w:rPr>
          <w:rFonts w:ascii="Book Antiqua" w:hAnsi="Book Antiqua"/>
          <w:b/>
          <w:color w:val="000000"/>
          <w:sz w:val="24"/>
        </w:rPr>
        <w:t xml:space="preserve">S-Editor: </w:t>
      </w:r>
      <w:r w:rsidRPr="00163E0B">
        <w:rPr>
          <w:rFonts w:ascii="Book Antiqua" w:hAnsi="Book Antiqua"/>
          <w:color w:val="000000"/>
          <w:sz w:val="24"/>
        </w:rPr>
        <w:t>Wang JL</w:t>
      </w:r>
      <w:r w:rsidRPr="00163E0B">
        <w:rPr>
          <w:rFonts w:ascii="Book Antiqua" w:hAnsi="Book Antiqua"/>
          <w:b/>
          <w:color w:val="000000"/>
          <w:sz w:val="24"/>
        </w:rPr>
        <w:t xml:space="preserve"> L-Editor: </w:t>
      </w:r>
      <w:r w:rsidR="004168B7">
        <w:rPr>
          <w:rFonts w:ascii="Book Antiqua" w:hAnsi="Book Antiqua" w:hint="eastAsia"/>
          <w:b/>
          <w:color w:val="000000"/>
          <w:sz w:val="24"/>
        </w:rPr>
        <w:t xml:space="preserve">A </w:t>
      </w:r>
      <w:r w:rsidRPr="00163E0B">
        <w:rPr>
          <w:rFonts w:ascii="Book Antiqua" w:hAnsi="Book Antiqua"/>
          <w:b/>
          <w:color w:val="000000"/>
          <w:sz w:val="24"/>
        </w:rPr>
        <w:t>E-Editor:</w:t>
      </w:r>
      <w:r w:rsidR="004168B7" w:rsidRPr="004168B7">
        <w:t xml:space="preserve"> </w:t>
      </w:r>
      <w:r w:rsidR="004168B7" w:rsidRPr="004168B7">
        <w:rPr>
          <w:rFonts w:ascii="Book Antiqua" w:hAnsi="Book Antiqua"/>
          <w:color w:val="000000"/>
          <w:sz w:val="24"/>
        </w:rPr>
        <w:t>Qi LL</w:t>
      </w:r>
    </w:p>
    <w:p w:rsidR="008F1FFE" w:rsidRPr="00163E0B" w:rsidRDefault="008F1FFE" w:rsidP="006F196E">
      <w:pPr>
        <w:pStyle w:val="ae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163E0B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 xml:space="preserve">Specialty type: </w:t>
      </w:r>
      <w:r w:rsidRPr="00163E0B">
        <w:rPr>
          <w:rFonts w:ascii="Book Antiqua" w:eastAsia="微软雅黑" w:hAnsi="Book Antiqua"/>
          <w:color w:val="000000"/>
          <w:sz w:val="24"/>
        </w:rPr>
        <w:t>Medicine, research and experimental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 xml:space="preserve">Country of origin: </w:t>
      </w:r>
      <w:r w:rsidRPr="00163E0B">
        <w:rPr>
          <w:rFonts w:ascii="Book Antiqua" w:hAnsi="Book Antiqua"/>
          <w:color w:val="000000"/>
          <w:sz w:val="24"/>
        </w:rPr>
        <w:t>China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b/>
          <w:color w:val="000000"/>
          <w:sz w:val="24"/>
        </w:rPr>
      </w:pPr>
      <w:r w:rsidRPr="00163E0B">
        <w:rPr>
          <w:rFonts w:ascii="Book Antiqua" w:hAnsi="Book Antiqua" w:cs="Helvetica"/>
          <w:b/>
          <w:color w:val="000000"/>
          <w:sz w:val="24"/>
        </w:rPr>
        <w:t>Peer-review report classification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lastRenderedPageBreak/>
        <w:t xml:space="preserve">Grade </w:t>
      </w:r>
      <w:proofErr w:type="gramStart"/>
      <w:r w:rsidRPr="00163E0B">
        <w:rPr>
          <w:rFonts w:ascii="Book Antiqua" w:hAnsi="Book Antiqua" w:cs="Helvetica"/>
          <w:color w:val="000000"/>
          <w:sz w:val="24"/>
        </w:rPr>
        <w:t>A</w:t>
      </w:r>
      <w:proofErr w:type="gramEnd"/>
      <w:r w:rsidRPr="00163E0B">
        <w:rPr>
          <w:rFonts w:ascii="Book Antiqua" w:hAnsi="Book Antiqua" w:cs="Helvetica"/>
          <w:color w:val="000000"/>
          <w:sz w:val="24"/>
        </w:rPr>
        <w:t xml:space="preserve"> (Excellent): 0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B (Very good): 0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C (Good): C</w:t>
      </w:r>
    </w:p>
    <w:p w:rsidR="008F1FFE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D (Fair): 0</w:t>
      </w:r>
    </w:p>
    <w:p w:rsidR="0024056C" w:rsidRPr="00163E0B" w:rsidRDefault="008F1FFE" w:rsidP="006F196E">
      <w:pPr>
        <w:snapToGrid w:val="0"/>
        <w:spacing w:line="360" w:lineRule="auto"/>
        <w:rPr>
          <w:rFonts w:ascii="Book Antiqua" w:hAnsi="Book Antiqua" w:cs="Helvetica"/>
          <w:color w:val="000000"/>
          <w:sz w:val="24"/>
        </w:rPr>
      </w:pPr>
      <w:r w:rsidRPr="00163E0B">
        <w:rPr>
          <w:rFonts w:ascii="Book Antiqua" w:hAnsi="Book Antiqua" w:cs="Helvetica"/>
          <w:color w:val="000000"/>
          <w:sz w:val="24"/>
        </w:rPr>
        <w:t>Grade E (Poor): 0</w:t>
      </w:r>
    </w:p>
    <w:p w:rsidR="006F196E" w:rsidRPr="00163E0B" w:rsidRDefault="006F196E">
      <w:pPr>
        <w:widowControl/>
        <w:jc w:val="left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br w:type="page"/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 xml:space="preserve">Table1 Laboratory test results for </w:t>
      </w:r>
      <w:r w:rsidRPr="00163E0B">
        <w:rPr>
          <w:rFonts w:ascii="Book Antiqua" w:hAnsi="Book Antiqua"/>
          <w:b/>
          <w:color w:val="000000" w:themeColor="text1"/>
          <w:kern w:val="0"/>
          <w:sz w:val="24"/>
        </w:rPr>
        <w:t>lymphatic fistula, pericardial and thoracic drainage fluids</w:t>
      </w:r>
    </w:p>
    <w:tbl>
      <w:tblPr>
        <w:tblW w:w="8540" w:type="dxa"/>
        <w:jc w:val="center"/>
        <w:tblLook w:val="04A0" w:firstRow="1" w:lastRow="0" w:firstColumn="1" w:lastColumn="0" w:noHBand="0" w:noVBand="1"/>
      </w:tblPr>
      <w:tblGrid>
        <w:gridCol w:w="2527"/>
        <w:gridCol w:w="1971"/>
        <w:gridCol w:w="1856"/>
        <w:gridCol w:w="2132"/>
        <w:gridCol w:w="54"/>
      </w:tblGrid>
      <w:tr w:rsidR="008F1FFE" w:rsidRPr="00163E0B" w:rsidTr="00C34624">
        <w:trPr>
          <w:gridAfter w:val="1"/>
          <w:wAfter w:w="54" w:type="dxa"/>
          <w:trHeight w:val="375"/>
          <w:jc w:val="center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 w:cstheme="minorBidi"/>
                <w:b/>
                <w:color w:val="000000" w:themeColor="text1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tabs>
                <w:tab w:val="left" w:pos="764"/>
              </w:tabs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Lymphatic Fistula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Pericardial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Thoracic </w:t>
            </w:r>
            <w:r w:rsidR="00C34624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 xml:space="preserve">drainage </w:t>
            </w:r>
            <w:r w:rsidR="008F1FFE"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fluid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WBC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(10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  <w:vertAlign w:val="superscript"/>
              </w:rPr>
              <w:t>6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/L) 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4960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3320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RBC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(10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  <w:vertAlign w:val="superscript"/>
              </w:rPr>
              <w:t>9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44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4620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1380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(%)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60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Protein (g/L)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5.3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56.7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45.7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GLU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</w:t>
            </w:r>
            <w:proofErr w:type="spellStart"/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mmol</w:t>
            </w:r>
            <w:proofErr w:type="spellEnd"/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7.31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3.15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7.18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LDH</w:t>
            </w:r>
            <w:r w:rsidR="006F196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(U/L)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88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539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261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TB-Ab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/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Positive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noWrap/>
            <w:vAlign w:val="center"/>
            <w:hideMark/>
          </w:tcPr>
          <w:p w:rsidR="008F1FFE" w:rsidRPr="00163E0B" w:rsidRDefault="006F196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Bacterial </w:t>
            </w:r>
            <w:r w:rsidR="008F1FFE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growth smear</w:t>
            </w:r>
          </w:p>
        </w:tc>
        <w:tc>
          <w:tcPr>
            <w:tcW w:w="1971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</w:tr>
      <w:tr w:rsidR="008F1FFE" w:rsidRPr="00163E0B" w:rsidTr="00C34624">
        <w:trPr>
          <w:trHeight w:val="375"/>
          <w:jc w:val="center"/>
        </w:trPr>
        <w:tc>
          <w:tcPr>
            <w:tcW w:w="25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Acid-fast bacilli smear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eastAsia="宋体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Negative</w:t>
            </w:r>
          </w:p>
        </w:tc>
      </w:tr>
    </w:tbl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WBC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White </w:t>
      </w:r>
      <w:r w:rsidRPr="00163E0B">
        <w:rPr>
          <w:rFonts w:ascii="Book Antiqua" w:hAnsi="Book Antiqua"/>
          <w:color w:val="000000" w:themeColor="text1"/>
          <w:sz w:val="24"/>
        </w:rPr>
        <w:t>blood cell; RBC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Red </w:t>
      </w:r>
      <w:r w:rsidRPr="00163E0B">
        <w:rPr>
          <w:rFonts w:ascii="Book Antiqua" w:hAnsi="Book Antiqua"/>
          <w:color w:val="000000" w:themeColor="text1"/>
          <w:sz w:val="24"/>
        </w:rPr>
        <w:t>blood cell; N%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Neutrophilic </w:t>
      </w:r>
      <w:r w:rsidRPr="00163E0B">
        <w:rPr>
          <w:rFonts w:ascii="Book Antiqua" w:hAnsi="Book Antiqua"/>
          <w:color w:val="000000" w:themeColor="text1"/>
          <w:sz w:val="24"/>
        </w:rPr>
        <w:t>granulocyte percentage; GLU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>Glucose</w:t>
      </w:r>
      <w:r w:rsidRPr="00163E0B">
        <w:rPr>
          <w:rFonts w:ascii="Book Antiqua" w:hAnsi="Book Antiqua"/>
          <w:color w:val="000000" w:themeColor="text1"/>
          <w:sz w:val="24"/>
        </w:rPr>
        <w:t>; LDH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Lactate </w:t>
      </w:r>
      <w:r w:rsidRPr="00163E0B">
        <w:rPr>
          <w:rFonts w:ascii="Book Antiqua" w:hAnsi="Book Antiqua"/>
          <w:color w:val="000000" w:themeColor="text1"/>
          <w:sz w:val="24"/>
        </w:rPr>
        <w:t>dehydrogenase; TB-Ab</w:t>
      </w:r>
      <w:r w:rsidR="006F196E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6F196E" w:rsidRPr="00163E0B">
        <w:rPr>
          <w:rFonts w:ascii="Book Antiqua" w:hAnsi="Book Antiqua"/>
          <w:color w:val="000000" w:themeColor="text1"/>
          <w:sz w:val="24"/>
        </w:rPr>
        <w:t xml:space="preserve">Tuberculosis </w:t>
      </w:r>
      <w:r w:rsidRPr="00163E0B">
        <w:rPr>
          <w:rFonts w:ascii="Book Antiqua" w:hAnsi="Book Antiqua"/>
          <w:color w:val="000000" w:themeColor="text1"/>
          <w:sz w:val="24"/>
        </w:rPr>
        <w:t>antibody.</w:t>
      </w:r>
    </w:p>
    <w:p w:rsidR="00C34624" w:rsidRPr="00163E0B" w:rsidRDefault="00C34624">
      <w:pPr>
        <w:widowControl/>
        <w:jc w:val="left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br w:type="page"/>
      </w:r>
    </w:p>
    <w:p w:rsidR="008F1FFE" w:rsidRPr="00163E0B" w:rsidRDefault="008F1FFE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163E0B">
        <w:rPr>
          <w:rFonts w:ascii="Book Antiqua" w:hAnsi="Book Antiqua"/>
          <w:b/>
          <w:color w:val="000000" w:themeColor="text1"/>
          <w:sz w:val="24"/>
        </w:rPr>
        <w:lastRenderedPageBreak/>
        <w:t>Table 2 Time course of levels of coagulation factors and function</w:t>
      </w:r>
    </w:p>
    <w:tbl>
      <w:tblPr>
        <w:tblW w:w="809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352"/>
        <w:gridCol w:w="1313"/>
        <w:gridCol w:w="1083"/>
        <w:gridCol w:w="1126"/>
        <w:gridCol w:w="1168"/>
        <w:gridCol w:w="1132"/>
      </w:tblGrid>
      <w:tr w:rsidR="00163E0B" w:rsidRPr="00163E0B" w:rsidTr="00163E0B">
        <w:trPr>
          <w:trHeight w:val="28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Normal range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ind w:right="110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February 23, 2011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3, 2011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24, 2011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April 20, 2011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163E0B" w:rsidP="00163E0B">
            <w:pPr>
              <w:widowControl/>
              <w:spacing w:line="360" w:lineRule="auto"/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b/>
                <w:color w:val="000000" w:themeColor="text1"/>
                <w:kern w:val="0"/>
                <w:sz w:val="24"/>
              </w:rPr>
              <w:t>March 13, 2018</w:t>
            </w: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11.0-15.0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52.8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29.2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18.9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16.2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58.4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67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PT-INR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6.15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2.82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1.85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1.29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APTT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31.5-43.5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180.1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86.8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49.2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49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TT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(s)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14-21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15.6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Fib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2.00-4.00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4.67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163E0B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</w:t>
            </w:r>
            <w:r w:rsidR="00163E0B" w:rsidRPr="00163E0B">
              <w:rPr>
                <w:rFonts w:ascii="Book Antiqua" w:eastAsia="宋体" w:hAnsi="Book Antiqua" w:cs="宋体"/>
                <w:color w:val="000000" w:themeColor="text1"/>
                <w:kern w:val="0"/>
                <w:sz w:val="24"/>
              </w:rPr>
              <w:t xml:space="preserve">II 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(</w:t>
            </w: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%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FV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98.9</w:t>
            </w: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163E0B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FVII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84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FX</w:t>
            </w:r>
            <w:r w:rsidR="00163E0B"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 xml:space="preserve"> (%)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64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  <w:tr w:rsidR="00163E0B" w:rsidRPr="00163E0B" w:rsidTr="00163E0B">
        <w:trPr>
          <w:trHeight w:val="28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PC:AC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ind w:firstLineChars="50" w:firstLine="120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70-120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  <w:r w:rsidRPr="00163E0B">
              <w:rPr>
                <w:rFonts w:ascii="Book Antiqua" w:hAnsi="Book Antiqua"/>
                <w:color w:val="000000" w:themeColor="text1"/>
                <w:kern w:val="0"/>
                <w:sz w:val="24"/>
              </w:rPr>
              <w:t>92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8F1FFE" w:rsidRPr="00163E0B" w:rsidRDefault="008F1FFE" w:rsidP="006F196E">
            <w:pPr>
              <w:widowControl/>
              <w:spacing w:line="360" w:lineRule="auto"/>
              <w:rPr>
                <w:rFonts w:ascii="Book Antiqua" w:hAnsi="Book Antiqua"/>
                <w:color w:val="000000" w:themeColor="text1"/>
                <w:kern w:val="0"/>
                <w:sz w:val="24"/>
              </w:rPr>
            </w:pPr>
          </w:p>
        </w:tc>
      </w:tr>
    </w:tbl>
    <w:p w:rsidR="008F1FFE" w:rsidRPr="00163E0B" w:rsidRDefault="008F1FFE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163E0B">
        <w:rPr>
          <w:rFonts w:ascii="Book Antiqua" w:hAnsi="Book Antiqua"/>
          <w:color w:val="000000" w:themeColor="text1"/>
          <w:sz w:val="24"/>
        </w:rPr>
        <w:t>PT</w:t>
      </w:r>
      <w:r w:rsidR="00163E0B" w:rsidRPr="00163E0B">
        <w:rPr>
          <w:rFonts w:ascii="Book Antiqua" w:hAnsi="Book Antiqua"/>
          <w:color w:val="000000" w:themeColor="text1"/>
          <w:sz w:val="24"/>
        </w:rPr>
        <w:t>: Prothrombin time</w:t>
      </w:r>
      <w:r w:rsidRPr="00163E0B">
        <w:rPr>
          <w:rFonts w:ascii="Book Antiqua" w:hAnsi="Book Antiqua"/>
          <w:color w:val="000000" w:themeColor="text1"/>
          <w:sz w:val="24"/>
        </w:rPr>
        <w:t>; APTT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Active </w:t>
      </w:r>
      <w:r w:rsidRPr="00163E0B">
        <w:rPr>
          <w:rFonts w:ascii="Book Antiqua" w:hAnsi="Book Antiqua"/>
          <w:color w:val="000000" w:themeColor="text1"/>
          <w:sz w:val="24"/>
        </w:rPr>
        <w:t>part thrombin time; TT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Thrombin </w:t>
      </w:r>
      <w:r w:rsidRPr="00163E0B">
        <w:rPr>
          <w:rFonts w:ascii="Book Antiqua" w:hAnsi="Book Antiqua"/>
          <w:color w:val="000000" w:themeColor="text1"/>
          <w:sz w:val="24"/>
        </w:rPr>
        <w:t>time; Fib</w:t>
      </w:r>
      <w:r w:rsidR="00163E0B">
        <w:rPr>
          <w:rFonts w:ascii="Book Antiqua" w:hAnsi="Book Antiqua" w:hint="eastAsi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Fibrinogen</w:t>
      </w:r>
      <w:r w:rsidRPr="00163E0B">
        <w:rPr>
          <w:rFonts w:ascii="Book Antiqua" w:hAnsi="Book Antiqua"/>
          <w:color w:val="000000" w:themeColor="text1"/>
          <w:sz w:val="24"/>
        </w:rPr>
        <w:t xml:space="preserve">;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F</w:t>
      </w:r>
      <w:r w:rsidR="00163E0B" w:rsidRPr="00163E0B">
        <w:rPr>
          <w:rFonts w:ascii="Book Antiqua" w:eastAsia="宋体" w:hAnsi="Book Antiqua" w:cs="宋体"/>
          <w:color w:val="000000" w:themeColor="text1"/>
          <w:kern w:val="0"/>
          <w:sz w:val="24"/>
        </w:rPr>
        <w:t>II: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>factor</w:t>
      </w:r>
      <w:r w:rsidR="00163E0B"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eastAsia="宋体" w:hAnsi="Book Antiqua" w:cs="宋体"/>
          <w:color w:val="000000" w:themeColor="text1"/>
          <w:kern w:val="0"/>
          <w:sz w:val="24"/>
        </w:rPr>
        <w:t>II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; FV</w:t>
      </w:r>
      <w:r w:rsidR="00163E0B" w:rsidRPr="00163E0B">
        <w:rPr>
          <w:rFonts w:ascii="Book Antiqua" w:hAnsi="Book Antiqua"/>
          <w:color w:val="000000" w:themeColor="text1"/>
          <w:kern w:val="0"/>
          <w:sz w:val="24"/>
        </w:rPr>
        <w:t>: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V; FVII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>VII; FX</w:t>
      </w:r>
      <w:r w:rsidR="00163E0B" w:rsidRPr="00163E0B">
        <w:rPr>
          <w:rFonts w:ascii="Book Antiqua" w:hAnsi="Book Antiqua"/>
          <w:color w:val="000000" w:themeColor="text1"/>
          <w:kern w:val="0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>Coagulation </w:t>
      </w:r>
      <w:r w:rsidRPr="00163E0B">
        <w:rPr>
          <w:rFonts w:ascii="Book Antiqua" w:hAnsi="Book Antiqua"/>
          <w:color w:val="000000" w:themeColor="text1"/>
          <w:sz w:val="24"/>
        </w:rPr>
        <w:t xml:space="preserve">factor </w:t>
      </w:r>
      <w:r w:rsidRPr="00163E0B">
        <w:rPr>
          <w:rFonts w:ascii="Book Antiqua" w:hAnsi="Book Antiqua"/>
          <w:color w:val="000000" w:themeColor="text1"/>
          <w:kern w:val="0"/>
          <w:sz w:val="24"/>
        </w:rPr>
        <w:t xml:space="preserve">X; </w:t>
      </w:r>
      <w:r w:rsidRPr="00163E0B">
        <w:rPr>
          <w:rFonts w:ascii="Book Antiqua" w:hAnsi="Book Antiqua"/>
          <w:color w:val="000000" w:themeColor="text1"/>
          <w:sz w:val="24"/>
        </w:rPr>
        <w:t>PC</w:t>
      </w:r>
      <w:r w:rsidR="00163E0B" w:rsidRPr="00163E0B">
        <w:rPr>
          <w:rFonts w:ascii="Book Antiqua" w:hAnsi="Book Antiqua"/>
          <w:color w:val="000000" w:themeColor="text1"/>
          <w:sz w:val="24"/>
        </w:rPr>
        <w:t>:</w:t>
      </w:r>
      <w:r w:rsidRPr="00163E0B">
        <w:rPr>
          <w:rFonts w:ascii="Book Antiqua" w:hAnsi="Book Antiqua"/>
          <w:color w:val="000000" w:themeColor="text1"/>
          <w:sz w:val="24"/>
        </w:rPr>
        <w:t xml:space="preserve"> </w:t>
      </w:r>
      <w:r w:rsidR="00163E0B" w:rsidRPr="00163E0B">
        <w:rPr>
          <w:rFonts w:ascii="Book Antiqua" w:hAnsi="Book Antiqua"/>
          <w:color w:val="000000" w:themeColor="text1"/>
          <w:sz w:val="24"/>
        </w:rPr>
        <w:t xml:space="preserve">Protein </w:t>
      </w:r>
      <w:r w:rsidRPr="00163E0B">
        <w:rPr>
          <w:rFonts w:ascii="Book Antiqua" w:hAnsi="Book Antiqua"/>
          <w:color w:val="000000" w:themeColor="text1"/>
          <w:sz w:val="24"/>
        </w:rPr>
        <w:t>C.</w:t>
      </w:r>
    </w:p>
    <w:p w:rsidR="008F1FFE" w:rsidRPr="00163E0B" w:rsidRDefault="008F1FFE" w:rsidP="006F196E">
      <w:pPr>
        <w:spacing w:line="360" w:lineRule="auto"/>
        <w:rPr>
          <w:rFonts w:ascii="Book Antiqua" w:hAnsi="Book Antiqua" w:cs="Univers-Bold"/>
          <w:b/>
          <w:bCs/>
          <w:color w:val="000000" w:themeColor="text1"/>
          <w:kern w:val="0"/>
          <w:sz w:val="24"/>
        </w:rPr>
      </w:pPr>
    </w:p>
    <w:p w:rsidR="0024056C" w:rsidRPr="00163E0B" w:rsidRDefault="004F2EE2" w:rsidP="006F196E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0" distR="0" wp14:anchorId="124D43D0" wp14:editId="7E69C0C2">
            <wp:extent cx="5274310" cy="336298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FE" w:rsidRPr="00163E0B" w:rsidRDefault="004F2EE2" w:rsidP="004F2EE2">
      <w:pPr>
        <w:spacing w:line="360" w:lineRule="auto"/>
        <w:ind w:firstLineChars="200" w:firstLine="420"/>
        <w:rPr>
          <w:rFonts w:ascii="Book Antiqua" w:hAnsi="Book Antiqua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298A44F8" wp14:editId="0871D597">
            <wp:extent cx="5274310" cy="36041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1B" w:rsidRPr="005E2DA4" w:rsidRDefault="005E2DA4" w:rsidP="006F196E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951F1B">
        <w:rPr>
          <w:rFonts w:ascii="Book Antiqua" w:hAnsi="Book Antiqua" w:hint="eastAsia"/>
          <w:b/>
          <w:color w:val="000000" w:themeColor="text1"/>
          <w:sz w:val="24"/>
        </w:rPr>
        <w:t>Figure 1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</w:t>
      </w:r>
      <w:proofErr w:type="gramStart"/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>The</w:t>
      </w:r>
      <w:proofErr w:type="gramEnd"/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amount of lymph drainage (A), </w:t>
      </w:r>
      <w:r w:rsidR="00951F1B" w:rsidRPr="00951F1B">
        <w:rPr>
          <w:rFonts w:ascii="Book Antiqua" w:hAnsi="Book Antiqua"/>
          <w:b/>
          <w:color w:val="000000" w:themeColor="text1"/>
          <w:sz w:val="24"/>
        </w:rPr>
        <w:t xml:space="preserve">the 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values of </w:t>
      </w:r>
      <w:r w:rsidR="00951F1B" w:rsidRPr="00951F1B">
        <w:rPr>
          <w:rFonts w:ascii="Book Antiqua" w:hAnsi="Book Antiqua"/>
          <w:b/>
          <w:color w:val="000000" w:themeColor="text1"/>
          <w:kern w:val="0"/>
          <w:sz w:val="24"/>
        </w:rPr>
        <w:t>active partial thrombin time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and </w:t>
      </w:r>
      <w:r w:rsidR="00951F1B" w:rsidRPr="00951F1B">
        <w:rPr>
          <w:rFonts w:ascii="Book Antiqua" w:hAnsi="Book Antiqua"/>
          <w:b/>
          <w:color w:val="000000" w:themeColor="text1"/>
          <w:kern w:val="0"/>
          <w:sz w:val="24"/>
        </w:rPr>
        <w:t>prothrombin time</w:t>
      </w:r>
      <w:r w:rsidR="00951F1B" w:rsidRPr="00951F1B">
        <w:rPr>
          <w:rFonts w:ascii="Book Antiqua" w:hAnsi="Book Antiqua" w:hint="eastAsia"/>
          <w:b/>
          <w:color w:val="000000" w:themeColor="text1"/>
          <w:sz w:val="24"/>
        </w:rPr>
        <w:t xml:space="preserve"> (B) at the different time. </w:t>
      </w:r>
      <w:r w:rsidR="00951F1B" w:rsidRPr="00951F1B">
        <w:rPr>
          <w:rFonts w:ascii="Book Antiqua" w:hAnsi="Book Antiqua" w:hint="eastAsia"/>
          <w:color w:val="000000" w:themeColor="text1"/>
          <w:sz w:val="24"/>
        </w:rPr>
        <w:t xml:space="preserve">APTT: </w:t>
      </w:r>
      <w:r w:rsidR="00951F1B" w:rsidRPr="00951F1B">
        <w:rPr>
          <w:rFonts w:ascii="Book Antiqua" w:hAnsi="Book Antiqua"/>
          <w:color w:val="000000" w:themeColor="text1"/>
          <w:kern w:val="0"/>
          <w:sz w:val="24"/>
        </w:rPr>
        <w:t>Active partial thrombin time</w:t>
      </w:r>
      <w:r w:rsidR="00951F1B" w:rsidRPr="00951F1B">
        <w:rPr>
          <w:rFonts w:ascii="Book Antiqua" w:hAnsi="Book Antiqua" w:hint="eastAsia"/>
          <w:color w:val="000000" w:themeColor="text1"/>
          <w:kern w:val="0"/>
          <w:sz w:val="24"/>
        </w:rPr>
        <w:t xml:space="preserve">; PT: </w:t>
      </w:r>
      <w:r w:rsidR="00951F1B" w:rsidRPr="00951F1B">
        <w:rPr>
          <w:rFonts w:ascii="Book Antiqua" w:hAnsi="Book Antiqua"/>
          <w:color w:val="000000" w:themeColor="text1"/>
          <w:kern w:val="0"/>
          <w:sz w:val="24"/>
        </w:rPr>
        <w:t>Prothrombin time</w:t>
      </w:r>
      <w:r w:rsidR="00951F1B" w:rsidRPr="00951F1B">
        <w:rPr>
          <w:rFonts w:ascii="Book Antiqua" w:hAnsi="Book Antiqua" w:hint="eastAsia"/>
          <w:color w:val="000000" w:themeColor="text1"/>
          <w:kern w:val="0"/>
          <w:sz w:val="24"/>
        </w:rPr>
        <w:t>.</w:t>
      </w:r>
    </w:p>
    <w:sectPr w:rsidR="00951F1B" w:rsidRPr="005E2DA4" w:rsidSect="0064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964D8" w16cid:durableId="20597CA0"/>
  <w16cid:commentId w16cid:paraId="28B5EC2F" w16cid:durableId="20597CA1"/>
  <w16cid:commentId w16cid:paraId="663293A6" w16cid:durableId="20597CA2"/>
  <w16cid:commentId w16cid:paraId="3D573992" w16cid:durableId="20597CA3"/>
  <w16cid:commentId w16cid:paraId="56486FF4" w16cid:durableId="20597CA4"/>
  <w16cid:commentId w16cid:paraId="51A0FDED" w16cid:durableId="20597CA5"/>
  <w16cid:commentId w16cid:paraId="33FBBC48" w16cid:durableId="20597CA6"/>
  <w16cid:commentId w16cid:paraId="34022846" w16cid:durableId="20597CA7"/>
  <w16cid:commentId w16cid:paraId="5B72EB6C" w16cid:durableId="20597CA8"/>
  <w16cid:commentId w16cid:paraId="2FA1BE7C" w16cid:durableId="20597CA9"/>
  <w16cid:commentId w16cid:paraId="62BE8332" w16cid:durableId="20597CAA"/>
  <w16cid:commentId w16cid:paraId="41BC03C2" w16cid:durableId="20597CAB"/>
  <w16cid:commentId w16cid:paraId="64E90736" w16cid:durableId="20597CAC"/>
  <w16cid:commentId w16cid:paraId="5AC6855F" w16cid:durableId="20597CAD"/>
  <w16cid:commentId w16cid:paraId="0CF776CA" w16cid:durableId="20597CAE"/>
  <w16cid:commentId w16cid:paraId="0C94DEBB" w16cid:durableId="20597CAF"/>
  <w16cid:commentId w16cid:paraId="46315A04" w16cid:durableId="20597CB0"/>
  <w16cid:commentId w16cid:paraId="6E571A20" w16cid:durableId="20597CB1"/>
  <w16cid:commentId w16cid:paraId="1E923331" w16cid:durableId="20597CB2"/>
  <w16cid:commentId w16cid:paraId="69C29220" w16cid:durableId="20597CB3"/>
  <w16cid:commentId w16cid:paraId="3C31A3F5" w16cid:durableId="20597CB4"/>
  <w16cid:commentId w16cid:paraId="686CBFB9" w16cid:durableId="20597CB5"/>
  <w16cid:commentId w16cid:paraId="2F03FDD7" w16cid:durableId="20597CB6"/>
  <w16cid:commentId w16cid:paraId="472DEE95" w16cid:durableId="20597CB7"/>
  <w16cid:commentId w16cid:paraId="5BD15CCE" w16cid:durableId="20597CB8"/>
  <w16cid:commentId w16cid:paraId="4D3A8F64" w16cid:durableId="20597CB9"/>
  <w16cid:commentId w16cid:paraId="48269CED" w16cid:durableId="20597CBA"/>
  <w16cid:commentId w16cid:paraId="336680DF" w16cid:durableId="20597CBB"/>
  <w16cid:commentId w16cid:paraId="5FC9DF7B" w16cid:durableId="20597CBC"/>
  <w16cid:commentId w16cid:paraId="5E8F5077" w16cid:durableId="20597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0B" w:rsidRDefault="00C95E0B" w:rsidP="00A95ABA">
      <w:r>
        <w:separator/>
      </w:r>
    </w:p>
  </w:endnote>
  <w:endnote w:type="continuationSeparator" w:id="0">
    <w:p w:rsidR="00C95E0B" w:rsidRDefault="00C95E0B" w:rsidP="00A95ABA">
      <w:r>
        <w:continuationSeparator/>
      </w:r>
    </w:p>
  </w:endnote>
  <w:endnote w:type="continuationNotice" w:id="1">
    <w:p w:rsidR="00C95E0B" w:rsidRDefault="00C95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Regular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ime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0B" w:rsidRDefault="00C95E0B" w:rsidP="00A95ABA">
      <w:r>
        <w:separator/>
      </w:r>
    </w:p>
  </w:footnote>
  <w:footnote w:type="continuationSeparator" w:id="0">
    <w:p w:rsidR="00C95E0B" w:rsidRDefault="00C95E0B" w:rsidP="00A95ABA">
      <w:r>
        <w:continuationSeparator/>
      </w:r>
    </w:p>
  </w:footnote>
  <w:footnote w:type="continuationNotice" w:id="1">
    <w:p w:rsidR="00C95E0B" w:rsidRDefault="00C95E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7EC"/>
    <w:multiLevelType w:val="hybridMultilevel"/>
    <w:tmpl w:val="D01C49B2"/>
    <w:lvl w:ilvl="0" w:tplc="BAFAABAE">
      <w:start w:val="1"/>
      <w:numFmt w:val="decimal"/>
      <w:lvlText w:val="%1."/>
      <w:lvlJc w:val="left"/>
      <w:pPr>
        <w:ind w:left="360" w:hanging="360"/>
      </w:pPr>
      <w:rPr>
        <w:rFonts w:ascii="MinionPro-Regular3" w:hAnsi="MinionPro-Regular3" w:cs="MinionPro-Regular3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02FD9BB1-61EF-4483-A4B9-AC157733A388}40" w:val="&lt;KyMRNote dbid=&quot;{02FD9BB1-61EF-4483-A4B9-AC157733A388}&quot; recid=&quot;40&quot;&gt;&lt;Data&gt;&lt;Field id=&quot;AccessNum&quot;&gt;11776563&lt;/Field&gt;&lt;Field id=&quot;Author&quot;&gt;Zhang H;Bu R;Fang X&lt;/Field&gt;&lt;Field id=&quot;AuthorTrans&quot;&gt;&lt;/Field&gt;&lt;Field id=&quot;DOI&quot;&gt;&lt;/Field&gt;&lt;Field id=&quot;Editor&quot;&gt;&lt;/Field&gt;&lt;Field id=&quot;FmtTitle&quot;&gt;&lt;/Field&gt;&lt;Field id=&quot;Issue&quot;&gt;8&lt;/Field&gt;&lt;Field id=&quot;LIID&quot;&gt;40&lt;/Field&gt;&lt;Field id=&quot;Magazine&quot;&gt;Zhonghua jie he he hu xi za zhi = Zhonghua jiehe he huxi zazhi = Chinese journal of tuberculosis and respiratory diseases&lt;/Field&gt;&lt;Field id=&quot;MagazineAB&quot;&gt;Zhonghua Jie He He Hu Xi Za Zhi&lt;/Field&gt;&lt;Field id=&quot;MagazineTrans&quot;&gt;&lt;/Field&gt;&lt;Field id=&quot;PageNum&quot;&gt;478-80&lt;/Field&gt;&lt;Field id=&quot;PubDate&quot;&gt;Aug&lt;/Field&gt;&lt;Field id=&quot;PubPlace&quot;&gt;China&lt;/Field&gt;&lt;Field id=&quot;PubPlaceTrans&quot;&gt;&lt;/Field&gt;&lt;Field id=&quot;PubYear&quot;&gt;1999&lt;/Field&gt;&lt;Field id=&quot;Publisher&quot;&gt;&lt;/Field&gt;&lt;Field id=&quot;PublisherTrans&quot;&gt;&lt;/Field&gt;&lt;Field id=&quot;TITrans&quot;&gt;&lt;/Field&gt;&lt;Field id=&quot;Title&quot;&gt;[Changes in blood coagulation affected by rifampicin administration].&lt;/Field&gt;&lt;Field id=&quot;Translator&quot;&gt;&lt;/Field&gt;&lt;Field id=&quot;Type&quot;&gt;{041D4F77-279E-4405-0002-4388361B9CFF}&lt;/Field&gt;&lt;Field id=&quot;Version&quot;&gt;&lt;/Field&gt;&lt;Field id=&quot;Vol&quot;&gt;22&lt;/Field&gt;&lt;Field id=&quot;Author2&quot;&gt;Zhang,H;Bu,R;Fang,X;&lt;/Field&gt;&lt;/Data&gt;&lt;Ref&gt;&lt;Display&gt;&lt;Text StringText=&quot;「RefIndex」&quot; StringTextOri=&quot;「RefIndex」&quot; SuperScript=&quot;true&quot;/&gt;&lt;/Display&gt;&lt;/Ref&gt;&lt;Doc&gt;&lt;Display&gt;&lt;Text StringText=&quot;Zhang H, Bu R, Fang X&quot; StringGroup=&quot;Author&quot;/&gt;&lt;Text StringText=&quot;. &quot; StringGroup=&quot;Author&quot;/&gt;&lt;Text StringText=&quot;[Changes in blood coagulation affected by rifampicin administration]&quot; StringGroup=&quot;Title&quot;/&gt;&lt;Text StringText=&quot;. &quot; StringGroup=&quot;Title&quot;/&gt;&lt;Text StringText=&quot;Zhonghua Jie He He Hu Xi Za Zhi&quot; StringGroup=&quot;Magazine&quot;/&gt;&lt;Text StringText=&quot;. &quot; StringGroup=&quot;Magazine&quot;/&gt;&lt;Text StringText=&quot;1999&quot; StringGroup=&quot;PubYear&quot;/&gt;&lt;Text StringText=&quot;. &quot; StringGroup=&quot;PubYear&quot;/&gt;&lt;Text StringText=&quot;22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478-80&quot; StringGroup=&quot;PageNum&quot;/&gt;&lt;Text StringText=&quot;.&quot; StringGroup=&quot;none&quot;/&gt;&lt;/Display&gt;&lt;/Doc&gt;&lt;/KyMRNote&gt;"/>
    <w:docVar w:name="KY.MR.DATA{02FD9BB1-61EF-4483-A4B9-AC157733A388}41" w:val="&lt;KyMRNote&gt;&lt;Data&gt;&lt;Field id=&quot;AccessNum&quot;&gt;19404538&lt;/Field&gt;&lt;Field id=&quot;Author&quot;&gt;Ang AL;Kuperan P;Ng CH;Ng HJ&lt;/Field&gt;&lt;Field id=&quot;AuthorTrans&quot;&gt;&lt;/Field&gt;&lt;Field id=&quot;DOI&quot;&gt;&lt;/Field&gt;&lt;Field id=&quot;Editor&quot;&gt;&lt;/Field&gt;&lt;Field id=&quot;FmtTitle&quot;&gt;&lt;/Field&gt;&lt;Field id=&quot;Issue&quot;&gt;5&lt;/Field&gt;&lt;Field id=&quot;LIID&quot;&gt;41&lt;/Field&gt;&lt;Field id=&quot;Magazine&quot;&gt;Thrombosis and haemostasis&lt;/Field&gt;&lt;Field id=&quot;MagazineAB&quot;&gt;Thromb Haemost&lt;/Field&gt;&lt;Field id=&quot;MagazineTrans&quot;&gt;&lt;/Field&gt;&lt;Field id=&quot;PageNum&quot;&gt;852-9&lt;/Field&gt;&lt;Field id=&quot;PubDate&quot;&gt;May&lt;/Field&gt;&lt;Field id=&quot;PubPlace&quot;&gt;Germany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Acquired factor V inhibitor. A problem-based systematic review.&lt;/Field&gt;&lt;Field id=&quot;Translator&quot;&gt;&lt;/Field&gt;&lt;Field id=&quot;Type&quot;&gt;{041D4F77-279E-4405-0002-4388361B9CFF}&lt;/Field&gt;&lt;Field id=&quot;Version&quot;&gt;&lt;/Field&gt;&lt;Field id=&quot;Vol&quot;&gt;101&lt;/Field&gt;&lt;Field id=&quot;Author2&quot;&gt;Ang,AL;Kuperan,P;Ng,CH;Ng,HJ;&lt;/Field&gt;&lt;/Data&gt;&lt;Ref&gt;&lt;Display&gt;&lt;Text StringText=&quot;「RefIndex」&quot; StringTextOri=&quot;「RefIndex」&quot;/&gt;&lt;/Display&gt;&lt;/Ref&gt;&lt;Doc&gt;&lt;Display&gt;&lt;Text StringText=&quot;Ang AL, Kuperan P, Ng CH, Ng HJ&quot; StringGroup=&quot;Author&quot;/&gt;&lt;Text StringText=&quot;. &quot; StringGroup=&quot;Author&quot;/&gt;&lt;Text StringText=&quot;Acquired factor V inhibitor. A problem-based systematic review&quot; StringGroup=&quot;Title&quot;/&gt;&lt;Text StringText=&quot;. &quot; StringGroup=&quot;Title&quot;/&gt;&lt;Text StringText=&quot;Thromb Haemost&quot; StringGroup=&quot;Magazine&quot;/&gt;&lt;Text StringText=&quot;. &quot; StringGroup=&quot;none&quot;/&gt;&lt;Text StringText=&quot;2009&quot; StringGroup=&quot;PubYear&quot;/&gt;&lt;Text StringText=&quot;;&quot; StringGroup=&quot;Vol&quot;/&gt;&lt;Text StringText=&quot;101&quot; StringGroup=&quot;Vol&quot;/&gt;&lt;Text StringText=&quot;:&quot; StringGroup=&quot;PageNum&quot;/&gt;&lt;Text StringText=&quot;852-9&quot; StringGroup=&quot;PageNum&quot;/&gt;&lt;Text StringText=&quot;.&quot; StringGroup=&quot;none&quot;/&gt;&lt;/Display&gt;&lt;/Doc&gt;&lt;/KyMRNote&gt;"/>
    <w:docVar w:name="KY.MR.DATA{02FD9BB1-61EF-4483-A4B9-AC157733A388}42" w:val="&lt;KyMRNote&gt;&lt;Data&gt;&lt;Field id=&quot;AccessNum&quot;&gt;27428013&lt;/Field&gt;&lt;Field id=&quot;Author&quot;&gt;Wang X;Qin X;Yu Y;Wang R;Liu X;Ji M;Zhou M;Chen C&lt;/Field&gt;&lt;Field id=&quot;AuthorTrans&quot;&gt;&lt;/Field&gt;&lt;Field id=&quot;DOI&quot;&gt;10.1097/MBC.0000000000000581&lt;/Field&gt;&lt;Field id=&quot;Editor&quot;&gt;&lt;/Field&gt;&lt;Field id=&quot;FmtTitle&quot;&gt;&lt;/Field&gt;&lt;Field id=&quot;Issue&quot;&gt;4&lt;/Field&gt;&lt;Field id=&quot;LIID&quot;&gt;42&lt;/Field&gt;&lt;Field id=&quot;Magazine&quot;&gt;Blood coagulation &amp;amp; fibrinolysis : an international journal in haemostasis and thrombosis&lt;/Field&gt;&lt;Field id=&quot;MagazineAB&quot;&gt;Blood Coagul Fibrinolysis&lt;/Field&gt;&lt;Field id=&quot;MagazineTrans&quot;&gt;&lt;/Field&gt;&lt;Field id=&quot;PageNum&quot;&gt;334-341&lt;/Field&gt;&lt;Field id=&quot;PubDate&quot;&gt;Jun&lt;/Field&gt;&lt;Field id=&quot;PubPlace&quot;&gt;England&lt;/Field&gt;&lt;Field id=&quot;PubPlaceTrans&quot;&gt;&lt;/Field&gt;&lt;Field id=&quot;PubYear&quot;&gt;2017&lt;/Field&gt;&lt;Field id=&quot;Publisher&quot;&gt;&lt;/Field&gt;&lt;Field id=&quot;PublisherTrans&quot;&gt;&lt;/Field&gt;&lt;Field id=&quot;TITrans&quot;&gt;&lt;/Field&gt;&lt;Field id=&quot;Title&quot;&gt;Acquired factor V deficiency in a patient with a urinary tract infection presenting with haematuria followed by multiple haemorrhages with an extremely low level of factor V inhibitor: a case report and review of the literature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Wang,X;Qin,X;Yu,Y;Wang,R;Liu,X;Ji,M;&lt;/Field&gt;&lt;/Data&gt;&lt;Ref&gt;&lt;Display&gt;&lt;Text StringText=&quot;「RefIndex」&quot; StringTextOri=&quot;「RefIndex」&quot;/&gt;&lt;/Display&gt;&lt;/Ref&gt;&lt;Doc&gt;&lt;Display&gt;&lt;Text StringText=&quot;Wang X, Qin X, Yu Y, Wang R, Liu X, Ji M, et al.&quot; StringGroup=&quot;Author&quot;/&gt;&lt;Text StringText=&quot; &quot; StringGroup=&quot;Author&quot;/&gt;&lt;Text StringText=&quot;Acquired factor V deficiency in a patient with a urinary tract infection presenting with haematuria followed by multiple haemorrhages with an extremely low level of factor V inhibitor: a case report and review of the literature&quot; StringGroup=&quot;Title&quot;/&gt;&lt;Text StringText=&quot;. &quot; StringGroup=&quot;Title&quot;/&gt;&lt;Text StringText=&quot;Blood Coagul Fibrinolysis&quot; StringGroup=&quot;Magazine&quot;/&gt;&lt;Text StringText=&quot;. &quot; StringGroup=&quot;none&quot;/&gt;&lt;Text StringText=&quot;2017&quot; StringGroup=&quot;PubYear&quot;/&gt;&lt;Text StringText=&quot;;&quot; StringGroup=&quot;Vol&quot;/&gt;&lt;Text StringText=&quot;28&quot; StringGroup=&quot;Vol&quot;/&gt;&lt;Text StringText=&quot;:&quot; StringGroup=&quot;PageNum&quot;/&gt;&lt;Text StringText=&quot;334-41&quot; StringGroup=&quot;PageNum&quot;/&gt;&lt;Text StringText=&quot;.&quot; StringGroup=&quot;none&quot;/&gt;&lt;/Display&gt;&lt;/Doc&gt;&lt;/KyMRNote&gt;"/>
    <w:docVar w:name="KY.MR.DATA{02FD9BB1-61EF-4483-A4B9-AC157733A388}43" w:val="&lt;KyMRNote&gt;&lt;Data&gt;&lt;Field id=&quot;AccessNum&quot;&gt;11896308&lt;/Field&gt;&lt;Field id=&quot;Author&quot;&gt;Streiff MB;Ness PM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43&lt;/Field&gt;&lt;Field id=&quot;Magazine&quot;&gt;Transfusion&lt;/Field&gt;&lt;Field id=&quot;MagazineAB&quot;&gt;Transfusion&lt;/Field&gt;&lt;Field id=&quot;MagazineTrans&quot;&gt;&lt;/Field&gt;&lt;Field id=&quot;PageNum&quot;&gt;18-26&lt;/Field&gt;&lt;Field id=&quot;PubDate&quot;&gt;Jan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Acquired FV inhibitors: a needless iatrogenic complication of bovine thrombin exposure.&lt;/Field&gt;&lt;Field id=&quot;Translator&quot;&gt;&lt;/Field&gt;&lt;Field id=&quot;Type&quot;&gt;{041D4F77-279E-4405-0002-4388361B9CFF}&lt;/Field&gt;&lt;Field id=&quot;Version&quot;&gt;&lt;/Field&gt;&lt;Field id=&quot;Vol&quot;&gt;42&lt;/Field&gt;&lt;Field id=&quot;Author2&quot;&gt;Streiff,MB;Ness,PM;&lt;/Field&gt;&lt;/Data&gt;&lt;Ref&gt;&lt;Display&gt;&lt;Text StringText=&quot;「RefIndex」&quot; StringTextOri=&quot;「RefIndex」&quot;/&gt;&lt;/Display&gt;&lt;/Ref&gt;&lt;Doc&gt;&lt;Display&gt;&lt;Text StringText=&quot;Streiff MB, Ness PM&quot; StringGroup=&quot;Author&quot;/&gt;&lt;Text StringText=&quot;. &quot; StringGroup=&quot;Author&quot;/&gt;&lt;Text StringText=&quot;Acquired FV inhibitors: a needless iatrogenic complication of bovine thrombin exposure&quot; StringGroup=&quot;Title&quot;/&gt;&lt;Text StringText=&quot;. &quot; StringGroup=&quot;Title&quot;/&gt;&lt;Text StringText=&quot;Transfusion&quot; StringGroup=&quot;Magazine&quot;/&gt;&lt;Text StringText=&quot;. &quot; StringGroup=&quot;none&quot;/&gt;&lt;Text StringText=&quot;2002&quot; StringGroup=&quot;PubYear&quot;/&gt;&lt;Text StringText=&quot;;&quot; StringGroup=&quot;Vol&quot;/&gt;&lt;Text StringText=&quot;42&quot; StringGroup=&quot;Vol&quot;/&gt;&lt;Text StringText=&quot;:&quot; StringGroup=&quot;PageNum&quot;/&gt;&lt;Text StringText=&quot;18-26&quot; StringGroup=&quot;PageNum&quot;/&gt;&lt;Text StringText=&quot;.&quot; StringGroup=&quot;none&quot;/&gt;&lt;/Display&gt;&lt;/Doc&gt;&lt;/KyMRNote&gt;"/>
    <w:docVar w:name="KY.MR.DATA{02FD9BB1-61EF-4483-A4B9-AC157733A388}44" w:val="&lt;KyMRNote&gt;&lt;Data&gt;&lt;Field id=&quot;AccessNum&quot;&gt;12010798&lt;/Field&gt;&lt;Field id=&quot;Author&quot;&gt;Kalafatis M;Simioni P;Tormene D;Beck DO;Luni S;Girolami A&lt;/Field&gt;&lt;Field id=&quot;AuthorTrans&quot;&gt;&lt;/Field&gt;&lt;Field id=&quot;DOI&quot;&gt;&lt;/Field&gt;&lt;Field id=&quot;Editor&quot;&gt;&lt;/Field&gt;&lt;Field id=&quot;FmtTitle&quot;&gt;&lt;/Field&gt;&lt;Field id=&quot;Issue&quot;&gt;11&lt;/Field&gt;&lt;Field id=&quot;LIID&quot;&gt;44&lt;/Field&gt;&lt;Field id=&quot;Magazine&quot;&gt;Blood&lt;/Field&gt;&lt;Field id=&quot;MagazineAB&quot;&gt;Blood&lt;/Field&gt;&lt;Field id=&quot;MagazineTrans&quot;&gt;&lt;/Field&gt;&lt;Field id=&quot;PageNum&quot;&gt;3985-92&lt;/Field&gt;&lt;Field id=&quot;PubDate&quot;&gt;Jun 01&lt;/Field&gt;&lt;Field id=&quot;PubPlace&quot;&gt;United States&lt;/Field&gt;&lt;Field id=&quot;PubPlaceTrans&quot;&gt;&lt;/Field&gt;&lt;Field id=&quot;PubYear&quot;&gt;2002&lt;/Field&gt;&lt;Field id=&quot;Publisher&quot;&gt;&lt;/Field&gt;&lt;Field id=&quot;PublisherTrans&quot;&gt;&lt;/Field&gt;&lt;Field id=&quot;TITrans&quot;&gt;&lt;/Field&gt;&lt;Field id=&quot;Title&quot;&gt;Isolation and characterization of an antifactor V antibody causing activated protein C resistance from a patient with severe thrombotic manifestations.&lt;/Field&gt;&lt;Field id=&quot;Translator&quot;&gt;&lt;/Field&gt;&lt;Field id=&quot;Type&quot;&gt;{041D4F77-279E-4405-0002-4388361B9CFF}&lt;/Field&gt;&lt;Field id=&quot;Version&quot;&gt;&lt;/Field&gt;&lt;Field id=&quot;Vol&quot;&gt;99&lt;/Field&gt;&lt;Field id=&quot;Author2&quot;&gt;Kalafatis,M;Simioni,P;Tormene,D;Beck,DO;Luni,S;Girolami,A;&lt;/Field&gt;&lt;/Data&gt;&lt;Ref&gt;&lt;Display&gt;&lt;Text StringText=&quot;「RefIndex」&quot; StringTextOri=&quot;「RefIndex」&quot;/&gt;&lt;/Display&gt;&lt;/Ref&gt;&lt;Doc&gt;&lt;Display&gt;&lt;Text StringText=&quot;Kalafatis M, Simioni P, Tormene D, Beck DO, Luni S, Girolami A&quot; StringGroup=&quot;Author&quot;/&gt;&lt;Text StringText=&quot;. &quot; StringGroup=&quot;Author&quot;/&gt;&lt;Text StringText=&quot;Isolation and characterization of an antifactor V antibody causing activated protein C resistance from a patient with severe thrombotic manifestations&quot; StringGroup=&quot;Title&quot;/&gt;&lt;Text StringText=&quot;. &quot; StringGroup=&quot;Title&quot;/&gt;&lt;Text StringText=&quot;Blood&quot; StringGroup=&quot;Magazine&quot;/&gt;&lt;Text StringText=&quot;. &quot; StringGroup=&quot;none&quot;/&gt;&lt;Text StringText=&quot;2002&quot; StringGroup=&quot;PubYear&quot;/&gt;&lt;Text StringText=&quot;;&quot; StringGroup=&quot;Vol&quot;/&gt;&lt;Text StringText=&quot;99&quot; StringGroup=&quot;Vol&quot;/&gt;&lt;Text StringText=&quot;:&quot; StringGroup=&quot;PageNum&quot;/&gt;&lt;Text StringText=&quot;3985-92&quot; StringGroup=&quot;PageNum&quot;/&gt;&lt;Text StringText=&quot;.&quot; StringGroup=&quot;none&quot;/&gt;&lt;/Display&gt;&lt;/Doc&gt;&lt;/KyMRNote&gt;"/>
    <w:docVar w:name="KY.MR.DATA{02FD9BB1-61EF-4483-A4B9-AC157733A388}45" w:val="&lt;KyMRNote&gt;&lt;Data&gt;&lt;Field id=&quot;AccessNum&quot;&gt;18524650&lt;/Field&gt;&lt;Field id=&quot;Author&quot;&gt;Lemaire V;Brilmaker J;Kerzmann A;Jacquemin D&lt;/Field&gt;&lt;Field id=&quot;AuthorTrans&quot;&gt;&lt;/Field&gt;&lt;Field id=&quot;DOI&quot;&gt;10.1016/j.ejvs.2008.04.002&lt;/Field&gt;&lt;Field id=&quot;Editor&quot;&gt;&lt;/Field&gt;&lt;Field id=&quot;FmtTitle&quot;&gt;&lt;/Field&gt;&lt;Field id=&quot;Issue&quot;&gt;4&lt;/Field&gt;&lt;Field id=&quot;LIID&quot;&gt;45&lt;/Field&gt;&lt;Field id=&quot;Magazine&quot;&gt;European journal of vascular and endovascular surgery : the official journal of the European Society for Vascular Surgery&lt;/Field&gt;&lt;Field id=&quot;MagazineAB&quot;&gt;Eur J Vasc Endovasc Surg&lt;/Field&gt;&lt;Field id=&quot;MagazineTrans&quot;&gt;&lt;/Field&gt;&lt;Field id=&quot;PageNum&quot;&gt;449-51&lt;/Field&gt;&lt;Field id=&quot;PubDate&quot;&gt;Oct&lt;/Field&gt;&lt;Field id=&quot;PubPlace&quot;&gt;England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Treatment of a groin lymphatic fistula with negative pressure wound therapy.&lt;/Field&gt;&lt;Field id=&quot;Translator&quot;&gt;&lt;/Field&gt;&lt;Field id=&quot;Type&quot;&gt;{041D4F77-279E-4405-0002-4388361B9CFF}&lt;/Field&gt;&lt;Field id=&quot;Version&quot;&gt;&lt;/Field&gt;&lt;Field id=&quot;Vol&quot;&gt;36&lt;/Field&gt;&lt;Field id=&quot;Author2&quot;&gt;Lemaire,V;Brilmaker,J;Kerzmann,A;Jacquemin,D;&lt;/Field&gt;&lt;/Data&gt;&lt;Ref&gt;&lt;Display&gt;&lt;Text StringText=&quot;「RefIndex」&quot; StringTextOri=&quot;「RefIndex」&quot;/&gt;&lt;/Display&gt;&lt;/Ref&gt;&lt;Doc&gt;&lt;Display&gt;&lt;Text StringText=&quot;Lemaire V, Brilmaker J, Kerzmann A, Jacquemin D&quot; StringGroup=&quot;Author&quot;/&gt;&lt;Text StringText=&quot;. &quot; StringGroup=&quot;Author&quot;/&gt;&lt;Text StringText=&quot;Treatment of a groin lymphatic fistula with negative pressure wound therapy&quot; StringGroup=&quot;Title&quot;/&gt;&lt;Text StringText=&quot;. &quot; StringGroup=&quot;Title&quot;/&gt;&lt;Text StringText=&quot;Eur J Vasc Endovasc Surg&quot; StringGroup=&quot;Magazine&quot;/&gt;&lt;Text StringText=&quot;. &quot; StringGroup=&quot;none&quot;/&gt;&lt;Text StringText=&quot;2008&quot; StringGroup=&quot;PubYear&quot;/&gt;&lt;Text StringText=&quot;;&quot; StringGroup=&quot;Vol&quot;/&gt;&lt;Text StringText=&quot;36&quot; StringGroup=&quot;Vol&quot;/&gt;&lt;Text StringText=&quot;:&quot; StringGroup=&quot;PageNum&quot;/&gt;&lt;Text StringText=&quot;449-51&quot; StringGroup=&quot;PageNum&quot;/&gt;&lt;Text StringText=&quot;.&quot; StringGroup=&quot;none&quot;/&gt;&lt;/Display&gt;&lt;/Doc&gt;&lt;/KyMRNote&gt;"/>
    <w:docVar w:name="KY.MR.DATA{02FD9BB1-61EF-4483-A4B9-AC157733A388}46" w:val="&lt;KyMRNote&gt;&lt;Data&gt;&lt;Field id=&quot;AccessNum&quot;&gt;14587047&lt;/Field&gt;&lt;Field id=&quot;Author&quot;&gt;de Raucourt E;Barbier C;Sinda P;Dib M;Peltier JY;Ternisien C&lt;/Field&gt;&lt;Field id=&quot;AuthorTrans&quot;&gt;&lt;/Field&gt;&lt;Field id=&quot;DOI&quot;&gt;10.1002/ajh.10420&lt;/Field&gt;&lt;Field id=&quot;Editor&quot;&gt;&lt;/Field&gt;&lt;Field id=&quot;FmtTitle&quot;&gt;&lt;/Field&gt;&lt;Field id=&quot;Issue&quot;&gt;3&lt;/Field&gt;&lt;Field id=&quot;LIID&quot;&gt;46&lt;/Field&gt;&lt;Field id=&quot;Magazine&quot;&gt;American journal of hematology&lt;/Field&gt;&lt;Field id=&quot;MagazineAB&quot;&gt;Am J Hematol&lt;/Field&gt;&lt;Field id=&quot;MagazineTrans&quot;&gt;&lt;/Field&gt;&lt;Field id=&quot;PageNum&quot;&gt;187-90&lt;/Field&gt;&lt;Field id=&quot;PubDate&quot;&gt;Nov&lt;/Field&gt;&lt;Field id=&quot;PubPlace&quot;&gt;United States&lt;/Field&gt;&lt;Field id=&quot;PubPlaceTrans&quot;&gt;&lt;/Field&gt;&lt;Field id=&quot;PubYear&quot;&gt;2003&lt;/Field&gt;&lt;Field id=&quot;Publisher&quot;&gt;&lt;/Field&gt;&lt;Field id=&quot;PublisherTrans&quot;&gt;&lt;/Field&gt;&lt;Field id=&quot;TITrans&quot;&gt;&lt;/Field&gt;&lt;Field id=&quot;Title&quot;&gt;High-dose intravenous immunoglobulin treatment in two patients with acquired factor V inhibitors.&lt;/Field&gt;&lt;Field id=&quot;Translator&quot;&gt;&lt;/Field&gt;&lt;Field id=&quot;Type&quot;&gt;{041D4F77-279E-4405-0002-4388361B9CFF}&lt;/Field&gt;&lt;Field id=&quot;Version&quot;&gt;&lt;/Field&gt;&lt;Field id=&quot;Vol&quot;&gt;74&lt;/Field&gt;&lt;Field id=&quot;Author2&quot;&gt;de Raucourt E,;Barbier,C;Sinda,P;Dib,M;Peltier,JY;Ternisien,C;&lt;/Field&gt;&lt;/Data&gt;&lt;Ref&gt;&lt;Display&gt;&lt;Text StringText=&quot;「RefIndex」&quot; StringTextOri=&quot;「RefIndex」&quot;/&gt;&lt;/Display&gt;&lt;/Ref&gt;&lt;Doc&gt;&lt;Display&gt;&lt;Text StringText=&quot;de Raucourt E, Barbier C, Sinda P, Dib M, Peltier JY, Ternisien C&quot; StringGroup=&quot;Author&quot;/&gt;&lt;Text StringText=&quot;. &quot; StringGroup=&quot;Author&quot;/&gt;&lt;Text StringText=&quot;High-dose intravenous immunoglobulin treatment in two patients with acquired factor V inhibitors&quot; StringGroup=&quot;Title&quot;/&gt;&lt;Text StringText=&quot;. &quot; StringGroup=&quot;Title&quot;/&gt;&lt;Text StringText=&quot;Am J Hematol&quot; StringGroup=&quot;Magazine&quot;/&gt;&lt;Text StringText=&quot;. &quot; StringGroup=&quot;none&quot;/&gt;&lt;Text StringText=&quot;2003&quot; StringGroup=&quot;PubYear&quot;/&gt;&lt;Text StringText=&quot;;&quot; StringGroup=&quot;Vol&quot;/&gt;&lt;Text StringText=&quot;74&quot; StringGroup=&quot;Vol&quot;/&gt;&lt;Text StringText=&quot;:&quot; StringGroup=&quot;PageNum&quot;/&gt;&lt;Text StringText=&quot;187-90&quot; StringGroup=&quot;PageNum&quot;/&gt;&lt;Text StringText=&quot;.&quot; StringGroup=&quot;none&quot;/&gt;&lt;/Display&gt;&lt;/Doc&gt;&lt;/KyMRNote&gt;"/>
    <w:docVar w:name="KY.MR.DATA{02FD9BB1-61EF-4483-A4B9-AC157733A388}47" w:val="&lt;KyMRNote dbid=&quot;{02FD9BB1-61EF-4483-A4B9-AC157733A388}&quot; recid=&quot;47&quot;&gt;&lt;Data&gt;&lt;Field id=&quot;AccessNum&quot;&gt;27728305&lt;/Field&gt;&lt;Field id=&quot;Author&quot;&gt;Renuji B;Inbanathan JI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47&lt;/Field&gt;&lt;Field id=&quot;Magazine&quot;&gt;The Journal of the Association of Physicians of India&lt;/Field&gt;&lt;Field id=&quot;MagazineAB&quot;&gt;J Assoc Physicians India&lt;/Field&gt;&lt;Field id=&quot;MagazineTrans&quot;&gt;&lt;/Field&gt;&lt;Field id=&quot;PageNum&quot;&gt;108&lt;/Field&gt;&lt;Field id=&quot;PubDate&quot;&gt;Jan&lt;/Field&gt;&lt;Field id=&quot;PubPlace&quot;&gt;India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ifampicin induced thrombocytopenia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Renuji,B;Inbanathan,JI;&lt;/Field&gt;&lt;/Data&gt;&lt;Ref&gt;&lt;Display&gt;&lt;Text StringText=&quot;「RefIndex」&quot; StringTextOri=&quot;「RefIndex」&quot; SuperScript=&quot;true&quot;/&gt;&lt;/Display&gt;&lt;/Ref&gt;&lt;Doc&gt;&lt;Display&gt;&lt;Text StringText=&quot;Renuji B, Inbanathan JI&quot; StringGroup=&quot;Author&quot;/&gt;&lt;Text StringText=&quot;. &quot; StringGroup=&quot;Author&quot;/&gt;&lt;Text StringText=&quot;Rifampicin induced thrombocytopenia&quot; StringGroup=&quot;Title&quot;/&gt;&lt;Text StringText=&quot;. &quot; StringGroup=&quot;Title&quot;/&gt;&lt;Text StringText=&quot;J Assoc Physicians India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64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08&quot; StringGroup=&quot;PageNum&quot;/&gt;&lt;Text StringText=&quot;.&quot; StringGroup=&quot;none&quot;/&gt;&lt;/Display&gt;&lt;/Doc&gt;&lt;/KyMRNote&gt;"/>
    <w:docVar w:name="KY.MR.DATA{02FD9BB1-61EF-4483-A4B9-AC157733A388}48" w:val="&lt;KyMRNote&gt;&lt;Data&gt;&lt;Field id=&quot;AccessNum&quot;&gt;26679396&lt;/Field&gt;&lt;Field id=&quot;Author&quot;&gt;Kessler CM;Knöbl P&lt;/Field&gt;&lt;Field id=&quot;AuthorTrans&quot;&gt;&lt;/Field&gt;&lt;Field id=&quot;DOI&quot;&gt;10.1111/ejh.12689&lt;/Field&gt;&lt;Field id=&quot;Editor&quot;&gt;&lt;/Field&gt;&lt;Field id=&quot;FmtTitle&quot;&gt;&lt;/Field&gt;&lt;Field id=&quot;Issue&quot;&gt;&lt;/Field&gt;&lt;Field id=&quot;LIID&quot;&gt;48&lt;/Field&gt;&lt;Field id=&quot;Magazine&quot;&gt;European journal of haematology&lt;/Field&gt;&lt;Field id=&quot;MagazineAB&quot;&gt;Eur J Haematol&lt;/Field&gt;&lt;Field id=&quot;MagazineTrans&quot;&gt;&lt;/Field&gt;&lt;Field id=&quot;PageNum&quot;&gt;36-44&lt;/Field&gt;&lt;Field id=&quot;PubDate&quot;&gt;Dec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Acquired haemophilia: an overview for clinical practice.&lt;/Field&gt;&lt;Field id=&quot;Translator&quot;&gt;&lt;/Field&gt;&lt;Field id=&quot;Type&quot;&gt;{041D4F77-279E-4405-0002-4388361B9CFF}&lt;/Field&gt;&lt;Field id=&quot;Version&quot;&gt;&lt;/Field&gt;&lt;Field id=&quot;Vol&quot;&gt;95 Suppl 81&lt;/Field&gt;&lt;Field id=&quot;Author2&quot;&gt;Kessler,CM;Knöbl,P;&lt;/Field&gt;&lt;/Data&gt;&lt;Ref&gt;&lt;Display&gt;&lt;Text StringText=&quot;「RefIndex」&quot; StringTextOri=&quot;「RefIndex」&quot;/&gt;&lt;/Display&gt;&lt;/Ref&gt;&lt;Doc&gt;&lt;Display&gt;&lt;Text StringText=&quot;Kessler CM, Knöbl P&quot; StringGroup=&quot;Author&quot;/&gt;&lt;Text StringText=&quot;. &quot; StringGroup=&quot;Author&quot;/&gt;&lt;Text StringText=&quot;Acquired haemophilia: an overview for clinical practice&quot; StringGroup=&quot;Title&quot;/&gt;&lt;Text StringText=&quot;. &quot; StringGroup=&quot;Title&quot;/&gt;&lt;Text StringText=&quot;Eur J Haematol&quot; StringGroup=&quot;Magazine&quot;/&gt;&lt;Text StringText=&quot;. &quot; StringGroup=&quot;none&quot;/&gt;&lt;Text StringText=&quot;2015&quot; StringGroup=&quot;PubYear&quot;/&gt;&lt;Text StringText=&quot;;&quot; StringGroup=&quot;Vol&quot;/&gt;&lt;Text StringText=&quot;95 Suppl 81&quot; StringGroup=&quot;Vol&quot;/&gt;&lt;Text StringText=&quot;:&quot; StringGroup=&quot;PageNum&quot;/&gt;&lt;Text StringText=&quot;36-44&quot; StringGroup=&quot;PageNum&quot;/&gt;&lt;Text StringText=&quot;.&quot; StringGroup=&quot;none&quot;/&gt;&lt;/Display&gt;&lt;/Doc&gt;&lt;/KyMRNote&gt;"/>
    <w:docVar w:name="KY.MR.DATA{02FD9BB1-61EF-4483-A4B9-AC157733A388}9" w:val="&lt;KyMRNote dbid=&quot;{02FD9BB1-61EF-4483-A4B9-AC157733A388}&quot; recid=&quot;9&quot;&gt;&lt;Data&gt;&lt;Field id=&quot;AccessNum&quot;&gt;19733726&lt;/Field&gt;&lt;Field id=&quot;Author&quot;&gt;Hampole CV;Mehrotra AK;Thenappan T;Gomberg-Maitland M;Shah SJ&lt;/Field&gt;&lt;Field id=&quot;AuthorTrans&quot;&gt;&lt;/Field&gt;&lt;Field id=&quot;DOI&quot;&gt;10.1016/j.amjcard.2009.05.016&lt;/Field&gt;&lt;Field id=&quot;Editor&quot;&gt;&lt;/Field&gt;&lt;Field id=&quot;FmtTitle&quot;&gt;&lt;/Field&gt;&lt;Field id=&quot;Issue&quot;&gt;6&lt;/Field&gt;&lt;Field id=&quot;LIID&quot;&gt;9&lt;/Field&gt;&lt;Field id=&quot;Magazine&quot;&gt;The American journal of cardiology&lt;/Field&gt;&lt;Field id=&quot;MagazineAB&quot;&gt;Am J Cardiol&lt;/Field&gt;&lt;Field id=&quot;MagazineTrans&quot;&gt;&lt;/Field&gt;&lt;Field id=&quot;PageNum&quot;&gt;868-72&lt;/Field&gt;&lt;Field id=&quot;PubDate&quot;&gt;Sep 15&lt;/Field&gt;&lt;Field id=&quot;PubPlace&quot;&gt;United States&lt;/Field&gt;&lt;Field id=&quot;PubPlaceTrans&quot;&gt;&lt;/Field&gt;&lt;Field id=&quot;PubYear&quot;&gt;2009&lt;/Field&gt;&lt;Field id=&quot;Publisher&quot;&gt;&lt;/Field&gt;&lt;Field id=&quot;PublisherTrans&quot;&gt;&lt;/Field&gt;&lt;Field id=&quot;TITrans&quot;&gt;&lt;/Field&gt;&lt;Field id=&quot;Title&quot;&gt;Usefulness of red cell distribution width as a prognostic marker in pulmonary hypertension.&lt;/Field&gt;&lt;Field id=&quot;Translator&quot;&gt;&lt;/Field&gt;&lt;Field id=&quot;Type&quot;&gt;{041D4F77-279E-4405-0002-4388361B9CFF}&lt;/Field&gt;&lt;Field id=&quot;Version&quot;&gt;&lt;/Field&gt;&lt;Field id=&quot;Vol&quot;&gt;104&lt;/Field&gt;&lt;Field id=&quot;Author2&quot;&gt;Hampole,CV;Mehrotra,AK;Thenappan,T;Gomberg-Maitland,M;Shah,SJ;&lt;/Field&gt;&lt;/Data&gt;&lt;Ref&gt;&lt;Display&gt;&lt;Text StringText=&quot;「RefIndex」&quot; StringTextOri=&quot;「RefIndex」&quot; SuperScript=&quot;true&quot;/&gt;&lt;/Display&gt;&lt;/Ref&gt;&lt;Doc&gt;&lt;Display&gt;&lt;Text StringText=&quot;Hampole CV, Mehrotra AK, Thenappan T, Gomberg-Maitland M, Shah SJ&quot; StringGroup=&quot;Author&quot;/&gt;&lt;Text StringText=&quot;. &quot; StringGroup=&quot;Author&quot;/&gt;&lt;Text StringText=&quot;Usefulness of red cell distribution width as a prognostic marker in pulmonary hypertension&quot; StringGroup=&quot;Title&quot;/&gt;&lt;Text StringText=&quot;. &quot; StringGroup=&quot;Title&quot;/&gt;&lt;Text StringText=&quot;Am J Cardiol&quot; StringGroup=&quot;Magazine&quot;/&gt;&lt;Text StringText=&quot;. &quot; StringGroup=&quot;Magazine&quot;/&gt;&lt;Text StringText=&quot;2009&quot; StringGroup=&quot;PubYear&quot;/&gt;&lt;Text StringText=&quot;. &quot; StringGroup=&quot;PubYear&quot;/&gt;&lt;Text StringText=&quot;104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868-72&quot; StringGroup=&quot;PageNum&quot;/&gt;&lt;Text StringText=&quot;.&quot; StringGroup=&quot;none&quot;/&gt;&lt;/Display&gt;&lt;/Doc&gt;&lt;/KyMRNote&gt;"/>
    <w:docVar w:name="KY_MEDREF_CITTEMPLATE" w:val="{E4067C1F-2415-4963-A2CF-67386C8EA5B1}"/>
    <w:docVar w:name="KY_MEDREF_DOCUID" w:val="{0FFD45B1-8183-4024-ADCF-F1BF6EA7E504}"/>
    <w:docVar w:name="KY_MEDREF_VERSION" w:val="3"/>
  </w:docVars>
  <w:rsids>
    <w:rsidRoot w:val="006A4E33"/>
    <w:rsid w:val="00007179"/>
    <w:rsid w:val="00010A4F"/>
    <w:rsid w:val="00014EC8"/>
    <w:rsid w:val="000233EE"/>
    <w:rsid w:val="00031C7F"/>
    <w:rsid w:val="00031DEC"/>
    <w:rsid w:val="00032B33"/>
    <w:rsid w:val="00035B65"/>
    <w:rsid w:val="00042D09"/>
    <w:rsid w:val="00043306"/>
    <w:rsid w:val="00044062"/>
    <w:rsid w:val="00050DD2"/>
    <w:rsid w:val="00053CB3"/>
    <w:rsid w:val="00065280"/>
    <w:rsid w:val="0007291B"/>
    <w:rsid w:val="00074DF4"/>
    <w:rsid w:val="0007532B"/>
    <w:rsid w:val="00075782"/>
    <w:rsid w:val="00076297"/>
    <w:rsid w:val="00084010"/>
    <w:rsid w:val="000860D7"/>
    <w:rsid w:val="00090554"/>
    <w:rsid w:val="00090782"/>
    <w:rsid w:val="000A18BC"/>
    <w:rsid w:val="000A49D4"/>
    <w:rsid w:val="000A7149"/>
    <w:rsid w:val="000B0F81"/>
    <w:rsid w:val="000B22C8"/>
    <w:rsid w:val="000B2D22"/>
    <w:rsid w:val="000C0812"/>
    <w:rsid w:val="000C2405"/>
    <w:rsid w:val="000C29FA"/>
    <w:rsid w:val="000C47FE"/>
    <w:rsid w:val="000E6EE9"/>
    <w:rsid w:val="000F13F0"/>
    <w:rsid w:val="000F4F15"/>
    <w:rsid w:val="001000E6"/>
    <w:rsid w:val="00101FDF"/>
    <w:rsid w:val="00104C6E"/>
    <w:rsid w:val="001054C8"/>
    <w:rsid w:val="00114AE2"/>
    <w:rsid w:val="00116E9B"/>
    <w:rsid w:val="00121773"/>
    <w:rsid w:val="001223A4"/>
    <w:rsid w:val="001227B8"/>
    <w:rsid w:val="00122DD3"/>
    <w:rsid w:val="00122E9F"/>
    <w:rsid w:val="0013108B"/>
    <w:rsid w:val="00133400"/>
    <w:rsid w:val="001339F2"/>
    <w:rsid w:val="001476F9"/>
    <w:rsid w:val="00150AC3"/>
    <w:rsid w:val="00156C98"/>
    <w:rsid w:val="00160E82"/>
    <w:rsid w:val="00163E0B"/>
    <w:rsid w:val="00175AC8"/>
    <w:rsid w:val="001838A3"/>
    <w:rsid w:val="00185800"/>
    <w:rsid w:val="001934BC"/>
    <w:rsid w:val="00193D3F"/>
    <w:rsid w:val="001A4696"/>
    <w:rsid w:val="001A6C9F"/>
    <w:rsid w:val="001A758E"/>
    <w:rsid w:val="001A79FC"/>
    <w:rsid w:val="001B4D17"/>
    <w:rsid w:val="001C0991"/>
    <w:rsid w:val="001C36A8"/>
    <w:rsid w:val="001D1EA5"/>
    <w:rsid w:val="001D308C"/>
    <w:rsid w:val="001D6E9C"/>
    <w:rsid w:val="001E6D09"/>
    <w:rsid w:val="001F22CA"/>
    <w:rsid w:val="001F37D4"/>
    <w:rsid w:val="001F46FA"/>
    <w:rsid w:val="001F4CE3"/>
    <w:rsid w:val="001F7767"/>
    <w:rsid w:val="002028A5"/>
    <w:rsid w:val="00203367"/>
    <w:rsid w:val="002073BB"/>
    <w:rsid w:val="00212AD3"/>
    <w:rsid w:val="00213B66"/>
    <w:rsid w:val="002165E1"/>
    <w:rsid w:val="002167ED"/>
    <w:rsid w:val="00225925"/>
    <w:rsid w:val="00225EF8"/>
    <w:rsid w:val="002260E0"/>
    <w:rsid w:val="00230B7B"/>
    <w:rsid w:val="00235713"/>
    <w:rsid w:val="0024056C"/>
    <w:rsid w:val="00242921"/>
    <w:rsid w:val="00245E9E"/>
    <w:rsid w:val="002527D3"/>
    <w:rsid w:val="00256308"/>
    <w:rsid w:val="00256DC6"/>
    <w:rsid w:val="0026143B"/>
    <w:rsid w:val="002648BD"/>
    <w:rsid w:val="00270E8F"/>
    <w:rsid w:val="00285D80"/>
    <w:rsid w:val="00290A39"/>
    <w:rsid w:val="002B3874"/>
    <w:rsid w:val="002B3E0C"/>
    <w:rsid w:val="002C0843"/>
    <w:rsid w:val="002C12FA"/>
    <w:rsid w:val="002C3B96"/>
    <w:rsid w:val="002C6831"/>
    <w:rsid w:val="002D0866"/>
    <w:rsid w:val="002D09F8"/>
    <w:rsid w:val="002D1B75"/>
    <w:rsid w:val="002D2378"/>
    <w:rsid w:val="002D6974"/>
    <w:rsid w:val="002D6CB4"/>
    <w:rsid w:val="002D750D"/>
    <w:rsid w:val="002E2B0A"/>
    <w:rsid w:val="002E39A5"/>
    <w:rsid w:val="002E56D3"/>
    <w:rsid w:val="002E5793"/>
    <w:rsid w:val="002E7CFF"/>
    <w:rsid w:val="002F3B24"/>
    <w:rsid w:val="002F5409"/>
    <w:rsid w:val="002F58AA"/>
    <w:rsid w:val="002F64D5"/>
    <w:rsid w:val="002F7B6E"/>
    <w:rsid w:val="002F7FE3"/>
    <w:rsid w:val="003055CF"/>
    <w:rsid w:val="00312979"/>
    <w:rsid w:val="00312D40"/>
    <w:rsid w:val="0031447A"/>
    <w:rsid w:val="00323B2A"/>
    <w:rsid w:val="00326C15"/>
    <w:rsid w:val="0033348C"/>
    <w:rsid w:val="00333D90"/>
    <w:rsid w:val="00334A55"/>
    <w:rsid w:val="003428C4"/>
    <w:rsid w:val="0034379B"/>
    <w:rsid w:val="003441E8"/>
    <w:rsid w:val="00350B9E"/>
    <w:rsid w:val="00350EC2"/>
    <w:rsid w:val="00356A5C"/>
    <w:rsid w:val="003575EF"/>
    <w:rsid w:val="00364576"/>
    <w:rsid w:val="0036532C"/>
    <w:rsid w:val="003708EC"/>
    <w:rsid w:val="00371FD4"/>
    <w:rsid w:val="00381F6C"/>
    <w:rsid w:val="00387A98"/>
    <w:rsid w:val="00392158"/>
    <w:rsid w:val="003922E0"/>
    <w:rsid w:val="0039287D"/>
    <w:rsid w:val="00393420"/>
    <w:rsid w:val="003943F3"/>
    <w:rsid w:val="0039513E"/>
    <w:rsid w:val="003A2404"/>
    <w:rsid w:val="003A5A47"/>
    <w:rsid w:val="003A6E16"/>
    <w:rsid w:val="003B278E"/>
    <w:rsid w:val="003B488C"/>
    <w:rsid w:val="003C1F0F"/>
    <w:rsid w:val="003C2039"/>
    <w:rsid w:val="003C2413"/>
    <w:rsid w:val="003D1202"/>
    <w:rsid w:val="00403D49"/>
    <w:rsid w:val="00404A86"/>
    <w:rsid w:val="0041135B"/>
    <w:rsid w:val="004168B7"/>
    <w:rsid w:val="00416988"/>
    <w:rsid w:val="004207D9"/>
    <w:rsid w:val="004231EA"/>
    <w:rsid w:val="00427F9D"/>
    <w:rsid w:val="004301CB"/>
    <w:rsid w:val="00432219"/>
    <w:rsid w:val="004322F3"/>
    <w:rsid w:val="00432A16"/>
    <w:rsid w:val="004336B3"/>
    <w:rsid w:val="004401FC"/>
    <w:rsid w:val="004471ED"/>
    <w:rsid w:val="00452ED3"/>
    <w:rsid w:val="0046290C"/>
    <w:rsid w:val="00471120"/>
    <w:rsid w:val="00472774"/>
    <w:rsid w:val="004738B6"/>
    <w:rsid w:val="004750F7"/>
    <w:rsid w:val="004856B1"/>
    <w:rsid w:val="00493730"/>
    <w:rsid w:val="00495C6E"/>
    <w:rsid w:val="004B4933"/>
    <w:rsid w:val="004C4F96"/>
    <w:rsid w:val="004C5868"/>
    <w:rsid w:val="004D0B5F"/>
    <w:rsid w:val="004D697A"/>
    <w:rsid w:val="004D69C1"/>
    <w:rsid w:val="004E0963"/>
    <w:rsid w:val="004E2AC2"/>
    <w:rsid w:val="004E679F"/>
    <w:rsid w:val="004F2EE2"/>
    <w:rsid w:val="004F4DD8"/>
    <w:rsid w:val="004F66DD"/>
    <w:rsid w:val="00510A44"/>
    <w:rsid w:val="00510C1E"/>
    <w:rsid w:val="0051210D"/>
    <w:rsid w:val="00513338"/>
    <w:rsid w:val="0051411E"/>
    <w:rsid w:val="00517773"/>
    <w:rsid w:val="00521E65"/>
    <w:rsid w:val="00523E71"/>
    <w:rsid w:val="00526C5B"/>
    <w:rsid w:val="00527625"/>
    <w:rsid w:val="005303DE"/>
    <w:rsid w:val="00530D7E"/>
    <w:rsid w:val="00531DBD"/>
    <w:rsid w:val="00534948"/>
    <w:rsid w:val="005426BE"/>
    <w:rsid w:val="005432D5"/>
    <w:rsid w:val="00547BA4"/>
    <w:rsid w:val="00553B7F"/>
    <w:rsid w:val="00554AC7"/>
    <w:rsid w:val="005616DD"/>
    <w:rsid w:val="00565420"/>
    <w:rsid w:val="0056562E"/>
    <w:rsid w:val="00567230"/>
    <w:rsid w:val="00572583"/>
    <w:rsid w:val="005758E6"/>
    <w:rsid w:val="00587F8C"/>
    <w:rsid w:val="0059453A"/>
    <w:rsid w:val="005A5FC3"/>
    <w:rsid w:val="005B2E47"/>
    <w:rsid w:val="005B3FEE"/>
    <w:rsid w:val="005C3864"/>
    <w:rsid w:val="005C5D99"/>
    <w:rsid w:val="005C6A47"/>
    <w:rsid w:val="005C724E"/>
    <w:rsid w:val="005C7527"/>
    <w:rsid w:val="005D0A65"/>
    <w:rsid w:val="005D3000"/>
    <w:rsid w:val="005D538C"/>
    <w:rsid w:val="005D7B09"/>
    <w:rsid w:val="005E2A95"/>
    <w:rsid w:val="005E2DA4"/>
    <w:rsid w:val="005E5CD7"/>
    <w:rsid w:val="005F0FB7"/>
    <w:rsid w:val="005F4C9C"/>
    <w:rsid w:val="005F4E9D"/>
    <w:rsid w:val="005F75B1"/>
    <w:rsid w:val="005F77CC"/>
    <w:rsid w:val="006031F2"/>
    <w:rsid w:val="00603F0F"/>
    <w:rsid w:val="006076E9"/>
    <w:rsid w:val="00614855"/>
    <w:rsid w:val="00615F05"/>
    <w:rsid w:val="0061733B"/>
    <w:rsid w:val="0061734E"/>
    <w:rsid w:val="00632BA6"/>
    <w:rsid w:val="00634C35"/>
    <w:rsid w:val="0064170D"/>
    <w:rsid w:val="00643A27"/>
    <w:rsid w:val="0064509D"/>
    <w:rsid w:val="00646255"/>
    <w:rsid w:val="00646AF3"/>
    <w:rsid w:val="00650BA7"/>
    <w:rsid w:val="00654C01"/>
    <w:rsid w:val="00657C42"/>
    <w:rsid w:val="006604D3"/>
    <w:rsid w:val="006642B9"/>
    <w:rsid w:val="00664B26"/>
    <w:rsid w:val="00673A08"/>
    <w:rsid w:val="00682374"/>
    <w:rsid w:val="00683F73"/>
    <w:rsid w:val="00684F06"/>
    <w:rsid w:val="006855A0"/>
    <w:rsid w:val="00696F28"/>
    <w:rsid w:val="006A36E2"/>
    <w:rsid w:val="006A4E33"/>
    <w:rsid w:val="006A5643"/>
    <w:rsid w:val="006A668D"/>
    <w:rsid w:val="006C03F0"/>
    <w:rsid w:val="006C4EB3"/>
    <w:rsid w:val="006C58B9"/>
    <w:rsid w:val="006D2F06"/>
    <w:rsid w:val="006D5F87"/>
    <w:rsid w:val="006D7CF4"/>
    <w:rsid w:val="006E3082"/>
    <w:rsid w:val="006E3F74"/>
    <w:rsid w:val="006F196E"/>
    <w:rsid w:val="006F495F"/>
    <w:rsid w:val="00706B6C"/>
    <w:rsid w:val="00706C40"/>
    <w:rsid w:val="007071CB"/>
    <w:rsid w:val="0071170D"/>
    <w:rsid w:val="007143AF"/>
    <w:rsid w:val="007219B8"/>
    <w:rsid w:val="00723902"/>
    <w:rsid w:val="00724F7C"/>
    <w:rsid w:val="007260EB"/>
    <w:rsid w:val="00732725"/>
    <w:rsid w:val="007334E9"/>
    <w:rsid w:val="0073509D"/>
    <w:rsid w:val="0073577B"/>
    <w:rsid w:val="00736588"/>
    <w:rsid w:val="007373C5"/>
    <w:rsid w:val="007519AD"/>
    <w:rsid w:val="0075372D"/>
    <w:rsid w:val="00757504"/>
    <w:rsid w:val="00757ADD"/>
    <w:rsid w:val="007625B4"/>
    <w:rsid w:val="0077570F"/>
    <w:rsid w:val="00777011"/>
    <w:rsid w:val="00783549"/>
    <w:rsid w:val="0079192E"/>
    <w:rsid w:val="007932CC"/>
    <w:rsid w:val="00794533"/>
    <w:rsid w:val="007954ED"/>
    <w:rsid w:val="007A0193"/>
    <w:rsid w:val="007A2A56"/>
    <w:rsid w:val="007A4A7D"/>
    <w:rsid w:val="007A4C53"/>
    <w:rsid w:val="007A4EBB"/>
    <w:rsid w:val="007B2324"/>
    <w:rsid w:val="007B394C"/>
    <w:rsid w:val="007C42EC"/>
    <w:rsid w:val="007C5A2A"/>
    <w:rsid w:val="007D41DF"/>
    <w:rsid w:val="007E210B"/>
    <w:rsid w:val="007E36BB"/>
    <w:rsid w:val="007E533E"/>
    <w:rsid w:val="007E5AF5"/>
    <w:rsid w:val="007E6444"/>
    <w:rsid w:val="007E68B1"/>
    <w:rsid w:val="007E75FC"/>
    <w:rsid w:val="007E7B93"/>
    <w:rsid w:val="007F1AC4"/>
    <w:rsid w:val="007F4FD6"/>
    <w:rsid w:val="007F67EE"/>
    <w:rsid w:val="00800CE3"/>
    <w:rsid w:val="00803F28"/>
    <w:rsid w:val="0080520E"/>
    <w:rsid w:val="008121E1"/>
    <w:rsid w:val="00813F63"/>
    <w:rsid w:val="00817D62"/>
    <w:rsid w:val="00823CDA"/>
    <w:rsid w:val="008242A5"/>
    <w:rsid w:val="008351A5"/>
    <w:rsid w:val="00840F09"/>
    <w:rsid w:val="00844B2C"/>
    <w:rsid w:val="00844D0C"/>
    <w:rsid w:val="00847AAC"/>
    <w:rsid w:val="00860001"/>
    <w:rsid w:val="008611BF"/>
    <w:rsid w:val="008636AD"/>
    <w:rsid w:val="00863D77"/>
    <w:rsid w:val="008676DF"/>
    <w:rsid w:val="00877BE3"/>
    <w:rsid w:val="00883AF0"/>
    <w:rsid w:val="00884596"/>
    <w:rsid w:val="0088654C"/>
    <w:rsid w:val="008945C4"/>
    <w:rsid w:val="00895B96"/>
    <w:rsid w:val="008A30DC"/>
    <w:rsid w:val="008A60ED"/>
    <w:rsid w:val="008C15CA"/>
    <w:rsid w:val="008C38D5"/>
    <w:rsid w:val="008C664F"/>
    <w:rsid w:val="008E2C06"/>
    <w:rsid w:val="008E7F74"/>
    <w:rsid w:val="008F14B2"/>
    <w:rsid w:val="008F1FFE"/>
    <w:rsid w:val="008F5493"/>
    <w:rsid w:val="009036DA"/>
    <w:rsid w:val="00920F0C"/>
    <w:rsid w:val="0092333F"/>
    <w:rsid w:val="00923352"/>
    <w:rsid w:val="009313AD"/>
    <w:rsid w:val="00933005"/>
    <w:rsid w:val="00935585"/>
    <w:rsid w:val="009363AC"/>
    <w:rsid w:val="00940421"/>
    <w:rsid w:val="00945301"/>
    <w:rsid w:val="00951A4D"/>
    <w:rsid w:val="00951F1B"/>
    <w:rsid w:val="00957E22"/>
    <w:rsid w:val="00962C9E"/>
    <w:rsid w:val="00964EF9"/>
    <w:rsid w:val="0096510A"/>
    <w:rsid w:val="00965C3A"/>
    <w:rsid w:val="00970F6E"/>
    <w:rsid w:val="00972C98"/>
    <w:rsid w:val="0098725C"/>
    <w:rsid w:val="0098740F"/>
    <w:rsid w:val="0099540C"/>
    <w:rsid w:val="009A16BA"/>
    <w:rsid w:val="009A2859"/>
    <w:rsid w:val="009A3176"/>
    <w:rsid w:val="009A5DF1"/>
    <w:rsid w:val="009C0D26"/>
    <w:rsid w:val="009C18EF"/>
    <w:rsid w:val="009C1DBE"/>
    <w:rsid w:val="009D02DA"/>
    <w:rsid w:val="009D0DBB"/>
    <w:rsid w:val="009E22AB"/>
    <w:rsid w:val="009F34CA"/>
    <w:rsid w:val="009F776D"/>
    <w:rsid w:val="00A00100"/>
    <w:rsid w:val="00A01DEC"/>
    <w:rsid w:val="00A01F73"/>
    <w:rsid w:val="00A03101"/>
    <w:rsid w:val="00A12C5C"/>
    <w:rsid w:val="00A14080"/>
    <w:rsid w:val="00A24D3F"/>
    <w:rsid w:val="00A26594"/>
    <w:rsid w:val="00A2672B"/>
    <w:rsid w:val="00A26D23"/>
    <w:rsid w:val="00A27744"/>
    <w:rsid w:val="00A314CD"/>
    <w:rsid w:val="00A330FB"/>
    <w:rsid w:val="00A41406"/>
    <w:rsid w:val="00A51C3A"/>
    <w:rsid w:val="00A524E6"/>
    <w:rsid w:val="00A549E2"/>
    <w:rsid w:val="00A5558D"/>
    <w:rsid w:val="00A558A3"/>
    <w:rsid w:val="00A56770"/>
    <w:rsid w:val="00A57647"/>
    <w:rsid w:val="00A6256F"/>
    <w:rsid w:val="00A62F44"/>
    <w:rsid w:val="00A6761F"/>
    <w:rsid w:val="00A71A63"/>
    <w:rsid w:val="00A748C9"/>
    <w:rsid w:val="00A75E27"/>
    <w:rsid w:val="00A820A9"/>
    <w:rsid w:val="00A8605F"/>
    <w:rsid w:val="00A867C7"/>
    <w:rsid w:val="00A901A5"/>
    <w:rsid w:val="00A918C5"/>
    <w:rsid w:val="00A95301"/>
    <w:rsid w:val="00A95ABA"/>
    <w:rsid w:val="00AA124E"/>
    <w:rsid w:val="00AB2A6E"/>
    <w:rsid w:val="00AB3237"/>
    <w:rsid w:val="00AB6DB6"/>
    <w:rsid w:val="00AB7FC8"/>
    <w:rsid w:val="00AC03BD"/>
    <w:rsid w:val="00AC1EDA"/>
    <w:rsid w:val="00AC277A"/>
    <w:rsid w:val="00AC44F2"/>
    <w:rsid w:val="00AD5BE2"/>
    <w:rsid w:val="00AD60AB"/>
    <w:rsid w:val="00AE0871"/>
    <w:rsid w:val="00AE1B6E"/>
    <w:rsid w:val="00AF447F"/>
    <w:rsid w:val="00AF4D7E"/>
    <w:rsid w:val="00AF735D"/>
    <w:rsid w:val="00AF7A03"/>
    <w:rsid w:val="00B0079D"/>
    <w:rsid w:val="00B015C6"/>
    <w:rsid w:val="00B072EF"/>
    <w:rsid w:val="00B1279F"/>
    <w:rsid w:val="00B15F03"/>
    <w:rsid w:val="00B17CE0"/>
    <w:rsid w:val="00B22412"/>
    <w:rsid w:val="00B27B39"/>
    <w:rsid w:val="00B3100C"/>
    <w:rsid w:val="00B36622"/>
    <w:rsid w:val="00B40889"/>
    <w:rsid w:val="00B40E42"/>
    <w:rsid w:val="00B4133C"/>
    <w:rsid w:val="00B453C8"/>
    <w:rsid w:val="00B52640"/>
    <w:rsid w:val="00B5511B"/>
    <w:rsid w:val="00B56CD4"/>
    <w:rsid w:val="00B6058C"/>
    <w:rsid w:val="00B60B78"/>
    <w:rsid w:val="00B60BB7"/>
    <w:rsid w:val="00B630E9"/>
    <w:rsid w:val="00B637B9"/>
    <w:rsid w:val="00B66D29"/>
    <w:rsid w:val="00B67554"/>
    <w:rsid w:val="00B7133A"/>
    <w:rsid w:val="00B73D36"/>
    <w:rsid w:val="00B76C55"/>
    <w:rsid w:val="00B770A7"/>
    <w:rsid w:val="00B77421"/>
    <w:rsid w:val="00B8155D"/>
    <w:rsid w:val="00B81A32"/>
    <w:rsid w:val="00B94B70"/>
    <w:rsid w:val="00B97838"/>
    <w:rsid w:val="00BA09C2"/>
    <w:rsid w:val="00BA0C34"/>
    <w:rsid w:val="00BA3F98"/>
    <w:rsid w:val="00BA646C"/>
    <w:rsid w:val="00BA729C"/>
    <w:rsid w:val="00BB551B"/>
    <w:rsid w:val="00BB6E5D"/>
    <w:rsid w:val="00BC0837"/>
    <w:rsid w:val="00BC64ED"/>
    <w:rsid w:val="00BD27E4"/>
    <w:rsid w:val="00BD2D8C"/>
    <w:rsid w:val="00BE0F01"/>
    <w:rsid w:val="00BE2DA6"/>
    <w:rsid w:val="00BE5533"/>
    <w:rsid w:val="00BE6D2E"/>
    <w:rsid w:val="00BF114E"/>
    <w:rsid w:val="00BF56C9"/>
    <w:rsid w:val="00C00458"/>
    <w:rsid w:val="00C03C22"/>
    <w:rsid w:val="00C05709"/>
    <w:rsid w:val="00C06B9E"/>
    <w:rsid w:val="00C1147E"/>
    <w:rsid w:val="00C12C50"/>
    <w:rsid w:val="00C15761"/>
    <w:rsid w:val="00C24359"/>
    <w:rsid w:val="00C25A6E"/>
    <w:rsid w:val="00C27DD7"/>
    <w:rsid w:val="00C33C18"/>
    <w:rsid w:val="00C34081"/>
    <w:rsid w:val="00C34624"/>
    <w:rsid w:val="00C41AD4"/>
    <w:rsid w:val="00C50B91"/>
    <w:rsid w:val="00C51E9D"/>
    <w:rsid w:val="00C5401C"/>
    <w:rsid w:val="00C54F1D"/>
    <w:rsid w:val="00C56D78"/>
    <w:rsid w:val="00C60929"/>
    <w:rsid w:val="00C645AE"/>
    <w:rsid w:val="00C673C3"/>
    <w:rsid w:val="00C74B0E"/>
    <w:rsid w:val="00C758AD"/>
    <w:rsid w:val="00C75959"/>
    <w:rsid w:val="00C82C93"/>
    <w:rsid w:val="00C86DF7"/>
    <w:rsid w:val="00C90B0F"/>
    <w:rsid w:val="00C92819"/>
    <w:rsid w:val="00C95E0B"/>
    <w:rsid w:val="00CA02B5"/>
    <w:rsid w:val="00CA3323"/>
    <w:rsid w:val="00CB091C"/>
    <w:rsid w:val="00CB2E3F"/>
    <w:rsid w:val="00CB46B7"/>
    <w:rsid w:val="00CB6630"/>
    <w:rsid w:val="00CB700D"/>
    <w:rsid w:val="00CB70A9"/>
    <w:rsid w:val="00CC1D63"/>
    <w:rsid w:val="00CC7D82"/>
    <w:rsid w:val="00CD0CA5"/>
    <w:rsid w:val="00CD686F"/>
    <w:rsid w:val="00CD6BAC"/>
    <w:rsid w:val="00CE03F6"/>
    <w:rsid w:val="00CE1343"/>
    <w:rsid w:val="00CE7F2B"/>
    <w:rsid w:val="00CF48E2"/>
    <w:rsid w:val="00D20389"/>
    <w:rsid w:val="00D21326"/>
    <w:rsid w:val="00D21CE3"/>
    <w:rsid w:val="00D244A3"/>
    <w:rsid w:val="00D26D8C"/>
    <w:rsid w:val="00D36A9F"/>
    <w:rsid w:val="00D40AD8"/>
    <w:rsid w:val="00D4634A"/>
    <w:rsid w:val="00D46A66"/>
    <w:rsid w:val="00D47CE5"/>
    <w:rsid w:val="00D505EE"/>
    <w:rsid w:val="00D55546"/>
    <w:rsid w:val="00D57FB3"/>
    <w:rsid w:val="00D61C06"/>
    <w:rsid w:val="00D6226C"/>
    <w:rsid w:val="00D67DA1"/>
    <w:rsid w:val="00D732C4"/>
    <w:rsid w:val="00D74E30"/>
    <w:rsid w:val="00D852BE"/>
    <w:rsid w:val="00D8625B"/>
    <w:rsid w:val="00D93418"/>
    <w:rsid w:val="00D94F1A"/>
    <w:rsid w:val="00D95930"/>
    <w:rsid w:val="00DA0577"/>
    <w:rsid w:val="00DA0AB6"/>
    <w:rsid w:val="00DA2936"/>
    <w:rsid w:val="00DB268B"/>
    <w:rsid w:val="00DB60AF"/>
    <w:rsid w:val="00DC05EA"/>
    <w:rsid w:val="00DC1D44"/>
    <w:rsid w:val="00DC376D"/>
    <w:rsid w:val="00DC40D1"/>
    <w:rsid w:val="00DC5527"/>
    <w:rsid w:val="00DC6546"/>
    <w:rsid w:val="00DC6798"/>
    <w:rsid w:val="00DD2997"/>
    <w:rsid w:val="00DD6980"/>
    <w:rsid w:val="00DF0E15"/>
    <w:rsid w:val="00DF1F4D"/>
    <w:rsid w:val="00DF321A"/>
    <w:rsid w:val="00DF5B92"/>
    <w:rsid w:val="00E03B54"/>
    <w:rsid w:val="00E06A3A"/>
    <w:rsid w:val="00E132EF"/>
    <w:rsid w:val="00E16A4B"/>
    <w:rsid w:val="00E16FAE"/>
    <w:rsid w:val="00E23BCB"/>
    <w:rsid w:val="00E30AD4"/>
    <w:rsid w:val="00E30DD7"/>
    <w:rsid w:val="00E37938"/>
    <w:rsid w:val="00E400DA"/>
    <w:rsid w:val="00E4188A"/>
    <w:rsid w:val="00E5133B"/>
    <w:rsid w:val="00E521E8"/>
    <w:rsid w:val="00E546A9"/>
    <w:rsid w:val="00E5474C"/>
    <w:rsid w:val="00E61B3F"/>
    <w:rsid w:val="00E62133"/>
    <w:rsid w:val="00E83047"/>
    <w:rsid w:val="00E85BA6"/>
    <w:rsid w:val="00E87E8A"/>
    <w:rsid w:val="00E924F6"/>
    <w:rsid w:val="00E933F1"/>
    <w:rsid w:val="00E945A2"/>
    <w:rsid w:val="00EA4E18"/>
    <w:rsid w:val="00EB1EE1"/>
    <w:rsid w:val="00EB2697"/>
    <w:rsid w:val="00EB6539"/>
    <w:rsid w:val="00EC1525"/>
    <w:rsid w:val="00EC1B0F"/>
    <w:rsid w:val="00EC3262"/>
    <w:rsid w:val="00EC3936"/>
    <w:rsid w:val="00EC5230"/>
    <w:rsid w:val="00EC62AD"/>
    <w:rsid w:val="00ED2BE0"/>
    <w:rsid w:val="00ED3FCE"/>
    <w:rsid w:val="00ED7644"/>
    <w:rsid w:val="00EE3652"/>
    <w:rsid w:val="00EE3D38"/>
    <w:rsid w:val="00EE4679"/>
    <w:rsid w:val="00EE4905"/>
    <w:rsid w:val="00EE70EE"/>
    <w:rsid w:val="00EF01E3"/>
    <w:rsid w:val="00EF0DD5"/>
    <w:rsid w:val="00EF47CC"/>
    <w:rsid w:val="00EF48EA"/>
    <w:rsid w:val="00EF79E0"/>
    <w:rsid w:val="00F15D37"/>
    <w:rsid w:val="00F202C3"/>
    <w:rsid w:val="00F23F18"/>
    <w:rsid w:val="00F306E2"/>
    <w:rsid w:val="00F3434A"/>
    <w:rsid w:val="00F3448D"/>
    <w:rsid w:val="00F42108"/>
    <w:rsid w:val="00F4546A"/>
    <w:rsid w:val="00F46C13"/>
    <w:rsid w:val="00F51F63"/>
    <w:rsid w:val="00F619B7"/>
    <w:rsid w:val="00F72CC4"/>
    <w:rsid w:val="00F74A72"/>
    <w:rsid w:val="00F770E1"/>
    <w:rsid w:val="00F77678"/>
    <w:rsid w:val="00F85607"/>
    <w:rsid w:val="00F93ED4"/>
    <w:rsid w:val="00FA16A1"/>
    <w:rsid w:val="00FA3715"/>
    <w:rsid w:val="00FA6CB1"/>
    <w:rsid w:val="00FC2AF2"/>
    <w:rsid w:val="00FC5285"/>
    <w:rsid w:val="00FD2463"/>
    <w:rsid w:val="00FD767F"/>
    <w:rsid w:val="00FE0488"/>
    <w:rsid w:val="00FE5534"/>
    <w:rsid w:val="00FE5DA4"/>
    <w:rsid w:val="00FF0A09"/>
    <w:rsid w:val="00FF363A"/>
    <w:rsid w:val="00FF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3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9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95ABA"/>
    <w:rPr>
      <w:kern w:val="2"/>
      <w:sz w:val="18"/>
      <w:szCs w:val="18"/>
    </w:rPr>
  </w:style>
  <w:style w:type="paragraph" w:styleId="a5">
    <w:name w:val="footer"/>
    <w:basedOn w:val="a"/>
    <w:link w:val="Char0"/>
    <w:rsid w:val="00A9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95ABA"/>
    <w:rPr>
      <w:kern w:val="2"/>
      <w:sz w:val="18"/>
      <w:szCs w:val="18"/>
    </w:rPr>
  </w:style>
  <w:style w:type="character" w:customStyle="1" w:styleId="highlight2">
    <w:name w:val="highlight2"/>
    <w:basedOn w:val="a0"/>
    <w:rsid w:val="00CB6630"/>
  </w:style>
  <w:style w:type="character" w:customStyle="1" w:styleId="keywords-mean">
    <w:name w:val="keywords-mean"/>
    <w:basedOn w:val="a0"/>
    <w:rsid w:val="005E5CD7"/>
  </w:style>
  <w:style w:type="character" w:customStyle="1" w:styleId="high-light-bg4">
    <w:name w:val="high-light-bg4"/>
    <w:basedOn w:val="a0"/>
    <w:rsid w:val="005E5CD7"/>
  </w:style>
  <w:style w:type="character" w:customStyle="1" w:styleId="highlight">
    <w:name w:val="highlight"/>
    <w:basedOn w:val="a0"/>
    <w:rsid w:val="00C05709"/>
  </w:style>
  <w:style w:type="paragraph" w:customStyle="1" w:styleId="Default">
    <w:name w:val="Default"/>
    <w:rsid w:val="00D8625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60001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uiPriority w:val="99"/>
    <w:unhideWhenUsed/>
    <w:rsid w:val="00860001"/>
    <w:rPr>
      <w:color w:val="0000FF"/>
      <w:u w:val="single"/>
    </w:rPr>
  </w:style>
  <w:style w:type="character" w:styleId="a8">
    <w:name w:val="annotation reference"/>
    <w:rsid w:val="003B278E"/>
    <w:rPr>
      <w:sz w:val="16"/>
      <w:szCs w:val="16"/>
    </w:rPr>
  </w:style>
  <w:style w:type="paragraph" w:styleId="a9">
    <w:name w:val="annotation text"/>
    <w:basedOn w:val="a"/>
    <w:link w:val="Char1"/>
    <w:uiPriority w:val="99"/>
    <w:qFormat/>
    <w:rsid w:val="003B278E"/>
    <w:rPr>
      <w:sz w:val="20"/>
      <w:szCs w:val="20"/>
    </w:rPr>
  </w:style>
  <w:style w:type="character" w:customStyle="1" w:styleId="Char1">
    <w:name w:val="批注文字 Char"/>
    <w:link w:val="a9"/>
    <w:uiPriority w:val="99"/>
    <w:qFormat/>
    <w:rsid w:val="003B278E"/>
    <w:rPr>
      <w:kern w:val="2"/>
      <w:lang w:eastAsia="zh-CN"/>
    </w:rPr>
  </w:style>
  <w:style w:type="paragraph" w:styleId="aa">
    <w:name w:val="annotation subject"/>
    <w:basedOn w:val="a9"/>
    <w:next w:val="a9"/>
    <w:link w:val="Char2"/>
    <w:rsid w:val="003B278E"/>
    <w:rPr>
      <w:b/>
      <w:bCs/>
    </w:rPr>
  </w:style>
  <w:style w:type="character" w:customStyle="1" w:styleId="Char2">
    <w:name w:val="批注主题 Char"/>
    <w:link w:val="aa"/>
    <w:rsid w:val="003B278E"/>
    <w:rPr>
      <w:b/>
      <w:bCs/>
      <w:kern w:val="2"/>
      <w:lang w:eastAsia="zh-CN"/>
    </w:rPr>
  </w:style>
  <w:style w:type="paragraph" w:styleId="ab">
    <w:name w:val="Balloon Text"/>
    <w:basedOn w:val="a"/>
    <w:link w:val="Char3"/>
    <w:rsid w:val="003B278E"/>
    <w:rPr>
      <w:rFonts w:ascii="Segoe UI" w:hAnsi="Segoe UI"/>
      <w:sz w:val="18"/>
      <w:szCs w:val="18"/>
    </w:rPr>
  </w:style>
  <w:style w:type="character" w:customStyle="1" w:styleId="Char3">
    <w:name w:val="批注框文本 Char"/>
    <w:link w:val="ab"/>
    <w:rsid w:val="003B278E"/>
    <w:rPr>
      <w:rFonts w:ascii="Segoe UI" w:hAnsi="Segoe UI" w:cs="Segoe UI"/>
      <w:kern w:val="2"/>
      <w:sz w:val="18"/>
      <w:szCs w:val="18"/>
      <w:lang w:eastAsia="zh-CN"/>
    </w:rPr>
  </w:style>
  <w:style w:type="paragraph" w:styleId="ac">
    <w:name w:val="Normal (Web)"/>
    <w:basedOn w:val="a"/>
    <w:uiPriority w:val="99"/>
    <w:unhideWhenUsed/>
    <w:rsid w:val="00EC39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E" w:eastAsia="en-IE"/>
    </w:rPr>
  </w:style>
  <w:style w:type="paragraph" w:styleId="ad">
    <w:name w:val="Revision"/>
    <w:hidden/>
    <w:uiPriority w:val="99"/>
    <w:semiHidden/>
    <w:rsid w:val="002E2B0A"/>
    <w:rPr>
      <w:kern w:val="2"/>
      <w:sz w:val="21"/>
      <w:szCs w:val="24"/>
      <w:lang w:eastAsia="zh-CN"/>
    </w:rPr>
  </w:style>
  <w:style w:type="character" w:customStyle="1" w:styleId="title-text">
    <w:name w:val="title-text"/>
    <w:basedOn w:val="a0"/>
    <w:rsid w:val="00225EF8"/>
  </w:style>
  <w:style w:type="paragraph" w:styleId="ae">
    <w:name w:val="Plain Text"/>
    <w:basedOn w:val="a"/>
    <w:link w:val="Char4"/>
    <w:unhideWhenUsed/>
    <w:rsid w:val="008F1FF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e"/>
    <w:rsid w:val="008F1FFE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3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9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95ABA"/>
    <w:rPr>
      <w:kern w:val="2"/>
      <w:sz w:val="18"/>
      <w:szCs w:val="18"/>
    </w:rPr>
  </w:style>
  <w:style w:type="paragraph" w:styleId="a5">
    <w:name w:val="footer"/>
    <w:basedOn w:val="a"/>
    <w:link w:val="Char0"/>
    <w:rsid w:val="00A9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95ABA"/>
    <w:rPr>
      <w:kern w:val="2"/>
      <w:sz w:val="18"/>
      <w:szCs w:val="18"/>
    </w:rPr>
  </w:style>
  <w:style w:type="character" w:customStyle="1" w:styleId="highlight2">
    <w:name w:val="highlight2"/>
    <w:basedOn w:val="a0"/>
    <w:rsid w:val="00CB6630"/>
  </w:style>
  <w:style w:type="character" w:customStyle="1" w:styleId="keywords-mean">
    <w:name w:val="keywords-mean"/>
    <w:basedOn w:val="a0"/>
    <w:rsid w:val="005E5CD7"/>
  </w:style>
  <w:style w:type="character" w:customStyle="1" w:styleId="high-light-bg4">
    <w:name w:val="high-light-bg4"/>
    <w:basedOn w:val="a0"/>
    <w:rsid w:val="005E5CD7"/>
  </w:style>
  <w:style w:type="character" w:customStyle="1" w:styleId="highlight">
    <w:name w:val="highlight"/>
    <w:basedOn w:val="a0"/>
    <w:rsid w:val="00C05709"/>
  </w:style>
  <w:style w:type="paragraph" w:customStyle="1" w:styleId="Default">
    <w:name w:val="Default"/>
    <w:rsid w:val="00D8625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860001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uiPriority w:val="99"/>
    <w:unhideWhenUsed/>
    <w:rsid w:val="00860001"/>
    <w:rPr>
      <w:color w:val="0000FF"/>
      <w:u w:val="single"/>
    </w:rPr>
  </w:style>
  <w:style w:type="character" w:styleId="a8">
    <w:name w:val="annotation reference"/>
    <w:rsid w:val="003B278E"/>
    <w:rPr>
      <w:sz w:val="16"/>
      <w:szCs w:val="16"/>
    </w:rPr>
  </w:style>
  <w:style w:type="paragraph" w:styleId="a9">
    <w:name w:val="annotation text"/>
    <w:basedOn w:val="a"/>
    <w:link w:val="Char1"/>
    <w:uiPriority w:val="99"/>
    <w:qFormat/>
    <w:rsid w:val="003B278E"/>
    <w:rPr>
      <w:sz w:val="20"/>
      <w:szCs w:val="20"/>
    </w:rPr>
  </w:style>
  <w:style w:type="character" w:customStyle="1" w:styleId="Char1">
    <w:name w:val="批注文字 Char"/>
    <w:link w:val="a9"/>
    <w:uiPriority w:val="99"/>
    <w:qFormat/>
    <w:rsid w:val="003B278E"/>
    <w:rPr>
      <w:kern w:val="2"/>
      <w:lang w:eastAsia="zh-CN"/>
    </w:rPr>
  </w:style>
  <w:style w:type="paragraph" w:styleId="aa">
    <w:name w:val="annotation subject"/>
    <w:basedOn w:val="a9"/>
    <w:next w:val="a9"/>
    <w:link w:val="Char2"/>
    <w:rsid w:val="003B278E"/>
    <w:rPr>
      <w:b/>
      <w:bCs/>
    </w:rPr>
  </w:style>
  <w:style w:type="character" w:customStyle="1" w:styleId="Char2">
    <w:name w:val="批注主题 Char"/>
    <w:link w:val="aa"/>
    <w:rsid w:val="003B278E"/>
    <w:rPr>
      <w:b/>
      <w:bCs/>
      <w:kern w:val="2"/>
      <w:lang w:eastAsia="zh-CN"/>
    </w:rPr>
  </w:style>
  <w:style w:type="paragraph" w:styleId="ab">
    <w:name w:val="Balloon Text"/>
    <w:basedOn w:val="a"/>
    <w:link w:val="Char3"/>
    <w:rsid w:val="003B278E"/>
    <w:rPr>
      <w:rFonts w:ascii="Segoe UI" w:hAnsi="Segoe UI"/>
      <w:sz w:val="18"/>
      <w:szCs w:val="18"/>
    </w:rPr>
  </w:style>
  <w:style w:type="character" w:customStyle="1" w:styleId="Char3">
    <w:name w:val="批注框文本 Char"/>
    <w:link w:val="ab"/>
    <w:rsid w:val="003B278E"/>
    <w:rPr>
      <w:rFonts w:ascii="Segoe UI" w:hAnsi="Segoe UI" w:cs="Segoe UI"/>
      <w:kern w:val="2"/>
      <w:sz w:val="18"/>
      <w:szCs w:val="18"/>
      <w:lang w:eastAsia="zh-CN"/>
    </w:rPr>
  </w:style>
  <w:style w:type="paragraph" w:styleId="ac">
    <w:name w:val="Normal (Web)"/>
    <w:basedOn w:val="a"/>
    <w:uiPriority w:val="99"/>
    <w:unhideWhenUsed/>
    <w:rsid w:val="00EC39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E" w:eastAsia="en-IE"/>
    </w:rPr>
  </w:style>
  <w:style w:type="paragraph" w:styleId="ad">
    <w:name w:val="Revision"/>
    <w:hidden/>
    <w:uiPriority w:val="99"/>
    <w:semiHidden/>
    <w:rsid w:val="002E2B0A"/>
    <w:rPr>
      <w:kern w:val="2"/>
      <w:sz w:val="21"/>
      <w:szCs w:val="24"/>
      <w:lang w:eastAsia="zh-CN"/>
    </w:rPr>
  </w:style>
  <w:style w:type="character" w:customStyle="1" w:styleId="title-text">
    <w:name w:val="title-text"/>
    <w:basedOn w:val="a0"/>
    <w:rsid w:val="00225EF8"/>
  </w:style>
  <w:style w:type="paragraph" w:styleId="ae">
    <w:name w:val="Plain Text"/>
    <w:basedOn w:val="a"/>
    <w:link w:val="Char4"/>
    <w:unhideWhenUsed/>
    <w:rsid w:val="008F1FFE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e"/>
    <w:rsid w:val="008F1FFE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0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gh@mail.susu.edu.cn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orcid.org/0000-0002-3010-645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BFFD-5865-40C6-85E7-2DF327070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94DAC-F960-41D1-B979-2EA608AD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17380</CharactersWithSpaces>
  <SharedDoc>false</SharedDoc>
  <HLinks>
    <vt:vector size="12" baseType="variant"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mailto:elizapeng10@gmail.com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2019-08-20T02:30:00Z</dcterms:created>
  <dcterms:modified xsi:type="dcterms:W3CDTF">2019-09-06T04:05:00Z</dcterms:modified>
</cp:coreProperties>
</file>