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Ex1.xml" ContentType="application/vnd.ms-office.chartex+xml"/>
  <Override PartName="/word/charts/colors1.xml" ContentType="application/vnd.ms-office.chartcolorstyle+xml"/>
  <Override PartName="/word/charts/style1.xml" ContentType="application/vnd.ms-office.chartstyle+xml"/>
  <Override PartName="/word/theme/themeOverride1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E9092" w14:textId="45019C88" w:rsidR="00916B62" w:rsidRPr="00A169E7" w:rsidRDefault="00916B62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A169E7">
        <w:rPr>
          <w:rFonts w:ascii="Book Antiqua" w:hAnsi="Book Antiqua" w:cs="Times New Roman"/>
          <w:b/>
          <w:sz w:val="24"/>
          <w:szCs w:val="24"/>
        </w:rPr>
        <w:t xml:space="preserve">Name of Journal: </w:t>
      </w:r>
      <w:r w:rsidRPr="00A169E7">
        <w:rPr>
          <w:rFonts w:ascii="Book Antiqua" w:hAnsi="Book Antiqua" w:cs="Times New Roman"/>
          <w:bCs/>
          <w:i/>
          <w:sz w:val="24"/>
          <w:szCs w:val="24"/>
        </w:rPr>
        <w:t>World Journal of Hepatology</w:t>
      </w:r>
    </w:p>
    <w:p w14:paraId="16AC512E" w14:textId="72BC35BF" w:rsidR="007B46CF" w:rsidRPr="00A169E7" w:rsidRDefault="007B46CF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A169E7">
        <w:rPr>
          <w:rFonts w:ascii="Book Antiqua" w:hAnsi="Book Antiqua" w:cs="Times New Roman"/>
          <w:b/>
          <w:sz w:val="24"/>
          <w:szCs w:val="24"/>
        </w:rPr>
        <w:t xml:space="preserve">Manuscript NO: </w:t>
      </w:r>
      <w:r w:rsidRPr="00A169E7">
        <w:rPr>
          <w:rFonts w:ascii="Book Antiqua" w:hAnsi="Book Antiqua" w:cs="Times New Roman"/>
          <w:bCs/>
          <w:sz w:val="24"/>
          <w:szCs w:val="24"/>
        </w:rPr>
        <w:t>48762</w:t>
      </w:r>
    </w:p>
    <w:p w14:paraId="2F32A21B" w14:textId="075B490B" w:rsidR="007B46CF" w:rsidRPr="00A169E7" w:rsidRDefault="007B46CF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A169E7">
        <w:rPr>
          <w:rFonts w:ascii="Book Antiqua" w:hAnsi="Book Antiqua" w:cs="Times New Roman"/>
          <w:b/>
          <w:sz w:val="24"/>
          <w:szCs w:val="24"/>
        </w:rPr>
        <w:t xml:space="preserve">Manuscript Type: </w:t>
      </w:r>
      <w:r w:rsidRPr="00A169E7">
        <w:rPr>
          <w:rFonts w:ascii="Book Antiqua" w:hAnsi="Book Antiqua"/>
          <w:sz w:val="24"/>
          <w:szCs w:val="24"/>
          <w:lang w:val="it-IT"/>
        </w:rPr>
        <w:t>ORIGINAL ARTICLE</w:t>
      </w:r>
    </w:p>
    <w:p w14:paraId="53EB2022" w14:textId="77777777" w:rsidR="007B46CF" w:rsidRPr="00A169E7" w:rsidRDefault="007B46CF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11F00D80" w14:textId="36E03F5A" w:rsidR="00916B62" w:rsidRPr="00A169E7" w:rsidRDefault="00916B62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iCs/>
          <w:sz w:val="24"/>
          <w:szCs w:val="24"/>
        </w:rPr>
      </w:pPr>
      <w:r w:rsidRPr="00A169E7">
        <w:rPr>
          <w:rFonts w:ascii="Book Antiqua" w:hAnsi="Book Antiqua" w:cs="Times New Roman"/>
          <w:b/>
          <w:i/>
          <w:iCs/>
          <w:sz w:val="24"/>
          <w:szCs w:val="24"/>
        </w:rPr>
        <w:t>Retrospective Cohort Study</w:t>
      </w:r>
    </w:p>
    <w:p w14:paraId="0FE8D552" w14:textId="0722A1DC" w:rsidR="00B521A7" w:rsidRPr="00A169E7" w:rsidRDefault="00B521A7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b/>
          <w:sz w:val="24"/>
          <w:szCs w:val="24"/>
        </w:rPr>
        <w:t xml:space="preserve">Efficacy of </w:t>
      </w:r>
      <w:r w:rsidR="002615F8" w:rsidRPr="00A169E7">
        <w:rPr>
          <w:rFonts w:ascii="Book Antiqua" w:hAnsi="Book Antiqua" w:cs="Times New Roman"/>
          <w:b/>
          <w:sz w:val="24"/>
          <w:szCs w:val="24"/>
        </w:rPr>
        <w:t xml:space="preserve">long-term </w:t>
      </w:r>
      <w:r w:rsidRPr="00A169E7">
        <w:rPr>
          <w:rFonts w:ascii="Book Antiqua" w:hAnsi="Book Antiqua" w:cs="Times New Roman"/>
          <w:b/>
          <w:sz w:val="24"/>
          <w:szCs w:val="24"/>
        </w:rPr>
        <w:t xml:space="preserve">rifaximin treatment </w:t>
      </w:r>
      <w:r w:rsidR="002615F8" w:rsidRPr="00A169E7">
        <w:rPr>
          <w:rFonts w:ascii="Book Antiqua" w:hAnsi="Book Antiqua" w:cs="Times New Roman"/>
          <w:b/>
          <w:sz w:val="24"/>
          <w:szCs w:val="24"/>
        </w:rPr>
        <w:t>for hepatic encephalopathy in the</w:t>
      </w:r>
      <w:r w:rsidRPr="00A169E7">
        <w:rPr>
          <w:rFonts w:ascii="Book Antiqua" w:hAnsi="Book Antiqua" w:cs="Times New Roman"/>
          <w:b/>
          <w:sz w:val="24"/>
          <w:szCs w:val="24"/>
        </w:rPr>
        <w:t xml:space="preserve"> Japanese</w:t>
      </w:r>
    </w:p>
    <w:p w14:paraId="0FE8D553" w14:textId="743FDF6F" w:rsidR="00B521A7" w:rsidRPr="00A169E7" w:rsidRDefault="00B521A7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0ADAB3D9" w14:textId="57812184" w:rsidR="00916B62" w:rsidRPr="00A169E7" w:rsidRDefault="00916B62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 xml:space="preserve">Nishida S </w:t>
      </w:r>
      <w:r w:rsidRPr="00A169E7">
        <w:rPr>
          <w:rFonts w:ascii="Book Antiqua" w:hAnsi="Book Antiqua" w:cs="Times New Roman"/>
          <w:i/>
          <w:sz w:val="24"/>
          <w:szCs w:val="24"/>
        </w:rPr>
        <w:t>et al</w:t>
      </w:r>
      <w:r w:rsidRPr="00A169E7">
        <w:rPr>
          <w:rFonts w:ascii="Book Antiqua" w:hAnsi="Book Antiqua" w:cs="Times New Roman"/>
          <w:sz w:val="24"/>
          <w:szCs w:val="24"/>
        </w:rPr>
        <w:t>. Efficacy of rifaximin in the Japanese</w:t>
      </w:r>
    </w:p>
    <w:p w14:paraId="0FEFABAF" w14:textId="789A0D2C" w:rsidR="007579E4" w:rsidRPr="00A169E7" w:rsidRDefault="007579E4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48F83E74" w14:textId="2D3C7432" w:rsidR="007579E4" w:rsidRPr="00A169E7" w:rsidRDefault="007579E4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 xml:space="preserve">Shinya Nishida, Koichi Hamada, Noriyuki Nishino, </w:t>
      </w:r>
      <w:proofErr w:type="spellStart"/>
      <w:r w:rsidRPr="00A169E7">
        <w:rPr>
          <w:rFonts w:ascii="Book Antiqua" w:hAnsi="Book Antiqua" w:cs="Times New Roman"/>
          <w:sz w:val="24"/>
          <w:szCs w:val="24"/>
        </w:rPr>
        <w:t>Daizo</w:t>
      </w:r>
      <w:proofErr w:type="spellEnd"/>
      <w:r w:rsidRPr="00A169E7">
        <w:rPr>
          <w:rFonts w:ascii="Book Antiqua" w:hAnsi="Book Antiqua" w:cs="Times New Roman"/>
          <w:sz w:val="24"/>
          <w:szCs w:val="24"/>
        </w:rPr>
        <w:t xml:space="preserve"> Fukushima, </w:t>
      </w:r>
      <w:proofErr w:type="spellStart"/>
      <w:r w:rsidRPr="00A169E7">
        <w:rPr>
          <w:rFonts w:ascii="Book Antiqua" w:hAnsi="Book Antiqua" w:cs="Times New Roman"/>
          <w:sz w:val="24"/>
          <w:szCs w:val="24"/>
        </w:rPr>
        <w:t>Ryota</w:t>
      </w:r>
      <w:proofErr w:type="spellEnd"/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A169E7">
        <w:rPr>
          <w:rFonts w:ascii="Book Antiqua" w:hAnsi="Book Antiqua" w:cs="Times New Roman"/>
          <w:sz w:val="24"/>
          <w:szCs w:val="24"/>
        </w:rPr>
        <w:t>Koyanagi</w:t>
      </w:r>
      <w:proofErr w:type="spellEnd"/>
      <w:r w:rsidRPr="00A169E7">
        <w:rPr>
          <w:rFonts w:ascii="Book Antiqua" w:hAnsi="Book Antiqua" w:cs="Times New Roman"/>
          <w:sz w:val="24"/>
          <w:szCs w:val="24"/>
        </w:rPr>
        <w:t xml:space="preserve">, Yoshinori </w:t>
      </w:r>
      <w:proofErr w:type="spellStart"/>
      <w:r w:rsidRPr="00A169E7">
        <w:rPr>
          <w:rFonts w:ascii="Book Antiqua" w:hAnsi="Book Antiqua" w:cs="Times New Roman"/>
          <w:sz w:val="24"/>
          <w:szCs w:val="24"/>
        </w:rPr>
        <w:t>Horikawa</w:t>
      </w:r>
      <w:proofErr w:type="spellEnd"/>
      <w:r w:rsidRPr="00A169E7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A169E7">
        <w:rPr>
          <w:rFonts w:ascii="Book Antiqua" w:hAnsi="Book Antiqua" w:cs="Times New Roman"/>
          <w:sz w:val="24"/>
          <w:szCs w:val="24"/>
        </w:rPr>
        <w:t>Yoshiki</w:t>
      </w:r>
      <w:proofErr w:type="spellEnd"/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A169E7">
        <w:rPr>
          <w:rFonts w:ascii="Book Antiqua" w:hAnsi="Book Antiqua" w:cs="Times New Roman"/>
          <w:sz w:val="24"/>
          <w:szCs w:val="24"/>
        </w:rPr>
        <w:t>Shiwa</w:t>
      </w:r>
      <w:proofErr w:type="spellEnd"/>
      <w:r w:rsidRPr="00A169E7">
        <w:rPr>
          <w:rFonts w:ascii="Book Antiqua" w:hAnsi="Book Antiqua" w:cs="Times New Roman"/>
          <w:sz w:val="24"/>
          <w:szCs w:val="24"/>
        </w:rPr>
        <w:t xml:space="preserve">, Satoshi </w:t>
      </w:r>
      <w:proofErr w:type="spellStart"/>
      <w:r w:rsidRPr="00A169E7">
        <w:rPr>
          <w:rFonts w:ascii="Book Antiqua" w:hAnsi="Book Antiqua" w:cs="Times New Roman"/>
          <w:sz w:val="24"/>
          <w:szCs w:val="24"/>
        </w:rPr>
        <w:t>Saitoh</w:t>
      </w:r>
      <w:proofErr w:type="spellEnd"/>
    </w:p>
    <w:p w14:paraId="3A7142D6" w14:textId="77777777" w:rsidR="00916B62" w:rsidRPr="00A169E7" w:rsidRDefault="00916B62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28AB17A3" w14:textId="64FF7E64" w:rsidR="007579E4" w:rsidRPr="00A169E7" w:rsidRDefault="00B521A7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bookmarkStart w:id="0" w:name="_Hlk7523924"/>
      <w:r w:rsidRPr="00A169E7">
        <w:rPr>
          <w:rFonts w:ascii="Book Antiqua" w:hAnsi="Book Antiqua" w:cs="Times New Roman"/>
          <w:b/>
          <w:sz w:val="24"/>
          <w:szCs w:val="24"/>
        </w:rPr>
        <w:t>Shinya Nishida</w:t>
      </w:r>
      <w:r w:rsidR="00422F3D" w:rsidRPr="00A169E7">
        <w:rPr>
          <w:rFonts w:ascii="Book Antiqua" w:hAnsi="Book Antiqua" w:cs="Times New Roman"/>
          <w:b/>
          <w:sz w:val="24"/>
          <w:szCs w:val="24"/>
        </w:rPr>
        <w:t xml:space="preserve">, </w:t>
      </w:r>
      <w:r w:rsidR="007579E4" w:rsidRPr="00A169E7">
        <w:rPr>
          <w:rFonts w:ascii="Book Antiqua" w:hAnsi="Book Antiqua" w:cs="Times New Roman"/>
          <w:sz w:val="24"/>
          <w:szCs w:val="24"/>
        </w:rPr>
        <w:t>Department of Gastroenterology, S</w:t>
      </w:r>
      <w:r w:rsidR="00EA3684" w:rsidRPr="00A169E7">
        <w:rPr>
          <w:rFonts w:ascii="Book Antiqua" w:hAnsi="Book Antiqua" w:cs="Times New Roman"/>
          <w:sz w:val="24"/>
          <w:szCs w:val="24"/>
        </w:rPr>
        <w:t>hin</w:t>
      </w:r>
      <w:r w:rsidR="007579E4" w:rsidRPr="00A169E7">
        <w:rPr>
          <w:rFonts w:ascii="Book Antiqua" w:hAnsi="Book Antiqua" w:cs="Times New Roman"/>
          <w:sz w:val="24"/>
          <w:szCs w:val="24"/>
        </w:rPr>
        <w:t>-</w:t>
      </w:r>
      <w:proofErr w:type="spellStart"/>
      <w:r w:rsidR="00422F3D" w:rsidRPr="00A169E7">
        <w:rPr>
          <w:rFonts w:ascii="Book Antiqua" w:hAnsi="Book Antiqua" w:cs="Times New Roman"/>
          <w:sz w:val="24"/>
          <w:szCs w:val="24"/>
        </w:rPr>
        <w:t>Y</w:t>
      </w:r>
      <w:r w:rsidR="0003025A" w:rsidRPr="00A169E7">
        <w:rPr>
          <w:rFonts w:ascii="Book Antiqua" w:hAnsi="Book Antiqua" w:cs="Times New Roman"/>
          <w:sz w:val="24"/>
          <w:szCs w:val="24"/>
        </w:rPr>
        <w:t>urigaoka</w:t>
      </w:r>
      <w:proofErr w:type="spellEnd"/>
      <w:r w:rsidR="007579E4" w:rsidRPr="00A169E7">
        <w:rPr>
          <w:rFonts w:ascii="Book Antiqua" w:hAnsi="Book Antiqua" w:cs="Times New Roman"/>
          <w:sz w:val="24"/>
          <w:szCs w:val="24"/>
        </w:rPr>
        <w:t xml:space="preserve"> General Hospital, Kawasaki</w:t>
      </w:r>
      <w:r w:rsidR="00422F3D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7579E4" w:rsidRPr="00A169E7">
        <w:rPr>
          <w:rFonts w:ascii="Book Antiqua" w:hAnsi="Book Antiqua" w:cs="Times New Roman"/>
          <w:sz w:val="24"/>
          <w:szCs w:val="24"/>
        </w:rPr>
        <w:t>215-0026, Japan</w:t>
      </w:r>
    </w:p>
    <w:p w14:paraId="6717C8E5" w14:textId="77777777" w:rsidR="007579E4" w:rsidRPr="00A169E7" w:rsidRDefault="007579E4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0FE8D558" w14:textId="40F2140F" w:rsidR="00B521A7" w:rsidRPr="00A169E7" w:rsidRDefault="00B521A7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A169E7">
        <w:rPr>
          <w:rFonts w:ascii="Book Antiqua" w:hAnsi="Book Antiqua" w:cs="Times New Roman"/>
          <w:b/>
          <w:sz w:val="24"/>
          <w:szCs w:val="24"/>
        </w:rPr>
        <w:t>Koichi Hamad</w:t>
      </w:r>
      <w:r w:rsidR="008475B0" w:rsidRPr="00A169E7">
        <w:rPr>
          <w:rFonts w:ascii="Book Antiqua" w:hAnsi="Book Antiqua" w:cs="Times New Roman"/>
          <w:b/>
          <w:sz w:val="24"/>
          <w:szCs w:val="24"/>
        </w:rPr>
        <w:t>a</w:t>
      </w:r>
      <w:r w:rsidR="00AB1AA6" w:rsidRPr="00A169E7">
        <w:rPr>
          <w:rFonts w:ascii="Book Antiqua" w:hAnsi="Book Antiqua" w:cs="Times New Roman"/>
          <w:b/>
          <w:sz w:val="24"/>
          <w:szCs w:val="24"/>
        </w:rPr>
        <w:t>,</w:t>
      </w:r>
      <w:r w:rsidRPr="00A169E7">
        <w:rPr>
          <w:rFonts w:ascii="Book Antiqua" w:hAnsi="Book Antiqua" w:cs="Times New Roman"/>
          <w:b/>
          <w:sz w:val="24"/>
          <w:szCs w:val="24"/>
        </w:rPr>
        <w:t xml:space="preserve"> </w:t>
      </w:r>
      <w:bookmarkStart w:id="1" w:name="_Hlk5729533"/>
      <w:r w:rsidRPr="00A169E7">
        <w:rPr>
          <w:rFonts w:ascii="Book Antiqua" w:hAnsi="Book Antiqua" w:cs="Times New Roman"/>
          <w:b/>
          <w:sz w:val="24"/>
          <w:szCs w:val="24"/>
        </w:rPr>
        <w:t>Noriyuki Nishino</w:t>
      </w:r>
      <w:r w:rsidR="00AB1AA6" w:rsidRPr="00A169E7">
        <w:rPr>
          <w:rFonts w:ascii="Book Antiqua" w:hAnsi="Book Antiqua" w:cs="Times New Roman"/>
          <w:b/>
          <w:sz w:val="24"/>
          <w:szCs w:val="24"/>
        </w:rPr>
        <w:t>,</w:t>
      </w:r>
      <w:r w:rsidRPr="00A169E7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A169E7">
        <w:rPr>
          <w:rFonts w:ascii="Book Antiqua" w:hAnsi="Book Antiqua" w:cs="Times New Roman"/>
          <w:b/>
          <w:sz w:val="24"/>
          <w:szCs w:val="24"/>
        </w:rPr>
        <w:t>Daizo</w:t>
      </w:r>
      <w:proofErr w:type="spellEnd"/>
      <w:r w:rsidRPr="00A169E7">
        <w:rPr>
          <w:rFonts w:ascii="Book Antiqua" w:hAnsi="Book Antiqua" w:cs="Times New Roman"/>
          <w:b/>
          <w:sz w:val="24"/>
          <w:szCs w:val="24"/>
        </w:rPr>
        <w:t xml:space="preserve"> Fukushima</w:t>
      </w:r>
      <w:r w:rsidR="00AB1AA6" w:rsidRPr="00A169E7">
        <w:rPr>
          <w:rFonts w:ascii="Book Antiqua" w:hAnsi="Book Antiqua" w:cs="Times New Roman"/>
          <w:b/>
          <w:sz w:val="24"/>
          <w:szCs w:val="24"/>
        </w:rPr>
        <w:t xml:space="preserve">, </w:t>
      </w:r>
      <w:proofErr w:type="spellStart"/>
      <w:r w:rsidRPr="00A169E7">
        <w:rPr>
          <w:rFonts w:ascii="Book Antiqua" w:hAnsi="Book Antiqua" w:cs="Times New Roman"/>
          <w:b/>
          <w:sz w:val="24"/>
          <w:szCs w:val="24"/>
        </w:rPr>
        <w:t>Ryota</w:t>
      </w:r>
      <w:proofErr w:type="spellEnd"/>
      <w:r w:rsidRPr="00A169E7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A169E7">
        <w:rPr>
          <w:rFonts w:ascii="Book Antiqua" w:hAnsi="Book Antiqua" w:cs="Times New Roman"/>
          <w:b/>
          <w:sz w:val="24"/>
          <w:szCs w:val="24"/>
        </w:rPr>
        <w:t>Koyanagi</w:t>
      </w:r>
      <w:proofErr w:type="spellEnd"/>
      <w:r w:rsidR="003927E3" w:rsidRPr="00A169E7">
        <w:rPr>
          <w:rFonts w:ascii="Book Antiqua" w:hAnsi="Book Antiqua" w:cs="Times New Roman"/>
          <w:b/>
          <w:sz w:val="24"/>
          <w:szCs w:val="24"/>
        </w:rPr>
        <w:t>,</w:t>
      </w:r>
      <w:r w:rsidRPr="00A169E7">
        <w:rPr>
          <w:rFonts w:ascii="Book Antiqua" w:hAnsi="Book Antiqua" w:cs="Times New Roman"/>
          <w:b/>
          <w:sz w:val="24"/>
          <w:szCs w:val="24"/>
        </w:rPr>
        <w:t xml:space="preserve"> Yoshinori </w:t>
      </w:r>
      <w:proofErr w:type="spellStart"/>
      <w:r w:rsidRPr="00A169E7">
        <w:rPr>
          <w:rFonts w:ascii="Book Antiqua" w:hAnsi="Book Antiqua" w:cs="Times New Roman"/>
          <w:b/>
          <w:sz w:val="24"/>
          <w:szCs w:val="24"/>
        </w:rPr>
        <w:t>Horikawa</w:t>
      </w:r>
      <w:proofErr w:type="spellEnd"/>
      <w:r w:rsidR="00AB1AA6" w:rsidRPr="00A169E7">
        <w:rPr>
          <w:rFonts w:ascii="Book Antiqua" w:hAnsi="Book Antiqua" w:cs="Times New Roman"/>
          <w:b/>
          <w:sz w:val="24"/>
          <w:szCs w:val="24"/>
        </w:rPr>
        <w:t>,</w:t>
      </w:r>
      <w:r w:rsidRPr="00A169E7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AB1AA6" w:rsidRPr="00A169E7">
        <w:rPr>
          <w:rFonts w:ascii="Book Antiqua" w:hAnsi="Book Antiqua" w:cs="Times New Roman"/>
          <w:b/>
          <w:sz w:val="24"/>
          <w:szCs w:val="24"/>
        </w:rPr>
        <w:t>Yoshiki</w:t>
      </w:r>
      <w:proofErr w:type="spellEnd"/>
      <w:r w:rsidR="00AB1AA6" w:rsidRPr="00A169E7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AB1AA6" w:rsidRPr="00A169E7">
        <w:rPr>
          <w:rFonts w:ascii="Book Antiqua" w:hAnsi="Book Antiqua" w:cs="Times New Roman"/>
          <w:b/>
          <w:sz w:val="24"/>
          <w:szCs w:val="24"/>
        </w:rPr>
        <w:t>Shiwa</w:t>
      </w:r>
      <w:bookmarkEnd w:id="1"/>
      <w:proofErr w:type="spellEnd"/>
      <w:r w:rsidR="00D91F7B" w:rsidRPr="00A169E7">
        <w:rPr>
          <w:rFonts w:ascii="Book Antiqua" w:hAnsi="Book Antiqua" w:cs="Times New Roman"/>
          <w:b/>
          <w:sz w:val="24"/>
          <w:szCs w:val="24"/>
        </w:rPr>
        <w:t>,</w:t>
      </w:r>
      <w:r w:rsidR="007579E4" w:rsidRPr="00A169E7">
        <w:rPr>
          <w:rFonts w:ascii="Book Antiqua" w:hAnsi="Book Antiqua" w:cs="Times New Roman"/>
          <w:b/>
          <w:sz w:val="24"/>
          <w:szCs w:val="24"/>
        </w:rPr>
        <w:t xml:space="preserve"> Satoshi </w:t>
      </w:r>
      <w:proofErr w:type="spellStart"/>
      <w:r w:rsidR="007579E4" w:rsidRPr="00A169E7">
        <w:rPr>
          <w:rFonts w:ascii="Book Antiqua" w:hAnsi="Book Antiqua" w:cs="Times New Roman"/>
          <w:b/>
          <w:sz w:val="24"/>
          <w:szCs w:val="24"/>
        </w:rPr>
        <w:t>Saitoh</w:t>
      </w:r>
      <w:bookmarkEnd w:id="0"/>
      <w:proofErr w:type="spellEnd"/>
      <w:r w:rsidR="00422F3D" w:rsidRPr="00A169E7">
        <w:rPr>
          <w:rFonts w:ascii="Book Antiqua" w:eastAsia="等线" w:hAnsi="Book Antiqua" w:cs="Times New Roman"/>
          <w:b/>
          <w:sz w:val="24"/>
          <w:szCs w:val="24"/>
          <w:lang w:eastAsia="zh-CN"/>
        </w:rPr>
        <w:t xml:space="preserve">, </w:t>
      </w:r>
      <w:r w:rsidRPr="00A169E7">
        <w:rPr>
          <w:rFonts w:ascii="Book Antiqua" w:hAnsi="Book Antiqua" w:cs="Times New Roman"/>
          <w:sz w:val="24"/>
          <w:szCs w:val="24"/>
        </w:rPr>
        <w:t xml:space="preserve">Department of Gastroenterology, </w:t>
      </w:r>
      <w:bookmarkStart w:id="2" w:name="_Hlk3879495"/>
      <w:r w:rsidRPr="00A169E7">
        <w:rPr>
          <w:rFonts w:ascii="Book Antiqua" w:hAnsi="Book Antiqua" w:cs="Times New Roman"/>
          <w:sz w:val="24"/>
          <w:szCs w:val="24"/>
        </w:rPr>
        <w:t>Southern-Tohoku General Hospital</w:t>
      </w:r>
      <w:bookmarkEnd w:id="2"/>
      <w:r w:rsidRPr="00A169E7">
        <w:rPr>
          <w:rFonts w:ascii="Book Antiqua" w:hAnsi="Book Antiqua" w:cs="Times New Roman"/>
          <w:sz w:val="24"/>
          <w:szCs w:val="24"/>
        </w:rPr>
        <w:t>, Koriyama</w:t>
      </w:r>
      <w:r w:rsidR="00422F3D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sz w:val="24"/>
          <w:szCs w:val="24"/>
        </w:rPr>
        <w:t xml:space="preserve">963-8563, Japan </w:t>
      </w:r>
    </w:p>
    <w:p w14:paraId="28FF98E0" w14:textId="7098883D" w:rsidR="00916B62" w:rsidRPr="00A169E7" w:rsidRDefault="00916B62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i/>
          <w:sz w:val="24"/>
          <w:szCs w:val="24"/>
        </w:rPr>
      </w:pPr>
    </w:p>
    <w:p w14:paraId="0FE8D559" w14:textId="7CA1CB50" w:rsidR="00B521A7" w:rsidRPr="00A169E7" w:rsidRDefault="00D91F7B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A169E7">
        <w:rPr>
          <w:rFonts w:ascii="Book Antiqua" w:hAnsi="Book Antiqua" w:cs="Times New Roman"/>
          <w:b/>
          <w:sz w:val="24"/>
          <w:szCs w:val="24"/>
        </w:rPr>
        <w:t xml:space="preserve">Koichi Hamada, </w:t>
      </w:r>
      <w:proofErr w:type="spellStart"/>
      <w:r w:rsidRPr="00A169E7">
        <w:rPr>
          <w:rFonts w:ascii="Book Antiqua" w:hAnsi="Book Antiqua" w:cs="Times New Roman"/>
          <w:b/>
          <w:sz w:val="24"/>
          <w:szCs w:val="24"/>
        </w:rPr>
        <w:t>Ryota</w:t>
      </w:r>
      <w:proofErr w:type="spellEnd"/>
      <w:r w:rsidRPr="00A169E7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A169E7">
        <w:rPr>
          <w:rFonts w:ascii="Book Antiqua" w:hAnsi="Book Antiqua" w:cs="Times New Roman"/>
          <w:b/>
          <w:sz w:val="24"/>
          <w:szCs w:val="24"/>
        </w:rPr>
        <w:t>Koyanagi</w:t>
      </w:r>
      <w:proofErr w:type="spellEnd"/>
      <w:r w:rsidRPr="00A169E7">
        <w:rPr>
          <w:rFonts w:ascii="Book Antiqua" w:hAnsi="Book Antiqua" w:cs="Times New Roman"/>
          <w:b/>
          <w:sz w:val="24"/>
          <w:szCs w:val="24"/>
        </w:rPr>
        <w:t>,</w:t>
      </w:r>
      <w:r w:rsidR="00422F3D" w:rsidRPr="00A169E7">
        <w:rPr>
          <w:rFonts w:ascii="Book Antiqua" w:eastAsia="等线" w:hAnsi="Book Antiqua" w:cs="Times New Roman"/>
          <w:b/>
          <w:i/>
          <w:sz w:val="24"/>
          <w:szCs w:val="24"/>
          <w:lang w:eastAsia="zh-CN"/>
        </w:rPr>
        <w:t xml:space="preserve"> </w:t>
      </w:r>
      <w:r w:rsidR="00B521A7" w:rsidRPr="00A169E7">
        <w:rPr>
          <w:rFonts w:ascii="Book Antiqua" w:hAnsi="Book Antiqua" w:cs="Times New Roman"/>
          <w:sz w:val="24"/>
          <w:szCs w:val="24"/>
        </w:rPr>
        <w:t>Department of Minimally Invasive Surgical and Medical Oncology, Fukushima Medical University,</w:t>
      </w:r>
      <w:r w:rsidR="00422F3D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B521A7" w:rsidRPr="00A169E7">
        <w:rPr>
          <w:rFonts w:ascii="Book Antiqua" w:hAnsi="Book Antiqua" w:cs="Times New Roman"/>
          <w:sz w:val="24"/>
          <w:szCs w:val="24"/>
        </w:rPr>
        <w:t>Fukushima 960-1295, Japan</w:t>
      </w:r>
    </w:p>
    <w:p w14:paraId="594576E4" w14:textId="58EEEE6E" w:rsidR="00D91F7B" w:rsidRPr="00A169E7" w:rsidRDefault="00D91F7B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i/>
          <w:sz w:val="24"/>
          <w:szCs w:val="24"/>
        </w:rPr>
      </w:pPr>
    </w:p>
    <w:p w14:paraId="0FE8D55A" w14:textId="0F15E4A5" w:rsidR="00B521A7" w:rsidRPr="00A169E7" w:rsidRDefault="00D91F7B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A169E7">
        <w:rPr>
          <w:rFonts w:ascii="Book Antiqua" w:hAnsi="Book Antiqua" w:cs="Times New Roman"/>
          <w:b/>
          <w:sz w:val="24"/>
          <w:szCs w:val="24"/>
        </w:rPr>
        <w:t xml:space="preserve">Satoshi </w:t>
      </w:r>
      <w:proofErr w:type="spellStart"/>
      <w:r w:rsidRPr="00A169E7">
        <w:rPr>
          <w:rFonts w:ascii="Book Antiqua" w:hAnsi="Book Antiqua" w:cs="Times New Roman"/>
          <w:b/>
          <w:sz w:val="24"/>
          <w:szCs w:val="24"/>
        </w:rPr>
        <w:t>Saitoh</w:t>
      </w:r>
      <w:proofErr w:type="spellEnd"/>
      <w:r w:rsidRPr="00A169E7">
        <w:rPr>
          <w:rFonts w:ascii="Book Antiqua" w:hAnsi="Book Antiqua" w:cs="Times New Roman"/>
          <w:b/>
          <w:sz w:val="24"/>
          <w:szCs w:val="24"/>
        </w:rPr>
        <w:t>,</w:t>
      </w:r>
      <w:r w:rsidR="00422F3D" w:rsidRPr="00A169E7">
        <w:rPr>
          <w:rFonts w:ascii="Book Antiqua" w:eastAsia="等线" w:hAnsi="Book Antiqua" w:cs="Times New Roman"/>
          <w:b/>
          <w:i/>
          <w:sz w:val="24"/>
          <w:szCs w:val="24"/>
          <w:lang w:eastAsia="zh-CN"/>
        </w:rPr>
        <w:t xml:space="preserve"> </w:t>
      </w:r>
      <w:r w:rsidR="00B521A7" w:rsidRPr="00A169E7">
        <w:rPr>
          <w:rFonts w:ascii="Book Antiqua" w:hAnsi="Book Antiqua" w:cs="Times New Roman"/>
          <w:sz w:val="24"/>
          <w:szCs w:val="24"/>
        </w:rPr>
        <w:t xml:space="preserve">Department of </w:t>
      </w:r>
      <w:proofErr w:type="spellStart"/>
      <w:r w:rsidR="00B521A7" w:rsidRPr="00A169E7">
        <w:rPr>
          <w:rFonts w:ascii="Book Antiqua" w:hAnsi="Book Antiqua" w:cs="Times New Roman"/>
          <w:sz w:val="24"/>
          <w:szCs w:val="24"/>
        </w:rPr>
        <w:t>Hepatology</w:t>
      </w:r>
      <w:proofErr w:type="spellEnd"/>
      <w:r w:rsidR="00B521A7" w:rsidRPr="00A169E7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="00B521A7" w:rsidRPr="00A169E7">
        <w:rPr>
          <w:rFonts w:ascii="Book Antiqua" w:hAnsi="Book Antiqua" w:cs="Times New Roman"/>
          <w:sz w:val="24"/>
          <w:szCs w:val="24"/>
        </w:rPr>
        <w:t>Toranomon</w:t>
      </w:r>
      <w:proofErr w:type="spellEnd"/>
      <w:r w:rsidR="00B521A7" w:rsidRPr="00A169E7">
        <w:rPr>
          <w:rFonts w:ascii="Book Antiqua" w:hAnsi="Book Antiqua" w:cs="Times New Roman"/>
          <w:sz w:val="24"/>
          <w:szCs w:val="24"/>
        </w:rPr>
        <w:t xml:space="preserve"> Hospital, Tokyo</w:t>
      </w:r>
      <w:r w:rsidR="00422F3D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B521A7" w:rsidRPr="00A169E7">
        <w:rPr>
          <w:rFonts w:ascii="Book Antiqua" w:hAnsi="Book Antiqua" w:cs="Times New Roman"/>
          <w:sz w:val="24"/>
          <w:szCs w:val="24"/>
        </w:rPr>
        <w:t>105-8470, Japan</w:t>
      </w:r>
    </w:p>
    <w:p w14:paraId="0FE8D55B" w14:textId="14102BE6" w:rsidR="00B521A7" w:rsidRPr="00A169E7" w:rsidRDefault="00B521A7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i/>
          <w:sz w:val="24"/>
          <w:szCs w:val="24"/>
        </w:rPr>
      </w:pPr>
    </w:p>
    <w:p w14:paraId="4B70D39F" w14:textId="2BAF6578" w:rsidR="00D91F7B" w:rsidRPr="00A169E7" w:rsidRDefault="00D91F7B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b/>
          <w:sz w:val="24"/>
          <w:szCs w:val="24"/>
        </w:rPr>
        <w:t xml:space="preserve">ORCID number: </w:t>
      </w:r>
      <w:r w:rsidRPr="00A169E7">
        <w:rPr>
          <w:rFonts w:ascii="Book Antiqua" w:hAnsi="Book Antiqua" w:cs="Times New Roman"/>
          <w:sz w:val="24"/>
          <w:szCs w:val="24"/>
        </w:rPr>
        <w:t>Shinya Nishida (</w:t>
      </w:r>
      <w:r w:rsidR="007C0967" w:rsidRPr="00A169E7">
        <w:rPr>
          <w:rFonts w:ascii="Book Antiqua" w:hAnsi="Book Antiqua" w:cs="Times New Roman"/>
          <w:sz w:val="24"/>
          <w:szCs w:val="24"/>
        </w:rPr>
        <w:t>0000-0001-6651-2066</w:t>
      </w:r>
      <w:r w:rsidRPr="00A169E7">
        <w:rPr>
          <w:rFonts w:ascii="Book Antiqua" w:hAnsi="Book Antiqua" w:cs="Times New Roman"/>
          <w:sz w:val="24"/>
          <w:szCs w:val="24"/>
        </w:rPr>
        <w:t>); Koichi Hamada (0000-0002-4669-5501); Noriyuki Nishino (</w:t>
      </w:r>
      <w:r w:rsidR="007C0967" w:rsidRPr="00A169E7">
        <w:rPr>
          <w:rFonts w:ascii="Book Antiqua" w:hAnsi="Book Antiqua" w:cs="Times New Roman"/>
          <w:sz w:val="24"/>
          <w:szCs w:val="24"/>
        </w:rPr>
        <w:t>0000-0001-6934-8580</w:t>
      </w:r>
      <w:r w:rsidRPr="00A169E7">
        <w:rPr>
          <w:rFonts w:ascii="Book Antiqua" w:hAnsi="Book Antiqua" w:cs="Times New Roman"/>
          <w:sz w:val="24"/>
          <w:szCs w:val="24"/>
        </w:rPr>
        <w:t>)</w:t>
      </w:r>
      <w:r w:rsidR="005818C1" w:rsidRPr="00A169E7">
        <w:rPr>
          <w:rFonts w:ascii="Book Antiqua" w:hAnsi="Book Antiqua" w:cs="Times New Roman"/>
          <w:sz w:val="24"/>
          <w:szCs w:val="24"/>
        </w:rPr>
        <w:t>;</w:t>
      </w:r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A169E7">
        <w:rPr>
          <w:rFonts w:ascii="Book Antiqua" w:hAnsi="Book Antiqua" w:cs="Times New Roman"/>
          <w:sz w:val="24"/>
          <w:szCs w:val="24"/>
        </w:rPr>
        <w:t>Daizo</w:t>
      </w:r>
      <w:proofErr w:type="spellEnd"/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sz w:val="24"/>
          <w:szCs w:val="24"/>
        </w:rPr>
        <w:lastRenderedPageBreak/>
        <w:t>Fukushima (</w:t>
      </w:r>
      <w:r w:rsidR="007C0967" w:rsidRPr="00A169E7">
        <w:rPr>
          <w:rFonts w:ascii="Book Antiqua" w:hAnsi="Book Antiqua" w:cs="Times New Roman"/>
          <w:sz w:val="24"/>
          <w:szCs w:val="24"/>
        </w:rPr>
        <w:t>0000-0001-7056-4686</w:t>
      </w:r>
      <w:r w:rsidRPr="00A169E7">
        <w:rPr>
          <w:rFonts w:ascii="Book Antiqua" w:hAnsi="Book Antiqua" w:cs="Times New Roman"/>
          <w:sz w:val="24"/>
          <w:szCs w:val="24"/>
        </w:rPr>
        <w:t>)</w:t>
      </w:r>
      <w:r w:rsidR="005818C1" w:rsidRPr="00A169E7">
        <w:rPr>
          <w:rFonts w:ascii="Book Antiqua" w:hAnsi="Book Antiqua" w:cs="Times New Roman"/>
          <w:sz w:val="24"/>
          <w:szCs w:val="24"/>
        </w:rPr>
        <w:t>;</w:t>
      </w:r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A169E7">
        <w:rPr>
          <w:rFonts w:ascii="Book Antiqua" w:hAnsi="Book Antiqua" w:cs="Times New Roman"/>
          <w:sz w:val="24"/>
          <w:szCs w:val="24"/>
        </w:rPr>
        <w:t>Ryota</w:t>
      </w:r>
      <w:proofErr w:type="spellEnd"/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A169E7">
        <w:rPr>
          <w:rFonts w:ascii="Book Antiqua" w:hAnsi="Book Antiqua" w:cs="Times New Roman"/>
          <w:sz w:val="24"/>
          <w:szCs w:val="24"/>
        </w:rPr>
        <w:t>Koyanagi</w:t>
      </w:r>
      <w:proofErr w:type="spellEnd"/>
      <w:r w:rsidRPr="00A169E7">
        <w:rPr>
          <w:rFonts w:ascii="Book Antiqua" w:hAnsi="Book Antiqua" w:cs="Times New Roman"/>
          <w:sz w:val="24"/>
          <w:szCs w:val="24"/>
        </w:rPr>
        <w:t xml:space="preserve"> (</w:t>
      </w:r>
      <w:r w:rsidR="007C0967" w:rsidRPr="00A169E7">
        <w:rPr>
          <w:rFonts w:ascii="Book Antiqua" w:hAnsi="Book Antiqua" w:cs="Times New Roman"/>
          <w:sz w:val="24"/>
          <w:szCs w:val="24"/>
        </w:rPr>
        <w:t>000</w:t>
      </w:r>
      <w:r w:rsidR="00BE30DA" w:rsidRPr="00A169E7">
        <w:rPr>
          <w:rFonts w:ascii="Book Antiqua" w:hAnsi="Book Antiqua" w:cs="Times New Roman"/>
          <w:sz w:val="24"/>
          <w:szCs w:val="24"/>
        </w:rPr>
        <w:t>0</w:t>
      </w:r>
      <w:r w:rsidR="007C0967" w:rsidRPr="00A169E7">
        <w:rPr>
          <w:rFonts w:ascii="Book Antiqua" w:hAnsi="Book Antiqua" w:cs="Times New Roman"/>
          <w:sz w:val="24"/>
          <w:szCs w:val="24"/>
        </w:rPr>
        <w:t>-0002-9880-1716</w:t>
      </w:r>
      <w:r w:rsidRPr="00A169E7">
        <w:rPr>
          <w:rFonts w:ascii="Book Antiqua" w:hAnsi="Book Antiqua" w:cs="Times New Roman"/>
          <w:sz w:val="24"/>
          <w:szCs w:val="24"/>
        </w:rPr>
        <w:t>)</w:t>
      </w:r>
      <w:r w:rsidR="005818C1" w:rsidRPr="00A169E7">
        <w:rPr>
          <w:rFonts w:ascii="Book Antiqua" w:hAnsi="Book Antiqua" w:cs="Times New Roman"/>
          <w:sz w:val="24"/>
          <w:szCs w:val="24"/>
        </w:rPr>
        <w:t>;</w:t>
      </w:r>
      <w:r w:rsidRPr="00A169E7">
        <w:rPr>
          <w:rFonts w:ascii="Book Antiqua" w:hAnsi="Book Antiqua" w:cs="Times New Roman"/>
          <w:sz w:val="24"/>
          <w:szCs w:val="24"/>
        </w:rPr>
        <w:t xml:space="preserve"> Yoshinori </w:t>
      </w:r>
      <w:proofErr w:type="spellStart"/>
      <w:r w:rsidRPr="00A169E7">
        <w:rPr>
          <w:rFonts w:ascii="Book Antiqua" w:hAnsi="Book Antiqua" w:cs="Times New Roman"/>
          <w:sz w:val="24"/>
          <w:szCs w:val="24"/>
        </w:rPr>
        <w:t>Horikawa</w:t>
      </w:r>
      <w:proofErr w:type="spellEnd"/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7C0967" w:rsidRPr="00A169E7">
        <w:rPr>
          <w:rFonts w:ascii="Book Antiqua" w:hAnsi="Book Antiqua" w:cs="Times New Roman"/>
          <w:sz w:val="24"/>
          <w:szCs w:val="24"/>
        </w:rPr>
        <w:t>(000</w:t>
      </w:r>
      <w:r w:rsidR="00BE30DA" w:rsidRPr="00A169E7">
        <w:rPr>
          <w:rFonts w:ascii="Book Antiqua" w:hAnsi="Book Antiqua" w:cs="Times New Roman"/>
          <w:sz w:val="24"/>
          <w:szCs w:val="24"/>
        </w:rPr>
        <w:t>0</w:t>
      </w:r>
      <w:r w:rsidR="007C0967" w:rsidRPr="00A169E7">
        <w:rPr>
          <w:rFonts w:ascii="Book Antiqua" w:hAnsi="Book Antiqua" w:cs="Times New Roman"/>
          <w:sz w:val="24"/>
          <w:szCs w:val="24"/>
        </w:rPr>
        <w:t>-0002-6361-4654</w:t>
      </w:r>
      <w:r w:rsidRPr="00A169E7">
        <w:rPr>
          <w:rFonts w:ascii="Book Antiqua" w:hAnsi="Book Antiqua" w:cs="Times New Roman"/>
          <w:sz w:val="24"/>
          <w:szCs w:val="24"/>
        </w:rPr>
        <w:t>)</w:t>
      </w:r>
      <w:r w:rsidR="005818C1" w:rsidRPr="00A169E7">
        <w:rPr>
          <w:rFonts w:ascii="Book Antiqua" w:hAnsi="Book Antiqua" w:cs="Times New Roman"/>
          <w:sz w:val="24"/>
          <w:szCs w:val="24"/>
        </w:rPr>
        <w:t>;</w:t>
      </w:r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A169E7">
        <w:rPr>
          <w:rFonts w:ascii="Book Antiqua" w:hAnsi="Book Antiqua" w:cs="Times New Roman"/>
          <w:sz w:val="24"/>
          <w:szCs w:val="24"/>
        </w:rPr>
        <w:t>Yoshiki</w:t>
      </w:r>
      <w:proofErr w:type="spellEnd"/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A169E7">
        <w:rPr>
          <w:rFonts w:ascii="Book Antiqua" w:hAnsi="Book Antiqua" w:cs="Times New Roman"/>
          <w:sz w:val="24"/>
          <w:szCs w:val="24"/>
        </w:rPr>
        <w:t>Shiwa</w:t>
      </w:r>
      <w:proofErr w:type="spellEnd"/>
      <w:r w:rsidRPr="00A169E7">
        <w:rPr>
          <w:rFonts w:ascii="Book Antiqua" w:hAnsi="Book Antiqua" w:cs="Times New Roman"/>
          <w:sz w:val="24"/>
          <w:szCs w:val="24"/>
        </w:rPr>
        <w:t xml:space="preserve"> (</w:t>
      </w:r>
      <w:r w:rsidR="007C0967" w:rsidRPr="00A169E7">
        <w:rPr>
          <w:rFonts w:ascii="Book Antiqua" w:hAnsi="Book Antiqua" w:cs="Times New Roman"/>
          <w:sz w:val="24"/>
          <w:szCs w:val="24"/>
        </w:rPr>
        <w:t>0</w:t>
      </w:r>
      <w:r w:rsidR="00BE30DA" w:rsidRPr="00A169E7">
        <w:rPr>
          <w:rFonts w:ascii="Book Antiqua" w:hAnsi="Book Antiqua" w:cs="Times New Roman"/>
          <w:sz w:val="24"/>
          <w:szCs w:val="24"/>
        </w:rPr>
        <w:t>0</w:t>
      </w:r>
      <w:r w:rsidR="007C0967" w:rsidRPr="00A169E7">
        <w:rPr>
          <w:rFonts w:ascii="Book Antiqua" w:hAnsi="Book Antiqua" w:cs="Times New Roman"/>
          <w:sz w:val="24"/>
          <w:szCs w:val="24"/>
        </w:rPr>
        <w:t>00-0003-0819-0163</w:t>
      </w:r>
      <w:r w:rsidRPr="00A169E7">
        <w:rPr>
          <w:rFonts w:ascii="Book Antiqua" w:hAnsi="Book Antiqua" w:cs="Times New Roman"/>
          <w:sz w:val="24"/>
          <w:szCs w:val="24"/>
        </w:rPr>
        <w:t>)</w:t>
      </w:r>
      <w:r w:rsidR="007C0967" w:rsidRPr="00A169E7">
        <w:rPr>
          <w:rFonts w:ascii="Book Antiqua" w:hAnsi="Book Antiqua" w:cs="Times New Roman"/>
          <w:sz w:val="24"/>
          <w:szCs w:val="24"/>
        </w:rPr>
        <w:t xml:space="preserve">; </w:t>
      </w:r>
      <w:r w:rsidR="008811DC" w:rsidRPr="00A169E7">
        <w:rPr>
          <w:rFonts w:ascii="Book Antiqua" w:hAnsi="Book Antiqua" w:cs="Times New Roman"/>
          <w:sz w:val="24"/>
          <w:szCs w:val="24"/>
        </w:rPr>
        <w:t xml:space="preserve">Satoshi </w:t>
      </w:r>
      <w:proofErr w:type="spellStart"/>
      <w:r w:rsidR="008811DC" w:rsidRPr="00A169E7">
        <w:rPr>
          <w:rFonts w:ascii="Book Antiqua" w:hAnsi="Book Antiqua" w:cs="Times New Roman"/>
          <w:sz w:val="24"/>
          <w:szCs w:val="24"/>
        </w:rPr>
        <w:t>Saitoh</w:t>
      </w:r>
      <w:proofErr w:type="spellEnd"/>
      <w:r w:rsidR="008811DC" w:rsidRPr="00A169E7">
        <w:rPr>
          <w:rFonts w:ascii="Book Antiqua" w:hAnsi="Book Antiqua" w:cs="Times New Roman"/>
          <w:sz w:val="24"/>
          <w:szCs w:val="24"/>
        </w:rPr>
        <w:t xml:space="preserve"> (0000-0003-0897-9439)</w:t>
      </w:r>
      <w:r w:rsidR="00D345B6">
        <w:rPr>
          <w:rFonts w:ascii="Book Antiqua" w:hAnsi="Book Antiqua" w:cs="Times New Roman"/>
          <w:sz w:val="24"/>
          <w:szCs w:val="24"/>
        </w:rPr>
        <w:t>.</w:t>
      </w:r>
    </w:p>
    <w:p w14:paraId="614D380E" w14:textId="77777777" w:rsidR="008811DC" w:rsidRPr="00A169E7" w:rsidRDefault="008811DC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5CAF4FDD" w14:textId="6F6467EB" w:rsidR="00B226CA" w:rsidRPr="00A169E7" w:rsidRDefault="00B226CA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b/>
          <w:sz w:val="24"/>
          <w:szCs w:val="24"/>
        </w:rPr>
        <w:t>Author contributions:</w:t>
      </w:r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A1767B" w:rsidRPr="00A169E7">
        <w:rPr>
          <w:rFonts w:ascii="Book Antiqua" w:hAnsi="Book Antiqua" w:cs="Times New Roman"/>
          <w:sz w:val="24"/>
          <w:szCs w:val="24"/>
        </w:rPr>
        <w:t>Nishida</w:t>
      </w:r>
      <w:r w:rsidR="00422F3D" w:rsidRPr="00A169E7">
        <w:rPr>
          <w:rFonts w:ascii="Book Antiqua" w:hAnsi="Book Antiqua" w:cs="Times New Roman"/>
          <w:sz w:val="24"/>
          <w:szCs w:val="24"/>
        </w:rPr>
        <w:t xml:space="preserve"> S</w:t>
      </w:r>
      <w:r w:rsidR="00A1767B" w:rsidRPr="00A169E7">
        <w:rPr>
          <w:rFonts w:ascii="Book Antiqua" w:hAnsi="Book Antiqua" w:cs="Times New Roman"/>
          <w:sz w:val="24"/>
          <w:szCs w:val="24"/>
        </w:rPr>
        <w:t>, Hamada</w:t>
      </w:r>
      <w:r w:rsidR="00422F3D" w:rsidRPr="00A169E7">
        <w:rPr>
          <w:rFonts w:ascii="Book Antiqua" w:hAnsi="Book Antiqua" w:cs="Times New Roman"/>
          <w:sz w:val="24"/>
          <w:szCs w:val="24"/>
        </w:rPr>
        <w:t xml:space="preserve"> K </w:t>
      </w:r>
      <w:r w:rsidR="00A1767B" w:rsidRPr="00A169E7">
        <w:rPr>
          <w:rFonts w:ascii="Book Antiqua" w:hAnsi="Book Antiqua" w:cs="Times New Roman"/>
          <w:sz w:val="24"/>
          <w:szCs w:val="24"/>
        </w:rPr>
        <w:t xml:space="preserve">and </w:t>
      </w:r>
      <w:proofErr w:type="spellStart"/>
      <w:r w:rsidR="00A1767B" w:rsidRPr="00A169E7">
        <w:rPr>
          <w:rFonts w:ascii="Book Antiqua" w:hAnsi="Book Antiqua" w:cs="Times New Roman"/>
          <w:sz w:val="24"/>
          <w:szCs w:val="24"/>
        </w:rPr>
        <w:t>Saitoh</w:t>
      </w:r>
      <w:proofErr w:type="spellEnd"/>
      <w:r w:rsidR="00A1767B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422F3D" w:rsidRPr="00A169E7">
        <w:rPr>
          <w:rFonts w:ascii="Book Antiqua" w:hAnsi="Book Antiqua" w:cs="Times New Roman"/>
          <w:sz w:val="24"/>
          <w:szCs w:val="24"/>
        </w:rPr>
        <w:t xml:space="preserve">S </w:t>
      </w:r>
      <w:r w:rsidR="00A1767B" w:rsidRPr="00A169E7">
        <w:rPr>
          <w:rFonts w:ascii="Book Antiqua" w:hAnsi="Book Antiqua" w:cs="Times New Roman"/>
          <w:sz w:val="24"/>
          <w:szCs w:val="24"/>
        </w:rPr>
        <w:t xml:space="preserve">designed the research; </w:t>
      </w:r>
      <w:r w:rsidR="00422F3D" w:rsidRPr="00A169E7">
        <w:rPr>
          <w:rFonts w:ascii="Book Antiqua" w:hAnsi="Book Antiqua" w:cs="Times New Roman"/>
          <w:sz w:val="24"/>
          <w:szCs w:val="24"/>
        </w:rPr>
        <w:t>Nishida S, Hamada K</w:t>
      </w:r>
      <w:r w:rsidR="00A1767B" w:rsidRPr="00A169E7">
        <w:rPr>
          <w:rFonts w:ascii="Book Antiqua" w:hAnsi="Book Antiqua" w:cs="Times New Roman"/>
          <w:sz w:val="24"/>
          <w:szCs w:val="24"/>
        </w:rPr>
        <w:t>, Fukushima</w:t>
      </w:r>
      <w:r w:rsidR="00422F3D" w:rsidRPr="00A169E7">
        <w:rPr>
          <w:rFonts w:ascii="Book Antiqua" w:hAnsi="Book Antiqua" w:cs="Times New Roman"/>
          <w:sz w:val="24"/>
          <w:szCs w:val="24"/>
        </w:rPr>
        <w:t xml:space="preserve"> D</w:t>
      </w:r>
      <w:r w:rsidR="00A1767B" w:rsidRPr="00A169E7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="00A1767B" w:rsidRPr="00A169E7">
        <w:rPr>
          <w:rFonts w:ascii="Book Antiqua" w:hAnsi="Book Antiqua" w:cs="Times New Roman"/>
          <w:sz w:val="24"/>
          <w:szCs w:val="24"/>
        </w:rPr>
        <w:t>Koyanagi</w:t>
      </w:r>
      <w:proofErr w:type="spellEnd"/>
      <w:r w:rsidR="00422F3D" w:rsidRPr="00A169E7">
        <w:rPr>
          <w:rFonts w:ascii="Book Antiqua" w:hAnsi="Book Antiqua" w:cs="Times New Roman"/>
          <w:sz w:val="24"/>
          <w:szCs w:val="24"/>
        </w:rPr>
        <w:t xml:space="preserve"> R</w:t>
      </w:r>
      <w:r w:rsidR="00A1767B" w:rsidRPr="00A169E7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="00A1767B" w:rsidRPr="00A169E7">
        <w:rPr>
          <w:rFonts w:ascii="Book Antiqua" w:hAnsi="Book Antiqua" w:cs="Times New Roman"/>
          <w:sz w:val="24"/>
          <w:szCs w:val="24"/>
        </w:rPr>
        <w:t>Horikawa</w:t>
      </w:r>
      <w:proofErr w:type="spellEnd"/>
      <w:r w:rsidR="00422F3D" w:rsidRPr="00A169E7">
        <w:rPr>
          <w:rFonts w:ascii="Book Antiqua" w:hAnsi="Book Antiqua" w:cs="Times New Roman"/>
          <w:sz w:val="24"/>
          <w:szCs w:val="24"/>
        </w:rPr>
        <w:t xml:space="preserve"> Y </w:t>
      </w:r>
      <w:r w:rsidR="00A1767B" w:rsidRPr="00A169E7">
        <w:rPr>
          <w:rFonts w:ascii="Book Antiqua" w:hAnsi="Book Antiqua" w:cs="Times New Roman"/>
          <w:sz w:val="24"/>
          <w:szCs w:val="24"/>
        </w:rPr>
        <w:t xml:space="preserve">and </w:t>
      </w:r>
      <w:proofErr w:type="spellStart"/>
      <w:r w:rsidR="00A1767B" w:rsidRPr="00A169E7">
        <w:rPr>
          <w:rFonts w:ascii="Book Antiqua" w:hAnsi="Book Antiqua" w:cs="Times New Roman"/>
          <w:sz w:val="24"/>
          <w:szCs w:val="24"/>
        </w:rPr>
        <w:t>Shiwa</w:t>
      </w:r>
      <w:proofErr w:type="spellEnd"/>
      <w:r w:rsidR="00A1767B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422F3D" w:rsidRPr="00A169E7">
        <w:rPr>
          <w:rFonts w:ascii="Book Antiqua" w:hAnsi="Book Antiqua" w:cs="Times New Roman"/>
          <w:sz w:val="24"/>
          <w:szCs w:val="24"/>
        </w:rPr>
        <w:t xml:space="preserve">Y </w:t>
      </w:r>
      <w:r w:rsidR="00A1767B" w:rsidRPr="00A169E7">
        <w:rPr>
          <w:rFonts w:ascii="Book Antiqua" w:hAnsi="Book Antiqua" w:cs="Times New Roman"/>
          <w:sz w:val="24"/>
          <w:szCs w:val="24"/>
        </w:rPr>
        <w:t>performed the research</w:t>
      </w:r>
      <w:r w:rsidR="00DC7628" w:rsidRPr="00A169E7">
        <w:rPr>
          <w:rFonts w:ascii="Book Antiqua" w:hAnsi="Book Antiqua" w:cs="Times New Roman"/>
          <w:sz w:val="24"/>
          <w:szCs w:val="24"/>
        </w:rPr>
        <w:t xml:space="preserve"> and collected the data</w:t>
      </w:r>
      <w:r w:rsidR="00A1767B" w:rsidRPr="00A169E7">
        <w:rPr>
          <w:rFonts w:ascii="Book Antiqua" w:hAnsi="Book Antiqua" w:cs="Times New Roman"/>
          <w:sz w:val="24"/>
          <w:szCs w:val="24"/>
        </w:rPr>
        <w:t>; Nishida</w:t>
      </w:r>
      <w:r w:rsidR="00422F3D" w:rsidRPr="00A169E7">
        <w:rPr>
          <w:rFonts w:ascii="Book Antiqua" w:hAnsi="Book Antiqua" w:cs="Times New Roman"/>
          <w:sz w:val="24"/>
          <w:szCs w:val="24"/>
        </w:rPr>
        <w:t xml:space="preserve"> S</w:t>
      </w:r>
      <w:r w:rsidR="00A1767B" w:rsidRPr="00A169E7">
        <w:rPr>
          <w:rFonts w:ascii="Book Antiqua" w:hAnsi="Book Antiqua" w:cs="Times New Roman"/>
          <w:sz w:val="24"/>
          <w:szCs w:val="24"/>
        </w:rPr>
        <w:t xml:space="preserve">, </w:t>
      </w:r>
      <w:r w:rsidR="00DB367C" w:rsidRPr="00A169E7">
        <w:rPr>
          <w:rFonts w:ascii="Book Antiqua" w:hAnsi="Book Antiqua" w:cs="Times New Roman"/>
          <w:sz w:val="24"/>
          <w:szCs w:val="24"/>
        </w:rPr>
        <w:t>Hamada</w:t>
      </w:r>
      <w:r w:rsidR="00422F3D" w:rsidRPr="00A169E7">
        <w:rPr>
          <w:rFonts w:ascii="Book Antiqua" w:hAnsi="Book Antiqua" w:cs="Times New Roman"/>
          <w:sz w:val="24"/>
          <w:szCs w:val="24"/>
        </w:rPr>
        <w:t xml:space="preserve"> K </w:t>
      </w:r>
      <w:r w:rsidR="00DB367C" w:rsidRPr="00A169E7">
        <w:rPr>
          <w:rFonts w:ascii="Book Antiqua" w:hAnsi="Book Antiqua" w:cs="Times New Roman"/>
          <w:sz w:val="24"/>
          <w:szCs w:val="24"/>
        </w:rPr>
        <w:t xml:space="preserve">and </w:t>
      </w:r>
      <w:proofErr w:type="spellStart"/>
      <w:r w:rsidR="00DB367C" w:rsidRPr="00A169E7">
        <w:rPr>
          <w:rFonts w:ascii="Book Antiqua" w:hAnsi="Book Antiqua" w:cs="Times New Roman"/>
          <w:sz w:val="24"/>
          <w:szCs w:val="24"/>
        </w:rPr>
        <w:t>Saitoh</w:t>
      </w:r>
      <w:proofErr w:type="spellEnd"/>
      <w:r w:rsidR="00DB367C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422F3D" w:rsidRPr="00A169E7">
        <w:rPr>
          <w:rFonts w:ascii="Book Antiqua" w:hAnsi="Book Antiqua" w:cs="Times New Roman"/>
          <w:sz w:val="24"/>
          <w:szCs w:val="24"/>
        </w:rPr>
        <w:t xml:space="preserve">S </w:t>
      </w:r>
      <w:r w:rsidR="00A1767B" w:rsidRPr="00A169E7">
        <w:rPr>
          <w:rFonts w:ascii="Book Antiqua" w:hAnsi="Book Antiqua" w:cs="Times New Roman"/>
          <w:sz w:val="24"/>
          <w:szCs w:val="24"/>
        </w:rPr>
        <w:t>analyzed the data; Nishida</w:t>
      </w:r>
      <w:r w:rsidR="00422F3D" w:rsidRPr="00A169E7">
        <w:rPr>
          <w:rFonts w:ascii="Book Antiqua" w:hAnsi="Book Antiqua" w:cs="Times New Roman"/>
          <w:sz w:val="24"/>
          <w:szCs w:val="24"/>
        </w:rPr>
        <w:t xml:space="preserve"> S</w:t>
      </w:r>
      <w:r w:rsidR="00A1767B" w:rsidRPr="00A169E7">
        <w:rPr>
          <w:rFonts w:ascii="Book Antiqua" w:hAnsi="Book Antiqua" w:cs="Times New Roman"/>
          <w:sz w:val="24"/>
          <w:szCs w:val="24"/>
        </w:rPr>
        <w:t xml:space="preserve"> wrote the paper</w:t>
      </w:r>
      <w:r w:rsidR="00081921">
        <w:rPr>
          <w:rFonts w:ascii="Book Antiqua" w:hAnsi="Book Antiqua" w:cs="Times New Roman"/>
          <w:sz w:val="24"/>
          <w:szCs w:val="24"/>
        </w:rPr>
        <w:t>;</w:t>
      </w:r>
      <w:r w:rsidR="00A1767B" w:rsidRPr="00A169E7">
        <w:rPr>
          <w:rFonts w:ascii="Book Antiqua" w:hAnsi="Book Antiqua" w:cs="Times New Roman"/>
          <w:sz w:val="24"/>
          <w:szCs w:val="24"/>
        </w:rPr>
        <w:t xml:space="preserve"> Hamada</w:t>
      </w:r>
      <w:r w:rsidR="00422F3D" w:rsidRPr="00A169E7">
        <w:rPr>
          <w:rFonts w:ascii="Book Antiqua" w:hAnsi="Book Antiqua" w:cs="Times New Roman"/>
          <w:sz w:val="24"/>
          <w:szCs w:val="24"/>
        </w:rPr>
        <w:t xml:space="preserve"> K</w:t>
      </w:r>
      <w:r w:rsidR="00A1767B" w:rsidRPr="00A169E7">
        <w:rPr>
          <w:rFonts w:ascii="Book Antiqua" w:hAnsi="Book Antiqua" w:cs="Times New Roman"/>
          <w:sz w:val="24"/>
          <w:szCs w:val="24"/>
        </w:rPr>
        <w:t>, Nishino</w:t>
      </w:r>
      <w:r w:rsidR="00422F3D" w:rsidRPr="00A169E7">
        <w:rPr>
          <w:rFonts w:ascii="Book Antiqua" w:hAnsi="Book Antiqua" w:cs="Times New Roman"/>
          <w:sz w:val="24"/>
          <w:szCs w:val="24"/>
        </w:rPr>
        <w:t xml:space="preserve"> N </w:t>
      </w:r>
      <w:r w:rsidR="00A1767B" w:rsidRPr="00A169E7">
        <w:rPr>
          <w:rFonts w:ascii="Book Antiqua" w:hAnsi="Book Antiqua" w:cs="Times New Roman"/>
          <w:sz w:val="24"/>
          <w:szCs w:val="24"/>
        </w:rPr>
        <w:t xml:space="preserve">and </w:t>
      </w:r>
      <w:proofErr w:type="spellStart"/>
      <w:r w:rsidR="00A1767B" w:rsidRPr="00A169E7">
        <w:rPr>
          <w:rFonts w:ascii="Book Antiqua" w:hAnsi="Book Antiqua" w:cs="Times New Roman"/>
          <w:sz w:val="24"/>
          <w:szCs w:val="24"/>
        </w:rPr>
        <w:t>Saitoh</w:t>
      </w:r>
      <w:proofErr w:type="spellEnd"/>
      <w:r w:rsidR="00A1767B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422F3D" w:rsidRPr="00A169E7">
        <w:rPr>
          <w:rFonts w:ascii="Book Antiqua" w:hAnsi="Book Antiqua" w:cs="Times New Roman"/>
          <w:sz w:val="24"/>
          <w:szCs w:val="24"/>
        </w:rPr>
        <w:t xml:space="preserve">S </w:t>
      </w:r>
      <w:r w:rsidR="00A1767B" w:rsidRPr="00A169E7">
        <w:rPr>
          <w:rFonts w:ascii="Book Antiqua" w:hAnsi="Book Antiqua" w:cs="Times New Roman"/>
          <w:sz w:val="24"/>
          <w:szCs w:val="24"/>
        </w:rPr>
        <w:t>revised the manuscript for important intellectual content.</w:t>
      </w:r>
    </w:p>
    <w:p w14:paraId="4D31046D" w14:textId="77777777" w:rsidR="00A1767B" w:rsidRPr="00A169E7" w:rsidRDefault="00A1767B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3DD0D601" w14:textId="65AEBDB1" w:rsidR="00FB759F" w:rsidRPr="00A169E7" w:rsidRDefault="00FB759F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b/>
          <w:sz w:val="24"/>
          <w:szCs w:val="24"/>
        </w:rPr>
        <w:t>Institutional review bo</w:t>
      </w:r>
      <w:r w:rsidR="00303C92" w:rsidRPr="00A169E7">
        <w:rPr>
          <w:rFonts w:ascii="Book Antiqua" w:hAnsi="Book Antiqua" w:cs="Times New Roman"/>
          <w:b/>
          <w:sz w:val="24"/>
          <w:szCs w:val="24"/>
        </w:rPr>
        <w:t>ard statement:</w:t>
      </w:r>
      <w:r w:rsidR="00303C92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8E4C99" w:rsidRPr="00A169E7">
        <w:rPr>
          <w:rFonts w:ascii="Book Antiqua" w:hAnsi="Book Antiqua" w:cs="Times New Roman"/>
          <w:sz w:val="24"/>
          <w:szCs w:val="24"/>
        </w:rPr>
        <w:t xml:space="preserve">This study was approved by the </w:t>
      </w:r>
      <w:r w:rsidR="00422F3D" w:rsidRPr="00A169E7">
        <w:rPr>
          <w:rFonts w:ascii="Book Antiqua" w:hAnsi="Book Antiqua" w:cs="Times New Roman"/>
          <w:sz w:val="24"/>
          <w:szCs w:val="24"/>
        </w:rPr>
        <w:t>E</w:t>
      </w:r>
      <w:r w:rsidR="008E4C99" w:rsidRPr="00A169E7">
        <w:rPr>
          <w:rFonts w:ascii="Book Antiqua" w:hAnsi="Book Antiqua" w:cs="Times New Roman"/>
          <w:sz w:val="24"/>
          <w:szCs w:val="24"/>
        </w:rPr>
        <w:t xml:space="preserve">thics </w:t>
      </w:r>
      <w:r w:rsidR="00422F3D" w:rsidRPr="00A169E7">
        <w:rPr>
          <w:rFonts w:ascii="Book Antiqua" w:hAnsi="Book Antiqua" w:cs="Times New Roman"/>
          <w:sz w:val="24"/>
          <w:szCs w:val="24"/>
        </w:rPr>
        <w:t>C</w:t>
      </w:r>
      <w:r w:rsidR="008E4C99" w:rsidRPr="00A169E7">
        <w:rPr>
          <w:rFonts w:ascii="Book Antiqua" w:hAnsi="Book Antiqua" w:cs="Times New Roman"/>
          <w:sz w:val="24"/>
          <w:szCs w:val="24"/>
        </w:rPr>
        <w:t>ommittee of the Southern-Tohoku General Hospital.</w:t>
      </w:r>
    </w:p>
    <w:p w14:paraId="695C2490" w14:textId="77777777" w:rsidR="00D02568" w:rsidRPr="00A169E7" w:rsidRDefault="00D02568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153680C6" w14:textId="0AAD37CA" w:rsidR="00303C92" w:rsidRPr="00A169E7" w:rsidRDefault="00303C92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b/>
          <w:sz w:val="24"/>
          <w:szCs w:val="24"/>
        </w:rPr>
        <w:t>Informed consent statement:</w:t>
      </w:r>
      <w:r w:rsidR="008E4C99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F434CD" w:rsidRPr="00A169E7">
        <w:rPr>
          <w:rFonts w:ascii="Book Antiqua" w:hAnsi="Book Antiqua" w:cs="Times New Roman"/>
          <w:sz w:val="24"/>
          <w:szCs w:val="24"/>
        </w:rPr>
        <w:t>This study was retrospective in nature, thus this</w:t>
      </w:r>
      <w:r w:rsidR="00545D9E" w:rsidRPr="00A169E7">
        <w:rPr>
          <w:rFonts w:ascii="Book Antiqua" w:hAnsi="Book Antiqua" w:cs="Times New Roman"/>
          <w:sz w:val="24"/>
          <w:szCs w:val="24"/>
        </w:rPr>
        <w:t xml:space="preserve"> study received ethical approval for the use of an opt-out methodology.</w:t>
      </w:r>
    </w:p>
    <w:p w14:paraId="2FB519C1" w14:textId="77777777" w:rsidR="00D02568" w:rsidRPr="00A169E7" w:rsidRDefault="00D02568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285B746D" w14:textId="7CE9222A" w:rsidR="00303C92" w:rsidRPr="00A169E7" w:rsidRDefault="00303C92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b/>
          <w:sz w:val="24"/>
          <w:szCs w:val="24"/>
        </w:rPr>
        <w:t xml:space="preserve">Conflict-of-interest statement: </w:t>
      </w:r>
      <w:r w:rsidR="008E4C99" w:rsidRPr="00A169E7">
        <w:rPr>
          <w:rFonts w:ascii="Book Antiqua" w:hAnsi="Book Antiqua" w:cs="Times New Roman"/>
          <w:sz w:val="24"/>
          <w:szCs w:val="24"/>
        </w:rPr>
        <w:t>The authors declare that they have no conflicts of interest.</w:t>
      </w:r>
    </w:p>
    <w:p w14:paraId="16D08DC9" w14:textId="59DC1A7B" w:rsidR="00C860B7" w:rsidRPr="00A169E7" w:rsidRDefault="00C860B7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6BF0BEF1" w14:textId="5B365F14" w:rsidR="00C860B7" w:rsidRPr="00A169E7" w:rsidRDefault="00C860B7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b/>
          <w:sz w:val="24"/>
          <w:szCs w:val="24"/>
        </w:rPr>
        <w:t>STROBE statement:</w:t>
      </w:r>
      <w:r w:rsidRPr="00A169E7">
        <w:rPr>
          <w:rFonts w:ascii="Book Antiqua" w:hAnsi="Book Antiqua" w:cs="Times New Roman"/>
          <w:sz w:val="24"/>
          <w:szCs w:val="24"/>
        </w:rPr>
        <w:t xml:space="preserve"> The authors have read the STROBE statement, and the manuscript was prepared according to the STROBE statement checklist of items.</w:t>
      </w:r>
    </w:p>
    <w:p w14:paraId="29E4473C" w14:textId="77777777" w:rsidR="00556F1F" w:rsidRPr="00A169E7" w:rsidRDefault="00556F1F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53F8A500" w14:textId="001E9E97" w:rsidR="00422F3D" w:rsidRPr="00A169E7" w:rsidRDefault="00422F3D" w:rsidP="00A169E7">
      <w:pPr>
        <w:widowControl/>
        <w:snapToGrid w:val="0"/>
        <w:spacing w:line="360" w:lineRule="auto"/>
        <w:rPr>
          <w:rFonts w:ascii="Book Antiqua" w:eastAsia="宋体" w:hAnsi="Book Antiqua" w:cs="Times New Roman"/>
          <w:bCs/>
          <w:kern w:val="0"/>
          <w:sz w:val="24"/>
          <w:szCs w:val="24"/>
          <w:lang w:eastAsia="pl-PL"/>
        </w:rPr>
      </w:pPr>
      <w:r w:rsidRPr="00A169E7">
        <w:rPr>
          <w:rFonts w:ascii="Book Antiqua" w:eastAsia="宋体" w:hAnsi="Book Antiqua" w:cs="Times New Roman"/>
          <w:b/>
          <w:bCs/>
          <w:kern w:val="0"/>
          <w:sz w:val="24"/>
          <w:szCs w:val="24"/>
          <w:lang w:eastAsia="pl-PL"/>
        </w:rPr>
        <w:t>Open-Access:</w:t>
      </w:r>
      <w:r w:rsidRPr="00A169E7">
        <w:rPr>
          <w:rFonts w:ascii="Book Antiqua" w:eastAsia="宋体" w:hAnsi="Book Antiqua" w:cs="Times New Roman"/>
          <w:bCs/>
          <w:kern w:val="0"/>
          <w:sz w:val="24"/>
          <w:szCs w:val="24"/>
          <w:lang w:eastAsia="pl-PL"/>
        </w:rPr>
        <w:t xml:space="preserve"> </w:t>
      </w:r>
      <w:bookmarkStart w:id="3" w:name="OLE_LINK507"/>
      <w:bookmarkStart w:id="4" w:name="OLE_LINK506"/>
      <w:bookmarkStart w:id="5" w:name="OLE_LINK496"/>
      <w:bookmarkStart w:id="6" w:name="OLE_LINK479"/>
      <w:r w:rsidRPr="00A169E7">
        <w:rPr>
          <w:rFonts w:ascii="Book Antiqua" w:eastAsia="宋体" w:hAnsi="Book Antiqua" w:cs="Times New Roman"/>
          <w:bCs/>
          <w:kern w:val="0"/>
          <w:sz w:val="24"/>
          <w:szCs w:val="24"/>
          <w:lang w:eastAsia="pl-PL"/>
        </w:rPr>
        <w:t>This article is an open-access article which was selected by an in-house editor and fully peer-reviewed by external reviewers. It is distributed</w:t>
      </w:r>
      <w:r w:rsidRPr="00A169E7">
        <w:rPr>
          <w:rFonts w:ascii="Book Antiqua" w:eastAsia="宋体" w:hAnsi="Book Antiqua" w:cs="Times New Roman"/>
          <w:bCs/>
          <w:kern w:val="0"/>
          <w:sz w:val="24"/>
          <w:szCs w:val="24"/>
          <w:lang w:eastAsia="zh-CN"/>
        </w:rPr>
        <w:t xml:space="preserve"> </w:t>
      </w:r>
      <w:r w:rsidRPr="00A169E7">
        <w:rPr>
          <w:rFonts w:ascii="Book Antiqua" w:eastAsia="宋体" w:hAnsi="Book Antiqua" w:cs="Times New Roman"/>
          <w:bCs/>
          <w:kern w:val="0"/>
          <w:sz w:val="24"/>
          <w:szCs w:val="24"/>
          <w:lang w:eastAsia="pl-PL"/>
        </w:rPr>
        <w:t>in</w:t>
      </w:r>
      <w:r w:rsidRPr="00A169E7">
        <w:rPr>
          <w:rFonts w:ascii="Book Antiqua" w:eastAsia="宋体" w:hAnsi="Book Antiqua" w:cs="Times New Roman"/>
          <w:bCs/>
          <w:kern w:val="0"/>
          <w:sz w:val="24"/>
          <w:szCs w:val="24"/>
          <w:lang w:eastAsia="zh-CN"/>
        </w:rPr>
        <w:t xml:space="preserve"> </w:t>
      </w:r>
      <w:r w:rsidRPr="00A169E7">
        <w:rPr>
          <w:rFonts w:ascii="Book Antiqua" w:eastAsia="宋体" w:hAnsi="Book Antiqua" w:cs="Times New Roman"/>
          <w:bCs/>
          <w:kern w:val="0"/>
          <w:sz w:val="24"/>
          <w:szCs w:val="24"/>
          <w:lang w:eastAsia="pl-PL"/>
        </w:rPr>
        <w:t xml:space="preserve">accordance with the Creative Commons Attribution Non Commercial (CC BY-NC 4.0) license, which permits others to distribute, remix, adapt, build upon this work non-commercially, and license their derivative works on different </w:t>
      </w:r>
      <w:r w:rsidRPr="00A169E7">
        <w:rPr>
          <w:rFonts w:ascii="Book Antiqua" w:eastAsia="宋体" w:hAnsi="Book Antiqua" w:cs="Times New Roman"/>
          <w:bCs/>
          <w:kern w:val="0"/>
          <w:sz w:val="24"/>
          <w:szCs w:val="24"/>
          <w:lang w:eastAsia="pl-PL"/>
        </w:rPr>
        <w:lastRenderedPageBreak/>
        <w:t xml:space="preserve">terms, provided the original work is properly cited and the use is non-commercial. See: </w:t>
      </w:r>
      <w:r w:rsidRPr="00A169E7">
        <w:rPr>
          <w:rFonts w:ascii="Book Antiqua" w:eastAsia="宋体" w:hAnsi="Book Antiqua" w:cs="Times New Roman"/>
          <w:kern w:val="0"/>
          <w:sz w:val="24"/>
          <w:szCs w:val="24"/>
          <w:lang w:eastAsia="pl-PL"/>
        </w:rPr>
        <w:t>http://creativecommons.org/licenses/by-nc/4.0/</w:t>
      </w:r>
      <w:bookmarkEnd w:id="3"/>
      <w:bookmarkEnd w:id="4"/>
      <w:bookmarkEnd w:id="5"/>
      <w:bookmarkEnd w:id="6"/>
    </w:p>
    <w:p w14:paraId="04DED781" w14:textId="77777777" w:rsidR="00422F3D" w:rsidRPr="00A169E7" w:rsidRDefault="00422F3D" w:rsidP="00A169E7">
      <w:pPr>
        <w:widowControl/>
        <w:snapToGrid w:val="0"/>
        <w:spacing w:line="360" w:lineRule="auto"/>
        <w:rPr>
          <w:rFonts w:ascii="Book Antiqua" w:eastAsia="宋体" w:hAnsi="Book Antiqua" w:cs="Times New Roman"/>
          <w:b/>
          <w:bCs/>
          <w:kern w:val="0"/>
          <w:sz w:val="24"/>
          <w:szCs w:val="24"/>
          <w:lang w:eastAsia="zh-CN"/>
        </w:rPr>
      </w:pPr>
    </w:p>
    <w:p w14:paraId="73FE35EB" w14:textId="77777777" w:rsidR="00422F3D" w:rsidRPr="00A169E7" w:rsidRDefault="00422F3D" w:rsidP="00A169E7">
      <w:pPr>
        <w:widowControl/>
        <w:snapToGrid w:val="0"/>
        <w:spacing w:line="360" w:lineRule="auto"/>
        <w:rPr>
          <w:rFonts w:ascii="Book Antiqua" w:eastAsia="宋体" w:hAnsi="Book Antiqua" w:cs="Times New Roman"/>
          <w:b/>
          <w:bCs/>
          <w:kern w:val="0"/>
          <w:sz w:val="24"/>
          <w:szCs w:val="24"/>
          <w:lang w:eastAsia="pl-PL"/>
        </w:rPr>
      </w:pPr>
      <w:r w:rsidRPr="00A169E7">
        <w:rPr>
          <w:rFonts w:ascii="Book Antiqua" w:eastAsia="宋体" w:hAnsi="Book Antiqua" w:cs="Times New Roman"/>
          <w:b/>
          <w:bCs/>
          <w:kern w:val="0"/>
          <w:sz w:val="24"/>
          <w:szCs w:val="24"/>
          <w:lang w:eastAsia="pl-PL"/>
        </w:rPr>
        <w:t>Manuscript source:</w:t>
      </w:r>
      <w:r w:rsidRPr="00A169E7">
        <w:rPr>
          <w:rFonts w:ascii="Book Antiqua" w:eastAsia="宋体" w:hAnsi="Book Antiqua" w:cs="Times New Roman"/>
          <w:b/>
          <w:bCs/>
          <w:kern w:val="0"/>
          <w:sz w:val="24"/>
          <w:szCs w:val="24"/>
          <w:lang w:eastAsia="zh-CN"/>
        </w:rPr>
        <w:t xml:space="preserve"> </w:t>
      </w:r>
      <w:r w:rsidRPr="00A169E7">
        <w:rPr>
          <w:rFonts w:ascii="Book Antiqua" w:eastAsia="宋体" w:hAnsi="Book Antiqua" w:cs="Times New Roman"/>
          <w:bCs/>
          <w:kern w:val="0"/>
          <w:sz w:val="24"/>
          <w:szCs w:val="24"/>
          <w:lang w:eastAsia="pl-PL"/>
        </w:rPr>
        <w:t xml:space="preserve">Unsolicited manuscript </w:t>
      </w:r>
    </w:p>
    <w:p w14:paraId="677CBAE0" w14:textId="77777777" w:rsidR="00422F3D" w:rsidRPr="00A169E7" w:rsidRDefault="00422F3D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6E705D52" w14:textId="7784040A" w:rsidR="00422F3D" w:rsidRPr="00A169E7" w:rsidRDefault="00303C92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A169E7">
        <w:rPr>
          <w:rFonts w:ascii="Book Antiqua" w:hAnsi="Book Antiqua" w:cs="Times New Roman"/>
          <w:b/>
          <w:sz w:val="24"/>
          <w:szCs w:val="24"/>
        </w:rPr>
        <w:t>Corresponding author:</w:t>
      </w:r>
      <w:r w:rsidR="00422F3D" w:rsidRPr="00A169E7">
        <w:rPr>
          <w:rFonts w:ascii="Book Antiqua" w:eastAsia="等线" w:hAnsi="Book Antiqua" w:cs="Times New Roman"/>
          <w:b/>
          <w:sz w:val="24"/>
          <w:szCs w:val="24"/>
          <w:lang w:eastAsia="zh-CN"/>
        </w:rPr>
        <w:t xml:space="preserve"> </w:t>
      </w:r>
      <w:r w:rsidRPr="00A169E7">
        <w:rPr>
          <w:rFonts w:ascii="Book Antiqua" w:hAnsi="Book Antiqua" w:cs="Times New Roman"/>
          <w:b/>
          <w:sz w:val="24"/>
          <w:szCs w:val="24"/>
        </w:rPr>
        <w:t>Koichi Hamada</w:t>
      </w:r>
      <w:r w:rsidRPr="00A169E7">
        <w:rPr>
          <w:rFonts w:ascii="Book Antiqua" w:hAnsi="Book Antiqua" w:cs="Times New Roman"/>
          <w:sz w:val="24"/>
          <w:szCs w:val="24"/>
        </w:rPr>
        <w:t>,</w:t>
      </w:r>
      <w:r w:rsidR="006B511D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6B511D" w:rsidRPr="00A744F4">
        <w:rPr>
          <w:rFonts w:ascii="Book Antiqua" w:hAnsi="Book Antiqua" w:cs="Times New Roman"/>
          <w:b/>
          <w:bCs/>
          <w:sz w:val="24"/>
          <w:szCs w:val="24"/>
        </w:rPr>
        <w:t xml:space="preserve">MD, </w:t>
      </w:r>
      <w:r w:rsidR="00A744F4" w:rsidRPr="00A744F4">
        <w:rPr>
          <w:rFonts w:ascii="Book Antiqua" w:hAnsi="Book Antiqua" w:cs="Times New Roman"/>
          <w:b/>
          <w:bCs/>
          <w:sz w:val="24"/>
          <w:szCs w:val="24"/>
        </w:rPr>
        <w:t xml:space="preserve">Doctor, </w:t>
      </w:r>
      <w:r w:rsidR="00422F3D" w:rsidRPr="00A169E7">
        <w:rPr>
          <w:rFonts w:ascii="Book Antiqua" w:hAnsi="Book Antiqua" w:cs="Times New Roman"/>
          <w:sz w:val="24"/>
          <w:szCs w:val="24"/>
        </w:rPr>
        <w:t xml:space="preserve">Department of Gastroenterology, Southern-Tohoku General Hospital, </w:t>
      </w:r>
      <w:r w:rsidR="00ED6ACE" w:rsidRPr="00A169E7">
        <w:rPr>
          <w:rFonts w:ascii="Book Antiqua" w:hAnsi="Book Antiqua" w:cs="Times New Roman"/>
          <w:sz w:val="24"/>
          <w:szCs w:val="24"/>
        </w:rPr>
        <w:t xml:space="preserve">7-115 </w:t>
      </w:r>
      <w:proofErr w:type="spellStart"/>
      <w:r w:rsidR="00ED6ACE" w:rsidRPr="00A169E7">
        <w:rPr>
          <w:rFonts w:ascii="Book Antiqua" w:hAnsi="Book Antiqua" w:cs="Times New Roman"/>
          <w:sz w:val="24"/>
          <w:szCs w:val="24"/>
        </w:rPr>
        <w:t>Yatsuyamada</w:t>
      </w:r>
      <w:proofErr w:type="spellEnd"/>
      <w:r w:rsidR="00ED6ACE" w:rsidRPr="00A169E7">
        <w:rPr>
          <w:rFonts w:ascii="Book Antiqua" w:hAnsi="Book Antiqua" w:cs="Times New Roman"/>
          <w:sz w:val="24"/>
          <w:szCs w:val="24"/>
        </w:rPr>
        <w:t xml:space="preserve">, </w:t>
      </w:r>
      <w:r w:rsidR="00422F3D" w:rsidRPr="00A169E7">
        <w:rPr>
          <w:rFonts w:ascii="Book Antiqua" w:hAnsi="Book Antiqua" w:cs="Times New Roman"/>
          <w:sz w:val="24"/>
          <w:szCs w:val="24"/>
        </w:rPr>
        <w:t>Koriyama 963-8563, Japan</w:t>
      </w:r>
      <w:r w:rsidR="00ED6ACE" w:rsidRPr="00A169E7">
        <w:rPr>
          <w:rFonts w:ascii="Book Antiqua" w:hAnsi="Book Antiqua" w:cs="Times New Roman"/>
          <w:sz w:val="24"/>
          <w:szCs w:val="24"/>
        </w:rPr>
        <w:t>. koichi.hamada@mt.strins.or.jp</w:t>
      </w:r>
      <w:r w:rsidR="00422F3D" w:rsidRPr="00A169E7">
        <w:rPr>
          <w:rFonts w:ascii="Book Antiqua" w:hAnsi="Book Antiqua" w:cs="Times New Roman"/>
          <w:sz w:val="24"/>
          <w:szCs w:val="24"/>
        </w:rPr>
        <w:t xml:space="preserve"> </w:t>
      </w:r>
    </w:p>
    <w:p w14:paraId="068BF23F" w14:textId="7183F12D" w:rsidR="00303C92" w:rsidRPr="00A169E7" w:rsidRDefault="00303C92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b/>
          <w:bCs/>
          <w:sz w:val="24"/>
          <w:szCs w:val="24"/>
        </w:rPr>
        <w:t xml:space="preserve">Telephone: </w:t>
      </w:r>
      <w:r w:rsidRPr="00A169E7">
        <w:rPr>
          <w:rFonts w:ascii="Book Antiqua" w:hAnsi="Book Antiqua" w:cs="Times New Roman"/>
          <w:sz w:val="24"/>
          <w:szCs w:val="24"/>
        </w:rPr>
        <w:t>+81</w:t>
      </w:r>
      <w:r w:rsidR="00C92F92" w:rsidRPr="00A169E7">
        <w:rPr>
          <w:rFonts w:ascii="Book Antiqua" w:hAnsi="Book Antiqua" w:cs="Times New Roman"/>
          <w:sz w:val="24"/>
          <w:szCs w:val="24"/>
        </w:rPr>
        <w:t>-</w:t>
      </w:r>
      <w:r w:rsidRPr="00A169E7">
        <w:rPr>
          <w:rFonts w:ascii="Book Antiqua" w:hAnsi="Book Antiqua" w:cs="Times New Roman"/>
          <w:sz w:val="24"/>
          <w:szCs w:val="24"/>
        </w:rPr>
        <w:t>24</w:t>
      </w:r>
      <w:r w:rsidR="00C92F92" w:rsidRPr="00A169E7">
        <w:rPr>
          <w:rFonts w:ascii="Book Antiqua" w:hAnsi="Book Antiqua" w:cs="Times New Roman"/>
          <w:sz w:val="24"/>
          <w:szCs w:val="24"/>
        </w:rPr>
        <w:t>-</w:t>
      </w:r>
      <w:r w:rsidRPr="00A169E7">
        <w:rPr>
          <w:rFonts w:ascii="Book Antiqua" w:hAnsi="Book Antiqua" w:cs="Times New Roman"/>
          <w:sz w:val="24"/>
          <w:szCs w:val="24"/>
        </w:rPr>
        <w:t>9345322</w:t>
      </w:r>
    </w:p>
    <w:p w14:paraId="4332CF85" w14:textId="34865A52" w:rsidR="00303C92" w:rsidRPr="00A169E7" w:rsidRDefault="00303C92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b/>
          <w:bCs/>
          <w:sz w:val="24"/>
          <w:szCs w:val="24"/>
        </w:rPr>
        <w:t>Fax:</w:t>
      </w:r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C92F92" w:rsidRPr="00A169E7">
        <w:rPr>
          <w:rFonts w:ascii="Book Antiqua" w:hAnsi="Book Antiqua" w:cs="Times New Roman"/>
          <w:sz w:val="24"/>
          <w:szCs w:val="24"/>
        </w:rPr>
        <w:t>+</w:t>
      </w:r>
      <w:r w:rsidRPr="00A169E7">
        <w:rPr>
          <w:rFonts w:ascii="Book Antiqua" w:hAnsi="Book Antiqua" w:cs="Times New Roman"/>
          <w:sz w:val="24"/>
          <w:szCs w:val="24"/>
        </w:rPr>
        <w:t>81</w:t>
      </w:r>
      <w:r w:rsidR="00C92F92" w:rsidRPr="00A169E7">
        <w:rPr>
          <w:rFonts w:ascii="Book Antiqua" w:hAnsi="Book Antiqua" w:cs="Times New Roman"/>
          <w:sz w:val="24"/>
          <w:szCs w:val="24"/>
        </w:rPr>
        <w:t>-</w:t>
      </w:r>
      <w:r w:rsidRPr="00A169E7">
        <w:rPr>
          <w:rFonts w:ascii="Book Antiqua" w:hAnsi="Book Antiqua" w:cs="Times New Roman"/>
          <w:sz w:val="24"/>
          <w:szCs w:val="24"/>
        </w:rPr>
        <w:t>24</w:t>
      </w:r>
      <w:r w:rsidR="00C92F92" w:rsidRPr="00A169E7">
        <w:rPr>
          <w:rFonts w:ascii="Book Antiqua" w:hAnsi="Book Antiqua" w:cs="Times New Roman"/>
          <w:sz w:val="24"/>
          <w:szCs w:val="24"/>
        </w:rPr>
        <w:t>-</w:t>
      </w:r>
      <w:r w:rsidRPr="00A169E7">
        <w:rPr>
          <w:rFonts w:ascii="Book Antiqua" w:hAnsi="Book Antiqua" w:cs="Times New Roman"/>
          <w:sz w:val="24"/>
          <w:szCs w:val="24"/>
        </w:rPr>
        <w:t>9345328</w:t>
      </w:r>
    </w:p>
    <w:p w14:paraId="7F32189E" w14:textId="77777777" w:rsidR="00303C92" w:rsidRPr="00A169E7" w:rsidRDefault="00303C92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06BDA8F" w14:textId="2826BC8D" w:rsidR="00ED6ACE" w:rsidRPr="00ED6ACE" w:rsidRDefault="00ED6ACE" w:rsidP="00A169E7">
      <w:pPr>
        <w:widowControl/>
        <w:snapToGrid w:val="0"/>
        <w:spacing w:line="360" w:lineRule="auto"/>
        <w:rPr>
          <w:rFonts w:ascii="Book Antiqua" w:eastAsia="宋体" w:hAnsi="Book Antiqua" w:cs="宋体"/>
          <w:b/>
          <w:kern w:val="0"/>
          <w:sz w:val="24"/>
          <w:szCs w:val="24"/>
          <w:lang w:eastAsia="zh-CN"/>
        </w:rPr>
      </w:pPr>
      <w:r w:rsidRPr="00ED6ACE">
        <w:rPr>
          <w:rFonts w:ascii="Book Antiqua" w:eastAsia="宋体" w:hAnsi="Book Antiqua" w:cs="宋体"/>
          <w:b/>
          <w:kern w:val="0"/>
          <w:sz w:val="24"/>
          <w:szCs w:val="24"/>
          <w:lang w:eastAsia="zh-CN"/>
        </w:rPr>
        <w:t xml:space="preserve">Received: </w:t>
      </w:r>
      <w:r w:rsidRPr="00A169E7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May 8</w:t>
      </w:r>
      <w:r w:rsidRPr="00ED6A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, 2019</w:t>
      </w:r>
    </w:p>
    <w:p w14:paraId="74ACA445" w14:textId="633F04DD" w:rsidR="00ED6ACE" w:rsidRPr="00ED6ACE" w:rsidRDefault="00ED6ACE" w:rsidP="00A169E7">
      <w:pPr>
        <w:widowControl/>
        <w:snapToGrid w:val="0"/>
        <w:spacing w:line="360" w:lineRule="auto"/>
        <w:rPr>
          <w:rFonts w:ascii="Book Antiqua" w:eastAsia="宋体" w:hAnsi="Book Antiqua" w:cs="宋体"/>
          <w:b/>
          <w:kern w:val="0"/>
          <w:sz w:val="24"/>
          <w:szCs w:val="24"/>
          <w:lang w:eastAsia="zh-CN"/>
        </w:rPr>
      </w:pPr>
      <w:r w:rsidRPr="00ED6ACE">
        <w:rPr>
          <w:rFonts w:ascii="Book Antiqua" w:eastAsia="宋体" w:hAnsi="Book Antiqua" w:cs="宋体"/>
          <w:b/>
          <w:kern w:val="0"/>
          <w:sz w:val="24"/>
          <w:szCs w:val="24"/>
          <w:lang w:eastAsia="zh-CN"/>
        </w:rPr>
        <w:t xml:space="preserve">Peer-review started: </w:t>
      </w:r>
      <w:r w:rsidRPr="00A169E7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May 10</w:t>
      </w:r>
      <w:r w:rsidRPr="00ED6A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, 2019</w:t>
      </w:r>
    </w:p>
    <w:p w14:paraId="1E26E2E1" w14:textId="534B9622" w:rsidR="00ED6ACE" w:rsidRPr="00ED6ACE" w:rsidRDefault="00ED6ACE" w:rsidP="00A169E7">
      <w:pPr>
        <w:widowControl/>
        <w:snapToGrid w:val="0"/>
        <w:spacing w:line="360" w:lineRule="auto"/>
        <w:rPr>
          <w:rFonts w:ascii="Book Antiqua" w:eastAsia="宋体" w:hAnsi="Book Antiqua" w:cs="宋体"/>
          <w:b/>
          <w:kern w:val="0"/>
          <w:sz w:val="24"/>
          <w:szCs w:val="24"/>
          <w:lang w:eastAsia="zh-CN"/>
        </w:rPr>
      </w:pPr>
      <w:r w:rsidRPr="00ED6ACE">
        <w:rPr>
          <w:rFonts w:ascii="Book Antiqua" w:eastAsia="宋体" w:hAnsi="Book Antiqua" w:cs="宋体"/>
          <w:b/>
          <w:kern w:val="0"/>
          <w:sz w:val="24"/>
          <w:szCs w:val="24"/>
          <w:lang w:eastAsia="zh-CN"/>
        </w:rPr>
        <w:t xml:space="preserve">First decision: </w:t>
      </w:r>
      <w:r w:rsidRPr="00A169E7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June 3</w:t>
      </w:r>
      <w:r w:rsidRPr="00ED6A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, 2019</w:t>
      </w:r>
    </w:p>
    <w:p w14:paraId="54DA964C" w14:textId="587227D3" w:rsidR="00ED6ACE" w:rsidRPr="00ED6ACE" w:rsidRDefault="00ED6ACE" w:rsidP="00A169E7">
      <w:pPr>
        <w:widowControl/>
        <w:snapToGrid w:val="0"/>
        <w:spacing w:line="360" w:lineRule="auto"/>
        <w:rPr>
          <w:rFonts w:ascii="Book Antiqua" w:eastAsia="宋体" w:hAnsi="Book Antiqua" w:cs="宋体"/>
          <w:b/>
          <w:kern w:val="0"/>
          <w:sz w:val="24"/>
          <w:szCs w:val="24"/>
          <w:lang w:eastAsia="zh-CN"/>
        </w:rPr>
      </w:pPr>
      <w:r w:rsidRPr="00ED6ACE">
        <w:rPr>
          <w:rFonts w:ascii="Book Antiqua" w:eastAsia="宋体" w:hAnsi="Book Antiqua" w:cs="宋体"/>
          <w:b/>
          <w:kern w:val="0"/>
          <w:sz w:val="24"/>
          <w:szCs w:val="24"/>
          <w:lang w:eastAsia="zh-CN"/>
        </w:rPr>
        <w:t xml:space="preserve">Revised: </w:t>
      </w:r>
      <w:r w:rsidRPr="00A169E7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June 9</w:t>
      </w:r>
      <w:r w:rsidRPr="00ED6A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, 2019</w:t>
      </w:r>
    </w:p>
    <w:p w14:paraId="60C4C32A" w14:textId="5ED43D49" w:rsidR="00ED6ACE" w:rsidRPr="00ED6ACE" w:rsidRDefault="00ED6ACE" w:rsidP="00A169E7">
      <w:pPr>
        <w:widowControl/>
        <w:snapToGrid w:val="0"/>
        <w:spacing w:line="360" w:lineRule="auto"/>
        <w:rPr>
          <w:rFonts w:ascii="Book Antiqua" w:eastAsia="宋体" w:hAnsi="Book Antiqua" w:cs="宋体"/>
          <w:b/>
          <w:kern w:val="0"/>
          <w:sz w:val="24"/>
          <w:szCs w:val="24"/>
          <w:lang w:eastAsia="zh-CN"/>
        </w:rPr>
      </w:pPr>
      <w:r w:rsidRPr="00ED6ACE">
        <w:rPr>
          <w:rFonts w:ascii="Book Antiqua" w:eastAsia="宋体" w:hAnsi="Book Antiqua" w:cs="宋体"/>
          <w:b/>
          <w:kern w:val="0"/>
          <w:sz w:val="24"/>
          <w:szCs w:val="24"/>
          <w:lang w:eastAsia="zh-CN"/>
        </w:rPr>
        <w:t>Accepted:</w:t>
      </w:r>
      <w:r w:rsidR="001B4DE1" w:rsidRPr="001B4DE1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="001B4DE1" w:rsidRPr="001B4DE1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June 17, 2019</w:t>
      </w:r>
    </w:p>
    <w:p w14:paraId="77800F20" w14:textId="09F1E54E" w:rsidR="00ED6ACE" w:rsidRPr="00ED6ACE" w:rsidRDefault="00ED6ACE" w:rsidP="00A169E7">
      <w:pPr>
        <w:widowControl/>
        <w:snapToGrid w:val="0"/>
        <w:spacing w:line="360" w:lineRule="auto"/>
        <w:rPr>
          <w:rFonts w:ascii="Book Antiqua" w:eastAsia="宋体" w:hAnsi="Book Antiqua" w:cs="宋体"/>
          <w:b/>
          <w:kern w:val="0"/>
          <w:sz w:val="24"/>
          <w:szCs w:val="24"/>
          <w:lang w:eastAsia="zh-CN"/>
        </w:rPr>
      </w:pPr>
      <w:r w:rsidRPr="00ED6ACE">
        <w:rPr>
          <w:rFonts w:ascii="Book Antiqua" w:eastAsia="宋体" w:hAnsi="Book Antiqua" w:cs="宋体"/>
          <w:b/>
          <w:kern w:val="0"/>
          <w:sz w:val="24"/>
          <w:szCs w:val="24"/>
          <w:lang w:eastAsia="zh-CN"/>
        </w:rPr>
        <w:t>Article in press:</w:t>
      </w:r>
      <w:r w:rsidR="001B4DE1">
        <w:rPr>
          <w:rFonts w:ascii="Book Antiqua" w:eastAsia="宋体" w:hAnsi="Book Antiqua" w:cs="宋体" w:hint="eastAsia"/>
          <w:b/>
          <w:kern w:val="0"/>
          <w:sz w:val="24"/>
          <w:szCs w:val="24"/>
          <w:lang w:eastAsia="zh-CN"/>
        </w:rPr>
        <w:t xml:space="preserve"> </w:t>
      </w:r>
      <w:r w:rsidR="001B4DE1" w:rsidRPr="001B4DE1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June 17, 2019</w:t>
      </w:r>
    </w:p>
    <w:p w14:paraId="06D13BE9" w14:textId="7D23E3A4" w:rsidR="00ED6ACE" w:rsidRPr="00ED6ACE" w:rsidRDefault="00ED6ACE" w:rsidP="00A169E7">
      <w:pPr>
        <w:widowControl/>
        <w:snapToGrid w:val="0"/>
        <w:spacing w:line="360" w:lineRule="auto"/>
        <w:rPr>
          <w:rFonts w:ascii="Book Antiqua" w:eastAsia="宋体" w:hAnsi="Book Antiqua" w:cs="Arial" w:hint="eastAsia"/>
          <w:b/>
          <w:kern w:val="0"/>
          <w:sz w:val="24"/>
          <w:szCs w:val="24"/>
          <w:lang w:val="pl-PL" w:eastAsia="zh-CN"/>
        </w:rPr>
      </w:pPr>
      <w:r w:rsidRPr="00ED6ACE">
        <w:rPr>
          <w:rFonts w:ascii="Book Antiqua" w:eastAsia="宋体" w:hAnsi="Book Antiqua" w:cs="Arial"/>
          <w:b/>
          <w:kern w:val="0"/>
          <w:sz w:val="24"/>
          <w:szCs w:val="24"/>
          <w:lang w:val="pl-PL" w:eastAsia="pl-PL"/>
        </w:rPr>
        <w:t>Published online:</w:t>
      </w:r>
      <w:r w:rsidR="001B4DE1">
        <w:rPr>
          <w:rFonts w:ascii="Book Antiqua" w:eastAsia="宋体" w:hAnsi="Book Antiqua" w:cs="Arial" w:hint="eastAsia"/>
          <w:b/>
          <w:kern w:val="0"/>
          <w:sz w:val="24"/>
          <w:szCs w:val="24"/>
          <w:lang w:val="pl-PL" w:eastAsia="zh-CN"/>
        </w:rPr>
        <w:t xml:space="preserve"> </w:t>
      </w:r>
      <w:r w:rsidR="001B4DE1" w:rsidRPr="001B4DE1">
        <w:rPr>
          <w:rFonts w:ascii="Book Antiqua" w:eastAsia="宋体" w:hAnsi="Book Antiqua" w:cs="Arial"/>
          <w:kern w:val="0"/>
          <w:sz w:val="24"/>
          <w:szCs w:val="24"/>
          <w:lang w:val="pl-PL" w:eastAsia="zh-CN"/>
        </w:rPr>
        <w:t>June 27, 2019</w:t>
      </w:r>
    </w:p>
    <w:p w14:paraId="036F1664" w14:textId="77777777" w:rsidR="00ED6ACE" w:rsidRPr="00A169E7" w:rsidRDefault="00ED6ACE" w:rsidP="00A169E7">
      <w:pPr>
        <w:widowControl/>
        <w:spacing w:line="360" w:lineRule="auto"/>
        <w:rPr>
          <w:rFonts w:ascii="Book Antiqua" w:hAnsi="Book Antiqua" w:cs="Times New Roman"/>
          <w:sz w:val="24"/>
          <w:szCs w:val="24"/>
          <w:lang w:val="pl-PL"/>
        </w:rPr>
      </w:pPr>
      <w:r w:rsidRPr="00A169E7">
        <w:rPr>
          <w:rFonts w:ascii="Book Antiqua" w:hAnsi="Book Antiqua" w:cs="Times New Roman"/>
          <w:sz w:val="24"/>
          <w:szCs w:val="24"/>
          <w:lang w:val="pl-PL"/>
        </w:rPr>
        <w:br w:type="page"/>
      </w:r>
    </w:p>
    <w:p w14:paraId="0FE8D570" w14:textId="2974DDD6" w:rsidR="007A12A0" w:rsidRPr="00A169E7" w:rsidRDefault="00992F7F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A169E7">
        <w:rPr>
          <w:rFonts w:ascii="Book Antiqua" w:hAnsi="Book Antiqua" w:cs="Times New Roman"/>
          <w:b/>
          <w:sz w:val="24"/>
          <w:szCs w:val="24"/>
        </w:rPr>
        <w:lastRenderedPageBreak/>
        <w:t>Abstract</w:t>
      </w:r>
    </w:p>
    <w:p w14:paraId="42ED62C0" w14:textId="77777777" w:rsidR="00B50B08" w:rsidRPr="00A169E7" w:rsidRDefault="00D02568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A169E7">
        <w:rPr>
          <w:rFonts w:ascii="Book Antiqua" w:hAnsi="Book Antiqua" w:cs="Times New Roman"/>
          <w:b/>
          <w:i/>
          <w:sz w:val="24"/>
          <w:szCs w:val="24"/>
        </w:rPr>
        <w:t>BACKGROUND</w:t>
      </w:r>
    </w:p>
    <w:p w14:paraId="76E77DD1" w14:textId="66598739" w:rsidR="00D02568" w:rsidRPr="00A169E7" w:rsidRDefault="00C15C0D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>Hepatic encephalopath</w:t>
      </w:r>
      <w:r w:rsidR="00C87940" w:rsidRPr="00A169E7">
        <w:rPr>
          <w:rFonts w:ascii="Book Antiqua" w:hAnsi="Book Antiqua" w:cs="Times New Roman"/>
          <w:sz w:val="24"/>
          <w:szCs w:val="24"/>
        </w:rPr>
        <w:t>y (HE)</w:t>
      </w:r>
      <w:r w:rsidRPr="00A169E7">
        <w:rPr>
          <w:rFonts w:ascii="Book Antiqua" w:hAnsi="Book Antiqua" w:cs="Times New Roman"/>
          <w:sz w:val="24"/>
          <w:szCs w:val="24"/>
        </w:rPr>
        <w:t xml:space="preserve"> is a complication of liver cirrhosis and can result in neuropsychological and neuromuscular dysfunctions in patients. Rifaximin, an antibiotic, has been reported to decrease the occurrence of overt </w:t>
      </w:r>
      <w:r w:rsidR="00627707" w:rsidRPr="00A169E7">
        <w:rPr>
          <w:rFonts w:ascii="Book Antiqua" w:hAnsi="Book Antiqua" w:cs="Times New Roman"/>
          <w:sz w:val="24"/>
          <w:szCs w:val="24"/>
        </w:rPr>
        <w:t xml:space="preserve">HE </w:t>
      </w:r>
      <w:r w:rsidRPr="00A169E7">
        <w:rPr>
          <w:rFonts w:ascii="Book Antiqua" w:hAnsi="Book Antiqua" w:cs="Times New Roman"/>
          <w:sz w:val="24"/>
          <w:szCs w:val="24"/>
        </w:rPr>
        <w:t xml:space="preserve">and also improve cognitive function in studies from Europe and the United States of America. </w:t>
      </w:r>
      <w:r w:rsidR="00D02568" w:rsidRPr="00A169E7">
        <w:rPr>
          <w:rFonts w:ascii="Book Antiqua" w:hAnsi="Book Antiqua" w:cs="Times New Roman"/>
          <w:sz w:val="24"/>
          <w:szCs w:val="24"/>
        </w:rPr>
        <w:t xml:space="preserve">There </w:t>
      </w:r>
      <w:r w:rsidR="009C5DB0" w:rsidRPr="00A169E7">
        <w:rPr>
          <w:rFonts w:ascii="Book Antiqua" w:hAnsi="Book Antiqua" w:cs="Times New Roman"/>
          <w:sz w:val="24"/>
          <w:szCs w:val="24"/>
        </w:rPr>
        <w:t>is</w:t>
      </w:r>
      <w:r w:rsidR="00D02568" w:rsidRPr="00A169E7">
        <w:rPr>
          <w:rFonts w:ascii="Book Antiqua" w:hAnsi="Book Antiqua" w:cs="Times New Roman"/>
          <w:sz w:val="24"/>
          <w:szCs w:val="24"/>
        </w:rPr>
        <w:t xml:space="preserve"> no</w:t>
      </w:r>
      <w:r w:rsidR="002E1FA3" w:rsidRPr="00A169E7">
        <w:rPr>
          <w:rFonts w:ascii="Book Antiqua" w:hAnsi="Book Antiqua" w:cs="Times New Roman"/>
          <w:sz w:val="24"/>
          <w:szCs w:val="24"/>
        </w:rPr>
        <w:t>t</w:t>
      </w:r>
      <w:r w:rsidR="00D02568" w:rsidRPr="00A169E7">
        <w:rPr>
          <w:rFonts w:ascii="Book Antiqua" w:hAnsi="Book Antiqua" w:cs="Times New Roman"/>
          <w:sz w:val="24"/>
          <w:szCs w:val="24"/>
        </w:rPr>
        <w:t xml:space="preserve"> enough evidence of the relationship between the long-term use of rifaximin and its clinical effects</w:t>
      </w:r>
      <w:r w:rsidR="002E1FA3" w:rsidRPr="00A169E7">
        <w:rPr>
          <w:rFonts w:ascii="Book Antiqua" w:hAnsi="Book Antiqua" w:cs="Times New Roman"/>
          <w:sz w:val="24"/>
          <w:szCs w:val="24"/>
        </w:rPr>
        <w:t xml:space="preserve"> in the Japanese</w:t>
      </w:r>
      <w:r w:rsidR="00D02568" w:rsidRPr="00A169E7">
        <w:rPr>
          <w:rFonts w:ascii="Book Antiqua" w:hAnsi="Book Antiqua" w:cs="Times New Roman"/>
          <w:sz w:val="24"/>
          <w:szCs w:val="24"/>
        </w:rPr>
        <w:t>.</w:t>
      </w:r>
    </w:p>
    <w:p w14:paraId="1D3FFBE9" w14:textId="77777777" w:rsidR="00B50B08" w:rsidRPr="00A169E7" w:rsidRDefault="00B50B08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</w:p>
    <w:p w14:paraId="663AEDEC" w14:textId="77777777" w:rsidR="00B50B08" w:rsidRPr="00A169E7" w:rsidRDefault="00D02568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b/>
          <w:i/>
          <w:sz w:val="24"/>
          <w:szCs w:val="24"/>
        </w:rPr>
        <w:t>AIM</w:t>
      </w:r>
      <w:bookmarkStart w:id="7" w:name="_Hlk10717727"/>
    </w:p>
    <w:p w14:paraId="0FE8D571" w14:textId="6DE1A00F" w:rsidR="00992F7F" w:rsidRPr="00A169E7" w:rsidRDefault="00D02568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>T</w:t>
      </w:r>
      <w:r w:rsidR="00992F7F" w:rsidRPr="00A169E7">
        <w:rPr>
          <w:rFonts w:ascii="Book Antiqua" w:hAnsi="Book Antiqua" w:cs="Times New Roman"/>
          <w:sz w:val="24"/>
          <w:szCs w:val="24"/>
        </w:rPr>
        <w:t xml:space="preserve">o </w:t>
      </w:r>
      <w:r w:rsidR="003572E8" w:rsidRPr="00A169E7">
        <w:rPr>
          <w:rFonts w:ascii="Book Antiqua" w:hAnsi="Book Antiqua" w:cs="Times New Roman"/>
          <w:sz w:val="24"/>
          <w:szCs w:val="24"/>
        </w:rPr>
        <w:t>determine</w:t>
      </w:r>
      <w:r w:rsidR="00992F7F" w:rsidRPr="00A169E7">
        <w:rPr>
          <w:rFonts w:ascii="Book Antiqua" w:hAnsi="Book Antiqua" w:cs="Times New Roman"/>
          <w:sz w:val="24"/>
          <w:szCs w:val="24"/>
        </w:rPr>
        <w:t xml:space="preserve"> the</w:t>
      </w:r>
      <w:r w:rsidR="003525FE" w:rsidRPr="00A169E7">
        <w:rPr>
          <w:rFonts w:ascii="Book Antiqua" w:hAnsi="Book Antiqua" w:cs="Times New Roman"/>
          <w:sz w:val="24"/>
          <w:szCs w:val="24"/>
        </w:rPr>
        <w:t xml:space="preserve"> clinical effect</w:t>
      </w:r>
      <w:r w:rsidR="00B839DF" w:rsidRPr="00A169E7">
        <w:rPr>
          <w:rFonts w:ascii="Book Antiqua" w:hAnsi="Book Antiqua" w:cs="Times New Roman"/>
          <w:sz w:val="24"/>
          <w:szCs w:val="24"/>
        </w:rPr>
        <w:t>s</w:t>
      </w:r>
      <w:r w:rsidR="003525FE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B839DF" w:rsidRPr="00A169E7">
        <w:rPr>
          <w:rFonts w:ascii="Book Antiqua" w:hAnsi="Book Antiqua" w:cs="Times New Roman"/>
          <w:sz w:val="24"/>
          <w:szCs w:val="24"/>
        </w:rPr>
        <w:t>of long-term</w:t>
      </w:r>
      <w:r w:rsidR="003525FE" w:rsidRPr="00A169E7">
        <w:rPr>
          <w:rFonts w:ascii="Book Antiqua" w:hAnsi="Book Antiqua" w:cs="Times New Roman"/>
          <w:sz w:val="24"/>
          <w:szCs w:val="24"/>
        </w:rPr>
        <w:t xml:space="preserve"> rifaximin </w:t>
      </w:r>
      <w:r w:rsidR="003572E8" w:rsidRPr="00A169E7">
        <w:rPr>
          <w:rFonts w:ascii="Book Antiqua" w:hAnsi="Book Antiqua" w:cs="Times New Roman"/>
          <w:sz w:val="24"/>
          <w:szCs w:val="24"/>
        </w:rPr>
        <w:t>therapy</w:t>
      </w:r>
      <w:r w:rsidR="00B839DF" w:rsidRPr="00A169E7">
        <w:rPr>
          <w:rFonts w:ascii="Book Antiqua" w:hAnsi="Book Antiqua" w:cs="Times New Roman"/>
          <w:sz w:val="24"/>
          <w:szCs w:val="24"/>
        </w:rPr>
        <w:t xml:space="preserve"> in</w:t>
      </w:r>
      <w:r w:rsidR="003525FE" w:rsidRPr="00A169E7">
        <w:rPr>
          <w:rFonts w:ascii="Book Antiqua" w:hAnsi="Book Antiqua" w:cs="Times New Roman"/>
          <w:sz w:val="24"/>
          <w:szCs w:val="24"/>
        </w:rPr>
        <w:t xml:space="preserve"> decompensated liver cirrhosis</w:t>
      </w:r>
      <w:r w:rsidR="003572E8" w:rsidRPr="00A169E7">
        <w:rPr>
          <w:rFonts w:ascii="Book Antiqua" w:hAnsi="Book Antiqua" w:cs="Times New Roman"/>
          <w:sz w:val="24"/>
          <w:szCs w:val="24"/>
        </w:rPr>
        <w:t xml:space="preserve"> patients</w:t>
      </w:r>
      <w:r w:rsidR="00B839DF" w:rsidRPr="00A169E7">
        <w:rPr>
          <w:rFonts w:ascii="Book Antiqua" w:hAnsi="Book Antiqua" w:cs="Times New Roman"/>
          <w:sz w:val="24"/>
          <w:szCs w:val="24"/>
        </w:rPr>
        <w:t>,</w:t>
      </w:r>
      <w:r w:rsidR="003525FE" w:rsidRPr="00A169E7">
        <w:rPr>
          <w:rFonts w:ascii="Book Antiqua" w:hAnsi="Book Antiqua" w:cs="Times New Roman"/>
          <w:sz w:val="24"/>
          <w:szCs w:val="24"/>
        </w:rPr>
        <w:t xml:space="preserve"> with overt </w:t>
      </w:r>
      <w:r w:rsidR="00627707" w:rsidRPr="00A169E7">
        <w:rPr>
          <w:rFonts w:ascii="Book Antiqua" w:hAnsi="Book Antiqua" w:cs="Times New Roman"/>
          <w:sz w:val="24"/>
          <w:szCs w:val="24"/>
        </w:rPr>
        <w:t xml:space="preserve">HE </w:t>
      </w:r>
      <w:r w:rsidR="003525FE" w:rsidRPr="00A169E7">
        <w:rPr>
          <w:rFonts w:ascii="Book Antiqua" w:hAnsi="Book Antiqua" w:cs="Times New Roman"/>
          <w:sz w:val="24"/>
          <w:szCs w:val="24"/>
        </w:rPr>
        <w:t>or hyperammonemia.</w:t>
      </w:r>
      <w:bookmarkEnd w:id="7"/>
    </w:p>
    <w:p w14:paraId="3FFEDBAE" w14:textId="77777777" w:rsidR="00B50B08" w:rsidRPr="00A169E7" w:rsidRDefault="00B50B08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</w:p>
    <w:p w14:paraId="4F8C8D75" w14:textId="77777777" w:rsidR="00B50B08" w:rsidRPr="00A169E7" w:rsidRDefault="003525FE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i/>
          <w:sz w:val="24"/>
          <w:szCs w:val="24"/>
        </w:rPr>
      </w:pPr>
      <w:r w:rsidRPr="00A169E7">
        <w:rPr>
          <w:rFonts w:ascii="Book Antiqua" w:hAnsi="Book Antiqua" w:cs="Times New Roman"/>
          <w:b/>
          <w:i/>
          <w:sz w:val="24"/>
          <w:szCs w:val="24"/>
        </w:rPr>
        <w:t>M</w:t>
      </w:r>
      <w:r w:rsidR="008565BB" w:rsidRPr="00A169E7">
        <w:rPr>
          <w:rFonts w:ascii="Book Antiqua" w:hAnsi="Book Antiqua" w:cs="Times New Roman"/>
          <w:b/>
          <w:i/>
          <w:sz w:val="24"/>
          <w:szCs w:val="24"/>
        </w:rPr>
        <w:t>ETHODS</w:t>
      </w:r>
      <w:bookmarkStart w:id="8" w:name="_Hlk10717868"/>
    </w:p>
    <w:p w14:paraId="0FE8D572" w14:textId="76632BF5" w:rsidR="003525FE" w:rsidRPr="00A169E7" w:rsidRDefault="003525FE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i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>In this single</w:t>
      </w:r>
      <w:r w:rsidR="00025653" w:rsidRPr="00A169E7">
        <w:rPr>
          <w:rFonts w:ascii="Book Antiqua" w:hAnsi="Book Antiqua" w:cs="Times New Roman"/>
          <w:sz w:val="24"/>
          <w:szCs w:val="24"/>
        </w:rPr>
        <w:t>-</w:t>
      </w:r>
      <w:r w:rsidRPr="00A169E7">
        <w:rPr>
          <w:rFonts w:ascii="Book Antiqua" w:hAnsi="Book Antiqua" w:cs="Times New Roman"/>
          <w:sz w:val="24"/>
          <w:szCs w:val="24"/>
        </w:rPr>
        <w:t xml:space="preserve">center retrospective </w:t>
      </w:r>
      <w:r w:rsidR="003572E8" w:rsidRPr="00A169E7">
        <w:rPr>
          <w:rFonts w:ascii="Book Antiqua" w:hAnsi="Book Antiqua" w:cs="Times New Roman"/>
          <w:sz w:val="24"/>
          <w:szCs w:val="24"/>
        </w:rPr>
        <w:t xml:space="preserve">observational cohort </w:t>
      </w:r>
      <w:r w:rsidRPr="00A169E7">
        <w:rPr>
          <w:rFonts w:ascii="Book Antiqua" w:hAnsi="Book Antiqua" w:cs="Times New Roman"/>
          <w:sz w:val="24"/>
          <w:szCs w:val="24"/>
        </w:rPr>
        <w:t xml:space="preserve">study, </w:t>
      </w:r>
      <w:r w:rsidR="00B839DF" w:rsidRPr="00A169E7">
        <w:rPr>
          <w:rFonts w:ascii="Book Antiqua" w:hAnsi="Book Antiqua" w:cs="Times New Roman"/>
          <w:sz w:val="24"/>
          <w:szCs w:val="24"/>
        </w:rPr>
        <w:t xml:space="preserve">we reviewed </w:t>
      </w:r>
      <w:r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="00B839DF" w:rsidRPr="00A169E7">
        <w:rPr>
          <w:rFonts w:ascii="Book Antiqua" w:hAnsi="Book Antiqua" w:cs="Times New Roman"/>
          <w:sz w:val="24"/>
          <w:szCs w:val="24"/>
        </w:rPr>
        <w:t xml:space="preserve">data of </w:t>
      </w:r>
      <w:r w:rsidRPr="00A169E7">
        <w:rPr>
          <w:rFonts w:ascii="Book Antiqua" w:hAnsi="Book Antiqua" w:cs="Times New Roman"/>
          <w:sz w:val="24"/>
          <w:szCs w:val="24"/>
        </w:rPr>
        <w:t xml:space="preserve">38 patients </w:t>
      </w:r>
      <w:r w:rsidR="00B839DF" w:rsidRPr="00A169E7">
        <w:rPr>
          <w:rFonts w:ascii="Book Antiqua" w:hAnsi="Book Antiqua" w:cs="Times New Roman"/>
          <w:sz w:val="24"/>
          <w:szCs w:val="24"/>
        </w:rPr>
        <w:t xml:space="preserve">who had taken </w:t>
      </w:r>
      <w:r w:rsidRPr="00A169E7">
        <w:rPr>
          <w:rFonts w:ascii="Book Antiqua" w:hAnsi="Book Antiqua" w:cs="Times New Roman"/>
          <w:sz w:val="24"/>
          <w:szCs w:val="24"/>
        </w:rPr>
        <w:t xml:space="preserve">rifaximin </w:t>
      </w:r>
      <w:r w:rsidR="00B839DF" w:rsidRPr="00A169E7">
        <w:rPr>
          <w:rFonts w:ascii="Book Antiqua" w:hAnsi="Book Antiqua" w:cs="Times New Roman"/>
          <w:sz w:val="24"/>
          <w:szCs w:val="24"/>
        </w:rPr>
        <w:t xml:space="preserve">at the dose of </w:t>
      </w:r>
      <w:r w:rsidRPr="00A169E7">
        <w:rPr>
          <w:rFonts w:ascii="Book Antiqua" w:hAnsi="Book Antiqua" w:cs="Times New Roman"/>
          <w:sz w:val="24"/>
          <w:szCs w:val="24"/>
        </w:rPr>
        <w:t xml:space="preserve">1200 mg/d </w:t>
      </w:r>
      <w:r w:rsidR="004A2C14" w:rsidRPr="00A169E7">
        <w:rPr>
          <w:rFonts w:ascii="Book Antiqua" w:hAnsi="Book Antiqua" w:cs="Times New Roman"/>
          <w:sz w:val="24"/>
          <w:szCs w:val="24"/>
        </w:rPr>
        <w:t>for</w:t>
      </w:r>
      <w:r w:rsidRPr="00A169E7">
        <w:rPr>
          <w:rFonts w:ascii="Book Antiqua" w:hAnsi="Book Antiqua" w:cs="Times New Roman"/>
          <w:sz w:val="24"/>
          <w:szCs w:val="24"/>
        </w:rPr>
        <w:t xml:space="preserve"> more than 24 wk. The primary outcome </w:t>
      </w:r>
      <w:r w:rsidR="004A2C14" w:rsidRPr="00A169E7">
        <w:rPr>
          <w:rFonts w:ascii="Book Antiqua" w:hAnsi="Book Antiqua" w:cs="Times New Roman"/>
          <w:sz w:val="24"/>
          <w:szCs w:val="24"/>
        </w:rPr>
        <w:t>measured was</w:t>
      </w:r>
      <w:r w:rsidRPr="00A169E7">
        <w:rPr>
          <w:rFonts w:ascii="Book Antiqua" w:hAnsi="Book Antiqua" w:cs="Times New Roman"/>
          <w:sz w:val="24"/>
          <w:szCs w:val="24"/>
        </w:rPr>
        <w:t xml:space="preserve"> the efficacy of long-term </w:t>
      </w:r>
      <w:r w:rsidR="001745D4" w:rsidRPr="00A169E7">
        <w:rPr>
          <w:rFonts w:ascii="Book Antiqua" w:hAnsi="Book Antiqua" w:cs="Times New Roman"/>
          <w:sz w:val="24"/>
          <w:szCs w:val="24"/>
        </w:rPr>
        <w:t>rifaximin</w:t>
      </w:r>
      <w:r w:rsidR="004A2C14" w:rsidRPr="00A169E7">
        <w:rPr>
          <w:rFonts w:ascii="Book Antiqua" w:hAnsi="Book Antiqua" w:cs="Times New Roman"/>
          <w:sz w:val="24"/>
          <w:szCs w:val="24"/>
        </w:rPr>
        <w:t xml:space="preserve"> use</w:t>
      </w:r>
      <w:r w:rsidR="001745D4" w:rsidRPr="00A169E7">
        <w:rPr>
          <w:rFonts w:ascii="Book Antiqua" w:hAnsi="Book Antiqua" w:cs="Times New Roman"/>
          <w:sz w:val="24"/>
          <w:szCs w:val="24"/>
        </w:rPr>
        <w:t>,</w:t>
      </w:r>
      <w:r w:rsidRPr="00A169E7">
        <w:rPr>
          <w:rFonts w:ascii="Book Antiqua" w:hAnsi="Book Antiqua" w:cs="Times New Roman"/>
          <w:sz w:val="24"/>
          <w:szCs w:val="24"/>
        </w:rPr>
        <w:t xml:space="preserve"> and secondary outcome </w:t>
      </w:r>
      <w:r w:rsidR="004A2C14" w:rsidRPr="00A169E7">
        <w:rPr>
          <w:rFonts w:ascii="Book Antiqua" w:hAnsi="Book Antiqua" w:cs="Times New Roman"/>
          <w:sz w:val="24"/>
          <w:szCs w:val="24"/>
        </w:rPr>
        <w:t xml:space="preserve">measured </w:t>
      </w:r>
      <w:r w:rsidR="004E1783" w:rsidRPr="00A169E7">
        <w:rPr>
          <w:rFonts w:ascii="Book Antiqua" w:hAnsi="Book Antiqua" w:cs="Times New Roman"/>
          <w:sz w:val="24"/>
          <w:szCs w:val="24"/>
        </w:rPr>
        <w:t>was</w:t>
      </w:r>
      <w:r w:rsidRPr="00A169E7">
        <w:rPr>
          <w:rFonts w:ascii="Book Antiqua" w:hAnsi="Book Antiqua" w:cs="Times New Roman"/>
          <w:sz w:val="24"/>
          <w:szCs w:val="24"/>
        </w:rPr>
        <w:t xml:space="preserve"> the safety of </w:t>
      </w:r>
      <w:r w:rsidR="003572E8" w:rsidRPr="00A169E7">
        <w:rPr>
          <w:rFonts w:ascii="Book Antiqua" w:hAnsi="Book Antiqua" w:cs="Times New Roman"/>
          <w:sz w:val="24"/>
          <w:szCs w:val="24"/>
        </w:rPr>
        <w:t xml:space="preserve">its </w:t>
      </w:r>
      <w:r w:rsidRPr="00A169E7">
        <w:rPr>
          <w:rFonts w:ascii="Book Antiqua" w:hAnsi="Book Antiqua" w:cs="Times New Roman"/>
          <w:sz w:val="24"/>
          <w:szCs w:val="24"/>
        </w:rPr>
        <w:t>long-term use</w:t>
      </w:r>
      <w:r w:rsidR="003572E8" w:rsidRPr="00A169E7">
        <w:rPr>
          <w:rFonts w:ascii="Book Antiqua" w:hAnsi="Book Antiqua" w:cs="Times New Roman"/>
          <w:sz w:val="24"/>
          <w:szCs w:val="24"/>
        </w:rPr>
        <w:t xml:space="preserve"> as determined by its influence on portosystemic shunts as well as </w:t>
      </w:r>
      <w:r w:rsidR="004F1FDF" w:rsidRPr="00A169E7">
        <w:rPr>
          <w:rFonts w:ascii="Book Antiqua" w:hAnsi="Book Antiqua" w:cs="Times New Roman"/>
          <w:i/>
          <w:iCs/>
          <w:sz w:val="24"/>
          <w:szCs w:val="24"/>
        </w:rPr>
        <w:t>Escherichia coli</w:t>
      </w:r>
      <w:r w:rsidR="003572E8" w:rsidRPr="00A169E7">
        <w:rPr>
          <w:rFonts w:ascii="Book Antiqua" w:hAnsi="Book Antiqua" w:cs="Times New Roman"/>
          <w:sz w:val="24"/>
          <w:szCs w:val="24"/>
        </w:rPr>
        <w:t>-related infections</w:t>
      </w:r>
      <w:r w:rsidRPr="00A169E7">
        <w:rPr>
          <w:rFonts w:ascii="Book Antiqua" w:hAnsi="Book Antiqua" w:cs="Times New Roman"/>
          <w:sz w:val="24"/>
          <w:szCs w:val="24"/>
        </w:rPr>
        <w:t xml:space="preserve">. </w:t>
      </w:r>
      <w:r w:rsidR="004A2C14" w:rsidRPr="00A169E7">
        <w:rPr>
          <w:rFonts w:ascii="Book Antiqua" w:hAnsi="Book Antiqua" w:cs="Times New Roman"/>
          <w:sz w:val="24"/>
          <w:szCs w:val="24"/>
        </w:rPr>
        <w:t>Moreover</w:t>
      </w:r>
      <w:r w:rsidRPr="00A169E7">
        <w:rPr>
          <w:rFonts w:ascii="Book Antiqua" w:hAnsi="Book Antiqua" w:cs="Times New Roman"/>
          <w:sz w:val="24"/>
          <w:szCs w:val="24"/>
        </w:rPr>
        <w:t xml:space="preserve">, we compared the prognosis between </w:t>
      </w:r>
      <w:r w:rsidR="00672100"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="001745D4" w:rsidRPr="00A169E7">
        <w:rPr>
          <w:rFonts w:ascii="Book Antiqua" w:hAnsi="Book Antiqua" w:cs="Times New Roman"/>
          <w:sz w:val="24"/>
          <w:szCs w:val="24"/>
        </w:rPr>
        <w:t>rifaximin</w:t>
      </w:r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4A2C14" w:rsidRPr="00A169E7">
        <w:rPr>
          <w:rFonts w:ascii="Book Antiqua" w:hAnsi="Book Antiqua" w:cs="Times New Roman"/>
          <w:sz w:val="24"/>
          <w:szCs w:val="24"/>
        </w:rPr>
        <w:t xml:space="preserve">group </w:t>
      </w:r>
      <w:r w:rsidRPr="00A169E7">
        <w:rPr>
          <w:rFonts w:ascii="Book Antiqua" w:hAnsi="Book Antiqua" w:cs="Times New Roman"/>
          <w:sz w:val="24"/>
          <w:szCs w:val="24"/>
        </w:rPr>
        <w:t xml:space="preserve">and control cases, matched </w:t>
      </w:r>
      <w:r w:rsidR="004A2C14" w:rsidRPr="00A169E7">
        <w:rPr>
          <w:rFonts w:ascii="Book Antiqua" w:hAnsi="Book Antiqua" w:cs="Times New Roman"/>
          <w:sz w:val="24"/>
          <w:szCs w:val="24"/>
        </w:rPr>
        <w:t>for</w:t>
      </w:r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9E01DC" w:rsidRPr="00A169E7">
        <w:rPr>
          <w:rFonts w:ascii="Book Antiqua" w:hAnsi="Book Antiqua" w:cs="Times New Roman"/>
          <w:sz w:val="24"/>
          <w:szCs w:val="24"/>
        </w:rPr>
        <w:t>hepatic elasticity assessed by magnetic resonance elastography</w:t>
      </w:r>
      <w:r w:rsidRPr="00A169E7">
        <w:rPr>
          <w:rFonts w:ascii="Book Antiqua" w:hAnsi="Book Antiqua" w:cs="Times New Roman"/>
          <w:sz w:val="24"/>
          <w:szCs w:val="24"/>
        </w:rPr>
        <w:t>, age</w:t>
      </w:r>
      <w:r w:rsidR="004A2C14" w:rsidRPr="00A169E7">
        <w:rPr>
          <w:rFonts w:ascii="Book Antiqua" w:hAnsi="Book Antiqua" w:cs="Times New Roman"/>
          <w:sz w:val="24"/>
          <w:szCs w:val="24"/>
        </w:rPr>
        <w:t>,</w:t>
      </w:r>
      <w:r w:rsidR="009E01DC" w:rsidRPr="00A169E7">
        <w:rPr>
          <w:rFonts w:ascii="Book Antiqua" w:hAnsi="Book Antiqua" w:cs="Times New Roman"/>
          <w:sz w:val="24"/>
          <w:szCs w:val="24"/>
        </w:rPr>
        <w:t xml:space="preserve"> and </w:t>
      </w:r>
      <w:r w:rsidRPr="00A169E7">
        <w:rPr>
          <w:rFonts w:ascii="Book Antiqua" w:hAnsi="Book Antiqua" w:cs="Times New Roman"/>
          <w:sz w:val="24"/>
          <w:szCs w:val="24"/>
        </w:rPr>
        <w:t>Child-Pugh classification.</w:t>
      </w:r>
    </w:p>
    <w:bookmarkEnd w:id="8"/>
    <w:p w14:paraId="65768161" w14:textId="77777777" w:rsidR="00B50B08" w:rsidRPr="00A169E7" w:rsidRDefault="00B50B08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</w:p>
    <w:p w14:paraId="0FF23C83" w14:textId="77777777" w:rsidR="00B50B08" w:rsidRPr="00A169E7" w:rsidRDefault="003525FE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A169E7">
        <w:rPr>
          <w:rFonts w:ascii="Book Antiqua" w:hAnsi="Book Antiqua" w:cs="Times New Roman"/>
          <w:b/>
          <w:i/>
          <w:sz w:val="24"/>
          <w:szCs w:val="24"/>
        </w:rPr>
        <w:t>R</w:t>
      </w:r>
      <w:r w:rsidR="008565BB" w:rsidRPr="00A169E7">
        <w:rPr>
          <w:rFonts w:ascii="Book Antiqua" w:hAnsi="Book Antiqua" w:cs="Times New Roman"/>
          <w:b/>
          <w:i/>
          <w:sz w:val="24"/>
          <w:szCs w:val="24"/>
        </w:rPr>
        <w:t>ESULTS</w:t>
      </w:r>
    </w:p>
    <w:p w14:paraId="0FE8D573" w14:textId="7BF61879" w:rsidR="003525FE" w:rsidRPr="00A169E7" w:rsidRDefault="0026001A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>Of the 38 patients included in the study, 12 (31.6%) had overt</w:t>
      </w:r>
      <w:r w:rsidR="00627707" w:rsidRPr="00A169E7">
        <w:rPr>
          <w:rFonts w:ascii="Book Antiqua" w:hAnsi="Book Antiqua" w:cs="Times New Roman"/>
          <w:sz w:val="24"/>
          <w:szCs w:val="24"/>
        </w:rPr>
        <w:t xml:space="preserve"> HE</w:t>
      </w:r>
      <w:r w:rsidRPr="00A169E7">
        <w:rPr>
          <w:rFonts w:ascii="Book Antiqua" w:hAnsi="Book Antiqua" w:cs="Times New Roman"/>
          <w:sz w:val="24"/>
          <w:szCs w:val="24"/>
        </w:rPr>
        <w:t>, 27 (71.1%) had complications of esophageal varices, and 9 (23.7%) had hepat</w:t>
      </w:r>
      <w:r w:rsidR="00627707" w:rsidRPr="00A169E7">
        <w:rPr>
          <w:rFonts w:ascii="Book Antiqua" w:hAnsi="Book Antiqua" w:cs="Times New Roman"/>
          <w:sz w:val="24"/>
          <w:szCs w:val="24"/>
        </w:rPr>
        <w:t>o</w:t>
      </w:r>
      <w:r w:rsidRPr="00A169E7">
        <w:rPr>
          <w:rFonts w:ascii="Book Antiqua" w:hAnsi="Book Antiqua" w:cs="Times New Roman"/>
          <w:sz w:val="24"/>
          <w:szCs w:val="24"/>
        </w:rPr>
        <w:t>cellular carcinoma</w:t>
      </w:r>
      <w:r w:rsidR="00627707" w:rsidRPr="00A169E7">
        <w:rPr>
          <w:rFonts w:ascii="Book Antiqua" w:hAnsi="Book Antiqua" w:cs="Times New Roman"/>
          <w:sz w:val="24"/>
          <w:szCs w:val="24"/>
        </w:rPr>
        <w:t xml:space="preserve"> (HCC)</w:t>
      </w:r>
      <w:r w:rsidRPr="00A169E7">
        <w:rPr>
          <w:rFonts w:ascii="Book Antiqua" w:hAnsi="Book Antiqua" w:cs="Times New Roman"/>
          <w:sz w:val="24"/>
          <w:szCs w:val="24"/>
        </w:rPr>
        <w:t>. The control group was matched for age, Child-Pugh classification, liver stiffness, and presence of</w:t>
      </w:r>
      <w:r w:rsidR="00627707" w:rsidRPr="00A169E7">
        <w:rPr>
          <w:rFonts w:ascii="Book Antiqua" w:hAnsi="Book Antiqua" w:cs="Times New Roman"/>
          <w:sz w:val="24"/>
          <w:szCs w:val="24"/>
        </w:rPr>
        <w:t xml:space="preserve"> HCC</w:t>
      </w:r>
      <w:r w:rsidR="00F47215" w:rsidRPr="00A169E7">
        <w:rPr>
          <w:rFonts w:ascii="Book Antiqua" w:hAnsi="Book Antiqua" w:cs="Times New Roman"/>
          <w:sz w:val="24"/>
          <w:szCs w:val="24"/>
        </w:rPr>
        <w:t xml:space="preserve">. </w:t>
      </w:r>
      <w:r w:rsidR="003525FE" w:rsidRPr="00A169E7">
        <w:rPr>
          <w:rFonts w:ascii="Book Antiqua" w:hAnsi="Book Antiqua" w:cs="Times New Roman"/>
          <w:sz w:val="24"/>
          <w:szCs w:val="24"/>
        </w:rPr>
        <w:t xml:space="preserve">The median of serum </w:t>
      </w:r>
      <w:r w:rsidR="003525FE" w:rsidRPr="00A169E7">
        <w:rPr>
          <w:rFonts w:ascii="Book Antiqua" w:hAnsi="Book Antiqua" w:cs="Times New Roman"/>
          <w:sz w:val="24"/>
          <w:szCs w:val="24"/>
        </w:rPr>
        <w:lastRenderedPageBreak/>
        <w:t xml:space="preserve">ammonia level before treatment </w:t>
      </w:r>
      <w:r w:rsidR="004A2C14" w:rsidRPr="00A169E7">
        <w:rPr>
          <w:rFonts w:ascii="Book Antiqua" w:hAnsi="Book Antiqua" w:cs="Times New Roman"/>
          <w:sz w:val="24"/>
          <w:szCs w:val="24"/>
        </w:rPr>
        <w:t>was</w:t>
      </w:r>
      <w:r w:rsidR="003525FE" w:rsidRPr="00A169E7">
        <w:rPr>
          <w:rFonts w:ascii="Book Antiqua" w:hAnsi="Book Antiqua" w:cs="Times New Roman"/>
          <w:sz w:val="24"/>
          <w:szCs w:val="24"/>
        </w:rPr>
        <w:t xml:space="preserve"> 104 </w:t>
      </w:r>
      <w:proofErr w:type="spellStart"/>
      <w:r w:rsidR="003525FE" w:rsidRPr="00A169E7">
        <w:rPr>
          <w:rFonts w:ascii="Book Antiqua" w:hAnsi="Book Antiqua" w:cs="Times New Roman"/>
          <w:sz w:val="24"/>
          <w:szCs w:val="24"/>
        </w:rPr>
        <w:t>μg</w:t>
      </w:r>
      <w:proofErr w:type="spellEnd"/>
      <w:r w:rsidR="003525FE" w:rsidRPr="00A169E7">
        <w:rPr>
          <w:rFonts w:ascii="Book Antiqua" w:hAnsi="Book Antiqua" w:cs="Times New Roman"/>
          <w:sz w:val="24"/>
          <w:szCs w:val="24"/>
        </w:rPr>
        <w:t>/</w:t>
      </w:r>
      <w:proofErr w:type="spellStart"/>
      <w:r w:rsidR="003525FE" w:rsidRPr="00A169E7">
        <w:rPr>
          <w:rFonts w:ascii="Book Antiqua" w:hAnsi="Book Antiqua" w:cs="Times New Roman"/>
          <w:sz w:val="24"/>
          <w:szCs w:val="24"/>
        </w:rPr>
        <w:t>dL</w:t>
      </w:r>
      <w:proofErr w:type="spellEnd"/>
      <w:r w:rsidR="00BD4CAA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3525FE" w:rsidRPr="00A169E7">
        <w:rPr>
          <w:rFonts w:ascii="Book Antiqua" w:hAnsi="Book Antiqua" w:cs="Times New Roman"/>
          <w:sz w:val="24"/>
          <w:szCs w:val="24"/>
        </w:rPr>
        <w:t xml:space="preserve">(59-297), and 2 </w:t>
      </w:r>
      <w:proofErr w:type="spellStart"/>
      <w:r w:rsidR="003525FE" w:rsidRPr="00A169E7">
        <w:rPr>
          <w:rFonts w:ascii="Book Antiqua" w:hAnsi="Book Antiqua" w:cs="Times New Roman"/>
          <w:sz w:val="24"/>
          <w:szCs w:val="24"/>
        </w:rPr>
        <w:t>wk</w:t>
      </w:r>
      <w:proofErr w:type="spellEnd"/>
      <w:r w:rsidR="003525FE" w:rsidRPr="00A169E7">
        <w:rPr>
          <w:rFonts w:ascii="Book Antiqua" w:hAnsi="Book Antiqua" w:cs="Times New Roman"/>
          <w:sz w:val="24"/>
          <w:szCs w:val="24"/>
        </w:rPr>
        <w:t xml:space="preserve"> after treatment</w:t>
      </w:r>
      <w:r w:rsidR="00757596" w:rsidRPr="00A169E7">
        <w:rPr>
          <w:rFonts w:ascii="Book Antiqua" w:hAnsi="Book Antiqua" w:cs="Times New Roman"/>
          <w:sz w:val="24"/>
          <w:szCs w:val="24"/>
        </w:rPr>
        <w:t>,</w:t>
      </w:r>
      <w:r w:rsidR="003525FE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4A2C14" w:rsidRPr="00A169E7">
        <w:rPr>
          <w:rFonts w:ascii="Book Antiqua" w:hAnsi="Book Antiqua" w:cs="Times New Roman"/>
          <w:sz w:val="24"/>
          <w:szCs w:val="24"/>
        </w:rPr>
        <w:t xml:space="preserve">it </w:t>
      </w:r>
      <w:r w:rsidR="003525FE" w:rsidRPr="00A169E7">
        <w:rPr>
          <w:rFonts w:ascii="Book Antiqua" w:hAnsi="Book Antiqua" w:cs="Times New Roman"/>
          <w:sz w:val="24"/>
          <w:szCs w:val="24"/>
        </w:rPr>
        <w:t xml:space="preserve">significantly decreased to 85 </w:t>
      </w:r>
      <w:proofErr w:type="spellStart"/>
      <w:r w:rsidR="003525FE" w:rsidRPr="00A169E7">
        <w:rPr>
          <w:rFonts w:ascii="Book Antiqua" w:hAnsi="Book Antiqua" w:cs="Times New Roman"/>
          <w:sz w:val="24"/>
          <w:szCs w:val="24"/>
        </w:rPr>
        <w:t>μg</w:t>
      </w:r>
      <w:proofErr w:type="spellEnd"/>
      <w:r w:rsidR="003525FE" w:rsidRPr="00A169E7">
        <w:rPr>
          <w:rFonts w:ascii="Book Antiqua" w:hAnsi="Book Antiqua" w:cs="Times New Roman"/>
          <w:sz w:val="24"/>
          <w:szCs w:val="24"/>
        </w:rPr>
        <w:t>/</w:t>
      </w:r>
      <w:proofErr w:type="spellStart"/>
      <w:r w:rsidR="003525FE" w:rsidRPr="00A169E7">
        <w:rPr>
          <w:rFonts w:ascii="Book Antiqua" w:hAnsi="Book Antiqua" w:cs="Times New Roman"/>
          <w:sz w:val="24"/>
          <w:szCs w:val="24"/>
        </w:rPr>
        <w:t>d</w:t>
      </w:r>
      <w:r w:rsidR="00461435" w:rsidRPr="00A169E7">
        <w:rPr>
          <w:rFonts w:ascii="Book Antiqua" w:hAnsi="Book Antiqua" w:cs="Times New Roman"/>
          <w:sz w:val="24"/>
          <w:szCs w:val="24"/>
        </w:rPr>
        <w:t>L</w:t>
      </w:r>
      <w:proofErr w:type="spellEnd"/>
      <w:r w:rsidR="00BD4CAA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3525FE" w:rsidRPr="00A169E7">
        <w:rPr>
          <w:rFonts w:ascii="Book Antiqua" w:hAnsi="Book Antiqua" w:cs="Times New Roman"/>
          <w:sz w:val="24"/>
          <w:szCs w:val="24"/>
        </w:rPr>
        <w:t>(34-153) (</w:t>
      </w:r>
      <w:r w:rsidR="007970AE" w:rsidRPr="00A169E7">
        <w:rPr>
          <w:rFonts w:ascii="Book Antiqua" w:hAnsi="Book Antiqua" w:cs="Times New Roman"/>
          <w:i/>
          <w:iCs/>
          <w:sz w:val="24"/>
          <w:szCs w:val="24"/>
        </w:rPr>
        <w:t>P</w:t>
      </w:r>
      <w:r w:rsidR="00ED6ACE" w:rsidRPr="00A169E7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r w:rsidR="003525FE" w:rsidRPr="00A169E7">
        <w:rPr>
          <w:rFonts w:ascii="Book Antiqua" w:hAnsi="Book Antiqua" w:cs="Times New Roman"/>
          <w:sz w:val="24"/>
          <w:szCs w:val="24"/>
        </w:rPr>
        <w:t>=</w:t>
      </w:r>
      <w:r w:rsidR="00ED6ACE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3525FE" w:rsidRPr="00A169E7">
        <w:rPr>
          <w:rFonts w:ascii="Book Antiqua" w:hAnsi="Book Antiqua" w:cs="Times New Roman"/>
          <w:sz w:val="24"/>
          <w:szCs w:val="24"/>
        </w:rPr>
        <w:t>0.00</w:t>
      </w:r>
      <w:r w:rsidR="00D50CF4" w:rsidRPr="00A169E7">
        <w:rPr>
          <w:rFonts w:ascii="Book Antiqua" w:hAnsi="Book Antiqua" w:cs="Times New Roman"/>
          <w:sz w:val="24"/>
          <w:szCs w:val="24"/>
        </w:rPr>
        <w:t>2</w:t>
      </w:r>
      <w:r w:rsidR="00BD4CAA" w:rsidRPr="00A169E7">
        <w:rPr>
          <w:rFonts w:ascii="Book Antiqua" w:hAnsi="Book Antiqua" w:cs="Times New Roman"/>
          <w:sz w:val="24"/>
          <w:szCs w:val="24"/>
        </w:rPr>
        <w:t>)</w:t>
      </w:r>
      <w:r w:rsidR="003525FE" w:rsidRPr="00A169E7">
        <w:rPr>
          <w:rFonts w:ascii="Book Antiqua" w:hAnsi="Book Antiqua" w:cs="Times New Roman"/>
          <w:sz w:val="24"/>
          <w:szCs w:val="24"/>
        </w:rPr>
        <w:t xml:space="preserve">. </w:t>
      </w:r>
      <w:r w:rsidR="004A2C14" w:rsidRPr="00A169E7">
        <w:rPr>
          <w:rFonts w:ascii="Book Antiqua" w:hAnsi="Book Antiqua" w:cs="Times New Roman"/>
          <w:sz w:val="24"/>
          <w:szCs w:val="24"/>
        </w:rPr>
        <w:t xml:space="preserve">A </w:t>
      </w:r>
      <w:r w:rsidR="003525FE" w:rsidRPr="00A169E7">
        <w:rPr>
          <w:rFonts w:ascii="Book Antiqua" w:hAnsi="Book Antiqua" w:cs="Times New Roman"/>
          <w:sz w:val="24"/>
          <w:szCs w:val="24"/>
        </w:rPr>
        <w:t xml:space="preserve">significantly low value </w:t>
      </w:r>
      <w:r w:rsidR="004A2C14" w:rsidRPr="00A169E7">
        <w:rPr>
          <w:rFonts w:ascii="Book Antiqua" w:hAnsi="Book Antiqua" w:cs="Times New Roman"/>
          <w:sz w:val="24"/>
          <w:szCs w:val="24"/>
        </w:rPr>
        <w:t>of</w:t>
      </w:r>
      <w:r w:rsidR="003525FE" w:rsidRPr="00A169E7">
        <w:rPr>
          <w:rFonts w:ascii="Book Antiqua" w:hAnsi="Book Antiqua" w:cs="Times New Roman"/>
          <w:sz w:val="24"/>
          <w:szCs w:val="24"/>
        </w:rPr>
        <w:t xml:space="preserve"> 80.5 </w:t>
      </w:r>
      <w:proofErr w:type="spellStart"/>
      <w:r w:rsidR="003525FE" w:rsidRPr="00A169E7">
        <w:rPr>
          <w:rFonts w:ascii="Book Antiqua" w:hAnsi="Book Antiqua" w:cs="Times New Roman"/>
          <w:sz w:val="24"/>
          <w:szCs w:val="24"/>
        </w:rPr>
        <w:t>μg</w:t>
      </w:r>
      <w:proofErr w:type="spellEnd"/>
      <w:r w:rsidR="003525FE" w:rsidRPr="00A169E7">
        <w:rPr>
          <w:rFonts w:ascii="Book Antiqua" w:hAnsi="Book Antiqua" w:cs="Times New Roman"/>
          <w:sz w:val="24"/>
          <w:szCs w:val="24"/>
        </w:rPr>
        <w:t>/</w:t>
      </w:r>
      <w:proofErr w:type="spellStart"/>
      <w:r w:rsidR="003525FE" w:rsidRPr="00A169E7">
        <w:rPr>
          <w:rFonts w:ascii="Book Antiqua" w:hAnsi="Book Antiqua" w:cs="Times New Roman"/>
          <w:sz w:val="24"/>
          <w:szCs w:val="24"/>
        </w:rPr>
        <w:t>dL</w:t>
      </w:r>
      <w:proofErr w:type="spellEnd"/>
      <w:r w:rsidR="00BD4CAA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3525FE" w:rsidRPr="00A169E7">
        <w:rPr>
          <w:rFonts w:ascii="Book Antiqua" w:hAnsi="Book Antiqua" w:cs="Times New Roman"/>
          <w:sz w:val="24"/>
          <w:szCs w:val="24"/>
        </w:rPr>
        <w:t>(44-150)</w:t>
      </w:r>
      <w:r w:rsidR="004A2C14" w:rsidRPr="00A169E7">
        <w:rPr>
          <w:rFonts w:ascii="Book Antiqua" w:hAnsi="Book Antiqua" w:cs="Times New Roman"/>
          <w:sz w:val="24"/>
          <w:szCs w:val="24"/>
        </w:rPr>
        <w:t xml:space="preserve"> was maintained 24 </w:t>
      </w:r>
      <w:proofErr w:type="spellStart"/>
      <w:r w:rsidR="004A2C14" w:rsidRPr="00A169E7">
        <w:rPr>
          <w:rFonts w:ascii="Book Antiqua" w:hAnsi="Book Antiqua" w:cs="Times New Roman"/>
          <w:sz w:val="24"/>
          <w:szCs w:val="24"/>
        </w:rPr>
        <w:t>wk</w:t>
      </w:r>
      <w:proofErr w:type="spellEnd"/>
      <w:r w:rsidR="004A2C14" w:rsidRPr="00A169E7">
        <w:rPr>
          <w:rFonts w:ascii="Book Antiqua" w:hAnsi="Book Antiqua" w:cs="Times New Roman"/>
          <w:sz w:val="24"/>
          <w:szCs w:val="24"/>
        </w:rPr>
        <w:t xml:space="preserve"> after treatment</w:t>
      </w:r>
      <w:r w:rsidR="003525FE" w:rsidRPr="00A169E7">
        <w:rPr>
          <w:rFonts w:ascii="Book Antiqua" w:hAnsi="Book Antiqua" w:cs="Times New Roman"/>
          <w:sz w:val="24"/>
          <w:szCs w:val="24"/>
        </w:rPr>
        <w:t xml:space="preserve">. The long-term use of rifaximin </w:t>
      </w:r>
      <w:r w:rsidR="00A95FD6" w:rsidRPr="00A169E7">
        <w:rPr>
          <w:rFonts w:ascii="Book Antiqua" w:hAnsi="Book Antiqua" w:cs="Times New Roman"/>
          <w:sz w:val="24"/>
          <w:szCs w:val="24"/>
        </w:rPr>
        <w:t xml:space="preserve">did not </w:t>
      </w:r>
      <w:r w:rsidR="00627707" w:rsidRPr="00A169E7">
        <w:rPr>
          <w:rFonts w:ascii="Book Antiqua" w:hAnsi="Book Antiqua" w:cs="Times New Roman"/>
          <w:sz w:val="24"/>
          <w:szCs w:val="24"/>
        </w:rPr>
        <w:t>cause a decline in liver function</w:t>
      </w:r>
      <w:r w:rsidR="00A95FD6" w:rsidRPr="00A169E7">
        <w:rPr>
          <w:rFonts w:ascii="Book Antiqua" w:hAnsi="Book Antiqua" w:cs="Times New Roman"/>
          <w:sz w:val="24"/>
          <w:szCs w:val="24"/>
        </w:rPr>
        <w:t xml:space="preserve">. </w:t>
      </w:r>
      <w:r w:rsidR="004A2C14" w:rsidRPr="00A169E7">
        <w:rPr>
          <w:rFonts w:ascii="Book Antiqua" w:hAnsi="Book Antiqua" w:cs="Times New Roman"/>
          <w:sz w:val="24"/>
          <w:szCs w:val="24"/>
        </w:rPr>
        <w:t>D</w:t>
      </w:r>
      <w:r w:rsidR="00A95FD6" w:rsidRPr="00A169E7">
        <w:rPr>
          <w:rFonts w:ascii="Book Antiqua" w:hAnsi="Book Antiqua" w:cs="Times New Roman"/>
          <w:sz w:val="24"/>
          <w:szCs w:val="24"/>
        </w:rPr>
        <w:t>iarrhea occur</w:t>
      </w:r>
      <w:r w:rsidR="004A2C14" w:rsidRPr="00A169E7">
        <w:rPr>
          <w:rFonts w:ascii="Book Antiqua" w:hAnsi="Book Antiqua" w:cs="Times New Roman"/>
          <w:sz w:val="24"/>
          <w:szCs w:val="24"/>
        </w:rPr>
        <w:t>red</w:t>
      </w:r>
      <w:r w:rsidR="00A95FD6" w:rsidRPr="00A169E7">
        <w:rPr>
          <w:rFonts w:ascii="Book Antiqua" w:hAnsi="Book Antiqua" w:cs="Times New Roman"/>
          <w:sz w:val="24"/>
          <w:szCs w:val="24"/>
        </w:rPr>
        <w:t xml:space="preserve"> in </w:t>
      </w:r>
      <w:r w:rsidR="00367BB8" w:rsidRPr="00A169E7">
        <w:rPr>
          <w:rFonts w:ascii="Book Antiqua" w:hAnsi="Book Antiqua" w:cs="Times New Roman"/>
          <w:sz w:val="24"/>
          <w:szCs w:val="24"/>
        </w:rPr>
        <w:t>2</w:t>
      </w:r>
      <w:r w:rsidR="00A95FD6" w:rsidRPr="00A169E7">
        <w:rPr>
          <w:rFonts w:ascii="Book Antiqua" w:hAnsi="Book Antiqua" w:cs="Times New Roman"/>
          <w:sz w:val="24"/>
          <w:szCs w:val="24"/>
        </w:rPr>
        <w:t xml:space="preserve"> patients, </w:t>
      </w:r>
      <w:r w:rsidR="004A2C14" w:rsidRPr="00A169E7">
        <w:rPr>
          <w:rFonts w:ascii="Book Antiqua" w:hAnsi="Book Antiqua" w:cs="Times New Roman"/>
          <w:sz w:val="24"/>
          <w:szCs w:val="24"/>
        </w:rPr>
        <w:t>who</w:t>
      </w:r>
      <w:r w:rsidR="00A95FD6" w:rsidRPr="00A169E7">
        <w:rPr>
          <w:rFonts w:ascii="Book Antiqua" w:hAnsi="Book Antiqua" w:cs="Times New Roman"/>
          <w:sz w:val="24"/>
          <w:szCs w:val="24"/>
        </w:rPr>
        <w:t xml:space="preserve"> improved </w:t>
      </w:r>
      <w:r w:rsidR="004A2C14" w:rsidRPr="00A169E7">
        <w:rPr>
          <w:rFonts w:ascii="Book Antiqua" w:hAnsi="Book Antiqua" w:cs="Times New Roman"/>
          <w:sz w:val="24"/>
          <w:szCs w:val="24"/>
        </w:rPr>
        <w:t>with the administration of probiotics</w:t>
      </w:r>
      <w:r w:rsidR="00A95FD6" w:rsidRPr="00A169E7">
        <w:rPr>
          <w:rFonts w:ascii="Book Antiqua" w:hAnsi="Book Antiqua" w:cs="Times New Roman"/>
          <w:sz w:val="24"/>
          <w:szCs w:val="24"/>
        </w:rPr>
        <w:t xml:space="preserve">, and </w:t>
      </w:r>
      <w:r w:rsidR="004A2C14" w:rsidRPr="00A169E7">
        <w:rPr>
          <w:rFonts w:ascii="Book Antiqua" w:hAnsi="Book Antiqua" w:cs="Times New Roman"/>
          <w:sz w:val="24"/>
          <w:szCs w:val="24"/>
        </w:rPr>
        <w:t xml:space="preserve">there were </w:t>
      </w:r>
      <w:r w:rsidR="00A95FD6" w:rsidRPr="00A169E7">
        <w:rPr>
          <w:rFonts w:ascii="Book Antiqua" w:hAnsi="Book Antiqua" w:cs="Times New Roman"/>
          <w:sz w:val="24"/>
          <w:szCs w:val="24"/>
        </w:rPr>
        <w:t xml:space="preserve">no cases </w:t>
      </w:r>
      <w:r w:rsidR="004A2C14" w:rsidRPr="00A169E7">
        <w:rPr>
          <w:rFonts w:ascii="Book Antiqua" w:hAnsi="Book Antiqua" w:cs="Times New Roman"/>
          <w:sz w:val="24"/>
          <w:szCs w:val="24"/>
        </w:rPr>
        <w:t xml:space="preserve">of </w:t>
      </w:r>
      <w:r w:rsidR="00A95FD6" w:rsidRPr="00A169E7">
        <w:rPr>
          <w:rFonts w:ascii="Book Antiqua" w:hAnsi="Book Antiqua" w:cs="Times New Roman"/>
          <w:sz w:val="24"/>
          <w:szCs w:val="24"/>
        </w:rPr>
        <w:t xml:space="preserve">aborted rifaximin </w:t>
      </w:r>
      <w:r w:rsidR="004A2C14" w:rsidRPr="00A169E7">
        <w:rPr>
          <w:rFonts w:ascii="Book Antiqua" w:hAnsi="Book Antiqua" w:cs="Times New Roman"/>
          <w:sz w:val="24"/>
          <w:szCs w:val="24"/>
        </w:rPr>
        <w:t>therapy owing to</w:t>
      </w:r>
      <w:r w:rsidR="00A95FD6" w:rsidRPr="00A169E7">
        <w:rPr>
          <w:rFonts w:ascii="Book Antiqua" w:hAnsi="Book Antiqua" w:cs="Times New Roman"/>
          <w:sz w:val="24"/>
          <w:szCs w:val="24"/>
        </w:rPr>
        <w:t xml:space="preserve"> adverse events. In </w:t>
      </w:r>
      <w:r w:rsidR="004A2C14" w:rsidRPr="00A169E7">
        <w:rPr>
          <w:rFonts w:ascii="Book Antiqua" w:hAnsi="Book Antiqua" w:cs="Times New Roman"/>
          <w:sz w:val="24"/>
          <w:szCs w:val="24"/>
        </w:rPr>
        <w:t xml:space="preserve">patients with </w:t>
      </w:r>
      <w:r w:rsidR="00A95FD6" w:rsidRPr="00A169E7">
        <w:rPr>
          <w:rFonts w:ascii="Book Antiqua" w:hAnsi="Book Antiqua" w:cs="Times New Roman"/>
          <w:sz w:val="24"/>
          <w:szCs w:val="24"/>
        </w:rPr>
        <w:t xml:space="preserve">Child C, </w:t>
      </w:r>
      <w:r w:rsidR="003C17C5"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="00A95FD6" w:rsidRPr="00A169E7">
        <w:rPr>
          <w:rFonts w:ascii="Book Antiqua" w:hAnsi="Book Antiqua" w:cs="Times New Roman"/>
          <w:sz w:val="24"/>
          <w:szCs w:val="24"/>
        </w:rPr>
        <w:t xml:space="preserve">survival was short, but </w:t>
      </w:r>
      <w:r w:rsidR="00870A43" w:rsidRPr="00A169E7">
        <w:rPr>
          <w:rFonts w:ascii="Book Antiqua" w:hAnsi="Book Antiqua" w:cs="Times New Roman"/>
          <w:sz w:val="24"/>
          <w:szCs w:val="24"/>
        </w:rPr>
        <w:t xml:space="preserve">there was </w:t>
      </w:r>
      <w:r w:rsidR="00A95FD6" w:rsidRPr="00A169E7">
        <w:rPr>
          <w:rFonts w:ascii="Book Antiqua" w:hAnsi="Book Antiqua" w:cs="Times New Roman"/>
          <w:sz w:val="24"/>
          <w:szCs w:val="24"/>
        </w:rPr>
        <w:t xml:space="preserve">no significant difference compared with </w:t>
      </w:r>
      <w:r w:rsidR="00870A43" w:rsidRPr="00A169E7">
        <w:rPr>
          <w:rFonts w:ascii="Book Antiqua" w:hAnsi="Book Antiqua" w:cs="Times New Roman"/>
          <w:sz w:val="24"/>
          <w:szCs w:val="24"/>
        </w:rPr>
        <w:t xml:space="preserve">that of </w:t>
      </w:r>
      <w:r w:rsidR="00A95FD6" w:rsidRPr="00A169E7">
        <w:rPr>
          <w:rFonts w:ascii="Book Antiqua" w:hAnsi="Book Antiqua" w:cs="Times New Roman"/>
          <w:sz w:val="24"/>
          <w:szCs w:val="24"/>
        </w:rPr>
        <w:t>the control group.</w:t>
      </w:r>
    </w:p>
    <w:p w14:paraId="7E225270" w14:textId="77777777" w:rsidR="000E738A" w:rsidRPr="00A169E7" w:rsidRDefault="000E738A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3111A292" w14:textId="77777777" w:rsidR="00ED6ACE" w:rsidRPr="00A169E7" w:rsidRDefault="00A95FD6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A169E7">
        <w:rPr>
          <w:rFonts w:ascii="Book Antiqua" w:hAnsi="Book Antiqua" w:cs="Times New Roman"/>
          <w:b/>
          <w:i/>
          <w:sz w:val="24"/>
          <w:szCs w:val="24"/>
        </w:rPr>
        <w:t>C</w:t>
      </w:r>
      <w:r w:rsidR="008565BB" w:rsidRPr="00A169E7">
        <w:rPr>
          <w:rFonts w:ascii="Book Antiqua" w:hAnsi="Book Antiqua" w:cs="Times New Roman"/>
          <w:b/>
          <w:i/>
          <w:sz w:val="24"/>
          <w:szCs w:val="24"/>
        </w:rPr>
        <w:t>ONCLUSION</w:t>
      </w:r>
    </w:p>
    <w:p w14:paraId="0FE8D574" w14:textId="6B86E525" w:rsidR="00A95FD6" w:rsidRPr="00A169E7" w:rsidRDefault="00F47215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 xml:space="preserve">Rifaximin therapy improves overt </w:t>
      </w:r>
      <w:r w:rsidR="00ED6ACE" w:rsidRPr="00A169E7">
        <w:rPr>
          <w:rFonts w:ascii="Book Antiqua" w:hAnsi="Book Antiqua" w:cs="Times New Roman"/>
          <w:sz w:val="24"/>
          <w:szCs w:val="24"/>
        </w:rPr>
        <w:t>HE</w:t>
      </w:r>
      <w:r w:rsidRPr="00A169E7">
        <w:rPr>
          <w:rFonts w:ascii="Book Antiqua" w:hAnsi="Book Antiqua" w:cs="Times New Roman"/>
          <w:sz w:val="24"/>
          <w:szCs w:val="24"/>
        </w:rPr>
        <w:t xml:space="preserve">. </w:t>
      </w:r>
      <w:r w:rsidR="00A95FD6" w:rsidRPr="00A169E7">
        <w:rPr>
          <w:rFonts w:ascii="Book Antiqua" w:hAnsi="Book Antiqua" w:cs="Times New Roman"/>
          <w:sz w:val="24"/>
          <w:szCs w:val="24"/>
        </w:rPr>
        <w:t xml:space="preserve">The long-term use of </w:t>
      </w:r>
      <w:r w:rsidR="00564250" w:rsidRPr="00A169E7">
        <w:rPr>
          <w:rFonts w:ascii="Book Antiqua" w:hAnsi="Book Antiqua" w:cs="Times New Roman"/>
          <w:sz w:val="24"/>
          <w:szCs w:val="24"/>
        </w:rPr>
        <w:t>r</w:t>
      </w:r>
      <w:r w:rsidR="00A95FD6" w:rsidRPr="00A169E7">
        <w:rPr>
          <w:rFonts w:ascii="Book Antiqua" w:hAnsi="Book Antiqua" w:cs="Times New Roman"/>
          <w:sz w:val="24"/>
          <w:szCs w:val="24"/>
        </w:rPr>
        <w:t xml:space="preserve">ifaximin </w:t>
      </w:r>
      <w:r w:rsidR="004A2C14" w:rsidRPr="00A169E7">
        <w:rPr>
          <w:rFonts w:ascii="Book Antiqua" w:hAnsi="Book Antiqua" w:cs="Times New Roman"/>
          <w:sz w:val="24"/>
          <w:szCs w:val="24"/>
        </w:rPr>
        <w:t xml:space="preserve">in the </w:t>
      </w:r>
      <w:r w:rsidR="00A95FD6" w:rsidRPr="00A169E7">
        <w:rPr>
          <w:rFonts w:ascii="Book Antiqua" w:hAnsi="Book Antiqua" w:cs="Times New Roman"/>
          <w:sz w:val="24"/>
          <w:szCs w:val="24"/>
        </w:rPr>
        <w:t>Japanese</w:t>
      </w:r>
      <w:r w:rsidR="0085417C" w:rsidRPr="00A169E7">
        <w:rPr>
          <w:rFonts w:ascii="Book Antiqua" w:hAnsi="Book Antiqua" w:cs="Times New Roman"/>
          <w:sz w:val="24"/>
          <w:szCs w:val="24"/>
        </w:rPr>
        <w:t xml:space="preserve"> is effective and safe.</w:t>
      </w:r>
    </w:p>
    <w:p w14:paraId="0FE8D575" w14:textId="77777777" w:rsidR="0085417C" w:rsidRPr="00A169E7" w:rsidRDefault="0085417C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0FE8D576" w14:textId="327D4033" w:rsidR="0085417C" w:rsidRPr="00A169E7" w:rsidRDefault="0085417C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b/>
          <w:sz w:val="24"/>
          <w:szCs w:val="24"/>
        </w:rPr>
        <w:t>Key</w:t>
      </w:r>
      <w:r w:rsidR="00ED6ACE" w:rsidRPr="00A169E7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b/>
          <w:sz w:val="24"/>
          <w:szCs w:val="24"/>
        </w:rPr>
        <w:t>words:</w:t>
      </w:r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8A6458" w:rsidRPr="00A169E7">
        <w:rPr>
          <w:rFonts w:ascii="Book Antiqua" w:hAnsi="Book Antiqua" w:cs="Times New Roman"/>
          <w:sz w:val="24"/>
          <w:szCs w:val="24"/>
        </w:rPr>
        <w:t>H</w:t>
      </w:r>
      <w:r w:rsidRPr="00A169E7">
        <w:rPr>
          <w:rFonts w:ascii="Book Antiqua" w:hAnsi="Book Antiqua" w:cs="Times New Roman"/>
          <w:sz w:val="24"/>
          <w:szCs w:val="24"/>
        </w:rPr>
        <w:t>epatic encephalopathy</w:t>
      </w:r>
      <w:r w:rsidR="008A6458" w:rsidRPr="00A169E7">
        <w:rPr>
          <w:rFonts w:ascii="Book Antiqua" w:hAnsi="Book Antiqua" w:cs="Times New Roman"/>
          <w:sz w:val="24"/>
          <w:szCs w:val="24"/>
        </w:rPr>
        <w:t>;</w:t>
      </w:r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8A6458" w:rsidRPr="00A169E7">
        <w:rPr>
          <w:rFonts w:ascii="Book Antiqua" w:hAnsi="Book Antiqua" w:cs="Times New Roman"/>
          <w:sz w:val="24"/>
          <w:szCs w:val="24"/>
        </w:rPr>
        <w:t>R</w:t>
      </w:r>
      <w:r w:rsidRPr="00A169E7">
        <w:rPr>
          <w:rFonts w:ascii="Book Antiqua" w:hAnsi="Book Antiqua" w:cs="Times New Roman"/>
          <w:sz w:val="24"/>
          <w:szCs w:val="24"/>
        </w:rPr>
        <w:t>ifaximin</w:t>
      </w:r>
      <w:r w:rsidR="008A6458" w:rsidRPr="00A169E7">
        <w:rPr>
          <w:rFonts w:ascii="Book Antiqua" w:hAnsi="Book Antiqua" w:cs="Times New Roman"/>
          <w:sz w:val="24"/>
          <w:szCs w:val="24"/>
        </w:rPr>
        <w:t>;</w:t>
      </w:r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8A6458" w:rsidRPr="00A169E7">
        <w:rPr>
          <w:rFonts w:ascii="Book Antiqua" w:hAnsi="Book Antiqua" w:cs="Times New Roman"/>
          <w:sz w:val="24"/>
          <w:szCs w:val="24"/>
        </w:rPr>
        <w:t>H</w:t>
      </w:r>
      <w:r w:rsidRPr="00A169E7">
        <w:rPr>
          <w:rFonts w:ascii="Book Antiqua" w:hAnsi="Book Antiqua" w:cs="Times New Roman"/>
          <w:sz w:val="24"/>
          <w:szCs w:val="24"/>
        </w:rPr>
        <w:t>epatic cirrhosis</w:t>
      </w:r>
      <w:r w:rsidR="008A6458" w:rsidRPr="00A169E7">
        <w:rPr>
          <w:rFonts w:ascii="Book Antiqua" w:hAnsi="Book Antiqua" w:cs="Times New Roman"/>
          <w:sz w:val="24"/>
          <w:szCs w:val="24"/>
        </w:rPr>
        <w:t>;</w:t>
      </w:r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8A6458" w:rsidRPr="00A169E7">
        <w:rPr>
          <w:rFonts w:ascii="Book Antiqua" w:hAnsi="Book Antiqua" w:cs="Times New Roman"/>
          <w:sz w:val="24"/>
          <w:szCs w:val="24"/>
        </w:rPr>
        <w:t>S</w:t>
      </w:r>
      <w:r w:rsidRPr="00A169E7">
        <w:rPr>
          <w:rFonts w:ascii="Book Antiqua" w:hAnsi="Book Antiqua" w:cs="Times New Roman"/>
          <w:sz w:val="24"/>
          <w:szCs w:val="24"/>
        </w:rPr>
        <w:t>pontaneous portosystemic shunt</w:t>
      </w:r>
      <w:r w:rsidR="008A6458" w:rsidRPr="00A169E7">
        <w:rPr>
          <w:rFonts w:ascii="Book Antiqua" w:hAnsi="Book Antiqua" w:cs="Times New Roman"/>
          <w:sz w:val="24"/>
          <w:szCs w:val="24"/>
        </w:rPr>
        <w:t>;</w:t>
      </w:r>
      <w:r w:rsidR="004D6519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8A6458" w:rsidRPr="00A169E7">
        <w:rPr>
          <w:rFonts w:ascii="Book Antiqua" w:hAnsi="Book Antiqua" w:cs="Times New Roman"/>
          <w:sz w:val="24"/>
          <w:szCs w:val="24"/>
        </w:rPr>
        <w:t>M</w:t>
      </w:r>
      <w:r w:rsidR="00851A10" w:rsidRPr="00A169E7">
        <w:rPr>
          <w:rFonts w:ascii="Book Antiqua" w:hAnsi="Book Antiqua" w:cs="Times New Roman"/>
          <w:sz w:val="24"/>
          <w:szCs w:val="24"/>
        </w:rPr>
        <w:t>agnetic resonance elastography</w:t>
      </w:r>
      <w:r w:rsidR="008A6458" w:rsidRPr="00A169E7">
        <w:rPr>
          <w:rFonts w:ascii="Book Antiqua" w:hAnsi="Book Antiqua" w:cs="Times New Roman"/>
          <w:sz w:val="24"/>
          <w:szCs w:val="24"/>
        </w:rPr>
        <w:t>;</w:t>
      </w:r>
      <w:r w:rsidR="00851A10" w:rsidRPr="00A169E7">
        <w:rPr>
          <w:rFonts w:ascii="Book Antiqua" w:hAnsi="Book Antiqua" w:cs="Times New Roman"/>
          <w:sz w:val="24"/>
          <w:szCs w:val="24"/>
        </w:rPr>
        <w:t xml:space="preserve"> Child-Pugh classification</w:t>
      </w:r>
    </w:p>
    <w:p w14:paraId="72404561" w14:textId="26B283E4" w:rsidR="009939CB" w:rsidRPr="00A169E7" w:rsidRDefault="009939CB" w:rsidP="00A169E7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7F236398" w14:textId="77777777" w:rsidR="00ED6ACE" w:rsidRPr="00ED6ACE" w:rsidRDefault="00ED6ACE" w:rsidP="00A169E7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Cs/>
          <w:sz w:val="24"/>
          <w:szCs w:val="24"/>
          <w:lang w:eastAsia="zh-CN"/>
        </w:rPr>
      </w:pPr>
      <w:r w:rsidRPr="00ED6ACE">
        <w:rPr>
          <w:rFonts w:ascii="Book Antiqua" w:eastAsia="宋体" w:hAnsi="Book Antiqua" w:cs="Times New Roman"/>
          <w:b/>
          <w:bCs/>
          <w:sz w:val="24"/>
          <w:szCs w:val="24"/>
          <w:lang w:eastAsia="zh-CN"/>
        </w:rPr>
        <w:t>© The Author(s) 2019.</w:t>
      </w:r>
      <w:r w:rsidRPr="00ED6ACE">
        <w:rPr>
          <w:rFonts w:ascii="Book Antiqua" w:eastAsia="宋体" w:hAnsi="Book Antiqua" w:cs="Times New Roman"/>
          <w:bCs/>
          <w:sz w:val="24"/>
          <w:szCs w:val="24"/>
          <w:lang w:eastAsia="zh-CN"/>
        </w:rPr>
        <w:t xml:space="preserve"> Published by </w:t>
      </w:r>
      <w:proofErr w:type="spellStart"/>
      <w:r w:rsidRPr="00ED6ACE">
        <w:rPr>
          <w:rFonts w:ascii="Book Antiqua" w:eastAsia="宋体" w:hAnsi="Book Antiqua" w:cs="Times New Roman"/>
          <w:bCs/>
          <w:sz w:val="24"/>
          <w:szCs w:val="24"/>
          <w:lang w:eastAsia="zh-CN"/>
        </w:rPr>
        <w:t>Baishideng</w:t>
      </w:r>
      <w:proofErr w:type="spellEnd"/>
      <w:r w:rsidRPr="00ED6ACE">
        <w:rPr>
          <w:rFonts w:ascii="Book Antiqua" w:eastAsia="宋体" w:hAnsi="Book Antiqua" w:cs="Times New Roman"/>
          <w:bCs/>
          <w:sz w:val="24"/>
          <w:szCs w:val="24"/>
          <w:lang w:eastAsia="zh-CN"/>
        </w:rPr>
        <w:t xml:space="preserve"> Publishing Group Inc. All rights reserved.</w:t>
      </w:r>
    </w:p>
    <w:p w14:paraId="1FF6BE23" w14:textId="77777777" w:rsidR="00ED6ACE" w:rsidRPr="00A169E7" w:rsidRDefault="00ED6ACE" w:rsidP="00A169E7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297A79CD" w14:textId="6686C5AE" w:rsidR="009939CB" w:rsidRPr="00A169E7" w:rsidRDefault="008A6458" w:rsidP="00A169E7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A169E7">
        <w:rPr>
          <w:rFonts w:ascii="Book Antiqua" w:hAnsi="Book Antiqua" w:cs="Times New Roman"/>
          <w:b/>
          <w:sz w:val="24"/>
          <w:szCs w:val="24"/>
        </w:rPr>
        <w:t xml:space="preserve">Core tip: </w:t>
      </w:r>
      <w:r w:rsidRPr="00A169E7">
        <w:rPr>
          <w:rFonts w:ascii="Book Antiqua" w:hAnsi="Book Antiqua" w:cs="Times New Roman"/>
          <w:sz w:val="24"/>
          <w:szCs w:val="24"/>
        </w:rPr>
        <w:t xml:space="preserve">This study evaluated the efficacy and safety of long-term rifaximin therapy for hepatic encephalopathy in the Japanese population. </w:t>
      </w:r>
      <w:r w:rsidR="00091696" w:rsidRPr="00A169E7">
        <w:rPr>
          <w:rFonts w:ascii="Book Antiqua" w:hAnsi="Book Antiqua" w:cs="Times New Roman"/>
          <w:sz w:val="24"/>
          <w:szCs w:val="24"/>
        </w:rPr>
        <w:t>Serum ammonia level was maintained at a</w:t>
      </w:r>
      <w:r w:rsidRPr="00A169E7">
        <w:rPr>
          <w:rFonts w:ascii="Book Antiqua" w:hAnsi="Book Antiqua" w:cs="Times New Roman"/>
          <w:sz w:val="24"/>
          <w:szCs w:val="24"/>
        </w:rPr>
        <w:t xml:space="preserve"> significantly low </w:t>
      </w:r>
      <w:r w:rsidR="00091696" w:rsidRPr="00A169E7">
        <w:rPr>
          <w:rFonts w:ascii="Book Antiqua" w:hAnsi="Book Antiqua" w:cs="Times New Roman"/>
          <w:sz w:val="24"/>
          <w:szCs w:val="24"/>
        </w:rPr>
        <w:t>median</w:t>
      </w:r>
      <w:r w:rsidR="004520C8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sz w:val="24"/>
          <w:szCs w:val="24"/>
        </w:rPr>
        <w:t xml:space="preserve">value of 80.5 </w:t>
      </w:r>
      <w:proofErr w:type="spellStart"/>
      <w:r w:rsidRPr="00A169E7">
        <w:rPr>
          <w:rFonts w:ascii="Book Antiqua" w:hAnsi="Book Antiqua" w:cs="Times New Roman"/>
          <w:sz w:val="24"/>
          <w:szCs w:val="24"/>
        </w:rPr>
        <w:t>μg</w:t>
      </w:r>
      <w:proofErr w:type="spellEnd"/>
      <w:r w:rsidRPr="00A169E7">
        <w:rPr>
          <w:rFonts w:ascii="Book Antiqua" w:hAnsi="Book Antiqua" w:cs="Times New Roman"/>
          <w:sz w:val="24"/>
          <w:szCs w:val="24"/>
        </w:rPr>
        <w:t>/</w:t>
      </w:r>
      <w:proofErr w:type="spellStart"/>
      <w:r w:rsidRPr="00A169E7">
        <w:rPr>
          <w:rFonts w:ascii="Book Antiqua" w:hAnsi="Book Antiqua" w:cs="Times New Roman"/>
          <w:sz w:val="24"/>
          <w:szCs w:val="24"/>
        </w:rPr>
        <w:t>dL</w:t>
      </w:r>
      <w:proofErr w:type="spellEnd"/>
      <w:r w:rsidRPr="00A169E7">
        <w:rPr>
          <w:rFonts w:ascii="Book Antiqua" w:hAnsi="Book Antiqua" w:cs="Times New Roman"/>
          <w:sz w:val="24"/>
          <w:szCs w:val="24"/>
        </w:rPr>
        <w:t xml:space="preserve"> (</w:t>
      </w:r>
      <w:r w:rsidR="00091696" w:rsidRPr="00A169E7">
        <w:rPr>
          <w:rFonts w:ascii="Book Antiqua" w:hAnsi="Book Antiqua" w:cs="Times New Roman"/>
          <w:sz w:val="24"/>
          <w:szCs w:val="24"/>
        </w:rPr>
        <w:t xml:space="preserve">range, </w:t>
      </w:r>
      <w:r w:rsidRPr="00A169E7">
        <w:rPr>
          <w:rFonts w:ascii="Book Antiqua" w:hAnsi="Book Antiqua" w:cs="Times New Roman"/>
          <w:sz w:val="24"/>
          <w:szCs w:val="24"/>
        </w:rPr>
        <w:t>44-150</w:t>
      </w:r>
      <w:r w:rsidR="00091696" w:rsidRPr="00A169E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091696" w:rsidRPr="00A169E7">
        <w:rPr>
          <w:rFonts w:ascii="Book Antiqua" w:hAnsi="Book Antiqua" w:cs="Times New Roman"/>
          <w:sz w:val="24"/>
          <w:szCs w:val="24"/>
        </w:rPr>
        <w:t>μg</w:t>
      </w:r>
      <w:proofErr w:type="spellEnd"/>
      <w:r w:rsidR="00091696" w:rsidRPr="00A169E7">
        <w:rPr>
          <w:rFonts w:ascii="Book Antiqua" w:hAnsi="Book Antiqua" w:cs="Times New Roman"/>
          <w:sz w:val="24"/>
          <w:szCs w:val="24"/>
        </w:rPr>
        <w:t>/</w:t>
      </w:r>
      <w:proofErr w:type="spellStart"/>
      <w:r w:rsidR="00091696" w:rsidRPr="00A169E7">
        <w:rPr>
          <w:rFonts w:ascii="Book Antiqua" w:hAnsi="Book Antiqua" w:cs="Times New Roman"/>
          <w:sz w:val="24"/>
          <w:szCs w:val="24"/>
        </w:rPr>
        <w:t>dL</w:t>
      </w:r>
      <w:proofErr w:type="spellEnd"/>
      <w:r w:rsidRPr="00A169E7">
        <w:rPr>
          <w:rFonts w:ascii="Book Antiqua" w:hAnsi="Book Antiqua" w:cs="Times New Roman"/>
          <w:sz w:val="24"/>
          <w:szCs w:val="24"/>
        </w:rPr>
        <w:t xml:space="preserve">) </w:t>
      </w:r>
      <w:r w:rsidR="00091696" w:rsidRPr="00A169E7">
        <w:rPr>
          <w:rFonts w:ascii="Book Antiqua" w:hAnsi="Book Antiqua" w:cs="Times New Roman"/>
          <w:sz w:val="24"/>
          <w:szCs w:val="24"/>
        </w:rPr>
        <w:t xml:space="preserve">at </w:t>
      </w:r>
      <w:r w:rsidRPr="00A169E7">
        <w:rPr>
          <w:rFonts w:ascii="Book Antiqua" w:hAnsi="Book Antiqua" w:cs="Times New Roman"/>
          <w:sz w:val="24"/>
          <w:szCs w:val="24"/>
        </w:rPr>
        <w:t xml:space="preserve">24 </w:t>
      </w:r>
      <w:proofErr w:type="spellStart"/>
      <w:r w:rsidRPr="00A169E7">
        <w:rPr>
          <w:rFonts w:ascii="Book Antiqua" w:hAnsi="Book Antiqua" w:cs="Times New Roman"/>
          <w:sz w:val="24"/>
          <w:szCs w:val="24"/>
        </w:rPr>
        <w:t>wk</w:t>
      </w:r>
      <w:proofErr w:type="spellEnd"/>
      <w:r w:rsidRPr="00A169E7">
        <w:rPr>
          <w:rFonts w:ascii="Book Antiqua" w:hAnsi="Book Antiqua" w:cs="Times New Roman"/>
          <w:sz w:val="24"/>
          <w:szCs w:val="24"/>
        </w:rPr>
        <w:t xml:space="preserve"> after treatment</w:t>
      </w:r>
      <w:r w:rsidR="00757596" w:rsidRPr="00A169E7">
        <w:rPr>
          <w:rFonts w:ascii="Book Antiqua" w:hAnsi="Book Antiqua" w:cs="Times New Roman"/>
          <w:sz w:val="24"/>
          <w:szCs w:val="24"/>
        </w:rPr>
        <w:t>,</w:t>
      </w:r>
      <w:r w:rsidRPr="00A169E7">
        <w:rPr>
          <w:rFonts w:ascii="Book Antiqua" w:hAnsi="Book Antiqua" w:cs="Times New Roman"/>
          <w:sz w:val="24"/>
          <w:szCs w:val="24"/>
        </w:rPr>
        <w:t xml:space="preserve"> and the long-term use of rifaximin did not worsen liver function. </w:t>
      </w:r>
    </w:p>
    <w:p w14:paraId="62D89128" w14:textId="77777777" w:rsidR="00FD1DE5" w:rsidRPr="00A169E7" w:rsidRDefault="00FD1DE5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Cs/>
          <w:i/>
          <w:sz w:val="24"/>
          <w:szCs w:val="24"/>
        </w:rPr>
      </w:pPr>
    </w:p>
    <w:p w14:paraId="7D52F134" w14:textId="0A51FA11" w:rsidR="001B4DE1" w:rsidRDefault="00FD1DE5" w:rsidP="00A169E7">
      <w:pPr>
        <w:adjustRightInd w:val="0"/>
        <w:snapToGrid w:val="0"/>
        <w:spacing w:line="360" w:lineRule="auto"/>
        <w:rPr>
          <w:rFonts w:ascii="Book Antiqua" w:hAnsi="Book Antiqua" w:cs="Times New Roman" w:hint="eastAsia"/>
          <w:sz w:val="24"/>
          <w:szCs w:val="24"/>
          <w:lang w:eastAsia="zh-CN"/>
        </w:rPr>
      </w:pPr>
      <w:r w:rsidRPr="00A169E7">
        <w:rPr>
          <w:rFonts w:ascii="Book Antiqua" w:hAnsi="Book Antiqua" w:cs="Times New Roman"/>
          <w:sz w:val="24"/>
          <w:szCs w:val="24"/>
        </w:rPr>
        <w:t xml:space="preserve">Nishida S, Hamada K, Nishino N, Fukushima D, </w:t>
      </w:r>
      <w:proofErr w:type="spellStart"/>
      <w:r w:rsidRPr="00A169E7">
        <w:rPr>
          <w:rFonts w:ascii="Book Antiqua" w:hAnsi="Book Antiqua" w:cs="Times New Roman"/>
          <w:sz w:val="24"/>
          <w:szCs w:val="24"/>
        </w:rPr>
        <w:t>Koyanagi</w:t>
      </w:r>
      <w:proofErr w:type="spellEnd"/>
      <w:r w:rsidRPr="00A169E7">
        <w:rPr>
          <w:rFonts w:ascii="Book Antiqua" w:hAnsi="Book Antiqua" w:cs="Times New Roman"/>
          <w:sz w:val="24"/>
          <w:szCs w:val="24"/>
        </w:rPr>
        <w:t xml:space="preserve"> R, </w:t>
      </w:r>
      <w:proofErr w:type="spellStart"/>
      <w:r w:rsidRPr="00A169E7">
        <w:rPr>
          <w:rFonts w:ascii="Book Antiqua" w:hAnsi="Book Antiqua" w:cs="Times New Roman"/>
          <w:sz w:val="24"/>
          <w:szCs w:val="24"/>
        </w:rPr>
        <w:t>Horikawa</w:t>
      </w:r>
      <w:proofErr w:type="spellEnd"/>
      <w:r w:rsidRPr="00A169E7">
        <w:rPr>
          <w:rFonts w:ascii="Book Antiqua" w:hAnsi="Book Antiqua" w:cs="Times New Roman"/>
          <w:sz w:val="24"/>
          <w:szCs w:val="24"/>
        </w:rPr>
        <w:t xml:space="preserve"> Y, </w:t>
      </w:r>
      <w:proofErr w:type="spellStart"/>
      <w:r w:rsidRPr="00A169E7">
        <w:rPr>
          <w:rFonts w:ascii="Book Antiqua" w:hAnsi="Book Antiqua" w:cs="Times New Roman"/>
          <w:sz w:val="24"/>
          <w:szCs w:val="24"/>
        </w:rPr>
        <w:t>Shiwa</w:t>
      </w:r>
      <w:proofErr w:type="spellEnd"/>
      <w:r w:rsidRPr="00A169E7">
        <w:rPr>
          <w:rFonts w:ascii="Book Antiqua" w:hAnsi="Book Antiqua" w:cs="Times New Roman"/>
          <w:sz w:val="24"/>
          <w:szCs w:val="24"/>
        </w:rPr>
        <w:t xml:space="preserve"> Y, </w:t>
      </w:r>
      <w:proofErr w:type="spellStart"/>
      <w:r w:rsidRPr="00A169E7">
        <w:rPr>
          <w:rFonts w:ascii="Book Antiqua" w:hAnsi="Book Antiqua" w:cs="Times New Roman"/>
          <w:sz w:val="24"/>
          <w:szCs w:val="24"/>
        </w:rPr>
        <w:t>Saitoh</w:t>
      </w:r>
      <w:proofErr w:type="spellEnd"/>
      <w:r w:rsidRPr="00A169E7">
        <w:rPr>
          <w:rFonts w:ascii="Book Antiqua" w:hAnsi="Book Antiqua" w:cs="Times New Roman"/>
          <w:sz w:val="24"/>
          <w:szCs w:val="24"/>
        </w:rPr>
        <w:t xml:space="preserve"> S. Efficacy of long-term rifaximin treatment for hepatic </w:t>
      </w:r>
      <w:r w:rsidRPr="00A169E7">
        <w:rPr>
          <w:rFonts w:ascii="Book Antiqua" w:hAnsi="Book Antiqua" w:cs="Times New Roman"/>
          <w:sz w:val="24"/>
          <w:szCs w:val="24"/>
        </w:rPr>
        <w:lastRenderedPageBreak/>
        <w:t>encephalopathy in the Japanese</w:t>
      </w:r>
      <w:r w:rsidR="00146D69">
        <w:rPr>
          <w:rFonts w:ascii="Book Antiqua" w:hAnsi="Book Antiqua" w:cs="Times New Roman"/>
          <w:sz w:val="24"/>
          <w:szCs w:val="24"/>
        </w:rPr>
        <w:t>.</w:t>
      </w:r>
      <w:r w:rsidRPr="00A169E7">
        <w:rPr>
          <w:rFonts w:ascii="Book Antiqua" w:hAnsi="Book Antiqua"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i/>
          <w:iCs/>
          <w:sz w:val="24"/>
          <w:szCs w:val="24"/>
        </w:rPr>
        <w:t>World J</w:t>
      </w:r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A169E7">
        <w:rPr>
          <w:rFonts w:ascii="Book Antiqua" w:hAnsi="Book Antiqua" w:cs="Times New Roman"/>
          <w:i/>
          <w:sz w:val="24"/>
          <w:szCs w:val="24"/>
        </w:rPr>
        <w:t>Hepatol</w:t>
      </w:r>
      <w:proofErr w:type="spellEnd"/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1B4DE1" w:rsidRPr="001B4DE1">
        <w:rPr>
          <w:rFonts w:ascii="Book Antiqua" w:hAnsi="Book Antiqua" w:cs="Times New Roman"/>
          <w:sz w:val="24"/>
          <w:szCs w:val="24"/>
        </w:rPr>
        <w:t xml:space="preserve">2019; 11(6): </w:t>
      </w:r>
      <w:r w:rsidR="001B4DE1">
        <w:rPr>
          <w:rFonts w:ascii="Book Antiqua" w:hAnsi="Book Antiqua" w:cs="Times New Roman" w:hint="eastAsia"/>
          <w:sz w:val="24"/>
          <w:szCs w:val="24"/>
          <w:lang w:eastAsia="zh-CN"/>
        </w:rPr>
        <w:t>531</w:t>
      </w:r>
      <w:r w:rsidR="001B4DE1" w:rsidRPr="001B4DE1">
        <w:rPr>
          <w:rFonts w:ascii="Book Antiqua" w:hAnsi="Book Antiqua" w:cs="Times New Roman"/>
          <w:sz w:val="24"/>
          <w:szCs w:val="24"/>
        </w:rPr>
        <w:t>-</w:t>
      </w:r>
      <w:r w:rsidR="001B4DE1">
        <w:rPr>
          <w:rFonts w:ascii="Book Antiqua" w:hAnsi="Book Antiqua" w:cs="Times New Roman" w:hint="eastAsia"/>
          <w:sz w:val="24"/>
          <w:szCs w:val="24"/>
          <w:lang w:eastAsia="zh-CN"/>
        </w:rPr>
        <w:t>541</w:t>
      </w:r>
    </w:p>
    <w:p w14:paraId="7AAF4CBC" w14:textId="60047770" w:rsidR="001B4DE1" w:rsidRDefault="001B4DE1" w:rsidP="00A169E7">
      <w:pPr>
        <w:adjustRightInd w:val="0"/>
        <w:snapToGrid w:val="0"/>
        <w:spacing w:line="360" w:lineRule="auto"/>
        <w:rPr>
          <w:rFonts w:ascii="Book Antiqua" w:hAnsi="Book Antiqua" w:cs="Times New Roman" w:hint="eastAsia"/>
          <w:sz w:val="24"/>
          <w:szCs w:val="24"/>
          <w:lang w:eastAsia="zh-CN"/>
        </w:rPr>
      </w:pPr>
      <w:r w:rsidRPr="001B4DE1">
        <w:rPr>
          <w:rFonts w:ascii="Book Antiqua" w:hAnsi="Book Antiqua" w:cs="Times New Roman"/>
          <w:b/>
          <w:sz w:val="24"/>
          <w:szCs w:val="24"/>
        </w:rPr>
        <w:t xml:space="preserve">URL: </w:t>
      </w:r>
      <w:r w:rsidRPr="001B4DE1">
        <w:rPr>
          <w:rFonts w:ascii="Book Antiqua" w:hAnsi="Book Antiqua" w:cs="Times New Roman"/>
          <w:sz w:val="24"/>
          <w:szCs w:val="24"/>
        </w:rPr>
        <w:t>https://www.wjgnet.com/1948-5182/full/v11/i6/</w:t>
      </w:r>
      <w:r>
        <w:rPr>
          <w:rFonts w:ascii="Book Antiqua" w:hAnsi="Book Antiqua" w:cs="Times New Roman" w:hint="eastAsia"/>
          <w:sz w:val="24"/>
          <w:szCs w:val="24"/>
          <w:lang w:eastAsia="zh-CN"/>
        </w:rPr>
        <w:t>531</w:t>
      </w:r>
      <w:r w:rsidRPr="001B4DE1">
        <w:rPr>
          <w:rFonts w:ascii="Book Antiqua" w:hAnsi="Book Antiqua" w:cs="Times New Roman"/>
          <w:sz w:val="24"/>
          <w:szCs w:val="24"/>
        </w:rPr>
        <w:t>.htm</w:t>
      </w:r>
    </w:p>
    <w:p w14:paraId="587C470C" w14:textId="71F51305" w:rsidR="00FD1DE5" w:rsidRPr="00A169E7" w:rsidRDefault="001B4DE1" w:rsidP="00A169E7">
      <w:pPr>
        <w:adjustRightInd w:val="0"/>
        <w:snapToGrid w:val="0"/>
        <w:spacing w:line="360" w:lineRule="auto"/>
        <w:rPr>
          <w:rFonts w:ascii="Book Antiqua" w:hAnsi="Book Antiqua" w:cs="Times New Roman" w:hint="eastAsia"/>
          <w:sz w:val="24"/>
          <w:szCs w:val="24"/>
          <w:lang w:val="x-none" w:eastAsia="zh-CN"/>
        </w:rPr>
      </w:pPr>
      <w:r w:rsidRPr="001B4DE1">
        <w:rPr>
          <w:rFonts w:ascii="Book Antiqua" w:hAnsi="Book Antiqua" w:cs="Times New Roman"/>
          <w:b/>
          <w:sz w:val="24"/>
          <w:szCs w:val="24"/>
        </w:rPr>
        <w:t xml:space="preserve">DOI: </w:t>
      </w:r>
      <w:r w:rsidRPr="001B4DE1">
        <w:rPr>
          <w:rFonts w:ascii="Book Antiqua" w:hAnsi="Book Antiqua" w:cs="Times New Roman"/>
          <w:sz w:val="24"/>
          <w:szCs w:val="24"/>
        </w:rPr>
        <w:t>https://dx.doi.org/10.4254/wjh.v11.i6.</w:t>
      </w:r>
      <w:r>
        <w:rPr>
          <w:rFonts w:ascii="Book Antiqua" w:hAnsi="Book Antiqua" w:cs="Times New Roman" w:hint="eastAsia"/>
          <w:sz w:val="24"/>
          <w:szCs w:val="24"/>
          <w:lang w:eastAsia="zh-CN"/>
        </w:rPr>
        <w:t>531</w:t>
      </w:r>
    </w:p>
    <w:p w14:paraId="70F2EF84" w14:textId="5B082602" w:rsidR="009939CB" w:rsidRPr="00A169E7" w:rsidRDefault="009939CB" w:rsidP="00A169E7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  <w:lang w:val="x-none"/>
        </w:rPr>
      </w:pPr>
    </w:p>
    <w:p w14:paraId="3EC2888E" w14:textId="77777777" w:rsidR="00146D69" w:rsidRDefault="00146D69" w:rsidP="00A169E7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6571020D" w14:textId="77777777" w:rsidR="00146D69" w:rsidRDefault="00146D69" w:rsidP="00A169E7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15CC9B09" w14:textId="47FD8F58" w:rsidR="009939CB" w:rsidRPr="00A169E7" w:rsidRDefault="009D7648" w:rsidP="00A169E7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A169E7">
        <w:rPr>
          <w:rFonts w:ascii="Book Antiqua" w:hAnsi="Book Antiqua" w:cs="Times New Roman"/>
          <w:b/>
          <w:sz w:val="24"/>
          <w:szCs w:val="24"/>
        </w:rPr>
        <w:t>I</w:t>
      </w:r>
      <w:r w:rsidR="00582497" w:rsidRPr="00A169E7">
        <w:rPr>
          <w:rFonts w:ascii="Book Antiqua" w:hAnsi="Book Antiqua" w:cs="Times New Roman"/>
          <w:b/>
          <w:sz w:val="24"/>
          <w:szCs w:val="24"/>
        </w:rPr>
        <w:t>NTRODUCTION</w:t>
      </w:r>
    </w:p>
    <w:p w14:paraId="0FE8D579" w14:textId="4DA08EF2" w:rsidR="0085417C" w:rsidRPr="00A169E7" w:rsidRDefault="0085417C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 xml:space="preserve">Hepatic </w:t>
      </w:r>
      <w:r w:rsidR="001745D4" w:rsidRPr="00A169E7">
        <w:rPr>
          <w:rFonts w:ascii="Book Antiqua" w:hAnsi="Book Antiqua" w:cs="Times New Roman"/>
          <w:sz w:val="24"/>
          <w:szCs w:val="24"/>
        </w:rPr>
        <w:t>encephalopathy (</w:t>
      </w:r>
      <w:r w:rsidRPr="00A169E7">
        <w:rPr>
          <w:rFonts w:ascii="Book Antiqua" w:hAnsi="Book Antiqua" w:cs="Times New Roman"/>
          <w:sz w:val="24"/>
          <w:szCs w:val="24"/>
        </w:rPr>
        <w:t xml:space="preserve">HE) is a complication </w:t>
      </w:r>
      <w:r w:rsidR="00365A01" w:rsidRPr="00A169E7">
        <w:rPr>
          <w:rFonts w:ascii="Book Antiqua" w:hAnsi="Book Antiqua" w:cs="Times New Roman"/>
          <w:sz w:val="24"/>
          <w:szCs w:val="24"/>
        </w:rPr>
        <w:t xml:space="preserve">seen in </w:t>
      </w:r>
      <w:r w:rsidRPr="00A169E7">
        <w:rPr>
          <w:rFonts w:ascii="Book Antiqua" w:hAnsi="Book Antiqua" w:cs="Times New Roman"/>
          <w:sz w:val="24"/>
          <w:szCs w:val="24"/>
        </w:rPr>
        <w:t>liver cirrhosis patients</w:t>
      </w:r>
      <w:r w:rsidR="001F2BC7" w:rsidRPr="00A169E7">
        <w:rPr>
          <w:rFonts w:ascii="Book Antiqua" w:hAnsi="Book Antiqua" w:cs="Times New Roman"/>
          <w:sz w:val="24"/>
          <w:szCs w:val="24"/>
        </w:rPr>
        <w:t>,</w:t>
      </w:r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1F2BC7" w:rsidRPr="00A169E7">
        <w:rPr>
          <w:rFonts w:ascii="Book Antiqua" w:hAnsi="Book Antiqua" w:cs="Times New Roman"/>
          <w:sz w:val="24"/>
          <w:szCs w:val="24"/>
        </w:rPr>
        <w:t>which</w:t>
      </w:r>
      <w:r w:rsidRPr="00A169E7">
        <w:rPr>
          <w:rFonts w:ascii="Book Antiqua" w:hAnsi="Book Antiqua" w:cs="Times New Roman"/>
          <w:sz w:val="24"/>
          <w:szCs w:val="24"/>
        </w:rPr>
        <w:t xml:space="preserve"> causes neuropsychological and neuromuscular dysfunction in varying </w:t>
      </w:r>
      <w:proofErr w:type="gramStart"/>
      <w:r w:rsidRPr="00A169E7">
        <w:rPr>
          <w:rFonts w:ascii="Book Antiqua" w:hAnsi="Book Antiqua" w:cs="Times New Roman"/>
          <w:sz w:val="24"/>
          <w:szCs w:val="24"/>
        </w:rPr>
        <w:t>degrees</w:t>
      </w:r>
      <w:r w:rsidR="002E5F38" w:rsidRPr="00A169E7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2E5F38" w:rsidRPr="00A169E7">
        <w:rPr>
          <w:rFonts w:ascii="Book Antiqua" w:hAnsi="Book Antiqua" w:cs="Times New Roman"/>
          <w:sz w:val="24"/>
          <w:szCs w:val="24"/>
          <w:vertAlign w:val="superscript"/>
        </w:rPr>
        <w:t>1]</w:t>
      </w:r>
      <w:r w:rsidR="00692307" w:rsidRPr="00A169E7">
        <w:rPr>
          <w:rFonts w:ascii="Book Antiqua" w:hAnsi="Book Antiqua" w:cs="Times New Roman"/>
          <w:sz w:val="24"/>
          <w:szCs w:val="24"/>
        </w:rPr>
        <w:t>.</w:t>
      </w:r>
      <w:r w:rsidR="00EE3873" w:rsidRPr="00A169E7">
        <w:rPr>
          <w:rFonts w:ascii="Book Antiqua" w:hAnsi="Book Antiqua" w:cs="Times New Roman"/>
          <w:sz w:val="24"/>
          <w:szCs w:val="24"/>
        </w:rPr>
        <w:t xml:space="preserve"> </w:t>
      </w:r>
    </w:p>
    <w:p w14:paraId="0FE8D57A" w14:textId="0E882A11" w:rsidR="00EE3873" w:rsidRPr="00A169E7" w:rsidRDefault="00A26005" w:rsidP="00A169E7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>H</w:t>
      </w:r>
      <w:r w:rsidR="00FA7CAD" w:rsidRPr="00A169E7">
        <w:rPr>
          <w:rFonts w:ascii="Book Antiqua" w:hAnsi="Book Antiqua" w:cs="Times New Roman"/>
          <w:sz w:val="24"/>
          <w:szCs w:val="24"/>
        </w:rPr>
        <w:t>E is classified into two types: minimal HE that</w:t>
      </w:r>
      <w:r w:rsidR="00B73BCB" w:rsidRPr="00A169E7">
        <w:rPr>
          <w:rFonts w:ascii="Book Antiqua" w:hAnsi="Book Antiqua" w:cs="Times New Roman"/>
          <w:sz w:val="24"/>
          <w:szCs w:val="24"/>
        </w:rPr>
        <w:t xml:space="preserve"> presents as </w:t>
      </w:r>
      <w:r w:rsidR="001A72C2" w:rsidRPr="00A169E7">
        <w:rPr>
          <w:rFonts w:ascii="Book Antiqua" w:hAnsi="Book Antiqua" w:cs="Times New Roman"/>
          <w:sz w:val="24"/>
          <w:szCs w:val="24"/>
        </w:rPr>
        <w:t>a s</w:t>
      </w:r>
      <w:r w:rsidR="00B73BCB" w:rsidRPr="00A169E7">
        <w:rPr>
          <w:rFonts w:ascii="Book Antiqua" w:hAnsi="Book Antiqua" w:cs="Times New Roman"/>
          <w:sz w:val="24"/>
          <w:szCs w:val="24"/>
        </w:rPr>
        <w:t xml:space="preserve">light abnormality </w:t>
      </w:r>
      <w:r w:rsidR="00470A32" w:rsidRPr="00A169E7">
        <w:rPr>
          <w:rFonts w:ascii="Book Antiqua" w:hAnsi="Book Antiqua" w:cs="Times New Roman"/>
          <w:sz w:val="24"/>
          <w:szCs w:val="24"/>
        </w:rPr>
        <w:t>and</w:t>
      </w:r>
      <w:r w:rsidR="00B73BCB" w:rsidRPr="00A169E7">
        <w:rPr>
          <w:rFonts w:ascii="Book Antiqua" w:hAnsi="Book Antiqua" w:cs="Times New Roman"/>
          <w:sz w:val="24"/>
          <w:szCs w:val="24"/>
        </w:rPr>
        <w:t xml:space="preserve"> cannot be proved</w:t>
      </w:r>
      <w:r w:rsidR="00281E2F" w:rsidRPr="00A169E7">
        <w:rPr>
          <w:rFonts w:ascii="Book Antiqua" w:hAnsi="Book Antiqua" w:cs="Times New Roman"/>
          <w:sz w:val="24"/>
          <w:szCs w:val="24"/>
        </w:rPr>
        <w:t xml:space="preserve"> except</w:t>
      </w:r>
      <w:r w:rsidR="00B73BCB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281E2F" w:rsidRPr="00A169E7">
        <w:rPr>
          <w:rFonts w:ascii="Book Antiqua" w:hAnsi="Book Antiqua" w:cs="Times New Roman"/>
          <w:sz w:val="24"/>
          <w:szCs w:val="24"/>
        </w:rPr>
        <w:t>by a</w:t>
      </w:r>
      <w:r w:rsidR="00B73BCB" w:rsidRPr="00A169E7">
        <w:rPr>
          <w:rFonts w:ascii="Book Antiqua" w:hAnsi="Book Antiqua" w:cs="Times New Roman"/>
          <w:sz w:val="24"/>
          <w:szCs w:val="24"/>
        </w:rPr>
        <w:t xml:space="preserve"> neuromuscular examination, and overt HE that causes obvious disorder</w:t>
      </w:r>
      <w:r w:rsidR="00C86E77" w:rsidRPr="00A169E7">
        <w:rPr>
          <w:rFonts w:ascii="Book Antiqua" w:hAnsi="Book Antiqua" w:cs="Times New Roman"/>
          <w:sz w:val="24"/>
          <w:szCs w:val="24"/>
        </w:rPr>
        <w:t>s</w:t>
      </w:r>
      <w:r w:rsidR="00B73BCB" w:rsidRPr="00A169E7">
        <w:rPr>
          <w:rFonts w:ascii="Book Antiqua" w:hAnsi="Book Antiqua" w:cs="Times New Roman"/>
          <w:sz w:val="24"/>
          <w:szCs w:val="24"/>
        </w:rPr>
        <w:t xml:space="preserve"> of consciousness and motor </w:t>
      </w:r>
      <w:proofErr w:type="gramStart"/>
      <w:r w:rsidR="00B73BCB" w:rsidRPr="00A169E7">
        <w:rPr>
          <w:rFonts w:ascii="Book Antiqua" w:hAnsi="Book Antiqua" w:cs="Times New Roman"/>
          <w:sz w:val="24"/>
          <w:szCs w:val="24"/>
        </w:rPr>
        <w:t>activity</w:t>
      </w:r>
      <w:r w:rsidR="002E5F38" w:rsidRPr="00A169E7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2E5F38" w:rsidRPr="00A169E7">
        <w:rPr>
          <w:rFonts w:ascii="Book Antiqua" w:hAnsi="Book Antiqua" w:cs="Times New Roman"/>
          <w:sz w:val="24"/>
          <w:szCs w:val="24"/>
          <w:vertAlign w:val="superscript"/>
        </w:rPr>
        <w:t>1</w:t>
      </w:r>
      <w:r w:rsidR="00F00705" w:rsidRPr="00A169E7">
        <w:rPr>
          <w:rFonts w:ascii="Book Antiqua" w:hAnsi="Book Antiqua" w:cs="Times New Roman"/>
          <w:sz w:val="24"/>
          <w:szCs w:val="24"/>
          <w:vertAlign w:val="superscript"/>
        </w:rPr>
        <w:t>,2</w:t>
      </w:r>
      <w:r w:rsidR="002E5F38" w:rsidRPr="00A169E7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692307" w:rsidRPr="00A169E7">
        <w:rPr>
          <w:rFonts w:ascii="Book Antiqua" w:hAnsi="Book Antiqua" w:cs="Times New Roman"/>
          <w:sz w:val="24"/>
          <w:szCs w:val="24"/>
        </w:rPr>
        <w:t>.</w:t>
      </w:r>
    </w:p>
    <w:p w14:paraId="0FE8D57B" w14:textId="50DC2EF0" w:rsidR="00666013" w:rsidRPr="00A169E7" w:rsidRDefault="00CA259E" w:rsidP="00A169E7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 xml:space="preserve">It </w:t>
      </w:r>
      <w:r w:rsidR="00D94C60" w:rsidRPr="00A169E7">
        <w:rPr>
          <w:rFonts w:ascii="Book Antiqua" w:hAnsi="Book Antiqua" w:cs="Times New Roman"/>
          <w:sz w:val="24"/>
          <w:szCs w:val="24"/>
        </w:rPr>
        <w:t>has been</w:t>
      </w:r>
      <w:r w:rsidRPr="00A169E7">
        <w:rPr>
          <w:rFonts w:ascii="Book Antiqua" w:hAnsi="Book Antiqua" w:cs="Times New Roman"/>
          <w:sz w:val="24"/>
          <w:szCs w:val="24"/>
        </w:rPr>
        <w:t xml:space="preserve"> reported that </w:t>
      </w:r>
      <w:r w:rsidR="00112823" w:rsidRPr="00A169E7">
        <w:rPr>
          <w:rFonts w:ascii="Book Antiqua" w:hAnsi="Book Antiqua" w:cs="Times New Roman"/>
          <w:sz w:val="24"/>
          <w:szCs w:val="24"/>
        </w:rPr>
        <w:t xml:space="preserve">once </w:t>
      </w:r>
      <w:r w:rsidRPr="00A169E7">
        <w:rPr>
          <w:rFonts w:ascii="Book Antiqua" w:hAnsi="Book Antiqua" w:cs="Times New Roman"/>
          <w:sz w:val="24"/>
          <w:szCs w:val="24"/>
        </w:rPr>
        <w:t>overt HE</w:t>
      </w:r>
      <w:r w:rsidR="00112823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D94C60" w:rsidRPr="00A169E7">
        <w:rPr>
          <w:rFonts w:ascii="Book Antiqua" w:hAnsi="Book Antiqua" w:cs="Times New Roman"/>
          <w:sz w:val="24"/>
          <w:szCs w:val="24"/>
        </w:rPr>
        <w:t>occurs</w:t>
      </w:r>
      <w:proofErr w:type="gramStart"/>
      <w:r w:rsidR="00112823" w:rsidRPr="00A169E7">
        <w:rPr>
          <w:rFonts w:ascii="Book Antiqua" w:hAnsi="Book Antiqua" w:cs="Times New Roman"/>
          <w:sz w:val="24"/>
          <w:szCs w:val="24"/>
        </w:rPr>
        <w:t>,</w:t>
      </w:r>
      <w:proofErr w:type="gramEnd"/>
      <w:r w:rsidR="00112823" w:rsidRPr="00A169E7">
        <w:rPr>
          <w:rFonts w:ascii="Book Antiqua" w:hAnsi="Book Antiqua" w:cs="Times New Roman"/>
          <w:sz w:val="24"/>
          <w:szCs w:val="24"/>
        </w:rPr>
        <w:t xml:space="preserve"> the prognosis is so poor that </w:t>
      </w:r>
      <w:r w:rsidR="009D7BAD"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Pr="00A169E7">
        <w:rPr>
          <w:rFonts w:ascii="Book Antiqua" w:hAnsi="Book Antiqua" w:cs="Times New Roman"/>
          <w:sz w:val="24"/>
          <w:szCs w:val="24"/>
        </w:rPr>
        <w:t>mortal</w:t>
      </w:r>
      <w:r w:rsidR="009D7BAD" w:rsidRPr="00A169E7">
        <w:rPr>
          <w:rFonts w:ascii="Book Antiqua" w:hAnsi="Book Antiqua" w:cs="Times New Roman"/>
          <w:sz w:val="24"/>
          <w:szCs w:val="24"/>
        </w:rPr>
        <w:t>ity</w:t>
      </w:r>
      <w:r w:rsidRPr="00A169E7">
        <w:rPr>
          <w:rFonts w:ascii="Book Antiqua" w:hAnsi="Book Antiqua" w:cs="Times New Roman"/>
          <w:sz w:val="24"/>
          <w:szCs w:val="24"/>
        </w:rPr>
        <w:t xml:space="preserve"> rat</w:t>
      </w:r>
      <w:r w:rsidR="00112823" w:rsidRPr="00A169E7">
        <w:rPr>
          <w:rFonts w:ascii="Book Antiqua" w:hAnsi="Book Antiqua" w:cs="Times New Roman"/>
          <w:sz w:val="24"/>
          <w:szCs w:val="24"/>
        </w:rPr>
        <w:t>e</w:t>
      </w:r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112823" w:rsidRPr="00A169E7">
        <w:rPr>
          <w:rFonts w:ascii="Book Antiqua" w:hAnsi="Book Antiqua" w:cs="Times New Roman"/>
          <w:sz w:val="24"/>
          <w:szCs w:val="24"/>
        </w:rPr>
        <w:t xml:space="preserve">within 1 year is 64% </w:t>
      </w:r>
      <w:r w:rsidR="001119B1" w:rsidRPr="00A169E7">
        <w:rPr>
          <w:rFonts w:ascii="Book Antiqua" w:hAnsi="Book Antiqua" w:cs="Times New Roman"/>
          <w:sz w:val="24"/>
          <w:szCs w:val="24"/>
        </w:rPr>
        <w:t>and t</w:t>
      </w:r>
      <w:r w:rsidR="00757596" w:rsidRPr="00A169E7">
        <w:rPr>
          <w:rFonts w:ascii="Book Antiqua" w:hAnsi="Book Antiqua" w:cs="Times New Roman"/>
          <w:sz w:val="24"/>
          <w:szCs w:val="24"/>
        </w:rPr>
        <w:t>hat</w:t>
      </w:r>
      <w:r w:rsidR="00112823" w:rsidRPr="00A169E7">
        <w:rPr>
          <w:rFonts w:ascii="Book Antiqua" w:hAnsi="Book Antiqua" w:cs="Times New Roman"/>
          <w:sz w:val="24"/>
          <w:szCs w:val="24"/>
        </w:rPr>
        <w:t xml:space="preserve"> within 5 years is 85%</w:t>
      </w:r>
      <w:r w:rsidR="008C48D5" w:rsidRPr="00A169E7">
        <w:rPr>
          <w:rFonts w:ascii="Book Antiqua" w:hAnsi="Book Antiqua" w:cs="Times New Roman"/>
          <w:sz w:val="24"/>
          <w:szCs w:val="24"/>
        </w:rPr>
        <w:t>.</w:t>
      </w:r>
      <w:r w:rsidR="00666013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BC2815" w:rsidRPr="00A169E7">
        <w:rPr>
          <w:rFonts w:ascii="Book Antiqua" w:hAnsi="Book Antiqua" w:cs="Times New Roman"/>
          <w:sz w:val="24"/>
          <w:szCs w:val="24"/>
        </w:rPr>
        <w:t>O</w:t>
      </w:r>
      <w:r w:rsidR="00666013" w:rsidRPr="00A169E7">
        <w:rPr>
          <w:rFonts w:ascii="Book Antiqua" w:hAnsi="Book Antiqua" w:cs="Times New Roman"/>
          <w:sz w:val="24"/>
          <w:szCs w:val="24"/>
        </w:rPr>
        <w:t xml:space="preserve">vert HE </w:t>
      </w:r>
      <w:r w:rsidR="00BC2815" w:rsidRPr="00A169E7">
        <w:rPr>
          <w:rFonts w:ascii="Book Antiqua" w:hAnsi="Book Antiqua" w:cs="Times New Roman"/>
          <w:sz w:val="24"/>
          <w:szCs w:val="24"/>
        </w:rPr>
        <w:t>as well as</w:t>
      </w:r>
      <w:r w:rsidR="00666013" w:rsidRPr="00A169E7">
        <w:rPr>
          <w:rFonts w:ascii="Book Antiqua" w:hAnsi="Book Antiqua" w:cs="Times New Roman"/>
          <w:sz w:val="24"/>
          <w:szCs w:val="24"/>
        </w:rPr>
        <w:t xml:space="preserve"> minimal HE, which </w:t>
      </w:r>
      <w:r w:rsidR="00757596" w:rsidRPr="00A169E7">
        <w:rPr>
          <w:rFonts w:ascii="Book Antiqua" w:hAnsi="Book Antiqua" w:cs="Times New Roman"/>
          <w:sz w:val="24"/>
          <w:szCs w:val="24"/>
        </w:rPr>
        <w:t xml:space="preserve">are present in </w:t>
      </w:r>
      <w:r w:rsidR="00666013" w:rsidRPr="00A169E7">
        <w:rPr>
          <w:rFonts w:ascii="Book Antiqua" w:hAnsi="Book Antiqua" w:cs="Times New Roman"/>
          <w:sz w:val="24"/>
          <w:szCs w:val="24"/>
        </w:rPr>
        <w:t>80% of liver cirrhosis patients</w:t>
      </w:r>
      <w:r w:rsidR="00757596" w:rsidRPr="00A169E7">
        <w:rPr>
          <w:rFonts w:ascii="Book Antiqua" w:hAnsi="Book Antiqua" w:cs="Times New Roman"/>
          <w:sz w:val="24"/>
          <w:szCs w:val="24"/>
        </w:rPr>
        <w:t>,</w:t>
      </w:r>
      <w:r w:rsidR="00666013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BC2815" w:rsidRPr="00A169E7">
        <w:rPr>
          <w:rFonts w:ascii="Book Antiqua" w:hAnsi="Book Antiqua" w:cs="Times New Roman"/>
          <w:sz w:val="24"/>
          <w:szCs w:val="24"/>
        </w:rPr>
        <w:t xml:space="preserve">can </w:t>
      </w:r>
      <w:r w:rsidR="00666013" w:rsidRPr="00A169E7">
        <w:rPr>
          <w:rFonts w:ascii="Book Antiqua" w:hAnsi="Book Antiqua" w:cs="Times New Roman"/>
          <w:sz w:val="24"/>
          <w:szCs w:val="24"/>
        </w:rPr>
        <w:t xml:space="preserve">impair the prognosis and increase the risk of </w:t>
      </w:r>
      <w:proofErr w:type="gramStart"/>
      <w:r w:rsidR="00666013" w:rsidRPr="00A169E7">
        <w:rPr>
          <w:rFonts w:ascii="Book Antiqua" w:hAnsi="Book Antiqua" w:cs="Times New Roman"/>
          <w:sz w:val="24"/>
          <w:szCs w:val="24"/>
        </w:rPr>
        <w:t>hospitalization</w:t>
      </w:r>
      <w:r w:rsidR="00E83DA4" w:rsidRPr="00A169E7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FC47D3" w:rsidRPr="00A169E7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="00E83DA4" w:rsidRPr="00A169E7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692307" w:rsidRPr="00A169E7">
        <w:rPr>
          <w:rFonts w:ascii="Book Antiqua" w:hAnsi="Book Antiqua" w:cs="Times New Roman"/>
          <w:sz w:val="24"/>
          <w:szCs w:val="24"/>
        </w:rPr>
        <w:t>.</w:t>
      </w:r>
      <w:r w:rsidR="00666013" w:rsidRPr="00A169E7">
        <w:rPr>
          <w:rFonts w:ascii="Book Antiqua" w:hAnsi="Book Antiqua" w:cs="Times New Roman"/>
          <w:sz w:val="24"/>
          <w:szCs w:val="24"/>
        </w:rPr>
        <w:t xml:space="preserve"> </w:t>
      </w:r>
    </w:p>
    <w:p w14:paraId="0FE8D57C" w14:textId="2398B242" w:rsidR="00803F4A" w:rsidRPr="00A169E7" w:rsidRDefault="00666013" w:rsidP="00A169E7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 xml:space="preserve">Conventionally in Japan, the first-choice treatment for </w:t>
      </w:r>
      <w:r w:rsidR="00FA363A" w:rsidRPr="00A169E7">
        <w:rPr>
          <w:rFonts w:ascii="Book Antiqua" w:hAnsi="Book Antiqua" w:cs="Times New Roman"/>
          <w:sz w:val="24"/>
          <w:szCs w:val="24"/>
        </w:rPr>
        <w:t>HE</w:t>
      </w:r>
      <w:r w:rsidRPr="00A169E7">
        <w:rPr>
          <w:rFonts w:ascii="Book Antiqua" w:hAnsi="Book Antiqua" w:cs="Times New Roman"/>
          <w:sz w:val="24"/>
          <w:szCs w:val="24"/>
        </w:rPr>
        <w:t xml:space="preserve"> is </w:t>
      </w:r>
      <w:r w:rsidR="001745D4" w:rsidRPr="00A169E7">
        <w:rPr>
          <w:rFonts w:ascii="Book Antiqua" w:hAnsi="Book Antiqua" w:cs="Times New Roman"/>
          <w:sz w:val="24"/>
          <w:szCs w:val="24"/>
        </w:rPr>
        <w:t>synthesized</w:t>
      </w:r>
      <w:r w:rsidRPr="00A169E7">
        <w:rPr>
          <w:rFonts w:ascii="Book Antiqua" w:hAnsi="Book Antiqua" w:cs="Times New Roman"/>
          <w:sz w:val="24"/>
          <w:szCs w:val="24"/>
        </w:rPr>
        <w:t xml:space="preserve"> disaccharides or branched-chain amino acids, and poorly absorbed antibiotics </w:t>
      </w:r>
      <w:r w:rsidR="003C17C5" w:rsidRPr="00A169E7">
        <w:rPr>
          <w:rFonts w:ascii="Book Antiqua" w:hAnsi="Book Antiqua" w:cs="Times New Roman"/>
          <w:sz w:val="24"/>
          <w:szCs w:val="24"/>
        </w:rPr>
        <w:t>ha</w:t>
      </w:r>
      <w:r w:rsidR="003E05CB" w:rsidRPr="00A169E7">
        <w:rPr>
          <w:rFonts w:ascii="Book Antiqua" w:hAnsi="Book Antiqua" w:cs="Times New Roman"/>
          <w:sz w:val="24"/>
          <w:szCs w:val="24"/>
        </w:rPr>
        <w:t>ve</w:t>
      </w:r>
      <w:r w:rsidRPr="00A169E7">
        <w:rPr>
          <w:rFonts w:ascii="Book Antiqua" w:hAnsi="Book Antiqua" w:cs="Times New Roman"/>
          <w:sz w:val="24"/>
          <w:szCs w:val="24"/>
        </w:rPr>
        <w:t xml:space="preserve"> not</w:t>
      </w:r>
      <w:r w:rsidR="003C17C5" w:rsidRPr="00A169E7">
        <w:rPr>
          <w:rFonts w:ascii="Book Antiqua" w:hAnsi="Book Antiqua" w:cs="Times New Roman"/>
          <w:sz w:val="24"/>
          <w:szCs w:val="24"/>
        </w:rPr>
        <w:t xml:space="preserve"> been</w:t>
      </w:r>
      <w:r w:rsidRPr="00A169E7">
        <w:rPr>
          <w:rFonts w:ascii="Book Antiqua" w:hAnsi="Book Antiqua" w:cs="Times New Roman"/>
          <w:sz w:val="24"/>
          <w:szCs w:val="24"/>
        </w:rPr>
        <w:t xml:space="preserve"> approved by </w:t>
      </w:r>
      <w:r w:rsidR="00C86E77"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Pr="00A169E7">
        <w:rPr>
          <w:rFonts w:ascii="Book Antiqua" w:hAnsi="Book Antiqua" w:cs="Times New Roman"/>
          <w:sz w:val="24"/>
          <w:szCs w:val="24"/>
        </w:rPr>
        <w:t xml:space="preserve">health insurance. Rifaximin has been available </w:t>
      </w:r>
      <w:r w:rsidR="00C86E77" w:rsidRPr="00A169E7">
        <w:rPr>
          <w:rFonts w:ascii="Book Antiqua" w:hAnsi="Book Antiqua" w:cs="Times New Roman"/>
          <w:sz w:val="24"/>
          <w:szCs w:val="24"/>
        </w:rPr>
        <w:t xml:space="preserve">for treatment </w:t>
      </w:r>
      <w:r w:rsidRPr="00A169E7">
        <w:rPr>
          <w:rFonts w:ascii="Book Antiqua" w:hAnsi="Book Antiqua" w:cs="Times New Roman"/>
          <w:sz w:val="24"/>
          <w:szCs w:val="24"/>
        </w:rPr>
        <w:t>since November 2016.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 Rifaximin is an oral antibiotic which decrease</w:t>
      </w:r>
      <w:r w:rsidR="003E05CB" w:rsidRPr="00A169E7">
        <w:rPr>
          <w:rFonts w:ascii="Book Antiqua" w:hAnsi="Book Antiqua" w:cs="Times New Roman"/>
          <w:sz w:val="24"/>
          <w:szCs w:val="24"/>
        </w:rPr>
        <w:t>s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A91BD1"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ammonia-producing enteric </w:t>
      </w:r>
      <w:proofErr w:type="gramStart"/>
      <w:r w:rsidR="00803F4A" w:rsidRPr="00A169E7">
        <w:rPr>
          <w:rFonts w:ascii="Book Antiqua" w:hAnsi="Book Antiqua" w:cs="Times New Roman"/>
          <w:sz w:val="24"/>
          <w:szCs w:val="24"/>
        </w:rPr>
        <w:t>bacteria</w:t>
      </w:r>
      <w:r w:rsidR="00E83DA4" w:rsidRPr="00A169E7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316FC0" w:rsidRPr="00A169E7">
        <w:rPr>
          <w:rFonts w:ascii="Book Antiqua" w:hAnsi="Book Antiqua" w:cs="Times New Roman"/>
          <w:sz w:val="24"/>
          <w:szCs w:val="24"/>
          <w:vertAlign w:val="superscript"/>
        </w:rPr>
        <w:t>4</w:t>
      </w:r>
      <w:r w:rsidR="00E83DA4" w:rsidRPr="00A169E7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316FC0" w:rsidRPr="00A169E7">
        <w:rPr>
          <w:rFonts w:ascii="Book Antiqua" w:hAnsi="Book Antiqua" w:cs="Times New Roman"/>
          <w:sz w:val="24"/>
          <w:szCs w:val="24"/>
          <w:vertAlign w:val="superscript"/>
        </w:rPr>
        <w:t>5</w:t>
      </w:r>
      <w:r w:rsidR="00E83DA4" w:rsidRPr="00A169E7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692307" w:rsidRPr="00A169E7">
        <w:rPr>
          <w:rFonts w:ascii="Book Antiqua" w:hAnsi="Book Antiqua" w:cs="Times New Roman"/>
          <w:sz w:val="24"/>
          <w:szCs w:val="24"/>
        </w:rPr>
        <w:t>.</w:t>
      </w:r>
    </w:p>
    <w:p w14:paraId="0FE8D57D" w14:textId="0C60E2E3" w:rsidR="00803F4A" w:rsidRPr="00A169E7" w:rsidRDefault="009345A5" w:rsidP="00A169E7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>Studies i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n Europe and </w:t>
      </w:r>
      <w:r w:rsidR="004E1783" w:rsidRPr="00A169E7">
        <w:rPr>
          <w:rFonts w:ascii="Book Antiqua" w:hAnsi="Book Antiqua" w:cs="Times New Roman"/>
          <w:sz w:val="24"/>
          <w:szCs w:val="24"/>
        </w:rPr>
        <w:t xml:space="preserve">the United States of 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America </w:t>
      </w:r>
      <w:r w:rsidRPr="00A169E7">
        <w:rPr>
          <w:rFonts w:ascii="Book Antiqua" w:hAnsi="Book Antiqua" w:cs="Times New Roman"/>
          <w:sz w:val="24"/>
          <w:szCs w:val="24"/>
        </w:rPr>
        <w:t xml:space="preserve">have reported on 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the clinical effects of </w:t>
      </w:r>
      <w:r w:rsidR="00564250" w:rsidRPr="00A169E7">
        <w:rPr>
          <w:rFonts w:ascii="Book Antiqua" w:hAnsi="Book Antiqua" w:cs="Times New Roman"/>
          <w:sz w:val="24"/>
          <w:szCs w:val="24"/>
        </w:rPr>
        <w:t>r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ifaximin. It prevents the occurrence and </w:t>
      </w:r>
      <w:r w:rsidR="001745D4" w:rsidRPr="00A169E7">
        <w:rPr>
          <w:rFonts w:ascii="Book Antiqua" w:hAnsi="Book Antiqua" w:cs="Times New Roman"/>
          <w:sz w:val="24"/>
          <w:szCs w:val="24"/>
        </w:rPr>
        <w:t>recurrence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 of overt HE</w:t>
      </w:r>
      <w:r w:rsidR="003C17C5" w:rsidRPr="00A169E7">
        <w:rPr>
          <w:rFonts w:ascii="Book Antiqua" w:hAnsi="Book Antiqua" w:cs="Times New Roman"/>
          <w:sz w:val="24"/>
          <w:szCs w:val="24"/>
        </w:rPr>
        <w:t xml:space="preserve"> and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 decreases the </w:t>
      </w:r>
      <w:r w:rsidR="00681B9A" w:rsidRPr="00A169E7">
        <w:rPr>
          <w:rFonts w:ascii="Book Antiqua" w:hAnsi="Book Antiqua" w:cs="Times New Roman"/>
          <w:sz w:val="24"/>
          <w:szCs w:val="24"/>
        </w:rPr>
        <w:t xml:space="preserve">rate of 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hospitalization because of HE as </w:t>
      </w:r>
      <w:r w:rsidR="006A1625" w:rsidRPr="00A169E7">
        <w:rPr>
          <w:rFonts w:ascii="Book Antiqua" w:hAnsi="Book Antiqua" w:cs="Times New Roman"/>
          <w:sz w:val="24"/>
          <w:szCs w:val="24"/>
        </w:rPr>
        <w:t>a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 long-term </w:t>
      </w:r>
      <w:proofErr w:type="gramStart"/>
      <w:r w:rsidR="00803F4A" w:rsidRPr="00A169E7">
        <w:rPr>
          <w:rFonts w:ascii="Book Antiqua" w:hAnsi="Book Antiqua" w:cs="Times New Roman"/>
          <w:sz w:val="24"/>
          <w:szCs w:val="24"/>
        </w:rPr>
        <w:t>effect</w:t>
      </w:r>
      <w:r w:rsidR="00E83DA4" w:rsidRPr="00A169E7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316FC0" w:rsidRPr="00A169E7">
        <w:rPr>
          <w:rFonts w:ascii="Book Antiqua" w:hAnsi="Book Antiqua" w:cs="Times New Roman"/>
          <w:sz w:val="24"/>
          <w:szCs w:val="24"/>
          <w:vertAlign w:val="superscript"/>
        </w:rPr>
        <w:t>6</w:t>
      </w:r>
      <w:r w:rsidR="00E83DA4" w:rsidRPr="00A169E7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316FC0" w:rsidRPr="00A169E7">
        <w:rPr>
          <w:rFonts w:ascii="Book Antiqua" w:hAnsi="Book Antiqua" w:cs="Times New Roman"/>
          <w:sz w:val="24"/>
          <w:szCs w:val="24"/>
          <w:vertAlign w:val="superscript"/>
        </w:rPr>
        <w:t>7</w:t>
      </w:r>
      <w:r w:rsidR="00E83DA4" w:rsidRPr="00A169E7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692307" w:rsidRPr="00A169E7">
        <w:rPr>
          <w:rFonts w:ascii="Book Antiqua" w:hAnsi="Book Antiqua" w:cs="Times New Roman"/>
          <w:sz w:val="24"/>
          <w:szCs w:val="24"/>
        </w:rPr>
        <w:t xml:space="preserve">. 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Also, </w:t>
      </w:r>
      <w:r w:rsidR="00C275E0" w:rsidRPr="00A169E7">
        <w:rPr>
          <w:rFonts w:ascii="Book Antiqua" w:hAnsi="Book Antiqua" w:cs="Times New Roman"/>
          <w:sz w:val="24"/>
          <w:szCs w:val="24"/>
        </w:rPr>
        <w:t xml:space="preserve">a 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study </w:t>
      </w:r>
      <w:r w:rsidR="00C275E0" w:rsidRPr="00A169E7">
        <w:rPr>
          <w:rFonts w:ascii="Book Antiqua" w:hAnsi="Book Antiqua" w:cs="Times New Roman"/>
          <w:sz w:val="24"/>
          <w:szCs w:val="24"/>
        </w:rPr>
        <w:t>on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 minimal HE reported that </w:t>
      </w:r>
      <w:r w:rsidR="006A01A0" w:rsidRPr="00A169E7">
        <w:rPr>
          <w:rFonts w:ascii="Book Antiqua" w:hAnsi="Book Antiqua" w:cs="Times New Roman"/>
          <w:sz w:val="24"/>
          <w:szCs w:val="24"/>
        </w:rPr>
        <w:t xml:space="preserve">the use of </w:t>
      </w:r>
      <w:r w:rsidR="002E7E0D" w:rsidRPr="00A169E7">
        <w:rPr>
          <w:rFonts w:ascii="Book Antiqua" w:hAnsi="Book Antiqua" w:cs="Times New Roman"/>
          <w:sz w:val="24"/>
          <w:szCs w:val="24"/>
        </w:rPr>
        <w:t>r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ifaximin 550 mg </w:t>
      </w:r>
      <w:r w:rsidR="006A01A0" w:rsidRPr="00A169E7">
        <w:rPr>
          <w:rFonts w:ascii="Book Antiqua" w:hAnsi="Book Antiqua" w:cs="Times New Roman"/>
          <w:sz w:val="24"/>
          <w:szCs w:val="24"/>
        </w:rPr>
        <w:t>for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 8 </w:t>
      </w:r>
      <w:proofErr w:type="spellStart"/>
      <w:r w:rsidR="00803F4A" w:rsidRPr="00A169E7">
        <w:rPr>
          <w:rFonts w:ascii="Book Antiqua" w:hAnsi="Book Antiqua" w:cs="Times New Roman"/>
          <w:sz w:val="24"/>
          <w:szCs w:val="24"/>
        </w:rPr>
        <w:t>wk</w:t>
      </w:r>
      <w:proofErr w:type="spellEnd"/>
      <w:r w:rsidR="00803F4A" w:rsidRPr="00A169E7">
        <w:rPr>
          <w:rFonts w:ascii="Book Antiqua" w:hAnsi="Book Antiqua" w:cs="Times New Roman"/>
          <w:sz w:val="24"/>
          <w:szCs w:val="24"/>
        </w:rPr>
        <w:t xml:space="preserve"> improved cognitive function test </w:t>
      </w:r>
      <w:r w:rsidR="00E910D3" w:rsidRPr="00A169E7">
        <w:rPr>
          <w:rFonts w:ascii="Book Antiqua" w:hAnsi="Book Antiqua" w:cs="Times New Roman"/>
          <w:sz w:val="24"/>
          <w:szCs w:val="24"/>
        </w:rPr>
        <w:t>performance as well as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 white matter </w:t>
      </w:r>
      <w:r w:rsidR="001745D4" w:rsidRPr="00A169E7">
        <w:rPr>
          <w:rFonts w:ascii="Book Antiqua" w:hAnsi="Book Antiqua" w:cs="Times New Roman"/>
          <w:sz w:val="24"/>
          <w:szCs w:val="24"/>
        </w:rPr>
        <w:t xml:space="preserve">integrity, </w:t>
      </w:r>
      <w:r w:rsidR="00FF5088" w:rsidRPr="00A169E7">
        <w:rPr>
          <w:rFonts w:ascii="Book Antiqua" w:hAnsi="Book Antiqua" w:cs="Times New Roman"/>
          <w:sz w:val="24"/>
          <w:szCs w:val="24"/>
        </w:rPr>
        <w:t>as found on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 functional </w:t>
      </w:r>
      <w:r w:rsidR="007D1A2B" w:rsidRPr="00A169E7">
        <w:rPr>
          <w:rFonts w:ascii="Book Antiqua" w:hAnsi="Book Antiqua" w:cs="Times New Roman"/>
          <w:sz w:val="24"/>
          <w:szCs w:val="24"/>
        </w:rPr>
        <w:t xml:space="preserve">magnetic resonance </w:t>
      </w:r>
      <w:proofErr w:type="gramStart"/>
      <w:r w:rsidR="007D1A2B" w:rsidRPr="00A169E7">
        <w:rPr>
          <w:rFonts w:ascii="Book Antiqua" w:hAnsi="Book Antiqua" w:cs="Times New Roman"/>
          <w:sz w:val="24"/>
          <w:szCs w:val="24"/>
        </w:rPr>
        <w:t>imaging</w:t>
      </w:r>
      <w:r w:rsidR="00316FC0" w:rsidRPr="00A169E7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316FC0" w:rsidRPr="00A169E7">
        <w:rPr>
          <w:rFonts w:ascii="Book Antiqua" w:hAnsi="Book Antiqua" w:cs="Times New Roman"/>
          <w:sz w:val="24"/>
          <w:szCs w:val="24"/>
          <w:vertAlign w:val="superscript"/>
        </w:rPr>
        <w:t>8]</w:t>
      </w:r>
      <w:r w:rsidR="00692307" w:rsidRPr="00A169E7">
        <w:rPr>
          <w:rFonts w:ascii="Book Antiqua" w:hAnsi="Book Antiqua" w:cs="Times New Roman"/>
          <w:sz w:val="24"/>
          <w:szCs w:val="24"/>
        </w:rPr>
        <w:t>.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FF5088" w:rsidRPr="00A169E7">
        <w:rPr>
          <w:rFonts w:ascii="Book Antiqua" w:hAnsi="Book Antiqua" w:cs="Times New Roman"/>
          <w:sz w:val="24"/>
          <w:szCs w:val="24"/>
        </w:rPr>
        <w:t xml:space="preserve">A </w:t>
      </w:r>
      <w:r w:rsidR="00FF5088" w:rsidRPr="00A169E7">
        <w:rPr>
          <w:rFonts w:ascii="Book Antiqua" w:hAnsi="Book Antiqua" w:cs="Times New Roman"/>
          <w:sz w:val="24"/>
          <w:szCs w:val="24"/>
        </w:rPr>
        <w:lastRenderedPageBreak/>
        <w:t>m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eta-analysis that compared rifaximin </w:t>
      </w:r>
      <w:r w:rsidR="008149B5" w:rsidRPr="00A169E7">
        <w:rPr>
          <w:rFonts w:ascii="Book Antiqua" w:hAnsi="Book Antiqua" w:cs="Times New Roman"/>
          <w:sz w:val="24"/>
          <w:szCs w:val="24"/>
        </w:rPr>
        <w:t>with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 synthesized disaccharides </w:t>
      </w:r>
      <w:r w:rsidR="008149B5" w:rsidRPr="00A169E7">
        <w:rPr>
          <w:rFonts w:ascii="Book Antiqua" w:hAnsi="Book Antiqua" w:cs="Times New Roman"/>
          <w:sz w:val="24"/>
          <w:szCs w:val="24"/>
        </w:rPr>
        <w:t xml:space="preserve">reported that </w:t>
      </w:r>
      <w:r w:rsidR="00D31929" w:rsidRPr="00A169E7">
        <w:rPr>
          <w:rFonts w:ascii="Book Antiqua" w:hAnsi="Book Antiqua" w:cs="Times New Roman"/>
          <w:sz w:val="24"/>
          <w:szCs w:val="24"/>
        </w:rPr>
        <w:t>both were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 effective to the same extent</w:t>
      </w:r>
      <w:r w:rsidR="00FF45F9" w:rsidRPr="00A169E7">
        <w:rPr>
          <w:rFonts w:ascii="Book Antiqua" w:hAnsi="Book Antiqua" w:cs="Times New Roman"/>
          <w:sz w:val="24"/>
          <w:szCs w:val="24"/>
        </w:rPr>
        <w:t xml:space="preserve"> in improving </w:t>
      </w:r>
      <w:proofErr w:type="gramStart"/>
      <w:r w:rsidR="00FF45F9" w:rsidRPr="00A169E7">
        <w:rPr>
          <w:rFonts w:ascii="Book Antiqua" w:hAnsi="Book Antiqua" w:cs="Times New Roman"/>
          <w:sz w:val="24"/>
          <w:szCs w:val="24"/>
        </w:rPr>
        <w:t>HE</w:t>
      </w:r>
      <w:r w:rsidR="00316FC0" w:rsidRPr="00A169E7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316FC0" w:rsidRPr="00A169E7">
        <w:rPr>
          <w:rFonts w:ascii="Book Antiqua" w:hAnsi="Book Antiqua" w:cs="Times New Roman"/>
          <w:sz w:val="24"/>
          <w:szCs w:val="24"/>
          <w:vertAlign w:val="superscript"/>
        </w:rPr>
        <w:t>9]</w:t>
      </w:r>
      <w:r w:rsidR="00692307" w:rsidRPr="00A169E7">
        <w:rPr>
          <w:rFonts w:ascii="Book Antiqua" w:hAnsi="Book Antiqua" w:cs="Times New Roman"/>
          <w:sz w:val="24"/>
          <w:szCs w:val="24"/>
        </w:rPr>
        <w:t>.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FF0AAD" w:rsidRPr="00A169E7">
        <w:rPr>
          <w:rFonts w:ascii="Book Antiqua" w:hAnsi="Book Antiqua" w:cs="Times New Roman"/>
          <w:sz w:val="24"/>
          <w:szCs w:val="24"/>
        </w:rPr>
        <w:t>A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 randomized,</w:t>
      </w:r>
      <w:r w:rsidR="001745D4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803F4A" w:rsidRPr="00A169E7">
        <w:rPr>
          <w:rFonts w:ascii="Book Antiqua" w:hAnsi="Book Antiqua" w:cs="Times New Roman"/>
          <w:sz w:val="24"/>
          <w:szCs w:val="24"/>
        </w:rPr>
        <w:t>double-</w:t>
      </w:r>
      <w:r w:rsidR="001745D4" w:rsidRPr="00A169E7">
        <w:rPr>
          <w:rFonts w:ascii="Book Antiqua" w:hAnsi="Book Antiqua" w:cs="Times New Roman"/>
          <w:sz w:val="24"/>
          <w:szCs w:val="24"/>
        </w:rPr>
        <w:t>blind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1745D4" w:rsidRPr="00A169E7">
        <w:rPr>
          <w:rFonts w:ascii="Book Antiqua" w:hAnsi="Book Antiqua" w:cs="Times New Roman"/>
          <w:sz w:val="24"/>
          <w:szCs w:val="24"/>
        </w:rPr>
        <w:t>controlled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 trial </w:t>
      </w:r>
      <w:r w:rsidR="00755DCD" w:rsidRPr="00A169E7">
        <w:rPr>
          <w:rFonts w:ascii="Book Antiqua" w:hAnsi="Book Antiqua" w:cs="Times New Roman"/>
          <w:sz w:val="24"/>
          <w:szCs w:val="24"/>
        </w:rPr>
        <w:t xml:space="preserve">that compared </w:t>
      </w:r>
      <w:r w:rsidR="00E177A4" w:rsidRPr="00A169E7">
        <w:rPr>
          <w:rFonts w:ascii="Book Antiqua" w:hAnsi="Book Antiqua" w:cs="Times New Roman"/>
          <w:sz w:val="24"/>
          <w:szCs w:val="24"/>
        </w:rPr>
        <w:t>the results of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5F1F76" w:rsidRPr="00A169E7">
        <w:rPr>
          <w:rFonts w:ascii="Book Antiqua" w:hAnsi="Book Antiqua" w:cs="Times New Roman"/>
          <w:sz w:val="24"/>
          <w:szCs w:val="24"/>
        </w:rPr>
        <w:t xml:space="preserve">treatment with 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rifaximin </w:t>
      </w:r>
      <w:r w:rsidR="00C73A04" w:rsidRPr="00A169E7">
        <w:rPr>
          <w:rFonts w:ascii="Book Antiqua" w:hAnsi="Book Antiqua" w:cs="Times New Roman"/>
          <w:sz w:val="24"/>
          <w:szCs w:val="24"/>
        </w:rPr>
        <w:t>plus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 lactulose therapy with lactulose therapy</w:t>
      </w:r>
      <w:r w:rsidR="0032553B" w:rsidRPr="00A169E7">
        <w:rPr>
          <w:rFonts w:ascii="Book Antiqua" w:hAnsi="Book Antiqua" w:cs="Times New Roman"/>
          <w:sz w:val="24"/>
          <w:szCs w:val="24"/>
        </w:rPr>
        <w:t xml:space="preserve"> alone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 showed that significantly more cases </w:t>
      </w:r>
      <w:r w:rsidR="00877C5C" w:rsidRPr="00A169E7">
        <w:rPr>
          <w:rFonts w:ascii="Book Antiqua" w:hAnsi="Book Antiqua" w:cs="Times New Roman"/>
          <w:sz w:val="24"/>
          <w:szCs w:val="24"/>
        </w:rPr>
        <w:t xml:space="preserve">experienced a complete </w:t>
      </w:r>
      <w:r w:rsidR="0032553B" w:rsidRPr="00A169E7">
        <w:rPr>
          <w:rFonts w:ascii="Book Antiqua" w:hAnsi="Book Antiqua" w:cs="Times New Roman"/>
          <w:sz w:val="24"/>
          <w:szCs w:val="24"/>
        </w:rPr>
        <w:t>recover</w:t>
      </w:r>
      <w:r w:rsidR="00604A96" w:rsidRPr="00A169E7">
        <w:rPr>
          <w:rFonts w:ascii="Book Antiqua" w:hAnsi="Book Antiqua" w:cs="Times New Roman"/>
          <w:sz w:val="24"/>
          <w:szCs w:val="24"/>
        </w:rPr>
        <w:t>y from HE</w:t>
      </w:r>
      <w:r w:rsidR="0032553B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in </w:t>
      </w:r>
      <w:r w:rsidR="00604A96"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rifaximin </w:t>
      </w:r>
      <w:r w:rsidR="00C73A04" w:rsidRPr="00A169E7">
        <w:rPr>
          <w:rFonts w:ascii="Book Antiqua" w:hAnsi="Book Antiqua" w:cs="Times New Roman"/>
          <w:sz w:val="24"/>
          <w:szCs w:val="24"/>
        </w:rPr>
        <w:t>plus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 lactulose group than </w:t>
      </w:r>
      <w:r w:rsidR="0041280C" w:rsidRPr="00A169E7">
        <w:rPr>
          <w:rFonts w:ascii="Book Antiqua" w:hAnsi="Book Antiqua" w:cs="Times New Roman"/>
          <w:sz w:val="24"/>
          <w:szCs w:val="24"/>
        </w:rPr>
        <w:t>that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 in </w:t>
      </w:r>
      <w:r w:rsidR="0041280C"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lactulose </w:t>
      </w:r>
      <w:r w:rsidR="0041280C" w:rsidRPr="00A169E7">
        <w:rPr>
          <w:rFonts w:ascii="Book Antiqua" w:hAnsi="Book Antiqua" w:cs="Times New Roman"/>
          <w:sz w:val="24"/>
          <w:szCs w:val="24"/>
        </w:rPr>
        <w:t xml:space="preserve">only 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group. Moreover, rifaximin </w:t>
      </w:r>
      <w:r w:rsidR="00C73A04" w:rsidRPr="00A169E7">
        <w:rPr>
          <w:rFonts w:ascii="Book Antiqua" w:hAnsi="Book Antiqua" w:cs="Times New Roman"/>
          <w:sz w:val="24"/>
          <w:szCs w:val="24"/>
        </w:rPr>
        <w:t>plus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 lactulose decreased </w:t>
      </w:r>
      <w:r w:rsidR="00253252"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mortality </w:t>
      </w:r>
      <w:r w:rsidR="00253252" w:rsidRPr="00A169E7">
        <w:rPr>
          <w:rFonts w:ascii="Book Antiqua" w:hAnsi="Book Antiqua" w:cs="Times New Roman"/>
          <w:sz w:val="24"/>
          <w:szCs w:val="24"/>
        </w:rPr>
        <w:t xml:space="preserve">rate 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and death </w:t>
      </w:r>
      <w:r w:rsidR="00253252" w:rsidRPr="00A169E7">
        <w:rPr>
          <w:rFonts w:ascii="Book Antiqua" w:hAnsi="Book Antiqua" w:cs="Times New Roman"/>
          <w:sz w:val="24"/>
          <w:szCs w:val="24"/>
        </w:rPr>
        <w:t>from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 sepsis, and shortened </w:t>
      </w:r>
      <w:proofErr w:type="gramStart"/>
      <w:r w:rsidR="00803F4A" w:rsidRPr="00A169E7">
        <w:rPr>
          <w:rFonts w:ascii="Book Antiqua" w:hAnsi="Book Antiqua" w:cs="Times New Roman"/>
          <w:sz w:val="24"/>
          <w:szCs w:val="24"/>
        </w:rPr>
        <w:t>hospitalization</w:t>
      </w:r>
      <w:r w:rsidR="00316FC0" w:rsidRPr="00A169E7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316FC0" w:rsidRPr="00A169E7">
        <w:rPr>
          <w:rFonts w:ascii="Book Antiqua" w:hAnsi="Book Antiqua" w:cs="Times New Roman"/>
          <w:sz w:val="24"/>
          <w:szCs w:val="24"/>
          <w:vertAlign w:val="superscript"/>
        </w:rPr>
        <w:t>10]</w:t>
      </w:r>
      <w:r w:rsidR="00692307" w:rsidRPr="00A169E7">
        <w:rPr>
          <w:rFonts w:ascii="Book Antiqua" w:hAnsi="Book Antiqua" w:cs="Times New Roman"/>
          <w:sz w:val="24"/>
          <w:szCs w:val="24"/>
        </w:rPr>
        <w:t>.</w:t>
      </w:r>
      <w:r w:rsidR="00FF0AAD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Various factors influence </w:t>
      </w:r>
      <w:r w:rsidR="00B34849" w:rsidRPr="00A169E7">
        <w:rPr>
          <w:rFonts w:ascii="Book Antiqua" w:hAnsi="Book Antiqua" w:cs="Times New Roman"/>
          <w:sz w:val="24"/>
          <w:szCs w:val="24"/>
        </w:rPr>
        <w:t xml:space="preserve">the development of </w:t>
      </w:r>
      <w:proofErr w:type="gramStart"/>
      <w:r w:rsidR="00C27A25" w:rsidRPr="00A169E7">
        <w:rPr>
          <w:rFonts w:ascii="Book Antiqua" w:hAnsi="Book Antiqua" w:cs="Times New Roman"/>
          <w:sz w:val="24"/>
          <w:szCs w:val="24"/>
        </w:rPr>
        <w:t>HE</w:t>
      </w:r>
      <w:r w:rsidR="000A78F8" w:rsidRPr="00A169E7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316FC0" w:rsidRPr="00A169E7">
        <w:rPr>
          <w:rFonts w:ascii="Book Antiqua" w:hAnsi="Book Antiqua" w:cs="Times New Roman"/>
          <w:sz w:val="24"/>
          <w:szCs w:val="24"/>
          <w:vertAlign w:val="superscript"/>
        </w:rPr>
        <w:t>11</w:t>
      </w:r>
      <w:r w:rsidR="000A78F8" w:rsidRPr="00A169E7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, and spontaneous </w:t>
      </w:r>
      <w:r w:rsidR="002229C1" w:rsidRPr="00A169E7">
        <w:rPr>
          <w:rFonts w:ascii="Book Antiqua" w:hAnsi="Book Antiqua" w:cs="Times New Roman"/>
          <w:sz w:val="24"/>
          <w:szCs w:val="24"/>
        </w:rPr>
        <w:t>portosystemic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 shunts are </w:t>
      </w:r>
      <w:r w:rsidR="00B34849" w:rsidRPr="00A169E7">
        <w:rPr>
          <w:rFonts w:ascii="Book Antiqua" w:hAnsi="Book Antiqua" w:cs="Times New Roman"/>
          <w:sz w:val="24"/>
          <w:szCs w:val="24"/>
        </w:rPr>
        <w:t xml:space="preserve">also 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related to </w:t>
      </w:r>
      <w:r w:rsidR="00B34849" w:rsidRPr="00A169E7">
        <w:rPr>
          <w:rFonts w:ascii="Book Antiqua" w:hAnsi="Book Antiqua" w:cs="Times New Roman"/>
          <w:sz w:val="24"/>
          <w:szCs w:val="24"/>
        </w:rPr>
        <w:t>its occurrence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. </w:t>
      </w:r>
      <w:r w:rsidR="00174D21" w:rsidRPr="00A169E7">
        <w:rPr>
          <w:rFonts w:ascii="Book Antiqua" w:hAnsi="Book Antiqua" w:cs="Times New Roman"/>
          <w:sz w:val="24"/>
          <w:szCs w:val="24"/>
        </w:rPr>
        <w:t>Moreover,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CC1BEB" w:rsidRPr="00A169E7">
        <w:rPr>
          <w:rFonts w:ascii="Book Antiqua" w:hAnsi="Book Antiqua" w:cs="Times New Roman"/>
          <w:sz w:val="24"/>
          <w:szCs w:val="24"/>
        </w:rPr>
        <w:t xml:space="preserve">it </w:t>
      </w:r>
      <w:r w:rsidR="00EC3DA5" w:rsidRPr="00A169E7">
        <w:rPr>
          <w:rFonts w:ascii="Book Antiqua" w:hAnsi="Book Antiqua" w:cs="Times New Roman"/>
          <w:sz w:val="24"/>
          <w:szCs w:val="24"/>
        </w:rPr>
        <w:t>has been</w:t>
      </w:r>
      <w:r w:rsidR="00CC1BEB" w:rsidRPr="00A169E7">
        <w:rPr>
          <w:rFonts w:ascii="Book Antiqua" w:hAnsi="Book Antiqua" w:cs="Times New Roman"/>
          <w:sz w:val="24"/>
          <w:szCs w:val="24"/>
        </w:rPr>
        <w:t xml:space="preserve"> noted that 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larger the size of </w:t>
      </w:r>
      <w:r w:rsidR="00775A6E"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shunt, the higher the possibility for HE to </w:t>
      </w:r>
      <w:proofErr w:type="gramStart"/>
      <w:r w:rsidR="00803F4A" w:rsidRPr="00A169E7">
        <w:rPr>
          <w:rFonts w:ascii="Book Antiqua" w:hAnsi="Book Antiqua" w:cs="Times New Roman"/>
          <w:sz w:val="24"/>
          <w:szCs w:val="24"/>
        </w:rPr>
        <w:t>recur</w:t>
      </w:r>
      <w:r w:rsidR="00316FC0" w:rsidRPr="00A169E7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316FC0" w:rsidRPr="00A169E7">
        <w:rPr>
          <w:rFonts w:ascii="Book Antiqua" w:hAnsi="Book Antiqua" w:cs="Times New Roman"/>
          <w:sz w:val="24"/>
          <w:szCs w:val="24"/>
          <w:vertAlign w:val="superscript"/>
        </w:rPr>
        <w:t>12</w:t>
      </w:r>
      <w:r w:rsidR="008A3944" w:rsidRPr="00A169E7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692307" w:rsidRPr="00A169E7">
        <w:rPr>
          <w:rFonts w:ascii="Book Antiqua" w:hAnsi="Book Antiqua" w:cs="Times New Roman"/>
          <w:sz w:val="24"/>
          <w:szCs w:val="24"/>
        </w:rPr>
        <w:t>.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 </w:t>
      </w:r>
    </w:p>
    <w:p w14:paraId="0FE8D57E" w14:textId="17DA1564" w:rsidR="00803F4A" w:rsidRPr="00A169E7" w:rsidRDefault="00991110" w:rsidP="00A169E7">
      <w:pPr>
        <w:adjustRightInd w:val="0"/>
        <w:snapToGrid w:val="0"/>
        <w:spacing w:line="360" w:lineRule="auto"/>
        <w:ind w:leftChars="23" w:left="48" w:firstLineChars="100" w:firstLine="240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>T</w:t>
      </w:r>
      <w:r w:rsidR="000E32C5" w:rsidRPr="00A169E7">
        <w:rPr>
          <w:rFonts w:ascii="Book Antiqua" w:hAnsi="Book Antiqua" w:cs="Times New Roman"/>
          <w:sz w:val="24"/>
          <w:szCs w:val="24"/>
        </w:rPr>
        <w:t xml:space="preserve">he efficacy of rifaximin </w:t>
      </w:r>
      <w:r w:rsidRPr="00A169E7">
        <w:rPr>
          <w:rFonts w:ascii="Book Antiqua" w:hAnsi="Book Antiqua" w:cs="Times New Roman"/>
          <w:sz w:val="24"/>
          <w:szCs w:val="24"/>
        </w:rPr>
        <w:t xml:space="preserve">therapy </w:t>
      </w:r>
      <w:r w:rsidR="000E32C5" w:rsidRPr="00A169E7">
        <w:rPr>
          <w:rFonts w:ascii="Book Antiqua" w:hAnsi="Book Antiqua" w:cs="Times New Roman"/>
          <w:sz w:val="24"/>
          <w:szCs w:val="24"/>
        </w:rPr>
        <w:t xml:space="preserve">for 10 </w:t>
      </w:r>
      <w:proofErr w:type="spellStart"/>
      <w:r w:rsidR="000E32C5" w:rsidRPr="00A169E7">
        <w:rPr>
          <w:rFonts w:ascii="Book Antiqua" w:hAnsi="Book Antiqua" w:cs="Times New Roman"/>
          <w:sz w:val="24"/>
          <w:szCs w:val="24"/>
        </w:rPr>
        <w:t>wk</w:t>
      </w:r>
      <w:proofErr w:type="spellEnd"/>
      <w:r w:rsidR="000E32C5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sz w:val="24"/>
          <w:szCs w:val="24"/>
        </w:rPr>
        <w:t>has been</w:t>
      </w:r>
      <w:r w:rsidR="000E32C5" w:rsidRPr="00A169E7">
        <w:rPr>
          <w:rFonts w:ascii="Book Antiqua" w:hAnsi="Book Antiqua" w:cs="Times New Roman"/>
          <w:sz w:val="24"/>
          <w:szCs w:val="24"/>
        </w:rPr>
        <w:t xml:space="preserve"> proved</w:t>
      </w:r>
      <w:r w:rsidRPr="00A169E7">
        <w:rPr>
          <w:rFonts w:ascii="Book Antiqua" w:hAnsi="Book Antiqua" w:cs="Times New Roman"/>
          <w:sz w:val="24"/>
          <w:szCs w:val="24"/>
        </w:rPr>
        <w:t xml:space="preserve"> in the Japanese </w:t>
      </w:r>
      <w:proofErr w:type="gramStart"/>
      <w:r w:rsidRPr="00A169E7">
        <w:rPr>
          <w:rFonts w:ascii="Book Antiqua" w:hAnsi="Book Antiqua" w:cs="Times New Roman"/>
          <w:sz w:val="24"/>
          <w:szCs w:val="24"/>
        </w:rPr>
        <w:t>population</w:t>
      </w:r>
      <w:r w:rsidR="00BC2012" w:rsidRPr="00A169E7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BC2012" w:rsidRPr="00A169E7">
        <w:rPr>
          <w:rFonts w:ascii="Book Antiqua" w:hAnsi="Book Antiqua" w:cs="Times New Roman"/>
          <w:sz w:val="24"/>
          <w:szCs w:val="24"/>
          <w:vertAlign w:val="superscript"/>
        </w:rPr>
        <w:t>13</w:t>
      </w:r>
      <w:r w:rsidR="006A087D" w:rsidRPr="00A169E7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692307" w:rsidRPr="00A169E7">
        <w:rPr>
          <w:rFonts w:ascii="Book Antiqua" w:hAnsi="Book Antiqua" w:cs="Times New Roman"/>
          <w:sz w:val="24"/>
          <w:szCs w:val="24"/>
        </w:rPr>
        <w:t>.</w:t>
      </w:r>
      <w:r w:rsidR="000E32C5" w:rsidRPr="00A169E7">
        <w:rPr>
          <w:rFonts w:ascii="Book Antiqua" w:hAnsi="Book Antiqua" w:cs="Times New Roman"/>
          <w:sz w:val="24"/>
          <w:szCs w:val="24"/>
        </w:rPr>
        <w:t xml:space="preserve"> However, </w:t>
      </w:r>
      <w:r w:rsidRPr="00A169E7">
        <w:rPr>
          <w:rFonts w:ascii="Book Antiqua" w:hAnsi="Book Antiqua" w:cs="Times New Roman"/>
          <w:sz w:val="24"/>
          <w:szCs w:val="24"/>
        </w:rPr>
        <w:t xml:space="preserve">there are 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no reports </w:t>
      </w:r>
      <w:r w:rsidRPr="00A169E7">
        <w:rPr>
          <w:rFonts w:ascii="Book Antiqua" w:hAnsi="Book Antiqua" w:cs="Times New Roman"/>
          <w:sz w:val="24"/>
          <w:szCs w:val="24"/>
        </w:rPr>
        <w:t>on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 the </w:t>
      </w:r>
      <w:r w:rsidRPr="00A169E7">
        <w:rPr>
          <w:rFonts w:ascii="Book Antiqua" w:hAnsi="Book Antiqua" w:cs="Times New Roman"/>
          <w:sz w:val="24"/>
          <w:szCs w:val="24"/>
        </w:rPr>
        <w:t xml:space="preserve">relationship between the 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long-term use of rifaximin and </w:t>
      </w:r>
      <w:r w:rsidRPr="00A169E7">
        <w:rPr>
          <w:rFonts w:ascii="Book Antiqua" w:hAnsi="Book Antiqua" w:cs="Times New Roman"/>
          <w:sz w:val="24"/>
          <w:szCs w:val="24"/>
        </w:rPr>
        <w:t>its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 clinical effect</w:t>
      </w:r>
      <w:r w:rsidRPr="00A169E7">
        <w:rPr>
          <w:rFonts w:ascii="Book Antiqua" w:hAnsi="Book Antiqua" w:cs="Times New Roman"/>
          <w:sz w:val="24"/>
          <w:szCs w:val="24"/>
        </w:rPr>
        <w:t>s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 and the size of </w:t>
      </w:r>
      <w:r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shunts. In this retrospective cohort study, we clarified the efficacy and safety of long-term use of rifaximin, and investigated the influence of shunts, </w:t>
      </w:r>
      <w:r w:rsidR="006A1625" w:rsidRPr="00A169E7">
        <w:rPr>
          <w:rFonts w:ascii="Book Antiqua" w:hAnsi="Book Antiqua" w:cs="Times New Roman"/>
          <w:i/>
          <w:iCs/>
          <w:sz w:val="24"/>
          <w:szCs w:val="24"/>
        </w:rPr>
        <w:t>Escherichia coli (</w:t>
      </w:r>
      <w:r w:rsidR="006A1625" w:rsidRPr="00A169E7">
        <w:rPr>
          <w:rFonts w:ascii="Book Antiqua" w:hAnsi="Book Antiqua" w:cs="Times New Roman"/>
          <w:i/>
          <w:sz w:val="24"/>
          <w:szCs w:val="24"/>
        </w:rPr>
        <w:t>E. coli)</w:t>
      </w:r>
      <w:r w:rsidRPr="00A169E7">
        <w:rPr>
          <w:rFonts w:ascii="Book Antiqua" w:hAnsi="Book Antiqua" w:cs="Times New Roman"/>
          <w:sz w:val="24"/>
          <w:szCs w:val="24"/>
        </w:rPr>
        <w:t>-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related infection, and the prognosis </w:t>
      </w:r>
      <w:r w:rsidR="00931ECA" w:rsidRPr="00A169E7">
        <w:rPr>
          <w:rFonts w:ascii="Book Antiqua" w:hAnsi="Book Antiqua" w:cs="Times New Roman"/>
          <w:sz w:val="24"/>
          <w:szCs w:val="24"/>
        </w:rPr>
        <w:t xml:space="preserve">in the rifaximin group 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compared with </w:t>
      </w:r>
      <w:r w:rsidR="00931ECA" w:rsidRPr="00A169E7">
        <w:rPr>
          <w:rFonts w:ascii="Book Antiqua" w:hAnsi="Book Antiqua" w:cs="Times New Roman"/>
          <w:sz w:val="24"/>
          <w:szCs w:val="24"/>
        </w:rPr>
        <w:t xml:space="preserve">that in 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the control group </w:t>
      </w:r>
      <w:r w:rsidR="00155F3C" w:rsidRPr="00A169E7">
        <w:rPr>
          <w:rFonts w:ascii="Book Antiqua" w:hAnsi="Book Antiqua" w:cs="Times New Roman"/>
          <w:sz w:val="24"/>
          <w:szCs w:val="24"/>
        </w:rPr>
        <w:t xml:space="preserve">comprising 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cases of liver cirrhosis matched </w:t>
      </w:r>
      <w:r w:rsidR="00931ECA" w:rsidRPr="00A169E7">
        <w:rPr>
          <w:rFonts w:ascii="Book Antiqua" w:hAnsi="Book Antiqua" w:cs="Times New Roman"/>
          <w:sz w:val="24"/>
          <w:szCs w:val="24"/>
        </w:rPr>
        <w:t>for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7D1A2B" w:rsidRPr="00A169E7">
        <w:rPr>
          <w:rFonts w:ascii="Book Antiqua" w:hAnsi="Book Antiqua" w:cs="Times New Roman"/>
          <w:sz w:val="24"/>
          <w:szCs w:val="24"/>
        </w:rPr>
        <w:t>m</w:t>
      </w:r>
      <w:r w:rsidR="00803F4A" w:rsidRPr="00A169E7">
        <w:rPr>
          <w:rFonts w:ascii="Book Antiqua" w:hAnsi="Book Antiqua" w:cs="Times New Roman"/>
          <w:sz w:val="24"/>
          <w:szCs w:val="24"/>
        </w:rPr>
        <w:t>agnetic resonance elastography</w:t>
      </w:r>
      <w:r w:rsidR="007D1A2B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803F4A" w:rsidRPr="00A169E7">
        <w:rPr>
          <w:rFonts w:ascii="Book Antiqua" w:hAnsi="Book Antiqua" w:cs="Times New Roman"/>
          <w:sz w:val="24"/>
          <w:szCs w:val="24"/>
        </w:rPr>
        <w:t>(MRE), age,</w:t>
      </w:r>
      <w:r w:rsidR="00155F3C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803F4A" w:rsidRPr="00A169E7">
        <w:rPr>
          <w:rFonts w:ascii="Book Antiqua" w:hAnsi="Book Antiqua" w:cs="Times New Roman"/>
          <w:sz w:val="24"/>
          <w:szCs w:val="24"/>
        </w:rPr>
        <w:t>Child-Pugh classification</w:t>
      </w:r>
      <w:r w:rsidR="005E2A23" w:rsidRPr="00A169E7">
        <w:rPr>
          <w:rFonts w:ascii="Book Antiqua" w:hAnsi="Book Antiqua" w:cs="Times New Roman"/>
          <w:sz w:val="24"/>
          <w:szCs w:val="24"/>
        </w:rPr>
        <w:t>, and the presence of hepatocellular carcinoma (HCC)</w:t>
      </w:r>
      <w:r w:rsidR="00803F4A" w:rsidRPr="00A169E7">
        <w:rPr>
          <w:rFonts w:ascii="Book Antiqua" w:hAnsi="Book Antiqua" w:cs="Times New Roman"/>
          <w:sz w:val="24"/>
          <w:szCs w:val="24"/>
        </w:rPr>
        <w:t>.</w:t>
      </w:r>
      <w:r w:rsidR="00E81764" w:rsidRPr="00A169E7">
        <w:rPr>
          <w:rFonts w:ascii="Book Antiqua" w:hAnsi="Book Antiqua" w:cs="Times New Roman"/>
          <w:sz w:val="24"/>
          <w:szCs w:val="24"/>
        </w:rPr>
        <w:t xml:space="preserve"> We evaluated the risk factors </w:t>
      </w:r>
      <w:r w:rsidR="0055362C" w:rsidRPr="00A169E7">
        <w:rPr>
          <w:rFonts w:ascii="Book Antiqua" w:hAnsi="Book Antiqua" w:cs="Times New Roman"/>
          <w:sz w:val="24"/>
          <w:szCs w:val="24"/>
        </w:rPr>
        <w:t xml:space="preserve">due to </w:t>
      </w:r>
      <w:r w:rsidR="00E81764" w:rsidRPr="00A169E7">
        <w:rPr>
          <w:rFonts w:ascii="Book Antiqua" w:hAnsi="Book Antiqua" w:cs="Times New Roman"/>
          <w:sz w:val="24"/>
          <w:szCs w:val="24"/>
        </w:rPr>
        <w:t xml:space="preserve">which </w:t>
      </w:r>
      <w:r w:rsidR="00F87557" w:rsidRPr="00A169E7">
        <w:rPr>
          <w:rFonts w:ascii="Book Antiqua" w:hAnsi="Book Antiqua" w:cs="Times New Roman"/>
          <w:sz w:val="24"/>
          <w:szCs w:val="24"/>
        </w:rPr>
        <w:t xml:space="preserve">the serum </w:t>
      </w:r>
      <w:r w:rsidR="00E81764" w:rsidRPr="00A169E7">
        <w:rPr>
          <w:rFonts w:ascii="Book Antiqua" w:hAnsi="Book Antiqua" w:cs="Times New Roman"/>
          <w:sz w:val="24"/>
          <w:szCs w:val="24"/>
        </w:rPr>
        <w:t xml:space="preserve">ammonia </w:t>
      </w:r>
      <w:r w:rsidR="00F87557" w:rsidRPr="00A169E7">
        <w:rPr>
          <w:rFonts w:ascii="Book Antiqua" w:hAnsi="Book Antiqua" w:cs="Times New Roman"/>
          <w:sz w:val="24"/>
          <w:szCs w:val="24"/>
        </w:rPr>
        <w:t xml:space="preserve">levels </w:t>
      </w:r>
      <w:r w:rsidR="001A469D" w:rsidRPr="00A169E7">
        <w:rPr>
          <w:rFonts w:ascii="Book Antiqua" w:hAnsi="Book Antiqua" w:cs="Times New Roman"/>
          <w:sz w:val="24"/>
          <w:szCs w:val="24"/>
        </w:rPr>
        <w:t>remained above</w:t>
      </w:r>
      <w:r w:rsidR="00E81764" w:rsidRPr="00A169E7">
        <w:rPr>
          <w:rFonts w:ascii="Book Antiqua" w:hAnsi="Book Antiqua" w:cs="Times New Roman"/>
          <w:sz w:val="24"/>
          <w:szCs w:val="24"/>
        </w:rPr>
        <w:t xml:space="preserve"> 80 </w:t>
      </w:r>
      <w:proofErr w:type="spellStart"/>
      <w:r w:rsidR="00E81764" w:rsidRPr="00A169E7">
        <w:rPr>
          <w:rFonts w:ascii="Book Antiqua" w:hAnsi="Book Antiqua" w:cs="Times New Roman"/>
          <w:sz w:val="24"/>
          <w:szCs w:val="24"/>
        </w:rPr>
        <w:t>μg</w:t>
      </w:r>
      <w:proofErr w:type="spellEnd"/>
      <w:r w:rsidR="00E81764" w:rsidRPr="00A169E7">
        <w:rPr>
          <w:rFonts w:ascii="Book Antiqua" w:hAnsi="Book Antiqua" w:cs="Times New Roman"/>
          <w:sz w:val="24"/>
          <w:szCs w:val="24"/>
        </w:rPr>
        <w:t>/</w:t>
      </w:r>
      <w:proofErr w:type="spellStart"/>
      <w:r w:rsidR="00E81764" w:rsidRPr="00A169E7">
        <w:rPr>
          <w:rFonts w:ascii="Book Antiqua" w:hAnsi="Book Antiqua" w:cs="Times New Roman"/>
          <w:sz w:val="24"/>
          <w:szCs w:val="24"/>
        </w:rPr>
        <w:t>dL</w:t>
      </w:r>
      <w:proofErr w:type="spellEnd"/>
      <w:r w:rsidR="00E81764" w:rsidRPr="00A169E7">
        <w:rPr>
          <w:rFonts w:ascii="Book Antiqua" w:hAnsi="Book Antiqua" w:cs="Times New Roman"/>
          <w:sz w:val="24"/>
          <w:szCs w:val="24"/>
        </w:rPr>
        <w:t xml:space="preserve"> at 24 </w:t>
      </w:r>
      <w:proofErr w:type="spellStart"/>
      <w:r w:rsidR="00E81764" w:rsidRPr="00A169E7">
        <w:rPr>
          <w:rFonts w:ascii="Book Antiqua" w:hAnsi="Book Antiqua" w:cs="Times New Roman"/>
          <w:sz w:val="24"/>
          <w:szCs w:val="24"/>
        </w:rPr>
        <w:t>wk</w:t>
      </w:r>
      <w:proofErr w:type="spellEnd"/>
      <w:r w:rsidR="00E81764" w:rsidRPr="00A169E7">
        <w:rPr>
          <w:rFonts w:ascii="Book Antiqua" w:hAnsi="Book Antiqua" w:cs="Times New Roman"/>
          <w:sz w:val="24"/>
          <w:szCs w:val="24"/>
        </w:rPr>
        <w:t xml:space="preserve"> after </w:t>
      </w:r>
      <w:r w:rsidR="00E91D74" w:rsidRPr="00A169E7">
        <w:rPr>
          <w:rFonts w:ascii="Book Antiqua" w:hAnsi="Book Antiqua" w:cs="Times New Roman"/>
          <w:sz w:val="24"/>
          <w:szCs w:val="24"/>
        </w:rPr>
        <w:t xml:space="preserve">initiating </w:t>
      </w:r>
      <w:r w:rsidR="00E81764" w:rsidRPr="00A169E7">
        <w:rPr>
          <w:rFonts w:ascii="Book Antiqua" w:hAnsi="Book Antiqua" w:cs="Times New Roman"/>
          <w:sz w:val="24"/>
          <w:szCs w:val="24"/>
        </w:rPr>
        <w:t>rifaximin treatment.</w:t>
      </w:r>
    </w:p>
    <w:p w14:paraId="0FE8D57F" w14:textId="77777777" w:rsidR="00803F4A" w:rsidRPr="00A169E7" w:rsidRDefault="00803F4A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0FE8D580" w14:textId="123B9422" w:rsidR="00803F4A" w:rsidRPr="00A169E7" w:rsidRDefault="000D4B22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A169E7">
        <w:rPr>
          <w:rFonts w:ascii="Book Antiqua" w:hAnsi="Book Antiqua" w:cs="Times New Roman"/>
          <w:b/>
          <w:sz w:val="24"/>
          <w:szCs w:val="24"/>
        </w:rPr>
        <w:t xml:space="preserve">MATERIALS AND </w:t>
      </w:r>
      <w:r w:rsidR="00803F4A" w:rsidRPr="00A169E7">
        <w:rPr>
          <w:rFonts w:ascii="Book Antiqua" w:hAnsi="Book Antiqua" w:cs="Times New Roman"/>
          <w:b/>
          <w:sz w:val="24"/>
          <w:szCs w:val="24"/>
        </w:rPr>
        <w:t>M</w:t>
      </w:r>
      <w:r w:rsidR="003424C9" w:rsidRPr="00A169E7">
        <w:rPr>
          <w:rFonts w:ascii="Book Antiqua" w:hAnsi="Book Antiqua" w:cs="Times New Roman"/>
          <w:b/>
          <w:sz w:val="24"/>
          <w:szCs w:val="24"/>
        </w:rPr>
        <w:t>ETHODS</w:t>
      </w:r>
    </w:p>
    <w:p w14:paraId="0FE8D581" w14:textId="77777777" w:rsidR="00803F4A" w:rsidRPr="00A169E7" w:rsidRDefault="00803F4A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A169E7">
        <w:rPr>
          <w:rFonts w:ascii="Book Antiqua" w:hAnsi="Book Antiqua" w:cs="Times New Roman"/>
          <w:b/>
          <w:i/>
          <w:sz w:val="24"/>
          <w:szCs w:val="24"/>
        </w:rPr>
        <w:t>Patients</w:t>
      </w:r>
    </w:p>
    <w:p w14:paraId="453385F4" w14:textId="5E8E224C" w:rsidR="009F3694" w:rsidRPr="00A169E7" w:rsidRDefault="00803F4A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>Th</w:t>
      </w:r>
      <w:r w:rsidR="0093023B" w:rsidRPr="00A169E7">
        <w:rPr>
          <w:rFonts w:ascii="Book Antiqua" w:hAnsi="Book Antiqua" w:cs="Times New Roman"/>
          <w:sz w:val="24"/>
          <w:szCs w:val="24"/>
        </w:rPr>
        <w:t xml:space="preserve">is </w:t>
      </w:r>
      <w:r w:rsidR="00D11E0D" w:rsidRPr="00A169E7">
        <w:rPr>
          <w:rFonts w:ascii="Book Antiqua" w:hAnsi="Book Antiqua" w:cs="Times New Roman"/>
          <w:sz w:val="24"/>
          <w:szCs w:val="24"/>
        </w:rPr>
        <w:t>wa</w:t>
      </w:r>
      <w:r w:rsidRPr="00A169E7">
        <w:rPr>
          <w:rFonts w:ascii="Book Antiqua" w:hAnsi="Book Antiqua" w:cs="Times New Roman"/>
          <w:sz w:val="24"/>
          <w:szCs w:val="24"/>
        </w:rPr>
        <w:t xml:space="preserve">s </w:t>
      </w:r>
      <w:r w:rsidR="0093023B" w:rsidRPr="00A169E7">
        <w:rPr>
          <w:rFonts w:ascii="Book Antiqua" w:hAnsi="Book Antiqua" w:cs="Times New Roman"/>
          <w:sz w:val="24"/>
          <w:szCs w:val="24"/>
        </w:rPr>
        <w:t xml:space="preserve">a </w:t>
      </w:r>
      <w:r w:rsidRPr="00A169E7">
        <w:rPr>
          <w:rFonts w:ascii="Book Antiqua" w:hAnsi="Book Antiqua" w:cs="Times New Roman"/>
          <w:sz w:val="24"/>
          <w:szCs w:val="24"/>
        </w:rPr>
        <w:t xml:space="preserve">single-center retrospective observational </w:t>
      </w:r>
      <w:r w:rsidR="0093023B" w:rsidRPr="00A169E7">
        <w:rPr>
          <w:rFonts w:ascii="Book Antiqua" w:hAnsi="Book Antiqua" w:cs="Times New Roman"/>
          <w:sz w:val="24"/>
          <w:szCs w:val="24"/>
        </w:rPr>
        <w:t xml:space="preserve">cohort </w:t>
      </w:r>
      <w:r w:rsidRPr="00A169E7">
        <w:rPr>
          <w:rFonts w:ascii="Book Antiqua" w:hAnsi="Book Antiqua" w:cs="Times New Roman"/>
          <w:sz w:val="24"/>
          <w:szCs w:val="24"/>
        </w:rPr>
        <w:t xml:space="preserve">study. The subjects </w:t>
      </w:r>
      <w:r w:rsidR="0093023B" w:rsidRPr="00A169E7">
        <w:rPr>
          <w:rFonts w:ascii="Book Antiqua" w:hAnsi="Book Antiqua" w:cs="Times New Roman"/>
          <w:sz w:val="24"/>
          <w:szCs w:val="24"/>
        </w:rPr>
        <w:t>were</w:t>
      </w:r>
      <w:r w:rsidRPr="00A169E7">
        <w:rPr>
          <w:rFonts w:ascii="Book Antiqua" w:hAnsi="Book Antiqua" w:cs="Times New Roman"/>
          <w:sz w:val="24"/>
          <w:szCs w:val="24"/>
        </w:rPr>
        <w:t xml:space="preserve"> 38 </w:t>
      </w:r>
      <w:r w:rsidR="00AD0726" w:rsidRPr="00A169E7">
        <w:rPr>
          <w:rFonts w:ascii="Book Antiqua" w:hAnsi="Book Antiqua" w:cs="Times New Roman"/>
          <w:sz w:val="24"/>
          <w:szCs w:val="24"/>
        </w:rPr>
        <w:t xml:space="preserve">consecutive </w:t>
      </w:r>
      <w:r w:rsidR="0093023B" w:rsidRPr="00A169E7">
        <w:rPr>
          <w:rFonts w:ascii="Book Antiqua" w:hAnsi="Book Antiqua" w:cs="Times New Roman"/>
          <w:sz w:val="24"/>
          <w:szCs w:val="24"/>
        </w:rPr>
        <w:t>patients</w:t>
      </w:r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93023B" w:rsidRPr="00A169E7">
        <w:rPr>
          <w:rFonts w:ascii="Book Antiqua" w:hAnsi="Book Antiqua" w:cs="Times New Roman"/>
          <w:sz w:val="24"/>
          <w:szCs w:val="24"/>
        </w:rPr>
        <w:t>with</w:t>
      </w:r>
      <w:r w:rsidRPr="00A169E7">
        <w:rPr>
          <w:rFonts w:ascii="Book Antiqua" w:hAnsi="Book Antiqua" w:cs="Times New Roman"/>
          <w:sz w:val="24"/>
          <w:szCs w:val="24"/>
        </w:rPr>
        <w:t xml:space="preserve"> liver cirrhosis </w:t>
      </w:r>
      <w:r w:rsidR="0093023B" w:rsidRPr="00A169E7">
        <w:rPr>
          <w:rFonts w:ascii="Book Antiqua" w:hAnsi="Book Antiqua" w:cs="Times New Roman"/>
          <w:sz w:val="24"/>
          <w:szCs w:val="24"/>
        </w:rPr>
        <w:t xml:space="preserve">who were administered </w:t>
      </w:r>
      <w:r w:rsidRPr="00A169E7">
        <w:rPr>
          <w:rFonts w:ascii="Book Antiqua" w:hAnsi="Book Antiqua" w:cs="Times New Roman"/>
          <w:sz w:val="24"/>
          <w:szCs w:val="24"/>
        </w:rPr>
        <w:t xml:space="preserve">rifaximin continuously </w:t>
      </w:r>
      <w:r w:rsidR="0093023B" w:rsidRPr="00A169E7">
        <w:rPr>
          <w:rFonts w:ascii="Book Antiqua" w:hAnsi="Book Antiqua" w:cs="Times New Roman"/>
          <w:sz w:val="24"/>
          <w:szCs w:val="24"/>
        </w:rPr>
        <w:t>for</w:t>
      </w:r>
      <w:r w:rsidRPr="00A169E7">
        <w:rPr>
          <w:rFonts w:ascii="Book Antiqua" w:hAnsi="Book Antiqua" w:cs="Times New Roman"/>
          <w:sz w:val="24"/>
          <w:szCs w:val="24"/>
        </w:rPr>
        <w:t xml:space="preserve"> more than 24 </w:t>
      </w:r>
      <w:proofErr w:type="spellStart"/>
      <w:r w:rsidRPr="00A169E7">
        <w:rPr>
          <w:rFonts w:ascii="Book Antiqua" w:hAnsi="Book Antiqua" w:cs="Times New Roman"/>
          <w:sz w:val="24"/>
          <w:szCs w:val="24"/>
        </w:rPr>
        <w:t>wk</w:t>
      </w:r>
      <w:proofErr w:type="spellEnd"/>
      <w:r w:rsidR="00AD0726" w:rsidRPr="00A169E7">
        <w:rPr>
          <w:rFonts w:ascii="Book Antiqua" w:hAnsi="Book Antiqua" w:cs="Times New Roman"/>
          <w:sz w:val="24"/>
          <w:szCs w:val="24"/>
        </w:rPr>
        <w:t xml:space="preserve"> at our institute between April 2017 and July 2018</w:t>
      </w:r>
      <w:r w:rsidRPr="00A169E7">
        <w:rPr>
          <w:rFonts w:ascii="Book Antiqua" w:hAnsi="Book Antiqua" w:cs="Times New Roman"/>
          <w:sz w:val="24"/>
          <w:szCs w:val="24"/>
        </w:rPr>
        <w:t>.</w:t>
      </w:r>
      <w:r w:rsidR="00D11E0D" w:rsidRPr="00A169E7">
        <w:rPr>
          <w:rFonts w:ascii="Book Antiqua" w:hAnsi="Book Antiqua" w:cs="Times New Roman"/>
          <w:sz w:val="24"/>
          <w:szCs w:val="24"/>
        </w:rPr>
        <w:t xml:space="preserve"> The primary outcome </w:t>
      </w:r>
      <w:r w:rsidR="0093023B" w:rsidRPr="00A169E7">
        <w:rPr>
          <w:rFonts w:ascii="Book Antiqua" w:hAnsi="Book Antiqua" w:cs="Times New Roman"/>
          <w:sz w:val="24"/>
          <w:szCs w:val="24"/>
        </w:rPr>
        <w:t xml:space="preserve">evaluated </w:t>
      </w:r>
      <w:r w:rsidR="00D11E0D" w:rsidRPr="00A169E7">
        <w:rPr>
          <w:rFonts w:ascii="Book Antiqua" w:hAnsi="Book Antiqua" w:cs="Times New Roman"/>
          <w:sz w:val="24"/>
          <w:szCs w:val="24"/>
        </w:rPr>
        <w:t xml:space="preserve">was the efficacy of long-term </w:t>
      </w:r>
      <w:r w:rsidR="0093023B" w:rsidRPr="00A169E7">
        <w:rPr>
          <w:rFonts w:ascii="Book Antiqua" w:hAnsi="Book Antiqua" w:cs="Times New Roman"/>
          <w:sz w:val="24"/>
          <w:szCs w:val="24"/>
        </w:rPr>
        <w:lastRenderedPageBreak/>
        <w:t xml:space="preserve">rifaximin </w:t>
      </w:r>
      <w:r w:rsidR="00D11E0D" w:rsidRPr="00A169E7">
        <w:rPr>
          <w:rFonts w:ascii="Book Antiqua" w:hAnsi="Book Antiqua" w:cs="Times New Roman"/>
          <w:sz w:val="24"/>
          <w:szCs w:val="24"/>
        </w:rPr>
        <w:t>use, and the secondary ou</w:t>
      </w:r>
      <w:r w:rsidR="001745D4" w:rsidRPr="00A169E7">
        <w:rPr>
          <w:rFonts w:ascii="Book Antiqua" w:hAnsi="Book Antiqua" w:cs="Times New Roman"/>
          <w:sz w:val="24"/>
          <w:szCs w:val="24"/>
        </w:rPr>
        <w:t>t</w:t>
      </w:r>
      <w:r w:rsidR="00D11E0D" w:rsidRPr="00A169E7">
        <w:rPr>
          <w:rFonts w:ascii="Book Antiqua" w:hAnsi="Book Antiqua" w:cs="Times New Roman"/>
          <w:sz w:val="24"/>
          <w:szCs w:val="24"/>
        </w:rPr>
        <w:t>comes were the influence</w:t>
      </w:r>
      <w:r w:rsidR="00EC3DA5" w:rsidRPr="00A169E7">
        <w:rPr>
          <w:rFonts w:ascii="Book Antiqua" w:hAnsi="Book Antiqua" w:cs="Times New Roman"/>
          <w:sz w:val="24"/>
          <w:szCs w:val="24"/>
        </w:rPr>
        <w:t>s</w:t>
      </w:r>
      <w:r w:rsidR="00D11E0D" w:rsidRPr="00A169E7">
        <w:rPr>
          <w:rFonts w:ascii="Book Antiqua" w:hAnsi="Book Antiqua" w:cs="Times New Roman"/>
          <w:sz w:val="24"/>
          <w:szCs w:val="24"/>
        </w:rPr>
        <w:t xml:space="preserve"> of spontaneous portosystemic shunts and </w:t>
      </w:r>
      <w:r w:rsidR="00D11E0D" w:rsidRPr="00A169E7">
        <w:rPr>
          <w:rFonts w:ascii="Book Antiqua" w:hAnsi="Book Antiqua" w:cs="Times New Roman"/>
          <w:i/>
          <w:sz w:val="24"/>
          <w:szCs w:val="24"/>
        </w:rPr>
        <w:t xml:space="preserve">E. </w:t>
      </w:r>
      <w:r w:rsidR="0093023B" w:rsidRPr="00A169E7">
        <w:rPr>
          <w:rFonts w:ascii="Book Antiqua" w:hAnsi="Book Antiqua" w:cs="Times New Roman"/>
          <w:i/>
          <w:sz w:val="24"/>
          <w:szCs w:val="24"/>
        </w:rPr>
        <w:t>c</w:t>
      </w:r>
      <w:r w:rsidR="00D11E0D" w:rsidRPr="00A169E7">
        <w:rPr>
          <w:rFonts w:ascii="Book Antiqua" w:hAnsi="Book Antiqua" w:cs="Times New Roman"/>
          <w:i/>
          <w:sz w:val="24"/>
          <w:szCs w:val="24"/>
        </w:rPr>
        <w:t>oli</w:t>
      </w:r>
      <w:r w:rsidR="00D11E0D" w:rsidRPr="00A169E7">
        <w:rPr>
          <w:rFonts w:ascii="Book Antiqua" w:hAnsi="Book Antiqua" w:cs="Times New Roman"/>
          <w:sz w:val="24"/>
          <w:szCs w:val="24"/>
        </w:rPr>
        <w:t>-related infection. It was reported that live</w:t>
      </w:r>
      <w:r w:rsidR="0093023B" w:rsidRPr="00A169E7">
        <w:rPr>
          <w:rFonts w:ascii="Book Antiqua" w:hAnsi="Book Antiqua" w:cs="Times New Roman"/>
          <w:sz w:val="24"/>
          <w:szCs w:val="24"/>
        </w:rPr>
        <w:t>r</w:t>
      </w:r>
      <w:r w:rsidR="00D11E0D" w:rsidRPr="00A169E7">
        <w:rPr>
          <w:rFonts w:ascii="Book Antiqua" w:hAnsi="Book Antiqua" w:cs="Times New Roman"/>
          <w:sz w:val="24"/>
          <w:szCs w:val="24"/>
        </w:rPr>
        <w:t xml:space="preserve"> stiffness </w:t>
      </w:r>
      <w:r w:rsidR="003E4C56" w:rsidRPr="00A169E7">
        <w:rPr>
          <w:rFonts w:ascii="Book Antiqua" w:hAnsi="Book Antiqua" w:cs="Times New Roman"/>
          <w:sz w:val="24"/>
          <w:szCs w:val="24"/>
        </w:rPr>
        <w:t xml:space="preserve">measured by MRE </w:t>
      </w:r>
      <w:r w:rsidR="00D11E0D" w:rsidRPr="00A169E7">
        <w:rPr>
          <w:rFonts w:ascii="Book Antiqua" w:hAnsi="Book Antiqua" w:cs="Times New Roman"/>
          <w:sz w:val="24"/>
          <w:szCs w:val="24"/>
        </w:rPr>
        <w:t xml:space="preserve">was related to the </w:t>
      </w:r>
      <w:r w:rsidR="001745D4" w:rsidRPr="00A169E7">
        <w:rPr>
          <w:rFonts w:ascii="Book Antiqua" w:hAnsi="Book Antiqua" w:cs="Times New Roman"/>
          <w:sz w:val="24"/>
          <w:szCs w:val="24"/>
        </w:rPr>
        <w:t>recurrence</w:t>
      </w:r>
      <w:r w:rsidR="00D11E0D" w:rsidRPr="00A169E7">
        <w:rPr>
          <w:rFonts w:ascii="Book Antiqua" w:hAnsi="Book Antiqua" w:cs="Times New Roman"/>
          <w:sz w:val="24"/>
          <w:szCs w:val="24"/>
        </w:rPr>
        <w:t xml:space="preserve"> of </w:t>
      </w:r>
      <w:r w:rsidR="00E91D74" w:rsidRPr="00A169E7">
        <w:rPr>
          <w:rFonts w:ascii="Book Antiqua" w:hAnsi="Book Antiqua" w:cs="Times New Roman"/>
          <w:sz w:val="24"/>
          <w:szCs w:val="24"/>
        </w:rPr>
        <w:t>HCC</w:t>
      </w:r>
      <w:r w:rsidR="00D11E0D" w:rsidRPr="00A169E7">
        <w:rPr>
          <w:rFonts w:ascii="Book Antiqua" w:hAnsi="Book Antiqua" w:cs="Times New Roman"/>
          <w:sz w:val="24"/>
          <w:szCs w:val="24"/>
        </w:rPr>
        <w:t>, liver decompensation, and overall survival</w:t>
      </w:r>
      <w:r w:rsidR="001745D4" w:rsidRPr="00A169E7">
        <w:rPr>
          <w:rFonts w:ascii="Book Antiqua" w:hAnsi="Book Antiqua" w:cs="Times New Roman"/>
          <w:sz w:val="24"/>
          <w:szCs w:val="24"/>
        </w:rPr>
        <w:t xml:space="preserve">, and we compared the clinical prognosis between the rifaximin and control </w:t>
      </w:r>
      <w:r w:rsidR="0093023B" w:rsidRPr="00A169E7">
        <w:rPr>
          <w:rFonts w:ascii="Book Antiqua" w:hAnsi="Book Antiqua" w:cs="Times New Roman"/>
          <w:sz w:val="24"/>
          <w:szCs w:val="24"/>
        </w:rPr>
        <w:t>group</w:t>
      </w:r>
      <w:r w:rsidR="002D3BF8" w:rsidRPr="00A169E7">
        <w:rPr>
          <w:rFonts w:ascii="Book Antiqua" w:hAnsi="Book Antiqua" w:cs="Times New Roman"/>
          <w:sz w:val="24"/>
          <w:szCs w:val="24"/>
        </w:rPr>
        <w:t>s</w:t>
      </w:r>
      <w:r w:rsidR="00B41126" w:rsidRPr="00A169E7">
        <w:rPr>
          <w:rFonts w:ascii="Book Antiqua" w:hAnsi="Book Antiqua" w:cs="Times New Roman"/>
          <w:sz w:val="24"/>
          <w:szCs w:val="24"/>
        </w:rPr>
        <w:t>,</w:t>
      </w:r>
      <w:r w:rsidR="0093023B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3C08DD" w:rsidRPr="00A169E7">
        <w:rPr>
          <w:rFonts w:ascii="Book Antiqua" w:hAnsi="Book Antiqua" w:cs="Times New Roman"/>
          <w:sz w:val="24"/>
          <w:szCs w:val="24"/>
        </w:rPr>
        <w:t xml:space="preserve">pair-matched from 451 </w:t>
      </w:r>
      <w:r w:rsidR="00B41126" w:rsidRPr="00A169E7">
        <w:rPr>
          <w:rFonts w:ascii="Book Antiqua" w:hAnsi="Book Antiqua" w:cs="Times New Roman"/>
          <w:sz w:val="24"/>
          <w:szCs w:val="24"/>
        </w:rPr>
        <w:t>patients with</w:t>
      </w:r>
      <w:r w:rsidR="003C08DD" w:rsidRPr="00A169E7">
        <w:rPr>
          <w:rFonts w:ascii="Book Antiqua" w:hAnsi="Book Antiqua" w:cs="Times New Roman"/>
          <w:sz w:val="24"/>
          <w:szCs w:val="24"/>
        </w:rPr>
        <w:t xml:space="preserve"> chronic hepatic disease who were not given rifaximin</w:t>
      </w:r>
      <w:r w:rsidR="003815C6" w:rsidRPr="00A169E7">
        <w:rPr>
          <w:rFonts w:ascii="Book Antiqua" w:hAnsi="Book Antiqua" w:cs="Times New Roman"/>
          <w:sz w:val="24"/>
          <w:szCs w:val="24"/>
        </w:rPr>
        <w:t>,</w:t>
      </w:r>
      <w:r w:rsidR="003C08DD" w:rsidRPr="00A169E7">
        <w:rPr>
          <w:rFonts w:ascii="Book Antiqua" w:hAnsi="Book Antiqua" w:cs="Times New Roman"/>
          <w:sz w:val="24"/>
          <w:szCs w:val="24"/>
        </w:rPr>
        <w:t xml:space="preserve"> and measured </w:t>
      </w:r>
      <w:r w:rsidR="003815C6"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="003C08DD" w:rsidRPr="00A169E7">
        <w:rPr>
          <w:rFonts w:ascii="Book Antiqua" w:hAnsi="Book Antiqua" w:cs="Times New Roman"/>
          <w:sz w:val="24"/>
          <w:szCs w:val="24"/>
        </w:rPr>
        <w:t xml:space="preserve">MRE from September 2016 to April 2018 using </w:t>
      </w:r>
      <w:r w:rsidR="003815C6" w:rsidRPr="00A169E7">
        <w:rPr>
          <w:rFonts w:ascii="Book Antiqua" w:hAnsi="Book Antiqua" w:cs="Times New Roman"/>
          <w:sz w:val="24"/>
          <w:szCs w:val="24"/>
        </w:rPr>
        <w:t>the</w:t>
      </w:r>
      <w:r w:rsidR="003C08DD" w:rsidRPr="00A169E7">
        <w:rPr>
          <w:rFonts w:ascii="Book Antiqua" w:hAnsi="Book Antiqua" w:cs="Times New Roman"/>
          <w:sz w:val="24"/>
          <w:szCs w:val="24"/>
        </w:rPr>
        <w:t xml:space="preserve"> covariates for liver stiffness </w:t>
      </w:r>
      <w:r w:rsidR="00FA4C54" w:rsidRPr="00A169E7">
        <w:rPr>
          <w:rFonts w:ascii="Book Antiqua" w:hAnsi="Book Antiqua" w:cs="Times New Roman"/>
          <w:sz w:val="24"/>
          <w:szCs w:val="24"/>
        </w:rPr>
        <w:t>based on</w:t>
      </w:r>
      <w:r w:rsidR="003C08DD" w:rsidRPr="00A169E7">
        <w:rPr>
          <w:rFonts w:ascii="Book Antiqua" w:hAnsi="Book Antiqua" w:cs="Times New Roman"/>
          <w:sz w:val="24"/>
          <w:szCs w:val="24"/>
        </w:rPr>
        <w:t xml:space="preserve"> MRE, age, Child-Pugh classification, and the presence of </w:t>
      </w:r>
      <w:r w:rsidR="00A5773A" w:rsidRPr="00A169E7">
        <w:rPr>
          <w:rFonts w:ascii="Book Antiqua" w:hAnsi="Book Antiqua" w:cs="Times New Roman"/>
          <w:sz w:val="24"/>
          <w:szCs w:val="24"/>
        </w:rPr>
        <w:t>HCC</w:t>
      </w:r>
      <w:r w:rsidR="003C08DD" w:rsidRPr="00A169E7">
        <w:rPr>
          <w:rFonts w:ascii="Book Antiqua" w:hAnsi="Book Antiqua" w:cs="Times New Roman"/>
          <w:sz w:val="24"/>
          <w:szCs w:val="24"/>
        </w:rPr>
        <w:t>.</w:t>
      </w:r>
    </w:p>
    <w:p w14:paraId="0FE8D582" w14:textId="78BA65DB" w:rsidR="00803F4A" w:rsidRPr="00A169E7" w:rsidRDefault="006264F5" w:rsidP="00A169E7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>The m</w:t>
      </w:r>
      <w:r w:rsidR="001745D4" w:rsidRPr="00A169E7">
        <w:rPr>
          <w:rFonts w:ascii="Book Antiqua" w:hAnsi="Book Antiqua" w:cs="Times New Roman"/>
          <w:sz w:val="24"/>
          <w:szCs w:val="24"/>
        </w:rPr>
        <w:t xml:space="preserve">ortality </w:t>
      </w:r>
      <w:r w:rsidRPr="00A169E7">
        <w:rPr>
          <w:rFonts w:ascii="Book Antiqua" w:hAnsi="Book Antiqua" w:cs="Times New Roman"/>
          <w:sz w:val="24"/>
          <w:szCs w:val="24"/>
        </w:rPr>
        <w:t>rate as well as</w:t>
      </w:r>
      <w:r w:rsidR="001745D4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sz w:val="24"/>
          <w:szCs w:val="24"/>
        </w:rPr>
        <w:t>the incidence</w:t>
      </w:r>
      <w:r w:rsidR="001745D4" w:rsidRPr="00A169E7">
        <w:rPr>
          <w:rFonts w:ascii="Book Antiqua" w:hAnsi="Book Antiqua" w:cs="Times New Roman"/>
          <w:sz w:val="24"/>
          <w:szCs w:val="24"/>
        </w:rPr>
        <w:t xml:space="preserve"> of complications </w:t>
      </w:r>
      <w:r w:rsidRPr="00A169E7">
        <w:rPr>
          <w:rFonts w:ascii="Book Antiqua" w:hAnsi="Book Antiqua" w:cs="Times New Roman"/>
          <w:sz w:val="24"/>
          <w:szCs w:val="24"/>
        </w:rPr>
        <w:t>of</w:t>
      </w:r>
      <w:r w:rsidR="001745D4" w:rsidRPr="00A169E7">
        <w:rPr>
          <w:rFonts w:ascii="Book Antiqua" w:hAnsi="Book Antiqua" w:cs="Times New Roman"/>
          <w:sz w:val="24"/>
          <w:szCs w:val="24"/>
        </w:rPr>
        <w:t xml:space="preserve"> liver cirrhosis is influenced </w:t>
      </w:r>
      <w:r w:rsidRPr="00A169E7">
        <w:rPr>
          <w:rFonts w:ascii="Book Antiqua" w:hAnsi="Book Antiqua" w:cs="Times New Roman"/>
          <w:sz w:val="24"/>
          <w:szCs w:val="24"/>
        </w:rPr>
        <w:t>by</w:t>
      </w:r>
      <w:r w:rsidR="001745D4" w:rsidRPr="00A169E7">
        <w:rPr>
          <w:rFonts w:ascii="Book Antiqua" w:hAnsi="Book Antiqua" w:cs="Times New Roman"/>
          <w:sz w:val="24"/>
          <w:szCs w:val="24"/>
        </w:rPr>
        <w:t xml:space="preserve"> whether the maximum size of </w:t>
      </w:r>
      <w:r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="002229C1" w:rsidRPr="00A169E7">
        <w:rPr>
          <w:rFonts w:ascii="Book Antiqua" w:hAnsi="Book Antiqua" w:cs="Times New Roman"/>
          <w:sz w:val="24"/>
          <w:szCs w:val="24"/>
        </w:rPr>
        <w:t>portosystemic</w:t>
      </w:r>
      <w:r w:rsidR="001745D4" w:rsidRPr="00A169E7">
        <w:rPr>
          <w:rFonts w:ascii="Book Antiqua" w:hAnsi="Book Antiqua" w:cs="Times New Roman"/>
          <w:sz w:val="24"/>
          <w:szCs w:val="24"/>
        </w:rPr>
        <w:t xml:space="preserve"> shunt is over </w:t>
      </w:r>
      <w:r w:rsidR="00605104" w:rsidRPr="00A169E7">
        <w:rPr>
          <w:rFonts w:ascii="Book Antiqua" w:hAnsi="Book Antiqua" w:cs="Times New Roman"/>
          <w:sz w:val="24"/>
          <w:szCs w:val="24"/>
        </w:rPr>
        <w:t xml:space="preserve">8 mm or under 8 </w:t>
      </w:r>
      <w:proofErr w:type="gramStart"/>
      <w:r w:rsidR="00605104" w:rsidRPr="00A169E7">
        <w:rPr>
          <w:rFonts w:ascii="Book Antiqua" w:hAnsi="Book Antiqua" w:cs="Times New Roman"/>
          <w:sz w:val="24"/>
          <w:szCs w:val="24"/>
        </w:rPr>
        <w:t>mm</w:t>
      </w:r>
      <w:r w:rsidR="00BC2012" w:rsidRPr="00A169E7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BC2012" w:rsidRPr="00A169E7">
        <w:rPr>
          <w:rFonts w:ascii="Book Antiqua" w:hAnsi="Book Antiqua" w:cs="Times New Roman"/>
          <w:sz w:val="24"/>
          <w:szCs w:val="24"/>
          <w:vertAlign w:val="superscript"/>
        </w:rPr>
        <w:t>14</w:t>
      </w:r>
      <w:r w:rsidR="006A087D" w:rsidRPr="00A169E7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692307" w:rsidRPr="00A169E7">
        <w:rPr>
          <w:rFonts w:ascii="Book Antiqua" w:hAnsi="Book Antiqua" w:cs="Times New Roman"/>
          <w:sz w:val="24"/>
          <w:szCs w:val="24"/>
        </w:rPr>
        <w:t>.</w:t>
      </w:r>
    </w:p>
    <w:p w14:paraId="0FE8D583" w14:textId="07C27B8E" w:rsidR="00605104" w:rsidRPr="00A169E7" w:rsidRDefault="00605104" w:rsidP="00A169E7">
      <w:pPr>
        <w:widowControl/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 xml:space="preserve">Moreover, the smallest size of </w:t>
      </w:r>
      <w:r w:rsidR="00CE06A3" w:rsidRPr="00A169E7">
        <w:rPr>
          <w:rFonts w:ascii="Book Antiqua" w:hAnsi="Book Antiqua" w:cs="Times New Roman"/>
          <w:sz w:val="24"/>
          <w:szCs w:val="24"/>
        </w:rPr>
        <w:t xml:space="preserve">a </w:t>
      </w:r>
      <w:r w:rsidRPr="00A169E7">
        <w:rPr>
          <w:rFonts w:ascii="Book Antiqua" w:hAnsi="Book Antiqua" w:cs="Times New Roman"/>
          <w:sz w:val="24"/>
          <w:szCs w:val="24"/>
        </w:rPr>
        <w:t xml:space="preserve">symptomatic </w:t>
      </w:r>
      <w:r w:rsidR="002229C1" w:rsidRPr="00A169E7">
        <w:rPr>
          <w:rFonts w:ascii="Book Antiqua" w:hAnsi="Book Antiqua" w:cs="Times New Roman"/>
          <w:sz w:val="24"/>
          <w:szCs w:val="24"/>
        </w:rPr>
        <w:t>portosystemic</w:t>
      </w:r>
      <w:r w:rsidRPr="00A169E7">
        <w:rPr>
          <w:rFonts w:ascii="Book Antiqua" w:hAnsi="Book Antiqua" w:cs="Times New Roman"/>
          <w:sz w:val="24"/>
          <w:szCs w:val="24"/>
        </w:rPr>
        <w:t xml:space="preserve"> shunt </w:t>
      </w:r>
      <w:r w:rsidR="006264F5" w:rsidRPr="00A169E7">
        <w:rPr>
          <w:rFonts w:ascii="Book Antiqua" w:hAnsi="Book Antiqua" w:cs="Times New Roman"/>
          <w:sz w:val="24"/>
          <w:szCs w:val="24"/>
        </w:rPr>
        <w:t xml:space="preserve">reported </w:t>
      </w:r>
      <w:r w:rsidRPr="00A169E7">
        <w:rPr>
          <w:rFonts w:ascii="Book Antiqua" w:hAnsi="Book Antiqua" w:cs="Times New Roman"/>
          <w:sz w:val="24"/>
          <w:szCs w:val="24"/>
        </w:rPr>
        <w:t xml:space="preserve">in the literature is 8 </w:t>
      </w:r>
      <w:proofErr w:type="gramStart"/>
      <w:r w:rsidRPr="00A169E7">
        <w:rPr>
          <w:rFonts w:ascii="Book Antiqua" w:hAnsi="Book Antiqua" w:cs="Times New Roman"/>
          <w:sz w:val="24"/>
          <w:szCs w:val="24"/>
        </w:rPr>
        <w:t>mm</w:t>
      </w:r>
      <w:r w:rsidR="00BC2012" w:rsidRPr="00A169E7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BC2012" w:rsidRPr="00A169E7">
        <w:rPr>
          <w:rFonts w:ascii="Book Antiqua" w:hAnsi="Book Antiqua" w:cs="Times New Roman"/>
          <w:sz w:val="24"/>
          <w:szCs w:val="24"/>
          <w:vertAlign w:val="superscript"/>
        </w:rPr>
        <w:t>15</w:t>
      </w:r>
      <w:r w:rsidR="00A8047E" w:rsidRPr="00A169E7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692307" w:rsidRPr="00A169E7">
        <w:rPr>
          <w:rFonts w:ascii="Book Antiqua" w:hAnsi="Book Antiqua" w:cs="Times New Roman"/>
          <w:sz w:val="24"/>
          <w:szCs w:val="24"/>
        </w:rPr>
        <w:t>.</w:t>
      </w:r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6264F5" w:rsidRPr="00A169E7">
        <w:rPr>
          <w:rFonts w:ascii="Book Antiqua" w:hAnsi="Book Antiqua" w:cs="Times New Roman"/>
          <w:sz w:val="24"/>
          <w:szCs w:val="24"/>
        </w:rPr>
        <w:t>Based on</w:t>
      </w:r>
      <w:r w:rsidRPr="00A169E7">
        <w:rPr>
          <w:rFonts w:ascii="Book Antiqua" w:hAnsi="Book Antiqua" w:cs="Times New Roman"/>
          <w:sz w:val="24"/>
          <w:szCs w:val="24"/>
        </w:rPr>
        <w:t xml:space="preserve"> these reports, we classified </w:t>
      </w:r>
      <w:r w:rsidR="006264F5"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="002229C1" w:rsidRPr="00A169E7">
        <w:rPr>
          <w:rFonts w:ascii="Book Antiqua" w:hAnsi="Book Antiqua" w:cs="Times New Roman"/>
          <w:sz w:val="24"/>
          <w:szCs w:val="24"/>
        </w:rPr>
        <w:t>portosystemic</w:t>
      </w:r>
      <w:r w:rsidRPr="00A169E7">
        <w:rPr>
          <w:rFonts w:ascii="Book Antiqua" w:hAnsi="Book Antiqua" w:cs="Times New Roman"/>
          <w:sz w:val="24"/>
          <w:szCs w:val="24"/>
        </w:rPr>
        <w:t xml:space="preserve"> shunts over 8 mm into </w:t>
      </w:r>
      <w:r w:rsidR="006264F5"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Pr="00A169E7">
        <w:rPr>
          <w:rFonts w:ascii="Book Antiqua" w:hAnsi="Book Antiqua" w:cs="Times New Roman"/>
          <w:sz w:val="24"/>
          <w:szCs w:val="24"/>
        </w:rPr>
        <w:t>large group, and those under 8</w:t>
      </w:r>
      <w:r w:rsidR="006264F5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sz w:val="24"/>
          <w:szCs w:val="24"/>
        </w:rPr>
        <w:t xml:space="preserve">mm into </w:t>
      </w:r>
      <w:r w:rsidR="006264F5"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Pr="00A169E7">
        <w:rPr>
          <w:rFonts w:ascii="Book Antiqua" w:hAnsi="Book Antiqua" w:cs="Times New Roman"/>
          <w:sz w:val="24"/>
          <w:szCs w:val="24"/>
        </w:rPr>
        <w:t xml:space="preserve">small group. </w:t>
      </w:r>
      <w:r w:rsidR="004E020D" w:rsidRPr="00A169E7">
        <w:rPr>
          <w:rFonts w:ascii="Book Antiqua" w:hAnsi="Book Antiqua" w:cs="Times New Roman"/>
          <w:sz w:val="24"/>
          <w:szCs w:val="24"/>
        </w:rPr>
        <w:t>There was no</w:t>
      </w:r>
      <w:r w:rsidR="00804039" w:rsidRPr="00A169E7">
        <w:rPr>
          <w:rFonts w:ascii="Book Antiqua" w:hAnsi="Book Antiqua" w:cs="Times New Roman"/>
          <w:sz w:val="24"/>
          <w:szCs w:val="24"/>
        </w:rPr>
        <w:t xml:space="preserve"> set standard </w:t>
      </w:r>
      <w:r w:rsidR="004E020D" w:rsidRPr="00A169E7">
        <w:rPr>
          <w:rFonts w:ascii="Book Antiqua" w:hAnsi="Book Antiqua" w:cs="Times New Roman"/>
          <w:sz w:val="24"/>
          <w:szCs w:val="24"/>
        </w:rPr>
        <w:t xml:space="preserve">for initiating </w:t>
      </w:r>
      <w:r w:rsidR="00804039" w:rsidRPr="00A169E7">
        <w:rPr>
          <w:rFonts w:ascii="Book Antiqua" w:hAnsi="Book Antiqua" w:cs="Times New Roman"/>
          <w:sz w:val="24"/>
          <w:szCs w:val="24"/>
        </w:rPr>
        <w:t xml:space="preserve">treatment </w:t>
      </w:r>
      <w:r w:rsidR="004E020D" w:rsidRPr="00A169E7">
        <w:rPr>
          <w:rFonts w:ascii="Book Antiqua" w:hAnsi="Book Antiqua" w:cs="Times New Roman"/>
          <w:sz w:val="24"/>
          <w:szCs w:val="24"/>
        </w:rPr>
        <w:t>with</w:t>
      </w:r>
      <w:r w:rsidR="00804039" w:rsidRPr="00A169E7">
        <w:rPr>
          <w:rFonts w:ascii="Book Antiqua" w:hAnsi="Book Antiqua" w:cs="Times New Roman"/>
          <w:sz w:val="24"/>
          <w:szCs w:val="24"/>
        </w:rPr>
        <w:t xml:space="preserve"> rifaximin. </w:t>
      </w:r>
    </w:p>
    <w:p w14:paraId="0FE8D584" w14:textId="456FFFAC" w:rsidR="00F12505" w:rsidRPr="00A169E7" w:rsidRDefault="00241B0E" w:rsidP="00A169E7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 xml:space="preserve">This study was approved by the </w:t>
      </w:r>
      <w:r w:rsidR="002D3BF8" w:rsidRPr="00A169E7">
        <w:rPr>
          <w:rFonts w:ascii="Book Antiqua" w:hAnsi="Book Antiqua" w:cs="Times New Roman"/>
          <w:sz w:val="24"/>
          <w:szCs w:val="24"/>
        </w:rPr>
        <w:t>E</w:t>
      </w:r>
      <w:r w:rsidRPr="00A169E7">
        <w:rPr>
          <w:rFonts w:ascii="Book Antiqua" w:hAnsi="Book Antiqua" w:cs="Times New Roman"/>
          <w:sz w:val="24"/>
          <w:szCs w:val="24"/>
        </w:rPr>
        <w:t xml:space="preserve">thics </w:t>
      </w:r>
      <w:r w:rsidR="002D3BF8" w:rsidRPr="00A169E7">
        <w:rPr>
          <w:rFonts w:ascii="Book Antiqua" w:hAnsi="Book Antiqua" w:cs="Times New Roman"/>
          <w:sz w:val="24"/>
          <w:szCs w:val="24"/>
        </w:rPr>
        <w:t>C</w:t>
      </w:r>
      <w:r w:rsidRPr="00A169E7">
        <w:rPr>
          <w:rFonts w:ascii="Book Antiqua" w:hAnsi="Book Antiqua" w:cs="Times New Roman"/>
          <w:sz w:val="24"/>
          <w:szCs w:val="24"/>
        </w:rPr>
        <w:t>ommittee of the Southern-Tohoku General Hospital and was conducted according to the guidelines of the 1975</w:t>
      </w:r>
      <w:r w:rsidR="002D3BF8" w:rsidRPr="00A169E7">
        <w:rPr>
          <w:rFonts w:ascii="Book Antiqua" w:hAnsi="Book Antiqua" w:cs="Times New Roman"/>
          <w:sz w:val="24"/>
          <w:szCs w:val="24"/>
        </w:rPr>
        <w:t xml:space="preserve"> Declaration</w:t>
      </w:r>
      <w:r w:rsidR="00D567F8" w:rsidRPr="00A169E7">
        <w:rPr>
          <w:rFonts w:ascii="Book Antiqua" w:hAnsi="Book Antiqua" w:cs="Times New Roman"/>
          <w:sz w:val="24"/>
          <w:szCs w:val="24"/>
        </w:rPr>
        <w:t xml:space="preserve"> of Helsinki</w:t>
      </w:r>
      <w:r w:rsidRPr="00A169E7">
        <w:rPr>
          <w:rFonts w:ascii="Book Antiqua" w:hAnsi="Book Antiqua" w:cs="Times New Roman"/>
          <w:sz w:val="24"/>
          <w:szCs w:val="24"/>
        </w:rPr>
        <w:t>, as revised in 2008. Informed consent was obtained from all patients for being included in the study.</w:t>
      </w:r>
    </w:p>
    <w:p w14:paraId="731B66AB" w14:textId="77777777" w:rsidR="00B83098" w:rsidRPr="00A169E7" w:rsidRDefault="00B83098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0FE8D585" w14:textId="09A642C3" w:rsidR="00F12505" w:rsidRPr="00A169E7" w:rsidRDefault="006E3670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A169E7">
        <w:rPr>
          <w:rFonts w:ascii="Book Antiqua" w:hAnsi="Book Antiqua" w:cs="Times New Roman"/>
          <w:b/>
          <w:i/>
          <w:sz w:val="24"/>
          <w:szCs w:val="24"/>
        </w:rPr>
        <w:t xml:space="preserve">Assessment of </w:t>
      </w:r>
      <w:r w:rsidR="00ED6ACE" w:rsidRPr="00A169E7">
        <w:rPr>
          <w:rFonts w:ascii="Book Antiqua" w:hAnsi="Book Antiqua" w:cs="Times New Roman"/>
          <w:b/>
          <w:i/>
          <w:sz w:val="24"/>
          <w:szCs w:val="24"/>
        </w:rPr>
        <w:t>MRE</w:t>
      </w:r>
    </w:p>
    <w:p w14:paraId="0FE8D586" w14:textId="7E273DCC" w:rsidR="006E3670" w:rsidRPr="00A169E7" w:rsidRDefault="006E3670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>3.0-T imagers (GE Healthcar</w:t>
      </w:r>
      <w:r w:rsidR="006264F5" w:rsidRPr="00A169E7">
        <w:rPr>
          <w:rFonts w:ascii="Book Antiqua" w:hAnsi="Book Antiqua" w:cs="Times New Roman"/>
          <w:sz w:val="24"/>
          <w:szCs w:val="24"/>
        </w:rPr>
        <w:t>e</w:t>
      </w:r>
      <w:r w:rsidRPr="00A169E7">
        <w:rPr>
          <w:rFonts w:ascii="Book Antiqua" w:hAnsi="Book Antiqua" w:cs="Times New Roman"/>
          <w:sz w:val="24"/>
          <w:szCs w:val="24"/>
        </w:rPr>
        <w:t>, Milwaukee, WI) w</w:t>
      </w:r>
      <w:r w:rsidR="006264F5" w:rsidRPr="00A169E7">
        <w:rPr>
          <w:rFonts w:ascii="Book Antiqua" w:hAnsi="Book Antiqua" w:cs="Times New Roman"/>
          <w:sz w:val="24"/>
          <w:szCs w:val="24"/>
        </w:rPr>
        <w:t>ere</w:t>
      </w:r>
      <w:r w:rsidRPr="00A169E7">
        <w:rPr>
          <w:rFonts w:ascii="Book Antiqua" w:hAnsi="Book Antiqua" w:cs="Times New Roman"/>
          <w:sz w:val="24"/>
          <w:szCs w:val="24"/>
        </w:rPr>
        <w:t xml:space="preserve"> used for all MRE exam</w:t>
      </w:r>
      <w:r w:rsidR="00D567F8" w:rsidRPr="00A169E7">
        <w:rPr>
          <w:rFonts w:ascii="Book Antiqua" w:hAnsi="Book Antiqua" w:cs="Times New Roman"/>
          <w:sz w:val="24"/>
          <w:szCs w:val="24"/>
        </w:rPr>
        <w:t>ination</w:t>
      </w:r>
      <w:r w:rsidRPr="00A169E7">
        <w:rPr>
          <w:rFonts w:ascii="Book Antiqua" w:hAnsi="Book Antiqua" w:cs="Times New Roman"/>
          <w:sz w:val="24"/>
          <w:szCs w:val="24"/>
        </w:rPr>
        <w:t xml:space="preserve">s, and the condition was set as the </w:t>
      </w:r>
      <w:proofErr w:type="gramStart"/>
      <w:r w:rsidRPr="00A169E7">
        <w:rPr>
          <w:rFonts w:ascii="Book Antiqua" w:hAnsi="Book Antiqua" w:cs="Times New Roman"/>
          <w:sz w:val="24"/>
          <w:szCs w:val="24"/>
        </w:rPr>
        <w:t>report</w:t>
      </w:r>
      <w:r w:rsidR="00BC2012" w:rsidRPr="00A169E7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BC2012" w:rsidRPr="00A169E7">
        <w:rPr>
          <w:rFonts w:ascii="Book Antiqua" w:hAnsi="Book Antiqua" w:cs="Times New Roman"/>
          <w:sz w:val="24"/>
          <w:szCs w:val="24"/>
          <w:vertAlign w:val="superscript"/>
        </w:rPr>
        <w:t>16</w:t>
      </w:r>
      <w:r w:rsidR="002B2617" w:rsidRPr="00A169E7">
        <w:rPr>
          <w:rFonts w:ascii="Book Antiqua" w:hAnsi="Book Antiqua" w:cs="Times New Roman"/>
          <w:sz w:val="24"/>
          <w:szCs w:val="24"/>
          <w:vertAlign w:val="superscript"/>
        </w:rPr>
        <w:t>-</w:t>
      </w:r>
      <w:r w:rsidR="00BC2012" w:rsidRPr="00A169E7">
        <w:rPr>
          <w:rFonts w:ascii="Book Antiqua" w:hAnsi="Book Antiqua" w:cs="Times New Roman"/>
          <w:sz w:val="24"/>
          <w:szCs w:val="24"/>
          <w:vertAlign w:val="superscript"/>
        </w:rPr>
        <w:t>18</w:t>
      </w:r>
      <w:r w:rsidR="004674B2" w:rsidRPr="00A169E7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692307" w:rsidRPr="00A169E7">
        <w:rPr>
          <w:rFonts w:ascii="Book Antiqua" w:hAnsi="Book Antiqua" w:cs="Times New Roman"/>
          <w:sz w:val="24"/>
          <w:szCs w:val="24"/>
        </w:rPr>
        <w:t>.</w:t>
      </w:r>
      <w:r w:rsidR="00FF0AAD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4E4E3A" w:rsidRPr="00A169E7">
        <w:rPr>
          <w:rFonts w:ascii="Book Antiqua" w:hAnsi="Book Antiqua" w:cs="Times New Roman"/>
          <w:sz w:val="24"/>
          <w:szCs w:val="24"/>
        </w:rPr>
        <w:t xml:space="preserve">We fused </w:t>
      </w:r>
      <w:r w:rsidR="006264F5"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="004E4E3A" w:rsidRPr="00A169E7">
        <w:rPr>
          <w:rFonts w:ascii="Book Antiqua" w:hAnsi="Book Antiqua" w:cs="Times New Roman"/>
          <w:sz w:val="24"/>
          <w:szCs w:val="24"/>
        </w:rPr>
        <w:t xml:space="preserve">T2 image and </w:t>
      </w:r>
      <w:r w:rsidR="006264F5" w:rsidRPr="00A169E7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="004E4E3A" w:rsidRPr="00A169E7">
        <w:rPr>
          <w:rFonts w:ascii="Book Antiqua" w:hAnsi="Book Antiqua" w:cs="Times New Roman"/>
          <w:sz w:val="24"/>
          <w:szCs w:val="24"/>
        </w:rPr>
        <w:t>elastogram</w:t>
      </w:r>
      <w:proofErr w:type="spellEnd"/>
      <w:r w:rsidR="004E4E3A" w:rsidRPr="00A169E7">
        <w:rPr>
          <w:rFonts w:ascii="Book Antiqua" w:hAnsi="Book Antiqua" w:cs="Times New Roman"/>
          <w:sz w:val="24"/>
          <w:szCs w:val="24"/>
        </w:rPr>
        <w:t xml:space="preserve"> and measured the stiffness in 3 regions</w:t>
      </w:r>
      <w:r w:rsidR="009C6C8D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7D089F" w:rsidRPr="00A169E7">
        <w:rPr>
          <w:rFonts w:ascii="Book Antiqua" w:hAnsi="Book Antiqua" w:cs="Times New Roman"/>
          <w:sz w:val="24"/>
          <w:szCs w:val="24"/>
        </w:rPr>
        <w:t xml:space="preserve">where </w:t>
      </w:r>
      <w:r w:rsidR="006264F5"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="007D089F" w:rsidRPr="00A169E7">
        <w:rPr>
          <w:rFonts w:ascii="Book Antiqua" w:hAnsi="Book Antiqua" w:cs="Times New Roman"/>
          <w:sz w:val="24"/>
          <w:szCs w:val="24"/>
        </w:rPr>
        <w:t xml:space="preserve">wave image was good and </w:t>
      </w:r>
      <w:r w:rsidR="00A25F5B" w:rsidRPr="00A169E7">
        <w:rPr>
          <w:rFonts w:ascii="Book Antiqua" w:hAnsi="Book Antiqua" w:cs="Times New Roman"/>
          <w:sz w:val="24"/>
          <w:szCs w:val="24"/>
        </w:rPr>
        <w:t>the region of interest</w:t>
      </w:r>
      <w:r w:rsidR="00B32CAA" w:rsidRPr="00A169E7">
        <w:rPr>
          <w:rFonts w:ascii="Book Antiqua" w:hAnsi="Book Antiqua" w:cs="Times New Roman"/>
          <w:sz w:val="24"/>
          <w:szCs w:val="24"/>
        </w:rPr>
        <w:t xml:space="preserve"> (</w:t>
      </w:r>
      <w:r w:rsidR="00885512" w:rsidRPr="00A169E7">
        <w:rPr>
          <w:rFonts w:ascii="Book Antiqua" w:hAnsi="Book Antiqua" w:cs="Times New Roman"/>
          <w:sz w:val="24"/>
          <w:szCs w:val="24"/>
        </w:rPr>
        <w:t>ROI</w:t>
      </w:r>
      <w:r w:rsidR="00B32CAA" w:rsidRPr="00A169E7">
        <w:rPr>
          <w:rFonts w:ascii="Book Antiqua" w:hAnsi="Book Antiqua" w:cs="Times New Roman"/>
          <w:sz w:val="24"/>
          <w:szCs w:val="24"/>
        </w:rPr>
        <w:t>)</w:t>
      </w:r>
      <w:r w:rsidR="00885512" w:rsidRPr="00A169E7">
        <w:rPr>
          <w:rFonts w:ascii="Book Antiqua" w:hAnsi="Book Antiqua" w:cs="Times New Roman"/>
          <w:sz w:val="24"/>
          <w:szCs w:val="24"/>
        </w:rPr>
        <w:t xml:space="preserve"> was set as broad as</w:t>
      </w:r>
      <w:r w:rsidR="00874D0E" w:rsidRPr="00A169E7">
        <w:rPr>
          <w:rFonts w:ascii="Book Antiqua" w:hAnsi="Book Antiqua" w:cs="Times New Roman"/>
          <w:sz w:val="24"/>
          <w:szCs w:val="24"/>
        </w:rPr>
        <w:t xml:space="preserve"> possible avoiding </w:t>
      </w:r>
      <w:r w:rsidR="00A25F5B"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="00874D0E" w:rsidRPr="00A169E7">
        <w:rPr>
          <w:rFonts w:ascii="Book Antiqua" w:hAnsi="Book Antiqua" w:cs="Times New Roman"/>
          <w:sz w:val="24"/>
          <w:szCs w:val="24"/>
        </w:rPr>
        <w:t xml:space="preserve">liver surface, </w:t>
      </w:r>
      <w:r w:rsidR="003305C9" w:rsidRPr="00A169E7">
        <w:rPr>
          <w:rFonts w:ascii="Book Antiqua" w:hAnsi="Book Antiqua" w:cs="Times New Roman"/>
          <w:sz w:val="24"/>
          <w:szCs w:val="24"/>
        </w:rPr>
        <w:t>vessels, tumor, cross-hatching, hot spot</w:t>
      </w:r>
      <w:r w:rsidR="00A25F5B" w:rsidRPr="00A169E7">
        <w:rPr>
          <w:rFonts w:ascii="Book Antiqua" w:hAnsi="Book Antiqua" w:cs="Times New Roman"/>
          <w:sz w:val="24"/>
          <w:szCs w:val="24"/>
        </w:rPr>
        <w:t>s</w:t>
      </w:r>
      <w:r w:rsidR="006264F5" w:rsidRPr="00A169E7">
        <w:rPr>
          <w:rFonts w:ascii="Book Antiqua" w:hAnsi="Book Antiqua" w:cs="Times New Roman"/>
          <w:sz w:val="24"/>
          <w:szCs w:val="24"/>
        </w:rPr>
        <w:t>,</w:t>
      </w:r>
      <w:r w:rsidR="003305C9" w:rsidRPr="00A169E7">
        <w:rPr>
          <w:rFonts w:ascii="Book Antiqua" w:hAnsi="Book Antiqua" w:cs="Times New Roman"/>
          <w:sz w:val="24"/>
          <w:szCs w:val="24"/>
        </w:rPr>
        <w:t xml:space="preserve"> and dark spot</w:t>
      </w:r>
      <w:r w:rsidR="00A25F5B" w:rsidRPr="00A169E7">
        <w:rPr>
          <w:rFonts w:ascii="Book Antiqua" w:hAnsi="Book Antiqua" w:cs="Times New Roman"/>
          <w:sz w:val="24"/>
          <w:szCs w:val="24"/>
        </w:rPr>
        <w:t>s</w:t>
      </w:r>
      <w:r w:rsidR="003305C9" w:rsidRPr="00A169E7">
        <w:rPr>
          <w:rFonts w:ascii="Book Antiqua" w:hAnsi="Book Antiqua" w:cs="Times New Roman"/>
          <w:sz w:val="24"/>
          <w:szCs w:val="24"/>
        </w:rPr>
        <w:t xml:space="preserve">. </w:t>
      </w:r>
    </w:p>
    <w:p w14:paraId="0FE8D587" w14:textId="66437168" w:rsidR="00EF3611" w:rsidRPr="00A169E7" w:rsidRDefault="00EF3611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>MRE was measured at the beginning of the rifaximin treatment.</w:t>
      </w:r>
    </w:p>
    <w:p w14:paraId="0FE8D588" w14:textId="77777777" w:rsidR="00EF3611" w:rsidRPr="00A169E7" w:rsidRDefault="00EF3611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0FE8D589" w14:textId="62723923" w:rsidR="003305C9" w:rsidRPr="00A169E7" w:rsidRDefault="003305C9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A169E7">
        <w:rPr>
          <w:rFonts w:ascii="Book Antiqua" w:hAnsi="Book Antiqua" w:cs="Times New Roman"/>
          <w:b/>
          <w:i/>
          <w:sz w:val="24"/>
          <w:szCs w:val="24"/>
        </w:rPr>
        <w:lastRenderedPageBreak/>
        <w:t xml:space="preserve">Assessment of </w:t>
      </w:r>
      <w:r w:rsidR="003310D6" w:rsidRPr="00A169E7">
        <w:rPr>
          <w:rFonts w:ascii="Book Antiqua" w:hAnsi="Book Antiqua" w:cs="Times New Roman"/>
          <w:b/>
          <w:i/>
          <w:sz w:val="24"/>
          <w:szCs w:val="24"/>
        </w:rPr>
        <w:t>p</w:t>
      </w:r>
      <w:r w:rsidR="002229C1" w:rsidRPr="00A169E7">
        <w:rPr>
          <w:rFonts w:ascii="Book Antiqua" w:hAnsi="Book Antiqua" w:cs="Times New Roman"/>
          <w:b/>
          <w:i/>
          <w:sz w:val="24"/>
          <w:szCs w:val="24"/>
        </w:rPr>
        <w:t>ortosystemic</w:t>
      </w:r>
      <w:r w:rsidRPr="00A169E7">
        <w:rPr>
          <w:rFonts w:ascii="Book Antiqua" w:hAnsi="Book Antiqua" w:cs="Times New Roman"/>
          <w:b/>
          <w:i/>
          <w:sz w:val="24"/>
          <w:szCs w:val="24"/>
        </w:rPr>
        <w:t xml:space="preserve"> shunt</w:t>
      </w:r>
      <w:r w:rsidR="00CB3E8B" w:rsidRPr="00A169E7">
        <w:rPr>
          <w:rFonts w:ascii="Book Antiqua" w:hAnsi="Book Antiqua" w:cs="Times New Roman"/>
          <w:b/>
          <w:i/>
          <w:sz w:val="24"/>
          <w:szCs w:val="24"/>
        </w:rPr>
        <w:t>s</w:t>
      </w:r>
    </w:p>
    <w:p w14:paraId="0FE8D58A" w14:textId="6ABDBC00" w:rsidR="003305C9" w:rsidRPr="00A169E7" w:rsidRDefault="003305C9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 xml:space="preserve">Contrast-enhanced CT images </w:t>
      </w:r>
      <w:r w:rsidR="006264F5" w:rsidRPr="00A169E7">
        <w:rPr>
          <w:rFonts w:ascii="Book Antiqua" w:hAnsi="Book Antiqua" w:cs="Times New Roman"/>
          <w:sz w:val="24"/>
          <w:szCs w:val="24"/>
        </w:rPr>
        <w:t>taken</w:t>
      </w:r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6264F5" w:rsidRPr="00A169E7">
        <w:rPr>
          <w:rFonts w:ascii="Book Antiqua" w:hAnsi="Book Antiqua" w:cs="Times New Roman"/>
          <w:sz w:val="24"/>
          <w:szCs w:val="24"/>
        </w:rPr>
        <w:t xml:space="preserve">during the follow-up of </w:t>
      </w:r>
      <w:r w:rsidR="00C027DB" w:rsidRPr="00A169E7">
        <w:rPr>
          <w:rFonts w:ascii="Book Antiqua" w:hAnsi="Book Antiqua" w:cs="Times New Roman"/>
          <w:sz w:val="24"/>
          <w:szCs w:val="24"/>
        </w:rPr>
        <w:t>HCC</w:t>
      </w:r>
      <w:r w:rsidRPr="00A169E7">
        <w:rPr>
          <w:rFonts w:ascii="Book Antiqua" w:hAnsi="Book Antiqua" w:cs="Times New Roman"/>
          <w:sz w:val="24"/>
          <w:szCs w:val="24"/>
        </w:rPr>
        <w:t xml:space="preserve"> were assessed. The instrument </w:t>
      </w:r>
      <w:r w:rsidR="00631275" w:rsidRPr="00A169E7">
        <w:rPr>
          <w:rFonts w:ascii="Book Antiqua" w:hAnsi="Book Antiqua" w:cs="Times New Roman"/>
          <w:sz w:val="24"/>
          <w:szCs w:val="24"/>
        </w:rPr>
        <w:t xml:space="preserve">used </w:t>
      </w:r>
      <w:r w:rsidRPr="00A169E7">
        <w:rPr>
          <w:rFonts w:ascii="Book Antiqua" w:hAnsi="Book Antiqua" w:cs="Times New Roman"/>
          <w:sz w:val="24"/>
          <w:szCs w:val="24"/>
        </w:rPr>
        <w:t xml:space="preserve">was </w:t>
      </w:r>
      <w:r w:rsidR="006264F5"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Pr="00A169E7">
        <w:rPr>
          <w:rFonts w:ascii="Book Antiqua" w:hAnsi="Book Antiqua" w:cs="Times New Roman"/>
          <w:sz w:val="24"/>
          <w:szCs w:val="24"/>
        </w:rPr>
        <w:t>64-detector MDCT Light Speed VCT (GE Healthcare</w:t>
      </w:r>
      <w:r w:rsidR="006264F5" w:rsidRPr="00A169E7">
        <w:rPr>
          <w:rFonts w:ascii="Book Antiqua" w:hAnsi="Book Antiqua" w:cs="Times New Roman"/>
          <w:sz w:val="24"/>
          <w:szCs w:val="24"/>
        </w:rPr>
        <w:t>,</w:t>
      </w:r>
      <w:r w:rsidRPr="00A169E7">
        <w:rPr>
          <w:rFonts w:ascii="Book Antiqua" w:hAnsi="Book Antiqua" w:cs="Times New Roman"/>
          <w:sz w:val="24"/>
          <w:szCs w:val="24"/>
        </w:rPr>
        <w:t xml:space="preserve"> UK Ltd</w:t>
      </w:r>
      <w:r w:rsidR="00EC3DA5" w:rsidRPr="00A169E7">
        <w:rPr>
          <w:rFonts w:ascii="Book Antiqua" w:hAnsi="Book Antiqua" w:cs="Times New Roman"/>
          <w:sz w:val="24"/>
          <w:szCs w:val="24"/>
        </w:rPr>
        <w:t>.</w:t>
      </w:r>
      <w:r w:rsidRPr="00A169E7">
        <w:rPr>
          <w:rFonts w:ascii="Book Antiqua" w:hAnsi="Book Antiqua" w:cs="Times New Roman"/>
          <w:sz w:val="24"/>
          <w:szCs w:val="24"/>
        </w:rPr>
        <w:t xml:space="preserve">) </w:t>
      </w:r>
      <w:r w:rsidR="00631275" w:rsidRPr="00A169E7">
        <w:rPr>
          <w:rFonts w:ascii="Book Antiqua" w:hAnsi="Book Antiqua" w:cs="Times New Roman"/>
          <w:sz w:val="24"/>
          <w:szCs w:val="24"/>
        </w:rPr>
        <w:t xml:space="preserve">and </w:t>
      </w:r>
      <w:r w:rsidRPr="00A169E7">
        <w:rPr>
          <w:rFonts w:ascii="Book Antiqua" w:hAnsi="Book Antiqua" w:cs="Times New Roman"/>
          <w:sz w:val="24"/>
          <w:szCs w:val="24"/>
        </w:rPr>
        <w:t xml:space="preserve">the medium was </w:t>
      </w:r>
      <w:proofErr w:type="spellStart"/>
      <w:r w:rsidRPr="00A169E7">
        <w:rPr>
          <w:rFonts w:ascii="Book Antiqua" w:hAnsi="Book Antiqua" w:cs="Times New Roman"/>
          <w:sz w:val="24"/>
          <w:szCs w:val="24"/>
        </w:rPr>
        <w:t>Iomeprol</w:t>
      </w:r>
      <w:proofErr w:type="spellEnd"/>
      <w:r w:rsidR="00FF0AAD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sz w:val="24"/>
          <w:szCs w:val="24"/>
        </w:rPr>
        <w:t>350 1.8 mL/kg (630 mg</w:t>
      </w:r>
      <w:r w:rsidR="00A169E7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sz w:val="24"/>
          <w:szCs w:val="24"/>
        </w:rPr>
        <w:t>I/kg)</w:t>
      </w:r>
      <w:r w:rsidR="00631275" w:rsidRPr="00A169E7">
        <w:rPr>
          <w:rFonts w:ascii="Book Antiqua" w:hAnsi="Book Antiqua" w:cs="Times New Roman"/>
          <w:sz w:val="24"/>
          <w:szCs w:val="24"/>
        </w:rPr>
        <w:t>;</w:t>
      </w:r>
      <w:r w:rsidR="002C136F" w:rsidRPr="00A169E7">
        <w:rPr>
          <w:rFonts w:ascii="Book Antiqua" w:hAnsi="Book Antiqua" w:cs="Times New Roman"/>
          <w:sz w:val="24"/>
          <w:szCs w:val="24"/>
        </w:rPr>
        <w:t xml:space="preserve"> the </w:t>
      </w:r>
      <w:r w:rsidR="00AF708A" w:rsidRPr="00A169E7">
        <w:rPr>
          <w:rFonts w:ascii="Book Antiqua" w:hAnsi="Book Antiqua" w:cs="Times New Roman"/>
          <w:sz w:val="24"/>
          <w:szCs w:val="24"/>
        </w:rPr>
        <w:t>time taken for injecting the medium was</w:t>
      </w:r>
      <w:r w:rsidR="002C136F" w:rsidRPr="00A169E7">
        <w:rPr>
          <w:rFonts w:ascii="Book Antiqua" w:hAnsi="Book Antiqua" w:cs="Times New Roman"/>
          <w:sz w:val="24"/>
          <w:szCs w:val="24"/>
        </w:rPr>
        <w:t xml:space="preserve"> 30 s, and the range was from </w:t>
      </w:r>
      <w:r w:rsidR="00CB3E8B"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="002C136F" w:rsidRPr="00A169E7">
        <w:rPr>
          <w:rFonts w:ascii="Book Antiqua" w:hAnsi="Book Antiqua" w:cs="Times New Roman"/>
          <w:sz w:val="24"/>
          <w:szCs w:val="24"/>
        </w:rPr>
        <w:t xml:space="preserve">supradiaphragmatic to </w:t>
      </w:r>
      <w:r w:rsidR="00CB3E8B"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="002C136F" w:rsidRPr="00A169E7">
        <w:rPr>
          <w:rFonts w:ascii="Book Antiqua" w:hAnsi="Book Antiqua" w:cs="Times New Roman"/>
          <w:sz w:val="24"/>
          <w:szCs w:val="24"/>
        </w:rPr>
        <w:t xml:space="preserve">subpubic </w:t>
      </w:r>
      <w:r w:rsidR="00CB3E8B" w:rsidRPr="00A169E7">
        <w:rPr>
          <w:rFonts w:ascii="Book Antiqua" w:hAnsi="Book Antiqua" w:cs="Times New Roman"/>
          <w:sz w:val="24"/>
          <w:szCs w:val="24"/>
        </w:rPr>
        <w:t xml:space="preserve">region </w:t>
      </w:r>
      <w:r w:rsidR="002C136F" w:rsidRPr="00A169E7">
        <w:rPr>
          <w:rFonts w:ascii="Book Antiqua" w:hAnsi="Book Antiqua" w:cs="Times New Roman"/>
          <w:sz w:val="24"/>
          <w:szCs w:val="24"/>
        </w:rPr>
        <w:t>with 0.5</w:t>
      </w:r>
      <w:r w:rsidR="00C027DB" w:rsidRPr="00A169E7">
        <w:rPr>
          <w:rFonts w:ascii="Book Antiqua" w:hAnsi="Book Antiqua" w:cs="Times New Roman"/>
          <w:sz w:val="24"/>
          <w:szCs w:val="24"/>
        </w:rPr>
        <w:t>-</w:t>
      </w:r>
      <w:r w:rsidR="002C136F" w:rsidRPr="00A169E7">
        <w:rPr>
          <w:rFonts w:ascii="Book Antiqua" w:hAnsi="Book Antiqua" w:cs="Times New Roman"/>
          <w:sz w:val="24"/>
          <w:szCs w:val="24"/>
        </w:rPr>
        <w:t>mm slice</w:t>
      </w:r>
      <w:r w:rsidR="00631275" w:rsidRPr="00A169E7">
        <w:rPr>
          <w:rFonts w:ascii="Book Antiqua" w:hAnsi="Book Antiqua" w:cs="Times New Roman"/>
          <w:sz w:val="24"/>
          <w:szCs w:val="24"/>
        </w:rPr>
        <w:t>s</w:t>
      </w:r>
      <w:r w:rsidR="002C136F" w:rsidRPr="00A169E7">
        <w:rPr>
          <w:rFonts w:ascii="Book Antiqua" w:hAnsi="Book Antiqua" w:cs="Times New Roman"/>
          <w:sz w:val="24"/>
          <w:szCs w:val="24"/>
        </w:rPr>
        <w:t xml:space="preserve"> in </w:t>
      </w:r>
      <w:r w:rsidR="00631275"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="002C136F" w:rsidRPr="00A169E7">
        <w:rPr>
          <w:rFonts w:ascii="Book Antiqua" w:hAnsi="Book Antiqua" w:cs="Times New Roman"/>
          <w:sz w:val="24"/>
          <w:szCs w:val="24"/>
        </w:rPr>
        <w:t>portal phase. The measurement was assessed with 5</w:t>
      </w:r>
      <w:r w:rsidR="00D567F8" w:rsidRPr="00A169E7">
        <w:rPr>
          <w:rFonts w:ascii="Book Antiqua" w:hAnsi="Book Antiqua" w:cs="Times New Roman"/>
          <w:sz w:val="24"/>
          <w:szCs w:val="24"/>
        </w:rPr>
        <w:t>-</w:t>
      </w:r>
      <w:r w:rsidR="002C136F" w:rsidRPr="00A169E7">
        <w:rPr>
          <w:rFonts w:ascii="Book Antiqua" w:hAnsi="Book Antiqua" w:cs="Times New Roman"/>
          <w:sz w:val="24"/>
          <w:szCs w:val="24"/>
        </w:rPr>
        <w:t>mm slice</w:t>
      </w:r>
      <w:r w:rsidR="00A94EF0" w:rsidRPr="00A169E7">
        <w:rPr>
          <w:rFonts w:ascii="Book Antiqua" w:hAnsi="Book Antiqua" w:cs="Times New Roman"/>
          <w:sz w:val="24"/>
          <w:szCs w:val="24"/>
        </w:rPr>
        <w:t>s</w:t>
      </w:r>
      <w:r w:rsidR="002C136F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631275" w:rsidRPr="00A169E7">
        <w:rPr>
          <w:rFonts w:ascii="Book Antiqua" w:hAnsi="Book Antiqua" w:cs="Times New Roman"/>
          <w:sz w:val="24"/>
          <w:szCs w:val="24"/>
        </w:rPr>
        <w:t xml:space="preserve">in the </w:t>
      </w:r>
      <w:r w:rsidR="002C136F" w:rsidRPr="00A169E7">
        <w:rPr>
          <w:rFonts w:ascii="Book Antiqua" w:hAnsi="Book Antiqua" w:cs="Times New Roman"/>
          <w:sz w:val="24"/>
          <w:szCs w:val="24"/>
        </w:rPr>
        <w:t>axial d</w:t>
      </w:r>
      <w:r w:rsidR="00FF0AAD" w:rsidRPr="00A169E7">
        <w:rPr>
          <w:rFonts w:ascii="Book Antiqua" w:hAnsi="Book Antiqua" w:cs="Times New Roman"/>
          <w:sz w:val="24"/>
          <w:szCs w:val="24"/>
        </w:rPr>
        <w:t>i</w:t>
      </w:r>
      <w:r w:rsidR="002C136F" w:rsidRPr="00A169E7">
        <w:rPr>
          <w:rFonts w:ascii="Book Antiqua" w:hAnsi="Book Antiqua" w:cs="Times New Roman"/>
          <w:sz w:val="24"/>
          <w:szCs w:val="24"/>
        </w:rPr>
        <w:t>men</w:t>
      </w:r>
      <w:r w:rsidR="00FF0AAD" w:rsidRPr="00A169E7">
        <w:rPr>
          <w:rFonts w:ascii="Book Antiqua" w:hAnsi="Book Antiqua" w:cs="Times New Roman"/>
          <w:sz w:val="24"/>
          <w:szCs w:val="24"/>
        </w:rPr>
        <w:t>s</w:t>
      </w:r>
      <w:r w:rsidR="002C136F" w:rsidRPr="00A169E7">
        <w:rPr>
          <w:rFonts w:ascii="Book Antiqua" w:hAnsi="Book Antiqua" w:cs="Times New Roman"/>
          <w:sz w:val="24"/>
          <w:szCs w:val="24"/>
        </w:rPr>
        <w:t>ion, and coronal reconstructed images in 40</w:t>
      </w:r>
      <w:r w:rsidR="00D567F8" w:rsidRPr="00A169E7">
        <w:rPr>
          <w:rFonts w:ascii="Book Antiqua" w:hAnsi="Book Antiqua" w:cs="Times New Roman"/>
          <w:sz w:val="24"/>
          <w:szCs w:val="24"/>
        </w:rPr>
        <w:t>-</w:t>
      </w:r>
      <w:r w:rsidR="002C136F" w:rsidRPr="00A169E7">
        <w:rPr>
          <w:rFonts w:ascii="Book Antiqua" w:hAnsi="Book Antiqua" w:cs="Times New Roman"/>
          <w:sz w:val="24"/>
          <w:szCs w:val="24"/>
        </w:rPr>
        <w:t xml:space="preserve">mm partial </w:t>
      </w:r>
      <w:r w:rsidR="007D1A2B" w:rsidRPr="00A169E7">
        <w:rPr>
          <w:rFonts w:ascii="Book Antiqua" w:hAnsi="Book Antiqua" w:cs="Times New Roman"/>
          <w:sz w:val="24"/>
          <w:szCs w:val="24"/>
        </w:rPr>
        <w:t>maximum intensity projection (</w:t>
      </w:r>
      <w:r w:rsidR="002C136F" w:rsidRPr="00A169E7">
        <w:rPr>
          <w:rFonts w:ascii="Book Antiqua" w:hAnsi="Book Antiqua" w:cs="Times New Roman"/>
          <w:sz w:val="24"/>
          <w:szCs w:val="24"/>
        </w:rPr>
        <w:t>MIP</w:t>
      </w:r>
      <w:r w:rsidR="007D1A2B" w:rsidRPr="00A169E7">
        <w:rPr>
          <w:rFonts w:ascii="Book Antiqua" w:hAnsi="Book Antiqua" w:cs="Times New Roman"/>
          <w:sz w:val="24"/>
          <w:szCs w:val="24"/>
        </w:rPr>
        <w:t>)</w:t>
      </w:r>
      <w:r w:rsidR="002C136F" w:rsidRPr="00A169E7">
        <w:rPr>
          <w:rFonts w:ascii="Book Antiqua" w:hAnsi="Book Antiqua" w:cs="Times New Roman"/>
          <w:sz w:val="24"/>
          <w:szCs w:val="24"/>
        </w:rPr>
        <w:t xml:space="preserve">. When a case had </w:t>
      </w:r>
      <w:r w:rsidR="00631275" w:rsidRPr="00A169E7">
        <w:rPr>
          <w:rFonts w:ascii="Book Antiqua" w:hAnsi="Book Antiqua" w:cs="Times New Roman"/>
          <w:sz w:val="24"/>
          <w:szCs w:val="24"/>
        </w:rPr>
        <w:t xml:space="preserve">a </w:t>
      </w:r>
      <w:r w:rsidR="002C136F" w:rsidRPr="00A169E7">
        <w:rPr>
          <w:rFonts w:ascii="Book Antiqua" w:hAnsi="Book Antiqua" w:cs="Times New Roman"/>
          <w:sz w:val="24"/>
          <w:szCs w:val="24"/>
        </w:rPr>
        <w:t>plural system of shunts, the maximum diameter of the largest shunt was measured.</w:t>
      </w:r>
    </w:p>
    <w:p w14:paraId="0FE8D58B" w14:textId="77777777" w:rsidR="00FF0AAD" w:rsidRPr="00A169E7" w:rsidRDefault="00FF0AAD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0FE8D58C" w14:textId="77777777" w:rsidR="003305C9" w:rsidRPr="00A169E7" w:rsidRDefault="003305C9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A169E7">
        <w:rPr>
          <w:rFonts w:ascii="Book Antiqua" w:hAnsi="Book Antiqua" w:cs="Times New Roman"/>
          <w:b/>
          <w:i/>
          <w:sz w:val="24"/>
          <w:szCs w:val="24"/>
        </w:rPr>
        <w:t>Statistical analysis</w:t>
      </w:r>
    </w:p>
    <w:p w14:paraId="0FE8D58D" w14:textId="2B5B39AF" w:rsidR="003305C9" w:rsidRPr="00A169E7" w:rsidRDefault="003305C9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 xml:space="preserve">Fisher’s exact test or the Kruskal-Wallis exact test was used to compare categorical variables, and the Mann-Whitney </w:t>
      </w:r>
      <w:r w:rsidRPr="00A169E7">
        <w:rPr>
          <w:rFonts w:ascii="Book Antiqua" w:hAnsi="Book Antiqua" w:cs="Times New Roman"/>
          <w:i/>
          <w:iCs/>
          <w:sz w:val="24"/>
          <w:szCs w:val="24"/>
        </w:rPr>
        <w:t>U</w:t>
      </w:r>
      <w:r w:rsidRPr="00A169E7">
        <w:rPr>
          <w:rFonts w:ascii="Book Antiqua" w:hAnsi="Book Antiqua" w:cs="Times New Roman"/>
          <w:sz w:val="24"/>
          <w:szCs w:val="24"/>
        </w:rPr>
        <w:t xml:space="preserve">-test was used to compare median values of continuous variables. </w:t>
      </w:r>
      <w:r w:rsidR="00573ABF" w:rsidRPr="00A169E7">
        <w:rPr>
          <w:rFonts w:ascii="Book Antiqua" w:hAnsi="Book Antiqua" w:cs="Times New Roman"/>
          <w:sz w:val="24"/>
          <w:szCs w:val="24"/>
        </w:rPr>
        <w:t xml:space="preserve">Wilcoxon signed-rank test was used to compare paired continuous variables. </w:t>
      </w:r>
      <w:r w:rsidR="002020B3" w:rsidRPr="00A169E7">
        <w:rPr>
          <w:rFonts w:ascii="Book Antiqua" w:hAnsi="Book Antiqua" w:cs="Times New Roman"/>
          <w:sz w:val="24"/>
          <w:szCs w:val="24"/>
        </w:rPr>
        <w:t xml:space="preserve">To evaluate the overall survival </w:t>
      </w:r>
      <w:r w:rsidR="00F452C3" w:rsidRPr="00A169E7">
        <w:rPr>
          <w:rFonts w:ascii="Book Antiqua" w:hAnsi="Book Antiqua" w:cs="Times New Roman"/>
          <w:sz w:val="24"/>
          <w:szCs w:val="24"/>
        </w:rPr>
        <w:t>in the</w:t>
      </w:r>
      <w:r w:rsidR="002020B3" w:rsidRPr="00A169E7">
        <w:rPr>
          <w:rFonts w:ascii="Book Antiqua" w:hAnsi="Book Antiqua" w:cs="Times New Roman"/>
          <w:sz w:val="24"/>
          <w:szCs w:val="24"/>
        </w:rPr>
        <w:t xml:space="preserve"> rifaximin group,</w:t>
      </w:r>
      <w:r w:rsidR="003C08DD" w:rsidRPr="00A169E7">
        <w:rPr>
          <w:rFonts w:ascii="Book Antiqua" w:hAnsi="Book Antiqua" w:cs="Times New Roman"/>
          <w:sz w:val="24"/>
          <w:szCs w:val="24"/>
        </w:rPr>
        <w:t xml:space="preserve"> the control group </w:t>
      </w:r>
      <w:r w:rsidR="00582B36" w:rsidRPr="00A169E7">
        <w:rPr>
          <w:rFonts w:ascii="Book Antiqua" w:hAnsi="Book Antiqua" w:cs="Times New Roman"/>
          <w:sz w:val="24"/>
          <w:szCs w:val="24"/>
        </w:rPr>
        <w:t xml:space="preserve">was chosen </w:t>
      </w:r>
      <w:r w:rsidR="00444E23" w:rsidRPr="00A169E7">
        <w:rPr>
          <w:rFonts w:ascii="Book Antiqua" w:hAnsi="Book Antiqua" w:cs="Times New Roman"/>
          <w:sz w:val="24"/>
          <w:szCs w:val="24"/>
        </w:rPr>
        <w:t xml:space="preserve">using </w:t>
      </w:r>
      <w:r w:rsidR="003C08DD" w:rsidRPr="00A169E7">
        <w:rPr>
          <w:rFonts w:ascii="Book Antiqua" w:hAnsi="Book Antiqua" w:cs="Times New Roman"/>
          <w:sz w:val="24"/>
          <w:szCs w:val="24"/>
        </w:rPr>
        <w:t xml:space="preserve">MRE as the </w:t>
      </w:r>
      <w:r w:rsidR="00444E23" w:rsidRPr="00A169E7">
        <w:rPr>
          <w:rFonts w:ascii="Book Antiqua" w:hAnsi="Book Antiqua" w:cs="Times New Roman"/>
          <w:sz w:val="24"/>
          <w:szCs w:val="24"/>
        </w:rPr>
        <w:t xml:space="preserve">measure of </w:t>
      </w:r>
      <w:r w:rsidR="003C08DD" w:rsidRPr="00A169E7">
        <w:rPr>
          <w:rFonts w:ascii="Book Antiqua" w:hAnsi="Book Antiqua" w:cs="Times New Roman"/>
          <w:sz w:val="24"/>
          <w:szCs w:val="24"/>
        </w:rPr>
        <w:t xml:space="preserve">comparison. </w:t>
      </w:r>
      <w:r w:rsidR="009F3694" w:rsidRPr="00A169E7">
        <w:rPr>
          <w:rFonts w:ascii="Book Antiqua" w:hAnsi="Book Antiqua" w:cs="Times New Roman"/>
          <w:sz w:val="24"/>
          <w:szCs w:val="24"/>
        </w:rPr>
        <w:t xml:space="preserve">As the outcome parameters may be influenced by patient selection </w:t>
      </w:r>
      <w:r w:rsidR="00FF3219" w:rsidRPr="00A169E7">
        <w:rPr>
          <w:rFonts w:ascii="Book Antiqua" w:hAnsi="Book Antiqua" w:cs="Times New Roman"/>
          <w:sz w:val="24"/>
          <w:szCs w:val="24"/>
        </w:rPr>
        <w:t>in</w:t>
      </w:r>
      <w:r w:rsidR="009F3694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FF3219"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="00067460" w:rsidRPr="00A169E7">
        <w:rPr>
          <w:rFonts w:ascii="Book Antiqua" w:hAnsi="Book Antiqua" w:cs="Times New Roman"/>
          <w:sz w:val="24"/>
          <w:szCs w:val="24"/>
        </w:rPr>
        <w:t>rifaximin group</w:t>
      </w:r>
      <w:r w:rsidR="009F3694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4B39AA" w:rsidRPr="00A169E7">
        <w:rPr>
          <w:rFonts w:ascii="Book Antiqua" w:hAnsi="Book Antiqua" w:cs="Times New Roman"/>
          <w:sz w:val="24"/>
          <w:szCs w:val="24"/>
        </w:rPr>
        <w:t>and</w:t>
      </w:r>
      <w:r w:rsidR="009C3208" w:rsidRPr="00A169E7">
        <w:rPr>
          <w:rFonts w:ascii="Book Antiqua" w:hAnsi="Book Antiqua" w:cs="Times New Roman"/>
          <w:sz w:val="24"/>
          <w:szCs w:val="24"/>
        </w:rPr>
        <w:t>/</w:t>
      </w:r>
      <w:r w:rsidR="009F3694" w:rsidRPr="00A169E7">
        <w:rPr>
          <w:rFonts w:ascii="Book Antiqua" w:hAnsi="Book Antiqua" w:cs="Times New Roman"/>
          <w:sz w:val="24"/>
          <w:szCs w:val="24"/>
        </w:rPr>
        <w:t xml:space="preserve">or </w:t>
      </w:r>
      <w:r w:rsidR="00FF3219"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="00067460" w:rsidRPr="00A169E7">
        <w:rPr>
          <w:rFonts w:ascii="Book Antiqua" w:hAnsi="Book Antiqua" w:cs="Times New Roman"/>
          <w:sz w:val="24"/>
          <w:szCs w:val="24"/>
        </w:rPr>
        <w:t>control group</w:t>
      </w:r>
      <w:r w:rsidR="009F3694" w:rsidRPr="00A169E7">
        <w:rPr>
          <w:rFonts w:ascii="Book Antiqua" w:hAnsi="Book Antiqua" w:cs="Times New Roman"/>
          <w:sz w:val="24"/>
          <w:szCs w:val="24"/>
        </w:rPr>
        <w:t xml:space="preserve">, we performed </w:t>
      </w:r>
      <w:r w:rsidR="00FB4A2A" w:rsidRPr="00A169E7">
        <w:rPr>
          <w:rFonts w:ascii="Book Antiqua" w:hAnsi="Book Antiqua" w:cs="Times New Roman"/>
          <w:sz w:val="24"/>
          <w:szCs w:val="24"/>
        </w:rPr>
        <w:t>pr</w:t>
      </w:r>
      <w:r w:rsidR="00DA0E19" w:rsidRPr="00A169E7">
        <w:rPr>
          <w:rFonts w:ascii="Book Antiqua" w:hAnsi="Book Antiqua" w:cs="Times New Roman"/>
          <w:sz w:val="24"/>
          <w:szCs w:val="24"/>
        </w:rPr>
        <w:t>o</w:t>
      </w:r>
      <w:r w:rsidR="00FB4A2A" w:rsidRPr="00A169E7">
        <w:rPr>
          <w:rFonts w:ascii="Book Antiqua" w:hAnsi="Book Antiqua" w:cs="Times New Roman"/>
          <w:sz w:val="24"/>
          <w:szCs w:val="24"/>
        </w:rPr>
        <w:t xml:space="preserve">pensity score </w:t>
      </w:r>
      <w:r w:rsidR="009F3694" w:rsidRPr="00A169E7">
        <w:rPr>
          <w:rFonts w:ascii="Book Antiqua" w:hAnsi="Book Antiqua" w:cs="Times New Roman"/>
          <w:sz w:val="24"/>
          <w:szCs w:val="24"/>
        </w:rPr>
        <w:t xml:space="preserve">matching. </w:t>
      </w:r>
      <w:r w:rsidR="00026CBC" w:rsidRPr="00A169E7">
        <w:rPr>
          <w:rFonts w:ascii="Book Antiqua" w:hAnsi="Book Antiqua" w:cs="Times New Roman"/>
          <w:sz w:val="24"/>
          <w:szCs w:val="24"/>
        </w:rPr>
        <w:t xml:space="preserve">A </w:t>
      </w:r>
      <w:r w:rsidR="009F3694" w:rsidRPr="00A169E7">
        <w:rPr>
          <w:rFonts w:ascii="Book Antiqua" w:hAnsi="Book Antiqua" w:cs="Times New Roman"/>
          <w:sz w:val="24"/>
          <w:szCs w:val="24"/>
        </w:rPr>
        <w:t xml:space="preserve">multivariable logistic regression model </w:t>
      </w:r>
      <w:r w:rsidR="00026CBC" w:rsidRPr="00A169E7">
        <w:rPr>
          <w:rFonts w:ascii="Book Antiqua" w:hAnsi="Book Antiqua" w:cs="Times New Roman"/>
          <w:sz w:val="24"/>
          <w:szCs w:val="24"/>
        </w:rPr>
        <w:t xml:space="preserve">was used </w:t>
      </w:r>
      <w:r w:rsidR="00001348" w:rsidRPr="00A169E7">
        <w:rPr>
          <w:rFonts w:ascii="Book Antiqua" w:hAnsi="Book Antiqua" w:cs="Times New Roman"/>
          <w:sz w:val="24"/>
          <w:szCs w:val="24"/>
        </w:rPr>
        <w:t xml:space="preserve">to develop the propensity score, which </w:t>
      </w:r>
      <w:r w:rsidR="009F3694" w:rsidRPr="00A169E7">
        <w:rPr>
          <w:rFonts w:ascii="Book Antiqua" w:hAnsi="Book Antiqua" w:cs="Times New Roman"/>
          <w:sz w:val="24"/>
          <w:szCs w:val="24"/>
        </w:rPr>
        <w:t>includ</w:t>
      </w:r>
      <w:r w:rsidR="00001348" w:rsidRPr="00A169E7">
        <w:rPr>
          <w:rFonts w:ascii="Book Antiqua" w:hAnsi="Book Antiqua" w:cs="Times New Roman"/>
          <w:sz w:val="24"/>
          <w:szCs w:val="24"/>
        </w:rPr>
        <w:t>ed</w:t>
      </w:r>
      <w:r w:rsidR="009F3694" w:rsidRPr="00A169E7">
        <w:rPr>
          <w:rFonts w:ascii="Book Antiqua" w:hAnsi="Book Antiqua" w:cs="Times New Roman"/>
          <w:sz w:val="24"/>
          <w:szCs w:val="24"/>
        </w:rPr>
        <w:t xml:space="preserve"> the following parameters: </w:t>
      </w:r>
      <w:r w:rsidR="00FB4A2A" w:rsidRPr="00A169E7">
        <w:rPr>
          <w:rFonts w:ascii="Book Antiqua" w:hAnsi="Book Antiqua" w:cs="Times New Roman"/>
          <w:sz w:val="24"/>
          <w:szCs w:val="24"/>
        </w:rPr>
        <w:t>MRE, age, Child-Pugh classification,</w:t>
      </w:r>
      <w:r w:rsidR="003E4C56" w:rsidRPr="00A169E7">
        <w:rPr>
          <w:rFonts w:ascii="Book Antiqua" w:hAnsi="Book Antiqua" w:cs="Times New Roman"/>
          <w:sz w:val="24"/>
          <w:szCs w:val="24"/>
        </w:rPr>
        <w:t xml:space="preserve"> and</w:t>
      </w:r>
      <w:r w:rsidR="00FB4A2A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3E4C56" w:rsidRPr="00A169E7">
        <w:rPr>
          <w:rFonts w:ascii="Book Antiqua" w:hAnsi="Book Antiqua" w:cs="Times New Roman"/>
          <w:sz w:val="24"/>
          <w:szCs w:val="24"/>
        </w:rPr>
        <w:t>the presence</w:t>
      </w:r>
      <w:r w:rsidR="00FB4A2A" w:rsidRPr="00A169E7">
        <w:rPr>
          <w:rFonts w:ascii="Book Antiqua" w:hAnsi="Book Antiqua" w:cs="Times New Roman"/>
          <w:sz w:val="24"/>
          <w:szCs w:val="24"/>
        </w:rPr>
        <w:t xml:space="preserve"> of HCC.</w:t>
      </w:r>
      <w:r w:rsidR="005E2A23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sz w:val="24"/>
          <w:szCs w:val="24"/>
        </w:rPr>
        <w:t xml:space="preserve">Death was calculated using the Kaplan-Meier method and compared using the log-rank test. Survival duration was measured from the time of </w:t>
      </w:r>
      <w:r w:rsidR="008F71FE" w:rsidRPr="00A169E7">
        <w:rPr>
          <w:rFonts w:ascii="Book Antiqua" w:hAnsi="Book Antiqua" w:cs="Times New Roman"/>
          <w:sz w:val="24"/>
          <w:szCs w:val="24"/>
        </w:rPr>
        <w:t xml:space="preserve">index date </w:t>
      </w:r>
      <w:r w:rsidRPr="00A169E7">
        <w:rPr>
          <w:rFonts w:ascii="Book Antiqua" w:hAnsi="Book Antiqua" w:cs="Times New Roman"/>
          <w:sz w:val="24"/>
          <w:szCs w:val="24"/>
        </w:rPr>
        <w:t xml:space="preserve">until either death or the date of the last follow-up visit for patients who remained alive. Statistical comparisons were performed using </w:t>
      </w:r>
      <w:r w:rsidR="00D567F8"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="009F3694" w:rsidRPr="00A169E7">
        <w:rPr>
          <w:rFonts w:ascii="Book Antiqua" w:hAnsi="Book Antiqua" w:cs="Times New Roman"/>
          <w:sz w:val="24"/>
          <w:szCs w:val="24"/>
        </w:rPr>
        <w:t>IBM SPSS software program (IBM Corp., Armonk</w:t>
      </w:r>
      <w:r w:rsidR="000814F0" w:rsidRPr="00A169E7">
        <w:rPr>
          <w:rFonts w:ascii="Book Antiqua" w:hAnsi="Book Antiqua" w:cs="Times New Roman"/>
          <w:sz w:val="24"/>
          <w:szCs w:val="24"/>
        </w:rPr>
        <w:t>,</w:t>
      </w:r>
      <w:r w:rsidR="009F3694" w:rsidRPr="00A169E7">
        <w:rPr>
          <w:rFonts w:ascii="Book Antiqua" w:hAnsi="Book Antiqua" w:cs="Times New Roman"/>
          <w:sz w:val="24"/>
          <w:szCs w:val="24"/>
        </w:rPr>
        <w:t xml:space="preserve"> NY, U</w:t>
      </w:r>
      <w:r w:rsidR="00A169E7" w:rsidRPr="00A169E7">
        <w:rPr>
          <w:rFonts w:ascii="Book Antiqua" w:hAnsi="Book Antiqua" w:cs="Times New Roman"/>
          <w:sz w:val="24"/>
          <w:szCs w:val="24"/>
        </w:rPr>
        <w:t>nited States</w:t>
      </w:r>
      <w:r w:rsidR="009F3694" w:rsidRPr="00A169E7">
        <w:rPr>
          <w:rFonts w:ascii="Book Antiqua" w:hAnsi="Book Antiqua" w:cs="Times New Roman"/>
          <w:sz w:val="24"/>
          <w:szCs w:val="24"/>
        </w:rPr>
        <w:t xml:space="preserve">) </w:t>
      </w:r>
      <w:r w:rsidRPr="00A169E7">
        <w:rPr>
          <w:rFonts w:ascii="Book Antiqua" w:hAnsi="Book Antiqua" w:cs="Times New Roman"/>
          <w:sz w:val="24"/>
          <w:szCs w:val="24"/>
        </w:rPr>
        <w:t xml:space="preserve">and </w:t>
      </w:r>
      <w:r w:rsidRPr="00A169E7">
        <w:rPr>
          <w:rFonts w:ascii="Book Antiqua" w:hAnsi="Book Antiqua" w:cs="Times New Roman"/>
          <w:i/>
          <w:iCs/>
          <w:sz w:val="24"/>
          <w:szCs w:val="24"/>
        </w:rPr>
        <w:t>P</w:t>
      </w:r>
      <w:r w:rsidRPr="00A169E7">
        <w:rPr>
          <w:rFonts w:ascii="Book Antiqua" w:hAnsi="Book Antiqua" w:cs="Times New Roman"/>
          <w:sz w:val="24"/>
          <w:szCs w:val="24"/>
        </w:rPr>
        <w:t xml:space="preserve">–values of </w:t>
      </w:r>
      <w:r w:rsidR="00D612FB" w:rsidRPr="00D612FB">
        <w:rPr>
          <w:rFonts w:ascii="Book Antiqua" w:hAnsi="Book Antiqua" w:cs="Times New Roman"/>
          <w:sz w:val="24"/>
          <w:szCs w:val="24"/>
        </w:rPr>
        <w:t xml:space="preserve">&lt; </w:t>
      </w:r>
      <w:r w:rsidRPr="00A169E7">
        <w:rPr>
          <w:rFonts w:ascii="Book Antiqua" w:hAnsi="Book Antiqua" w:cs="Times New Roman"/>
          <w:sz w:val="24"/>
          <w:szCs w:val="24"/>
        </w:rPr>
        <w:t>0.05 by a two-tailed test were considered statistically significant.</w:t>
      </w:r>
    </w:p>
    <w:p w14:paraId="0FE8D58E" w14:textId="77777777" w:rsidR="003305C9" w:rsidRPr="00A169E7" w:rsidRDefault="003305C9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0FE8D58F" w14:textId="77777777" w:rsidR="003305C9" w:rsidRPr="00A169E7" w:rsidRDefault="003305C9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A169E7">
        <w:rPr>
          <w:rFonts w:ascii="Book Antiqua" w:hAnsi="Book Antiqua" w:cs="Times New Roman"/>
          <w:b/>
          <w:sz w:val="24"/>
          <w:szCs w:val="24"/>
        </w:rPr>
        <w:lastRenderedPageBreak/>
        <w:t>R</w:t>
      </w:r>
      <w:r w:rsidR="003424C9" w:rsidRPr="00A169E7">
        <w:rPr>
          <w:rFonts w:ascii="Book Antiqua" w:hAnsi="Book Antiqua" w:cs="Times New Roman"/>
          <w:b/>
          <w:sz w:val="24"/>
          <w:szCs w:val="24"/>
        </w:rPr>
        <w:t>ESULTS</w:t>
      </w:r>
    </w:p>
    <w:p w14:paraId="0FE8D590" w14:textId="5306D20C" w:rsidR="003305C9" w:rsidRPr="00A169E7" w:rsidRDefault="003305C9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A169E7">
        <w:rPr>
          <w:rFonts w:ascii="Book Antiqua" w:hAnsi="Book Antiqua" w:cs="Times New Roman"/>
          <w:b/>
          <w:i/>
          <w:sz w:val="24"/>
          <w:szCs w:val="24"/>
        </w:rPr>
        <w:t>Patient characteristics</w:t>
      </w:r>
    </w:p>
    <w:p w14:paraId="0FE8D591" w14:textId="50FA7154" w:rsidR="00B5756F" w:rsidRPr="00A169E7" w:rsidRDefault="00631275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>The b</w:t>
      </w:r>
      <w:r w:rsidR="00B5756F" w:rsidRPr="00A169E7">
        <w:rPr>
          <w:rFonts w:ascii="Book Antiqua" w:hAnsi="Book Antiqua" w:cs="Times New Roman"/>
          <w:sz w:val="24"/>
          <w:szCs w:val="24"/>
        </w:rPr>
        <w:t xml:space="preserve">ackground of </w:t>
      </w:r>
      <w:r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="00B5756F" w:rsidRPr="00A169E7">
        <w:rPr>
          <w:rFonts w:ascii="Book Antiqua" w:hAnsi="Book Antiqua" w:cs="Times New Roman"/>
          <w:sz w:val="24"/>
          <w:szCs w:val="24"/>
        </w:rPr>
        <w:t xml:space="preserve">patients </w:t>
      </w:r>
      <w:r w:rsidR="00107B2E" w:rsidRPr="00A169E7">
        <w:rPr>
          <w:rFonts w:ascii="Book Antiqua" w:hAnsi="Book Antiqua" w:cs="Times New Roman"/>
          <w:sz w:val="24"/>
          <w:szCs w:val="24"/>
        </w:rPr>
        <w:t>is</w:t>
      </w:r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B5756F" w:rsidRPr="00A169E7">
        <w:rPr>
          <w:rFonts w:ascii="Book Antiqua" w:hAnsi="Book Antiqua" w:cs="Times New Roman"/>
          <w:sz w:val="24"/>
          <w:szCs w:val="24"/>
        </w:rPr>
        <w:t xml:space="preserve">summarized in Table 1. </w:t>
      </w:r>
      <w:r w:rsidRPr="00A169E7">
        <w:rPr>
          <w:rFonts w:ascii="Book Antiqua" w:hAnsi="Book Antiqua" w:cs="Times New Roman"/>
          <w:sz w:val="24"/>
          <w:szCs w:val="24"/>
        </w:rPr>
        <w:t xml:space="preserve">Rifaximin treatment was given to </w:t>
      </w:r>
      <w:r w:rsidR="00B5756F" w:rsidRPr="00A169E7">
        <w:rPr>
          <w:rFonts w:ascii="Book Antiqua" w:hAnsi="Book Antiqua" w:cs="Times New Roman"/>
          <w:sz w:val="24"/>
          <w:szCs w:val="24"/>
        </w:rPr>
        <w:t>38</w:t>
      </w:r>
      <w:r w:rsidR="00BE739E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sz w:val="24"/>
          <w:szCs w:val="24"/>
        </w:rPr>
        <w:t>patients</w:t>
      </w:r>
      <w:r w:rsidR="00B5756F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sz w:val="24"/>
          <w:szCs w:val="24"/>
        </w:rPr>
        <w:t>with</w:t>
      </w:r>
      <w:r w:rsidR="00B5756F" w:rsidRPr="00A169E7">
        <w:rPr>
          <w:rFonts w:ascii="Book Antiqua" w:hAnsi="Book Antiqua" w:cs="Times New Roman"/>
          <w:sz w:val="24"/>
          <w:szCs w:val="24"/>
        </w:rPr>
        <w:t xml:space="preserve"> decompensated liver cirrhosis. </w:t>
      </w:r>
      <w:r w:rsidRPr="00A169E7">
        <w:rPr>
          <w:rFonts w:ascii="Book Antiqua" w:hAnsi="Book Antiqua" w:cs="Times New Roman"/>
          <w:sz w:val="24"/>
          <w:szCs w:val="24"/>
        </w:rPr>
        <w:t xml:space="preserve">Of these, </w:t>
      </w:r>
      <w:r w:rsidR="00B5756F" w:rsidRPr="00A169E7">
        <w:rPr>
          <w:rFonts w:ascii="Book Antiqua" w:hAnsi="Book Antiqua" w:cs="Times New Roman"/>
          <w:sz w:val="24"/>
          <w:szCs w:val="24"/>
        </w:rPr>
        <w:t xml:space="preserve">12 </w:t>
      </w:r>
      <w:r w:rsidRPr="00A169E7">
        <w:rPr>
          <w:rFonts w:ascii="Book Antiqua" w:hAnsi="Book Antiqua" w:cs="Times New Roman"/>
          <w:sz w:val="24"/>
          <w:szCs w:val="24"/>
        </w:rPr>
        <w:t>patients</w:t>
      </w:r>
      <w:r w:rsidR="00AC73BF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B5756F" w:rsidRPr="00A169E7">
        <w:rPr>
          <w:rFonts w:ascii="Book Antiqua" w:hAnsi="Book Antiqua" w:cs="Times New Roman"/>
          <w:sz w:val="24"/>
          <w:szCs w:val="24"/>
        </w:rPr>
        <w:t xml:space="preserve">(31.6%) had </w:t>
      </w:r>
      <w:r w:rsidRPr="00A169E7">
        <w:rPr>
          <w:rFonts w:ascii="Book Antiqua" w:hAnsi="Book Antiqua" w:cs="Times New Roman"/>
          <w:sz w:val="24"/>
          <w:szCs w:val="24"/>
        </w:rPr>
        <w:t xml:space="preserve">a </w:t>
      </w:r>
      <w:r w:rsidR="00B5756F" w:rsidRPr="00A169E7">
        <w:rPr>
          <w:rFonts w:ascii="Book Antiqua" w:hAnsi="Book Antiqua" w:cs="Times New Roman"/>
          <w:sz w:val="24"/>
          <w:szCs w:val="24"/>
        </w:rPr>
        <w:t xml:space="preserve">history of overt </w:t>
      </w:r>
      <w:r w:rsidR="00FA363A" w:rsidRPr="00A169E7">
        <w:rPr>
          <w:rFonts w:ascii="Book Antiqua" w:hAnsi="Book Antiqua" w:cs="Times New Roman"/>
          <w:sz w:val="24"/>
          <w:szCs w:val="24"/>
        </w:rPr>
        <w:t>HE</w:t>
      </w:r>
      <w:r w:rsidR="00B5756F" w:rsidRPr="00A169E7">
        <w:rPr>
          <w:rFonts w:ascii="Book Antiqua" w:hAnsi="Book Antiqua" w:cs="Times New Roman"/>
          <w:sz w:val="24"/>
          <w:szCs w:val="24"/>
        </w:rPr>
        <w:t xml:space="preserve">, 27 </w:t>
      </w:r>
      <w:r w:rsidRPr="00A169E7">
        <w:rPr>
          <w:rFonts w:ascii="Book Antiqua" w:hAnsi="Book Antiqua" w:cs="Times New Roman"/>
          <w:sz w:val="24"/>
          <w:szCs w:val="24"/>
        </w:rPr>
        <w:t>patients</w:t>
      </w:r>
      <w:r w:rsidR="00AC73BF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B5756F" w:rsidRPr="00A169E7">
        <w:rPr>
          <w:rFonts w:ascii="Book Antiqua" w:hAnsi="Book Antiqua" w:cs="Times New Roman"/>
          <w:sz w:val="24"/>
          <w:szCs w:val="24"/>
        </w:rPr>
        <w:t xml:space="preserve">(71.1%) </w:t>
      </w:r>
      <w:r w:rsidRPr="00A169E7">
        <w:rPr>
          <w:rFonts w:ascii="Book Antiqua" w:hAnsi="Book Antiqua" w:cs="Times New Roman"/>
          <w:sz w:val="24"/>
          <w:szCs w:val="24"/>
        </w:rPr>
        <w:t xml:space="preserve">had </w:t>
      </w:r>
      <w:r w:rsidR="00B5756F" w:rsidRPr="00A169E7">
        <w:rPr>
          <w:rFonts w:ascii="Book Antiqua" w:hAnsi="Book Antiqua" w:cs="Times New Roman"/>
          <w:sz w:val="24"/>
          <w:szCs w:val="24"/>
        </w:rPr>
        <w:t>complicat</w:t>
      </w:r>
      <w:r w:rsidRPr="00A169E7">
        <w:rPr>
          <w:rFonts w:ascii="Book Antiqua" w:hAnsi="Book Antiqua" w:cs="Times New Roman"/>
          <w:sz w:val="24"/>
          <w:szCs w:val="24"/>
        </w:rPr>
        <w:t>ions</w:t>
      </w:r>
      <w:r w:rsidR="00B5756F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EA35B6" w:rsidRPr="00A169E7">
        <w:rPr>
          <w:rFonts w:ascii="Book Antiqua" w:hAnsi="Book Antiqua" w:cs="Times New Roman"/>
          <w:sz w:val="24"/>
          <w:szCs w:val="24"/>
        </w:rPr>
        <w:t xml:space="preserve">associated </w:t>
      </w:r>
      <w:r w:rsidR="00B5756F" w:rsidRPr="00A169E7">
        <w:rPr>
          <w:rFonts w:ascii="Book Antiqua" w:hAnsi="Book Antiqua" w:cs="Times New Roman"/>
          <w:sz w:val="24"/>
          <w:szCs w:val="24"/>
        </w:rPr>
        <w:t xml:space="preserve">with esophageal varices, </w:t>
      </w:r>
      <w:r w:rsidR="00EA35B6" w:rsidRPr="00A169E7">
        <w:rPr>
          <w:rFonts w:ascii="Book Antiqua" w:hAnsi="Book Antiqua" w:cs="Times New Roman"/>
          <w:sz w:val="24"/>
          <w:szCs w:val="24"/>
        </w:rPr>
        <w:t xml:space="preserve">and </w:t>
      </w:r>
      <w:r w:rsidR="00B5756F" w:rsidRPr="00A169E7">
        <w:rPr>
          <w:rFonts w:ascii="Book Antiqua" w:hAnsi="Book Antiqua" w:cs="Times New Roman"/>
          <w:sz w:val="24"/>
          <w:szCs w:val="24"/>
        </w:rPr>
        <w:t xml:space="preserve">9 </w:t>
      </w:r>
      <w:r w:rsidR="00EA35B6" w:rsidRPr="00A169E7">
        <w:rPr>
          <w:rFonts w:ascii="Book Antiqua" w:hAnsi="Book Antiqua" w:cs="Times New Roman"/>
          <w:sz w:val="24"/>
          <w:szCs w:val="24"/>
        </w:rPr>
        <w:t xml:space="preserve">patients </w:t>
      </w:r>
      <w:r w:rsidR="00B5756F" w:rsidRPr="00A169E7">
        <w:rPr>
          <w:rFonts w:ascii="Book Antiqua" w:hAnsi="Book Antiqua" w:cs="Times New Roman"/>
          <w:sz w:val="24"/>
          <w:szCs w:val="24"/>
        </w:rPr>
        <w:t xml:space="preserve">(23.7%) </w:t>
      </w:r>
      <w:r w:rsidR="00DD411A" w:rsidRPr="00A169E7">
        <w:rPr>
          <w:rFonts w:ascii="Book Antiqua" w:hAnsi="Book Antiqua" w:cs="Times New Roman"/>
          <w:sz w:val="24"/>
          <w:szCs w:val="24"/>
        </w:rPr>
        <w:t>had</w:t>
      </w:r>
      <w:r w:rsidR="00B5756F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107B2E" w:rsidRPr="00A169E7">
        <w:rPr>
          <w:rFonts w:ascii="Book Antiqua" w:hAnsi="Book Antiqua" w:cs="Times New Roman"/>
          <w:sz w:val="24"/>
          <w:szCs w:val="24"/>
        </w:rPr>
        <w:t>HCC</w:t>
      </w:r>
      <w:r w:rsidR="00AC73BF" w:rsidRPr="00A169E7">
        <w:rPr>
          <w:rFonts w:ascii="Book Antiqua" w:hAnsi="Book Antiqua" w:cs="Times New Roman"/>
          <w:sz w:val="24"/>
          <w:szCs w:val="24"/>
        </w:rPr>
        <w:t>. In 27 cases (71.</w:t>
      </w:r>
      <w:r w:rsidR="001B23BF" w:rsidRPr="00A169E7">
        <w:rPr>
          <w:rFonts w:ascii="Book Antiqua" w:hAnsi="Book Antiqua" w:cs="Times New Roman"/>
          <w:sz w:val="24"/>
          <w:szCs w:val="24"/>
        </w:rPr>
        <w:t>1</w:t>
      </w:r>
      <w:r w:rsidR="00AC73BF" w:rsidRPr="00A169E7">
        <w:rPr>
          <w:rFonts w:ascii="Book Antiqua" w:hAnsi="Book Antiqua" w:cs="Times New Roman"/>
          <w:sz w:val="24"/>
          <w:szCs w:val="24"/>
        </w:rPr>
        <w:t>%)</w:t>
      </w:r>
      <w:r w:rsidR="00CB3E8B" w:rsidRPr="00A169E7">
        <w:rPr>
          <w:rFonts w:ascii="Book Antiqua" w:hAnsi="Book Antiqua" w:cs="Times New Roman"/>
          <w:sz w:val="24"/>
          <w:szCs w:val="24"/>
        </w:rPr>
        <w:t>,</w:t>
      </w:r>
      <w:r w:rsidR="00AC73BF" w:rsidRPr="00A169E7">
        <w:rPr>
          <w:rFonts w:ascii="Book Antiqua" w:hAnsi="Book Antiqua" w:cs="Times New Roman"/>
          <w:sz w:val="24"/>
          <w:szCs w:val="24"/>
        </w:rPr>
        <w:t xml:space="preserve"> rifaximin was added to lactulose, </w:t>
      </w:r>
      <w:r w:rsidR="00DD411A" w:rsidRPr="00A169E7">
        <w:rPr>
          <w:rFonts w:ascii="Book Antiqua" w:hAnsi="Book Antiqua" w:cs="Times New Roman"/>
          <w:sz w:val="24"/>
          <w:szCs w:val="24"/>
        </w:rPr>
        <w:t xml:space="preserve">and </w:t>
      </w:r>
      <w:r w:rsidR="00AC73BF" w:rsidRPr="00A169E7">
        <w:rPr>
          <w:rFonts w:ascii="Book Antiqua" w:hAnsi="Book Antiqua" w:cs="Times New Roman"/>
          <w:sz w:val="24"/>
          <w:szCs w:val="24"/>
        </w:rPr>
        <w:t xml:space="preserve">in 24 cases, </w:t>
      </w:r>
      <w:r w:rsidR="00253073" w:rsidRPr="00A169E7">
        <w:rPr>
          <w:rFonts w:ascii="Book Antiqua" w:hAnsi="Book Antiqua" w:cs="Times New Roman"/>
          <w:sz w:val="24"/>
          <w:szCs w:val="24"/>
        </w:rPr>
        <w:t>branched-chain amino acid</w:t>
      </w:r>
      <w:r w:rsidR="00AC73BF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B6535D" w:rsidRPr="00A169E7">
        <w:rPr>
          <w:rFonts w:ascii="Book Antiqua" w:hAnsi="Book Antiqua" w:cs="Times New Roman"/>
          <w:sz w:val="24"/>
          <w:szCs w:val="24"/>
        </w:rPr>
        <w:t xml:space="preserve">supplementation </w:t>
      </w:r>
      <w:r w:rsidR="00AC73BF" w:rsidRPr="00A169E7">
        <w:rPr>
          <w:rFonts w:ascii="Book Antiqua" w:hAnsi="Book Antiqua" w:cs="Times New Roman"/>
          <w:sz w:val="24"/>
          <w:szCs w:val="24"/>
        </w:rPr>
        <w:t>was used in combination.</w:t>
      </w:r>
      <w:r w:rsidR="00A94144" w:rsidRPr="00A169E7">
        <w:rPr>
          <w:rFonts w:ascii="Book Antiqua" w:hAnsi="Book Antiqua" w:cs="Times New Roman"/>
          <w:sz w:val="24"/>
          <w:szCs w:val="24"/>
        </w:rPr>
        <w:t xml:space="preserve"> We compared </w:t>
      </w:r>
      <w:r w:rsidR="00DD411A"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="00A94144" w:rsidRPr="00A169E7">
        <w:rPr>
          <w:rFonts w:ascii="Book Antiqua" w:hAnsi="Book Antiqua" w:cs="Times New Roman"/>
          <w:sz w:val="24"/>
          <w:szCs w:val="24"/>
        </w:rPr>
        <w:t>co</w:t>
      </w:r>
      <w:r w:rsidR="00C81AEC" w:rsidRPr="00A169E7">
        <w:rPr>
          <w:rFonts w:ascii="Book Antiqua" w:hAnsi="Book Antiqua" w:cs="Times New Roman"/>
          <w:sz w:val="24"/>
          <w:szCs w:val="24"/>
        </w:rPr>
        <w:t>n</w:t>
      </w:r>
      <w:r w:rsidR="00A94144" w:rsidRPr="00A169E7">
        <w:rPr>
          <w:rFonts w:ascii="Book Antiqua" w:hAnsi="Book Antiqua" w:cs="Times New Roman"/>
          <w:sz w:val="24"/>
          <w:szCs w:val="24"/>
        </w:rPr>
        <w:t xml:space="preserve">trol group </w:t>
      </w:r>
      <w:r w:rsidR="00C81AEC" w:rsidRPr="00A169E7">
        <w:rPr>
          <w:rFonts w:ascii="Book Antiqua" w:hAnsi="Book Antiqua" w:cs="Times New Roman"/>
          <w:sz w:val="24"/>
          <w:szCs w:val="24"/>
        </w:rPr>
        <w:t xml:space="preserve">matched </w:t>
      </w:r>
      <w:r w:rsidR="00DD411A" w:rsidRPr="00A169E7">
        <w:rPr>
          <w:rFonts w:ascii="Book Antiqua" w:hAnsi="Book Antiqua" w:cs="Times New Roman"/>
          <w:sz w:val="24"/>
          <w:szCs w:val="24"/>
        </w:rPr>
        <w:t>for</w:t>
      </w:r>
      <w:r w:rsidR="00C81AEC" w:rsidRPr="00A169E7">
        <w:rPr>
          <w:rFonts w:ascii="Book Antiqua" w:hAnsi="Book Antiqua" w:cs="Times New Roman"/>
          <w:sz w:val="24"/>
          <w:szCs w:val="24"/>
        </w:rPr>
        <w:t xml:space="preserve"> age, Child-Pugh</w:t>
      </w:r>
      <w:r w:rsidR="00454AA5" w:rsidRPr="00A169E7">
        <w:rPr>
          <w:rFonts w:ascii="Book Antiqua" w:hAnsi="Book Antiqua" w:cs="Times New Roman"/>
          <w:sz w:val="24"/>
          <w:szCs w:val="24"/>
        </w:rPr>
        <w:t xml:space="preserve"> classification</w:t>
      </w:r>
      <w:r w:rsidR="00C81AEC" w:rsidRPr="00A169E7">
        <w:rPr>
          <w:rFonts w:ascii="Book Antiqua" w:hAnsi="Book Antiqua" w:cs="Times New Roman"/>
          <w:sz w:val="24"/>
          <w:szCs w:val="24"/>
        </w:rPr>
        <w:t>,</w:t>
      </w:r>
      <w:r w:rsidR="005E2A23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C81AEC" w:rsidRPr="00A169E7">
        <w:rPr>
          <w:rFonts w:ascii="Book Antiqua" w:hAnsi="Book Antiqua" w:cs="Times New Roman"/>
          <w:sz w:val="24"/>
          <w:szCs w:val="24"/>
        </w:rPr>
        <w:t>liver stiffness measured by MRE</w:t>
      </w:r>
      <w:r w:rsidR="005E2A23" w:rsidRPr="00A169E7">
        <w:rPr>
          <w:rFonts w:ascii="Book Antiqua" w:hAnsi="Book Antiqua" w:cs="Times New Roman"/>
          <w:sz w:val="24"/>
          <w:szCs w:val="24"/>
        </w:rPr>
        <w:t>, and the presence of HCC</w:t>
      </w:r>
      <w:r w:rsidR="00C81AEC" w:rsidRPr="00A169E7">
        <w:rPr>
          <w:rFonts w:ascii="Book Antiqua" w:hAnsi="Book Antiqua" w:cs="Times New Roman"/>
          <w:sz w:val="24"/>
          <w:szCs w:val="24"/>
        </w:rPr>
        <w:t xml:space="preserve"> with </w:t>
      </w:r>
      <w:r w:rsidR="00DD411A"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="00C81AEC" w:rsidRPr="00A169E7">
        <w:rPr>
          <w:rFonts w:ascii="Book Antiqua" w:hAnsi="Book Antiqua" w:cs="Times New Roman"/>
          <w:sz w:val="24"/>
          <w:szCs w:val="24"/>
        </w:rPr>
        <w:t>rifaximin group.</w:t>
      </w:r>
    </w:p>
    <w:p w14:paraId="0FE8D592" w14:textId="77777777" w:rsidR="00AC73BF" w:rsidRPr="00A169E7" w:rsidRDefault="00AC73BF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0FE8D593" w14:textId="77777777" w:rsidR="00AC73BF" w:rsidRPr="00A169E7" w:rsidRDefault="00C81AEC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A169E7">
        <w:rPr>
          <w:rFonts w:ascii="Book Antiqua" w:hAnsi="Book Antiqua" w:cs="Times New Roman"/>
          <w:b/>
          <w:i/>
          <w:sz w:val="24"/>
          <w:szCs w:val="24"/>
        </w:rPr>
        <w:t>Outcomes</w:t>
      </w:r>
    </w:p>
    <w:p w14:paraId="0FE8D595" w14:textId="5EC02D0A" w:rsidR="005B195C" w:rsidRPr="00A169E7" w:rsidRDefault="003C17C5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>Serum ammonia level</w:t>
      </w:r>
      <w:r w:rsidR="00DD411A" w:rsidRPr="00A169E7">
        <w:rPr>
          <w:rFonts w:ascii="Book Antiqua" w:hAnsi="Book Antiqua" w:cs="Times New Roman"/>
          <w:sz w:val="24"/>
          <w:szCs w:val="24"/>
        </w:rPr>
        <w:t>s</w:t>
      </w:r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DD411A" w:rsidRPr="00A169E7">
        <w:rPr>
          <w:rFonts w:ascii="Book Antiqua" w:hAnsi="Book Antiqua" w:cs="Times New Roman"/>
          <w:sz w:val="24"/>
          <w:szCs w:val="24"/>
        </w:rPr>
        <w:t xml:space="preserve">were significantly decreased </w:t>
      </w:r>
      <w:r w:rsidRPr="00A169E7">
        <w:rPr>
          <w:rFonts w:ascii="Book Antiqua" w:hAnsi="Book Antiqua" w:cs="Times New Roman"/>
          <w:sz w:val="24"/>
          <w:szCs w:val="24"/>
        </w:rPr>
        <w:t xml:space="preserve">2 </w:t>
      </w:r>
      <w:proofErr w:type="spellStart"/>
      <w:r w:rsidRPr="00A169E7">
        <w:rPr>
          <w:rFonts w:ascii="Book Antiqua" w:hAnsi="Book Antiqua" w:cs="Times New Roman"/>
          <w:sz w:val="24"/>
          <w:szCs w:val="24"/>
        </w:rPr>
        <w:t>wk</w:t>
      </w:r>
      <w:proofErr w:type="spellEnd"/>
      <w:r w:rsidRPr="00A169E7">
        <w:rPr>
          <w:rFonts w:ascii="Book Antiqua" w:hAnsi="Book Antiqua" w:cs="Times New Roman"/>
          <w:sz w:val="24"/>
          <w:szCs w:val="24"/>
        </w:rPr>
        <w:t xml:space="preserve"> after the beginning of rifaximin compared </w:t>
      </w:r>
      <w:r w:rsidR="00DD411A" w:rsidRPr="00A169E7">
        <w:rPr>
          <w:rFonts w:ascii="Book Antiqua" w:hAnsi="Book Antiqua" w:cs="Times New Roman"/>
          <w:sz w:val="24"/>
          <w:szCs w:val="24"/>
        </w:rPr>
        <w:t>to the</w:t>
      </w:r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DD411A" w:rsidRPr="00A169E7">
        <w:rPr>
          <w:rFonts w:ascii="Book Antiqua" w:hAnsi="Book Antiqua" w:cs="Times New Roman"/>
          <w:sz w:val="24"/>
          <w:szCs w:val="24"/>
        </w:rPr>
        <w:t>pre</w:t>
      </w:r>
      <w:r w:rsidRPr="00A169E7">
        <w:rPr>
          <w:rFonts w:ascii="Book Antiqua" w:hAnsi="Book Antiqua" w:cs="Times New Roman"/>
          <w:sz w:val="24"/>
          <w:szCs w:val="24"/>
        </w:rPr>
        <w:t>treatment</w:t>
      </w:r>
      <w:r w:rsidR="00DD411A" w:rsidRPr="00A169E7">
        <w:rPr>
          <w:rFonts w:ascii="Book Antiqua" w:hAnsi="Book Antiqua" w:cs="Times New Roman"/>
          <w:sz w:val="24"/>
          <w:szCs w:val="24"/>
        </w:rPr>
        <w:t xml:space="preserve"> levels </w:t>
      </w:r>
      <w:r w:rsidRPr="00A169E7">
        <w:rPr>
          <w:rFonts w:ascii="Book Antiqua" w:hAnsi="Book Antiqua" w:cs="Times New Roman"/>
          <w:sz w:val="24"/>
          <w:szCs w:val="24"/>
        </w:rPr>
        <w:t>(</w:t>
      </w:r>
      <w:r w:rsidR="00C518F6" w:rsidRPr="00A169E7">
        <w:rPr>
          <w:rFonts w:ascii="Book Antiqua" w:hAnsi="Book Antiqua" w:cs="Times New Roman"/>
          <w:i/>
          <w:iCs/>
          <w:sz w:val="24"/>
          <w:szCs w:val="24"/>
        </w:rPr>
        <w:t>P</w:t>
      </w:r>
      <w:r w:rsidR="00A169E7" w:rsidRPr="00A169E7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sz w:val="24"/>
          <w:szCs w:val="24"/>
        </w:rPr>
        <w:t>=</w:t>
      </w:r>
      <w:r w:rsidR="00A169E7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sz w:val="24"/>
          <w:szCs w:val="24"/>
        </w:rPr>
        <w:t>0.002)</w:t>
      </w:r>
      <w:r w:rsidR="00DD411A" w:rsidRPr="00A169E7">
        <w:rPr>
          <w:rFonts w:ascii="Book Antiqua" w:hAnsi="Book Antiqua" w:cs="Times New Roman"/>
          <w:sz w:val="24"/>
          <w:szCs w:val="24"/>
        </w:rPr>
        <w:t>,</w:t>
      </w:r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DD411A" w:rsidRPr="00A169E7">
        <w:rPr>
          <w:rFonts w:ascii="Book Antiqua" w:hAnsi="Book Antiqua" w:cs="Times New Roman"/>
          <w:sz w:val="24"/>
          <w:szCs w:val="24"/>
        </w:rPr>
        <w:t>a</w:t>
      </w:r>
      <w:r w:rsidRPr="00A169E7">
        <w:rPr>
          <w:rFonts w:ascii="Book Antiqua" w:hAnsi="Book Antiqua" w:cs="Times New Roman"/>
          <w:sz w:val="24"/>
          <w:szCs w:val="24"/>
        </w:rPr>
        <w:t xml:space="preserve">nd it </w:t>
      </w:r>
      <w:r w:rsidR="00DD411A" w:rsidRPr="00A169E7">
        <w:rPr>
          <w:rFonts w:ascii="Book Antiqua" w:hAnsi="Book Antiqua" w:cs="Times New Roman"/>
          <w:sz w:val="24"/>
          <w:szCs w:val="24"/>
        </w:rPr>
        <w:t>remained</w:t>
      </w:r>
      <w:r w:rsidRPr="00A169E7">
        <w:rPr>
          <w:rFonts w:ascii="Book Antiqua" w:hAnsi="Book Antiqua" w:cs="Times New Roman"/>
          <w:sz w:val="24"/>
          <w:szCs w:val="24"/>
        </w:rPr>
        <w:t xml:space="preserve"> significantly lower </w:t>
      </w:r>
      <w:r w:rsidR="00DD411A" w:rsidRPr="00A169E7">
        <w:rPr>
          <w:rFonts w:ascii="Book Antiqua" w:hAnsi="Book Antiqua" w:cs="Times New Roman"/>
          <w:sz w:val="24"/>
          <w:szCs w:val="24"/>
        </w:rPr>
        <w:t xml:space="preserve">for </w:t>
      </w:r>
      <w:r w:rsidRPr="00A169E7">
        <w:rPr>
          <w:rFonts w:ascii="Book Antiqua" w:hAnsi="Book Antiqua" w:cs="Times New Roman"/>
          <w:sz w:val="24"/>
          <w:szCs w:val="24"/>
        </w:rPr>
        <w:t>up</w:t>
      </w:r>
      <w:r w:rsidR="00CB3E8B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sz w:val="24"/>
          <w:szCs w:val="24"/>
        </w:rPr>
        <w:t xml:space="preserve">to 60 wk. </w:t>
      </w:r>
      <w:r w:rsidR="005B195C" w:rsidRPr="00A169E7">
        <w:rPr>
          <w:rFonts w:ascii="Book Antiqua" w:hAnsi="Book Antiqua" w:cs="Times New Roman"/>
          <w:sz w:val="24"/>
          <w:szCs w:val="24"/>
        </w:rPr>
        <w:t>Decrease was noted at all the points after the start of the treatment when compared with the one</w:t>
      </w:r>
      <w:r w:rsidR="00E85C3D" w:rsidRPr="00A169E7">
        <w:rPr>
          <w:rFonts w:ascii="Book Antiqua" w:hAnsi="Book Antiqua" w:cs="Times New Roman"/>
          <w:sz w:val="24"/>
          <w:szCs w:val="24"/>
        </w:rPr>
        <w:t>s</w:t>
      </w:r>
      <w:r w:rsidR="005B195C" w:rsidRPr="00A169E7">
        <w:rPr>
          <w:rFonts w:ascii="Book Antiqua" w:hAnsi="Book Antiqua" w:cs="Times New Roman"/>
          <w:sz w:val="24"/>
          <w:szCs w:val="24"/>
        </w:rPr>
        <w:t xml:space="preserve"> before it.</w:t>
      </w:r>
    </w:p>
    <w:p w14:paraId="0FE8D596" w14:textId="4A5636A8" w:rsidR="005B195C" w:rsidRPr="00A169E7" w:rsidRDefault="00AD029A" w:rsidP="00A169E7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>There were 3</w:t>
      </w:r>
      <w:r w:rsidR="005B195C" w:rsidRPr="00A169E7">
        <w:rPr>
          <w:rFonts w:ascii="Book Antiqua" w:hAnsi="Book Antiqua" w:cs="Times New Roman"/>
          <w:sz w:val="24"/>
          <w:szCs w:val="24"/>
        </w:rPr>
        <w:t xml:space="preserve"> recurrence cases of overt encephalopathy</w:t>
      </w:r>
      <w:r w:rsidRPr="00A169E7">
        <w:rPr>
          <w:rFonts w:ascii="Book Antiqua" w:hAnsi="Book Antiqua" w:cs="Times New Roman"/>
          <w:sz w:val="24"/>
          <w:szCs w:val="24"/>
        </w:rPr>
        <w:t>:</w:t>
      </w:r>
      <w:r w:rsidR="005B195C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sz w:val="24"/>
          <w:szCs w:val="24"/>
        </w:rPr>
        <w:t>2</w:t>
      </w:r>
      <w:r w:rsidR="005B195C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sz w:val="24"/>
          <w:szCs w:val="24"/>
        </w:rPr>
        <w:t>occurred</w:t>
      </w:r>
      <w:r w:rsidR="005B195C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sz w:val="24"/>
          <w:szCs w:val="24"/>
        </w:rPr>
        <w:t>during</w:t>
      </w:r>
      <w:r w:rsidR="005B195C" w:rsidRPr="00A169E7">
        <w:rPr>
          <w:rFonts w:ascii="Book Antiqua" w:hAnsi="Book Antiqua" w:cs="Times New Roman"/>
          <w:sz w:val="24"/>
          <w:szCs w:val="24"/>
        </w:rPr>
        <w:t xml:space="preserve"> drainage of </w:t>
      </w:r>
      <w:r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="005B195C" w:rsidRPr="00A169E7">
        <w:rPr>
          <w:rFonts w:ascii="Book Antiqua" w:hAnsi="Book Antiqua" w:cs="Times New Roman"/>
          <w:sz w:val="24"/>
          <w:szCs w:val="24"/>
        </w:rPr>
        <w:t xml:space="preserve">hepatic hydrothorax and </w:t>
      </w:r>
      <w:r w:rsidRPr="00A169E7">
        <w:rPr>
          <w:rFonts w:ascii="Book Antiqua" w:hAnsi="Book Antiqua" w:cs="Times New Roman"/>
          <w:sz w:val="24"/>
          <w:szCs w:val="24"/>
        </w:rPr>
        <w:t>1</w:t>
      </w:r>
      <w:r w:rsidR="005B195C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sz w:val="24"/>
          <w:szCs w:val="24"/>
        </w:rPr>
        <w:t>followed the</w:t>
      </w:r>
      <w:r w:rsidR="005B195C" w:rsidRPr="00A169E7">
        <w:rPr>
          <w:rFonts w:ascii="Book Antiqua" w:hAnsi="Book Antiqua" w:cs="Times New Roman"/>
          <w:sz w:val="24"/>
          <w:szCs w:val="24"/>
        </w:rPr>
        <w:t xml:space="preserve"> self-interruption of </w:t>
      </w:r>
      <w:r w:rsidR="00841C8D" w:rsidRPr="00A169E7">
        <w:rPr>
          <w:rFonts w:ascii="Book Antiqua" w:hAnsi="Book Antiqua" w:cs="Times New Roman"/>
          <w:sz w:val="24"/>
          <w:szCs w:val="24"/>
        </w:rPr>
        <w:t>r</w:t>
      </w:r>
      <w:r w:rsidR="005B195C" w:rsidRPr="00A169E7">
        <w:rPr>
          <w:rFonts w:ascii="Book Antiqua" w:hAnsi="Book Antiqua" w:cs="Times New Roman"/>
          <w:sz w:val="24"/>
          <w:szCs w:val="24"/>
        </w:rPr>
        <w:t>ifaximin</w:t>
      </w:r>
      <w:r w:rsidRPr="00A169E7">
        <w:rPr>
          <w:rFonts w:ascii="Book Antiqua" w:hAnsi="Book Antiqua" w:cs="Times New Roman"/>
          <w:sz w:val="24"/>
          <w:szCs w:val="24"/>
        </w:rPr>
        <w:t xml:space="preserve"> therapy</w:t>
      </w:r>
      <w:r w:rsidR="005B195C" w:rsidRPr="00A169E7">
        <w:rPr>
          <w:rFonts w:ascii="Book Antiqua" w:hAnsi="Book Antiqua" w:cs="Times New Roman"/>
          <w:sz w:val="24"/>
          <w:szCs w:val="24"/>
        </w:rPr>
        <w:t xml:space="preserve">. </w:t>
      </w:r>
    </w:p>
    <w:p w14:paraId="0FE8D597" w14:textId="0FEAD202" w:rsidR="005B195C" w:rsidRPr="00A169E7" w:rsidRDefault="005B195C" w:rsidP="00A169E7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>There w</w:t>
      </w:r>
      <w:r w:rsidR="00AD029A" w:rsidRPr="00A169E7">
        <w:rPr>
          <w:rFonts w:ascii="Book Antiqua" w:hAnsi="Book Antiqua" w:cs="Times New Roman"/>
          <w:sz w:val="24"/>
          <w:szCs w:val="24"/>
        </w:rPr>
        <w:t>ere</w:t>
      </w:r>
      <w:r w:rsidRPr="00A169E7">
        <w:rPr>
          <w:rFonts w:ascii="Book Antiqua" w:hAnsi="Book Antiqua" w:cs="Times New Roman"/>
          <w:sz w:val="24"/>
          <w:szCs w:val="24"/>
        </w:rPr>
        <w:t xml:space="preserve"> no </w:t>
      </w:r>
      <w:r w:rsidR="00AD029A" w:rsidRPr="00A169E7">
        <w:rPr>
          <w:rFonts w:ascii="Book Antiqua" w:hAnsi="Book Antiqua" w:cs="Times New Roman"/>
          <w:sz w:val="24"/>
          <w:szCs w:val="24"/>
        </w:rPr>
        <w:t>cases</w:t>
      </w:r>
      <w:r w:rsidRPr="00A169E7">
        <w:rPr>
          <w:rFonts w:ascii="Book Antiqua" w:hAnsi="Book Antiqua" w:cs="Times New Roman"/>
          <w:sz w:val="24"/>
          <w:szCs w:val="24"/>
        </w:rPr>
        <w:t xml:space="preserve"> of spontaneous bacterial peritonitis </w:t>
      </w:r>
      <w:r w:rsidR="00642F7F" w:rsidRPr="00A169E7">
        <w:rPr>
          <w:rFonts w:ascii="Book Antiqua" w:hAnsi="Book Antiqua" w:cs="Times New Roman"/>
          <w:sz w:val="24"/>
          <w:szCs w:val="24"/>
        </w:rPr>
        <w:t xml:space="preserve">(SBP) </w:t>
      </w:r>
      <w:r w:rsidRPr="00A169E7">
        <w:rPr>
          <w:rFonts w:ascii="Book Antiqua" w:hAnsi="Book Antiqua" w:cs="Times New Roman"/>
          <w:sz w:val="24"/>
          <w:szCs w:val="24"/>
        </w:rPr>
        <w:t>during the process</w:t>
      </w:r>
      <w:r w:rsidR="00A169E7" w:rsidRPr="00A169E7">
        <w:rPr>
          <w:rFonts w:ascii="Book Antiqua" w:hAnsi="Book Antiqua" w:cs="Times New Roman"/>
          <w:sz w:val="24"/>
          <w:szCs w:val="24"/>
        </w:rPr>
        <w:t xml:space="preserve"> (Figure 1).</w:t>
      </w:r>
    </w:p>
    <w:p w14:paraId="0FE8D598" w14:textId="77777777" w:rsidR="005B195C" w:rsidRPr="00A169E7" w:rsidRDefault="005B195C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0FE8D599" w14:textId="1B8A2500" w:rsidR="005B195C" w:rsidRPr="00A169E7" w:rsidRDefault="00C86E77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A169E7">
        <w:rPr>
          <w:rFonts w:ascii="Book Antiqua" w:hAnsi="Book Antiqua" w:cs="Times New Roman"/>
          <w:b/>
          <w:i/>
          <w:sz w:val="24"/>
          <w:szCs w:val="24"/>
        </w:rPr>
        <w:t>S</w:t>
      </w:r>
      <w:r w:rsidR="005B195C" w:rsidRPr="00A169E7">
        <w:rPr>
          <w:rFonts w:ascii="Book Antiqua" w:hAnsi="Book Antiqua" w:cs="Times New Roman"/>
          <w:b/>
          <w:i/>
          <w:sz w:val="24"/>
          <w:szCs w:val="24"/>
        </w:rPr>
        <w:t xml:space="preserve">afety of long-term </w:t>
      </w:r>
      <w:r w:rsidR="00564250" w:rsidRPr="00A169E7">
        <w:rPr>
          <w:rFonts w:ascii="Book Antiqua" w:hAnsi="Book Antiqua" w:cs="Times New Roman"/>
          <w:b/>
          <w:i/>
          <w:sz w:val="24"/>
          <w:szCs w:val="24"/>
        </w:rPr>
        <w:t>u</w:t>
      </w:r>
      <w:r w:rsidR="005B195C" w:rsidRPr="00A169E7">
        <w:rPr>
          <w:rFonts w:ascii="Book Antiqua" w:hAnsi="Book Antiqua" w:cs="Times New Roman"/>
          <w:b/>
          <w:i/>
          <w:sz w:val="24"/>
          <w:szCs w:val="24"/>
        </w:rPr>
        <w:t xml:space="preserve">se of </w:t>
      </w:r>
      <w:r w:rsidR="00841C8D" w:rsidRPr="00A169E7">
        <w:rPr>
          <w:rFonts w:ascii="Book Antiqua" w:hAnsi="Book Antiqua" w:cs="Times New Roman"/>
          <w:b/>
          <w:i/>
          <w:sz w:val="24"/>
          <w:szCs w:val="24"/>
        </w:rPr>
        <w:t>r</w:t>
      </w:r>
      <w:r w:rsidR="005B195C" w:rsidRPr="00A169E7">
        <w:rPr>
          <w:rFonts w:ascii="Book Antiqua" w:hAnsi="Book Antiqua" w:cs="Times New Roman"/>
          <w:b/>
          <w:i/>
          <w:sz w:val="24"/>
          <w:szCs w:val="24"/>
        </w:rPr>
        <w:t>ifaximin</w:t>
      </w:r>
    </w:p>
    <w:p w14:paraId="0FE8D59A" w14:textId="71D85FF1" w:rsidR="005B195C" w:rsidRPr="00A169E7" w:rsidRDefault="005B195C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bookmarkStart w:id="9" w:name="_Hlk10718274"/>
      <w:r w:rsidRPr="00A169E7">
        <w:rPr>
          <w:rFonts w:ascii="Book Antiqua" w:hAnsi="Book Antiqua" w:cs="Times New Roman"/>
          <w:sz w:val="24"/>
          <w:szCs w:val="24"/>
        </w:rPr>
        <w:t xml:space="preserve">There were no significant differences in </w:t>
      </w:r>
      <w:r w:rsidR="002E0DB1"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Pr="00A169E7">
        <w:rPr>
          <w:rFonts w:ascii="Book Antiqua" w:hAnsi="Book Antiqua" w:cs="Times New Roman"/>
          <w:sz w:val="24"/>
          <w:szCs w:val="24"/>
        </w:rPr>
        <w:t>blood albumin</w:t>
      </w:r>
      <w:r w:rsidR="002E0DB1" w:rsidRPr="00A169E7">
        <w:rPr>
          <w:rFonts w:ascii="Book Antiqua" w:hAnsi="Book Antiqua" w:cs="Times New Roman"/>
          <w:sz w:val="24"/>
          <w:szCs w:val="24"/>
        </w:rPr>
        <w:t xml:space="preserve"> level</w:t>
      </w:r>
      <w:r w:rsidRPr="00A169E7">
        <w:rPr>
          <w:rFonts w:ascii="Book Antiqua" w:hAnsi="Book Antiqua" w:cs="Times New Roman"/>
          <w:sz w:val="24"/>
          <w:szCs w:val="24"/>
        </w:rPr>
        <w:t xml:space="preserve">, total bilirubin, </w:t>
      </w:r>
      <w:r w:rsidR="00841C8D" w:rsidRPr="00A169E7">
        <w:rPr>
          <w:rFonts w:ascii="Book Antiqua" w:hAnsi="Book Antiqua" w:cs="Times New Roman"/>
          <w:sz w:val="24"/>
          <w:szCs w:val="24"/>
        </w:rPr>
        <w:t>prothrombin time</w:t>
      </w:r>
      <w:r w:rsidRPr="00A169E7">
        <w:rPr>
          <w:rFonts w:ascii="Book Antiqua" w:hAnsi="Book Antiqua" w:cs="Times New Roman"/>
          <w:sz w:val="24"/>
          <w:szCs w:val="24"/>
        </w:rPr>
        <w:t xml:space="preserve">, and platelet </w:t>
      </w:r>
      <w:r w:rsidR="002E0DB1" w:rsidRPr="00A169E7">
        <w:rPr>
          <w:rFonts w:ascii="Book Antiqua" w:hAnsi="Book Antiqua" w:cs="Times New Roman"/>
          <w:sz w:val="24"/>
          <w:szCs w:val="24"/>
        </w:rPr>
        <w:t xml:space="preserve">count </w:t>
      </w:r>
      <w:r w:rsidRPr="00A169E7">
        <w:rPr>
          <w:rFonts w:ascii="Book Antiqua" w:hAnsi="Book Antiqua" w:cs="Times New Roman"/>
          <w:sz w:val="24"/>
          <w:szCs w:val="24"/>
        </w:rPr>
        <w:t xml:space="preserve">24 </w:t>
      </w:r>
      <w:proofErr w:type="spellStart"/>
      <w:r w:rsidRPr="00A169E7">
        <w:rPr>
          <w:rFonts w:ascii="Book Antiqua" w:hAnsi="Book Antiqua" w:cs="Times New Roman"/>
          <w:sz w:val="24"/>
          <w:szCs w:val="24"/>
        </w:rPr>
        <w:t>wk</w:t>
      </w:r>
      <w:proofErr w:type="spellEnd"/>
      <w:r w:rsidRPr="00A169E7">
        <w:rPr>
          <w:rFonts w:ascii="Book Antiqua" w:hAnsi="Book Antiqua" w:cs="Times New Roman"/>
          <w:sz w:val="24"/>
          <w:szCs w:val="24"/>
        </w:rPr>
        <w:t xml:space="preserve"> after the treatment. </w:t>
      </w:r>
      <w:r w:rsidR="002E0DB1" w:rsidRPr="00A169E7">
        <w:rPr>
          <w:rFonts w:ascii="Book Antiqua" w:hAnsi="Book Antiqua" w:cs="Times New Roman"/>
          <w:sz w:val="24"/>
          <w:szCs w:val="24"/>
        </w:rPr>
        <w:t>R</w:t>
      </w:r>
      <w:r w:rsidRPr="00A169E7">
        <w:rPr>
          <w:rFonts w:ascii="Book Antiqua" w:hAnsi="Book Antiqua" w:cs="Times New Roman"/>
          <w:sz w:val="24"/>
          <w:szCs w:val="24"/>
        </w:rPr>
        <w:t xml:space="preserve">ifaximin did not worsen the functionality of </w:t>
      </w:r>
      <w:r w:rsidR="002E0DB1"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Pr="00A169E7">
        <w:rPr>
          <w:rFonts w:ascii="Book Antiqua" w:hAnsi="Book Antiqua" w:cs="Times New Roman"/>
          <w:sz w:val="24"/>
          <w:szCs w:val="24"/>
        </w:rPr>
        <w:t xml:space="preserve">liver. Adverse events included </w:t>
      </w:r>
      <w:r w:rsidR="002E0DB1" w:rsidRPr="00A169E7">
        <w:rPr>
          <w:rFonts w:ascii="Book Antiqua" w:hAnsi="Book Antiqua" w:cs="Times New Roman"/>
          <w:sz w:val="24"/>
          <w:szCs w:val="24"/>
        </w:rPr>
        <w:t>2</w:t>
      </w:r>
      <w:r w:rsidRPr="00A169E7">
        <w:rPr>
          <w:rFonts w:ascii="Book Antiqua" w:hAnsi="Book Antiqua" w:cs="Times New Roman"/>
          <w:sz w:val="24"/>
          <w:szCs w:val="24"/>
        </w:rPr>
        <w:t xml:space="preserve"> cases of diarrhea (5.3%), </w:t>
      </w:r>
      <w:r w:rsidR="002E0DB1" w:rsidRPr="00A169E7">
        <w:rPr>
          <w:rFonts w:ascii="Book Antiqua" w:hAnsi="Book Antiqua" w:cs="Times New Roman"/>
          <w:sz w:val="24"/>
          <w:szCs w:val="24"/>
        </w:rPr>
        <w:t>which</w:t>
      </w:r>
      <w:r w:rsidRPr="00A169E7">
        <w:rPr>
          <w:rFonts w:ascii="Book Antiqua" w:hAnsi="Book Antiqua" w:cs="Times New Roman"/>
          <w:sz w:val="24"/>
          <w:szCs w:val="24"/>
        </w:rPr>
        <w:t xml:space="preserve"> improved </w:t>
      </w:r>
      <w:r w:rsidR="002E0DB1" w:rsidRPr="00A169E7">
        <w:rPr>
          <w:rFonts w:ascii="Book Antiqua" w:hAnsi="Book Antiqua" w:cs="Times New Roman"/>
          <w:sz w:val="24"/>
          <w:szCs w:val="24"/>
        </w:rPr>
        <w:t>following</w:t>
      </w:r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2E0DB1"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Pr="00A169E7">
        <w:rPr>
          <w:rFonts w:ascii="Book Antiqua" w:hAnsi="Book Antiqua" w:cs="Times New Roman"/>
          <w:sz w:val="24"/>
          <w:szCs w:val="24"/>
        </w:rPr>
        <w:t>intak</w:t>
      </w:r>
      <w:r w:rsidR="00026FF8" w:rsidRPr="00A169E7">
        <w:rPr>
          <w:rFonts w:ascii="Book Antiqua" w:hAnsi="Book Antiqua" w:cs="Times New Roman"/>
          <w:sz w:val="24"/>
          <w:szCs w:val="24"/>
        </w:rPr>
        <w:t>e</w:t>
      </w:r>
      <w:r w:rsidR="00841C8D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026FF8" w:rsidRPr="00A169E7">
        <w:rPr>
          <w:rFonts w:ascii="Book Antiqua" w:hAnsi="Book Antiqua" w:cs="Times New Roman"/>
          <w:sz w:val="24"/>
          <w:szCs w:val="24"/>
        </w:rPr>
        <w:t xml:space="preserve">of </w:t>
      </w:r>
      <w:r w:rsidR="00841C8D" w:rsidRPr="00A169E7">
        <w:rPr>
          <w:rFonts w:ascii="Book Antiqua" w:hAnsi="Book Antiqua" w:cs="Times New Roman"/>
          <w:sz w:val="24"/>
          <w:szCs w:val="24"/>
        </w:rPr>
        <w:t>probiotics</w:t>
      </w:r>
      <w:r w:rsidRPr="00A169E7">
        <w:rPr>
          <w:rFonts w:ascii="Book Antiqua" w:hAnsi="Book Antiqua" w:cs="Times New Roman"/>
          <w:sz w:val="24"/>
          <w:szCs w:val="24"/>
        </w:rPr>
        <w:t xml:space="preserve">. There were no </w:t>
      </w:r>
      <w:r w:rsidR="00026FF8" w:rsidRPr="00A169E7">
        <w:rPr>
          <w:rFonts w:ascii="Book Antiqua" w:hAnsi="Book Antiqua" w:cs="Times New Roman"/>
          <w:sz w:val="24"/>
          <w:szCs w:val="24"/>
        </w:rPr>
        <w:t xml:space="preserve">cases of treatment </w:t>
      </w:r>
      <w:r w:rsidRPr="00A169E7">
        <w:rPr>
          <w:rFonts w:ascii="Book Antiqua" w:hAnsi="Book Antiqua" w:cs="Times New Roman"/>
          <w:sz w:val="24"/>
          <w:szCs w:val="24"/>
        </w:rPr>
        <w:t xml:space="preserve">interruption </w:t>
      </w:r>
      <w:r w:rsidR="00026FF8" w:rsidRPr="00A169E7">
        <w:rPr>
          <w:rFonts w:ascii="Book Antiqua" w:hAnsi="Book Antiqua" w:cs="Times New Roman"/>
          <w:sz w:val="24"/>
          <w:szCs w:val="24"/>
        </w:rPr>
        <w:t xml:space="preserve">due to </w:t>
      </w:r>
      <w:r w:rsidRPr="00A169E7">
        <w:rPr>
          <w:rFonts w:ascii="Book Antiqua" w:hAnsi="Book Antiqua" w:cs="Times New Roman"/>
          <w:sz w:val="24"/>
          <w:szCs w:val="24"/>
        </w:rPr>
        <w:t>adverse events.</w:t>
      </w:r>
      <w:bookmarkEnd w:id="9"/>
      <w:r w:rsidRPr="00A169E7">
        <w:rPr>
          <w:rFonts w:ascii="Book Antiqua" w:hAnsi="Book Antiqua" w:cs="Times New Roman"/>
          <w:sz w:val="24"/>
          <w:szCs w:val="24"/>
        </w:rPr>
        <w:t xml:space="preserve"> </w:t>
      </w:r>
    </w:p>
    <w:p w14:paraId="0FE8D59B" w14:textId="77777777" w:rsidR="005B195C" w:rsidRPr="00A169E7" w:rsidRDefault="005B195C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0FE8D59C" w14:textId="0ADAFD9A" w:rsidR="005B195C" w:rsidRPr="00A169E7" w:rsidRDefault="005B195C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A169E7">
        <w:rPr>
          <w:rFonts w:ascii="Book Antiqua" w:hAnsi="Book Antiqua" w:cs="Times New Roman"/>
          <w:b/>
          <w:i/>
          <w:sz w:val="24"/>
          <w:szCs w:val="24"/>
        </w:rPr>
        <w:lastRenderedPageBreak/>
        <w:t>Port</w:t>
      </w:r>
      <w:r w:rsidR="002229C1" w:rsidRPr="00A169E7">
        <w:rPr>
          <w:rFonts w:ascii="Book Antiqua" w:hAnsi="Book Antiqua" w:cs="Times New Roman"/>
          <w:b/>
          <w:i/>
          <w:sz w:val="24"/>
          <w:szCs w:val="24"/>
        </w:rPr>
        <w:t>o</w:t>
      </w:r>
      <w:r w:rsidR="00564250" w:rsidRPr="00A169E7">
        <w:rPr>
          <w:rFonts w:ascii="Book Antiqua" w:hAnsi="Book Antiqua" w:cs="Times New Roman"/>
          <w:b/>
          <w:i/>
          <w:sz w:val="24"/>
          <w:szCs w:val="24"/>
        </w:rPr>
        <w:t>s</w:t>
      </w:r>
      <w:r w:rsidRPr="00A169E7">
        <w:rPr>
          <w:rFonts w:ascii="Book Antiqua" w:hAnsi="Book Antiqua" w:cs="Times New Roman"/>
          <w:b/>
          <w:i/>
          <w:sz w:val="24"/>
          <w:szCs w:val="24"/>
        </w:rPr>
        <w:t xml:space="preserve">ystemic </w:t>
      </w:r>
      <w:r w:rsidR="00564250" w:rsidRPr="00A169E7">
        <w:rPr>
          <w:rFonts w:ascii="Book Antiqua" w:hAnsi="Book Antiqua" w:cs="Times New Roman"/>
          <w:b/>
          <w:i/>
          <w:sz w:val="24"/>
          <w:szCs w:val="24"/>
        </w:rPr>
        <w:t>s</w:t>
      </w:r>
      <w:r w:rsidRPr="00A169E7">
        <w:rPr>
          <w:rFonts w:ascii="Book Antiqua" w:hAnsi="Book Antiqua" w:cs="Times New Roman"/>
          <w:b/>
          <w:i/>
          <w:sz w:val="24"/>
          <w:szCs w:val="24"/>
        </w:rPr>
        <w:t>hunt</w:t>
      </w:r>
      <w:r w:rsidR="00D077BF" w:rsidRPr="00A169E7">
        <w:rPr>
          <w:rFonts w:ascii="Book Antiqua" w:hAnsi="Book Antiqua" w:cs="Times New Roman"/>
          <w:b/>
          <w:i/>
          <w:sz w:val="24"/>
          <w:szCs w:val="24"/>
        </w:rPr>
        <w:t>s</w:t>
      </w:r>
    </w:p>
    <w:p w14:paraId="0FE8D59D" w14:textId="5F0DCA51" w:rsidR="005B195C" w:rsidRPr="00A169E7" w:rsidRDefault="00841C8D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>T</w:t>
      </w:r>
      <w:r w:rsidR="005B195C" w:rsidRPr="00A169E7">
        <w:rPr>
          <w:rFonts w:ascii="Book Antiqua" w:hAnsi="Book Antiqua" w:cs="Times New Roman"/>
          <w:sz w:val="24"/>
          <w:szCs w:val="24"/>
        </w:rPr>
        <w:t xml:space="preserve">here were </w:t>
      </w:r>
      <w:r w:rsidR="00026FF8" w:rsidRPr="00A169E7">
        <w:rPr>
          <w:rFonts w:ascii="Book Antiqua" w:hAnsi="Book Antiqua" w:cs="Times New Roman"/>
          <w:sz w:val="24"/>
          <w:szCs w:val="24"/>
        </w:rPr>
        <w:t>2</w:t>
      </w:r>
      <w:r w:rsidR="005B195C" w:rsidRPr="00A169E7">
        <w:rPr>
          <w:rFonts w:ascii="Book Antiqua" w:hAnsi="Book Antiqua" w:cs="Times New Roman"/>
          <w:sz w:val="24"/>
          <w:szCs w:val="24"/>
        </w:rPr>
        <w:t xml:space="preserve"> cases without any shunt</w:t>
      </w:r>
      <w:r w:rsidR="00F339D5" w:rsidRPr="00A169E7">
        <w:rPr>
          <w:rFonts w:ascii="Book Antiqua" w:hAnsi="Book Antiqua" w:cs="Times New Roman"/>
          <w:sz w:val="24"/>
          <w:szCs w:val="24"/>
        </w:rPr>
        <w:t>s</w:t>
      </w:r>
      <w:r w:rsidR="005B195C" w:rsidRPr="00A169E7">
        <w:rPr>
          <w:rFonts w:ascii="Book Antiqua" w:hAnsi="Book Antiqua" w:cs="Times New Roman"/>
          <w:sz w:val="24"/>
          <w:szCs w:val="24"/>
        </w:rPr>
        <w:t xml:space="preserve"> (5.3%), 8 cases with one syste</w:t>
      </w:r>
      <w:r w:rsidRPr="00A169E7">
        <w:rPr>
          <w:rFonts w:ascii="Book Antiqua" w:hAnsi="Book Antiqua" w:cs="Times New Roman"/>
          <w:sz w:val="24"/>
          <w:szCs w:val="24"/>
        </w:rPr>
        <w:t>mic shunt</w:t>
      </w:r>
      <w:r w:rsidR="005B195C" w:rsidRPr="00A169E7">
        <w:rPr>
          <w:rFonts w:ascii="Book Antiqua" w:hAnsi="Book Antiqua" w:cs="Times New Roman"/>
          <w:sz w:val="24"/>
          <w:szCs w:val="24"/>
        </w:rPr>
        <w:t xml:space="preserve"> (21.1%), 15 cases (39.5%) with two, 12 cases (31.6%) with three, and </w:t>
      </w:r>
      <w:r w:rsidR="00CB3E8B" w:rsidRPr="00A169E7">
        <w:rPr>
          <w:rFonts w:ascii="Book Antiqua" w:hAnsi="Book Antiqua" w:cs="Times New Roman"/>
          <w:sz w:val="24"/>
          <w:szCs w:val="24"/>
        </w:rPr>
        <w:t>1</w:t>
      </w:r>
      <w:r w:rsidR="005B195C" w:rsidRPr="00A169E7">
        <w:rPr>
          <w:rFonts w:ascii="Book Antiqua" w:hAnsi="Book Antiqua" w:cs="Times New Roman"/>
          <w:sz w:val="24"/>
          <w:szCs w:val="24"/>
        </w:rPr>
        <w:t xml:space="preserve"> case (2.6%) with four system</w:t>
      </w:r>
      <w:r w:rsidRPr="00A169E7">
        <w:rPr>
          <w:rFonts w:ascii="Book Antiqua" w:hAnsi="Book Antiqua" w:cs="Times New Roman"/>
          <w:sz w:val="24"/>
          <w:szCs w:val="24"/>
        </w:rPr>
        <w:t>ic shunts</w:t>
      </w:r>
      <w:r w:rsidR="005B195C" w:rsidRPr="00A169E7">
        <w:rPr>
          <w:rFonts w:ascii="Book Antiqua" w:hAnsi="Book Antiqua" w:cs="Times New Roman"/>
          <w:sz w:val="24"/>
          <w:szCs w:val="24"/>
        </w:rPr>
        <w:t>.</w:t>
      </w:r>
    </w:p>
    <w:p w14:paraId="0FE8D59E" w14:textId="77777777" w:rsidR="005B195C" w:rsidRPr="00A169E7" w:rsidRDefault="005B195C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0FE8D59F" w14:textId="2F41612A" w:rsidR="005B195C" w:rsidRPr="00A169E7" w:rsidRDefault="00FF2848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A169E7">
        <w:rPr>
          <w:rFonts w:ascii="Book Antiqua" w:hAnsi="Book Antiqua" w:cs="Times New Roman"/>
          <w:b/>
          <w:i/>
          <w:sz w:val="24"/>
          <w:szCs w:val="24"/>
        </w:rPr>
        <w:t xml:space="preserve">Effect of </w:t>
      </w:r>
      <w:r w:rsidR="00EC3DA5" w:rsidRPr="00A169E7">
        <w:rPr>
          <w:rFonts w:ascii="Book Antiqua" w:hAnsi="Book Antiqua" w:cs="Times New Roman"/>
          <w:b/>
          <w:i/>
          <w:sz w:val="24"/>
          <w:szCs w:val="24"/>
        </w:rPr>
        <w:t>r</w:t>
      </w:r>
      <w:r w:rsidRPr="00A169E7">
        <w:rPr>
          <w:rFonts w:ascii="Book Antiqua" w:hAnsi="Book Antiqua" w:cs="Times New Roman"/>
          <w:b/>
          <w:i/>
          <w:sz w:val="24"/>
          <w:szCs w:val="24"/>
        </w:rPr>
        <w:t>ifaximin based on shunt diameter</w:t>
      </w:r>
    </w:p>
    <w:p w14:paraId="0FE8D5A0" w14:textId="7927776D" w:rsidR="005B195C" w:rsidRPr="00A169E7" w:rsidRDefault="005B195C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>There were 17</w:t>
      </w:r>
      <w:r w:rsidR="009D24D4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sz w:val="24"/>
          <w:szCs w:val="24"/>
        </w:rPr>
        <w:t>(44.7%) cases with shunt</w:t>
      </w:r>
      <w:r w:rsidR="00CB3E8B" w:rsidRPr="00A169E7">
        <w:rPr>
          <w:rFonts w:ascii="Book Antiqua" w:hAnsi="Book Antiqua" w:cs="Times New Roman"/>
          <w:sz w:val="24"/>
          <w:szCs w:val="24"/>
        </w:rPr>
        <w:t>s</w:t>
      </w:r>
      <w:r w:rsidRPr="00A169E7">
        <w:rPr>
          <w:rFonts w:ascii="Book Antiqua" w:hAnsi="Book Antiqua" w:cs="Times New Roman"/>
          <w:sz w:val="24"/>
          <w:szCs w:val="24"/>
        </w:rPr>
        <w:t xml:space="preserve"> over 8</w:t>
      </w:r>
      <w:r w:rsidR="00026FF8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sz w:val="24"/>
          <w:szCs w:val="24"/>
        </w:rPr>
        <w:t xml:space="preserve">mm </w:t>
      </w:r>
      <w:r w:rsidR="00026FF8" w:rsidRPr="00A169E7">
        <w:rPr>
          <w:rFonts w:ascii="Book Antiqua" w:hAnsi="Book Antiqua" w:cs="Times New Roman"/>
          <w:sz w:val="24"/>
          <w:szCs w:val="24"/>
        </w:rPr>
        <w:t>who had a me</w:t>
      </w:r>
      <w:r w:rsidR="00CB3E8B" w:rsidRPr="00A169E7">
        <w:rPr>
          <w:rFonts w:ascii="Book Antiqua" w:hAnsi="Book Antiqua" w:cs="Times New Roman"/>
          <w:sz w:val="24"/>
          <w:szCs w:val="24"/>
        </w:rPr>
        <w:t>di</w:t>
      </w:r>
      <w:r w:rsidR="00026FF8" w:rsidRPr="00A169E7">
        <w:rPr>
          <w:rFonts w:ascii="Book Antiqua" w:hAnsi="Book Antiqua" w:cs="Times New Roman"/>
          <w:sz w:val="24"/>
          <w:szCs w:val="24"/>
        </w:rPr>
        <w:t xml:space="preserve">an serum </w:t>
      </w:r>
      <w:r w:rsidRPr="00A169E7">
        <w:rPr>
          <w:rFonts w:ascii="Book Antiqua" w:hAnsi="Book Antiqua" w:cs="Times New Roman"/>
          <w:sz w:val="24"/>
          <w:szCs w:val="24"/>
        </w:rPr>
        <w:t xml:space="preserve">ammonia value </w:t>
      </w:r>
      <w:r w:rsidR="00026FF8" w:rsidRPr="00A169E7">
        <w:rPr>
          <w:rFonts w:ascii="Book Antiqua" w:hAnsi="Book Antiqua" w:cs="Times New Roman"/>
          <w:sz w:val="24"/>
          <w:szCs w:val="24"/>
        </w:rPr>
        <w:t xml:space="preserve">of </w:t>
      </w:r>
      <w:r w:rsidRPr="00A169E7">
        <w:rPr>
          <w:rFonts w:ascii="Book Antiqua" w:hAnsi="Book Antiqua" w:cs="Times New Roman"/>
          <w:sz w:val="24"/>
          <w:szCs w:val="24"/>
        </w:rPr>
        <w:t>112</w:t>
      </w:r>
      <w:r w:rsidR="00026FF8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sz w:val="24"/>
          <w:szCs w:val="24"/>
        </w:rPr>
        <w:t xml:space="preserve">(93-297) </w:t>
      </w:r>
      <w:proofErr w:type="spellStart"/>
      <w:r w:rsidRPr="00A169E7">
        <w:rPr>
          <w:rFonts w:ascii="Book Antiqua" w:hAnsi="Book Antiqua" w:cs="Times New Roman"/>
          <w:sz w:val="24"/>
          <w:szCs w:val="24"/>
        </w:rPr>
        <w:t>μg</w:t>
      </w:r>
      <w:proofErr w:type="spellEnd"/>
      <w:r w:rsidRPr="00A169E7">
        <w:rPr>
          <w:rFonts w:ascii="Book Antiqua" w:hAnsi="Book Antiqua" w:cs="Times New Roman"/>
          <w:sz w:val="24"/>
          <w:szCs w:val="24"/>
        </w:rPr>
        <w:t>/</w:t>
      </w:r>
      <w:proofErr w:type="spellStart"/>
      <w:r w:rsidRPr="00A169E7">
        <w:rPr>
          <w:rFonts w:ascii="Book Antiqua" w:hAnsi="Book Antiqua" w:cs="Times New Roman"/>
          <w:sz w:val="24"/>
          <w:szCs w:val="24"/>
        </w:rPr>
        <w:t>dL</w:t>
      </w:r>
      <w:proofErr w:type="spellEnd"/>
      <w:r w:rsidR="00026FF8" w:rsidRPr="00A169E7">
        <w:rPr>
          <w:rFonts w:ascii="Book Antiqua" w:hAnsi="Book Antiqua" w:cs="Times New Roman"/>
          <w:sz w:val="24"/>
          <w:szCs w:val="24"/>
        </w:rPr>
        <w:t xml:space="preserve"> before </w:t>
      </w:r>
      <w:proofErr w:type="spellStart"/>
      <w:r w:rsidR="00026FF8" w:rsidRPr="00A169E7">
        <w:rPr>
          <w:rFonts w:ascii="Book Antiqua" w:hAnsi="Book Antiqua" w:cs="Times New Roman"/>
          <w:sz w:val="24"/>
          <w:szCs w:val="24"/>
        </w:rPr>
        <w:t>rifaximin</w:t>
      </w:r>
      <w:proofErr w:type="spellEnd"/>
      <w:r w:rsidR="00026FF8" w:rsidRPr="00A169E7">
        <w:rPr>
          <w:rFonts w:ascii="Book Antiqua" w:hAnsi="Book Antiqua" w:cs="Times New Roman"/>
          <w:sz w:val="24"/>
          <w:szCs w:val="24"/>
        </w:rPr>
        <w:t xml:space="preserve"> treatment</w:t>
      </w:r>
      <w:r w:rsidRPr="00A169E7">
        <w:rPr>
          <w:rFonts w:ascii="Book Antiqua" w:hAnsi="Book Antiqua" w:cs="Times New Roman"/>
          <w:sz w:val="24"/>
          <w:szCs w:val="24"/>
        </w:rPr>
        <w:t xml:space="preserve">, which </w:t>
      </w:r>
      <w:r w:rsidR="00AD77EC" w:rsidRPr="00A169E7">
        <w:rPr>
          <w:rFonts w:ascii="Book Antiqua" w:hAnsi="Book Antiqua" w:cs="Times New Roman"/>
          <w:sz w:val="24"/>
          <w:szCs w:val="24"/>
        </w:rPr>
        <w:t>decrease</w:t>
      </w:r>
      <w:r w:rsidR="00026FF8" w:rsidRPr="00A169E7">
        <w:rPr>
          <w:rFonts w:ascii="Book Antiqua" w:hAnsi="Book Antiqua" w:cs="Times New Roman"/>
          <w:sz w:val="24"/>
          <w:szCs w:val="24"/>
        </w:rPr>
        <w:t>d</w:t>
      </w:r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026FF8" w:rsidRPr="00A169E7">
        <w:rPr>
          <w:rFonts w:ascii="Book Antiqua" w:hAnsi="Book Antiqua" w:cs="Times New Roman"/>
          <w:sz w:val="24"/>
          <w:szCs w:val="24"/>
        </w:rPr>
        <w:t xml:space="preserve">to </w:t>
      </w:r>
      <w:r w:rsidRPr="00A169E7">
        <w:rPr>
          <w:rFonts w:ascii="Book Antiqua" w:hAnsi="Book Antiqua" w:cs="Times New Roman"/>
          <w:sz w:val="24"/>
          <w:szCs w:val="24"/>
        </w:rPr>
        <w:t>86</w:t>
      </w:r>
      <w:r w:rsidR="00026FF8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sz w:val="24"/>
          <w:szCs w:val="24"/>
        </w:rPr>
        <w:t xml:space="preserve">(54-150) </w:t>
      </w:r>
      <w:proofErr w:type="spellStart"/>
      <w:r w:rsidRPr="00A169E7">
        <w:rPr>
          <w:rFonts w:ascii="Book Antiqua" w:hAnsi="Book Antiqua" w:cs="Times New Roman"/>
          <w:sz w:val="24"/>
          <w:szCs w:val="24"/>
        </w:rPr>
        <w:t>μg</w:t>
      </w:r>
      <w:proofErr w:type="spellEnd"/>
      <w:r w:rsidRPr="00A169E7">
        <w:rPr>
          <w:rFonts w:ascii="Book Antiqua" w:hAnsi="Book Antiqua" w:cs="Times New Roman"/>
          <w:sz w:val="24"/>
          <w:szCs w:val="24"/>
        </w:rPr>
        <w:t>/</w:t>
      </w:r>
      <w:proofErr w:type="spellStart"/>
      <w:r w:rsidRPr="00A169E7">
        <w:rPr>
          <w:rFonts w:ascii="Book Antiqua" w:hAnsi="Book Antiqua" w:cs="Times New Roman"/>
          <w:sz w:val="24"/>
          <w:szCs w:val="24"/>
        </w:rPr>
        <w:t>dL</w:t>
      </w:r>
      <w:proofErr w:type="spellEnd"/>
      <w:r w:rsidRPr="00A169E7">
        <w:rPr>
          <w:rFonts w:ascii="Book Antiqua" w:hAnsi="Book Antiqua" w:cs="Times New Roman"/>
          <w:sz w:val="24"/>
          <w:szCs w:val="24"/>
        </w:rPr>
        <w:t xml:space="preserve"> after 24 </w:t>
      </w:r>
      <w:proofErr w:type="spellStart"/>
      <w:r w:rsidRPr="00A169E7">
        <w:rPr>
          <w:rFonts w:ascii="Book Antiqua" w:hAnsi="Book Antiqua" w:cs="Times New Roman"/>
          <w:sz w:val="24"/>
          <w:szCs w:val="24"/>
        </w:rPr>
        <w:t>wk</w:t>
      </w:r>
      <w:proofErr w:type="spellEnd"/>
      <w:r w:rsidR="00CB3E8B" w:rsidRPr="00A169E7">
        <w:rPr>
          <w:rFonts w:ascii="Book Antiqua" w:hAnsi="Book Antiqua" w:cs="Times New Roman"/>
          <w:sz w:val="24"/>
          <w:szCs w:val="24"/>
        </w:rPr>
        <w:t>,</w:t>
      </w:r>
      <w:r w:rsidRPr="00A169E7">
        <w:rPr>
          <w:rFonts w:ascii="Book Antiqua" w:hAnsi="Book Antiqua" w:cs="Times New Roman"/>
          <w:sz w:val="24"/>
          <w:szCs w:val="24"/>
        </w:rPr>
        <w:t xml:space="preserve"> with a significant </w:t>
      </w:r>
      <w:r w:rsidR="00AD77EC" w:rsidRPr="00A169E7">
        <w:rPr>
          <w:rFonts w:ascii="Book Antiqua" w:hAnsi="Book Antiqua" w:cs="Times New Roman"/>
          <w:sz w:val="24"/>
          <w:szCs w:val="24"/>
        </w:rPr>
        <w:t>difference</w:t>
      </w:r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AD77EC" w:rsidRPr="00A169E7">
        <w:rPr>
          <w:rFonts w:ascii="Book Antiqua" w:hAnsi="Book Antiqua" w:cs="Times New Roman"/>
          <w:sz w:val="24"/>
          <w:szCs w:val="24"/>
        </w:rPr>
        <w:t>(</w:t>
      </w:r>
      <w:r w:rsidR="00C518F6" w:rsidRPr="00A169E7">
        <w:rPr>
          <w:rFonts w:ascii="Book Antiqua" w:hAnsi="Book Antiqua" w:cs="Times New Roman"/>
          <w:i/>
          <w:iCs/>
          <w:sz w:val="24"/>
          <w:szCs w:val="24"/>
        </w:rPr>
        <w:t>P</w:t>
      </w:r>
      <w:r w:rsidR="00A169E7" w:rsidRPr="00A169E7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sz w:val="24"/>
          <w:szCs w:val="24"/>
        </w:rPr>
        <w:t>=</w:t>
      </w:r>
      <w:r w:rsidR="00A169E7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sz w:val="24"/>
          <w:szCs w:val="24"/>
        </w:rPr>
        <w:t>0.002). On the other hand, there were 19 cases (50%) with shunt</w:t>
      </w:r>
      <w:r w:rsidR="00CB3E8B" w:rsidRPr="00A169E7">
        <w:rPr>
          <w:rFonts w:ascii="Book Antiqua" w:hAnsi="Book Antiqua" w:cs="Times New Roman"/>
          <w:sz w:val="24"/>
          <w:szCs w:val="24"/>
        </w:rPr>
        <w:t>s</w:t>
      </w:r>
      <w:r w:rsidRPr="00A169E7">
        <w:rPr>
          <w:rFonts w:ascii="Book Antiqua" w:hAnsi="Book Antiqua" w:cs="Times New Roman"/>
          <w:sz w:val="24"/>
          <w:szCs w:val="24"/>
        </w:rPr>
        <w:t xml:space="preserve"> below 8</w:t>
      </w:r>
      <w:r w:rsidR="00026FF8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sz w:val="24"/>
          <w:szCs w:val="24"/>
        </w:rPr>
        <w:t xml:space="preserve">mm </w:t>
      </w:r>
      <w:r w:rsidR="00026FF8" w:rsidRPr="00A169E7">
        <w:rPr>
          <w:rFonts w:ascii="Book Antiqua" w:hAnsi="Book Antiqua" w:cs="Times New Roman"/>
          <w:sz w:val="24"/>
          <w:szCs w:val="24"/>
        </w:rPr>
        <w:t>whose me</w:t>
      </w:r>
      <w:r w:rsidR="00CB3E8B" w:rsidRPr="00A169E7">
        <w:rPr>
          <w:rFonts w:ascii="Book Antiqua" w:hAnsi="Book Antiqua" w:cs="Times New Roman"/>
          <w:sz w:val="24"/>
          <w:szCs w:val="24"/>
        </w:rPr>
        <w:t>di</w:t>
      </w:r>
      <w:r w:rsidR="00026FF8" w:rsidRPr="00A169E7">
        <w:rPr>
          <w:rFonts w:ascii="Book Antiqua" w:hAnsi="Book Antiqua" w:cs="Times New Roman"/>
          <w:sz w:val="24"/>
          <w:szCs w:val="24"/>
        </w:rPr>
        <w:t>an</w:t>
      </w:r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026FF8" w:rsidRPr="00A169E7">
        <w:rPr>
          <w:rFonts w:ascii="Book Antiqua" w:hAnsi="Book Antiqua" w:cs="Times New Roman"/>
          <w:sz w:val="24"/>
          <w:szCs w:val="24"/>
        </w:rPr>
        <w:t xml:space="preserve">serum </w:t>
      </w:r>
      <w:r w:rsidRPr="00A169E7">
        <w:rPr>
          <w:rFonts w:ascii="Book Antiqua" w:hAnsi="Book Antiqua" w:cs="Times New Roman"/>
          <w:sz w:val="24"/>
          <w:szCs w:val="24"/>
        </w:rPr>
        <w:t>ammonia value was 99</w:t>
      </w:r>
      <w:r w:rsidR="00026FF8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sz w:val="24"/>
          <w:szCs w:val="24"/>
        </w:rPr>
        <w:t xml:space="preserve">(59-184) </w:t>
      </w:r>
      <w:proofErr w:type="spellStart"/>
      <w:r w:rsidRPr="00A169E7">
        <w:rPr>
          <w:rFonts w:ascii="Book Antiqua" w:hAnsi="Book Antiqua" w:cs="Times New Roman"/>
          <w:sz w:val="24"/>
          <w:szCs w:val="24"/>
        </w:rPr>
        <w:t>μg</w:t>
      </w:r>
      <w:proofErr w:type="spellEnd"/>
      <w:r w:rsidRPr="00A169E7">
        <w:rPr>
          <w:rFonts w:ascii="Book Antiqua" w:hAnsi="Book Antiqua" w:cs="Times New Roman"/>
          <w:sz w:val="24"/>
          <w:szCs w:val="24"/>
        </w:rPr>
        <w:t>/</w:t>
      </w:r>
      <w:proofErr w:type="spellStart"/>
      <w:r w:rsidRPr="00A169E7">
        <w:rPr>
          <w:rFonts w:ascii="Book Antiqua" w:hAnsi="Book Antiqua" w:cs="Times New Roman"/>
          <w:sz w:val="24"/>
          <w:szCs w:val="24"/>
        </w:rPr>
        <w:t>dL</w:t>
      </w:r>
      <w:proofErr w:type="spellEnd"/>
      <w:r w:rsidRPr="00A169E7">
        <w:rPr>
          <w:rFonts w:ascii="Book Antiqua" w:hAnsi="Book Antiqua" w:cs="Times New Roman"/>
          <w:sz w:val="24"/>
          <w:szCs w:val="24"/>
        </w:rPr>
        <w:t xml:space="preserve"> before the treatment and 67</w:t>
      </w:r>
      <w:r w:rsidR="00026FF8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sz w:val="24"/>
          <w:szCs w:val="24"/>
        </w:rPr>
        <w:t xml:space="preserve">(44-148) </w:t>
      </w:r>
      <w:proofErr w:type="spellStart"/>
      <w:r w:rsidRPr="00A169E7">
        <w:rPr>
          <w:rFonts w:ascii="Book Antiqua" w:hAnsi="Book Antiqua" w:cs="Times New Roman"/>
          <w:sz w:val="24"/>
          <w:szCs w:val="24"/>
        </w:rPr>
        <w:t>μg</w:t>
      </w:r>
      <w:proofErr w:type="spellEnd"/>
      <w:r w:rsidRPr="00A169E7">
        <w:rPr>
          <w:rFonts w:ascii="Book Antiqua" w:hAnsi="Book Antiqua" w:cs="Times New Roman"/>
          <w:sz w:val="24"/>
          <w:szCs w:val="24"/>
        </w:rPr>
        <w:t>/</w:t>
      </w:r>
      <w:proofErr w:type="spellStart"/>
      <w:r w:rsidRPr="00A169E7">
        <w:rPr>
          <w:rFonts w:ascii="Book Antiqua" w:hAnsi="Book Antiqua" w:cs="Times New Roman"/>
          <w:sz w:val="24"/>
          <w:szCs w:val="24"/>
        </w:rPr>
        <w:t>dL</w:t>
      </w:r>
      <w:proofErr w:type="spellEnd"/>
      <w:r w:rsidRPr="00A169E7">
        <w:rPr>
          <w:rFonts w:ascii="Book Antiqua" w:hAnsi="Book Antiqua" w:cs="Times New Roman"/>
          <w:sz w:val="24"/>
          <w:szCs w:val="24"/>
        </w:rPr>
        <w:t xml:space="preserve"> after the treatment</w:t>
      </w:r>
      <w:r w:rsidR="00CB3E8B" w:rsidRPr="00A169E7">
        <w:rPr>
          <w:rFonts w:ascii="Book Antiqua" w:hAnsi="Book Antiqua" w:cs="Times New Roman"/>
          <w:sz w:val="24"/>
          <w:szCs w:val="24"/>
        </w:rPr>
        <w:t>,</w:t>
      </w:r>
      <w:r w:rsidRPr="00A169E7">
        <w:rPr>
          <w:rFonts w:ascii="Book Antiqua" w:hAnsi="Book Antiqua" w:cs="Times New Roman"/>
          <w:sz w:val="24"/>
          <w:szCs w:val="24"/>
        </w:rPr>
        <w:t xml:space="preserve"> with a significant </w:t>
      </w:r>
      <w:r w:rsidR="00AD77EC" w:rsidRPr="00A169E7">
        <w:rPr>
          <w:rFonts w:ascii="Book Antiqua" w:hAnsi="Book Antiqua" w:cs="Times New Roman"/>
          <w:sz w:val="24"/>
          <w:szCs w:val="24"/>
        </w:rPr>
        <w:t>difference</w:t>
      </w:r>
      <w:r w:rsidRPr="00A169E7">
        <w:rPr>
          <w:rFonts w:ascii="Book Antiqua" w:hAnsi="Book Antiqua" w:cs="Times New Roman"/>
          <w:sz w:val="24"/>
          <w:szCs w:val="24"/>
        </w:rPr>
        <w:t xml:space="preserve"> (</w:t>
      </w:r>
      <w:r w:rsidR="00C518F6" w:rsidRPr="00A169E7">
        <w:rPr>
          <w:rFonts w:ascii="Book Antiqua" w:hAnsi="Book Antiqua" w:cs="Times New Roman"/>
          <w:i/>
          <w:iCs/>
          <w:sz w:val="24"/>
          <w:szCs w:val="24"/>
        </w:rPr>
        <w:t>P</w:t>
      </w:r>
      <w:r w:rsidR="00A169E7" w:rsidRPr="00A169E7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sz w:val="24"/>
          <w:szCs w:val="24"/>
        </w:rPr>
        <w:t>=</w:t>
      </w:r>
      <w:r w:rsidR="00A169E7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sz w:val="24"/>
          <w:szCs w:val="24"/>
        </w:rPr>
        <w:t>0.037).</w:t>
      </w:r>
    </w:p>
    <w:p w14:paraId="0FE8D5A1" w14:textId="77777777" w:rsidR="005B195C" w:rsidRPr="00A169E7" w:rsidRDefault="005B195C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0FE8D5A2" w14:textId="7A395B0D" w:rsidR="005B195C" w:rsidRPr="00A169E7" w:rsidRDefault="00FF2848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A169E7">
        <w:rPr>
          <w:rFonts w:ascii="Book Antiqua" w:hAnsi="Book Antiqua" w:cs="Times New Roman"/>
          <w:b/>
          <w:i/>
          <w:sz w:val="24"/>
          <w:szCs w:val="24"/>
        </w:rPr>
        <w:t xml:space="preserve">Effect of </w:t>
      </w:r>
      <w:r w:rsidR="00EC3DA5" w:rsidRPr="00A169E7">
        <w:rPr>
          <w:rFonts w:ascii="Book Antiqua" w:hAnsi="Book Antiqua" w:cs="Times New Roman"/>
          <w:b/>
          <w:i/>
          <w:sz w:val="24"/>
          <w:szCs w:val="24"/>
        </w:rPr>
        <w:t>r</w:t>
      </w:r>
      <w:r w:rsidRPr="00A169E7">
        <w:rPr>
          <w:rFonts w:ascii="Book Antiqua" w:hAnsi="Book Antiqua" w:cs="Times New Roman"/>
          <w:b/>
          <w:i/>
          <w:sz w:val="24"/>
          <w:szCs w:val="24"/>
        </w:rPr>
        <w:t>ifaximin based on number of systemic shunts</w:t>
      </w:r>
    </w:p>
    <w:p w14:paraId="0FE8D5A3" w14:textId="2FEC5B25" w:rsidR="005B195C" w:rsidRPr="00A169E7" w:rsidRDefault="005B195C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 xml:space="preserve">There were 28 cases (73.7%) with multiple shunts </w:t>
      </w:r>
      <w:r w:rsidR="00375BB7" w:rsidRPr="00A169E7">
        <w:rPr>
          <w:rFonts w:ascii="Book Antiqua" w:hAnsi="Book Antiqua" w:cs="Times New Roman"/>
          <w:sz w:val="24"/>
          <w:szCs w:val="24"/>
        </w:rPr>
        <w:t>with a</w:t>
      </w:r>
      <w:r w:rsidR="00026FF8" w:rsidRPr="00A169E7">
        <w:rPr>
          <w:rFonts w:ascii="Book Antiqua" w:hAnsi="Book Antiqua" w:cs="Times New Roman"/>
          <w:sz w:val="24"/>
          <w:szCs w:val="24"/>
        </w:rPr>
        <w:t xml:space="preserve"> me</w:t>
      </w:r>
      <w:r w:rsidR="002F76F7" w:rsidRPr="00A169E7">
        <w:rPr>
          <w:rFonts w:ascii="Book Antiqua" w:hAnsi="Book Antiqua" w:cs="Times New Roman"/>
          <w:sz w:val="24"/>
          <w:szCs w:val="24"/>
        </w:rPr>
        <w:t>di</w:t>
      </w:r>
      <w:r w:rsidR="00026FF8" w:rsidRPr="00A169E7">
        <w:rPr>
          <w:rFonts w:ascii="Book Antiqua" w:hAnsi="Book Antiqua" w:cs="Times New Roman"/>
          <w:sz w:val="24"/>
          <w:szCs w:val="24"/>
        </w:rPr>
        <w:t>an</w:t>
      </w:r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026FF8" w:rsidRPr="00A169E7">
        <w:rPr>
          <w:rFonts w:ascii="Book Antiqua" w:hAnsi="Book Antiqua" w:cs="Times New Roman"/>
          <w:sz w:val="24"/>
          <w:szCs w:val="24"/>
        </w:rPr>
        <w:t xml:space="preserve">serum </w:t>
      </w:r>
      <w:r w:rsidRPr="00A169E7">
        <w:rPr>
          <w:rFonts w:ascii="Book Antiqua" w:hAnsi="Book Antiqua" w:cs="Times New Roman"/>
          <w:sz w:val="24"/>
          <w:szCs w:val="24"/>
        </w:rPr>
        <w:t xml:space="preserve">ammonia value </w:t>
      </w:r>
      <w:r w:rsidR="00026FF8" w:rsidRPr="00A169E7">
        <w:rPr>
          <w:rFonts w:ascii="Book Antiqua" w:hAnsi="Book Antiqua" w:cs="Times New Roman"/>
          <w:sz w:val="24"/>
          <w:szCs w:val="24"/>
        </w:rPr>
        <w:t>of</w:t>
      </w:r>
      <w:r w:rsidRPr="00A169E7">
        <w:rPr>
          <w:rFonts w:ascii="Book Antiqua" w:hAnsi="Book Antiqua" w:cs="Times New Roman"/>
          <w:sz w:val="24"/>
          <w:szCs w:val="24"/>
        </w:rPr>
        <w:t xml:space="preserve"> 104</w:t>
      </w:r>
      <w:r w:rsidR="00026FF8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sz w:val="24"/>
          <w:szCs w:val="24"/>
        </w:rPr>
        <w:t xml:space="preserve">(69-297) </w:t>
      </w:r>
      <w:proofErr w:type="spellStart"/>
      <w:r w:rsidRPr="00A169E7">
        <w:rPr>
          <w:rFonts w:ascii="Book Antiqua" w:hAnsi="Book Antiqua" w:cs="Times New Roman"/>
          <w:sz w:val="24"/>
          <w:szCs w:val="24"/>
        </w:rPr>
        <w:t>μg</w:t>
      </w:r>
      <w:proofErr w:type="spellEnd"/>
      <w:r w:rsidRPr="00A169E7">
        <w:rPr>
          <w:rFonts w:ascii="Book Antiqua" w:hAnsi="Book Antiqua" w:cs="Times New Roman"/>
          <w:sz w:val="24"/>
          <w:szCs w:val="24"/>
        </w:rPr>
        <w:t>/</w:t>
      </w:r>
      <w:proofErr w:type="spellStart"/>
      <w:r w:rsidRPr="00A169E7">
        <w:rPr>
          <w:rFonts w:ascii="Book Antiqua" w:hAnsi="Book Antiqua" w:cs="Times New Roman"/>
          <w:sz w:val="24"/>
          <w:szCs w:val="24"/>
        </w:rPr>
        <w:t>dL</w:t>
      </w:r>
      <w:proofErr w:type="spellEnd"/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026FF8" w:rsidRPr="00A169E7">
        <w:rPr>
          <w:rFonts w:ascii="Book Antiqua" w:hAnsi="Book Antiqua" w:cs="Times New Roman"/>
          <w:sz w:val="24"/>
          <w:szCs w:val="24"/>
        </w:rPr>
        <w:t>before treatment</w:t>
      </w:r>
      <w:r w:rsidR="00D077BF" w:rsidRPr="00A169E7">
        <w:rPr>
          <w:rFonts w:ascii="Book Antiqua" w:hAnsi="Book Antiqua" w:cs="Times New Roman"/>
          <w:sz w:val="24"/>
          <w:szCs w:val="24"/>
        </w:rPr>
        <w:t>,</w:t>
      </w:r>
      <w:r w:rsidR="00026FF8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D077BF" w:rsidRPr="00A169E7">
        <w:rPr>
          <w:rFonts w:ascii="Book Antiqua" w:hAnsi="Book Antiqua" w:cs="Times New Roman"/>
          <w:sz w:val="24"/>
          <w:szCs w:val="24"/>
        </w:rPr>
        <w:t>which</w:t>
      </w:r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AD77EC" w:rsidRPr="00A169E7">
        <w:rPr>
          <w:rFonts w:ascii="Book Antiqua" w:hAnsi="Book Antiqua" w:cs="Times New Roman"/>
          <w:sz w:val="24"/>
          <w:szCs w:val="24"/>
        </w:rPr>
        <w:t>decrease</w:t>
      </w:r>
      <w:r w:rsidR="00D077BF" w:rsidRPr="00A169E7">
        <w:rPr>
          <w:rFonts w:ascii="Book Antiqua" w:hAnsi="Book Antiqua" w:cs="Times New Roman"/>
          <w:sz w:val="24"/>
          <w:szCs w:val="24"/>
        </w:rPr>
        <w:t>d</w:t>
      </w:r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D077BF" w:rsidRPr="00A169E7">
        <w:rPr>
          <w:rFonts w:ascii="Book Antiqua" w:hAnsi="Book Antiqua" w:cs="Times New Roman"/>
          <w:sz w:val="24"/>
          <w:szCs w:val="24"/>
        </w:rPr>
        <w:t xml:space="preserve">to </w:t>
      </w:r>
      <w:r w:rsidRPr="00A169E7">
        <w:rPr>
          <w:rFonts w:ascii="Book Antiqua" w:hAnsi="Book Antiqua" w:cs="Times New Roman"/>
          <w:sz w:val="24"/>
          <w:szCs w:val="24"/>
        </w:rPr>
        <w:t xml:space="preserve">80.5 (44-150) </w:t>
      </w:r>
      <w:proofErr w:type="spellStart"/>
      <w:r w:rsidR="00D077BF" w:rsidRPr="00A169E7">
        <w:rPr>
          <w:rFonts w:ascii="Book Antiqua" w:hAnsi="Book Antiqua" w:cs="Times New Roman"/>
          <w:sz w:val="24"/>
          <w:szCs w:val="24"/>
        </w:rPr>
        <w:t>μ</w:t>
      </w:r>
      <w:r w:rsidRPr="00A169E7">
        <w:rPr>
          <w:rFonts w:ascii="Book Antiqua" w:hAnsi="Book Antiqua" w:cs="Times New Roman"/>
          <w:sz w:val="24"/>
          <w:szCs w:val="24"/>
        </w:rPr>
        <w:t>g</w:t>
      </w:r>
      <w:proofErr w:type="spellEnd"/>
      <w:r w:rsidRPr="00A169E7">
        <w:rPr>
          <w:rFonts w:ascii="Book Antiqua" w:hAnsi="Book Antiqua" w:cs="Times New Roman"/>
          <w:sz w:val="24"/>
          <w:szCs w:val="24"/>
        </w:rPr>
        <w:t>/</w:t>
      </w:r>
      <w:proofErr w:type="spellStart"/>
      <w:r w:rsidRPr="00A169E7">
        <w:rPr>
          <w:rFonts w:ascii="Book Antiqua" w:hAnsi="Book Antiqua" w:cs="Times New Roman"/>
          <w:sz w:val="24"/>
          <w:szCs w:val="24"/>
        </w:rPr>
        <w:t>dL</w:t>
      </w:r>
      <w:proofErr w:type="spellEnd"/>
      <w:r w:rsidRPr="00A169E7">
        <w:rPr>
          <w:rFonts w:ascii="Book Antiqua" w:hAnsi="Book Antiqua" w:cs="Times New Roman"/>
          <w:sz w:val="24"/>
          <w:szCs w:val="24"/>
        </w:rPr>
        <w:t xml:space="preserve"> after 24 </w:t>
      </w:r>
      <w:proofErr w:type="spellStart"/>
      <w:r w:rsidRPr="00A169E7">
        <w:rPr>
          <w:rFonts w:ascii="Book Antiqua" w:hAnsi="Book Antiqua" w:cs="Times New Roman"/>
          <w:sz w:val="24"/>
          <w:szCs w:val="24"/>
        </w:rPr>
        <w:t>wk</w:t>
      </w:r>
      <w:proofErr w:type="spellEnd"/>
      <w:r w:rsidRPr="00A169E7">
        <w:rPr>
          <w:rFonts w:ascii="Book Antiqua" w:hAnsi="Book Antiqua" w:cs="Times New Roman"/>
          <w:sz w:val="24"/>
          <w:szCs w:val="24"/>
        </w:rPr>
        <w:t xml:space="preserve">, with a significant </w:t>
      </w:r>
      <w:r w:rsidR="00AD77EC" w:rsidRPr="00A169E7">
        <w:rPr>
          <w:rFonts w:ascii="Book Antiqua" w:hAnsi="Book Antiqua" w:cs="Times New Roman"/>
          <w:sz w:val="24"/>
          <w:szCs w:val="24"/>
        </w:rPr>
        <w:t>differen</w:t>
      </w:r>
      <w:r w:rsidR="00D077BF" w:rsidRPr="00A169E7">
        <w:rPr>
          <w:rFonts w:ascii="Book Antiqua" w:hAnsi="Book Antiqua" w:cs="Times New Roman"/>
          <w:sz w:val="24"/>
          <w:szCs w:val="24"/>
        </w:rPr>
        <w:t>ce</w:t>
      </w:r>
      <w:r w:rsidRPr="00A169E7">
        <w:rPr>
          <w:rFonts w:ascii="Book Antiqua" w:hAnsi="Book Antiqua" w:cs="Times New Roman"/>
          <w:sz w:val="24"/>
          <w:szCs w:val="24"/>
        </w:rPr>
        <w:t xml:space="preserve"> (</w:t>
      </w:r>
      <w:r w:rsidR="00375BB7" w:rsidRPr="00A169E7">
        <w:rPr>
          <w:rFonts w:ascii="Book Antiqua" w:hAnsi="Book Antiqua" w:cs="Times New Roman"/>
          <w:i/>
          <w:iCs/>
          <w:sz w:val="24"/>
          <w:szCs w:val="24"/>
        </w:rPr>
        <w:t>P</w:t>
      </w:r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D612FB" w:rsidRPr="00D612FB">
        <w:rPr>
          <w:rFonts w:ascii="Book Antiqua" w:hAnsi="Book Antiqua" w:cs="Times New Roman"/>
          <w:sz w:val="24"/>
          <w:szCs w:val="24"/>
        </w:rPr>
        <w:t xml:space="preserve">&lt; </w:t>
      </w:r>
      <w:r w:rsidRPr="00A169E7">
        <w:rPr>
          <w:rFonts w:ascii="Book Antiqua" w:hAnsi="Book Antiqua" w:cs="Times New Roman"/>
          <w:sz w:val="24"/>
          <w:szCs w:val="24"/>
        </w:rPr>
        <w:t>0.001).</w:t>
      </w:r>
    </w:p>
    <w:p w14:paraId="0FE8D5A4" w14:textId="6D344CAD" w:rsidR="005B195C" w:rsidRPr="00A169E7" w:rsidRDefault="005B195C" w:rsidP="00A169E7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>There were 10</w:t>
      </w:r>
      <w:r w:rsidR="00AD77EC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sz w:val="24"/>
          <w:szCs w:val="24"/>
        </w:rPr>
        <w:t>cases (26.3%) with no or only one shunt</w:t>
      </w:r>
      <w:r w:rsidR="00C01398" w:rsidRPr="00A169E7">
        <w:rPr>
          <w:rFonts w:ascii="Book Antiqua" w:hAnsi="Book Antiqua" w:cs="Times New Roman"/>
          <w:sz w:val="24"/>
          <w:szCs w:val="24"/>
        </w:rPr>
        <w:t xml:space="preserve"> with </w:t>
      </w:r>
      <w:r w:rsidRPr="00A169E7">
        <w:rPr>
          <w:rFonts w:ascii="Book Antiqua" w:hAnsi="Book Antiqua" w:cs="Times New Roman"/>
          <w:sz w:val="24"/>
          <w:szCs w:val="24"/>
        </w:rPr>
        <w:t xml:space="preserve">a </w:t>
      </w:r>
      <w:r w:rsidR="00D077BF" w:rsidRPr="00A169E7">
        <w:rPr>
          <w:rFonts w:ascii="Book Antiqua" w:hAnsi="Book Antiqua" w:cs="Times New Roman"/>
          <w:sz w:val="24"/>
          <w:szCs w:val="24"/>
        </w:rPr>
        <w:t>me</w:t>
      </w:r>
      <w:r w:rsidR="002F76F7" w:rsidRPr="00A169E7">
        <w:rPr>
          <w:rFonts w:ascii="Book Antiqua" w:hAnsi="Book Antiqua" w:cs="Times New Roman"/>
          <w:sz w:val="24"/>
          <w:szCs w:val="24"/>
        </w:rPr>
        <w:t>di</w:t>
      </w:r>
      <w:r w:rsidR="00D077BF" w:rsidRPr="00A169E7">
        <w:rPr>
          <w:rFonts w:ascii="Book Antiqua" w:hAnsi="Book Antiqua" w:cs="Times New Roman"/>
          <w:sz w:val="24"/>
          <w:szCs w:val="24"/>
        </w:rPr>
        <w:t xml:space="preserve">an serum </w:t>
      </w:r>
      <w:r w:rsidRPr="00A169E7">
        <w:rPr>
          <w:rFonts w:ascii="Book Antiqua" w:hAnsi="Book Antiqua" w:cs="Times New Roman"/>
          <w:sz w:val="24"/>
          <w:szCs w:val="24"/>
        </w:rPr>
        <w:t xml:space="preserve">ammonia value </w:t>
      </w:r>
      <w:r w:rsidR="00375BB7" w:rsidRPr="00A169E7">
        <w:rPr>
          <w:rFonts w:ascii="Book Antiqua" w:hAnsi="Book Antiqua" w:cs="Times New Roman"/>
          <w:sz w:val="24"/>
          <w:szCs w:val="24"/>
        </w:rPr>
        <w:t>of</w:t>
      </w:r>
      <w:r w:rsidRPr="00A169E7">
        <w:rPr>
          <w:rFonts w:ascii="Book Antiqua" w:hAnsi="Book Antiqua" w:cs="Times New Roman"/>
          <w:sz w:val="24"/>
          <w:szCs w:val="24"/>
        </w:rPr>
        <w:t xml:space="preserve"> 111.5</w:t>
      </w:r>
      <w:r w:rsidR="00D077BF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sz w:val="24"/>
          <w:szCs w:val="24"/>
        </w:rPr>
        <w:t xml:space="preserve">(59-184) </w:t>
      </w:r>
      <w:proofErr w:type="spellStart"/>
      <w:r w:rsidRPr="00A169E7">
        <w:rPr>
          <w:rFonts w:ascii="Book Antiqua" w:hAnsi="Book Antiqua" w:cs="Times New Roman"/>
          <w:sz w:val="24"/>
          <w:szCs w:val="24"/>
        </w:rPr>
        <w:t>μg</w:t>
      </w:r>
      <w:proofErr w:type="spellEnd"/>
      <w:r w:rsidRPr="00A169E7">
        <w:rPr>
          <w:rFonts w:ascii="Book Antiqua" w:hAnsi="Book Antiqua" w:cs="Times New Roman"/>
          <w:sz w:val="24"/>
          <w:szCs w:val="24"/>
        </w:rPr>
        <w:t>/</w:t>
      </w:r>
      <w:proofErr w:type="spellStart"/>
      <w:r w:rsidRPr="00A169E7">
        <w:rPr>
          <w:rFonts w:ascii="Book Antiqua" w:hAnsi="Book Antiqua" w:cs="Times New Roman"/>
          <w:sz w:val="24"/>
          <w:szCs w:val="24"/>
        </w:rPr>
        <w:t>dL</w:t>
      </w:r>
      <w:proofErr w:type="spellEnd"/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D077BF" w:rsidRPr="00A169E7">
        <w:rPr>
          <w:rFonts w:ascii="Book Antiqua" w:hAnsi="Book Antiqua" w:cs="Times New Roman"/>
          <w:sz w:val="24"/>
          <w:szCs w:val="24"/>
        </w:rPr>
        <w:t>before treatment, which</w:t>
      </w:r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D077BF" w:rsidRPr="00A169E7">
        <w:rPr>
          <w:rFonts w:ascii="Book Antiqua" w:hAnsi="Book Antiqua" w:cs="Times New Roman"/>
          <w:sz w:val="24"/>
          <w:szCs w:val="24"/>
        </w:rPr>
        <w:t>decreased to</w:t>
      </w:r>
      <w:r w:rsidRPr="00A169E7">
        <w:rPr>
          <w:rFonts w:ascii="Book Antiqua" w:hAnsi="Book Antiqua" w:cs="Times New Roman"/>
          <w:sz w:val="24"/>
          <w:szCs w:val="24"/>
        </w:rPr>
        <w:t xml:space="preserve"> 81</w:t>
      </w:r>
      <w:r w:rsidR="00D077BF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sz w:val="24"/>
          <w:szCs w:val="24"/>
        </w:rPr>
        <w:t xml:space="preserve">(45-148) </w:t>
      </w:r>
      <w:proofErr w:type="spellStart"/>
      <w:r w:rsidRPr="00A169E7">
        <w:rPr>
          <w:rFonts w:ascii="Book Antiqua" w:hAnsi="Book Antiqua" w:cs="Times New Roman"/>
          <w:sz w:val="24"/>
          <w:szCs w:val="24"/>
        </w:rPr>
        <w:t>μg</w:t>
      </w:r>
      <w:proofErr w:type="spellEnd"/>
      <w:r w:rsidRPr="00A169E7">
        <w:rPr>
          <w:rFonts w:ascii="Book Antiqua" w:hAnsi="Book Antiqua" w:cs="Times New Roman"/>
          <w:sz w:val="24"/>
          <w:szCs w:val="24"/>
        </w:rPr>
        <w:t>/</w:t>
      </w:r>
      <w:proofErr w:type="spellStart"/>
      <w:r w:rsidRPr="00A169E7">
        <w:rPr>
          <w:rFonts w:ascii="Book Antiqua" w:hAnsi="Book Antiqua" w:cs="Times New Roman"/>
          <w:sz w:val="24"/>
          <w:szCs w:val="24"/>
        </w:rPr>
        <w:t>dL</w:t>
      </w:r>
      <w:proofErr w:type="spellEnd"/>
      <w:r w:rsidRPr="00A169E7">
        <w:rPr>
          <w:rFonts w:ascii="Book Antiqua" w:hAnsi="Book Antiqua" w:cs="Times New Roman"/>
          <w:sz w:val="24"/>
          <w:szCs w:val="24"/>
        </w:rPr>
        <w:t xml:space="preserve"> after 24 </w:t>
      </w:r>
      <w:proofErr w:type="spellStart"/>
      <w:r w:rsidRPr="00A169E7">
        <w:rPr>
          <w:rFonts w:ascii="Book Antiqua" w:hAnsi="Book Antiqua" w:cs="Times New Roman"/>
          <w:sz w:val="24"/>
          <w:szCs w:val="24"/>
        </w:rPr>
        <w:t>wk</w:t>
      </w:r>
      <w:proofErr w:type="spellEnd"/>
      <w:r w:rsidRPr="00A169E7">
        <w:rPr>
          <w:rFonts w:ascii="Book Antiqua" w:hAnsi="Book Antiqua" w:cs="Times New Roman"/>
          <w:sz w:val="24"/>
          <w:szCs w:val="24"/>
        </w:rPr>
        <w:t xml:space="preserve"> (</w:t>
      </w:r>
      <w:r w:rsidR="00C518F6" w:rsidRPr="00A169E7">
        <w:rPr>
          <w:rFonts w:ascii="Book Antiqua" w:hAnsi="Book Antiqua" w:cs="Times New Roman"/>
          <w:i/>
          <w:iCs/>
          <w:sz w:val="24"/>
          <w:szCs w:val="24"/>
        </w:rPr>
        <w:t>P</w:t>
      </w:r>
      <w:r w:rsidR="00A169E7" w:rsidRPr="00A169E7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sz w:val="24"/>
          <w:szCs w:val="24"/>
        </w:rPr>
        <w:t>=</w:t>
      </w:r>
      <w:r w:rsidR="00A169E7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C76C4A" w:rsidRPr="00A169E7">
        <w:rPr>
          <w:rFonts w:ascii="Book Antiqua" w:hAnsi="Book Antiqua" w:cs="Times New Roman"/>
          <w:sz w:val="24"/>
          <w:szCs w:val="24"/>
        </w:rPr>
        <w:t>0.375</w:t>
      </w:r>
      <w:r w:rsidRPr="00A169E7">
        <w:rPr>
          <w:rFonts w:ascii="Book Antiqua" w:hAnsi="Book Antiqua" w:cs="Times New Roman"/>
          <w:sz w:val="24"/>
          <w:szCs w:val="24"/>
        </w:rPr>
        <w:t>).</w:t>
      </w:r>
    </w:p>
    <w:p w14:paraId="0FE8D5A5" w14:textId="0F39EBC6" w:rsidR="005B195C" w:rsidRPr="00A169E7" w:rsidRDefault="005B195C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5702974C" w14:textId="3F959760" w:rsidR="00E81764" w:rsidRPr="00A169E7" w:rsidRDefault="00E81764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bookmarkStart w:id="10" w:name="_Hlk5737226"/>
      <w:r w:rsidRPr="00A169E7">
        <w:rPr>
          <w:rFonts w:ascii="Book Antiqua" w:hAnsi="Book Antiqua" w:cs="Times New Roman"/>
          <w:b/>
          <w:i/>
          <w:sz w:val="24"/>
          <w:szCs w:val="24"/>
        </w:rPr>
        <w:t xml:space="preserve">Risk factors for insufficient improvement of serum ammonia </w:t>
      </w:r>
      <w:r w:rsidR="006D2FE1" w:rsidRPr="00A169E7">
        <w:rPr>
          <w:rFonts w:ascii="Book Antiqua" w:hAnsi="Book Antiqua" w:cs="Times New Roman"/>
          <w:b/>
          <w:i/>
          <w:sz w:val="24"/>
          <w:szCs w:val="24"/>
        </w:rPr>
        <w:t xml:space="preserve">levels </w:t>
      </w:r>
      <w:r w:rsidRPr="00A169E7">
        <w:rPr>
          <w:rFonts w:ascii="Book Antiqua" w:hAnsi="Book Antiqua" w:cs="Times New Roman"/>
          <w:b/>
          <w:i/>
          <w:sz w:val="24"/>
          <w:szCs w:val="24"/>
        </w:rPr>
        <w:t>after rifaximin treatment</w:t>
      </w:r>
      <w:bookmarkEnd w:id="10"/>
    </w:p>
    <w:p w14:paraId="73ADF535" w14:textId="28898D1C" w:rsidR="00E81764" w:rsidRPr="00A169E7" w:rsidRDefault="00A72B66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>U</w:t>
      </w:r>
      <w:r w:rsidR="00E81764" w:rsidRPr="00A169E7">
        <w:rPr>
          <w:rFonts w:ascii="Book Antiqua" w:hAnsi="Book Antiqua" w:cs="Times New Roman"/>
          <w:sz w:val="24"/>
          <w:szCs w:val="24"/>
        </w:rPr>
        <w:t xml:space="preserve">nivariate analyses revealed that the insufficient improvement of serum ammonia level (below 80 </w:t>
      </w:r>
      <w:proofErr w:type="spellStart"/>
      <w:r w:rsidR="00E81764" w:rsidRPr="00A169E7">
        <w:rPr>
          <w:rFonts w:ascii="Book Antiqua" w:hAnsi="Book Antiqua" w:cs="Times New Roman"/>
          <w:sz w:val="24"/>
          <w:szCs w:val="24"/>
        </w:rPr>
        <w:t>μg</w:t>
      </w:r>
      <w:proofErr w:type="spellEnd"/>
      <w:r w:rsidR="00E81764" w:rsidRPr="00A169E7">
        <w:rPr>
          <w:rFonts w:ascii="Book Antiqua" w:hAnsi="Book Antiqua" w:cs="Times New Roman"/>
          <w:sz w:val="24"/>
          <w:szCs w:val="24"/>
        </w:rPr>
        <w:t>/</w:t>
      </w:r>
      <w:proofErr w:type="spellStart"/>
      <w:r w:rsidR="00E81764" w:rsidRPr="00A169E7">
        <w:rPr>
          <w:rFonts w:ascii="Book Antiqua" w:hAnsi="Book Antiqua" w:cs="Times New Roman"/>
          <w:sz w:val="24"/>
          <w:szCs w:val="24"/>
        </w:rPr>
        <w:t>dL</w:t>
      </w:r>
      <w:proofErr w:type="spellEnd"/>
      <w:r w:rsidR="00E81764" w:rsidRPr="00A169E7">
        <w:rPr>
          <w:rFonts w:ascii="Book Antiqua" w:hAnsi="Book Antiqua" w:cs="Times New Roman"/>
          <w:sz w:val="24"/>
          <w:szCs w:val="24"/>
        </w:rPr>
        <w:t xml:space="preserve"> at 24 </w:t>
      </w:r>
      <w:proofErr w:type="spellStart"/>
      <w:r w:rsidR="00E81764" w:rsidRPr="00A169E7">
        <w:rPr>
          <w:rFonts w:ascii="Book Antiqua" w:hAnsi="Book Antiqua" w:cs="Times New Roman"/>
          <w:sz w:val="24"/>
          <w:szCs w:val="24"/>
        </w:rPr>
        <w:t>wk</w:t>
      </w:r>
      <w:proofErr w:type="spellEnd"/>
      <w:r w:rsidR="00E81764" w:rsidRPr="00A169E7">
        <w:rPr>
          <w:rFonts w:ascii="Book Antiqua" w:hAnsi="Book Antiqua" w:cs="Times New Roman"/>
          <w:sz w:val="24"/>
          <w:szCs w:val="24"/>
        </w:rPr>
        <w:t xml:space="preserve">) </w:t>
      </w:r>
      <w:r w:rsidR="00284454" w:rsidRPr="00A169E7">
        <w:rPr>
          <w:rFonts w:ascii="Book Antiqua" w:hAnsi="Book Antiqua" w:cs="Times New Roman"/>
          <w:sz w:val="24"/>
          <w:szCs w:val="24"/>
        </w:rPr>
        <w:t xml:space="preserve">was </w:t>
      </w:r>
      <w:r w:rsidR="00E81764" w:rsidRPr="00A169E7">
        <w:rPr>
          <w:rFonts w:ascii="Book Antiqua" w:hAnsi="Book Antiqua" w:cs="Times New Roman"/>
          <w:sz w:val="24"/>
          <w:szCs w:val="24"/>
        </w:rPr>
        <w:t xml:space="preserve">associated with </w:t>
      </w:r>
      <w:r w:rsidR="003F0867" w:rsidRPr="00A169E7">
        <w:rPr>
          <w:rFonts w:ascii="Book Antiqua" w:hAnsi="Book Antiqua" w:cs="Times New Roman"/>
          <w:sz w:val="24"/>
          <w:szCs w:val="24"/>
        </w:rPr>
        <w:t>two</w:t>
      </w:r>
      <w:r w:rsidR="00463432" w:rsidRPr="00A169E7">
        <w:rPr>
          <w:rFonts w:ascii="Book Antiqua" w:hAnsi="Book Antiqua" w:cs="Times New Roman"/>
          <w:sz w:val="24"/>
          <w:szCs w:val="24"/>
        </w:rPr>
        <w:t xml:space="preserve"> variables: maximum shunt diameter</w:t>
      </w:r>
      <w:r w:rsidR="003F0867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463432" w:rsidRPr="00A169E7">
        <w:rPr>
          <w:rFonts w:ascii="Book Antiqua" w:hAnsi="Book Antiqua" w:cs="Times New Roman"/>
          <w:sz w:val="24"/>
          <w:szCs w:val="24"/>
        </w:rPr>
        <w:t xml:space="preserve">and </w:t>
      </w:r>
      <w:r w:rsidR="00284454"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="005B1C2B" w:rsidRPr="00A169E7">
        <w:rPr>
          <w:rFonts w:ascii="Book Antiqua" w:hAnsi="Book Antiqua" w:cs="Times New Roman"/>
          <w:sz w:val="24"/>
          <w:szCs w:val="24"/>
        </w:rPr>
        <w:t>albumin-bilirubin (</w:t>
      </w:r>
      <w:r w:rsidR="00463432" w:rsidRPr="00A169E7">
        <w:rPr>
          <w:rFonts w:ascii="Book Antiqua" w:hAnsi="Book Antiqua" w:cs="Times New Roman"/>
          <w:sz w:val="24"/>
          <w:szCs w:val="24"/>
        </w:rPr>
        <w:t xml:space="preserve">ALBI) score. </w:t>
      </w:r>
      <w:r w:rsidR="00E81764" w:rsidRPr="00A169E7">
        <w:rPr>
          <w:rFonts w:ascii="Book Antiqua" w:hAnsi="Book Antiqua" w:cs="Times New Roman"/>
          <w:sz w:val="24"/>
          <w:szCs w:val="24"/>
        </w:rPr>
        <w:t xml:space="preserve">These factors were evaluated in the </w:t>
      </w:r>
      <w:bookmarkStart w:id="11" w:name="_Hlk10718056"/>
      <w:r w:rsidR="00E81764" w:rsidRPr="00A169E7">
        <w:rPr>
          <w:rFonts w:ascii="Book Antiqua" w:hAnsi="Book Antiqua" w:cs="Times New Roman"/>
          <w:sz w:val="24"/>
          <w:szCs w:val="24"/>
        </w:rPr>
        <w:t xml:space="preserve">multivariate analyses, which revealed that the insufficient improvement </w:t>
      </w:r>
      <w:r w:rsidR="00363DC0" w:rsidRPr="00A169E7">
        <w:rPr>
          <w:rFonts w:ascii="Book Antiqua" w:hAnsi="Book Antiqua" w:cs="Times New Roman"/>
          <w:sz w:val="24"/>
          <w:szCs w:val="24"/>
        </w:rPr>
        <w:t xml:space="preserve">in the </w:t>
      </w:r>
      <w:r w:rsidR="00E81764" w:rsidRPr="00A169E7">
        <w:rPr>
          <w:rFonts w:ascii="Book Antiqua" w:hAnsi="Book Antiqua" w:cs="Times New Roman"/>
          <w:sz w:val="24"/>
          <w:szCs w:val="24"/>
        </w:rPr>
        <w:t>serum ammonia level was independently associated with</w:t>
      </w:r>
      <w:r w:rsidR="00E81764" w:rsidRPr="00A169E7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E81764" w:rsidRPr="00A169E7">
        <w:rPr>
          <w:rFonts w:ascii="Book Antiqua" w:hAnsi="Book Antiqua" w:cs="Times New Roman"/>
          <w:sz w:val="24"/>
          <w:szCs w:val="24"/>
        </w:rPr>
        <w:lastRenderedPageBreak/>
        <w:t>the maximum shunt diameter of</w:t>
      </w:r>
      <w:r w:rsidR="00A169E7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D612FB" w:rsidRPr="00D612FB">
        <w:rPr>
          <w:rFonts w:ascii="Book Antiqua" w:hAnsi="Book Antiqua" w:cs="Times New Roman"/>
          <w:sz w:val="24"/>
          <w:szCs w:val="24"/>
        </w:rPr>
        <w:t xml:space="preserve">≥ </w:t>
      </w:r>
      <w:r w:rsidR="00E81764" w:rsidRPr="00A169E7">
        <w:rPr>
          <w:rFonts w:ascii="Book Antiqua" w:hAnsi="Book Antiqua" w:cs="Times New Roman"/>
          <w:sz w:val="24"/>
          <w:szCs w:val="24"/>
        </w:rPr>
        <w:t>8.0 mm (risk ratio</w:t>
      </w:r>
      <w:r w:rsidR="00A169E7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E81764" w:rsidRPr="00A169E7">
        <w:rPr>
          <w:rFonts w:ascii="Book Antiqua" w:hAnsi="Book Antiqua" w:cs="Times New Roman"/>
          <w:sz w:val="24"/>
          <w:szCs w:val="24"/>
        </w:rPr>
        <w:t xml:space="preserve">= </w:t>
      </w:r>
      <w:r w:rsidR="003F0867" w:rsidRPr="00A169E7">
        <w:rPr>
          <w:rFonts w:ascii="Book Antiqua" w:hAnsi="Book Antiqua" w:cs="Times New Roman"/>
          <w:sz w:val="24"/>
          <w:szCs w:val="24"/>
        </w:rPr>
        <w:t>5</w:t>
      </w:r>
      <w:r w:rsidR="00E81764" w:rsidRPr="00A169E7">
        <w:rPr>
          <w:rFonts w:ascii="Book Antiqua" w:hAnsi="Book Antiqua" w:cs="Times New Roman"/>
          <w:sz w:val="24"/>
          <w:szCs w:val="24"/>
        </w:rPr>
        <w:t>.</w:t>
      </w:r>
      <w:r w:rsidR="003F0867" w:rsidRPr="00A169E7">
        <w:rPr>
          <w:rFonts w:ascii="Book Antiqua" w:hAnsi="Book Antiqua" w:cs="Times New Roman"/>
          <w:sz w:val="24"/>
          <w:szCs w:val="24"/>
        </w:rPr>
        <w:t>52</w:t>
      </w:r>
      <w:r w:rsidR="00E81764" w:rsidRPr="00A169E7">
        <w:rPr>
          <w:rFonts w:ascii="Book Antiqua" w:hAnsi="Book Antiqua" w:cs="Times New Roman"/>
          <w:sz w:val="24"/>
          <w:szCs w:val="24"/>
        </w:rPr>
        <w:t xml:space="preserve">, </w:t>
      </w:r>
      <w:r w:rsidR="00E81764" w:rsidRPr="00A169E7">
        <w:rPr>
          <w:rFonts w:ascii="Book Antiqua" w:hAnsi="Book Antiqua" w:cs="Times New Roman"/>
          <w:i/>
          <w:iCs/>
          <w:sz w:val="24"/>
          <w:szCs w:val="24"/>
        </w:rPr>
        <w:t>P</w:t>
      </w:r>
      <w:r w:rsidR="00E81764" w:rsidRPr="00A169E7">
        <w:rPr>
          <w:rFonts w:ascii="Book Antiqua" w:hAnsi="Book Antiqua" w:cs="Times New Roman"/>
          <w:sz w:val="24"/>
          <w:szCs w:val="24"/>
        </w:rPr>
        <w:t xml:space="preserve"> = 0.0</w:t>
      </w:r>
      <w:r w:rsidR="003F0867" w:rsidRPr="00A169E7">
        <w:rPr>
          <w:rFonts w:ascii="Book Antiqua" w:hAnsi="Book Antiqua" w:cs="Times New Roman"/>
          <w:sz w:val="24"/>
          <w:szCs w:val="24"/>
        </w:rPr>
        <w:t>40</w:t>
      </w:r>
      <w:r w:rsidR="00E81764" w:rsidRPr="00A169E7">
        <w:rPr>
          <w:rFonts w:ascii="Book Antiqua" w:hAnsi="Book Antiqua" w:cs="Times New Roman"/>
          <w:sz w:val="24"/>
          <w:szCs w:val="24"/>
        </w:rPr>
        <w:t>)</w:t>
      </w:r>
      <w:r w:rsidR="005E2A23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E81764" w:rsidRPr="00A169E7">
        <w:rPr>
          <w:rFonts w:ascii="Book Antiqua" w:hAnsi="Book Antiqua" w:cs="Times New Roman"/>
          <w:sz w:val="24"/>
          <w:szCs w:val="24"/>
        </w:rPr>
        <w:t>(Table 2)</w:t>
      </w:r>
      <w:r w:rsidR="00D612FB">
        <w:rPr>
          <w:rFonts w:ascii="Book Antiqua" w:hAnsi="Book Antiqua" w:cs="Times New Roman"/>
          <w:sz w:val="24"/>
          <w:szCs w:val="24"/>
        </w:rPr>
        <w:t>.</w:t>
      </w:r>
    </w:p>
    <w:bookmarkEnd w:id="11"/>
    <w:p w14:paraId="3C16C5AD" w14:textId="4BF43868" w:rsidR="00E81764" w:rsidRPr="00A169E7" w:rsidRDefault="00E81764" w:rsidP="00A169E7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 xml:space="preserve">The cutoff values for predicting the insufficient improvement </w:t>
      </w:r>
      <w:r w:rsidR="00363DC0" w:rsidRPr="00A169E7">
        <w:rPr>
          <w:rFonts w:ascii="Book Antiqua" w:hAnsi="Book Antiqua" w:cs="Times New Roman"/>
          <w:sz w:val="24"/>
          <w:szCs w:val="24"/>
        </w:rPr>
        <w:t>in</w:t>
      </w:r>
      <w:r w:rsidRPr="00A169E7">
        <w:rPr>
          <w:rFonts w:ascii="Book Antiqua" w:hAnsi="Book Antiqua" w:cs="Times New Roman"/>
          <w:sz w:val="24"/>
          <w:szCs w:val="24"/>
        </w:rPr>
        <w:t xml:space="preserve"> ammonia </w:t>
      </w:r>
      <w:r w:rsidR="008224DB" w:rsidRPr="00A169E7">
        <w:rPr>
          <w:rFonts w:ascii="Book Antiqua" w:hAnsi="Book Antiqua" w:cs="Times New Roman"/>
          <w:sz w:val="24"/>
          <w:szCs w:val="24"/>
        </w:rPr>
        <w:t xml:space="preserve">levels </w:t>
      </w:r>
      <w:r w:rsidRPr="00A169E7">
        <w:rPr>
          <w:rFonts w:ascii="Book Antiqua" w:hAnsi="Book Antiqua" w:cs="Times New Roman"/>
          <w:sz w:val="24"/>
          <w:szCs w:val="24"/>
        </w:rPr>
        <w:t>after rifaximin treatment were determined by receiver operator characteristics</w:t>
      </w:r>
      <w:r w:rsidR="00A169E7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sz w:val="24"/>
          <w:szCs w:val="24"/>
        </w:rPr>
        <w:t>analysis</w:t>
      </w:r>
      <w:r w:rsidR="00A169E7" w:rsidRPr="00A169E7">
        <w:rPr>
          <w:rFonts w:ascii="Book Antiqua" w:hAnsi="Book Antiqua" w:cs="Times New Roman"/>
          <w:sz w:val="24"/>
          <w:szCs w:val="24"/>
        </w:rPr>
        <w:t>.</w:t>
      </w:r>
    </w:p>
    <w:p w14:paraId="4DC7DF89" w14:textId="77777777" w:rsidR="00E81764" w:rsidRPr="00A169E7" w:rsidRDefault="00E81764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0FE8D5A6" w14:textId="77777777" w:rsidR="005B195C" w:rsidRPr="00A169E7" w:rsidRDefault="005B195C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A169E7">
        <w:rPr>
          <w:rFonts w:ascii="Book Antiqua" w:hAnsi="Book Antiqua" w:cs="Times New Roman"/>
          <w:b/>
          <w:i/>
          <w:sz w:val="24"/>
          <w:szCs w:val="24"/>
        </w:rPr>
        <w:t>Survival</w:t>
      </w:r>
    </w:p>
    <w:p w14:paraId="17802F6C" w14:textId="3081D887" w:rsidR="006E674C" w:rsidRPr="00A169E7" w:rsidRDefault="006E674C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>The median f</w:t>
      </w:r>
      <w:r w:rsidR="0036441F" w:rsidRPr="00A169E7">
        <w:rPr>
          <w:rFonts w:ascii="Book Antiqua" w:hAnsi="Book Antiqua" w:cs="Times New Roman"/>
          <w:sz w:val="24"/>
          <w:szCs w:val="24"/>
        </w:rPr>
        <w:t>ollow-up period was</w:t>
      </w:r>
      <w:r w:rsidR="00C17274" w:rsidRPr="00A169E7">
        <w:rPr>
          <w:rFonts w:ascii="Book Antiqua" w:hAnsi="Book Antiqua" w:cs="Times New Roman"/>
          <w:sz w:val="24"/>
          <w:szCs w:val="24"/>
        </w:rPr>
        <w:t xml:space="preserve"> 62 </w:t>
      </w:r>
      <w:proofErr w:type="spellStart"/>
      <w:r w:rsidR="00375BB7" w:rsidRPr="00A169E7">
        <w:rPr>
          <w:rFonts w:ascii="Book Antiqua" w:hAnsi="Book Antiqua" w:cs="Times New Roman"/>
          <w:sz w:val="24"/>
          <w:szCs w:val="24"/>
        </w:rPr>
        <w:t>wk</w:t>
      </w:r>
      <w:proofErr w:type="spellEnd"/>
      <w:r w:rsidR="00375BB7" w:rsidRPr="00A169E7">
        <w:rPr>
          <w:rFonts w:ascii="Book Antiqua" w:hAnsi="Book Antiqua" w:cs="Times New Roman"/>
          <w:sz w:val="24"/>
          <w:szCs w:val="24"/>
        </w:rPr>
        <w:t xml:space="preserve"> for the </w:t>
      </w:r>
      <w:proofErr w:type="spellStart"/>
      <w:r w:rsidR="00375BB7" w:rsidRPr="00A169E7">
        <w:rPr>
          <w:rFonts w:ascii="Book Antiqua" w:hAnsi="Book Antiqua" w:cs="Times New Roman"/>
          <w:sz w:val="24"/>
          <w:szCs w:val="24"/>
        </w:rPr>
        <w:t>Rifaximin</w:t>
      </w:r>
      <w:proofErr w:type="spellEnd"/>
      <w:r w:rsidR="00375BB7" w:rsidRPr="00A169E7">
        <w:rPr>
          <w:rFonts w:ascii="Book Antiqua" w:hAnsi="Book Antiqua" w:cs="Times New Roman"/>
          <w:sz w:val="24"/>
          <w:szCs w:val="24"/>
        </w:rPr>
        <w:t xml:space="preserve"> group </w:t>
      </w:r>
      <w:r w:rsidR="0036441F" w:rsidRPr="00A169E7">
        <w:rPr>
          <w:rFonts w:ascii="Book Antiqua" w:hAnsi="Book Antiqua" w:cs="Times New Roman"/>
          <w:sz w:val="24"/>
          <w:szCs w:val="24"/>
        </w:rPr>
        <w:t>and</w:t>
      </w:r>
      <w:r w:rsidR="00C17274" w:rsidRPr="00A169E7">
        <w:rPr>
          <w:rFonts w:ascii="Book Antiqua" w:hAnsi="Book Antiqua" w:cs="Times New Roman"/>
          <w:sz w:val="24"/>
          <w:szCs w:val="24"/>
        </w:rPr>
        <w:t xml:space="preserve"> 91 </w:t>
      </w:r>
      <w:proofErr w:type="spellStart"/>
      <w:r w:rsidR="00C17274" w:rsidRPr="00A169E7">
        <w:rPr>
          <w:rFonts w:ascii="Book Antiqua" w:hAnsi="Book Antiqua" w:cs="Times New Roman"/>
          <w:sz w:val="24"/>
          <w:szCs w:val="24"/>
        </w:rPr>
        <w:t>wk</w:t>
      </w:r>
      <w:proofErr w:type="spellEnd"/>
      <w:r w:rsidR="0036441F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375BB7" w:rsidRPr="00A169E7">
        <w:rPr>
          <w:rFonts w:ascii="Book Antiqua" w:hAnsi="Book Antiqua" w:cs="Times New Roman"/>
          <w:sz w:val="24"/>
          <w:szCs w:val="24"/>
        </w:rPr>
        <w:t>for the</w:t>
      </w:r>
      <w:r w:rsidR="0036441F" w:rsidRPr="00A169E7">
        <w:rPr>
          <w:rFonts w:ascii="Book Antiqua" w:hAnsi="Book Antiqua" w:cs="Times New Roman"/>
          <w:sz w:val="24"/>
          <w:szCs w:val="24"/>
        </w:rPr>
        <w:t xml:space="preserve"> control group.</w:t>
      </w:r>
    </w:p>
    <w:p w14:paraId="6799B496" w14:textId="4230DE0D" w:rsidR="00BF5EA3" w:rsidRPr="00A169E7" w:rsidRDefault="005B195C" w:rsidP="00A169E7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>There were 4 death</w:t>
      </w:r>
      <w:r w:rsidR="00D077BF" w:rsidRPr="00A169E7">
        <w:rPr>
          <w:rFonts w:ascii="Book Antiqua" w:hAnsi="Book Antiqua" w:cs="Times New Roman"/>
          <w:sz w:val="24"/>
          <w:szCs w:val="24"/>
        </w:rPr>
        <w:t>s</w:t>
      </w:r>
      <w:r w:rsidRPr="00A169E7">
        <w:rPr>
          <w:rFonts w:ascii="Book Antiqua" w:hAnsi="Book Antiqua" w:cs="Times New Roman"/>
          <w:sz w:val="24"/>
          <w:szCs w:val="24"/>
        </w:rPr>
        <w:t xml:space="preserve"> in the observation period</w:t>
      </w:r>
      <w:r w:rsidR="00D077BF" w:rsidRPr="00A169E7">
        <w:rPr>
          <w:rFonts w:ascii="Book Antiqua" w:hAnsi="Book Antiqua" w:cs="Times New Roman"/>
          <w:sz w:val="24"/>
          <w:szCs w:val="24"/>
        </w:rPr>
        <w:t>:</w:t>
      </w:r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D077BF" w:rsidRPr="00A169E7">
        <w:rPr>
          <w:rFonts w:ascii="Book Antiqua" w:hAnsi="Book Antiqua" w:cs="Times New Roman"/>
          <w:sz w:val="24"/>
          <w:szCs w:val="24"/>
        </w:rPr>
        <w:t>2</w:t>
      </w:r>
      <w:r w:rsidRPr="00A169E7">
        <w:rPr>
          <w:rFonts w:ascii="Book Antiqua" w:hAnsi="Book Antiqua" w:cs="Times New Roman"/>
          <w:sz w:val="24"/>
          <w:szCs w:val="24"/>
        </w:rPr>
        <w:t xml:space="preserve"> cases of liver failure </w:t>
      </w:r>
      <w:r w:rsidR="00D077BF" w:rsidRPr="00A169E7">
        <w:rPr>
          <w:rFonts w:ascii="Book Antiqua" w:hAnsi="Book Antiqua" w:cs="Times New Roman"/>
          <w:sz w:val="24"/>
          <w:szCs w:val="24"/>
        </w:rPr>
        <w:t>caused by</w:t>
      </w:r>
      <w:r w:rsidRPr="00A169E7">
        <w:rPr>
          <w:rFonts w:ascii="Book Antiqua" w:hAnsi="Book Antiqua" w:cs="Times New Roman"/>
          <w:sz w:val="24"/>
          <w:szCs w:val="24"/>
        </w:rPr>
        <w:t xml:space="preserve"> pleurodesis for pleural effusion and </w:t>
      </w:r>
      <w:r w:rsidR="00D077BF" w:rsidRPr="00A169E7">
        <w:rPr>
          <w:rFonts w:ascii="Book Antiqua" w:hAnsi="Book Antiqua" w:cs="Times New Roman"/>
          <w:sz w:val="24"/>
          <w:szCs w:val="24"/>
        </w:rPr>
        <w:t>2</w:t>
      </w:r>
      <w:r w:rsidRPr="00A169E7">
        <w:rPr>
          <w:rFonts w:ascii="Book Antiqua" w:hAnsi="Book Antiqua" w:cs="Times New Roman"/>
          <w:sz w:val="24"/>
          <w:szCs w:val="24"/>
        </w:rPr>
        <w:t xml:space="preserve"> cases of liver failure brought about by worsened cirrhosis. When classifying according to Child</w:t>
      </w:r>
      <w:r w:rsidR="00C86E77" w:rsidRPr="00A169E7">
        <w:rPr>
          <w:rFonts w:ascii="Book Antiqua" w:hAnsi="Book Antiqua" w:cs="Times New Roman"/>
          <w:sz w:val="24"/>
          <w:szCs w:val="24"/>
        </w:rPr>
        <w:t>-</w:t>
      </w:r>
      <w:r w:rsidRPr="00A169E7">
        <w:rPr>
          <w:rFonts w:ascii="Book Antiqua" w:hAnsi="Book Antiqua" w:cs="Times New Roman"/>
          <w:sz w:val="24"/>
          <w:szCs w:val="24"/>
        </w:rPr>
        <w:t xml:space="preserve">Pugh, the </w:t>
      </w:r>
      <w:r w:rsidR="00A17EF7" w:rsidRPr="00A169E7">
        <w:rPr>
          <w:rFonts w:ascii="Book Antiqua" w:hAnsi="Book Antiqua" w:cs="Times New Roman"/>
          <w:sz w:val="24"/>
          <w:szCs w:val="24"/>
        </w:rPr>
        <w:t>survival time</w:t>
      </w:r>
      <w:r w:rsidRPr="00A169E7">
        <w:rPr>
          <w:rFonts w:ascii="Book Antiqua" w:hAnsi="Book Antiqua" w:cs="Times New Roman"/>
          <w:sz w:val="24"/>
          <w:szCs w:val="24"/>
        </w:rPr>
        <w:t xml:space="preserve"> span of Child C was significantly shortened.</w:t>
      </w:r>
      <w:r w:rsidR="005808AE" w:rsidRPr="00A169E7">
        <w:rPr>
          <w:rFonts w:ascii="Book Antiqua" w:hAnsi="Book Antiqua" w:cs="Times New Roman"/>
          <w:sz w:val="24"/>
          <w:szCs w:val="24"/>
        </w:rPr>
        <w:t xml:space="preserve"> (Fig</w:t>
      </w:r>
      <w:r w:rsidR="00A169E7" w:rsidRPr="00A169E7">
        <w:rPr>
          <w:rFonts w:ascii="Book Antiqua" w:hAnsi="Book Antiqua" w:cs="Times New Roman"/>
          <w:sz w:val="24"/>
          <w:szCs w:val="24"/>
        </w:rPr>
        <w:t>ure</w:t>
      </w:r>
      <w:r w:rsidR="005808AE" w:rsidRPr="00A169E7">
        <w:rPr>
          <w:rFonts w:ascii="Book Antiqua" w:hAnsi="Book Antiqua" w:cs="Times New Roman"/>
          <w:sz w:val="24"/>
          <w:szCs w:val="24"/>
        </w:rPr>
        <w:t xml:space="preserve"> 2</w:t>
      </w:r>
      <w:r w:rsidR="00E6578B" w:rsidRPr="00A169E7">
        <w:rPr>
          <w:rFonts w:ascii="Book Antiqua" w:hAnsi="Book Antiqua" w:cs="Times New Roman"/>
          <w:sz w:val="24"/>
          <w:szCs w:val="24"/>
        </w:rPr>
        <w:t>A</w:t>
      </w:r>
      <w:r w:rsidR="005808AE" w:rsidRPr="00A169E7">
        <w:rPr>
          <w:rFonts w:ascii="Book Antiqua" w:hAnsi="Book Antiqua" w:cs="Times New Roman"/>
          <w:sz w:val="24"/>
          <w:szCs w:val="24"/>
        </w:rPr>
        <w:t>)</w:t>
      </w:r>
      <w:r w:rsidR="00BF5EA3" w:rsidRPr="00A169E7">
        <w:rPr>
          <w:rFonts w:ascii="Book Antiqua" w:hAnsi="Book Antiqua" w:cs="Times New Roman"/>
          <w:sz w:val="24"/>
          <w:szCs w:val="24"/>
        </w:rPr>
        <w:t xml:space="preserve"> </w:t>
      </w:r>
    </w:p>
    <w:p w14:paraId="0FE8D5A7" w14:textId="5F603402" w:rsidR="005B195C" w:rsidRPr="00A169E7" w:rsidRDefault="00BF5EA3" w:rsidP="00A169E7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 xml:space="preserve">There were 5 deaths in the control group. Hepatic insufficiency due to worsening of the HCC was the cause of death in 2 patients. Disseminated intravascular coagulation </w:t>
      </w:r>
      <w:r w:rsidR="002E588A" w:rsidRPr="00A169E7">
        <w:rPr>
          <w:rFonts w:ascii="Book Antiqua" w:hAnsi="Book Antiqua" w:cs="Times New Roman"/>
          <w:sz w:val="24"/>
          <w:szCs w:val="24"/>
        </w:rPr>
        <w:t xml:space="preserve">due to thoracic empyema </w:t>
      </w:r>
      <w:r w:rsidR="0034000C" w:rsidRPr="00A169E7">
        <w:rPr>
          <w:rFonts w:ascii="Book Antiqua" w:hAnsi="Book Antiqua" w:cs="Times New Roman"/>
          <w:sz w:val="24"/>
          <w:szCs w:val="24"/>
        </w:rPr>
        <w:t xml:space="preserve">by intestinal bacteria </w:t>
      </w:r>
      <w:r w:rsidR="002E588A" w:rsidRPr="00A169E7">
        <w:rPr>
          <w:rFonts w:ascii="Book Antiqua" w:hAnsi="Book Antiqua" w:cs="Times New Roman"/>
          <w:sz w:val="24"/>
          <w:szCs w:val="24"/>
        </w:rPr>
        <w:t>was the cause of death in 1 patient and cardiovascular disease was the cause of death in 2 patients.</w:t>
      </w:r>
    </w:p>
    <w:p w14:paraId="0FE8D5A8" w14:textId="1E33AEC6" w:rsidR="00AC73BF" w:rsidRPr="00A169E7" w:rsidRDefault="00D077BF" w:rsidP="00F4430F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>Altogether</w:t>
      </w:r>
      <w:r w:rsidR="005B195C" w:rsidRPr="00A169E7">
        <w:rPr>
          <w:rFonts w:ascii="Book Antiqua" w:hAnsi="Book Antiqua" w:cs="Times New Roman"/>
          <w:sz w:val="24"/>
          <w:szCs w:val="24"/>
        </w:rPr>
        <w:t>, there were no significant difference</w:t>
      </w:r>
      <w:r w:rsidR="00C11961" w:rsidRPr="00A169E7">
        <w:rPr>
          <w:rFonts w:ascii="Book Antiqua" w:hAnsi="Book Antiqua" w:cs="Times New Roman"/>
          <w:sz w:val="24"/>
          <w:szCs w:val="24"/>
        </w:rPr>
        <w:t>s</w:t>
      </w:r>
      <w:r w:rsidR="005B195C" w:rsidRPr="00A169E7">
        <w:rPr>
          <w:rFonts w:ascii="Book Antiqua" w:hAnsi="Book Antiqua" w:cs="Times New Roman"/>
          <w:sz w:val="24"/>
          <w:szCs w:val="24"/>
        </w:rPr>
        <w:t xml:space="preserve"> when we compare</w:t>
      </w:r>
      <w:r w:rsidR="00C11961" w:rsidRPr="00A169E7">
        <w:rPr>
          <w:rFonts w:ascii="Book Antiqua" w:hAnsi="Book Antiqua" w:cs="Times New Roman"/>
          <w:sz w:val="24"/>
          <w:szCs w:val="24"/>
        </w:rPr>
        <w:t>d</w:t>
      </w:r>
      <w:r w:rsidR="005B195C" w:rsidRPr="00A169E7">
        <w:rPr>
          <w:rFonts w:ascii="Book Antiqua" w:hAnsi="Book Antiqua" w:cs="Times New Roman"/>
          <w:sz w:val="24"/>
          <w:szCs w:val="24"/>
        </w:rPr>
        <w:t xml:space="preserve"> the </w:t>
      </w:r>
      <w:r w:rsidR="00564250" w:rsidRPr="00A169E7">
        <w:rPr>
          <w:rFonts w:ascii="Book Antiqua" w:hAnsi="Book Antiqua" w:cs="Times New Roman"/>
          <w:sz w:val="24"/>
          <w:szCs w:val="24"/>
        </w:rPr>
        <w:t>r</w:t>
      </w:r>
      <w:r w:rsidR="005B195C" w:rsidRPr="00A169E7">
        <w:rPr>
          <w:rFonts w:ascii="Book Antiqua" w:hAnsi="Book Antiqua" w:cs="Times New Roman"/>
          <w:sz w:val="24"/>
          <w:szCs w:val="24"/>
        </w:rPr>
        <w:t>ifaximin group with the control group (</w:t>
      </w:r>
      <w:r w:rsidR="00C518F6" w:rsidRPr="00A169E7">
        <w:rPr>
          <w:rFonts w:ascii="Book Antiqua" w:hAnsi="Book Antiqua" w:cs="Times New Roman"/>
          <w:i/>
          <w:iCs/>
          <w:sz w:val="24"/>
          <w:szCs w:val="24"/>
        </w:rPr>
        <w:t>P</w:t>
      </w:r>
      <w:r w:rsidR="00A169E7" w:rsidRPr="00A169E7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r w:rsidR="005B195C" w:rsidRPr="00A169E7">
        <w:rPr>
          <w:rFonts w:ascii="Book Antiqua" w:hAnsi="Book Antiqua" w:cs="Times New Roman"/>
          <w:sz w:val="24"/>
          <w:szCs w:val="24"/>
        </w:rPr>
        <w:t>=</w:t>
      </w:r>
      <w:r w:rsidR="00A169E7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5B195C" w:rsidRPr="00A169E7">
        <w:rPr>
          <w:rFonts w:ascii="Book Antiqua" w:hAnsi="Book Antiqua" w:cs="Times New Roman"/>
          <w:sz w:val="24"/>
          <w:szCs w:val="24"/>
        </w:rPr>
        <w:t>0.897)</w:t>
      </w:r>
      <w:r w:rsidR="005808AE" w:rsidRPr="00A169E7">
        <w:rPr>
          <w:rFonts w:ascii="Book Antiqua" w:hAnsi="Book Antiqua" w:cs="Times New Roman"/>
          <w:sz w:val="24"/>
          <w:szCs w:val="24"/>
        </w:rPr>
        <w:t xml:space="preserve"> (Fig</w:t>
      </w:r>
      <w:r w:rsidR="00A169E7" w:rsidRPr="00A169E7">
        <w:rPr>
          <w:rFonts w:ascii="Book Antiqua" w:hAnsi="Book Antiqua" w:cs="Times New Roman"/>
          <w:sz w:val="24"/>
          <w:szCs w:val="24"/>
        </w:rPr>
        <w:t>ure</w:t>
      </w:r>
      <w:r w:rsidR="005808AE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E6578B" w:rsidRPr="00A169E7">
        <w:rPr>
          <w:rFonts w:ascii="Book Antiqua" w:hAnsi="Book Antiqua" w:cs="Times New Roman"/>
          <w:sz w:val="24"/>
          <w:szCs w:val="24"/>
        </w:rPr>
        <w:t>2B</w:t>
      </w:r>
      <w:r w:rsidR="005808AE" w:rsidRPr="00A169E7">
        <w:rPr>
          <w:rFonts w:ascii="Book Antiqua" w:hAnsi="Book Antiqua" w:cs="Times New Roman"/>
          <w:sz w:val="24"/>
          <w:szCs w:val="24"/>
        </w:rPr>
        <w:t>)</w:t>
      </w:r>
      <w:r w:rsidR="00A169E7" w:rsidRPr="00A169E7">
        <w:rPr>
          <w:rFonts w:ascii="Book Antiqua" w:hAnsi="Book Antiqua" w:cs="Times New Roman"/>
          <w:sz w:val="24"/>
          <w:szCs w:val="24"/>
        </w:rPr>
        <w:t>.</w:t>
      </w:r>
    </w:p>
    <w:p w14:paraId="0FE8D5A9" w14:textId="77777777" w:rsidR="003305C9" w:rsidRPr="00A169E7" w:rsidRDefault="003305C9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0FE8D5AA" w14:textId="77777777" w:rsidR="00A035D3" w:rsidRPr="00A169E7" w:rsidRDefault="00A035D3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A169E7">
        <w:rPr>
          <w:rFonts w:ascii="Book Antiqua" w:hAnsi="Book Antiqua" w:cs="Times New Roman"/>
          <w:b/>
          <w:sz w:val="24"/>
          <w:szCs w:val="24"/>
        </w:rPr>
        <w:t>D</w:t>
      </w:r>
      <w:r w:rsidR="003424C9" w:rsidRPr="00A169E7">
        <w:rPr>
          <w:rFonts w:ascii="Book Antiqua" w:hAnsi="Book Antiqua" w:cs="Times New Roman"/>
          <w:b/>
          <w:sz w:val="24"/>
          <w:szCs w:val="24"/>
        </w:rPr>
        <w:t>ISCUSSION</w:t>
      </w:r>
    </w:p>
    <w:p w14:paraId="0FE8D5AB" w14:textId="4C3A48AB" w:rsidR="00A035D3" w:rsidRPr="00A169E7" w:rsidRDefault="00A035D3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>H</w:t>
      </w:r>
      <w:r w:rsidR="00FA363A" w:rsidRPr="00A169E7">
        <w:rPr>
          <w:rFonts w:ascii="Book Antiqua" w:hAnsi="Book Antiqua" w:cs="Times New Roman"/>
          <w:sz w:val="24"/>
          <w:szCs w:val="24"/>
        </w:rPr>
        <w:t>E</w:t>
      </w:r>
      <w:r w:rsidRPr="00A169E7">
        <w:rPr>
          <w:rFonts w:ascii="Book Antiqua" w:hAnsi="Book Antiqua" w:cs="Times New Roman"/>
          <w:sz w:val="24"/>
          <w:szCs w:val="24"/>
        </w:rPr>
        <w:t xml:space="preserve"> is one of </w:t>
      </w:r>
      <w:r w:rsidR="00C11961"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="003F0F8F" w:rsidRPr="00A169E7">
        <w:rPr>
          <w:rFonts w:ascii="Book Antiqua" w:hAnsi="Book Antiqua" w:cs="Times New Roman"/>
          <w:sz w:val="24"/>
          <w:szCs w:val="24"/>
        </w:rPr>
        <w:t xml:space="preserve">major complications </w:t>
      </w:r>
      <w:r w:rsidR="00C11961" w:rsidRPr="00A169E7">
        <w:rPr>
          <w:rFonts w:ascii="Book Antiqua" w:hAnsi="Book Antiqua" w:cs="Times New Roman"/>
          <w:sz w:val="24"/>
          <w:szCs w:val="24"/>
        </w:rPr>
        <w:t>of</w:t>
      </w:r>
      <w:r w:rsidR="003F0F8F" w:rsidRPr="00A169E7">
        <w:rPr>
          <w:rFonts w:ascii="Book Antiqua" w:hAnsi="Book Antiqua" w:cs="Times New Roman"/>
          <w:sz w:val="24"/>
          <w:szCs w:val="24"/>
        </w:rPr>
        <w:t xml:space="preserve"> liver cirrhosis, and in Japan, rifaximin has been available </w:t>
      </w:r>
      <w:r w:rsidR="009B16DE" w:rsidRPr="00A169E7">
        <w:rPr>
          <w:rFonts w:ascii="Book Antiqua" w:hAnsi="Book Antiqua" w:cs="Times New Roman"/>
          <w:sz w:val="24"/>
          <w:szCs w:val="24"/>
        </w:rPr>
        <w:t xml:space="preserve">for treating HE </w:t>
      </w:r>
      <w:r w:rsidR="003F0F8F" w:rsidRPr="00A169E7">
        <w:rPr>
          <w:rFonts w:ascii="Book Antiqua" w:hAnsi="Book Antiqua" w:cs="Times New Roman"/>
          <w:sz w:val="24"/>
          <w:szCs w:val="24"/>
        </w:rPr>
        <w:t>since November 2016.</w:t>
      </w:r>
      <w:r w:rsidR="00B5756F" w:rsidRPr="00A169E7">
        <w:rPr>
          <w:rFonts w:ascii="Book Antiqua" w:hAnsi="Book Antiqua" w:cs="Times New Roman"/>
          <w:sz w:val="24"/>
          <w:szCs w:val="24"/>
        </w:rPr>
        <w:t xml:space="preserve"> This study assessed the effic</w:t>
      </w:r>
      <w:r w:rsidR="0091153B" w:rsidRPr="00A169E7">
        <w:rPr>
          <w:rFonts w:ascii="Book Antiqua" w:hAnsi="Book Antiqua" w:cs="Times New Roman"/>
          <w:sz w:val="24"/>
          <w:szCs w:val="24"/>
        </w:rPr>
        <w:t>ac</w:t>
      </w:r>
      <w:r w:rsidR="00B5756F" w:rsidRPr="00A169E7">
        <w:rPr>
          <w:rFonts w:ascii="Book Antiqua" w:hAnsi="Book Antiqua" w:cs="Times New Roman"/>
          <w:sz w:val="24"/>
          <w:szCs w:val="24"/>
        </w:rPr>
        <w:t xml:space="preserve">y and safety of long-term </w:t>
      </w:r>
      <w:r w:rsidR="009B16DE" w:rsidRPr="00A169E7">
        <w:rPr>
          <w:rFonts w:ascii="Book Antiqua" w:hAnsi="Book Antiqua" w:cs="Times New Roman"/>
          <w:sz w:val="24"/>
          <w:szCs w:val="24"/>
        </w:rPr>
        <w:t xml:space="preserve">rifaximin </w:t>
      </w:r>
      <w:r w:rsidR="00B5756F" w:rsidRPr="00A169E7">
        <w:rPr>
          <w:rFonts w:ascii="Book Antiqua" w:hAnsi="Book Antiqua" w:cs="Times New Roman"/>
          <w:sz w:val="24"/>
          <w:szCs w:val="24"/>
        </w:rPr>
        <w:t xml:space="preserve">use in </w:t>
      </w:r>
      <w:r w:rsidR="009B16DE"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="00B5756F" w:rsidRPr="00A169E7">
        <w:rPr>
          <w:rFonts w:ascii="Book Antiqua" w:hAnsi="Book Antiqua" w:cs="Times New Roman"/>
          <w:sz w:val="24"/>
          <w:szCs w:val="24"/>
        </w:rPr>
        <w:t>Japan</w:t>
      </w:r>
      <w:r w:rsidR="009B16DE" w:rsidRPr="00A169E7">
        <w:rPr>
          <w:rFonts w:ascii="Book Antiqua" w:hAnsi="Book Antiqua" w:cs="Times New Roman"/>
          <w:sz w:val="24"/>
          <w:szCs w:val="24"/>
        </w:rPr>
        <w:t>ese population</w:t>
      </w:r>
      <w:r w:rsidR="00B5756F" w:rsidRPr="00A169E7">
        <w:rPr>
          <w:rFonts w:ascii="Book Antiqua" w:hAnsi="Book Antiqua" w:cs="Times New Roman"/>
          <w:sz w:val="24"/>
          <w:szCs w:val="24"/>
        </w:rPr>
        <w:t xml:space="preserve">. </w:t>
      </w:r>
      <w:r w:rsidR="009B16DE" w:rsidRPr="00A169E7">
        <w:rPr>
          <w:rFonts w:ascii="Book Antiqua" w:hAnsi="Book Antiqua" w:cs="Times New Roman"/>
          <w:sz w:val="24"/>
          <w:szCs w:val="24"/>
        </w:rPr>
        <w:t>In addition</w:t>
      </w:r>
      <w:r w:rsidR="00B5756F" w:rsidRPr="00A169E7">
        <w:rPr>
          <w:rFonts w:ascii="Book Antiqua" w:hAnsi="Book Antiqua" w:cs="Times New Roman"/>
          <w:sz w:val="24"/>
          <w:szCs w:val="24"/>
        </w:rPr>
        <w:t xml:space="preserve">, </w:t>
      </w:r>
      <w:r w:rsidR="009B16DE" w:rsidRPr="00A169E7">
        <w:rPr>
          <w:rFonts w:ascii="Book Antiqua" w:hAnsi="Book Antiqua" w:cs="Times New Roman"/>
          <w:sz w:val="24"/>
          <w:szCs w:val="24"/>
        </w:rPr>
        <w:t xml:space="preserve">we also investigated </w:t>
      </w:r>
      <w:r w:rsidR="00B5756F" w:rsidRPr="00A169E7">
        <w:rPr>
          <w:rFonts w:ascii="Book Antiqua" w:hAnsi="Book Antiqua" w:cs="Times New Roman"/>
          <w:sz w:val="24"/>
          <w:szCs w:val="24"/>
        </w:rPr>
        <w:t>the difference</w:t>
      </w:r>
      <w:r w:rsidR="009B16DE" w:rsidRPr="00A169E7">
        <w:rPr>
          <w:rFonts w:ascii="Book Antiqua" w:hAnsi="Book Antiqua" w:cs="Times New Roman"/>
          <w:sz w:val="24"/>
          <w:szCs w:val="24"/>
        </w:rPr>
        <w:t>s</w:t>
      </w:r>
      <w:r w:rsidR="00B5756F" w:rsidRPr="00A169E7">
        <w:rPr>
          <w:rFonts w:ascii="Book Antiqua" w:hAnsi="Book Antiqua" w:cs="Times New Roman"/>
          <w:sz w:val="24"/>
          <w:szCs w:val="24"/>
        </w:rPr>
        <w:t xml:space="preserve"> in </w:t>
      </w:r>
      <w:r w:rsidR="009B16DE"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="00B5756F" w:rsidRPr="00A169E7">
        <w:rPr>
          <w:rFonts w:ascii="Book Antiqua" w:hAnsi="Book Antiqua" w:cs="Times New Roman"/>
          <w:sz w:val="24"/>
          <w:szCs w:val="24"/>
        </w:rPr>
        <w:t xml:space="preserve">kind of </w:t>
      </w:r>
      <w:r w:rsidR="002229C1" w:rsidRPr="00A169E7">
        <w:rPr>
          <w:rFonts w:ascii="Book Antiqua" w:hAnsi="Book Antiqua" w:cs="Times New Roman"/>
          <w:sz w:val="24"/>
          <w:szCs w:val="24"/>
        </w:rPr>
        <w:t>portosystemic</w:t>
      </w:r>
      <w:r w:rsidR="00B5756F" w:rsidRPr="00A169E7">
        <w:rPr>
          <w:rFonts w:ascii="Book Antiqua" w:hAnsi="Book Antiqua" w:cs="Times New Roman"/>
          <w:sz w:val="24"/>
          <w:szCs w:val="24"/>
        </w:rPr>
        <w:t xml:space="preserve"> shunts and the infection</w:t>
      </w:r>
      <w:r w:rsidR="009B16DE" w:rsidRPr="00A169E7">
        <w:rPr>
          <w:rFonts w:ascii="Book Antiqua" w:hAnsi="Book Antiqua" w:cs="Times New Roman"/>
          <w:sz w:val="24"/>
          <w:szCs w:val="24"/>
        </w:rPr>
        <w:t>s</w:t>
      </w:r>
      <w:r w:rsidR="00B5756F" w:rsidRPr="00A169E7">
        <w:rPr>
          <w:rFonts w:ascii="Book Antiqua" w:hAnsi="Book Antiqua" w:cs="Times New Roman"/>
          <w:sz w:val="24"/>
          <w:szCs w:val="24"/>
        </w:rPr>
        <w:t xml:space="preserve"> related to </w:t>
      </w:r>
      <w:r w:rsidR="00B5756F" w:rsidRPr="00A169E7">
        <w:rPr>
          <w:rFonts w:ascii="Book Antiqua" w:hAnsi="Book Antiqua" w:cs="Times New Roman"/>
          <w:i/>
          <w:sz w:val="24"/>
          <w:szCs w:val="24"/>
        </w:rPr>
        <w:t>E.</w:t>
      </w:r>
      <w:r w:rsidR="009B16DE" w:rsidRPr="00A169E7">
        <w:rPr>
          <w:rFonts w:ascii="Book Antiqua" w:hAnsi="Book Antiqua" w:cs="Times New Roman"/>
          <w:i/>
          <w:sz w:val="24"/>
          <w:szCs w:val="24"/>
        </w:rPr>
        <w:t xml:space="preserve"> c</w:t>
      </w:r>
      <w:r w:rsidR="00B5756F" w:rsidRPr="00A169E7">
        <w:rPr>
          <w:rFonts w:ascii="Book Antiqua" w:hAnsi="Book Antiqua" w:cs="Times New Roman"/>
          <w:i/>
          <w:sz w:val="24"/>
          <w:szCs w:val="24"/>
        </w:rPr>
        <w:t>oli</w:t>
      </w:r>
      <w:r w:rsidR="00B5756F" w:rsidRPr="00A169E7">
        <w:rPr>
          <w:rFonts w:ascii="Book Antiqua" w:hAnsi="Book Antiqua" w:cs="Times New Roman"/>
          <w:sz w:val="24"/>
          <w:szCs w:val="24"/>
        </w:rPr>
        <w:t xml:space="preserve">. The serum ammonia level </w:t>
      </w:r>
      <w:r w:rsidR="00A95502" w:rsidRPr="00A169E7">
        <w:rPr>
          <w:rFonts w:ascii="Book Antiqua" w:hAnsi="Book Antiqua" w:cs="Times New Roman"/>
          <w:sz w:val="24"/>
          <w:szCs w:val="24"/>
        </w:rPr>
        <w:t xml:space="preserve">significantly </w:t>
      </w:r>
      <w:r w:rsidR="00B5756F" w:rsidRPr="00A169E7">
        <w:rPr>
          <w:rFonts w:ascii="Book Antiqua" w:hAnsi="Book Antiqua" w:cs="Times New Roman"/>
          <w:sz w:val="24"/>
          <w:szCs w:val="24"/>
        </w:rPr>
        <w:t>decreased 2</w:t>
      </w:r>
      <w:r w:rsidR="009B16DE" w:rsidRPr="00A169E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B5756F" w:rsidRPr="00A169E7">
        <w:rPr>
          <w:rFonts w:ascii="Book Antiqua" w:hAnsi="Book Antiqua" w:cs="Times New Roman"/>
          <w:sz w:val="24"/>
          <w:szCs w:val="24"/>
        </w:rPr>
        <w:t>wk</w:t>
      </w:r>
      <w:proofErr w:type="spellEnd"/>
      <w:r w:rsidR="00B5756F" w:rsidRPr="00A169E7">
        <w:rPr>
          <w:rFonts w:ascii="Book Antiqua" w:hAnsi="Book Antiqua" w:cs="Times New Roman"/>
          <w:sz w:val="24"/>
          <w:szCs w:val="24"/>
        </w:rPr>
        <w:t xml:space="preserve"> after </w:t>
      </w:r>
      <w:r w:rsidR="00025F69" w:rsidRPr="00A169E7">
        <w:rPr>
          <w:rFonts w:ascii="Book Antiqua" w:hAnsi="Book Antiqua" w:cs="Times New Roman"/>
          <w:sz w:val="24"/>
          <w:szCs w:val="24"/>
        </w:rPr>
        <w:t xml:space="preserve">initiating </w:t>
      </w:r>
      <w:r w:rsidR="00B5756F" w:rsidRPr="00A169E7">
        <w:rPr>
          <w:rFonts w:ascii="Book Antiqua" w:hAnsi="Book Antiqua" w:cs="Times New Roman"/>
          <w:sz w:val="24"/>
          <w:szCs w:val="24"/>
        </w:rPr>
        <w:t>treatment</w:t>
      </w:r>
      <w:r w:rsidR="00025F69" w:rsidRPr="00A169E7">
        <w:rPr>
          <w:rFonts w:ascii="Book Antiqua" w:hAnsi="Book Antiqua" w:cs="Times New Roman"/>
          <w:sz w:val="24"/>
          <w:szCs w:val="24"/>
        </w:rPr>
        <w:t xml:space="preserve"> compared to the pretreatment level</w:t>
      </w:r>
      <w:r w:rsidR="00B5756F" w:rsidRPr="00A169E7">
        <w:rPr>
          <w:rFonts w:ascii="Book Antiqua" w:hAnsi="Book Antiqua" w:cs="Times New Roman"/>
          <w:sz w:val="24"/>
          <w:szCs w:val="24"/>
        </w:rPr>
        <w:t xml:space="preserve">, and the decrease </w:t>
      </w:r>
      <w:r w:rsidR="00025F69" w:rsidRPr="00A169E7">
        <w:rPr>
          <w:rFonts w:ascii="Book Antiqua" w:hAnsi="Book Antiqua" w:cs="Times New Roman"/>
          <w:sz w:val="24"/>
          <w:szCs w:val="24"/>
        </w:rPr>
        <w:t xml:space="preserve">was </w:t>
      </w:r>
      <w:r w:rsidR="00B5756F" w:rsidRPr="00A169E7">
        <w:rPr>
          <w:rFonts w:ascii="Book Antiqua" w:hAnsi="Book Antiqua" w:cs="Times New Roman"/>
          <w:sz w:val="24"/>
          <w:szCs w:val="24"/>
        </w:rPr>
        <w:t xml:space="preserve">maintained </w:t>
      </w:r>
      <w:r w:rsidR="00025F69" w:rsidRPr="00A169E7">
        <w:rPr>
          <w:rFonts w:ascii="Book Antiqua" w:hAnsi="Book Antiqua" w:cs="Times New Roman"/>
          <w:sz w:val="24"/>
          <w:szCs w:val="24"/>
        </w:rPr>
        <w:t>for</w:t>
      </w:r>
      <w:r w:rsidR="00EB53B0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B5756F" w:rsidRPr="00A169E7">
        <w:rPr>
          <w:rFonts w:ascii="Book Antiqua" w:hAnsi="Book Antiqua" w:cs="Times New Roman"/>
          <w:sz w:val="24"/>
          <w:szCs w:val="24"/>
        </w:rPr>
        <w:t>as long as 60 wk</w:t>
      </w:r>
      <w:r w:rsidR="00EB53B0" w:rsidRPr="00A169E7">
        <w:rPr>
          <w:rFonts w:ascii="Book Antiqua" w:hAnsi="Book Antiqua" w:cs="Times New Roman"/>
          <w:sz w:val="24"/>
          <w:szCs w:val="24"/>
        </w:rPr>
        <w:t>.</w:t>
      </w:r>
      <w:r w:rsidR="001F03EA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025F69" w:rsidRPr="00A169E7">
        <w:rPr>
          <w:rFonts w:ascii="Book Antiqua" w:hAnsi="Book Antiqua" w:cs="Times New Roman"/>
          <w:sz w:val="24"/>
          <w:szCs w:val="24"/>
        </w:rPr>
        <w:t>Moreover</w:t>
      </w:r>
      <w:r w:rsidR="001F03EA" w:rsidRPr="00A169E7">
        <w:rPr>
          <w:rFonts w:ascii="Book Antiqua" w:hAnsi="Book Antiqua" w:cs="Times New Roman"/>
          <w:sz w:val="24"/>
          <w:szCs w:val="24"/>
        </w:rPr>
        <w:t>, the</w:t>
      </w:r>
      <w:r w:rsidR="00025F69" w:rsidRPr="00A169E7">
        <w:rPr>
          <w:rFonts w:ascii="Book Antiqua" w:hAnsi="Book Antiqua" w:cs="Times New Roman"/>
          <w:sz w:val="24"/>
          <w:szCs w:val="24"/>
        </w:rPr>
        <w:t>re</w:t>
      </w:r>
      <w:r w:rsidR="001F03EA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025F69" w:rsidRPr="00A169E7">
        <w:rPr>
          <w:rFonts w:ascii="Book Antiqua" w:hAnsi="Book Antiqua" w:cs="Times New Roman"/>
          <w:sz w:val="24"/>
          <w:szCs w:val="24"/>
        </w:rPr>
        <w:t xml:space="preserve">was </w:t>
      </w:r>
      <w:r w:rsidR="001F03EA" w:rsidRPr="00A169E7">
        <w:rPr>
          <w:rFonts w:ascii="Book Antiqua" w:hAnsi="Book Antiqua" w:cs="Times New Roman"/>
          <w:sz w:val="24"/>
          <w:szCs w:val="24"/>
        </w:rPr>
        <w:t xml:space="preserve">recurrence of overt </w:t>
      </w:r>
      <w:r w:rsidR="00FA363A" w:rsidRPr="00A169E7">
        <w:rPr>
          <w:rFonts w:ascii="Book Antiqua" w:hAnsi="Book Antiqua" w:cs="Times New Roman"/>
          <w:sz w:val="24"/>
          <w:szCs w:val="24"/>
        </w:rPr>
        <w:t>HE</w:t>
      </w:r>
      <w:r w:rsidR="001F03EA" w:rsidRPr="00A169E7">
        <w:rPr>
          <w:rFonts w:ascii="Book Antiqua" w:hAnsi="Book Antiqua" w:cs="Times New Roman"/>
          <w:sz w:val="24"/>
          <w:szCs w:val="24"/>
        </w:rPr>
        <w:t xml:space="preserve"> in</w:t>
      </w:r>
      <w:r w:rsidR="00025F69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1F03EA" w:rsidRPr="00A169E7">
        <w:rPr>
          <w:rFonts w:ascii="Book Antiqua" w:hAnsi="Book Antiqua" w:cs="Times New Roman"/>
          <w:sz w:val="24"/>
          <w:szCs w:val="24"/>
        </w:rPr>
        <w:t xml:space="preserve">cases of drainage of hepatic </w:t>
      </w:r>
      <w:r w:rsidR="001F03EA" w:rsidRPr="00A169E7">
        <w:rPr>
          <w:rFonts w:ascii="Book Antiqua" w:hAnsi="Book Antiqua" w:cs="Times New Roman"/>
          <w:sz w:val="24"/>
          <w:szCs w:val="24"/>
        </w:rPr>
        <w:lastRenderedPageBreak/>
        <w:t>pleural effusion and self-cessation of rifaximin</w:t>
      </w:r>
      <w:r w:rsidR="00025F69" w:rsidRPr="00A169E7">
        <w:rPr>
          <w:rFonts w:ascii="Book Antiqua" w:hAnsi="Book Antiqua" w:cs="Times New Roman"/>
          <w:sz w:val="24"/>
          <w:szCs w:val="24"/>
        </w:rPr>
        <w:t xml:space="preserve"> therapy</w:t>
      </w:r>
      <w:r w:rsidR="001F03EA" w:rsidRPr="00A169E7">
        <w:rPr>
          <w:rFonts w:ascii="Book Antiqua" w:hAnsi="Book Antiqua" w:cs="Times New Roman"/>
          <w:sz w:val="24"/>
          <w:szCs w:val="24"/>
        </w:rPr>
        <w:t xml:space="preserve">, but not in other cases. </w:t>
      </w:r>
      <w:r w:rsidR="00025F69" w:rsidRPr="00A169E7">
        <w:rPr>
          <w:rFonts w:ascii="Book Antiqua" w:hAnsi="Book Antiqua" w:cs="Times New Roman"/>
          <w:sz w:val="24"/>
          <w:szCs w:val="24"/>
        </w:rPr>
        <w:t xml:space="preserve">This </w:t>
      </w:r>
      <w:r w:rsidR="001F03EA" w:rsidRPr="00A169E7">
        <w:rPr>
          <w:rFonts w:ascii="Book Antiqua" w:hAnsi="Book Antiqua" w:cs="Times New Roman"/>
          <w:sz w:val="24"/>
          <w:szCs w:val="24"/>
        </w:rPr>
        <w:t>suggest</w:t>
      </w:r>
      <w:r w:rsidR="00025F69" w:rsidRPr="00A169E7">
        <w:rPr>
          <w:rFonts w:ascii="Book Antiqua" w:hAnsi="Book Antiqua" w:cs="Times New Roman"/>
          <w:sz w:val="24"/>
          <w:szCs w:val="24"/>
        </w:rPr>
        <w:t>s</w:t>
      </w:r>
      <w:r w:rsidR="001F03EA" w:rsidRPr="00A169E7">
        <w:rPr>
          <w:rFonts w:ascii="Book Antiqua" w:hAnsi="Book Antiqua" w:cs="Times New Roman"/>
          <w:sz w:val="24"/>
          <w:szCs w:val="24"/>
        </w:rPr>
        <w:t xml:space="preserve"> that the long-term use of rifaximin has good efficacy</w:t>
      </w:r>
      <w:r w:rsidR="00E81764" w:rsidRPr="00A169E7">
        <w:rPr>
          <w:rFonts w:ascii="Book Antiqua" w:hAnsi="Book Antiqua" w:cs="Times New Roman"/>
          <w:sz w:val="24"/>
          <w:szCs w:val="24"/>
        </w:rPr>
        <w:t xml:space="preserve"> and rifaximin </w:t>
      </w:r>
      <w:r w:rsidR="00433A51" w:rsidRPr="00A169E7">
        <w:rPr>
          <w:rFonts w:ascii="Book Antiqua" w:hAnsi="Book Antiqua" w:cs="Times New Roman"/>
          <w:sz w:val="24"/>
          <w:szCs w:val="24"/>
        </w:rPr>
        <w:t>can</w:t>
      </w:r>
      <w:r w:rsidR="00E81764" w:rsidRPr="00A169E7">
        <w:rPr>
          <w:rFonts w:ascii="Book Antiqua" w:hAnsi="Book Antiqua" w:cs="Times New Roman"/>
          <w:sz w:val="24"/>
          <w:szCs w:val="24"/>
        </w:rPr>
        <w:t xml:space="preserve"> be used continuously for a long time </w:t>
      </w:r>
      <w:r w:rsidR="00433A51" w:rsidRPr="00A169E7">
        <w:rPr>
          <w:rFonts w:ascii="Book Antiqua" w:hAnsi="Book Antiqua" w:cs="Times New Roman"/>
          <w:sz w:val="24"/>
          <w:szCs w:val="24"/>
        </w:rPr>
        <w:t xml:space="preserve">without </w:t>
      </w:r>
      <w:r w:rsidR="00E81764" w:rsidRPr="00A169E7">
        <w:rPr>
          <w:rFonts w:ascii="Book Antiqua" w:hAnsi="Book Antiqua" w:cs="Times New Roman"/>
          <w:sz w:val="24"/>
          <w:szCs w:val="24"/>
        </w:rPr>
        <w:t>discontinu</w:t>
      </w:r>
      <w:r w:rsidR="00433A51" w:rsidRPr="00A169E7">
        <w:rPr>
          <w:rFonts w:ascii="Book Antiqua" w:hAnsi="Book Antiqua" w:cs="Times New Roman"/>
          <w:sz w:val="24"/>
          <w:szCs w:val="24"/>
        </w:rPr>
        <w:t>ation</w:t>
      </w:r>
      <w:r w:rsidR="00E81764" w:rsidRPr="00A169E7">
        <w:rPr>
          <w:rFonts w:ascii="Book Antiqua" w:hAnsi="Book Antiqua" w:cs="Times New Roman"/>
          <w:sz w:val="24"/>
          <w:szCs w:val="24"/>
        </w:rPr>
        <w:t>.</w:t>
      </w:r>
    </w:p>
    <w:p w14:paraId="0FE8D5AC" w14:textId="44C801D4" w:rsidR="001F03EA" w:rsidRPr="00A169E7" w:rsidRDefault="001F03EA" w:rsidP="00A169E7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>As to adverse events, 2 cases</w:t>
      </w:r>
      <w:r w:rsidR="00FF0AAD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sz w:val="24"/>
          <w:szCs w:val="24"/>
        </w:rPr>
        <w:t>(</w:t>
      </w:r>
      <w:r w:rsidR="00FF0AAD" w:rsidRPr="00A169E7">
        <w:rPr>
          <w:rFonts w:ascii="Book Antiqua" w:hAnsi="Book Antiqua" w:cs="Times New Roman"/>
          <w:sz w:val="24"/>
          <w:szCs w:val="24"/>
        </w:rPr>
        <w:t>5.3%</w:t>
      </w:r>
      <w:r w:rsidRPr="00A169E7">
        <w:rPr>
          <w:rFonts w:ascii="Book Antiqua" w:hAnsi="Book Antiqua" w:cs="Times New Roman"/>
          <w:sz w:val="24"/>
          <w:szCs w:val="24"/>
        </w:rPr>
        <w:t>)</w:t>
      </w:r>
      <w:r w:rsidR="00025F69" w:rsidRPr="00A169E7">
        <w:rPr>
          <w:rFonts w:ascii="Book Antiqua" w:hAnsi="Book Antiqua" w:cs="Times New Roman"/>
          <w:sz w:val="24"/>
          <w:szCs w:val="24"/>
        </w:rPr>
        <w:t xml:space="preserve"> had diarrhea</w:t>
      </w:r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025F69" w:rsidRPr="00A169E7">
        <w:rPr>
          <w:rFonts w:ascii="Book Antiqua" w:hAnsi="Book Antiqua" w:cs="Times New Roman"/>
          <w:sz w:val="24"/>
          <w:szCs w:val="24"/>
        </w:rPr>
        <w:t>which</w:t>
      </w:r>
      <w:r w:rsidRPr="00A169E7">
        <w:rPr>
          <w:rFonts w:ascii="Book Antiqua" w:hAnsi="Book Antiqua" w:cs="Times New Roman"/>
          <w:sz w:val="24"/>
          <w:szCs w:val="24"/>
        </w:rPr>
        <w:t xml:space="preserve"> improved </w:t>
      </w:r>
      <w:r w:rsidR="00025F69" w:rsidRPr="00A169E7">
        <w:rPr>
          <w:rFonts w:ascii="Book Antiqua" w:hAnsi="Book Antiqua" w:cs="Times New Roman"/>
          <w:sz w:val="24"/>
          <w:szCs w:val="24"/>
        </w:rPr>
        <w:t>with</w:t>
      </w:r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025F69" w:rsidRPr="00A169E7">
        <w:rPr>
          <w:rFonts w:ascii="Book Antiqua" w:hAnsi="Book Antiqua" w:cs="Times New Roman"/>
          <w:sz w:val="24"/>
          <w:szCs w:val="24"/>
        </w:rPr>
        <w:t>pro</w:t>
      </w:r>
      <w:r w:rsidRPr="00A169E7">
        <w:rPr>
          <w:rFonts w:ascii="Book Antiqua" w:hAnsi="Book Antiqua" w:cs="Times New Roman"/>
          <w:sz w:val="24"/>
          <w:szCs w:val="24"/>
        </w:rPr>
        <w:t xml:space="preserve">biotics, and </w:t>
      </w:r>
      <w:r w:rsidR="00025F69" w:rsidRPr="00A169E7">
        <w:rPr>
          <w:rFonts w:ascii="Book Antiqua" w:hAnsi="Book Antiqua" w:cs="Times New Roman"/>
          <w:sz w:val="24"/>
          <w:szCs w:val="24"/>
        </w:rPr>
        <w:t xml:space="preserve">there were </w:t>
      </w:r>
      <w:r w:rsidRPr="00A169E7">
        <w:rPr>
          <w:rFonts w:ascii="Book Antiqua" w:hAnsi="Book Antiqua" w:cs="Times New Roman"/>
          <w:sz w:val="24"/>
          <w:szCs w:val="24"/>
        </w:rPr>
        <w:t xml:space="preserve">no cases </w:t>
      </w:r>
      <w:r w:rsidR="00025F69" w:rsidRPr="00A169E7">
        <w:rPr>
          <w:rFonts w:ascii="Book Antiqua" w:hAnsi="Book Antiqua" w:cs="Times New Roman"/>
          <w:sz w:val="24"/>
          <w:szCs w:val="24"/>
        </w:rPr>
        <w:t xml:space="preserve">of cessation of </w:t>
      </w:r>
      <w:r w:rsidRPr="00A169E7">
        <w:rPr>
          <w:rFonts w:ascii="Book Antiqua" w:hAnsi="Book Antiqua" w:cs="Times New Roman"/>
          <w:sz w:val="24"/>
          <w:szCs w:val="24"/>
        </w:rPr>
        <w:t xml:space="preserve">rifaximin </w:t>
      </w:r>
      <w:r w:rsidR="00025F69" w:rsidRPr="00A169E7">
        <w:rPr>
          <w:rFonts w:ascii="Book Antiqua" w:hAnsi="Book Antiqua" w:cs="Times New Roman"/>
          <w:sz w:val="24"/>
          <w:szCs w:val="24"/>
        </w:rPr>
        <w:t xml:space="preserve">therapy </w:t>
      </w:r>
      <w:r w:rsidRPr="00A169E7">
        <w:rPr>
          <w:rFonts w:ascii="Book Antiqua" w:hAnsi="Book Antiqua" w:cs="Times New Roman"/>
          <w:sz w:val="24"/>
          <w:szCs w:val="24"/>
        </w:rPr>
        <w:t xml:space="preserve">due to side effects. </w:t>
      </w:r>
      <w:r w:rsidR="00025F69" w:rsidRPr="00A169E7">
        <w:rPr>
          <w:rFonts w:ascii="Book Antiqua" w:hAnsi="Book Antiqua" w:cs="Times New Roman"/>
          <w:sz w:val="24"/>
          <w:szCs w:val="24"/>
        </w:rPr>
        <w:t>T</w:t>
      </w:r>
      <w:r w:rsidR="00825362" w:rsidRPr="00A169E7">
        <w:rPr>
          <w:rFonts w:ascii="Book Antiqua" w:hAnsi="Book Antiqua" w:cs="Times New Roman"/>
          <w:sz w:val="24"/>
          <w:szCs w:val="24"/>
        </w:rPr>
        <w:t xml:space="preserve">he efficacy and safety of long-term use of rifaximin </w:t>
      </w:r>
      <w:r w:rsidR="00025F69" w:rsidRPr="00A169E7">
        <w:rPr>
          <w:rFonts w:ascii="Book Antiqua" w:hAnsi="Book Antiqua" w:cs="Times New Roman"/>
          <w:sz w:val="24"/>
          <w:szCs w:val="24"/>
        </w:rPr>
        <w:t>has been</w:t>
      </w:r>
      <w:r w:rsidR="00825362" w:rsidRPr="00A169E7">
        <w:rPr>
          <w:rFonts w:ascii="Book Antiqua" w:hAnsi="Book Antiqua" w:cs="Times New Roman"/>
          <w:sz w:val="24"/>
          <w:szCs w:val="24"/>
        </w:rPr>
        <w:t xml:space="preserve"> proved</w:t>
      </w:r>
      <w:r w:rsidR="00025F69" w:rsidRPr="00A169E7">
        <w:rPr>
          <w:rFonts w:ascii="Book Antiqua" w:hAnsi="Book Antiqua" w:cs="Times New Roman"/>
          <w:sz w:val="24"/>
          <w:szCs w:val="24"/>
        </w:rPr>
        <w:t xml:space="preserve"> in the West</w:t>
      </w:r>
      <w:r w:rsidR="00825362" w:rsidRPr="00A169E7">
        <w:rPr>
          <w:rFonts w:ascii="Book Antiqua" w:hAnsi="Book Antiqua" w:cs="Times New Roman"/>
          <w:sz w:val="24"/>
          <w:szCs w:val="24"/>
        </w:rPr>
        <w:t xml:space="preserve">, but </w:t>
      </w:r>
      <w:r w:rsidR="00025F69" w:rsidRPr="00A169E7">
        <w:rPr>
          <w:rFonts w:ascii="Book Antiqua" w:hAnsi="Book Antiqua" w:cs="Times New Roman"/>
          <w:sz w:val="24"/>
          <w:szCs w:val="24"/>
        </w:rPr>
        <w:t>there ha</w:t>
      </w:r>
      <w:r w:rsidR="00A32F79" w:rsidRPr="00A169E7">
        <w:rPr>
          <w:rFonts w:ascii="Book Antiqua" w:hAnsi="Book Antiqua" w:cs="Times New Roman"/>
          <w:sz w:val="24"/>
          <w:szCs w:val="24"/>
        </w:rPr>
        <w:t xml:space="preserve">s been </w:t>
      </w:r>
      <w:r w:rsidR="00825362" w:rsidRPr="00A169E7">
        <w:rPr>
          <w:rFonts w:ascii="Book Antiqua" w:hAnsi="Book Antiqua" w:cs="Times New Roman"/>
          <w:sz w:val="24"/>
          <w:szCs w:val="24"/>
        </w:rPr>
        <w:t xml:space="preserve">no </w:t>
      </w:r>
      <w:r w:rsidR="00A32F79" w:rsidRPr="00A169E7">
        <w:rPr>
          <w:rFonts w:ascii="Book Antiqua" w:hAnsi="Book Antiqua" w:cs="Times New Roman"/>
          <w:sz w:val="24"/>
          <w:szCs w:val="24"/>
        </w:rPr>
        <w:t xml:space="preserve">reported </w:t>
      </w:r>
      <w:r w:rsidR="00825362" w:rsidRPr="00A169E7">
        <w:rPr>
          <w:rFonts w:ascii="Book Antiqua" w:hAnsi="Book Antiqua" w:cs="Times New Roman"/>
          <w:sz w:val="24"/>
          <w:szCs w:val="24"/>
        </w:rPr>
        <w:t xml:space="preserve">evidence </w:t>
      </w:r>
      <w:r w:rsidR="00A32F79" w:rsidRPr="00A169E7">
        <w:rPr>
          <w:rFonts w:ascii="Book Antiqua" w:hAnsi="Book Antiqua" w:cs="Times New Roman"/>
          <w:sz w:val="24"/>
          <w:szCs w:val="24"/>
        </w:rPr>
        <w:t xml:space="preserve">in Japan </w:t>
      </w:r>
      <w:r w:rsidR="00A95502" w:rsidRPr="00A169E7">
        <w:rPr>
          <w:rFonts w:ascii="Book Antiqua" w:hAnsi="Book Antiqua" w:cs="Times New Roman"/>
          <w:sz w:val="24"/>
          <w:szCs w:val="24"/>
        </w:rPr>
        <w:t>thus</w:t>
      </w:r>
      <w:r w:rsidR="00825362" w:rsidRPr="00A169E7">
        <w:rPr>
          <w:rFonts w:ascii="Book Antiqua" w:hAnsi="Book Antiqua" w:cs="Times New Roman"/>
          <w:sz w:val="24"/>
          <w:szCs w:val="24"/>
        </w:rPr>
        <w:t xml:space="preserve"> far. The</w:t>
      </w:r>
      <w:r w:rsidR="00A32F79" w:rsidRPr="00A169E7">
        <w:rPr>
          <w:rFonts w:ascii="Book Antiqua" w:hAnsi="Book Antiqua" w:cs="Times New Roman"/>
          <w:sz w:val="24"/>
          <w:szCs w:val="24"/>
        </w:rPr>
        <w:t>refore</w:t>
      </w:r>
      <w:r w:rsidR="00433A51" w:rsidRPr="00A169E7">
        <w:rPr>
          <w:rFonts w:ascii="Book Antiqua" w:hAnsi="Book Antiqua" w:cs="Times New Roman"/>
          <w:sz w:val="24"/>
          <w:szCs w:val="24"/>
        </w:rPr>
        <w:t>,</w:t>
      </w:r>
      <w:r w:rsidR="00825362" w:rsidRPr="00A169E7">
        <w:rPr>
          <w:rFonts w:ascii="Book Antiqua" w:hAnsi="Book Antiqua" w:cs="Times New Roman"/>
          <w:sz w:val="24"/>
          <w:szCs w:val="24"/>
        </w:rPr>
        <w:t xml:space="preserve"> the result of this study</w:t>
      </w:r>
      <w:r w:rsidR="00A32F79" w:rsidRPr="00A169E7">
        <w:rPr>
          <w:rFonts w:ascii="Book Antiqua" w:hAnsi="Book Antiqua" w:cs="Times New Roman"/>
          <w:sz w:val="24"/>
          <w:szCs w:val="24"/>
        </w:rPr>
        <w:t>,</w:t>
      </w:r>
      <w:r w:rsidR="00825362" w:rsidRPr="00A169E7">
        <w:rPr>
          <w:rFonts w:ascii="Book Antiqua" w:hAnsi="Book Antiqua" w:cs="Times New Roman"/>
          <w:sz w:val="24"/>
          <w:szCs w:val="24"/>
        </w:rPr>
        <w:t xml:space="preserve"> that </w:t>
      </w:r>
      <w:r w:rsidR="00A32F79"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="00825362" w:rsidRPr="00A169E7">
        <w:rPr>
          <w:rFonts w:ascii="Book Antiqua" w:hAnsi="Book Antiqua" w:cs="Times New Roman"/>
          <w:sz w:val="24"/>
          <w:szCs w:val="24"/>
        </w:rPr>
        <w:t>long-term use of rifaximin is effective and safe</w:t>
      </w:r>
      <w:r w:rsidR="00A32F79" w:rsidRPr="00A169E7">
        <w:rPr>
          <w:rFonts w:ascii="Book Antiqua" w:hAnsi="Book Antiqua" w:cs="Times New Roman"/>
          <w:sz w:val="24"/>
          <w:szCs w:val="24"/>
        </w:rPr>
        <w:t>,</w:t>
      </w:r>
      <w:r w:rsidR="00825362" w:rsidRPr="00A169E7">
        <w:rPr>
          <w:rFonts w:ascii="Book Antiqua" w:hAnsi="Book Antiqua" w:cs="Times New Roman"/>
          <w:sz w:val="24"/>
          <w:szCs w:val="24"/>
        </w:rPr>
        <w:t xml:space="preserve"> is</w:t>
      </w:r>
      <w:r w:rsidR="00435B82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825362" w:rsidRPr="00A169E7">
        <w:rPr>
          <w:rFonts w:ascii="Book Antiqua" w:hAnsi="Book Antiqua" w:cs="Times New Roman"/>
          <w:sz w:val="24"/>
          <w:szCs w:val="24"/>
        </w:rPr>
        <w:t>important.</w:t>
      </w:r>
      <w:r w:rsidR="00AE61B9" w:rsidRPr="00A169E7">
        <w:rPr>
          <w:rFonts w:ascii="Book Antiqua" w:hAnsi="Book Antiqua" w:cs="Times New Roman"/>
          <w:sz w:val="24"/>
          <w:szCs w:val="24"/>
        </w:rPr>
        <w:t xml:space="preserve"> </w:t>
      </w:r>
    </w:p>
    <w:p w14:paraId="0FE8D5AD" w14:textId="20FC2B92" w:rsidR="00A161F6" w:rsidRPr="00A169E7" w:rsidRDefault="00A32F79" w:rsidP="00A169E7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 xml:space="preserve">HE is said to be precipitated by events such as infections and enteric bleeding. </w:t>
      </w:r>
      <w:r w:rsidR="00AE61B9" w:rsidRPr="00A169E7">
        <w:rPr>
          <w:rFonts w:ascii="Book Antiqua" w:hAnsi="Book Antiqua" w:cs="Times New Roman"/>
          <w:sz w:val="24"/>
          <w:szCs w:val="24"/>
        </w:rPr>
        <w:t>In this study, the</w:t>
      </w:r>
      <w:r w:rsidR="00152FD8" w:rsidRPr="00A169E7">
        <w:rPr>
          <w:rFonts w:ascii="Book Antiqua" w:hAnsi="Book Antiqua" w:cs="Times New Roman"/>
          <w:sz w:val="24"/>
          <w:szCs w:val="24"/>
        </w:rPr>
        <w:t>re was</w:t>
      </w:r>
      <w:r w:rsidR="00AE61B9" w:rsidRPr="00A169E7">
        <w:rPr>
          <w:rFonts w:ascii="Book Antiqua" w:hAnsi="Book Antiqua" w:cs="Times New Roman"/>
          <w:sz w:val="24"/>
          <w:szCs w:val="24"/>
        </w:rPr>
        <w:t xml:space="preserve"> recurrence of overt </w:t>
      </w:r>
      <w:r w:rsidR="00FA363A" w:rsidRPr="00A169E7">
        <w:rPr>
          <w:rFonts w:ascii="Book Antiqua" w:hAnsi="Book Antiqua" w:cs="Times New Roman"/>
          <w:sz w:val="24"/>
          <w:szCs w:val="24"/>
        </w:rPr>
        <w:t>HE</w:t>
      </w:r>
      <w:r w:rsidR="00152FD8" w:rsidRPr="00A169E7">
        <w:rPr>
          <w:rFonts w:ascii="Book Antiqua" w:hAnsi="Book Antiqua" w:cs="Times New Roman"/>
          <w:sz w:val="24"/>
          <w:szCs w:val="24"/>
        </w:rPr>
        <w:t xml:space="preserve"> in 3 cases</w:t>
      </w:r>
      <w:r w:rsidR="00AE61B9" w:rsidRPr="00A169E7">
        <w:rPr>
          <w:rFonts w:ascii="Book Antiqua" w:hAnsi="Book Antiqua" w:cs="Times New Roman"/>
          <w:sz w:val="24"/>
          <w:szCs w:val="24"/>
        </w:rPr>
        <w:t>,</w:t>
      </w:r>
      <w:r w:rsidR="00A72D38" w:rsidRPr="00A169E7">
        <w:rPr>
          <w:rFonts w:ascii="Book Antiqua" w:hAnsi="Book Antiqua" w:cs="Times New Roman"/>
          <w:sz w:val="24"/>
          <w:szCs w:val="24"/>
        </w:rPr>
        <w:t xml:space="preserve"> 2 of </w:t>
      </w:r>
      <w:r w:rsidR="00FD3E18" w:rsidRPr="00A169E7">
        <w:rPr>
          <w:rFonts w:ascii="Book Antiqua" w:hAnsi="Book Antiqua" w:cs="Times New Roman"/>
          <w:sz w:val="24"/>
          <w:szCs w:val="24"/>
        </w:rPr>
        <w:t>which</w:t>
      </w:r>
      <w:r w:rsidR="001E5470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FD3E18" w:rsidRPr="00A169E7">
        <w:rPr>
          <w:rFonts w:ascii="Book Antiqua" w:hAnsi="Book Antiqua" w:cs="Times New Roman"/>
          <w:sz w:val="24"/>
          <w:szCs w:val="24"/>
        </w:rPr>
        <w:t>occurred</w:t>
      </w:r>
      <w:r w:rsidR="001E5470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FD3E18" w:rsidRPr="00A169E7">
        <w:rPr>
          <w:rFonts w:ascii="Book Antiqua" w:hAnsi="Book Antiqua" w:cs="Times New Roman"/>
          <w:sz w:val="24"/>
          <w:szCs w:val="24"/>
        </w:rPr>
        <w:t xml:space="preserve">on </w:t>
      </w:r>
      <w:r w:rsidR="001E5470" w:rsidRPr="00A169E7">
        <w:rPr>
          <w:rFonts w:ascii="Book Antiqua" w:hAnsi="Book Antiqua" w:cs="Times New Roman"/>
          <w:sz w:val="24"/>
          <w:szCs w:val="24"/>
        </w:rPr>
        <w:t>drain</w:t>
      </w:r>
      <w:r w:rsidR="00FD3E18" w:rsidRPr="00A169E7">
        <w:rPr>
          <w:rFonts w:ascii="Book Antiqua" w:hAnsi="Book Antiqua" w:cs="Times New Roman"/>
          <w:sz w:val="24"/>
          <w:szCs w:val="24"/>
        </w:rPr>
        <w:t>ing</w:t>
      </w:r>
      <w:r w:rsidR="001E5470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FD3E18"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="001E5470" w:rsidRPr="00A169E7">
        <w:rPr>
          <w:rFonts w:ascii="Book Antiqua" w:hAnsi="Book Antiqua" w:cs="Times New Roman"/>
          <w:sz w:val="24"/>
          <w:szCs w:val="24"/>
        </w:rPr>
        <w:t>hepatic pleural effusion</w:t>
      </w:r>
      <w:r w:rsidR="00FD3E18" w:rsidRPr="00A169E7">
        <w:rPr>
          <w:rFonts w:ascii="Book Antiqua" w:hAnsi="Book Antiqua" w:cs="Times New Roman"/>
          <w:sz w:val="24"/>
          <w:szCs w:val="24"/>
        </w:rPr>
        <w:t>;</w:t>
      </w:r>
      <w:r w:rsidR="001E5470" w:rsidRPr="00A169E7">
        <w:rPr>
          <w:rFonts w:ascii="Book Antiqua" w:hAnsi="Book Antiqua" w:cs="Times New Roman"/>
          <w:sz w:val="24"/>
          <w:szCs w:val="24"/>
        </w:rPr>
        <w:t xml:space="preserve"> it was considered that the recur</w:t>
      </w:r>
      <w:r w:rsidR="0091153B" w:rsidRPr="00A169E7">
        <w:rPr>
          <w:rFonts w:ascii="Book Antiqua" w:hAnsi="Book Antiqua" w:cs="Times New Roman"/>
          <w:sz w:val="24"/>
          <w:szCs w:val="24"/>
        </w:rPr>
        <w:t>r</w:t>
      </w:r>
      <w:r w:rsidR="001E5470" w:rsidRPr="00A169E7">
        <w:rPr>
          <w:rFonts w:ascii="Book Antiqua" w:hAnsi="Book Antiqua" w:cs="Times New Roman"/>
          <w:sz w:val="24"/>
          <w:szCs w:val="24"/>
        </w:rPr>
        <w:t>ence</w:t>
      </w:r>
      <w:r w:rsidR="00FD3E18" w:rsidRPr="00A169E7">
        <w:rPr>
          <w:rFonts w:ascii="Book Antiqua" w:hAnsi="Book Antiqua" w:cs="Times New Roman"/>
          <w:sz w:val="24"/>
          <w:szCs w:val="24"/>
        </w:rPr>
        <w:t>s</w:t>
      </w:r>
      <w:r w:rsidR="001E5470" w:rsidRPr="00A169E7">
        <w:rPr>
          <w:rFonts w:ascii="Book Antiqua" w:hAnsi="Book Antiqua" w:cs="Times New Roman"/>
          <w:sz w:val="24"/>
          <w:szCs w:val="24"/>
        </w:rPr>
        <w:t xml:space="preserve"> occurred due to dehydration and poor general </w:t>
      </w:r>
      <w:r w:rsidR="00FD3E18" w:rsidRPr="00A169E7">
        <w:rPr>
          <w:rFonts w:ascii="Book Antiqua" w:hAnsi="Book Antiqua" w:cs="Times New Roman"/>
          <w:sz w:val="24"/>
          <w:szCs w:val="24"/>
        </w:rPr>
        <w:t xml:space="preserve">health </w:t>
      </w:r>
      <w:r w:rsidR="001E5470" w:rsidRPr="00A169E7">
        <w:rPr>
          <w:rFonts w:ascii="Book Antiqua" w:hAnsi="Book Antiqua" w:cs="Times New Roman"/>
          <w:sz w:val="24"/>
          <w:szCs w:val="24"/>
        </w:rPr>
        <w:t>condition</w:t>
      </w:r>
      <w:r w:rsidR="00FD3E18" w:rsidRPr="00A169E7">
        <w:rPr>
          <w:rFonts w:ascii="Book Antiqua" w:hAnsi="Book Antiqua" w:cs="Times New Roman"/>
          <w:sz w:val="24"/>
          <w:szCs w:val="24"/>
        </w:rPr>
        <w:t>s,</w:t>
      </w:r>
      <w:r w:rsidR="001E5470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FD3E18" w:rsidRPr="00A169E7">
        <w:rPr>
          <w:rFonts w:ascii="Book Antiqua" w:hAnsi="Book Antiqua" w:cs="Times New Roman"/>
          <w:sz w:val="24"/>
          <w:szCs w:val="24"/>
        </w:rPr>
        <w:t>including</w:t>
      </w:r>
      <w:r w:rsidR="001E5470" w:rsidRPr="00A169E7">
        <w:rPr>
          <w:rFonts w:ascii="Book Antiqua" w:hAnsi="Book Antiqua" w:cs="Times New Roman"/>
          <w:sz w:val="24"/>
          <w:szCs w:val="24"/>
        </w:rPr>
        <w:t xml:space="preserve"> infections and intestinal bleeding.</w:t>
      </w:r>
      <w:r w:rsidR="0024748C" w:rsidRPr="00A169E7">
        <w:rPr>
          <w:rFonts w:ascii="Book Antiqua" w:hAnsi="Book Antiqua" w:cs="Times New Roman"/>
          <w:sz w:val="24"/>
          <w:szCs w:val="24"/>
        </w:rPr>
        <w:t xml:space="preserve"> </w:t>
      </w:r>
      <w:bookmarkStart w:id="12" w:name="_Hlk10969713"/>
      <w:r w:rsidR="0024748C" w:rsidRPr="00A169E7">
        <w:rPr>
          <w:rFonts w:ascii="Book Antiqua" w:hAnsi="Book Antiqua" w:cs="Times New Roman"/>
          <w:sz w:val="24"/>
          <w:szCs w:val="24"/>
        </w:rPr>
        <w:t xml:space="preserve">West Haven criteria is used to assess </w:t>
      </w:r>
      <w:proofErr w:type="gramStart"/>
      <w:r w:rsidR="003D2946" w:rsidRPr="00A169E7">
        <w:rPr>
          <w:rFonts w:ascii="Book Antiqua" w:hAnsi="Book Antiqua" w:cs="Times New Roman"/>
          <w:sz w:val="24"/>
          <w:szCs w:val="24"/>
        </w:rPr>
        <w:t>HE</w:t>
      </w:r>
      <w:r w:rsidR="00C50DB5" w:rsidRPr="00A169E7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C50DB5" w:rsidRPr="00A169E7">
        <w:rPr>
          <w:rFonts w:ascii="Book Antiqua" w:hAnsi="Book Antiqua" w:cs="Times New Roman"/>
          <w:sz w:val="24"/>
          <w:szCs w:val="24"/>
          <w:vertAlign w:val="superscript"/>
        </w:rPr>
        <w:t>19</w:t>
      </w:r>
      <w:r w:rsidR="00C50DB5" w:rsidRPr="00A169E7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PEVuZE5vdGU+PENpdGU+PEF1dGhvcj5CYWphajwvQXV0aG9yPjxZZWFyPjIwMTQ8L1llYXI+PFJl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</w:fldData>
        </w:fldChar>
      </w:r>
      <w:r w:rsidR="00C50DB5" w:rsidRPr="00A169E7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C50DB5" w:rsidRPr="00A169E7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PEVuZE5vdGU+PENpdGU+PEF1dGhvcj5CYWphajwvQXV0aG9yPjxZZWFyPjIwMTQ8L1llYXI+PFJl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</w:fldData>
        </w:fldChar>
      </w:r>
      <w:r w:rsidR="00C50DB5" w:rsidRPr="00A169E7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C50DB5" w:rsidRPr="00A169E7">
        <w:rPr>
          <w:rFonts w:ascii="Book Antiqua" w:hAnsi="Book Antiqua" w:cs="Times New Roman"/>
          <w:sz w:val="24"/>
          <w:szCs w:val="24"/>
          <w:vertAlign w:val="superscript"/>
        </w:rPr>
      </w:r>
      <w:r w:rsidR="00C50DB5" w:rsidRPr="00A169E7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C50DB5" w:rsidRPr="00A169E7">
        <w:rPr>
          <w:rFonts w:ascii="Book Antiqua" w:hAnsi="Book Antiqua" w:cs="Times New Roman"/>
          <w:sz w:val="24"/>
          <w:szCs w:val="24"/>
          <w:vertAlign w:val="superscript"/>
        </w:rPr>
      </w:r>
      <w:r w:rsidR="00C50DB5" w:rsidRPr="00A169E7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C50DB5" w:rsidRPr="00A169E7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24748C" w:rsidRPr="00A169E7">
        <w:rPr>
          <w:rFonts w:ascii="Book Antiqua" w:hAnsi="Book Antiqua" w:cs="Times New Roman"/>
          <w:sz w:val="24"/>
          <w:szCs w:val="24"/>
        </w:rPr>
        <w:t xml:space="preserve">. </w:t>
      </w:r>
      <w:r w:rsidR="0013027C" w:rsidRPr="00A169E7">
        <w:rPr>
          <w:rFonts w:ascii="Book Antiqua" w:hAnsi="Book Antiqua" w:cs="Times New Roman"/>
          <w:sz w:val="24"/>
          <w:szCs w:val="24"/>
        </w:rPr>
        <w:t>However the W</w:t>
      </w:r>
      <w:r w:rsidR="0024748C" w:rsidRPr="00A169E7">
        <w:rPr>
          <w:rFonts w:ascii="Book Antiqua" w:hAnsi="Book Antiqua" w:cs="Times New Roman"/>
          <w:sz w:val="24"/>
          <w:szCs w:val="24"/>
        </w:rPr>
        <w:t xml:space="preserve">est Haven test is not sufficient to identify subclinical encephalopathy and </w:t>
      </w:r>
      <w:bookmarkStart w:id="13" w:name="_Hlk10719541"/>
      <w:r w:rsidR="0013027C"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="0024748C" w:rsidRPr="00A169E7">
        <w:rPr>
          <w:rFonts w:ascii="Book Antiqua" w:hAnsi="Book Antiqua" w:cs="Times New Roman"/>
          <w:sz w:val="24"/>
          <w:szCs w:val="24"/>
        </w:rPr>
        <w:t>Trail Making Test</w:t>
      </w:r>
      <w:bookmarkEnd w:id="13"/>
      <w:r w:rsidR="0024748C" w:rsidRPr="00A169E7">
        <w:rPr>
          <w:rFonts w:ascii="Book Antiqua" w:hAnsi="Book Antiqua" w:cs="Times New Roman"/>
          <w:sz w:val="24"/>
          <w:szCs w:val="24"/>
        </w:rPr>
        <w:t xml:space="preserve"> was more useful to detect minimal </w:t>
      </w:r>
      <w:proofErr w:type="gramStart"/>
      <w:r w:rsidR="0024748C" w:rsidRPr="00A169E7">
        <w:rPr>
          <w:rFonts w:ascii="Book Antiqua" w:hAnsi="Book Antiqua" w:cs="Times New Roman"/>
          <w:sz w:val="24"/>
          <w:szCs w:val="24"/>
        </w:rPr>
        <w:t>encephalopathy</w:t>
      </w:r>
      <w:r w:rsidR="00C50DB5" w:rsidRPr="00A169E7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C50DB5" w:rsidRPr="00A169E7">
        <w:rPr>
          <w:rFonts w:ascii="Book Antiqua" w:hAnsi="Book Antiqua" w:cs="Times New Roman"/>
          <w:sz w:val="24"/>
          <w:szCs w:val="24"/>
          <w:vertAlign w:val="superscript"/>
        </w:rPr>
        <w:t>20</w:t>
      </w:r>
      <w:r w:rsidR="00C50DB5" w:rsidRPr="00A169E7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PEVuZE5vdGU+PENpdGU+PEF1dGhvcj5CYWphajwvQXV0aG9yPjxZZWFyPjIwMTQ8L1llYXI+PFJl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</w:fldData>
        </w:fldChar>
      </w:r>
      <w:r w:rsidR="00C50DB5" w:rsidRPr="00A169E7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C50DB5" w:rsidRPr="00A169E7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PEVuZE5vdGU+PENpdGU+PEF1dGhvcj5CYWphajwvQXV0aG9yPjxZZWFyPjIwMTQ8L1llYXI+PFJl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</w:fldData>
        </w:fldChar>
      </w:r>
      <w:r w:rsidR="00C50DB5" w:rsidRPr="00A169E7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C50DB5" w:rsidRPr="00A169E7">
        <w:rPr>
          <w:rFonts w:ascii="Book Antiqua" w:hAnsi="Book Antiqua" w:cs="Times New Roman"/>
          <w:sz w:val="24"/>
          <w:szCs w:val="24"/>
          <w:vertAlign w:val="superscript"/>
        </w:rPr>
      </w:r>
      <w:r w:rsidR="00C50DB5" w:rsidRPr="00A169E7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C50DB5" w:rsidRPr="00A169E7">
        <w:rPr>
          <w:rFonts w:ascii="Book Antiqua" w:hAnsi="Book Antiqua" w:cs="Times New Roman"/>
          <w:sz w:val="24"/>
          <w:szCs w:val="24"/>
          <w:vertAlign w:val="superscript"/>
        </w:rPr>
      </w:r>
      <w:r w:rsidR="00C50DB5" w:rsidRPr="00A169E7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C50DB5" w:rsidRPr="00A169E7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24748C" w:rsidRPr="00A169E7">
        <w:rPr>
          <w:rFonts w:ascii="Book Antiqua" w:hAnsi="Book Antiqua" w:cs="Times New Roman"/>
          <w:sz w:val="24"/>
          <w:szCs w:val="24"/>
        </w:rPr>
        <w:t xml:space="preserve">. In this retrospective study, we could not evaluate </w:t>
      </w:r>
      <w:r w:rsidR="0013027C"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="0024748C" w:rsidRPr="00A169E7">
        <w:rPr>
          <w:rFonts w:ascii="Book Antiqua" w:hAnsi="Book Antiqua" w:cs="Times New Roman"/>
          <w:sz w:val="24"/>
          <w:szCs w:val="24"/>
        </w:rPr>
        <w:t>Trail Making Test.</w:t>
      </w:r>
      <w:bookmarkEnd w:id="12"/>
    </w:p>
    <w:p w14:paraId="0FE8D5AE" w14:textId="09416E65" w:rsidR="00A161F6" w:rsidRPr="00A169E7" w:rsidRDefault="00A161F6" w:rsidP="00A169E7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 xml:space="preserve">It was reported that </w:t>
      </w:r>
      <w:r w:rsidR="00EC3DA5" w:rsidRPr="00A169E7">
        <w:rPr>
          <w:rFonts w:ascii="Book Antiqua" w:hAnsi="Book Antiqua" w:cs="Times New Roman"/>
          <w:sz w:val="24"/>
          <w:szCs w:val="24"/>
        </w:rPr>
        <w:t xml:space="preserve">the prevalence of large portosystemic shunts was 70% </w:t>
      </w:r>
      <w:r w:rsidRPr="00A169E7">
        <w:rPr>
          <w:rFonts w:ascii="Book Antiqua" w:hAnsi="Book Antiqua" w:cs="Times New Roman"/>
          <w:sz w:val="24"/>
          <w:szCs w:val="24"/>
        </w:rPr>
        <w:t xml:space="preserve">among patients suffering from chronic </w:t>
      </w:r>
      <w:r w:rsidR="00FA363A" w:rsidRPr="00A169E7">
        <w:rPr>
          <w:rFonts w:ascii="Book Antiqua" w:hAnsi="Book Antiqua" w:cs="Times New Roman"/>
          <w:sz w:val="24"/>
          <w:szCs w:val="24"/>
        </w:rPr>
        <w:t>HE</w:t>
      </w:r>
      <w:r w:rsidRPr="00A169E7">
        <w:rPr>
          <w:rFonts w:ascii="Book Antiqua" w:hAnsi="Book Antiqua" w:cs="Times New Roman"/>
          <w:sz w:val="24"/>
          <w:szCs w:val="24"/>
        </w:rPr>
        <w:t xml:space="preserve"> and </w:t>
      </w:r>
      <w:r w:rsidR="00EC3DA5" w:rsidRPr="00A169E7">
        <w:rPr>
          <w:rFonts w:ascii="Book Antiqua" w:hAnsi="Book Antiqua" w:cs="Times New Roman"/>
          <w:sz w:val="24"/>
          <w:szCs w:val="24"/>
        </w:rPr>
        <w:t xml:space="preserve">14% </w:t>
      </w:r>
      <w:r w:rsidRPr="00A169E7">
        <w:rPr>
          <w:rFonts w:ascii="Book Antiqua" w:hAnsi="Book Antiqua" w:cs="Times New Roman"/>
          <w:sz w:val="24"/>
          <w:szCs w:val="24"/>
        </w:rPr>
        <w:t xml:space="preserve">among </w:t>
      </w:r>
      <w:r w:rsidR="00FD3E18"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Pr="00A169E7">
        <w:rPr>
          <w:rFonts w:ascii="Book Antiqua" w:hAnsi="Book Antiqua" w:cs="Times New Roman"/>
          <w:sz w:val="24"/>
          <w:szCs w:val="24"/>
        </w:rPr>
        <w:t xml:space="preserve">control group. In other words, </w:t>
      </w:r>
      <w:r w:rsidR="00FD3E18" w:rsidRPr="00A169E7">
        <w:rPr>
          <w:rFonts w:ascii="Book Antiqua" w:hAnsi="Book Antiqua" w:cs="Times New Roman"/>
          <w:sz w:val="24"/>
          <w:szCs w:val="24"/>
        </w:rPr>
        <w:t xml:space="preserve">there is a strong association between </w:t>
      </w:r>
      <w:r w:rsidR="00FA363A" w:rsidRPr="00A169E7">
        <w:rPr>
          <w:rFonts w:ascii="Book Antiqua" w:hAnsi="Book Antiqua" w:cs="Times New Roman"/>
          <w:sz w:val="24"/>
          <w:szCs w:val="24"/>
        </w:rPr>
        <w:t>HE</w:t>
      </w:r>
      <w:r w:rsidRPr="00A169E7">
        <w:rPr>
          <w:rFonts w:ascii="Book Antiqua" w:hAnsi="Book Antiqua" w:cs="Times New Roman"/>
          <w:sz w:val="24"/>
          <w:szCs w:val="24"/>
        </w:rPr>
        <w:t xml:space="preserve"> and </w:t>
      </w:r>
      <w:r w:rsidR="00FA363A"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="00FD3E18" w:rsidRPr="00A169E7">
        <w:rPr>
          <w:rFonts w:ascii="Book Antiqua" w:hAnsi="Book Antiqua" w:cs="Times New Roman"/>
          <w:sz w:val="24"/>
          <w:szCs w:val="24"/>
        </w:rPr>
        <w:t xml:space="preserve">development of </w:t>
      </w:r>
      <w:r w:rsidR="002229C1" w:rsidRPr="00A169E7">
        <w:rPr>
          <w:rFonts w:ascii="Book Antiqua" w:hAnsi="Book Antiqua" w:cs="Times New Roman"/>
          <w:sz w:val="24"/>
          <w:szCs w:val="24"/>
        </w:rPr>
        <w:t>portosystemic</w:t>
      </w:r>
      <w:r w:rsidRPr="00A169E7">
        <w:rPr>
          <w:rFonts w:ascii="Book Antiqua" w:hAnsi="Book Antiqua" w:cs="Times New Roman"/>
          <w:sz w:val="24"/>
          <w:szCs w:val="24"/>
        </w:rPr>
        <w:t xml:space="preserve"> shunts. </w:t>
      </w:r>
      <w:bookmarkStart w:id="14" w:name="_Hlk10574092"/>
      <w:r w:rsidR="0024748C" w:rsidRPr="00A169E7">
        <w:rPr>
          <w:rFonts w:ascii="Book Antiqua" w:hAnsi="Book Antiqua" w:cs="Times New Roman"/>
          <w:sz w:val="24"/>
          <w:szCs w:val="24"/>
        </w:rPr>
        <w:t xml:space="preserve">One previous study reported that the grade of portosystemic collateral veins was concordant with ammonia </w:t>
      </w:r>
      <w:proofErr w:type="gramStart"/>
      <w:r w:rsidR="0024748C" w:rsidRPr="00A169E7">
        <w:rPr>
          <w:rFonts w:ascii="Book Antiqua" w:hAnsi="Book Antiqua" w:cs="Times New Roman"/>
          <w:sz w:val="24"/>
          <w:szCs w:val="24"/>
        </w:rPr>
        <w:t>levels</w:t>
      </w:r>
      <w:bookmarkStart w:id="15" w:name="_Hlk10495174"/>
      <w:bookmarkEnd w:id="14"/>
      <w:r w:rsidR="00C50DB5" w:rsidRPr="00A169E7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C50DB5" w:rsidRPr="00A169E7">
        <w:rPr>
          <w:rFonts w:ascii="Book Antiqua" w:hAnsi="Book Antiqua" w:cs="Times New Roman"/>
          <w:sz w:val="24"/>
          <w:szCs w:val="24"/>
          <w:vertAlign w:val="superscript"/>
        </w:rPr>
        <w:t>21</w:t>
      </w:r>
      <w:r w:rsidR="00C50DB5" w:rsidRPr="00A169E7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PEVuZE5vdGU+PENpdGU+PEF1dGhvcj5CYWphajwvQXV0aG9yPjxZZWFyPjIwMTQ8L1llYXI+PFJl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</w:fldData>
        </w:fldChar>
      </w:r>
      <w:r w:rsidR="00C50DB5" w:rsidRPr="00A169E7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C50DB5" w:rsidRPr="00A169E7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PEVuZE5vdGU+PENpdGU+PEF1dGhvcj5CYWphajwvQXV0aG9yPjxZZWFyPjIwMTQ8L1llYXI+PFJl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</w:fldData>
        </w:fldChar>
      </w:r>
      <w:r w:rsidR="00C50DB5" w:rsidRPr="00A169E7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C50DB5" w:rsidRPr="00A169E7">
        <w:rPr>
          <w:rFonts w:ascii="Book Antiqua" w:hAnsi="Book Antiqua" w:cs="Times New Roman"/>
          <w:sz w:val="24"/>
          <w:szCs w:val="24"/>
          <w:vertAlign w:val="superscript"/>
        </w:rPr>
      </w:r>
      <w:r w:rsidR="00C50DB5" w:rsidRPr="00A169E7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C50DB5" w:rsidRPr="00A169E7">
        <w:rPr>
          <w:rFonts w:ascii="Book Antiqua" w:hAnsi="Book Antiqua" w:cs="Times New Roman"/>
          <w:sz w:val="24"/>
          <w:szCs w:val="24"/>
          <w:vertAlign w:val="superscript"/>
        </w:rPr>
      </w:r>
      <w:r w:rsidR="00C50DB5" w:rsidRPr="00A169E7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C50DB5" w:rsidRPr="00A169E7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24748C" w:rsidRPr="00A169E7">
        <w:rPr>
          <w:rFonts w:ascii="Book Antiqua" w:hAnsi="Book Antiqua" w:cs="Times New Roman"/>
          <w:sz w:val="24"/>
          <w:szCs w:val="24"/>
        </w:rPr>
        <w:t>.</w:t>
      </w:r>
      <w:bookmarkEnd w:id="15"/>
      <w:r w:rsidR="0024748C" w:rsidRPr="00A169E7">
        <w:rPr>
          <w:rFonts w:ascii="Book Antiqua" w:hAnsi="Book Antiqua" w:cs="Times New Roman"/>
          <w:sz w:val="24"/>
          <w:szCs w:val="24"/>
        </w:rPr>
        <w:t xml:space="preserve"> </w:t>
      </w:r>
      <w:bookmarkStart w:id="16" w:name="_Hlk10574122"/>
      <w:r w:rsidR="0012381F" w:rsidRPr="00A169E7">
        <w:rPr>
          <w:rFonts w:ascii="Book Antiqua" w:hAnsi="Book Antiqua" w:cs="Times New Roman"/>
          <w:sz w:val="24"/>
          <w:szCs w:val="24"/>
        </w:rPr>
        <w:t xml:space="preserve">This finding </w:t>
      </w:r>
      <w:r w:rsidR="0012337E" w:rsidRPr="00A169E7">
        <w:rPr>
          <w:rFonts w:ascii="Book Antiqua" w:hAnsi="Book Antiqua" w:cs="Times New Roman"/>
          <w:sz w:val="24"/>
          <w:szCs w:val="24"/>
        </w:rPr>
        <w:t>was</w:t>
      </w:r>
      <w:r w:rsidR="0012381F" w:rsidRPr="00A169E7">
        <w:rPr>
          <w:rFonts w:ascii="Book Antiqua" w:hAnsi="Book Antiqua" w:cs="Times New Roman"/>
          <w:sz w:val="24"/>
          <w:szCs w:val="24"/>
        </w:rPr>
        <w:t xml:space="preserve"> consistent with our results.</w:t>
      </w:r>
      <w:bookmarkEnd w:id="16"/>
      <w:r w:rsidR="0024748C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sz w:val="24"/>
          <w:szCs w:val="24"/>
        </w:rPr>
        <w:t>The</w:t>
      </w:r>
      <w:r w:rsidR="00FD3E18" w:rsidRPr="00A169E7">
        <w:rPr>
          <w:rFonts w:ascii="Book Antiqua" w:hAnsi="Book Antiqua" w:cs="Times New Roman"/>
          <w:sz w:val="24"/>
          <w:szCs w:val="24"/>
        </w:rPr>
        <w:t>re have been no</w:t>
      </w:r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FD3E18" w:rsidRPr="00A169E7">
        <w:rPr>
          <w:rFonts w:ascii="Book Antiqua" w:hAnsi="Book Antiqua" w:cs="Times New Roman"/>
          <w:sz w:val="24"/>
          <w:szCs w:val="24"/>
        </w:rPr>
        <w:t>studies</w:t>
      </w:r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FD3E18" w:rsidRPr="00A169E7">
        <w:rPr>
          <w:rFonts w:ascii="Book Antiqua" w:hAnsi="Book Antiqua" w:cs="Times New Roman"/>
          <w:sz w:val="24"/>
          <w:szCs w:val="24"/>
        </w:rPr>
        <w:t>to date</w:t>
      </w:r>
      <w:r w:rsidRPr="00A169E7">
        <w:rPr>
          <w:rFonts w:ascii="Book Antiqua" w:hAnsi="Book Antiqua" w:cs="Times New Roman"/>
          <w:sz w:val="24"/>
          <w:szCs w:val="24"/>
        </w:rPr>
        <w:t xml:space="preserve"> investigat</w:t>
      </w:r>
      <w:r w:rsidR="00FD3E18" w:rsidRPr="00A169E7">
        <w:rPr>
          <w:rFonts w:ascii="Book Antiqua" w:hAnsi="Book Antiqua" w:cs="Times New Roman"/>
          <w:sz w:val="24"/>
          <w:szCs w:val="24"/>
        </w:rPr>
        <w:t>ing</w:t>
      </w:r>
      <w:r w:rsidRPr="00A169E7">
        <w:rPr>
          <w:rFonts w:ascii="Book Antiqua" w:hAnsi="Book Antiqua" w:cs="Times New Roman"/>
          <w:sz w:val="24"/>
          <w:szCs w:val="24"/>
        </w:rPr>
        <w:t xml:space="preserve"> the relationship between portosystemic shunts and rifaximin </w:t>
      </w:r>
      <w:r w:rsidR="00FD3E18" w:rsidRPr="00A169E7">
        <w:rPr>
          <w:rFonts w:ascii="Book Antiqua" w:hAnsi="Book Antiqua" w:cs="Times New Roman"/>
          <w:sz w:val="24"/>
          <w:szCs w:val="24"/>
        </w:rPr>
        <w:t>therapy</w:t>
      </w:r>
      <w:r w:rsidRPr="00A169E7">
        <w:rPr>
          <w:rFonts w:ascii="Book Antiqua" w:hAnsi="Book Antiqua" w:cs="Times New Roman"/>
          <w:sz w:val="24"/>
          <w:szCs w:val="24"/>
        </w:rPr>
        <w:t>. This study revealed that rifaximin could improve the elevated serum ammonia level</w:t>
      </w:r>
      <w:r w:rsidR="0012337E" w:rsidRPr="00A169E7">
        <w:rPr>
          <w:rFonts w:ascii="Book Antiqua" w:hAnsi="Book Antiqua" w:cs="Times New Roman"/>
          <w:sz w:val="24"/>
          <w:szCs w:val="24"/>
        </w:rPr>
        <w:t>s</w:t>
      </w:r>
      <w:r w:rsidRPr="00A169E7">
        <w:rPr>
          <w:rFonts w:ascii="Book Antiqua" w:hAnsi="Book Antiqua" w:cs="Times New Roman"/>
          <w:sz w:val="24"/>
          <w:szCs w:val="24"/>
        </w:rPr>
        <w:t xml:space="preserve"> and </w:t>
      </w:r>
      <w:r w:rsidR="00FA363A" w:rsidRPr="00A169E7">
        <w:rPr>
          <w:rFonts w:ascii="Book Antiqua" w:hAnsi="Book Antiqua" w:cs="Times New Roman"/>
          <w:sz w:val="24"/>
          <w:szCs w:val="24"/>
        </w:rPr>
        <w:t>HE</w:t>
      </w:r>
      <w:r w:rsidRPr="00A169E7">
        <w:rPr>
          <w:rFonts w:ascii="Book Antiqua" w:hAnsi="Book Antiqua" w:cs="Times New Roman"/>
          <w:sz w:val="24"/>
          <w:szCs w:val="24"/>
        </w:rPr>
        <w:t xml:space="preserve"> of </w:t>
      </w:r>
      <w:r w:rsidR="00AE1B0D" w:rsidRPr="00A169E7">
        <w:rPr>
          <w:rFonts w:ascii="Book Antiqua" w:hAnsi="Book Antiqua" w:cs="Times New Roman"/>
          <w:sz w:val="24"/>
          <w:szCs w:val="24"/>
        </w:rPr>
        <w:t>patients</w:t>
      </w:r>
      <w:r w:rsidRPr="00A169E7">
        <w:rPr>
          <w:rFonts w:ascii="Book Antiqua" w:hAnsi="Book Antiqua" w:cs="Times New Roman"/>
          <w:sz w:val="24"/>
          <w:szCs w:val="24"/>
        </w:rPr>
        <w:t xml:space="preserve"> who had large portosystemic shunts as well as that of those who ha</w:t>
      </w:r>
      <w:r w:rsidR="00FD3E18" w:rsidRPr="00A169E7">
        <w:rPr>
          <w:rFonts w:ascii="Book Antiqua" w:hAnsi="Book Antiqua" w:cs="Times New Roman"/>
          <w:sz w:val="24"/>
          <w:szCs w:val="24"/>
        </w:rPr>
        <w:t>d</w:t>
      </w:r>
      <w:r w:rsidRPr="00A169E7">
        <w:rPr>
          <w:rFonts w:ascii="Book Antiqua" w:hAnsi="Book Antiqua" w:cs="Times New Roman"/>
          <w:sz w:val="24"/>
          <w:szCs w:val="24"/>
        </w:rPr>
        <w:t xml:space="preserve"> not developed shunts. It is expected that rifaximin can be </w:t>
      </w:r>
      <w:r w:rsidR="00FD3E18" w:rsidRPr="00A169E7">
        <w:rPr>
          <w:rFonts w:ascii="Book Antiqua" w:hAnsi="Book Antiqua" w:cs="Times New Roman"/>
          <w:sz w:val="24"/>
          <w:szCs w:val="24"/>
        </w:rPr>
        <w:t xml:space="preserve">a </w:t>
      </w:r>
      <w:r w:rsidRPr="00A169E7">
        <w:rPr>
          <w:rFonts w:ascii="Book Antiqua" w:hAnsi="Book Antiqua" w:cs="Times New Roman"/>
          <w:sz w:val="24"/>
          <w:szCs w:val="24"/>
        </w:rPr>
        <w:t xml:space="preserve">useful treatment for </w:t>
      </w:r>
      <w:r w:rsidR="00FA363A" w:rsidRPr="00A169E7">
        <w:rPr>
          <w:rFonts w:ascii="Book Antiqua" w:hAnsi="Book Antiqua" w:cs="Times New Roman"/>
          <w:sz w:val="24"/>
          <w:szCs w:val="24"/>
        </w:rPr>
        <w:t>HE</w:t>
      </w:r>
      <w:r w:rsidRPr="00A169E7">
        <w:rPr>
          <w:rFonts w:ascii="Book Antiqua" w:hAnsi="Book Antiqua" w:cs="Times New Roman"/>
          <w:sz w:val="24"/>
          <w:szCs w:val="24"/>
        </w:rPr>
        <w:t>.</w:t>
      </w:r>
      <w:r w:rsidR="00E81764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6F07C6" w:rsidRPr="00A169E7">
        <w:rPr>
          <w:rFonts w:ascii="Book Antiqua" w:hAnsi="Book Antiqua" w:cs="Times New Roman"/>
          <w:sz w:val="24"/>
          <w:szCs w:val="24"/>
        </w:rPr>
        <w:t xml:space="preserve">In this study, some patients </w:t>
      </w:r>
      <w:r w:rsidR="003350DD" w:rsidRPr="00A169E7">
        <w:rPr>
          <w:rFonts w:ascii="Book Antiqua" w:hAnsi="Book Antiqua" w:cs="Times New Roman"/>
          <w:sz w:val="24"/>
          <w:szCs w:val="24"/>
        </w:rPr>
        <w:t xml:space="preserve">did not </w:t>
      </w:r>
      <w:r w:rsidR="00AB7A18" w:rsidRPr="00A169E7">
        <w:rPr>
          <w:rFonts w:ascii="Book Antiqua" w:hAnsi="Book Antiqua" w:cs="Times New Roman"/>
          <w:sz w:val="24"/>
          <w:szCs w:val="24"/>
        </w:rPr>
        <w:t xml:space="preserve">show </w:t>
      </w:r>
      <w:r w:rsidR="009C3882" w:rsidRPr="00A169E7">
        <w:rPr>
          <w:rFonts w:ascii="Book Antiqua" w:hAnsi="Book Antiqua" w:cs="Times New Roman"/>
          <w:sz w:val="24"/>
          <w:szCs w:val="24"/>
        </w:rPr>
        <w:t xml:space="preserve">a </w:t>
      </w:r>
      <w:r w:rsidR="009C3882" w:rsidRPr="00A169E7">
        <w:rPr>
          <w:rFonts w:ascii="Book Antiqua" w:hAnsi="Book Antiqua" w:cs="Times New Roman"/>
          <w:sz w:val="24"/>
          <w:szCs w:val="24"/>
        </w:rPr>
        <w:lastRenderedPageBreak/>
        <w:t xml:space="preserve">decrease </w:t>
      </w:r>
      <w:r w:rsidR="00166440" w:rsidRPr="00A169E7">
        <w:rPr>
          <w:rFonts w:ascii="Book Antiqua" w:hAnsi="Book Antiqua" w:cs="Times New Roman"/>
          <w:sz w:val="24"/>
          <w:szCs w:val="24"/>
        </w:rPr>
        <w:t>in</w:t>
      </w:r>
      <w:r w:rsidR="003350DD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CF009D" w:rsidRPr="00A169E7">
        <w:rPr>
          <w:rFonts w:ascii="Book Antiqua" w:hAnsi="Book Antiqua" w:cs="Times New Roman"/>
          <w:sz w:val="24"/>
          <w:szCs w:val="24"/>
        </w:rPr>
        <w:t xml:space="preserve">their </w:t>
      </w:r>
      <w:r w:rsidR="00613BE8" w:rsidRPr="00A169E7">
        <w:rPr>
          <w:rFonts w:ascii="Book Antiqua" w:hAnsi="Book Antiqua" w:cs="Times New Roman"/>
          <w:sz w:val="24"/>
          <w:szCs w:val="24"/>
        </w:rPr>
        <w:t>serum ammonia level</w:t>
      </w:r>
      <w:r w:rsidR="00AB7A18" w:rsidRPr="00A169E7">
        <w:rPr>
          <w:rFonts w:ascii="Book Antiqua" w:hAnsi="Book Antiqua" w:cs="Times New Roman"/>
          <w:sz w:val="24"/>
          <w:szCs w:val="24"/>
        </w:rPr>
        <w:t>s</w:t>
      </w:r>
      <w:r w:rsidR="00613BE8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CF009D" w:rsidRPr="00A169E7">
        <w:rPr>
          <w:rFonts w:ascii="Book Antiqua" w:hAnsi="Book Antiqua" w:cs="Times New Roman"/>
          <w:sz w:val="24"/>
          <w:szCs w:val="24"/>
        </w:rPr>
        <w:t xml:space="preserve">to </w:t>
      </w:r>
      <w:r w:rsidR="00613BE8" w:rsidRPr="00A169E7">
        <w:rPr>
          <w:rFonts w:ascii="Book Antiqua" w:hAnsi="Book Antiqua" w:cs="Times New Roman"/>
          <w:sz w:val="24"/>
          <w:szCs w:val="24"/>
        </w:rPr>
        <w:t xml:space="preserve">below 80 </w:t>
      </w:r>
      <w:proofErr w:type="spellStart"/>
      <w:r w:rsidR="00613BE8" w:rsidRPr="00A169E7">
        <w:rPr>
          <w:rFonts w:ascii="Book Antiqua" w:hAnsi="Book Antiqua" w:cs="Times New Roman"/>
          <w:sz w:val="24"/>
          <w:szCs w:val="24"/>
        </w:rPr>
        <w:t>μg</w:t>
      </w:r>
      <w:proofErr w:type="spellEnd"/>
      <w:r w:rsidR="00613BE8" w:rsidRPr="00A169E7">
        <w:rPr>
          <w:rFonts w:ascii="Book Antiqua" w:hAnsi="Book Antiqua" w:cs="Times New Roman"/>
          <w:sz w:val="24"/>
          <w:szCs w:val="24"/>
        </w:rPr>
        <w:t>/</w:t>
      </w:r>
      <w:proofErr w:type="spellStart"/>
      <w:r w:rsidR="00613BE8" w:rsidRPr="00A169E7">
        <w:rPr>
          <w:rFonts w:ascii="Book Antiqua" w:hAnsi="Book Antiqua" w:cs="Times New Roman"/>
          <w:sz w:val="24"/>
          <w:szCs w:val="24"/>
        </w:rPr>
        <w:t>dL</w:t>
      </w:r>
      <w:proofErr w:type="spellEnd"/>
      <w:r w:rsidR="00613BE8" w:rsidRPr="00A169E7">
        <w:rPr>
          <w:rFonts w:ascii="Book Antiqua" w:hAnsi="Book Antiqua" w:cs="Times New Roman"/>
          <w:sz w:val="24"/>
          <w:szCs w:val="24"/>
        </w:rPr>
        <w:t xml:space="preserve"> and multivariate analyses revealed </w:t>
      </w:r>
      <w:r w:rsidR="00FE42FC" w:rsidRPr="00A169E7">
        <w:rPr>
          <w:rFonts w:ascii="Book Antiqua" w:hAnsi="Book Antiqua" w:cs="Times New Roman"/>
          <w:sz w:val="24"/>
          <w:szCs w:val="24"/>
        </w:rPr>
        <w:t xml:space="preserve">that </w:t>
      </w:r>
      <w:r w:rsidR="00AB7A18" w:rsidRPr="00A169E7">
        <w:rPr>
          <w:rFonts w:ascii="Book Antiqua" w:hAnsi="Book Antiqua" w:cs="Times New Roman"/>
          <w:sz w:val="24"/>
          <w:szCs w:val="24"/>
        </w:rPr>
        <w:t xml:space="preserve">this </w:t>
      </w:r>
      <w:r w:rsidR="00FE42FC" w:rsidRPr="00A169E7">
        <w:rPr>
          <w:rFonts w:ascii="Book Antiqua" w:hAnsi="Book Antiqua" w:cs="Times New Roman"/>
          <w:sz w:val="24"/>
          <w:szCs w:val="24"/>
        </w:rPr>
        <w:t>was</w:t>
      </w:r>
      <w:r w:rsidR="00AB7A18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613BE8" w:rsidRPr="00A169E7">
        <w:rPr>
          <w:rFonts w:ascii="Book Antiqua" w:hAnsi="Book Antiqua" w:cs="Times New Roman"/>
          <w:sz w:val="24"/>
          <w:szCs w:val="24"/>
        </w:rPr>
        <w:t>independently associated with</w:t>
      </w:r>
      <w:r w:rsidR="00613BE8" w:rsidRPr="00A169E7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324FBB" w:rsidRPr="00A169E7">
        <w:rPr>
          <w:rFonts w:ascii="Book Antiqua" w:hAnsi="Book Antiqua" w:cs="Times New Roman"/>
          <w:sz w:val="24"/>
          <w:szCs w:val="24"/>
        </w:rPr>
        <w:t>a</w:t>
      </w:r>
      <w:r w:rsidR="00613BE8" w:rsidRPr="00A169E7">
        <w:rPr>
          <w:rFonts w:ascii="Book Antiqua" w:hAnsi="Book Antiqua" w:cs="Times New Roman"/>
          <w:sz w:val="24"/>
          <w:szCs w:val="24"/>
        </w:rPr>
        <w:t xml:space="preserve"> maximum shunt diameter of </w:t>
      </w:r>
      <w:r w:rsidR="00D612FB" w:rsidRPr="00D612FB">
        <w:rPr>
          <w:rFonts w:ascii="Book Antiqua" w:hAnsi="Book Antiqua" w:cs="Times New Roman"/>
          <w:sz w:val="24"/>
          <w:szCs w:val="24"/>
        </w:rPr>
        <w:t xml:space="preserve">≥ </w:t>
      </w:r>
      <w:r w:rsidR="00613BE8" w:rsidRPr="00A169E7">
        <w:rPr>
          <w:rFonts w:ascii="Book Antiqua" w:hAnsi="Book Antiqua" w:cs="Times New Roman"/>
          <w:sz w:val="24"/>
          <w:szCs w:val="24"/>
        </w:rPr>
        <w:t xml:space="preserve">8.0 mm. </w:t>
      </w:r>
      <w:bookmarkStart w:id="17" w:name="_Hlk10574232"/>
      <w:r w:rsidR="002B3D1D" w:rsidRPr="00A169E7">
        <w:rPr>
          <w:rFonts w:ascii="Book Antiqua" w:hAnsi="Book Antiqua" w:cs="Times New Roman"/>
          <w:sz w:val="24"/>
          <w:szCs w:val="24"/>
        </w:rPr>
        <w:t>This result suggest</w:t>
      </w:r>
      <w:r w:rsidR="00557642" w:rsidRPr="00A169E7">
        <w:rPr>
          <w:rFonts w:ascii="Book Antiqua" w:hAnsi="Book Antiqua" w:cs="Times New Roman"/>
          <w:sz w:val="24"/>
          <w:szCs w:val="24"/>
        </w:rPr>
        <w:t>s</w:t>
      </w:r>
      <w:r w:rsidR="002B3D1D" w:rsidRPr="00A169E7">
        <w:rPr>
          <w:rFonts w:ascii="Book Antiqua" w:hAnsi="Book Antiqua" w:cs="Times New Roman"/>
          <w:sz w:val="24"/>
          <w:szCs w:val="24"/>
        </w:rPr>
        <w:t xml:space="preserve"> that </w:t>
      </w:r>
      <w:r w:rsidR="001F413F" w:rsidRPr="00A169E7">
        <w:rPr>
          <w:rFonts w:ascii="Book Antiqua" w:hAnsi="Book Antiqua" w:cs="Times New Roman"/>
          <w:sz w:val="24"/>
          <w:szCs w:val="24"/>
        </w:rPr>
        <w:t xml:space="preserve">although </w:t>
      </w:r>
      <w:r w:rsidR="003F0867" w:rsidRPr="00A169E7">
        <w:rPr>
          <w:rFonts w:ascii="Book Antiqua" w:hAnsi="Book Antiqua" w:cs="Times New Roman"/>
          <w:sz w:val="24"/>
          <w:szCs w:val="24"/>
        </w:rPr>
        <w:t>rifaximin improved overt HE</w:t>
      </w:r>
      <w:r w:rsidR="001F413F" w:rsidRPr="00A169E7">
        <w:rPr>
          <w:rFonts w:ascii="Book Antiqua" w:hAnsi="Book Antiqua" w:cs="Times New Roman"/>
          <w:sz w:val="24"/>
          <w:szCs w:val="24"/>
        </w:rPr>
        <w:t>,</w:t>
      </w:r>
      <w:r w:rsidR="003F0867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2B3D1D" w:rsidRPr="00A169E7">
        <w:rPr>
          <w:rFonts w:ascii="Book Antiqua" w:hAnsi="Book Antiqua" w:cs="Times New Roman"/>
          <w:sz w:val="24"/>
          <w:szCs w:val="24"/>
        </w:rPr>
        <w:t>minimal HE may remain in cases with large shunt</w:t>
      </w:r>
      <w:r w:rsidR="0012337E" w:rsidRPr="00A169E7">
        <w:rPr>
          <w:rFonts w:ascii="Book Antiqua" w:hAnsi="Book Antiqua" w:cs="Times New Roman"/>
          <w:sz w:val="24"/>
          <w:szCs w:val="24"/>
        </w:rPr>
        <w:t>s</w:t>
      </w:r>
      <w:r w:rsidR="00D909CF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12337E" w:rsidRPr="00A169E7">
        <w:rPr>
          <w:rFonts w:ascii="Book Antiqua" w:hAnsi="Book Antiqua" w:cs="Times New Roman"/>
          <w:sz w:val="24"/>
          <w:szCs w:val="24"/>
        </w:rPr>
        <w:t xml:space="preserve">and </w:t>
      </w:r>
      <w:r w:rsidR="00D909CF" w:rsidRPr="00A169E7">
        <w:rPr>
          <w:rFonts w:ascii="Book Antiqua" w:hAnsi="Book Antiqua" w:cs="Times New Roman"/>
          <w:sz w:val="24"/>
          <w:szCs w:val="24"/>
        </w:rPr>
        <w:t>that the grade of portosystemic shunts affected the serum level of ammonia</w:t>
      </w:r>
      <w:r w:rsidR="00CD06E5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D909CF" w:rsidRPr="00A169E7">
        <w:rPr>
          <w:rFonts w:ascii="Book Antiqua" w:hAnsi="Book Antiqua" w:cs="Times New Roman"/>
          <w:sz w:val="24"/>
          <w:szCs w:val="24"/>
        </w:rPr>
        <w:t>as stated in the previous report</w:t>
      </w:r>
      <w:bookmarkEnd w:id="17"/>
      <w:r w:rsidR="00C558CD" w:rsidRPr="00A169E7">
        <w:rPr>
          <w:rFonts w:ascii="Book Antiqua" w:hAnsi="Book Antiqua" w:cs="Times New Roman"/>
          <w:sz w:val="24"/>
          <w:szCs w:val="24"/>
          <w:vertAlign w:val="superscript"/>
        </w:rPr>
        <w:t>[21</w:t>
      </w:r>
      <w:r w:rsidR="00C558CD" w:rsidRPr="00A169E7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PEVuZE5vdGU+PENpdGU+PEF1dGhvcj5CYWphajwvQXV0aG9yPjxZZWFyPjIwMTQ8L1llYXI+PFJl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</w:fldData>
        </w:fldChar>
      </w:r>
      <w:r w:rsidR="00C558CD" w:rsidRPr="00A169E7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C558CD" w:rsidRPr="00A169E7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PEVuZE5vdGU+PENpdGU+PEF1dGhvcj5CYWphajwvQXV0aG9yPjxZZWFyPjIwMTQ8L1llYXI+PFJl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</w:fldData>
        </w:fldChar>
      </w:r>
      <w:r w:rsidR="00C558CD" w:rsidRPr="00A169E7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C558CD" w:rsidRPr="00A169E7">
        <w:rPr>
          <w:rFonts w:ascii="Book Antiqua" w:hAnsi="Book Antiqua" w:cs="Times New Roman"/>
          <w:sz w:val="24"/>
          <w:szCs w:val="24"/>
          <w:vertAlign w:val="superscript"/>
        </w:rPr>
      </w:r>
      <w:r w:rsidR="00C558CD" w:rsidRPr="00A169E7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C558CD" w:rsidRPr="00A169E7">
        <w:rPr>
          <w:rFonts w:ascii="Book Antiqua" w:hAnsi="Book Antiqua" w:cs="Times New Roman"/>
          <w:sz w:val="24"/>
          <w:szCs w:val="24"/>
          <w:vertAlign w:val="superscript"/>
        </w:rPr>
      </w:r>
      <w:r w:rsidR="00C558CD" w:rsidRPr="00A169E7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C558CD" w:rsidRPr="00A169E7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C558CD" w:rsidRPr="00A169E7">
        <w:rPr>
          <w:rFonts w:ascii="Book Antiqua" w:hAnsi="Book Antiqua" w:cs="Times New Roman"/>
          <w:sz w:val="24"/>
          <w:szCs w:val="24"/>
        </w:rPr>
        <w:t xml:space="preserve">. </w:t>
      </w:r>
      <w:r w:rsidR="0077137B" w:rsidRPr="00A169E7">
        <w:rPr>
          <w:rFonts w:ascii="Book Antiqua" w:hAnsi="Book Antiqua" w:cs="Times New Roman"/>
          <w:sz w:val="24"/>
          <w:szCs w:val="24"/>
        </w:rPr>
        <w:t>I</w:t>
      </w:r>
      <w:r w:rsidR="00E81764" w:rsidRPr="00A169E7">
        <w:rPr>
          <w:rFonts w:ascii="Book Antiqua" w:hAnsi="Book Antiqua" w:cs="Times New Roman"/>
          <w:sz w:val="24"/>
          <w:szCs w:val="24"/>
        </w:rPr>
        <w:t>nterventional radiology or surgical treatment should be considered</w:t>
      </w:r>
      <w:r w:rsidR="0077137B" w:rsidRPr="00A169E7">
        <w:rPr>
          <w:rFonts w:ascii="Book Antiqua" w:hAnsi="Book Antiqua" w:cs="Times New Roman"/>
          <w:sz w:val="24"/>
          <w:szCs w:val="24"/>
        </w:rPr>
        <w:t xml:space="preserve"> for those patients who </w:t>
      </w:r>
      <w:r w:rsidR="007D567D" w:rsidRPr="00A169E7">
        <w:rPr>
          <w:rFonts w:ascii="Book Antiqua" w:hAnsi="Book Antiqua" w:cs="Times New Roman"/>
          <w:sz w:val="24"/>
          <w:szCs w:val="24"/>
        </w:rPr>
        <w:t>do not show adequate improvement of HE on rifaximin therapy</w:t>
      </w:r>
      <w:r w:rsidR="00E81764" w:rsidRPr="00A169E7">
        <w:rPr>
          <w:rFonts w:ascii="Book Antiqua" w:hAnsi="Book Antiqua" w:cs="Times New Roman"/>
          <w:sz w:val="24"/>
          <w:szCs w:val="24"/>
        </w:rPr>
        <w:t>.</w:t>
      </w:r>
    </w:p>
    <w:p w14:paraId="0FE8D5AF" w14:textId="60B3FA96" w:rsidR="00FF0AAD" w:rsidRPr="00A169E7" w:rsidRDefault="00A161F6" w:rsidP="00A169E7">
      <w:pPr>
        <w:widowControl/>
        <w:adjustRightInd w:val="0"/>
        <w:snapToGrid w:val="0"/>
        <w:spacing w:line="360" w:lineRule="auto"/>
        <w:ind w:firstLineChars="100" w:firstLine="240"/>
        <w:rPr>
          <w:rFonts w:ascii="Book Antiqua" w:eastAsia="MS PGothic" w:hAnsi="Book Antiqua" w:cs="Times New Roman"/>
          <w:kern w:val="0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 xml:space="preserve">It </w:t>
      </w:r>
      <w:r w:rsidR="00FD3E18" w:rsidRPr="00A169E7">
        <w:rPr>
          <w:rFonts w:ascii="Book Antiqua" w:hAnsi="Book Antiqua" w:cs="Times New Roman"/>
          <w:sz w:val="24"/>
          <w:szCs w:val="24"/>
        </w:rPr>
        <w:t xml:space="preserve">has been </w:t>
      </w:r>
      <w:r w:rsidRPr="00A169E7">
        <w:rPr>
          <w:rFonts w:ascii="Book Antiqua" w:hAnsi="Book Antiqua" w:cs="Times New Roman"/>
          <w:sz w:val="24"/>
          <w:szCs w:val="24"/>
        </w:rPr>
        <w:t>suggested that in liver cirrhosis patients</w:t>
      </w:r>
      <w:r w:rsidR="0012337E" w:rsidRPr="00A169E7">
        <w:rPr>
          <w:rFonts w:ascii="Book Antiqua" w:hAnsi="Book Antiqua" w:cs="Times New Roman"/>
          <w:sz w:val="24"/>
          <w:szCs w:val="24"/>
        </w:rPr>
        <w:t>,</w:t>
      </w:r>
      <w:r w:rsidRPr="00A169E7">
        <w:rPr>
          <w:rFonts w:ascii="Book Antiqua" w:hAnsi="Book Antiqua" w:cs="Times New Roman"/>
          <w:sz w:val="24"/>
          <w:szCs w:val="24"/>
        </w:rPr>
        <w:t xml:space="preserve"> the function of the </w:t>
      </w:r>
      <w:r w:rsidR="00FD3E18" w:rsidRPr="00A169E7">
        <w:rPr>
          <w:rFonts w:ascii="Book Antiqua" w:hAnsi="Book Antiqua" w:cs="Times New Roman"/>
          <w:sz w:val="24"/>
          <w:szCs w:val="24"/>
        </w:rPr>
        <w:t xml:space="preserve">gut </w:t>
      </w:r>
      <w:r w:rsidRPr="00A169E7">
        <w:rPr>
          <w:rFonts w:ascii="Book Antiqua" w:hAnsi="Book Antiqua" w:cs="Times New Roman"/>
          <w:sz w:val="24"/>
          <w:szCs w:val="24"/>
        </w:rPr>
        <w:t xml:space="preserve">microbiome </w:t>
      </w:r>
      <w:r w:rsidR="00FD3E18" w:rsidRPr="00A169E7">
        <w:rPr>
          <w:rFonts w:ascii="Book Antiqua" w:hAnsi="Book Antiqua" w:cs="Times New Roman"/>
          <w:sz w:val="24"/>
          <w:szCs w:val="24"/>
        </w:rPr>
        <w:t>is</w:t>
      </w:r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FD3E18" w:rsidRPr="00A169E7">
        <w:rPr>
          <w:rFonts w:ascii="Book Antiqua" w:hAnsi="Book Antiqua" w:cs="Times New Roman"/>
          <w:sz w:val="24"/>
          <w:szCs w:val="24"/>
        </w:rPr>
        <w:t>altered</w:t>
      </w:r>
      <w:r w:rsidRPr="00A169E7">
        <w:rPr>
          <w:rFonts w:ascii="Book Antiqua" w:hAnsi="Book Antiqua" w:cs="Times New Roman"/>
          <w:sz w:val="24"/>
          <w:szCs w:val="24"/>
        </w:rPr>
        <w:t>, and advanced liver disease ha</w:t>
      </w:r>
      <w:r w:rsidR="00FD3E18" w:rsidRPr="00A169E7">
        <w:rPr>
          <w:rFonts w:ascii="Book Antiqua" w:hAnsi="Book Antiqua" w:cs="Times New Roman"/>
          <w:sz w:val="24"/>
          <w:szCs w:val="24"/>
        </w:rPr>
        <w:t>s</w:t>
      </w:r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FD3E18" w:rsidRPr="00A169E7">
        <w:rPr>
          <w:rFonts w:ascii="Book Antiqua" w:hAnsi="Book Antiqua" w:cs="Times New Roman"/>
          <w:sz w:val="24"/>
          <w:szCs w:val="24"/>
        </w:rPr>
        <w:t>a</w:t>
      </w:r>
      <w:r w:rsidRPr="00A169E7">
        <w:rPr>
          <w:rFonts w:ascii="Book Antiqua" w:hAnsi="Book Antiqua" w:cs="Times New Roman"/>
          <w:sz w:val="24"/>
          <w:szCs w:val="24"/>
        </w:rPr>
        <w:t xml:space="preserve"> significantly decreased the cirrhosis dysbiosis ratio</w:t>
      </w:r>
      <w:r w:rsidR="00B32CAA" w:rsidRPr="00A169E7">
        <w:rPr>
          <w:rFonts w:ascii="Book Antiqua" w:hAnsi="Book Antiqua" w:cs="Times New Roman"/>
          <w:sz w:val="24"/>
          <w:szCs w:val="24"/>
        </w:rPr>
        <w:t xml:space="preserve"> (CDR</w:t>
      </w:r>
      <w:r w:rsidRPr="00A169E7">
        <w:rPr>
          <w:rFonts w:ascii="Book Antiqua" w:hAnsi="Book Antiqua" w:cs="Times New Roman"/>
          <w:sz w:val="24"/>
          <w:szCs w:val="24"/>
        </w:rPr>
        <w:t>)</w:t>
      </w:r>
      <w:r w:rsidR="00FD3E18" w:rsidRPr="00A169E7">
        <w:rPr>
          <w:rFonts w:ascii="Book Antiqua" w:hAnsi="Book Antiqua" w:cs="Times New Roman"/>
          <w:sz w:val="24"/>
          <w:szCs w:val="24"/>
        </w:rPr>
        <w:t>;</w:t>
      </w:r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642F7F" w:rsidRPr="00A169E7">
        <w:rPr>
          <w:rFonts w:ascii="Book Antiqua" w:hAnsi="Book Antiqua" w:cs="Times New Roman"/>
          <w:sz w:val="24"/>
          <w:szCs w:val="24"/>
        </w:rPr>
        <w:t>altered gut microbiota was observed</w:t>
      </w:r>
      <w:r w:rsidRPr="00A169E7">
        <w:rPr>
          <w:rFonts w:ascii="Book Antiqua" w:hAnsi="Book Antiqua" w:cs="Times New Roman"/>
          <w:sz w:val="24"/>
          <w:szCs w:val="24"/>
        </w:rPr>
        <w:t xml:space="preserve"> in patients </w:t>
      </w:r>
      <w:r w:rsidR="00642F7F" w:rsidRPr="00A169E7">
        <w:rPr>
          <w:rFonts w:ascii="Book Antiqua" w:hAnsi="Book Antiqua" w:cs="Times New Roman"/>
          <w:sz w:val="24"/>
          <w:szCs w:val="24"/>
        </w:rPr>
        <w:t>with</w:t>
      </w:r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642F7F" w:rsidRPr="00A169E7">
        <w:rPr>
          <w:rFonts w:ascii="Book Antiqua" w:hAnsi="Book Antiqua" w:cs="Times New Roman"/>
          <w:sz w:val="24"/>
          <w:szCs w:val="24"/>
        </w:rPr>
        <w:t>severe</w:t>
      </w:r>
      <w:r w:rsidRPr="00A169E7">
        <w:rPr>
          <w:rFonts w:ascii="Book Antiqua" w:hAnsi="Book Antiqua" w:cs="Times New Roman"/>
          <w:sz w:val="24"/>
          <w:szCs w:val="24"/>
        </w:rPr>
        <w:t xml:space="preserve"> liver cirrhosis. It was reported that the mortality was highest in these </w:t>
      </w:r>
      <w:proofErr w:type="gramStart"/>
      <w:r w:rsidRPr="00A169E7">
        <w:rPr>
          <w:rFonts w:ascii="Book Antiqua" w:hAnsi="Book Antiqua" w:cs="Times New Roman"/>
          <w:sz w:val="24"/>
          <w:szCs w:val="24"/>
        </w:rPr>
        <w:t>patients</w:t>
      </w:r>
      <w:bookmarkStart w:id="18" w:name="_Hlk10741710"/>
      <w:r w:rsidR="00BC2012" w:rsidRPr="00A169E7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C558CD" w:rsidRPr="00A169E7">
        <w:rPr>
          <w:rFonts w:ascii="Book Antiqua" w:hAnsi="Book Antiqua" w:cs="Times New Roman"/>
          <w:sz w:val="24"/>
          <w:szCs w:val="24"/>
          <w:vertAlign w:val="superscript"/>
        </w:rPr>
        <w:t>22</w:t>
      </w:r>
      <w:r w:rsidR="005706AC" w:rsidRPr="00A169E7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PEVuZE5vdGU+PENpdGU+PEF1dGhvcj5CYWphajwvQXV0aG9yPjxZZWFyPjIwMTQ8L1llYXI+PFJl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</w:fldData>
        </w:fldChar>
      </w:r>
      <w:r w:rsidR="004B7784" w:rsidRPr="00A169E7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4B7784" w:rsidRPr="00A169E7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PEVuZE5vdGU+PENpdGU+PEF1dGhvcj5CYWphajwvQXV0aG9yPjxZZWFyPjIwMTQ8L1llYXI+PFJl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</w:fldData>
        </w:fldChar>
      </w:r>
      <w:r w:rsidR="004B7784" w:rsidRPr="00A169E7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4B7784" w:rsidRPr="00A169E7">
        <w:rPr>
          <w:rFonts w:ascii="Book Antiqua" w:hAnsi="Book Antiqua" w:cs="Times New Roman"/>
          <w:sz w:val="24"/>
          <w:szCs w:val="24"/>
          <w:vertAlign w:val="superscript"/>
        </w:rPr>
      </w:r>
      <w:r w:rsidR="004B7784" w:rsidRPr="00A169E7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5706AC" w:rsidRPr="00A169E7">
        <w:rPr>
          <w:rFonts w:ascii="Book Antiqua" w:hAnsi="Book Antiqua" w:cs="Times New Roman"/>
          <w:sz w:val="24"/>
          <w:szCs w:val="24"/>
          <w:vertAlign w:val="superscript"/>
        </w:rPr>
      </w:r>
      <w:r w:rsidR="005706AC" w:rsidRPr="00A169E7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777C32" w:rsidRPr="00A169E7">
        <w:rPr>
          <w:rFonts w:ascii="Book Antiqua" w:hAnsi="Book Antiqua" w:cs="Times New Roman"/>
          <w:sz w:val="24"/>
          <w:szCs w:val="24"/>
          <w:vertAlign w:val="superscript"/>
        </w:rPr>
        <w:t>]</w:t>
      </w:r>
      <w:bookmarkEnd w:id="18"/>
      <w:r w:rsidR="00692307" w:rsidRPr="00A169E7">
        <w:rPr>
          <w:rFonts w:ascii="Book Antiqua" w:hAnsi="Book Antiqua" w:cs="Times New Roman"/>
          <w:sz w:val="24"/>
          <w:szCs w:val="24"/>
        </w:rPr>
        <w:t>.</w:t>
      </w:r>
    </w:p>
    <w:p w14:paraId="5F750E48" w14:textId="26D77FE2" w:rsidR="00001307" w:rsidRPr="00A169E7" w:rsidRDefault="00642F7F" w:rsidP="00A169E7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>There were</w:t>
      </w:r>
      <w:r w:rsidR="001E5470" w:rsidRPr="00A169E7">
        <w:rPr>
          <w:rFonts w:ascii="Book Antiqua" w:hAnsi="Book Antiqua" w:cs="Times New Roman"/>
          <w:sz w:val="24"/>
          <w:szCs w:val="24"/>
        </w:rPr>
        <w:t xml:space="preserve"> no SBP cases </w:t>
      </w:r>
      <w:r w:rsidRPr="00A169E7">
        <w:rPr>
          <w:rFonts w:ascii="Book Antiqua" w:hAnsi="Book Antiqua" w:cs="Times New Roman"/>
          <w:sz w:val="24"/>
          <w:szCs w:val="24"/>
        </w:rPr>
        <w:t xml:space="preserve">reported </w:t>
      </w:r>
      <w:r w:rsidR="001E5470" w:rsidRPr="00A169E7">
        <w:rPr>
          <w:rFonts w:ascii="Book Antiqua" w:hAnsi="Book Antiqua" w:cs="Times New Roman"/>
          <w:sz w:val="24"/>
          <w:szCs w:val="24"/>
        </w:rPr>
        <w:t>in</w:t>
      </w:r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12337E" w:rsidRPr="00A169E7">
        <w:rPr>
          <w:rFonts w:ascii="Book Antiqua" w:hAnsi="Book Antiqua" w:cs="Times New Roman"/>
          <w:sz w:val="24"/>
          <w:szCs w:val="24"/>
        </w:rPr>
        <w:t xml:space="preserve">both </w:t>
      </w:r>
      <w:r w:rsidR="001E5470" w:rsidRPr="00A169E7">
        <w:rPr>
          <w:rFonts w:ascii="Book Antiqua" w:hAnsi="Book Antiqua" w:cs="Times New Roman"/>
          <w:sz w:val="24"/>
          <w:szCs w:val="24"/>
        </w:rPr>
        <w:t>r</w:t>
      </w:r>
      <w:r w:rsidR="0091153B" w:rsidRPr="00A169E7">
        <w:rPr>
          <w:rFonts w:ascii="Book Antiqua" w:hAnsi="Book Antiqua" w:cs="Times New Roman"/>
          <w:sz w:val="24"/>
          <w:szCs w:val="24"/>
        </w:rPr>
        <w:t>i</w:t>
      </w:r>
      <w:r w:rsidR="001E5470" w:rsidRPr="00A169E7">
        <w:rPr>
          <w:rFonts w:ascii="Book Antiqua" w:hAnsi="Book Antiqua" w:cs="Times New Roman"/>
          <w:sz w:val="24"/>
          <w:szCs w:val="24"/>
        </w:rPr>
        <w:t>f</w:t>
      </w:r>
      <w:r w:rsidR="0091153B" w:rsidRPr="00A169E7">
        <w:rPr>
          <w:rFonts w:ascii="Book Antiqua" w:hAnsi="Book Antiqua" w:cs="Times New Roman"/>
          <w:sz w:val="24"/>
          <w:szCs w:val="24"/>
        </w:rPr>
        <w:t>a</w:t>
      </w:r>
      <w:r w:rsidR="001E5470" w:rsidRPr="00A169E7">
        <w:rPr>
          <w:rFonts w:ascii="Book Antiqua" w:hAnsi="Book Antiqua" w:cs="Times New Roman"/>
          <w:sz w:val="24"/>
          <w:szCs w:val="24"/>
        </w:rPr>
        <w:t xml:space="preserve">ximin </w:t>
      </w:r>
      <w:r w:rsidR="0012337E" w:rsidRPr="00A169E7">
        <w:rPr>
          <w:rFonts w:ascii="Book Antiqua" w:hAnsi="Book Antiqua" w:cs="Times New Roman"/>
          <w:sz w:val="24"/>
          <w:szCs w:val="24"/>
        </w:rPr>
        <w:t>and</w:t>
      </w:r>
      <w:r w:rsidR="00001307" w:rsidRPr="00A169E7">
        <w:rPr>
          <w:rFonts w:ascii="Book Antiqua" w:hAnsi="Book Antiqua" w:cs="Times New Roman"/>
          <w:sz w:val="24"/>
          <w:szCs w:val="24"/>
        </w:rPr>
        <w:t xml:space="preserve"> control group</w:t>
      </w:r>
      <w:r w:rsidR="0012337E" w:rsidRPr="00A169E7">
        <w:rPr>
          <w:rFonts w:ascii="Book Antiqua" w:hAnsi="Book Antiqua" w:cs="Times New Roman"/>
          <w:sz w:val="24"/>
          <w:szCs w:val="24"/>
        </w:rPr>
        <w:t>s</w:t>
      </w:r>
      <w:r w:rsidR="00001307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sz w:val="24"/>
          <w:szCs w:val="24"/>
        </w:rPr>
        <w:t>in this study</w:t>
      </w:r>
      <w:r w:rsidR="00001307" w:rsidRPr="00A169E7">
        <w:rPr>
          <w:rFonts w:ascii="Book Antiqua" w:hAnsi="Book Antiqua" w:cs="Times New Roman"/>
          <w:sz w:val="24"/>
          <w:szCs w:val="24"/>
        </w:rPr>
        <w:t xml:space="preserve">, but one </w:t>
      </w:r>
      <w:r w:rsidR="006E45B2" w:rsidRPr="00A169E7">
        <w:rPr>
          <w:rFonts w:ascii="Book Antiqua" w:hAnsi="Book Antiqua" w:cs="Times New Roman"/>
          <w:sz w:val="24"/>
          <w:szCs w:val="24"/>
        </w:rPr>
        <w:t>patient</w:t>
      </w:r>
      <w:r w:rsidR="00001307" w:rsidRPr="00A169E7">
        <w:rPr>
          <w:rFonts w:ascii="Book Antiqua" w:hAnsi="Book Antiqua" w:cs="Times New Roman"/>
          <w:sz w:val="24"/>
          <w:szCs w:val="24"/>
        </w:rPr>
        <w:t xml:space="preserve"> died of thoracic</w:t>
      </w:r>
      <w:r w:rsidR="001E5470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001307" w:rsidRPr="00A169E7">
        <w:rPr>
          <w:rFonts w:ascii="Book Antiqua" w:hAnsi="Book Antiqua" w:cs="Times New Roman"/>
          <w:sz w:val="24"/>
          <w:szCs w:val="24"/>
        </w:rPr>
        <w:t>empyema</w:t>
      </w:r>
      <w:r w:rsidR="006E45B2" w:rsidRPr="00A169E7">
        <w:rPr>
          <w:rFonts w:ascii="Book Antiqua" w:hAnsi="Book Antiqua" w:cs="Times New Roman"/>
          <w:sz w:val="24"/>
          <w:szCs w:val="24"/>
        </w:rPr>
        <w:t xml:space="preserve"> caused</w:t>
      </w:r>
      <w:r w:rsidR="00001307" w:rsidRPr="00A169E7">
        <w:rPr>
          <w:rFonts w:ascii="Book Antiqua" w:hAnsi="Book Antiqua" w:cs="Times New Roman"/>
          <w:sz w:val="24"/>
          <w:szCs w:val="24"/>
        </w:rPr>
        <w:t xml:space="preserve"> by intestinal bacteria.</w:t>
      </w:r>
    </w:p>
    <w:p w14:paraId="0FE8D5B0" w14:textId="706CB3BF" w:rsidR="00C00E98" w:rsidRPr="00A169E7" w:rsidRDefault="00001307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>T</w:t>
      </w:r>
      <w:r w:rsidR="00642F7F" w:rsidRPr="00A169E7">
        <w:rPr>
          <w:rFonts w:ascii="Book Antiqua" w:hAnsi="Book Antiqua" w:cs="Times New Roman"/>
          <w:sz w:val="24"/>
          <w:szCs w:val="24"/>
        </w:rPr>
        <w:t>his</w:t>
      </w:r>
      <w:r w:rsidR="001E5470" w:rsidRPr="00A169E7">
        <w:rPr>
          <w:rFonts w:ascii="Book Antiqua" w:hAnsi="Book Antiqua" w:cs="Times New Roman"/>
          <w:sz w:val="24"/>
          <w:szCs w:val="24"/>
        </w:rPr>
        <w:t xml:space="preserve"> suggest</w:t>
      </w:r>
      <w:r w:rsidR="00642F7F" w:rsidRPr="00A169E7">
        <w:rPr>
          <w:rFonts w:ascii="Book Antiqua" w:hAnsi="Book Antiqua" w:cs="Times New Roman"/>
          <w:sz w:val="24"/>
          <w:szCs w:val="24"/>
        </w:rPr>
        <w:t>s</w:t>
      </w:r>
      <w:r w:rsidR="001E5470" w:rsidRPr="00A169E7">
        <w:rPr>
          <w:rFonts w:ascii="Book Antiqua" w:hAnsi="Book Antiqua" w:cs="Times New Roman"/>
          <w:sz w:val="24"/>
          <w:szCs w:val="24"/>
        </w:rPr>
        <w:t xml:space="preserve"> that rifaximin suppressed </w:t>
      </w:r>
      <w:r w:rsidR="001E5470" w:rsidRPr="00A169E7">
        <w:rPr>
          <w:rFonts w:ascii="Book Antiqua" w:hAnsi="Book Antiqua" w:cs="Times New Roman"/>
          <w:i/>
          <w:sz w:val="24"/>
          <w:szCs w:val="24"/>
        </w:rPr>
        <w:t>E.</w:t>
      </w:r>
      <w:r w:rsidR="00642F7F" w:rsidRPr="00A169E7">
        <w:rPr>
          <w:rFonts w:ascii="Book Antiqua" w:hAnsi="Book Antiqua" w:cs="Times New Roman"/>
          <w:i/>
          <w:sz w:val="24"/>
          <w:szCs w:val="24"/>
        </w:rPr>
        <w:t xml:space="preserve"> c</w:t>
      </w:r>
      <w:r w:rsidR="001E5470" w:rsidRPr="00A169E7">
        <w:rPr>
          <w:rFonts w:ascii="Book Antiqua" w:hAnsi="Book Antiqua" w:cs="Times New Roman"/>
          <w:i/>
          <w:sz w:val="24"/>
          <w:szCs w:val="24"/>
        </w:rPr>
        <w:t>oli</w:t>
      </w:r>
      <w:r w:rsidR="00642F7F" w:rsidRPr="00A169E7">
        <w:rPr>
          <w:rFonts w:ascii="Book Antiqua" w:hAnsi="Book Antiqua" w:cs="Times New Roman"/>
          <w:sz w:val="24"/>
          <w:szCs w:val="24"/>
        </w:rPr>
        <w:t>-</w:t>
      </w:r>
      <w:r w:rsidR="001E5470" w:rsidRPr="00A169E7">
        <w:rPr>
          <w:rFonts w:ascii="Book Antiqua" w:hAnsi="Book Antiqua" w:cs="Times New Roman"/>
          <w:sz w:val="24"/>
          <w:szCs w:val="24"/>
        </w:rPr>
        <w:t xml:space="preserve">related infections as previously </w:t>
      </w:r>
      <w:proofErr w:type="gramStart"/>
      <w:r w:rsidR="001E5470" w:rsidRPr="00A169E7">
        <w:rPr>
          <w:rFonts w:ascii="Book Antiqua" w:hAnsi="Book Antiqua" w:cs="Times New Roman"/>
          <w:sz w:val="24"/>
          <w:szCs w:val="24"/>
        </w:rPr>
        <w:t>reported</w:t>
      </w:r>
      <w:r w:rsidR="00BC2012" w:rsidRPr="00A169E7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BC2012" w:rsidRPr="00A169E7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C558CD" w:rsidRPr="00A169E7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="00777C32" w:rsidRPr="00A169E7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692307" w:rsidRPr="00A169E7">
        <w:rPr>
          <w:rFonts w:ascii="Book Antiqua" w:hAnsi="Book Antiqua" w:cs="Times New Roman"/>
          <w:sz w:val="24"/>
          <w:szCs w:val="24"/>
        </w:rPr>
        <w:t>.</w:t>
      </w:r>
    </w:p>
    <w:p w14:paraId="0FE8D5B1" w14:textId="49B57930" w:rsidR="001E5470" w:rsidRPr="00A169E7" w:rsidRDefault="00844BAB" w:rsidP="00A169E7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>A</w:t>
      </w:r>
      <w:r w:rsidR="00642F7F" w:rsidRPr="00A169E7">
        <w:rPr>
          <w:rFonts w:ascii="Book Antiqua" w:hAnsi="Book Antiqua" w:cs="Times New Roman"/>
          <w:sz w:val="24"/>
          <w:szCs w:val="24"/>
        </w:rPr>
        <w:t>lso</w:t>
      </w:r>
      <w:r w:rsidR="00777C32" w:rsidRPr="00A169E7">
        <w:rPr>
          <w:rFonts w:ascii="Book Antiqua" w:hAnsi="Book Antiqua" w:cs="Times New Roman"/>
          <w:sz w:val="24"/>
          <w:szCs w:val="24"/>
        </w:rPr>
        <w:t>,</w:t>
      </w:r>
      <w:r w:rsidRPr="00A169E7">
        <w:rPr>
          <w:rFonts w:ascii="Book Antiqua" w:hAnsi="Book Antiqua" w:cs="Times New Roman"/>
          <w:sz w:val="24"/>
          <w:szCs w:val="24"/>
        </w:rPr>
        <w:t xml:space="preserve"> no significant difference was recognized between the rifaximin group and the control group in the survival</w:t>
      </w:r>
      <w:r w:rsidR="00642F7F" w:rsidRPr="00A169E7">
        <w:rPr>
          <w:rFonts w:ascii="Book Antiqua" w:hAnsi="Book Antiqua" w:cs="Times New Roman"/>
          <w:sz w:val="24"/>
          <w:szCs w:val="24"/>
        </w:rPr>
        <w:t xml:space="preserve"> rates</w:t>
      </w:r>
      <w:r w:rsidRPr="00A169E7">
        <w:rPr>
          <w:rFonts w:ascii="Book Antiqua" w:hAnsi="Book Antiqua" w:cs="Times New Roman"/>
          <w:sz w:val="24"/>
          <w:szCs w:val="24"/>
        </w:rPr>
        <w:t xml:space="preserve">. Among the rifaximin group, the survival </w:t>
      </w:r>
      <w:r w:rsidR="00642F7F" w:rsidRPr="00A169E7">
        <w:rPr>
          <w:rFonts w:ascii="Book Antiqua" w:hAnsi="Book Antiqua" w:cs="Times New Roman"/>
          <w:sz w:val="24"/>
          <w:szCs w:val="24"/>
        </w:rPr>
        <w:t xml:space="preserve">rate </w:t>
      </w:r>
      <w:r w:rsidRPr="00A169E7">
        <w:rPr>
          <w:rFonts w:ascii="Book Antiqua" w:hAnsi="Book Antiqua" w:cs="Times New Roman"/>
          <w:sz w:val="24"/>
          <w:szCs w:val="24"/>
        </w:rPr>
        <w:t xml:space="preserve">was significantly different </w:t>
      </w:r>
      <w:r w:rsidR="00642F7F" w:rsidRPr="00A169E7">
        <w:rPr>
          <w:rFonts w:ascii="Book Antiqua" w:hAnsi="Book Antiqua" w:cs="Times New Roman"/>
          <w:sz w:val="24"/>
          <w:szCs w:val="24"/>
        </w:rPr>
        <w:t xml:space="preserve">based on the </w:t>
      </w:r>
      <w:r w:rsidRPr="00A169E7">
        <w:rPr>
          <w:rFonts w:ascii="Book Antiqua" w:hAnsi="Book Antiqua" w:cs="Times New Roman"/>
          <w:sz w:val="24"/>
          <w:szCs w:val="24"/>
        </w:rPr>
        <w:t xml:space="preserve">Child-Pugh classification, and especially cases of Child-Pugh C group had </w:t>
      </w:r>
      <w:r w:rsidR="0091641E"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Pr="00A169E7">
        <w:rPr>
          <w:rFonts w:ascii="Book Antiqua" w:hAnsi="Book Antiqua" w:cs="Times New Roman"/>
          <w:sz w:val="24"/>
          <w:szCs w:val="24"/>
        </w:rPr>
        <w:t>short</w:t>
      </w:r>
      <w:r w:rsidR="0091641E" w:rsidRPr="00A169E7">
        <w:rPr>
          <w:rFonts w:ascii="Book Antiqua" w:hAnsi="Book Antiqua" w:cs="Times New Roman"/>
          <w:sz w:val="24"/>
          <w:szCs w:val="24"/>
        </w:rPr>
        <w:t>est</w:t>
      </w:r>
      <w:r w:rsidRPr="00A169E7">
        <w:rPr>
          <w:rFonts w:ascii="Book Antiqua" w:hAnsi="Book Antiqua" w:cs="Times New Roman"/>
          <w:sz w:val="24"/>
          <w:szCs w:val="24"/>
        </w:rPr>
        <w:t xml:space="preserve"> survival</w:t>
      </w:r>
      <w:r w:rsidR="00B135E0" w:rsidRPr="00A169E7">
        <w:rPr>
          <w:rFonts w:ascii="Book Antiqua" w:hAnsi="Book Antiqua" w:cs="Times New Roman"/>
          <w:sz w:val="24"/>
          <w:szCs w:val="24"/>
        </w:rPr>
        <w:t xml:space="preserve">. </w:t>
      </w:r>
      <w:r w:rsidR="00642F7F" w:rsidRPr="00A169E7">
        <w:rPr>
          <w:rFonts w:ascii="Book Antiqua" w:hAnsi="Book Antiqua" w:cs="Times New Roman"/>
          <w:sz w:val="24"/>
          <w:szCs w:val="24"/>
        </w:rPr>
        <w:t>We can therefore infer</w:t>
      </w:r>
      <w:r w:rsidR="00B135E0" w:rsidRPr="00A169E7">
        <w:rPr>
          <w:rFonts w:ascii="Book Antiqua" w:hAnsi="Book Antiqua" w:cs="Times New Roman"/>
          <w:sz w:val="24"/>
          <w:szCs w:val="24"/>
        </w:rPr>
        <w:t xml:space="preserve"> that </w:t>
      </w:r>
      <w:r w:rsidR="0024748C" w:rsidRPr="00A169E7">
        <w:rPr>
          <w:rFonts w:ascii="Book Antiqua" w:hAnsi="Book Antiqua" w:cs="Times New Roman"/>
          <w:sz w:val="24"/>
          <w:szCs w:val="24"/>
        </w:rPr>
        <w:t xml:space="preserve">rifaximin </w:t>
      </w:r>
      <w:r w:rsidR="00B135E0" w:rsidRPr="00A169E7">
        <w:rPr>
          <w:rFonts w:ascii="Book Antiqua" w:hAnsi="Book Antiqua" w:cs="Times New Roman"/>
          <w:sz w:val="24"/>
          <w:szCs w:val="24"/>
        </w:rPr>
        <w:t>cannot treat liver cirrhosis itself, and that is the limit</w:t>
      </w:r>
      <w:r w:rsidR="003A659E" w:rsidRPr="00A169E7">
        <w:rPr>
          <w:rFonts w:ascii="Book Antiqua" w:hAnsi="Book Antiqua" w:cs="Times New Roman"/>
          <w:sz w:val="24"/>
          <w:szCs w:val="24"/>
        </w:rPr>
        <w:t>ation</w:t>
      </w:r>
      <w:r w:rsidR="00B135E0" w:rsidRPr="00A169E7">
        <w:rPr>
          <w:rFonts w:ascii="Book Antiqua" w:hAnsi="Book Antiqua" w:cs="Times New Roman"/>
          <w:sz w:val="24"/>
          <w:szCs w:val="24"/>
        </w:rPr>
        <w:t xml:space="preserve"> of </w:t>
      </w:r>
      <w:r w:rsidR="003A659E" w:rsidRPr="00A169E7">
        <w:rPr>
          <w:rFonts w:ascii="Book Antiqua" w:hAnsi="Book Antiqua" w:cs="Times New Roman"/>
          <w:sz w:val="24"/>
          <w:szCs w:val="24"/>
        </w:rPr>
        <w:t xml:space="preserve">this </w:t>
      </w:r>
      <w:r w:rsidR="00B135E0" w:rsidRPr="00A169E7">
        <w:rPr>
          <w:rFonts w:ascii="Book Antiqua" w:hAnsi="Book Antiqua" w:cs="Times New Roman"/>
          <w:sz w:val="24"/>
          <w:szCs w:val="24"/>
        </w:rPr>
        <w:t>treatment.</w:t>
      </w:r>
      <w:bookmarkStart w:id="19" w:name="_Hlk10574439"/>
      <w:r w:rsidR="008138C4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24748C" w:rsidRPr="00A169E7">
        <w:rPr>
          <w:rFonts w:ascii="Book Antiqua" w:hAnsi="Book Antiqua" w:cs="Times New Roman"/>
          <w:sz w:val="24"/>
          <w:szCs w:val="24"/>
        </w:rPr>
        <w:t xml:space="preserve">Previous report indicated that </w:t>
      </w:r>
      <w:proofErr w:type="spellStart"/>
      <w:r w:rsidR="0024748C" w:rsidRPr="00A169E7">
        <w:rPr>
          <w:rFonts w:ascii="Book Antiqua" w:hAnsi="Book Antiqua" w:cs="Times New Roman"/>
          <w:sz w:val="24"/>
          <w:szCs w:val="24"/>
        </w:rPr>
        <w:t>spleno</w:t>
      </w:r>
      <w:proofErr w:type="spellEnd"/>
      <w:r w:rsidR="0024748C" w:rsidRPr="00A169E7">
        <w:rPr>
          <w:rFonts w:ascii="Book Antiqua" w:hAnsi="Book Antiqua" w:cs="Times New Roman"/>
          <w:sz w:val="24"/>
          <w:szCs w:val="24"/>
        </w:rPr>
        <w:t xml:space="preserve">-renal shunts are burdened by an increased incidence of </w:t>
      </w:r>
      <w:proofErr w:type="gramStart"/>
      <w:r w:rsidR="0024748C" w:rsidRPr="00A169E7">
        <w:rPr>
          <w:rFonts w:ascii="Book Antiqua" w:hAnsi="Book Antiqua" w:cs="Times New Roman"/>
          <w:sz w:val="24"/>
          <w:szCs w:val="24"/>
        </w:rPr>
        <w:t>HCC</w:t>
      </w:r>
      <w:bookmarkEnd w:id="19"/>
      <w:r w:rsidR="00C558CD" w:rsidRPr="00A169E7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C558CD" w:rsidRPr="00A169E7">
        <w:rPr>
          <w:rFonts w:ascii="Book Antiqua" w:hAnsi="Book Antiqua" w:cs="Times New Roman"/>
          <w:sz w:val="24"/>
          <w:szCs w:val="24"/>
          <w:vertAlign w:val="superscript"/>
        </w:rPr>
        <w:t>24</w:t>
      </w:r>
      <w:r w:rsidR="00C558CD" w:rsidRPr="00A169E7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PEVuZE5vdGU+PENpdGU+PEF1dGhvcj5CYWphajwvQXV0aG9yPjxZZWFyPjIwMTQ8L1llYXI+PFJl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</w:fldData>
        </w:fldChar>
      </w:r>
      <w:r w:rsidR="00C558CD" w:rsidRPr="00A169E7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C558CD" w:rsidRPr="00A169E7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PEVuZE5vdGU+PENpdGU+PEF1dGhvcj5CYWphajwvQXV0aG9yPjxZZWFyPjIwMTQ8L1llYXI+PFJl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</w:fldData>
        </w:fldChar>
      </w:r>
      <w:r w:rsidR="00C558CD" w:rsidRPr="00A169E7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C558CD" w:rsidRPr="00A169E7">
        <w:rPr>
          <w:rFonts w:ascii="Book Antiqua" w:hAnsi="Book Antiqua" w:cs="Times New Roman"/>
          <w:sz w:val="24"/>
          <w:szCs w:val="24"/>
          <w:vertAlign w:val="superscript"/>
        </w:rPr>
      </w:r>
      <w:r w:rsidR="00C558CD" w:rsidRPr="00A169E7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C558CD" w:rsidRPr="00A169E7">
        <w:rPr>
          <w:rFonts w:ascii="Book Antiqua" w:hAnsi="Book Antiqua" w:cs="Times New Roman"/>
          <w:sz w:val="24"/>
          <w:szCs w:val="24"/>
          <w:vertAlign w:val="superscript"/>
        </w:rPr>
      </w:r>
      <w:r w:rsidR="00C558CD" w:rsidRPr="00A169E7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C558CD" w:rsidRPr="00A169E7">
        <w:rPr>
          <w:rFonts w:ascii="Book Antiqua" w:hAnsi="Book Antiqua" w:cs="Times New Roman"/>
          <w:sz w:val="24"/>
          <w:szCs w:val="24"/>
          <w:vertAlign w:val="superscript"/>
        </w:rPr>
        <w:t>]</w:t>
      </w:r>
      <w:bookmarkStart w:id="20" w:name="_Hlk10574458"/>
      <w:r w:rsidR="0057319C" w:rsidRPr="00A169E7">
        <w:rPr>
          <w:rFonts w:ascii="Book Antiqua" w:hAnsi="Book Antiqua" w:cs="Times New Roman"/>
          <w:sz w:val="24"/>
          <w:szCs w:val="24"/>
        </w:rPr>
        <w:t>.</w:t>
      </w:r>
      <w:r w:rsidR="009D6325">
        <w:rPr>
          <w:rFonts w:ascii="Book Antiqua" w:hAnsi="Book Antiqua" w:cs="Times New Roman"/>
          <w:sz w:val="24"/>
          <w:szCs w:val="24"/>
        </w:rPr>
        <w:t xml:space="preserve"> </w:t>
      </w:r>
      <w:r w:rsidR="0057319C" w:rsidRPr="00A169E7">
        <w:rPr>
          <w:rFonts w:ascii="Book Antiqua" w:hAnsi="Book Antiqua" w:cs="Times New Roman"/>
          <w:sz w:val="24"/>
          <w:szCs w:val="24"/>
        </w:rPr>
        <w:t>W</w:t>
      </w:r>
      <w:r w:rsidR="0024748C" w:rsidRPr="00A169E7">
        <w:rPr>
          <w:rFonts w:ascii="Book Antiqua" w:hAnsi="Book Antiqua" w:cs="Times New Roman"/>
          <w:sz w:val="24"/>
          <w:szCs w:val="24"/>
        </w:rPr>
        <w:t>e also need to be aware of the existence of HCC.</w:t>
      </w:r>
    </w:p>
    <w:bookmarkEnd w:id="20"/>
    <w:p w14:paraId="0FE8D5B2" w14:textId="1E620E8F" w:rsidR="00B135E0" w:rsidRPr="00A169E7" w:rsidRDefault="00B135E0" w:rsidP="00A169E7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>One of the limitations of this study was that we did not examin</w:t>
      </w:r>
      <w:r w:rsidR="0091153B" w:rsidRPr="00A169E7">
        <w:rPr>
          <w:rFonts w:ascii="Book Antiqua" w:hAnsi="Book Antiqua" w:cs="Times New Roman"/>
          <w:sz w:val="24"/>
          <w:szCs w:val="24"/>
        </w:rPr>
        <w:t>e</w:t>
      </w:r>
      <w:r w:rsidRPr="00A169E7">
        <w:rPr>
          <w:rFonts w:ascii="Book Antiqua" w:hAnsi="Book Antiqua" w:cs="Times New Roman"/>
          <w:sz w:val="24"/>
          <w:szCs w:val="24"/>
        </w:rPr>
        <w:t xml:space="preserve"> each test to diagnose minimal HE, and the improvement of minimal HE cannot be proved. </w:t>
      </w:r>
      <w:r w:rsidR="00642F7F" w:rsidRPr="00A169E7">
        <w:rPr>
          <w:rFonts w:ascii="Book Antiqua" w:hAnsi="Book Antiqua" w:cs="Times New Roman"/>
          <w:sz w:val="24"/>
          <w:szCs w:val="24"/>
        </w:rPr>
        <w:t xml:space="preserve">Also, there was no set standard for initiating </w:t>
      </w:r>
      <w:r w:rsidRPr="00A169E7">
        <w:rPr>
          <w:rFonts w:ascii="Book Antiqua" w:hAnsi="Book Antiqua" w:cs="Times New Roman"/>
          <w:sz w:val="24"/>
          <w:szCs w:val="24"/>
        </w:rPr>
        <w:t>rifaximin treatment</w:t>
      </w:r>
      <w:r w:rsidR="00642F7F" w:rsidRPr="00A169E7">
        <w:rPr>
          <w:rFonts w:ascii="Book Antiqua" w:hAnsi="Book Antiqua" w:cs="Times New Roman"/>
          <w:sz w:val="24"/>
          <w:szCs w:val="24"/>
        </w:rPr>
        <w:t>;</w:t>
      </w:r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642F7F" w:rsidRPr="00A169E7">
        <w:rPr>
          <w:rFonts w:ascii="Book Antiqua" w:hAnsi="Book Antiqua" w:cs="Times New Roman"/>
          <w:sz w:val="24"/>
          <w:szCs w:val="24"/>
        </w:rPr>
        <w:t xml:space="preserve">it </w:t>
      </w:r>
      <w:r w:rsidRPr="00A169E7">
        <w:rPr>
          <w:rFonts w:ascii="Book Antiqua" w:hAnsi="Book Antiqua" w:cs="Times New Roman"/>
          <w:sz w:val="24"/>
          <w:szCs w:val="24"/>
        </w:rPr>
        <w:t xml:space="preserve">was started </w:t>
      </w:r>
      <w:r w:rsidR="00642F7F" w:rsidRPr="00A169E7">
        <w:rPr>
          <w:rFonts w:ascii="Book Antiqua" w:hAnsi="Book Antiqua" w:cs="Times New Roman"/>
          <w:sz w:val="24"/>
          <w:szCs w:val="24"/>
        </w:rPr>
        <w:t xml:space="preserve">based on </w:t>
      </w:r>
      <w:r w:rsidRPr="00A169E7">
        <w:rPr>
          <w:rFonts w:ascii="Book Antiqua" w:hAnsi="Book Antiqua" w:cs="Times New Roman"/>
          <w:sz w:val="24"/>
          <w:szCs w:val="24"/>
        </w:rPr>
        <w:t xml:space="preserve">the judgement of </w:t>
      </w:r>
      <w:r w:rsidR="00642F7F"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Pr="00A169E7">
        <w:rPr>
          <w:rFonts w:ascii="Book Antiqua" w:hAnsi="Book Antiqua" w:cs="Times New Roman"/>
          <w:sz w:val="24"/>
          <w:szCs w:val="24"/>
        </w:rPr>
        <w:t>attending physicians.</w:t>
      </w:r>
      <w:r w:rsidR="00C00E98" w:rsidRPr="00A169E7">
        <w:rPr>
          <w:rFonts w:ascii="Book Antiqua" w:hAnsi="Book Antiqua" w:cs="Times New Roman"/>
          <w:sz w:val="24"/>
          <w:szCs w:val="24"/>
        </w:rPr>
        <w:t xml:space="preserve"> </w:t>
      </w:r>
      <w:bookmarkStart w:id="21" w:name="_Hlk10970283"/>
      <w:bookmarkStart w:id="22" w:name="_Hlk10574584"/>
      <w:r w:rsidR="00642F7F" w:rsidRPr="00A169E7">
        <w:rPr>
          <w:rFonts w:ascii="Book Antiqua" w:hAnsi="Book Antiqua" w:cs="Times New Roman"/>
          <w:sz w:val="24"/>
          <w:szCs w:val="24"/>
        </w:rPr>
        <w:t>T</w:t>
      </w:r>
      <w:r w:rsidR="00C00E98" w:rsidRPr="00A169E7">
        <w:rPr>
          <w:rFonts w:ascii="Book Antiqua" w:hAnsi="Book Antiqua" w:cs="Times New Roman"/>
          <w:sz w:val="24"/>
          <w:szCs w:val="24"/>
        </w:rPr>
        <w:t xml:space="preserve">his was </w:t>
      </w:r>
      <w:r w:rsidR="00642F7F" w:rsidRPr="00A169E7">
        <w:rPr>
          <w:rFonts w:ascii="Book Antiqua" w:hAnsi="Book Antiqua" w:cs="Times New Roman"/>
          <w:sz w:val="24"/>
          <w:szCs w:val="24"/>
        </w:rPr>
        <w:t xml:space="preserve">a </w:t>
      </w:r>
      <w:r w:rsidR="00C00E98" w:rsidRPr="00A169E7">
        <w:rPr>
          <w:rFonts w:ascii="Book Antiqua" w:hAnsi="Book Antiqua" w:cs="Times New Roman"/>
          <w:sz w:val="24"/>
          <w:szCs w:val="24"/>
        </w:rPr>
        <w:t xml:space="preserve">retrospective </w:t>
      </w:r>
      <w:r w:rsidR="00C00E98" w:rsidRPr="00A169E7">
        <w:rPr>
          <w:rFonts w:ascii="Book Antiqua" w:hAnsi="Book Antiqua" w:cs="Times New Roman"/>
          <w:sz w:val="24"/>
          <w:szCs w:val="24"/>
        </w:rPr>
        <w:lastRenderedPageBreak/>
        <w:t xml:space="preserve">study of </w:t>
      </w:r>
      <w:r w:rsidR="00642F7F" w:rsidRPr="00A169E7">
        <w:rPr>
          <w:rFonts w:ascii="Book Antiqua" w:hAnsi="Book Antiqua" w:cs="Times New Roman"/>
          <w:sz w:val="24"/>
          <w:szCs w:val="24"/>
        </w:rPr>
        <w:t xml:space="preserve">a </w:t>
      </w:r>
      <w:r w:rsidR="00C00E98" w:rsidRPr="00A169E7">
        <w:rPr>
          <w:rFonts w:ascii="Book Antiqua" w:hAnsi="Book Antiqua" w:cs="Times New Roman"/>
          <w:sz w:val="24"/>
          <w:szCs w:val="24"/>
        </w:rPr>
        <w:t xml:space="preserve">few cases in </w:t>
      </w:r>
      <w:r w:rsidR="00642F7F" w:rsidRPr="00A169E7">
        <w:rPr>
          <w:rFonts w:ascii="Book Antiqua" w:hAnsi="Book Antiqua" w:cs="Times New Roman"/>
          <w:sz w:val="24"/>
          <w:szCs w:val="24"/>
        </w:rPr>
        <w:t xml:space="preserve">a </w:t>
      </w:r>
      <w:r w:rsidR="00C00E98" w:rsidRPr="00A169E7">
        <w:rPr>
          <w:rFonts w:ascii="Book Antiqua" w:hAnsi="Book Antiqua" w:cs="Times New Roman"/>
          <w:sz w:val="24"/>
          <w:szCs w:val="24"/>
        </w:rPr>
        <w:t xml:space="preserve">single institution, </w:t>
      </w:r>
      <w:r w:rsidR="00642F7F" w:rsidRPr="00A169E7">
        <w:rPr>
          <w:rFonts w:ascii="Book Antiqua" w:hAnsi="Book Antiqua" w:cs="Times New Roman"/>
          <w:sz w:val="24"/>
          <w:szCs w:val="24"/>
        </w:rPr>
        <w:t xml:space="preserve">and </w:t>
      </w:r>
      <w:r w:rsidR="00C00E98" w:rsidRPr="00A169E7">
        <w:rPr>
          <w:rFonts w:ascii="Book Antiqua" w:hAnsi="Book Antiqua" w:cs="Times New Roman"/>
          <w:sz w:val="24"/>
          <w:szCs w:val="24"/>
        </w:rPr>
        <w:t xml:space="preserve">it is necessary to </w:t>
      </w:r>
      <w:r w:rsidR="003F17C3" w:rsidRPr="00A169E7">
        <w:rPr>
          <w:rFonts w:ascii="Book Antiqua" w:hAnsi="Book Antiqua" w:cs="Times New Roman"/>
          <w:sz w:val="24"/>
          <w:szCs w:val="24"/>
        </w:rPr>
        <w:t>evaluate a larger number of</w:t>
      </w:r>
      <w:r w:rsidR="00C00E98" w:rsidRPr="00A169E7">
        <w:rPr>
          <w:rFonts w:ascii="Book Antiqua" w:hAnsi="Book Antiqua" w:cs="Times New Roman"/>
          <w:sz w:val="24"/>
          <w:szCs w:val="24"/>
        </w:rPr>
        <w:t xml:space="preserve"> cases </w:t>
      </w:r>
      <w:r w:rsidR="003F17C3" w:rsidRPr="00A169E7">
        <w:rPr>
          <w:rFonts w:ascii="Book Antiqua" w:hAnsi="Book Antiqua" w:cs="Times New Roman"/>
          <w:sz w:val="24"/>
          <w:szCs w:val="24"/>
        </w:rPr>
        <w:t xml:space="preserve">in a </w:t>
      </w:r>
      <w:r w:rsidR="00C00E98" w:rsidRPr="00A169E7">
        <w:rPr>
          <w:rFonts w:ascii="Book Antiqua" w:hAnsi="Book Antiqua" w:cs="Times New Roman"/>
          <w:sz w:val="24"/>
          <w:szCs w:val="24"/>
        </w:rPr>
        <w:t>multiple-center study</w:t>
      </w:r>
      <w:r w:rsidR="008138C4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24748C" w:rsidRPr="00A169E7">
        <w:rPr>
          <w:rFonts w:ascii="Book Antiqua" w:hAnsi="Book Antiqua" w:cs="Times New Roman"/>
          <w:sz w:val="24"/>
          <w:szCs w:val="24"/>
        </w:rPr>
        <w:t>to assess survival</w:t>
      </w:r>
      <w:r w:rsidR="00256968" w:rsidRPr="00A169E7">
        <w:rPr>
          <w:rFonts w:ascii="Book Antiqua" w:hAnsi="Book Antiqua" w:cs="Times New Roman"/>
          <w:sz w:val="24"/>
          <w:szCs w:val="24"/>
        </w:rPr>
        <w:t>.</w:t>
      </w:r>
      <w:r w:rsidR="0024748C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256968" w:rsidRPr="00A169E7">
        <w:rPr>
          <w:rFonts w:ascii="Book Antiqua" w:hAnsi="Book Antiqua" w:cs="Times New Roman"/>
          <w:sz w:val="24"/>
          <w:szCs w:val="24"/>
        </w:rPr>
        <w:t>I</w:t>
      </w:r>
      <w:r w:rsidR="0024748C" w:rsidRPr="00A169E7">
        <w:rPr>
          <w:rFonts w:ascii="Book Antiqua" w:hAnsi="Book Antiqua" w:cs="Times New Roman"/>
          <w:sz w:val="24"/>
          <w:szCs w:val="24"/>
        </w:rPr>
        <w:t xml:space="preserve">t is also necessary to consider HCC, infections, malnutrition, </w:t>
      </w:r>
      <w:r w:rsidR="00256968" w:rsidRPr="00A169E7">
        <w:rPr>
          <w:rFonts w:ascii="Book Antiqua" w:hAnsi="Book Antiqua" w:cs="Times New Roman"/>
          <w:sz w:val="24"/>
          <w:szCs w:val="24"/>
        </w:rPr>
        <w:t xml:space="preserve">and </w:t>
      </w:r>
      <w:r w:rsidR="0024748C" w:rsidRPr="00A169E7">
        <w:rPr>
          <w:rFonts w:ascii="Book Antiqua" w:hAnsi="Book Antiqua" w:cs="Times New Roman"/>
          <w:sz w:val="24"/>
          <w:szCs w:val="24"/>
        </w:rPr>
        <w:t xml:space="preserve">cardiovascular disease, </w:t>
      </w:r>
      <w:r w:rsidR="0024748C" w:rsidRPr="00A169E7">
        <w:rPr>
          <w:rFonts w:ascii="Book Antiqua" w:hAnsi="Book Antiqua" w:cs="Times New Roman"/>
          <w:i/>
          <w:iCs/>
          <w:sz w:val="24"/>
          <w:szCs w:val="24"/>
        </w:rPr>
        <w:t>etc</w:t>
      </w:r>
      <w:r w:rsidR="0024748C" w:rsidRPr="00A169E7">
        <w:rPr>
          <w:rFonts w:ascii="Book Antiqua" w:hAnsi="Book Antiqua" w:cs="Times New Roman"/>
          <w:sz w:val="24"/>
          <w:szCs w:val="24"/>
        </w:rPr>
        <w:t>. as causes of death in patients with liver cirrhosis</w:t>
      </w:r>
      <w:r w:rsidR="00C00E98" w:rsidRPr="00A169E7">
        <w:rPr>
          <w:rFonts w:ascii="Book Antiqua" w:hAnsi="Book Antiqua" w:cs="Times New Roman"/>
          <w:sz w:val="24"/>
          <w:szCs w:val="24"/>
        </w:rPr>
        <w:t>.</w:t>
      </w:r>
      <w:bookmarkEnd w:id="21"/>
    </w:p>
    <w:bookmarkEnd w:id="22"/>
    <w:p w14:paraId="0FE8D5B3" w14:textId="5FDE041B" w:rsidR="005706AC" w:rsidRPr="00A169E7" w:rsidRDefault="00C00E98" w:rsidP="00A169E7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 xml:space="preserve">In conclusion, </w:t>
      </w:r>
      <w:bookmarkStart w:id="23" w:name="_Hlk10718306"/>
      <w:r w:rsidRPr="00A169E7">
        <w:rPr>
          <w:rFonts w:ascii="Book Antiqua" w:hAnsi="Book Antiqua" w:cs="Times New Roman"/>
          <w:sz w:val="24"/>
          <w:szCs w:val="24"/>
        </w:rPr>
        <w:t xml:space="preserve">the long-term use of rifaximin </w:t>
      </w:r>
      <w:r w:rsidR="003F17C3" w:rsidRPr="00A169E7">
        <w:rPr>
          <w:rFonts w:ascii="Book Antiqua" w:hAnsi="Book Antiqua" w:cs="Times New Roman"/>
          <w:sz w:val="24"/>
          <w:szCs w:val="24"/>
        </w:rPr>
        <w:t xml:space="preserve">was found to be safe and effective in the </w:t>
      </w:r>
      <w:r w:rsidRPr="00A169E7">
        <w:rPr>
          <w:rFonts w:ascii="Book Antiqua" w:hAnsi="Book Antiqua" w:cs="Times New Roman"/>
          <w:sz w:val="24"/>
          <w:szCs w:val="24"/>
        </w:rPr>
        <w:t xml:space="preserve">Japanese </w:t>
      </w:r>
      <w:r w:rsidR="003F17C3" w:rsidRPr="00A169E7">
        <w:rPr>
          <w:rFonts w:ascii="Book Antiqua" w:hAnsi="Book Antiqua" w:cs="Times New Roman"/>
          <w:sz w:val="24"/>
          <w:szCs w:val="24"/>
        </w:rPr>
        <w:t>population</w:t>
      </w:r>
      <w:r w:rsidRPr="00A169E7">
        <w:rPr>
          <w:rFonts w:ascii="Book Antiqua" w:hAnsi="Book Antiqua" w:cs="Times New Roman"/>
          <w:sz w:val="24"/>
          <w:szCs w:val="24"/>
        </w:rPr>
        <w:t>.</w:t>
      </w:r>
    </w:p>
    <w:bookmarkEnd w:id="23"/>
    <w:p w14:paraId="0FE8D5B4" w14:textId="12AEA928" w:rsidR="005706AC" w:rsidRPr="00A169E7" w:rsidRDefault="005706AC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6A6409C3" w14:textId="62597535" w:rsidR="0048348F" w:rsidRPr="00A169E7" w:rsidRDefault="0048348F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A169E7">
        <w:rPr>
          <w:rFonts w:ascii="Book Antiqua" w:hAnsi="Book Antiqua" w:cs="Times New Roman"/>
          <w:b/>
          <w:sz w:val="24"/>
          <w:szCs w:val="24"/>
        </w:rPr>
        <w:t>ARTICLE H</w:t>
      </w:r>
      <w:r w:rsidR="00222649" w:rsidRPr="00A169E7">
        <w:rPr>
          <w:rFonts w:ascii="Book Antiqua" w:hAnsi="Book Antiqua" w:cs="Times New Roman"/>
          <w:b/>
          <w:sz w:val="24"/>
          <w:szCs w:val="24"/>
        </w:rPr>
        <w:t>IGHLIGHTS</w:t>
      </w:r>
    </w:p>
    <w:p w14:paraId="55F495B9" w14:textId="4CD343DF" w:rsidR="0048348F" w:rsidRPr="00A169E7" w:rsidRDefault="00222649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iCs/>
          <w:sz w:val="24"/>
          <w:szCs w:val="24"/>
        </w:rPr>
      </w:pPr>
      <w:r w:rsidRPr="00A169E7">
        <w:rPr>
          <w:rFonts w:ascii="Book Antiqua" w:hAnsi="Book Antiqua" w:cs="Times New Roman"/>
          <w:b/>
          <w:i/>
          <w:iCs/>
          <w:sz w:val="24"/>
          <w:szCs w:val="24"/>
        </w:rPr>
        <w:t>Research background</w:t>
      </w:r>
    </w:p>
    <w:p w14:paraId="48F46B68" w14:textId="3BE29A11" w:rsidR="009A1B57" w:rsidRPr="00A169E7" w:rsidRDefault="009A1B57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Cs/>
          <w:sz w:val="24"/>
          <w:szCs w:val="24"/>
        </w:rPr>
      </w:pPr>
      <w:r w:rsidRPr="00A169E7">
        <w:rPr>
          <w:rFonts w:ascii="Book Antiqua" w:hAnsi="Book Antiqua" w:cs="Times New Roman"/>
          <w:bCs/>
          <w:sz w:val="24"/>
          <w:szCs w:val="24"/>
        </w:rPr>
        <w:t>Hepatic encephalopathy</w:t>
      </w:r>
      <w:r w:rsidR="00FF5675" w:rsidRPr="00A169E7">
        <w:rPr>
          <w:rFonts w:ascii="Book Antiqua" w:hAnsi="Book Antiqua" w:cs="Times New Roman"/>
          <w:bCs/>
          <w:sz w:val="24"/>
          <w:szCs w:val="24"/>
        </w:rPr>
        <w:t xml:space="preserve"> (HE)</w:t>
      </w:r>
      <w:r w:rsidRPr="00A169E7">
        <w:rPr>
          <w:rFonts w:ascii="Book Antiqua" w:hAnsi="Book Antiqua" w:cs="Times New Roman"/>
          <w:bCs/>
          <w:sz w:val="24"/>
          <w:szCs w:val="24"/>
        </w:rPr>
        <w:t xml:space="preserve"> is a complication of liver cirrhosis. Rifaximin, an antibiotic, has been reported to decrease the occurrence of overt </w:t>
      </w:r>
      <w:r w:rsidR="00FF5675" w:rsidRPr="00A169E7">
        <w:rPr>
          <w:rFonts w:ascii="Book Antiqua" w:hAnsi="Book Antiqua" w:cs="Times New Roman"/>
          <w:bCs/>
          <w:sz w:val="24"/>
          <w:szCs w:val="24"/>
        </w:rPr>
        <w:t>HE</w:t>
      </w:r>
      <w:r w:rsidRPr="00A169E7">
        <w:rPr>
          <w:rFonts w:ascii="Book Antiqua" w:hAnsi="Book Antiqua" w:cs="Times New Roman"/>
          <w:bCs/>
          <w:sz w:val="24"/>
          <w:szCs w:val="24"/>
        </w:rPr>
        <w:t xml:space="preserve"> and improve cognitive function in studies from Europe and the United States of America. There is not enough evidence of the relationship between the long-term use of rifaximin and its clinical effects in the Japanese.</w:t>
      </w:r>
    </w:p>
    <w:p w14:paraId="446784CF" w14:textId="77777777" w:rsidR="009A1B57" w:rsidRPr="00A169E7" w:rsidRDefault="009A1B57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5BF0EA5B" w14:textId="1ADB49EB" w:rsidR="00AD1D1F" w:rsidRPr="00A169E7" w:rsidRDefault="00AD1D1F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iCs/>
          <w:sz w:val="24"/>
          <w:szCs w:val="24"/>
        </w:rPr>
      </w:pPr>
      <w:r w:rsidRPr="00A169E7">
        <w:rPr>
          <w:rFonts w:ascii="Book Antiqua" w:hAnsi="Book Antiqua" w:cs="Times New Roman"/>
          <w:b/>
          <w:i/>
          <w:iCs/>
          <w:sz w:val="24"/>
          <w:szCs w:val="24"/>
        </w:rPr>
        <w:t>Research objectives</w:t>
      </w:r>
    </w:p>
    <w:p w14:paraId="69AF6E7F" w14:textId="145F7601" w:rsidR="00047E73" w:rsidRPr="00A169E7" w:rsidRDefault="004B3FCA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Cs/>
          <w:sz w:val="24"/>
          <w:szCs w:val="24"/>
        </w:rPr>
      </w:pPr>
      <w:r w:rsidRPr="00A169E7">
        <w:rPr>
          <w:rFonts w:ascii="Book Antiqua" w:hAnsi="Book Antiqua" w:cs="Times New Roman"/>
          <w:bCs/>
          <w:sz w:val="24"/>
          <w:szCs w:val="24"/>
        </w:rPr>
        <w:t xml:space="preserve">To determine the clinical effects of long-term rifaximin therapy in decompensated liver cirrhosis patients, with overt </w:t>
      </w:r>
      <w:r w:rsidR="00FF5675" w:rsidRPr="00A169E7">
        <w:rPr>
          <w:rFonts w:ascii="Book Antiqua" w:hAnsi="Book Antiqua" w:cs="Times New Roman"/>
          <w:bCs/>
          <w:sz w:val="24"/>
          <w:szCs w:val="24"/>
        </w:rPr>
        <w:t xml:space="preserve">HE </w:t>
      </w:r>
      <w:r w:rsidRPr="00A169E7">
        <w:rPr>
          <w:rFonts w:ascii="Book Antiqua" w:hAnsi="Book Antiqua" w:cs="Times New Roman"/>
          <w:bCs/>
          <w:sz w:val="24"/>
          <w:szCs w:val="24"/>
        </w:rPr>
        <w:t xml:space="preserve">or hyperammonemia. </w:t>
      </w:r>
      <w:r w:rsidR="00047E73" w:rsidRPr="00A169E7">
        <w:rPr>
          <w:rFonts w:ascii="Book Antiqua" w:hAnsi="Book Antiqua" w:cs="Times New Roman"/>
          <w:bCs/>
          <w:sz w:val="24"/>
          <w:szCs w:val="24"/>
        </w:rPr>
        <w:t xml:space="preserve">We evaluated </w:t>
      </w:r>
      <w:r w:rsidR="00221A57" w:rsidRPr="00A169E7">
        <w:rPr>
          <w:rFonts w:ascii="Book Antiqua" w:hAnsi="Book Antiqua" w:cs="Times New Roman"/>
          <w:bCs/>
          <w:sz w:val="24"/>
          <w:szCs w:val="24"/>
        </w:rPr>
        <w:t xml:space="preserve">the </w:t>
      </w:r>
      <w:r w:rsidR="00047E73" w:rsidRPr="00A169E7">
        <w:rPr>
          <w:rFonts w:ascii="Book Antiqua" w:hAnsi="Book Antiqua" w:cs="Times New Roman"/>
          <w:bCs/>
          <w:sz w:val="24"/>
          <w:szCs w:val="24"/>
        </w:rPr>
        <w:t>relationship between the long-term use of rifaximin and its clinical effects and the size of the shunts.</w:t>
      </w:r>
    </w:p>
    <w:p w14:paraId="3833326F" w14:textId="77777777" w:rsidR="00047E73" w:rsidRPr="00A169E7" w:rsidRDefault="00047E73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74863077" w14:textId="1F22B141" w:rsidR="00AD1D1F" w:rsidRPr="00A169E7" w:rsidRDefault="00AD1D1F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iCs/>
          <w:sz w:val="24"/>
          <w:szCs w:val="24"/>
        </w:rPr>
      </w:pPr>
      <w:r w:rsidRPr="00A169E7">
        <w:rPr>
          <w:rFonts w:ascii="Book Antiqua" w:hAnsi="Book Antiqua" w:cs="Times New Roman"/>
          <w:b/>
          <w:i/>
          <w:iCs/>
          <w:sz w:val="24"/>
          <w:szCs w:val="24"/>
        </w:rPr>
        <w:t>Research methods</w:t>
      </w:r>
    </w:p>
    <w:p w14:paraId="10F6D7CB" w14:textId="54A134B5" w:rsidR="00047E73" w:rsidRPr="00A169E7" w:rsidRDefault="00047E73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Cs/>
          <w:sz w:val="24"/>
          <w:szCs w:val="24"/>
        </w:rPr>
      </w:pPr>
      <w:r w:rsidRPr="00A169E7">
        <w:rPr>
          <w:rFonts w:ascii="Book Antiqua" w:hAnsi="Book Antiqua" w:cs="Times New Roman"/>
          <w:bCs/>
          <w:sz w:val="24"/>
          <w:szCs w:val="24"/>
        </w:rPr>
        <w:t>In this single-center retrospective observational cohort study, we reviewed the data of 38 patients who had taken rifaximin at the dose of 1200 mg/d for more than 24 wk. The primary outcome measured was the efficacy of long-term rifaximin use, and</w:t>
      </w:r>
      <w:r w:rsidR="00221A57" w:rsidRPr="00A169E7">
        <w:rPr>
          <w:rFonts w:ascii="Book Antiqua" w:hAnsi="Book Antiqua" w:cs="Times New Roman"/>
          <w:bCs/>
          <w:sz w:val="24"/>
          <w:szCs w:val="24"/>
        </w:rPr>
        <w:t xml:space="preserve"> the</w:t>
      </w:r>
      <w:r w:rsidRPr="00A169E7">
        <w:rPr>
          <w:rFonts w:ascii="Book Antiqua" w:hAnsi="Book Antiqua" w:cs="Times New Roman"/>
          <w:bCs/>
          <w:sz w:val="24"/>
          <w:szCs w:val="24"/>
        </w:rPr>
        <w:t xml:space="preserve"> secondary outcome measured was the safety of its long-term use as determined by its influence on portosystemic shunts.</w:t>
      </w:r>
    </w:p>
    <w:p w14:paraId="5867A86E" w14:textId="77777777" w:rsidR="00047E73" w:rsidRPr="00A169E7" w:rsidRDefault="00047E73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1718DDFD" w14:textId="5B9261DA" w:rsidR="00222649" w:rsidRPr="00A169E7" w:rsidRDefault="00AD1D1F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iCs/>
          <w:sz w:val="24"/>
          <w:szCs w:val="24"/>
        </w:rPr>
      </w:pPr>
      <w:r w:rsidRPr="00A169E7">
        <w:rPr>
          <w:rFonts w:ascii="Book Antiqua" w:hAnsi="Book Antiqua" w:cs="Times New Roman"/>
          <w:b/>
          <w:i/>
          <w:iCs/>
          <w:sz w:val="24"/>
          <w:szCs w:val="24"/>
        </w:rPr>
        <w:t>Research results</w:t>
      </w:r>
    </w:p>
    <w:p w14:paraId="03891732" w14:textId="6CECCCD1" w:rsidR="00047E73" w:rsidRPr="00A169E7" w:rsidRDefault="00047E73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Cs/>
          <w:sz w:val="24"/>
          <w:szCs w:val="24"/>
        </w:rPr>
      </w:pPr>
      <w:r w:rsidRPr="00A169E7">
        <w:rPr>
          <w:rFonts w:ascii="Book Antiqua" w:hAnsi="Book Antiqua" w:cs="Times New Roman"/>
          <w:bCs/>
          <w:sz w:val="24"/>
          <w:szCs w:val="24"/>
        </w:rPr>
        <w:lastRenderedPageBreak/>
        <w:t>Rifaximin did not worsen the functionality of the liver</w:t>
      </w:r>
      <w:r w:rsidR="00B63090" w:rsidRPr="00A169E7">
        <w:rPr>
          <w:rFonts w:ascii="Book Antiqua" w:hAnsi="Book Antiqua" w:cs="Times New Roman"/>
          <w:bCs/>
          <w:sz w:val="24"/>
          <w:szCs w:val="24"/>
        </w:rPr>
        <w:t xml:space="preserve"> 24 </w:t>
      </w:r>
      <w:proofErr w:type="spellStart"/>
      <w:r w:rsidR="00B63090" w:rsidRPr="00A169E7">
        <w:rPr>
          <w:rFonts w:ascii="Book Antiqua" w:hAnsi="Book Antiqua" w:cs="Times New Roman"/>
          <w:bCs/>
          <w:sz w:val="24"/>
          <w:szCs w:val="24"/>
        </w:rPr>
        <w:t>wk</w:t>
      </w:r>
      <w:proofErr w:type="spellEnd"/>
      <w:r w:rsidR="00B63090" w:rsidRPr="00A169E7">
        <w:rPr>
          <w:rFonts w:ascii="Book Antiqua" w:hAnsi="Book Antiqua" w:cs="Times New Roman"/>
          <w:bCs/>
          <w:sz w:val="24"/>
          <w:szCs w:val="24"/>
        </w:rPr>
        <w:t xml:space="preserve"> after the treatment.</w:t>
      </w:r>
      <w:r w:rsidRPr="00A169E7">
        <w:rPr>
          <w:rFonts w:ascii="Book Antiqua" w:hAnsi="Book Antiqua" w:cs="Times New Roman"/>
          <w:bCs/>
          <w:sz w:val="24"/>
          <w:szCs w:val="24"/>
        </w:rPr>
        <w:t xml:space="preserve"> Adverse events included 2 cases of diarrhea (5.3%), which improved following the intake of probiotics. There were no cases of treatment interruption due to adverse events.</w:t>
      </w:r>
      <w:r w:rsidR="00A169E7" w:rsidRPr="00A169E7">
        <w:rPr>
          <w:rFonts w:ascii="Book Antiqua" w:eastAsia="等线" w:hAnsi="Book Antiqua" w:cs="Times New Roman"/>
          <w:bCs/>
          <w:sz w:val="24"/>
          <w:szCs w:val="24"/>
          <w:lang w:eastAsia="zh-CN"/>
        </w:rPr>
        <w:t xml:space="preserve"> </w:t>
      </w:r>
      <w:r w:rsidRPr="00A169E7">
        <w:rPr>
          <w:rFonts w:ascii="Book Antiqua" w:hAnsi="Book Antiqua" w:cs="Times New Roman"/>
          <w:bCs/>
          <w:sz w:val="24"/>
          <w:szCs w:val="24"/>
        </w:rPr>
        <w:t xml:space="preserve">Serum ammonia levels were significantly decreased 2 </w:t>
      </w:r>
      <w:proofErr w:type="spellStart"/>
      <w:r w:rsidRPr="00A169E7">
        <w:rPr>
          <w:rFonts w:ascii="Book Antiqua" w:hAnsi="Book Antiqua" w:cs="Times New Roman"/>
          <w:bCs/>
          <w:sz w:val="24"/>
          <w:szCs w:val="24"/>
        </w:rPr>
        <w:t>wk</w:t>
      </w:r>
      <w:proofErr w:type="spellEnd"/>
      <w:r w:rsidRPr="00A169E7">
        <w:rPr>
          <w:rFonts w:ascii="Book Antiqua" w:hAnsi="Book Antiqua" w:cs="Times New Roman"/>
          <w:bCs/>
          <w:sz w:val="24"/>
          <w:szCs w:val="24"/>
        </w:rPr>
        <w:t xml:space="preserve"> after the beginning of rifaximin compared to the pretreatment levels (</w:t>
      </w:r>
      <w:r w:rsidR="00C518F6" w:rsidRPr="00A169E7">
        <w:rPr>
          <w:rFonts w:ascii="Book Antiqua" w:hAnsi="Book Antiqua" w:cs="Times New Roman"/>
          <w:bCs/>
          <w:i/>
          <w:iCs/>
          <w:sz w:val="24"/>
          <w:szCs w:val="24"/>
        </w:rPr>
        <w:t>P</w:t>
      </w:r>
      <w:r w:rsidR="00A169E7" w:rsidRPr="00A169E7">
        <w:rPr>
          <w:rFonts w:ascii="Book Antiqua" w:hAnsi="Book Antiqua" w:cs="Times New Roman"/>
          <w:bCs/>
          <w:i/>
          <w:iCs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bCs/>
          <w:sz w:val="24"/>
          <w:szCs w:val="24"/>
        </w:rPr>
        <w:t>=</w:t>
      </w:r>
      <w:r w:rsidR="00A169E7" w:rsidRPr="00A169E7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bCs/>
          <w:sz w:val="24"/>
          <w:szCs w:val="24"/>
        </w:rPr>
        <w:t>0.002), and it remained significantly lower for up to 60 wk.</w:t>
      </w:r>
      <w:r w:rsidR="00A169E7" w:rsidRPr="00A169E7">
        <w:rPr>
          <w:rFonts w:ascii="Book Antiqua" w:eastAsia="等线" w:hAnsi="Book Antiqua" w:cs="Times New Roman"/>
          <w:bCs/>
          <w:sz w:val="24"/>
          <w:szCs w:val="24"/>
          <w:lang w:eastAsia="zh-CN"/>
        </w:rPr>
        <w:t xml:space="preserve"> </w:t>
      </w:r>
      <w:r w:rsidRPr="00A169E7">
        <w:rPr>
          <w:rFonts w:ascii="Book Antiqua" w:hAnsi="Book Antiqua" w:cs="Times New Roman"/>
          <w:bCs/>
          <w:sz w:val="24"/>
          <w:szCs w:val="24"/>
        </w:rPr>
        <w:t xml:space="preserve">Multivariate analyses revealed that the insufficient improvement in the serum ammonia level was independently associated with the maximum shunt diameter of </w:t>
      </w:r>
      <w:r w:rsidR="00D612FB" w:rsidRPr="00D612FB">
        <w:rPr>
          <w:rFonts w:ascii="Book Antiqua" w:hAnsi="Book Antiqua" w:cs="Times New Roman"/>
          <w:bCs/>
          <w:sz w:val="24"/>
          <w:szCs w:val="24"/>
        </w:rPr>
        <w:t xml:space="preserve">≥ </w:t>
      </w:r>
      <w:r w:rsidRPr="00A169E7">
        <w:rPr>
          <w:rFonts w:ascii="Book Antiqua" w:hAnsi="Book Antiqua" w:cs="Times New Roman"/>
          <w:bCs/>
          <w:sz w:val="24"/>
          <w:szCs w:val="24"/>
        </w:rPr>
        <w:t>8.0 mm (risk ratio</w:t>
      </w:r>
      <w:r w:rsidR="00A169E7" w:rsidRPr="00A169E7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bCs/>
          <w:sz w:val="24"/>
          <w:szCs w:val="24"/>
        </w:rPr>
        <w:t xml:space="preserve">= 5.52, </w:t>
      </w:r>
      <w:r w:rsidRPr="00A169E7">
        <w:rPr>
          <w:rFonts w:ascii="Book Antiqua" w:hAnsi="Book Antiqua" w:cs="Times New Roman"/>
          <w:bCs/>
          <w:i/>
          <w:iCs/>
          <w:sz w:val="24"/>
          <w:szCs w:val="24"/>
        </w:rPr>
        <w:t>P</w:t>
      </w:r>
      <w:r w:rsidRPr="00A169E7">
        <w:rPr>
          <w:rFonts w:ascii="Book Antiqua" w:hAnsi="Book Antiqua" w:cs="Times New Roman"/>
          <w:bCs/>
          <w:sz w:val="24"/>
          <w:szCs w:val="24"/>
        </w:rPr>
        <w:t xml:space="preserve"> = 0.040).</w:t>
      </w:r>
    </w:p>
    <w:p w14:paraId="51B7D75A" w14:textId="77777777" w:rsidR="00047E73" w:rsidRPr="00A169E7" w:rsidRDefault="00047E73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398D28E5" w14:textId="56A79590" w:rsidR="00AD1D1F" w:rsidRPr="00A169E7" w:rsidRDefault="00AD1D1F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iCs/>
          <w:sz w:val="24"/>
          <w:szCs w:val="24"/>
        </w:rPr>
      </w:pPr>
      <w:r w:rsidRPr="00A169E7">
        <w:rPr>
          <w:rFonts w:ascii="Book Antiqua" w:hAnsi="Book Antiqua" w:cs="Times New Roman"/>
          <w:b/>
          <w:i/>
          <w:iCs/>
          <w:sz w:val="24"/>
          <w:szCs w:val="24"/>
        </w:rPr>
        <w:t>Research conclusions</w:t>
      </w:r>
    </w:p>
    <w:p w14:paraId="18EEA3C4" w14:textId="610B648D" w:rsidR="00047E73" w:rsidRPr="00A169E7" w:rsidRDefault="00EB1F83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Cs/>
          <w:sz w:val="24"/>
          <w:szCs w:val="24"/>
        </w:rPr>
      </w:pPr>
      <w:r w:rsidRPr="00A169E7">
        <w:rPr>
          <w:rFonts w:ascii="Book Antiqua" w:hAnsi="Book Antiqua" w:cs="Times New Roman"/>
          <w:bCs/>
          <w:sz w:val="24"/>
          <w:szCs w:val="24"/>
        </w:rPr>
        <w:t>The long-term use of rifaximin was found to be safe and effective in the Japanese population.</w:t>
      </w:r>
    </w:p>
    <w:p w14:paraId="0D1D4DB7" w14:textId="77777777" w:rsidR="00EB1F83" w:rsidRPr="00A169E7" w:rsidRDefault="00EB1F83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76219A2A" w14:textId="3D4B9DB9" w:rsidR="00AD1D1F" w:rsidRPr="00A169E7" w:rsidRDefault="00AD1D1F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iCs/>
          <w:sz w:val="24"/>
          <w:szCs w:val="24"/>
        </w:rPr>
      </w:pPr>
      <w:r w:rsidRPr="00A169E7">
        <w:rPr>
          <w:rFonts w:ascii="Book Antiqua" w:hAnsi="Book Antiqua" w:cs="Times New Roman"/>
          <w:b/>
          <w:i/>
          <w:iCs/>
          <w:sz w:val="24"/>
          <w:szCs w:val="24"/>
        </w:rPr>
        <w:t>Research perspectives</w:t>
      </w:r>
    </w:p>
    <w:p w14:paraId="387A041A" w14:textId="4B3951AD" w:rsidR="0048348F" w:rsidRPr="00A169E7" w:rsidRDefault="000B198D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Cs/>
          <w:sz w:val="24"/>
          <w:szCs w:val="24"/>
        </w:rPr>
      </w:pPr>
      <w:r w:rsidRPr="00A169E7">
        <w:rPr>
          <w:rFonts w:ascii="Book Antiqua" w:hAnsi="Book Antiqua" w:cs="Times New Roman"/>
          <w:bCs/>
          <w:sz w:val="24"/>
          <w:szCs w:val="24"/>
        </w:rPr>
        <w:t xml:space="preserve">In this retrospective study, </w:t>
      </w:r>
      <w:r w:rsidR="0029350E" w:rsidRPr="00A169E7">
        <w:rPr>
          <w:rFonts w:ascii="Book Antiqua" w:hAnsi="Book Antiqua" w:cs="Times New Roman"/>
          <w:bCs/>
          <w:sz w:val="24"/>
          <w:szCs w:val="24"/>
        </w:rPr>
        <w:t xml:space="preserve">we did not examine each test to diagnose minimal HE, and the improvement of minimal HE cannot be proved. Tests as </w:t>
      </w:r>
      <w:r w:rsidR="000F66EC" w:rsidRPr="00A169E7">
        <w:rPr>
          <w:rFonts w:ascii="Book Antiqua" w:hAnsi="Book Antiqua" w:cs="Times New Roman"/>
          <w:bCs/>
          <w:sz w:val="24"/>
          <w:szCs w:val="24"/>
        </w:rPr>
        <w:t xml:space="preserve">the </w:t>
      </w:r>
      <w:r w:rsidR="0029350E" w:rsidRPr="00A169E7">
        <w:rPr>
          <w:rFonts w:ascii="Book Antiqua" w:hAnsi="Book Antiqua" w:cs="Times New Roman"/>
          <w:bCs/>
          <w:sz w:val="24"/>
          <w:szCs w:val="24"/>
        </w:rPr>
        <w:t xml:space="preserve">Trail Making Test should be </w:t>
      </w:r>
      <w:r w:rsidR="00053F39" w:rsidRPr="00A169E7">
        <w:rPr>
          <w:rFonts w:ascii="Book Antiqua" w:hAnsi="Book Antiqua" w:cs="Times New Roman"/>
          <w:bCs/>
          <w:sz w:val="24"/>
          <w:szCs w:val="24"/>
        </w:rPr>
        <w:t xml:space="preserve">evaluated to minimal </w:t>
      </w:r>
      <w:proofErr w:type="gramStart"/>
      <w:r w:rsidR="00053F39" w:rsidRPr="00A169E7">
        <w:rPr>
          <w:rFonts w:ascii="Book Antiqua" w:hAnsi="Book Antiqua" w:cs="Times New Roman"/>
          <w:bCs/>
          <w:sz w:val="24"/>
          <w:szCs w:val="24"/>
        </w:rPr>
        <w:t>HE</w:t>
      </w:r>
      <w:proofErr w:type="gramEnd"/>
      <w:r w:rsidR="00053F39" w:rsidRPr="00A169E7">
        <w:rPr>
          <w:rFonts w:ascii="Book Antiqua" w:hAnsi="Book Antiqua" w:cs="Times New Roman"/>
          <w:bCs/>
          <w:sz w:val="24"/>
          <w:szCs w:val="24"/>
        </w:rPr>
        <w:t xml:space="preserve"> in the future investigation.</w:t>
      </w:r>
    </w:p>
    <w:p w14:paraId="4AB33C1E" w14:textId="77777777" w:rsidR="00A169E7" w:rsidRPr="00A169E7" w:rsidRDefault="00A169E7" w:rsidP="00A169E7">
      <w:pPr>
        <w:widowControl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A169E7">
        <w:rPr>
          <w:rFonts w:ascii="Book Antiqua" w:hAnsi="Book Antiqua" w:cs="Times New Roman"/>
          <w:b/>
          <w:sz w:val="24"/>
          <w:szCs w:val="24"/>
        </w:rPr>
        <w:br w:type="page"/>
      </w:r>
    </w:p>
    <w:p w14:paraId="0FE8D5B5" w14:textId="34BCD139" w:rsidR="00B6535D" w:rsidRPr="00A169E7" w:rsidRDefault="00B6535D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A169E7">
        <w:rPr>
          <w:rFonts w:ascii="Book Antiqua" w:hAnsi="Book Antiqua" w:cs="Times New Roman"/>
          <w:b/>
          <w:sz w:val="24"/>
          <w:szCs w:val="24"/>
        </w:rPr>
        <w:lastRenderedPageBreak/>
        <w:t>R</w:t>
      </w:r>
      <w:r w:rsidR="003424C9" w:rsidRPr="00A169E7">
        <w:rPr>
          <w:rFonts w:ascii="Book Antiqua" w:hAnsi="Book Antiqua" w:cs="Times New Roman"/>
          <w:b/>
          <w:sz w:val="24"/>
          <w:szCs w:val="24"/>
        </w:rPr>
        <w:t>EFERENCES</w:t>
      </w:r>
    </w:p>
    <w:p w14:paraId="52DC7B69" w14:textId="77777777" w:rsidR="00A169E7" w:rsidRPr="00A169E7" w:rsidRDefault="00A169E7" w:rsidP="00A169E7">
      <w:pPr>
        <w:spacing w:line="360" w:lineRule="auto"/>
        <w:rPr>
          <w:rFonts w:ascii="Book Antiqua" w:hAnsi="Book Antiqua"/>
          <w:sz w:val="24"/>
          <w:szCs w:val="24"/>
        </w:rPr>
      </w:pPr>
      <w:r w:rsidRPr="00A169E7">
        <w:rPr>
          <w:rFonts w:ascii="Book Antiqua" w:hAnsi="Book Antiqua"/>
          <w:sz w:val="24"/>
          <w:szCs w:val="24"/>
        </w:rPr>
        <w:t xml:space="preserve">1 </w:t>
      </w:r>
      <w:proofErr w:type="spellStart"/>
      <w:r w:rsidRPr="00A169E7">
        <w:rPr>
          <w:rFonts w:ascii="Book Antiqua" w:hAnsi="Book Antiqua"/>
          <w:b/>
          <w:sz w:val="24"/>
          <w:szCs w:val="24"/>
        </w:rPr>
        <w:t>Vilstrup</w:t>
      </w:r>
      <w:proofErr w:type="spellEnd"/>
      <w:r w:rsidRPr="00A169E7">
        <w:rPr>
          <w:rFonts w:ascii="Book Antiqua" w:hAnsi="Book Antiqua"/>
          <w:b/>
          <w:sz w:val="24"/>
          <w:szCs w:val="24"/>
        </w:rPr>
        <w:t xml:space="preserve"> H</w:t>
      </w:r>
      <w:r w:rsidRPr="00A169E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A169E7">
        <w:rPr>
          <w:rFonts w:ascii="Book Antiqua" w:hAnsi="Book Antiqua"/>
          <w:sz w:val="24"/>
          <w:szCs w:val="24"/>
        </w:rPr>
        <w:t>Amodio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P, Bajaj J, Cordoba J, </w:t>
      </w:r>
      <w:proofErr w:type="spellStart"/>
      <w:r w:rsidRPr="00A169E7">
        <w:rPr>
          <w:rFonts w:ascii="Book Antiqua" w:hAnsi="Book Antiqua"/>
          <w:sz w:val="24"/>
          <w:szCs w:val="24"/>
        </w:rPr>
        <w:t>Ferenci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P, Mullen KD, </w:t>
      </w:r>
      <w:proofErr w:type="spellStart"/>
      <w:r w:rsidRPr="00A169E7">
        <w:rPr>
          <w:rFonts w:ascii="Book Antiqua" w:hAnsi="Book Antiqua"/>
          <w:sz w:val="24"/>
          <w:szCs w:val="24"/>
        </w:rPr>
        <w:t>Weissenborn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K, Wong P. Hepatic encephalopathy in chronic liver disease: 2014 Practice Guideline by the American Association for the Study of Liver Diseases and the European Association for the Study of the Liver. </w:t>
      </w:r>
      <w:r w:rsidRPr="00A169E7">
        <w:rPr>
          <w:rFonts w:ascii="Book Antiqua" w:hAnsi="Book Antiqua"/>
          <w:i/>
          <w:sz w:val="24"/>
          <w:szCs w:val="24"/>
        </w:rPr>
        <w:t>Hepatology</w:t>
      </w:r>
      <w:r w:rsidRPr="00A169E7">
        <w:rPr>
          <w:rFonts w:ascii="Book Antiqua" w:hAnsi="Book Antiqua"/>
          <w:sz w:val="24"/>
          <w:szCs w:val="24"/>
        </w:rPr>
        <w:t xml:space="preserve"> 2014; </w:t>
      </w:r>
      <w:r w:rsidRPr="00A169E7">
        <w:rPr>
          <w:rFonts w:ascii="Book Antiqua" w:hAnsi="Book Antiqua"/>
          <w:b/>
          <w:sz w:val="24"/>
          <w:szCs w:val="24"/>
        </w:rPr>
        <w:t>60</w:t>
      </w:r>
      <w:r w:rsidRPr="00A169E7">
        <w:rPr>
          <w:rFonts w:ascii="Book Antiqua" w:hAnsi="Book Antiqua"/>
          <w:sz w:val="24"/>
          <w:szCs w:val="24"/>
        </w:rPr>
        <w:t>: 715-735 [PMID: 25042402 DOI: 10.1002/hep.27210]</w:t>
      </w:r>
    </w:p>
    <w:p w14:paraId="6F775F95" w14:textId="56668B9A" w:rsidR="00A169E7" w:rsidRPr="00A169E7" w:rsidRDefault="00A169E7" w:rsidP="00A169E7">
      <w:pPr>
        <w:spacing w:line="360" w:lineRule="auto"/>
        <w:rPr>
          <w:rFonts w:ascii="Book Antiqua" w:hAnsi="Book Antiqua"/>
          <w:sz w:val="24"/>
          <w:szCs w:val="24"/>
        </w:rPr>
      </w:pPr>
      <w:r w:rsidRPr="00A169E7">
        <w:rPr>
          <w:rFonts w:ascii="Book Antiqua" w:hAnsi="Book Antiqua"/>
          <w:sz w:val="24"/>
          <w:szCs w:val="24"/>
        </w:rPr>
        <w:t xml:space="preserve">2 </w:t>
      </w:r>
      <w:proofErr w:type="spellStart"/>
      <w:r w:rsidRPr="00A169E7">
        <w:rPr>
          <w:rFonts w:ascii="Book Antiqua" w:hAnsi="Book Antiqua"/>
          <w:b/>
          <w:sz w:val="24"/>
          <w:szCs w:val="24"/>
        </w:rPr>
        <w:t>Hadjihambi</w:t>
      </w:r>
      <w:proofErr w:type="spellEnd"/>
      <w:r w:rsidRPr="00A169E7">
        <w:rPr>
          <w:rFonts w:ascii="Book Antiqua" w:hAnsi="Book Antiqua"/>
          <w:b/>
          <w:sz w:val="24"/>
          <w:szCs w:val="24"/>
        </w:rPr>
        <w:t xml:space="preserve"> A</w:t>
      </w:r>
      <w:r w:rsidRPr="00A169E7">
        <w:rPr>
          <w:rFonts w:ascii="Book Antiqua" w:hAnsi="Book Antiqua"/>
          <w:sz w:val="24"/>
          <w:szCs w:val="24"/>
        </w:rPr>
        <w:t xml:space="preserve">, Arias N, Sheikh M, Jalan R. Hepatic encephalopathy: a critical current review. </w:t>
      </w:r>
      <w:proofErr w:type="spellStart"/>
      <w:r w:rsidRPr="00A169E7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A169E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A169E7">
        <w:rPr>
          <w:rFonts w:ascii="Book Antiqua" w:hAnsi="Book Antiqua"/>
          <w:i/>
          <w:sz w:val="24"/>
          <w:szCs w:val="24"/>
        </w:rPr>
        <w:t>Int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2018; </w:t>
      </w:r>
      <w:r w:rsidRPr="00A169E7">
        <w:rPr>
          <w:rFonts w:ascii="Book Antiqua" w:hAnsi="Book Antiqua"/>
          <w:b/>
          <w:sz w:val="24"/>
          <w:szCs w:val="24"/>
        </w:rPr>
        <w:t>12</w:t>
      </w:r>
      <w:r w:rsidRPr="00A169E7">
        <w:rPr>
          <w:rFonts w:ascii="Book Antiqua" w:hAnsi="Book Antiqua"/>
          <w:sz w:val="24"/>
          <w:szCs w:val="24"/>
        </w:rPr>
        <w:t>: 135-147 [PMID: 28770516 DOI: 10.1007/s12072-017-9812-3]</w:t>
      </w:r>
    </w:p>
    <w:p w14:paraId="519ABB4F" w14:textId="77777777" w:rsidR="00A169E7" w:rsidRPr="00A169E7" w:rsidRDefault="00A169E7" w:rsidP="00A169E7">
      <w:pPr>
        <w:spacing w:line="360" w:lineRule="auto"/>
        <w:rPr>
          <w:rFonts w:ascii="Book Antiqua" w:hAnsi="Book Antiqua"/>
          <w:sz w:val="24"/>
          <w:szCs w:val="24"/>
        </w:rPr>
      </w:pPr>
      <w:r w:rsidRPr="00A169E7">
        <w:rPr>
          <w:rFonts w:ascii="Book Antiqua" w:hAnsi="Book Antiqua"/>
          <w:sz w:val="24"/>
          <w:szCs w:val="24"/>
        </w:rPr>
        <w:t xml:space="preserve">3 </w:t>
      </w:r>
      <w:r w:rsidRPr="00A169E7">
        <w:rPr>
          <w:rFonts w:ascii="Book Antiqua" w:hAnsi="Book Antiqua"/>
          <w:b/>
          <w:sz w:val="24"/>
          <w:szCs w:val="24"/>
        </w:rPr>
        <w:t>Patidar KR</w:t>
      </w:r>
      <w:r w:rsidRPr="00A169E7">
        <w:rPr>
          <w:rFonts w:ascii="Book Antiqua" w:hAnsi="Book Antiqua"/>
          <w:sz w:val="24"/>
          <w:szCs w:val="24"/>
        </w:rPr>
        <w:t xml:space="preserve">, Thacker LR, Wade JB, Sterling RK, </w:t>
      </w:r>
      <w:proofErr w:type="spellStart"/>
      <w:r w:rsidRPr="00A169E7">
        <w:rPr>
          <w:rFonts w:ascii="Book Antiqua" w:hAnsi="Book Antiqua"/>
          <w:sz w:val="24"/>
          <w:szCs w:val="24"/>
        </w:rPr>
        <w:t>Sanyal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AJ, </w:t>
      </w:r>
      <w:proofErr w:type="spellStart"/>
      <w:r w:rsidRPr="00A169E7">
        <w:rPr>
          <w:rFonts w:ascii="Book Antiqua" w:hAnsi="Book Antiqua"/>
          <w:sz w:val="24"/>
          <w:szCs w:val="24"/>
        </w:rPr>
        <w:t>Siddiqui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MS, </w:t>
      </w:r>
      <w:proofErr w:type="spellStart"/>
      <w:r w:rsidRPr="00A169E7">
        <w:rPr>
          <w:rFonts w:ascii="Book Antiqua" w:hAnsi="Book Antiqua"/>
          <w:sz w:val="24"/>
          <w:szCs w:val="24"/>
        </w:rPr>
        <w:t>Matherly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SC, </w:t>
      </w:r>
      <w:proofErr w:type="spellStart"/>
      <w:r w:rsidRPr="00A169E7">
        <w:rPr>
          <w:rFonts w:ascii="Book Antiqua" w:hAnsi="Book Antiqua"/>
          <w:sz w:val="24"/>
          <w:szCs w:val="24"/>
        </w:rPr>
        <w:t>Stravitz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RT, </w:t>
      </w:r>
      <w:proofErr w:type="spellStart"/>
      <w:r w:rsidRPr="00A169E7">
        <w:rPr>
          <w:rFonts w:ascii="Book Antiqua" w:hAnsi="Book Antiqua"/>
          <w:sz w:val="24"/>
          <w:szCs w:val="24"/>
        </w:rPr>
        <w:t>Puri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A169E7">
        <w:rPr>
          <w:rFonts w:ascii="Book Antiqua" w:hAnsi="Book Antiqua"/>
          <w:sz w:val="24"/>
          <w:szCs w:val="24"/>
        </w:rPr>
        <w:t>Luketic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VA, Fuchs M, White MB, Noble NA, Unser AB, Gilles H, </w:t>
      </w:r>
      <w:proofErr w:type="spellStart"/>
      <w:r w:rsidRPr="00A169E7">
        <w:rPr>
          <w:rFonts w:ascii="Book Antiqua" w:hAnsi="Book Antiqua"/>
          <w:sz w:val="24"/>
          <w:szCs w:val="24"/>
        </w:rPr>
        <w:t>Heuman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DM, Bajaj JS. Covert hepatic encephalopathy is independently associated with poor survival and increased risk of hospitalization. </w:t>
      </w:r>
      <w:r w:rsidRPr="00A169E7">
        <w:rPr>
          <w:rFonts w:ascii="Book Antiqua" w:hAnsi="Book Antiqua"/>
          <w:i/>
          <w:sz w:val="24"/>
          <w:szCs w:val="24"/>
        </w:rPr>
        <w:t>Am J Gastroenterol</w:t>
      </w:r>
      <w:r w:rsidRPr="00A169E7">
        <w:rPr>
          <w:rFonts w:ascii="Book Antiqua" w:hAnsi="Book Antiqua"/>
          <w:sz w:val="24"/>
          <w:szCs w:val="24"/>
        </w:rPr>
        <w:t xml:space="preserve"> 2014; </w:t>
      </w:r>
      <w:r w:rsidRPr="00A169E7">
        <w:rPr>
          <w:rFonts w:ascii="Book Antiqua" w:hAnsi="Book Antiqua"/>
          <w:b/>
          <w:sz w:val="24"/>
          <w:szCs w:val="24"/>
        </w:rPr>
        <w:t>109</w:t>
      </w:r>
      <w:r w:rsidRPr="00A169E7">
        <w:rPr>
          <w:rFonts w:ascii="Book Antiqua" w:hAnsi="Book Antiqua"/>
          <w:sz w:val="24"/>
          <w:szCs w:val="24"/>
        </w:rPr>
        <w:t>: 1757-1763 [PMID: 25178701 DOI: 10.1038/ajg.2014.264]</w:t>
      </w:r>
    </w:p>
    <w:p w14:paraId="381099FF" w14:textId="77777777" w:rsidR="00A169E7" w:rsidRPr="00A169E7" w:rsidRDefault="00A169E7" w:rsidP="00A169E7">
      <w:pPr>
        <w:spacing w:line="360" w:lineRule="auto"/>
        <w:rPr>
          <w:rFonts w:ascii="Book Antiqua" w:hAnsi="Book Antiqua"/>
          <w:sz w:val="24"/>
          <w:szCs w:val="24"/>
        </w:rPr>
      </w:pPr>
      <w:r w:rsidRPr="00A169E7">
        <w:rPr>
          <w:rFonts w:ascii="Book Antiqua" w:hAnsi="Book Antiqua"/>
          <w:sz w:val="24"/>
          <w:szCs w:val="24"/>
        </w:rPr>
        <w:t xml:space="preserve">4 </w:t>
      </w:r>
      <w:proofErr w:type="spellStart"/>
      <w:r w:rsidRPr="00A169E7">
        <w:rPr>
          <w:rFonts w:ascii="Book Antiqua" w:hAnsi="Book Antiqua"/>
          <w:b/>
          <w:sz w:val="24"/>
          <w:szCs w:val="24"/>
        </w:rPr>
        <w:t>Scarpignato</w:t>
      </w:r>
      <w:proofErr w:type="spellEnd"/>
      <w:r w:rsidRPr="00A169E7">
        <w:rPr>
          <w:rFonts w:ascii="Book Antiqua" w:hAnsi="Book Antiqua"/>
          <w:b/>
          <w:sz w:val="24"/>
          <w:szCs w:val="24"/>
        </w:rPr>
        <w:t xml:space="preserve"> C</w:t>
      </w:r>
      <w:r w:rsidRPr="00A169E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A169E7">
        <w:rPr>
          <w:rFonts w:ascii="Book Antiqua" w:hAnsi="Book Antiqua"/>
          <w:sz w:val="24"/>
          <w:szCs w:val="24"/>
        </w:rPr>
        <w:t>Pelosini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I. Rifaximin, a poorly absorbed antibiotic: pharmacology and clinical potential. </w:t>
      </w:r>
      <w:r w:rsidRPr="00A169E7">
        <w:rPr>
          <w:rFonts w:ascii="Book Antiqua" w:hAnsi="Book Antiqua"/>
          <w:i/>
          <w:sz w:val="24"/>
          <w:szCs w:val="24"/>
        </w:rPr>
        <w:t>Chemotherapy</w:t>
      </w:r>
      <w:r w:rsidRPr="00A169E7">
        <w:rPr>
          <w:rFonts w:ascii="Book Antiqua" w:hAnsi="Book Antiqua"/>
          <w:sz w:val="24"/>
          <w:szCs w:val="24"/>
        </w:rPr>
        <w:t xml:space="preserve"> 2005; </w:t>
      </w:r>
      <w:r w:rsidRPr="00A169E7">
        <w:rPr>
          <w:rFonts w:ascii="Book Antiqua" w:hAnsi="Book Antiqua"/>
          <w:b/>
          <w:sz w:val="24"/>
          <w:szCs w:val="24"/>
        </w:rPr>
        <w:t xml:space="preserve">51 </w:t>
      </w:r>
      <w:r w:rsidRPr="00A169E7">
        <w:rPr>
          <w:rFonts w:ascii="Book Antiqua" w:hAnsi="Book Antiqua"/>
          <w:bCs/>
          <w:sz w:val="24"/>
          <w:szCs w:val="24"/>
        </w:rPr>
        <w:t>Suppl 1</w:t>
      </w:r>
      <w:r w:rsidRPr="00A169E7">
        <w:rPr>
          <w:rFonts w:ascii="Book Antiqua" w:hAnsi="Book Antiqua"/>
          <w:sz w:val="24"/>
          <w:szCs w:val="24"/>
        </w:rPr>
        <w:t>: 36-66 [PMID: 15855748 DOI: 10.1159/000081990]</w:t>
      </w:r>
    </w:p>
    <w:p w14:paraId="6FF08C5F" w14:textId="77777777" w:rsidR="00A169E7" w:rsidRPr="00A169E7" w:rsidRDefault="00A169E7" w:rsidP="00A169E7">
      <w:pPr>
        <w:spacing w:line="360" w:lineRule="auto"/>
        <w:rPr>
          <w:rFonts w:ascii="Book Antiqua" w:hAnsi="Book Antiqua"/>
          <w:sz w:val="24"/>
          <w:szCs w:val="24"/>
        </w:rPr>
      </w:pPr>
      <w:r w:rsidRPr="00A169E7">
        <w:rPr>
          <w:rFonts w:ascii="Book Antiqua" w:hAnsi="Book Antiqua"/>
          <w:sz w:val="24"/>
          <w:szCs w:val="24"/>
        </w:rPr>
        <w:t xml:space="preserve">5 </w:t>
      </w:r>
      <w:proofErr w:type="spellStart"/>
      <w:r w:rsidRPr="00A169E7">
        <w:rPr>
          <w:rFonts w:ascii="Book Antiqua" w:hAnsi="Book Antiqua"/>
          <w:b/>
          <w:sz w:val="24"/>
          <w:szCs w:val="24"/>
        </w:rPr>
        <w:t>Phongsamran</w:t>
      </w:r>
      <w:proofErr w:type="spellEnd"/>
      <w:r w:rsidRPr="00A169E7">
        <w:rPr>
          <w:rFonts w:ascii="Book Antiqua" w:hAnsi="Book Antiqua"/>
          <w:b/>
          <w:sz w:val="24"/>
          <w:szCs w:val="24"/>
        </w:rPr>
        <w:t xml:space="preserve"> PV</w:t>
      </w:r>
      <w:r w:rsidRPr="00A169E7">
        <w:rPr>
          <w:rFonts w:ascii="Book Antiqua" w:hAnsi="Book Antiqua"/>
          <w:sz w:val="24"/>
          <w:szCs w:val="24"/>
        </w:rPr>
        <w:t xml:space="preserve">, Kim JW, </w:t>
      </w:r>
      <w:proofErr w:type="spellStart"/>
      <w:r w:rsidRPr="00A169E7">
        <w:rPr>
          <w:rFonts w:ascii="Book Antiqua" w:hAnsi="Book Antiqua"/>
          <w:sz w:val="24"/>
          <w:szCs w:val="24"/>
        </w:rPr>
        <w:t>Cupo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Abbott J, Rosenblatt A. Pharmacotherapy for hepatic encephalopathy. </w:t>
      </w:r>
      <w:r w:rsidRPr="00A169E7">
        <w:rPr>
          <w:rFonts w:ascii="Book Antiqua" w:hAnsi="Book Antiqua"/>
          <w:i/>
          <w:sz w:val="24"/>
          <w:szCs w:val="24"/>
        </w:rPr>
        <w:t>Drugs</w:t>
      </w:r>
      <w:r w:rsidRPr="00A169E7">
        <w:rPr>
          <w:rFonts w:ascii="Book Antiqua" w:hAnsi="Book Antiqua"/>
          <w:sz w:val="24"/>
          <w:szCs w:val="24"/>
        </w:rPr>
        <w:t xml:space="preserve"> 2010; </w:t>
      </w:r>
      <w:r w:rsidRPr="00A169E7">
        <w:rPr>
          <w:rFonts w:ascii="Book Antiqua" w:hAnsi="Book Antiqua"/>
          <w:b/>
          <w:sz w:val="24"/>
          <w:szCs w:val="24"/>
        </w:rPr>
        <w:t>70</w:t>
      </w:r>
      <w:r w:rsidRPr="00A169E7">
        <w:rPr>
          <w:rFonts w:ascii="Book Antiqua" w:hAnsi="Book Antiqua"/>
          <w:sz w:val="24"/>
          <w:szCs w:val="24"/>
        </w:rPr>
        <w:t>: 1131-1148 [PMID: 20518580 DOI: 10.2165/10898630-000000000-00000]</w:t>
      </w:r>
    </w:p>
    <w:p w14:paraId="7A461650" w14:textId="39EC6884" w:rsidR="00A169E7" w:rsidRPr="00A169E7" w:rsidRDefault="00A169E7" w:rsidP="00A169E7">
      <w:pPr>
        <w:spacing w:line="360" w:lineRule="auto"/>
        <w:rPr>
          <w:rFonts w:ascii="Book Antiqua" w:hAnsi="Book Antiqua"/>
          <w:sz w:val="24"/>
          <w:szCs w:val="24"/>
        </w:rPr>
      </w:pPr>
      <w:r w:rsidRPr="00A169E7">
        <w:rPr>
          <w:rFonts w:ascii="Book Antiqua" w:hAnsi="Book Antiqua"/>
          <w:sz w:val="24"/>
          <w:szCs w:val="24"/>
        </w:rPr>
        <w:t xml:space="preserve">6 </w:t>
      </w:r>
      <w:r w:rsidRPr="00A169E7">
        <w:rPr>
          <w:rFonts w:ascii="Book Antiqua" w:hAnsi="Book Antiqua"/>
          <w:b/>
          <w:sz w:val="24"/>
          <w:szCs w:val="24"/>
        </w:rPr>
        <w:t>Mullen KD</w:t>
      </w:r>
      <w:r w:rsidRPr="00A169E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A169E7">
        <w:rPr>
          <w:rFonts w:ascii="Book Antiqua" w:hAnsi="Book Antiqua"/>
          <w:sz w:val="24"/>
          <w:szCs w:val="24"/>
        </w:rPr>
        <w:t>Sanyal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AJ, Bass NM, </w:t>
      </w:r>
      <w:proofErr w:type="spellStart"/>
      <w:r w:rsidRPr="00A169E7">
        <w:rPr>
          <w:rFonts w:ascii="Book Antiqua" w:hAnsi="Book Antiqua"/>
          <w:sz w:val="24"/>
          <w:szCs w:val="24"/>
        </w:rPr>
        <w:t>Poordad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FF, Sheikh MY, Frederick RT, </w:t>
      </w:r>
      <w:proofErr w:type="spellStart"/>
      <w:r w:rsidRPr="00A169E7">
        <w:rPr>
          <w:rFonts w:ascii="Book Antiqua" w:hAnsi="Book Antiqua"/>
          <w:sz w:val="24"/>
          <w:szCs w:val="24"/>
        </w:rPr>
        <w:t>Bortey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E, Forbes WP. Rifaximin is safe and well tolerated for long-term maintenance of remission from overt hepatic encephalopathy. </w:t>
      </w:r>
      <w:proofErr w:type="spellStart"/>
      <w:r w:rsidRPr="00A169E7">
        <w:rPr>
          <w:rFonts w:ascii="Book Antiqua" w:hAnsi="Book Antiqua"/>
          <w:i/>
          <w:sz w:val="24"/>
          <w:szCs w:val="24"/>
        </w:rPr>
        <w:t>Clin</w:t>
      </w:r>
      <w:proofErr w:type="spellEnd"/>
      <w:r w:rsidRPr="00A169E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A169E7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A169E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A169E7">
        <w:rPr>
          <w:rFonts w:ascii="Book Antiqua" w:hAnsi="Book Antiqua"/>
          <w:i/>
          <w:sz w:val="24"/>
          <w:szCs w:val="24"/>
        </w:rPr>
        <w:lastRenderedPageBreak/>
        <w:t>Hepatol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2014; </w:t>
      </w:r>
      <w:r w:rsidRPr="00A169E7">
        <w:rPr>
          <w:rFonts w:ascii="Book Antiqua" w:hAnsi="Book Antiqua"/>
          <w:b/>
          <w:sz w:val="24"/>
          <w:szCs w:val="24"/>
        </w:rPr>
        <w:t>12</w:t>
      </w:r>
      <w:r w:rsidRPr="00A169E7">
        <w:rPr>
          <w:rFonts w:ascii="Book Antiqua" w:hAnsi="Book Antiqua"/>
          <w:sz w:val="24"/>
          <w:szCs w:val="24"/>
        </w:rPr>
        <w:t>: 1390-</w:t>
      </w:r>
      <w:r>
        <w:rPr>
          <w:rFonts w:ascii="Book Antiqua" w:hAnsi="Book Antiqua"/>
          <w:sz w:val="24"/>
          <w:szCs w:val="24"/>
        </w:rPr>
        <w:t>139</w:t>
      </w:r>
      <w:r w:rsidRPr="00A169E7">
        <w:rPr>
          <w:rFonts w:ascii="Book Antiqua" w:hAnsi="Book Antiqua"/>
          <w:sz w:val="24"/>
          <w:szCs w:val="24"/>
        </w:rPr>
        <w:t>7.e2 [PMID: 24365449 DOI: 10.1016/j.cgh.2013.12.021]</w:t>
      </w:r>
    </w:p>
    <w:p w14:paraId="6DD2FA5D" w14:textId="77777777" w:rsidR="00A169E7" w:rsidRPr="00A169E7" w:rsidRDefault="00A169E7" w:rsidP="00A169E7">
      <w:pPr>
        <w:spacing w:line="360" w:lineRule="auto"/>
        <w:rPr>
          <w:rFonts w:ascii="Book Antiqua" w:hAnsi="Book Antiqua"/>
          <w:sz w:val="24"/>
          <w:szCs w:val="24"/>
        </w:rPr>
      </w:pPr>
      <w:r w:rsidRPr="00A169E7">
        <w:rPr>
          <w:rFonts w:ascii="Book Antiqua" w:hAnsi="Book Antiqua"/>
          <w:sz w:val="24"/>
          <w:szCs w:val="24"/>
        </w:rPr>
        <w:t xml:space="preserve">7 </w:t>
      </w:r>
      <w:r w:rsidRPr="00A169E7">
        <w:rPr>
          <w:rFonts w:ascii="Book Antiqua" w:hAnsi="Book Antiqua"/>
          <w:b/>
          <w:sz w:val="24"/>
          <w:szCs w:val="24"/>
        </w:rPr>
        <w:t>Bass NM</w:t>
      </w:r>
      <w:r w:rsidRPr="00A169E7">
        <w:rPr>
          <w:rFonts w:ascii="Book Antiqua" w:hAnsi="Book Antiqua"/>
          <w:sz w:val="24"/>
          <w:szCs w:val="24"/>
        </w:rPr>
        <w:t xml:space="preserve">, Mullen KD, </w:t>
      </w:r>
      <w:proofErr w:type="spellStart"/>
      <w:r w:rsidRPr="00A169E7">
        <w:rPr>
          <w:rFonts w:ascii="Book Antiqua" w:hAnsi="Book Antiqua"/>
          <w:sz w:val="24"/>
          <w:szCs w:val="24"/>
        </w:rPr>
        <w:t>Sanyal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A169E7">
        <w:rPr>
          <w:rFonts w:ascii="Book Antiqua" w:hAnsi="Book Antiqua"/>
          <w:sz w:val="24"/>
          <w:szCs w:val="24"/>
        </w:rPr>
        <w:t>Poordad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F, Neff G, </w:t>
      </w:r>
      <w:proofErr w:type="spellStart"/>
      <w:r w:rsidRPr="00A169E7">
        <w:rPr>
          <w:rFonts w:ascii="Book Antiqua" w:hAnsi="Book Antiqua"/>
          <w:sz w:val="24"/>
          <w:szCs w:val="24"/>
        </w:rPr>
        <w:t>Leevy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CB, </w:t>
      </w:r>
      <w:proofErr w:type="spellStart"/>
      <w:r w:rsidRPr="00A169E7">
        <w:rPr>
          <w:rFonts w:ascii="Book Antiqua" w:hAnsi="Book Antiqua"/>
          <w:sz w:val="24"/>
          <w:szCs w:val="24"/>
        </w:rPr>
        <w:t>Sigal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S, Sheikh MY, Beavers K, Frederick T, </w:t>
      </w:r>
      <w:proofErr w:type="spellStart"/>
      <w:r w:rsidRPr="00A169E7">
        <w:rPr>
          <w:rFonts w:ascii="Book Antiqua" w:hAnsi="Book Antiqua"/>
          <w:sz w:val="24"/>
          <w:szCs w:val="24"/>
        </w:rPr>
        <w:t>Teperman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A169E7">
        <w:rPr>
          <w:rFonts w:ascii="Book Antiqua" w:hAnsi="Book Antiqua"/>
          <w:sz w:val="24"/>
          <w:szCs w:val="24"/>
        </w:rPr>
        <w:t>Hillebrand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D, Huang S, Merchant K, Shaw A, </w:t>
      </w:r>
      <w:proofErr w:type="spellStart"/>
      <w:r w:rsidRPr="00A169E7">
        <w:rPr>
          <w:rFonts w:ascii="Book Antiqua" w:hAnsi="Book Antiqua"/>
          <w:sz w:val="24"/>
          <w:szCs w:val="24"/>
        </w:rPr>
        <w:t>Bortey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E, Forbes WP. Rifaximin treatment in hepatic encephalopathy. </w:t>
      </w:r>
      <w:r w:rsidRPr="00A169E7">
        <w:rPr>
          <w:rFonts w:ascii="Book Antiqua" w:hAnsi="Book Antiqua"/>
          <w:i/>
          <w:sz w:val="24"/>
          <w:szCs w:val="24"/>
        </w:rPr>
        <w:t xml:space="preserve">N </w:t>
      </w:r>
      <w:proofErr w:type="spellStart"/>
      <w:r w:rsidRPr="00A169E7">
        <w:rPr>
          <w:rFonts w:ascii="Book Antiqua" w:hAnsi="Book Antiqua"/>
          <w:i/>
          <w:sz w:val="24"/>
          <w:szCs w:val="24"/>
        </w:rPr>
        <w:t>Engl</w:t>
      </w:r>
      <w:proofErr w:type="spellEnd"/>
      <w:r w:rsidRPr="00A169E7">
        <w:rPr>
          <w:rFonts w:ascii="Book Antiqua" w:hAnsi="Book Antiqua"/>
          <w:i/>
          <w:sz w:val="24"/>
          <w:szCs w:val="24"/>
        </w:rPr>
        <w:t xml:space="preserve"> J Med</w:t>
      </w:r>
      <w:r w:rsidRPr="00A169E7">
        <w:rPr>
          <w:rFonts w:ascii="Book Antiqua" w:hAnsi="Book Antiqua"/>
          <w:sz w:val="24"/>
          <w:szCs w:val="24"/>
        </w:rPr>
        <w:t xml:space="preserve"> 2010; </w:t>
      </w:r>
      <w:r w:rsidRPr="00A169E7">
        <w:rPr>
          <w:rFonts w:ascii="Book Antiqua" w:hAnsi="Book Antiqua"/>
          <w:b/>
          <w:sz w:val="24"/>
          <w:szCs w:val="24"/>
        </w:rPr>
        <w:t>362</w:t>
      </w:r>
      <w:r w:rsidRPr="00A169E7">
        <w:rPr>
          <w:rFonts w:ascii="Book Antiqua" w:hAnsi="Book Antiqua"/>
          <w:sz w:val="24"/>
          <w:szCs w:val="24"/>
        </w:rPr>
        <w:t>: 1071-1081 [PMID: 20335583 DOI: 10.1056/NEJMoa0907893]</w:t>
      </w:r>
    </w:p>
    <w:p w14:paraId="51DBB300" w14:textId="77777777" w:rsidR="00A169E7" w:rsidRPr="00A169E7" w:rsidRDefault="00A169E7" w:rsidP="00A169E7">
      <w:pPr>
        <w:spacing w:line="360" w:lineRule="auto"/>
        <w:rPr>
          <w:rFonts w:ascii="Book Antiqua" w:hAnsi="Book Antiqua"/>
          <w:sz w:val="24"/>
          <w:szCs w:val="24"/>
        </w:rPr>
      </w:pPr>
      <w:r w:rsidRPr="00A169E7">
        <w:rPr>
          <w:rFonts w:ascii="Book Antiqua" w:hAnsi="Book Antiqua"/>
          <w:sz w:val="24"/>
          <w:szCs w:val="24"/>
        </w:rPr>
        <w:t xml:space="preserve">8 </w:t>
      </w:r>
      <w:r w:rsidRPr="00A169E7">
        <w:rPr>
          <w:rFonts w:ascii="Book Antiqua" w:hAnsi="Book Antiqua"/>
          <w:b/>
          <w:sz w:val="24"/>
          <w:szCs w:val="24"/>
        </w:rPr>
        <w:t>Ahluwalia V</w:t>
      </w:r>
      <w:r w:rsidRPr="00A169E7">
        <w:rPr>
          <w:rFonts w:ascii="Book Antiqua" w:hAnsi="Book Antiqua"/>
          <w:sz w:val="24"/>
          <w:szCs w:val="24"/>
        </w:rPr>
        <w:t xml:space="preserve">, Wade JB, </w:t>
      </w:r>
      <w:proofErr w:type="spellStart"/>
      <w:r w:rsidRPr="00A169E7">
        <w:rPr>
          <w:rFonts w:ascii="Book Antiqua" w:hAnsi="Book Antiqua"/>
          <w:sz w:val="24"/>
          <w:szCs w:val="24"/>
        </w:rPr>
        <w:t>Heuman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DM, </w:t>
      </w:r>
      <w:proofErr w:type="spellStart"/>
      <w:r w:rsidRPr="00A169E7">
        <w:rPr>
          <w:rFonts w:ascii="Book Antiqua" w:hAnsi="Book Antiqua"/>
          <w:sz w:val="24"/>
          <w:szCs w:val="24"/>
        </w:rPr>
        <w:t>Hammeke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TA, </w:t>
      </w:r>
      <w:proofErr w:type="spellStart"/>
      <w:r w:rsidRPr="00A169E7">
        <w:rPr>
          <w:rFonts w:ascii="Book Antiqua" w:hAnsi="Book Antiqua"/>
          <w:sz w:val="24"/>
          <w:szCs w:val="24"/>
        </w:rPr>
        <w:t>Sanyal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AJ, Sterling RK, </w:t>
      </w:r>
      <w:proofErr w:type="spellStart"/>
      <w:r w:rsidRPr="00A169E7">
        <w:rPr>
          <w:rFonts w:ascii="Book Antiqua" w:hAnsi="Book Antiqua"/>
          <w:sz w:val="24"/>
          <w:szCs w:val="24"/>
        </w:rPr>
        <w:t>Stravitz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RT, </w:t>
      </w:r>
      <w:proofErr w:type="spellStart"/>
      <w:r w:rsidRPr="00A169E7">
        <w:rPr>
          <w:rFonts w:ascii="Book Antiqua" w:hAnsi="Book Antiqua"/>
          <w:sz w:val="24"/>
          <w:szCs w:val="24"/>
        </w:rPr>
        <w:t>Luketic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V, </w:t>
      </w:r>
      <w:proofErr w:type="spellStart"/>
      <w:r w:rsidRPr="00A169E7">
        <w:rPr>
          <w:rFonts w:ascii="Book Antiqua" w:hAnsi="Book Antiqua"/>
          <w:sz w:val="24"/>
          <w:szCs w:val="24"/>
        </w:rPr>
        <w:t>Siddiqui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MS, </w:t>
      </w:r>
      <w:proofErr w:type="spellStart"/>
      <w:r w:rsidRPr="00A169E7">
        <w:rPr>
          <w:rFonts w:ascii="Book Antiqua" w:hAnsi="Book Antiqua"/>
          <w:sz w:val="24"/>
          <w:szCs w:val="24"/>
        </w:rPr>
        <w:t>Puri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P, Fuchs M, Lennon MJ, Kraft KA, Gilles H, White MB, Noble NA, Bajaj JS. Enhancement of functional connectivity, working memory and inhibitory control on multi-modal brain MR imaging with Rifaximin in Cirrhosis: implications for the gut-liver-brain axis. </w:t>
      </w:r>
      <w:proofErr w:type="spellStart"/>
      <w:r w:rsidRPr="00A169E7">
        <w:rPr>
          <w:rFonts w:ascii="Book Antiqua" w:hAnsi="Book Antiqua"/>
          <w:i/>
          <w:sz w:val="24"/>
          <w:szCs w:val="24"/>
        </w:rPr>
        <w:t>Metab</w:t>
      </w:r>
      <w:proofErr w:type="spellEnd"/>
      <w:r w:rsidRPr="00A169E7">
        <w:rPr>
          <w:rFonts w:ascii="Book Antiqua" w:hAnsi="Book Antiqua"/>
          <w:i/>
          <w:sz w:val="24"/>
          <w:szCs w:val="24"/>
        </w:rPr>
        <w:t xml:space="preserve"> Brain Dis</w:t>
      </w:r>
      <w:r w:rsidRPr="00A169E7">
        <w:rPr>
          <w:rFonts w:ascii="Book Antiqua" w:hAnsi="Book Antiqua"/>
          <w:sz w:val="24"/>
          <w:szCs w:val="24"/>
        </w:rPr>
        <w:t xml:space="preserve"> 2014; </w:t>
      </w:r>
      <w:r w:rsidRPr="00A169E7">
        <w:rPr>
          <w:rFonts w:ascii="Book Antiqua" w:hAnsi="Book Antiqua"/>
          <w:b/>
          <w:sz w:val="24"/>
          <w:szCs w:val="24"/>
        </w:rPr>
        <w:t>29</w:t>
      </w:r>
      <w:r w:rsidRPr="00A169E7">
        <w:rPr>
          <w:rFonts w:ascii="Book Antiqua" w:hAnsi="Book Antiqua"/>
          <w:sz w:val="24"/>
          <w:szCs w:val="24"/>
        </w:rPr>
        <w:t>: 1017-1025 [PMID: 24590688 DOI: 10.1007/s11011-014-9507-6]</w:t>
      </w:r>
    </w:p>
    <w:p w14:paraId="746EF285" w14:textId="77777777" w:rsidR="00A169E7" w:rsidRPr="00A169E7" w:rsidRDefault="00A169E7" w:rsidP="00A169E7">
      <w:pPr>
        <w:spacing w:line="360" w:lineRule="auto"/>
        <w:rPr>
          <w:rFonts w:ascii="Book Antiqua" w:hAnsi="Book Antiqua"/>
          <w:sz w:val="24"/>
          <w:szCs w:val="24"/>
        </w:rPr>
      </w:pPr>
      <w:r w:rsidRPr="00A169E7">
        <w:rPr>
          <w:rFonts w:ascii="Book Antiqua" w:hAnsi="Book Antiqua"/>
          <w:sz w:val="24"/>
          <w:szCs w:val="24"/>
        </w:rPr>
        <w:t xml:space="preserve">9 </w:t>
      </w:r>
      <w:r w:rsidRPr="00A169E7">
        <w:rPr>
          <w:rFonts w:ascii="Book Antiqua" w:hAnsi="Book Antiqua"/>
          <w:b/>
          <w:sz w:val="24"/>
          <w:szCs w:val="24"/>
        </w:rPr>
        <w:t>Jiang Q</w:t>
      </w:r>
      <w:r w:rsidRPr="00A169E7">
        <w:rPr>
          <w:rFonts w:ascii="Book Antiqua" w:hAnsi="Book Antiqua"/>
          <w:sz w:val="24"/>
          <w:szCs w:val="24"/>
        </w:rPr>
        <w:t xml:space="preserve">, Jiang XH, Zheng MH, Jiang LM, Chen YP, Wang L. Rifaximin versus nonabsorbable disaccharides in the management of hepatic encephalopathy: a meta-analysis. </w:t>
      </w:r>
      <w:proofErr w:type="spellStart"/>
      <w:r w:rsidRPr="00A169E7">
        <w:rPr>
          <w:rFonts w:ascii="Book Antiqua" w:hAnsi="Book Antiqua"/>
          <w:i/>
          <w:sz w:val="24"/>
          <w:szCs w:val="24"/>
        </w:rPr>
        <w:t>Eur</w:t>
      </w:r>
      <w:proofErr w:type="spellEnd"/>
      <w:r w:rsidRPr="00A169E7">
        <w:rPr>
          <w:rFonts w:ascii="Book Antiqua" w:hAnsi="Book Antiqua"/>
          <w:i/>
          <w:sz w:val="24"/>
          <w:szCs w:val="24"/>
        </w:rPr>
        <w:t xml:space="preserve"> J </w:t>
      </w:r>
      <w:proofErr w:type="spellStart"/>
      <w:r w:rsidRPr="00A169E7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A169E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A169E7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2008; </w:t>
      </w:r>
      <w:r w:rsidRPr="00A169E7">
        <w:rPr>
          <w:rFonts w:ascii="Book Antiqua" w:hAnsi="Book Antiqua"/>
          <w:b/>
          <w:sz w:val="24"/>
          <w:szCs w:val="24"/>
        </w:rPr>
        <w:t>20</w:t>
      </w:r>
      <w:r w:rsidRPr="00A169E7">
        <w:rPr>
          <w:rFonts w:ascii="Book Antiqua" w:hAnsi="Book Antiqua"/>
          <w:sz w:val="24"/>
          <w:szCs w:val="24"/>
        </w:rPr>
        <w:t>: 1064-1070 [PMID: 19047837 DOI: 10.1097/MEG.0b013e328302f470]</w:t>
      </w:r>
    </w:p>
    <w:p w14:paraId="5F5ACB41" w14:textId="77777777" w:rsidR="00A169E7" w:rsidRPr="00A169E7" w:rsidRDefault="00A169E7" w:rsidP="00A169E7">
      <w:pPr>
        <w:spacing w:line="360" w:lineRule="auto"/>
        <w:rPr>
          <w:rFonts w:ascii="Book Antiqua" w:hAnsi="Book Antiqua"/>
          <w:sz w:val="24"/>
          <w:szCs w:val="24"/>
        </w:rPr>
      </w:pPr>
      <w:r w:rsidRPr="00A169E7">
        <w:rPr>
          <w:rFonts w:ascii="Book Antiqua" w:hAnsi="Book Antiqua"/>
          <w:sz w:val="24"/>
          <w:szCs w:val="24"/>
        </w:rPr>
        <w:t xml:space="preserve">10 </w:t>
      </w:r>
      <w:r w:rsidRPr="00A169E7">
        <w:rPr>
          <w:rFonts w:ascii="Book Antiqua" w:hAnsi="Book Antiqua"/>
          <w:b/>
          <w:sz w:val="24"/>
          <w:szCs w:val="24"/>
        </w:rPr>
        <w:t>Sharma BC</w:t>
      </w:r>
      <w:r w:rsidRPr="00A169E7">
        <w:rPr>
          <w:rFonts w:ascii="Book Antiqua" w:hAnsi="Book Antiqua"/>
          <w:sz w:val="24"/>
          <w:szCs w:val="24"/>
        </w:rPr>
        <w:t xml:space="preserve">, Sharma P, </w:t>
      </w:r>
      <w:proofErr w:type="spellStart"/>
      <w:r w:rsidRPr="00A169E7">
        <w:rPr>
          <w:rFonts w:ascii="Book Antiqua" w:hAnsi="Book Antiqua"/>
          <w:sz w:val="24"/>
          <w:szCs w:val="24"/>
        </w:rPr>
        <w:t>Lunia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MK, </w:t>
      </w:r>
      <w:proofErr w:type="spellStart"/>
      <w:r w:rsidRPr="00A169E7">
        <w:rPr>
          <w:rFonts w:ascii="Book Antiqua" w:hAnsi="Book Antiqua"/>
          <w:sz w:val="24"/>
          <w:szCs w:val="24"/>
        </w:rPr>
        <w:t>Srivastava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S, Goyal R, Sarin SK. A randomized, double-blind, controlled trial comparing rifaximin plus lactulose with lactulose alone in treatment of overt hepatic encephalopathy. </w:t>
      </w:r>
      <w:r w:rsidRPr="00A169E7">
        <w:rPr>
          <w:rFonts w:ascii="Book Antiqua" w:hAnsi="Book Antiqua"/>
          <w:i/>
          <w:sz w:val="24"/>
          <w:szCs w:val="24"/>
        </w:rPr>
        <w:t>Am J Gastroenterol</w:t>
      </w:r>
      <w:r w:rsidRPr="00A169E7">
        <w:rPr>
          <w:rFonts w:ascii="Book Antiqua" w:hAnsi="Book Antiqua"/>
          <w:sz w:val="24"/>
          <w:szCs w:val="24"/>
        </w:rPr>
        <w:t xml:space="preserve"> 2013; </w:t>
      </w:r>
      <w:r w:rsidRPr="00A169E7">
        <w:rPr>
          <w:rFonts w:ascii="Book Antiqua" w:hAnsi="Book Antiqua"/>
          <w:b/>
          <w:sz w:val="24"/>
          <w:szCs w:val="24"/>
        </w:rPr>
        <w:t>108</w:t>
      </w:r>
      <w:r w:rsidRPr="00A169E7">
        <w:rPr>
          <w:rFonts w:ascii="Book Antiqua" w:hAnsi="Book Antiqua"/>
          <w:sz w:val="24"/>
          <w:szCs w:val="24"/>
        </w:rPr>
        <w:t>: 1458-1463 [PMID: 23877348 DOI: 10.1038/ajg.2013.219]</w:t>
      </w:r>
    </w:p>
    <w:p w14:paraId="39346F08" w14:textId="77777777" w:rsidR="00A169E7" w:rsidRPr="00A169E7" w:rsidRDefault="00A169E7" w:rsidP="00A169E7">
      <w:pPr>
        <w:spacing w:line="360" w:lineRule="auto"/>
        <w:rPr>
          <w:rFonts w:ascii="Book Antiqua" w:hAnsi="Book Antiqua"/>
          <w:sz w:val="24"/>
          <w:szCs w:val="24"/>
        </w:rPr>
      </w:pPr>
      <w:r w:rsidRPr="00A169E7">
        <w:rPr>
          <w:rFonts w:ascii="Book Antiqua" w:hAnsi="Book Antiqua"/>
          <w:sz w:val="24"/>
          <w:szCs w:val="24"/>
        </w:rPr>
        <w:t xml:space="preserve">11 </w:t>
      </w:r>
      <w:proofErr w:type="spellStart"/>
      <w:r w:rsidRPr="00A169E7">
        <w:rPr>
          <w:rFonts w:ascii="Book Antiqua" w:hAnsi="Book Antiqua"/>
          <w:b/>
          <w:sz w:val="24"/>
          <w:szCs w:val="24"/>
        </w:rPr>
        <w:t>Bhanji</w:t>
      </w:r>
      <w:proofErr w:type="spellEnd"/>
      <w:r w:rsidRPr="00A169E7">
        <w:rPr>
          <w:rFonts w:ascii="Book Antiqua" w:hAnsi="Book Antiqua"/>
          <w:b/>
          <w:sz w:val="24"/>
          <w:szCs w:val="24"/>
        </w:rPr>
        <w:t xml:space="preserve"> RA</w:t>
      </w:r>
      <w:r w:rsidRPr="00A169E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A169E7">
        <w:rPr>
          <w:rFonts w:ascii="Book Antiqua" w:hAnsi="Book Antiqua"/>
          <w:sz w:val="24"/>
          <w:szCs w:val="24"/>
        </w:rPr>
        <w:t>Moctezuma</w:t>
      </w:r>
      <w:proofErr w:type="spellEnd"/>
      <w:r w:rsidRPr="00A169E7">
        <w:rPr>
          <w:rFonts w:ascii="Book Antiqua" w:hAnsi="Book Antiqua"/>
          <w:sz w:val="24"/>
          <w:szCs w:val="24"/>
        </w:rPr>
        <w:t>-Velazquez C, Duarte-</w:t>
      </w:r>
      <w:proofErr w:type="spellStart"/>
      <w:r w:rsidRPr="00A169E7">
        <w:rPr>
          <w:rFonts w:ascii="Book Antiqua" w:hAnsi="Book Antiqua"/>
          <w:sz w:val="24"/>
          <w:szCs w:val="24"/>
        </w:rPr>
        <w:t>Rojo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A169E7">
        <w:rPr>
          <w:rFonts w:ascii="Book Antiqua" w:hAnsi="Book Antiqua"/>
          <w:sz w:val="24"/>
          <w:szCs w:val="24"/>
        </w:rPr>
        <w:t>Ebadi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M, Ghosh S, Rose C, Montano-</w:t>
      </w:r>
      <w:proofErr w:type="spellStart"/>
      <w:r w:rsidRPr="00A169E7">
        <w:rPr>
          <w:rFonts w:ascii="Book Antiqua" w:hAnsi="Book Antiqua"/>
          <w:sz w:val="24"/>
          <w:szCs w:val="24"/>
        </w:rPr>
        <w:t>Loza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AJ. </w:t>
      </w:r>
      <w:proofErr w:type="spellStart"/>
      <w:r w:rsidRPr="00A169E7">
        <w:rPr>
          <w:rFonts w:ascii="Book Antiqua" w:hAnsi="Book Antiqua"/>
          <w:sz w:val="24"/>
          <w:szCs w:val="24"/>
        </w:rPr>
        <w:t>Myosteatosis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Pr="00A169E7">
        <w:rPr>
          <w:rFonts w:ascii="Book Antiqua" w:hAnsi="Book Antiqua"/>
          <w:sz w:val="24"/>
          <w:szCs w:val="24"/>
        </w:rPr>
        <w:t>sarcopenia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are associated with hepatic encephalopathy in patients with cirrhosis. </w:t>
      </w:r>
      <w:proofErr w:type="spellStart"/>
      <w:r w:rsidRPr="00A169E7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A169E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A169E7">
        <w:rPr>
          <w:rFonts w:ascii="Book Antiqua" w:hAnsi="Book Antiqua"/>
          <w:i/>
          <w:sz w:val="24"/>
          <w:szCs w:val="24"/>
        </w:rPr>
        <w:t>Int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2018; </w:t>
      </w:r>
      <w:r w:rsidRPr="00A169E7">
        <w:rPr>
          <w:rFonts w:ascii="Book Antiqua" w:hAnsi="Book Antiqua"/>
          <w:b/>
          <w:sz w:val="24"/>
          <w:szCs w:val="24"/>
        </w:rPr>
        <w:t>12</w:t>
      </w:r>
      <w:r w:rsidRPr="00A169E7">
        <w:rPr>
          <w:rFonts w:ascii="Book Antiqua" w:hAnsi="Book Antiqua"/>
          <w:sz w:val="24"/>
          <w:szCs w:val="24"/>
        </w:rPr>
        <w:t xml:space="preserve">: 377-386 </w:t>
      </w:r>
      <w:r w:rsidRPr="00A169E7">
        <w:rPr>
          <w:rFonts w:ascii="Book Antiqua" w:hAnsi="Book Antiqua"/>
          <w:sz w:val="24"/>
          <w:szCs w:val="24"/>
        </w:rPr>
        <w:lastRenderedPageBreak/>
        <w:t>[PMID: 29881992 DOI: 10.1007/s12072-018-9875-9]</w:t>
      </w:r>
    </w:p>
    <w:p w14:paraId="2B944765" w14:textId="77777777" w:rsidR="00A169E7" w:rsidRPr="00A169E7" w:rsidRDefault="00A169E7" w:rsidP="00A169E7">
      <w:pPr>
        <w:spacing w:line="360" w:lineRule="auto"/>
        <w:rPr>
          <w:rFonts w:ascii="Book Antiqua" w:hAnsi="Book Antiqua"/>
          <w:sz w:val="24"/>
          <w:szCs w:val="24"/>
        </w:rPr>
      </w:pPr>
      <w:r w:rsidRPr="00A169E7">
        <w:rPr>
          <w:rFonts w:ascii="Book Antiqua" w:hAnsi="Book Antiqua"/>
          <w:sz w:val="24"/>
          <w:szCs w:val="24"/>
        </w:rPr>
        <w:t xml:space="preserve">12 </w:t>
      </w:r>
      <w:r w:rsidRPr="00A169E7">
        <w:rPr>
          <w:rFonts w:ascii="Book Antiqua" w:hAnsi="Book Antiqua"/>
          <w:b/>
          <w:sz w:val="24"/>
          <w:szCs w:val="24"/>
        </w:rPr>
        <w:t>Riggio O</w:t>
      </w:r>
      <w:r w:rsidRPr="00A169E7">
        <w:rPr>
          <w:rFonts w:ascii="Book Antiqua" w:hAnsi="Book Antiqua"/>
          <w:sz w:val="24"/>
          <w:szCs w:val="24"/>
        </w:rPr>
        <w:t xml:space="preserve">, Efrati C, Catalano C, </w:t>
      </w:r>
      <w:proofErr w:type="spellStart"/>
      <w:r w:rsidRPr="00A169E7">
        <w:rPr>
          <w:rFonts w:ascii="Book Antiqua" w:hAnsi="Book Antiqua"/>
          <w:sz w:val="24"/>
          <w:szCs w:val="24"/>
        </w:rPr>
        <w:t>Pediconi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A169E7">
        <w:rPr>
          <w:rFonts w:ascii="Book Antiqua" w:hAnsi="Book Antiqua"/>
          <w:sz w:val="24"/>
          <w:szCs w:val="24"/>
        </w:rPr>
        <w:t>Mecarelli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O, </w:t>
      </w:r>
      <w:proofErr w:type="spellStart"/>
      <w:r w:rsidRPr="00A169E7">
        <w:rPr>
          <w:rFonts w:ascii="Book Antiqua" w:hAnsi="Book Antiqua"/>
          <w:sz w:val="24"/>
          <w:szCs w:val="24"/>
        </w:rPr>
        <w:t>Accornero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A169E7">
        <w:rPr>
          <w:rFonts w:ascii="Book Antiqua" w:hAnsi="Book Antiqua"/>
          <w:sz w:val="24"/>
          <w:szCs w:val="24"/>
        </w:rPr>
        <w:t>Nicolao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A169E7">
        <w:rPr>
          <w:rFonts w:ascii="Book Antiqua" w:hAnsi="Book Antiqua"/>
          <w:sz w:val="24"/>
          <w:szCs w:val="24"/>
        </w:rPr>
        <w:t>Angeloni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A169E7">
        <w:rPr>
          <w:rFonts w:ascii="Book Antiqua" w:hAnsi="Book Antiqua"/>
          <w:sz w:val="24"/>
          <w:szCs w:val="24"/>
        </w:rPr>
        <w:t>Masini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A169E7">
        <w:rPr>
          <w:rFonts w:ascii="Book Antiqua" w:hAnsi="Book Antiqua"/>
          <w:sz w:val="24"/>
          <w:szCs w:val="24"/>
        </w:rPr>
        <w:t>Ridola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A169E7">
        <w:rPr>
          <w:rFonts w:ascii="Book Antiqua" w:hAnsi="Book Antiqua"/>
          <w:sz w:val="24"/>
          <w:szCs w:val="24"/>
        </w:rPr>
        <w:t>Attili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AF, </w:t>
      </w:r>
      <w:proofErr w:type="spellStart"/>
      <w:r w:rsidRPr="00A169E7">
        <w:rPr>
          <w:rFonts w:ascii="Book Antiqua" w:hAnsi="Book Antiqua"/>
          <w:sz w:val="24"/>
          <w:szCs w:val="24"/>
        </w:rPr>
        <w:t>Merli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M. High prevalence of spontaneous portal-systemic shunts in persistent hepatic encephalopathy: a case-control study. </w:t>
      </w:r>
      <w:r w:rsidRPr="00A169E7">
        <w:rPr>
          <w:rFonts w:ascii="Book Antiqua" w:hAnsi="Book Antiqua"/>
          <w:i/>
          <w:sz w:val="24"/>
          <w:szCs w:val="24"/>
        </w:rPr>
        <w:t>Hepatology</w:t>
      </w:r>
      <w:r w:rsidRPr="00A169E7">
        <w:rPr>
          <w:rFonts w:ascii="Book Antiqua" w:hAnsi="Book Antiqua"/>
          <w:sz w:val="24"/>
          <w:szCs w:val="24"/>
        </w:rPr>
        <w:t xml:space="preserve"> 2005; </w:t>
      </w:r>
      <w:r w:rsidRPr="00A169E7">
        <w:rPr>
          <w:rFonts w:ascii="Book Antiqua" w:hAnsi="Book Antiqua"/>
          <w:b/>
          <w:sz w:val="24"/>
          <w:szCs w:val="24"/>
        </w:rPr>
        <w:t>42</w:t>
      </w:r>
      <w:r w:rsidRPr="00A169E7">
        <w:rPr>
          <w:rFonts w:ascii="Book Antiqua" w:hAnsi="Book Antiqua"/>
          <w:sz w:val="24"/>
          <w:szCs w:val="24"/>
        </w:rPr>
        <w:t>: 1158-1165 [PMID: 16250033 DOI: 10.1002/hep.20905]</w:t>
      </w:r>
    </w:p>
    <w:p w14:paraId="7283BE16" w14:textId="77777777" w:rsidR="00A169E7" w:rsidRPr="00A169E7" w:rsidRDefault="00A169E7" w:rsidP="00A169E7">
      <w:pPr>
        <w:spacing w:line="360" w:lineRule="auto"/>
        <w:rPr>
          <w:rFonts w:ascii="Book Antiqua" w:hAnsi="Book Antiqua"/>
          <w:sz w:val="24"/>
          <w:szCs w:val="24"/>
        </w:rPr>
      </w:pPr>
      <w:r w:rsidRPr="00A169E7">
        <w:rPr>
          <w:rFonts w:ascii="Book Antiqua" w:hAnsi="Book Antiqua"/>
          <w:sz w:val="24"/>
          <w:szCs w:val="24"/>
        </w:rPr>
        <w:t xml:space="preserve">13 </w:t>
      </w:r>
      <w:r w:rsidRPr="00A169E7">
        <w:rPr>
          <w:rFonts w:ascii="Book Antiqua" w:hAnsi="Book Antiqua"/>
          <w:b/>
          <w:sz w:val="24"/>
          <w:szCs w:val="24"/>
        </w:rPr>
        <w:t>Suzuki K</w:t>
      </w:r>
      <w:r w:rsidRPr="00A169E7">
        <w:rPr>
          <w:rFonts w:ascii="Book Antiqua" w:hAnsi="Book Antiqua"/>
          <w:sz w:val="24"/>
          <w:szCs w:val="24"/>
        </w:rPr>
        <w:t xml:space="preserve">, Endo R, </w:t>
      </w:r>
      <w:proofErr w:type="spellStart"/>
      <w:r w:rsidRPr="00A169E7">
        <w:rPr>
          <w:rFonts w:ascii="Book Antiqua" w:hAnsi="Book Antiqua"/>
          <w:sz w:val="24"/>
          <w:szCs w:val="24"/>
        </w:rPr>
        <w:t>Takikawa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Y, </w:t>
      </w:r>
      <w:proofErr w:type="spellStart"/>
      <w:r w:rsidRPr="00A169E7">
        <w:rPr>
          <w:rFonts w:ascii="Book Antiqua" w:hAnsi="Book Antiqua"/>
          <w:sz w:val="24"/>
          <w:szCs w:val="24"/>
        </w:rPr>
        <w:t>Moriyasu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F, Aoyagi Y, </w:t>
      </w:r>
      <w:proofErr w:type="spellStart"/>
      <w:r w:rsidRPr="00A169E7">
        <w:rPr>
          <w:rFonts w:ascii="Book Antiqua" w:hAnsi="Book Antiqua"/>
          <w:sz w:val="24"/>
          <w:szCs w:val="24"/>
        </w:rPr>
        <w:t>Moriwaki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A169E7">
        <w:rPr>
          <w:rFonts w:ascii="Book Antiqua" w:hAnsi="Book Antiqua"/>
          <w:sz w:val="24"/>
          <w:szCs w:val="24"/>
        </w:rPr>
        <w:t>Terai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A169E7">
        <w:rPr>
          <w:rFonts w:ascii="Book Antiqua" w:hAnsi="Book Antiqua"/>
          <w:sz w:val="24"/>
          <w:szCs w:val="24"/>
        </w:rPr>
        <w:t>Sakaida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I, Sakai Y, </w:t>
      </w:r>
      <w:proofErr w:type="spellStart"/>
      <w:r w:rsidRPr="00A169E7">
        <w:rPr>
          <w:rFonts w:ascii="Book Antiqua" w:hAnsi="Book Antiqua"/>
          <w:sz w:val="24"/>
          <w:szCs w:val="24"/>
        </w:rPr>
        <w:t>Nishiguchi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S, Ishikawa T, Takagi H, </w:t>
      </w:r>
      <w:proofErr w:type="spellStart"/>
      <w:r w:rsidRPr="00A169E7">
        <w:rPr>
          <w:rFonts w:ascii="Book Antiqua" w:hAnsi="Book Antiqua"/>
          <w:sz w:val="24"/>
          <w:szCs w:val="24"/>
        </w:rPr>
        <w:t>Naganuma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A169E7">
        <w:rPr>
          <w:rFonts w:ascii="Book Antiqua" w:hAnsi="Book Antiqua"/>
          <w:sz w:val="24"/>
          <w:szCs w:val="24"/>
        </w:rPr>
        <w:t>Genda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T, Ichida T, </w:t>
      </w:r>
      <w:proofErr w:type="spellStart"/>
      <w:r w:rsidRPr="00A169E7">
        <w:rPr>
          <w:rFonts w:ascii="Book Antiqua" w:hAnsi="Book Antiqua"/>
          <w:sz w:val="24"/>
          <w:szCs w:val="24"/>
        </w:rPr>
        <w:t>Takaguchi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K, Miyazawa K, </w:t>
      </w:r>
      <w:proofErr w:type="spellStart"/>
      <w:r w:rsidRPr="00A169E7">
        <w:rPr>
          <w:rFonts w:ascii="Book Antiqua" w:hAnsi="Book Antiqua"/>
          <w:sz w:val="24"/>
          <w:szCs w:val="24"/>
        </w:rPr>
        <w:t>Okita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K. Efficacy and safety of rifaximin in Japanese patients with hepatic encephalopathy: A phase II/III, multicenter, randomized, evaluator-blinded, active-controlled trial and a phase III, multicenter, open trial. </w:t>
      </w:r>
      <w:proofErr w:type="spellStart"/>
      <w:r w:rsidRPr="00A169E7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A169E7">
        <w:rPr>
          <w:rFonts w:ascii="Book Antiqua" w:hAnsi="Book Antiqua"/>
          <w:i/>
          <w:sz w:val="24"/>
          <w:szCs w:val="24"/>
        </w:rPr>
        <w:t xml:space="preserve"> Res</w:t>
      </w:r>
      <w:r w:rsidRPr="00A169E7">
        <w:rPr>
          <w:rFonts w:ascii="Book Antiqua" w:hAnsi="Book Antiqua"/>
          <w:sz w:val="24"/>
          <w:szCs w:val="24"/>
        </w:rPr>
        <w:t xml:space="preserve"> 2018; </w:t>
      </w:r>
      <w:r w:rsidRPr="00A169E7">
        <w:rPr>
          <w:rFonts w:ascii="Book Antiqua" w:hAnsi="Book Antiqua"/>
          <w:b/>
          <w:sz w:val="24"/>
          <w:szCs w:val="24"/>
        </w:rPr>
        <w:t>48</w:t>
      </w:r>
      <w:r w:rsidRPr="00A169E7">
        <w:rPr>
          <w:rFonts w:ascii="Book Antiqua" w:hAnsi="Book Antiqua"/>
          <w:sz w:val="24"/>
          <w:szCs w:val="24"/>
        </w:rPr>
        <w:t>: 411-423 [PMID: 29235218 DOI: 10.1111/hepr.13045]</w:t>
      </w:r>
    </w:p>
    <w:p w14:paraId="43204E60" w14:textId="77777777" w:rsidR="00A169E7" w:rsidRPr="00A169E7" w:rsidRDefault="00A169E7" w:rsidP="00A169E7">
      <w:pPr>
        <w:spacing w:line="360" w:lineRule="auto"/>
        <w:rPr>
          <w:rFonts w:ascii="Book Antiqua" w:hAnsi="Book Antiqua"/>
          <w:sz w:val="24"/>
          <w:szCs w:val="24"/>
        </w:rPr>
      </w:pPr>
      <w:r w:rsidRPr="00A169E7">
        <w:rPr>
          <w:rFonts w:ascii="Book Antiqua" w:hAnsi="Book Antiqua"/>
          <w:sz w:val="24"/>
          <w:szCs w:val="24"/>
        </w:rPr>
        <w:t xml:space="preserve">14 </w:t>
      </w:r>
      <w:proofErr w:type="spellStart"/>
      <w:r w:rsidRPr="00A169E7">
        <w:rPr>
          <w:rFonts w:ascii="Book Antiqua" w:hAnsi="Book Antiqua"/>
          <w:b/>
          <w:sz w:val="24"/>
          <w:szCs w:val="24"/>
        </w:rPr>
        <w:t>Simón-Talero</w:t>
      </w:r>
      <w:proofErr w:type="spellEnd"/>
      <w:r w:rsidRPr="00A169E7">
        <w:rPr>
          <w:rFonts w:ascii="Book Antiqua" w:hAnsi="Book Antiqua"/>
          <w:b/>
          <w:sz w:val="24"/>
          <w:szCs w:val="24"/>
        </w:rPr>
        <w:t xml:space="preserve"> M</w:t>
      </w:r>
      <w:r w:rsidRPr="00A169E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A169E7">
        <w:rPr>
          <w:rFonts w:ascii="Book Antiqua" w:hAnsi="Book Antiqua"/>
          <w:sz w:val="24"/>
          <w:szCs w:val="24"/>
        </w:rPr>
        <w:t>Roccarina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A169E7">
        <w:rPr>
          <w:rFonts w:ascii="Book Antiqua" w:hAnsi="Book Antiqua"/>
          <w:sz w:val="24"/>
          <w:szCs w:val="24"/>
        </w:rPr>
        <w:t>Martínez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A169E7">
        <w:rPr>
          <w:rFonts w:ascii="Book Antiqua" w:hAnsi="Book Antiqua"/>
          <w:sz w:val="24"/>
          <w:szCs w:val="24"/>
        </w:rPr>
        <w:t>Lampichler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A169E7">
        <w:rPr>
          <w:rFonts w:ascii="Book Antiqua" w:hAnsi="Book Antiqua"/>
          <w:sz w:val="24"/>
          <w:szCs w:val="24"/>
        </w:rPr>
        <w:t>Baiges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A, Low G, </w:t>
      </w:r>
      <w:proofErr w:type="spellStart"/>
      <w:r w:rsidRPr="00A169E7">
        <w:rPr>
          <w:rFonts w:ascii="Book Antiqua" w:hAnsi="Book Antiqua"/>
          <w:sz w:val="24"/>
          <w:szCs w:val="24"/>
        </w:rPr>
        <w:t>Llop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A169E7">
        <w:rPr>
          <w:rFonts w:ascii="Book Antiqua" w:hAnsi="Book Antiqua"/>
          <w:sz w:val="24"/>
          <w:szCs w:val="24"/>
        </w:rPr>
        <w:t>Praktiknjo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M, Maurer MH, </w:t>
      </w:r>
      <w:proofErr w:type="spellStart"/>
      <w:r w:rsidRPr="00A169E7">
        <w:rPr>
          <w:rFonts w:ascii="Book Antiqua" w:hAnsi="Book Antiqua"/>
          <w:sz w:val="24"/>
          <w:szCs w:val="24"/>
        </w:rPr>
        <w:t>Zipprich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A169E7">
        <w:rPr>
          <w:rFonts w:ascii="Book Antiqua" w:hAnsi="Book Antiqua"/>
          <w:sz w:val="24"/>
          <w:szCs w:val="24"/>
        </w:rPr>
        <w:t>Triolo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A169E7">
        <w:rPr>
          <w:rFonts w:ascii="Book Antiqua" w:hAnsi="Book Antiqua"/>
          <w:sz w:val="24"/>
          <w:szCs w:val="24"/>
        </w:rPr>
        <w:t>Vangrinsven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G, Garcia-Martinez R, Dam A, </w:t>
      </w:r>
      <w:proofErr w:type="spellStart"/>
      <w:r w:rsidRPr="00A169E7">
        <w:rPr>
          <w:rFonts w:ascii="Book Antiqua" w:hAnsi="Book Antiqua"/>
          <w:sz w:val="24"/>
          <w:szCs w:val="24"/>
        </w:rPr>
        <w:t>Majumdar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A169E7">
        <w:rPr>
          <w:rFonts w:ascii="Book Antiqua" w:hAnsi="Book Antiqua"/>
          <w:sz w:val="24"/>
          <w:szCs w:val="24"/>
        </w:rPr>
        <w:t>Picón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A169E7">
        <w:rPr>
          <w:rFonts w:ascii="Book Antiqua" w:hAnsi="Book Antiqua"/>
          <w:sz w:val="24"/>
          <w:szCs w:val="24"/>
        </w:rPr>
        <w:t>Toth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D, Darnell A, </w:t>
      </w:r>
      <w:proofErr w:type="spellStart"/>
      <w:r w:rsidRPr="00A169E7">
        <w:rPr>
          <w:rFonts w:ascii="Book Antiqua" w:hAnsi="Book Antiqua"/>
          <w:sz w:val="24"/>
          <w:szCs w:val="24"/>
        </w:rPr>
        <w:t>Abraldes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JG, Lopez M, </w:t>
      </w:r>
      <w:proofErr w:type="spellStart"/>
      <w:r w:rsidRPr="00A169E7">
        <w:rPr>
          <w:rFonts w:ascii="Book Antiqua" w:hAnsi="Book Antiqua"/>
          <w:sz w:val="24"/>
          <w:szCs w:val="24"/>
        </w:rPr>
        <w:t>Kukuk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A169E7">
        <w:rPr>
          <w:rFonts w:ascii="Book Antiqua" w:hAnsi="Book Antiqua"/>
          <w:sz w:val="24"/>
          <w:szCs w:val="24"/>
        </w:rPr>
        <w:t>Krag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A169E7">
        <w:rPr>
          <w:rFonts w:ascii="Book Antiqua" w:hAnsi="Book Antiqua"/>
          <w:sz w:val="24"/>
          <w:szCs w:val="24"/>
        </w:rPr>
        <w:t>Bañares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A169E7">
        <w:rPr>
          <w:rFonts w:ascii="Book Antiqua" w:hAnsi="Book Antiqua"/>
          <w:sz w:val="24"/>
          <w:szCs w:val="24"/>
        </w:rPr>
        <w:t>Laleman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W, La Mura V, Ripoll C, </w:t>
      </w:r>
      <w:proofErr w:type="spellStart"/>
      <w:r w:rsidRPr="00A169E7">
        <w:rPr>
          <w:rFonts w:ascii="Book Antiqua" w:hAnsi="Book Antiqua"/>
          <w:sz w:val="24"/>
          <w:szCs w:val="24"/>
        </w:rPr>
        <w:t>Berzigotti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A169E7">
        <w:rPr>
          <w:rFonts w:ascii="Book Antiqua" w:hAnsi="Book Antiqua"/>
          <w:sz w:val="24"/>
          <w:szCs w:val="24"/>
        </w:rPr>
        <w:t>Trebicka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J, Calleja JL, </w:t>
      </w:r>
      <w:proofErr w:type="spellStart"/>
      <w:r w:rsidRPr="00A169E7">
        <w:rPr>
          <w:rFonts w:ascii="Book Antiqua" w:hAnsi="Book Antiqua"/>
          <w:sz w:val="24"/>
          <w:szCs w:val="24"/>
        </w:rPr>
        <w:t>Tandon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P, Hernandez-</w:t>
      </w:r>
      <w:proofErr w:type="spellStart"/>
      <w:r w:rsidRPr="00A169E7">
        <w:rPr>
          <w:rFonts w:ascii="Book Antiqua" w:hAnsi="Book Antiqua"/>
          <w:sz w:val="24"/>
          <w:szCs w:val="24"/>
        </w:rPr>
        <w:t>Gea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V, </w:t>
      </w:r>
      <w:proofErr w:type="spellStart"/>
      <w:r w:rsidRPr="00A169E7">
        <w:rPr>
          <w:rFonts w:ascii="Book Antiqua" w:hAnsi="Book Antiqua"/>
          <w:sz w:val="24"/>
          <w:szCs w:val="24"/>
        </w:rPr>
        <w:t>Reiberger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A169E7">
        <w:rPr>
          <w:rFonts w:ascii="Book Antiqua" w:hAnsi="Book Antiqua"/>
          <w:sz w:val="24"/>
          <w:szCs w:val="24"/>
        </w:rPr>
        <w:t>Albillos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A169E7">
        <w:rPr>
          <w:rFonts w:ascii="Book Antiqua" w:hAnsi="Book Antiqua"/>
          <w:sz w:val="24"/>
          <w:szCs w:val="24"/>
        </w:rPr>
        <w:t>Tsochatzis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EA, </w:t>
      </w:r>
      <w:proofErr w:type="spellStart"/>
      <w:r w:rsidRPr="00A169E7">
        <w:rPr>
          <w:rFonts w:ascii="Book Antiqua" w:hAnsi="Book Antiqua"/>
          <w:sz w:val="24"/>
          <w:szCs w:val="24"/>
        </w:rPr>
        <w:t>Augustin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A169E7">
        <w:rPr>
          <w:rFonts w:ascii="Book Antiqua" w:hAnsi="Book Antiqua"/>
          <w:sz w:val="24"/>
          <w:szCs w:val="24"/>
        </w:rPr>
        <w:t>Genescà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J; </w:t>
      </w:r>
      <w:proofErr w:type="spellStart"/>
      <w:r w:rsidRPr="00A169E7">
        <w:rPr>
          <w:rFonts w:ascii="Book Antiqua" w:hAnsi="Book Antiqua"/>
          <w:sz w:val="24"/>
          <w:szCs w:val="24"/>
        </w:rPr>
        <w:t>Baveno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VI-SPSS group from the </w:t>
      </w:r>
      <w:proofErr w:type="spellStart"/>
      <w:r w:rsidRPr="00A169E7">
        <w:rPr>
          <w:rFonts w:ascii="Book Antiqua" w:hAnsi="Book Antiqua"/>
          <w:sz w:val="24"/>
          <w:szCs w:val="24"/>
        </w:rPr>
        <w:t>Baveno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Cooperation. Association </w:t>
      </w:r>
      <w:proofErr w:type="gramStart"/>
      <w:r w:rsidRPr="00A169E7">
        <w:rPr>
          <w:rFonts w:ascii="Book Antiqua" w:hAnsi="Book Antiqua"/>
          <w:sz w:val="24"/>
          <w:szCs w:val="24"/>
        </w:rPr>
        <w:t>Between</w:t>
      </w:r>
      <w:proofErr w:type="gramEnd"/>
      <w:r w:rsidRPr="00A169E7">
        <w:rPr>
          <w:rFonts w:ascii="Book Antiqua" w:hAnsi="Book Antiqua"/>
          <w:sz w:val="24"/>
          <w:szCs w:val="24"/>
        </w:rPr>
        <w:t xml:space="preserve"> Portosystemic Shunts and Increased Complications and Mortality in Patients With Cirrhosis. </w:t>
      </w:r>
      <w:r w:rsidRPr="00A169E7">
        <w:rPr>
          <w:rFonts w:ascii="Book Antiqua" w:hAnsi="Book Antiqua"/>
          <w:i/>
          <w:sz w:val="24"/>
          <w:szCs w:val="24"/>
        </w:rPr>
        <w:t>Gastroenterology</w:t>
      </w:r>
      <w:r w:rsidRPr="00A169E7">
        <w:rPr>
          <w:rFonts w:ascii="Book Antiqua" w:hAnsi="Book Antiqua"/>
          <w:sz w:val="24"/>
          <w:szCs w:val="24"/>
        </w:rPr>
        <w:t xml:space="preserve"> 2018; </w:t>
      </w:r>
      <w:r w:rsidRPr="00A169E7">
        <w:rPr>
          <w:rFonts w:ascii="Book Antiqua" w:hAnsi="Book Antiqua"/>
          <w:b/>
          <w:sz w:val="24"/>
          <w:szCs w:val="24"/>
        </w:rPr>
        <w:t>154</w:t>
      </w:r>
      <w:r w:rsidRPr="00A169E7">
        <w:rPr>
          <w:rFonts w:ascii="Book Antiqua" w:hAnsi="Book Antiqua"/>
          <w:sz w:val="24"/>
          <w:szCs w:val="24"/>
        </w:rPr>
        <w:t>: 1694-1705.e4 [PMID: 29360462 DOI: 10.1053/j.gastro.2018.01.028]</w:t>
      </w:r>
    </w:p>
    <w:p w14:paraId="496B806E" w14:textId="77777777" w:rsidR="00A169E7" w:rsidRPr="00A169E7" w:rsidRDefault="00A169E7" w:rsidP="00A169E7">
      <w:pPr>
        <w:spacing w:line="360" w:lineRule="auto"/>
        <w:rPr>
          <w:rFonts w:ascii="Book Antiqua" w:hAnsi="Book Antiqua"/>
          <w:sz w:val="24"/>
          <w:szCs w:val="24"/>
        </w:rPr>
      </w:pPr>
      <w:r w:rsidRPr="00A169E7">
        <w:rPr>
          <w:rFonts w:ascii="Book Antiqua" w:hAnsi="Book Antiqua"/>
          <w:sz w:val="24"/>
          <w:szCs w:val="24"/>
        </w:rPr>
        <w:t xml:space="preserve">15 </w:t>
      </w:r>
      <w:proofErr w:type="spellStart"/>
      <w:r w:rsidRPr="00A169E7">
        <w:rPr>
          <w:rFonts w:ascii="Book Antiqua" w:hAnsi="Book Antiqua"/>
          <w:b/>
          <w:sz w:val="24"/>
          <w:szCs w:val="24"/>
        </w:rPr>
        <w:t>Sakurabayashi</w:t>
      </w:r>
      <w:proofErr w:type="spellEnd"/>
      <w:r w:rsidRPr="00A169E7">
        <w:rPr>
          <w:rFonts w:ascii="Book Antiqua" w:hAnsi="Book Antiqua"/>
          <w:b/>
          <w:sz w:val="24"/>
          <w:szCs w:val="24"/>
        </w:rPr>
        <w:t xml:space="preserve"> S</w:t>
      </w:r>
      <w:r w:rsidRPr="00A169E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A169E7">
        <w:rPr>
          <w:rFonts w:ascii="Book Antiqua" w:hAnsi="Book Antiqua"/>
          <w:sz w:val="24"/>
          <w:szCs w:val="24"/>
        </w:rPr>
        <w:t>Sezai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S, Yamamoto Y, Hirano M, Oka H. Embolization of </w:t>
      </w:r>
      <w:r w:rsidRPr="00A169E7">
        <w:rPr>
          <w:rFonts w:ascii="Book Antiqua" w:hAnsi="Book Antiqua"/>
          <w:sz w:val="24"/>
          <w:szCs w:val="24"/>
        </w:rPr>
        <w:lastRenderedPageBreak/>
        <w:t xml:space="preserve">portal-systemic shunts in cirrhotic patients with chronic recurrent hepatic encephalopathy. </w:t>
      </w:r>
      <w:proofErr w:type="spellStart"/>
      <w:r w:rsidRPr="00A169E7">
        <w:rPr>
          <w:rFonts w:ascii="Book Antiqua" w:hAnsi="Book Antiqua"/>
          <w:i/>
          <w:sz w:val="24"/>
          <w:szCs w:val="24"/>
        </w:rPr>
        <w:t>Cardiovasc</w:t>
      </w:r>
      <w:proofErr w:type="spellEnd"/>
      <w:r w:rsidRPr="00A169E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A169E7">
        <w:rPr>
          <w:rFonts w:ascii="Book Antiqua" w:hAnsi="Book Antiqua"/>
          <w:i/>
          <w:sz w:val="24"/>
          <w:szCs w:val="24"/>
        </w:rPr>
        <w:t>Intervent</w:t>
      </w:r>
      <w:proofErr w:type="spellEnd"/>
      <w:r w:rsidRPr="00A169E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A169E7">
        <w:rPr>
          <w:rFonts w:ascii="Book Antiqua" w:hAnsi="Book Antiqua"/>
          <w:i/>
          <w:sz w:val="24"/>
          <w:szCs w:val="24"/>
        </w:rPr>
        <w:t>Radiol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1997; </w:t>
      </w:r>
      <w:r w:rsidRPr="00A169E7">
        <w:rPr>
          <w:rFonts w:ascii="Book Antiqua" w:hAnsi="Book Antiqua"/>
          <w:b/>
          <w:sz w:val="24"/>
          <w:szCs w:val="24"/>
        </w:rPr>
        <w:t>20</w:t>
      </w:r>
      <w:r w:rsidRPr="00A169E7">
        <w:rPr>
          <w:rFonts w:ascii="Book Antiqua" w:hAnsi="Book Antiqua"/>
          <w:sz w:val="24"/>
          <w:szCs w:val="24"/>
        </w:rPr>
        <w:t>: 120-124 [PMID: 9030502]</w:t>
      </w:r>
    </w:p>
    <w:p w14:paraId="3C2AE7B5" w14:textId="77777777" w:rsidR="00A169E7" w:rsidRPr="00A169E7" w:rsidRDefault="00A169E7" w:rsidP="00A169E7">
      <w:pPr>
        <w:spacing w:line="360" w:lineRule="auto"/>
        <w:rPr>
          <w:rFonts w:ascii="Book Antiqua" w:hAnsi="Book Antiqua"/>
          <w:sz w:val="24"/>
          <w:szCs w:val="24"/>
        </w:rPr>
      </w:pPr>
      <w:r w:rsidRPr="00A169E7">
        <w:rPr>
          <w:rFonts w:ascii="Book Antiqua" w:hAnsi="Book Antiqua"/>
          <w:sz w:val="24"/>
          <w:szCs w:val="24"/>
        </w:rPr>
        <w:t xml:space="preserve">16 </w:t>
      </w:r>
      <w:r w:rsidRPr="00A169E7">
        <w:rPr>
          <w:rFonts w:ascii="Book Antiqua" w:hAnsi="Book Antiqua"/>
          <w:b/>
          <w:sz w:val="24"/>
          <w:szCs w:val="24"/>
        </w:rPr>
        <w:t>Loomba R</w:t>
      </w:r>
      <w:r w:rsidRPr="00A169E7">
        <w:rPr>
          <w:rFonts w:ascii="Book Antiqua" w:hAnsi="Book Antiqua"/>
          <w:sz w:val="24"/>
          <w:szCs w:val="24"/>
        </w:rPr>
        <w:t xml:space="preserve">, Wolfson T, Ang B, Hooker J, Behling C, Peterson M, </w:t>
      </w:r>
      <w:proofErr w:type="spellStart"/>
      <w:r w:rsidRPr="00A169E7">
        <w:rPr>
          <w:rFonts w:ascii="Book Antiqua" w:hAnsi="Book Antiqua"/>
          <w:sz w:val="24"/>
          <w:szCs w:val="24"/>
        </w:rPr>
        <w:t>Valasek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M, Lin G, Brenner D, </w:t>
      </w:r>
      <w:proofErr w:type="spellStart"/>
      <w:r w:rsidRPr="00A169E7">
        <w:rPr>
          <w:rFonts w:ascii="Book Antiqua" w:hAnsi="Book Antiqua"/>
          <w:sz w:val="24"/>
          <w:szCs w:val="24"/>
        </w:rPr>
        <w:t>Gamst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A169E7">
        <w:rPr>
          <w:rFonts w:ascii="Book Antiqua" w:hAnsi="Book Antiqua"/>
          <w:sz w:val="24"/>
          <w:szCs w:val="24"/>
        </w:rPr>
        <w:t>Ehman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A169E7">
        <w:rPr>
          <w:rFonts w:ascii="Book Antiqua" w:hAnsi="Book Antiqua"/>
          <w:sz w:val="24"/>
          <w:szCs w:val="24"/>
        </w:rPr>
        <w:t>Sirlin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C. Magnetic resonance elastography predicts advanced fibrosis in patients with nonalcoholic fatty liver disease: a prospective study. </w:t>
      </w:r>
      <w:r w:rsidRPr="00A169E7">
        <w:rPr>
          <w:rFonts w:ascii="Book Antiqua" w:hAnsi="Book Antiqua"/>
          <w:i/>
          <w:sz w:val="24"/>
          <w:szCs w:val="24"/>
        </w:rPr>
        <w:t>Hepatology</w:t>
      </w:r>
      <w:r w:rsidRPr="00A169E7">
        <w:rPr>
          <w:rFonts w:ascii="Book Antiqua" w:hAnsi="Book Antiqua"/>
          <w:sz w:val="24"/>
          <w:szCs w:val="24"/>
        </w:rPr>
        <w:t xml:space="preserve"> 2014; </w:t>
      </w:r>
      <w:r w:rsidRPr="00A169E7">
        <w:rPr>
          <w:rFonts w:ascii="Book Antiqua" w:hAnsi="Book Antiqua"/>
          <w:b/>
          <w:sz w:val="24"/>
          <w:szCs w:val="24"/>
        </w:rPr>
        <w:t>60</w:t>
      </w:r>
      <w:r w:rsidRPr="00A169E7">
        <w:rPr>
          <w:rFonts w:ascii="Book Antiqua" w:hAnsi="Book Antiqua"/>
          <w:sz w:val="24"/>
          <w:szCs w:val="24"/>
        </w:rPr>
        <w:t>: 1920-1928 [PMID: 25103310 DOI: 10.1002/hep.27362]</w:t>
      </w:r>
    </w:p>
    <w:p w14:paraId="5507EC3C" w14:textId="77777777" w:rsidR="00A169E7" w:rsidRPr="00A169E7" w:rsidRDefault="00A169E7" w:rsidP="00A169E7">
      <w:pPr>
        <w:spacing w:line="360" w:lineRule="auto"/>
        <w:rPr>
          <w:rFonts w:ascii="Book Antiqua" w:hAnsi="Book Antiqua"/>
          <w:sz w:val="24"/>
          <w:szCs w:val="24"/>
        </w:rPr>
      </w:pPr>
      <w:r w:rsidRPr="00A169E7">
        <w:rPr>
          <w:rFonts w:ascii="Book Antiqua" w:hAnsi="Book Antiqua"/>
          <w:sz w:val="24"/>
          <w:szCs w:val="24"/>
        </w:rPr>
        <w:t xml:space="preserve">17 </w:t>
      </w:r>
      <w:r w:rsidRPr="00A169E7">
        <w:rPr>
          <w:rFonts w:ascii="Book Antiqua" w:hAnsi="Book Antiqua"/>
          <w:b/>
          <w:sz w:val="24"/>
          <w:szCs w:val="24"/>
        </w:rPr>
        <w:t>Kim D</w:t>
      </w:r>
      <w:r w:rsidRPr="00A169E7">
        <w:rPr>
          <w:rFonts w:ascii="Book Antiqua" w:hAnsi="Book Antiqua"/>
          <w:sz w:val="24"/>
          <w:szCs w:val="24"/>
        </w:rPr>
        <w:t xml:space="preserve">, Kim WR, Talwalkar JA, Kim HJ, </w:t>
      </w:r>
      <w:proofErr w:type="spellStart"/>
      <w:r w:rsidRPr="00A169E7">
        <w:rPr>
          <w:rFonts w:ascii="Book Antiqua" w:hAnsi="Book Antiqua"/>
          <w:sz w:val="24"/>
          <w:szCs w:val="24"/>
        </w:rPr>
        <w:t>Ehman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RL. Advanced fibrosis in nonalcoholic fatty liver disease: noninvasive assessment with MR elastography. </w:t>
      </w:r>
      <w:r w:rsidRPr="00A169E7">
        <w:rPr>
          <w:rFonts w:ascii="Book Antiqua" w:hAnsi="Book Antiqua"/>
          <w:i/>
          <w:sz w:val="24"/>
          <w:szCs w:val="24"/>
        </w:rPr>
        <w:t>Radiology</w:t>
      </w:r>
      <w:r w:rsidRPr="00A169E7">
        <w:rPr>
          <w:rFonts w:ascii="Book Antiqua" w:hAnsi="Book Antiqua"/>
          <w:sz w:val="24"/>
          <w:szCs w:val="24"/>
        </w:rPr>
        <w:t xml:space="preserve"> 2013; </w:t>
      </w:r>
      <w:r w:rsidRPr="00A169E7">
        <w:rPr>
          <w:rFonts w:ascii="Book Antiqua" w:hAnsi="Book Antiqua"/>
          <w:b/>
          <w:sz w:val="24"/>
          <w:szCs w:val="24"/>
        </w:rPr>
        <w:t>268</w:t>
      </w:r>
      <w:r w:rsidRPr="00A169E7">
        <w:rPr>
          <w:rFonts w:ascii="Book Antiqua" w:hAnsi="Book Antiqua"/>
          <w:sz w:val="24"/>
          <w:szCs w:val="24"/>
        </w:rPr>
        <w:t>: 411-419 [PMID: 23564711 DOI: 10.1148/radiol.13121193]</w:t>
      </w:r>
    </w:p>
    <w:p w14:paraId="2BFE9FB3" w14:textId="77777777" w:rsidR="00A169E7" w:rsidRPr="00A169E7" w:rsidRDefault="00A169E7" w:rsidP="00A169E7">
      <w:pPr>
        <w:spacing w:line="360" w:lineRule="auto"/>
        <w:rPr>
          <w:rFonts w:ascii="Book Antiqua" w:hAnsi="Book Antiqua"/>
          <w:sz w:val="24"/>
          <w:szCs w:val="24"/>
        </w:rPr>
      </w:pPr>
      <w:r w:rsidRPr="00A169E7">
        <w:rPr>
          <w:rFonts w:ascii="Book Antiqua" w:hAnsi="Book Antiqua"/>
          <w:sz w:val="24"/>
          <w:szCs w:val="24"/>
        </w:rPr>
        <w:t xml:space="preserve">18 </w:t>
      </w:r>
      <w:r w:rsidRPr="00A169E7">
        <w:rPr>
          <w:rFonts w:ascii="Book Antiqua" w:hAnsi="Book Antiqua"/>
          <w:b/>
          <w:sz w:val="24"/>
          <w:szCs w:val="24"/>
        </w:rPr>
        <w:t>Venkatesh SK</w:t>
      </w:r>
      <w:r w:rsidRPr="00A169E7">
        <w:rPr>
          <w:rFonts w:ascii="Book Antiqua" w:hAnsi="Book Antiqua"/>
          <w:sz w:val="24"/>
          <w:szCs w:val="24"/>
        </w:rPr>
        <w:t xml:space="preserve">, Yin M, </w:t>
      </w:r>
      <w:proofErr w:type="spellStart"/>
      <w:r w:rsidRPr="00A169E7">
        <w:rPr>
          <w:rFonts w:ascii="Book Antiqua" w:hAnsi="Book Antiqua"/>
          <w:sz w:val="24"/>
          <w:szCs w:val="24"/>
        </w:rPr>
        <w:t>Ehman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RL. Magnetic resonance elastography of liver: technique, analysis, and clinical applications. </w:t>
      </w:r>
      <w:r w:rsidRPr="00A169E7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A169E7">
        <w:rPr>
          <w:rFonts w:ascii="Book Antiqua" w:hAnsi="Book Antiqua"/>
          <w:i/>
          <w:sz w:val="24"/>
          <w:szCs w:val="24"/>
        </w:rPr>
        <w:t>Magn</w:t>
      </w:r>
      <w:proofErr w:type="spellEnd"/>
      <w:r w:rsidRPr="00A169E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A169E7">
        <w:rPr>
          <w:rFonts w:ascii="Book Antiqua" w:hAnsi="Book Antiqua"/>
          <w:i/>
          <w:sz w:val="24"/>
          <w:szCs w:val="24"/>
        </w:rPr>
        <w:t>Reson</w:t>
      </w:r>
      <w:proofErr w:type="spellEnd"/>
      <w:r w:rsidRPr="00A169E7">
        <w:rPr>
          <w:rFonts w:ascii="Book Antiqua" w:hAnsi="Book Antiqua"/>
          <w:i/>
          <w:sz w:val="24"/>
          <w:szCs w:val="24"/>
        </w:rPr>
        <w:t xml:space="preserve"> Imaging</w:t>
      </w:r>
      <w:r w:rsidRPr="00A169E7">
        <w:rPr>
          <w:rFonts w:ascii="Book Antiqua" w:hAnsi="Book Antiqua"/>
          <w:sz w:val="24"/>
          <w:szCs w:val="24"/>
        </w:rPr>
        <w:t xml:space="preserve"> 2013; </w:t>
      </w:r>
      <w:r w:rsidRPr="00A169E7">
        <w:rPr>
          <w:rFonts w:ascii="Book Antiqua" w:hAnsi="Book Antiqua"/>
          <w:b/>
          <w:sz w:val="24"/>
          <w:szCs w:val="24"/>
        </w:rPr>
        <w:t>37</w:t>
      </w:r>
      <w:r w:rsidRPr="00A169E7">
        <w:rPr>
          <w:rFonts w:ascii="Book Antiqua" w:hAnsi="Book Antiqua"/>
          <w:sz w:val="24"/>
          <w:szCs w:val="24"/>
        </w:rPr>
        <w:t>: 544-555 [PMID: 23423795 DOI: 10.1002/jmri.23731]</w:t>
      </w:r>
    </w:p>
    <w:p w14:paraId="62417110" w14:textId="4FFDDBEC" w:rsidR="00A169E7" w:rsidRPr="00A169E7" w:rsidRDefault="00A169E7" w:rsidP="00A169E7">
      <w:pPr>
        <w:spacing w:line="360" w:lineRule="auto"/>
        <w:rPr>
          <w:rFonts w:ascii="Book Antiqua" w:hAnsi="Book Antiqua"/>
          <w:sz w:val="24"/>
          <w:szCs w:val="24"/>
        </w:rPr>
      </w:pPr>
      <w:r w:rsidRPr="00A169E7">
        <w:rPr>
          <w:rFonts w:ascii="Book Antiqua" w:hAnsi="Book Antiqua"/>
          <w:sz w:val="24"/>
          <w:szCs w:val="24"/>
        </w:rPr>
        <w:t xml:space="preserve">19 </w:t>
      </w:r>
      <w:r w:rsidRPr="00A169E7">
        <w:rPr>
          <w:rFonts w:ascii="Book Antiqua" w:hAnsi="Book Antiqua"/>
          <w:b/>
          <w:sz w:val="24"/>
          <w:szCs w:val="24"/>
        </w:rPr>
        <w:t>Conn HO,</w:t>
      </w:r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169E7">
        <w:rPr>
          <w:rFonts w:ascii="Book Antiqua" w:hAnsi="Book Antiqua"/>
          <w:sz w:val="24"/>
          <w:szCs w:val="24"/>
        </w:rPr>
        <w:t>Liberathal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MM. The hepatic coma syndromes and lactulose. Williams and Wilkins</w:t>
      </w:r>
      <w:r>
        <w:rPr>
          <w:rFonts w:ascii="Book Antiqua" w:hAnsi="Book Antiqua"/>
          <w:sz w:val="24"/>
          <w:szCs w:val="24"/>
        </w:rPr>
        <w:t xml:space="preserve"> </w:t>
      </w:r>
      <w:r w:rsidRPr="00A169E7">
        <w:rPr>
          <w:rFonts w:ascii="Book Antiqua" w:hAnsi="Book Antiqua"/>
          <w:b/>
          <w:sz w:val="24"/>
          <w:szCs w:val="24"/>
        </w:rPr>
        <w:t>1979</w:t>
      </w:r>
      <w:r>
        <w:rPr>
          <w:rFonts w:ascii="Book Antiqua" w:hAnsi="Book Antiqua"/>
          <w:sz w:val="24"/>
          <w:szCs w:val="24"/>
        </w:rPr>
        <w:t xml:space="preserve">; </w:t>
      </w:r>
      <w:r w:rsidRPr="00A169E7">
        <w:rPr>
          <w:rFonts w:ascii="Book Antiqua" w:hAnsi="Book Antiqua"/>
          <w:sz w:val="24"/>
          <w:szCs w:val="24"/>
        </w:rPr>
        <w:t>1-121 [DOI:</w:t>
      </w:r>
      <w:r>
        <w:rPr>
          <w:rFonts w:ascii="Book Antiqua" w:hAnsi="Book Antiqua"/>
          <w:sz w:val="24"/>
          <w:szCs w:val="24"/>
        </w:rPr>
        <w:t xml:space="preserve"> </w:t>
      </w:r>
      <w:r w:rsidRPr="00A169E7">
        <w:rPr>
          <w:rFonts w:ascii="Book Antiqua" w:hAnsi="Book Antiqua"/>
          <w:sz w:val="24"/>
          <w:szCs w:val="24"/>
        </w:rPr>
        <w:t>10.1016/0016-5085(79)90191-4]</w:t>
      </w:r>
    </w:p>
    <w:p w14:paraId="039B6741" w14:textId="77777777" w:rsidR="00A169E7" w:rsidRPr="00A169E7" w:rsidRDefault="00A169E7" w:rsidP="00A169E7">
      <w:pPr>
        <w:spacing w:line="360" w:lineRule="auto"/>
        <w:rPr>
          <w:rFonts w:ascii="Book Antiqua" w:hAnsi="Book Antiqua"/>
          <w:sz w:val="24"/>
          <w:szCs w:val="24"/>
        </w:rPr>
      </w:pPr>
      <w:r w:rsidRPr="00A169E7">
        <w:rPr>
          <w:rFonts w:ascii="Book Antiqua" w:hAnsi="Book Antiqua"/>
          <w:sz w:val="24"/>
          <w:szCs w:val="24"/>
        </w:rPr>
        <w:t xml:space="preserve">20 </w:t>
      </w:r>
      <w:proofErr w:type="spellStart"/>
      <w:r w:rsidRPr="00A169E7">
        <w:rPr>
          <w:rFonts w:ascii="Book Antiqua" w:hAnsi="Book Antiqua"/>
          <w:b/>
          <w:sz w:val="24"/>
          <w:szCs w:val="24"/>
        </w:rPr>
        <w:t>Citro</w:t>
      </w:r>
      <w:proofErr w:type="spellEnd"/>
      <w:r w:rsidRPr="00A169E7">
        <w:rPr>
          <w:rFonts w:ascii="Book Antiqua" w:hAnsi="Book Antiqua"/>
          <w:b/>
          <w:sz w:val="24"/>
          <w:szCs w:val="24"/>
        </w:rPr>
        <w:t xml:space="preserve"> V</w:t>
      </w:r>
      <w:r w:rsidRPr="00A169E7">
        <w:rPr>
          <w:rFonts w:ascii="Book Antiqua" w:hAnsi="Book Antiqua"/>
          <w:sz w:val="24"/>
          <w:szCs w:val="24"/>
        </w:rPr>
        <w:t xml:space="preserve">, Milan G, </w:t>
      </w:r>
      <w:proofErr w:type="spellStart"/>
      <w:r w:rsidRPr="00A169E7">
        <w:rPr>
          <w:rFonts w:ascii="Book Antiqua" w:hAnsi="Book Antiqua"/>
          <w:sz w:val="24"/>
          <w:szCs w:val="24"/>
        </w:rPr>
        <w:t>Tripodi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FS, </w:t>
      </w:r>
      <w:proofErr w:type="spellStart"/>
      <w:r w:rsidRPr="00A169E7">
        <w:rPr>
          <w:rFonts w:ascii="Book Antiqua" w:hAnsi="Book Antiqua"/>
          <w:sz w:val="24"/>
          <w:szCs w:val="24"/>
        </w:rPr>
        <w:t>Gennari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A169E7">
        <w:rPr>
          <w:rFonts w:ascii="Book Antiqua" w:hAnsi="Book Antiqua"/>
          <w:sz w:val="24"/>
          <w:szCs w:val="24"/>
        </w:rPr>
        <w:t>Sorrentino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A169E7">
        <w:rPr>
          <w:rFonts w:ascii="Book Antiqua" w:hAnsi="Book Antiqua"/>
          <w:sz w:val="24"/>
          <w:szCs w:val="24"/>
        </w:rPr>
        <w:t>Gallotta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A169E7">
        <w:rPr>
          <w:rFonts w:ascii="Book Antiqua" w:hAnsi="Book Antiqua"/>
          <w:sz w:val="24"/>
          <w:szCs w:val="24"/>
        </w:rPr>
        <w:t>Postiglione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A, Tarantino G. Mental status impairment in patients with West Haven grade zero hepatic encephalopathy: the role of HCV infection. </w:t>
      </w:r>
      <w:r w:rsidRPr="00A169E7">
        <w:rPr>
          <w:rFonts w:ascii="Book Antiqua" w:hAnsi="Book Antiqua"/>
          <w:i/>
          <w:sz w:val="24"/>
          <w:szCs w:val="24"/>
        </w:rPr>
        <w:t>J Gastroenterol</w:t>
      </w:r>
      <w:r w:rsidRPr="00A169E7">
        <w:rPr>
          <w:rFonts w:ascii="Book Antiqua" w:hAnsi="Book Antiqua"/>
          <w:sz w:val="24"/>
          <w:szCs w:val="24"/>
        </w:rPr>
        <w:t xml:space="preserve"> 2007; </w:t>
      </w:r>
      <w:r w:rsidRPr="00A169E7">
        <w:rPr>
          <w:rFonts w:ascii="Book Antiqua" w:hAnsi="Book Antiqua"/>
          <w:b/>
          <w:sz w:val="24"/>
          <w:szCs w:val="24"/>
        </w:rPr>
        <w:t>42</w:t>
      </w:r>
      <w:r w:rsidRPr="00A169E7">
        <w:rPr>
          <w:rFonts w:ascii="Book Antiqua" w:hAnsi="Book Antiqua"/>
          <w:sz w:val="24"/>
          <w:szCs w:val="24"/>
        </w:rPr>
        <w:t>: 79-82 [PMID: 17322997 DOI: 10.1007/s00535-006-1978-8]</w:t>
      </w:r>
    </w:p>
    <w:p w14:paraId="7BD4E66D" w14:textId="77777777" w:rsidR="00A169E7" w:rsidRPr="00A169E7" w:rsidRDefault="00A169E7" w:rsidP="00A169E7">
      <w:pPr>
        <w:spacing w:line="360" w:lineRule="auto"/>
        <w:rPr>
          <w:rFonts w:ascii="Book Antiqua" w:hAnsi="Book Antiqua"/>
          <w:sz w:val="24"/>
          <w:szCs w:val="24"/>
        </w:rPr>
      </w:pPr>
      <w:r w:rsidRPr="00A169E7">
        <w:rPr>
          <w:rFonts w:ascii="Book Antiqua" w:hAnsi="Book Antiqua"/>
          <w:sz w:val="24"/>
          <w:szCs w:val="24"/>
        </w:rPr>
        <w:t xml:space="preserve">21 </w:t>
      </w:r>
      <w:r w:rsidRPr="00A169E7">
        <w:rPr>
          <w:rFonts w:ascii="Book Antiqua" w:hAnsi="Book Antiqua"/>
          <w:b/>
          <w:sz w:val="24"/>
          <w:szCs w:val="24"/>
        </w:rPr>
        <w:t>Tarantino G</w:t>
      </w:r>
      <w:r w:rsidRPr="00A169E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A169E7">
        <w:rPr>
          <w:rFonts w:ascii="Book Antiqua" w:hAnsi="Book Antiqua"/>
          <w:sz w:val="24"/>
          <w:szCs w:val="24"/>
        </w:rPr>
        <w:t>Citro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V, Esposito P, </w:t>
      </w:r>
      <w:proofErr w:type="spellStart"/>
      <w:r w:rsidRPr="00A169E7">
        <w:rPr>
          <w:rFonts w:ascii="Book Antiqua" w:hAnsi="Book Antiqua"/>
          <w:sz w:val="24"/>
          <w:szCs w:val="24"/>
        </w:rPr>
        <w:t>Giaquinto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S, de Leone A, Milan G, </w:t>
      </w:r>
      <w:proofErr w:type="spellStart"/>
      <w:r w:rsidRPr="00A169E7">
        <w:rPr>
          <w:rFonts w:ascii="Book Antiqua" w:hAnsi="Book Antiqua"/>
          <w:sz w:val="24"/>
          <w:szCs w:val="24"/>
        </w:rPr>
        <w:t>Tripodi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FS, </w:t>
      </w:r>
      <w:proofErr w:type="spellStart"/>
      <w:r w:rsidRPr="00A169E7">
        <w:rPr>
          <w:rFonts w:ascii="Book Antiqua" w:hAnsi="Book Antiqua"/>
          <w:sz w:val="24"/>
          <w:szCs w:val="24"/>
        </w:rPr>
        <w:t>Cirillo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A169E7">
        <w:rPr>
          <w:rFonts w:ascii="Book Antiqua" w:hAnsi="Book Antiqua"/>
          <w:sz w:val="24"/>
          <w:szCs w:val="24"/>
        </w:rPr>
        <w:t>Lobello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R. Blood ammonia levels in liver cirrhosis: a clue for the presence of portosystemic collateral veins. </w:t>
      </w:r>
      <w:r w:rsidRPr="00A169E7">
        <w:rPr>
          <w:rFonts w:ascii="Book Antiqua" w:hAnsi="Book Antiqua"/>
          <w:i/>
          <w:sz w:val="24"/>
          <w:szCs w:val="24"/>
        </w:rPr>
        <w:t>BMC Gastroenterol</w:t>
      </w:r>
      <w:r w:rsidRPr="00A169E7">
        <w:rPr>
          <w:rFonts w:ascii="Book Antiqua" w:hAnsi="Book Antiqua"/>
          <w:sz w:val="24"/>
          <w:szCs w:val="24"/>
        </w:rPr>
        <w:t xml:space="preserve"> 2009; </w:t>
      </w:r>
      <w:r w:rsidRPr="00A169E7">
        <w:rPr>
          <w:rFonts w:ascii="Book Antiqua" w:hAnsi="Book Antiqua"/>
          <w:b/>
          <w:sz w:val="24"/>
          <w:szCs w:val="24"/>
        </w:rPr>
        <w:t>9</w:t>
      </w:r>
      <w:r w:rsidRPr="00A169E7">
        <w:rPr>
          <w:rFonts w:ascii="Book Antiqua" w:hAnsi="Book Antiqua"/>
          <w:sz w:val="24"/>
          <w:szCs w:val="24"/>
        </w:rPr>
        <w:t>: 21 [PMID: 19292923 DOI: 10.1186/1471-230X-9-21]</w:t>
      </w:r>
    </w:p>
    <w:p w14:paraId="3198DE2E" w14:textId="77777777" w:rsidR="00A169E7" w:rsidRPr="00A169E7" w:rsidRDefault="00A169E7" w:rsidP="00A169E7">
      <w:pPr>
        <w:spacing w:line="360" w:lineRule="auto"/>
        <w:rPr>
          <w:rFonts w:ascii="Book Antiqua" w:hAnsi="Book Antiqua"/>
          <w:sz w:val="24"/>
          <w:szCs w:val="24"/>
        </w:rPr>
      </w:pPr>
      <w:r w:rsidRPr="00A169E7">
        <w:rPr>
          <w:rFonts w:ascii="Book Antiqua" w:hAnsi="Book Antiqua"/>
          <w:sz w:val="24"/>
          <w:szCs w:val="24"/>
        </w:rPr>
        <w:t xml:space="preserve">22 </w:t>
      </w:r>
      <w:r w:rsidRPr="00A169E7">
        <w:rPr>
          <w:rFonts w:ascii="Book Antiqua" w:hAnsi="Book Antiqua"/>
          <w:b/>
          <w:sz w:val="24"/>
          <w:szCs w:val="24"/>
        </w:rPr>
        <w:t>Bajaj JS</w:t>
      </w:r>
      <w:r w:rsidRPr="00A169E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A169E7">
        <w:rPr>
          <w:rFonts w:ascii="Book Antiqua" w:hAnsi="Book Antiqua"/>
          <w:sz w:val="24"/>
          <w:szCs w:val="24"/>
        </w:rPr>
        <w:t>Heuman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DM, </w:t>
      </w:r>
      <w:proofErr w:type="spellStart"/>
      <w:r w:rsidRPr="00A169E7">
        <w:rPr>
          <w:rFonts w:ascii="Book Antiqua" w:hAnsi="Book Antiqua"/>
          <w:sz w:val="24"/>
          <w:szCs w:val="24"/>
        </w:rPr>
        <w:t>Hylemon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PB, </w:t>
      </w:r>
      <w:proofErr w:type="spellStart"/>
      <w:r w:rsidRPr="00A169E7">
        <w:rPr>
          <w:rFonts w:ascii="Book Antiqua" w:hAnsi="Book Antiqua"/>
          <w:sz w:val="24"/>
          <w:szCs w:val="24"/>
        </w:rPr>
        <w:t>Sanyal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AJ, White MB, Monteith P, </w:t>
      </w:r>
      <w:r w:rsidRPr="00A169E7">
        <w:rPr>
          <w:rFonts w:ascii="Book Antiqua" w:hAnsi="Book Antiqua"/>
          <w:sz w:val="24"/>
          <w:szCs w:val="24"/>
        </w:rPr>
        <w:lastRenderedPageBreak/>
        <w:t xml:space="preserve">Noble NA, Unser AB, </w:t>
      </w:r>
      <w:proofErr w:type="spellStart"/>
      <w:r w:rsidRPr="00A169E7">
        <w:rPr>
          <w:rFonts w:ascii="Book Antiqua" w:hAnsi="Book Antiqua"/>
          <w:sz w:val="24"/>
          <w:szCs w:val="24"/>
        </w:rPr>
        <w:t>Daita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K, Fisher AR, </w:t>
      </w:r>
      <w:proofErr w:type="spellStart"/>
      <w:r w:rsidRPr="00A169E7">
        <w:rPr>
          <w:rFonts w:ascii="Book Antiqua" w:hAnsi="Book Antiqua"/>
          <w:sz w:val="24"/>
          <w:szCs w:val="24"/>
        </w:rPr>
        <w:t>Sikaroodi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A169E7">
        <w:rPr>
          <w:rFonts w:ascii="Book Antiqua" w:hAnsi="Book Antiqua"/>
          <w:sz w:val="24"/>
          <w:szCs w:val="24"/>
        </w:rPr>
        <w:t>Gillevet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PM. Altered profile of human gut microbiome is associated with cirrhosis and its complications. </w:t>
      </w:r>
      <w:r w:rsidRPr="00A169E7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A169E7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2014; </w:t>
      </w:r>
      <w:r w:rsidRPr="00A169E7">
        <w:rPr>
          <w:rFonts w:ascii="Book Antiqua" w:hAnsi="Book Antiqua"/>
          <w:b/>
          <w:sz w:val="24"/>
          <w:szCs w:val="24"/>
        </w:rPr>
        <w:t>60</w:t>
      </w:r>
      <w:r w:rsidRPr="00A169E7">
        <w:rPr>
          <w:rFonts w:ascii="Book Antiqua" w:hAnsi="Book Antiqua"/>
          <w:sz w:val="24"/>
          <w:szCs w:val="24"/>
        </w:rPr>
        <w:t>: 940-947 [PMID: 24374295 DOI: 10.1016/j.jhep.2013.12.019]</w:t>
      </w:r>
    </w:p>
    <w:p w14:paraId="50906AD8" w14:textId="77777777" w:rsidR="00A169E7" w:rsidRPr="00A169E7" w:rsidRDefault="00A169E7" w:rsidP="00A169E7">
      <w:pPr>
        <w:spacing w:line="360" w:lineRule="auto"/>
        <w:rPr>
          <w:rFonts w:ascii="Book Antiqua" w:hAnsi="Book Antiqua"/>
          <w:sz w:val="24"/>
          <w:szCs w:val="24"/>
        </w:rPr>
      </w:pPr>
      <w:r w:rsidRPr="00A169E7">
        <w:rPr>
          <w:rFonts w:ascii="Book Antiqua" w:hAnsi="Book Antiqua"/>
          <w:sz w:val="24"/>
          <w:szCs w:val="24"/>
        </w:rPr>
        <w:t xml:space="preserve">23 </w:t>
      </w:r>
      <w:r w:rsidRPr="00A169E7">
        <w:rPr>
          <w:rFonts w:ascii="Book Antiqua" w:hAnsi="Book Antiqua"/>
          <w:b/>
          <w:sz w:val="24"/>
          <w:szCs w:val="24"/>
        </w:rPr>
        <w:t>Goel A</w:t>
      </w:r>
      <w:r w:rsidRPr="00A169E7">
        <w:rPr>
          <w:rFonts w:ascii="Book Antiqua" w:hAnsi="Book Antiqua"/>
          <w:sz w:val="24"/>
          <w:szCs w:val="24"/>
        </w:rPr>
        <w:t xml:space="preserve">, Rahim U, Nguyen LH, Stave C, Nguyen MH. Systematic review with meta-analysis: rifaximin for the prophylaxis of spontaneous bacterial peritonitis. </w:t>
      </w:r>
      <w:r w:rsidRPr="00A169E7">
        <w:rPr>
          <w:rFonts w:ascii="Book Antiqua" w:hAnsi="Book Antiqua"/>
          <w:i/>
          <w:sz w:val="24"/>
          <w:szCs w:val="24"/>
        </w:rPr>
        <w:t xml:space="preserve">Aliment </w:t>
      </w:r>
      <w:proofErr w:type="spellStart"/>
      <w:r w:rsidRPr="00A169E7">
        <w:rPr>
          <w:rFonts w:ascii="Book Antiqua" w:hAnsi="Book Antiqua"/>
          <w:i/>
          <w:sz w:val="24"/>
          <w:szCs w:val="24"/>
        </w:rPr>
        <w:t>Pharmacol</w:t>
      </w:r>
      <w:proofErr w:type="spellEnd"/>
      <w:r w:rsidRPr="00A169E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A169E7">
        <w:rPr>
          <w:rFonts w:ascii="Book Antiqua" w:hAnsi="Book Antiqua"/>
          <w:i/>
          <w:sz w:val="24"/>
          <w:szCs w:val="24"/>
        </w:rPr>
        <w:t>Ther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2017; </w:t>
      </w:r>
      <w:r w:rsidRPr="00A169E7">
        <w:rPr>
          <w:rFonts w:ascii="Book Antiqua" w:hAnsi="Book Antiqua"/>
          <w:b/>
          <w:sz w:val="24"/>
          <w:szCs w:val="24"/>
        </w:rPr>
        <w:t>46</w:t>
      </w:r>
      <w:r w:rsidRPr="00A169E7">
        <w:rPr>
          <w:rFonts w:ascii="Book Antiqua" w:hAnsi="Book Antiqua"/>
          <w:sz w:val="24"/>
          <w:szCs w:val="24"/>
        </w:rPr>
        <w:t>: 1029-1036 [PMID: 28994123 DOI: 10.1111/apt.14361]</w:t>
      </w:r>
    </w:p>
    <w:p w14:paraId="4F5FBC08" w14:textId="03E5B56F" w:rsidR="00A169E7" w:rsidRDefault="00A169E7" w:rsidP="00A169E7">
      <w:pPr>
        <w:spacing w:line="360" w:lineRule="auto"/>
        <w:rPr>
          <w:rFonts w:ascii="Book Antiqua" w:hAnsi="Book Antiqua"/>
          <w:sz w:val="24"/>
          <w:szCs w:val="24"/>
        </w:rPr>
      </w:pPr>
      <w:r w:rsidRPr="00A169E7">
        <w:rPr>
          <w:rFonts w:ascii="Book Antiqua" w:hAnsi="Book Antiqua"/>
          <w:sz w:val="24"/>
          <w:szCs w:val="24"/>
        </w:rPr>
        <w:t xml:space="preserve">24 </w:t>
      </w:r>
      <w:r w:rsidRPr="00A169E7">
        <w:rPr>
          <w:rFonts w:ascii="Book Antiqua" w:hAnsi="Book Antiqua"/>
          <w:b/>
          <w:sz w:val="24"/>
          <w:szCs w:val="24"/>
        </w:rPr>
        <w:t>Tarantino G</w:t>
      </w:r>
      <w:r w:rsidRPr="00A169E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A169E7">
        <w:rPr>
          <w:rFonts w:ascii="Book Antiqua" w:hAnsi="Book Antiqua"/>
          <w:sz w:val="24"/>
          <w:szCs w:val="24"/>
        </w:rPr>
        <w:t>Citro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V, </w:t>
      </w:r>
      <w:proofErr w:type="spellStart"/>
      <w:r w:rsidRPr="00A169E7">
        <w:rPr>
          <w:rFonts w:ascii="Book Antiqua" w:hAnsi="Book Antiqua"/>
          <w:sz w:val="24"/>
          <w:szCs w:val="24"/>
        </w:rPr>
        <w:t>Conca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P, Riccio A, Tarantino M, Capone D, </w:t>
      </w:r>
      <w:proofErr w:type="spellStart"/>
      <w:r w:rsidRPr="00A169E7">
        <w:rPr>
          <w:rFonts w:ascii="Book Antiqua" w:hAnsi="Book Antiqua"/>
          <w:sz w:val="24"/>
          <w:szCs w:val="24"/>
        </w:rPr>
        <w:t>Cirillo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A169E7">
        <w:rPr>
          <w:rFonts w:ascii="Book Antiqua" w:hAnsi="Book Antiqua"/>
          <w:sz w:val="24"/>
          <w:szCs w:val="24"/>
        </w:rPr>
        <w:t>Lobello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A169E7">
        <w:rPr>
          <w:rFonts w:ascii="Book Antiqua" w:hAnsi="Book Antiqua"/>
          <w:sz w:val="24"/>
          <w:szCs w:val="24"/>
        </w:rPr>
        <w:t>Iaccarino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V. What are the implications of the spontaneous </w:t>
      </w:r>
      <w:proofErr w:type="spellStart"/>
      <w:r w:rsidRPr="00A169E7">
        <w:rPr>
          <w:rFonts w:ascii="Book Antiqua" w:hAnsi="Book Antiqua"/>
          <w:sz w:val="24"/>
          <w:szCs w:val="24"/>
        </w:rPr>
        <w:t>spleno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-renal shunts in liver cirrhosis? </w:t>
      </w:r>
      <w:r w:rsidRPr="00A169E7">
        <w:rPr>
          <w:rFonts w:ascii="Book Antiqua" w:hAnsi="Book Antiqua"/>
          <w:i/>
          <w:sz w:val="24"/>
          <w:szCs w:val="24"/>
        </w:rPr>
        <w:t>BMC Gastroenterol</w:t>
      </w:r>
      <w:r w:rsidRPr="00A169E7">
        <w:rPr>
          <w:rFonts w:ascii="Book Antiqua" w:hAnsi="Book Antiqua"/>
          <w:sz w:val="24"/>
          <w:szCs w:val="24"/>
        </w:rPr>
        <w:t xml:space="preserve"> 2009; </w:t>
      </w:r>
      <w:r w:rsidRPr="00A169E7">
        <w:rPr>
          <w:rFonts w:ascii="Book Antiqua" w:hAnsi="Book Antiqua"/>
          <w:b/>
          <w:sz w:val="24"/>
          <w:szCs w:val="24"/>
        </w:rPr>
        <w:t>9</w:t>
      </w:r>
      <w:r w:rsidRPr="00A169E7">
        <w:rPr>
          <w:rFonts w:ascii="Book Antiqua" w:hAnsi="Book Antiqua"/>
          <w:sz w:val="24"/>
          <w:szCs w:val="24"/>
        </w:rPr>
        <w:t>: 89 [PMID: 19930687 DOI: 10.1186/1471-230X-9-89]</w:t>
      </w:r>
    </w:p>
    <w:p w14:paraId="1E6E1D05" w14:textId="015C1D6A" w:rsidR="00E67F84" w:rsidRDefault="00E67F84" w:rsidP="00A169E7">
      <w:pPr>
        <w:spacing w:line="360" w:lineRule="auto"/>
        <w:rPr>
          <w:rFonts w:ascii="Book Antiqua" w:hAnsi="Book Antiqua"/>
          <w:sz w:val="24"/>
          <w:szCs w:val="24"/>
        </w:rPr>
      </w:pPr>
    </w:p>
    <w:p w14:paraId="5500994D" w14:textId="23CF2142" w:rsidR="00E67F84" w:rsidRPr="00E67F84" w:rsidRDefault="00E67F84" w:rsidP="00E67F84">
      <w:pPr>
        <w:widowControl/>
        <w:wordWrap w:val="0"/>
        <w:snapToGrid w:val="0"/>
        <w:spacing w:line="360" w:lineRule="auto"/>
        <w:jc w:val="right"/>
        <w:rPr>
          <w:rFonts w:ascii="Book Antiqua" w:eastAsia="宋体" w:hAnsi="Book Antiqua" w:cs="Times New Roman"/>
          <w:b/>
          <w:bCs/>
          <w:kern w:val="0"/>
          <w:sz w:val="24"/>
          <w:szCs w:val="24"/>
          <w:lang w:eastAsia="zh-CN"/>
        </w:rPr>
      </w:pPr>
      <w:bookmarkStart w:id="24" w:name="OLE_LINK1169"/>
      <w:bookmarkStart w:id="25" w:name="OLE_LINK1074"/>
      <w:bookmarkStart w:id="26" w:name="OLE_LINK1175"/>
      <w:bookmarkStart w:id="27" w:name="OLE_LINK1158"/>
      <w:bookmarkStart w:id="28" w:name="OLE_LINK1056"/>
      <w:bookmarkStart w:id="29" w:name="OLE_LINK1288"/>
      <w:bookmarkStart w:id="30" w:name="OLE_LINK1241"/>
      <w:bookmarkStart w:id="31" w:name="OLE_LINK1200"/>
      <w:bookmarkStart w:id="32" w:name="OLE_LINK1167"/>
      <w:bookmarkStart w:id="33" w:name="OLE_LINK1137"/>
      <w:bookmarkStart w:id="34" w:name="OLE_LINK1174"/>
      <w:bookmarkStart w:id="35" w:name="OLE_LINK1059"/>
      <w:bookmarkStart w:id="36" w:name="OLE_LINK930"/>
      <w:bookmarkStart w:id="37" w:name="OLE_LINK911"/>
      <w:bookmarkStart w:id="38" w:name="OLE_LINK946"/>
      <w:bookmarkStart w:id="39" w:name="OLE_LINK1052"/>
      <w:bookmarkStart w:id="40" w:name="OLE_LINK993"/>
      <w:bookmarkStart w:id="41" w:name="OLE_LINK992"/>
      <w:bookmarkStart w:id="42" w:name="OLE_LINK906"/>
      <w:bookmarkStart w:id="43" w:name="OLE_LINK909"/>
      <w:bookmarkStart w:id="44" w:name="OLE_LINK847"/>
      <w:bookmarkStart w:id="45" w:name="OLE_LINK1030"/>
      <w:bookmarkStart w:id="46" w:name="OLE_LINK981"/>
      <w:bookmarkStart w:id="47" w:name="OLE_LINK943"/>
      <w:bookmarkStart w:id="48" w:name="OLE_LINK891"/>
      <w:bookmarkStart w:id="49" w:name="OLE_LINK1106"/>
      <w:bookmarkStart w:id="50" w:name="OLE_LINK1076"/>
      <w:bookmarkStart w:id="51" w:name="OLE_LINK1049"/>
      <w:bookmarkStart w:id="52" w:name="OLE_LINK1018"/>
      <w:bookmarkStart w:id="53" w:name="OLE_LINK980"/>
      <w:bookmarkStart w:id="54" w:name="OLE_LINK908"/>
      <w:bookmarkStart w:id="55" w:name="OLE_LINK856"/>
      <w:bookmarkStart w:id="56" w:name="OLE_LINK865"/>
      <w:bookmarkStart w:id="57" w:name="OLE_LINK826"/>
      <w:bookmarkStart w:id="58" w:name="OLE_LINK782"/>
      <w:bookmarkStart w:id="59" w:name="OLE_LINK889"/>
      <w:bookmarkStart w:id="60" w:name="OLE_LINK836"/>
      <w:bookmarkStart w:id="61" w:name="OLE_LINK2882"/>
      <w:bookmarkStart w:id="62" w:name="OLE_LINK792"/>
      <w:bookmarkStart w:id="63" w:name="OLE_LINK700"/>
      <w:bookmarkStart w:id="64" w:name="OLE_LINK642"/>
      <w:bookmarkStart w:id="65" w:name="OLE_LINK833"/>
      <w:bookmarkStart w:id="66" w:name="OLE_LINK781"/>
      <w:bookmarkStart w:id="67" w:name="OLE_LINK660"/>
      <w:bookmarkStart w:id="68" w:name="OLE_LINK801"/>
      <w:bookmarkStart w:id="69" w:name="OLE_LINK770"/>
      <w:bookmarkStart w:id="70" w:name="OLE_LINK716"/>
      <w:bookmarkStart w:id="71" w:name="OLE_LINK593"/>
      <w:bookmarkStart w:id="72" w:name="OLE_LINK714"/>
      <w:bookmarkStart w:id="73" w:name="OLE_LINK640"/>
      <w:bookmarkStart w:id="74" w:name="OLE_LINK582"/>
      <w:bookmarkStart w:id="75" w:name="OLE_LINK589"/>
      <w:bookmarkStart w:id="76" w:name="OLE_LINK542"/>
      <w:bookmarkStart w:id="77" w:name="OLE_LINK722"/>
      <w:bookmarkStart w:id="78" w:name="OLE_LINK688"/>
      <w:bookmarkStart w:id="79" w:name="OLE_LINK639"/>
      <w:bookmarkStart w:id="80" w:name="OLE_LINK581"/>
      <w:bookmarkStart w:id="81" w:name="OLE_LINK2700"/>
      <w:bookmarkStart w:id="82" w:name="OLE_LINK567"/>
      <w:bookmarkStart w:id="83" w:name="OLE_LINK480"/>
      <w:bookmarkStart w:id="84" w:name="OLE_LINK574"/>
      <w:bookmarkStart w:id="85" w:name="OLE_LINK572"/>
      <w:bookmarkStart w:id="86" w:name="OLE_LINK532"/>
      <w:bookmarkStart w:id="87" w:name="OLE_LINK491"/>
      <w:bookmarkStart w:id="88" w:name="OLE_LINK575"/>
      <w:bookmarkStart w:id="89" w:name="OLE_LINK519"/>
      <w:bookmarkStart w:id="90" w:name="OLE_LINK462"/>
      <w:bookmarkStart w:id="91" w:name="OLE_LINK471"/>
      <w:bookmarkStart w:id="92" w:name="OLE_LINK686"/>
      <w:bookmarkStart w:id="93" w:name="OLE_LINK648"/>
      <w:bookmarkStart w:id="94" w:name="OLE_LINK535"/>
      <w:bookmarkStart w:id="95" w:name="OLE_LINK489"/>
      <w:bookmarkStart w:id="96" w:name="OLE_LINK450"/>
      <w:bookmarkStart w:id="97" w:name="OLE_LINK303"/>
      <w:bookmarkStart w:id="98" w:name="OLE_LINK379"/>
      <w:bookmarkStart w:id="99" w:name="OLE_LINK384"/>
      <w:bookmarkStart w:id="100" w:name="OLE_LINK288"/>
      <w:bookmarkStart w:id="101" w:name="OLE_LINK457"/>
      <w:bookmarkStart w:id="102" w:name="OLE_LINK1830"/>
      <w:bookmarkStart w:id="103" w:name="OLE_LINK334"/>
      <w:bookmarkStart w:id="104" w:name="OLE_LINK371"/>
      <w:bookmarkStart w:id="105" w:name="OLE_LINK346"/>
      <w:bookmarkStart w:id="106" w:name="OLE_LINK400"/>
      <w:bookmarkStart w:id="107" w:name="OLE_LINK385"/>
      <w:bookmarkStart w:id="108" w:name="OLE_LINK321"/>
      <w:bookmarkStart w:id="109" w:name="OLE_LINK304"/>
      <w:bookmarkStart w:id="110" w:name="OLE_LINK313"/>
      <w:bookmarkStart w:id="111" w:name="OLE_LINK282"/>
      <w:bookmarkStart w:id="112" w:name="OLE_LINK281"/>
      <w:bookmarkStart w:id="113" w:name="OLE_LINK250"/>
      <w:bookmarkStart w:id="114" w:name="OLE_LINK212"/>
      <w:bookmarkStart w:id="115" w:name="OLE_LINK226"/>
      <w:bookmarkStart w:id="116" w:name="OLE_LINK207"/>
      <w:bookmarkStart w:id="117" w:name="OLE_LINK225"/>
      <w:bookmarkStart w:id="118" w:name="OLE_LINK149"/>
      <w:bookmarkStart w:id="119" w:name="OLE_LINK254"/>
      <w:bookmarkStart w:id="120" w:name="OLE_LINK183"/>
      <w:bookmarkStart w:id="121" w:name="OLE_LINK387"/>
      <w:bookmarkStart w:id="122" w:name="OLE_LINK320"/>
      <w:bookmarkStart w:id="123" w:name="OLE_LINK112"/>
      <w:bookmarkStart w:id="124" w:name="OLE_LINK72"/>
      <w:bookmarkStart w:id="125" w:name="OLE_LINK148"/>
      <w:bookmarkStart w:id="126" w:name="OLE_LINK120"/>
      <w:bookmarkStart w:id="127" w:name="OLE_LINK52"/>
      <w:bookmarkStart w:id="128" w:name="OLE_LINK51"/>
      <w:r w:rsidRPr="00E67F84">
        <w:rPr>
          <w:rFonts w:ascii="Book Antiqua" w:eastAsia="宋体" w:hAnsi="Book Antiqua" w:cs="Times New Roman"/>
          <w:b/>
          <w:bCs/>
          <w:kern w:val="0"/>
          <w:sz w:val="24"/>
          <w:szCs w:val="24"/>
          <w:lang w:eastAsia="zh-CN"/>
        </w:rPr>
        <w:t xml:space="preserve">P-Reviewer: </w:t>
      </w:r>
      <w:r w:rsidRPr="00E67F84">
        <w:rPr>
          <w:rFonts w:ascii="Book Antiqua" w:eastAsia="宋体" w:hAnsi="Book Antiqua" w:cs="Times New Roman"/>
          <w:kern w:val="0"/>
          <w:sz w:val="24"/>
          <w:szCs w:val="24"/>
          <w:lang w:eastAsia="zh-CN"/>
        </w:rPr>
        <w:t xml:space="preserve">Tarantino G, </w:t>
      </w:r>
      <w:proofErr w:type="spellStart"/>
      <w:r w:rsidRPr="00E67F84">
        <w:rPr>
          <w:rFonts w:ascii="Book Antiqua" w:eastAsia="宋体" w:hAnsi="Book Antiqua" w:cs="Times New Roman"/>
          <w:kern w:val="0"/>
          <w:sz w:val="24"/>
          <w:szCs w:val="24"/>
          <w:lang w:eastAsia="zh-CN"/>
        </w:rPr>
        <w:t>Tzamalou</w:t>
      </w:r>
      <w:bookmarkStart w:id="129" w:name="_GoBack"/>
      <w:bookmarkEnd w:id="129"/>
      <w:r w:rsidRPr="00E67F84">
        <w:rPr>
          <w:rFonts w:ascii="Book Antiqua" w:eastAsia="宋体" w:hAnsi="Book Antiqua" w:cs="Times New Roman"/>
          <w:kern w:val="0"/>
          <w:sz w:val="24"/>
          <w:szCs w:val="24"/>
          <w:lang w:eastAsia="zh-CN"/>
        </w:rPr>
        <w:t>kas</w:t>
      </w:r>
      <w:proofErr w:type="spellEnd"/>
      <w:r w:rsidRPr="00E67F84">
        <w:rPr>
          <w:rFonts w:ascii="Book Antiqua" w:eastAsia="宋体" w:hAnsi="Book Antiqua" w:cs="Times New Roman"/>
          <w:kern w:val="0"/>
          <w:sz w:val="24"/>
          <w:szCs w:val="24"/>
          <w:lang w:eastAsia="zh-CN"/>
        </w:rPr>
        <w:t xml:space="preserve"> AH</w:t>
      </w:r>
    </w:p>
    <w:p w14:paraId="1305F9A4" w14:textId="518AF379" w:rsidR="00E67F84" w:rsidRPr="00E67F84" w:rsidRDefault="00E67F84" w:rsidP="001B4DE1">
      <w:pPr>
        <w:widowControl/>
        <w:wordWrap w:val="0"/>
        <w:snapToGrid w:val="0"/>
        <w:spacing w:line="360" w:lineRule="auto"/>
        <w:jc w:val="right"/>
        <w:rPr>
          <w:rFonts w:ascii="Book Antiqua" w:eastAsia="宋体" w:hAnsi="Book Antiqua" w:cs="Times New Roman"/>
          <w:kern w:val="0"/>
          <w:sz w:val="24"/>
          <w:szCs w:val="24"/>
          <w:lang w:eastAsia="zh-CN"/>
        </w:rPr>
      </w:pPr>
      <w:r w:rsidRPr="00E67F84">
        <w:rPr>
          <w:rFonts w:ascii="Book Antiqua" w:eastAsia="宋体" w:hAnsi="Book Antiqua" w:cs="Times New Roman"/>
          <w:b/>
          <w:bCs/>
          <w:kern w:val="0"/>
          <w:sz w:val="24"/>
          <w:szCs w:val="24"/>
          <w:lang w:eastAsia="zh-CN"/>
        </w:rPr>
        <w:t>S-Editor:</w:t>
      </w:r>
      <w:r w:rsidRPr="00E67F84">
        <w:rPr>
          <w:rFonts w:ascii="Book Antiqua" w:eastAsia="宋体" w:hAnsi="Book Antiqua" w:cs="Times New Roman"/>
          <w:kern w:val="0"/>
          <w:sz w:val="24"/>
          <w:szCs w:val="24"/>
          <w:lang w:eastAsia="zh-CN"/>
        </w:rPr>
        <w:t xml:space="preserve"> </w:t>
      </w:r>
      <w:r>
        <w:rPr>
          <w:rFonts w:ascii="Book Antiqua" w:eastAsia="宋体" w:hAnsi="Book Antiqua" w:cs="Times New Roman"/>
          <w:kern w:val="0"/>
          <w:sz w:val="24"/>
          <w:szCs w:val="24"/>
          <w:lang w:eastAsia="zh-CN"/>
        </w:rPr>
        <w:t>Cui LJ</w:t>
      </w:r>
      <w:r w:rsidRPr="00E67F84">
        <w:rPr>
          <w:rFonts w:ascii="Book Antiqua" w:eastAsia="宋体" w:hAnsi="Book Antiqua" w:cs="Times New Roman"/>
          <w:kern w:val="0"/>
          <w:sz w:val="24"/>
          <w:szCs w:val="24"/>
          <w:lang w:eastAsia="zh-CN"/>
        </w:rPr>
        <w:t xml:space="preserve"> </w:t>
      </w:r>
      <w:r w:rsidRPr="00E67F84">
        <w:rPr>
          <w:rFonts w:ascii="Book Antiqua" w:eastAsia="宋体" w:hAnsi="Book Antiqua" w:cs="Times New Roman"/>
          <w:b/>
          <w:bCs/>
          <w:kern w:val="0"/>
          <w:sz w:val="24"/>
          <w:szCs w:val="24"/>
          <w:lang w:eastAsia="zh-CN"/>
        </w:rPr>
        <w:t>L-Editor:</w:t>
      </w:r>
      <w:r w:rsidR="001B4DE1">
        <w:rPr>
          <w:rFonts w:ascii="Book Antiqua" w:eastAsia="宋体" w:hAnsi="Book Antiqua" w:cs="Times New Roman" w:hint="eastAsia"/>
          <w:b/>
          <w:bCs/>
          <w:kern w:val="0"/>
          <w:sz w:val="24"/>
          <w:szCs w:val="24"/>
          <w:lang w:eastAsia="zh-CN"/>
        </w:rPr>
        <w:t xml:space="preserve"> </w:t>
      </w:r>
      <w:r w:rsidR="001B4DE1" w:rsidRPr="001B4DE1">
        <w:rPr>
          <w:rFonts w:ascii="Book Antiqua" w:eastAsia="宋体" w:hAnsi="Book Antiqua" w:cs="Times New Roman"/>
          <w:bCs/>
          <w:kern w:val="0"/>
          <w:sz w:val="24"/>
          <w:szCs w:val="24"/>
          <w:lang w:eastAsia="zh-CN"/>
        </w:rPr>
        <w:t>A</w:t>
      </w:r>
      <w:r w:rsidRPr="00E67F84">
        <w:rPr>
          <w:rFonts w:ascii="Book Antiqua" w:eastAsia="宋体" w:hAnsi="Book Antiqua" w:cs="Times New Roman"/>
          <w:kern w:val="0"/>
          <w:sz w:val="24"/>
          <w:szCs w:val="24"/>
          <w:lang w:eastAsia="zh-CN"/>
        </w:rPr>
        <w:t xml:space="preserve"> </w:t>
      </w:r>
      <w:r w:rsidRPr="00E67F84">
        <w:rPr>
          <w:rFonts w:ascii="Book Antiqua" w:eastAsia="宋体" w:hAnsi="Book Antiqua" w:cs="Times New Roman"/>
          <w:b/>
          <w:bCs/>
          <w:kern w:val="0"/>
          <w:sz w:val="24"/>
          <w:szCs w:val="24"/>
          <w:lang w:eastAsia="zh-CN"/>
        </w:rPr>
        <w:t>E-Editor:</w:t>
      </w:r>
      <w:r w:rsidR="001B4DE1">
        <w:rPr>
          <w:rFonts w:ascii="Book Antiqua" w:eastAsia="宋体" w:hAnsi="Book Antiqua" w:cs="Times New Roman" w:hint="eastAsia"/>
          <w:b/>
          <w:bCs/>
          <w:kern w:val="0"/>
          <w:sz w:val="24"/>
          <w:szCs w:val="24"/>
          <w:lang w:eastAsia="zh-CN"/>
        </w:rPr>
        <w:t xml:space="preserve"> </w:t>
      </w:r>
      <w:r w:rsidR="001B4DE1" w:rsidRPr="001B4DE1">
        <w:rPr>
          <w:rFonts w:ascii="Book Antiqua" w:eastAsia="宋体" w:hAnsi="Book Antiqua" w:cs="Times New Roman"/>
          <w:bCs/>
          <w:kern w:val="0"/>
          <w:sz w:val="24"/>
          <w:szCs w:val="24"/>
          <w:lang w:eastAsia="zh-CN"/>
        </w:rPr>
        <w:t>Zhang YL</w:t>
      </w:r>
    </w:p>
    <w:p w14:paraId="6746B3CF" w14:textId="68B88E3B" w:rsidR="00E67F84" w:rsidRPr="00E67F84" w:rsidRDefault="00E67F84" w:rsidP="00E67F84">
      <w:pPr>
        <w:widowControl/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b/>
          <w:kern w:val="0"/>
          <w:sz w:val="24"/>
          <w:szCs w:val="24"/>
          <w:lang w:eastAsia="zh-CN"/>
        </w:rPr>
      </w:pPr>
      <w:bookmarkStart w:id="130" w:name="OLE_LINK881"/>
      <w:bookmarkStart w:id="131" w:name="OLE_LINK880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Pr="00E67F84">
        <w:rPr>
          <w:rFonts w:ascii="Book Antiqua" w:eastAsia="宋体" w:hAnsi="Book Antiqua" w:cs="Helvetica"/>
          <w:b/>
          <w:kern w:val="0"/>
          <w:sz w:val="24"/>
          <w:szCs w:val="24"/>
          <w:lang w:eastAsia="zh-CN"/>
        </w:rPr>
        <w:t xml:space="preserve">Specialty type: </w:t>
      </w:r>
      <w:r w:rsidRPr="00E67F84">
        <w:rPr>
          <w:rFonts w:ascii="Book Antiqua" w:eastAsia="宋体" w:hAnsi="Book Antiqua" w:cs="Helvetica"/>
          <w:kern w:val="0"/>
          <w:sz w:val="24"/>
          <w:szCs w:val="24"/>
          <w:lang w:eastAsia="zh-CN"/>
        </w:rPr>
        <w:t>Gastroenterology and Hepatology</w:t>
      </w:r>
    </w:p>
    <w:p w14:paraId="1E6D04FC" w14:textId="6C5480B2" w:rsidR="00E67F84" w:rsidRPr="00E67F84" w:rsidRDefault="00E67F84" w:rsidP="00E67F84">
      <w:pPr>
        <w:widowControl/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b/>
          <w:kern w:val="0"/>
          <w:sz w:val="24"/>
          <w:szCs w:val="24"/>
          <w:lang w:eastAsia="zh-CN"/>
        </w:rPr>
      </w:pPr>
      <w:r w:rsidRPr="00E67F84">
        <w:rPr>
          <w:rFonts w:ascii="Book Antiqua" w:eastAsia="宋体" w:hAnsi="Book Antiqua" w:cs="Helvetica"/>
          <w:b/>
          <w:kern w:val="0"/>
          <w:sz w:val="24"/>
          <w:szCs w:val="24"/>
          <w:lang w:eastAsia="zh-CN"/>
        </w:rPr>
        <w:t xml:space="preserve">Country of origin: </w:t>
      </w:r>
      <w:r w:rsidRPr="00E67F84">
        <w:rPr>
          <w:rFonts w:ascii="Book Antiqua" w:eastAsia="宋体" w:hAnsi="Book Antiqua" w:cs="Helvetica"/>
          <w:kern w:val="0"/>
          <w:sz w:val="24"/>
          <w:szCs w:val="24"/>
          <w:lang w:eastAsia="zh-CN"/>
        </w:rPr>
        <w:t>Japan</w:t>
      </w:r>
    </w:p>
    <w:p w14:paraId="576509E4" w14:textId="77777777" w:rsidR="00E67F84" w:rsidRPr="00E67F84" w:rsidRDefault="00E67F84" w:rsidP="00E67F84">
      <w:pPr>
        <w:widowControl/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b/>
          <w:kern w:val="0"/>
          <w:sz w:val="24"/>
          <w:szCs w:val="24"/>
          <w:lang w:eastAsia="zh-CN"/>
        </w:rPr>
      </w:pPr>
      <w:r w:rsidRPr="00E67F84">
        <w:rPr>
          <w:rFonts w:ascii="Book Antiqua" w:eastAsia="宋体" w:hAnsi="Book Antiqua" w:cs="Helvetica"/>
          <w:b/>
          <w:kern w:val="0"/>
          <w:sz w:val="24"/>
          <w:szCs w:val="24"/>
          <w:lang w:eastAsia="zh-CN"/>
        </w:rPr>
        <w:t>Peer-review report classification</w:t>
      </w:r>
    </w:p>
    <w:p w14:paraId="5A396191" w14:textId="77777777" w:rsidR="00E67F84" w:rsidRPr="00E67F84" w:rsidRDefault="00E67F84" w:rsidP="00E67F84">
      <w:pPr>
        <w:widowControl/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kern w:val="0"/>
          <w:sz w:val="24"/>
          <w:szCs w:val="24"/>
          <w:lang w:eastAsia="zh-CN"/>
        </w:rPr>
      </w:pPr>
      <w:r w:rsidRPr="00E67F84">
        <w:rPr>
          <w:rFonts w:ascii="Book Antiqua" w:eastAsia="宋体" w:hAnsi="Book Antiqua" w:cs="Helvetica"/>
          <w:kern w:val="0"/>
          <w:sz w:val="24"/>
          <w:szCs w:val="24"/>
          <w:lang w:eastAsia="zh-CN"/>
        </w:rPr>
        <w:t>Grade A (Excellent): 0</w:t>
      </w:r>
    </w:p>
    <w:p w14:paraId="6660ED89" w14:textId="77777777" w:rsidR="00E67F84" w:rsidRPr="00E67F84" w:rsidRDefault="00E67F84" w:rsidP="00E67F84">
      <w:pPr>
        <w:widowControl/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kern w:val="0"/>
          <w:sz w:val="24"/>
          <w:szCs w:val="24"/>
          <w:lang w:eastAsia="zh-CN"/>
        </w:rPr>
      </w:pPr>
      <w:r w:rsidRPr="00E67F84">
        <w:rPr>
          <w:rFonts w:ascii="Book Antiqua" w:eastAsia="宋体" w:hAnsi="Book Antiqua" w:cs="Helvetica"/>
          <w:kern w:val="0"/>
          <w:sz w:val="24"/>
          <w:szCs w:val="24"/>
          <w:lang w:eastAsia="zh-CN"/>
        </w:rPr>
        <w:t>Grade B (Very good): B</w:t>
      </w:r>
    </w:p>
    <w:p w14:paraId="2F859642" w14:textId="0B3549AD" w:rsidR="00E67F84" w:rsidRPr="00E67F84" w:rsidRDefault="00E67F84" w:rsidP="00E67F84">
      <w:pPr>
        <w:widowControl/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kern w:val="0"/>
          <w:sz w:val="24"/>
          <w:szCs w:val="24"/>
          <w:lang w:eastAsia="zh-CN"/>
        </w:rPr>
      </w:pPr>
      <w:r w:rsidRPr="00E67F84">
        <w:rPr>
          <w:rFonts w:ascii="Book Antiqua" w:eastAsia="宋体" w:hAnsi="Book Antiqua" w:cs="Helvetica"/>
          <w:kern w:val="0"/>
          <w:sz w:val="24"/>
          <w:szCs w:val="24"/>
          <w:lang w:eastAsia="zh-CN"/>
        </w:rPr>
        <w:t>Grade C (Good): C</w:t>
      </w:r>
    </w:p>
    <w:p w14:paraId="32E234A0" w14:textId="77777777" w:rsidR="00E67F84" w:rsidRPr="00E67F84" w:rsidRDefault="00E67F84" w:rsidP="00E67F84">
      <w:pPr>
        <w:widowControl/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kern w:val="0"/>
          <w:sz w:val="24"/>
          <w:szCs w:val="24"/>
          <w:lang w:eastAsia="zh-CN"/>
        </w:rPr>
      </w:pPr>
      <w:r w:rsidRPr="00E67F84">
        <w:rPr>
          <w:rFonts w:ascii="Book Antiqua" w:eastAsia="宋体" w:hAnsi="Book Antiqua" w:cs="Helvetica"/>
          <w:kern w:val="0"/>
          <w:sz w:val="24"/>
          <w:szCs w:val="24"/>
          <w:lang w:eastAsia="zh-CN"/>
        </w:rPr>
        <w:t>Grade D (Fair): 0</w:t>
      </w:r>
    </w:p>
    <w:p w14:paraId="2B099F04" w14:textId="77777777" w:rsidR="00E67F84" w:rsidRPr="00E67F84" w:rsidRDefault="00E67F84" w:rsidP="00E67F84">
      <w:pPr>
        <w:widowControl/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kern w:val="0"/>
          <w:sz w:val="24"/>
          <w:szCs w:val="24"/>
          <w:lang w:eastAsia="zh-CN"/>
        </w:rPr>
      </w:pPr>
      <w:r w:rsidRPr="00E67F84">
        <w:rPr>
          <w:rFonts w:ascii="Book Antiqua" w:eastAsia="宋体" w:hAnsi="Book Antiqua" w:cs="Helvetica"/>
          <w:kern w:val="0"/>
          <w:sz w:val="24"/>
          <w:szCs w:val="24"/>
          <w:lang w:eastAsia="zh-CN"/>
        </w:rPr>
        <w:t>Grade E (Poor): 0</w:t>
      </w:r>
      <w:bookmarkEnd w:id="130"/>
      <w:bookmarkEnd w:id="131"/>
      <w:r w:rsidRPr="00E67F84">
        <w:rPr>
          <w:rFonts w:ascii="Book Antiqua" w:eastAsia="宋体" w:hAnsi="Book Antiqua" w:cs="Helvetica"/>
          <w:kern w:val="0"/>
          <w:sz w:val="24"/>
          <w:szCs w:val="24"/>
          <w:lang w:eastAsia="zh-CN"/>
        </w:rPr>
        <w:t xml:space="preserve"> </w:t>
      </w:r>
    </w:p>
    <w:p w14:paraId="45E121C2" w14:textId="77777777" w:rsidR="00E67F84" w:rsidRPr="00E67F84" w:rsidRDefault="00E67F84" w:rsidP="00A169E7">
      <w:pPr>
        <w:spacing w:line="360" w:lineRule="auto"/>
        <w:rPr>
          <w:rFonts w:ascii="Book Antiqua" w:hAnsi="Book Antiqua"/>
          <w:sz w:val="24"/>
          <w:szCs w:val="24"/>
        </w:rPr>
      </w:pPr>
    </w:p>
    <w:p w14:paraId="0C69FDFE" w14:textId="77777777" w:rsidR="00D612FB" w:rsidRDefault="00D612FB">
      <w:pPr>
        <w:widowControl/>
        <w:jc w:val="left"/>
        <w:rPr>
          <w:rFonts w:ascii="Book Antiqua" w:hAnsi="Book Antiqua" w:cs="Times New Roman"/>
          <w:b/>
          <w:sz w:val="24"/>
          <w:szCs w:val="24"/>
        </w:rPr>
      </w:pPr>
      <w:bookmarkStart w:id="132" w:name="_Hlk6601012"/>
      <w:r>
        <w:rPr>
          <w:rFonts w:ascii="Book Antiqua" w:hAnsi="Book Antiqua" w:cs="Times New Roman"/>
          <w:b/>
          <w:sz w:val="24"/>
          <w:szCs w:val="24"/>
        </w:rPr>
        <w:br w:type="page"/>
      </w:r>
    </w:p>
    <w:p w14:paraId="5B43724B" w14:textId="66F62804" w:rsidR="00D612FB" w:rsidRPr="00A169E7" w:rsidRDefault="00D612FB" w:rsidP="00D612FB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A169E7">
        <w:rPr>
          <w:rFonts w:ascii="Book Antiqua" w:hAnsi="Book Antiqua" w:cs="Times New Roman"/>
          <w:b/>
          <w:sz w:val="24"/>
          <w:szCs w:val="24"/>
        </w:rPr>
        <w:lastRenderedPageBreak/>
        <w:t>Table 1</w:t>
      </w:r>
      <w:r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b/>
          <w:sz w:val="24"/>
          <w:szCs w:val="24"/>
        </w:rPr>
        <w:t>Patient baseline characteristics</w:t>
      </w: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4"/>
        <w:gridCol w:w="2721"/>
        <w:gridCol w:w="2512"/>
        <w:gridCol w:w="1266"/>
      </w:tblGrid>
      <w:tr w:rsidR="00D612FB" w:rsidRPr="00A169E7" w14:paraId="756197B3" w14:textId="77777777" w:rsidTr="00D612FB">
        <w:trPr>
          <w:trHeight w:val="360"/>
        </w:trPr>
        <w:tc>
          <w:tcPr>
            <w:tcW w:w="342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5847CD0" w14:textId="77777777" w:rsidR="00D612FB" w:rsidRPr="00A169E7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6B5220A" w14:textId="77777777" w:rsidR="00D612FB" w:rsidRPr="00A169E7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A169E7">
              <w:rPr>
                <w:rFonts w:ascii="Book Antiqua" w:hAnsi="Book Antiqua" w:cs="Times New Roman"/>
                <w:b/>
                <w:sz w:val="24"/>
                <w:szCs w:val="24"/>
              </w:rPr>
              <w:t>Rifaximin (</w:t>
            </w:r>
            <w:r w:rsidRPr="00D612FB">
              <w:rPr>
                <w:rFonts w:ascii="Book Antiqua" w:hAnsi="Book Antiqua" w:cs="Times New Roman"/>
                <w:b/>
                <w:i/>
                <w:iCs/>
                <w:sz w:val="24"/>
                <w:szCs w:val="24"/>
              </w:rPr>
              <w:t>n</w:t>
            </w:r>
            <w:r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</w:t>
            </w:r>
            <w:r w:rsidRPr="00A169E7">
              <w:rPr>
                <w:rFonts w:ascii="Book Antiqua" w:hAnsi="Book Antiqua" w:cs="Times New Roman"/>
                <w:b/>
                <w:sz w:val="24"/>
                <w:szCs w:val="24"/>
              </w:rPr>
              <w:t>=</w:t>
            </w:r>
            <w:r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</w:t>
            </w:r>
            <w:r w:rsidRPr="00A169E7">
              <w:rPr>
                <w:rFonts w:ascii="Book Antiqua" w:hAnsi="Book Antiqua" w:cs="Times New Roman"/>
                <w:b/>
                <w:sz w:val="24"/>
                <w:szCs w:val="24"/>
              </w:rPr>
              <w:t>38)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DE79161" w14:textId="77777777" w:rsidR="00D612FB" w:rsidRPr="00A169E7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A169E7">
              <w:rPr>
                <w:rFonts w:ascii="Book Antiqua" w:hAnsi="Book Antiqua" w:cs="Times New Roman"/>
                <w:b/>
                <w:sz w:val="24"/>
                <w:szCs w:val="24"/>
              </w:rPr>
              <w:t>Control (</w:t>
            </w:r>
            <w:r w:rsidRPr="00D612FB">
              <w:rPr>
                <w:rFonts w:ascii="Book Antiqua" w:hAnsi="Book Antiqua" w:cs="Times New Roman"/>
                <w:b/>
                <w:i/>
                <w:iCs/>
                <w:sz w:val="24"/>
                <w:szCs w:val="24"/>
              </w:rPr>
              <w:t>n</w:t>
            </w:r>
            <w:r>
              <w:rPr>
                <w:rFonts w:ascii="Book Antiqua" w:hAnsi="Book Antiqua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A169E7">
              <w:rPr>
                <w:rFonts w:ascii="Book Antiqua" w:hAnsi="Book Antiqua" w:cs="Times New Roman"/>
                <w:b/>
                <w:sz w:val="24"/>
                <w:szCs w:val="24"/>
              </w:rPr>
              <w:t>=</w:t>
            </w:r>
            <w:r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</w:t>
            </w:r>
            <w:r w:rsidRPr="00A169E7">
              <w:rPr>
                <w:rFonts w:ascii="Book Antiqua" w:hAnsi="Book Antiqua" w:cs="Times New Roman"/>
                <w:b/>
                <w:sz w:val="24"/>
                <w:szCs w:val="24"/>
              </w:rPr>
              <w:t>38)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7C11578" w14:textId="77777777" w:rsidR="00D612FB" w:rsidRPr="00A169E7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/>
                <w:i/>
                <w:iCs/>
                <w:sz w:val="24"/>
                <w:szCs w:val="24"/>
              </w:rPr>
              <w:t>P</w:t>
            </w:r>
            <w:r w:rsidRPr="00A169E7">
              <w:rPr>
                <w:rFonts w:ascii="Book Antiqua" w:hAnsi="Book Antiqua" w:cs="Times New Roman"/>
                <w:b/>
                <w:sz w:val="24"/>
                <w:szCs w:val="24"/>
              </w:rPr>
              <w:t>-value</w:t>
            </w:r>
          </w:p>
        </w:tc>
      </w:tr>
      <w:tr w:rsidR="00D612FB" w:rsidRPr="00A169E7" w14:paraId="61F6C8A1" w14:textId="77777777" w:rsidTr="00D612FB">
        <w:trPr>
          <w:trHeight w:val="786"/>
        </w:trPr>
        <w:tc>
          <w:tcPr>
            <w:tcW w:w="3424" w:type="dxa"/>
            <w:tcBorders>
              <w:top w:val="single" w:sz="4" w:space="0" w:color="auto"/>
            </w:tcBorders>
            <w:noWrap/>
            <w:hideMark/>
          </w:tcPr>
          <w:p w14:paraId="3C059893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Age (</w:t>
            </w:r>
            <w:proofErr w:type="spellStart"/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yr</w:t>
            </w:r>
            <w:proofErr w:type="spellEnd"/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721" w:type="dxa"/>
            <w:tcBorders>
              <w:top w:val="single" w:sz="4" w:space="0" w:color="auto"/>
            </w:tcBorders>
            <w:noWrap/>
            <w:hideMark/>
          </w:tcPr>
          <w:p w14:paraId="3DBB24A2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69 (40-85)</w:t>
            </w:r>
          </w:p>
        </w:tc>
        <w:tc>
          <w:tcPr>
            <w:tcW w:w="2512" w:type="dxa"/>
            <w:tcBorders>
              <w:top w:val="single" w:sz="4" w:space="0" w:color="auto"/>
            </w:tcBorders>
            <w:noWrap/>
            <w:hideMark/>
          </w:tcPr>
          <w:p w14:paraId="4F791D8A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69.5 (42-90)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noWrap/>
            <w:hideMark/>
          </w:tcPr>
          <w:p w14:paraId="746F03EE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0.934</w:t>
            </w:r>
          </w:p>
        </w:tc>
      </w:tr>
      <w:tr w:rsidR="00D612FB" w:rsidRPr="00A169E7" w14:paraId="5DB865AF" w14:textId="77777777" w:rsidTr="00D612FB">
        <w:trPr>
          <w:trHeight w:val="360"/>
        </w:trPr>
        <w:tc>
          <w:tcPr>
            <w:tcW w:w="3424" w:type="dxa"/>
            <w:noWrap/>
            <w:hideMark/>
          </w:tcPr>
          <w:p w14:paraId="537BBC67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Sex (female/male)</w:t>
            </w:r>
          </w:p>
        </w:tc>
        <w:tc>
          <w:tcPr>
            <w:tcW w:w="2721" w:type="dxa"/>
            <w:noWrap/>
            <w:hideMark/>
          </w:tcPr>
          <w:p w14:paraId="4CF7952E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17 (44.7%)/21 (55.3%)</w:t>
            </w:r>
          </w:p>
        </w:tc>
        <w:tc>
          <w:tcPr>
            <w:tcW w:w="2512" w:type="dxa"/>
            <w:noWrap/>
            <w:hideMark/>
          </w:tcPr>
          <w:p w14:paraId="5122F6C7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11 (28.9%)/27 (71.1%) </w:t>
            </w:r>
          </w:p>
        </w:tc>
        <w:tc>
          <w:tcPr>
            <w:tcW w:w="1266" w:type="dxa"/>
            <w:noWrap/>
            <w:hideMark/>
          </w:tcPr>
          <w:p w14:paraId="45620DCE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0.234</w:t>
            </w:r>
          </w:p>
        </w:tc>
      </w:tr>
      <w:tr w:rsidR="00D612FB" w:rsidRPr="00A169E7" w14:paraId="05446D24" w14:textId="77777777" w:rsidTr="00D612FB">
        <w:trPr>
          <w:trHeight w:val="360"/>
        </w:trPr>
        <w:tc>
          <w:tcPr>
            <w:tcW w:w="3424" w:type="dxa"/>
            <w:noWrap/>
            <w:hideMark/>
          </w:tcPr>
          <w:p w14:paraId="0621E037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BMI (kg/m</w:t>
            </w:r>
            <w:r w:rsidRPr="00987D05">
              <w:rPr>
                <w:rFonts w:ascii="Book Antiqua" w:hAnsi="Book Antiqua" w:cs="Times New Roman"/>
                <w:bCs/>
                <w:sz w:val="24"/>
                <w:szCs w:val="24"/>
                <w:vertAlign w:val="superscript"/>
              </w:rPr>
              <w:t>2</w:t>
            </w: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721" w:type="dxa"/>
            <w:noWrap/>
            <w:hideMark/>
          </w:tcPr>
          <w:p w14:paraId="5CA35833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24.78(18.67-35.88)</w:t>
            </w:r>
          </w:p>
        </w:tc>
        <w:tc>
          <w:tcPr>
            <w:tcW w:w="2512" w:type="dxa"/>
            <w:noWrap/>
            <w:hideMark/>
          </w:tcPr>
          <w:p w14:paraId="017B7B8A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23.1 (15.5-30.1)</w:t>
            </w:r>
          </w:p>
        </w:tc>
        <w:tc>
          <w:tcPr>
            <w:tcW w:w="1266" w:type="dxa"/>
            <w:noWrap/>
            <w:hideMark/>
          </w:tcPr>
          <w:p w14:paraId="793F1CE5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0.035</w:t>
            </w:r>
          </w:p>
        </w:tc>
      </w:tr>
      <w:tr w:rsidR="00D612FB" w:rsidRPr="00A169E7" w14:paraId="07930FA4" w14:textId="77777777" w:rsidTr="00D612FB">
        <w:trPr>
          <w:trHeight w:val="360"/>
        </w:trPr>
        <w:tc>
          <w:tcPr>
            <w:tcW w:w="3424" w:type="dxa"/>
            <w:noWrap/>
            <w:hideMark/>
          </w:tcPr>
          <w:p w14:paraId="2D1BA4F8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Etiology (HBV/HCV/Alcohol/NASH)</w:t>
            </w:r>
          </w:p>
        </w:tc>
        <w:tc>
          <w:tcPr>
            <w:tcW w:w="2721" w:type="dxa"/>
            <w:noWrap/>
            <w:hideMark/>
          </w:tcPr>
          <w:p w14:paraId="18947BFD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7 (18.4%)/5 (13.2%)/13 (34.2%)/5 (13.2%)</w:t>
            </w:r>
          </w:p>
        </w:tc>
        <w:tc>
          <w:tcPr>
            <w:tcW w:w="2512" w:type="dxa"/>
            <w:hideMark/>
          </w:tcPr>
          <w:p w14:paraId="13654DBD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4 (10.5%)/14 (36.8%)/9 (23.7%)/3 (7.9%) </w:t>
            </w:r>
          </w:p>
        </w:tc>
        <w:tc>
          <w:tcPr>
            <w:tcW w:w="1266" w:type="dxa"/>
            <w:noWrap/>
            <w:hideMark/>
          </w:tcPr>
          <w:p w14:paraId="3064014F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0.107</w:t>
            </w:r>
          </w:p>
        </w:tc>
      </w:tr>
      <w:bookmarkEnd w:id="132"/>
      <w:tr w:rsidR="00D612FB" w:rsidRPr="00A169E7" w14:paraId="076C2726" w14:textId="77777777" w:rsidTr="00D612FB">
        <w:trPr>
          <w:trHeight w:val="360"/>
        </w:trPr>
        <w:tc>
          <w:tcPr>
            <w:tcW w:w="3424" w:type="dxa"/>
            <w:noWrap/>
            <w:hideMark/>
          </w:tcPr>
          <w:p w14:paraId="2FCBB52F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Child-Pugh A/B/C</w:t>
            </w:r>
          </w:p>
        </w:tc>
        <w:tc>
          <w:tcPr>
            <w:tcW w:w="2721" w:type="dxa"/>
            <w:noWrap/>
            <w:hideMark/>
          </w:tcPr>
          <w:p w14:paraId="34F2A52A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15 (39.5%)/15 (39.5%)/8 (21.1%)</w:t>
            </w:r>
          </w:p>
        </w:tc>
        <w:tc>
          <w:tcPr>
            <w:tcW w:w="2512" w:type="dxa"/>
            <w:noWrap/>
            <w:hideMark/>
          </w:tcPr>
          <w:p w14:paraId="5BB714F9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20 (52.6%)/ 17 (44.7%)/1 (2.6%)</w:t>
            </w:r>
          </w:p>
        </w:tc>
        <w:tc>
          <w:tcPr>
            <w:tcW w:w="1266" w:type="dxa"/>
            <w:noWrap/>
            <w:hideMark/>
          </w:tcPr>
          <w:p w14:paraId="19AC70B2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0.051</w:t>
            </w:r>
          </w:p>
        </w:tc>
      </w:tr>
      <w:tr w:rsidR="00D612FB" w:rsidRPr="00A169E7" w14:paraId="075E727C" w14:textId="77777777" w:rsidTr="00D612FB">
        <w:trPr>
          <w:trHeight w:val="360"/>
        </w:trPr>
        <w:tc>
          <w:tcPr>
            <w:tcW w:w="3424" w:type="dxa"/>
            <w:noWrap/>
          </w:tcPr>
          <w:p w14:paraId="5B267F0C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ALBI Grade</w:t>
            </w:r>
          </w:p>
        </w:tc>
        <w:tc>
          <w:tcPr>
            <w:tcW w:w="2721" w:type="dxa"/>
            <w:noWrap/>
          </w:tcPr>
          <w:p w14:paraId="6EE4C992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1(2.6%) /27 (71.1%) /10 (26.3%)</w:t>
            </w:r>
          </w:p>
        </w:tc>
        <w:tc>
          <w:tcPr>
            <w:tcW w:w="2512" w:type="dxa"/>
            <w:noWrap/>
          </w:tcPr>
          <w:p w14:paraId="5A15DA8D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22 (57.9%)/15 (39.5%)/1(2.6%)</w:t>
            </w:r>
          </w:p>
        </w:tc>
        <w:tc>
          <w:tcPr>
            <w:tcW w:w="1266" w:type="dxa"/>
            <w:noWrap/>
          </w:tcPr>
          <w:p w14:paraId="136E3E73" w14:textId="792B843C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&lt; 0.001</w:t>
            </w:r>
          </w:p>
        </w:tc>
      </w:tr>
      <w:tr w:rsidR="00D612FB" w:rsidRPr="00A169E7" w14:paraId="4A5092CB" w14:textId="77777777" w:rsidTr="00D612FB">
        <w:trPr>
          <w:trHeight w:val="360"/>
        </w:trPr>
        <w:tc>
          <w:tcPr>
            <w:tcW w:w="3424" w:type="dxa"/>
            <w:noWrap/>
          </w:tcPr>
          <w:p w14:paraId="4D5AB512" w14:textId="1D68DB03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MELD Score</w:t>
            </w:r>
            <w:r w:rsidRPr="00D612FB">
              <w:rPr>
                <w:rFonts w:ascii="Book Antiqua" w:hAnsi="Book Antiqua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721" w:type="dxa"/>
            <w:noWrap/>
          </w:tcPr>
          <w:p w14:paraId="2BE14BF5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6 (2-17)</w:t>
            </w:r>
          </w:p>
        </w:tc>
        <w:tc>
          <w:tcPr>
            <w:tcW w:w="2512" w:type="dxa"/>
            <w:noWrap/>
          </w:tcPr>
          <w:p w14:paraId="7D2BB65D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9 (0-22)</w:t>
            </w:r>
          </w:p>
        </w:tc>
        <w:tc>
          <w:tcPr>
            <w:tcW w:w="1266" w:type="dxa"/>
            <w:noWrap/>
          </w:tcPr>
          <w:p w14:paraId="11000F1D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0.205</w:t>
            </w:r>
          </w:p>
        </w:tc>
      </w:tr>
      <w:tr w:rsidR="00D612FB" w:rsidRPr="00A169E7" w14:paraId="07A6BE16" w14:textId="77777777" w:rsidTr="00D612FB">
        <w:trPr>
          <w:trHeight w:val="360"/>
        </w:trPr>
        <w:tc>
          <w:tcPr>
            <w:tcW w:w="3424" w:type="dxa"/>
            <w:noWrap/>
            <w:hideMark/>
          </w:tcPr>
          <w:p w14:paraId="101C459F" w14:textId="4B19F01F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ALT (IU/L)</w:t>
            </w:r>
            <w:r w:rsidRPr="00D612FB">
              <w:rPr>
                <w:rFonts w:ascii="Book Antiqua" w:hAnsi="Book Antiqua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721" w:type="dxa"/>
            <w:noWrap/>
            <w:hideMark/>
          </w:tcPr>
          <w:p w14:paraId="27A7B05E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24.5 (8.0-105.0)</w:t>
            </w:r>
          </w:p>
        </w:tc>
        <w:tc>
          <w:tcPr>
            <w:tcW w:w="2512" w:type="dxa"/>
            <w:noWrap/>
            <w:hideMark/>
          </w:tcPr>
          <w:p w14:paraId="6725C430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31.5 (8.0-1490)</w:t>
            </w:r>
          </w:p>
        </w:tc>
        <w:tc>
          <w:tcPr>
            <w:tcW w:w="1266" w:type="dxa"/>
            <w:noWrap/>
            <w:hideMark/>
          </w:tcPr>
          <w:p w14:paraId="2EE44E90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0.109</w:t>
            </w:r>
          </w:p>
        </w:tc>
      </w:tr>
      <w:tr w:rsidR="00D612FB" w:rsidRPr="00A169E7" w14:paraId="3BF305B0" w14:textId="77777777" w:rsidTr="00D612FB">
        <w:trPr>
          <w:trHeight w:val="360"/>
        </w:trPr>
        <w:tc>
          <w:tcPr>
            <w:tcW w:w="3424" w:type="dxa"/>
            <w:noWrap/>
            <w:hideMark/>
          </w:tcPr>
          <w:p w14:paraId="22D70851" w14:textId="3529DD42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AST (IU/L)</w:t>
            </w:r>
            <w:r w:rsidRPr="00D612FB">
              <w:rPr>
                <w:rFonts w:ascii="Book Antiqua" w:hAnsi="Book Antiqua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721" w:type="dxa"/>
            <w:noWrap/>
            <w:hideMark/>
          </w:tcPr>
          <w:p w14:paraId="2E66D95A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39.5 (20.0-136.0)</w:t>
            </w:r>
          </w:p>
        </w:tc>
        <w:tc>
          <w:tcPr>
            <w:tcW w:w="2512" w:type="dxa"/>
            <w:noWrap/>
            <w:hideMark/>
          </w:tcPr>
          <w:p w14:paraId="3AAD27F0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45 (15-1041)</w:t>
            </w:r>
          </w:p>
        </w:tc>
        <w:tc>
          <w:tcPr>
            <w:tcW w:w="1266" w:type="dxa"/>
            <w:noWrap/>
            <w:hideMark/>
          </w:tcPr>
          <w:p w14:paraId="1FE1FEA7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0.426</w:t>
            </w:r>
          </w:p>
        </w:tc>
      </w:tr>
      <w:tr w:rsidR="00D612FB" w:rsidRPr="00A169E7" w14:paraId="2B6A043A" w14:textId="77777777" w:rsidTr="00D612FB">
        <w:trPr>
          <w:trHeight w:val="360"/>
        </w:trPr>
        <w:tc>
          <w:tcPr>
            <w:tcW w:w="3424" w:type="dxa"/>
            <w:noWrap/>
            <w:hideMark/>
          </w:tcPr>
          <w:p w14:paraId="752E138A" w14:textId="5ADD9919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GGTP (IU/L)</w:t>
            </w:r>
            <w:r w:rsidRPr="00D612FB">
              <w:rPr>
                <w:rFonts w:ascii="Book Antiqua" w:hAnsi="Book Antiqua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721" w:type="dxa"/>
            <w:noWrap/>
            <w:hideMark/>
          </w:tcPr>
          <w:p w14:paraId="03B096D6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35.5 (11.0-558.0)</w:t>
            </w:r>
          </w:p>
        </w:tc>
        <w:tc>
          <w:tcPr>
            <w:tcW w:w="2512" w:type="dxa"/>
            <w:noWrap/>
            <w:hideMark/>
          </w:tcPr>
          <w:p w14:paraId="28975367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64 (14-506)</w:t>
            </w:r>
          </w:p>
        </w:tc>
        <w:tc>
          <w:tcPr>
            <w:tcW w:w="1266" w:type="dxa"/>
            <w:noWrap/>
            <w:hideMark/>
          </w:tcPr>
          <w:p w14:paraId="50677115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0.055</w:t>
            </w:r>
          </w:p>
        </w:tc>
      </w:tr>
      <w:tr w:rsidR="00D612FB" w:rsidRPr="00A169E7" w14:paraId="4556A022" w14:textId="77777777" w:rsidTr="00D612FB">
        <w:trPr>
          <w:trHeight w:val="360"/>
        </w:trPr>
        <w:tc>
          <w:tcPr>
            <w:tcW w:w="3424" w:type="dxa"/>
            <w:noWrap/>
            <w:hideMark/>
          </w:tcPr>
          <w:p w14:paraId="1D30F77E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Serum ammonia</w:t>
            </w:r>
          </w:p>
        </w:tc>
        <w:tc>
          <w:tcPr>
            <w:tcW w:w="2721" w:type="dxa"/>
            <w:noWrap/>
            <w:hideMark/>
          </w:tcPr>
          <w:p w14:paraId="7A936F1E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104 (59-297)</w:t>
            </w:r>
          </w:p>
        </w:tc>
        <w:tc>
          <w:tcPr>
            <w:tcW w:w="2512" w:type="dxa"/>
            <w:noWrap/>
            <w:hideMark/>
          </w:tcPr>
          <w:p w14:paraId="051AC3A5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52 (23-89)</w:t>
            </w:r>
          </w:p>
        </w:tc>
        <w:tc>
          <w:tcPr>
            <w:tcW w:w="1266" w:type="dxa"/>
            <w:noWrap/>
            <w:hideMark/>
          </w:tcPr>
          <w:p w14:paraId="6ED03A39" w14:textId="73519348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&lt; 0.001</w:t>
            </w:r>
          </w:p>
        </w:tc>
      </w:tr>
      <w:tr w:rsidR="00D612FB" w:rsidRPr="00A169E7" w14:paraId="2F93406E" w14:textId="77777777" w:rsidTr="00D612FB">
        <w:trPr>
          <w:trHeight w:val="360"/>
        </w:trPr>
        <w:tc>
          <w:tcPr>
            <w:tcW w:w="3424" w:type="dxa"/>
            <w:noWrap/>
            <w:hideMark/>
          </w:tcPr>
          <w:p w14:paraId="274A02E8" w14:textId="00FB79ED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Albumin (g/dL)</w:t>
            </w:r>
            <w:r w:rsidRPr="00D612FB">
              <w:rPr>
                <w:rFonts w:ascii="Book Antiqua" w:hAnsi="Book Antiqua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721" w:type="dxa"/>
            <w:noWrap/>
            <w:hideMark/>
          </w:tcPr>
          <w:p w14:paraId="5D5E4DDB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3.0 (2.1-4.4)</w:t>
            </w:r>
          </w:p>
        </w:tc>
        <w:tc>
          <w:tcPr>
            <w:tcW w:w="2512" w:type="dxa"/>
            <w:noWrap/>
            <w:hideMark/>
          </w:tcPr>
          <w:p w14:paraId="05DDA0A8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4.05 (2.4-5.0)</w:t>
            </w:r>
          </w:p>
        </w:tc>
        <w:tc>
          <w:tcPr>
            <w:tcW w:w="1266" w:type="dxa"/>
            <w:noWrap/>
            <w:hideMark/>
          </w:tcPr>
          <w:p w14:paraId="2268F532" w14:textId="6AB35A96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&lt; 0.001</w:t>
            </w:r>
          </w:p>
        </w:tc>
      </w:tr>
      <w:tr w:rsidR="00D612FB" w:rsidRPr="00A169E7" w14:paraId="1ACA5D9F" w14:textId="77777777" w:rsidTr="00D612FB">
        <w:trPr>
          <w:trHeight w:val="360"/>
        </w:trPr>
        <w:tc>
          <w:tcPr>
            <w:tcW w:w="3424" w:type="dxa"/>
            <w:noWrap/>
            <w:hideMark/>
          </w:tcPr>
          <w:p w14:paraId="3F1B7774" w14:textId="5858AEEA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Total bilirubin (mg/dL)</w:t>
            </w:r>
            <w:r w:rsidRPr="00D612FB">
              <w:rPr>
                <w:rFonts w:ascii="Book Antiqua" w:hAnsi="Book Antiqua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721" w:type="dxa"/>
            <w:noWrap/>
            <w:hideMark/>
          </w:tcPr>
          <w:p w14:paraId="1BC27F86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1.65 (0.4-4.7)</w:t>
            </w:r>
          </w:p>
        </w:tc>
        <w:tc>
          <w:tcPr>
            <w:tcW w:w="2512" w:type="dxa"/>
            <w:noWrap/>
            <w:hideMark/>
          </w:tcPr>
          <w:p w14:paraId="0FA2FE1E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1.0 (0.4-8.6)</w:t>
            </w:r>
          </w:p>
        </w:tc>
        <w:tc>
          <w:tcPr>
            <w:tcW w:w="1266" w:type="dxa"/>
            <w:noWrap/>
            <w:hideMark/>
          </w:tcPr>
          <w:p w14:paraId="7AFB6E7B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0.002</w:t>
            </w:r>
          </w:p>
        </w:tc>
      </w:tr>
      <w:tr w:rsidR="00D612FB" w:rsidRPr="00A169E7" w14:paraId="209E63F9" w14:textId="77777777" w:rsidTr="00D612FB">
        <w:trPr>
          <w:trHeight w:val="360"/>
        </w:trPr>
        <w:tc>
          <w:tcPr>
            <w:tcW w:w="3424" w:type="dxa"/>
            <w:noWrap/>
            <w:hideMark/>
          </w:tcPr>
          <w:p w14:paraId="607656D4" w14:textId="43F44DA3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Platelet count (×103/</w:t>
            </w:r>
            <w:proofErr w:type="spellStart"/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μL</w:t>
            </w:r>
            <w:proofErr w:type="spellEnd"/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)</w:t>
            </w:r>
            <w:r w:rsidRPr="00D612FB">
              <w:rPr>
                <w:rFonts w:ascii="Book Antiqua" w:hAnsi="Book Antiqua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721" w:type="dxa"/>
            <w:noWrap/>
            <w:hideMark/>
          </w:tcPr>
          <w:p w14:paraId="36EDFA74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8.7 (4.8-27.9)</w:t>
            </w:r>
          </w:p>
        </w:tc>
        <w:tc>
          <w:tcPr>
            <w:tcW w:w="2512" w:type="dxa"/>
            <w:noWrap/>
            <w:hideMark/>
          </w:tcPr>
          <w:p w14:paraId="62ADFC25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12.3 (2.3-30.2)</w:t>
            </w:r>
          </w:p>
        </w:tc>
        <w:tc>
          <w:tcPr>
            <w:tcW w:w="1266" w:type="dxa"/>
            <w:noWrap/>
            <w:hideMark/>
          </w:tcPr>
          <w:p w14:paraId="47AF06A3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0.023</w:t>
            </w:r>
          </w:p>
        </w:tc>
      </w:tr>
      <w:tr w:rsidR="00D612FB" w:rsidRPr="00A169E7" w14:paraId="7EBB6E2F" w14:textId="77777777" w:rsidTr="00D612FB">
        <w:trPr>
          <w:trHeight w:val="360"/>
        </w:trPr>
        <w:tc>
          <w:tcPr>
            <w:tcW w:w="3424" w:type="dxa"/>
            <w:noWrap/>
            <w:hideMark/>
          </w:tcPr>
          <w:p w14:paraId="776E093E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Prothrombin activity (%)</w:t>
            </w:r>
          </w:p>
        </w:tc>
        <w:tc>
          <w:tcPr>
            <w:tcW w:w="2721" w:type="dxa"/>
            <w:noWrap/>
            <w:hideMark/>
          </w:tcPr>
          <w:p w14:paraId="53657BCB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60 (38-133)</w:t>
            </w:r>
          </w:p>
        </w:tc>
        <w:tc>
          <w:tcPr>
            <w:tcW w:w="2512" w:type="dxa"/>
            <w:noWrap/>
            <w:hideMark/>
          </w:tcPr>
          <w:p w14:paraId="774B06B7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69 (14-108)</w:t>
            </w:r>
          </w:p>
        </w:tc>
        <w:tc>
          <w:tcPr>
            <w:tcW w:w="1266" w:type="dxa"/>
            <w:noWrap/>
            <w:hideMark/>
          </w:tcPr>
          <w:p w14:paraId="144D90DF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0.066</w:t>
            </w:r>
          </w:p>
        </w:tc>
      </w:tr>
      <w:tr w:rsidR="00D612FB" w:rsidRPr="00A169E7" w14:paraId="7F410965" w14:textId="77777777" w:rsidTr="00D612FB">
        <w:trPr>
          <w:trHeight w:val="360"/>
        </w:trPr>
        <w:tc>
          <w:tcPr>
            <w:tcW w:w="3424" w:type="dxa"/>
            <w:noWrap/>
            <w:hideMark/>
          </w:tcPr>
          <w:p w14:paraId="777F0399" w14:textId="2B0C67EA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AFP (ng/mL)</w:t>
            </w:r>
            <w:r w:rsidRPr="00D612FB">
              <w:rPr>
                <w:rFonts w:ascii="Book Antiqua" w:hAnsi="Book Antiqua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721" w:type="dxa"/>
            <w:noWrap/>
            <w:hideMark/>
          </w:tcPr>
          <w:p w14:paraId="5EB9EE9B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4.3 (1.0-3375)</w:t>
            </w:r>
          </w:p>
        </w:tc>
        <w:tc>
          <w:tcPr>
            <w:tcW w:w="2512" w:type="dxa"/>
            <w:noWrap/>
            <w:hideMark/>
          </w:tcPr>
          <w:p w14:paraId="1E038B0D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6.25 (1.3-385.5)</w:t>
            </w:r>
          </w:p>
        </w:tc>
        <w:tc>
          <w:tcPr>
            <w:tcW w:w="1266" w:type="dxa"/>
            <w:noWrap/>
            <w:hideMark/>
          </w:tcPr>
          <w:p w14:paraId="08FA23EE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0.065</w:t>
            </w:r>
          </w:p>
        </w:tc>
      </w:tr>
      <w:tr w:rsidR="00D612FB" w:rsidRPr="00A169E7" w14:paraId="03DEC17F" w14:textId="77777777" w:rsidTr="00D612FB">
        <w:trPr>
          <w:trHeight w:val="360"/>
        </w:trPr>
        <w:tc>
          <w:tcPr>
            <w:tcW w:w="3424" w:type="dxa"/>
            <w:noWrap/>
            <w:hideMark/>
          </w:tcPr>
          <w:p w14:paraId="7D1260C6" w14:textId="63F15055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DCP (</w:t>
            </w:r>
            <w:proofErr w:type="spellStart"/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mAU</w:t>
            </w:r>
            <w:proofErr w:type="spellEnd"/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/mL)</w:t>
            </w:r>
            <w:r w:rsidRPr="00D612FB">
              <w:rPr>
                <w:rFonts w:ascii="Book Antiqua" w:hAnsi="Book Antiqua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721" w:type="dxa"/>
            <w:noWrap/>
            <w:hideMark/>
          </w:tcPr>
          <w:p w14:paraId="45177A26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37 (15-3178)</w:t>
            </w:r>
          </w:p>
        </w:tc>
        <w:tc>
          <w:tcPr>
            <w:tcW w:w="2512" w:type="dxa"/>
            <w:noWrap/>
            <w:hideMark/>
          </w:tcPr>
          <w:p w14:paraId="30B5E523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25 (11-11688)</w:t>
            </w:r>
          </w:p>
        </w:tc>
        <w:tc>
          <w:tcPr>
            <w:tcW w:w="1266" w:type="dxa"/>
            <w:noWrap/>
            <w:hideMark/>
          </w:tcPr>
          <w:p w14:paraId="4D2447AE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0.383</w:t>
            </w:r>
          </w:p>
        </w:tc>
      </w:tr>
      <w:tr w:rsidR="00D612FB" w:rsidRPr="00A169E7" w14:paraId="09E0D341" w14:textId="77777777" w:rsidTr="00D612FB">
        <w:trPr>
          <w:trHeight w:val="360"/>
        </w:trPr>
        <w:tc>
          <w:tcPr>
            <w:tcW w:w="3424" w:type="dxa"/>
            <w:noWrap/>
            <w:hideMark/>
          </w:tcPr>
          <w:p w14:paraId="13B1CC1A" w14:textId="13C649E9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Fibrosis 4 index</w:t>
            </w:r>
            <w:r w:rsidRPr="00D612FB">
              <w:rPr>
                <w:rFonts w:ascii="Book Antiqua" w:hAnsi="Book Antiqua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721" w:type="dxa"/>
            <w:noWrap/>
            <w:hideMark/>
          </w:tcPr>
          <w:p w14:paraId="26EFC64E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5.61 (1.71-15.1)</w:t>
            </w:r>
          </w:p>
        </w:tc>
        <w:tc>
          <w:tcPr>
            <w:tcW w:w="2512" w:type="dxa"/>
            <w:noWrap/>
            <w:hideMark/>
          </w:tcPr>
          <w:p w14:paraId="57977567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4.25 (1.2-33.4)</w:t>
            </w:r>
          </w:p>
        </w:tc>
        <w:tc>
          <w:tcPr>
            <w:tcW w:w="1266" w:type="dxa"/>
            <w:noWrap/>
            <w:hideMark/>
          </w:tcPr>
          <w:p w14:paraId="687FCCCD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0.117</w:t>
            </w:r>
          </w:p>
        </w:tc>
      </w:tr>
      <w:tr w:rsidR="00D612FB" w:rsidRPr="00A169E7" w14:paraId="39B1CDD0" w14:textId="77777777" w:rsidTr="00D612FB">
        <w:trPr>
          <w:trHeight w:val="360"/>
        </w:trPr>
        <w:tc>
          <w:tcPr>
            <w:tcW w:w="3424" w:type="dxa"/>
            <w:noWrap/>
            <w:hideMark/>
          </w:tcPr>
          <w:p w14:paraId="111524FB" w14:textId="6FE19CDC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MRE (kPa)</w:t>
            </w:r>
            <w:r w:rsidRPr="00D612FB">
              <w:rPr>
                <w:rFonts w:ascii="Book Antiqua" w:hAnsi="Book Antiqua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721" w:type="dxa"/>
            <w:noWrap/>
            <w:hideMark/>
          </w:tcPr>
          <w:p w14:paraId="733865C8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5.04 (3.00-11.11)</w:t>
            </w:r>
          </w:p>
        </w:tc>
        <w:tc>
          <w:tcPr>
            <w:tcW w:w="2512" w:type="dxa"/>
            <w:noWrap/>
            <w:hideMark/>
          </w:tcPr>
          <w:p w14:paraId="55A59720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4.86 (3.36-12.50)</w:t>
            </w:r>
          </w:p>
        </w:tc>
        <w:tc>
          <w:tcPr>
            <w:tcW w:w="1266" w:type="dxa"/>
            <w:noWrap/>
            <w:hideMark/>
          </w:tcPr>
          <w:p w14:paraId="4CA38F00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0.748</w:t>
            </w:r>
          </w:p>
        </w:tc>
      </w:tr>
      <w:tr w:rsidR="00D612FB" w:rsidRPr="00A169E7" w14:paraId="3444B5C3" w14:textId="77777777" w:rsidTr="00D612FB">
        <w:trPr>
          <w:trHeight w:val="360"/>
        </w:trPr>
        <w:tc>
          <w:tcPr>
            <w:tcW w:w="3424" w:type="dxa"/>
            <w:noWrap/>
          </w:tcPr>
          <w:p w14:paraId="75318418" w14:textId="18CA7E0C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SWE (kPa)</w:t>
            </w:r>
            <w:r w:rsidRPr="00D612FB">
              <w:rPr>
                <w:rFonts w:ascii="Book Antiqua" w:hAnsi="Book Antiqua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721" w:type="dxa"/>
            <w:noWrap/>
          </w:tcPr>
          <w:p w14:paraId="07A57D44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23.1 (8.3-56)</w:t>
            </w:r>
          </w:p>
        </w:tc>
        <w:tc>
          <w:tcPr>
            <w:tcW w:w="2512" w:type="dxa"/>
            <w:noWrap/>
          </w:tcPr>
          <w:p w14:paraId="72C34695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16.8 (7.0-36.8)</w:t>
            </w:r>
          </w:p>
        </w:tc>
        <w:tc>
          <w:tcPr>
            <w:tcW w:w="1266" w:type="dxa"/>
            <w:noWrap/>
          </w:tcPr>
          <w:p w14:paraId="4877BAC3" w14:textId="0DAD4568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&lt; 0.001</w:t>
            </w:r>
          </w:p>
        </w:tc>
      </w:tr>
      <w:tr w:rsidR="00D612FB" w:rsidRPr="00A169E7" w14:paraId="412FC8C2" w14:textId="77777777" w:rsidTr="00D612FB">
        <w:trPr>
          <w:trHeight w:val="360"/>
        </w:trPr>
        <w:tc>
          <w:tcPr>
            <w:tcW w:w="3424" w:type="dxa"/>
            <w:noWrap/>
            <w:hideMark/>
          </w:tcPr>
          <w:p w14:paraId="4AFDDB65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History of overt hepatic </w:t>
            </w: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lastRenderedPageBreak/>
              <w:t>encephalopathy</w:t>
            </w:r>
          </w:p>
        </w:tc>
        <w:tc>
          <w:tcPr>
            <w:tcW w:w="2721" w:type="dxa"/>
            <w:noWrap/>
            <w:hideMark/>
          </w:tcPr>
          <w:p w14:paraId="07D69E91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lastRenderedPageBreak/>
              <w:t>12 (31.6%)</w:t>
            </w:r>
          </w:p>
        </w:tc>
        <w:tc>
          <w:tcPr>
            <w:tcW w:w="2512" w:type="dxa"/>
            <w:noWrap/>
            <w:hideMark/>
          </w:tcPr>
          <w:p w14:paraId="4F8DD13B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 (0%)</w:t>
            </w:r>
          </w:p>
        </w:tc>
        <w:tc>
          <w:tcPr>
            <w:tcW w:w="1266" w:type="dxa"/>
            <w:noWrap/>
            <w:hideMark/>
          </w:tcPr>
          <w:p w14:paraId="0EA092E3" w14:textId="49D0B76D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&lt; 0.001</w:t>
            </w:r>
          </w:p>
        </w:tc>
      </w:tr>
      <w:tr w:rsidR="00D612FB" w:rsidRPr="00A169E7" w14:paraId="0827459C" w14:textId="77777777" w:rsidTr="00D612FB">
        <w:trPr>
          <w:trHeight w:val="360"/>
        </w:trPr>
        <w:tc>
          <w:tcPr>
            <w:tcW w:w="3424" w:type="dxa"/>
            <w:noWrap/>
            <w:hideMark/>
          </w:tcPr>
          <w:p w14:paraId="6135A074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lastRenderedPageBreak/>
              <w:t>HCC</w:t>
            </w:r>
          </w:p>
        </w:tc>
        <w:tc>
          <w:tcPr>
            <w:tcW w:w="2721" w:type="dxa"/>
            <w:noWrap/>
            <w:hideMark/>
          </w:tcPr>
          <w:p w14:paraId="61596425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9 (23.7%)</w:t>
            </w:r>
          </w:p>
        </w:tc>
        <w:tc>
          <w:tcPr>
            <w:tcW w:w="2512" w:type="dxa"/>
            <w:noWrap/>
            <w:hideMark/>
          </w:tcPr>
          <w:p w14:paraId="3D63CFC2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12 (31.6%)</w:t>
            </w:r>
          </w:p>
        </w:tc>
        <w:tc>
          <w:tcPr>
            <w:tcW w:w="1266" w:type="dxa"/>
            <w:noWrap/>
            <w:hideMark/>
          </w:tcPr>
          <w:p w14:paraId="39262A08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0.442</w:t>
            </w:r>
          </w:p>
        </w:tc>
      </w:tr>
      <w:tr w:rsidR="00D612FB" w:rsidRPr="00A169E7" w14:paraId="4BAA3D51" w14:textId="77777777" w:rsidTr="00D612FB">
        <w:trPr>
          <w:trHeight w:val="360"/>
        </w:trPr>
        <w:tc>
          <w:tcPr>
            <w:tcW w:w="3424" w:type="dxa"/>
            <w:noWrap/>
            <w:hideMark/>
          </w:tcPr>
          <w:p w14:paraId="65A616D6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Ascites</w:t>
            </w:r>
          </w:p>
        </w:tc>
        <w:tc>
          <w:tcPr>
            <w:tcW w:w="2721" w:type="dxa"/>
            <w:noWrap/>
            <w:hideMark/>
          </w:tcPr>
          <w:p w14:paraId="2FC6ED2E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11 (29.0%)</w:t>
            </w:r>
          </w:p>
        </w:tc>
        <w:tc>
          <w:tcPr>
            <w:tcW w:w="2512" w:type="dxa"/>
            <w:noWrap/>
            <w:hideMark/>
          </w:tcPr>
          <w:p w14:paraId="7D85C497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10 (26.3%)</w:t>
            </w:r>
          </w:p>
        </w:tc>
        <w:tc>
          <w:tcPr>
            <w:tcW w:w="1266" w:type="dxa"/>
            <w:noWrap/>
            <w:hideMark/>
          </w:tcPr>
          <w:p w14:paraId="0FD3CE9E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0.834</w:t>
            </w:r>
          </w:p>
        </w:tc>
      </w:tr>
      <w:tr w:rsidR="00D612FB" w:rsidRPr="00A169E7" w14:paraId="68D7BC55" w14:textId="77777777" w:rsidTr="00D612FB">
        <w:trPr>
          <w:trHeight w:val="360"/>
        </w:trPr>
        <w:tc>
          <w:tcPr>
            <w:tcW w:w="3424" w:type="dxa"/>
            <w:noWrap/>
            <w:hideMark/>
          </w:tcPr>
          <w:p w14:paraId="5CFF35EC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Esophageal varices</w:t>
            </w:r>
          </w:p>
        </w:tc>
        <w:tc>
          <w:tcPr>
            <w:tcW w:w="2721" w:type="dxa"/>
            <w:noWrap/>
            <w:hideMark/>
          </w:tcPr>
          <w:p w14:paraId="45C49559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27 (71.1%)</w:t>
            </w:r>
          </w:p>
        </w:tc>
        <w:tc>
          <w:tcPr>
            <w:tcW w:w="2512" w:type="dxa"/>
            <w:noWrap/>
            <w:hideMark/>
          </w:tcPr>
          <w:p w14:paraId="21A23F6A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23 (60.5%)</w:t>
            </w:r>
          </w:p>
        </w:tc>
        <w:tc>
          <w:tcPr>
            <w:tcW w:w="1266" w:type="dxa"/>
            <w:noWrap/>
            <w:hideMark/>
          </w:tcPr>
          <w:p w14:paraId="6867954E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0.469</w:t>
            </w:r>
          </w:p>
        </w:tc>
      </w:tr>
      <w:tr w:rsidR="00D612FB" w:rsidRPr="00A169E7" w14:paraId="57CA533D" w14:textId="77777777" w:rsidTr="00D612FB">
        <w:trPr>
          <w:trHeight w:val="360"/>
        </w:trPr>
        <w:tc>
          <w:tcPr>
            <w:tcW w:w="3424" w:type="dxa"/>
            <w:noWrap/>
          </w:tcPr>
          <w:p w14:paraId="3760F168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Max diameter of portosystemic shunts (mm)</w:t>
            </w:r>
          </w:p>
        </w:tc>
        <w:tc>
          <w:tcPr>
            <w:tcW w:w="2721" w:type="dxa"/>
            <w:noWrap/>
          </w:tcPr>
          <w:p w14:paraId="1D19E52C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7.6 (1.7-18.5)</w:t>
            </w:r>
          </w:p>
        </w:tc>
        <w:tc>
          <w:tcPr>
            <w:tcW w:w="2512" w:type="dxa"/>
            <w:noWrap/>
          </w:tcPr>
          <w:p w14:paraId="057979EB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4.2 (1.6-10.9)</w:t>
            </w:r>
          </w:p>
        </w:tc>
        <w:tc>
          <w:tcPr>
            <w:tcW w:w="1266" w:type="dxa"/>
            <w:noWrap/>
          </w:tcPr>
          <w:p w14:paraId="2046D0F0" w14:textId="5F365626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&lt; 0.001</w:t>
            </w:r>
          </w:p>
        </w:tc>
      </w:tr>
      <w:tr w:rsidR="00D612FB" w:rsidRPr="00A169E7" w14:paraId="733AD5B2" w14:textId="77777777" w:rsidTr="00D612FB">
        <w:trPr>
          <w:trHeight w:val="360"/>
        </w:trPr>
        <w:tc>
          <w:tcPr>
            <w:tcW w:w="3424" w:type="dxa"/>
            <w:noWrap/>
          </w:tcPr>
          <w:p w14:paraId="07E83304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Number of portosystemic shunts (0,1/2-)</w:t>
            </w:r>
          </w:p>
        </w:tc>
        <w:tc>
          <w:tcPr>
            <w:tcW w:w="2721" w:type="dxa"/>
            <w:noWrap/>
          </w:tcPr>
          <w:p w14:paraId="71F9CA7C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8 (22.2%)/28 (77.8%)</w:t>
            </w:r>
          </w:p>
        </w:tc>
        <w:tc>
          <w:tcPr>
            <w:tcW w:w="2512" w:type="dxa"/>
            <w:noWrap/>
          </w:tcPr>
          <w:p w14:paraId="16D9F36E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24 (63.2%)/14 (36.8%)</w:t>
            </w:r>
          </w:p>
        </w:tc>
        <w:tc>
          <w:tcPr>
            <w:tcW w:w="1266" w:type="dxa"/>
            <w:noWrap/>
          </w:tcPr>
          <w:p w14:paraId="425C8A85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0.001</w:t>
            </w:r>
          </w:p>
        </w:tc>
      </w:tr>
      <w:tr w:rsidR="00D612FB" w:rsidRPr="00A169E7" w14:paraId="6C4B12DA" w14:textId="77777777" w:rsidTr="00D612FB">
        <w:trPr>
          <w:trHeight w:val="360"/>
        </w:trPr>
        <w:tc>
          <w:tcPr>
            <w:tcW w:w="3424" w:type="dxa"/>
            <w:noWrap/>
            <w:hideMark/>
          </w:tcPr>
          <w:p w14:paraId="33251583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Lactulose</w:t>
            </w:r>
          </w:p>
        </w:tc>
        <w:tc>
          <w:tcPr>
            <w:tcW w:w="2721" w:type="dxa"/>
            <w:noWrap/>
            <w:hideMark/>
          </w:tcPr>
          <w:p w14:paraId="30B70235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29 (76.3%)</w:t>
            </w:r>
          </w:p>
        </w:tc>
        <w:tc>
          <w:tcPr>
            <w:tcW w:w="2512" w:type="dxa"/>
            <w:noWrap/>
            <w:hideMark/>
          </w:tcPr>
          <w:p w14:paraId="77DC66E5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6 (15.8%)</w:t>
            </w:r>
          </w:p>
        </w:tc>
        <w:tc>
          <w:tcPr>
            <w:tcW w:w="1266" w:type="dxa"/>
            <w:noWrap/>
            <w:hideMark/>
          </w:tcPr>
          <w:p w14:paraId="5D644F82" w14:textId="3F741985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&lt; 0.001</w:t>
            </w:r>
          </w:p>
        </w:tc>
      </w:tr>
      <w:tr w:rsidR="00D612FB" w:rsidRPr="00A169E7" w14:paraId="456B2BAD" w14:textId="77777777" w:rsidTr="00D612FB">
        <w:trPr>
          <w:trHeight w:val="360"/>
        </w:trPr>
        <w:tc>
          <w:tcPr>
            <w:tcW w:w="3424" w:type="dxa"/>
            <w:noWrap/>
            <w:hideMark/>
          </w:tcPr>
          <w:p w14:paraId="171F333A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BCAA</w:t>
            </w:r>
          </w:p>
        </w:tc>
        <w:tc>
          <w:tcPr>
            <w:tcW w:w="2721" w:type="dxa"/>
            <w:noWrap/>
            <w:hideMark/>
          </w:tcPr>
          <w:p w14:paraId="22FCFFA1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24 (63.2%)</w:t>
            </w:r>
          </w:p>
        </w:tc>
        <w:tc>
          <w:tcPr>
            <w:tcW w:w="2512" w:type="dxa"/>
            <w:noWrap/>
            <w:hideMark/>
          </w:tcPr>
          <w:p w14:paraId="5EE788DF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14 (36.8%)</w:t>
            </w:r>
          </w:p>
        </w:tc>
        <w:tc>
          <w:tcPr>
            <w:tcW w:w="1266" w:type="dxa"/>
            <w:noWrap/>
            <w:hideMark/>
          </w:tcPr>
          <w:p w14:paraId="737AB47E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0.038</w:t>
            </w:r>
          </w:p>
        </w:tc>
      </w:tr>
      <w:tr w:rsidR="00D612FB" w:rsidRPr="00A169E7" w14:paraId="2EC87929" w14:textId="77777777" w:rsidTr="00D612FB">
        <w:trPr>
          <w:trHeight w:val="360"/>
        </w:trPr>
        <w:tc>
          <w:tcPr>
            <w:tcW w:w="3424" w:type="dxa"/>
            <w:noWrap/>
            <w:hideMark/>
          </w:tcPr>
          <w:p w14:paraId="3B7766E3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Sarcopenia</w:t>
            </w:r>
          </w:p>
        </w:tc>
        <w:tc>
          <w:tcPr>
            <w:tcW w:w="2721" w:type="dxa"/>
            <w:noWrap/>
            <w:hideMark/>
          </w:tcPr>
          <w:p w14:paraId="6EB2E08A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17 (44.7%)</w:t>
            </w:r>
          </w:p>
        </w:tc>
        <w:tc>
          <w:tcPr>
            <w:tcW w:w="2512" w:type="dxa"/>
            <w:noWrap/>
            <w:hideMark/>
          </w:tcPr>
          <w:p w14:paraId="5F5CF24F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17 (44.7%)</w:t>
            </w:r>
          </w:p>
        </w:tc>
        <w:tc>
          <w:tcPr>
            <w:tcW w:w="1266" w:type="dxa"/>
            <w:noWrap/>
            <w:hideMark/>
          </w:tcPr>
          <w:p w14:paraId="0BC8BB5C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</w:t>
            </w:r>
          </w:p>
        </w:tc>
      </w:tr>
      <w:tr w:rsidR="00D612FB" w:rsidRPr="00A169E7" w14:paraId="272D0360" w14:textId="77777777" w:rsidTr="00D612FB">
        <w:trPr>
          <w:trHeight w:val="360"/>
        </w:trPr>
        <w:tc>
          <w:tcPr>
            <w:tcW w:w="3424" w:type="dxa"/>
            <w:tcBorders>
              <w:bottom w:val="single" w:sz="4" w:space="0" w:color="auto"/>
            </w:tcBorders>
            <w:noWrap/>
          </w:tcPr>
          <w:p w14:paraId="5BDCF156" w14:textId="47E8AE6E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Follow up period (</w:t>
            </w:r>
            <w:proofErr w:type="spellStart"/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wk</w:t>
            </w:r>
            <w:proofErr w:type="spellEnd"/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)</w:t>
            </w:r>
            <w:r w:rsidRPr="00D612FB">
              <w:rPr>
                <w:rFonts w:ascii="Book Antiqua" w:hAnsi="Book Antiqua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noWrap/>
          </w:tcPr>
          <w:p w14:paraId="4623491B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61 (24-91)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noWrap/>
          </w:tcPr>
          <w:p w14:paraId="52B87AFB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91 (5-120)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noWrap/>
          </w:tcPr>
          <w:p w14:paraId="0A52D7C9" w14:textId="04958A35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&lt; 0.001</w:t>
            </w:r>
          </w:p>
        </w:tc>
      </w:tr>
    </w:tbl>
    <w:p w14:paraId="388390AA" w14:textId="00928F35" w:rsidR="00D612FB" w:rsidRPr="00D612FB" w:rsidRDefault="00D612FB" w:rsidP="00D612FB">
      <w:pPr>
        <w:pStyle w:val="1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 w:val="0"/>
          <w:sz w:val="24"/>
          <w:szCs w:val="24"/>
        </w:rPr>
      </w:pPr>
      <w:r w:rsidRPr="00D612FB">
        <w:rPr>
          <w:rFonts w:ascii="Book Antiqua" w:hAnsi="Book Antiqua" w:cs="Times New Roman"/>
          <w:b w:val="0"/>
          <w:sz w:val="24"/>
          <w:szCs w:val="24"/>
          <w:vertAlign w:val="superscript"/>
        </w:rPr>
        <w:t>1</w:t>
      </w:r>
      <w:r w:rsidRPr="00D612FB">
        <w:rPr>
          <w:rFonts w:ascii="Book Antiqua" w:hAnsi="Book Antiqua" w:cs="Times New Roman"/>
          <w:b w:val="0"/>
          <w:sz w:val="24"/>
          <w:szCs w:val="24"/>
        </w:rPr>
        <w:t>Values are expressed as median (range). BMI: Body mass index; HBV: Hepatitis B virus; HCV: Hepatitis C virus; NASH: Non-alcoholic steatohepatitis; ALBI score: Albumin bilirubin score; MELD score: Model for End-Stage Liver Disease score; ALT: Alanine aminotransferase; AST: Aspartate aminotransferase; GGTP: Gamma-glutamyl transpeptidase; AFP: Alpha fetoprotein; DCP: Des-gamma carboxyprothrombin; MRE: Magnetic resonance elastography; SWE: Shear wave elastography; HCC: Hepatocellular carcinoma; BCAA: Branched-chain amino acid.</w:t>
      </w:r>
    </w:p>
    <w:p w14:paraId="2A51924A" w14:textId="7291357C" w:rsidR="00D612FB" w:rsidRDefault="00D612FB">
      <w:pPr>
        <w:widowControl/>
        <w:jc w:val="left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br w:type="page"/>
      </w:r>
    </w:p>
    <w:p w14:paraId="1665F422" w14:textId="5689766E" w:rsidR="00D612FB" w:rsidRPr="00A169E7" w:rsidRDefault="00D612FB" w:rsidP="00D612FB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A169E7">
        <w:rPr>
          <w:rFonts w:ascii="Book Antiqua" w:hAnsi="Book Antiqua" w:cs="Times New Roman"/>
          <w:b/>
          <w:sz w:val="24"/>
          <w:szCs w:val="24"/>
        </w:rPr>
        <w:lastRenderedPageBreak/>
        <w:t>Table 2</w:t>
      </w:r>
      <w:r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b/>
          <w:sz w:val="24"/>
          <w:szCs w:val="24"/>
        </w:rPr>
        <w:t>Risk factors for insufficient improvement of serum ammonia after rifaximin treatment</w:t>
      </w:r>
    </w:p>
    <w:tbl>
      <w:tblPr>
        <w:tblW w:w="4863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98"/>
        <w:gridCol w:w="2545"/>
        <w:gridCol w:w="1421"/>
      </w:tblGrid>
      <w:tr w:rsidR="00D612FB" w:rsidRPr="00A169E7" w14:paraId="35CC6643" w14:textId="77777777" w:rsidTr="006227C4">
        <w:trPr>
          <w:trHeight w:val="720"/>
        </w:trPr>
        <w:tc>
          <w:tcPr>
            <w:tcW w:w="439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6842" w14:textId="77777777" w:rsidR="00D612FB" w:rsidRPr="00A169E7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A169E7">
              <w:rPr>
                <w:rFonts w:ascii="Book Antiqua" w:hAnsi="Book Antiqua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96BF" w14:textId="55367096" w:rsidR="00D612FB" w:rsidRPr="00A169E7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A169E7">
              <w:rPr>
                <w:rFonts w:ascii="Book Antiqua" w:hAnsi="Book Antiqua" w:cs="Times New Roman"/>
                <w:b/>
                <w:sz w:val="24"/>
                <w:szCs w:val="24"/>
              </w:rPr>
              <w:t>HR (95%CI)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175F" w14:textId="77777777" w:rsidR="00D612FB" w:rsidRPr="00A169E7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/>
                <w:i/>
                <w:iCs/>
                <w:sz w:val="24"/>
                <w:szCs w:val="24"/>
              </w:rPr>
              <w:t>P</w:t>
            </w:r>
            <w:r w:rsidRPr="00A169E7">
              <w:rPr>
                <w:rFonts w:ascii="Book Antiqua" w:hAnsi="Book Antiqua" w:cs="Times New Roman"/>
                <w:b/>
                <w:sz w:val="24"/>
                <w:szCs w:val="24"/>
              </w:rPr>
              <w:t>-value</w:t>
            </w:r>
          </w:p>
        </w:tc>
      </w:tr>
      <w:tr w:rsidR="00D612FB" w:rsidRPr="00A169E7" w14:paraId="411E6C6F" w14:textId="77777777" w:rsidTr="006227C4">
        <w:trPr>
          <w:trHeight w:val="720"/>
        </w:trPr>
        <w:tc>
          <w:tcPr>
            <w:tcW w:w="439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D7BEE81" w14:textId="77777777" w:rsidR="00D612FB" w:rsidRPr="00A169E7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679C6B9" w14:textId="77777777" w:rsidR="00D612FB" w:rsidRPr="00A169E7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8C9646C" w14:textId="77777777" w:rsidR="00D612FB" w:rsidRPr="00A169E7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</w:tr>
      <w:tr w:rsidR="00D612FB" w:rsidRPr="00A169E7" w14:paraId="443D66EE" w14:textId="77777777" w:rsidTr="006227C4">
        <w:trPr>
          <w:trHeight w:val="521"/>
        </w:trPr>
        <w:tc>
          <w:tcPr>
            <w:tcW w:w="43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B910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Univariate analysis</w:t>
            </w: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7360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1E8B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</w:tc>
      </w:tr>
      <w:tr w:rsidR="00D612FB" w:rsidRPr="00A169E7" w14:paraId="291881CF" w14:textId="77777777" w:rsidTr="006227C4">
        <w:trPr>
          <w:trHeight w:val="500"/>
        </w:trPr>
        <w:tc>
          <w:tcPr>
            <w:tcW w:w="4390" w:type="dxa"/>
            <w:shd w:val="clear" w:color="auto" w:fill="auto"/>
            <w:noWrap/>
            <w:vAlign w:val="center"/>
          </w:tcPr>
          <w:p w14:paraId="02A2874A" w14:textId="767888BA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Age (</w:t>
            </w:r>
            <w:proofErr w:type="spellStart"/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yr</w:t>
            </w:r>
            <w:proofErr w:type="spellEnd"/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at MRE) </w:t>
            </w:r>
          </w:p>
          <w:p w14:paraId="302CD8A8" w14:textId="759424E6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&lt; 70</w:t>
            </w:r>
          </w:p>
          <w:p w14:paraId="43807668" w14:textId="12DF6443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≥ 70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14:paraId="324B484D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0D21879E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</w:t>
            </w:r>
          </w:p>
          <w:p w14:paraId="5A5C837A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2.2 (0.56-8.7)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2A2CB950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10CDEB50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46C906D9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0.26</w:t>
            </w:r>
          </w:p>
        </w:tc>
      </w:tr>
      <w:tr w:rsidR="00D612FB" w:rsidRPr="00A169E7" w14:paraId="5C135D61" w14:textId="77777777" w:rsidTr="006227C4">
        <w:trPr>
          <w:trHeight w:val="50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2C38A6E9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Sex</w:t>
            </w:r>
          </w:p>
          <w:p w14:paraId="146801C7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female</w:t>
            </w:r>
          </w:p>
          <w:p w14:paraId="7518ED8E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male</w:t>
            </w: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14:paraId="585E5E9D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37609AF5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</w:t>
            </w:r>
          </w:p>
          <w:p w14:paraId="10256E64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0.491 (0.128-1.88)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0708AD73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72F2D450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68C80276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0.30</w:t>
            </w:r>
          </w:p>
        </w:tc>
      </w:tr>
      <w:tr w:rsidR="00D612FB" w:rsidRPr="00A169E7" w14:paraId="7AE8F155" w14:textId="77777777" w:rsidTr="006227C4"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6DF23D62" w14:textId="09222CA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BMI (kg/m</w:t>
            </w:r>
            <w:r w:rsidRPr="00D612FB">
              <w:rPr>
                <w:rFonts w:ascii="Book Antiqua" w:hAnsi="Book Antiqua" w:cs="Times New Roman"/>
                <w:bCs/>
                <w:sz w:val="24"/>
                <w:szCs w:val="24"/>
                <w:vertAlign w:val="superscript"/>
              </w:rPr>
              <w:t>2</w:t>
            </w: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)</w:t>
            </w:r>
          </w:p>
          <w:p w14:paraId="0129CF11" w14:textId="53097685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&lt; 28</w:t>
            </w:r>
          </w:p>
          <w:p w14:paraId="3BF97965" w14:textId="3EA17C4A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≥ 28</w:t>
            </w: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14:paraId="6CB2F6B3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28AF229F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</w:t>
            </w:r>
          </w:p>
          <w:p w14:paraId="61CFEF52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0.42 (0.094-1.85)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011D1A86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548F3236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14862FEA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0.25</w:t>
            </w:r>
          </w:p>
        </w:tc>
      </w:tr>
      <w:tr w:rsidR="00D612FB" w:rsidRPr="00A169E7" w14:paraId="3FC07FE5" w14:textId="77777777" w:rsidTr="006227C4"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557F351A" w14:textId="6C3C64A2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AST (IU/L)</w:t>
            </w:r>
          </w:p>
          <w:p w14:paraId="0C24FD97" w14:textId="43040375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&lt; 36</w:t>
            </w:r>
          </w:p>
          <w:p w14:paraId="022146DA" w14:textId="6EF23658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≥ 36</w:t>
            </w: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14:paraId="51A7C720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2C8EFDBB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</w:t>
            </w:r>
          </w:p>
          <w:p w14:paraId="04A8B705" w14:textId="6A90C8E9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0.372</w:t>
            </w:r>
            <w:r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(0.094-1.47)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5781E440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2D1E5640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7FDF9768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0.16</w:t>
            </w:r>
          </w:p>
        </w:tc>
      </w:tr>
      <w:tr w:rsidR="00D612FB" w:rsidRPr="00A169E7" w14:paraId="2B8517AB" w14:textId="77777777" w:rsidTr="006227C4"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56F74BA2" w14:textId="498E1EB2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ALT (IU/L)</w:t>
            </w:r>
          </w:p>
          <w:p w14:paraId="681D5EB7" w14:textId="48DEF8B6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&lt; 30</w:t>
            </w:r>
          </w:p>
          <w:p w14:paraId="49C77CA7" w14:textId="0A4093AB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≥ 30</w:t>
            </w: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14:paraId="0505FB46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51854F6C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</w:t>
            </w:r>
          </w:p>
          <w:p w14:paraId="0244B569" w14:textId="1FF08E53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0.43</w:t>
            </w:r>
            <w:r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(0.11-1.7)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20F02216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37586E87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5694F4ED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0.23</w:t>
            </w:r>
          </w:p>
        </w:tc>
      </w:tr>
      <w:tr w:rsidR="00D612FB" w:rsidRPr="00A169E7" w14:paraId="15B2BA0F" w14:textId="77777777" w:rsidTr="006227C4"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2BE9C05B" w14:textId="63ED901D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GGTP (IU/L)</w:t>
            </w:r>
            <w:r w:rsidRPr="00D612FB">
              <w:rPr>
                <w:rFonts w:ascii="Book Antiqua" w:hAnsi="Book Antiqua" w:cs="Times New Roman"/>
                <w:bCs/>
                <w:sz w:val="24"/>
                <w:szCs w:val="24"/>
                <w:vertAlign w:val="superscript"/>
              </w:rPr>
              <w:t>a</w:t>
            </w:r>
          </w:p>
          <w:p w14:paraId="4185369B" w14:textId="47D85713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&lt; 42</w:t>
            </w:r>
          </w:p>
          <w:p w14:paraId="2E8CA017" w14:textId="1111D4EF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≥ 42</w:t>
            </w: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14:paraId="63E66CA4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19E2CB10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</w:t>
            </w:r>
          </w:p>
          <w:p w14:paraId="2C94E57A" w14:textId="79C89B09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0.71</w:t>
            </w:r>
            <w:r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(0.18-2.87)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673449CB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5BFFCDBB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7F8468BB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0.64</w:t>
            </w:r>
          </w:p>
        </w:tc>
      </w:tr>
      <w:tr w:rsidR="00D612FB" w:rsidRPr="00A169E7" w14:paraId="3C36438C" w14:textId="77777777" w:rsidTr="006227C4"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04988920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Albumin (g/dL) </w:t>
            </w:r>
          </w:p>
          <w:p w14:paraId="6AD14286" w14:textId="6E7D04FE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≥ 3.0</w:t>
            </w:r>
          </w:p>
          <w:p w14:paraId="78F20DD4" w14:textId="4EF5BCF8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&lt; 3.0</w:t>
            </w: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14:paraId="790987A8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7DA62BCB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</w:t>
            </w:r>
          </w:p>
          <w:p w14:paraId="6AEAFD02" w14:textId="1EFA0CC5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3.3</w:t>
            </w:r>
            <w:r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(0.83-13)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53F93614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1A9C7CF4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00724E66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0.091</w:t>
            </w:r>
          </w:p>
        </w:tc>
      </w:tr>
      <w:tr w:rsidR="00D612FB" w:rsidRPr="00A169E7" w14:paraId="476A0A75" w14:textId="77777777" w:rsidTr="006227C4"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08CA16F3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Total bilirubin (mg/dL) </w:t>
            </w:r>
          </w:p>
          <w:p w14:paraId="4BDF12FC" w14:textId="19DA7ADC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&lt; 1.4</w:t>
            </w:r>
          </w:p>
          <w:p w14:paraId="47E83BEB" w14:textId="16762D1C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lastRenderedPageBreak/>
              <w:t>≥ 1.4</w:t>
            </w: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14:paraId="334F6F34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0969E6A6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</w:t>
            </w:r>
          </w:p>
          <w:p w14:paraId="3EC23018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lastRenderedPageBreak/>
              <w:t>3.0 (0.76-12)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3ABBCEA1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51F2BC05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6823FB3C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lastRenderedPageBreak/>
              <w:t>0.12</w:t>
            </w:r>
          </w:p>
        </w:tc>
      </w:tr>
      <w:tr w:rsidR="00D612FB" w:rsidRPr="00A169E7" w14:paraId="106F7802" w14:textId="77777777" w:rsidTr="006227C4"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4A20064A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lastRenderedPageBreak/>
              <w:t>Platelet count (×10</w:t>
            </w:r>
            <w:r w:rsidRPr="00D612FB">
              <w:rPr>
                <w:rFonts w:ascii="Book Antiqua" w:hAnsi="Book Antiqua" w:cs="Times New Roman"/>
                <w:bCs/>
                <w:sz w:val="24"/>
                <w:szCs w:val="24"/>
                <w:vertAlign w:val="superscript"/>
              </w:rPr>
              <w:t>3</w:t>
            </w: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/</w:t>
            </w:r>
            <w:proofErr w:type="spellStart"/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μL</w:t>
            </w:r>
            <w:proofErr w:type="spellEnd"/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)</w:t>
            </w:r>
          </w:p>
          <w:p w14:paraId="499E3247" w14:textId="67015B35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≥ 6.8</w:t>
            </w:r>
          </w:p>
          <w:p w14:paraId="54FBAF20" w14:textId="5FE20D09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&lt; 6.8</w:t>
            </w: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14:paraId="567A3697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298D2223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</w:t>
            </w:r>
          </w:p>
          <w:p w14:paraId="2663660B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4.1 (0.67-25)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4E4E78DB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337F40A0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33DF1683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0.13</w:t>
            </w:r>
          </w:p>
        </w:tc>
      </w:tr>
      <w:tr w:rsidR="00D612FB" w:rsidRPr="00A169E7" w14:paraId="0CF3E486" w14:textId="77777777" w:rsidTr="006227C4">
        <w:tc>
          <w:tcPr>
            <w:tcW w:w="4390" w:type="dxa"/>
            <w:shd w:val="clear" w:color="auto" w:fill="auto"/>
            <w:noWrap/>
            <w:vAlign w:val="center"/>
          </w:tcPr>
          <w:p w14:paraId="1F5BA518" w14:textId="614735BE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Prothrombin activity</w:t>
            </w:r>
            <w:r w:rsidR="00E67F84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(%)</w:t>
            </w:r>
          </w:p>
          <w:p w14:paraId="19D93E52" w14:textId="6E0E0FBB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&lt; 58</w:t>
            </w:r>
          </w:p>
          <w:p w14:paraId="3E3896E5" w14:textId="50DF4FC6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≥ 58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14:paraId="1C01B77E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08E9309F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</w:t>
            </w:r>
          </w:p>
          <w:p w14:paraId="74FB010D" w14:textId="73124550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3.0</w:t>
            </w:r>
            <w:r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(0.72-13)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5C643FE4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0.13</w:t>
            </w:r>
          </w:p>
        </w:tc>
      </w:tr>
      <w:tr w:rsidR="00D612FB" w:rsidRPr="00A169E7" w14:paraId="10FC56EC" w14:textId="77777777" w:rsidTr="006227C4"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0392A23B" w14:textId="15E9255A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AFP (ng/mL)</w:t>
            </w:r>
          </w:p>
          <w:p w14:paraId="2B6651BB" w14:textId="0B280365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&lt; 6.5</w:t>
            </w:r>
          </w:p>
          <w:p w14:paraId="0F5A316D" w14:textId="1698540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≥ 6.5</w:t>
            </w: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14:paraId="1226E8CF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79BE083D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</w:t>
            </w:r>
          </w:p>
          <w:p w14:paraId="0A4F1176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3.25 (0.55-19)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165D94BE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1F1FEB55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2693D919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0.20</w:t>
            </w:r>
          </w:p>
        </w:tc>
      </w:tr>
      <w:tr w:rsidR="00D612FB" w:rsidRPr="00A169E7" w14:paraId="493D52E6" w14:textId="77777777" w:rsidTr="006227C4"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3B9F501C" w14:textId="0606037F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DCP (</w:t>
            </w:r>
            <w:proofErr w:type="spellStart"/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mAU</w:t>
            </w:r>
            <w:proofErr w:type="spellEnd"/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/mL)</w:t>
            </w:r>
          </w:p>
          <w:p w14:paraId="69D11ABC" w14:textId="222D5E6C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&lt; 18</w:t>
            </w:r>
          </w:p>
          <w:p w14:paraId="15FB92F7" w14:textId="58F3A7F2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≥ 18</w:t>
            </w: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14:paraId="6F41BA16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478CCC36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</w:t>
            </w:r>
          </w:p>
          <w:p w14:paraId="7F8314F2" w14:textId="28C6F0D8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3.6</w:t>
            </w:r>
            <w:r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(0.57-23)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62C7863E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1B75DBF5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1383FAE8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0.17</w:t>
            </w:r>
          </w:p>
        </w:tc>
      </w:tr>
      <w:tr w:rsidR="00D612FB" w:rsidRPr="00A169E7" w14:paraId="7FCB0980" w14:textId="77777777" w:rsidTr="006227C4">
        <w:tc>
          <w:tcPr>
            <w:tcW w:w="4390" w:type="dxa"/>
            <w:shd w:val="clear" w:color="auto" w:fill="auto"/>
            <w:noWrap/>
            <w:vAlign w:val="center"/>
          </w:tcPr>
          <w:p w14:paraId="50A2195F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Ascites</w:t>
            </w:r>
          </w:p>
          <w:p w14:paraId="75B426DA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Absent</w:t>
            </w:r>
          </w:p>
          <w:p w14:paraId="1B437521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Present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14:paraId="05F13740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11E157F0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</w:t>
            </w:r>
          </w:p>
          <w:p w14:paraId="0CF742D2" w14:textId="38C2EB3A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2.5</w:t>
            </w:r>
            <w:r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(0.70-8.8)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04CB2159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0.16</w:t>
            </w:r>
          </w:p>
        </w:tc>
      </w:tr>
      <w:tr w:rsidR="00D612FB" w:rsidRPr="00A169E7" w14:paraId="6CA985C9" w14:textId="77777777" w:rsidTr="006227C4">
        <w:tc>
          <w:tcPr>
            <w:tcW w:w="4390" w:type="dxa"/>
            <w:shd w:val="clear" w:color="auto" w:fill="auto"/>
            <w:noWrap/>
            <w:vAlign w:val="center"/>
          </w:tcPr>
          <w:p w14:paraId="2B388038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Esophageal varices</w:t>
            </w:r>
          </w:p>
          <w:p w14:paraId="319B9C9E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Absent</w:t>
            </w:r>
          </w:p>
          <w:p w14:paraId="39D41CAF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Present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14:paraId="195D43C3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29FD4FAE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</w:t>
            </w:r>
          </w:p>
          <w:p w14:paraId="75E696C2" w14:textId="1521478F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1.8</w:t>
            </w:r>
            <w:r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(0.43-7.5)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2A32746F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0.42</w:t>
            </w:r>
          </w:p>
        </w:tc>
      </w:tr>
      <w:tr w:rsidR="00D612FB" w:rsidRPr="00A169E7" w14:paraId="222FC684" w14:textId="77777777" w:rsidTr="006227C4">
        <w:tc>
          <w:tcPr>
            <w:tcW w:w="4390" w:type="dxa"/>
            <w:shd w:val="clear" w:color="auto" w:fill="auto"/>
            <w:noWrap/>
            <w:vAlign w:val="center"/>
          </w:tcPr>
          <w:p w14:paraId="3E7E6A74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History of hepatic encephalopathy</w:t>
            </w:r>
          </w:p>
          <w:p w14:paraId="12C6B67D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Absent</w:t>
            </w:r>
          </w:p>
          <w:p w14:paraId="6C53A4C9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Present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14:paraId="5FE5A8E1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088CB54E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</w:t>
            </w:r>
          </w:p>
          <w:p w14:paraId="19142497" w14:textId="015781F5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3.6</w:t>
            </w:r>
            <w:r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(0.77-16)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34CC71A0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0.11</w:t>
            </w:r>
          </w:p>
        </w:tc>
      </w:tr>
      <w:tr w:rsidR="00D612FB" w:rsidRPr="00A169E7" w14:paraId="490712E4" w14:textId="77777777" w:rsidTr="006227C4">
        <w:tc>
          <w:tcPr>
            <w:tcW w:w="4390" w:type="dxa"/>
            <w:shd w:val="clear" w:color="auto" w:fill="auto"/>
            <w:noWrap/>
            <w:vAlign w:val="center"/>
          </w:tcPr>
          <w:p w14:paraId="1DDF830F" w14:textId="36BDCF0A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HCC</w:t>
            </w:r>
            <w:r w:rsidRPr="00D612FB">
              <w:rPr>
                <w:rFonts w:ascii="Book Antiqua" w:hAnsi="Book Antiqua" w:cs="Times New Roman"/>
                <w:bCs/>
                <w:sz w:val="24"/>
                <w:szCs w:val="24"/>
                <w:vertAlign w:val="superscript"/>
              </w:rPr>
              <w:t>1</w:t>
            </w:r>
          </w:p>
          <w:p w14:paraId="22B38668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Absent</w:t>
            </w:r>
          </w:p>
          <w:p w14:paraId="5C3800D9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Present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14:paraId="6B856018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76C45BB2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</w:t>
            </w:r>
          </w:p>
          <w:p w14:paraId="65FEB9EB" w14:textId="1D167371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0.75</w:t>
            </w:r>
            <w:r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(0.16-3.6)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782F48C1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0.72</w:t>
            </w:r>
          </w:p>
        </w:tc>
      </w:tr>
      <w:tr w:rsidR="00D612FB" w:rsidRPr="00A169E7" w14:paraId="6B87ACB9" w14:textId="77777777" w:rsidTr="006227C4">
        <w:tc>
          <w:tcPr>
            <w:tcW w:w="4390" w:type="dxa"/>
            <w:shd w:val="clear" w:color="auto" w:fill="auto"/>
            <w:noWrap/>
            <w:vAlign w:val="center"/>
          </w:tcPr>
          <w:p w14:paraId="2F6C9B8E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Sarcopenia</w:t>
            </w:r>
          </w:p>
          <w:p w14:paraId="7498718C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Absent</w:t>
            </w:r>
          </w:p>
          <w:p w14:paraId="1748F555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  <w:vertAlign w:val="superscript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Present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14:paraId="64F87FE4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2C4F28A5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</w:t>
            </w:r>
          </w:p>
          <w:p w14:paraId="73D6FB1C" w14:textId="745C8991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1.64</w:t>
            </w:r>
            <w:r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(0.41-6.6)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196C51B8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0.49</w:t>
            </w:r>
          </w:p>
        </w:tc>
      </w:tr>
      <w:tr w:rsidR="00D612FB" w:rsidRPr="00A169E7" w14:paraId="79FA3C08" w14:textId="77777777" w:rsidTr="006227C4">
        <w:trPr>
          <w:trHeight w:val="200"/>
        </w:trPr>
        <w:tc>
          <w:tcPr>
            <w:tcW w:w="4390" w:type="dxa"/>
            <w:shd w:val="clear" w:color="auto" w:fill="auto"/>
            <w:noWrap/>
            <w:vAlign w:val="center"/>
          </w:tcPr>
          <w:p w14:paraId="4EFA2DD7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Child-Pugh Score</w:t>
            </w:r>
          </w:p>
          <w:p w14:paraId="6EBD7C07" w14:textId="3536D448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lastRenderedPageBreak/>
              <w:t>&lt; 7</w:t>
            </w:r>
          </w:p>
          <w:p w14:paraId="764BFA19" w14:textId="191663B8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≥ 7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14:paraId="5BC67E1A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68E0905F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lastRenderedPageBreak/>
              <w:t>1</w:t>
            </w:r>
          </w:p>
          <w:p w14:paraId="0A0F800E" w14:textId="03FBF7C2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3.9</w:t>
            </w:r>
            <w:r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(0.94-16)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0FB05003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lastRenderedPageBreak/>
              <w:t>0.061</w:t>
            </w:r>
          </w:p>
        </w:tc>
      </w:tr>
      <w:tr w:rsidR="00D612FB" w:rsidRPr="00A169E7" w14:paraId="3928968E" w14:textId="77777777" w:rsidTr="006227C4">
        <w:trPr>
          <w:trHeight w:val="200"/>
        </w:trPr>
        <w:tc>
          <w:tcPr>
            <w:tcW w:w="4390" w:type="dxa"/>
            <w:shd w:val="clear" w:color="auto" w:fill="auto"/>
            <w:noWrap/>
            <w:vAlign w:val="center"/>
          </w:tcPr>
          <w:p w14:paraId="0FDE00E9" w14:textId="2353CF1D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lastRenderedPageBreak/>
              <w:t>ALBI Score</w:t>
            </w:r>
          </w:p>
          <w:p w14:paraId="52D5A3D0" w14:textId="6A01F4AE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&lt; -1.6</w:t>
            </w:r>
          </w:p>
          <w:p w14:paraId="68FA531A" w14:textId="0B55F29E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≥ -1.6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14:paraId="665305E7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1A16599E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</w:t>
            </w:r>
          </w:p>
          <w:p w14:paraId="6678CF0C" w14:textId="4707740D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5.3</w:t>
            </w:r>
            <w:r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(1.1-25)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43ABF898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376CB503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60690D1A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0.033</w:t>
            </w:r>
          </w:p>
        </w:tc>
      </w:tr>
      <w:tr w:rsidR="00D612FB" w:rsidRPr="00A169E7" w14:paraId="20F7A8A9" w14:textId="77777777" w:rsidTr="006227C4">
        <w:trPr>
          <w:trHeight w:val="200"/>
        </w:trPr>
        <w:tc>
          <w:tcPr>
            <w:tcW w:w="4390" w:type="dxa"/>
            <w:shd w:val="clear" w:color="auto" w:fill="auto"/>
            <w:noWrap/>
            <w:vAlign w:val="center"/>
          </w:tcPr>
          <w:p w14:paraId="6524A5F1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MELD Score</w:t>
            </w:r>
          </w:p>
          <w:p w14:paraId="49FEFF05" w14:textId="2FA6F02C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&lt; 12</w:t>
            </w:r>
          </w:p>
          <w:p w14:paraId="568A2EF1" w14:textId="46BBBA2F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≥ 12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14:paraId="0E37C260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0C2882CB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</w:t>
            </w:r>
          </w:p>
          <w:p w14:paraId="092E55C7" w14:textId="7ED8321D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3.0</w:t>
            </w:r>
            <w:r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(0.72-13)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519D7754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0.13</w:t>
            </w:r>
          </w:p>
        </w:tc>
      </w:tr>
      <w:tr w:rsidR="00D612FB" w:rsidRPr="00A169E7" w14:paraId="3491B639" w14:textId="77777777" w:rsidTr="006227C4">
        <w:trPr>
          <w:trHeight w:val="200"/>
        </w:trPr>
        <w:tc>
          <w:tcPr>
            <w:tcW w:w="4390" w:type="dxa"/>
            <w:shd w:val="clear" w:color="auto" w:fill="auto"/>
            <w:noWrap/>
            <w:vAlign w:val="center"/>
          </w:tcPr>
          <w:p w14:paraId="580E1863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Fibrosis 4 index</w:t>
            </w:r>
          </w:p>
          <w:p w14:paraId="2FCA6243" w14:textId="0A902C7F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&lt; 8.3</w:t>
            </w:r>
          </w:p>
          <w:p w14:paraId="02286515" w14:textId="4CCAC2C0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≥ 8.3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14:paraId="62BA87B5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28F5039F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</w:t>
            </w:r>
          </w:p>
          <w:p w14:paraId="5A98C593" w14:textId="34F6E5BC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0.42</w:t>
            </w:r>
            <w:r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(0.094-1.9)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31E077F0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0B65FC5F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628F753E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0.25</w:t>
            </w:r>
          </w:p>
        </w:tc>
      </w:tr>
      <w:tr w:rsidR="00D612FB" w:rsidRPr="00A169E7" w14:paraId="0B25346D" w14:textId="77777777" w:rsidTr="006227C4">
        <w:trPr>
          <w:trHeight w:val="200"/>
        </w:trPr>
        <w:tc>
          <w:tcPr>
            <w:tcW w:w="4390" w:type="dxa"/>
            <w:shd w:val="clear" w:color="auto" w:fill="auto"/>
            <w:noWrap/>
            <w:vAlign w:val="center"/>
          </w:tcPr>
          <w:p w14:paraId="5508755C" w14:textId="1F8DF099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MRE (kPa)</w:t>
            </w:r>
          </w:p>
          <w:p w14:paraId="408B1D4B" w14:textId="3A66BBDB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&lt; 5.0</w:t>
            </w:r>
          </w:p>
          <w:p w14:paraId="33EF9C0A" w14:textId="5F995AED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≥ 5.0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14:paraId="0A4204A7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21B9260E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</w:t>
            </w:r>
          </w:p>
          <w:p w14:paraId="56F5A114" w14:textId="51689A5E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1.63</w:t>
            </w:r>
            <w:r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(0.40-8.3)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28316CBC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0.43</w:t>
            </w:r>
          </w:p>
        </w:tc>
      </w:tr>
      <w:tr w:rsidR="00D612FB" w:rsidRPr="00A169E7" w14:paraId="10C60412" w14:textId="77777777" w:rsidTr="006227C4">
        <w:trPr>
          <w:trHeight w:val="200"/>
        </w:trPr>
        <w:tc>
          <w:tcPr>
            <w:tcW w:w="4390" w:type="dxa"/>
            <w:shd w:val="clear" w:color="auto" w:fill="auto"/>
            <w:noWrap/>
            <w:vAlign w:val="center"/>
          </w:tcPr>
          <w:p w14:paraId="2D59020E" w14:textId="39698130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SWE (kPa)</w:t>
            </w:r>
          </w:p>
          <w:p w14:paraId="4AB09F5D" w14:textId="7865BCE4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&lt; 17.7</w:t>
            </w:r>
          </w:p>
          <w:p w14:paraId="74DE892D" w14:textId="16FFB523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≥ 17.7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14:paraId="18416DC0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211C0F88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</w:t>
            </w:r>
          </w:p>
          <w:p w14:paraId="4C8C9166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3.0 (0.65-14)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47B2CA59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31099F6F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59363CC4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0.16</w:t>
            </w:r>
          </w:p>
        </w:tc>
      </w:tr>
      <w:tr w:rsidR="00D612FB" w:rsidRPr="00A169E7" w14:paraId="704C2117" w14:textId="77777777" w:rsidTr="006227C4">
        <w:trPr>
          <w:trHeight w:val="200"/>
        </w:trPr>
        <w:tc>
          <w:tcPr>
            <w:tcW w:w="4390" w:type="dxa"/>
            <w:shd w:val="clear" w:color="auto" w:fill="auto"/>
            <w:noWrap/>
            <w:vAlign w:val="center"/>
          </w:tcPr>
          <w:p w14:paraId="1796EA5A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Max diameter of portosystemic shunt</w:t>
            </w:r>
          </w:p>
          <w:p w14:paraId="13A940EF" w14:textId="5FE3C63F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&lt; 8.0</w:t>
            </w:r>
          </w:p>
          <w:p w14:paraId="5F2CDA2D" w14:textId="7F3B55D4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≥ 8.0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14:paraId="56BAE9E1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5BAB4E67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55EBB450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</w:t>
            </w:r>
          </w:p>
          <w:p w14:paraId="4E71344F" w14:textId="0DB770A1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6.8</w:t>
            </w:r>
            <w:r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(1.4-33)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67F08CF8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125CF0DF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12914846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6A8E4DD0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0.017</w:t>
            </w:r>
          </w:p>
        </w:tc>
      </w:tr>
      <w:tr w:rsidR="00D612FB" w:rsidRPr="00A169E7" w14:paraId="7EF0DB87" w14:textId="77777777" w:rsidTr="006227C4">
        <w:trPr>
          <w:trHeight w:val="200"/>
        </w:trPr>
        <w:tc>
          <w:tcPr>
            <w:tcW w:w="4390" w:type="dxa"/>
            <w:shd w:val="clear" w:color="auto" w:fill="auto"/>
            <w:noWrap/>
            <w:vAlign w:val="center"/>
          </w:tcPr>
          <w:p w14:paraId="339E6B37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Number of portosystemic shunt systems</w:t>
            </w:r>
          </w:p>
          <w:p w14:paraId="5F83DA32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0,1</w:t>
            </w:r>
          </w:p>
          <w:p w14:paraId="6056995D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2-4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14:paraId="75465F85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27CB703F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</w:t>
            </w:r>
          </w:p>
          <w:p w14:paraId="429DEF56" w14:textId="3DEED03C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1.36</w:t>
            </w:r>
            <w:r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(0.32-5.9)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3FF396E6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0.68</w:t>
            </w:r>
          </w:p>
        </w:tc>
      </w:tr>
      <w:tr w:rsidR="00D612FB" w:rsidRPr="00A169E7" w14:paraId="6F4A6CCD" w14:textId="77777777" w:rsidTr="006227C4">
        <w:tc>
          <w:tcPr>
            <w:tcW w:w="4390" w:type="dxa"/>
            <w:shd w:val="clear" w:color="auto" w:fill="auto"/>
            <w:noWrap/>
            <w:vAlign w:val="center"/>
          </w:tcPr>
          <w:p w14:paraId="7922D269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Multivariate analysis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14:paraId="47EEF676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3571F17F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</w:tc>
      </w:tr>
      <w:tr w:rsidR="00D612FB" w:rsidRPr="00A169E7" w14:paraId="504287F2" w14:textId="77777777" w:rsidTr="006227C4">
        <w:tc>
          <w:tcPr>
            <w:tcW w:w="4390" w:type="dxa"/>
            <w:shd w:val="clear" w:color="auto" w:fill="auto"/>
            <w:noWrap/>
            <w:vAlign w:val="center"/>
          </w:tcPr>
          <w:p w14:paraId="153CE23F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Max diameter of portosystemic shunt</w:t>
            </w:r>
          </w:p>
          <w:p w14:paraId="5BC04268" w14:textId="6EE301FF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&lt; 8.0</w:t>
            </w:r>
          </w:p>
          <w:p w14:paraId="79C08078" w14:textId="3D1E8D6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≥ 8.0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14:paraId="690D82FD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</w:t>
            </w:r>
          </w:p>
          <w:p w14:paraId="46670671" w14:textId="6FEBA390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5.5</w:t>
            </w:r>
            <w:r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(1.1-28)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796EF16B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303083F1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0.039</w:t>
            </w:r>
          </w:p>
        </w:tc>
      </w:tr>
      <w:tr w:rsidR="00D612FB" w:rsidRPr="00A169E7" w14:paraId="7D997EB3" w14:textId="77777777" w:rsidTr="006227C4"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662F20" w14:textId="33680A8D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ALBI Score</w:t>
            </w:r>
          </w:p>
          <w:p w14:paraId="222A9ACB" w14:textId="78FC06A8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lastRenderedPageBreak/>
              <w:t>&lt; -1.6</w:t>
            </w:r>
          </w:p>
          <w:p w14:paraId="5781321D" w14:textId="64BC15FC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≥ -1.6 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6C709C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6528BDA0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lastRenderedPageBreak/>
              <w:t>1</w:t>
            </w:r>
          </w:p>
          <w:p w14:paraId="66FFA2BA" w14:textId="48048192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3.3</w:t>
            </w:r>
            <w:r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(0.62-18)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12A038" w14:textId="77777777" w:rsidR="00D612FB" w:rsidRPr="00D612FB" w:rsidRDefault="00D612FB" w:rsidP="006227C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lastRenderedPageBreak/>
              <w:t>0.16</w:t>
            </w:r>
          </w:p>
        </w:tc>
      </w:tr>
    </w:tbl>
    <w:p w14:paraId="513B9745" w14:textId="514DE88E" w:rsidR="00D612FB" w:rsidRPr="00D612FB" w:rsidRDefault="00D612FB" w:rsidP="00D612FB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D612FB">
        <w:rPr>
          <w:rFonts w:ascii="Book Antiqua" w:hAnsi="Book Antiqua" w:cs="Times New Roman"/>
          <w:sz w:val="24"/>
          <w:szCs w:val="24"/>
        </w:rPr>
        <w:lastRenderedPageBreak/>
        <w:t xml:space="preserve">BMI: Body mass index; ALT: Alanine aminotransferase; AST: Aspartate aminotransferase; GGTP: Gamma-glutamyl transpeptidase; AFP: Alpha fetoprotein; DCP: Des-gamma carboxyprothrombin; HCC: Hepatocellular carcinoma; MELD Score: Model for End-Stage Liver Disease score; ALBI Score: Albumin-bilirubin </w:t>
      </w:r>
      <w:r w:rsidR="00722099" w:rsidRPr="00D612FB">
        <w:rPr>
          <w:rFonts w:ascii="Book Antiqua" w:hAnsi="Book Antiqua" w:cs="Times New Roman"/>
          <w:sz w:val="24"/>
          <w:szCs w:val="24"/>
        </w:rPr>
        <w:t>s</w:t>
      </w:r>
      <w:r w:rsidRPr="00D612FB">
        <w:rPr>
          <w:rFonts w:ascii="Book Antiqua" w:hAnsi="Book Antiqua" w:cs="Times New Roman"/>
          <w:sz w:val="24"/>
          <w:szCs w:val="24"/>
        </w:rPr>
        <w:t>core; MRE: Magnetic resonance elastography; SWE: Shear wave elastography.</w:t>
      </w:r>
    </w:p>
    <w:p w14:paraId="76270C47" w14:textId="4BE738C9" w:rsidR="00D612FB" w:rsidRDefault="00D612FB">
      <w:pPr>
        <w:widowControl/>
        <w:jc w:val="left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br w:type="page"/>
      </w:r>
    </w:p>
    <w:p w14:paraId="5DE033F3" w14:textId="77777777" w:rsidR="0090559E" w:rsidRPr="00D612FB" w:rsidRDefault="0090559E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2EF2E848" w14:textId="3102D078" w:rsidR="00E56E3E" w:rsidRPr="00A169E7" w:rsidRDefault="00190ECF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/>
          <w:noProof/>
          <w:sz w:val="24"/>
          <w:szCs w:val="24"/>
          <w:lang w:eastAsia="zh-CN"/>
        </w:rPr>
        <mc:AlternateContent>
          <mc:Choice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Requires="cx1">
            <w:drawing>
              <wp:inline distT="0" distB="0" distL="0" distR="0" wp14:anchorId="54046324" wp14:editId="46C85723">
                <wp:extent cx="5400040" cy="3856990"/>
                <wp:effectExtent l="0" t="0" r="10160" b="10160"/>
                <wp:docPr id="2" name="グラフ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6AE6DE6-1E6F-4A3A-A030-A3679577F92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9"/>
                  </a:graphicData>
                </a:graphic>
              </wp:inline>
            </w:drawing>
          </mc:Choice>
          <mc:Fallback>
            <w:drawing>
              <wp:inline distT="0" distB="0" distL="0" distR="0" wp14:anchorId="54046324" wp14:editId="46C85723">
                <wp:extent cx="5400040" cy="3856990"/>
                <wp:effectExtent l="0" t="0" r="10160" b="10160"/>
                <wp:docPr id="2" name="グラフ 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6AE6DE6-1E6F-4A3A-A030-A3679577F92D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グラフ 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6AE6DE6-1E6F-4A3A-A030-A3679577F92D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40" cy="3856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3D325BDF" w14:textId="4FFB5679" w:rsidR="00E56E3E" w:rsidRPr="00A169E7" w:rsidRDefault="00E56E3E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07B525F5" w14:textId="7C1B3267" w:rsidR="00E56E3E" w:rsidRPr="00A169E7" w:rsidRDefault="00E56E3E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b/>
          <w:bCs/>
          <w:sz w:val="24"/>
          <w:szCs w:val="24"/>
          <w:lang w:val="en"/>
        </w:rPr>
        <w:t>Figure 1</w:t>
      </w:r>
      <w:r w:rsidR="00A169E7">
        <w:rPr>
          <w:rFonts w:ascii="Book Antiqua" w:hAnsi="Book Antiqua" w:cs="Times New Roman"/>
          <w:b/>
          <w:bCs/>
          <w:sz w:val="24"/>
          <w:szCs w:val="24"/>
          <w:lang w:val="en"/>
        </w:rPr>
        <w:t xml:space="preserve"> </w:t>
      </w:r>
      <w:r w:rsidR="00676DCA" w:rsidRPr="00A169E7">
        <w:rPr>
          <w:rFonts w:ascii="Book Antiqua" w:hAnsi="Book Antiqua" w:cs="Times New Roman"/>
          <w:b/>
          <w:bCs/>
          <w:sz w:val="24"/>
          <w:szCs w:val="24"/>
          <w:lang w:val="en"/>
        </w:rPr>
        <w:t>Serum a</w:t>
      </w:r>
      <w:r w:rsidR="00B6777C" w:rsidRPr="00A169E7">
        <w:rPr>
          <w:rFonts w:ascii="Book Antiqua" w:hAnsi="Book Antiqua" w:cs="Times New Roman"/>
          <w:b/>
          <w:bCs/>
          <w:sz w:val="24"/>
          <w:szCs w:val="24"/>
          <w:lang w:val="en"/>
        </w:rPr>
        <w:t xml:space="preserve">mmonia </w:t>
      </w:r>
      <w:r w:rsidR="00676DCA" w:rsidRPr="00A169E7">
        <w:rPr>
          <w:rFonts w:ascii="Book Antiqua" w:hAnsi="Book Antiqua" w:cs="Times New Roman"/>
          <w:b/>
          <w:bCs/>
          <w:sz w:val="24"/>
          <w:szCs w:val="24"/>
          <w:lang w:val="en"/>
        </w:rPr>
        <w:t xml:space="preserve">levels. </w:t>
      </w:r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 xml:space="preserve">Before rifaximin treatment, median of blood ammonia level was 104 </w:t>
      </w:r>
      <w:proofErr w:type="spellStart"/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>μg</w:t>
      </w:r>
      <w:proofErr w:type="spellEnd"/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>/</w:t>
      </w:r>
      <w:proofErr w:type="spellStart"/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>dL</w:t>
      </w:r>
      <w:proofErr w:type="spellEnd"/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 xml:space="preserve"> (range, 59-297 </w:t>
      </w:r>
      <w:proofErr w:type="spellStart"/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>μg</w:t>
      </w:r>
      <w:proofErr w:type="spellEnd"/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>/</w:t>
      </w:r>
      <w:proofErr w:type="spellStart"/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>dL</w:t>
      </w:r>
      <w:proofErr w:type="spellEnd"/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 xml:space="preserve">), whereas two weeks after the treatment it decreased to 85 </w:t>
      </w:r>
      <w:proofErr w:type="spellStart"/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>μg</w:t>
      </w:r>
      <w:proofErr w:type="spellEnd"/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>/</w:t>
      </w:r>
      <w:proofErr w:type="spellStart"/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>dL</w:t>
      </w:r>
      <w:proofErr w:type="spellEnd"/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 xml:space="preserve"> (34-153), showing a significant difference (</w:t>
      </w:r>
      <w:r w:rsidR="00C518F6" w:rsidRPr="00A169E7">
        <w:rPr>
          <w:rFonts w:ascii="Book Antiqua" w:hAnsi="Book Antiqua" w:cs="Times New Roman"/>
          <w:bCs/>
          <w:i/>
          <w:iCs/>
          <w:sz w:val="24"/>
          <w:szCs w:val="24"/>
          <w:lang w:val="en"/>
        </w:rPr>
        <w:t>P</w:t>
      </w:r>
      <w:r w:rsidR="00722099">
        <w:rPr>
          <w:rFonts w:ascii="Book Antiqua" w:hAnsi="Book Antiqua" w:cs="Times New Roman"/>
          <w:bCs/>
          <w:i/>
          <w:iCs/>
          <w:sz w:val="24"/>
          <w:szCs w:val="24"/>
          <w:lang w:val="en"/>
        </w:rPr>
        <w:t xml:space="preserve"> </w:t>
      </w:r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>=</w:t>
      </w:r>
      <w:r w:rsidR="00722099">
        <w:rPr>
          <w:rFonts w:ascii="Book Antiqua" w:hAnsi="Book Antiqua" w:cs="Times New Roman"/>
          <w:bCs/>
          <w:sz w:val="24"/>
          <w:szCs w:val="24"/>
          <w:lang w:val="en"/>
        </w:rPr>
        <w:t xml:space="preserve"> </w:t>
      </w:r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 xml:space="preserve">0.002). The median values were 71 </w:t>
      </w:r>
      <w:proofErr w:type="spellStart"/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>μg</w:t>
      </w:r>
      <w:proofErr w:type="spellEnd"/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 xml:space="preserve">/ </w:t>
      </w:r>
      <w:proofErr w:type="spellStart"/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>dL</w:t>
      </w:r>
      <w:proofErr w:type="spellEnd"/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 xml:space="preserve"> (47-341) after 4 </w:t>
      </w:r>
      <w:proofErr w:type="spellStart"/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>wk</w:t>
      </w:r>
      <w:proofErr w:type="spellEnd"/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 xml:space="preserve">, 79.5 </w:t>
      </w:r>
      <w:proofErr w:type="spellStart"/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>μg</w:t>
      </w:r>
      <w:proofErr w:type="spellEnd"/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 xml:space="preserve">/ </w:t>
      </w:r>
      <w:proofErr w:type="spellStart"/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>dL</w:t>
      </w:r>
      <w:proofErr w:type="spellEnd"/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 xml:space="preserve"> (37-215) after 8 </w:t>
      </w:r>
      <w:proofErr w:type="spellStart"/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>wk</w:t>
      </w:r>
      <w:proofErr w:type="spellEnd"/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 xml:space="preserve">, 70 </w:t>
      </w:r>
      <w:proofErr w:type="spellStart"/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>μg</w:t>
      </w:r>
      <w:proofErr w:type="spellEnd"/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 xml:space="preserve">/ </w:t>
      </w:r>
      <w:proofErr w:type="spellStart"/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>dL</w:t>
      </w:r>
      <w:proofErr w:type="spellEnd"/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 xml:space="preserve"> (31-221) after 12 </w:t>
      </w:r>
      <w:proofErr w:type="spellStart"/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>wk</w:t>
      </w:r>
      <w:proofErr w:type="spellEnd"/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 xml:space="preserve">, 80.5 </w:t>
      </w:r>
      <w:proofErr w:type="spellStart"/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>μg</w:t>
      </w:r>
      <w:proofErr w:type="spellEnd"/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>/</w:t>
      </w:r>
      <w:proofErr w:type="spellStart"/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>dL</w:t>
      </w:r>
      <w:proofErr w:type="spellEnd"/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 xml:space="preserve"> (44-150) after 24 </w:t>
      </w:r>
      <w:proofErr w:type="spellStart"/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>wk</w:t>
      </w:r>
      <w:proofErr w:type="spellEnd"/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 xml:space="preserve">, 81 </w:t>
      </w:r>
      <w:proofErr w:type="spellStart"/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>μg</w:t>
      </w:r>
      <w:proofErr w:type="spellEnd"/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>/</w:t>
      </w:r>
      <w:proofErr w:type="spellStart"/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>dL</w:t>
      </w:r>
      <w:proofErr w:type="spellEnd"/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 xml:space="preserve"> (20-298) after 36 </w:t>
      </w:r>
      <w:proofErr w:type="spellStart"/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>wk</w:t>
      </w:r>
      <w:proofErr w:type="spellEnd"/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 xml:space="preserve">, 91 </w:t>
      </w:r>
      <w:proofErr w:type="spellStart"/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>μg</w:t>
      </w:r>
      <w:proofErr w:type="spellEnd"/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>/</w:t>
      </w:r>
      <w:proofErr w:type="spellStart"/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>dL</w:t>
      </w:r>
      <w:proofErr w:type="spellEnd"/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 xml:space="preserve"> (53-169) after 48 </w:t>
      </w:r>
      <w:proofErr w:type="spellStart"/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>wk</w:t>
      </w:r>
      <w:proofErr w:type="spellEnd"/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 xml:space="preserve">, and eventually 85 </w:t>
      </w:r>
      <w:proofErr w:type="spellStart"/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>μg</w:t>
      </w:r>
      <w:proofErr w:type="spellEnd"/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>/</w:t>
      </w:r>
      <w:proofErr w:type="spellStart"/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>dL</w:t>
      </w:r>
      <w:proofErr w:type="spellEnd"/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 xml:space="preserve"> (45-192) after 60 wk. Decrease was noted at all the points after the start of the treatment when compared with the ones before it</w:t>
      </w:r>
    </w:p>
    <w:p w14:paraId="3FDDCCDB" w14:textId="59CF3D04" w:rsidR="00E56E3E" w:rsidRPr="00A169E7" w:rsidRDefault="001A7E85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noProof/>
          <w:sz w:val="24"/>
          <w:szCs w:val="24"/>
          <w:lang w:eastAsia="zh-CN"/>
        </w:rPr>
        <w:lastRenderedPageBreak/>
        <w:drawing>
          <wp:inline distT="0" distB="0" distL="0" distR="0" wp14:anchorId="41FA5B17" wp14:editId="045E74A4">
            <wp:extent cx="4963615" cy="2941320"/>
            <wp:effectExtent l="0" t="0" r="8890" b="0"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806" cy="296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234CC" w14:textId="77777777" w:rsidR="001A7E85" w:rsidRPr="00A169E7" w:rsidRDefault="001A7E85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27336D06" w14:textId="7FBF3F8E" w:rsidR="00A02658" w:rsidRPr="00D612FB" w:rsidRDefault="00A02658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A169E7">
        <w:rPr>
          <w:rFonts w:ascii="Book Antiqua" w:hAnsi="Book Antiqua" w:cs="Times New Roman"/>
          <w:b/>
          <w:sz w:val="24"/>
          <w:szCs w:val="24"/>
        </w:rPr>
        <w:t>Figure</w:t>
      </w:r>
      <w:r w:rsidR="00A169E7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b/>
          <w:sz w:val="24"/>
          <w:szCs w:val="24"/>
        </w:rPr>
        <w:t>2</w:t>
      </w:r>
      <w:r w:rsidR="0048348F" w:rsidRPr="00A169E7">
        <w:rPr>
          <w:rFonts w:ascii="Book Antiqua" w:hAnsi="Book Antiqua" w:cs="Times New Roman"/>
          <w:b/>
          <w:sz w:val="24"/>
          <w:szCs w:val="24"/>
        </w:rPr>
        <w:t xml:space="preserve"> Kaplan-Meir survival curves</w:t>
      </w:r>
      <w:r w:rsidR="00A169E7">
        <w:rPr>
          <w:rFonts w:ascii="Book Antiqua" w:hAnsi="Book Antiqua" w:cs="Times New Roman"/>
          <w:b/>
          <w:sz w:val="24"/>
          <w:szCs w:val="24"/>
        </w:rPr>
        <w:t>.</w:t>
      </w:r>
      <w:r w:rsidR="00D612FB">
        <w:rPr>
          <w:rFonts w:ascii="Book Antiqua" w:eastAsia="等线" w:hAnsi="Book Antiqua" w:cs="Times New Roman" w:hint="eastAsia"/>
          <w:b/>
          <w:sz w:val="24"/>
          <w:szCs w:val="24"/>
          <w:lang w:eastAsia="zh-CN"/>
        </w:rPr>
        <w:t xml:space="preserve"> </w:t>
      </w:r>
      <w:r w:rsidRPr="00D612FB">
        <w:rPr>
          <w:rFonts w:ascii="Book Antiqua" w:hAnsi="Book Antiqua" w:cs="Times New Roman"/>
          <w:bCs/>
          <w:sz w:val="24"/>
          <w:szCs w:val="24"/>
        </w:rPr>
        <w:t>A</w:t>
      </w:r>
      <w:r w:rsidR="00A169E7" w:rsidRPr="00D612FB">
        <w:rPr>
          <w:rFonts w:ascii="Book Antiqua" w:hAnsi="Book Antiqua" w:cs="Times New Roman"/>
          <w:bCs/>
          <w:sz w:val="24"/>
          <w:szCs w:val="24"/>
        </w:rPr>
        <w:t xml:space="preserve">: </w:t>
      </w:r>
      <w:r w:rsidR="00D612FB" w:rsidRPr="00D612FB">
        <w:rPr>
          <w:rFonts w:ascii="Book Antiqua" w:hAnsi="Book Antiqua" w:cs="Times New Roman"/>
          <w:bCs/>
          <w:sz w:val="24"/>
          <w:szCs w:val="24"/>
        </w:rPr>
        <w:t>Results from log-rank test showed significant differences in Child-Pugh A and B</w:t>
      </w:r>
      <w:r w:rsidR="00D612FB" w:rsidRPr="00D612FB">
        <w:rPr>
          <w:rFonts w:ascii="Book Antiqua" w:hAnsi="Book Antiqua" w:cs="Times New Roman"/>
          <w:bCs/>
          <w:i/>
          <w:iCs/>
          <w:sz w:val="24"/>
          <w:szCs w:val="24"/>
        </w:rPr>
        <w:t xml:space="preserve"> v</w:t>
      </w:r>
      <w:r w:rsidR="00D612FB" w:rsidRPr="00D612FB">
        <w:rPr>
          <w:rFonts w:ascii="Book Antiqua" w:hAnsi="Book Antiqua" w:cs="Times New Roman"/>
          <w:bCs/>
          <w:sz w:val="24"/>
          <w:szCs w:val="24"/>
        </w:rPr>
        <w:t>s Child-Pugh C.</w:t>
      </w:r>
      <w:r w:rsidR="00D612FB" w:rsidRPr="00D612FB">
        <w:rPr>
          <w:rFonts w:ascii="Book Antiqua" w:eastAsia="等线" w:hAnsi="Book Antiqua" w:cs="Times New Roman" w:hint="eastAsia"/>
          <w:bCs/>
          <w:sz w:val="24"/>
          <w:szCs w:val="24"/>
          <w:lang w:eastAsia="zh-CN"/>
        </w:rPr>
        <w:t xml:space="preserve"> </w:t>
      </w:r>
      <w:r w:rsidRPr="00D612FB">
        <w:rPr>
          <w:rFonts w:ascii="Book Antiqua" w:hAnsi="Book Antiqua" w:cs="Times New Roman"/>
          <w:bCs/>
          <w:sz w:val="24"/>
          <w:szCs w:val="24"/>
        </w:rPr>
        <w:t>a</w:t>
      </w:r>
      <w:r w:rsidR="00A169E7" w:rsidRPr="00D612FB">
        <w:rPr>
          <w:rFonts w:ascii="Book Antiqua" w:hAnsi="Book Antiqua" w:cs="Times New Roman"/>
          <w:bCs/>
          <w:sz w:val="24"/>
          <w:szCs w:val="24"/>
        </w:rPr>
        <w:t xml:space="preserve">: </w:t>
      </w:r>
      <w:r w:rsidRPr="00D612FB">
        <w:rPr>
          <w:rFonts w:ascii="Book Antiqua" w:hAnsi="Book Antiqua" w:cs="Times New Roman"/>
          <w:bCs/>
          <w:sz w:val="24"/>
          <w:szCs w:val="24"/>
        </w:rPr>
        <w:t>Survival data of patients with Child-Pugh A and B (</w:t>
      </w:r>
      <w:r w:rsidRPr="00D612FB">
        <w:rPr>
          <w:rFonts w:ascii="Book Antiqua" w:hAnsi="Book Antiqua" w:cs="Times New Roman"/>
          <w:bCs/>
          <w:i/>
          <w:iCs/>
          <w:sz w:val="24"/>
          <w:szCs w:val="24"/>
        </w:rPr>
        <w:t>n</w:t>
      </w:r>
      <w:r w:rsidR="00A169E7" w:rsidRPr="00D612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D612FB">
        <w:rPr>
          <w:rFonts w:ascii="Book Antiqua" w:hAnsi="Book Antiqua" w:cs="Times New Roman"/>
          <w:bCs/>
          <w:sz w:val="24"/>
          <w:szCs w:val="24"/>
        </w:rPr>
        <w:t>=</w:t>
      </w:r>
      <w:r w:rsidR="00A169E7" w:rsidRPr="00D612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D612FB">
        <w:rPr>
          <w:rFonts w:ascii="Book Antiqua" w:hAnsi="Book Antiqua" w:cs="Times New Roman"/>
          <w:bCs/>
          <w:sz w:val="24"/>
          <w:szCs w:val="24"/>
        </w:rPr>
        <w:t>30)</w:t>
      </w:r>
      <w:r w:rsidR="00A169E7" w:rsidRPr="00D612FB">
        <w:rPr>
          <w:rFonts w:ascii="Book Antiqua" w:hAnsi="Book Antiqua" w:cs="Times New Roman"/>
          <w:bCs/>
          <w:sz w:val="24"/>
          <w:szCs w:val="24"/>
        </w:rPr>
        <w:t xml:space="preserve">, b: </w:t>
      </w:r>
      <w:r w:rsidRPr="00D612FB">
        <w:rPr>
          <w:rFonts w:ascii="Book Antiqua" w:hAnsi="Book Antiqua" w:cs="Times New Roman"/>
          <w:bCs/>
          <w:sz w:val="24"/>
          <w:szCs w:val="24"/>
        </w:rPr>
        <w:t>Survival data of patients with Child-Pugh C (</w:t>
      </w:r>
      <w:r w:rsidRPr="00D612FB">
        <w:rPr>
          <w:rFonts w:ascii="Book Antiqua" w:hAnsi="Book Antiqua" w:cs="Times New Roman"/>
          <w:bCs/>
          <w:i/>
          <w:iCs/>
          <w:sz w:val="24"/>
          <w:szCs w:val="24"/>
        </w:rPr>
        <w:t>n</w:t>
      </w:r>
      <w:r w:rsidR="00A169E7" w:rsidRPr="00D612FB">
        <w:rPr>
          <w:rFonts w:ascii="Book Antiqua" w:hAnsi="Book Antiqua" w:cs="Times New Roman"/>
          <w:bCs/>
          <w:i/>
          <w:iCs/>
          <w:sz w:val="24"/>
          <w:szCs w:val="24"/>
        </w:rPr>
        <w:t xml:space="preserve"> </w:t>
      </w:r>
      <w:r w:rsidRPr="00D612FB">
        <w:rPr>
          <w:rFonts w:ascii="Book Antiqua" w:hAnsi="Book Antiqua" w:cs="Times New Roman"/>
          <w:bCs/>
          <w:sz w:val="24"/>
          <w:szCs w:val="24"/>
        </w:rPr>
        <w:t>=</w:t>
      </w:r>
      <w:r w:rsidR="00A169E7" w:rsidRPr="00D612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D612FB">
        <w:rPr>
          <w:rFonts w:ascii="Book Antiqua" w:hAnsi="Book Antiqua" w:cs="Times New Roman"/>
          <w:bCs/>
          <w:sz w:val="24"/>
          <w:szCs w:val="24"/>
        </w:rPr>
        <w:t xml:space="preserve">8). Median survival time was 43 </w:t>
      </w:r>
      <w:proofErr w:type="spellStart"/>
      <w:r w:rsidRPr="00D612FB">
        <w:rPr>
          <w:rFonts w:ascii="Book Antiqua" w:hAnsi="Book Antiqua" w:cs="Times New Roman"/>
          <w:bCs/>
          <w:sz w:val="24"/>
          <w:szCs w:val="24"/>
        </w:rPr>
        <w:t>wk</w:t>
      </w:r>
      <w:proofErr w:type="spellEnd"/>
      <w:r w:rsidR="00D612FB" w:rsidRPr="00D612FB">
        <w:rPr>
          <w:rFonts w:ascii="Book Antiqua" w:hAnsi="Book Antiqua" w:cs="Times New Roman"/>
          <w:bCs/>
          <w:sz w:val="24"/>
          <w:szCs w:val="24"/>
        </w:rPr>
        <w:t xml:space="preserve">; </w:t>
      </w:r>
      <w:r w:rsidRPr="00D612FB">
        <w:rPr>
          <w:rFonts w:ascii="Book Antiqua" w:hAnsi="Book Antiqua" w:cs="Times New Roman"/>
          <w:bCs/>
          <w:sz w:val="24"/>
          <w:szCs w:val="24"/>
        </w:rPr>
        <w:t>B</w:t>
      </w:r>
      <w:r w:rsidR="00D612FB" w:rsidRPr="00D612FB">
        <w:rPr>
          <w:rFonts w:ascii="Book Antiqua" w:hAnsi="Book Antiqua" w:cs="Times New Roman"/>
          <w:bCs/>
          <w:sz w:val="24"/>
          <w:szCs w:val="24"/>
        </w:rPr>
        <w:t xml:space="preserve">: Results from log-rank test showed no significant differences of rifaximin group </w:t>
      </w:r>
      <w:r w:rsidR="00D612FB" w:rsidRPr="00D612FB">
        <w:rPr>
          <w:rFonts w:ascii="Book Antiqua" w:hAnsi="Book Antiqua" w:cs="Times New Roman"/>
          <w:bCs/>
          <w:i/>
          <w:iCs/>
          <w:sz w:val="24"/>
          <w:szCs w:val="24"/>
        </w:rPr>
        <w:t>vs</w:t>
      </w:r>
      <w:r w:rsidR="00D612FB" w:rsidRPr="00D612FB">
        <w:rPr>
          <w:rFonts w:ascii="Book Antiqua" w:hAnsi="Book Antiqua" w:cs="Times New Roman"/>
          <w:bCs/>
          <w:sz w:val="24"/>
          <w:szCs w:val="24"/>
        </w:rPr>
        <w:t xml:space="preserve"> control group. a: </w:t>
      </w:r>
      <w:r w:rsidRPr="00D612FB">
        <w:rPr>
          <w:rFonts w:ascii="Book Antiqua" w:hAnsi="Book Antiqua" w:cs="Times New Roman"/>
          <w:bCs/>
          <w:sz w:val="24"/>
          <w:szCs w:val="24"/>
        </w:rPr>
        <w:t>Survival data of rifaximin group (</w:t>
      </w:r>
      <w:r w:rsidRPr="00D612FB">
        <w:rPr>
          <w:rFonts w:ascii="Book Antiqua" w:hAnsi="Book Antiqua" w:cs="Times New Roman"/>
          <w:bCs/>
          <w:i/>
          <w:iCs/>
          <w:sz w:val="24"/>
          <w:szCs w:val="24"/>
        </w:rPr>
        <w:t>n</w:t>
      </w:r>
      <w:r w:rsidR="00D612FB" w:rsidRPr="00D612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D612FB">
        <w:rPr>
          <w:rFonts w:ascii="Book Antiqua" w:hAnsi="Book Antiqua" w:cs="Times New Roman"/>
          <w:bCs/>
          <w:sz w:val="24"/>
          <w:szCs w:val="24"/>
        </w:rPr>
        <w:t>=</w:t>
      </w:r>
      <w:r w:rsidR="00D612FB" w:rsidRPr="00D612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D612FB">
        <w:rPr>
          <w:rFonts w:ascii="Book Antiqua" w:hAnsi="Book Antiqua" w:cs="Times New Roman"/>
          <w:bCs/>
          <w:sz w:val="24"/>
          <w:szCs w:val="24"/>
        </w:rPr>
        <w:t>38)</w:t>
      </w:r>
      <w:r w:rsidR="00D612FB" w:rsidRPr="00D612FB">
        <w:rPr>
          <w:rFonts w:ascii="Book Antiqua" w:hAnsi="Book Antiqua" w:cs="Times New Roman"/>
          <w:bCs/>
          <w:sz w:val="24"/>
          <w:szCs w:val="24"/>
        </w:rPr>
        <w:t>,</w:t>
      </w:r>
      <w:r w:rsidRPr="00D612FB">
        <w:rPr>
          <w:rFonts w:ascii="Book Antiqua" w:hAnsi="Book Antiqua" w:cs="Times New Roman"/>
          <w:bCs/>
          <w:sz w:val="24"/>
          <w:szCs w:val="24"/>
        </w:rPr>
        <w:t xml:space="preserve"> b</w:t>
      </w:r>
      <w:r w:rsidR="00D612FB" w:rsidRPr="00D612FB">
        <w:rPr>
          <w:rFonts w:ascii="Book Antiqua" w:hAnsi="Book Antiqua" w:cs="Times New Roman"/>
          <w:bCs/>
          <w:sz w:val="24"/>
          <w:szCs w:val="24"/>
        </w:rPr>
        <w:t xml:space="preserve">: </w:t>
      </w:r>
      <w:r w:rsidRPr="00D612FB">
        <w:rPr>
          <w:rFonts w:ascii="Book Antiqua" w:hAnsi="Book Antiqua" w:cs="Times New Roman"/>
          <w:bCs/>
          <w:sz w:val="24"/>
          <w:szCs w:val="24"/>
        </w:rPr>
        <w:t>Survival data of control group (</w:t>
      </w:r>
      <w:r w:rsidRPr="00D612FB">
        <w:rPr>
          <w:rFonts w:ascii="Book Antiqua" w:hAnsi="Book Antiqua" w:cs="Times New Roman"/>
          <w:bCs/>
          <w:i/>
          <w:iCs/>
          <w:sz w:val="24"/>
          <w:szCs w:val="24"/>
        </w:rPr>
        <w:t>n</w:t>
      </w:r>
      <w:r w:rsidR="00D612FB" w:rsidRPr="00D612FB">
        <w:rPr>
          <w:rFonts w:ascii="Book Antiqua" w:hAnsi="Book Antiqua" w:cs="Times New Roman"/>
          <w:bCs/>
          <w:i/>
          <w:iCs/>
          <w:sz w:val="24"/>
          <w:szCs w:val="24"/>
        </w:rPr>
        <w:t xml:space="preserve"> </w:t>
      </w:r>
      <w:r w:rsidRPr="00D612FB">
        <w:rPr>
          <w:rFonts w:ascii="Book Antiqua" w:hAnsi="Book Antiqua" w:cs="Times New Roman"/>
          <w:bCs/>
          <w:sz w:val="24"/>
          <w:szCs w:val="24"/>
        </w:rPr>
        <w:t>=</w:t>
      </w:r>
      <w:r w:rsidR="00D612FB" w:rsidRPr="00D612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D612FB">
        <w:rPr>
          <w:rFonts w:ascii="Book Antiqua" w:hAnsi="Book Antiqua" w:cs="Times New Roman"/>
          <w:bCs/>
          <w:sz w:val="24"/>
          <w:szCs w:val="24"/>
        </w:rPr>
        <w:t>34).</w:t>
      </w:r>
    </w:p>
    <w:p w14:paraId="68E9CF01" w14:textId="6CB75451" w:rsidR="00E56E3E" w:rsidRPr="00A169E7" w:rsidRDefault="00E56E3E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6B60553C" w14:textId="70FF2B84" w:rsidR="00E56E3E" w:rsidRPr="00A169E7" w:rsidRDefault="00E56E3E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0FE8D672" w14:textId="316EF449" w:rsidR="003C17C5" w:rsidRPr="00A169E7" w:rsidRDefault="003C17C5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sectPr w:rsidR="003C17C5" w:rsidRPr="00A169E7" w:rsidSect="003E38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C672C" w14:textId="77777777" w:rsidR="0024531D" w:rsidRDefault="0024531D" w:rsidP="00D11E0D">
      <w:r>
        <w:separator/>
      </w:r>
    </w:p>
  </w:endnote>
  <w:endnote w:type="continuationSeparator" w:id="0">
    <w:p w14:paraId="5042BFF2" w14:textId="77777777" w:rsidR="0024531D" w:rsidRDefault="0024531D" w:rsidP="00D11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宋体"/>
    <w:panose1 w:val="00000000000000000000"/>
    <w:charset w:val="86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游ゴシック Light">
    <w:altName w:val="宋体"/>
    <w:panose1 w:val="00000000000000000000"/>
    <w:charset w:val="86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317E2" w14:textId="77777777" w:rsidR="0024531D" w:rsidRDefault="0024531D" w:rsidP="00D11E0D">
      <w:r>
        <w:separator/>
      </w:r>
    </w:p>
  </w:footnote>
  <w:footnote w:type="continuationSeparator" w:id="0">
    <w:p w14:paraId="2A30761F" w14:textId="77777777" w:rsidR="0024531D" w:rsidRDefault="0024531D" w:rsidP="00D11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2F49"/>
    <w:multiLevelType w:val="hybridMultilevel"/>
    <w:tmpl w:val="918C11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8EF4934"/>
    <w:multiLevelType w:val="multilevel"/>
    <w:tmpl w:val="0592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AC4FB3"/>
    <w:multiLevelType w:val="multilevel"/>
    <w:tmpl w:val="B334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E86346"/>
    <w:multiLevelType w:val="hybridMultilevel"/>
    <w:tmpl w:val="44A6049C"/>
    <w:lvl w:ilvl="0" w:tplc="6C94D718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13555CC"/>
    <w:multiLevelType w:val="hybridMultilevel"/>
    <w:tmpl w:val="FC30452A"/>
    <w:lvl w:ilvl="0" w:tplc="D12AEB2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World J Hepatology&lt;/Style&gt;&lt;LeftDelim&gt;{&lt;/LeftDelim&gt;&lt;RightDelim&gt;}&lt;/RightDelim&gt;&lt;FontName&gt;Book Antiqua&lt;/FontName&gt;&lt;FontSize&gt;12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1&lt;/HyperlinksEnabled&gt;&lt;HyperlinksVisible&gt;0&lt;/HyperlinksVisible&gt;&lt;/ENLayout&gt;"/>
    <w:docVar w:name="EN.Libraries" w:val="&lt;Libraries&gt;&lt;item db-id=&quot;dxadvdv2x5aavgew2vn5e50j99pfe2vv2r5w&quot;&gt;My EndNote Library FNH&lt;record-ids&gt;&lt;item&gt;13&lt;/item&gt;&lt;/record-ids&gt;&lt;/item&gt;&lt;/Libraries&gt;"/>
  </w:docVars>
  <w:rsids>
    <w:rsidRoot w:val="00992F7F"/>
    <w:rsid w:val="00001307"/>
    <w:rsid w:val="00001348"/>
    <w:rsid w:val="0001272D"/>
    <w:rsid w:val="0002300E"/>
    <w:rsid w:val="00023174"/>
    <w:rsid w:val="00024067"/>
    <w:rsid w:val="0002417A"/>
    <w:rsid w:val="00025653"/>
    <w:rsid w:val="00025F69"/>
    <w:rsid w:val="00026CBC"/>
    <w:rsid w:val="00026FF8"/>
    <w:rsid w:val="0003025A"/>
    <w:rsid w:val="00030655"/>
    <w:rsid w:val="000369C5"/>
    <w:rsid w:val="00045C80"/>
    <w:rsid w:val="00047E73"/>
    <w:rsid w:val="00053F39"/>
    <w:rsid w:val="00061A9A"/>
    <w:rsid w:val="00067460"/>
    <w:rsid w:val="00074858"/>
    <w:rsid w:val="000814F0"/>
    <w:rsid w:val="00081921"/>
    <w:rsid w:val="0008716F"/>
    <w:rsid w:val="00087D36"/>
    <w:rsid w:val="00091696"/>
    <w:rsid w:val="00095439"/>
    <w:rsid w:val="00096F8E"/>
    <w:rsid w:val="000A4422"/>
    <w:rsid w:val="000A587C"/>
    <w:rsid w:val="000A78F8"/>
    <w:rsid w:val="000B198D"/>
    <w:rsid w:val="000B30CD"/>
    <w:rsid w:val="000B4ABF"/>
    <w:rsid w:val="000B653A"/>
    <w:rsid w:val="000C00C1"/>
    <w:rsid w:val="000C145D"/>
    <w:rsid w:val="000D4B22"/>
    <w:rsid w:val="000E2B05"/>
    <w:rsid w:val="000E32C5"/>
    <w:rsid w:val="000E738A"/>
    <w:rsid w:val="000F14F4"/>
    <w:rsid w:val="000F66EC"/>
    <w:rsid w:val="00104D39"/>
    <w:rsid w:val="00107A21"/>
    <w:rsid w:val="00107B2E"/>
    <w:rsid w:val="001119B1"/>
    <w:rsid w:val="00111B48"/>
    <w:rsid w:val="00112823"/>
    <w:rsid w:val="00113535"/>
    <w:rsid w:val="00115541"/>
    <w:rsid w:val="00120897"/>
    <w:rsid w:val="00121113"/>
    <w:rsid w:val="0012337E"/>
    <w:rsid w:val="0012356B"/>
    <w:rsid w:val="0012381F"/>
    <w:rsid w:val="001244B0"/>
    <w:rsid w:val="0012784C"/>
    <w:rsid w:val="0013027C"/>
    <w:rsid w:val="00133FFD"/>
    <w:rsid w:val="00141E7D"/>
    <w:rsid w:val="001425EE"/>
    <w:rsid w:val="00142C57"/>
    <w:rsid w:val="00144308"/>
    <w:rsid w:val="00146D69"/>
    <w:rsid w:val="00147D2D"/>
    <w:rsid w:val="00152FD8"/>
    <w:rsid w:val="00155F3C"/>
    <w:rsid w:val="00160466"/>
    <w:rsid w:val="00166440"/>
    <w:rsid w:val="001745D4"/>
    <w:rsid w:val="00174D21"/>
    <w:rsid w:val="00175EAA"/>
    <w:rsid w:val="00183D7E"/>
    <w:rsid w:val="0018709C"/>
    <w:rsid w:val="00190ECF"/>
    <w:rsid w:val="0019412B"/>
    <w:rsid w:val="00195609"/>
    <w:rsid w:val="001A469D"/>
    <w:rsid w:val="001A4704"/>
    <w:rsid w:val="001A5C5A"/>
    <w:rsid w:val="001A6F6F"/>
    <w:rsid w:val="001A72C2"/>
    <w:rsid w:val="001A7E85"/>
    <w:rsid w:val="001B1596"/>
    <w:rsid w:val="001B23BF"/>
    <w:rsid w:val="001B26E0"/>
    <w:rsid w:val="001B4DE1"/>
    <w:rsid w:val="001B602A"/>
    <w:rsid w:val="001C1C43"/>
    <w:rsid w:val="001C5B28"/>
    <w:rsid w:val="001D23EE"/>
    <w:rsid w:val="001D2CC8"/>
    <w:rsid w:val="001E1D1A"/>
    <w:rsid w:val="001E479B"/>
    <w:rsid w:val="001E5470"/>
    <w:rsid w:val="001F03EA"/>
    <w:rsid w:val="001F1697"/>
    <w:rsid w:val="001F2BC7"/>
    <w:rsid w:val="001F413F"/>
    <w:rsid w:val="002020B3"/>
    <w:rsid w:val="0020311F"/>
    <w:rsid w:val="00211C19"/>
    <w:rsid w:val="0021208C"/>
    <w:rsid w:val="00213909"/>
    <w:rsid w:val="00213F57"/>
    <w:rsid w:val="00221A57"/>
    <w:rsid w:val="00222649"/>
    <w:rsid w:val="002229C1"/>
    <w:rsid w:val="00230683"/>
    <w:rsid w:val="00235004"/>
    <w:rsid w:val="002417BA"/>
    <w:rsid w:val="00241A1A"/>
    <w:rsid w:val="00241B0E"/>
    <w:rsid w:val="0024380F"/>
    <w:rsid w:val="00244B15"/>
    <w:rsid w:val="00244F6C"/>
    <w:rsid w:val="0024531D"/>
    <w:rsid w:val="00247216"/>
    <w:rsid w:val="00247483"/>
    <w:rsid w:val="0024748C"/>
    <w:rsid w:val="00253073"/>
    <w:rsid w:val="00253252"/>
    <w:rsid w:val="00256968"/>
    <w:rsid w:val="0026001A"/>
    <w:rsid w:val="002615F8"/>
    <w:rsid w:val="002616B2"/>
    <w:rsid w:val="00262B19"/>
    <w:rsid w:val="00265CB6"/>
    <w:rsid w:val="0027588C"/>
    <w:rsid w:val="00277EDF"/>
    <w:rsid w:val="0028187F"/>
    <w:rsid w:val="00281E2F"/>
    <w:rsid w:val="00284454"/>
    <w:rsid w:val="00287D0B"/>
    <w:rsid w:val="00291A32"/>
    <w:rsid w:val="0029350E"/>
    <w:rsid w:val="00297C7A"/>
    <w:rsid w:val="002A6812"/>
    <w:rsid w:val="002B2617"/>
    <w:rsid w:val="002B3D1D"/>
    <w:rsid w:val="002B44CF"/>
    <w:rsid w:val="002B7593"/>
    <w:rsid w:val="002C09BB"/>
    <w:rsid w:val="002C136F"/>
    <w:rsid w:val="002C2BF5"/>
    <w:rsid w:val="002C7EE6"/>
    <w:rsid w:val="002D0E14"/>
    <w:rsid w:val="002D3BF8"/>
    <w:rsid w:val="002D67DD"/>
    <w:rsid w:val="002D6A59"/>
    <w:rsid w:val="002E0DB1"/>
    <w:rsid w:val="002E1B54"/>
    <w:rsid w:val="002E1FA3"/>
    <w:rsid w:val="002E588A"/>
    <w:rsid w:val="002E5F38"/>
    <w:rsid w:val="002E6CDE"/>
    <w:rsid w:val="002E7E0D"/>
    <w:rsid w:val="002F1D80"/>
    <w:rsid w:val="002F294B"/>
    <w:rsid w:val="002F76F7"/>
    <w:rsid w:val="0030151F"/>
    <w:rsid w:val="00303C92"/>
    <w:rsid w:val="00310110"/>
    <w:rsid w:val="003109C3"/>
    <w:rsid w:val="00312D28"/>
    <w:rsid w:val="00314E55"/>
    <w:rsid w:val="00316FC0"/>
    <w:rsid w:val="003178DB"/>
    <w:rsid w:val="00321BF8"/>
    <w:rsid w:val="00322FF7"/>
    <w:rsid w:val="00324FBB"/>
    <w:rsid w:val="0032553B"/>
    <w:rsid w:val="003268C7"/>
    <w:rsid w:val="003278D2"/>
    <w:rsid w:val="003305C9"/>
    <w:rsid w:val="003310D6"/>
    <w:rsid w:val="003316FE"/>
    <w:rsid w:val="003350DD"/>
    <w:rsid w:val="0034000C"/>
    <w:rsid w:val="00340553"/>
    <w:rsid w:val="00340A54"/>
    <w:rsid w:val="003424C9"/>
    <w:rsid w:val="003447C7"/>
    <w:rsid w:val="0035214D"/>
    <w:rsid w:val="003525FE"/>
    <w:rsid w:val="00352D14"/>
    <w:rsid w:val="003572E8"/>
    <w:rsid w:val="00357FEC"/>
    <w:rsid w:val="00360CA3"/>
    <w:rsid w:val="00363DC0"/>
    <w:rsid w:val="0036441F"/>
    <w:rsid w:val="00365A01"/>
    <w:rsid w:val="00367BB8"/>
    <w:rsid w:val="003721CB"/>
    <w:rsid w:val="00375146"/>
    <w:rsid w:val="00375BB7"/>
    <w:rsid w:val="00376464"/>
    <w:rsid w:val="00376CD8"/>
    <w:rsid w:val="003815C6"/>
    <w:rsid w:val="00382BB7"/>
    <w:rsid w:val="003866D4"/>
    <w:rsid w:val="003927E3"/>
    <w:rsid w:val="003A659E"/>
    <w:rsid w:val="003A7764"/>
    <w:rsid w:val="003B12EB"/>
    <w:rsid w:val="003B1A58"/>
    <w:rsid w:val="003B35B1"/>
    <w:rsid w:val="003B762D"/>
    <w:rsid w:val="003C08DD"/>
    <w:rsid w:val="003C17C5"/>
    <w:rsid w:val="003C4F80"/>
    <w:rsid w:val="003C7599"/>
    <w:rsid w:val="003D2946"/>
    <w:rsid w:val="003D4ED5"/>
    <w:rsid w:val="003D5901"/>
    <w:rsid w:val="003D5FC7"/>
    <w:rsid w:val="003E05CB"/>
    <w:rsid w:val="003E0C2E"/>
    <w:rsid w:val="003E2BB0"/>
    <w:rsid w:val="003E38D0"/>
    <w:rsid w:val="003E4C56"/>
    <w:rsid w:val="003E6D78"/>
    <w:rsid w:val="003F01A2"/>
    <w:rsid w:val="003F0867"/>
    <w:rsid w:val="003F0F8F"/>
    <w:rsid w:val="003F17C3"/>
    <w:rsid w:val="00404EE4"/>
    <w:rsid w:val="0040703E"/>
    <w:rsid w:val="0041280C"/>
    <w:rsid w:val="00415397"/>
    <w:rsid w:val="00420E65"/>
    <w:rsid w:val="00422F3D"/>
    <w:rsid w:val="00425CCC"/>
    <w:rsid w:val="00433A51"/>
    <w:rsid w:val="00435B82"/>
    <w:rsid w:val="00436AA1"/>
    <w:rsid w:val="0044069D"/>
    <w:rsid w:val="00440F4C"/>
    <w:rsid w:val="00444E23"/>
    <w:rsid w:val="00445C17"/>
    <w:rsid w:val="004520C8"/>
    <w:rsid w:val="004525B3"/>
    <w:rsid w:val="00454AA5"/>
    <w:rsid w:val="004558EF"/>
    <w:rsid w:val="00461435"/>
    <w:rsid w:val="00463432"/>
    <w:rsid w:val="004674B2"/>
    <w:rsid w:val="00470A32"/>
    <w:rsid w:val="00477AAF"/>
    <w:rsid w:val="0048348F"/>
    <w:rsid w:val="00487890"/>
    <w:rsid w:val="00487D60"/>
    <w:rsid w:val="00487E61"/>
    <w:rsid w:val="004911E7"/>
    <w:rsid w:val="00493A80"/>
    <w:rsid w:val="004A2C14"/>
    <w:rsid w:val="004A4EF9"/>
    <w:rsid w:val="004A7925"/>
    <w:rsid w:val="004B39AA"/>
    <w:rsid w:val="004B3FCA"/>
    <w:rsid w:val="004B74B2"/>
    <w:rsid w:val="004B7784"/>
    <w:rsid w:val="004C377B"/>
    <w:rsid w:val="004C40F4"/>
    <w:rsid w:val="004C7209"/>
    <w:rsid w:val="004D1784"/>
    <w:rsid w:val="004D2063"/>
    <w:rsid w:val="004D6519"/>
    <w:rsid w:val="004E020D"/>
    <w:rsid w:val="004E1783"/>
    <w:rsid w:val="004E4E3A"/>
    <w:rsid w:val="004E5D65"/>
    <w:rsid w:val="004F0214"/>
    <w:rsid w:val="004F1FDF"/>
    <w:rsid w:val="004F3400"/>
    <w:rsid w:val="005013A8"/>
    <w:rsid w:val="00503ECF"/>
    <w:rsid w:val="00506ED2"/>
    <w:rsid w:val="00513CB5"/>
    <w:rsid w:val="00516524"/>
    <w:rsid w:val="00523E5B"/>
    <w:rsid w:val="00532255"/>
    <w:rsid w:val="005368D5"/>
    <w:rsid w:val="00545D9E"/>
    <w:rsid w:val="0055215A"/>
    <w:rsid w:val="0055362C"/>
    <w:rsid w:val="00555CFB"/>
    <w:rsid w:val="00556F1F"/>
    <w:rsid w:val="00557642"/>
    <w:rsid w:val="00557E89"/>
    <w:rsid w:val="00562775"/>
    <w:rsid w:val="00564250"/>
    <w:rsid w:val="00564CC6"/>
    <w:rsid w:val="005706AC"/>
    <w:rsid w:val="0057319C"/>
    <w:rsid w:val="00573ABF"/>
    <w:rsid w:val="00575BC3"/>
    <w:rsid w:val="0058043D"/>
    <w:rsid w:val="005808AE"/>
    <w:rsid w:val="00580FB8"/>
    <w:rsid w:val="005818C1"/>
    <w:rsid w:val="00582497"/>
    <w:rsid w:val="00582B36"/>
    <w:rsid w:val="00586F9F"/>
    <w:rsid w:val="0058748B"/>
    <w:rsid w:val="00595B83"/>
    <w:rsid w:val="005975A0"/>
    <w:rsid w:val="005A27F7"/>
    <w:rsid w:val="005A7AE5"/>
    <w:rsid w:val="005B195C"/>
    <w:rsid w:val="005B1C2B"/>
    <w:rsid w:val="005B3061"/>
    <w:rsid w:val="005B32C3"/>
    <w:rsid w:val="005B6244"/>
    <w:rsid w:val="005D054C"/>
    <w:rsid w:val="005D1216"/>
    <w:rsid w:val="005D3CE9"/>
    <w:rsid w:val="005D41AA"/>
    <w:rsid w:val="005E2A23"/>
    <w:rsid w:val="005E3776"/>
    <w:rsid w:val="005E67AE"/>
    <w:rsid w:val="005E6C67"/>
    <w:rsid w:val="005F1F76"/>
    <w:rsid w:val="00602A86"/>
    <w:rsid w:val="00604A21"/>
    <w:rsid w:val="00604A96"/>
    <w:rsid w:val="00605104"/>
    <w:rsid w:val="00607335"/>
    <w:rsid w:val="006134E0"/>
    <w:rsid w:val="00613BE8"/>
    <w:rsid w:val="0062116F"/>
    <w:rsid w:val="00623BE4"/>
    <w:rsid w:val="006264F5"/>
    <w:rsid w:val="00627707"/>
    <w:rsid w:val="00627BD4"/>
    <w:rsid w:val="00631275"/>
    <w:rsid w:val="00635C78"/>
    <w:rsid w:val="00636125"/>
    <w:rsid w:val="00640D08"/>
    <w:rsid w:val="0064165F"/>
    <w:rsid w:val="0064235D"/>
    <w:rsid w:val="00642F7F"/>
    <w:rsid w:val="00651D44"/>
    <w:rsid w:val="0065403D"/>
    <w:rsid w:val="0065436D"/>
    <w:rsid w:val="00655171"/>
    <w:rsid w:val="00662944"/>
    <w:rsid w:val="00664759"/>
    <w:rsid w:val="00666013"/>
    <w:rsid w:val="00671D09"/>
    <w:rsid w:val="00672100"/>
    <w:rsid w:val="006726C8"/>
    <w:rsid w:val="00676938"/>
    <w:rsid w:val="00676DCA"/>
    <w:rsid w:val="00677C72"/>
    <w:rsid w:val="00681B9A"/>
    <w:rsid w:val="00682E69"/>
    <w:rsid w:val="0068318E"/>
    <w:rsid w:val="00692307"/>
    <w:rsid w:val="0069267C"/>
    <w:rsid w:val="00692926"/>
    <w:rsid w:val="006A01A0"/>
    <w:rsid w:val="006A087D"/>
    <w:rsid w:val="006A1625"/>
    <w:rsid w:val="006A4749"/>
    <w:rsid w:val="006B2DF7"/>
    <w:rsid w:val="006B3953"/>
    <w:rsid w:val="006B511D"/>
    <w:rsid w:val="006B7D60"/>
    <w:rsid w:val="006C1FD0"/>
    <w:rsid w:val="006C20AE"/>
    <w:rsid w:val="006D15F2"/>
    <w:rsid w:val="006D2FE1"/>
    <w:rsid w:val="006D3A9F"/>
    <w:rsid w:val="006D4DB2"/>
    <w:rsid w:val="006E3670"/>
    <w:rsid w:val="006E45B2"/>
    <w:rsid w:val="006E674C"/>
    <w:rsid w:val="006F07C6"/>
    <w:rsid w:val="006F1C10"/>
    <w:rsid w:val="006F468B"/>
    <w:rsid w:val="006F78DB"/>
    <w:rsid w:val="00702DF0"/>
    <w:rsid w:val="0070782E"/>
    <w:rsid w:val="007105C9"/>
    <w:rsid w:val="00712C8C"/>
    <w:rsid w:val="00716674"/>
    <w:rsid w:val="007168D8"/>
    <w:rsid w:val="00717ECA"/>
    <w:rsid w:val="00721651"/>
    <w:rsid w:val="00722099"/>
    <w:rsid w:val="00727130"/>
    <w:rsid w:val="00742DC5"/>
    <w:rsid w:val="00755DCD"/>
    <w:rsid w:val="007568D0"/>
    <w:rsid w:val="00757232"/>
    <w:rsid w:val="00757596"/>
    <w:rsid w:val="007579E4"/>
    <w:rsid w:val="00757E80"/>
    <w:rsid w:val="0076345F"/>
    <w:rsid w:val="007662F7"/>
    <w:rsid w:val="007670A0"/>
    <w:rsid w:val="0077137B"/>
    <w:rsid w:val="00772ECE"/>
    <w:rsid w:val="0077586F"/>
    <w:rsid w:val="00775A6E"/>
    <w:rsid w:val="00777C32"/>
    <w:rsid w:val="007970AE"/>
    <w:rsid w:val="00797264"/>
    <w:rsid w:val="007A12A0"/>
    <w:rsid w:val="007B46CF"/>
    <w:rsid w:val="007B5F1B"/>
    <w:rsid w:val="007B6653"/>
    <w:rsid w:val="007B66D4"/>
    <w:rsid w:val="007B6D30"/>
    <w:rsid w:val="007C0967"/>
    <w:rsid w:val="007D089F"/>
    <w:rsid w:val="007D1A2B"/>
    <w:rsid w:val="007D562C"/>
    <w:rsid w:val="007D567D"/>
    <w:rsid w:val="007E6163"/>
    <w:rsid w:val="007F26DC"/>
    <w:rsid w:val="007F2948"/>
    <w:rsid w:val="007F73E4"/>
    <w:rsid w:val="00801580"/>
    <w:rsid w:val="00803F4A"/>
    <w:rsid w:val="00804039"/>
    <w:rsid w:val="008069E4"/>
    <w:rsid w:val="008138C4"/>
    <w:rsid w:val="008149B5"/>
    <w:rsid w:val="008224DB"/>
    <w:rsid w:val="00822F8B"/>
    <w:rsid w:val="00823AAA"/>
    <w:rsid w:val="00825362"/>
    <w:rsid w:val="00825E06"/>
    <w:rsid w:val="00832EE0"/>
    <w:rsid w:val="00834A3C"/>
    <w:rsid w:val="0083571B"/>
    <w:rsid w:val="00841C8D"/>
    <w:rsid w:val="00844BAB"/>
    <w:rsid w:val="008475B0"/>
    <w:rsid w:val="00847875"/>
    <w:rsid w:val="00850F53"/>
    <w:rsid w:val="00851A10"/>
    <w:rsid w:val="0085417C"/>
    <w:rsid w:val="00855DFA"/>
    <w:rsid w:val="008565BB"/>
    <w:rsid w:val="00866FA0"/>
    <w:rsid w:val="00870A43"/>
    <w:rsid w:val="00871491"/>
    <w:rsid w:val="008738B3"/>
    <w:rsid w:val="00874D0E"/>
    <w:rsid w:val="00877C5C"/>
    <w:rsid w:val="0088012B"/>
    <w:rsid w:val="008811DC"/>
    <w:rsid w:val="00882811"/>
    <w:rsid w:val="00885512"/>
    <w:rsid w:val="0089146E"/>
    <w:rsid w:val="008A3944"/>
    <w:rsid w:val="008A6458"/>
    <w:rsid w:val="008B230D"/>
    <w:rsid w:val="008C1FB0"/>
    <w:rsid w:val="008C48D5"/>
    <w:rsid w:val="008C7B98"/>
    <w:rsid w:val="008D0E6D"/>
    <w:rsid w:val="008E4C99"/>
    <w:rsid w:val="008E6EC8"/>
    <w:rsid w:val="008E7F9E"/>
    <w:rsid w:val="008F3256"/>
    <w:rsid w:val="008F6139"/>
    <w:rsid w:val="008F71FE"/>
    <w:rsid w:val="008F7287"/>
    <w:rsid w:val="0090559E"/>
    <w:rsid w:val="00911257"/>
    <w:rsid w:val="0091153B"/>
    <w:rsid w:val="009115E4"/>
    <w:rsid w:val="00915571"/>
    <w:rsid w:val="0091641E"/>
    <w:rsid w:val="00916953"/>
    <w:rsid w:val="00916B62"/>
    <w:rsid w:val="00917CA9"/>
    <w:rsid w:val="00923870"/>
    <w:rsid w:val="0093023B"/>
    <w:rsid w:val="00931ECA"/>
    <w:rsid w:val="009345A5"/>
    <w:rsid w:val="009377B3"/>
    <w:rsid w:val="00947FB5"/>
    <w:rsid w:val="00957E5F"/>
    <w:rsid w:val="00964A79"/>
    <w:rsid w:val="00987D05"/>
    <w:rsid w:val="00991110"/>
    <w:rsid w:val="00992F7F"/>
    <w:rsid w:val="009939CB"/>
    <w:rsid w:val="00996C78"/>
    <w:rsid w:val="009A1B57"/>
    <w:rsid w:val="009A55A4"/>
    <w:rsid w:val="009A5D0A"/>
    <w:rsid w:val="009A7A07"/>
    <w:rsid w:val="009B16DE"/>
    <w:rsid w:val="009B382E"/>
    <w:rsid w:val="009C3208"/>
    <w:rsid w:val="009C3882"/>
    <w:rsid w:val="009C5AA6"/>
    <w:rsid w:val="009C5DB0"/>
    <w:rsid w:val="009C6C8D"/>
    <w:rsid w:val="009D053D"/>
    <w:rsid w:val="009D0FB8"/>
    <w:rsid w:val="009D24D4"/>
    <w:rsid w:val="009D5054"/>
    <w:rsid w:val="009D6325"/>
    <w:rsid w:val="009D7648"/>
    <w:rsid w:val="009D7BAD"/>
    <w:rsid w:val="009E01DC"/>
    <w:rsid w:val="009E0965"/>
    <w:rsid w:val="009E5A10"/>
    <w:rsid w:val="009F3694"/>
    <w:rsid w:val="00A02658"/>
    <w:rsid w:val="00A02BF8"/>
    <w:rsid w:val="00A035D3"/>
    <w:rsid w:val="00A0445B"/>
    <w:rsid w:val="00A12EF2"/>
    <w:rsid w:val="00A14C3A"/>
    <w:rsid w:val="00A161F6"/>
    <w:rsid w:val="00A169E7"/>
    <w:rsid w:val="00A1767B"/>
    <w:rsid w:val="00A17EF7"/>
    <w:rsid w:val="00A23FCF"/>
    <w:rsid w:val="00A25F5B"/>
    <w:rsid w:val="00A26005"/>
    <w:rsid w:val="00A30199"/>
    <w:rsid w:val="00A32F79"/>
    <w:rsid w:val="00A33704"/>
    <w:rsid w:val="00A40A13"/>
    <w:rsid w:val="00A41EDE"/>
    <w:rsid w:val="00A420DD"/>
    <w:rsid w:val="00A43D32"/>
    <w:rsid w:val="00A5773A"/>
    <w:rsid w:val="00A601BA"/>
    <w:rsid w:val="00A63E8A"/>
    <w:rsid w:val="00A64F42"/>
    <w:rsid w:val="00A67962"/>
    <w:rsid w:val="00A70C8E"/>
    <w:rsid w:val="00A72B66"/>
    <w:rsid w:val="00A72D38"/>
    <w:rsid w:val="00A744F4"/>
    <w:rsid w:val="00A765E4"/>
    <w:rsid w:val="00A8047E"/>
    <w:rsid w:val="00A80B69"/>
    <w:rsid w:val="00A876CA"/>
    <w:rsid w:val="00A91B41"/>
    <w:rsid w:val="00A91BD1"/>
    <w:rsid w:val="00A934AB"/>
    <w:rsid w:val="00A94144"/>
    <w:rsid w:val="00A94EF0"/>
    <w:rsid w:val="00A95502"/>
    <w:rsid w:val="00A95FD6"/>
    <w:rsid w:val="00AA18BD"/>
    <w:rsid w:val="00AA2449"/>
    <w:rsid w:val="00AA3723"/>
    <w:rsid w:val="00AA3FFA"/>
    <w:rsid w:val="00AB1AA6"/>
    <w:rsid w:val="00AB25F1"/>
    <w:rsid w:val="00AB55EA"/>
    <w:rsid w:val="00AB7A18"/>
    <w:rsid w:val="00AC1672"/>
    <w:rsid w:val="00AC204E"/>
    <w:rsid w:val="00AC73BF"/>
    <w:rsid w:val="00AD029A"/>
    <w:rsid w:val="00AD0726"/>
    <w:rsid w:val="00AD1D1F"/>
    <w:rsid w:val="00AD46C2"/>
    <w:rsid w:val="00AD77EC"/>
    <w:rsid w:val="00AE1B0D"/>
    <w:rsid w:val="00AE5097"/>
    <w:rsid w:val="00AE61B9"/>
    <w:rsid w:val="00AE7083"/>
    <w:rsid w:val="00AF1A3A"/>
    <w:rsid w:val="00AF2EF3"/>
    <w:rsid w:val="00AF5206"/>
    <w:rsid w:val="00AF708A"/>
    <w:rsid w:val="00B00E40"/>
    <w:rsid w:val="00B01A64"/>
    <w:rsid w:val="00B135E0"/>
    <w:rsid w:val="00B14890"/>
    <w:rsid w:val="00B226CA"/>
    <w:rsid w:val="00B2721A"/>
    <w:rsid w:val="00B30868"/>
    <w:rsid w:val="00B30942"/>
    <w:rsid w:val="00B3266E"/>
    <w:rsid w:val="00B32B38"/>
    <w:rsid w:val="00B32CAA"/>
    <w:rsid w:val="00B33114"/>
    <w:rsid w:val="00B34192"/>
    <w:rsid w:val="00B34849"/>
    <w:rsid w:val="00B37159"/>
    <w:rsid w:val="00B41126"/>
    <w:rsid w:val="00B41C8F"/>
    <w:rsid w:val="00B50906"/>
    <w:rsid w:val="00B50B08"/>
    <w:rsid w:val="00B51EBF"/>
    <w:rsid w:val="00B521A7"/>
    <w:rsid w:val="00B5756F"/>
    <w:rsid w:val="00B61341"/>
    <w:rsid w:val="00B63090"/>
    <w:rsid w:val="00B63DC6"/>
    <w:rsid w:val="00B6535D"/>
    <w:rsid w:val="00B65EC9"/>
    <w:rsid w:val="00B6777C"/>
    <w:rsid w:val="00B67D24"/>
    <w:rsid w:val="00B73BCB"/>
    <w:rsid w:val="00B76E5D"/>
    <w:rsid w:val="00B819E6"/>
    <w:rsid w:val="00B83098"/>
    <w:rsid w:val="00B839DF"/>
    <w:rsid w:val="00B86FA9"/>
    <w:rsid w:val="00B90203"/>
    <w:rsid w:val="00B92982"/>
    <w:rsid w:val="00BA15D4"/>
    <w:rsid w:val="00BA7243"/>
    <w:rsid w:val="00BB0A84"/>
    <w:rsid w:val="00BB4174"/>
    <w:rsid w:val="00BB56BC"/>
    <w:rsid w:val="00BC16EA"/>
    <w:rsid w:val="00BC2012"/>
    <w:rsid w:val="00BC2734"/>
    <w:rsid w:val="00BC2815"/>
    <w:rsid w:val="00BC7B7F"/>
    <w:rsid w:val="00BD10E0"/>
    <w:rsid w:val="00BD4CAA"/>
    <w:rsid w:val="00BE1B61"/>
    <w:rsid w:val="00BE2EB1"/>
    <w:rsid w:val="00BE30DA"/>
    <w:rsid w:val="00BE6C8A"/>
    <w:rsid w:val="00BE739E"/>
    <w:rsid w:val="00BF5EA3"/>
    <w:rsid w:val="00BF6FB0"/>
    <w:rsid w:val="00C00E98"/>
    <w:rsid w:val="00C01398"/>
    <w:rsid w:val="00C027DB"/>
    <w:rsid w:val="00C103C6"/>
    <w:rsid w:val="00C11961"/>
    <w:rsid w:val="00C15C0D"/>
    <w:rsid w:val="00C17274"/>
    <w:rsid w:val="00C17FE0"/>
    <w:rsid w:val="00C22FE6"/>
    <w:rsid w:val="00C265B5"/>
    <w:rsid w:val="00C275E0"/>
    <w:rsid w:val="00C27A25"/>
    <w:rsid w:val="00C321E4"/>
    <w:rsid w:val="00C32EBE"/>
    <w:rsid w:val="00C33B29"/>
    <w:rsid w:val="00C40764"/>
    <w:rsid w:val="00C4331B"/>
    <w:rsid w:val="00C50DB5"/>
    <w:rsid w:val="00C5144D"/>
    <w:rsid w:val="00C518F6"/>
    <w:rsid w:val="00C53650"/>
    <w:rsid w:val="00C558CD"/>
    <w:rsid w:val="00C63BB6"/>
    <w:rsid w:val="00C73A04"/>
    <w:rsid w:val="00C75F9A"/>
    <w:rsid w:val="00C760F9"/>
    <w:rsid w:val="00C76C4A"/>
    <w:rsid w:val="00C772A5"/>
    <w:rsid w:val="00C778DD"/>
    <w:rsid w:val="00C80DCD"/>
    <w:rsid w:val="00C81AEC"/>
    <w:rsid w:val="00C81F82"/>
    <w:rsid w:val="00C840A1"/>
    <w:rsid w:val="00C860B7"/>
    <w:rsid w:val="00C86E77"/>
    <w:rsid w:val="00C87940"/>
    <w:rsid w:val="00C92F92"/>
    <w:rsid w:val="00C95B46"/>
    <w:rsid w:val="00CA0F5B"/>
    <w:rsid w:val="00CA2329"/>
    <w:rsid w:val="00CA259E"/>
    <w:rsid w:val="00CA5291"/>
    <w:rsid w:val="00CA592A"/>
    <w:rsid w:val="00CA7C07"/>
    <w:rsid w:val="00CB1762"/>
    <w:rsid w:val="00CB3478"/>
    <w:rsid w:val="00CB3E8B"/>
    <w:rsid w:val="00CC1BEB"/>
    <w:rsid w:val="00CC357F"/>
    <w:rsid w:val="00CC7EB1"/>
    <w:rsid w:val="00CD06E5"/>
    <w:rsid w:val="00CD08B7"/>
    <w:rsid w:val="00CD2F60"/>
    <w:rsid w:val="00CD5B97"/>
    <w:rsid w:val="00CE06A3"/>
    <w:rsid w:val="00CE2B29"/>
    <w:rsid w:val="00CE3985"/>
    <w:rsid w:val="00CE6EF9"/>
    <w:rsid w:val="00CF009D"/>
    <w:rsid w:val="00CF033E"/>
    <w:rsid w:val="00CF4257"/>
    <w:rsid w:val="00CF7A56"/>
    <w:rsid w:val="00D01814"/>
    <w:rsid w:val="00D02568"/>
    <w:rsid w:val="00D039E7"/>
    <w:rsid w:val="00D077BF"/>
    <w:rsid w:val="00D110BF"/>
    <w:rsid w:val="00D11E0D"/>
    <w:rsid w:val="00D12DC6"/>
    <w:rsid w:val="00D13DEC"/>
    <w:rsid w:val="00D15AE0"/>
    <w:rsid w:val="00D31929"/>
    <w:rsid w:val="00D345B6"/>
    <w:rsid w:val="00D42305"/>
    <w:rsid w:val="00D425AA"/>
    <w:rsid w:val="00D43CF9"/>
    <w:rsid w:val="00D46614"/>
    <w:rsid w:val="00D47DBA"/>
    <w:rsid w:val="00D50CF4"/>
    <w:rsid w:val="00D51BB2"/>
    <w:rsid w:val="00D53843"/>
    <w:rsid w:val="00D567F8"/>
    <w:rsid w:val="00D612FB"/>
    <w:rsid w:val="00D71B59"/>
    <w:rsid w:val="00D75184"/>
    <w:rsid w:val="00D909CF"/>
    <w:rsid w:val="00D917FE"/>
    <w:rsid w:val="00D91F7B"/>
    <w:rsid w:val="00D94C60"/>
    <w:rsid w:val="00DA0E19"/>
    <w:rsid w:val="00DB367C"/>
    <w:rsid w:val="00DB48C2"/>
    <w:rsid w:val="00DB6972"/>
    <w:rsid w:val="00DB7B39"/>
    <w:rsid w:val="00DC1FF1"/>
    <w:rsid w:val="00DC729B"/>
    <w:rsid w:val="00DC7628"/>
    <w:rsid w:val="00DD411A"/>
    <w:rsid w:val="00DD79ED"/>
    <w:rsid w:val="00DE08FE"/>
    <w:rsid w:val="00DE0A6B"/>
    <w:rsid w:val="00E03BEE"/>
    <w:rsid w:val="00E04D8A"/>
    <w:rsid w:val="00E04ECB"/>
    <w:rsid w:val="00E101F6"/>
    <w:rsid w:val="00E117F0"/>
    <w:rsid w:val="00E11948"/>
    <w:rsid w:val="00E177A4"/>
    <w:rsid w:val="00E22651"/>
    <w:rsid w:val="00E33D03"/>
    <w:rsid w:val="00E36090"/>
    <w:rsid w:val="00E41170"/>
    <w:rsid w:val="00E4162E"/>
    <w:rsid w:val="00E47336"/>
    <w:rsid w:val="00E53C24"/>
    <w:rsid w:val="00E55BA1"/>
    <w:rsid w:val="00E56E3E"/>
    <w:rsid w:val="00E575FB"/>
    <w:rsid w:val="00E6578B"/>
    <w:rsid w:val="00E67F84"/>
    <w:rsid w:val="00E8002F"/>
    <w:rsid w:val="00E81764"/>
    <w:rsid w:val="00E83DA4"/>
    <w:rsid w:val="00E85C3D"/>
    <w:rsid w:val="00E9023D"/>
    <w:rsid w:val="00E90732"/>
    <w:rsid w:val="00E910D3"/>
    <w:rsid w:val="00E91D74"/>
    <w:rsid w:val="00E93FCA"/>
    <w:rsid w:val="00E9494D"/>
    <w:rsid w:val="00E95C3E"/>
    <w:rsid w:val="00EA35B6"/>
    <w:rsid w:val="00EA3684"/>
    <w:rsid w:val="00EA52C5"/>
    <w:rsid w:val="00EA58D2"/>
    <w:rsid w:val="00EB1F83"/>
    <w:rsid w:val="00EB28D1"/>
    <w:rsid w:val="00EB3153"/>
    <w:rsid w:val="00EB53B0"/>
    <w:rsid w:val="00EC3DA5"/>
    <w:rsid w:val="00EC6130"/>
    <w:rsid w:val="00EC78EA"/>
    <w:rsid w:val="00ED057C"/>
    <w:rsid w:val="00ED6ACE"/>
    <w:rsid w:val="00EE2B6B"/>
    <w:rsid w:val="00EE2FAF"/>
    <w:rsid w:val="00EE3608"/>
    <w:rsid w:val="00EE3639"/>
    <w:rsid w:val="00EE3873"/>
    <w:rsid w:val="00EE3913"/>
    <w:rsid w:val="00EE7341"/>
    <w:rsid w:val="00EF0370"/>
    <w:rsid w:val="00EF124A"/>
    <w:rsid w:val="00EF3444"/>
    <w:rsid w:val="00EF3611"/>
    <w:rsid w:val="00EF76B1"/>
    <w:rsid w:val="00F00705"/>
    <w:rsid w:val="00F03144"/>
    <w:rsid w:val="00F12505"/>
    <w:rsid w:val="00F156D8"/>
    <w:rsid w:val="00F27961"/>
    <w:rsid w:val="00F339D5"/>
    <w:rsid w:val="00F347C7"/>
    <w:rsid w:val="00F359DE"/>
    <w:rsid w:val="00F35D89"/>
    <w:rsid w:val="00F35E45"/>
    <w:rsid w:val="00F368CD"/>
    <w:rsid w:val="00F434CD"/>
    <w:rsid w:val="00F4430F"/>
    <w:rsid w:val="00F452C3"/>
    <w:rsid w:val="00F4692D"/>
    <w:rsid w:val="00F47215"/>
    <w:rsid w:val="00F60A33"/>
    <w:rsid w:val="00F61418"/>
    <w:rsid w:val="00F6212E"/>
    <w:rsid w:val="00F65DB2"/>
    <w:rsid w:val="00F8082F"/>
    <w:rsid w:val="00F83A91"/>
    <w:rsid w:val="00F87557"/>
    <w:rsid w:val="00F935B8"/>
    <w:rsid w:val="00F95D9F"/>
    <w:rsid w:val="00FA0C4D"/>
    <w:rsid w:val="00FA363A"/>
    <w:rsid w:val="00FA4C54"/>
    <w:rsid w:val="00FA550E"/>
    <w:rsid w:val="00FA6DAD"/>
    <w:rsid w:val="00FA7CAD"/>
    <w:rsid w:val="00FA7CB9"/>
    <w:rsid w:val="00FA7DEF"/>
    <w:rsid w:val="00FB3977"/>
    <w:rsid w:val="00FB3A0A"/>
    <w:rsid w:val="00FB3C03"/>
    <w:rsid w:val="00FB4693"/>
    <w:rsid w:val="00FB4A2A"/>
    <w:rsid w:val="00FB61F3"/>
    <w:rsid w:val="00FB759F"/>
    <w:rsid w:val="00FC21BB"/>
    <w:rsid w:val="00FC47D3"/>
    <w:rsid w:val="00FD1DE5"/>
    <w:rsid w:val="00FD3E18"/>
    <w:rsid w:val="00FE42FC"/>
    <w:rsid w:val="00FE5352"/>
    <w:rsid w:val="00FE5858"/>
    <w:rsid w:val="00FF0AAD"/>
    <w:rsid w:val="00FF2848"/>
    <w:rsid w:val="00FF2A60"/>
    <w:rsid w:val="00FF3219"/>
    <w:rsid w:val="00FF45F9"/>
    <w:rsid w:val="00FF5088"/>
    <w:rsid w:val="00FF5675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E8D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05104"/>
    <w:pPr>
      <w:widowControl/>
      <w:spacing w:before="100" w:beforeAutospacing="1" w:after="100" w:afterAutospacing="1"/>
      <w:jc w:val="left"/>
      <w:outlineLvl w:val="0"/>
    </w:pPr>
    <w:rPr>
      <w:rFonts w:ascii="MS PGothic" w:eastAsia="MS PGothic" w:hAnsi="MS PGothic" w:cs="MS PGothic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1E0D"/>
    <w:pPr>
      <w:tabs>
        <w:tab w:val="center" w:pos="4252"/>
        <w:tab w:val="right" w:pos="8504"/>
      </w:tabs>
      <w:snapToGrid w:val="0"/>
    </w:pPr>
  </w:style>
  <w:style w:type="character" w:customStyle="1" w:styleId="Char">
    <w:name w:val="页眉 Char"/>
    <w:basedOn w:val="a0"/>
    <w:link w:val="a3"/>
    <w:uiPriority w:val="99"/>
    <w:rsid w:val="00D11E0D"/>
  </w:style>
  <w:style w:type="paragraph" w:styleId="a4">
    <w:name w:val="footer"/>
    <w:basedOn w:val="a"/>
    <w:link w:val="Char0"/>
    <w:uiPriority w:val="99"/>
    <w:unhideWhenUsed/>
    <w:rsid w:val="00D11E0D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脚 Char"/>
    <w:basedOn w:val="a0"/>
    <w:link w:val="a4"/>
    <w:uiPriority w:val="99"/>
    <w:rsid w:val="00D11E0D"/>
  </w:style>
  <w:style w:type="paragraph" w:customStyle="1" w:styleId="desc">
    <w:name w:val="desc"/>
    <w:basedOn w:val="a"/>
    <w:rsid w:val="00605104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details">
    <w:name w:val="details"/>
    <w:basedOn w:val="a"/>
    <w:rsid w:val="00605104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customStyle="1" w:styleId="jrnl">
    <w:name w:val="jrnl"/>
    <w:basedOn w:val="a0"/>
    <w:rsid w:val="00605104"/>
  </w:style>
  <w:style w:type="character" w:customStyle="1" w:styleId="1Char">
    <w:name w:val="标题 1 Char"/>
    <w:basedOn w:val="a0"/>
    <w:link w:val="1"/>
    <w:uiPriority w:val="9"/>
    <w:rsid w:val="00605104"/>
    <w:rPr>
      <w:rFonts w:ascii="MS PGothic" w:eastAsia="MS PGothic" w:hAnsi="MS PGothic" w:cs="MS PGothic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605104"/>
    <w:rPr>
      <w:color w:val="0000FF"/>
      <w:u w:val="single"/>
    </w:rPr>
  </w:style>
  <w:style w:type="character" w:customStyle="1" w:styleId="highlight">
    <w:name w:val="highlight"/>
    <w:basedOn w:val="a0"/>
    <w:rsid w:val="00605104"/>
  </w:style>
  <w:style w:type="character" w:customStyle="1" w:styleId="10">
    <w:name w:val="未解決のメンション1"/>
    <w:basedOn w:val="a0"/>
    <w:uiPriority w:val="99"/>
    <w:semiHidden/>
    <w:unhideWhenUsed/>
    <w:rsid w:val="005706AC"/>
    <w:rPr>
      <w:color w:val="605E5C"/>
      <w:shd w:val="clear" w:color="auto" w:fill="E1DFDD"/>
    </w:rPr>
  </w:style>
  <w:style w:type="paragraph" w:styleId="a6">
    <w:name w:val="Balloon Text"/>
    <w:basedOn w:val="a"/>
    <w:link w:val="Char1"/>
    <w:uiPriority w:val="99"/>
    <w:semiHidden/>
    <w:unhideWhenUsed/>
    <w:rsid w:val="009B3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B382E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425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A32F79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A32F79"/>
    <w:rPr>
      <w:sz w:val="20"/>
      <w:szCs w:val="20"/>
    </w:rPr>
  </w:style>
  <w:style w:type="character" w:customStyle="1" w:styleId="Char2">
    <w:name w:val="批注文字 Char"/>
    <w:basedOn w:val="a0"/>
    <w:link w:val="a9"/>
    <w:uiPriority w:val="99"/>
    <w:semiHidden/>
    <w:rsid w:val="00A32F79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A32F79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A32F79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A32F79"/>
  </w:style>
  <w:style w:type="character" w:styleId="ac">
    <w:name w:val="Emphasis"/>
    <w:basedOn w:val="a0"/>
    <w:uiPriority w:val="20"/>
    <w:qFormat/>
    <w:rsid w:val="00B32B38"/>
    <w:rPr>
      <w:i/>
      <w:iCs/>
    </w:rPr>
  </w:style>
  <w:style w:type="character" w:customStyle="1" w:styleId="yiv1535312543">
    <w:name w:val="yiv1535312543"/>
    <w:basedOn w:val="a0"/>
    <w:rsid w:val="00AB1AA6"/>
  </w:style>
  <w:style w:type="paragraph" w:styleId="ad">
    <w:name w:val="List Paragraph"/>
    <w:basedOn w:val="a"/>
    <w:uiPriority w:val="34"/>
    <w:qFormat/>
    <w:rsid w:val="00F00705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303C92"/>
    <w:rPr>
      <w:color w:val="605E5C"/>
      <w:shd w:val="clear" w:color="auto" w:fill="E1DFDD"/>
    </w:rPr>
  </w:style>
  <w:style w:type="character" w:styleId="ae">
    <w:name w:val="line number"/>
    <w:basedOn w:val="a0"/>
    <w:uiPriority w:val="99"/>
    <w:semiHidden/>
    <w:unhideWhenUsed/>
    <w:rsid w:val="000A5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05104"/>
    <w:pPr>
      <w:widowControl/>
      <w:spacing w:before="100" w:beforeAutospacing="1" w:after="100" w:afterAutospacing="1"/>
      <w:jc w:val="left"/>
      <w:outlineLvl w:val="0"/>
    </w:pPr>
    <w:rPr>
      <w:rFonts w:ascii="MS PGothic" w:eastAsia="MS PGothic" w:hAnsi="MS PGothic" w:cs="MS PGothic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1E0D"/>
    <w:pPr>
      <w:tabs>
        <w:tab w:val="center" w:pos="4252"/>
        <w:tab w:val="right" w:pos="8504"/>
      </w:tabs>
      <w:snapToGrid w:val="0"/>
    </w:pPr>
  </w:style>
  <w:style w:type="character" w:customStyle="1" w:styleId="Char">
    <w:name w:val="页眉 Char"/>
    <w:basedOn w:val="a0"/>
    <w:link w:val="a3"/>
    <w:uiPriority w:val="99"/>
    <w:rsid w:val="00D11E0D"/>
  </w:style>
  <w:style w:type="paragraph" w:styleId="a4">
    <w:name w:val="footer"/>
    <w:basedOn w:val="a"/>
    <w:link w:val="Char0"/>
    <w:uiPriority w:val="99"/>
    <w:unhideWhenUsed/>
    <w:rsid w:val="00D11E0D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脚 Char"/>
    <w:basedOn w:val="a0"/>
    <w:link w:val="a4"/>
    <w:uiPriority w:val="99"/>
    <w:rsid w:val="00D11E0D"/>
  </w:style>
  <w:style w:type="paragraph" w:customStyle="1" w:styleId="desc">
    <w:name w:val="desc"/>
    <w:basedOn w:val="a"/>
    <w:rsid w:val="00605104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details">
    <w:name w:val="details"/>
    <w:basedOn w:val="a"/>
    <w:rsid w:val="00605104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customStyle="1" w:styleId="jrnl">
    <w:name w:val="jrnl"/>
    <w:basedOn w:val="a0"/>
    <w:rsid w:val="00605104"/>
  </w:style>
  <w:style w:type="character" w:customStyle="1" w:styleId="1Char">
    <w:name w:val="标题 1 Char"/>
    <w:basedOn w:val="a0"/>
    <w:link w:val="1"/>
    <w:uiPriority w:val="9"/>
    <w:rsid w:val="00605104"/>
    <w:rPr>
      <w:rFonts w:ascii="MS PGothic" w:eastAsia="MS PGothic" w:hAnsi="MS PGothic" w:cs="MS PGothic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605104"/>
    <w:rPr>
      <w:color w:val="0000FF"/>
      <w:u w:val="single"/>
    </w:rPr>
  </w:style>
  <w:style w:type="character" w:customStyle="1" w:styleId="highlight">
    <w:name w:val="highlight"/>
    <w:basedOn w:val="a0"/>
    <w:rsid w:val="00605104"/>
  </w:style>
  <w:style w:type="character" w:customStyle="1" w:styleId="10">
    <w:name w:val="未解決のメンション1"/>
    <w:basedOn w:val="a0"/>
    <w:uiPriority w:val="99"/>
    <w:semiHidden/>
    <w:unhideWhenUsed/>
    <w:rsid w:val="005706AC"/>
    <w:rPr>
      <w:color w:val="605E5C"/>
      <w:shd w:val="clear" w:color="auto" w:fill="E1DFDD"/>
    </w:rPr>
  </w:style>
  <w:style w:type="paragraph" w:styleId="a6">
    <w:name w:val="Balloon Text"/>
    <w:basedOn w:val="a"/>
    <w:link w:val="Char1"/>
    <w:uiPriority w:val="99"/>
    <w:semiHidden/>
    <w:unhideWhenUsed/>
    <w:rsid w:val="009B3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B382E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425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A32F79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A32F79"/>
    <w:rPr>
      <w:sz w:val="20"/>
      <w:szCs w:val="20"/>
    </w:rPr>
  </w:style>
  <w:style w:type="character" w:customStyle="1" w:styleId="Char2">
    <w:name w:val="批注文字 Char"/>
    <w:basedOn w:val="a0"/>
    <w:link w:val="a9"/>
    <w:uiPriority w:val="99"/>
    <w:semiHidden/>
    <w:rsid w:val="00A32F79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A32F79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A32F79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A32F79"/>
  </w:style>
  <w:style w:type="character" w:styleId="ac">
    <w:name w:val="Emphasis"/>
    <w:basedOn w:val="a0"/>
    <w:uiPriority w:val="20"/>
    <w:qFormat/>
    <w:rsid w:val="00B32B38"/>
    <w:rPr>
      <w:i/>
      <w:iCs/>
    </w:rPr>
  </w:style>
  <w:style w:type="character" w:customStyle="1" w:styleId="yiv1535312543">
    <w:name w:val="yiv1535312543"/>
    <w:basedOn w:val="a0"/>
    <w:rsid w:val="00AB1AA6"/>
  </w:style>
  <w:style w:type="paragraph" w:styleId="ad">
    <w:name w:val="List Paragraph"/>
    <w:basedOn w:val="a"/>
    <w:uiPriority w:val="34"/>
    <w:qFormat/>
    <w:rsid w:val="00F00705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303C92"/>
    <w:rPr>
      <w:color w:val="605E5C"/>
      <w:shd w:val="clear" w:color="auto" w:fill="E1DFDD"/>
    </w:rPr>
  </w:style>
  <w:style w:type="character" w:styleId="ae">
    <w:name w:val="line number"/>
    <w:basedOn w:val="a0"/>
    <w:uiPriority w:val="99"/>
    <w:semiHidden/>
    <w:unhideWhenUsed/>
    <w:rsid w:val="000A5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1385">
          <w:marLeft w:val="0"/>
          <w:marRight w:val="0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5573">
          <w:marLeft w:val="0"/>
          <w:marRight w:val="0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microsoft.com/office/2014/relationships/chartEx" Target="charts/chartEx1.xm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https://d.docs.live.net/8a1592444914076c/Documents/Rifaximine/&#12522;&#12501;&#12461;&#12471;&#12510;&#35542;&#25991;20181231ver2.xlsx" TargetMode="External"/><Relationship Id="rId4" Type="http://schemas.openxmlformats.org/officeDocument/2006/relationships/themeOverride" Target="../theme/themeOverride1.xml"/></Relationships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Sheet2!$A$1:$A$286</cx:f>
        <cx:lvl ptCount="286">
          <cx:pt idx="0">Before</cx:pt>
          <cx:pt idx="1">Before</cx:pt>
          <cx:pt idx="2">Before</cx:pt>
          <cx:pt idx="3">Before</cx:pt>
          <cx:pt idx="4">Before</cx:pt>
          <cx:pt idx="5">Before</cx:pt>
          <cx:pt idx="6">Before</cx:pt>
          <cx:pt idx="7">Before</cx:pt>
          <cx:pt idx="8">Before</cx:pt>
          <cx:pt idx="9">Before</cx:pt>
          <cx:pt idx="10">Before</cx:pt>
          <cx:pt idx="11">Before</cx:pt>
          <cx:pt idx="12">Before</cx:pt>
          <cx:pt idx="13">Before</cx:pt>
          <cx:pt idx="14">Before</cx:pt>
          <cx:pt idx="15">Before</cx:pt>
          <cx:pt idx="16">Before</cx:pt>
          <cx:pt idx="17">Before</cx:pt>
          <cx:pt idx="18">Before</cx:pt>
          <cx:pt idx="19">Before</cx:pt>
          <cx:pt idx="20">Before</cx:pt>
          <cx:pt idx="21">Before</cx:pt>
          <cx:pt idx="22">Before</cx:pt>
          <cx:pt idx="23">Before</cx:pt>
          <cx:pt idx="24">Before</cx:pt>
          <cx:pt idx="25">Before</cx:pt>
          <cx:pt idx="26">Before</cx:pt>
          <cx:pt idx="27">Before</cx:pt>
          <cx:pt idx="28">Before</cx:pt>
          <cx:pt idx="29">Before</cx:pt>
          <cx:pt idx="30">Before</cx:pt>
          <cx:pt idx="31">Before</cx:pt>
          <cx:pt idx="32">Before</cx:pt>
          <cx:pt idx="33">Before</cx:pt>
          <cx:pt idx="34">Before</cx:pt>
          <cx:pt idx="35">Before</cx:pt>
          <cx:pt idx="36">Before</cx:pt>
          <cx:pt idx="37">Before</cx:pt>
          <cx:pt idx="38">2</cx:pt>
          <cx:pt idx="39">2</cx:pt>
          <cx:pt idx="40">2</cx:pt>
          <cx:pt idx="41">2</cx:pt>
          <cx:pt idx="42">2</cx:pt>
          <cx:pt idx="43">2</cx:pt>
          <cx:pt idx="44">2</cx:pt>
          <cx:pt idx="45">2</cx:pt>
          <cx:pt idx="46">2</cx:pt>
          <cx:pt idx="47">2</cx:pt>
          <cx:pt idx="48">2</cx:pt>
          <cx:pt idx="49">2</cx:pt>
          <cx:pt idx="50">2</cx:pt>
          <cx:pt idx="51">2</cx:pt>
          <cx:pt idx="52">2</cx:pt>
          <cx:pt idx="53">2</cx:pt>
          <cx:pt idx="54">2</cx:pt>
          <cx:pt idx="55">2</cx:pt>
          <cx:pt idx="56">2</cx:pt>
          <cx:pt idx="57">2</cx:pt>
          <cx:pt idx="58">2</cx:pt>
          <cx:pt idx="59">2</cx:pt>
          <cx:pt idx="60">2</cx:pt>
          <cx:pt idx="61">2</cx:pt>
          <cx:pt idx="62">2</cx:pt>
          <cx:pt idx="63">2</cx:pt>
          <cx:pt idx="64">2</cx:pt>
          <cx:pt idx="65">2</cx:pt>
          <cx:pt idx="66">2</cx:pt>
          <cx:pt idx="67">2</cx:pt>
          <cx:pt idx="68">4</cx:pt>
          <cx:pt idx="69">4</cx:pt>
          <cx:pt idx="70">4</cx:pt>
          <cx:pt idx="71">4</cx:pt>
          <cx:pt idx="72">4</cx:pt>
          <cx:pt idx="73">4</cx:pt>
          <cx:pt idx="74">4</cx:pt>
          <cx:pt idx="75">4</cx:pt>
          <cx:pt idx="76">4</cx:pt>
          <cx:pt idx="77">4</cx:pt>
          <cx:pt idx="78">4</cx:pt>
          <cx:pt idx="79">4</cx:pt>
          <cx:pt idx="80">4</cx:pt>
          <cx:pt idx="81">4</cx:pt>
          <cx:pt idx="82">4</cx:pt>
          <cx:pt idx="83">4</cx:pt>
          <cx:pt idx="84">4</cx:pt>
          <cx:pt idx="85">4</cx:pt>
          <cx:pt idx="86">4</cx:pt>
          <cx:pt idx="87">4</cx:pt>
          <cx:pt idx="88">4</cx:pt>
          <cx:pt idx="89">4</cx:pt>
          <cx:pt idx="90">4</cx:pt>
          <cx:pt idx="91">4</cx:pt>
          <cx:pt idx="92">4</cx:pt>
          <cx:pt idx="93">4</cx:pt>
          <cx:pt idx="94">4</cx:pt>
          <cx:pt idx="95">4</cx:pt>
          <cx:pt idx="96">4</cx:pt>
          <cx:pt idx="97">4</cx:pt>
          <cx:pt idx="98">4</cx:pt>
          <cx:pt idx="99">4</cx:pt>
          <cx:pt idx="100">4</cx:pt>
          <cx:pt idx="101">4</cx:pt>
          <cx:pt idx="102">4</cx:pt>
          <cx:pt idx="103">4</cx:pt>
          <cx:pt idx="104">4</cx:pt>
          <cx:pt idx="105">8</cx:pt>
          <cx:pt idx="106">8</cx:pt>
          <cx:pt idx="107">8</cx:pt>
          <cx:pt idx="108">8</cx:pt>
          <cx:pt idx="109">8</cx:pt>
          <cx:pt idx="110">8</cx:pt>
          <cx:pt idx="111">8</cx:pt>
          <cx:pt idx="112">8</cx:pt>
          <cx:pt idx="113">8</cx:pt>
          <cx:pt idx="114">8</cx:pt>
          <cx:pt idx="115">8</cx:pt>
          <cx:pt idx="116">8</cx:pt>
          <cx:pt idx="117">8</cx:pt>
          <cx:pt idx="118">8</cx:pt>
          <cx:pt idx="119">8</cx:pt>
          <cx:pt idx="120">8</cx:pt>
          <cx:pt idx="121">8</cx:pt>
          <cx:pt idx="122">8</cx:pt>
          <cx:pt idx="123">8</cx:pt>
          <cx:pt idx="124">8</cx:pt>
          <cx:pt idx="125">8</cx:pt>
          <cx:pt idx="126">8</cx:pt>
          <cx:pt idx="127">8</cx:pt>
          <cx:pt idx="128">8</cx:pt>
          <cx:pt idx="129">8</cx:pt>
          <cx:pt idx="130">8</cx:pt>
          <cx:pt idx="131">8</cx:pt>
          <cx:pt idx="132">8</cx:pt>
          <cx:pt idx="133">8</cx:pt>
          <cx:pt idx="134">8</cx:pt>
          <cx:pt idx="135">8</cx:pt>
          <cx:pt idx="136">8</cx:pt>
          <cx:pt idx="137">8</cx:pt>
          <cx:pt idx="138">8</cx:pt>
          <cx:pt idx="139">8</cx:pt>
          <cx:pt idx="140">8</cx:pt>
          <cx:pt idx="141">8</cx:pt>
          <cx:pt idx="142">8</cx:pt>
          <cx:pt idx="143">12</cx:pt>
          <cx:pt idx="144">12</cx:pt>
          <cx:pt idx="145">12</cx:pt>
          <cx:pt idx="146">12</cx:pt>
          <cx:pt idx="147">12</cx:pt>
          <cx:pt idx="148">12</cx:pt>
          <cx:pt idx="149">12</cx:pt>
          <cx:pt idx="150">12</cx:pt>
          <cx:pt idx="151">12</cx:pt>
          <cx:pt idx="152">12</cx:pt>
          <cx:pt idx="153">12</cx:pt>
          <cx:pt idx="154">12</cx:pt>
          <cx:pt idx="155">12</cx:pt>
          <cx:pt idx="156">12</cx:pt>
          <cx:pt idx="157">12</cx:pt>
          <cx:pt idx="158">12</cx:pt>
          <cx:pt idx="159">12</cx:pt>
          <cx:pt idx="160">12</cx:pt>
          <cx:pt idx="161">12</cx:pt>
          <cx:pt idx="162">12</cx:pt>
          <cx:pt idx="163">12</cx:pt>
          <cx:pt idx="164">12</cx:pt>
          <cx:pt idx="165">12</cx:pt>
          <cx:pt idx="166">12</cx:pt>
          <cx:pt idx="167">12</cx:pt>
          <cx:pt idx="168">12</cx:pt>
          <cx:pt idx="169">12</cx:pt>
          <cx:pt idx="170">12</cx:pt>
          <cx:pt idx="171">12</cx:pt>
          <cx:pt idx="172">12</cx:pt>
          <cx:pt idx="173">12</cx:pt>
          <cx:pt idx="174">12</cx:pt>
          <cx:pt idx="175">12</cx:pt>
          <cx:pt idx="176">12</cx:pt>
          <cx:pt idx="177">12</cx:pt>
          <cx:pt idx="178">12</cx:pt>
          <cx:pt idx="179">12</cx:pt>
          <cx:pt idx="180">12</cx:pt>
          <cx:pt idx="181">24</cx:pt>
          <cx:pt idx="182">24</cx:pt>
          <cx:pt idx="183">24</cx:pt>
          <cx:pt idx="184">24</cx:pt>
          <cx:pt idx="185">24</cx:pt>
          <cx:pt idx="186">24</cx:pt>
          <cx:pt idx="187">24</cx:pt>
          <cx:pt idx="188">24</cx:pt>
          <cx:pt idx="189">24</cx:pt>
          <cx:pt idx="190">24</cx:pt>
          <cx:pt idx="191">24</cx:pt>
          <cx:pt idx="192">24</cx:pt>
          <cx:pt idx="193">24</cx:pt>
          <cx:pt idx="194">24</cx:pt>
          <cx:pt idx="195">24</cx:pt>
          <cx:pt idx="196">24</cx:pt>
          <cx:pt idx="197">24</cx:pt>
          <cx:pt idx="198">24</cx:pt>
          <cx:pt idx="199">24</cx:pt>
          <cx:pt idx="200">24</cx:pt>
          <cx:pt idx="201">24</cx:pt>
          <cx:pt idx="202">24</cx:pt>
          <cx:pt idx="203">24</cx:pt>
          <cx:pt idx="204">24</cx:pt>
          <cx:pt idx="205">24</cx:pt>
          <cx:pt idx="206">24</cx:pt>
          <cx:pt idx="207">24</cx:pt>
          <cx:pt idx="208">24</cx:pt>
          <cx:pt idx="209">24</cx:pt>
          <cx:pt idx="210">24</cx:pt>
          <cx:pt idx="211">24</cx:pt>
          <cx:pt idx="212">24</cx:pt>
          <cx:pt idx="213">24</cx:pt>
          <cx:pt idx="214">24</cx:pt>
          <cx:pt idx="215">24</cx:pt>
          <cx:pt idx="216">24</cx:pt>
          <cx:pt idx="217">36</cx:pt>
          <cx:pt idx="218">36</cx:pt>
          <cx:pt idx="219">36</cx:pt>
          <cx:pt idx="220">36</cx:pt>
          <cx:pt idx="221">36</cx:pt>
          <cx:pt idx="222">36</cx:pt>
          <cx:pt idx="223">36</cx:pt>
          <cx:pt idx="224">36</cx:pt>
          <cx:pt idx="225">36</cx:pt>
          <cx:pt idx="226">36</cx:pt>
          <cx:pt idx="227">36</cx:pt>
          <cx:pt idx="228">36</cx:pt>
          <cx:pt idx="229">36</cx:pt>
          <cx:pt idx="230">36</cx:pt>
          <cx:pt idx="231">36</cx:pt>
          <cx:pt idx="232">36</cx:pt>
          <cx:pt idx="233">36</cx:pt>
          <cx:pt idx="234">36</cx:pt>
          <cx:pt idx="235">36</cx:pt>
          <cx:pt idx="236">36</cx:pt>
          <cx:pt idx="237">36</cx:pt>
          <cx:pt idx="238">36</cx:pt>
          <cx:pt idx="239">36</cx:pt>
          <cx:pt idx="240">36</cx:pt>
          <cx:pt idx="241">36</cx:pt>
          <cx:pt idx="242">36</cx:pt>
          <cx:pt idx="243">36</cx:pt>
          <cx:pt idx="244">36</cx:pt>
          <cx:pt idx="245">36</cx:pt>
          <cx:pt idx="246">36</cx:pt>
          <cx:pt idx="247">48</cx:pt>
          <cx:pt idx="248">48</cx:pt>
          <cx:pt idx="249">48</cx:pt>
          <cx:pt idx="250">48</cx:pt>
          <cx:pt idx="251">48</cx:pt>
          <cx:pt idx="252">48</cx:pt>
          <cx:pt idx="253">48</cx:pt>
          <cx:pt idx="254">48</cx:pt>
          <cx:pt idx="255">48</cx:pt>
          <cx:pt idx="256">48</cx:pt>
          <cx:pt idx="257">48</cx:pt>
          <cx:pt idx="258">48</cx:pt>
          <cx:pt idx="259">48</cx:pt>
          <cx:pt idx="260">48</cx:pt>
          <cx:pt idx="261">48</cx:pt>
          <cx:pt idx="262">48</cx:pt>
          <cx:pt idx="263">48</cx:pt>
          <cx:pt idx="264">48</cx:pt>
          <cx:pt idx="265">48</cx:pt>
          <cx:pt idx="266">48</cx:pt>
          <cx:pt idx="267">48</cx:pt>
          <cx:pt idx="268">48</cx:pt>
          <cx:pt idx="269">48</cx:pt>
          <cx:pt idx="270">60</cx:pt>
          <cx:pt idx="271">60</cx:pt>
          <cx:pt idx="272">60</cx:pt>
          <cx:pt idx="273">60</cx:pt>
          <cx:pt idx="274">60</cx:pt>
          <cx:pt idx="275">60</cx:pt>
          <cx:pt idx="276">60</cx:pt>
          <cx:pt idx="277">60</cx:pt>
          <cx:pt idx="278">60</cx:pt>
          <cx:pt idx="279">60</cx:pt>
          <cx:pt idx="280">60</cx:pt>
          <cx:pt idx="281">60</cx:pt>
          <cx:pt idx="282">60</cx:pt>
          <cx:pt idx="283">60</cx:pt>
          <cx:pt idx="284">60</cx:pt>
          <cx:pt idx="285">60</cx:pt>
        </cx:lvl>
      </cx:strDim>
      <cx:numDim type="val">
        <cx:f>Sheet2!$B$1:$B$286</cx:f>
        <cx:lvl ptCount="286" formatCode="0_);[赤]!(0!)">
          <cx:pt idx="0">112</cx:pt>
          <cx:pt idx="1">132</cx:pt>
          <cx:pt idx="2">106</cx:pt>
          <cx:pt idx="3">59</cx:pt>
          <cx:pt idx="4">122</cx:pt>
          <cx:pt idx="5">125</cx:pt>
          <cx:pt idx="6">181</cx:pt>
          <cx:pt idx="7">184</cx:pt>
          <cx:pt idx="8">64</cx:pt>
          <cx:pt idx="9">73</cx:pt>
          <cx:pt idx="10">86</cx:pt>
          <cx:pt idx="11">93</cx:pt>
          <cx:pt idx="12">70</cx:pt>
          <cx:pt idx="13">114</cx:pt>
          <cx:pt idx="14">222</cx:pt>
          <cx:pt idx="15">99</cx:pt>
          <cx:pt idx="16">117</cx:pt>
          <cx:pt idx="17">297</cx:pt>
          <cx:pt idx="18">102</cx:pt>
          <cx:pt idx="19">102</cx:pt>
          <cx:pt idx="20">159</cx:pt>
          <cx:pt idx="21">84</cx:pt>
          <cx:pt idx="22">190</cx:pt>
          <cx:pt idx="23">95</cx:pt>
          <cx:pt idx="24">94</cx:pt>
          <cx:pt idx="25">61</cx:pt>
          <cx:pt idx="26">100</cx:pt>
          <cx:pt idx="27">121</cx:pt>
          <cx:pt idx="28">94</cx:pt>
          <cx:pt idx="29">87</cx:pt>
          <cx:pt idx="30">101</cx:pt>
          <cx:pt idx="31">108</cx:pt>
          <cx:pt idx="32">133</cx:pt>
          <cx:pt idx="33">69</cx:pt>
          <cx:pt idx="34">112</cx:pt>
          <cx:pt idx="35">93</cx:pt>
          <cx:pt idx="36">109</cx:pt>
          <cx:pt idx="37">165</cx:pt>
          <cx:pt idx="38">86</cx:pt>
          <cx:pt idx="39">139</cx:pt>
          <cx:pt idx="40">92</cx:pt>
          <cx:pt idx="41">40</cx:pt>
          <cx:pt idx="42">42</cx:pt>
          <cx:pt idx="43">84</cx:pt>
          <cx:pt idx="44">138</cx:pt>
          <cx:pt idx="45">67</cx:pt>
          <cx:pt idx="46">69</cx:pt>
          <cx:pt idx="47">53</cx:pt>
          <cx:pt idx="48">84</cx:pt>
          <cx:pt idx="49">59</cx:pt>
          <cx:pt idx="50">117</cx:pt>
          <cx:pt idx="51">112</cx:pt>
          <cx:pt idx="52">127</cx:pt>
          <cx:pt idx="53">109</cx:pt>
          <cx:pt idx="54">137</cx:pt>
          <cx:pt idx="55">69</cx:pt>
          <cx:pt idx="56">153</cx:pt>
          <cx:pt idx="57">65</cx:pt>
          <cx:pt idx="58">102</cx:pt>
          <cx:pt idx="59">144</cx:pt>
          <cx:pt idx="60">110</cx:pt>
          <cx:pt idx="61">79</cx:pt>
          <cx:pt idx="62">34</cx:pt>
          <cx:pt idx="63">57</cx:pt>
          <cx:pt idx="64">72</cx:pt>
          <cx:pt idx="65">54</cx:pt>
          <cx:pt idx="66">94</cx:pt>
          <cx:pt idx="67">104</cx:pt>
          <cx:pt idx="68">65</cx:pt>
          <cx:pt idx="69">128</cx:pt>
          <cx:pt idx="70">71</cx:pt>
          <cx:pt idx="71">70</cx:pt>
          <cx:pt idx="72">47</cx:pt>
          <cx:pt idx="73">59</cx:pt>
          <cx:pt idx="74">120</cx:pt>
          <cx:pt idx="75">74</cx:pt>
          <cx:pt idx="76">60</cx:pt>
          <cx:pt idx="77">65</cx:pt>
          <cx:pt idx="78">67</cx:pt>
          <cx:pt idx="79">63</cx:pt>
          <cx:pt idx="80">69</cx:pt>
          <cx:pt idx="81">120</cx:pt>
          <cx:pt idx="82">131</cx:pt>
          <cx:pt idx="83">67</cx:pt>
          <cx:pt idx="84">196</cx:pt>
          <cx:pt idx="85">74</cx:pt>
          <cx:pt idx="86">61</cx:pt>
          <cx:pt idx="87">169</cx:pt>
          <cx:pt idx="88">64</cx:pt>
          <cx:pt idx="89">160</cx:pt>
          <cx:pt idx="90">57</cx:pt>
          <cx:pt idx="91">114</cx:pt>
          <cx:pt idx="92">100</cx:pt>
          <cx:pt idx="93">69</cx:pt>
          <cx:pt idx="94">81</cx:pt>
          <cx:pt idx="95">70</cx:pt>
          <cx:pt idx="96">53</cx:pt>
          <cx:pt idx="97">65</cx:pt>
          <cx:pt idx="98">83</cx:pt>
          <cx:pt idx="99">77</cx:pt>
          <cx:pt idx="100">83</cx:pt>
          <cx:pt idx="101">80</cx:pt>
          <cx:pt idx="102">341</cx:pt>
          <cx:pt idx="103">85</cx:pt>
          <cx:pt idx="104">67</cx:pt>
          <cx:pt idx="105">84</cx:pt>
          <cx:pt idx="106">185</cx:pt>
          <cx:pt idx="107">72</cx:pt>
          <cx:pt idx="108">62</cx:pt>
          <cx:pt idx="109">85</cx:pt>
          <cx:pt idx="110">65</cx:pt>
          <cx:pt idx="111">141</cx:pt>
          <cx:pt idx="112">102</cx:pt>
          <cx:pt idx="113">60</cx:pt>
          <cx:pt idx="114">71</cx:pt>
          <cx:pt idx="115">78</cx:pt>
          <cx:pt idx="116">94</cx:pt>
          <cx:pt idx="117">48</cx:pt>
          <cx:pt idx="118">141</cx:pt>
          <cx:pt idx="119">91</cx:pt>
          <cx:pt idx="120">67</cx:pt>
          <cx:pt idx="121">84</cx:pt>
          <cx:pt idx="122">215</cx:pt>
          <cx:pt idx="123">76</cx:pt>
          <cx:pt idx="124">110</cx:pt>
          <cx:pt idx="125">132</cx:pt>
          <cx:pt idx="126">37</cx:pt>
          <cx:pt idx="127">149</cx:pt>
          <cx:pt idx="128">120</cx:pt>
          <cx:pt idx="129">112</cx:pt>
          <cx:pt idx="130">61</cx:pt>
          <cx:pt idx="131">73</cx:pt>
          <cx:pt idx="132">79</cx:pt>
          <cx:pt idx="133">67</cx:pt>
          <cx:pt idx="134">69</cx:pt>
          <cx:pt idx="135">95</cx:pt>
          <cx:pt idx="136">75</cx:pt>
          <cx:pt idx="137">88</cx:pt>
          <cx:pt idx="138">68</cx:pt>
          <cx:pt idx="139">66</cx:pt>
          <cx:pt idx="140">172</cx:pt>
          <cx:pt idx="141">41</cx:pt>
          <cx:pt idx="142">80</cx:pt>
          <cx:pt idx="143">86</cx:pt>
          <cx:pt idx="144">164</cx:pt>
          <cx:pt idx="145">65</cx:pt>
          <cx:pt idx="146">79</cx:pt>
          <cx:pt idx="147">122</cx:pt>
          <cx:pt idx="148">50</cx:pt>
          <cx:pt idx="149">169</cx:pt>
          <cx:pt idx="150">71</cx:pt>
          <cx:pt idx="151">45</cx:pt>
          <cx:pt idx="152">58</cx:pt>
          <cx:pt idx="153">42</cx:pt>
          <cx:pt idx="154">109</cx:pt>
          <cx:pt idx="155">31</cx:pt>
          <cx:pt idx="156">129</cx:pt>
          <cx:pt idx="157">115</cx:pt>
          <cx:pt idx="158">53</cx:pt>
          <cx:pt idx="159">56</cx:pt>
          <cx:pt idx="160">221</cx:pt>
          <cx:pt idx="161">58</cx:pt>
          <cx:pt idx="162">95</cx:pt>
          <cx:pt idx="163">124</cx:pt>
          <cx:pt idx="164">59</cx:pt>
          <cx:pt idx="165">102</cx:pt>
          <cx:pt idx="166">35</cx:pt>
          <cx:pt idx="167">111</cx:pt>
          <cx:pt idx="168">202</cx:pt>
          <cx:pt idx="169">62</cx:pt>
          <cx:pt idx="170">57</cx:pt>
          <cx:pt idx="171">97</cx:pt>
          <cx:pt idx="172">69</cx:pt>
          <cx:pt idx="173">80</cx:pt>
          <cx:pt idx="174">135</cx:pt>
          <cx:pt idx="175">138</cx:pt>
          <cx:pt idx="176">54</cx:pt>
          <cx:pt idx="177">54</cx:pt>
          <cx:pt idx="178">63</cx:pt>
          <cx:pt idx="179">56</cx:pt>
          <cx:pt idx="180">46</cx:pt>
          <cx:pt idx="181">54</cx:pt>
          <cx:pt idx="182">129</cx:pt>
          <cx:pt idx="183">46</cx:pt>
          <cx:pt idx="184">57</cx:pt>
          <cx:pt idx="185">66</cx:pt>
          <cx:pt idx="186">60</cx:pt>
          <cx:pt idx="187">132</cx:pt>
          <cx:pt idx="188">113</cx:pt>
          <cx:pt idx="189">148</cx:pt>
          <cx:pt idx="190">57</cx:pt>
          <cx:pt idx="191">55</cx:pt>
          <cx:pt idx="192">85</cx:pt>
          <cx:pt idx="193">45</cx:pt>
          <cx:pt idx="194">81</cx:pt>
          <cx:pt idx="195">150</cx:pt>
          <cx:pt idx="196">57</cx:pt>
          <cx:pt idx="197">44</cx:pt>
          <cx:pt idx="198">101</cx:pt>
          <cx:pt idx="199">119</cx:pt>
          <cx:pt idx="200">80</cx:pt>
          <cx:pt idx="201">110</cx:pt>
          <cx:pt idx="202">139</cx:pt>
          <cx:pt idx="203">94</cx:pt>
          <cx:pt idx="204">96</cx:pt>
          <cx:pt idx="205">87</cx:pt>
          <cx:pt idx="206">51</cx:pt>
          <cx:pt idx="207">67</cx:pt>
          <cx:pt idx="208">67</cx:pt>
          <cx:pt idx="209">67</cx:pt>
          <cx:pt idx="210">130</cx:pt>
          <cx:pt idx="211">93</cx:pt>
          <cx:pt idx="212">68</cx:pt>
          <cx:pt idx="213">87</cx:pt>
          <cx:pt idx="214">68</cx:pt>
          <cx:pt idx="215">80</cx:pt>
          <cx:pt idx="216">82</cx:pt>
          <cx:pt idx="217">81</cx:pt>
          <cx:pt idx="218">133</cx:pt>
          <cx:pt idx="219">64</cx:pt>
          <cx:pt idx="220">65</cx:pt>
          <cx:pt idx="221">81</cx:pt>
          <cx:pt idx="222">76</cx:pt>
          <cx:pt idx="223">105</cx:pt>
          <cx:pt idx="224">79</cx:pt>
          <cx:pt idx="225">72</cx:pt>
          <cx:pt idx="226">43</cx:pt>
          <cx:pt idx="227">98</cx:pt>
          <cx:pt idx="228">147</cx:pt>
          <cx:pt idx="229">168</cx:pt>
          <cx:pt idx="230">83</cx:pt>
          <cx:pt idx="231">55</cx:pt>
          <cx:pt idx="232">183</cx:pt>
          <cx:pt idx="233">77</cx:pt>
          <cx:pt idx="234">141</cx:pt>
          <cx:pt idx="235">298</cx:pt>
          <cx:pt idx="236">105</cx:pt>
          <cx:pt idx="237">55</cx:pt>
          <cx:pt idx="238">105</cx:pt>
          <cx:pt idx="239">78</cx:pt>
          <cx:pt idx="240">94</cx:pt>
          <cx:pt idx="241">56</cx:pt>
          <cx:pt idx="242">134</cx:pt>
          <cx:pt idx="243">40</cx:pt>
          <cx:pt idx="244">112</cx:pt>
          <cx:pt idx="245">53</cx:pt>
          <cx:pt idx="246">62</cx:pt>
          <cx:pt idx="247">88</cx:pt>
          <cx:pt idx="248">132</cx:pt>
          <cx:pt idx="249">72</cx:pt>
          <cx:pt idx="250">100</cx:pt>
          <cx:pt idx="251">53</cx:pt>
          <cx:pt idx="252">147</cx:pt>
          <cx:pt idx="253">69</cx:pt>
          <cx:pt idx="254">57</cx:pt>
          <cx:pt idx="255">65</cx:pt>
          <cx:pt idx="256">121</cx:pt>
          <cx:pt idx="257">91</cx:pt>
          <cx:pt idx="258">119</cx:pt>
          <cx:pt idx="259">60</cx:pt>
          <cx:pt idx="260">169</cx:pt>
          <cx:pt idx="261">152</cx:pt>
          <cx:pt idx="262">100</cx:pt>
          <cx:pt idx="263">122</cx:pt>
          <cx:pt idx="264">72</cx:pt>
          <cx:pt idx="265">103</cx:pt>
          <cx:pt idx="266">91</cx:pt>
          <cx:pt idx="267">59</cx:pt>
          <cx:pt idx="268">87</cx:pt>
          <cx:pt idx="269">102</cx:pt>
          <cx:pt idx="270">45</cx:pt>
          <cx:pt idx="271">122</cx:pt>
          <cx:pt idx="272">81</cx:pt>
          <cx:pt idx="273">106</cx:pt>
          <cx:pt idx="274">45</cx:pt>
          <cx:pt idx="275">117</cx:pt>
          <cx:pt idx="276">135</cx:pt>
          <cx:pt idx="277">64</cx:pt>
          <cx:pt idx="278">85</cx:pt>
          <cx:pt idx="279">85</cx:pt>
          <cx:pt idx="280">77</cx:pt>
          <cx:pt idx="281">105</cx:pt>
          <cx:pt idx="282">192</cx:pt>
          <cx:pt idx="283">52</cx:pt>
          <cx:pt idx="284">117</cx:pt>
          <cx:pt idx="285">66</cx:pt>
        </cx:lvl>
      </cx:numDim>
    </cx:data>
  </cx:chartData>
  <cx:chart>
    <cx:title pos="t" align="ctr" overlay="0">
      <cx:tx>
        <cx:rich>
          <a:bodyPr spcFirstLastPara="1" vertOverflow="ellipsis" horzOverflow="overflow" wrap="square" lIns="0" tIns="0" rIns="0" bIns="0" anchor="ctr" anchorCtr="1"/>
          <a:lstStyle/>
          <a:p>
            <a:pPr algn="ctr" rtl="0">
              <a:defRPr sz="1000" cap="none" baseline="0"/>
            </a:pPr>
            <a:r>
              <a:rPr lang="en-US" altLang="ja-JP" sz="1000" b="0" i="0" u="none" strike="noStrike" cap="none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Calibri" panose="020F0502020204030204"/>
                <a:ea typeface="游ゴシック" panose="020B0400000000000000" pitchFamily="50" charset="-128"/>
              </a:rPr>
              <a:t>Ammonia Transition</a:t>
            </a:r>
            <a:endParaRPr lang="ja-JP" altLang="en-US" sz="1000" b="0" i="0" u="none" strike="noStrike" cap="none" baseline="0">
              <a:solidFill>
                <a:sysClr val="windowText" lastClr="000000">
                  <a:lumMod val="65000"/>
                  <a:lumOff val="35000"/>
                </a:sysClr>
              </a:solidFill>
              <a:latin typeface="Calibri" panose="020F0502020204030204"/>
              <a:ea typeface="游ゴシック" panose="020B0400000000000000" pitchFamily="50" charset="-128"/>
            </a:endParaRPr>
          </a:p>
        </cx:rich>
      </cx:tx>
    </cx:title>
    <cx:plotArea>
      <cx:plotAreaRegion>
        <cx:series layoutId="boxWhisker" uniqueId="{E9F126D2-D1DB-4722-B78C-7DAD842D1BCA}" formatIdx="0">
          <cx:dataId val="0"/>
          <cx:layoutPr>
            <cx:visibility meanLine="1" meanMarker="1" nonoutliers="0" outliers="0"/>
            <cx:statistics quartileMethod="exclusive"/>
          </cx:layoutPr>
        </cx:series>
      </cx:plotAreaRegion>
      <cx:axis id="0">
        <cx:catScaling gapWidth="1.10000002"/>
        <cx:title>
          <cx:tx>
            <cx:rich>
              <a:bodyPr spcFirstLastPara="1" vertOverflow="ellipsis" horzOverflow="overflow" wrap="square" lIns="0" tIns="0" rIns="0" bIns="0" anchor="ctr" anchorCtr="1"/>
              <a:lstStyle/>
              <a:p>
                <a:pPr algn="ctr" rtl="0">
                  <a:defRPr sz="800"/>
                </a:pPr>
                <a:r>
                  <a:rPr lang="en-US" altLang="ja-JP" sz="800" b="1" i="0" u="none" strike="noStrike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Calibri" panose="020F0502020204030204"/>
                    <a:ea typeface="游ゴシック" panose="020B0400000000000000" pitchFamily="50" charset="-128"/>
                  </a:rPr>
                  <a:t>Weeks</a:t>
                </a:r>
                <a:endParaRPr lang="ja-JP" altLang="en-US" sz="800" b="1" i="0" u="none" strike="noStrike" baseline="0">
                  <a:solidFill>
                    <a:sysClr val="windowText" lastClr="000000">
                      <a:lumMod val="65000"/>
                      <a:lumOff val="35000"/>
                    </a:sysClr>
                  </a:solidFill>
                  <a:latin typeface="Calibri" panose="020F0502020204030204"/>
                  <a:ea typeface="游ゴシック" panose="020B0400000000000000" pitchFamily="50" charset="-128"/>
                </a:endParaRPr>
              </a:p>
            </cx:rich>
          </cx:tx>
        </cx:title>
        <cx:tickLabels/>
        <cx:txPr>
          <a:bodyPr spcFirstLastPara="1" vertOverflow="ellipsis" horzOverflow="overflow" wrap="square" lIns="0" tIns="0" rIns="0" bIns="0" anchor="ctr" anchorCtr="1"/>
          <a:lstStyle/>
          <a:p>
            <a:pPr algn="ctr" rtl="0">
              <a:defRPr sz="1000"/>
            </a:pPr>
            <a:endParaRPr lang="ja-JP" altLang="en-US" sz="1000" b="0" i="0" u="none" strike="noStrike" baseline="0">
              <a:solidFill>
                <a:sysClr val="windowText" lastClr="000000">
                  <a:lumMod val="65000"/>
                  <a:lumOff val="35000"/>
                </a:sysClr>
              </a:solidFill>
              <a:latin typeface="Calibri" panose="020F0502020204030204"/>
              <a:ea typeface="游ゴシック" panose="020B0400000000000000" pitchFamily="50" charset="-128"/>
            </a:endParaRPr>
          </a:p>
        </cx:txPr>
      </cx:axis>
      <cx:axis id="1">
        <cx:valScaling/>
        <cx:title>
          <cx:tx>
            <cx:rich>
              <a:bodyPr spcFirstLastPara="1" vertOverflow="ellipsis" horzOverflow="overflow" wrap="square" lIns="0" tIns="0" rIns="0" bIns="0" anchor="ctr" anchorCtr="1"/>
              <a:lstStyle/>
              <a:p>
                <a:pPr algn="ctr" rtl="0">
                  <a:defRPr sz="900"/>
                </a:pPr>
                <a:r>
                  <a:rPr lang="en-US" altLang="ja-JP" sz="900" b="1" i="0" u="none" strike="noStrike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Calibri" panose="020F0502020204030204"/>
                    <a:ea typeface="游ゴシック" panose="020B0400000000000000" pitchFamily="50" charset="-128"/>
                  </a:rPr>
                  <a:t>Ammonia</a:t>
                </a:r>
                <a:r>
                  <a:rPr lang="ja-JP" altLang="en-US" sz="900" b="1" i="0" u="none" strike="noStrike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Calibri" panose="020F0502020204030204"/>
                    <a:ea typeface="游ゴシック" panose="020B0400000000000000" pitchFamily="50" charset="-128"/>
                  </a:rPr>
                  <a:t> </a:t>
                </a:r>
                <a:r>
                  <a:rPr lang="en-US" altLang="ja-JP" sz="900" b="1" i="0" u="none" strike="noStrike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Calibri" panose="020F0502020204030204"/>
                    <a:ea typeface="游ゴシック" panose="020B0400000000000000" pitchFamily="50" charset="-128"/>
                  </a:rPr>
                  <a:t>(μg/dL)</a:t>
                </a:r>
                <a:endParaRPr lang="ja-JP" altLang="en-US" sz="900" b="1" i="0" u="none" strike="noStrike" baseline="0">
                  <a:solidFill>
                    <a:sysClr val="windowText" lastClr="000000">
                      <a:lumMod val="65000"/>
                      <a:lumOff val="35000"/>
                    </a:sysClr>
                  </a:solidFill>
                  <a:latin typeface="Calibri" panose="020F0502020204030204"/>
                  <a:ea typeface="游ゴシック" panose="020B0400000000000000" pitchFamily="50" charset="-128"/>
                </a:endParaRPr>
              </a:p>
            </cx:rich>
          </cx:tx>
        </cx:title>
        <cx:majorGridlines/>
        <cx:tickLabels/>
      </cx:axis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40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ln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25000"/>
            <a:lumOff val="7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25000"/>
            <a:lumOff val="7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25000"/>
            <a:lumOff val="75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dk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cap="all" spc="15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游ゴシック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游ゴシック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B1864-D833-4263-B91F-8ABFE751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29</Pages>
  <Words>5720</Words>
  <Characters>32608</Characters>
  <Application>Microsoft Office Word</Application>
  <DocSecurity>0</DocSecurity>
  <Lines>271</Lines>
  <Paragraphs>76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Shinya Nishida</dc:creator>
  <cp:lastModifiedBy>User</cp:lastModifiedBy>
  <cp:revision>37</cp:revision>
  <cp:lastPrinted>2019-02-07T03:22:00Z</cp:lastPrinted>
  <dcterms:created xsi:type="dcterms:W3CDTF">2019-06-08T23:45:00Z</dcterms:created>
  <dcterms:modified xsi:type="dcterms:W3CDTF">2019-06-27T08:49:00Z</dcterms:modified>
</cp:coreProperties>
</file>