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EBD1" w14:textId="77777777" w:rsidR="00A0674C" w:rsidRPr="007710F9" w:rsidRDefault="00A0674C" w:rsidP="0096055D">
      <w:pPr>
        <w:spacing w:line="360" w:lineRule="auto"/>
        <w:rPr>
          <w:rFonts w:ascii="Book Antiqua" w:eastAsia="BookAntiqua" w:hAnsi="Book Antiqua" w:cs="Calibri"/>
          <w:bCs/>
          <w:kern w:val="0"/>
          <w:sz w:val="24"/>
          <w:szCs w:val="24"/>
          <w:lang w:bidi="ar"/>
        </w:rPr>
      </w:pPr>
      <w:r w:rsidRPr="007710F9">
        <w:rPr>
          <w:rFonts w:ascii="Book Antiqua" w:eastAsia="BookAntiqua" w:hAnsi="Book Antiqua" w:cs="Calibri"/>
          <w:b/>
          <w:kern w:val="0"/>
          <w:sz w:val="24"/>
          <w:szCs w:val="24"/>
          <w:lang w:bidi="ar"/>
        </w:rPr>
        <w:t xml:space="preserve">Name of Journal: </w:t>
      </w:r>
      <w:r w:rsidRPr="007710F9">
        <w:rPr>
          <w:rFonts w:ascii="Book Antiqua" w:eastAsia="BookAntiqua" w:hAnsi="Book Antiqua" w:cs="Calibri"/>
          <w:bCs/>
          <w:i/>
          <w:kern w:val="0"/>
          <w:sz w:val="24"/>
          <w:szCs w:val="24"/>
          <w:lang w:bidi="ar"/>
        </w:rPr>
        <w:t>World Journal of Gastrointestinal Oncology</w:t>
      </w:r>
    </w:p>
    <w:p w14:paraId="6C249ED8"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bCs/>
          <w:szCs w:val="24"/>
          <w:lang w:bidi="ar"/>
        </w:rPr>
      </w:pPr>
      <w:r w:rsidRPr="007710F9">
        <w:rPr>
          <w:rFonts w:ascii="Book Antiqua" w:eastAsia="BookAntiqua" w:hAnsi="Book Antiqua" w:cs="Calibri"/>
          <w:b/>
          <w:szCs w:val="24"/>
          <w:lang w:bidi="ar"/>
        </w:rPr>
        <w:t>Manuscript NO:</w:t>
      </w:r>
      <w:r w:rsidRPr="007710F9">
        <w:rPr>
          <w:rFonts w:ascii="Book Antiqua" w:eastAsia="BookAntiqua" w:hAnsi="Book Antiqua" w:cs="Calibri"/>
          <w:bCs/>
          <w:szCs w:val="24"/>
          <w:lang w:bidi="ar"/>
        </w:rPr>
        <w:t xml:space="preserve"> 49282</w:t>
      </w:r>
    </w:p>
    <w:p w14:paraId="53EEBBAE"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bCs/>
          <w:szCs w:val="24"/>
          <w:lang w:bidi="ar"/>
        </w:rPr>
      </w:pPr>
      <w:r w:rsidRPr="007710F9">
        <w:rPr>
          <w:rFonts w:ascii="Book Antiqua" w:eastAsia="BookAntiqua" w:hAnsi="Book Antiqua" w:cs="Calibri"/>
          <w:b/>
          <w:szCs w:val="24"/>
          <w:lang w:bidi="ar"/>
        </w:rPr>
        <w:t xml:space="preserve">Manuscript Type: </w:t>
      </w:r>
      <w:r w:rsidRPr="007710F9">
        <w:rPr>
          <w:rFonts w:ascii="Book Antiqua" w:eastAsia="BookAntiqua" w:hAnsi="Book Antiqua" w:cs="Calibri"/>
          <w:bCs/>
          <w:szCs w:val="24"/>
          <w:lang w:bidi="ar"/>
        </w:rPr>
        <w:t>CASE REPORT</w:t>
      </w:r>
    </w:p>
    <w:p w14:paraId="08A2DBC1"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b/>
          <w:szCs w:val="24"/>
          <w:lang w:bidi="ar"/>
        </w:rPr>
      </w:pPr>
    </w:p>
    <w:p w14:paraId="6AD530E9" w14:textId="77777777" w:rsidR="00A0674C" w:rsidRPr="007710F9" w:rsidRDefault="00A0674C" w:rsidP="0096055D">
      <w:pPr>
        <w:spacing w:line="360" w:lineRule="auto"/>
        <w:rPr>
          <w:rFonts w:ascii="Book Antiqua" w:eastAsia="BookAntiqua" w:hAnsi="Book Antiqua" w:cs="Calibri"/>
          <w:b/>
          <w:kern w:val="0"/>
          <w:sz w:val="24"/>
          <w:szCs w:val="24"/>
          <w:lang w:bidi="ar"/>
        </w:rPr>
      </w:pPr>
      <w:bookmarkStart w:id="0" w:name="OLE_LINK2"/>
      <w:r w:rsidRPr="007710F9">
        <w:rPr>
          <w:rFonts w:ascii="Book Antiqua" w:eastAsia="BookAntiqua" w:hAnsi="Book Antiqua" w:cs="Calibri"/>
          <w:b/>
          <w:kern w:val="0"/>
          <w:sz w:val="24"/>
          <w:szCs w:val="24"/>
          <w:lang w:bidi="ar"/>
        </w:rPr>
        <w:t>Cryoablation combined with radiotherapy for hepatic malignancy: Five case reports</w:t>
      </w:r>
    </w:p>
    <w:bookmarkEnd w:id="0"/>
    <w:p w14:paraId="0FC24485" w14:textId="77777777" w:rsidR="00A0674C" w:rsidRPr="007710F9" w:rsidRDefault="00A0674C" w:rsidP="0096055D">
      <w:pPr>
        <w:spacing w:line="360" w:lineRule="auto"/>
        <w:rPr>
          <w:rFonts w:ascii="Book Antiqua" w:eastAsia="BookAntiqua" w:hAnsi="Book Antiqua" w:cs="Calibri"/>
          <w:b/>
          <w:kern w:val="0"/>
          <w:sz w:val="24"/>
          <w:szCs w:val="24"/>
          <w:lang w:bidi="ar"/>
        </w:rPr>
      </w:pPr>
    </w:p>
    <w:p w14:paraId="2ACB6F1F" w14:textId="77777777" w:rsidR="00A0674C" w:rsidRPr="007710F9" w:rsidRDefault="00A0674C" w:rsidP="0096055D">
      <w:pPr>
        <w:spacing w:line="360" w:lineRule="auto"/>
        <w:rPr>
          <w:rFonts w:ascii="Book Antiqua" w:eastAsia="BookAntiqua" w:hAnsi="Book Antiqua" w:cs="Calibri"/>
          <w:kern w:val="0"/>
          <w:sz w:val="24"/>
          <w:szCs w:val="24"/>
          <w:lang w:bidi="ar"/>
        </w:rPr>
      </w:pPr>
      <w:r w:rsidRPr="007710F9">
        <w:rPr>
          <w:rFonts w:ascii="Book Antiqua" w:eastAsia="BookAntiqua" w:hAnsi="Book Antiqua" w:cs="Calibri"/>
          <w:kern w:val="0"/>
          <w:sz w:val="24"/>
          <w:szCs w:val="24"/>
          <w:lang w:bidi="ar"/>
        </w:rPr>
        <w:t xml:space="preserve">Liu YE </w:t>
      </w:r>
      <w:r w:rsidRPr="007710F9">
        <w:rPr>
          <w:rFonts w:ascii="Book Antiqua" w:eastAsia="BookAntiqua" w:hAnsi="Book Antiqua" w:cs="Calibri"/>
          <w:i/>
          <w:kern w:val="0"/>
          <w:sz w:val="24"/>
          <w:szCs w:val="24"/>
          <w:lang w:bidi="ar"/>
        </w:rPr>
        <w:t>et al</w:t>
      </w:r>
      <w:r w:rsidRPr="007710F9">
        <w:rPr>
          <w:rFonts w:ascii="Book Antiqua" w:eastAsia="BookAntiqua" w:hAnsi="Book Antiqua" w:cs="Calibri"/>
          <w:kern w:val="0"/>
          <w:sz w:val="24"/>
          <w:szCs w:val="24"/>
          <w:lang w:bidi="ar"/>
        </w:rPr>
        <w:t>. Cryoablation combined with radiotherapy for hepatic malignancy</w:t>
      </w:r>
    </w:p>
    <w:p w14:paraId="5972B2B4" w14:textId="77777777" w:rsidR="00A0674C" w:rsidRPr="007710F9" w:rsidRDefault="00A0674C" w:rsidP="0096055D">
      <w:pPr>
        <w:spacing w:line="360" w:lineRule="auto"/>
        <w:rPr>
          <w:rFonts w:ascii="Book Antiqua" w:eastAsia="BookAntiqua" w:hAnsi="Book Antiqua" w:cs="Calibri"/>
          <w:b/>
          <w:kern w:val="0"/>
          <w:sz w:val="24"/>
          <w:szCs w:val="24"/>
          <w:lang w:bidi="ar"/>
        </w:rPr>
      </w:pPr>
    </w:p>
    <w:p w14:paraId="203E974F" w14:textId="1447F2BD" w:rsidR="00A0674C" w:rsidRPr="007710F9" w:rsidRDefault="00A0674C" w:rsidP="0096055D">
      <w:pPr>
        <w:spacing w:line="360" w:lineRule="auto"/>
        <w:rPr>
          <w:rFonts w:ascii="Book Antiqua" w:eastAsia="BookAntiqua" w:hAnsi="Book Antiqua" w:cs="Calibri"/>
          <w:kern w:val="0"/>
          <w:sz w:val="24"/>
          <w:szCs w:val="24"/>
          <w:lang w:bidi="ar"/>
        </w:rPr>
      </w:pPr>
      <w:r w:rsidRPr="007710F9">
        <w:rPr>
          <w:rFonts w:ascii="Book Antiqua" w:eastAsia="BookAntiqua" w:hAnsi="Book Antiqua" w:cs="Calibri"/>
          <w:kern w:val="0"/>
          <w:sz w:val="24"/>
          <w:szCs w:val="24"/>
          <w:lang w:bidi="ar"/>
        </w:rPr>
        <w:t xml:space="preserve">Yue-E Liu, </w:t>
      </w:r>
      <w:proofErr w:type="spellStart"/>
      <w:r w:rsidRPr="007710F9">
        <w:rPr>
          <w:rFonts w:ascii="Book Antiqua" w:eastAsia="BookAntiqua" w:hAnsi="Book Antiqua" w:cs="Calibri"/>
          <w:kern w:val="0"/>
          <w:sz w:val="24"/>
          <w:szCs w:val="24"/>
          <w:lang w:bidi="ar"/>
        </w:rPr>
        <w:t>Jie</w:t>
      </w:r>
      <w:proofErr w:type="spellEnd"/>
      <w:r w:rsidRPr="007710F9">
        <w:rPr>
          <w:rFonts w:ascii="Book Antiqua" w:eastAsia="BookAntiqua" w:hAnsi="Book Antiqua" w:cs="Calibri"/>
          <w:kern w:val="0"/>
          <w:sz w:val="24"/>
          <w:szCs w:val="24"/>
          <w:lang w:bidi="ar"/>
        </w:rPr>
        <w:t xml:space="preserve"> </w:t>
      </w:r>
      <w:proofErr w:type="spellStart"/>
      <w:r w:rsidRPr="007710F9">
        <w:rPr>
          <w:rFonts w:ascii="Book Antiqua" w:eastAsia="BookAntiqua" w:hAnsi="Book Antiqua" w:cs="Calibri"/>
          <w:kern w:val="0"/>
          <w:sz w:val="24"/>
          <w:szCs w:val="24"/>
          <w:lang w:bidi="ar"/>
        </w:rPr>
        <w:t>Zong</w:t>
      </w:r>
      <w:proofErr w:type="spellEnd"/>
      <w:r w:rsidRPr="007710F9">
        <w:rPr>
          <w:rFonts w:ascii="Book Antiqua" w:eastAsia="BookAntiqua" w:hAnsi="Book Antiqua" w:cs="Calibri"/>
          <w:kern w:val="0"/>
          <w:sz w:val="24"/>
          <w:szCs w:val="24"/>
          <w:lang w:bidi="ar"/>
        </w:rPr>
        <w:t xml:space="preserve">, </w:t>
      </w:r>
      <w:proofErr w:type="spellStart"/>
      <w:r w:rsidRPr="007710F9">
        <w:rPr>
          <w:rFonts w:ascii="Book Antiqua" w:eastAsia="BookAntiqua" w:hAnsi="Book Antiqua" w:cs="Calibri"/>
          <w:kern w:val="0"/>
          <w:sz w:val="24"/>
          <w:szCs w:val="24"/>
          <w:lang w:bidi="ar"/>
        </w:rPr>
        <w:t>Xue</w:t>
      </w:r>
      <w:proofErr w:type="spellEnd"/>
      <w:r w:rsidRPr="007710F9">
        <w:rPr>
          <w:rFonts w:ascii="Book Antiqua" w:eastAsia="BookAntiqua" w:hAnsi="Book Antiqua" w:cs="Calibri"/>
          <w:kern w:val="0"/>
          <w:sz w:val="24"/>
          <w:szCs w:val="24"/>
          <w:lang w:bidi="ar"/>
        </w:rPr>
        <w:t>-Ji Chen, Rui</w:t>
      </w:r>
      <w:r w:rsidR="003330D1" w:rsidRPr="007710F9">
        <w:rPr>
          <w:rFonts w:ascii="Book Antiqua" w:eastAsia="BookAntiqua" w:hAnsi="Book Antiqua" w:cs="Calibri"/>
          <w:kern w:val="0"/>
          <w:sz w:val="24"/>
          <w:szCs w:val="24"/>
          <w:lang w:bidi="ar"/>
        </w:rPr>
        <w:t xml:space="preserve"> </w:t>
      </w:r>
      <w:r w:rsidRPr="007710F9">
        <w:rPr>
          <w:rFonts w:ascii="Book Antiqua" w:eastAsia="BookAntiqua" w:hAnsi="Book Antiqua" w:cs="Calibri"/>
          <w:kern w:val="0"/>
          <w:sz w:val="24"/>
          <w:szCs w:val="24"/>
          <w:lang w:bidi="ar"/>
        </w:rPr>
        <w:t>Zhang, Xiao-</w:t>
      </w:r>
      <w:proofErr w:type="spellStart"/>
      <w:r w:rsidRPr="007710F9">
        <w:rPr>
          <w:rFonts w:ascii="Book Antiqua" w:eastAsia="BookAntiqua" w:hAnsi="Book Antiqua" w:cs="Calibri"/>
          <w:kern w:val="0"/>
          <w:sz w:val="24"/>
          <w:szCs w:val="24"/>
          <w:lang w:bidi="ar"/>
        </w:rPr>
        <w:t>Cang</w:t>
      </w:r>
      <w:proofErr w:type="spellEnd"/>
      <w:r w:rsidRPr="007710F9">
        <w:rPr>
          <w:rFonts w:ascii="Book Antiqua" w:eastAsia="BookAntiqua" w:hAnsi="Book Antiqua" w:cs="Calibri"/>
          <w:kern w:val="0"/>
          <w:sz w:val="24"/>
          <w:szCs w:val="24"/>
          <w:lang w:bidi="ar"/>
        </w:rPr>
        <w:t xml:space="preserve"> Ren, </w:t>
      </w:r>
      <w:proofErr w:type="spellStart"/>
      <w:r w:rsidRPr="007710F9">
        <w:rPr>
          <w:rFonts w:ascii="Book Antiqua" w:eastAsia="BookAntiqua" w:hAnsi="Book Antiqua" w:cs="Calibri"/>
          <w:kern w:val="0"/>
          <w:sz w:val="24"/>
          <w:szCs w:val="24"/>
          <w:lang w:bidi="ar"/>
        </w:rPr>
        <w:t>Zhi</w:t>
      </w:r>
      <w:proofErr w:type="spellEnd"/>
      <w:r w:rsidRPr="007710F9">
        <w:rPr>
          <w:rFonts w:ascii="Book Antiqua" w:eastAsia="BookAntiqua" w:hAnsi="Book Antiqua" w:cs="Calibri"/>
          <w:kern w:val="0"/>
          <w:sz w:val="24"/>
          <w:szCs w:val="24"/>
          <w:lang w:bidi="ar"/>
        </w:rPr>
        <w:t xml:space="preserve">-Jun Guo, Chao-Xing Liu, </w:t>
      </w:r>
      <w:proofErr w:type="spellStart"/>
      <w:r w:rsidRPr="007710F9">
        <w:rPr>
          <w:rFonts w:ascii="Book Antiqua" w:eastAsia="BookAntiqua" w:hAnsi="Book Antiqua" w:cs="Calibri"/>
          <w:kern w:val="0"/>
          <w:sz w:val="24"/>
          <w:szCs w:val="24"/>
          <w:lang w:bidi="ar"/>
        </w:rPr>
        <w:t>Qiang</w:t>
      </w:r>
      <w:proofErr w:type="spellEnd"/>
      <w:r w:rsidRPr="007710F9">
        <w:rPr>
          <w:rFonts w:ascii="Book Antiqua" w:eastAsia="BookAntiqua" w:hAnsi="Book Antiqua" w:cs="Calibri"/>
          <w:kern w:val="0"/>
          <w:sz w:val="24"/>
          <w:szCs w:val="24"/>
          <w:lang w:bidi="ar"/>
        </w:rPr>
        <w:t xml:space="preserve"> Lin</w:t>
      </w:r>
    </w:p>
    <w:p w14:paraId="1C3F651A" w14:textId="77777777" w:rsidR="00A0674C" w:rsidRPr="007710F9" w:rsidRDefault="00A0674C" w:rsidP="0096055D">
      <w:pPr>
        <w:spacing w:line="360" w:lineRule="auto"/>
        <w:rPr>
          <w:rFonts w:ascii="Book Antiqua" w:eastAsia="BookAntiqua" w:hAnsi="Book Antiqua" w:cs="Calibri"/>
          <w:b/>
          <w:kern w:val="0"/>
          <w:sz w:val="24"/>
          <w:szCs w:val="24"/>
          <w:lang w:bidi="ar"/>
        </w:rPr>
      </w:pPr>
    </w:p>
    <w:p w14:paraId="47166126" w14:textId="1150AD8C" w:rsidR="00A0674C" w:rsidRPr="007710F9" w:rsidRDefault="00A0674C" w:rsidP="0096055D">
      <w:pPr>
        <w:spacing w:line="360" w:lineRule="auto"/>
        <w:rPr>
          <w:rFonts w:ascii="Book Antiqua" w:eastAsia="BookAntiqua" w:hAnsi="Book Antiqua" w:cs="Calibri"/>
          <w:bCs/>
          <w:kern w:val="0"/>
          <w:sz w:val="24"/>
          <w:szCs w:val="24"/>
          <w:lang w:bidi="ar"/>
        </w:rPr>
      </w:pPr>
      <w:r w:rsidRPr="007710F9">
        <w:rPr>
          <w:rFonts w:ascii="Book Antiqua" w:eastAsia="BookAntiqua" w:hAnsi="Book Antiqua" w:cs="Calibri"/>
          <w:b/>
          <w:kern w:val="0"/>
          <w:sz w:val="24"/>
          <w:szCs w:val="24"/>
          <w:lang w:bidi="ar"/>
        </w:rPr>
        <w:t xml:space="preserve">Yue-E Liu, </w:t>
      </w:r>
      <w:proofErr w:type="spellStart"/>
      <w:r w:rsidRPr="007710F9">
        <w:rPr>
          <w:rFonts w:ascii="Book Antiqua" w:eastAsia="BookAntiqua" w:hAnsi="Book Antiqua" w:cs="Calibri"/>
          <w:b/>
          <w:kern w:val="0"/>
          <w:sz w:val="24"/>
          <w:szCs w:val="24"/>
          <w:lang w:bidi="ar"/>
        </w:rPr>
        <w:t>Jie</w:t>
      </w:r>
      <w:proofErr w:type="spellEnd"/>
      <w:r w:rsidRPr="007710F9">
        <w:rPr>
          <w:rFonts w:ascii="Book Antiqua" w:eastAsia="BookAntiqua" w:hAnsi="Book Antiqua" w:cs="Calibri"/>
          <w:b/>
          <w:kern w:val="0"/>
          <w:sz w:val="24"/>
          <w:szCs w:val="24"/>
          <w:lang w:bidi="ar"/>
        </w:rPr>
        <w:t xml:space="preserve"> </w:t>
      </w:r>
      <w:proofErr w:type="spellStart"/>
      <w:r w:rsidRPr="007710F9">
        <w:rPr>
          <w:rFonts w:ascii="Book Antiqua" w:eastAsia="BookAntiqua" w:hAnsi="Book Antiqua" w:cs="Calibri"/>
          <w:b/>
          <w:kern w:val="0"/>
          <w:sz w:val="24"/>
          <w:szCs w:val="24"/>
          <w:lang w:bidi="ar"/>
        </w:rPr>
        <w:t>Zong</w:t>
      </w:r>
      <w:proofErr w:type="spellEnd"/>
      <w:r w:rsidRPr="007710F9">
        <w:rPr>
          <w:rFonts w:ascii="Book Antiqua" w:eastAsia="BookAntiqua" w:hAnsi="Book Antiqua" w:cs="Calibri"/>
          <w:b/>
          <w:kern w:val="0"/>
          <w:sz w:val="24"/>
          <w:szCs w:val="24"/>
          <w:lang w:bidi="ar"/>
        </w:rPr>
        <w:t xml:space="preserve">, </w:t>
      </w:r>
      <w:proofErr w:type="spellStart"/>
      <w:r w:rsidRPr="007710F9">
        <w:rPr>
          <w:rFonts w:ascii="Book Antiqua" w:eastAsia="BookAntiqua" w:hAnsi="Book Antiqua" w:cs="Calibri"/>
          <w:b/>
          <w:kern w:val="0"/>
          <w:sz w:val="24"/>
          <w:szCs w:val="24"/>
          <w:lang w:bidi="ar"/>
        </w:rPr>
        <w:t>Xue</w:t>
      </w:r>
      <w:proofErr w:type="spellEnd"/>
      <w:r w:rsidRPr="007710F9">
        <w:rPr>
          <w:rFonts w:ascii="Book Antiqua" w:eastAsia="BookAntiqua" w:hAnsi="Book Antiqua" w:cs="Calibri"/>
          <w:b/>
          <w:kern w:val="0"/>
          <w:sz w:val="24"/>
          <w:szCs w:val="24"/>
          <w:lang w:bidi="ar"/>
        </w:rPr>
        <w:t>-Ji Chen, Rui</w:t>
      </w:r>
      <w:r w:rsidR="003330D1" w:rsidRPr="007710F9">
        <w:rPr>
          <w:rFonts w:ascii="Book Antiqua" w:eastAsia="BookAntiqua" w:hAnsi="Book Antiqua" w:cs="Calibri"/>
          <w:b/>
          <w:kern w:val="0"/>
          <w:sz w:val="24"/>
          <w:szCs w:val="24"/>
          <w:lang w:bidi="ar"/>
        </w:rPr>
        <w:t xml:space="preserve"> </w:t>
      </w:r>
      <w:r w:rsidRPr="007710F9">
        <w:rPr>
          <w:rFonts w:ascii="Book Antiqua" w:eastAsia="BookAntiqua" w:hAnsi="Book Antiqua" w:cs="Calibri"/>
          <w:b/>
          <w:kern w:val="0"/>
          <w:sz w:val="24"/>
          <w:szCs w:val="24"/>
          <w:lang w:bidi="ar"/>
        </w:rPr>
        <w:t>Zhang, Xiao-</w:t>
      </w:r>
      <w:proofErr w:type="spellStart"/>
      <w:r w:rsidRPr="007710F9">
        <w:rPr>
          <w:rFonts w:ascii="Book Antiqua" w:eastAsia="BookAntiqua" w:hAnsi="Book Antiqua" w:cs="Calibri"/>
          <w:b/>
          <w:kern w:val="0"/>
          <w:sz w:val="24"/>
          <w:szCs w:val="24"/>
          <w:lang w:bidi="ar"/>
        </w:rPr>
        <w:t>Cang</w:t>
      </w:r>
      <w:proofErr w:type="spellEnd"/>
      <w:r w:rsidRPr="007710F9">
        <w:rPr>
          <w:rFonts w:ascii="Book Antiqua" w:eastAsia="BookAntiqua" w:hAnsi="Book Antiqua" w:cs="Calibri"/>
          <w:b/>
          <w:kern w:val="0"/>
          <w:sz w:val="24"/>
          <w:szCs w:val="24"/>
          <w:lang w:bidi="ar"/>
        </w:rPr>
        <w:t xml:space="preserve"> Ren, </w:t>
      </w:r>
      <w:proofErr w:type="spellStart"/>
      <w:r w:rsidRPr="007710F9">
        <w:rPr>
          <w:rFonts w:ascii="Book Antiqua" w:eastAsia="BookAntiqua" w:hAnsi="Book Antiqua" w:cs="Calibri"/>
          <w:b/>
          <w:kern w:val="0"/>
          <w:sz w:val="24"/>
          <w:szCs w:val="24"/>
          <w:lang w:bidi="ar"/>
        </w:rPr>
        <w:t>Zhi</w:t>
      </w:r>
      <w:proofErr w:type="spellEnd"/>
      <w:r w:rsidRPr="007710F9">
        <w:rPr>
          <w:rFonts w:ascii="Book Antiqua" w:eastAsia="BookAntiqua" w:hAnsi="Book Antiqua" w:cs="Calibri"/>
          <w:b/>
          <w:kern w:val="0"/>
          <w:sz w:val="24"/>
          <w:szCs w:val="24"/>
          <w:lang w:bidi="ar"/>
        </w:rPr>
        <w:t xml:space="preserve">-Jun Guo, </w:t>
      </w:r>
      <w:proofErr w:type="spellStart"/>
      <w:r w:rsidRPr="007710F9">
        <w:rPr>
          <w:rFonts w:ascii="Book Antiqua" w:eastAsia="BookAntiqua" w:hAnsi="Book Antiqua" w:cs="Calibri"/>
          <w:b/>
          <w:kern w:val="0"/>
          <w:sz w:val="24"/>
          <w:szCs w:val="24"/>
          <w:lang w:bidi="ar"/>
        </w:rPr>
        <w:t>Qiang</w:t>
      </w:r>
      <w:proofErr w:type="spellEnd"/>
      <w:r w:rsidRPr="007710F9">
        <w:rPr>
          <w:rFonts w:ascii="Book Antiqua" w:eastAsia="BookAntiqua" w:hAnsi="Book Antiqua" w:cs="Calibri"/>
          <w:b/>
          <w:kern w:val="0"/>
          <w:sz w:val="24"/>
          <w:szCs w:val="24"/>
          <w:lang w:bidi="ar"/>
        </w:rPr>
        <w:t xml:space="preserve"> Lin, </w:t>
      </w:r>
      <w:r w:rsidRPr="007710F9">
        <w:rPr>
          <w:rFonts w:ascii="Book Antiqua" w:eastAsia="BookAntiqua" w:hAnsi="Book Antiqua" w:cs="Calibri"/>
          <w:bCs/>
          <w:kern w:val="0"/>
          <w:sz w:val="24"/>
          <w:szCs w:val="24"/>
          <w:lang w:bidi="ar"/>
        </w:rPr>
        <w:t xml:space="preserve">Department of Oncology, North China Petroleum Bureau General Hospital, Hebei Medical University, </w:t>
      </w:r>
      <w:proofErr w:type="spellStart"/>
      <w:r w:rsidRPr="007710F9">
        <w:rPr>
          <w:rFonts w:ascii="Book Antiqua" w:eastAsia="BookAntiqua" w:hAnsi="Book Antiqua" w:cs="Calibri"/>
          <w:bCs/>
          <w:kern w:val="0"/>
          <w:sz w:val="24"/>
          <w:szCs w:val="24"/>
          <w:lang w:bidi="ar"/>
        </w:rPr>
        <w:t>Renqiu</w:t>
      </w:r>
      <w:proofErr w:type="spellEnd"/>
      <w:r w:rsidRPr="007710F9">
        <w:rPr>
          <w:rFonts w:ascii="Book Antiqua" w:eastAsia="BookAntiqua" w:hAnsi="Book Antiqua" w:cs="Calibri"/>
          <w:bCs/>
          <w:kern w:val="0"/>
          <w:sz w:val="24"/>
          <w:szCs w:val="24"/>
          <w:lang w:bidi="ar"/>
        </w:rPr>
        <w:t xml:space="preserve"> 062552, Hebei Province, China</w:t>
      </w:r>
    </w:p>
    <w:p w14:paraId="4099CC51" w14:textId="77777777" w:rsidR="00A0674C" w:rsidRPr="007710F9" w:rsidRDefault="00A0674C" w:rsidP="0096055D">
      <w:pPr>
        <w:spacing w:line="360" w:lineRule="auto"/>
        <w:rPr>
          <w:rFonts w:ascii="Book Antiqua" w:eastAsia="BookAntiqua" w:hAnsi="Book Antiqua" w:cs="Calibri"/>
          <w:b/>
          <w:kern w:val="0"/>
          <w:sz w:val="24"/>
          <w:szCs w:val="24"/>
          <w:lang w:bidi="ar"/>
        </w:rPr>
      </w:pPr>
    </w:p>
    <w:p w14:paraId="67400D46" w14:textId="77777777" w:rsidR="00A0674C" w:rsidRPr="007710F9" w:rsidRDefault="00A0674C" w:rsidP="0096055D">
      <w:pPr>
        <w:spacing w:line="360" w:lineRule="auto"/>
        <w:rPr>
          <w:rFonts w:ascii="Book Antiqua" w:eastAsia="BookAntiqua" w:hAnsi="Book Antiqua" w:cs="Calibri"/>
          <w:bCs/>
          <w:kern w:val="0"/>
          <w:sz w:val="24"/>
          <w:szCs w:val="24"/>
          <w:lang w:bidi="ar"/>
        </w:rPr>
      </w:pPr>
      <w:proofErr w:type="spellStart"/>
      <w:r w:rsidRPr="007710F9">
        <w:rPr>
          <w:rFonts w:ascii="Book Antiqua" w:eastAsia="BookAntiqua" w:hAnsi="Book Antiqua" w:cs="Calibri"/>
          <w:b/>
          <w:kern w:val="0"/>
          <w:sz w:val="24"/>
          <w:szCs w:val="24"/>
          <w:lang w:bidi="ar"/>
        </w:rPr>
        <w:t>Zhi</w:t>
      </w:r>
      <w:proofErr w:type="spellEnd"/>
      <w:r w:rsidRPr="007710F9">
        <w:rPr>
          <w:rFonts w:ascii="Book Antiqua" w:eastAsia="BookAntiqua" w:hAnsi="Book Antiqua" w:cs="Calibri"/>
          <w:b/>
          <w:kern w:val="0"/>
          <w:sz w:val="24"/>
          <w:szCs w:val="24"/>
          <w:lang w:bidi="ar"/>
        </w:rPr>
        <w:t xml:space="preserve">-Jun Guo, </w:t>
      </w:r>
      <w:r w:rsidRPr="007710F9">
        <w:rPr>
          <w:rFonts w:ascii="Book Antiqua" w:eastAsia="BookAntiqua" w:hAnsi="Book Antiqua" w:cs="Calibri"/>
          <w:bCs/>
          <w:kern w:val="0"/>
          <w:sz w:val="24"/>
          <w:szCs w:val="24"/>
          <w:lang w:bidi="ar"/>
        </w:rPr>
        <w:t xml:space="preserve">Department of Radiology, North China Petroleum Bureau General Hospital, Hebei Medical University, </w:t>
      </w:r>
      <w:proofErr w:type="spellStart"/>
      <w:r w:rsidRPr="007710F9">
        <w:rPr>
          <w:rFonts w:ascii="Book Antiqua" w:eastAsia="BookAntiqua" w:hAnsi="Book Antiqua" w:cs="Calibri"/>
          <w:bCs/>
          <w:kern w:val="0"/>
          <w:sz w:val="24"/>
          <w:szCs w:val="24"/>
          <w:lang w:bidi="ar"/>
        </w:rPr>
        <w:t>Renqiu</w:t>
      </w:r>
      <w:proofErr w:type="spellEnd"/>
      <w:r w:rsidRPr="007710F9">
        <w:rPr>
          <w:rFonts w:ascii="Book Antiqua" w:eastAsia="BookAntiqua" w:hAnsi="Book Antiqua" w:cs="Calibri"/>
          <w:bCs/>
          <w:kern w:val="0"/>
          <w:sz w:val="24"/>
          <w:szCs w:val="24"/>
          <w:lang w:bidi="ar"/>
        </w:rPr>
        <w:t xml:space="preserve"> 062552, Hebei Province, China</w:t>
      </w:r>
    </w:p>
    <w:p w14:paraId="1F4A2C12" w14:textId="77777777" w:rsidR="00A0674C" w:rsidRPr="007710F9" w:rsidRDefault="00A0674C" w:rsidP="0096055D">
      <w:pPr>
        <w:spacing w:line="360" w:lineRule="auto"/>
        <w:rPr>
          <w:rFonts w:ascii="Book Antiqua" w:eastAsia="BookAntiqua" w:hAnsi="Book Antiqua" w:cs="Calibri"/>
          <w:b/>
          <w:kern w:val="0"/>
          <w:sz w:val="24"/>
          <w:szCs w:val="24"/>
          <w:lang w:bidi="ar"/>
        </w:rPr>
      </w:pPr>
    </w:p>
    <w:p w14:paraId="7B8968C1" w14:textId="77777777" w:rsidR="00A0674C" w:rsidRPr="007710F9" w:rsidRDefault="00A0674C" w:rsidP="0096055D">
      <w:pPr>
        <w:spacing w:line="360" w:lineRule="auto"/>
        <w:rPr>
          <w:rFonts w:ascii="Book Antiqua" w:eastAsia="BookAntiqua" w:hAnsi="Book Antiqua" w:cs="Calibri"/>
          <w:b/>
          <w:kern w:val="0"/>
          <w:sz w:val="24"/>
          <w:szCs w:val="24"/>
          <w:lang w:bidi="ar"/>
        </w:rPr>
      </w:pPr>
      <w:r w:rsidRPr="007710F9">
        <w:rPr>
          <w:rFonts w:ascii="Book Antiqua" w:eastAsia="BookAntiqua" w:hAnsi="Book Antiqua" w:cs="Calibri"/>
          <w:b/>
          <w:kern w:val="0"/>
          <w:sz w:val="24"/>
          <w:szCs w:val="24"/>
          <w:lang w:bidi="ar"/>
        </w:rPr>
        <w:t>Chao-Xing Liu,</w:t>
      </w:r>
      <w:r w:rsidRPr="007710F9">
        <w:rPr>
          <w:rFonts w:ascii="Book Antiqua" w:eastAsia="BookAntiqua" w:hAnsi="Book Antiqua" w:cs="Calibri"/>
          <w:bCs/>
          <w:kern w:val="0"/>
          <w:sz w:val="24"/>
          <w:szCs w:val="24"/>
          <w:lang w:bidi="ar"/>
        </w:rPr>
        <w:t xml:space="preserve"> Department of Oncology, </w:t>
      </w:r>
      <w:r w:rsidRPr="007710F9">
        <w:rPr>
          <w:rFonts w:ascii="Book Antiqua" w:eastAsia="BookAntiqua" w:hAnsi="Book Antiqua" w:cs="Calibri"/>
          <w:kern w:val="0"/>
          <w:sz w:val="24"/>
          <w:szCs w:val="24"/>
          <w:lang w:bidi="ar"/>
        </w:rPr>
        <w:t xml:space="preserve">No.1 Hospital of Shijiazhuang City, Shijiazhuang 050000, </w:t>
      </w:r>
      <w:r w:rsidRPr="007710F9">
        <w:rPr>
          <w:rFonts w:ascii="Book Antiqua" w:eastAsia="BookAntiqua" w:hAnsi="Book Antiqua" w:cs="Calibri"/>
          <w:bCs/>
          <w:kern w:val="0"/>
          <w:sz w:val="24"/>
          <w:szCs w:val="24"/>
          <w:lang w:bidi="ar"/>
        </w:rPr>
        <w:t>China</w:t>
      </w:r>
    </w:p>
    <w:p w14:paraId="6184B97C" w14:textId="77777777" w:rsidR="00A0674C" w:rsidRPr="007710F9" w:rsidRDefault="00A0674C" w:rsidP="0096055D">
      <w:pPr>
        <w:spacing w:line="360" w:lineRule="auto"/>
        <w:rPr>
          <w:rFonts w:ascii="Book Antiqua" w:eastAsia="BookAntiqua" w:hAnsi="Book Antiqua" w:cs="Calibri"/>
          <w:b/>
          <w:kern w:val="0"/>
          <w:sz w:val="24"/>
          <w:szCs w:val="24"/>
          <w:lang w:bidi="ar"/>
        </w:rPr>
      </w:pPr>
    </w:p>
    <w:p w14:paraId="3BCCB02D" w14:textId="7991D201" w:rsidR="00A0674C" w:rsidRPr="007710F9" w:rsidRDefault="0068516E" w:rsidP="0096055D">
      <w:pPr>
        <w:spacing w:line="360" w:lineRule="auto"/>
        <w:rPr>
          <w:rFonts w:ascii="Book Antiqua" w:eastAsia="BookAntiqua" w:hAnsi="Book Antiqua" w:cs="Calibri"/>
          <w:b/>
          <w:kern w:val="0"/>
          <w:sz w:val="24"/>
          <w:szCs w:val="24"/>
          <w:lang w:bidi="ar"/>
        </w:rPr>
      </w:pPr>
      <w:bookmarkStart w:id="1" w:name="_Hlk18051152"/>
      <w:r w:rsidRPr="007710F9">
        <w:rPr>
          <w:rFonts w:ascii="Book Antiqua" w:eastAsia="SimHei" w:hAnsi="Book Antiqua"/>
          <w:b/>
          <w:sz w:val="24"/>
          <w:szCs w:val="24"/>
        </w:rPr>
        <w:t>ORCID number:</w:t>
      </w:r>
      <w:bookmarkEnd w:id="1"/>
      <w:r w:rsidRPr="007710F9">
        <w:rPr>
          <w:rFonts w:ascii="Book Antiqua" w:eastAsia="SimHei" w:hAnsi="Book Antiqua"/>
          <w:sz w:val="24"/>
          <w:szCs w:val="24"/>
          <w:lang w:val="fr-FR"/>
        </w:rPr>
        <w:t xml:space="preserve"> </w:t>
      </w:r>
      <w:r w:rsidR="00A0674C" w:rsidRPr="007710F9">
        <w:rPr>
          <w:rFonts w:ascii="Book Antiqua" w:eastAsia="BookAntiqua" w:hAnsi="Book Antiqua" w:cs="Calibri"/>
          <w:bCs/>
          <w:kern w:val="0"/>
          <w:sz w:val="24"/>
          <w:szCs w:val="24"/>
          <w:lang w:bidi="ar"/>
        </w:rPr>
        <w:t xml:space="preserve">Yue-E Liu (0000-0002-4222-2061); </w:t>
      </w:r>
      <w:proofErr w:type="spellStart"/>
      <w:r w:rsidR="00A0674C" w:rsidRPr="007710F9">
        <w:rPr>
          <w:rFonts w:ascii="Book Antiqua" w:eastAsia="BookAntiqua" w:hAnsi="Book Antiqua" w:cs="Calibri"/>
          <w:bCs/>
          <w:kern w:val="0"/>
          <w:sz w:val="24"/>
          <w:szCs w:val="24"/>
          <w:lang w:bidi="ar"/>
        </w:rPr>
        <w:t>Jie</w:t>
      </w:r>
      <w:proofErr w:type="spellEnd"/>
      <w:r w:rsidR="00A0674C" w:rsidRPr="007710F9">
        <w:rPr>
          <w:rFonts w:ascii="Book Antiqua" w:eastAsia="BookAntiqua" w:hAnsi="Book Antiqua" w:cs="Calibri"/>
          <w:bCs/>
          <w:kern w:val="0"/>
          <w:sz w:val="24"/>
          <w:szCs w:val="24"/>
          <w:lang w:bidi="ar"/>
        </w:rPr>
        <w:t xml:space="preserve"> </w:t>
      </w:r>
      <w:proofErr w:type="spellStart"/>
      <w:r w:rsidR="00A0674C" w:rsidRPr="007710F9">
        <w:rPr>
          <w:rFonts w:ascii="Book Antiqua" w:eastAsia="BookAntiqua" w:hAnsi="Book Antiqua" w:cs="Calibri"/>
          <w:bCs/>
          <w:kern w:val="0"/>
          <w:sz w:val="24"/>
          <w:szCs w:val="24"/>
          <w:lang w:bidi="ar"/>
        </w:rPr>
        <w:t>Zong</w:t>
      </w:r>
      <w:proofErr w:type="spellEnd"/>
      <w:r w:rsidR="00A0674C" w:rsidRPr="007710F9">
        <w:rPr>
          <w:rFonts w:ascii="Book Antiqua" w:eastAsia="BookAntiqua" w:hAnsi="Book Antiqua" w:cs="Calibri"/>
          <w:bCs/>
          <w:kern w:val="0"/>
          <w:sz w:val="24"/>
          <w:szCs w:val="24"/>
          <w:lang w:bidi="ar"/>
        </w:rPr>
        <w:t xml:space="preserve"> (0000-0002-0407-8636); </w:t>
      </w:r>
      <w:proofErr w:type="spellStart"/>
      <w:r w:rsidR="00A0674C" w:rsidRPr="007710F9">
        <w:rPr>
          <w:rFonts w:ascii="Book Antiqua" w:eastAsia="BookAntiqua" w:hAnsi="Book Antiqua" w:cs="Calibri"/>
          <w:bCs/>
          <w:kern w:val="0"/>
          <w:sz w:val="24"/>
          <w:szCs w:val="24"/>
          <w:lang w:bidi="ar"/>
        </w:rPr>
        <w:t>Xue</w:t>
      </w:r>
      <w:proofErr w:type="spellEnd"/>
      <w:r w:rsidR="00A0674C" w:rsidRPr="007710F9">
        <w:rPr>
          <w:rFonts w:ascii="Book Antiqua" w:eastAsia="BookAntiqua" w:hAnsi="Book Antiqua" w:cs="Calibri"/>
          <w:bCs/>
          <w:kern w:val="0"/>
          <w:sz w:val="24"/>
          <w:szCs w:val="24"/>
          <w:lang w:bidi="ar"/>
        </w:rPr>
        <w:t>-Ji Chen (0000-0001-7429-7458); Rui</w:t>
      </w:r>
      <w:r w:rsidR="003330D1" w:rsidRPr="007710F9">
        <w:rPr>
          <w:rFonts w:ascii="Book Antiqua" w:eastAsia="BookAntiqua" w:hAnsi="Book Antiqua" w:cs="Calibri"/>
          <w:bCs/>
          <w:kern w:val="0"/>
          <w:sz w:val="24"/>
          <w:szCs w:val="24"/>
          <w:lang w:bidi="ar"/>
        </w:rPr>
        <w:t xml:space="preserve"> </w:t>
      </w:r>
      <w:r w:rsidR="00A0674C" w:rsidRPr="007710F9">
        <w:rPr>
          <w:rFonts w:ascii="Book Antiqua" w:eastAsia="BookAntiqua" w:hAnsi="Book Antiqua" w:cs="Calibri"/>
          <w:bCs/>
          <w:kern w:val="0"/>
          <w:sz w:val="24"/>
          <w:szCs w:val="24"/>
          <w:lang w:bidi="ar"/>
        </w:rPr>
        <w:t>Zhang (0000-0003-4207-0675); Xiao-</w:t>
      </w:r>
      <w:proofErr w:type="spellStart"/>
      <w:r w:rsidR="00A0674C" w:rsidRPr="007710F9">
        <w:rPr>
          <w:rFonts w:ascii="Book Antiqua" w:eastAsia="BookAntiqua" w:hAnsi="Book Antiqua" w:cs="Calibri"/>
          <w:bCs/>
          <w:kern w:val="0"/>
          <w:sz w:val="24"/>
          <w:szCs w:val="24"/>
          <w:lang w:bidi="ar"/>
        </w:rPr>
        <w:t>Cang</w:t>
      </w:r>
      <w:proofErr w:type="spellEnd"/>
      <w:r w:rsidR="00A0674C" w:rsidRPr="007710F9">
        <w:rPr>
          <w:rFonts w:ascii="Book Antiqua" w:eastAsia="BookAntiqua" w:hAnsi="Book Antiqua" w:cs="Calibri"/>
          <w:bCs/>
          <w:kern w:val="0"/>
          <w:sz w:val="24"/>
          <w:szCs w:val="24"/>
          <w:lang w:bidi="ar"/>
        </w:rPr>
        <w:t xml:space="preserve"> Ren (0000-0001-5632-1434); </w:t>
      </w:r>
      <w:proofErr w:type="spellStart"/>
      <w:r w:rsidR="00A0674C" w:rsidRPr="007710F9">
        <w:rPr>
          <w:rFonts w:ascii="Book Antiqua" w:eastAsia="BookAntiqua" w:hAnsi="Book Antiqua" w:cs="Calibri"/>
          <w:bCs/>
          <w:kern w:val="0"/>
          <w:sz w:val="24"/>
          <w:szCs w:val="24"/>
          <w:lang w:bidi="ar"/>
        </w:rPr>
        <w:t>Zhi</w:t>
      </w:r>
      <w:proofErr w:type="spellEnd"/>
      <w:r w:rsidR="00A0674C" w:rsidRPr="007710F9">
        <w:rPr>
          <w:rFonts w:ascii="Book Antiqua" w:eastAsia="BookAntiqua" w:hAnsi="Book Antiqua" w:cs="Calibri"/>
          <w:bCs/>
          <w:kern w:val="0"/>
          <w:sz w:val="24"/>
          <w:szCs w:val="24"/>
          <w:lang w:bidi="ar"/>
        </w:rPr>
        <w:t xml:space="preserve">-Jun Guo (0000-0002-0388-3254); Chao-Xing Liu (0000-0002-0299-3312); </w:t>
      </w:r>
      <w:proofErr w:type="spellStart"/>
      <w:r w:rsidR="00A0674C" w:rsidRPr="007710F9">
        <w:rPr>
          <w:rFonts w:ascii="Book Antiqua" w:eastAsia="BookAntiqua" w:hAnsi="Book Antiqua" w:cs="Calibri"/>
          <w:bCs/>
          <w:kern w:val="0"/>
          <w:sz w:val="24"/>
          <w:szCs w:val="24"/>
          <w:lang w:bidi="ar"/>
        </w:rPr>
        <w:t>Qiang</w:t>
      </w:r>
      <w:proofErr w:type="spellEnd"/>
      <w:r w:rsidR="00A0674C" w:rsidRPr="007710F9">
        <w:rPr>
          <w:rFonts w:ascii="Book Antiqua" w:eastAsia="BookAntiqua" w:hAnsi="Book Antiqua" w:cs="Calibri"/>
          <w:bCs/>
          <w:kern w:val="0"/>
          <w:sz w:val="24"/>
          <w:szCs w:val="24"/>
          <w:lang w:bidi="ar"/>
        </w:rPr>
        <w:t xml:space="preserve"> Lin (0000-0001-9599-4121).</w:t>
      </w:r>
    </w:p>
    <w:p w14:paraId="368F77EE" w14:textId="77777777" w:rsidR="00A0674C" w:rsidRPr="007710F9" w:rsidRDefault="00A0674C" w:rsidP="0096055D">
      <w:pPr>
        <w:spacing w:line="360" w:lineRule="auto"/>
        <w:rPr>
          <w:rFonts w:ascii="Book Antiqua" w:eastAsia="BookAntiqua" w:hAnsi="Book Antiqua" w:cs="Calibri"/>
          <w:b/>
          <w:kern w:val="0"/>
          <w:sz w:val="24"/>
          <w:szCs w:val="24"/>
          <w:lang w:bidi="ar"/>
        </w:rPr>
      </w:pPr>
    </w:p>
    <w:p w14:paraId="38F8A72C" w14:textId="3888A941" w:rsidR="00A0674C" w:rsidRPr="007710F9" w:rsidRDefault="0068516E" w:rsidP="0096055D">
      <w:pPr>
        <w:spacing w:line="360" w:lineRule="auto"/>
        <w:rPr>
          <w:rFonts w:ascii="Book Antiqua" w:eastAsia="BookAntiqua" w:hAnsi="Book Antiqua" w:cs="Calibri"/>
          <w:bCs/>
          <w:kern w:val="0"/>
          <w:sz w:val="24"/>
          <w:szCs w:val="24"/>
          <w:lang w:bidi="ar"/>
        </w:rPr>
      </w:pPr>
      <w:bookmarkStart w:id="2" w:name="_Hlk18051168"/>
      <w:r w:rsidRPr="007710F9">
        <w:rPr>
          <w:rFonts w:ascii="Book Antiqua" w:eastAsia="SimHei" w:hAnsi="Book Antiqua"/>
          <w:b/>
          <w:sz w:val="24"/>
          <w:szCs w:val="24"/>
          <w:lang w:val="en-GB"/>
        </w:rPr>
        <w:t>Author contributions:</w:t>
      </w:r>
      <w:r w:rsidRPr="007710F9">
        <w:rPr>
          <w:rFonts w:ascii="Book Antiqua" w:eastAsia="SimHei" w:hAnsi="Book Antiqua"/>
          <w:sz w:val="24"/>
          <w:szCs w:val="24"/>
        </w:rPr>
        <w:t xml:space="preserve"> </w:t>
      </w:r>
      <w:bookmarkEnd w:id="2"/>
      <w:r w:rsidR="00A0674C" w:rsidRPr="007710F9">
        <w:rPr>
          <w:rFonts w:ascii="Book Antiqua" w:eastAsia="BookAntiqua" w:hAnsi="Book Antiqua" w:cs="Calibri"/>
          <w:bCs/>
          <w:kern w:val="0"/>
          <w:sz w:val="24"/>
          <w:szCs w:val="24"/>
          <w:lang w:bidi="ar"/>
        </w:rPr>
        <w:t xml:space="preserve">Liu YE participated in the design of the subject and drafted the manuscript; </w:t>
      </w:r>
      <w:proofErr w:type="spellStart"/>
      <w:r w:rsidR="00A0674C" w:rsidRPr="007710F9">
        <w:rPr>
          <w:rFonts w:ascii="Book Antiqua" w:eastAsia="BookAntiqua" w:hAnsi="Book Antiqua" w:cs="Calibri"/>
          <w:bCs/>
          <w:kern w:val="0"/>
          <w:sz w:val="24"/>
          <w:szCs w:val="24"/>
          <w:lang w:bidi="ar"/>
        </w:rPr>
        <w:t>Zong</w:t>
      </w:r>
      <w:proofErr w:type="spellEnd"/>
      <w:r w:rsidR="00A0674C" w:rsidRPr="007710F9">
        <w:rPr>
          <w:rFonts w:ascii="Book Antiqua" w:eastAsia="BookAntiqua" w:hAnsi="Book Antiqua" w:cs="Calibri"/>
          <w:bCs/>
          <w:kern w:val="0"/>
          <w:sz w:val="24"/>
          <w:szCs w:val="24"/>
          <w:lang w:bidi="ar"/>
        </w:rPr>
        <w:t xml:space="preserve"> J, Chen XJ, Zhang R and Ren XC participated in </w:t>
      </w:r>
      <w:r w:rsidR="00A0674C" w:rsidRPr="007710F9">
        <w:rPr>
          <w:rFonts w:ascii="Book Antiqua" w:eastAsia="BookAntiqua" w:hAnsi="Book Antiqua" w:cs="Calibri"/>
          <w:bCs/>
          <w:kern w:val="0"/>
          <w:sz w:val="24"/>
          <w:szCs w:val="24"/>
          <w:lang w:bidi="ar"/>
        </w:rPr>
        <w:lastRenderedPageBreak/>
        <w:t>the therapy for these five patients and the interpretation of data; Guo ZJ participated in the design of the subject and the interpretation of radiological data; Liu CX participated in the design of the subject and helped to the writing of the manuscript; Lin Q designed the subject and interpreted the data, who is responsible for the whole manuscript. All authors issued final approval for the version to be submitted.</w:t>
      </w:r>
    </w:p>
    <w:p w14:paraId="3632284A" w14:textId="77777777" w:rsidR="00A0674C" w:rsidRPr="007710F9" w:rsidRDefault="00A0674C" w:rsidP="0096055D">
      <w:pPr>
        <w:spacing w:line="360" w:lineRule="auto"/>
        <w:rPr>
          <w:rFonts w:ascii="Book Antiqua" w:eastAsia="BookAntiqua" w:hAnsi="Book Antiqua" w:cs="Calibri"/>
          <w:b/>
          <w:kern w:val="0"/>
          <w:sz w:val="24"/>
          <w:szCs w:val="24"/>
          <w:lang w:bidi="ar"/>
        </w:rPr>
      </w:pPr>
    </w:p>
    <w:p w14:paraId="3D40688A" w14:textId="528139D9" w:rsidR="00A0674C" w:rsidRPr="007710F9" w:rsidRDefault="0068516E" w:rsidP="0096055D">
      <w:pPr>
        <w:spacing w:line="360" w:lineRule="auto"/>
        <w:rPr>
          <w:rFonts w:ascii="Book Antiqua" w:eastAsia="BookAntiqua" w:hAnsi="Book Antiqua" w:cs="Calibri"/>
          <w:kern w:val="0"/>
          <w:sz w:val="24"/>
          <w:szCs w:val="24"/>
          <w:lang w:bidi="ar"/>
        </w:rPr>
      </w:pPr>
      <w:r w:rsidRPr="007710F9">
        <w:rPr>
          <w:rFonts w:ascii="Book Antiqua" w:hAnsi="Book Antiqua"/>
          <w:b/>
          <w:color w:val="000000" w:themeColor="text1"/>
          <w:sz w:val="24"/>
          <w:szCs w:val="24"/>
        </w:rPr>
        <w:t>Supported by</w:t>
      </w:r>
      <w:r w:rsidRPr="007710F9">
        <w:rPr>
          <w:rFonts w:ascii="Book Antiqua" w:hAnsi="Book Antiqua"/>
          <w:color w:val="000000" w:themeColor="text1"/>
          <w:sz w:val="24"/>
          <w:szCs w:val="24"/>
        </w:rPr>
        <w:t xml:space="preserve"> </w:t>
      </w:r>
      <w:r w:rsidR="00A0674C" w:rsidRPr="007710F9">
        <w:rPr>
          <w:rFonts w:ascii="Book Antiqua" w:eastAsia="BookAntiqua" w:hAnsi="Book Antiqua" w:cs="Calibri"/>
          <w:kern w:val="0"/>
          <w:sz w:val="24"/>
          <w:szCs w:val="24"/>
          <w:lang w:bidi="ar"/>
        </w:rPr>
        <w:t>Health Commission of Hebei Province, No. G2018068.</w:t>
      </w:r>
    </w:p>
    <w:p w14:paraId="6AF73ED0" w14:textId="77777777" w:rsidR="00A0674C" w:rsidRPr="007710F9" w:rsidRDefault="00A0674C" w:rsidP="0096055D">
      <w:pPr>
        <w:spacing w:line="360" w:lineRule="auto"/>
        <w:rPr>
          <w:rFonts w:ascii="Book Antiqua" w:eastAsia="BookAntiqua" w:hAnsi="Book Antiqua" w:cs="Calibri"/>
          <w:bCs/>
          <w:kern w:val="0"/>
          <w:sz w:val="24"/>
          <w:szCs w:val="24"/>
          <w:lang w:bidi="ar"/>
        </w:rPr>
      </w:pPr>
    </w:p>
    <w:p w14:paraId="2A3192BF" w14:textId="4C5AFE23" w:rsidR="00A0674C" w:rsidRPr="007710F9" w:rsidRDefault="0068516E" w:rsidP="0096055D">
      <w:pPr>
        <w:spacing w:line="360" w:lineRule="auto"/>
        <w:rPr>
          <w:rFonts w:ascii="Book Antiqua" w:eastAsia="BookAntiqua" w:hAnsi="Book Antiqua" w:cs="Calibri"/>
          <w:bCs/>
          <w:kern w:val="0"/>
          <w:sz w:val="24"/>
          <w:szCs w:val="24"/>
          <w:lang w:bidi="ar"/>
        </w:rPr>
      </w:pPr>
      <w:bookmarkStart w:id="3" w:name="_Hlk18051309"/>
      <w:r w:rsidRPr="007710F9">
        <w:rPr>
          <w:rFonts w:ascii="Book Antiqua" w:eastAsia="SimHei" w:hAnsi="Book Antiqua"/>
          <w:b/>
          <w:color w:val="000000" w:themeColor="text1"/>
          <w:sz w:val="24"/>
          <w:szCs w:val="24"/>
        </w:rPr>
        <w:t>Informed consent statement</w:t>
      </w:r>
      <w:r w:rsidRPr="007710F9">
        <w:rPr>
          <w:rFonts w:ascii="Book Antiqua" w:eastAsia="SimHei" w:hAnsi="Book Antiqua"/>
          <w:color w:val="000000" w:themeColor="text1"/>
          <w:sz w:val="24"/>
          <w:szCs w:val="24"/>
        </w:rPr>
        <w:t>:</w:t>
      </w:r>
      <w:bookmarkEnd w:id="3"/>
      <w:r w:rsidRPr="007710F9">
        <w:rPr>
          <w:rFonts w:ascii="Book Antiqua" w:eastAsia="SimHei" w:hAnsi="Book Antiqua"/>
          <w:color w:val="000000"/>
          <w:sz w:val="24"/>
          <w:szCs w:val="24"/>
          <w:lang w:eastAsia="ko-KR"/>
        </w:rPr>
        <w:t xml:space="preserve"> </w:t>
      </w:r>
      <w:r w:rsidR="00A0674C" w:rsidRPr="007710F9">
        <w:rPr>
          <w:rFonts w:ascii="Book Antiqua" w:eastAsia="BookAntiqua" w:hAnsi="Book Antiqua" w:cs="Calibri"/>
          <w:bCs/>
          <w:kern w:val="0"/>
          <w:sz w:val="24"/>
          <w:szCs w:val="24"/>
          <w:lang w:bidi="ar"/>
        </w:rPr>
        <w:t>Consent was obtained from the patient for publication of this report and any accompanying images.</w:t>
      </w:r>
    </w:p>
    <w:p w14:paraId="4AD7737E" w14:textId="77777777" w:rsidR="00A0674C" w:rsidRPr="007710F9" w:rsidRDefault="00A0674C" w:rsidP="0096055D">
      <w:pPr>
        <w:spacing w:line="360" w:lineRule="auto"/>
        <w:rPr>
          <w:rFonts w:ascii="Book Antiqua" w:eastAsia="BookAntiqua" w:hAnsi="Book Antiqua" w:cs="Calibri"/>
          <w:b/>
          <w:kern w:val="0"/>
          <w:sz w:val="24"/>
          <w:szCs w:val="24"/>
          <w:lang w:bidi="ar"/>
        </w:rPr>
      </w:pPr>
    </w:p>
    <w:p w14:paraId="467674E7" w14:textId="599E821C" w:rsidR="00A0674C" w:rsidRPr="007710F9" w:rsidRDefault="0068516E" w:rsidP="0096055D">
      <w:pPr>
        <w:spacing w:line="360" w:lineRule="auto"/>
        <w:rPr>
          <w:rFonts w:ascii="Book Antiqua" w:eastAsia="BookAntiqua" w:hAnsi="Book Antiqua" w:cs="Calibri"/>
          <w:bCs/>
          <w:kern w:val="0"/>
          <w:sz w:val="24"/>
          <w:szCs w:val="24"/>
          <w:lang w:bidi="ar"/>
        </w:rPr>
      </w:pPr>
      <w:bookmarkStart w:id="4" w:name="_Hlk18051318"/>
      <w:r w:rsidRPr="007710F9">
        <w:rPr>
          <w:rFonts w:ascii="Book Antiqua" w:eastAsia="SimHei" w:hAnsi="Book Antiqua" w:cs="Arial Unicode MS"/>
          <w:b/>
          <w:color w:val="000000" w:themeColor="text1"/>
          <w:sz w:val="24"/>
          <w:szCs w:val="24"/>
          <w:bdr w:val="none" w:sz="0" w:space="0" w:color="auto" w:frame="1"/>
        </w:rPr>
        <w:t>Conflict-of-interest statement</w:t>
      </w:r>
      <w:r w:rsidRPr="007710F9">
        <w:rPr>
          <w:rFonts w:ascii="Book Antiqua" w:eastAsia="SimHei" w:hAnsi="Book Antiqua"/>
          <w:b/>
          <w:color w:val="000000" w:themeColor="text1"/>
          <w:sz w:val="24"/>
          <w:szCs w:val="24"/>
        </w:rPr>
        <w:t xml:space="preserve">: </w:t>
      </w:r>
      <w:bookmarkEnd w:id="4"/>
      <w:r w:rsidR="00A0674C" w:rsidRPr="007710F9">
        <w:rPr>
          <w:rFonts w:ascii="Book Antiqua" w:eastAsia="BookAntiqua" w:hAnsi="Book Antiqua" w:cs="Calibri"/>
          <w:bCs/>
          <w:kern w:val="0"/>
          <w:sz w:val="24"/>
          <w:szCs w:val="24"/>
          <w:lang w:bidi="ar"/>
        </w:rPr>
        <w:t>The authors declare that they have no conflicts of interest.</w:t>
      </w:r>
    </w:p>
    <w:p w14:paraId="496F8A60" w14:textId="77777777" w:rsidR="00A0674C" w:rsidRPr="007710F9" w:rsidRDefault="00A0674C" w:rsidP="0096055D">
      <w:pPr>
        <w:spacing w:line="360" w:lineRule="auto"/>
        <w:rPr>
          <w:rFonts w:ascii="Book Antiqua" w:eastAsia="BookAntiqua" w:hAnsi="Book Antiqua" w:cs="Calibri"/>
          <w:b/>
          <w:kern w:val="0"/>
          <w:sz w:val="24"/>
          <w:szCs w:val="24"/>
          <w:lang w:bidi="ar"/>
        </w:rPr>
      </w:pPr>
    </w:p>
    <w:p w14:paraId="571C5127" w14:textId="153E5A57" w:rsidR="00A0674C" w:rsidRPr="007710F9" w:rsidRDefault="0068516E" w:rsidP="0096055D">
      <w:pPr>
        <w:spacing w:line="360" w:lineRule="auto"/>
        <w:rPr>
          <w:rFonts w:ascii="Book Antiqua" w:eastAsia="BookAntiqua" w:hAnsi="Book Antiqua" w:cs="Calibri"/>
          <w:b/>
          <w:kern w:val="0"/>
          <w:sz w:val="24"/>
          <w:szCs w:val="24"/>
          <w:lang w:bidi="ar"/>
        </w:rPr>
      </w:pPr>
      <w:r w:rsidRPr="007710F9">
        <w:rPr>
          <w:rFonts w:ascii="Book Antiqua" w:eastAsia="SimHei" w:hAnsi="Book Antiqua"/>
          <w:b/>
          <w:sz w:val="24"/>
          <w:szCs w:val="24"/>
        </w:rPr>
        <w:t xml:space="preserve">CARE Checklist (2016) statement: </w:t>
      </w:r>
      <w:r w:rsidR="00A0674C" w:rsidRPr="007710F9">
        <w:rPr>
          <w:rFonts w:ascii="Book Antiqua" w:eastAsia="BookAntiqua" w:hAnsi="Book Antiqua" w:cs="Calibri"/>
          <w:bCs/>
          <w:kern w:val="0"/>
          <w:sz w:val="24"/>
          <w:szCs w:val="24"/>
          <w:lang w:bidi="ar"/>
        </w:rPr>
        <w:t>The authors have read the CARE Checklist (2016), and the guidelines from the check list have been adopted in the preparation of this manuscript.</w:t>
      </w:r>
    </w:p>
    <w:p w14:paraId="74621B8F" w14:textId="77777777" w:rsidR="00A0674C" w:rsidRPr="007710F9" w:rsidRDefault="00A0674C" w:rsidP="0096055D">
      <w:pPr>
        <w:spacing w:line="360" w:lineRule="auto"/>
        <w:rPr>
          <w:rFonts w:ascii="Book Antiqua" w:eastAsia="BookAntiqua" w:hAnsi="Book Antiqua" w:cs="Calibri"/>
          <w:b/>
          <w:kern w:val="0"/>
          <w:sz w:val="24"/>
          <w:szCs w:val="24"/>
          <w:lang w:bidi="ar"/>
        </w:rPr>
      </w:pPr>
    </w:p>
    <w:p w14:paraId="0C29E1C2" w14:textId="77777777" w:rsidR="0068516E" w:rsidRPr="007710F9" w:rsidRDefault="0068516E" w:rsidP="0068516E">
      <w:pPr>
        <w:spacing w:line="360" w:lineRule="auto"/>
        <w:rPr>
          <w:rFonts w:ascii="Book Antiqua" w:eastAsia="SimHei" w:hAnsi="Book Antiqua"/>
          <w:sz w:val="24"/>
          <w:szCs w:val="24"/>
        </w:rPr>
      </w:pPr>
      <w:r w:rsidRPr="007710F9">
        <w:rPr>
          <w:rFonts w:ascii="Book Antiqua" w:eastAsia="SimHei" w:hAnsi="Book Antiqua"/>
          <w:b/>
          <w:sz w:val="24"/>
          <w:szCs w:val="24"/>
        </w:rPr>
        <w:t xml:space="preserve">Open-Access: </w:t>
      </w:r>
      <w:bookmarkStart w:id="5" w:name="_Hlk18051330"/>
      <w:r w:rsidRPr="007710F9">
        <w:rPr>
          <w:rFonts w:ascii="Book Antiqua" w:eastAsia="SimHei"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p w14:paraId="3DC685A6" w14:textId="77777777" w:rsidR="0068516E" w:rsidRPr="007710F9" w:rsidRDefault="0068516E" w:rsidP="0068516E">
      <w:pPr>
        <w:spacing w:line="360" w:lineRule="auto"/>
        <w:rPr>
          <w:rFonts w:ascii="Book Antiqua" w:eastAsia="SimHei" w:hAnsi="Book Antiqua"/>
          <w:sz w:val="24"/>
          <w:szCs w:val="24"/>
        </w:rPr>
      </w:pPr>
    </w:p>
    <w:p w14:paraId="5340FD63" w14:textId="040217A9" w:rsidR="00A0674C" w:rsidRPr="007710F9" w:rsidRDefault="0068516E" w:rsidP="0068516E">
      <w:pPr>
        <w:spacing w:line="360" w:lineRule="auto"/>
        <w:rPr>
          <w:rFonts w:ascii="Book Antiqua" w:eastAsia="BookAntiqua" w:hAnsi="Book Antiqua" w:cs="Calibri"/>
          <w:bCs/>
          <w:kern w:val="0"/>
          <w:sz w:val="24"/>
          <w:szCs w:val="24"/>
          <w:lang w:bidi="ar"/>
        </w:rPr>
      </w:pPr>
      <w:r w:rsidRPr="007710F9">
        <w:rPr>
          <w:rFonts w:ascii="Book Antiqua" w:eastAsia="SimHei" w:hAnsi="Book Antiqua"/>
          <w:b/>
          <w:bCs/>
          <w:iCs/>
          <w:sz w:val="24"/>
          <w:szCs w:val="24"/>
        </w:rPr>
        <w:t>Manuscript source:</w:t>
      </w:r>
      <w:r w:rsidR="00A0674C" w:rsidRPr="007710F9">
        <w:rPr>
          <w:rFonts w:ascii="Book Antiqua" w:eastAsia="BookAntiqua" w:hAnsi="Book Antiqua" w:cs="Calibri"/>
          <w:b/>
          <w:kern w:val="0"/>
          <w:sz w:val="24"/>
          <w:szCs w:val="24"/>
          <w:lang w:bidi="ar"/>
        </w:rPr>
        <w:t xml:space="preserve"> </w:t>
      </w:r>
      <w:r w:rsidR="00A0674C" w:rsidRPr="007710F9">
        <w:rPr>
          <w:rFonts w:ascii="Book Antiqua" w:eastAsia="BookAntiqua" w:hAnsi="Book Antiqua" w:cs="Calibri"/>
          <w:bCs/>
          <w:kern w:val="0"/>
          <w:sz w:val="24"/>
          <w:szCs w:val="24"/>
          <w:lang w:bidi="ar"/>
        </w:rPr>
        <w:t>Invited manuscript</w:t>
      </w:r>
    </w:p>
    <w:p w14:paraId="7F459A39" w14:textId="77777777" w:rsidR="00A0674C" w:rsidRPr="007710F9" w:rsidRDefault="00A0674C" w:rsidP="0096055D">
      <w:pPr>
        <w:spacing w:line="360" w:lineRule="auto"/>
        <w:rPr>
          <w:rFonts w:ascii="Book Antiqua" w:eastAsia="BookAntiqua" w:hAnsi="Book Antiqua" w:cs="Calibri"/>
          <w:bCs/>
          <w:kern w:val="0"/>
          <w:sz w:val="24"/>
          <w:szCs w:val="24"/>
          <w:lang w:bidi="ar"/>
        </w:rPr>
      </w:pPr>
    </w:p>
    <w:p w14:paraId="2C3A860D" w14:textId="140E079A" w:rsidR="00A0674C" w:rsidRPr="007710F9" w:rsidRDefault="0068516E" w:rsidP="0096055D">
      <w:pPr>
        <w:spacing w:line="360" w:lineRule="auto"/>
        <w:rPr>
          <w:rFonts w:ascii="Book Antiqua" w:eastAsia="BookAntiqua" w:hAnsi="Book Antiqua" w:cs="Calibri"/>
          <w:bCs/>
          <w:kern w:val="0"/>
          <w:sz w:val="24"/>
          <w:szCs w:val="24"/>
          <w:lang w:bidi="ar"/>
        </w:rPr>
      </w:pPr>
      <w:r w:rsidRPr="007710F9">
        <w:rPr>
          <w:rFonts w:ascii="Book Antiqua" w:eastAsia="SimHei" w:hAnsi="Book Antiqua"/>
          <w:b/>
          <w:sz w:val="24"/>
          <w:szCs w:val="24"/>
        </w:rPr>
        <w:t xml:space="preserve">Corresponding author: </w:t>
      </w:r>
      <w:proofErr w:type="spellStart"/>
      <w:r w:rsidR="00A0674C" w:rsidRPr="007710F9">
        <w:rPr>
          <w:rFonts w:ascii="Book Antiqua" w:eastAsia="BookAntiqua" w:hAnsi="Book Antiqua" w:cs="Calibri"/>
          <w:b/>
          <w:kern w:val="0"/>
          <w:sz w:val="24"/>
          <w:szCs w:val="24"/>
          <w:lang w:bidi="ar"/>
        </w:rPr>
        <w:t>Qiang</w:t>
      </w:r>
      <w:proofErr w:type="spellEnd"/>
      <w:r w:rsidR="00A0674C" w:rsidRPr="007710F9">
        <w:rPr>
          <w:rFonts w:ascii="Book Antiqua" w:eastAsia="BookAntiqua" w:hAnsi="Book Antiqua" w:cs="Calibri"/>
          <w:b/>
          <w:kern w:val="0"/>
          <w:sz w:val="24"/>
          <w:szCs w:val="24"/>
          <w:lang w:bidi="ar"/>
        </w:rPr>
        <w:t xml:space="preserve"> Lin, Professor,</w:t>
      </w:r>
      <w:r w:rsidR="00A0674C" w:rsidRPr="007710F9">
        <w:rPr>
          <w:rFonts w:ascii="Book Antiqua" w:eastAsia="BookAntiqua" w:hAnsi="Book Antiqua" w:cs="Calibri"/>
          <w:bCs/>
          <w:kern w:val="0"/>
          <w:sz w:val="24"/>
          <w:szCs w:val="24"/>
          <w:lang w:bidi="ar"/>
        </w:rPr>
        <w:t xml:space="preserve"> Department of Oncology, North </w:t>
      </w:r>
      <w:r w:rsidR="00A0674C" w:rsidRPr="007710F9">
        <w:rPr>
          <w:rFonts w:ascii="Book Antiqua" w:eastAsia="BookAntiqua" w:hAnsi="Book Antiqua" w:cs="Calibri"/>
          <w:bCs/>
          <w:kern w:val="0"/>
          <w:sz w:val="24"/>
          <w:szCs w:val="24"/>
          <w:lang w:bidi="ar"/>
        </w:rPr>
        <w:lastRenderedPageBreak/>
        <w:t xml:space="preserve">China Petroleum Bureau General Hospital, Hebei Medical University, 8 </w:t>
      </w:r>
      <w:proofErr w:type="spellStart"/>
      <w:r w:rsidR="00A0674C" w:rsidRPr="007710F9">
        <w:rPr>
          <w:rFonts w:ascii="Book Antiqua" w:eastAsia="BookAntiqua" w:hAnsi="Book Antiqua" w:cs="Calibri"/>
          <w:bCs/>
          <w:kern w:val="0"/>
          <w:sz w:val="24"/>
          <w:szCs w:val="24"/>
          <w:lang w:bidi="ar"/>
        </w:rPr>
        <w:t>Huizhan</w:t>
      </w:r>
      <w:proofErr w:type="spellEnd"/>
      <w:r w:rsidR="00A0674C" w:rsidRPr="007710F9">
        <w:rPr>
          <w:rFonts w:ascii="Book Antiqua" w:eastAsia="BookAntiqua" w:hAnsi="Book Antiqua" w:cs="Calibri"/>
          <w:bCs/>
          <w:kern w:val="0"/>
          <w:sz w:val="24"/>
          <w:szCs w:val="24"/>
          <w:lang w:bidi="ar"/>
        </w:rPr>
        <w:t xml:space="preserve"> Avenue, </w:t>
      </w:r>
      <w:proofErr w:type="spellStart"/>
      <w:r w:rsidR="00A0674C" w:rsidRPr="007710F9">
        <w:rPr>
          <w:rFonts w:ascii="Book Antiqua" w:eastAsia="BookAntiqua" w:hAnsi="Book Antiqua" w:cs="Calibri"/>
          <w:bCs/>
          <w:kern w:val="0"/>
          <w:sz w:val="24"/>
          <w:szCs w:val="24"/>
          <w:lang w:bidi="ar"/>
        </w:rPr>
        <w:t>Renqiu</w:t>
      </w:r>
      <w:proofErr w:type="spellEnd"/>
      <w:r w:rsidR="00A0674C" w:rsidRPr="007710F9">
        <w:rPr>
          <w:rFonts w:ascii="Book Antiqua" w:eastAsia="BookAntiqua" w:hAnsi="Book Antiqua" w:cs="Calibri"/>
          <w:bCs/>
          <w:kern w:val="0"/>
          <w:sz w:val="24"/>
          <w:szCs w:val="24"/>
          <w:lang w:bidi="ar"/>
        </w:rPr>
        <w:t xml:space="preserve"> 062552, Hebei Province, China. </w:t>
      </w:r>
      <w:bookmarkStart w:id="6" w:name="OLE_LINK6"/>
      <w:r w:rsidR="00C7514B">
        <w:rPr>
          <w:rFonts w:ascii="Book Antiqua" w:eastAsia="BookAntiqua" w:hAnsi="Book Antiqua" w:cs="Calibri"/>
          <w:bCs/>
          <w:kern w:val="0"/>
          <w:sz w:val="24"/>
          <w:szCs w:val="24"/>
          <w:u w:val="single"/>
          <w:lang w:bidi="ar"/>
        </w:rPr>
        <w:fldChar w:fldCharType="begin"/>
      </w:r>
      <w:r w:rsidR="00C7514B">
        <w:rPr>
          <w:rFonts w:ascii="Book Antiqua" w:eastAsia="BookAntiqua" w:hAnsi="Book Antiqua" w:cs="Calibri"/>
          <w:bCs/>
          <w:kern w:val="0"/>
          <w:sz w:val="24"/>
          <w:szCs w:val="24"/>
          <w:u w:val="single"/>
          <w:lang w:bidi="ar"/>
        </w:rPr>
        <w:instrText xml:space="preserve"> HYPERLINK "mailto:</w:instrText>
      </w:r>
      <w:r w:rsidR="00C7514B" w:rsidRPr="007710F9">
        <w:rPr>
          <w:rFonts w:ascii="Book Antiqua" w:eastAsia="BookAntiqua" w:hAnsi="Book Antiqua" w:cs="Calibri"/>
          <w:bCs/>
          <w:kern w:val="0"/>
          <w:sz w:val="24"/>
          <w:szCs w:val="24"/>
          <w:u w:val="single"/>
          <w:lang w:bidi="ar"/>
        </w:rPr>
        <w:instrText>zyy_lq@petrochina.com.cn</w:instrText>
      </w:r>
      <w:r w:rsidR="00C7514B">
        <w:rPr>
          <w:rFonts w:ascii="Book Antiqua" w:eastAsia="BookAntiqua" w:hAnsi="Book Antiqua" w:cs="Calibri"/>
          <w:bCs/>
          <w:kern w:val="0"/>
          <w:sz w:val="24"/>
          <w:szCs w:val="24"/>
          <w:u w:val="single"/>
          <w:lang w:bidi="ar"/>
        </w:rPr>
        <w:instrText xml:space="preserve">" </w:instrText>
      </w:r>
      <w:r w:rsidR="00C7514B">
        <w:rPr>
          <w:rFonts w:ascii="Book Antiqua" w:eastAsia="BookAntiqua" w:hAnsi="Book Antiqua" w:cs="Calibri"/>
          <w:bCs/>
          <w:kern w:val="0"/>
          <w:sz w:val="24"/>
          <w:szCs w:val="24"/>
          <w:u w:val="single"/>
          <w:lang w:bidi="ar"/>
        </w:rPr>
        <w:fldChar w:fldCharType="separate"/>
      </w:r>
      <w:r w:rsidR="00C7514B" w:rsidRPr="00C72601">
        <w:rPr>
          <w:rStyle w:val="Hyperlink"/>
          <w:rFonts w:ascii="Book Antiqua" w:eastAsia="BookAntiqua" w:hAnsi="Book Antiqua" w:cs="Calibri"/>
          <w:bCs/>
          <w:kern w:val="0"/>
          <w:sz w:val="24"/>
          <w:szCs w:val="24"/>
          <w:lang w:bidi="ar"/>
        </w:rPr>
        <w:t>zyy_lq@petrochina.com.cn</w:t>
      </w:r>
      <w:bookmarkEnd w:id="6"/>
      <w:r w:rsidR="00C7514B">
        <w:rPr>
          <w:rFonts w:ascii="Book Antiqua" w:eastAsia="BookAntiqua" w:hAnsi="Book Antiqua" w:cs="Calibri"/>
          <w:bCs/>
          <w:kern w:val="0"/>
          <w:sz w:val="24"/>
          <w:szCs w:val="24"/>
          <w:u w:val="single"/>
          <w:lang w:bidi="ar"/>
        </w:rPr>
        <w:fldChar w:fldCharType="end"/>
      </w:r>
    </w:p>
    <w:p w14:paraId="5C35789D" w14:textId="4D96FA05" w:rsidR="00A0674C" w:rsidRPr="007710F9" w:rsidRDefault="00A0674C" w:rsidP="0096055D">
      <w:pPr>
        <w:spacing w:line="360" w:lineRule="auto"/>
        <w:rPr>
          <w:rFonts w:ascii="Book Antiqua" w:eastAsia="BookAntiqua" w:hAnsi="Book Antiqua" w:cs="Calibri"/>
          <w:bCs/>
          <w:kern w:val="0"/>
          <w:sz w:val="24"/>
          <w:szCs w:val="24"/>
          <w:lang w:bidi="ar"/>
        </w:rPr>
      </w:pPr>
      <w:r w:rsidRPr="007710F9">
        <w:rPr>
          <w:rFonts w:ascii="Book Antiqua" w:eastAsia="BookAntiqua" w:hAnsi="Book Antiqua" w:cs="Calibri"/>
          <w:b/>
          <w:kern w:val="0"/>
          <w:sz w:val="24"/>
          <w:szCs w:val="24"/>
          <w:lang w:bidi="ar"/>
        </w:rPr>
        <w:t xml:space="preserve">Telephone: </w:t>
      </w:r>
      <w:r w:rsidR="00DF32EE">
        <w:rPr>
          <w:rFonts w:ascii="Book Antiqua" w:eastAsia="BookAntiqua" w:hAnsi="Book Antiqua" w:cs="Calibri"/>
          <w:bCs/>
          <w:kern w:val="0"/>
          <w:sz w:val="24"/>
          <w:szCs w:val="24"/>
          <w:lang w:bidi="ar"/>
        </w:rPr>
        <w:t>+86-317-272</w:t>
      </w:r>
      <w:r w:rsidRPr="007710F9">
        <w:rPr>
          <w:rFonts w:ascii="Book Antiqua" w:eastAsia="BookAntiqua" w:hAnsi="Book Antiqua" w:cs="Calibri"/>
          <w:bCs/>
          <w:kern w:val="0"/>
          <w:sz w:val="24"/>
          <w:szCs w:val="24"/>
          <w:lang w:bidi="ar"/>
        </w:rPr>
        <w:t>1951</w:t>
      </w:r>
    </w:p>
    <w:p w14:paraId="0A60FB5A" w14:textId="5DF1264B" w:rsidR="00A0674C" w:rsidRPr="007710F9" w:rsidRDefault="00A0674C" w:rsidP="0096055D">
      <w:pPr>
        <w:spacing w:line="360" w:lineRule="auto"/>
        <w:rPr>
          <w:rFonts w:ascii="Book Antiqua" w:eastAsia="BookAntiqua" w:hAnsi="Book Antiqua" w:cs="Calibri"/>
          <w:bCs/>
          <w:kern w:val="0"/>
          <w:sz w:val="24"/>
          <w:szCs w:val="24"/>
          <w:lang w:bidi="ar"/>
        </w:rPr>
      </w:pPr>
      <w:r w:rsidRPr="007710F9">
        <w:rPr>
          <w:rFonts w:ascii="Book Antiqua" w:eastAsia="BookAntiqua" w:hAnsi="Book Antiqua" w:cs="Calibri"/>
          <w:b/>
          <w:kern w:val="0"/>
          <w:sz w:val="24"/>
          <w:szCs w:val="24"/>
          <w:lang w:bidi="ar"/>
        </w:rPr>
        <w:t xml:space="preserve">Fax: </w:t>
      </w:r>
      <w:r w:rsidR="00DF32EE">
        <w:rPr>
          <w:rFonts w:ascii="Book Antiqua" w:eastAsia="BookAntiqua" w:hAnsi="Book Antiqua" w:cs="Calibri"/>
          <w:bCs/>
          <w:kern w:val="0"/>
          <w:sz w:val="24"/>
          <w:szCs w:val="24"/>
          <w:lang w:bidi="ar"/>
        </w:rPr>
        <w:t>+86-317-272</w:t>
      </w:r>
      <w:r w:rsidRPr="007710F9">
        <w:rPr>
          <w:rFonts w:ascii="Book Antiqua" w:eastAsia="BookAntiqua" w:hAnsi="Book Antiqua" w:cs="Calibri"/>
          <w:bCs/>
          <w:kern w:val="0"/>
          <w:sz w:val="24"/>
          <w:szCs w:val="24"/>
          <w:lang w:bidi="ar"/>
        </w:rPr>
        <w:t>8285</w:t>
      </w:r>
    </w:p>
    <w:p w14:paraId="459756C7" w14:textId="77777777" w:rsidR="00A0674C" w:rsidRPr="007710F9" w:rsidRDefault="00A0674C" w:rsidP="0096055D">
      <w:pPr>
        <w:spacing w:line="360" w:lineRule="auto"/>
        <w:rPr>
          <w:rFonts w:ascii="Book Antiqua" w:eastAsia="BookAntiqua" w:hAnsi="Book Antiqua" w:cs="Calibri"/>
          <w:bCs/>
          <w:kern w:val="0"/>
          <w:sz w:val="24"/>
          <w:szCs w:val="24"/>
          <w:lang w:bidi="ar"/>
        </w:rPr>
      </w:pPr>
    </w:p>
    <w:p w14:paraId="79FE9856" w14:textId="1AD5A5AD" w:rsidR="00537D2B" w:rsidRPr="007710F9" w:rsidRDefault="00537D2B" w:rsidP="00537D2B">
      <w:pPr>
        <w:snapToGrid w:val="0"/>
        <w:spacing w:line="360" w:lineRule="auto"/>
        <w:rPr>
          <w:rFonts w:ascii="Book Antiqua" w:eastAsia="SimHei" w:hAnsi="Book Antiqua"/>
          <w:bCs/>
          <w:sz w:val="24"/>
          <w:szCs w:val="24"/>
          <w:lang w:val="en-GB"/>
        </w:rPr>
      </w:pPr>
      <w:bookmarkStart w:id="7" w:name="_Hlk17356255"/>
      <w:r w:rsidRPr="007710F9">
        <w:rPr>
          <w:rFonts w:ascii="Book Antiqua" w:eastAsia="SimHei" w:hAnsi="Book Antiqua"/>
          <w:b/>
          <w:sz w:val="24"/>
          <w:szCs w:val="24"/>
          <w:lang w:val="en-GB"/>
        </w:rPr>
        <w:t xml:space="preserve">Received: </w:t>
      </w:r>
      <w:r w:rsidR="003330D1" w:rsidRPr="007710F9">
        <w:rPr>
          <w:rFonts w:ascii="Book Antiqua" w:eastAsia="SimHei" w:hAnsi="Book Antiqua"/>
          <w:bCs/>
          <w:sz w:val="24"/>
          <w:szCs w:val="24"/>
          <w:lang w:val="en-GB"/>
        </w:rPr>
        <w:t>May 2</w:t>
      </w:r>
      <w:r w:rsidRPr="007710F9">
        <w:rPr>
          <w:rFonts w:ascii="Book Antiqua" w:eastAsia="SimHei" w:hAnsi="Book Antiqua"/>
          <w:bCs/>
          <w:sz w:val="24"/>
          <w:szCs w:val="24"/>
          <w:lang w:val="en-GB"/>
        </w:rPr>
        <w:t>1, 2019</w:t>
      </w:r>
    </w:p>
    <w:p w14:paraId="372715C0" w14:textId="626FC786" w:rsidR="00537D2B" w:rsidRPr="007710F9" w:rsidRDefault="00537D2B" w:rsidP="00537D2B">
      <w:pPr>
        <w:snapToGrid w:val="0"/>
        <w:spacing w:line="360" w:lineRule="auto"/>
        <w:rPr>
          <w:rFonts w:ascii="Book Antiqua" w:eastAsia="SimHei" w:hAnsi="Book Antiqua" w:cs="PMingLiU"/>
          <w:bCs/>
          <w:sz w:val="24"/>
          <w:szCs w:val="24"/>
          <w:lang w:val="en-GB"/>
        </w:rPr>
      </w:pPr>
      <w:r w:rsidRPr="007710F9">
        <w:rPr>
          <w:rFonts w:ascii="Book Antiqua" w:eastAsia="SimHei" w:hAnsi="Book Antiqua"/>
          <w:b/>
          <w:sz w:val="24"/>
          <w:szCs w:val="24"/>
          <w:lang w:val="en-GB"/>
        </w:rPr>
        <w:t xml:space="preserve">Peer-review started: </w:t>
      </w:r>
      <w:r w:rsidR="003330D1" w:rsidRPr="007710F9">
        <w:rPr>
          <w:rFonts w:ascii="Book Antiqua" w:eastAsia="SimHei" w:hAnsi="Book Antiqua"/>
          <w:bCs/>
          <w:sz w:val="24"/>
          <w:szCs w:val="24"/>
          <w:lang w:val="en-GB"/>
        </w:rPr>
        <w:t>May 2</w:t>
      </w:r>
      <w:r w:rsidRPr="007710F9">
        <w:rPr>
          <w:rFonts w:ascii="Book Antiqua" w:eastAsia="SimHei" w:hAnsi="Book Antiqua"/>
          <w:bCs/>
          <w:sz w:val="24"/>
          <w:szCs w:val="24"/>
          <w:lang w:val="en-GB"/>
        </w:rPr>
        <w:t>1, 2019</w:t>
      </w:r>
    </w:p>
    <w:p w14:paraId="717A3FFD" w14:textId="528F16AF" w:rsidR="00537D2B" w:rsidRPr="007710F9" w:rsidRDefault="00537D2B" w:rsidP="00537D2B">
      <w:pPr>
        <w:snapToGrid w:val="0"/>
        <w:spacing w:line="360" w:lineRule="auto"/>
        <w:rPr>
          <w:rFonts w:ascii="Book Antiqua" w:eastAsia="SimHei" w:hAnsi="Book Antiqua"/>
          <w:b/>
          <w:sz w:val="24"/>
          <w:szCs w:val="24"/>
          <w:lang w:val="en-GB"/>
        </w:rPr>
      </w:pPr>
      <w:r w:rsidRPr="007710F9">
        <w:rPr>
          <w:rFonts w:ascii="Book Antiqua" w:eastAsia="SimHei" w:hAnsi="Book Antiqua"/>
          <w:b/>
          <w:sz w:val="24"/>
          <w:szCs w:val="24"/>
          <w:lang w:val="en-GB"/>
        </w:rPr>
        <w:t xml:space="preserve">First decision: </w:t>
      </w:r>
      <w:r w:rsidRPr="007710F9">
        <w:rPr>
          <w:rFonts w:ascii="Book Antiqua" w:eastAsia="SimHei" w:hAnsi="Book Antiqua"/>
          <w:bCs/>
          <w:sz w:val="24"/>
          <w:szCs w:val="24"/>
          <w:lang w:val="en-GB"/>
        </w:rPr>
        <w:t xml:space="preserve">September </w:t>
      </w:r>
      <w:r w:rsidR="003330D1" w:rsidRPr="007710F9">
        <w:rPr>
          <w:rFonts w:ascii="Book Antiqua" w:eastAsia="SimHei" w:hAnsi="Book Antiqua"/>
          <w:bCs/>
          <w:sz w:val="24"/>
          <w:szCs w:val="24"/>
          <w:lang w:val="en-GB"/>
        </w:rPr>
        <w:t>20</w:t>
      </w:r>
      <w:r w:rsidRPr="007710F9">
        <w:rPr>
          <w:rFonts w:ascii="Book Antiqua" w:eastAsia="SimHei" w:hAnsi="Book Antiqua"/>
          <w:bCs/>
          <w:sz w:val="24"/>
          <w:szCs w:val="24"/>
          <w:lang w:val="en-GB"/>
        </w:rPr>
        <w:t>, 2019</w:t>
      </w:r>
    </w:p>
    <w:p w14:paraId="79F5B38F" w14:textId="39BFBE9F" w:rsidR="00537D2B" w:rsidRPr="007710F9" w:rsidRDefault="00537D2B" w:rsidP="00537D2B">
      <w:pPr>
        <w:snapToGrid w:val="0"/>
        <w:spacing w:line="360" w:lineRule="auto"/>
        <w:rPr>
          <w:rFonts w:ascii="Book Antiqua" w:eastAsia="SimHei" w:hAnsi="Book Antiqua"/>
          <w:b/>
          <w:sz w:val="24"/>
          <w:szCs w:val="24"/>
          <w:lang w:val="en-GB"/>
        </w:rPr>
      </w:pPr>
      <w:r w:rsidRPr="007710F9">
        <w:rPr>
          <w:rFonts w:ascii="Book Antiqua" w:eastAsia="SimHei" w:hAnsi="Book Antiqua"/>
          <w:b/>
          <w:sz w:val="24"/>
          <w:szCs w:val="24"/>
          <w:lang w:val="en-GB"/>
        </w:rPr>
        <w:t xml:space="preserve">Revised: </w:t>
      </w:r>
      <w:r w:rsidR="003330D1" w:rsidRPr="007710F9">
        <w:rPr>
          <w:rFonts w:ascii="Book Antiqua" w:eastAsia="SimHei" w:hAnsi="Book Antiqua"/>
          <w:bCs/>
          <w:sz w:val="24"/>
          <w:szCs w:val="24"/>
          <w:lang w:val="en-GB"/>
        </w:rPr>
        <w:t>October</w:t>
      </w:r>
      <w:r w:rsidRPr="007710F9">
        <w:rPr>
          <w:rFonts w:ascii="Book Antiqua" w:eastAsia="SimHei" w:hAnsi="Book Antiqua"/>
          <w:bCs/>
          <w:sz w:val="24"/>
          <w:szCs w:val="24"/>
          <w:lang w:val="en-GB"/>
        </w:rPr>
        <w:t xml:space="preserve"> </w:t>
      </w:r>
      <w:r w:rsidR="003330D1" w:rsidRPr="007710F9">
        <w:rPr>
          <w:rFonts w:ascii="Book Antiqua" w:eastAsia="SimHei" w:hAnsi="Book Antiqua"/>
          <w:bCs/>
          <w:sz w:val="24"/>
          <w:szCs w:val="24"/>
          <w:lang w:val="en-GB"/>
        </w:rPr>
        <w:t>2</w:t>
      </w:r>
      <w:r w:rsidR="00B4159D">
        <w:rPr>
          <w:rFonts w:ascii="Book Antiqua" w:eastAsia="SimHei" w:hAnsi="Book Antiqua"/>
          <w:bCs/>
          <w:sz w:val="24"/>
          <w:szCs w:val="24"/>
          <w:lang w:val="en-GB"/>
        </w:rPr>
        <w:t>8</w:t>
      </w:r>
      <w:r w:rsidRPr="007710F9">
        <w:rPr>
          <w:rFonts w:ascii="Book Antiqua" w:eastAsia="SimHei" w:hAnsi="Book Antiqua"/>
          <w:bCs/>
          <w:sz w:val="24"/>
          <w:szCs w:val="24"/>
          <w:lang w:val="en-GB"/>
        </w:rPr>
        <w:t>, 2019</w:t>
      </w:r>
    </w:p>
    <w:p w14:paraId="61F66F75" w14:textId="339DC143" w:rsidR="00537D2B" w:rsidRPr="00766CC3" w:rsidRDefault="00537D2B" w:rsidP="00537D2B">
      <w:pPr>
        <w:snapToGrid w:val="0"/>
        <w:spacing w:line="360" w:lineRule="auto"/>
        <w:rPr>
          <w:rFonts w:ascii="Book Antiqua" w:eastAsia="SimHei" w:hAnsi="Book Antiqua"/>
          <w:b/>
          <w:sz w:val="24"/>
          <w:szCs w:val="24"/>
          <w:lang w:val="en-GB"/>
        </w:rPr>
      </w:pPr>
      <w:r w:rsidRPr="007710F9">
        <w:rPr>
          <w:rFonts w:ascii="Book Antiqua" w:eastAsia="SimHei" w:hAnsi="Book Antiqua"/>
          <w:b/>
          <w:sz w:val="24"/>
          <w:szCs w:val="24"/>
          <w:lang w:val="en-GB"/>
        </w:rPr>
        <w:t>Accepted:</w:t>
      </w:r>
      <w:r w:rsidR="00766CC3">
        <w:rPr>
          <w:rFonts w:ascii="Book Antiqua" w:eastAsia="SimHei" w:hAnsi="Book Antiqua"/>
          <w:b/>
          <w:sz w:val="24"/>
          <w:szCs w:val="24"/>
          <w:lang w:val="en-GB"/>
        </w:rPr>
        <w:t xml:space="preserve"> </w:t>
      </w:r>
      <w:r w:rsidR="00766CC3" w:rsidRPr="00766CC3">
        <w:rPr>
          <w:rFonts w:ascii="Book Antiqua" w:eastAsia="SimHei" w:hAnsi="Book Antiqua"/>
          <w:bCs/>
          <w:sz w:val="24"/>
          <w:szCs w:val="24"/>
          <w:lang w:val="en-GB"/>
        </w:rPr>
        <w:t>December 13, 2019</w:t>
      </w:r>
      <w:r w:rsidRPr="007710F9">
        <w:rPr>
          <w:rFonts w:ascii="Book Antiqua" w:eastAsia="SimHei" w:hAnsi="Book Antiqua"/>
          <w:b/>
          <w:sz w:val="24"/>
          <w:szCs w:val="24"/>
          <w:lang w:val="en-GB"/>
        </w:rPr>
        <w:t xml:space="preserve"> </w:t>
      </w:r>
    </w:p>
    <w:p w14:paraId="461EB4BE" w14:textId="77777777" w:rsidR="00537D2B" w:rsidRPr="007710F9" w:rsidRDefault="00537D2B" w:rsidP="00537D2B">
      <w:pPr>
        <w:snapToGrid w:val="0"/>
        <w:spacing w:line="360" w:lineRule="auto"/>
        <w:rPr>
          <w:rFonts w:ascii="Book Antiqua" w:eastAsia="SimHei" w:hAnsi="Book Antiqua"/>
          <w:b/>
          <w:sz w:val="24"/>
          <w:szCs w:val="24"/>
          <w:lang w:val="en-GB"/>
        </w:rPr>
      </w:pPr>
      <w:r w:rsidRPr="007710F9">
        <w:rPr>
          <w:rFonts w:ascii="Book Antiqua" w:eastAsia="SimHei" w:hAnsi="Book Antiqua"/>
          <w:b/>
          <w:sz w:val="24"/>
          <w:szCs w:val="24"/>
          <w:lang w:val="en-GB"/>
        </w:rPr>
        <w:t>Article in press:</w:t>
      </w:r>
    </w:p>
    <w:p w14:paraId="2308C3AD" w14:textId="77777777" w:rsidR="00537D2B" w:rsidRPr="007710F9" w:rsidRDefault="00537D2B" w:rsidP="00537D2B">
      <w:pPr>
        <w:snapToGrid w:val="0"/>
        <w:spacing w:line="360" w:lineRule="auto"/>
        <w:rPr>
          <w:rFonts w:ascii="Book Antiqua" w:eastAsia="SimHei" w:hAnsi="Book Antiqua"/>
          <w:b/>
          <w:sz w:val="24"/>
          <w:szCs w:val="24"/>
          <w:lang w:val="en-GB"/>
        </w:rPr>
      </w:pPr>
      <w:r w:rsidRPr="007710F9">
        <w:rPr>
          <w:rFonts w:ascii="Book Antiqua" w:eastAsia="SimHei" w:hAnsi="Book Antiqua"/>
          <w:b/>
          <w:sz w:val="24"/>
          <w:szCs w:val="24"/>
          <w:lang w:val="en-GB"/>
        </w:rPr>
        <w:t>Published online:</w:t>
      </w:r>
      <w:bookmarkEnd w:id="7"/>
    </w:p>
    <w:p w14:paraId="59E8FB24" w14:textId="77777777" w:rsidR="00A0674C" w:rsidRPr="007710F9" w:rsidRDefault="00A0674C" w:rsidP="0096055D">
      <w:pPr>
        <w:widowControl/>
        <w:spacing w:line="360" w:lineRule="auto"/>
        <w:rPr>
          <w:rFonts w:ascii="Book Antiqua" w:eastAsia="BookAntiqua" w:hAnsi="Book Antiqua" w:cs="Calibri"/>
          <w:b/>
          <w:kern w:val="0"/>
          <w:sz w:val="24"/>
          <w:szCs w:val="24"/>
        </w:rPr>
      </w:pPr>
      <w:r w:rsidRPr="007710F9">
        <w:rPr>
          <w:rFonts w:ascii="Book Antiqua" w:eastAsia="BookAntiqua" w:hAnsi="Book Antiqua" w:cs="Calibri"/>
          <w:b/>
          <w:sz w:val="24"/>
          <w:szCs w:val="24"/>
        </w:rPr>
        <w:br w:type="page"/>
      </w:r>
    </w:p>
    <w:p w14:paraId="59F76EAA" w14:textId="74543299"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b/>
          <w:szCs w:val="24"/>
        </w:rPr>
      </w:pPr>
      <w:r w:rsidRPr="007710F9">
        <w:rPr>
          <w:rFonts w:ascii="Book Antiqua" w:eastAsia="BookAntiqua" w:hAnsi="Book Antiqua" w:cs="Calibri"/>
          <w:b/>
          <w:szCs w:val="24"/>
        </w:rPr>
        <w:lastRenderedPageBreak/>
        <w:t>Abstract</w:t>
      </w:r>
    </w:p>
    <w:p w14:paraId="045D60C1"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b/>
          <w:i/>
          <w:iCs/>
          <w:szCs w:val="24"/>
        </w:rPr>
      </w:pPr>
      <w:r w:rsidRPr="007710F9">
        <w:rPr>
          <w:rFonts w:ascii="Book Antiqua" w:eastAsia="BookAntiqua" w:hAnsi="Book Antiqua" w:cs="Calibri"/>
          <w:b/>
          <w:i/>
          <w:iCs/>
          <w:szCs w:val="24"/>
        </w:rPr>
        <w:t>BACKGROUND</w:t>
      </w:r>
    </w:p>
    <w:p w14:paraId="0D557C4C"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color w:val="000000"/>
          <w:szCs w:val="24"/>
        </w:rPr>
      </w:pPr>
      <w:r w:rsidRPr="007710F9">
        <w:rPr>
          <w:rFonts w:ascii="Book Antiqua" w:eastAsia="BookAntiqua" w:hAnsi="Book Antiqua" w:cs="Calibri"/>
          <w:szCs w:val="24"/>
        </w:rPr>
        <w:t>The survival of patients treated with monotherapy for hepatic malignancies is not ideal.</w:t>
      </w:r>
      <w:r w:rsidRPr="007710F9">
        <w:rPr>
          <w:rFonts w:ascii="Book Antiqua" w:eastAsia="BookAntiqua" w:hAnsi="Book Antiqua" w:cs="Calibri"/>
          <w:color w:val="FF0000"/>
          <w:szCs w:val="24"/>
        </w:rPr>
        <w:t xml:space="preserve"> </w:t>
      </w:r>
      <w:r w:rsidRPr="007710F9">
        <w:rPr>
          <w:rFonts w:ascii="Book Antiqua" w:eastAsia="BookAntiqua" w:hAnsi="Book Antiqua" w:cs="Calibri"/>
          <w:szCs w:val="24"/>
        </w:rPr>
        <w:t xml:space="preserve">A comprehensive program of cryoablation combined with radiotherapy for the treatment of hepatic malignancies results in less trauma to the patients. </w:t>
      </w:r>
      <w:r w:rsidRPr="007710F9">
        <w:rPr>
          <w:rFonts w:ascii="Book Antiqua" w:eastAsia="BookAntiqua" w:hAnsi="Book Antiqua" w:cs="Calibri"/>
          <w:color w:val="000000"/>
          <w:szCs w:val="24"/>
        </w:rPr>
        <w:t>It may provide an option for the treatment of patients with advanced hepatic malignancies.</w:t>
      </w:r>
    </w:p>
    <w:p w14:paraId="238E1B38"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color w:val="000000"/>
          <w:szCs w:val="24"/>
        </w:rPr>
      </w:pPr>
    </w:p>
    <w:p w14:paraId="1DB7023F"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b/>
          <w:i/>
          <w:iCs/>
          <w:szCs w:val="24"/>
        </w:rPr>
      </w:pPr>
      <w:r w:rsidRPr="007710F9">
        <w:rPr>
          <w:rFonts w:ascii="Book Antiqua" w:eastAsia="BookAntiqua" w:hAnsi="Book Antiqua" w:cs="Calibri"/>
          <w:b/>
          <w:i/>
          <w:iCs/>
          <w:szCs w:val="24"/>
        </w:rPr>
        <w:t>CASE SUMMARY</w:t>
      </w:r>
    </w:p>
    <w:p w14:paraId="10DDE8A1"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szCs w:val="24"/>
        </w:rPr>
      </w:pPr>
      <w:r w:rsidRPr="007710F9">
        <w:rPr>
          <w:rFonts w:ascii="Book Antiqua" w:eastAsia="BookAntiqua" w:hAnsi="Book Antiqua" w:cs="Calibri"/>
          <w:szCs w:val="24"/>
        </w:rPr>
        <w:t xml:space="preserve">We reported 5 cases of advanced-stage hepatic malignancies treated in our hospital from 2017-2018, including 3 cases of primary hepatocellular carcinoma and 2 cases of metastatic hepatic carcinoma. They first received cryoablation therapy on their liver lesions. The procedure consisted of 2 freeze-thaw cycles, and for each session, the duration of freezing was 13-15 min, and the natural re-warming period was 2-8 min. Depending on the tumor size, the appropriate cryoprobes were selected to achieve complete tumor ablation to the greatest extent possible. After cryoablation surgery, intensity-modulated radiotherapy (IMRT) for liver lesions was performed, and the radiotherapy regimen was 5400 </w:t>
      </w:r>
      <w:proofErr w:type="spellStart"/>
      <w:r w:rsidRPr="007710F9">
        <w:rPr>
          <w:rFonts w:ascii="Book Antiqua" w:eastAsia="BookAntiqua" w:hAnsi="Book Antiqua" w:cs="Calibri"/>
          <w:szCs w:val="24"/>
        </w:rPr>
        <w:t>cGy</w:t>
      </w:r>
      <w:proofErr w:type="spellEnd"/>
      <w:r w:rsidRPr="007710F9">
        <w:rPr>
          <w:rFonts w:ascii="Book Antiqua" w:eastAsia="BookAntiqua" w:hAnsi="Book Antiqua" w:cs="Calibri"/>
          <w:szCs w:val="24"/>
        </w:rPr>
        <w:t xml:space="preserve">/18f and 300 </w:t>
      </w:r>
      <w:proofErr w:type="spellStart"/>
      <w:r w:rsidRPr="007710F9">
        <w:rPr>
          <w:rFonts w:ascii="Book Antiqua" w:eastAsia="BookAntiqua" w:hAnsi="Book Antiqua" w:cs="Calibri"/>
          <w:szCs w:val="24"/>
        </w:rPr>
        <w:t>cGy</w:t>
      </w:r>
      <w:proofErr w:type="spellEnd"/>
      <w:r w:rsidRPr="007710F9">
        <w:rPr>
          <w:rFonts w:ascii="Book Antiqua" w:eastAsia="BookAntiqua" w:hAnsi="Book Antiqua" w:cs="Calibri"/>
          <w:szCs w:val="24"/>
        </w:rPr>
        <w:t>/f. None of the 5 patients had adverse events above grade II, and their quality of life was significantly improved. Among them, 4 patients were free of disease progression in the liver lesions under local control, and their survival was prolonged; 3 patients are still alive.</w:t>
      </w:r>
    </w:p>
    <w:p w14:paraId="2C3235BE"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szCs w:val="24"/>
        </w:rPr>
      </w:pPr>
    </w:p>
    <w:p w14:paraId="1D4477EB"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b/>
          <w:i/>
          <w:iCs/>
          <w:szCs w:val="24"/>
        </w:rPr>
      </w:pPr>
      <w:r w:rsidRPr="007710F9">
        <w:rPr>
          <w:rFonts w:ascii="Book Antiqua" w:eastAsia="BookAntiqua" w:hAnsi="Book Antiqua" w:cs="Calibri"/>
          <w:b/>
          <w:i/>
          <w:iCs/>
          <w:szCs w:val="24"/>
        </w:rPr>
        <w:t>CONCLUSION</w:t>
      </w:r>
    </w:p>
    <w:p w14:paraId="66B92732"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szCs w:val="24"/>
        </w:rPr>
      </w:pPr>
      <w:r w:rsidRPr="007710F9">
        <w:rPr>
          <w:rFonts w:ascii="Book Antiqua" w:eastAsia="BookAntiqua" w:hAnsi="Book Antiqua" w:cs="Calibri"/>
          <w:szCs w:val="24"/>
        </w:rPr>
        <w:t>Our clinical practice demonstrated that cryoablation combined with IMRT could be implemented safely. The definitive efficacy for hepatic malignancies needs to be confirmed in larger-size sample prospective studies.</w:t>
      </w:r>
    </w:p>
    <w:p w14:paraId="6821852D"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szCs w:val="24"/>
        </w:rPr>
      </w:pPr>
    </w:p>
    <w:p w14:paraId="68FEEB48"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szCs w:val="24"/>
        </w:rPr>
      </w:pPr>
      <w:r w:rsidRPr="007710F9">
        <w:rPr>
          <w:rFonts w:ascii="Book Antiqua" w:eastAsia="BookAntiqua" w:hAnsi="Book Antiqua" w:cs="Calibri"/>
          <w:b/>
          <w:szCs w:val="24"/>
        </w:rPr>
        <w:lastRenderedPageBreak/>
        <w:t xml:space="preserve">Key words: </w:t>
      </w:r>
      <w:bookmarkStart w:id="8" w:name="OLE_LINK3"/>
      <w:r w:rsidRPr="007710F9">
        <w:rPr>
          <w:rFonts w:ascii="Book Antiqua" w:eastAsia="BookAntiqua" w:hAnsi="Book Antiqua" w:cs="Calibri"/>
          <w:szCs w:val="24"/>
        </w:rPr>
        <w:t>Hepatic malignancies</w:t>
      </w:r>
      <w:bookmarkEnd w:id="8"/>
      <w:r w:rsidRPr="007710F9">
        <w:rPr>
          <w:rFonts w:ascii="Book Antiqua" w:eastAsia="BookAntiqua" w:hAnsi="Book Antiqua" w:cs="Calibri"/>
          <w:szCs w:val="24"/>
        </w:rPr>
        <w:t xml:space="preserve">; </w:t>
      </w:r>
      <w:bookmarkStart w:id="9" w:name="OLE_LINK4"/>
      <w:r w:rsidRPr="007710F9">
        <w:rPr>
          <w:rFonts w:ascii="Book Antiqua" w:eastAsia="BookAntiqua" w:hAnsi="Book Antiqua" w:cs="Calibri"/>
          <w:szCs w:val="24"/>
        </w:rPr>
        <w:t>Primary hepatocellular carcinoma</w:t>
      </w:r>
      <w:bookmarkEnd w:id="9"/>
      <w:r w:rsidRPr="007710F9">
        <w:rPr>
          <w:rFonts w:ascii="Book Antiqua" w:eastAsia="BookAntiqua" w:hAnsi="Book Antiqua" w:cs="Calibri"/>
          <w:szCs w:val="24"/>
        </w:rPr>
        <w:t xml:space="preserve">; </w:t>
      </w:r>
      <w:bookmarkStart w:id="10" w:name="OLE_LINK5"/>
      <w:r w:rsidRPr="007710F9">
        <w:rPr>
          <w:rFonts w:ascii="Book Antiqua" w:eastAsia="BookAntiqua" w:hAnsi="Book Antiqua" w:cs="Calibri"/>
          <w:szCs w:val="24"/>
        </w:rPr>
        <w:t>Metastatic hepatic carcinoma</w:t>
      </w:r>
      <w:bookmarkEnd w:id="10"/>
      <w:r w:rsidRPr="007710F9">
        <w:rPr>
          <w:rFonts w:ascii="Book Antiqua" w:eastAsia="BookAntiqua" w:hAnsi="Book Antiqua" w:cs="Calibri"/>
          <w:szCs w:val="24"/>
        </w:rPr>
        <w:t xml:space="preserve">; </w:t>
      </w:r>
      <w:bookmarkStart w:id="11" w:name="OLE_LINK7"/>
      <w:r w:rsidRPr="007710F9">
        <w:rPr>
          <w:rFonts w:ascii="Book Antiqua" w:eastAsia="BookAntiqua" w:hAnsi="Book Antiqua" w:cs="Calibri"/>
          <w:szCs w:val="24"/>
        </w:rPr>
        <w:t>Cryoablation</w:t>
      </w:r>
      <w:bookmarkEnd w:id="11"/>
      <w:r w:rsidRPr="007710F9">
        <w:rPr>
          <w:rFonts w:ascii="Book Antiqua" w:eastAsia="BookAntiqua" w:hAnsi="Book Antiqua" w:cs="Calibri"/>
          <w:szCs w:val="24"/>
        </w:rPr>
        <w:t xml:space="preserve">; </w:t>
      </w:r>
      <w:bookmarkStart w:id="12" w:name="OLE_LINK8"/>
      <w:r w:rsidRPr="007710F9">
        <w:rPr>
          <w:rFonts w:ascii="Book Antiqua" w:eastAsia="BookAntiqua" w:hAnsi="Book Antiqua" w:cs="Calibri"/>
          <w:szCs w:val="24"/>
        </w:rPr>
        <w:t>Intensity-modulated radiotherapy</w:t>
      </w:r>
      <w:bookmarkEnd w:id="12"/>
      <w:r w:rsidRPr="007710F9">
        <w:rPr>
          <w:rFonts w:ascii="Book Antiqua" w:eastAsia="BookAntiqua" w:hAnsi="Book Antiqua" w:cs="Calibri"/>
          <w:szCs w:val="24"/>
        </w:rPr>
        <w:t>; Case report</w:t>
      </w:r>
    </w:p>
    <w:p w14:paraId="1695247E"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szCs w:val="24"/>
        </w:rPr>
      </w:pPr>
    </w:p>
    <w:p w14:paraId="12C77D44" w14:textId="77777777" w:rsidR="003330D1" w:rsidRPr="007710F9" w:rsidRDefault="003330D1" w:rsidP="003330D1">
      <w:pPr>
        <w:snapToGrid w:val="0"/>
        <w:spacing w:line="360" w:lineRule="auto"/>
        <w:rPr>
          <w:rFonts w:ascii="Book Antiqua" w:eastAsia="SimHei" w:hAnsi="Book Antiqua"/>
          <w:sz w:val="24"/>
          <w:szCs w:val="24"/>
        </w:rPr>
      </w:pPr>
      <w:bookmarkStart w:id="13" w:name="OLE_LINK1060"/>
      <w:bookmarkStart w:id="14" w:name="OLE_LINK1265"/>
      <w:bookmarkStart w:id="15" w:name="OLE_LINK1125"/>
      <w:bookmarkStart w:id="16" w:name="OLE_LINK1100"/>
      <w:bookmarkStart w:id="17" w:name="OLE_LINK1348"/>
      <w:bookmarkStart w:id="18" w:name="OLE_LINK1334"/>
      <w:bookmarkStart w:id="19" w:name="OLE_LINK156"/>
      <w:bookmarkStart w:id="20" w:name="OLE_LINK1504"/>
      <w:bookmarkStart w:id="21" w:name="OLE_LINK960"/>
      <w:bookmarkStart w:id="22" w:name="OLE_LINK1516"/>
      <w:bookmarkStart w:id="23" w:name="OLE_LINK1384"/>
      <w:bookmarkStart w:id="24" w:name="OLE_LINK1086"/>
      <w:bookmarkStart w:id="25" w:name="OLE_LINK1029"/>
      <w:bookmarkStart w:id="26" w:name="OLE_LINK1219"/>
      <w:bookmarkStart w:id="27" w:name="OLE_LINK1778"/>
      <w:bookmarkStart w:id="28" w:name="OLE_LINK1061"/>
      <w:bookmarkStart w:id="29" w:name="OLE_LINK472"/>
      <w:bookmarkStart w:id="30" w:name="OLE_LINK928"/>
      <w:bookmarkStart w:id="31" w:name="OLE_LINK98"/>
      <w:bookmarkStart w:id="32" w:name="OLE_LINK247"/>
      <w:bookmarkStart w:id="33" w:name="OLE_LINK800"/>
      <w:bookmarkStart w:id="34" w:name="OLE_LINK861"/>
      <w:bookmarkStart w:id="35" w:name="OLE_LINK1193"/>
      <w:bookmarkStart w:id="36" w:name="OLE_LINK1454"/>
      <w:bookmarkStart w:id="37" w:name="OLE_LINK242"/>
      <w:bookmarkStart w:id="38" w:name="OLE_LINK651"/>
      <w:bookmarkStart w:id="39" w:name="OLE_LINK787"/>
      <w:bookmarkStart w:id="40" w:name="OLE_LINK504"/>
      <w:bookmarkStart w:id="41" w:name="OLE_LINK135"/>
      <w:bookmarkStart w:id="42" w:name="OLE_LINK196"/>
      <w:bookmarkStart w:id="43" w:name="OLE_LINK513"/>
      <w:bookmarkStart w:id="44" w:name="OLE_LINK1163"/>
      <w:bookmarkStart w:id="45" w:name="OLE_LINK672"/>
      <w:bookmarkStart w:id="46" w:name="OLE_LINK906"/>
      <w:bookmarkStart w:id="47" w:name="OLE_LINK1247"/>
      <w:bookmarkStart w:id="48" w:name="OLE_LINK758"/>
      <w:bookmarkStart w:id="49" w:name="OLE_LINK471"/>
      <w:bookmarkStart w:id="50" w:name="OLE_LINK1644"/>
      <w:bookmarkStart w:id="51" w:name="OLE_LINK474"/>
      <w:bookmarkStart w:id="52" w:name="OLE_LINK879"/>
      <w:bookmarkStart w:id="53" w:name="OLE_LINK1543"/>
      <w:bookmarkStart w:id="54" w:name="OLE_LINK1478"/>
      <w:bookmarkStart w:id="55" w:name="OLE_LINK1403"/>
      <w:bookmarkStart w:id="56" w:name="OLE_LINK1284"/>
      <w:bookmarkStart w:id="57" w:name="OLE_LINK216"/>
      <w:bookmarkStart w:id="58" w:name="OLE_LINK1373"/>
      <w:bookmarkStart w:id="59" w:name="OLE_LINK862"/>
      <w:bookmarkStart w:id="60" w:name="OLE_LINK1313"/>
      <w:bookmarkStart w:id="61" w:name="OLE_LINK1549"/>
      <w:bookmarkStart w:id="62" w:name="OLE_LINK1361"/>
      <w:bookmarkStart w:id="63" w:name="OLE_LINK1885"/>
      <w:bookmarkStart w:id="64" w:name="OLE_LINK640"/>
      <w:bookmarkStart w:id="65" w:name="OLE_LINK312"/>
      <w:bookmarkStart w:id="66" w:name="OLE_LINK1539"/>
      <w:bookmarkStart w:id="67" w:name="OLE_LINK575"/>
      <w:bookmarkStart w:id="68" w:name="OLE_LINK546"/>
      <w:bookmarkStart w:id="69" w:name="OLE_LINK652"/>
      <w:bookmarkStart w:id="70" w:name="OLE_LINK1437"/>
      <w:bookmarkStart w:id="71" w:name="OLE_LINK1480"/>
      <w:bookmarkStart w:id="72" w:name="OLE_LINK1884"/>
      <w:bookmarkStart w:id="73" w:name="OLE_LINK1186"/>
      <w:bookmarkStart w:id="74" w:name="OLE_LINK744"/>
      <w:bookmarkStart w:id="75" w:name="OLE_LINK330"/>
      <w:bookmarkStart w:id="76" w:name="OLE_LINK259"/>
      <w:bookmarkStart w:id="77" w:name="OLE_LINK982"/>
      <w:bookmarkStart w:id="78" w:name="OLE_LINK465"/>
      <w:bookmarkStart w:id="79" w:name="OLE_LINK983"/>
      <w:bookmarkStart w:id="80" w:name="OLE_LINK714"/>
      <w:bookmarkStart w:id="81" w:name="OLE_LINK325"/>
      <w:bookmarkStart w:id="82" w:name="OLE_LINK311"/>
      <w:bookmarkStart w:id="83" w:name="OLE_LINK466"/>
      <w:bookmarkStart w:id="84" w:name="OLE_LINK1538"/>
      <w:bookmarkStart w:id="85" w:name="OLE_LINK464"/>
      <w:bookmarkStart w:id="86" w:name="OLE_LINK2583"/>
      <w:bookmarkStart w:id="87" w:name="OLE_LINK2856"/>
      <w:bookmarkStart w:id="88" w:name="OLE_LINK2993"/>
      <w:bookmarkStart w:id="89" w:name="OLE_LINK2643"/>
      <w:bookmarkStart w:id="90" w:name="OLE_LINK2762"/>
      <w:bookmarkStart w:id="91" w:name="OLE_LINK2962"/>
      <w:bookmarkStart w:id="92" w:name="OLE_LINK2582"/>
      <w:bookmarkStart w:id="93" w:name="OLE_LINK2110"/>
      <w:bookmarkStart w:id="94" w:name="OLE_LINK2446"/>
      <w:bookmarkStart w:id="95" w:name="OLE_LINK2081"/>
      <w:bookmarkStart w:id="96" w:name="OLE_LINK1744"/>
      <w:bookmarkStart w:id="97" w:name="OLE_LINK2082"/>
      <w:bookmarkStart w:id="98" w:name="OLE_LINK1941"/>
      <w:bookmarkStart w:id="99" w:name="OLE_LINK2345"/>
      <w:bookmarkStart w:id="100" w:name="OLE_LINK1882"/>
      <w:bookmarkStart w:id="101" w:name="OLE_LINK1938"/>
      <w:bookmarkStart w:id="102" w:name="OLE_LINK2071"/>
      <w:bookmarkStart w:id="103" w:name="OLE_LINK1964"/>
      <w:bookmarkStart w:id="104" w:name="OLE_LINK2192"/>
      <w:bookmarkStart w:id="105" w:name="OLE_LINK2134"/>
      <w:bookmarkStart w:id="106" w:name="OLE_LINK2020"/>
      <w:bookmarkStart w:id="107" w:name="OLE_LINK1931"/>
      <w:bookmarkStart w:id="108" w:name="OLE_LINK1776"/>
      <w:bookmarkStart w:id="109" w:name="OLE_LINK2562"/>
      <w:bookmarkStart w:id="110" w:name="OLE_LINK1777"/>
      <w:bookmarkStart w:id="111" w:name="OLE_LINK2445"/>
      <w:bookmarkStart w:id="112" w:name="OLE_LINK2265"/>
      <w:bookmarkStart w:id="113" w:name="OLE_LINK1868"/>
      <w:bookmarkStart w:id="114" w:name="OLE_LINK1756"/>
      <w:bookmarkStart w:id="115" w:name="OLE_LINK1835"/>
      <w:bookmarkStart w:id="116" w:name="OLE_LINK2013"/>
      <w:bookmarkStart w:id="117" w:name="OLE_LINK1923"/>
      <w:bookmarkStart w:id="118" w:name="OLE_LINK1929"/>
      <w:bookmarkStart w:id="119" w:name="OLE_LINK1995"/>
      <w:bookmarkStart w:id="120" w:name="OLE_LINK1866"/>
      <w:bookmarkStart w:id="121" w:name="OLE_LINK1902"/>
      <w:bookmarkStart w:id="122" w:name="OLE_LINK1817"/>
      <w:bookmarkStart w:id="123" w:name="OLE_LINK1901"/>
      <w:bookmarkStart w:id="124" w:name="OLE_LINK1894"/>
      <w:bookmarkStart w:id="125" w:name="OLE_LINK2169"/>
      <w:bookmarkStart w:id="126" w:name="OLE_LINK2331"/>
      <w:bookmarkStart w:id="127" w:name="OLE_LINK2221"/>
      <w:bookmarkStart w:id="128" w:name="OLE_LINK2190"/>
      <w:bookmarkStart w:id="129" w:name="OLE_LINK2484"/>
      <w:bookmarkStart w:id="130" w:name="OLE_LINK2467"/>
      <w:bookmarkStart w:id="131" w:name="OLE_LINK2157"/>
      <w:bookmarkStart w:id="132" w:name="OLE_LINK2348"/>
      <w:bookmarkStart w:id="133" w:name="OLE_LINK2292"/>
      <w:bookmarkStart w:id="134" w:name="OLE_LINK2252"/>
      <w:bookmarkStart w:id="135" w:name="OLE_LINK2451"/>
      <w:bookmarkStart w:id="136" w:name="OLE_LINK2627"/>
      <w:bookmarkStart w:id="137" w:name="OLE_LINK2663"/>
      <w:bookmarkStart w:id="138" w:name="OLE_LINK2761"/>
      <w:bookmarkStart w:id="139" w:name="OLE_LINK2482"/>
      <w:bookmarkStart w:id="140" w:name="_Hlk17358608"/>
      <w:r w:rsidRPr="007710F9">
        <w:rPr>
          <w:rFonts w:ascii="Book Antiqua" w:eastAsia="SimHei" w:hAnsi="Book Antiqua" w:cs="Calibri"/>
          <w:b/>
          <w:sz w:val="24"/>
          <w:szCs w:val="24"/>
        </w:rPr>
        <w:t>©</w:t>
      </w:r>
      <w:r w:rsidRPr="007710F9">
        <w:rPr>
          <w:rFonts w:ascii="Book Antiqua" w:eastAsia="SimHei" w:hAnsi="Book Antiqua"/>
          <w:b/>
          <w:sz w:val="24"/>
          <w:szCs w:val="24"/>
        </w:rPr>
        <w:t xml:space="preserve"> </w:t>
      </w:r>
      <w:r w:rsidRPr="007710F9">
        <w:rPr>
          <w:rFonts w:ascii="Book Antiqua" w:eastAsia="SimHei" w:hAnsi="Book Antiqua" w:cs="AdvTimes"/>
          <w:b/>
          <w:sz w:val="24"/>
          <w:szCs w:val="24"/>
        </w:rPr>
        <w:t>The Author(s) 2019.</w:t>
      </w:r>
      <w:r w:rsidRPr="007710F9">
        <w:rPr>
          <w:rFonts w:ascii="Book Antiqua" w:eastAsia="SimHei" w:hAnsi="Book Antiqua" w:cs="AdvTimes"/>
          <w:sz w:val="24"/>
          <w:szCs w:val="24"/>
        </w:rPr>
        <w:t xml:space="preserve"> Published by </w:t>
      </w:r>
      <w:proofErr w:type="spellStart"/>
      <w:r w:rsidRPr="007710F9">
        <w:rPr>
          <w:rFonts w:ascii="Book Antiqua" w:eastAsia="SimHei" w:hAnsi="Book Antiqua" w:cs="Arial Unicode MS"/>
          <w:sz w:val="24"/>
          <w:szCs w:val="24"/>
        </w:rPr>
        <w:t>Baishideng</w:t>
      </w:r>
      <w:proofErr w:type="spellEnd"/>
      <w:r w:rsidRPr="007710F9">
        <w:rPr>
          <w:rFonts w:ascii="Book Antiqua" w:eastAsia="SimHei" w:hAnsi="Book Antiqua" w:cs="Arial Unicode MS"/>
          <w:sz w:val="24"/>
          <w:szCs w:val="24"/>
        </w:rPr>
        <w:t xml:space="preserve"> Publishing Group Inc. 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A1D616A" w14:textId="77777777" w:rsidR="003330D1" w:rsidRPr="007710F9" w:rsidRDefault="003330D1" w:rsidP="003330D1">
      <w:pPr>
        <w:snapToGrid w:val="0"/>
        <w:spacing w:line="360" w:lineRule="auto"/>
        <w:rPr>
          <w:rFonts w:ascii="Book Antiqua" w:eastAsia="SimHei" w:hAnsi="Book Antiqua" w:cs="Calibri"/>
          <w:b/>
          <w:sz w:val="24"/>
          <w:szCs w:val="24"/>
        </w:rPr>
      </w:pPr>
    </w:p>
    <w:p w14:paraId="72A5A87F" w14:textId="242ECC78" w:rsidR="00A0674C" w:rsidRPr="007710F9" w:rsidRDefault="003330D1" w:rsidP="003330D1">
      <w:pPr>
        <w:pStyle w:val="NormalWeb"/>
        <w:widowControl/>
        <w:spacing w:before="0" w:beforeAutospacing="0" w:after="0" w:afterAutospacing="0" w:line="360" w:lineRule="auto"/>
        <w:jc w:val="both"/>
        <w:rPr>
          <w:rFonts w:ascii="Book Antiqua" w:eastAsia="BookAntiqua" w:hAnsi="Book Antiqua" w:cs="Calibri"/>
          <w:szCs w:val="24"/>
        </w:rPr>
      </w:pPr>
      <w:r w:rsidRPr="007710F9">
        <w:rPr>
          <w:rFonts w:ascii="Book Antiqua" w:eastAsia="SimHei" w:hAnsi="Book Antiqua" w:cs="Calibri"/>
          <w:b/>
          <w:szCs w:val="24"/>
        </w:rPr>
        <w:t>Core tip:</w:t>
      </w:r>
      <w:bookmarkEnd w:id="140"/>
      <w:r w:rsidRPr="007710F9">
        <w:rPr>
          <w:rFonts w:ascii="Book Antiqua" w:hAnsi="Book Antiqua"/>
          <w:b/>
          <w:color w:val="000000" w:themeColor="text1"/>
          <w:szCs w:val="24"/>
        </w:rPr>
        <w:t xml:space="preserve"> </w:t>
      </w:r>
      <w:bookmarkStart w:id="141" w:name="OLE_LINK9"/>
      <w:r w:rsidR="00A0674C" w:rsidRPr="007710F9">
        <w:rPr>
          <w:rFonts w:ascii="Book Antiqua" w:eastAsia="BookAntiqua" w:hAnsi="Book Antiqua" w:cs="Calibri"/>
          <w:szCs w:val="24"/>
        </w:rPr>
        <w:t>The therapeutic efficacy of monotherapy for primary hepatocellular carcinoma (HCC) and secondary HCC is usually poor, and thus, combination therapy is needed. A treatment plan of cryoablation combined with radiotherapy is safe and effective and may result in survival benefits to patients.</w:t>
      </w:r>
    </w:p>
    <w:bookmarkEnd w:id="141"/>
    <w:p w14:paraId="583E0F37"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b/>
          <w:szCs w:val="24"/>
        </w:rPr>
      </w:pPr>
    </w:p>
    <w:p w14:paraId="097B4C59" w14:textId="7E8F8FD0" w:rsidR="004B597D" w:rsidRPr="00C07093" w:rsidRDefault="003330D1" w:rsidP="004B597D">
      <w:pPr>
        <w:spacing w:line="360" w:lineRule="auto"/>
        <w:rPr>
          <w:rFonts w:ascii="Book Antiqua" w:hAnsi="Book Antiqua" w:cs="Book Antiqua"/>
          <w:sz w:val="24"/>
          <w:szCs w:val="24"/>
        </w:rPr>
      </w:pPr>
      <w:bookmarkStart w:id="142" w:name="OLE_LINK10"/>
      <w:r w:rsidRPr="007710F9">
        <w:rPr>
          <w:rFonts w:ascii="Book Antiqua" w:eastAsia="BookAntiqua" w:hAnsi="Book Antiqua" w:cs="Calibri"/>
          <w:kern w:val="0"/>
          <w:sz w:val="24"/>
          <w:szCs w:val="24"/>
          <w:lang w:bidi="ar"/>
        </w:rPr>
        <w:t xml:space="preserve">Liu YE, </w:t>
      </w:r>
      <w:proofErr w:type="spellStart"/>
      <w:r w:rsidRPr="007710F9">
        <w:rPr>
          <w:rFonts w:ascii="Book Antiqua" w:eastAsia="BookAntiqua" w:hAnsi="Book Antiqua" w:cs="Calibri"/>
          <w:kern w:val="0"/>
          <w:sz w:val="24"/>
          <w:szCs w:val="24"/>
          <w:lang w:bidi="ar"/>
        </w:rPr>
        <w:t>Zong</w:t>
      </w:r>
      <w:proofErr w:type="spellEnd"/>
      <w:r w:rsidRPr="007710F9">
        <w:rPr>
          <w:rFonts w:ascii="Book Antiqua" w:eastAsia="BookAntiqua" w:hAnsi="Book Antiqua" w:cs="Calibri"/>
          <w:kern w:val="0"/>
          <w:sz w:val="24"/>
          <w:szCs w:val="24"/>
          <w:lang w:bidi="ar"/>
        </w:rPr>
        <w:t xml:space="preserve"> J, Chen XJ, Zhang R, Ren XC, Guo ZJ, Liu CX, Lin Q. Cryoablation combined with radiotherapy for hepatic malignancy: Five case reports. </w:t>
      </w:r>
      <w:r w:rsidR="004B597D" w:rsidRPr="00C07093">
        <w:rPr>
          <w:rFonts w:ascii="Book Antiqua" w:hAnsi="Book Antiqua"/>
          <w:i/>
          <w:sz w:val="24"/>
          <w:szCs w:val="24"/>
        </w:rPr>
        <w:t xml:space="preserve">World J </w:t>
      </w:r>
      <w:proofErr w:type="spellStart"/>
      <w:r w:rsidR="004B597D" w:rsidRPr="00C07093">
        <w:rPr>
          <w:rFonts w:ascii="Book Antiqua" w:hAnsi="Book Antiqua"/>
          <w:i/>
          <w:sz w:val="24"/>
          <w:szCs w:val="24"/>
        </w:rPr>
        <w:t>Gastrointest</w:t>
      </w:r>
      <w:proofErr w:type="spellEnd"/>
      <w:r w:rsidR="004B597D" w:rsidRPr="00C07093">
        <w:rPr>
          <w:rFonts w:ascii="Book Antiqua" w:hAnsi="Book Antiqua"/>
          <w:i/>
          <w:sz w:val="24"/>
          <w:szCs w:val="24"/>
        </w:rPr>
        <w:t xml:space="preserve"> Oncol </w:t>
      </w:r>
      <w:r w:rsidR="004B597D" w:rsidRPr="00C07093">
        <w:rPr>
          <w:rFonts w:ascii="Book Antiqua" w:eastAsia="Book Antiqua" w:hAnsi="Book Antiqua" w:cs="Book Antiqua"/>
          <w:sz w:val="24"/>
          <w:szCs w:val="24"/>
        </w:rPr>
        <w:t>2019; In pre</w:t>
      </w:r>
      <w:r w:rsidR="004B597D" w:rsidRPr="00C07093">
        <w:rPr>
          <w:rFonts w:ascii="Book Antiqua" w:hAnsi="Book Antiqua" w:cs="Book Antiqua"/>
          <w:sz w:val="24"/>
          <w:szCs w:val="24"/>
        </w:rPr>
        <w:t>ss</w:t>
      </w:r>
    </w:p>
    <w:bookmarkEnd w:id="142"/>
    <w:p w14:paraId="6663D241" w14:textId="5A2C9C5E" w:rsidR="00A0674C" w:rsidRPr="007710F9" w:rsidRDefault="00A0674C" w:rsidP="004B597D">
      <w:pPr>
        <w:spacing w:line="360" w:lineRule="auto"/>
        <w:rPr>
          <w:rFonts w:ascii="Book Antiqua" w:hAnsi="Book Antiqua" w:cs="Calibri"/>
          <w:b/>
          <w:sz w:val="24"/>
          <w:szCs w:val="24"/>
        </w:rPr>
      </w:pPr>
      <w:r w:rsidRPr="007710F9">
        <w:rPr>
          <w:rFonts w:ascii="Book Antiqua" w:hAnsi="Book Antiqua" w:cs="Calibri"/>
          <w:b/>
          <w:sz w:val="24"/>
          <w:szCs w:val="24"/>
        </w:rPr>
        <w:br w:type="page"/>
      </w:r>
    </w:p>
    <w:p w14:paraId="1E860831" w14:textId="77777777" w:rsidR="00A0674C" w:rsidRPr="007710F9" w:rsidRDefault="00A0674C" w:rsidP="0096055D">
      <w:pPr>
        <w:spacing w:line="360" w:lineRule="auto"/>
        <w:rPr>
          <w:rFonts w:ascii="Book Antiqua" w:hAnsi="Book Antiqua" w:cs="Calibri"/>
          <w:b/>
          <w:sz w:val="24"/>
          <w:szCs w:val="24"/>
        </w:rPr>
      </w:pPr>
      <w:r w:rsidRPr="007710F9">
        <w:rPr>
          <w:rFonts w:ascii="Book Antiqua" w:hAnsi="Book Antiqua" w:cs="Calibri"/>
          <w:b/>
          <w:sz w:val="24"/>
          <w:szCs w:val="24"/>
        </w:rPr>
        <w:lastRenderedPageBreak/>
        <w:t>INTRODUCTION</w:t>
      </w:r>
    </w:p>
    <w:p w14:paraId="16F50DF4" w14:textId="77777777" w:rsidR="00A0674C" w:rsidRPr="007710F9" w:rsidRDefault="00A0674C" w:rsidP="0096055D">
      <w:pPr>
        <w:spacing w:line="360" w:lineRule="auto"/>
        <w:rPr>
          <w:rFonts w:ascii="Book Antiqua" w:hAnsi="Book Antiqua" w:cs="Calibri"/>
          <w:sz w:val="24"/>
          <w:szCs w:val="24"/>
        </w:rPr>
      </w:pPr>
      <w:r w:rsidRPr="007710F9">
        <w:rPr>
          <w:rFonts w:ascii="Book Antiqua" w:hAnsi="Book Antiqua" w:cs="Calibri"/>
          <w:sz w:val="24"/>
          <w:szCs w:val="24"/>
        </w:rPr>
        <w:t xml:space="preserve">Hepatic malignancies include </w:t>
      </w:r>
      <w:r w:rsidRPr="007710F9">
        <w:rPr>
          <w:rFonts w:ascii="Book Antiqua" w:hAnsi="Book Antiqua" w:cs="Calibri"/>
          <w:bCs/>
          <w:sz w:val="24"/>
          <w:szCs w:val="24"/>
        </w:rPr>
        <w:t>primary hepatocellular carcinoma (HCC)</w:t>
      </w:r>
      <w:r w:rsidRPr="007710F9">
        <w:rPr>
          <w:rFonts w:ascii="Book Antiqua" w:hAnsi="Book Antiqua" w:cs="Calibri"/>
          <w:sz w:val="24"/>
          <w:szCs w:val="24"/>
        </w:rPr>
        <w:t xml:space="preserve"> and secondary hepatocellular </w:t>
      </w:r>
      <w:proofErr w:type="gramStart"/>
      <w:r w:rsidRPr="007710F9">
        <w:rPr>
          <w:rFonts w:ascii="Book Antiqua" w:hAnsi="Book Antiqua" w:cs="Calibri"/>
          <w:sz w:val="24"/>
          <w:szCs w:val="24"/>
        </w:rPr>
        <w:t>HCC</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1]</w:t>
      </w:r>
      <w:r w:rsidRPr="007710F9">
        <w:rPr>
          <w:rFonts w:ascii="Book Antiqua" w:hAnsi="Book Antiqua" w:cs="Calibri"/>
          <w:sz w:val="24"/>
          <w:szCs w:val="24"/>
        </w:rPr>
        <w:t>. Primary HCC is one of the most common malignancies seen in clinical practice. Hepatic resection and orthotopic liver transplantation are considered radical treatments for HCC, while surgery is the first-line treatment for primary HCC. In China, most patients with HCC also have liver cirrhosis, and most have already reached the intermediate or advanced stages of HCC at the time of diagnosis; moreover, only approximately 20</w:t>
      </w:r>
      <w:r w:rsidR="004B6B80" w:rsidRPr="007710F9">
        <w:rPr>
          <w:rFonts w:ascii="Book Antiqua" w:hAnsi="Book Antiqua" w:cs="Calibri"/>
          <w:sz w:val="24"/>
          <w:szCs w:val="24"/>
        </w:rPr>
        <w:t>%-</w:t>
      </w:r>
      <w:r w:rsidRPr="007710F9">
        <w:rPr>
          <w:rFonts w:ascii="Book Antiqua" w:hAnsi="Book Antiqua" w:cs="Calibri"/>
          <w:sz w:val="24"/>
          <w:szCs w:val="24"/>
        </w:rPr>
        <w:t xml:space="preserve">30% of patients have an opportunity for hepatic resection. Currently, sorafenib is one of the standard drugs used to treat advanced-stage HCC, but the median overall survival rate is only 6.5 </w:t>
      </w:r>
      <w:proofErr w:type="spellStart"/>
      <w:proofErr w:type="gramStart"/>
      <w:r w:rsidRPr="007710F9">
        <w:rPr>
          <w:rFonts w:ascii="Book Antiqua" w:hAnsi="Book Antiqua" w:cs="Calibri"/>
          <w:sz w:val="24"/>
          <w:szCs w:val="24"/>
        </w:rPr>
        <w:t>mo</w:t>
      </w:r>
      <w:proofErr w:type="spellEnd"/>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2]</w:t>
      </w:r>
      <w:r w:rsidRPr="007710F9">
        <w:rPr>
          <w:rFonts w:ascii="Book Antiqua" w:hAnsi="Book Antiqua" w:cs="Calibri"/>
          <w:sz w:val="24"/>
          <w:szCs w:val="24"/>
        </w:rPr>
        <w:t>. Additionally, the liver is one of the most common sites for metastatic tumors. When a tumor has metastasized to the liver, the patient is already at an advanced stage and has a poor prognosis. Currently, the treatment effect on such patients is not ideal, and new local and systemic treatments are needed. Local ablation therapy, which has been widely utilized in recent years, is associated with less trauma and definite therapeutic effect, which offers the opportunity of radical treatment to some patients with hepatic malignancies who cannot or who are unable to tolerate hepatic resection.</w:t>
      </w:r>
    </w:p>
    <w:p w14:paraId="52250E6D" w14:textId="7777777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 xml:space="preserve">Local ablation therapy directly targets tumors under the guidance of medical imaging technology. This is a treatment method that directly kills tumor tissue by local adoption of physical or chemical methods. It mainly includes radiofrequency ablation (RFA), microwave ablation, cryoablation, high-intensity focused ultrasound (HIFU) ablation, and percutaneous ethanol injection, among others. Among them, cryoablation has been increasingly applied to the local ablation of hepatic malignancies due to its advantages such as causing minimal damage to the great vessels, low incidence of pain, and controllable </w:t>
      </w:r>
      <w:proofErr w:type="spellStart"/>
      <w:r w:rsidRPr="007710F9">
        <w:rPr>
          <w:rFonts w:ascii="Book Antiqua" w:hAnsi="Book Antiqua" w:cs="Calibri"/>
          <w:sz w:val="24"/>
          <w:szCs w:val="24"/>
        </w:rPr>
        <w:t>iceball</w:t>
      </w:r>
      <w:proofErr w:type="spellEnd"/>
      <w:r w:rsidRPr="007710F9">
        <w:rPr>
          <w:rFonts w:ascii="Book Antiqua" w:hAnsi="Book Antiqua" w:cs="Calibri"/>
          <w:sz w:val="24"/>
          <w:szCs w:val="24"/>
        </w:rPr>
        <w:t xml:space="preserve"> formation.</w:t>
      </w:r>
    </w:p>
    <w:p w14:paraId="72A73BB1" w14:textId="435E788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The principle of cryoablation is based on the gas throttling effect (</w:t>
      </w:r>
      <w:r w:rsidRPr="007710F9">
        <w:rPr>
          <w:rFonts w:ascii="Book Antiqua" w:hAnsi="Book Antiqua" w:cs="Calibri"/>
          <w:bCs/>
          <w:sz w:val="24"/>
          <w:szCs w:val="24"/>
        </w:rPr>
        <w:t>Joule</w:t>
      </w:r>
      <w:r w:rsidRPr="007710F9">
        <w:rPr>
          <w:rFonts w:ascii="Book Antiqua" w:hAnsi="Book Antiqua" w:cs="Calibri"/>
          <w:sz w:val="24"/>
          <w:szCs w:val="24"/>
        </w:rPr>
        <w:t>–</w:t>
      </w:r>
      <w:r w:rsidRPr="007710F9">
        <w:rPr>
          <w:rFonts w:ascii="Book Antiqua" w:hAnsi="Book Antiqua" w:cs="Calibri"/>
          <w:bCs/>
          <w:sz w:val="24"/>
          <w:szCs w:val="24"/>
        </w:rPr>
        <w:t>Thomson</w:t>
      </w:r>
      <w:r w:rsidRPr="007710F9">
        <w:rPr>
          <w:rFonts w:ascii="Book Antiqua" w:hAnsi="Book Antiqua" w:cs="Calibri"/>
          <w:sz w:val="24"/>
          <w:szCs w:val="24"/>
        </w:rPr>
        <w:t xml:space="preserve"> </w:t>
      </w:r>
      <w:proofErr w:type="gramStart"/>
      <w:r w:rsidRPr="007710F9">
        <w:rPr>
          <w:rFonts w:ascii="Book Antiqua" w:hAnsi="Book Antiqua" w:cs="Calibri"/>
          <w:sz w:val="24"/>
          <w:szCs w:val="24"/>
        </w:rPr>
        <w:t>principle)</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3]</w:t>
      </w:r>
      <w:r w:rsidRPr="007710F9">
        <w:rPr>
          <w:rFonts w:ascii="Book Antiqua" w:hAnsi="Book Antiqua" w:cs="Calibri"/>
          <w:sz w:val="24"/>
          <w:szCs w:val="24"/>
        </w:rPr>
        <w:t xml:space="preserve">, which states that after a high-pressure gas flows through </w:t>
      </w:r>
      <w:r w:rsidRPr="007710F9">
        <w:rPr>
          <w:rFonts w:ascii="Book Antiqua" w:hAnsi="Book Antiqua" w:cs="Calibri"/>
          <w:sz w:val="24"/>
          <w:szCs w:val="24"/>
        </w:rPr>
        <w:lastRenderedPageBreak/>
        <w:t>a small orifice, it expands rapidly in the expansion space and absorbs the surrounding heat; this significantly reduces the surrounding temperature. Therefore, the physical destruction of tumor tissue and cells is achieved through freeze-thaw cycles. The mechanisms of cryoablation can be divided into freezing damage, thawing damage, microvascular damage, and immunomodulatory mechanisms. Generally, it is thought that the threshold temperature that induces cell death is -40</w:t>
      </w:r>
      <w:r w:rsidR="005E0DA6">
        <w:rPr>
          <w:rFonts w:ascii="Book Antiqua" w:hAnsi="Book Antiqua" w:cs="Calibri"/>
          <w:sz w:val="24"/>
          <w:szCs w:val="24"/>
        </w:rPr>
        <w:t xml:space="preserve"> </w:t>
      </w:r>
      <w:r w:rsidRPr="007710F9">
        <w:rPr>
          <w:rFonts w:ascii="Book Antiqua" w:hAnsi="Book Antiqua" w:cs="Calibri"/>
          <w:sz w:val="24"/>
          <w:szCs w:val="24"/>
        </w:rPr>
        <w:t>°</w:t>
      </w:r>
      <w:proofErr w:type="gramStart"/>
      <w:r w:rsidRPr="007710F9">
        <w:rPr>
          <w:rFonts w:ascii="Book Antiqua" w:hAnsi="Book Antiqua" w:cs="Calibri"/>
          <w:sz w:val="24"/>
          <w:szCs w:val="24"/>
        </w:rPr>
        <w:t>C</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4]</w:t>
      </w:r>
      <w:r w:rsidRPr="007710F9">
        <w:rPr>
          <w:rFonts w:ascii="Book Antiqua" w:hAnsi="Book Antiqua" w:cs="Calibri"/>
          <w:sz w:val="24"/>
          <w:szCs w:val="24"/>
        </w:rPr>
        <w:t>. After repeated freeze-thaws of tumor cells, the cells burst and the cell membrane dissolves, which promotes the release of hidden antigens in the cell and stimulates the body to produce antibodies. With the death of tumor cells, the immunosuppressive state of the tumor on the body is removed. Therefore, the body</w:t>
      </w:r>
      <w:r w:rsidR="004B6B80" w:rsidRPr="007710F9">
        <w:rPr>
          <w:rFonts w:ascii="Book Antiqua" w:hAnsi="Book Antiqua" w:cs="Calibri"/>
          <w:sz w:val="24"/>
          <w:szCs w:val="24"/>
        </w:rPr>
        <w:t>’</w:t>
      </w:r>
      <w:r w:rsidRPr="007710F9">
        <w:rPr>
          <w:rFonts w:ascii="Book Antiqua" w:hAnsi="Book Antiqua" w:cs="Calibri"/>
          <w:sz w:val="24"/>
          <w:szCs w:val="24"/>
        </w:rPr>
        <w:t>s anti-tumor</w:t>
      </w:r>
      <w:r w:rsidR="004B6B80" w:rsidRPr="007710F9">
        <w:rPr>
          <w:rFonts w:ascii="Book Antiqua" w:hAnsi="Book Antiqua" w:cs="Calibri"/>
          <w:sz w:val="24"/>
          <w:szCs w:val="24"/>
        </w:rPr>
        <w:t xml:space="preserve"> </w:t>
      </w:r>
      <w:r w:rsidRPr="007710F9">
        <w:rPr>
          <w:rFonts w:ascii="Book Antiqua" w:hAnsi="Book Antiqua" w:cs="Calibri"/>
          <w:sz w:val="24"/>
          <w:szCs w:val="24"/>
        </w:rPr>
        <w:t>immunity is enhanced, and the immune-destroying effect on the tumor cells is activated.</w:t>
      </w:r>
    </w:p>
    <w:p w14:paraId="14A9FC2D" w14:textId="7777777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 xml:space="preserve">To achieve complete and sufficient targeted tumor destruction, the tumors were frozen until the </w:t>
      </w:r>
      <w:proofErr w:type="spellStart"/>
      <w:r w:rsidRPr="007710F9">
        <w:rPr>
          <w:rFonts w:ascii="Book Antiqua" w:hAnsi="Book Antiqua" w:cs="Calibri"/>
          <w:sz w:val="24"/>
          <w:szCs w:val="24"/>
        </w:rPr>
        <w:t>iceball</w:t>
      </w:r>
      <w:proofErr w:type="spellEnd"/>
      <w:r w:rsidRPr="007710F9">
        <w:rPr>
          <w:rFonts w:ascii="Book Antiqua" w:hAnsi="Book Antiqua" w:cs="Calibri"/>
          <w:sz w:val="24"/>
          <w:szCs w:val="24"/>
        </w:rPr>
        <w:t xml:space="preserve"> extended approximately 3-5 mm beyond the tumor margin, which can be accurately monitored by imaging techniques such as ultrasound, computed tomography (CT), and magnetic resonance imaging (MRI</w:t>
      </w:r>
      <w:proofErr w:type="gramStart"/>
      <w:r w:rsidRPr="007710F9">
        <w:rPr>
          <w:rFonts w:ascii="Book Antiqua" w:hAnsi="Book Antiqua" w:cs="Calibri"/>
          <w:sz w:val="24"/>
          <w:szCs w:val="24"/>
        </w:rPr>
        <w:t>)</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5-6]</w:t>
      </w:r>
      <w:r w:rsidRPr="007710F9">
        <w:rPr>
          <w:rFonts w:ascii="Book Antiqua" w:hAnsi="Book Antiqua" w:cs="Calibri"/>
          <w:sz w:val="24"/>
          <w:szCs w:val="24"/>
        </w:rPr>
        <w:t>.</w:t>
      </w:r>
    </w:p>
    <w:p w14:paraId="583BFC06" w14:textId="7777777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 xml:space="preserve">The Asia-Pacific clinical practice guidelines for the treatment of primary HCC recommends the </w:t>
      </w:r>
      <w:proofErr w:type="gramStart"/>
      <w:r w:rsidRPr="007710F9">
        <w:rPr>
          <w:rFonts w:ascii="Book Antiqua" w:hAnsi="Book Antiqua" w:cs="Calibri"/>
          <w:sz w:val="24"/>
          <w:szCs w:val="24"/>
        </w:rPr>
        <w:t>following</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7]</w:t>
      </w:r>
      <w:r w:rsidRPr="007710F9">
        <w:rPr>
          <w:rFonts w:ascii="Book Antiqua" w:hAnsi="Book Antiqua" w:cs="Calibri"/>
          <w:sz w:val="24"/>
          <w:szCs w:val="24"/>
        </w:rPr>
        <w:t>: local ablation is suitable for Child-Pugh class A or B patients with 3 or fewer tumors, each 3 cm or less in diameter.</w:t>
      </w:r>
      <w:r w:rsidR="004B6B80" w:rsidRPr="007710F9">
        <w:rPr>
          <w:rFonts w:ascii="Book Antiqua" w:hAnsi="Book Antiqua" w:cs="Calibri"/>
          <w:sz w:val="24"/>
          <w:szCs w:val="24"/>
        </w:rPr>
        <w:t xml:space="preserve"> </w:t>
      </w:r>
      <w:r w:rsidRPr="007710F9">
        <w:rPr>
          <w:rFonts w:ascii="Book Antiqua" w:hAnsi="Book Antiqua" w:cs="Calibri"/>
          <w:sz w:val="24"/>
          <w:szCs w:val="24"/>
        </w:rPr>
        <w:t>RFA is the first-line image-guided percutaneous ablation technique that is recommended. Many studies have shown that for the local ablation of primary HCC, cryoablation is as effective as RFA. A multicenter randomized controlled trial of 360 patients with primary HCC showed that for lesions less than or equal to 4</w:t>
      </w:r>
      <w:r w:rsidR="004B6B80" w:rsidRPr="007710F9">
        <w:rPr>
          <w:rFonts w:ascii="Book Antiqua" w:hAnsi="Book Antiqua" w:cs="Calibri"/>
          <w:sz w:val="24"/>
          <w:szCs w:val="24"/>
        </w:rPr>
        <w:t xml:space="preserve"> </w:t>
      </w:r>
      <w:r w:rsidRPr="007710F9">
        <w:rPr>
          <w:rFonts w:ascii="Book Antiqua" w:hAnsi="Book Antiqua" w:cs="Calibri"/>
          <w:sz w:val="24"/>
          <w:szCs w:val="24"/>
        </w:rPr>
        <w:t>cm and lesions less than or equal to 2</w:t>
      </w:r>
      <w:r w:rsidR="004B6B80" w:rsidRPr="007710F9">
        <w:rPr>
          <w:rFonts w:ascii="Book Antiqua" w:hAnsi="Book Antiqua" w:cs="Calibri"/>
          <w:sz w:val="24"/>
          <w:szCs w:val="24"/>
        </w:rPr>
        <w:t xml:space="preserve"> </w:t>
      </w:r>
      <w:r w:rsidRPr="007710F9">
        <w:rPr>
          <w:rFonts w:ascii="Book Antiqua" w:hAnsi="Book Antiqua" w:cs="Calibri"/>
          <w:sz w:val="24"/>
          <w:szCs w:val="24"/>
        </w:rPr>
        <w:t xml:space="preserve">cm, both cryoablation and RFA achieved similar therapeutic </w:t>
      </w:r>
      <w:proofErr w:type="gramStart"/>
      <w:r w:rsidRPr="007710F9">
        <w:rPr>
          <w:rFonts w:ascii="Book Antiqua" w:hAnsi="Book Antiqua" w:cs="Calibri"/>
          <w:sz w:val="24"/>
          <w:szCs w:val="24"/>
        </w:rPr>
        <w:t>effects</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8]</w:t>
      </w:r>
      <w:r w:rsidRPr="007710F9">
        <w:rPr>
          <w:rFonts w:ascii="Book Antiqua" w:hAnsi="Book Antiqua" w:cs="Calibri"/>
          <w:sz w:val="24"/>
          <w:szCs w:val="24"/>
        </w:rPr>
        <w:t>. The 1-, 3-, and 5-year overall survival rates were 97%, 67%, and 40% for cryoablation, respectively, and 97%, 66%, and 38% for RFA, respectively (</w:t>
      </w:r>
      <w:r w:rsidRPr="007710F9">
        <w:rPr>
          <w:rFonts w:ascii="Book Antiqua" w:hAnsi="Book Antiqua" w:cs="Calibri"/>
          <w:i/>
          <w:iCs/>
          <w:sz w:val="24"/>
          <w:szCs w:val="24"/>
        </w:rPr>
        <w:t>P</w:t>
      </w:r>
      <w:r w:rsidR="004B6B80" w:rsidRPr="007710F9">
        <w:rPr>
          <w:rFonts w:ascii="Book Antiqua" w:hAnsi="Book Antiqua" w:cs="Calibri"/>
          <w:sz w:val="24"/>
          <w:szCs w:val="24"/>
        </w:rPr>
        <w:t xml:space="preserve"> </w:t>
      </w:r>
      <w:r w:rsidRPr="007710F9">
        <w:rPr>
          <w:rFonts w:ascii="Book Antiqua" w:hAnsi="Book Antiqua" w:cs="Calibri"/>
          <w:sz w:val="24"/>
          <w:szCs w:val="24"/>
        </w:rPr>
        <w:t>=</w:t>
      </w:r>
      <w:r w:rsidR="004B6B80" w:rsidRPr="007710F9">
        <w:rPr>
          <w:rFonts w:ascii="Book Antiqua" w:hAnsi="Book Antiqua" w:cs="Calibri"/>
          <w:sz w:val="24"/>
          <w:szCs w:val="24"/>
        </w:rPr>
        <w:t xml:space="preserve"> </w:t>
      </w:r>
      <w:r w:rsidRPr="007710F9">
        <w:rPr>
          <w:rFonts w:ascii="Book Antiqua" w:hAnsi="Book Antiqua" w:cs="Calibri"/>
          <w:sz w:val="24"/>
          <w:szCs w:val="24"/>
        </w:rPr>
        <w:t>0.747). The 1-, 3-, and 5-year tumor-free survival rates were 89%, 54%, and 35% in the cryoablation group, respectively, and 84%, 50%, and 34% in the RFA group, respectively (</w:t>
      </w:r>
      <w:r w:rsidRPr="007710F9">
        <w:rPr>
          <w:rFonts w:ascii="Book Antiqua" w:hAnsi="Book Antiqua" w:cs="Calibri"/>
          <w:i/>
          <w:iCs/>
          <w:sz w:val="24"/>
          <w:szCs w:val="24"/>
        </w:rPr>
        <w:t>P</w:t>
      </w:r>
      <w:r w:rsidR="004B6B80" w:rsidRPr="007710F9">
        <w:rPr>
          <w:rFonts w:ascii="Book Antiqua" w:hAnsi="Book Antiqua" w:cs="Calibri"/>
          <w:sz w:val="24"/>
          <w:szCs w:val="24"/>
        </w:rPr>
        <w:t xml:space="preserve"> </w:t>
      </w:r>
      <w:r w:rsidRPr="007710F9">
        <w:rPr>
          <w:rFonts w:ascii="Book Antiqua" w:hAnsi="Book Antiqua" w:cs="Calibri"/>
          <w:sz w:val="24"/>
          <w:szCs w:val="24"/>
        </w:rPr>
        <w:t>=</w:t>
      </w:r>
      <w:r w:rsidR="004B6B80" w:rsidRPr="007710F9">
        <w:rPr>
          <w:rFonts w:ascii="Book Antiqua" w:hAnsi="Book Antiqua" w:cs="Calibri"/>
          <w:sz w:val="24"/>
          <w:szCs w:val="24"/>
        </w:rPr>
        <w:t xml:space="preserve"> </w:t>
      </w:r>
      <w:r w:rsidRPr="007710F9">
        <w:rPr>
          <w:rFonts w:ascii="Book Antiqua" w:hAnsi="Book Antiqua" w:cs="Calibri"/>
          <w:sz w:val="24"/>
          <w:szCs w:val="24"/>
        </w:rPr>
        <w:t xml:space="preserve">0.628).A recent meta-analysis </w:t>
      </w:r>
      <w:r w:rsidRPr="007710F9">
        <w:rPr>
          <w:rFonts w:ascii="Book Antiqua" w:hAnsi="Book Antiqua" w:cs="Calibri"/>
          <w:sz w:val="24"/>
          <w:szCs w:val="24"/>
        </w:rPr>
        <w:lastRenderedPageBreak/>
        <w:t>compared the therapeutic efficacy of cryoablation and RFA in patients with hepatic malignancies and 7 articles that met the inclusion criteria were included</w:t>
      </w:r>
      <w:r w:rsidRPr="007710F9">
        <w:rPr>
          <w:rFonts w:ascii="Book Antiqua" w:hAnsi="Book Antiqua" w:cs="Calibri"/>
          <w:sz w:val="24"/>
          <w:szCs w:val="24"/>
          <w:vertAlign w:val="superscript"/>
        </w:rPr>
        <w:t>[9]</w:t>
      </w:r>
      <w:r w:rsidRPr="007710F9">
        <w:rPr>
          <w:rFonts w:ascii="Book Antiqua" w:hAnsi="Book Antiqua" w:cs="Calibri"/>
          <w:sz w:val="24"/>
          <w:szCs w:val="24"/>
        </w:rPr>
        <w:t xml:space="preserve">. The meta-analysis showed an almost equal mortality of at least 6 </w:t>
      </w:r>
      <w:proofErr w:type="spellStart"/>
      <w:r w:rsidRPr="007710F9">
        <w:rPr>
          <w:rFonts w:ascii="Book Antiqua" w:hAnsi="Book Antiqua" w:cs="Calibri"/>
          <w:sz w:val="24"/>
          <w:szCs w:val="24"/>
        </w:rPr>
        <w:t>mo</w:t>
      </w:r>
      <w:proofErr w:type="spellEnd"/>
      <w:r w:rsidRPr="007710F9">
        <w:rPr>
          <w:rFonts w:ascii="Book Antiqua" w:hAnsi="Book Antiqua" w:cs="Calibri"/>
          <w:sz w:val="24"/>
          <w:szCs w:val="24"/>
        </w:rPr>
        <w:t>, and no significant difference was observed in local tumor progression between the 2 groups. The studies discussed above showed that the therapeutic efficacy of cryoablation and RFA was similar for early-stage primary HCC.</w:t>
      </w:r>
    </w:p>
    <w:p w14:paraId="10405C6E" w14:textId="77777777" w:rsidR="00A0674C" w:rsidRPr="007710F9" w:rsidRDefault="00A0674C" w:rsidP="0096055D">
      <w:pPr>
        <w:spacing w:line="360" w:lineRule="auto"/>
        <w:ind w:firstLineChars="100" w:firstLine="240"/>
        <w:rPr>
          <w:rFonts w:ascii="Book Antiqua" w:hAnsi="Book Antiqua" w:cs="Calibri"/>
          <w:b/>
          <w:sz w:val="24"/>
          <w:szCs w:val="24"/>
        </w:rPr>
      </w:pPr>
      <w:r w:rsidRPr="007710F9">
        <w:rPr>
          <w:rFonts w:ascii="Book Antiqua" w:hAnsi="Book Antiqua" w:cs="Calibri"/>
          <w:bCs/>
          <w:sz w:val="24"/>
          <w:szCs w:val="24"/>
        </w:rPr>
        <w:t xml:space="preserve">Cryoablation is also one of the major therapies for unresectable HCC. In 2003, </w:t>
      </w:r>
      <w:r w:rsidRPr="007710F9">
        <w:rPr>
          <w:rFonts w:ascii="Book Antiqua" w:hAnsi="Book Antiqua" w:cs="Calibri"/>
          <w:sz w:val="24"/>
          <w:szCs w:val="24"/>
        </w:rPr>
        <w:t>Xu</w:t>
      </w:r>
      <w:r w:rsidRPr="007710F9">
        <w:rPr>
          <w:rFonts w:ascii="Book Antiqua" w:hAnsi="Book Antiqua" w:cs="Calibri"/>
          <w:i/>
          <w:sz w:val="24"/>
          <w:szCs w:val="24"/>
        </w:rPr>
        <w:t xml:space="preserve"> </w:t>
      </w:r>
      <w:bookmarkStart w:id="143" w:name="_GoBack"/>
      <w:r w:rsidRPr="007710F9">
        <w:rPr>
          <w:rFonts w:ascii="Book Antiqua" w:hAnsi="Book Antiqua" w:cs="Calibri"/>
          <w:i/>
          <w:sz w:val="24"/>
          <w:szCs w:val="24"/>
        </w:rPr>
        <w:t xml:space="preserve">et </w:t>
      </w:r>
      <w:proofErr w:type="gramStart"/>
      <w:r w:rsidRPr="007710F9">
        <w:rPr>
          <w:rFonts w:ascii="Book Antiqua" w:hAnsi="Book Antiqua" w:cs="Calibri"/>
          <w:i/>
          <w:sz w:val="24"/>
          <w:szCs w:val="24"/>
        </w:rPr>
        <w:t>al</w:t>
      </w:r>
      <w:bookmarkEnd w:id="143"/>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10]</w:t>
      </w:r>
      <w:r w:rsidRPr="007710F9">
        <w:rPr>
          <w:rFonts w:ascii="Book Antiqua" w:hAnsi="Book Antiqua" w:cs="Calibri"/>
          <w:sz w:val="24"/>
          <w:szCs w:val="24"/>
        </w:rPr>
        <w:t xml:space="preserve"> reported the use of cryoablation in 105 masses from 65 patients with HCC. Among the 41 patients who were followed-up for more than 1 year, 32</w:t>
      </w:r>
      <w:r w:rsidR="004B6B80" w:rsidRPr="007710F9">
        <w:rPr>
          <w:rFonts w:ascii="Book Antiqua" w:hAnsi="Book Antiqua" w:cs="Calibri"/>
          <w:sz w:val="24"/>
          <w:szCs w:val="24"/>
        </w:rPr>
        <w:t xml:space="preserve"> </w:t>
      </w:r>
      <w:r w:rsidRPr="007710F9">
        <w:rPr>
          <w:rFonts w:ascii="Book Antiqua" w:hAnsi="Book Antiqua" w:cs="Calibri"/>
          <w:sz w:val="24"/>
          <w:szCs w:val="24"/>
        </w:rPr>
        <w:t xml:space="preserve">patients (78%) were alive despite tumor recurrence, 7 patients (10.8%) died due to disease recurrence, and 3 patients (5%) died of non-cancer-related diseases. Chen </w:t>
      </w:r>
      <w:r w:rsidRPr="007710F9">
        <w:rPr>
          <w:rFonts w:ascii="Book Antiqua" w:hAnsi="Book Antiqua" w:cs="Calibri"/>
          <w:i/>
          <w:sz w:val="24"/>
          <w:szCs w:val="24"/>
        </w:rPr>
        <w:t xml:space="preserve">et </w:t>
      </w:r>
      <w:proofErr w:type="gramStart"/>
      <w:r w:rsidRPr="007710F9">
        <w:rPr>
          <w:rFonts w:ascii="Book Antiqua" w:hAnsi="Book Antiqua" w:cs="Calibri"/>
          <w:i/>
          <w:sz w:val="24"/>
          <w:szCs w:val="24"/>
        </w:rPr>
        <w:t>al</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11]</w:t>
      </w:r>
      <w:r w:rsidRPr="007710F9">
        <w:rPr>
          <w:rFonts w:ascii="Book Antiqua" w:hAnsi="Book Antiqua" w:cs="Calibri"/>
          <w:sz w:val="24"/>
          <w:szCs w:val="24"/>
        </w:rPr>
        <w:t xml:space="preserve"> applied cryoablation to treat unresectable HCC and found that the 1- and 3-year overall survival rates were 81% and 60%, respectively, while the 1-and 3-year disease-free survival rates were 68% and 21%, respectively. The 1- and 3-year overall survival rates of patients with recurrent HCC were 70% and 29%, respectively, while the 1-and 3-year disease-free survival rates were 54% and 8%, respectively.</w:t>
      </w:r>
    </w:p>
    <w:p w14:paraId="376783DB" w14:textId="0AEF2BC7" w:rsidR="00A0674C" w:rsidRPr="007710F9" w:rsidRDefault="00A0674C" w:rsidP="005E0DA6">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 xml:space="preserve">Similarly, cryoablation is also effective for metastatic hepatic tumors. Chang </w:t>
      </w:r>
      <w:r w:rsidRPr="007710F9">
        <w:rPr>
          <w:rFonts w:ascii="Book Antiqua" w:hAnsi="Book Antiqua" w:cs="Calibri"/>
          <w:i/>
          <w:sz w:val="24"/>
          <w:szCs w:val="24"/>
        </w:rPr>
        <w:t>et al</w:t>
      </w:r>
      <w:r w:rsidRPr="007710F9">
        <w:rPr>
          <w:rFonts w:ascii="Book Antiqua" w:hAnsi="Book Antiqua" w:cs="Calibri"/>
          <w:sz w:val="24"/>
          <w:szCs w:val="24"/>
          <w:vertAlign w:val="superscript"/>
        </w:rPr>
        <w:t>[12]</w:t>
      </w:r>
      <w:r w:rsidRPr="007710F9">
        <w:rPr>
          <w:rFonts w:ascii="Book Antiqua" w:hAnsi="Book Antiqua" w:cs="Calibri"/>
          <w:i/>
          <w:sz w:val="24"/>
          <w:szCs w:val="24"/>
        </w:rPr>
        <w:t xml:space="preserve"> </w:t>
      </w:r>
      <w:r w:rsidRPr="007710F9">
        <w:rPr>
          <w:rFonts w:ascii="Book Antiqua" w:hAnsi="Book Antiqua" w:cs="Calibri"/>
          <w:sz w:val="24"/>
          <w:szCs w:val="24"/>
        </w:rPr>
        <w:t xml:space="preserve">reported that for the 19 patients who underwent cryoablation for liver metastases after gastrectomy for primary gastric cancer, the median overall survival was 16.0 </w:t>
      </w:r>
      <w:proofErr w:type="spellStart"/>
      <w:r w:rsidRPr="007710F9">
        <w:rPr>
          <w:rFonts w:ascii="Book Antiqua" w:hAnsi="Book Antiqua" w:cs="Calibri"/>
          <w:sz w:val="24"/>
          <w:szCs w:val="24"/>
        </w:rPr>
        <w:t>mo</w:t>
      </w:r>
      <w:proofErr w:type="spellEnd"/>
      <w:r w:rsidRPr="007710F9">
        <w:rPr>
          <w:rFonts w:ascii="Book Antiqua" w:hAnsi="Book Antiqua" w:cs="Calibri"/>
          <w:sz w:val="24"/>
          <w:szCs w:val="24"/>
        </w:rPr>
        <w:t xml:space="preserve">, the median local tumor progression-free survival was 8.0 </w:t>
      </w:r>
      <w:proofErr w:type="spellStart"/>
      <w:r w:rsidRPr="007710F9">
        <w:rPr>
          <w:rFonts w:ascii="Book Antiqua" w:hAnsi="Book Antiqua" w:cs="Calibri"/>
          <w:sz w:val="24"/>
          <w:szCs w:val="24"/>
        </w:rPr>
        <w:t>mo</w:t>
      </w:r>
      <w:proofErr w:type="spellEnd"/>
      <w:r w:rsidRPr="007710F9">
        <w:rPr>
          <w:rFonts w:ascii="Book Antiqua" w:hAnsi="Book Antiqua" w:cs="Calibri"/>
          <w:sz w:val="24"/>
          <w:szCs w:val="24"/>
        </w:rPr>
        <w:t>, and the 1-, 2-, and 3-year overall survival rates were 78.9%, 43.4%, and 21.7%, respectively. The patients</w:t>
      </w:r>
      <w:r w:rsidR="004B6B80" w:rsidRPr="007710F9">
        <w:rPr>
          <w:rFonts w:ascii="Book Antiqua" w:hAnsi="Book Antiqua" w:cs="Calibri"/>
          <w:sz w:val="24"/>
          <w:szCs w:val="24"/>
        </w:rPr>
        <w:t>’</w:t>
      </w:r>
      <w:r w:rsidRPr="007710F9">
        <w:rPr>
          <w:rFonts w:ascii="Book Antiqua" w:hAnsi="Book Antiqua" w:cs="Calibri"/>
          <w:sz w:val="24"/>
          <w:szCs w:val="24"/>
        </w:rPr>
        <w:t xml:space="preserve"> quality of life also improved after cryoablation therapy (</w:t>
      </w:r>
      <w:r w:rsidRPr="007710F9">
        <w:rPr>
          <w:rFonts w:ascii="Book Antiqua" w:hAnsi="Book Antiqua" w:cs="Calibri"/>
          <w:i/>
          <w:iCs/>
          <w:sz w:val="24"/>
          <w:szCs w:val="24"/>
        </w:rPr>
        <w:t>P</w:t>
      </w:r>
      <w:r w:rsidR="004B6B80" w:rsidRPr="007710F9">
        <w:rPr>
          <w:rFonts w:ascii="Book Antiqua" w:hAnsi="Book Antiqua" w:cs="Calibri"/>
          <w:sz w:val="24"/>
          <w:szCs w:val="24"/>
        </w:rPr>
        <w:t xml:space="preserve"> </w:t>
      </w:r>
      <w:r w:rsidRPr="007710F9">
        <w:rPr>
          <w:rFonts w:ascii="Book Antiqua" w:hAnsi="Book Antiqua" w:cs="Calibri"/>
          <w:sz w:val="24"/>
          <w:szCs w:val="24"/>
        </w:rPr>
        <w:t>&lt;</w:t>
      </w:r>
      <w:r w:rsidR="004B6B80" w:rsidRPr="007710F9">
        <w:rPr>
          <w:rFonts w:ascii="Book Antiqua" w:hAnsi="Book Antiqua" w:cs="Calibri"/>
          <w:sz w:val="24"/>
          <w:szCs w:val="24"/>
        </w:rPr>
        <w:t xml:space="preserve"> </w:t>
      </w:r>
      <w:r w:rsidRPr="007710F9">
        <w:rPr>
          <w:rFonts w:ascii="Book Antiqua" w:hAnsi="Book Antiqua" w:cs="Calibri"/>
          <w:sz w:val="24"/>
          <w:szCs w:val="24"/>
        </w:rPr>
        <w:t>0.05) and no severe complications occurred.</w:t>
      </w:r>
      <w:r w:rsidR="005E0DA6">
        <w:rPr>
          <w:rFonts w:ascii="Book Antiqua" w:hAnsi="Book Antiqua" w:cs="Calibri" w:hint="eastAsia"/>
          <w:sz w:val="24"/>
          <w:szCs w:val="24"/>
        </w:rPr>
        <w:t xml:space="preserve"> </w:t>
      </w:r>
      <w:r w:rsidRPr="007710F9">
        <w:rPr>
          <w:rFonts w:ascii="Book Antiqua" w:hAnsi="Book Antiqua" w:cs="Calibri"/>
          <w:sz w:val="24"/>
          <w:szCs w:val="24"/>
        </w:rPr>
        <w:t>In summary, cryoablation is suitable for both primary and secondary HCC and is safe and effective for the treatment of advanced-stage hepatic malignancies.</w:t>
      </w:r>
    </w:p>
    <w:p w14:paraId="193A3C1B" w14:textId="7777777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 xml:space="preserve">Intensity-modulated radiation therapy (IMRT) technology has become increasingly advanced and can simultaneously effectively protect normal hepatic tissue and deliver a high dose of radiation to the targeted area of HCC to improve therapeutic efficacy; this confirms the status of radiotherapy in the </w:t>
      </w:r>
      <w:r w:rsidRPr="007710F9">
        <w:rPr>
          <w:rFonts w:ascii="Book Antiqua" w:hAnsi="Book Antiqua" w:cs="Calibri"/>
          <w:sz w:val="24"/>
          <w:szCs w:val="24"/>
        </w:rPr>
        <w:lastRenderedPageBreak/>
        <w:t xml:space="preserve">treatment of </w:t>
      </w:r>
      <w:proofErr w:type="gramStart"/>
      <w:r w:rsidRPr="007710F9">
        <w:rPr>
          <w:rFonts w:ascii="Book Antiqua" w:hAnsi="Book Antiqua" w:cs="Calibri"/>
          <w:sz w:val="24"/>
          <w:szCs w:val="24"/>
        </w:rPr>
        <w:t>HCC</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13</w:t>
      </w:r>
      <w:r w:rsidR="004B6B80" w:rsidRPr="007710F9">
        <w:rPr>
          <w:rFonts w:ascii="Book Antiqua" w:hAnsi="Book Antiqua" w:cs="Calibri"/>
          <w:sz w:val="24"/>
          <w:szCs w:val="24"/>
          <w:vertAlign w:val="superscript"/>
        </w:rPr>
        <w:t>,</w:t>
      </w:r>
      <w:r w:rsidRPr="007710F9">
        <w:rPr>
          <w:rFonts w:ascii="Book Antiqua" w:hAnsi="Book Antiqua" w:cs="Calibri"/>
          <w:sz w:val="24"/>
          <w:szCs w:val="24"/>
          <w:vertAlign w:val="superscript"/>
        </w:rPr>
        <w:t>14]</w:t>
      </w:r>
      <w:r w:rsidRPr="007710F9">
        <w:rPr>
          <w:rFonts w:ascii="Book Antiqua" w:hAnsi="Book Antiqua" w:cs="Calibri"/>
          <w:sz w:val="24"/>
          <w:szCs w:val="24"/>
        </w:rPr>
        <w:t>.</w:t>
      </w:r>
    </w:p>
    <w:p w14:paraId="6A209F96" w14:textId="77777777" w:rsidR="00A0674C" w:rsidRPr="007710F9" w:rsidRDefault="00A0674C" w:rsidP="0096055D">
      <w:pPr>
        <w:spacing w:line="360" w:lineRule="auto"/>
        <w:ind w:firstLineChars="100" w:firstLine="240"/>
        <w:rPr>
          <w:rFonts w:ascii="Book Antiqua" w:hAnsi="Book Antiqua" w:cs="Calibri"/>
          <w:b/>
          <w:sz w:val="24"/>
          <w:szCs w:val="24"/>
        </w:rPr>
      </w:pPr>
      <w:r w:rsidRPr="007710F9">
        <w:rPr>
          <w:rFonts w:ascii="Book Antiqua" w:hAnsi="Book Antiqua" w:cs="Calibri"/>
          <w:sz w:val="24"/>
          <w:szCs w:val="24"/>
        </w:rPr>
        <w:t xml:space="preserve">The application of radiotherapy in the comprehensive treatment of HCC has gradually increased, especially for further improvement of poor efficacy after local treatment </w:t>
      </w:r>
      <w:r w:rsidR="004B6B80" w:rsidRPr="007710F9">
        <w:rPr>
          <w:rFonts w:ascii="Book Antiqua" w:hAnsi="Book Antiqua" w:cs="Calibri"/>
          <w:sz w:val="24"/>
          <w:szCs w:val="24"/>
        </w:rPr>
        <w:t>[</w:t>
      </w:r>
      <w:r w:rsidRPr="007710F9">
        <w:rPr>
          <w:rFonts w:ascii="Book Antiqua" w:hAnsi="Book Antiqua" w:cs="Calibri"/>
          <w:sz w:val="24"/>
          <w:szCs w:val="24"/>
        </w:rPr>
        <w:t xml:space="preserve">for example, after </w:t>
      </w:r>
      <w:r w:rsidR="004B6B80" w:rsidRPr="007710F9">
        <w:rPr>
          <w:rFonts w:ascii="Book Antiqua" w:hAnsi="Book Antiqua" w:cs="Calibri"/>
          <w:bCs/>
          <w:sz w:val="24"/>
          <w:szCs w:val="24"/>
        </w:rPr>
        <w:t>transcatheter arterial chemoembolization</w:t>
      </w:r>
      <w:r w:rsidR="004B6B80" w:rsidRPr="007710F9">
        <w:rPr>
          <w:rFonts w:ascii="Book Antiqua" w:hAnsi="Book Antiqua" w:cs="Calibri"/>
          <w:sz w:val="24"/>
          <w:szCs w:val="24"/>
        </w:rPr>
        <w:t xml:space="preserve"> (</w:t>
      </w:r>
      <w:r w:rsidRPr="007710F9">
        <w:rPr>
          <w:rFonts w:ascii="Book Antiqua" w:hAnsi="Book Antiqua" w:cs="Calibri"/>
          <w:sz w:val="24"/>
          <w:szCs w:val="24"/>
        </w:rPr>
        <w:t>TACE)</w:t>
      </w:r>
      <w:r w:rsidR="004B6B80" w:rsidRPr="007710F9">
        <w:rPr>
          <w:rFonts w:ascii="Book Antiqua" w:hAnsi="Book Antiqua" w:cs="Calibri"/>
          <w:sz w:val="24"/>
          <w:szCs w:val="24"/>
        </w:rPr>
        <w:t>]</w:t>
      </w:r>
      <w:r w:rsidRPr="007710F9">
        <w:rPr>
          <w:rFonts w:ascii="Book Antiqua" w:hAnsi="Book Antiqua" w:cs="Calibri"/>
          <w:sz w:val="24"/>
          <w:szCs w:val="24"/>
        </w:rPr>
        <w:t xml:space="preserve"> or to target residual tumor at the margins of lesions. Radiotherapy can improve therapeutic efficacy of </w:t>
      </w:r>
      <w:r w:rsidRPr="007710F9">
        <w:rPr>
          <w:rFonts w:ascii="Book Antiqua" w:hAnsi="Book Antiqua" w:cs="Calibri"/>
          <w:bCs/>
          <w:sz w:val="24"/>
          <w:szCs w:val="24"/>
        </w:rPr>
        <w:t xml:space="preserve">unresectable </w:t>
      </w:r>
      <w:r w:rsidRPr="007710F9">
        <w:rPr>
          <w:rFonts w:ascii="Book Antiqua" w:hAnsi="Book Antiqua" w:cs="Calibri"/>
          <w:sz w:val="24"/>
          <w:szCs w:val="24"/>
        </w:rPr>
        <w:t xml:space="preserve">primary HCC treatment, improve the local control, and at the same time, effectively protect normal hepatic tissue and improve patient </w:t>
      </w:r>
      <w:proofErr w:type="gramStart"/>
      <w:r w:rsidRPr="007710F9">
        <w:rPr>
          <w:rFonts w:ascii="Book Antiqua" w:hAnsi="Book Antiqua" w:cs="Calibri"/>
          <w:sz w:val="24"/>
          <w:szCs w:val="24"/>
        </w:rPr>
        <w:t>prognosis</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13]</w:t>
      </w:r>
      <w:r w:rsidRPr="007710F9">
        <w:rPr>
          <w:rFonts w:ascii="Book Antiqua" w:hAnsi="Book Antiqua" w:cs="Calibri"/>
          <w:sz w:val="24"/>
          <w:szCs w:val="24"/>
        </w:rPr>
        <w:t>.</w:t>
      </w:r>
    </w:p>
    <w:p w14:paraId="00973E26" w14:textId="7777777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 xml:space="preserve">Radiotherapy causes irreversible damage to the DNA of tumor cells in the irradiation field and induces tumor cell death through apoptosis, necrosis, and autophagy, among other </w:t>
      </w:r>
      <w:proofErr w:type="gramStart"/>
      <w:r w:rsidRPr="007710F9">
        <w:rPr>
          <w:rFonts w:ascii="Book Antiqua" w:hAnsi="Book Antiqua" w:cs="Calibri"/>
          <w:sz w:val="24"/>
          <w:szCs w:val="24"/>
        </w:rPr>
        <w:t>mechanisms</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15,16]</w:t>
      </w:r>
      <w:r w:rsidRPr="007710F9">
        <w:rPr>
          <w:rFonts w:ascii="Book Antiqua" w:hAnsi="Book Antiqua" w:cs="Calibri"/>
          <w:sz w:val="24"/>
          <w:szCs w:val="24"/>
        </w:rPr>
        <w:t xml:space="preserve">. It also promotes the release of tumor-related </w:t>
      </w:r>
      <w:proofErr w:type="gramStart"/>
      <w:r w:rsidRPr="007710F9">
        <w:rPr>
          <w:rFonts w:ascii="Book Antiqua" w:hAnsi="Book Antiqua" w:cs="Calibri"/>
          <w:sz w:val="24"/>
          <w:szCs w:val="24"/>
        </w:rPr>
        <w:t>antigens</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17]</w:t>
      </w:r>
      <w:r w:rsidRPr="007710F9">
        <w:rPr>
          <w:rFonts w:ascii="Book Antiqua" w:hAnsi="Book Antiqua" w:cs="Calibri"/>
          <w:sz w:val="24"/>
          <w:szCs w:val="24"/>
        </w:rPr>
        <w:t>, increases the production of cytokines, alters the tumor microenvironment, and activates the body</w:t>
      </w:r>
      <w:r w:rsidR="004B6B80" w:rsidRPr="007710F9">
        <w:rPr>
          <w:rFonts w:ascii="Book Antiqua" w:hAnsi="Book Antiqua" w:cs="Calibri"/>
          <w:sz w:val="24"/>
          <w:szCs w:val="24"/>
        </w:rPr>
        <w:t>’</w:t>
      </w:r>
      <w:r w:rsidRPr="007710F9">
        <w:rPr>
          <w:rFonts w:ascii="Book Antiqua" w:hAnsi="Book Antiqua" w:cs="Calibri"/>
          <w:sz w:val="24"/>
          <w:szCs w:val="24"/>
        </w:rPr>
        <w:t xml:space="preserve">s immune system to initiate an anti-tumor immune response. </w:t>
      </w:r>
      <w:proofErr w:type="spellStart"/>
      <w:r w:rsidRPr="007710F9">
        <w:rPr>
          <w:rFonts w:ascii="Book Antiqua" w:hAnsi="Book Antiqua" w:cs="Calibri"/>
          <w:sz w:val="24"/>
          <w:szCs w:val="24"/>
        </w:rPr>
        <w:t>Postow</w:t>
      </w:r>
      <w:proofErr w:type="spellEnd"/>
      <w:r w:rsidRPr="007710F9">
        <w:rPr>
          <w:rFonts w:ascii="Book Antiqua" w:hAnsi="Book Antiqua" w:cs="Calibri"/>
          <w:sz w:val="24"/>
          <w:szCs w:val="24"/>
        </w:rPr>
        <w:t xml:space="preserve"> </w:t>
      </w:r>
      <w:r w:rsidRPr="007710F9">
        <w:rPr>
          <w:rFonts w:ascii="Book Antiqua" w:hAnsi="Book Antiqua" w:cs="Calibri"/>
          <w:i/>
          <w:sz w:val="24"/>
          <w:szCs w:val="24"/>
        </w:rPr>
        <w:t xml:space="preserve">et </w:t>
      </w:r>
      <w:proofErr w:type="gramStart"/>
      <w:r w:rsidRPr="007710F9">
        <w:rPr>
          <w:rFonts w:ascii="Book Antiqua" w:hAnsi="Book Antiqua" w:cs="Calibri"/>
          <w:i/>
          <w:sz w:val="24"/>
          <w:szCs w:val="24"/>
        </w:rPr>
        <w:t>al</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18]</w:t>
      </w:r>
      <w:r w:rsidRPr="007710F9">
        <w:rPr>
          <w:rFonts w:ascii="Book Antiqua" w:hAnsi="Book Antiqua" w:cs="Calibri"/>
          <w:sz w:val="24"/>
          <w:szCs w:val="24"/>
        </w:rPr>
        <w:t xml:space="preserve"> proposed the “Abscopal Effect”, that is, a phenomenon related to local radiotherapy and the regression of metastatic cancer distant from the radiation site, which may be related to activation of the immune system. The mechanism of action may be that radiotherapy induces tumor cells to release a large amount of antigen in a short period of time; T lymphocytes are then activated after APC presentation and activated T lymphocytes (</w:t>
      </w:r>
      <w:r w:rsidR="004B6B80" w:rsidRPr="007710F9">
        <w:rPr>
          <w:rFonts w:ascii="Book Antiqua" w:hAnsi="Book Antiqua" w:cs="Calibri"/>
          <w:sz w:val="24"/>
          <w:szCs w:val="24"/>
        </w:rPr>
        <w:t>cytotoxic lymphocytes</w:t>
      </w:r>
      <w:r w:rsidRPr="007710F9">
        <w:rPr>
          <w:rFonts w:ascii="Book Antiqua" w:hAnsi="Book Antiqua" w:cs="Calibri"/>
          <w:sz w:val="24"/>
          <w:szCs w:val="24"/>
        </w:rPr>
        <w:t>) can then act on primary and metastatic tumor cells.</w:t>
      </w:r>
    </w:p>
    <w:p w14:paraId="4537E68F" w14:textId="7777777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 xml:space="preserve">Studies have shown that cryotherapy can sensitize dendritic cells to enhance their antigen presenting ability and promote their secretion of IL-4, IL-12, and other cytokines; cryoablation can also promote T and B cell proliferation and activation and can induce the body’s immune system to play an anti-tumor role. </w:t>
      </w:r>
      <w:proofErr w:type="spellStart"/>
      <w:r w:rsidRPr="007710F9">
        <w:rPr>
          <w:rFonts w:ascii="Book Antiqua" w:hAnsi="Book Antiqua" w:cs="Calibri"/>
          <w:sz w:val="24"/>
          <w:szCs w:val="24"/>
        </w:rPr>
        <w:t>Sidana</w:t>
      </w:r>
      <w:proofErr w:type="spellEnd"/>
      <w:r w:rsidRPr="007710F9">
        <w:rPr>
          <w:rFonts w:ascii="Book Antiqua" w:hAnsi="Book Antiqua" w:cs="Calibri"/>
          <w:sz w:val="24"/>
          <w:szCs w:val="24"/>
        </w:rPr>
        <w:t xml:space="preserve"> </w:t>
      </w:r>
      <w:r w:rsidRPr="007710F9">
        <w:rPr>
          <w:rFonts w:ascii="Book Antiqua" w:hAnsi="Book Antiqua" w:cs="Calibri"/>
          <w:i/>
          <w:sz w:val="24"/>
          <w:szCs w:val="24"/>
        </w:rPr>
        <w:t xml:space="preserve">et </w:t>
      </w:r>
      <w:proofErr w:type="gramStart"/>
      <w:r w:rsidRPr="007710F9">
        <w:rPr>
          <w:rFonts w:ascii="Book Antiqua" w:hAnsi="Book Antiqua" w:cs="Calibri"/>
          <w:i/>
          <w:sz w:val="24"/>
          <w:szCs w:val="24"/>
        </w:rPr>
        <w:t>al</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19]</w:t>
      </w:r>
      <w:r w:rsidRPr="007710F9">
        <w:rPr>
          <w:rFonts w:ascii="Book Antiqua" w:hAnsi="Book Antiqua" w:cs="Calibri"/>
          <w:i/>
          <w:sz w:val="24"/>
          <w:szCs w:val="24"/>
        </w:rPr>
        <w:t xml:space="preserve"> </w:t>
      </w:r>
      <w:r w:rsidRPr="007710F9">
        <w:rPr>
          <w:rFonts w:ascii="Book Antiqua" w:hAnsi="Book Antiqua" w:cs="Calibri"/>
          <w:sz w:val="24"/>
          <w:szCs w:val="24"/>
        </w:rPr>
        <w:t xml:space="preserve">proposed the model of </w:t>
      </w:r>
      <w:proofErr w:type="spellStart"/>
      <w:r w:rsidRPr="007710F9">
        <w:rPr>
          <w:rFonts w:ascii="Book Antiqua" w:hAnsi="Book Antiqua" w:cs="Calibri"/>
          <w:sz w:val="24"/>
          <w:szCs w:val="24"/>
        </w:rPr>
        <w:t>cryoimmunotherapy</w:t>
      </w:r>
      <w:proofErr w:type="spellEnd"/>
      <w:r w:rsidRPr="007710F9">
        <w:rPr>
          <w:rFonts w:ascii="Book Antiqua" w:hAnsi="Book Antiqua" w:cs="Calibri"/>
          <w:sz w:val="24"/>
          <w:szCs w:val="24"/>
        </w:rPr>
        <w:t xml:space="preserve">, that is, cryotherapy combined with other immunotherapy treatment to enhance the </w:t>
      </w:r>
      <w:proofErr w:type="spellStart"/>
      <w:r w:rsidRPr="007710F9">
        <w:rPr>
          <w:rFonts w:ascii="Book Antiqua" w:hAnsi="Book Antiqua" w:cs="Calibri"/>
          <w:sz w:val="24"/>
          <w:szCs w:val="24"/>
        </w:rPr>
        <w:t>immunostimulating</w:t>
      </w:r>
      <w:proofErr w:type="spellEnd"/>
      <w:r w:rsidRPr="007710F9">
        <w:rPr>
          <w:rFonts w:ascii="Book Antiqua" w:hAnsi="Book Antiqua" w:cs="Calibri"/>
          <w:sz w:val="24"/>
          <w:szCs w:val="24"/>
        </w:rPr>
        <w:t xml:space="preserve"> response. While cryoablation controls the primary tumor, it also enhances the body’s anti-tumor immune response to effectively control tumor recurrence and metastasis.</w:t>
      </w:r>
    </w:p>
    <w:p w14:paraId="0C94E2FB" w14:textId="7777777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lastRenderedPageBreak/>
        <w:t xml:space="preserve">The results of the study by Mu </w:t>
      </w:r>
      <w:r w:rsidRPr="007710F9">
        <w:rPr>
          <w:rFonts w:ascii="Book Antiqua" w:hAnsi="Book Antiqua" w:cs="Calibri"/>
          <w:i/>
          <w:sz w:val="24"/>
          <w:szCs w:val="24"/>
        </w:rPr>
        <w:t xml:space="preserve">et </w:t>
      </w:r>
      <w:proofErr w:type="gramStart"/>
      <w:r w:rsidRPr="007710F9">
        <w:rPr>
          <w:rFonts w:ascii="Book Antiqua" w:hAnsi="Book Antiqua" w:cs="Calibri"/>
          <w:i/>
          <w:sz w:val="24"/>
          <w:szCs w:val="24"/>
        </w:rPr>
        <w:t>al</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20]</w:t>
      </w:r>
      <w:r w:rsidRPr="007710F9">
        <w:rPr>
          <w:rFonts w:ascii="Book Antiqua" w:hAnsi="Book Antiqua" w:cs="Calibri"/>
          <w:sz w:val="24"/>
          <w:szCs w:val="24"/>
        </w:rPr>
        <w:t xml:space="preserve"> showed that the therapeutic efficacy of combination therapy of cryoablation and chemotherapy drugs for patients with advanced HCC was significantly better than that of cryoablation alone. The overall survival rate of the patients increased significantly. In addition, the overall survival rate of patients with early use of the combined multiple treatment plan was significantly better than that of patients who used monotherapy or who delayed the use of combination therapy. Studies have shown that cryoablation combined with immunotherapy could improve the median survival duration of patients and can play an anti-tumor role. This suggests that cryoablation combined with multiple other therapies can achieve fair therapeutic efficacy. Radiotherapy can activate the immune system, and hence, it has an anti-tumor function. In theory, cryoablation combined with IMRT may have a synergistic effect to enhance efficacy.</w:t>
      </w:r>
    </w:p>
    <w:p w14:paraId="46D46CC2" w14:textId="7777777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 xml:space="preserve">The effective freezing range of cryoablation should be 1 cm beyond the margin of the </w:t>
      </w:r>
      <w:proofErr w:type="gramStart"/>
      <w:r w:rsidRPr="007710F9">
        <w:rPr>
          <w:rFonts w:ascii="Book Antiqua" w:hAnsi="Book Antiqua" w:cs="Calibri"/>
          <w:sz w:val="24"/>
          <w:szCs w:val="24"/>
        </w:rPr>
        <w:t>tumor</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21]</w:t>
      </w:r>
      <w:r w:rsidRPr="007710F9">
        <w:rPr>
          <w:rFonts w:ascii="Book Antiqua" w:hAnsi="Book Antiqua" w:cs="Calibri"/>
          <w:sz w:val="24"/>
          <w:szCs w:val="24"/>
        </w:rPr>
        <w:t xml:space="preserve">, that is, the surgical resection margin. In theory, all tumor tissues can be inactivated with no remaining residual tumor cells. Only through this method can significant efficacy be achieved. However, in clinical practice, cryoablation therapy may not be able to inactivate all tumor cells due to the tumor location, insertion pathway, the tumor blood supply and surrounding great vessels, and many other factors. Therefore, residual tumor cells can easily appear around the formed </w:t>
      </w:r>
      <w:proofErr w:type="spellStart"/>
      <w:r w:rsidRPr="007710F9">
        <w:rPr>
          <w:rFonts w:ascii="Book Antiqua" w:hAnsi="Book Antiqua" w:cs="Calibri"/>
          <w:sz w:val="24"/>
          <w:szCs w:val="24"/>
        </w:rPr>
        <w:t>iceball</w:t>
      </w:r>
      <w:proofErr w:type="spellEnd"/>
      <w:r w:rsidRPr="007710F9">
        <w:rPr>
          <w:rFonts w:ascii="Book Antiqua" w:hAnsi="Book Antiqua" w:cs="Calibri"/>
          <w:sz w:val="24"/>
          <w:szCs w:val="24"/>
        </w:rPr>
        <w:t>. The postoperative supplementary treatment can effectively kill the minimal residual lesions and improve therapeutic efficacy.</w:t>
      </w:r>
    </w:p>
    <w:p w14:paraId="5E5D2372" w14:textId="7777777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 xml:space="preserve">IMRT can effectively solve the problem of residual tumor that forms around the </w:t>
      </w:r>
      <w:proofErr w:type="spellStart"/>
      <w:r w:rsidRPr="007710F9">
        <w:rPr>
          <w:rFonts w:ascii="Book Antiqua" w:hAnsi="Book Antiqua" w:cs="Calibri"/>
          <w:sz w:val="24"/>
          <w:szCs w:val="24"/>
        </w:rPr>
        <w:t>iceball</w:t>
      </w:r>
      <w:proofErr w:type="spellEnd"/>
      <w:r w:rsidRPr="007710F9">
        <w:rPr>
          <w:rFonts w:ascii="Book Antiqua" w:hAnsi="Book Antiqua" w:cs="Calibri"/>
          <w:sz w:val="24"/>
          <w:szCs w:val="24"/>
        </w:rPr>
        <w:t xml:space="preserve"> after cryoablation therapy. For tumor tissues with an abundant blood supply, residual tumor may be present after cryoablation. Therefore, IMRT administration at this time can effectively kill the residual tumors. IMRT is therefore a beneficial supplement after cryoablation. It is well known that hypoxic cells comprise a high proportion of tumor cells in the tumor center and that they are resistant to radiotherapy, while cryoablation can effectively kill </w:t>
      </w:r>
      <w:r w:rsidRPr="007710F9">
        <w:rPr>
          <w:rFonts w:ascii="Book Antiqua" w:hAnsi="Book Antiqua" w:cs="Calibri"/>
          <w:sz w:val="24"/>
          <w:szCs w:val="24"/>
        </w:rPr>
        <w:lastRenderedPageBreak/>
        <w:t xml:space="preserve">the central area of the tumor that is relatively abundant with anaerobic cells. Therefore, cryoablation combined with IMRT may play a synergistic and complementary role, which could improve the local control rate of liver lesions. To the best of our knowledge, cryoablation combined with IMRT is rarely reported, and for the first time, we report the clinical cases of this combination therapy. </w:t>
      </w:r>
    </w:p>
    <w:p w14:paraId="3625A581" w14:textId="77777777" w:rsidR="00A0674C" w:rsidRPr="007710F9" w:rsidRDefault="00A0674C" w:rsidP="0096055D">
      <w:pPr>
        <w:spacing w:line="360" w:lineRule="auto"/>
        <w:rPr>
          <w:rFonts w:ascii="Book Antiqua" w:hAnsi="Book Antiqua" w:cs="Calibri"/>
          <w:b/>
          <w:sz w:val="24"/>
          <w:szCs w:val="24"/>
        </w:rPr>
      </w:pPr>
    </w:p>
    <w:p w14:paraId="12BF1CAA" w14:textId="77777777" w:rsidR="007710F9" w:rsidRPr="007710F9" w:rsidRDefault="007710F9" w:rsidP="007710F9">
      <w:pPr>
        <w:spacing w:line="360" w:lineRule="auto"/>
        <w:rPr>
          <w:rFonts w:ascii="Book Antiqua" w:hAnsi="Book Antiqua"/>
          <w:b/>
          <w:color w:val="000000" w:themeColor="text1"/>
          <w:sz w:val="24"/>
          <w:szCs w:val="24"/>
        </w:rPr>
      </w:pPr>
      <w:r w:rsidRPr="007710F9">
        <w:rPr>
          <w:rFonts w:ascii="Book Antiqua" w:hAnsi="Book Antiqua"/>
          <w:b/>
          <w:color w:val="000000" w:themeColor="text1"/>
          <w:sz w:val="24"/>
          <w:szCs w:val="24"/>
        </w:rPr>
        <w:t>CASE PRESENTATION</w:t>
      </w:r>
    </w:p>
    <w:p w14:paraId="25E0F001"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1</w:t>
      </w:r>
    </w:p>
    <w:p w14:paraId="416420D8"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Chief complaints: </w:t>
      </w:r>
      <w:r w:rsidRPr="007710F9">
        <w:rPr>
          <w:rFonts w:ascii="Book Antiqua" w:hAnsi="Book Antiqua" w:cs="Calibri"/>
          <w:bCs/>
          <w:sz w:val="24"/>
          <w:szCs w:val="24"/>
        </w:rPr>
        <w:t>We treated a 59-year-old male patient with liver metastases from colon cancer.</w:t>
      </w:r>
    </w:p>
    <w:p w14:paraId="394CC713" w14:textId="77777777" w:rsidR="00A0674C" w:rsidRPr="007710F9" w:rsidRDefault="00A0674C" w:rsidP="0096055D">
      <w:pPr>
        <w:spacing w:line="360" w:lineRule="auto"/>
        <w:rPr>
          <w:rFonts w:ascii="Book Antiqua" w:hAnsi="Book Antiqua" w:cs="Calibri"/>
          <w:b/>
          <w:sz w:val="24"/>
          <w:szCs w:val="24"/>
        </w:rPr>
      </w:pPr>
    </w:p>
    <w:p w14:paraId="517DFE1E" w14:textId="06D12C05"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History of present illness: </w:t>
      </w:r>
      <w:r w:rsidRPr="007710F9">
        <w:rPr>
          <w:rFonts w:ascii="Book Antiqua" w:hAnsi="Book Antiqua" w:cs="Calibri"/>
          <w:bCs/>
          <w:sz w:val="24"/>
          <w:szCs w:val="24"/>
        </w:rPr>
        <w:t xml:space="preserve">The patient underwent radical resection of colorectal cancer in December 2014. Postoperative pathology: </w:t>
      </w:r>
      <w:r w:rsidR="005E0DA6" w:rsidRPr="007710F9">
        <w:rPr>
          <w:rFonts w:ascii="Book Antiqua" w:hAnsi="Book Antiqua" w:cs="Calibri"/>
          <w:bCs/>
          <w:sz w:val="24"/>
          <w:szCs w:val="24"/>
        </w:rPr>
        <w:t>D</w:t>
      </w:r>
      <w:r w:rsidRPr="007710F9">
        <w:rPr>
          <w:rFonts w:ascii="Book Antiqua" w:hAnsi="Book Antiqua" w:cs="Calibri"/>
          <w:bCs/>
          <w:sz w:val="24"/>
          <w:szCs w:val="24"/>
        </w:rPr>
        <w:t>ifferentiated adenocarcinoma of the colon and liver metastasis were found after surgery. The XELOX chemotherapy regimen was administered for 4 cycles. Resection of the liver metastasis was performed on April 2, 2015. In July 2016, the carcinoembryonic antigen (CEA) level was elevated and new metastatic lesions were observed in the liver. In August 2016, TACE was performed for 1 cycle, and 8 cycles of capecitabine monotherapy were given, followed by stable efficacy evaluation. On May 25, 2017, the left hepatic lobe</w:t>
      </w:r>
      <w:r w:rsidR="004B6B80" w:rsidRPr="007710F9">
        <w:rPr>
          <w:rFonts w:ascii="Book Antiqua" w:hAnsi="Book Antiqua" w:cs="Calibri"/>
          <w:bCs/>
          <w:sz w:val="24"/>
          <w:szCs w:val="24"/>
        </w:rPr>
        <w:t xml:space="preserve"> </w:t>
      </w:r>
      <w:r w:rsidRPr="007710F9">
        <w:rPr>
          <w:rFonts w:ascii="Book Antiqua" w:hAnsi="Book Antiqua" w:cs="Calibri"/>
          <w:bCs/>
          <w:sz w:val="24"/>
          <w:szCs w:val="24"/>
        </w:rPr>
        <w:t>containing the metastatic tumor grew larger, and the disease progressed. Hepatic arteriography + chemoembolization was performed once, FOLFOX4 chemotherapy was given for 1 cycle and FOLFIR chemotherapy was given for 3 cycles, and the disease progressed again after second-line treatment. On August 29, 2017, hepatic arteriography + embolization was performed once.</w:t>
      </w:r>
    </w:p>
    <w:p w14:paraId="698A930C" w14:textId="77777777" w:rsidR="00A0674C" w:rsidRPr="007710F9" w:rsidRDefault="00A0674C" w:rsidP="0096055D">
      <w:pPr>
        <w:spacing w:line="360" w:lineRule="auto"/>
        <w:rPr>
          <w:rFonts w:ascii="Book Antiqua" w:hAnsi="Book Antiqua" w:cs="Calibri"/>
          <w:b/>
          <w:sz w:val="24"/>
          <w:szCs w:val="24"/>
        </w:rPr>
      </w:pPr>
    </w:p>
    <w:p w14:paraId="04381E83"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History of past illness: </w:t>
      </w:r>
      <w:r w:rsidRPr="007710F9">
        <w:rPr>
          <w:rFonts w:ascii="Book Antiqua" w:hAnsi="Book Antiqua" w:cs="Calibri"/>
          <w:bCs/>
          <w:sz w:val="24"/>
          <w:szCs w:val="24"/>
        </w:rPr>
        <w:t>There was no significant past medical history or family history of malignancy.</w:t>
      </w:r>
    </w:p>
    <w:p w14:paraId="77F73152" w14:textId="77777777" w:rsidR="00A0674C" w:rsidRPr="007710F9" w:rsidRDefault="00A0674C" w:rsidP="0096055D">
      <w:pPr>
        <w:spacing w:line="360" w:lineRule="auto"/>
        <w:rPr>
          <w:rFonts w:ascii="Book Antiqua" w:hAnsi="Book Antiqua" w:cs="Calibri"/>
          <w:b/>
          <w:sz w:val="24"/>
          <w:szCs w:val="24"/>
        </w:rPr>
      </w:pPr>
    </w:p>
    <w:p w14:paraId="612C1DA9"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lastRenderedPageBreak/>
        <w:t xml:space="preserve">Physical examination upon admission: </w:t>
      </w:r>
      <w:r w:rsidRPr="007710F9">
        <w:rPr>
          <w:rFonts w:ascii="Book Antiqua" w:hAnsi="Book Antiqua" w:cs="Calibri"/>
          <w:bCs/>
          <w:sz w:val="24"/>
          <w:szCs w:val="24"/>
        </w:rPr>
        <w:t>Physical examination of the patient showed no apparently positive signs.</w:t>
      </w:r>
    </w:p>
    <w:p w14:paraId="747AB46F" w14:textId="77777777" w:rsidR="00A0674C" w:rsidRPr="007710F9" w:rsidRDefault="00A0674C" w:rsidP="0096055D">
      <w:pPr>
        <w:spacing w:line="360" w:lineRule="auto"/>
        <w:rPr>
          <w:rFonts w:ascii="Book Antiqua" w:hAnsi="Book Antiqua" w:cs="Calibri"/>
          <w:b/>
          <w:sz w:val="24"/>
          <w:szCs w:val="24"/>
        </w:rPr>
      </w:pPr>
    </w:p>
    <w:p w14:paraId="2268F093" w14:textId="21926135"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Laboratory examinations: </w:t>
      </w:r>
      <w:r w:rsidR="004B6B80" w:rsidRPr="007710F9">
        <w:rPr>
          <w:rFonts w:ascii="Book Antiqua" w:hAnsi="Book Antiqua" w:cs="Calibri"/>
          <w:bCs/>
          <w:sz w:val="24"/>
          <w:szCs w:val="24"/>
        </w:rPr>
        <w:t>CEA</w:t>
      </w:r>
      <w:r w:rsidRPr="007710F9">
        <w:rPr>
          <w:rFonts w:ascii="Book Antiqua" w:hAnsi="Book Antiqua" w:cs="Calibri"/>
          <w:bCs/>
          <w:sz w:val="24"/>
          <w:szCs w:val="24"/>
        </w:rPr>
        <w:t xml:space="preserve"> 246.14</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ng/mL, sugar antigen 19-9 128.02</w:t>
      </w:r>
      <w:r w:rsidR="005E0DA6">
        <w:rPr>
          <w:rFonts w:ascii="Book Antiqua" w:hAnsi="Book Antiqua" w:cs="Calibri"/>
          <w:bCs/>
          <w:sz w:val="24"/>
          <w:szCs w:val="24"/>
        </w:rPr>
        <w:t xml:space="preserve"> </w:t>
      </w:r>
      <w:r w:rsidRPr="007710F9">
        <w:rPr>
          <w:rFonts w:ascii="Book Antiqua" w:hAnsi="Book Antiqua" w:cs="Calibri"/>
          <w:bCs/>
          <w:sz w:val="24"/>
          <w:szCs w:val="24"/>
        </w:rPr>
        <w:t>U/</w:t>
      </w:r>
      <w:proofErr w:type="spellStart"/>
      <w:r w:rsidRPr="007710F9">
        <w:rPr>
          <w:rFonts w:ascii="Book Antiqua" w:hAnsi="Book Antiqua" w:cs="Calibri"/>
          <w:bCs/>
          <w:sz w:val="24"/>
          <w:szCs w:val="24"/>
        </w:rPr>
        <w:t>mL.</w:t>
      </w:r>
      <w:proofErr w:type="spellEnd"/>
    </w:p>
    <w:p w14:paraId="2EE200C2" w14:textId="77777777" w:rsidR="00A0674C" w:rsidRPr="007710F9" w:rsidRDefault="00A0674C" w:rsidP="0096055D">
      <w:pPr>
        <w:spacing w:line="360" w:lineRule="auto"/>
        <w:rPr>
          <w:rFonts w:ascii="Book Antiqua" w:hAnsi="Book Antiqua" w:cs="Calibri"/>
          <w:b/>
          <w:sz w:val="24"/>
          <w:szCs w:val="24"/>
        </w:rPr>
      </w:pPr>
    </w:p>
    <w:p w14:paraId="2F43E5A6"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Imaging examinations: </w:t>
      </w:r>
      <w:r w:rsidRPr="007710F9">
        <w:rPr>
          <w:rFonts w:ascii="Book Antiqua" w:hAnsi="Book Antiqua" w:cs="Calibri"/>
          <w:bCs/>
          <w:sz w:val="24"/>
          <w:szCs w:val="24"/>
        </w:rPr>
        <w:t>The metastatic lesion in the left lobe of the liver was larger than that after the previous treatment.</w:t>
      </w:r>
    </w:p>
    <w:p w14:paraId="5ACDDC9B" w14:textId="77777777" w:rsidR="00A0674C" w:rsidRPr="007710F9" w:rsidRDefault="00A0674C" w:rsidP="0096055D">
      <w:pPr>
        <w:spacing w:line="360" w:lineRule="auto"/>
        <w:rPr>
          <w:rFonts w:ascii="Book Antiqua" w:hAnsi="Book Antiqua" w:cs="Calibri"/>
          <w:b/>
          <w:sz w:val="24"/>
          <w:szCs w:val="24"/>
        </w:rPr>
      </w:pPr>
    </w:p>
    <w:p w14:paraId="26951534"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2</w:t>
      </w:r>
    </w:p>
    <w:p w14:paraId="405B3F23"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Chief complaints: </w:t>
      </w:r>
      <w:r w:rsidRPr="007710F9">
        <w:rPr>
          <w:rFonts w:ascii="Book Antiqua" w:hAnsi="Book Antiqua" w:cs="Calibri"/>
          <w:bCs/>
          <w:sz w:val="24"/>
          <w:szCs w:val="24"/>
        </w:rPr>
        <w:t>We treated a 45-year-old male patient with primary HCC with hepatic metastatic and formation of a right branch of the portal vein.</w:t>
      </w:r>
    </w:p>
    <w:p w14:paraId="0791F3FD" w14:textId="77777777" w:rsidR="00A0674C" w:rsidRPr="007710F9" w:rsidRDefault="00A0674C" w:rsidP="0096055D">
      <w:pPr>
        <w:spacing w:line="360" w:lineRule="auto"/>
        <w:rPr>
          <w:rFonts w:ascii="Book Antiqua" w:hAnsi="Book Antiqua" w:cs="Calibri"/>
          <w:b/>
          <w:sz w:val="24"/>
          <w:szCs w:val="24"/>
        </w:rPr>
      </w:pPr>
    </w:p>
    <w:p w14:paraId="0549F553"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History of present illness: </w:t>
      </w:r>
      <w:r w:rsidRPr="007710F9">
        <w:rPr>
          <w:rFonts w:ascii="Book Antiqua" w:hAnsi="Book Antiqua" w:cs="Calibri"/>
          <w:bCs/>
          <w:sz w:val="24"/>
          <w:szCs w:val="24"/>
        </w:rPr>
        <w:t>In March 2014, the patient was diagnosed with primary HCC, which was located near the great vessels and could not be surgically resected. TACE was performed twice in March 2014 and on April 14, 2014, and HIFU ablation was performed on May 11, 2014. The third TACE treatment was performed in June 2014, and in July 2014, liver radiotherapy was performed 16 times with a total radiation dose 4800</w:t>
      </w:r>
      <w:r w:rsidR="00934999" w:rsidRPr="007710F9">
        <w:rPr>
          <w:rFonts w:ascii="Book Antiqua" w:hAnsi="Book Antiqua" w:cs="Calibri"/>
          <w:bCs/>
          <w:sz w:val="24"/>
          <w:szCs w:val="24"/>
        </w:rPr>
        <w:t xml:space="preserve"> </w:t>
      </w:r>
      <w:proofErr w:type="spellStart"/>
      <w:r w:rsidRPr="007710F9">
        <w:rPr>
          <w:rFonts w:ascii="Book Antiqua" w:hAnsi="Book Antiqua" w:cs="Calibri"/>
          <w:bCs/>
          <w:sz w:val="24"/>
          <w:szCs w:val="24"/>
        </w:rPr>
        <w:t>cGy</w:t>
      </w:r>
      <w:proofErr w:type="spellEnd"/>
      <w:r w:rsidRPr="007710F9">
        <w:rPr>
          <w:rFonts w:ascii="Book Antiqua" w:hAnsi="Book Antiqua" w:cs="Calibri"/>
          <w:bCs/>
          <w:sz w:val="24"/>
          <w:szCs w:val="24"/>
        </w:rPr>
        <w:t>/16f. On May 17, 2017, new liver lesions were found with an increased alpha-fetoprotein (AFP) level of 888</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IU/</w:t>
      </w:r>
      <w:proofErr w:type="spellStart"/>
      <w:r w:rsidRPr="007710F9">
        <w:rPr>
          <w:rFonts w:ascii="Book Antiqua" w:hAnsi="Book Antiqua" w:cs="Calibri"/>
          <w:bCs/>
          <w:sz w:val="24"/>
          <w:szCs w:val="24"/>
        </w:rPr>
        <w:t>mL.</w:t>
      </w:r>
      <w:proofErr w:type="spellEnd"/>
      <w:r w:rsidRPr="007710F9">
        <w:rPr>
          <w:rFonts w:ascii="Book Antiqua" w:hAnsi="Book Antiqua" w:cs="Calibri"/>
          <w:bCs/>
          <w:sz w:val="24"/>
          <w:szCs w:val="24"/>
        </w:rPr>
        <w:t xml:space="preserve"> The patient underwent liver CT on July 24, 2017, which revealed right hepatic cancer and right portal vein thrombi formation. Therapeutic efficacy evaluation: disease progression.</w:t>
      </w:r>
    </w:p>
    <w:p w14:paraId="01551E6A" w14:textId="77777777" w:rsidR="00A0674C" w:rsidRPr="007710F9" w:rsidRDefault="00A0674C" w:rsidP="0096055D">
      <w:pPr>
        <w:spacing w:line="360" w:lineRule="auto"/>
        <w:rPr>
          <w:rFonts w:ascii="Book Antiqua" w:hAnsi="Book Antiqua" w:cs="Calibri"/>
          <w:b/>
          <w:sz w:val="24"/>
          <w:szCs w:val="24"/>
        </w:rPr>
      </w:pPr>
    </w:p>
    <w:p w14:paraId="397C70E5"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History of past illness: </w:t>
      </w:r>
      <w:r w:rsidRPr="007710F9">
        <w:rPr>
          <w:rFonts w:ascii="Book Antiqua" w:hAnsi="Book Antiqua" w:cs="Calibri"/>
          <w:bCs/>
          <w:sz w:val="24"/>
          <w:szCs w:val="24"/>
        </w:rPr>
        <w:t>This patient had a history of hepatitis B-associated cirrhosis for 20 years and was untreated. A history of hypertension for 5 years.</w:t>
      </w:r>
    </w:p>
    <w:p w14:paraId="7603D75B" w14:textId="77777777" w:rsidR="00A0674C" w:rsidRPr="007710F9" w:rsidRDefault="00A0674C" w:rsidP="0096055D">
      <w:pPr>
        <w:spacing w:line="360" w:lineRule="auto"/>
        <w:rPr>
          <w:rFonts w:ascii="Book Antiqua" w:hAnsi="Book Antiqua" w:cs="Calibri"/>
          <w:b/>
          <w:sz w:val="24"/>
          <w:szCs w:val="24"/>
        </w:rPr>
      </w:pPr>
    </w:p>
    <w:p w14:paraId="0C69C562"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Physical examination upon admission: </w:t>
      </w:r>
      <w:r w:rsidRPr="007710F9">
        <w:rPr>
          <w:rFonts w:ascii="Book Antiqua" w:hAnsi="Book Antiqua" w:cs="Calibri"/>
          <w:bCs/>
          <w:sz w:val="24"/>
          <w:szCs w:val="24"/>
        </w:rPr>
        <w:t>The patient had hepatic tenderness.</w:t>
      </w:r>
    </w:p>
    <w:p w14:paraId="50C5F5E0" w14:textId="77777777" w:rsidR="00A0674C" w:rsidRPr="007710F9" w:rsidRDefault="00A0674C" w:rsidP="0096055D">
      <w:pPr>
        <w:spacing w:line="360" w:lineRule="auto"/>
        <w:rPr>
          <w:rFonts w:ascii="Book Antiqua" w:hAnsi="Book Antiqua" w:cs="Calibri"/>
          <w:b/>
          <w:sz w:val="24"/>
          <w:szCs w:val="24"/>
        </w:rPr>
      </w:pPr>
    </w:p>
    <w:p w14:paraId="557671D5" w14:textId="77777777" w:rsidR="00A0674C" w:rsidRPr="007710F9" w:rsidRDefault="00A0674C" w:rsidP="0096055D">
      <w:pPr>
        <w:spacing w:line="360" w:lineRule="auto"/>
        <w:rPr>
          <w:rFonts w:ascii="Book Antiqua" w:hAnsi="Book Antiqua" w:cs="Calibri"/>
          <w:b/>
          <w:sz w:val="24"/>
          <w:szCs w:val="24"/>
        </w:rPr>
      </w:pPr>
      <w:r w:rsidRPr="007710F9">
        <w:rPr>
          <w:rFonts w:ascii="Book Antiqua" w:hAnsi="Book Antiqua" w:cs="Calibri"/>
          <w:b/>
          <w:sz w:val="24"/>
          <w:szCs w:val="24"/>
        </w:rPr>
        <w:t xml:space="preserve">Laboratory examinations: </w:t>
      </w:r>
      <w:r w:rsidRPr="007710F9">
        <w:rPr>
          <w:rFonts w:ascii="Book Antiqua" w:hAnsi="Book Antiqua" w:cs="Calibri"/>
          <w:bCs/>
          <w:sz w:val="24"/>
          <w:szCs w:val="24"/>
        </w:rPr>
        <w:t xml:space="preserve">On May 17, 2017, Alpha fetoprotein increased to </w:t>
      </w:r>
      <w:r w:rsidRPr="007710F9">
        <w:rPr>
          <w:rFonts w:ascii="Book Antiqua" w:hAnsi="Book Antiqua" w:cs="Calibri"/>
          <w:bCs/>
          <w:sz w:val="24"/>
          <w:szCs w:val="24"/>
        </w:rPr>
        <w:lastRenderedPageBreak/>
        <w:t>1000IU/mL</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(upper limit of detection value in our hospital).</w:t>
      </w:r>
    </w:p>
    <w:p w14:paraId="3BF9E1F4" w14:textId="77777777" w:rsidR="00A0674C" w:rsidRPr="007710F9" w:rsidRDefault="00A0674C" w:rsidP="0096055D">
      <w:pPr>
        <w:spacing w:line="360" w:lineRule="auto"/>
        <w:rPr>
          <w:rFonts w:ascii="Book Antiqua" w:hAnsi="Book Antiqua" w:cs="Calibri"/>
          <w:b/>
          <w:sz w:val="24"/>
          <w:szCs w:val="24"/>
        </w:rPr>
      </w:pPr>
    </w:p>
    <w:p w14:paraId="7C5E24DB" w14:textId="77777777" w:rsidR="00A0674C" w:rsidRPr="007710F9" w:rsidRDefault="00A0674C" w:rsidP="0096055D">
      <w:pPr>
        <w:spacing w:line="360" w:lineRule="auto"/>
        <w:rPr>
          <w:rFonts w:ascii="Book Antiqua" w:hAnsi="Book Antiqua" w:cs="Calibri"/>
          <w:b/>
          <w:sz w:val="24"/>
          <w:szCs w:val="24"/>
        </w:rPr>
      </w:pPr>
      <w:r w:rsidRPr="007710F9">
        <w:rPr>
          <w:rFonts w:ascii="Book Antiqua" w:hAnsi="Book Antiqua" w:cs="Calibri"/>
          <w:b/>
          <w:sz w:val="24"/>
          <w:szCs w:val="24"/>
        </w:rPr>
        <w:t xml:space="preserve">Imaging examinations: </w:t>
      </w:r>
      <w:r w:rsidRPr="007710F9">
        <w:rPr>
          <w:rFonts w:ascii="Book Antiqua" w:hAnsi="Book Antiqua" w:cs="Calibri"/>
          <w:bCs/>
          <w:sz w:val="24"/>
          <w:szCs w:val="24"/>
        </w:rPr>
        <w:t>On July 24, 2017, liver enhanced CT scan: right HCC, right portal vein thrombus formation.</w:t>
      </w:r>
    </w:p>
    <w:p w14:paraId="42B8CFE2" w14:textId="77777777" w:rsidR="00A0674C" w:rsidRPr="007710F9" w:rsidRDefault="00A0674C" w:rsidP="0096055D">
      <w:pPr>
        <w:spacing w:line="360" w:lineRule="auto"/>
        <w:rPr>
          <w:rFonts w:ascii="Book Antiqua" w:hAnsi="Book Antiqua" w:cs="Calibri"/>
          <w:b/>
          <w:sz w:val="24"/>
          <w:szCs w:val="24"/>
        </w:rPr>
      </w:pPr>
    </w:p>
    <w:p w14:paraId="470BE15A"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3</w:t>
      </w:r>
    </w:p>
    <w:p w14:paraId="2DD101C7"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Chief complaints: </w:t>
      </w:r>
      <w:r w:rsidRPr="007710F9">
        <w:rPr>
          <w:rFonts w:ascii="Book Antiqua" w:hAnsi="Book Antiqua" w:cs="Calibri"/>
          <w:bCs/>
          <w:sz w:val="24"/>
          <w:szCs w:val="24"/>
        </w:rPr>
        <w:t>A 41-year-old female diagnosed with primary HCC.</w:t>
      </w:r>
    </w:p>
    <w:p w14:paraId="463DFF17" w14:textId="77777777" w:rsidR="00A0674C" w:rsidRPr="007710F9" w:rsidRDefault="00A0674C" w:rsidP="0096055D">
      <w:pPr>
        <w:spacing w:line="360" w:lineRule="auto"/>
        <w:rPr>
          <w:rFonts w:ascii="Book Antiqua" w:hAnsi="Book Antiqua" w:cs="Calibri"/>
          <w:b/>
          <w:sz w:val="24"/>
          <w:szCs w:val="24"/>
        </w:rPr>
      </w:pPr>
    </w:p>
    <w:p w14:paraId="5370005A"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History of present illness: </w:t>
      </w:r>
      <w:r w:rsidRPr="007710F9">
        <w:rPr>
          <w:rFonts w:ascii="Book Antiqua" w:hAnsi="Book Antiqua" w:cs="Calibri"/>
          <w:bCs/>
          <w:sz w:val="24"/>
          <w:szCs w:val="24"/>
        </w:rPr>
        <w:t>On March 16, 2017, right lobe liver cancer was diagnosed by both liver MRI and CT with an AFP level of 259IU/</w:t>
      </w:r>
      <w:proofErr w:type="spellStart"/>
      <w:r w:rsidRPr="007710F9">
        <w:rPr>
          <w:rFonts w:ascii="Book Antiqua" w:hAnsi="Book Antiqua" w:cs="Calibri"/>
          <w:bCs/>
          <w:sz w:val="24"/>
          <w:szCs w:val="24"/>
        </w:rPr>
        <w:t>mL.</w:t>
      </w:r>
      <w:proofErr w:type="spellEnd"/>
      <w:r w:rsidRPr="007710F9">
        <w:rPr>
          <w:rFonts w:ascii="Book Antiqua" w:hAnsi="Book Antiqua" w:cs="Calibri"/>
          <w:bCs/>
          <w:sz w:val="24"/>
          <w:szCs w:val="24"/>
        </w:rPr>
        <w:t xml:space="preserve"> Two TACE treatments were performed on April 1, 2017, and May 11, 2017.</w:t>
      </w:r>
    </w:p>
    <w:p w14:paraId="0ACA6539" w14:textId="77777777" w:rsidR="00A0674C" w:rsidRPr="007710F9" w:rsidRDefault="00A0674C" w:rsidP="0096055D">
      <w:pPr>
        <w:spacing w:line="360" w:lineRule="auto"/>
        <w:rPr>
          <w:rFonts w:ascii="Book Antiqua" w:hAnsi="Book Antiqua" w:cs="Calibri"/>
          <w:b/>
          <w:sz w:val="24"/>
          <w:szCs w:val="24"/>
        </w:rPr>
      </w:pPr>
    </w:p>
    <w:p w14:paraId="1199FE19"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History of past illness: </w:t>
      </w:r>
      <w:r w:rsidRPr="007710F9">
        <w:rPr>
          <w:rFonts w:ascii="Book Antiqua" w:hAnsi="Book Antiqua" w:cs="Calibri"/>
          <w:bCs/>
          <w:sz w:val="24"/>
          <w:szCs w:val="24"/>
        </w:rPr>
        <w:t>This patient had a history of hepatitis B-associated cirrhosis for 10 years and was untreated.</w:t>
      </w:r>
    </w:p>
    <w:p w14:paraId="5BB5B602" w14:textId="77777777" w:rsidR="00A0674C" w:rsidRPr="007710F9" w:rsidRDefault="00A0674C" w:rsidP="0096055D">
      <w:pPr>
        <w:spacing w:line="360" w:lineRule="auto"/>
        <w:rPr>
          <w:rFonts w:ascii="Book Antiqua" w:hAnsi="Book Antiqua" w:cs="Calibri"/>
          <w:b/>
          <w:sz w:val="24"/>
          <w:szCs w:val="24"/>
        </w:rPr>
      </w:pPr>
    </w:p>
    <w:p w14:paraId="65145C04"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Physical examination upon admission: </w:t>
      </w:r>
      <w:r w:rsidRPr="007710F9">
        <w:rPr>
          <w:rFonts w:ascii="Book Antiqua" w:hAnsi="Book Antiqua" w:cs="Calibri"/>
          <w:bCs/>
          <w:sz w:val="24"/>
          <w:szCs w:val="24"/>
        </w:rPr>
        <w:t>Physical examination of the patient showed no apparently positive signs.</w:t>
      </w:r>
    </w:p>
    <w:p w14:paraId="591AF7DE" w14:textId="77777777" w:rsidR="00A0674C" w:rsidRPr="007710F9" w:rsidRDefault="00A0674C" w:rsidP="0096055D">
      <w:pPr>
        <w:spacing w:line="360" w:lineRule="auto"/>
        <w:rPr>
          <w:rFonts w:ascii="Book Antiqua" w:hAnsi="Book Antiqua" w:cs="Calibri"/>
          <w:b/>
          <w:sz w:val="24"/>
          <w:szCs w:val="24"/>
        </w:rPr>
      </w:pPr>
    </w:p>
    <w:p w14:paraId="7AA3E77F" w14:textId="0FB26E85"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Laboratory </w:t>
      </w:r>
      <w:r w:rsidR="00CB65BA" w:rsidRPr="007710F9">
        <w:rPr>
          <w:rFonts w:ascii="Book Antiqua" w:hAnsi="Book Antiqua" w:cs="Calibri"/>
          <w:b/>
          <w:sz w:val="24"/>
          <w:szCs w:val="24"/>
        </w:rPr>
        <w:t>examinations</w:t>
      </w:r>
      <w:r w:rsidRPr="007710F9">
        <w:rPr>
          <w:rFonts w:ascii="Book Antiqua" w:hAnsi="Book Antiqua" w:cs="Calibri"/>
          <w:b/>
          <w:sz w:val="24"/>
          <w:szCs w:val="24"/>
        </w:rPr>
        <w:t xml:space="preserve">: </w:t>
      </w:r>
      <w:r w:rsidRPr="007710F9">
        <w:rPr>
          <w:rFonts w:ascii="Book Antiqua" w:hAnsi="Book Antiqua" w:cs="Calibri"/>
          <w:bCs/>
          <w:sz w:val="24"/>
          <w:szCs w:val="24"/>
        </w:rPr>
        <w:t xml:space="preserve">On July </w:t>
      </w:r>
      <w:proofErr w:type="gramStart"/>
      <w:r w:rsidRPr="007710F9">
        <w:rPr>
          <w:rFonts w:ascii="Book Antiqua" w:hAnsi="Book Antiqua" w:cs="Calibri"/>
          <w:bCs/>
          <w:sz w:val="24"/>
          <w:szCs w:val="24"/>
        </w:rPr>
        <w:t>25</w:t>
      </w:r>
      <w:proofErr w:type="gramEnd"/>
      <w:r w:rsidRPr="007710F9">
        <w:rPr>
          <w:rFonts w:ascii="Book Antiqua" w:hAnsi="Book Antiqua" w:cs="Calibri"/>
          <w:bCs/>
          <w:sz w:val="24"/>
          <w:szCs w:val="24"/>
        </w:rPr>
        <w:t xml:space="preserve"> 2017, Alpha fetoprotein was 22.34 IU/</w:t>
      </w:r>
      <w:proofErr w:type="spellStart"/>
      <w:r w:rsidRPr="007710F9">
        <w:rPr>
          <w:rFonts w:ascii="Book Antiqua" w:hAnsi="Book Antiqua" w:cs="Calibri"/>
          <w:bCs/>
          <w:sz w:val="24"/>
          <w:szCs w:val="24"/>
        </w:rPr>
        <w:t>mL.</w:t>
      </w:r>
      <w:proofErr w:type="spellEnd"/>
    </w:p>
    <w:p w14:paraId="7CF4E9E5" w14:textId="77777777" w:rsidR="00A0674C" w:rsidRPr="007710F9" w:rsidRDefault="00A0674C" w:rsidP="0096055D">
      <w:pPr>
        <w:spacing w:line="360" w:lineRule="auto"/>
        <w:rPr>
          <w:rFonts w:ascii="Book Antiqua" w:hAnsi="Book Antiqua" w:cs="Calibri"/>
          <w:b/>
          <w:sz w:val="24"/>
          <w:szCs w:val="24"/>
        </w:rPr>
      </w:pPr>
    </w:p>
    <w:p w14:paraId="5ABDF2A5"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Imaging examinations: </w:t>
      </w:r>
      <w:r w:rsidRPr="007710F9">
        <w:rPr>
          <w:rFonts w:ascii="Book Antiqua" w:hAnsi="Book Antiqua" w:cs="Calibri"/>
          <w:bCs/>
          <w:sz w:val="24"/>
          <w:szCs w:val="24"/>
        </w:rPr>
        <w:t xml:space="preserve">Enhanced abdominal CT suggested that the lesion at the top of the right lobe of HCC changed after interventional surgery. </w:t>
      </w:r>
    </w:p>
    <w:p w14:paraId="441298E8" w14:textId="77777777" w:rsidR="00A0674C" w:rsidRPr="007710F9" w:rsidRDefault="00A0674C" w:rsidP="0096055D">
      <w:pPr>
        <w:spacing w:line="360" w:lineRule="auto"/>
        <w:rPr>
          <w:rFonts w:ascii="Book Antiqua" w:hAnsi="Book Antiqua" w:cs="Calibri"/>
          <w:b/>
          <w:sz w:val="24"/>
          <w:szCs w:val="24"/>
        </w:rPr>
      </w:pPr>
    </w:p>
    <w:p w14:paraId="1880C484"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4</w:t>
      </w:r>
    </w:p>
    <w:p w14:paraId="1EFFB354"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Chief complaints: </w:t>
      </w:r>
      <w:r w:rsidRPr="007710F9">
        <w:rPr>
          <w:rFonts w:ascii="Book Antiqua" w:hAnsi="Book Antiqua" w:cs="Calibri"/>
          <w:bCs/>
          <w:sz w:val="24"/>
          <w:szCs w:val="24"/>
        </w:rPr>
        <w:t>A 61-year-old male diagnosed with primary HCC, with multiple liver metastases, cirrhosis, and ascites.</w:t>
      </w:r>
    </w:p>
    <w:p w14:paraId="528F59E8" w14:textId="77777777" w:rsidR="00A0674C" w:rsidRPr="007710F9" w:rsidRDefault="00A0674C" w:rsidP="0096055D">
      <w:pPr>
        <w:spacing w:line="360" w:lineRule="auto"/>
        <w:rPr>
          <w:rFonts w:ascii="Book Antiqua" w:hAnsi="Book Antiqua" w:cs="Calibri"/>
          <w:b/>
          <w:sz w:val="24"/>
          <w:szCs w:val="24"/>
        </w:rPr>
      </w:pPr>
    </w:p>
    <w:p w14:paraId="6079028E"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History of present illness: </w:t>
      </w:r>
      <w:r w:rsidRPr="007710F9">
        <w:rPr>
          <w:rFonts w:ascii="Book Antiqua" w:hAnsi="Book Antiqua" w:cs="Calibri"/>
          <w:bCs/>
          <w:sz w:val="24"/>
          <w:szCs w:val="24"/>
        </w:rPr>
        <w:t xml:space="preserve">On December 20, 2015, he diagnosed with primary HCC by MRI and CT, with multiple liver metastases, cirrhosis, and ascites. TACE was performed 4 times on December 9, 2015, January 18, 2016, February </w:t>
      </w:r>
      <w:r w:rsidRPr="007710F9">
        <w:rPr>
          <w:rFonts w:ascii="Book Antiqua" w:hAnsi="Book Antiqua" w:cs="Calibri"/>
          <w:bCs/>
          <w:sz w:val="24"/>
          <w:szCs w:val="24"/>
        </w:rPr>
        <w:lastRenderedPageBreak/>
        <w:t xml:space="preserve">14, 2016, and May 17, 2016. Hepatic encephalopathy occurred on </w:t>
      </w:r>
      <w:proofErr w:type="gramStart"/>
      <w:r w:rsidRPr="007710F9">
        <w:rPr>
          <w:rFonts w:ascii="Book Antiqua" w:hAnsi="Book Antiqua" w:cs="Calibri"/>
          <w:bCs/>
          <w:sz w:val="24"/>
          <w:szCs w:val="24"/>
        </w:rPr>
        <w:t>November 11, 2016, and</w:t>
      </w:r>
      <w:proofErr w:type="gramEnd"/>
      <w:r w:rsidRPr="007710F9">
        <w:rPr>
          <w:rFonts w:ascii="Book Antiqua" w:hAnsi="Book Antiqua" w:cs="Calibri"/>
          <w:bCs/>
          <w:sz w:val="24"/>
          <w:szCs w:val="24"/>
        </w:rPr>
        <w:t xml:space="preserve"> improved after treatment. TACE was given 4 times successively on February 9, 2017, May 4, 2017, June 14, 2017, and August 21, 2017.</w:t>
      </w:r>
    </w:p>
    <w:p w14:paraId="1D63E34B" w14:textId="77777777" w:rsidR="00A0674C" w:rsidRPr="007710F9" w:rsidRDefault="00A0674C" w:rsidP="0096055D">
      <w:pPr>
        <w:spacing w:line="360" w:lineRule="auto"/>
        <w:rPr>
          <w:rFonts w:ascii="Book Antiqua" w:hAnsi="Book Antiqua" w:cs="Calibri"/>
          <w:b/>
          <w:sz w:val="24"/>
          <w:szCs w:val="24"/>
        </w:rPr>
      </w:pPr>
    </w:p>
    <w:p w14:paraId="1C1388B1" w14:textId="77777777" w:rsidR="00A0674C" w:rsidRPr="007710F9" w:rsidRDefault="00A0674C" w:rsidP="0096055D">
      <w:pPr>
        <w:spacing w:line="360" w:lineRule="auto"/>
        <w:rPr>
          <w:rFonts w:ascii="Book Antiqua" w:hAnsi="Book Antiqua" w:cs="Calibri"/>
          <w:b/>
          <w:sz w:val="24"/>
          <w:szCs w:val="24"/>
        </w:rPr>
      </w:pPr>
      <w:r w:rsidRPr="007710F9">
        <w:rPr>
          <w:rFonts w:ascii="Book Antiqua" w:hAnsi="Book Antiqua" w:cs="Calibri"/>
          <w:b/>
          <w:sz w:val="24"/>
          <w:szCs w:val="24"/>
        </w:rPr>
        <w:t xml:space="preserve">History of past illness: </w:t>
      </w:r>
      <w:r w:rsidRPr="007710F9">
        <w:rPr>
          <w:rFonts w:ascii="Book Antiqua" w:hAnsi="Book Antiqua" w:cs="Calibri"/>
          <w:bCs/>
          <w:sz w:val="24"/>
          <w:szCs w:val="24"/>
        </w:rPr>
        <w:t xml:space="preserve">This patient had a history of hepatitis B-associated cirrhosis for more than 20 years and was untreated. </w:t>
      </w:r>
    </w:p>
    <w:p w14:paraId="346FBCFA" w14:textId="77777777" w:rsidR="00A0674C" w:rsidRPr="007710F9" w:rsidRDefault="00A0674C" w:rsidP="0096055D">
      <w:pPr>
        <w:spacing w:line="360" w:lineRule="auto"/>
        <w:rPr>
          <w:rFonts w:ascii="Book Antiqua" w:hAnsi="Book Antiqua" w:cs="Calibri"/>
          <w:b/>
          <w:sz w:val="24"/>
          <w:szCs w:val="24"/>
        </w:rPr>
      </w:pPr>
    </w:p>
    <w:p w14:paraId="3DB19205"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Physical examination upon admission: </w:t>
      </w:r>
      <w:r w:rsidRPr="007710F9">
        <w:rPr>
          <w:rFonts w:ascii="Book Antiqua" w:hAnsi="Book Antiqua" w:cs="Calibri"/>
          <w:bCs/>
          <w:sz w:val="24"/>
          <w:szCs w:val="24"/>
        </w:rPr>
        <w:t>Physical examination of the patient showed no apparently positive signs.</w:t>
      </w:r>
    </w:p>
    <w:p w14:paraId="603BA36E" w14:textId="77777777" w:rsidR="00A0674C" w:rsidRPr="007710F9" w:rsidRDefault="00A0674C" w:rsidP="0096055D">
      <w:pPr>
        <w:spacing w:line="360" w:lineRule="auto"/>
        <w:rPr>
          <w:rFonts w:ascii="Book Antiqua" w:hAnsi="Book Antiqua" w:cs="Calibri"/>
          <w:b/>
          <w:sz w:val="24"/>
          <w:szCs w:val="24"/>
        </w:rPr>
      </w:pPr>
    </w:p>
    <w:p w14:paraId="6AF99617"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Laboratory examinations: </w:t>
      </w:r>
      <w:r w:rsidRPr="007710F9">
        <w:rPr>
          <w:rFonts w:ascii="Book Antiqua" w:hAnsi="Book Antiqua" w:cs="Calibri"/>
          <w:bCs/>
          <w:sz w:val="24"/>
          <w:szCs w:val="24"/>
        </w:rPr>
        <w:t>On Aug 17, 2017, Alpha fetoprotein increased to</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376.47 IU/mL and saccharide antigen 19-9 was 62.38</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U/</w:t>
      </w:r>
      <w:proofErr w:type="spellStart"/>
      <w:r w:rsidRPr="007710F9">
        <w:rPr>
          <w:rFonts w:ascii="Book Antiqua" w:hAnsi="Book Antiqua" w:cs="Calibri"/>
          <w:bCs/>
          <w:sz w:val="24"/>
          <w:szCs w:val="24"/>
        </w:rPr>
        <w:t>mL.</w:t>
      </w:r>
      <w:proofErr w:type="spellEnd"/>
    </w:p>
    <w:p w14:paraId="03FFD61D" w14:textId="77777777" w:rsidR="00A0674C" w:rsidRPr="007710F9" w:rsidRDefault="00A0674C" w:rsidP="0096055D">
      <w:pPr>
        <w:spacing w:line="360" w:lineRule="auto"/>
        <w:rPr>
          <w:rFonts w:ascii="Book Antiqua" w:hAnsi="Book Antiqua" w:cs="Calibri"/>
          <w:b/>
          <w:sz w:val="24"/>
          <w:szCs w:val="24"/>
        </w:rPr>
      </w:pPr>
    </w:p>
    <w:p w14:paraId="08C5BD6D"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Imaging examinations: </w:t>
      </w:r>
      <w:r w:rsidRPr="007710F9">
        <w:rPr>
          <w:rFonts w:ascii="Book Antiqua" w:hAnsi="Book Antiqua" w:cs="Calibri"/>
          <w:bCs/>
          <w:sz w:val="24"/>
          <w:szCs w:val="24"/>
        </w:rPr>
        <w:t xml:space="preserve">Abdominal CT showed postoperative changes of lesions in the right lobe of the liver, cirrhosis, portal hypertension, and open abdominal collateral vessels. </w:t>
      </w:r>
    </w:p>
    <w:p w14:paraId="2500BC7E" w14:textId="77777777" w:rsidR="00A0674C" w:rsidRPr="007710F9" w:rsidRDefault="00A0674C" w:rsidP="0096055D">
      <w:pPr>
        <w:spacing w:line="360" w:lineRule="auto"/>
        <w:rPr>
          <w:rFonts w:ascii="Book Antiqua" w:hAnsi="Book Antiqua" w:cs="Calibri"/>
          <w:b/>
          <w:sz w:val="24"/>
          <w:szCs w:val="24"/>
        </w:rPr>
      </w:pPr>
    </w:p>
    <w:p w14:paraId="284BE29A"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w:t>
      </w:r>
      <w:r w:rsidR="00934999" w:rsidRPr="007710F9">
        <w:rPr>
          <w:rFonts w:ascii="Book Antiqua" w:hAnsi="Book Antiqua" w:cs="Calibri"/>
          <w:b/>
          <w:i/>
          <w:iCs/>
          <w:sz w:val="24"/>
          <w:szCs w:val="24"/>
        </w:rPr>
        <w:t xml:space="preserve"> </w:t>
      </w:r>
      <w:r w:rsidRPr="007710F9">
        <w:rPr>
          <w:rFonts w:ascii="Book Antiqua" w:hAnsi="Book Antiqua" w:cs="Calibri"/>
          <w:b/>
          <w:i/>
          <w:iCs/>
          <w:sz w:val="24"/>
          <w:szCs w:val="24"/>
        </w:rPr>
        <w:t>5</w:t>
      </w:r>
    </w:p>
    <w:p w14:paraId="0240E399"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Chief complaints: </w:t>
      </w:r>
      <w:r w:rsidRPr="007710F9">
        <w:rPr>
          <w:rFonts w:ascii="Book Antiqua" w:hAnsi="Book Antiqua" w:cs="Calibri"/>
          <w:bCs/>
          <w:sz w:val="24"/>
          <w:szCs w:val="24"/>
        </w:rPr>
        <w:t>A 61-year-old female was diagnosed with Spinal canal invasion after thoracolumbar fibrosarcoma surgery (T12L1) multiple intrahepatic metastasis.</w:t>
      </w:r>
    </w:p>
    <w:p w14:paraId="0E681A29" w14:textId="77777777" w:rsidR="00A0674C" w:rsidRPr="007710F9" w:rsidRDefault="00A0674C" w:rsidP="0096055D">
      <w:pPr>
        <w:spacing w:line="360" w:lineRule="auto"/>
        <w:rPr>
          <w:rFonts w:ascii="Book Antiqua" w:hAnsi="Book Antiqua" w:cs="Calibri"/>
          <w:b/>
          <w:sz w:val="24"/>
          <w:szCs w:val="24"/>
        </w:rPr>
      </w:pPr>
    </w:p>
    <w:p w14:paraId="4AC04580" w14:textId="2046B989"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History of present illness: </w:t>
      </w:r>
      <w:r w:rsidRPr="007710F9">
        <w:rPr>
          <w:rFonts w:ascii="Book Antiqua" w:hAnsi="Book Antiqua" w:cs="Calibri"/>
          <w:bCs/>
          <w:sz w:val="24"/>
          <w:szCs w:val="24"/>
        </w:rPr>
        <w:t xml:space="preserve">On December 13, 2014, the patient underwent posterior lumbar laminectomy for intraspinal tumors (extramedullary subdural) and adnexal tumors. Local tumor recurrence occurred 3 </w:t>
      </w:r>
      <w:proofErr w:type="spellStart"/>
      <w:r w:rsidRPr="007710F9">
        <w:rPr>
          <w:rFonts w:ascii="Book Antiqua" w:hAnsi="Book Antiqua" w:cs="Calibri"/>
          <w:bCs/>
          <w:sz w:val="24"/>
          <w:szCs w:val="24"/>
        </w:rPr>
        <w:t>mo</w:t>
      </w:r>
      <w:proofErr w:type="spellEnd"/>
      <w:r w:rsidRPr="007710F9">
        <w:rPr>
          <w:rFonts w:ascii="Book Antiqua" w:hAnsi="Book Antiqua" w:cs="Calibri"/>
          <w:bCs/>
          <w:sz w:val="24"/>
          <w:szCs w:val="24"/>
        </w:rPr>
        <w:t xml:space="preserve"> after surgery, and the tumor at the recurrence site was controlled after three-dimensional conformal radiotherapy and HIFU ablation. MRI findings on May 15, 2017: new metastatic lesions in the liver. Ultrasound-guided liver space occupying biopsy pathology (May 26, 2017, pathology no. 1901664): </w:t>
      </w:r>
      <w:r w:rsidR="005E0DA6" w:rsidRPr="007710F9">
        <w:rPr>
          <w:rFonts w:ascii="Book Antiqua" w:hAnsi="Book Antiqua" w:cs="Calibri"/>
          <w:bCs/>
          <w:sz w:val="24"/>
          <w:szCs w:val="24"/>
        </w:rPr>
        <w:t>C</w:t>
      </w:r>
      <w:r w:rsidRPr="007710F9">
        <w:rPr>
          <w:rFonts w:ascii="Book Antiqua" w:hAnsi="Book Antiqua" w:cs="Calibri"/>
          <w:bCs/>
          <w:sz w:val="24"/>
          <w:szCs w:val="24"/>
        </w:rPr>
        <w:t xml:space="preserve">onsistent with fibrosarcoma metastasis to the liver; the disease had progressed again. </w:t>
      </w:r>
      <w:r w:rsidRPr="007710F9">
        <w:rPr>
          <w:rFonts w:ascii="Book Antiqua" w:hAnsi="Book Antiqua" w:cs="Calibri"/>
          <w:bCs/>
          <w:sz w:val="24"/>
          <w:szCs w:val="24"/>
        </w:rPr>
        <w:lastRenderedPageBreak/>
        <w:t xml:space="preserve">Three TACE treatments and HIFU ablation of the metastatic liver lesions were given. Therapeutic efficacy evaluation: </w:t>
      </w:r>
      <w:r w:rsidR="005E0DA6" w:rsidRPr="007710F9">
        <w:rPr>
          <w:rFonts w:ascii="Book Antiqua" w:hAnsi="Book Antiqua" w:cs="Calibri"/>
          <w:bCs/>
          <w:sz w:val="24"/>
          <w:szCs w:val="24"/>
        </w:rPr>
        <w:t>S</w:t>
      </w:r>
      <w:r w:rsidRPr="007710F9">
        <w:rPr>
          <w:rFonts w:ascii="Book Antiqua" w:hAnsi="Book Antiqua" w:cs="Calibri"/>
          <w:bCs/>
          <w:sz w:val="24"/>
          <w:szCs w:val="24"/>
        </w:rPr>
        <w:t xml:space="preserve">table. On January 5, 2018, the patient was reexamined by enhanced CT: </w:t>
      </w:r>
      <w:r w:rsidR="005E0DA6" w:rsidRPr="007710F9">
        <w:rPr>
          <w:rFonts w:ascii="Book Antiqua" w:hAnsi="Book Antiqua" w:cs="Calibri"/>
          <w:bCs/>
          <w:sz w:val="24"/>
          <w:szCs w:val="24"/>
        </w:rPr>
        <w:t>A</w:t>
      </w:r>
      <w:r w:rsidRPr="007710F9">
        <w:rPr>
          <w:rFonts w:ascii="Book Antiqua" w:hAnsi="Book Antiqua" w:cs="Calibri"/>
          <w:bCs/>
          <w:sz w:val="24"/>
          <w:szCs w:val="24"/>
        </w:rPr>
        <w:t xml:space="preserve"> rich blood supply was observed around the liver metastatic lesions, which was indicative of tumor recurrence. TACE treatment was performed once on January 17, 2018. However, no further treatment was given due to personal reasons. Reexamination of upper abdominal MRI + enhancement in June 2018: progression of liver metastasis.</w:t>
      </w:r>
    </w:p>
    <w:p w14:paraId="4D372F98" w14:textId="77777777" w:rsidR="00A0674C" w:rsidRPr="007710F9" w:rsidRDefault="00A0674C" w:rsidP="0096055D">
      <w:pPr>
        <w:spacing w:line="360" w:lineRule="auto"/>
        <w:rPr>
          <w:rFonts w:ascii="Book Antiqua" w:hAnsi="Book Antiqua" w:cs="Calibri"/>
          <w:b/>
          <w:sz w:val="24"/>
          <w:szCs w:val="24"/>
        </w:rPr>
      </w:pPr>
    </w:p>
    <w:p w14:paraId="5929A9DE"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History of past illness: </w:t>
      </w:r>
      <w:r w:rsidRPr="007710F9">
        <w:rPr>
          <w:rFonts w:ascii="Book Antiqua" w:hAnsi="Book Antiqua" w:cs="Calibri"/>
          <w:bCs/>
          <w:sz w:val="24"/>
          <w:szCs w:val="24"/>
        </w:rPr>
        <w:t>This patient had a history of hypertension for 12 years.</w:t>
      </w:r>
    </w:p>
    <w:p w14:paraId="2E6686B6" w14:textId="77777777" w:rsidR="00A0674C" w:rsidRPr="007710F9" w:rsidRDefault="00A0674C" w:rsidP="0096055D">
      <w:pPr>
        <w:spacing w:line="360" w:lineRule="auto"/>
        <w:rPr>
          <w:rFonts w:ascii="Book Antiqua" w:hAnsi="Book Antiqua" w:cs="Calibri"/>
          <w:b/>
          <w:sz w:val="24"/>
          <w:szCs w:val="24"/>
        </w:rPr>
      </w:pPr>
    </w:p>
    <w:p w14:paraId="2E4ABE86"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Physical examination upon admission: </w:t>
      </w:r>
      <w:r w:rsidRPr="007710F9">
        <w:rPr>
          <w:rFonts w:ascii="Book Antiqua" w:hAnsi="Book Antiqua" w:cs="Calibri"/>
          <w:bCs/>
          <w:sz w:val="24"/>
          <w:szCs w:val="24"/>
        </w:rPr>
        <w:t>Physical examination of the patient showed no apparently positive signs.</w:t>
      </w:r>
    </w:p>
    <w:p w14:paraId="047BDC52" w14:textId="77777777" w:rsidR="00A0674C" w:rsidRPr="007710F9" w:rsidRDefault="00A0674C" w:rsidP="0096055D">
      <w:pPr>
        <w:spacing w:line="360" w:lineRule="auto"/>
        <w:rPr>
          <w:rFonts w:ascii="Book Antiqua" w:hAnsi="Book Antiqua" w:cs="Calibri"/>
          <w:b/>
          <w:sz w:val="24"/>
          <w:szCs w:val="24"/>
        </w:rPr>
      </w:pPr>
    </w:p>
    <w:p w14:paraId="1EBFEDC3"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Laboratory examinations: </w:t>
      </w:r>
      <w:r w:rsidRPr="007710F9">
        <w:rPr>
          <w:rFonts w:ascii="Book Antiqua" w:hAnsi="Book Antiqua" w:cs="Calibri"/>
          <w:bCs/>
          <w:sz w:val="24"/>
          <w:szCs w:val="24"/>
        </w:rPr>
        <w:t>The serum chemistries and complete blood count was normal.</w:t>
      </w:r>
    </w:p>
    <w:p w14:paraId="44111F9E" w14:textId="77777777" w:rsidR="00A0674C" w:rsidRPr="007710F9" w:rsidRDefault="00A0674C" w:rsidP="0096055D">
      <w:pPr>
        <w:spacing w:line="360" w:lineRule="auto"/>
        <w:rPr>
          <w:rFonts w:ascii="Book Antiqua" w:hAnsi="Book Antiqua" w:cs="Calibri"/>
          <w:b/>
          <w:sz w:val="24"/>
          <w:szCs w:val="24"/>
        </w:rPr>
      </w:pPr>
    </w:p>
    <w:p w14:paraId="5FF6B8B4"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
          <w:sz w:val="24"/>
          <w:szCs w:val="24"/>
        </w:rPr>
        <w:t xml:space="preserve">Imaging examinations: </w:t>
      </w:r>
      <w:r w:rsidRPr="007710F9">
        <w:rPr>
          <w:rFonts w:ascii="Book Antiqua" w:hAnsi="Book Antiqua" w:cs="Calibri"/>
          <w:bCs/>
          <w:sz w:val="24"/>
          <w:szCs w:val="24"/>
        </w:rPr>
        <w:t>MRI scan of liver suggested the progression of liver metastases.</w:t>
      </w:r>
    </w:p>
    <w:p w14:paraId="1718B619" w14:textId="77777777" w:rsidR="00A0674C" w:rsidRPr="007710F9" w:rsidRDefault="00A0674C" w:rsidP="0096055D">
      <w:pPr>
        <w:spacing w:line="360" w:lineRule="auto"/>
        <w:rPr>
          <w:rFonts w:ascii="Book Antiqua" w:hAnsi="Book Antiqua" w:cs="Calibri"/>
          <w:b/>
          <w:sz w:val="24"/>
          <w:szCs w:val="24"/>
        </w:rPr>
      </w:pPr>
    </w:p>
    <w:p w14:paraId="2A0E955B" w14:textId="77777777" w:rsidR="00A0674C" w:rsidRPr="007710F9" w:rsidRDefault="00A0674C" w:rsidP="0096055D">
      <w:pPr>
        <w:spacing w:line="360" w:lineRule="auto"/>
        <w:rPr>
          <w:rFonts w:ascii="Book Antiqua" w:hAnsi="Book Antiqua" w:cs="Calibri"/>
          <w:b/>
          <w:sz w:val="24"/>
          <w:szCs w:val="24"/>
        </w:rPr>
      </w:pPr>
      <w:r w:rsidRPr="007710F9">
        <w:rPr>
          <w:rFonts w:ascii="Book Antiqua" w:hAnsi="Book Antiqua" w:cs="Calibri"/>
          <w:b/>
          <w:sz w:val="24"/>
          <w:szCs w:val="24"/>
        </w:rPr>
        <w:t>FINAL DIAGNOSIS</w:t>
      </w:r>
    </w:p>
    <w:p w14:paraId="0C848759" w14:textId="7856414F" w:rsidR="00A0674C" w:rsidRPr="007710F9" w:rsidRDefault="005E7A26" w:rsidP="0096055D">
      <w:pPr>
        <w:spacing w:line="360" w:lineRule="auto"/>
        <w:rPr>
          <w:rFonts w:ascii="Book Antiqua" w:hAnsi="Book Antiqua" w:cs="Calibri"/>
          <w:b/>
          <w:i/>
          <w:iCs/>
          <w:sz w:val="24"/>
          <w:szCs w:val="24"/>
        </w:rPr>
      </w:pPr>
      <w:r>
        <w:rPr>
          <w:rFonts w:ascii="Book Antiqua" w:hAnsi="Book Antiqua" w:cs="Calibri"/>
          <w:b/>
          <w:i/>
          <w:iCs/>
          <w:sz w:val="24"/>
          <w:szCs w:val="24"/>
        </w:rPr>
        <w:t>Case 1</w:t>
      </w:r>
    </w:p>
    <w:p w14:paraId="53491927"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Cs/>
          <w:sz w:val="24"/>
          <w:szCs w:val="24"/>
        </w:rPr>
        <w:t>Radical resection of colon cancer with multiple hepatic metastases</w:t>
      </w:r>
      <w:r w:rsidR="00934999" w:rsidRPr="007710F9">
        <w:rPr>
          <w:rFonts w:ascii="Book Antiqua" w:hAnsi="Book Antiqua" w:cs="Calibri"/>
          <w:bCs/>
          <w:sz w:val="24"/>
          <w:szCs w:val="24"/>
        </w:rPr>
        <w:t>.</w:t>
      </w:r>
    </w:p>
    <w:p w14:paraId="3656D35F" w14:textId="77777777" w:rsidR="00A0674C" w:rsidRPr="007710F9" w:rsidRDefault="00A0674C" w:rsidP="0096055D">
      <w:pPr>
        <w:spacing w:line="360" w:lineRule="auto"/>
        <w:rPr>
          <w:rFonts w:ascii="Book Antiqua" w:hAnsi="Book Antiqua" w:cs="Calibri"/>
          <w:b/>
          <w:sz w:val="24"/>
          <w:szCs w:val="24"/>
        </w:rPr>
      </w:pPr>
    </w:p>
    <w:p w14:paraId="3BF7B40F"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2</w:t>
      </w:r>
    </w:p>
    <w:p w14:paraId="28C38768" w14:textId="3E38C718" w:rsidR="00A0674C" w:rsidRPr="007710F9" w:rsidRDefault="00934999" w:rsidP="0096055D">
      <w:pPr>
        <w:spacing w:line="360" w:lineRule="auto"/>
        <w:rPr>
          <w:rFonts w:ascii="Book Antiqua" w:hAnsi="Book Antiqua" w:cs="Calibri"/>
          <w:bCs/>
          <w:sz w:val="24"/>
          <w:szCs w:val="24"/>
        </w:rPr>
      </w:pPr>
      <w:r w:rsidRPr="007710F9">
        <w:rPr>
          <w:rFonts w:ascii="Book Antiqua" w:hAnsi="Book Antiqua" w:cs="Calibri"/>
          <w:bCs/>
          <w:sz w:val="24"/>
          <w:szCs w:val="24"/>
        </w:rPr>
        <w:t>(</w:t>
      </w:r>
      <w:r w:rsidR="00A0674C" w:rsidRPr="007710F9">
        <w:rPr>
          <w:rFonts w:ascii="Book Antiqua" w:hAnsi="Book Antiqua" w:cs="Calibri"/>
          <w:bCs/>
          <w:sz w:val="24"/>
          <w:szCs w:val="24"/>
        </w:rPr>
        <w:t>1</w:t>
      </w:r>
      <w:r w:rsidRPr="007710F9">
        <w:rPr>
          <w:rFonts w:ascii="Book Antiqua" w:hAnsi="Book Antiqua" w:cs="Calibri"/>
          <w:bCs/>
          <w:sz w:val="24"/>
          <w:szCs w:val="24"/>
        </w:rPr>
        <w:t xml:space="preserve">) </w:t>
      </w:r>
      <w:r w:rsidR="00A0674C" w:rsidRPr="007710F9">
        <w:rPr>
          <w:rFonts w:ascii="Book Antiqua" w:hAnsi="Book Antiqua" w:cs="Calibri"/>
          <w:bCs/>
          <w:sz w:val="24"/>
          <w:szCs w:val="24"/>
        </w:rPr>
        <w:t xml:space="preserve">Primary HCC with hepatic metastasis of portal vein thrombus formation; </w:t>
      </w:r>
      <w:r w:rsidRPr="007710F9">
        <w:rPr>
          <w:rFonts w:ascii="Book Antiqua" w:hAnsi="Book Antiqua" w:cs="Calibri"/>
          <w:bCs/>
          <w:sz w:val="24"/>
          <w:szCs w:val="24"/>
        </w:rPr>
        <w:t>(</w:t>
      </w:r>
      <w:r w:rsidR="00A0674C" w:rsidRPr="007710F9">
        <w:rPr>
          <w:rFonts w:ascii="Book Antiqua" w:hAnsi="Book Antiqua" w:cs="Calibri"/>
          <w:bCs/>
          <w:sz w:val="24"/>
          <w:szCs w:val="24"/>
        </w:rPr>
        <w:t>2</w:t>
      </w:r>
      <w:r w:rsidRPr="007710F9">
        <w:rPr>
          <w:rFonts w:ascii="Book Antiqua" w:hAnsi="Book Antiqua" w:cs="Calibri"/>
          <w:bCs/>
          <w:sz w:val="24"/>
          <w:szCs w:val="24"/>
        </w:rPr>
        <w:t xml:space="preserve">) </w:t>
      </w:r>
      <w:r w:rsidR="00A0674C" w:rsidRPr="007710F9">
        <w:rPr>
          <w:rFonts w:ascii="Book Antiqua" w:hAnsi="Book Antiqua" w:cs="Calibri"/>
          <w:bCs/>
          <w:sz w:val="24"/>
          <w:szCs w:val="24"/>
        </w:rPr>
        <w:t xml:space="preserve">Decompensated period of cirrhosis after chronic viral hepatitis Band; </w:t>
      </w:r>
      <w:r w:rsidR="005E7A26">
        <w:rPr>
          <w:rFonts w:ascii="Book Antiqua" w:hAnsi="Book Antiqua" w:cs="Calibri"/>
          <w:bCs/>
          <w:sz w:val="24"/>
          <w:szCs w:val="24"/>
        </w:rPr>
        <w:t>and</w:t>
      </w:r>
      <w:r w:rsidR="005E7A26">
        <w:rPr>
          <w:rFonts w:ascii="Book Antiqua" w:hAnsi="Book Antiqua" w:cs="Calibri" w:hint="eastAsia"/>
          <w:bCs/>
          <w:sz w:val="24"/>
          <w:szCs w:val="24"/>
        </w:rPr>
        <w:t xml:space="preserve"> </w:t>
      </w:r>
      <w:r w:rsidRPr="007710F9">
        <w:rPr>
          <w:rFonts w:ascii="Book Antiqua" w:hAnsi="Book Antiqua" w:cs="Calibri"/>
          <w:bCs/>
          <w:sz w:val="24"/>
          <w:szCs w:val="24"/>
        </w:rPr>
        <w:t>(</w:t>
      </w:r>
      <w:r w:rsidR="00A0674C" w:rsidRPr="007710F9">
        <w:rPr>
          <w:rFonts w:ascii="Book Antiqua" w:hAnsi="Book Antiqua" w:cs="Calibri"/>
          <w:bCs/>
          <w:sz w:val="24"/>
          <w:szCs w:val="24"/>
        </w:rPr>
        <w:t>3</w:t>
      </w:r>
      <w:r w:rsidRPr="007710F9">
        <w:rPr>
          <w:rFonts w:ascii="Book Antiqua" w:hAnsi="Book Antiqua" w:cs="Calibri"/>
          <w:bCs/>
          <w:sz w:val="24"/>
          <w:szCs w:val="24"/>
        </w:rPr>
        <w:t xml:space="preserve">) </w:t>
      </w:r>
      <w:r w:rsidR="00A0674C" w:rsidRPr="007710F9">
        <w:rPr>
          <w:rFonts w:ascii="Book Antiqua" w:hAnsi="Book Antiqua" w:cs="Calibri"/>
          <w:bCs/>
          <w:sz w:val="24"/>
          <w:szCs w:val="24"/>
        </w:rPr>
        <w:t>Hypertension.</w:t>
      </w:r>
    </w:p>
    <w:p w14:paraId="702E6018" w14:textId="77777777" w:rsidR="00A0674C" w:rsidRPr="007710F9" w:rsidRDefault="00A0674C" w:rsidP="0096055D">
      <w:pPr>
        <w:spacing w:line="360" w:lineRule="auto"/>
        <w:rPr>
          <w:rFonts w:ascii="Book Antiqua" w:hAnsi="Book Antiqua" w:cs="Calibri"/>
          <w:b/>
          <w:sz w:val="24"/>
          <w:szCs w:val="24"/>
        </w:rPr>
      </w:pPr>
    </w:p>
    <w:p w14:paraId="3E296537"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3</w:t>
      </w:r>
    </w:p>
    <w:p w14:paraId="551CC96B" w14:textId="7AE45419" w:rsidR="00A0674C" w:rsidRPr="007710F9" w:rsidRDefault="00934999" w:rsidP="0096055D">
      <w:pPr>
        <w:spacing w:line="360" w:lineRule="auto"/>
        <w:rPr>
          <w:rFonts w:ascii="Book Antiqua" w:hAnsi="Book Antiqua" w:cs="Calibri"/>
          <w:bCs/>
          <w:sz w:val="24"/>
          <w:szCs w:val="24"/>
        </w:rPr>
      </w:pPr>
      <w:r w:rsidRPr="007710F9">
        <w:rPr>
          <w:rFonts w:ascii="Book Antiqua" w:hAnsi="Book Antiqua" w:cs="Calibri"/>
          <w:bCs/>
          <w:sz w:val="24"/>
          <w:szCs w:val="24"/>
        </w:rPr>
        <w:t>(</w:t>
      </w:r>
      <w:r w:rsidR="00A0674C" w:rsidRPr="007710F9">
        <w:rPr>
          <w:rFonts w:ascii="Book Antiqua" w:hAnsi="Book Antiqua" w:cs="Calibri"/>
          <w:bCs/>
          <w:sz w:val="24"/>
          <w:szCs w:val="24"/>
        </w:rPr>
        <w:t>1</w:t>
      </w:r>
      <w:r w:rsidRPr="007710F9">
        <w:rPr>
          <w:rFonts w:ascii="Book Antiqua" w:hAnsi="Book Antiqua" w:cs="Calibri"/>
          <w:bCs/>
          <w:sz w:val="24"/>
          <w:szCs w:val="24"/>
        </w:rPr>
        <w:t>)</w:t>
      </w:r>
      <w:r w:rsidR="00A0674C" w:rsidRPr="007710F9">
        <w:rPr>
          <w:rFonts w:ascii="Book Antiqua" w:hAnsi="Book Antiqua" w:cs="Calibri"/>
          <w:bCs/>
          <w:sz w:val="24"/>
          <w:szCs w:val="24"/>
        </w:rPr>
        <w:t xml:space="preserve"> Primary HCC; </w:t>
      </w:r>
      <w:r w:rsidR="005E7A26">
        <w:rPr>
          <w:rFonts w:ascii="Book Antiqua" w:hAnsi="Book Antiqua" w:cs="Calibri"/>
          <w:bCs/>
          <w:sz w:val="24"/>
          <w:szCs w:val="24"/>
        </w:rPr>
        <w:t>and</w:t>
      </w:r>
      <w:r w:rsidR="005E7A26">
        <w:rPr>
          <w:rFonts w:ascii="Book Antiqua" w:hAnsi="Book Antiqua" w:cs="Calibri" w:hint="eastAsia"/>
          <w:bCs/>
          <w:sz w:val="24"/>
          <w:szCs w:val="24"/>
        </w:rPr>
        <w:t xml:space="preserve"> </w:t>
      </w:r>
      <w:r w:rsidRPr="007710F9">
        <w:rPr>
          <w:rFonts w:ascii="Book Antiqua" w:hAnsi="Book Antiqua" w:cs="Calibri"/>
          <w:bCs/>
          <w:sz w:val="24"/>
          <w:szCs w:val="24"/>
        </w:rPr>
        <w:t>(</w:t>
      </w:r>
      <w:r w:rsidR="00A0674C" w:rsidRPr="007710F9">
        <w:rPr>
          <w:rFonts w:ascii="Book Antiqua" w:hAnsi="Book Antiqua" w:cs="Calibri"/>
          <w:bCs/>
          <w:sz w:val="24"/>
          <w:szCs w:val="24"/>
        </w:rPr>
        <w:t>2</w:t>
      </w:r>
      <w:r w:rsidRPr="007710F9">
        <w:rPr>
          <w:rFonts w:ascii="Book Antiqua" w:hAnsi="Book Antiqua" w:cs="Calibri"/>
          <w:bCs/>
          <w:sz w:val="24"/>
          <w:szCs w:val="24"/>
        </w:rPr>
        <w:t>)</w:t>
      </w:r>
      <w:r w:rsidR="00A0674C" w:rsidRPr="007710F9">
        <w:rPr>
          <w:rFonts w:ascii="Book Antiqua" w:hAnsi="Book Antiqua" w:cs="Calibri"/>
          <w:bCs/>
          <w:sz w:val="24"/>
          <w:szCs w:val="24"/>
        </w:rPr>
        <w:t xml:space="preserve"> Chronic viral hepatitis </w:t>
      </w:r>
      <w:r w:rsidR="005E0DA6" w:rsidRPr="007710F9">
        <w:rPr>
          <w:rFonts w:ascii="Book Antiqua" w:hAnsi="Book Antiqua" w:cs="Calibri"/>
          <w:bCs/>
          <w:sz w:val="24"/>
          <w:szCs w:val="24"/>
        </w:rPr>
        <w:t>b</w:t>
      </w:r>
      <w:r w:rsidR="00A0674C" w:rsidRPr="007710F9">
        <w:rPr>
          <w:rFonts w:ascii="Book Antiqua" w:hAnsi="Book Antiqua" w:cs="Calibri"/>
          <w:bCs/>
          <w:sz w:val="24"/>
          <w:szCs w:val="24"/>
        </w:rPr>
        <w:t xml:space="preserve">and liver cirrhosis with an </w:t>
      </w:r>
      <w:r w:rsidR="00A0674C" w:rsidRPr="007710F9">
        <w:rPr>
          <w:rFonts w:ascii="Book Antiqua" w:hAnsi="Book Antiqua" w:cs="Calibri"/>
          <w:bCs/>
          <w:sz w:val="24"/>
          <w:szCs w:val="24"/>
        </w:rPr>
        <w:lastRenderedPageBreak/>
        <w:t>enlarged spleen.</w:t>
      </w:r>
    </w:p>
    <w:p w14:paraId="4C67F0ED" w14:textId="77777777" w:rsidR="00A0674C" w:rsidRPr="007710F9" w:rsidRDefault="00A0674C" w:rsidP="0096055D">
      <w:pPr>
        <w:spacing w:line="360" w:lineRule="auto"/>
        <w:rPr>
          <w:rFonts w:ascii="Book Antiqua" w:hAnsi="Book Antiqua" w:cs="Calibri"/>
          <w:b/>
          <w:sz w:val="24"/>
          <w:szCs w:val="24"/>
        </w:rPr>
      </w:pPr>
    </w:p>
    <w:p w14:paraId="4A9292E2"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4</w:t>
      </w:r>
    </w:p>
    <w:p w14:paraId="7419B952" w14:textId="233ABB50" w:rsidR="00A0674C" w:rsidRPr="007710F9" w:rsidRDefault="00934999" w:rsidP="0096055D">
      <w:pPr>
        <w:spacing w:line="360" w:lineRule="auto"/>
        <w:rPr>
          <w:rFonts w:ascii="Book Antiqua" w:hAnsi="Book Antiqua" w:cs="Calibri"/>
          <w:bCs/>
          <w:sz w:val="24"/>
          <w:szCs w:val="24"/>
        </w:rPr>
      </w:pPr>
      <w:r w:rsidRPr="007710F9">
        <w:rPr>
          <w:rFonts w:ascii="Book Antiqua" w:hAnsi="Book Antiqua" w:cs="Calibri"/>
          <w:bCs/>
          <w:sz w:val="24"/>
          <w:szCs w:val="24"/>
        </w:rPr>
        <w:t>(</w:t>
      </w:r>
      <w:r w:rsidR="00A0674C" w:rsidRPr="007710F9">
        <w:rPr>
          <w:rFonts w:ascii="Book Antiqua" w:hAnsi="Book Antiqua" w:cs="Calibri"/>
          <w:bCs/>
          <w:sz w:val="24"/>
          <w:szCs w:val="24"/>
        </w:rPr>
        <w:t>1</w:t>
      </w:r>
      <w:r w:rsidRPr="007710F9">
        <w:rPr>
          <w:rFonts w:ascii="Book Antiqua" w:hAnsi="Book Antiqua" w:cs="Calibri"/>
          <w:bCs/>
          <w:sz w:val="24"/>
          <w:szCs w:val="24"/>
        </w:rPr>
        <w:t xml:space="preserve">) </w:t>
      </w:r>
      <w:r w:rsidR="00A0674C" w:rsidRPr="007710F9">
        <w:rPr>
          <w:rFonts w:ascii="Book Antiqua" w:hAnsi="Book Antiqua" w:cs="Calibri"/>
          <w:bCs/>
          <w:sz w:val="24"/>
          <w:szCs w:val="24"/>
        </w:rPr>
        <w:t xml:space="preserve">Primary HCC with multiple intrahepatic metastasis; </w:t>
      </w:r>
      <w:r w:rsidR="005E7A26">
        <w:rPr>
          <w:rFonts w:ascii="Book Antiqua" w:hAnsi="Book Antiqua" w:cs="Calibri"/>
          <w:bCs/>
          <w:sz w:val="24"/>
          <w:szCs w:val="24"/>
        </w:rPr>
        <w:t>and</w:t>
      </w:r>
      <w:r w:rsidR="005E7A26">
        <w:rPr>
          <w:rFonts w:ascii="Book Antiqua" w:hAnsi="Book Antiqua" w:cs="Calibri" w:hint="eastAsia"/>
          <w:bCs/>
          <w:sz w:val="24"/>
          <w:szCs w:val="24"/>
        </w:rPr>
        <w:t xml:space="preserve"> </w:t>
      </w:r>
      <w:r w:rsidRPr="007710F9">
        <w:rPr>
          <w:rFonts w:ascii="Book Antiqua" w:hAnsi="Book Antiqua" w:cs="Calibri"/>
          <w:bCs/>
          <w:sz w:val="24"/>
          <w:szCs w:val="24"/>
        </w:rPr>
        <w:t>(</w:t>
      </w:r>
      <w:r w:rsidR="00A0674C" w:rsidRPr="007710F9">
        <w:rPr>
          <w:rFonts w:ascii="Book Antiqua" w:hAnsi="Book Antiqua" w:cs="Calibri"/>
          <w:bCs/>
          <w:sz w:val="24"/>
          <w:szCs w:val="24"/>
        </w:rPr>
        <w:t>2</w:t>
      </w:r>
      <w:r w:rsidRPr="007710F9">
        <w:rPr>
          <w:rFonts w:ascii="Book Antiqua" w:hAnsi="Book Antiqua" w:cs="Calibri"/>
          <w:bCs/>
          <w:sz w:val="24"/>
          <w:szCs w:val="24"/>
        </w:rPr>
        <w:t>)</w:t>
      </w:r>
      <w:r w:rsidR="00A0674C" w:rsidRPr="007710F9">
        <w:rPr>
          <w:rFonts w:ascii="Book Antiqua" w:hAnsi="Book Antiqua" w:cs="Calibri"/>
          <w:bCs/>
          <w:sz w:val="24"/>
          <w:szCs w:val="24"/>
        </w:rPr>
        <w:t xml:space="preserve"> Decompensated period of cirrhosis after chronic viral hepatitis Band, Celiac effusion, hepatic encephalopathy.</w:t>
      </w:r>
    </w:p>
    <w:p w14:paraId="19E77B19" w14:textId="77777777" w:rsidR="00A0674C" w:rsidRPr="007710F9" w:rsidRDefault="00A0674C" w:rsidP="0096055D">
      <w:pPr>
        <w:spacing w:line="360" w:lineRule="auto"/>
        <w:rPr>
          <w:rFonts w:ascii="Book Antiqua" w:hAnsi="Book Antiqua" w:cs="Calibri"/>
          <w:b/>
          <w:sz w:val="24"/>
          <w:szCs w:val="24"/>
        </w:rPr>
      </w:pPr>
    </w:p>
    <w:p w14:paraId="606A2EBE"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5</w:t>
      </w:r>
    </w:p>
    <w:p w14:paraId="649025DC" w14:textId="1F30AC81" w:rsidR="00A0674C" w:rsidRPr="007710F9" w:rsidRDefault="00934999" w:rsidP="0096055D">
      <w:pPr>
        <w:spacing w:line="360" w:lineRule="auto"/>
        <w:rPr>
          <w:rFonts w:ascii="Book Antiqua" w:hAnsi="Book Antiqua" w:cs="Calibri"/>
          <w:bCs/>
          <w:sz w:val="24"/>
          <w:szCs w:val="24"/>
        </w:rPr>
      </w:pPr>
      <w:r w:rsidRPr="007710F9">
        <w:rPr>
          <w:rFonts w:ascii="Book Antiqua" w:hAnsi="Book Antiqua" w:cs="Calibri"/>
          <w:bCs/>
          <w:sz w:val="24"/>
          <w:szCs w:val="24"/>
        </w:rPr>
        <w:t>(</w:t>
      </w:r>
      <w:r w:rsidR="00A0674C" w:rsidRPr="007710F9">
        <w:rPr>
          <w:rFonts w:ascii="Book Antiqua" w:hAnsi="Book Antiqua" w:cs="Calibri"/>
          <w:bCs/>
          <w:sz w:val="24"/>
          <w:szCs w:val="24"/>
        </w:rPr>
        <w:t>1</w:t>
      </w:r>
      <w:r w:rsidRPr="007710F9">
        <w:rPr>
          <w:rFonts w:ascii="Book Antiqua" w:hAnsi="Book Antiqua" w:cs="Calibri"/>
          <w:bCs/>
          <w:sz w:val="24"/>
          <w:szCs w:val="24"/>
        </w:rPr>
        <w:t xml:space="preserve">) </w:t>
      </w:r>
      <w:r w:rsidR="00A0674C" w:rsidRPr="007710F9">
        <w:rPr>
          <w:rFonts w:ascii="Book Antiqua" w:hAnsi="Book Antiqua" w:cs="Calibri"/>
          <w:bCs/>
          <w:sz w:val="24"/>
          <w:szCs w:val="24"/>
        </w:rPr>
        <w:t xml:space="preserve">Spinal canal invasion after thoracolumbar fibrosarcoma surgery (T12L1) multiple intrahepatic metastasis; </w:t>
      </w:r>
      <w:r w:rsidR="005E7A26">
        <w:rPr>
          <w:rFonts w:ascii="Book Antiqua" w:hAnsi="Book Antiqua" w:cs="Calibri"/>
          <w:bCs/>
          <w:sz w:val="24"/>
          <w:szCs w:val="24"/>
        </w:rPr>
        <w:t>and</w:t>
      </w:r>
      <w:r w:rsidR="005E7A26">
        <w:rPr>
          <w:rFonts w:ascii="Book Antiqua" w:hAnsi="Book Antiqua" w:cs="Calibri" w:hint="eastAsia"/>
          <w:bCs/>
          <w:sz w:val="24"/>
          <w:szCs w:val="24"/>
        </w:rPr>
        <w:t xml:space="preserve"> </w:t>
      </w:r>
      <w:r w:rsidRPr="007710F9">
        <w:rPr>
          <w:rFonts w:ascii="Book Antiqua" w:hAnsi="Book Antiqua" w:cs="Calibri"/>
          <w:bCs/>
          <w:sz w:val="24"/>
          <w:szCs w:val="24"/>
        </w:rPr>
        <w:t>(</w:t>
      </w:r>
      <w:r w:rsidR="00A0674C" w:rsidRPr="007710F9">
        <w:rPr>
          <w:rFonts w:ascii="Book Antiqua" w:hAnsi="Book Antiqua" w:cs="Calibri"/>
          <w:bCs/>
          <w:sz w:val="24"/>
          <w:szCs w:val="24"/>
        </w:rPr>
        <w:t>2</w:t>
      </w:r>
      <w:r w:rsidRPr="007710F9">
        <w:rPr>
          <w:rFonts w:ascii="Book Antiqua" w:hAnsi="Book Antiqua" w:cs="Calibri"/>
          <w:bCs/>
          <w:sz w:val="24"/>
          <w:szCs w:val="24"/>
        </w:rPr>
        <w:t>)</w:t>
      </w:r>
      <w:r w:rsidR="00A0674C" w:rsidRPr="007710F9">
        <w:rPr>
          <w:rFonts w:ascii="Book Antiqua" w:hAnsi="Book Antiqua" w:cs="Calibri"/>
          <w:bCs/>
          <w:sz w:val="24"/>
          <w:szCs w:val="24"/>
        </w:rPr>
        <w:t xml:space="preserve"> Hypertension.</w:t>
      </w:r>
    </w:p>
    <w:p w14:paraId="090945E9" w14:textId="77777777" w:rsidR="00A0674C" w:rsidRPr="007710F9" w:rsidRDefault="00A0674C" w:rsidP="0096055D">
      <w:pPr>
        <w:spacing w:line="360" w:lineRule="auto"/>
        <w:rPr>
          <w:rFonts w:ascii="Book Antiqua" w:hAnsi="Book Antiqua" w:cs="Calibri"/>
          <w:b/>
          <w:sz w:val="24"/>
          <w:szCs w:val="24"/>
        </w:rPr>
      </w:pPr>
    </w:p>
    <w:p w14:paraId="42DB4256" w14:textId="77777777" w:rsidR="007710F9" w:rsidRPr="007710F9" w:rsidRDefault="007710F9" w:rsidP="007710F9">
      <w:pPr>
        <w:spacing w:line="360" w:lineRule="auto"/>
        <w:rPr>
          <w:rFonts w:ascii="Book Antiqua" w:hAnsi="Book Antiqua"/>
          <w:b/>
          <w:color w:val="000000" w:themeColor="text1"/>
          <w:sz w:val="24"/>
          <w:szCs w:val="24"/>
        </w:rPr>
      </w:pPr>
      <w:r w:rsidRPr="007710F9">
        <w:rPr>
          <w:rFonts w:ascii="Book Antiqua" w:hAnsi="Book Antiqua"/>
          <w:b/>
          <w:color w:val="000000" w:themeColor="text1"/>
          <w:sz w:val="24"/>
          <w:szCs w:val="24"/>
        </w:rPr>
        <w:t>TREATMENT</w:t>
      </w:r>
    </w:p>
    <w:p w14:paraId="7A6E4E62"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1</w:t>
      </w:r>
    </w:p>
    <w:p w14:paraId="74C209EC"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Cs/>
          <w:sz w:val="24"/>
          <w:szCs w:val="24"/>
        </w:rPr>
        <w:t>On September 19, 2017, hepatic metastatic tumor cryoablation was performed. Before the procedure, a raster and spiral CT was used for guidance and localization. After determining the insertion point and insertion angle, routine sterilized drape was used in the operative area. Two cryoprobes</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2.4 mm in diameter were selected and inserted at the predetermined location on the lesion under CT guidance, and then cryotherapy was initiated. Two freeze-thaw cycles were used in the cryotherapy process. Freezing occurred for 15 min during the first cycle, which was followed by natural rewarming for 2 min; freezing occurred for 15 min during the second cycle. No adverse events (AEs)</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such as pneumothorax and hemorrhage were encountered during the surgery. From October 25, 2017, IMRT for metastatic liver tumors was performed. Radiotherapy regimen: 5400</w:t>
      </w:r>
      <w:r w:rsidR="00934999" w:rsidRPr="007710F9">
        <w:rPr>
          <w:rFonts w:ascii="Book Antiqua" w:hAnsi="Book Antiqua" w:cs="Calibri"/>
          <w:bCs/>
          <w:sz w:val="24"/>
          <w:szCs w:val="24"/>
        </w:rPr>
        <w:t xml:space="preserve"> </w:t>
      </w:r>
      <w:proofErr w:type="spellStart"/>
      <w:r w:rsidRPr="007710F9">
        <w:rPr>
          <w:rFonts w:ascii="Book Antiqua" w:hAnsi="Book Antiqua" w:cs="Calibri"/>
          <w:bCs/>
          <w:sz w:val="24"/>
          <w:szCs w:val="24"/>
        </w:rPr>
        <w:t>cGy</w:t>
      </w:r>
      <w:proofErr w:type="spellEnd"/>
      <w:r w:rsidRPr="007710F9">
        <w:rPr>
          <w:rFonts w:ascii="Book Antiqua" w:hAnsi="Book Antiqua" w:cs="Calibri"/>
          <w:bCs/>
          <w:sz w:val="24"/>
          <w:szCs w:val="24"/>
        </w:rPr>
        <w:t>/18f and 300</w:t>
      </w:r>
      <w:r w:rsidR="00934999" w:rsidRPr="007710F9">
        <w:rPr>
          <w:rFonts w:ascii="Book Antiqua" w:hAnsi="Book Antiqua" w:cs="Calibri"/>
          <w:bCs/>
          <w:sz w:val="24"/>
          <w:szCs w:val="24"/>
        </w:rPr>
        <w:t xml:space="preserve"> </w:t>
      </w:r>
      <w:proofErr w:type="spellStart"/>
      <w:r w:rsidRPr="007710F9">
        <w:rPr>
          <w:rFonts w:ascii="Book Antiqua" w:hAnsi="Book Antiqua" w:cs="Calibri"/>
          <w:bCs/>
          <w:sz w:val="24"/>
          <w:szCs w:val="24"/>
        </w:rPr>
        <w:t>cGy</w:t>
      </w:r>
      <w:proofErr w:type="spellEnd"/>
      <w:r w:rsidRPr="007710F9">
        <w:rPr>
          <w:rFonts w:ascii="Book Antiqua" w:hAnsi="Book Antiqua" w:cs="Calibri"/>
          <w:bCs/>
          <w:sz w:val="24"/>
          <w:szCs w:val="24"/>
        </w:rPr>
        <w:t>/f.</w:t>
      </w:r>
    </w:p>
    <w:p w14:paraId="53039A8B" w14:textId="77777777" w:rsidR="00A0674C" w:rsidRPr="007710F9" w:rsidRDefault="00A0674C" w:rsidP="0096055D">
      <w:pPr>
        <w:spacing w:line="360" w:lineRule="auto"/>
        <w:rPr>
          <w:rFonts w:ascii="Book Antiqua" w:hAnsi="Book Antiqua" w:cs="Calibri"/>
          <w:bCs/>
          <w:sz w:val="24"/>
          <w:szCs w:val="24"/>
        </w:rPr>
      </w:pPr>
    </w:p>
    <w:p w14:paraId="4C4CB16B"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2</w:t>
      </w:r>
    </w:p>
    <w:p w14:paraId="353F376E"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Cs/>
          <w:sz w:val="24"/>
          <w:szCs w:val="24"/>
        </w:rPr>
        <w:t>On July 25, cryoablation for the hepatic liver lesion was performed: 2 cryoprobes 1.7</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mm and 2.4</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 xml:space="preserve">mm in diameter were selected and inserted at the predetermined location on the lesion under CT guidance, and then cryotherapy </w:t>
      </w:r>
      <w:r w:rsidRPr="007710F9">
        <w:rPr>
          <w:rFonts w:ascii="Book Antiqua" w:hAnsi="Book Antiqua" w:cs="Calibri"/>
          <w:bCs/>
          <w:sz w:val="24"/>
          <w:szCs w:val="24"/>
        </w:rPr>
        <w:lastRenderedPageBreak/>
        <w:t xml:space="preserve">was initiated. Two freeze-thaw cycles were performed in the cryotherapy process. Freezing occurred for 15 min during the first cycle, which was followed by natural rewarming for 8 min; freezing occurred for 15 min during the second cycle. The surgery went well and only a small degree of pneumothorax occurred. On September 24, 2017, HIFU ablation of the right portal vein thrombi was performed. On October 17, 2017, liver lesion radiotherapy was initiated with a total dose of radiotherapy of 5400 </w:t>
      </w:r>
      <w:proofErr w:type="spellStart"/>
      <w:r w:rsidRPr="007710F9">
        <w:rPr>
          <w:rFonts w:ascii="Book Antiqua" w:hAnsi="Book Antiqua" w:cs="Calibri"/>
          <w:bCs/>
          <w:sz w:val="24"/>
          <w:szCs w:val="24"/>
        </w:rPr>
        <w:t>cGy</w:t>
      </w:r>
      <w:proofErr w:type="spellEnd"/>
      <w:r w:rsidRPr="007710F9">
        <w:rPr>
          <w:rFonts w:ascii="Book Antiqua" w:hAnsi="Book Antiqua" w:cs="Calibri"/>
          <w:bCs/>
          <w:sz w:val="24"/>
          <w:szCs w:val="24"/>
        </w:rPr>
        <w:t>/18f and 300</w:t>
      </w:r>
      <w:r w:rsidR="00934999" w:rsidRPr="007710F9">
        <w:rPr>
          <w:rFonts w:ascii="Book Antiqua" w:hAnsi="Book Antiqua" w:cs="Calibri"/>
          <w:bCs/>
          <w:sz w:val="24"/>
          <w:szCs w:val="24"/>
        </w:rPr>
        <w:t xml:space="preserve"> </w:t>
      </w:r>
      <w:proofErr w:type="spellStart"/>
      <w:r w:rsidRPr="007710F9">
        <w:rPr>
          <w:rFonts w:ascii="Book Antiqua" w:hAnsi="Book Antiqua" w:cs="Calibri"/>
          <w:bCs/>
          <w:sz w:val="24"/>
          <w:szCs w:val="24"/>
        </w:rPr>
        <w:t>cGy</w:t>
      </w:r>
      <w:proofErr w:type="spellEnd"/>
      <w:r w:rsidRPr="007710F9">
        <w:rPr>
          <w:rFonts w:ascii="Book Antiqua" w:hAnsi="Book Antiqua" w:cs="Calibri"/>
          <w:bCs/>
          <w:sz w:val="24"/>
          <w:szCs w:val="24"/>
        </w:rPr>
        <w:t>/f.</w:t>
      </w:r>
    </w:p>
    <w:p w14:paraId="553E3D78" w14:textId="77777777" w:rsidR="00A0674C" w:rsidRPr="007710F9" w:rsidRDefault="00A0674C" w:rsidP="0096055D">
      <w:pPr>
        <w:spacing w:line="360" w:lineRule="auto"/>
        <w:rPr>
          <w:rFonts w:ascii="Book Antiqua" w:hAnsi="Book Antiqua" w:cs="Calibri"/>
          <w:b/>
          <w:sz w:val="24"/>
          <w:szCs w:val="24"/>
        </w:rPr>
      </w:pPr>
    </w:p>
    <w:p w14:paraId="4FC8FB83"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3</w:t>
      </w:r>
    </w:p>
    <w:p w14:paraId="6C659F0A"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Cs/>
          <w:sz w:val="24"/>
          <w:szCs w:val="24"/>
        </w:rPr>
        <w:t>On July 25, 2017, cryoablation of the hepatic lesions was performed under local anesthesia:</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2</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cryoprobes 1.7</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mm and 2.4</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 xml:space="preserve">mm in diameter were selected and inserted at the predetermined location on the lesion under CT guidance, and then cryotherapy was initiated. Two freeze-thaw cycles were used in the cryotherapy process. Freezing occurred for 15 min during the first cycle, which was followed by natural thawing for 8 min; freezing occurred for 15 min during the second cycle. The surgery went smoothly, and only a small degree of pneumothorax occurred. On September 5, 2017, she began radiotherapy for the lesion in the right lobe of the liver. Radiotherapy regimen: 5400 </w:t>
      </w:r>
      <w:proofErr w:type="spellStart"/>
      <w:r w:rsidRPr="007710F9">
        <w:rPr>
          <w:rFonts w:ascii="Book Antiqua" w:hAnsi="Book Antiqua" w:cs="Calibri"/>
          <w:bCs/>
          <w:sz w:val="24"/>
          <w:szCs w:val="24"/>
        </w:rPr>
        <w:t>cGy</w:t>
      </w:r>
      <w:proofErr w:type="spellEnd"/>
      <w:r w:rsidRPr="007710F9">
        <w:rPr>
          <w:rFonts w:ascii="Book Antiqua" w:hAnsi="Book Antiqua" w:cs="Calibri"/>
          <w:bCs/>
          <w:sz w:val="24"/>
          <w:szCs w:val="24"/>
        </w:rPr>
        <w:t>/18f and 300</w:t>
      </w:r>
      <w:r w:rsidR="00934999" w:rsidRPr="007710F9">
        <w:rPr>
          <w:rFonts w:ascii="Book Antiqua" w:hAnsi="Book Antiqua" w:cs="Calibri"/>
          <w:bCs/>
          <w:sz w:val="24"/>
          <w:szCs w:val="24"/>
        </w:rPr>
        <w:t xml:space="preserve"> </w:t>
      </w:r>
      <w:proofErr w:type="spellStart"/>
      <w:r w:rsidRPr="007710F9">
        <w:rPr>
          <w:rFonts w:ascii="Book Antiqua" w:hAnsi="Book Antiqua" w:cs="Calibri"/>
          <w:bCs/>
          <w:sz w:val="24"/>
          <w:szCs w:val="24"/>
        </w:rPr>
        <w:t>cGy</w:t>
      </w:r>
      <w:proofErr w:type="spellEnd"/>
      <w:r w:rsidRPr="007710F9">
        <w:rPr>
          <w:rFonts w:ascii="Book Antiqua" w:hAnsi="Book Antiqua" w:cs="Calibri"/>
          <w:bCs/>
          <w:sz w:val="24"/>
          <w:szCs w:val="24"/>
        </w:rPr>
        <w:t>/f. The radiotherapy was completed on September 28, 2017.</w:t>
      </w:r>
    </w:p>
    <w:p w14:paraId="1193234B" w14:textId="77777777" w:rsidR="00A0674C" w:rsidRPr="007710F9" w:rsidRDefault="00A0674C" w:rsidP="0096055D">
      <w:pPr>
        <w:spacing w:line="360" w:lineRule="auto"/>
        <w:rPr>
          <w:rFonts w:ascii="Book Antiqua" w:hAnsi="Book Antiqua" w:cs="Calibri"/>
          <w:b/>
          <w:sz w:val="24"/>
          <w:szCs w:val="24"/>
        </w:rPr>
      </w:pPr>
    </w:p>
    <w:p w14:paraId="54BDB402"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4</w:t>
      </w:r>
    </w:p>
    <w:p w14:paraId="0CAFA0AC"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Cs/>
          <w:sz w:val="24"/>
          <w:szCs w:val="24"/>
        </w:rPr>
        <w:t>Cryoablation of hepatic lesions was performed on September 3, 2017: 4 cryoprobes 2.4</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mm</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 xml:space="preserve">in diameter were selected and inserted at the predetermined location on the lesion under CT guidance, and then cryotherapy was initiated. Two freeze-thaw cycles were used in the cryotherapy process. Freezing occurred for 15 min during the first cycle, which was followed by natural thawing for 8 min; freezing occurred for 15 min during the second cycle. The surgery went smoothly, and a small degree of pleural effusion was observed on the right side. On October 24, 2017, this patient began radiotherapy </w:t>
      </w:r>
      <w:r w:rsidRPr="007710F9">
        <w:rPr>
          <w:rFonts w:ascii="Book Antiqua" w:hAnsi="Book Antiqua" w:cs="Calibri"/>
          <w:bCs/>
          <w:sz w:val="24"/>
          <w:szCs w:val="24"/>
        </w:rPr>
        <w:lastRenderedPageBreak/>
        <w:t xml:space="preserve">for the hepatic lesion. Radiotherapy regimen: 5400 </w:t>
      </w:r>
      <w:proofErr w:type="spellStart"/>
      <w:r w:rsidRPr="007710F9">
        <w:rPr>
          <w:rFonts w:ascii="Book Antiqua" w:hAnsi="Book Antiqua" w:cs="Calibri"/>
          <w:bCs/>
          <w:sz w:val="24"/>
          <w:szCs w:val="24"/>
        </w:rPr>
        <w:t>cGy</w:t>
      </w:r>
      <w:proofErr w:type="spellEnd"/>
      <w:r w:rsidRPr="007710F9">
        <w:rPr>
          <w:rFonts w:ascii="Book Antiqua" w:hAnsi="Book Antiqua" w:cs="Calibri"/>
          <w:bCs/>
          <w:sz w:val="24"/>
          <w:szCs w:val="24"/>
        </w:rPr>
        <w:t>/18f and 300</w:t>
      </w:r>
      <w:r w:rsidR="00934999" w:rsidRPr="007710F9">
        <w:rPr>
          <w:rFonts w:ascii="Book Antiqua" w:hAnsi="Book Antiqua" w:cs="Calibri"/>
          <w:bCs/>
          <w:sz w:val="24"/>
          <w:szCs w:val="24"/>
        </w:rPr>
        <w:t xml:space="preserve"> </w:t>
      </w:r>
      <w:proofErr w:type="spellStart"/>
      <w:r w:rsidRPr="007710F9">
        <w:rPr>
          <w:rFonts w:ascii="Book Antiqua" w:hAnsi="Book Antiqua" w:cs="Calibri"/>
          <w:bCs/>
          <w:sz w:val="24"/>
          <w:szCs w:val="24"/>
        </w:rPr>
        <w:t>cGy</w:t>
      </w:r>
      <w:proofErr w:type="spellEnd"/>
      <w:r w:rsidRPr="007710F9">
        <w:rPr>
          <w:rFonts w:ascii="Book Antiqua" w:hAnsi="Book Antiqua" w:cs="Calibri"/>
          <w:bCs/>
          <w:sz w:val="24"/>
          <w:szCs w:val="24"/>
        </w:rPr>
        <w:t>/f. The radiotherapy was completed on November 26, 2017.</w:t>
      </w:r>
    </w:p>
    <w:p w14:paraId="48B3A832" w14:textId="77777777" w:rsidR="00A0674C" w:rsidRPr="007710F9" w:rsidRDefault="00A0674C" w:rsidP="0096055D">
      <w:pPr>
        <w:spacing w:line="360" w:lineRule="auto"/>
        <w:rPr>
          <w:rFonts w:ascii="Book Antiqua" w:hAnsi="Book Antiqua" w:cs="Calibri"/>
          <w:b/>
          <w:sz w:val="24"/>
          <w:szCs w:val="24"/>
        </w:rPr>
      </w:pPr>
    </w:p>
    <w:p w14:paraId="2F486B78"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5</w:t>
      </w:r>
    </w:p>
    <w:p w14:paraId="084FA441"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Cs/>
          <w:sz w:val="24"/>
          <w:szCs w:val="24"/>
        </w:rPr>
        <w:t>Cryoablation of the hepatic tumor was performed on July 5, 2018: 2 cryoprobes 1.7</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 xml:space="preserve">mm in diameter were selected and inserted at the predetermined location on the lesion under CT guidance, and then cryotherapy was initiated. Two freeze-thaw cycles were used in the cryotherapy process. Freezing occurred for 13 min during the first cycle, which was followed by natural rewarming for 5 min; freezing occurred for 13 min during the second cycle. The surgery was performed without incident. On August 6, 2018, radiotherapy of the liver lesions was initiated. Radiotherapy regimen: 5400 </w:t>
      </w:r>
      <w:proofErr w:type="spellStart"/>
      <w:r w:rsidRPr="007710F9">
        <w:rPr>
          <w:rFonts w:ascii="Book Antiqua" w:hAnsi="Book Antiqua" w:cs="Calibri"/>
          <w:bCs/>
          <w:sz w:val="24"/>
          <w:szCs w:val="24"/>
        </w:rPr>
        <w:t>cGy</w:t>
      </w:r>
      <w:proofErr w:type="spellEnd"/>
      <w:r w:rsidRPr="007710F9">
        <w:rPr>
          <w:rFonts w:ascii="Book Antiqua" w:hAnsi="Book Antiqua" w:cs="Calibri"/>
          <w:bCs/>
          <w:sz w:val="24"/>
          <w:szCs w:val="24"/>
        </w:rPr>
        <w:t>/18f and 300</w:t>
      </w:r>
      <w:r w:rsidR="00934999" w:rsidRPr="007710F9">
        <w:rPr>
          <w:rFonts w:ascii="Book Antiqua" w:hAnsi="Book Antiqua" w:cs="Calibri"/>
          <w:bCs/>
          <w:sz w:val="24"/>
          <w:szCs w:val="24"/>
        </w:rPr>
        <w:t xml:space="preserve"> </w:t>
      </w:r>
      <w:proofErr w:type="spellStart"/>
      <w:r w:rsidRPr="007710F9">
        <w:rPr>
          <w:rFonts w:ascii="Book Antiqua" w:hAnsi="Book Antiqua" w:cs="Calibri"/>
          <w:bCs/>
          <w:sz w:val="24"/>
          <w:szCs w:val="24"/>
        </w:rPr>
        <w:t>cGy</w:t>
      </w:r>
      <w:proofErr w:type="spellEnd"/>
      <w:r w:rsidRPr="007710F9">
        <w:rPr>
          <w:rFonts w:ascii="Book Antiqua" w:hAnsi="Book Antiqua" w:cs="Calibri"/>
          <w:bCs/>
          <w:sz w:val="24"/>
          <w:szCs w:val="24"/>
        </w:rPr>
        <w:t>/f; radiotherapy ended on August 30, 2018.</w:t>
      </w:r>
    </w:p>
    <w:p w14:paraId="725CF3ED" w14:textId="77777777" w:rsidR="00A0674C" w:rsidRPr="007710F9" w:rsidRDefault="00A0674C" w:rsidP="0096055D">
      <w:pPr>
        <w:spacing w:line="360" w:lineRule="auto"/>
        <w:rPr>
          <w:rFonts w:ascii="Book Antiqua" w:hAnsi="Book Antiqua" w:cs="Calibri"/>
          <w:b/>
          <w:sz w:val="24"/>
          <w:szCs w:val="24"/>
        </w:rPr>
      </w:pPr>
    </w:p>
    <w:p w14:paraId="6028F2D2" w14:textId="77777777" w:rsidR="007710F9" w:rsidRPr="007710F9" w:rsidRDefault="007710F9" w:rsidP="007710F9">
      <w:pPr>
        <w:spacing w:line="360" w:lineRule="auto"/>
        <w:rPr>
          <w:rFonts w:ascii="Book Antiqua" w:hAnsi="Book Antiqua"/>
          <w:b/>
          <w:color w:val="000000" w:themeColor="text1"/>
          <w:sz w:val="24"/>
          <w:szCs w:val="24"/>
        </w:rPr>
      </w:pPr>
      <w:r w:rsidRPr="007710F9">
        <w:rPr>
          <w:rFonts w:ascii="Book Antiqua" w:hAnsi="Book Antiqua"/>
          <w:b/>
          <w:color w:val="000000" w:themeColor="text1"/>
          <w:sz w:val="24"/>
          <w:szCs w:val="24"/>
        </w:rPr>
        <w:t>OUTCOME AND FOLLOW-UP</w:t>
      </w:r>
    </w:p>
    <w:p w14:paraId="67CBCE0B"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1</w:t>
      </w:r>
    </w:p>
    <w:p w14:paraId="10AC6E91" w14:textId="77777777" w:rsidR="00A0674C" w:rsidRPr="007710F9" w:rsidRDefault="004B6B80" w:rsidP="0096055D">
      <w:pPr>
        <w:spacing w:line="360" w:lineRule="auto"/>
        <w:rPr>
          <w:rFonts w:ascii="Book Antiqua" w:hAnsi="Book Antiqua" w:cs="Calibri"/>
          <w:bCs/>
          <w:sz w:val="24"/>
          <w:szCs w:val="24"/>
        </w:rPr>
      </w:pPr>
      <w:r w:rsidRPr="007710F9">
        <w:rPr>
          <w:rFonts w:ascii="Book Antiqua" w:hAnsi="Book Antiqua" w:cs="Calibri"/>
          <w:bCs/>
          <w:sz w:val="24"/>
          <w:szCs w:val="24"/>
        </w:rPr>
        <w:t>CEA</w:t>
      </w:r>
      <w:r w:rsidR="00A0674C" w:rsidRPr="007710F9">
        <w:rPr>
          <w:rFonts w:ascii="Book Antiqua" w:hAnsi="Book Antiqua" w:cs="Calibri"/>
          <w:bCs/>
          <w:sz w:val="24"/>
          <w:szCs w:val="24"/>
        </w:rPr>
        <w:t xml:space="preserve"> decreased to 126.63</w:t>
      </w:r>
      <w:r w:rsidR="00934999" w:rsidRPr="007710F9">
        <w:rPr>
          <w:rFonts w:ascii="Book Antiqua" w:hAnsi="Book Antiqua" w:cs="Calibri"/>
          <w:bCs/>
          <w:sz w:val="24"/>
          <w:szCs w:val="24"/>
        </w:rPr>
        <w:t xml:space="preserve"> </w:t>
      </w:r>
      <w:r w:rsidR="00A0674C" w:rsidRPr="007710F9">
        <w:rPr>
          <w:rFonts w:ascii="Book Antiqua" w:hAnsi="Book Antiqua" w:cs="Calibri"/>
          <w:bCs/>
          <w:sz w:val="24"/>
          <w:szCs w:val="24"/>
        </w:rPr>
        <w:t>ng/mL, and carbohydrate antigen 19-9 decreased to 76.62</w:t>
      </w:r>
      <w:r w:rsidR="00934999" w:rsidRPr="007710F9">
        <w:rPr>
          <w:rFonts w:ascii="Book Antiqua" w:hAnsi="Book Antiqua" w:cs="Calibri"/>
          <w:bCs/>
          <w:sz w:val="24"/>
          <w:szCs w:val="24"/>
        </w:rPr>
        <w:t xml:space="preserve"> </w:t>
      </w:r>
      <w:r w:rsidR="00A0674C" w:rsidRPr="007710F9">
        <w:rPr>
          <w:rFonts w:ascii="Book Antiqua" w:hAnsi="Book Antiqua" w:cs="Calibri"/>
          <w:bCs/>
          <w:sz w:val="24"/>
          <w:szCs w:val="24"/>
        </w:rPr>
        <w:t>U/</w:t>
      </w:r>
      <w:proofErr w:type="spellStart"/>
      <w:r w:rsidR="00A0674C" w:rsidRPr="007710F9">
        <w:rPr>
          <w:rFonts w:ascii="Book Antiqua" w:hAnsi="Book Antiqua" w:cs="Calibri"/>
          <w:bCs/>
          <w:sz w:val="24"/>
          <w:szCs w:val="24"/>
        </w:rPr>
        <w:t>mL.</w:t>
      </w:r>
      <w:proofErr w:type="spellEnd"/>
      <w:r w:rsidR="00A0674C" w:rsidRPr="007710F9">
        <w:rPr>
          <w:rFonts w:ascii="Book Antiqua" w:hAnsi="Book Antiqua" w:cs="Calibri"/>
          <w:bCs/>
          <w:sz w:val="24"/>
          <w:szCs w:val="24"/>
        </w:rPr>
        <w:t xml:space="preserve"> Postoperative oral monotherapy (tegafur chemotherapy) was administered for 1 cycle. Reexamination on June 2018: the lesions treated by cryoablation had no blood supply. but new liver lesions were observed. Overall evaluation: disease progression.</w:t>
      </w:r>
    </w:p>
    <w:p w14:paraId="421A59BD" w14:textId="77777777" w:rsidR="00A0674C" w:rsidRPr="007710F9" w:rsidRDefault="00A0674C" w:rsidP="0096055D">
      <w:pPr>
        <w:spacing w:line="360" w:lineRule="auto"/>
        <w:ind w:firstLineChars="100" w:firstLine="240"/>
        <w:rPr>
          <w:rFonts w:ascii="Book Antiqua" w:hAnsi="Book Antiqua" w:cs="Calibri"/>
          <w:bCs/>
          <w:sz w:val="24"/>
          <w:szCs w:val="24"/>
        </w:rPr>
      </w:pPr>
      <w:r w:rsidRPr="007710F9">
        <w:rPr>
          <w:rFonts w:ascii="Book Antiqua" w:hAnsi="Book Antiqua" w:cs="Calibri"/>
          <w:sz w:val="24"/>
          <w:szCs w:val="24"/>
        </w:rPr>
        <w:t>On June 29, 2017, radioactive iodine-131 seed implantation was</w:t>
      </w:r>
      <w:r w:rsidRPr="007710F9">
        <w:rPr>
          <w:rFonts w:ascii="Book Antiqua" w:hAnsi="Book Antiqua" w:cs="Calibri"/>
          <w:bCs/>
          <w:sz w:val="24"/>
          <w:szCs w:val="24"/>
        </w:rPr>
        <w:t xml:space="preserve"> performed. On October 29, 2018, a new bone metastasis was found, and on November 6, 2018, TACE was performed. Clinical death occurred on March 13, 2019. The local control duration of the hepatic lesions was 17 </w:t>
      </w:r>
      <w:proofErr w:type="spellStart"/>
      <w:r w:rsidRPr="007710F9">
        <w:rPr>
          <w:rFonts w:ascii="Book Antiqua" w:hAnsi="Book Antiqua" w:cs="Calibri"/>
          <w:bCs/>
          <w:sz w:val="24"/>
          <w:szCs w:val="24"/>
        </w:rPr>
        <w:t>mo</w:t>
      </w:r>
      <w:proofErr w:type="spellEnd"/>
      <w:r w:rsidR="00934999" w:rsidRPr="007710F9">
        <w:rPr>
          <w:rFonts w:ascii="Book Antiqua" w:hAnsi="Book Antiqua" w:cs="Calibri"/>
          <w:bCs/>
          <w:sz w:val="24"/>
          <w:szCs w:val="24"/>
        </w:rPr>
        <w:t xml:space="preserve"> </w:t>
      </w:r>
      <w:r w:rsidRPr="007710F9">
        <w:rPr>
          <w:rFonts w:ascii="Book Antiqua" w:hAnsi="Book Antiqua" w:cs="Calibri"/>
          <w:bCs/>
          <w:sz w:val="24"/>
          <w:szCs w:val="24"/>
        </w:rPr>
        <w:t xml:space="preserve">and clinical death occurred 18 </w:t>
      </w:r>
      <w:proofErr w:type="spellStart"/>
      <w:r w:rsidRPr="007710F9">
        <w:rPr>
          <w:rFonts w:ascii="Book Antiqua" w:hAnsi="Book Antiqua" w:cs="Calibri"/>
          <w:bCs/>
          <w:sz w:val="24"/>
          <w:szCs w:val="24"/>
        </w:rPr>
        <w:t>m</w:t>
      </w:r>
      <w:r w:rsidR="00934999" w:rsidRPr="007710F9">
        <w:rPr>
          <w:rFonts w:ascii="Book Antiqua" w:hAnsi="Book Antiqua" w:cs="Calibri"/>
          <w:bCs/>
          <w:sz w:val="24"/>
          <w:szCs w:val="24"/>
        </w:rPr>
        <w:t>o</w:t>
      </w:r>
      <w:proofErr w:type="spellEnd"/>
      <w:r w:rsidRPr="007710F9">
        <w:rPr>
          <w:rFonts w:ascii="Book Antiqua" w:hAnsi="Book Antiqua" w:cs="Calibri"/>
          <w:bCs/>
          <w:sz w:val="24"/>
          <w:szCs w:val="24"/>
        </w:rPr>
        <w:t xml:space="preserve"> after cryoablation therapy.</w:t>
      </w:r>
    </w:p>
    <w:p w14:paraId="07F16FD2" w14:textId="77777777" w:rsidR="00A0674C" w:rsidRPr="007710F9" w:rsidRDefault="00A0674C" w:rsidP="0096055D">
      <w:pPr>
        <w:spacing w:line="360" w:lineRule="auto"/>
        <w:rPr>
          <w:rFonts w:ascii="Book Antiqua" w:hAnsi="Book Antiqua" w:cs="Calibri"/>
          <w:b/>
          <w:sz w:val="24"/>
          <w:szCs w:val="24"/>
        </w:rPr>
      </w:pPr>
    </w:p>
    <w:p w14:paraId="545B7BB1"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2</w:t>
      </w:r>
    </w:p>
    <w:p w14:paraId="54A51C2D"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Cs/>
          <w:sz w:val="24"/>
          <w:szCs w:val="24"/>
        </w:rPr>
        <w:t xml:space="preserve">On April 14, 2018, a new pulmonary metastasis was found at reexamination and the disease was in progression. On April 25, 2018, pulmonary </w:t>
      </w:r>
      <w:r w:rsidRPr="007710F9">
        <w:rPr>
          <w:rFonts w:ascii="Book Antiqua" w:hAnsi="Book Antiqua" w:cs="Calibri"/>
          <w:bCs/>
          <w:sz w:val="24"/>
          <w:szCs w:val="24"/>
        </w:rPr>
        <w:lastRenderedPageBreak/>
        <w:t xml:space="preserve">interventional perfusion chemotherapy (TAE) was performed once, and on June 10, 2018, cryoablation was performed on the lesion in the right lung. On June 22, 2018, new lesions were found in the periphery of the hepatic lesion treated with cryoablation. Evaluation: disease progression. Death occurred on September 16, 2018. The local control time of the hepatic lesion was 11 </w:t>
      </w:r>
      <w:proofErr w:type="spellStart"/>
      <w:r w:rsidRPr="007710F9">
        <w:rPr>
          <w:rFonts w:ascii="Book Antiqua" w:hAnsi="Book Antiqua" w:cs="Calibri"/>
          <w:bCs/>
          <w:sz w:val="24"/>
          <w:szCs w:val="24"/>
        </w:rPr>
        <w:t>mo</w:t>
      </w:r>
      <w:proofErr w:type="spellEnd"/>
      <w:r w:rsidRPr="007710F9">
        <w:rPr>
          <w:rFonts w:ascii="Book Antiqua" w:hAnsi="Book Antiqua" w:cs="Calibri"/>
          <w:bCs/>
          <w:sz w:val="24"/>
          <w:szCs w:val="24"/>
        </w:rPr>
        <w:t xml:space="preserve">, and clinical death occurred 14 </w:t>
      </w:r>
      <w:proofErr w:type="spellStart"/>
      <w:r w:rsidRPr="007710F9">
        <w:rPr>
          <w:rFonts w:ascii="Book Antiqua" w:hAnsi="Book Antiqua" w:cs="Calibri"/>
          <w:bCs/>
          <w:sz w:val="24"/>
          <w:szCs w:val="24"/>
        </w:rPr>
        <w:t>mo</w:t>
      </w:r>
      <w:proofErr w:type="spellEnd"/>
      <w:r w:rsidRPr="007710F9">
        <w:rPr>
          <w:rFonts w:ascii="Book Antiqua" w:hAnsi="Book Antiqua" w:cs="Calibri"/>
          <w:bCs/>
          <w:sz w:val="24"/>
          <w:szCs w:val="24"/>
        </w:rPr>
        <w:t xml:space="preserve"> after cryoablation therapy.</w:t>
      </w:r>
    </w:p>
    <w:p w14:paraId="5D36D33F" w14:textId="77777777" w:rsidR="00A0674C" w:rsidRPr="007710F9" w:rsidRDefault="00A0674C" w:rsidP="0096055D">
      <w:pPr>
        <w:spacing w:line="360" w:lineRule="auto"/>
        <w:rPr>
          <w:rFonts w:ascii="Book Antiqua" w:hAnsi="Book Antiqua" w:cs="Calibri"/>
          <w:b/>
          <w:sz w:val="24"/>
          <w:szCs w:val="24"/>
        </w:rPr>
      </w:pPr>
    </w:p>
    <w:p w14:paraId="1B52FD1E"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3</w:t>
      </w:r>
    </w:p>
    <w:p w14:paraId="59C52A95" w14:textId="77777777" w:rsidR="00A0674C" w:rsidRPr="007710F9" w:rsidRDefault="00934999" w:rsidP="0096055D">
      <w:pPr>
        <w:spacing w:line="360" w:lineRule="auto"/>
        <w:rPr>
          <w:rFonts w:ascii="Book Antiqua" w:hAnsi="Book Antiqua" w:cs="Calibri"/>
          <w:bCs/>
          <w:sz w:val="24"/>
          <w:szCs w:val="24"/>
        </w:rPr>
      </w:pPr>
      <w:r w:rsidRPr="007710F9">
        <w:rPr>
          <w:rFonts w:ascii="Book Antiqua" w:hAnsi="Book Antiqua" w:cs="Calibri"/>
          <w:bCs/>
          <w:sz w:val="24"/>
          <w:szCs w:val="24"/>
        </w:rPr>
        <w:t>AFP</w:t>
      </w:r>
      <w:r w:rsidR="00A0674C" w:rsidRPr="007710F9">
        <w:rPr>
          <w:rFonts w:ascii="Book Antiqua" w:hAnsi="Book Antiqua" w:cs="Calibri"/>
          <w:bCs/>
          <w:sz w:val="24"/>
          <w:szCs w:val="24"/>
        </w:rPr>
        <w:t xml:space="preserve"> dropped to normal and she began treatment with oral entecavir</w:t>
      </w:r>
      <w:r w:rsidRPr="007710F9">
        <w:rPr>
          <w:rFonts w:ascii="Book Antiqua" w:hAnsi="Book Antiqua" w:cs="Calibri"/>
          <w:bCs/>
          <w:sz w:val="24"/>
          <w:szCs w:val="24"/>
        </w:rPr>
        <w:t xml:space="preserve"> </w:t>
      </w:r>
      <w:r w:rsidR="00A0674C" w:rsidRPr="007710F9">
        <w:rPr>
          <w:rFonts w:ascii="Book Antiqua" w:hAnsi="Book Antiqua" w:cs="Calibri"/>
          <w:bCs/>
          <w:sz w:val="24"/>
          <w:szCs w:val="24"/>
        </w:rPr>
        <w:t>(an anti-viral treatment) from September 28, 2017. She now lives a normal life and is still alive. The liver lesion has been under control for 20 mo.</w:t>
      </w:r>
    </w:p>
    <w:p w14:paraId="7BFF894A" w14:textId="77777777" w:rsidR="00A0674C" w:rsidRPr="007710F9" w:rsidRDefault="00A0674C" w:rsidP="0096055D">
      <w:pPr>
        <w:spacing w:line="360" w:lineRule="auto"/>
        <w:rPr>
          <w:rFonts w:ascii="Book Antiqua" w:hAnsi="Book Antiqua" w:cs="Calibri"/>
          <w:b/>
          <w:sz w:val="24"/>
          <w:szCs w:val="24"/>
        </w:rPr>
      </w:pPr>
    </w:p>
    <w:p w14:paraId="1542E30E"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4</w:t>
      </w:r>
    </w:p>
    <w:p w14:paraId="420D5DA3" w14:textId="2863B2BF" w:rsidR="00A0674C" w:rsidRPr="007710F9" w:rsidRDefault="00A0674C" w:rsidP="0096055D">
      <w:pPr>
        <w:spacing w:line="360" w:lineRule="auto"/>
        <w:rPr>
          <w:rFonts w:ascii="Book Antiqua" w:hAnsi="Book Antiqua" w:cs="Calibri"/>
          <w:bCs/>
          <w:sz w:val="24"/>
          <w:szCs w:val="24"/>
        </w:rPr>
      </w:pPr>
      <w:proofErr w:type="spellStart"/>
      <w:r w:rsidRPr="007710F9">
        <w:rPr>
          <w:rFonts w:ascii="Book Antiqua" w:hAnsi="Book Antiqua" w:cs="Calibri"/>
          <w:bCs/>
          <w:sz w:val="24"/>
          <w:szCs w:val="24"/>
        </w:rPr>
        <w:t>Alphafetoprotein</w:t>
      </w:r>
      <w:proofErr w:type="spellEnd"/>
      <w:r w:rsidRPr="007710F9">
        <w:rPr>
          <w:rFonts w:ascii="Book Antiqua" w:hAnsi="Book Antiqua" w:cs="Calibri"/>
          <w:bCs/>
          <w:sz w:val="24"/>
          <w:szCs w:val="24"/>
        </w:rPr>
        <w:t xml:space="preserve"> decreased during follow-up.</w:t>
      </w:r>
      <w:r w:rsidR="00934999" w:rsidRPr="007710F9">
        <w:rPr>
          <w:rFonts w:ascii="Book Antiqua" w:hAnsi="Book Antiqua" w:cs="Calibri"/>
          <w:bCs/>
          <w:sz w:val="24"/>
          <w:szCs w:val="24"/>
        </w:rPr>
        <w:t xml:space="preserve"> </w:t>
      </w:r>
      <w:r w:rsidRPr="007710F9">
        <w:rPr>
          <w:rFonts w:ascii="Book Antiqua" w:hAnsi="Book Antiqua" w:cs="Calibri"/>
          <w:bCs/>
          <w:sz w:val="24"/>
          <w:szCs w:val="24"/>
        </w:rPr>
        <w:t>He began treatment with oral entecavir (an anti-viral treatment) from November 26, 2017</w:t>
      </w:r>
      <w:r w:rsidR="005E0DA6">
        <w:rPr>
          <w:rFonts w:ascii="Book Antiqua" w:hAnsi="Book Antiqua" w:cs="Calibri"/>
          <w:bCs/>
          <w:sz w:val="24"/>
          <w:szCs w:val="24"/>
        </w:rPr>
        <w:t>.</w:t>
      </w:r>
      <w:r w:rsidRPr="007710F9">
        <w:rPr>
          <w:rFonts w:ascii="Book Antiqua" w:hAnsi="Book Antiqua" w:cs="Calibri"/>
          <w:bCs/>
          <w:sz w:val="24"/>
          <w:szCs w:val="24"/>
        </w:rPr>
        <w:t xml:space="preserve"> After treatment, he lived completely independently and is still alive. The liver lesion has been controlled for 19 mo.</w:t>
      </w:r>
    </w:p>
    <w:p w14:paraId="15CE0FFB" w14:textId="77777777" w:rsidR="00A0674C" w:rsidRPr="007710F9" w:rsidRDefault="00A0674C" w:rsidP="0096055D">
      <w:pPr>
        <w:spacing w:line="360" w:lineRule="auto"/>
        <w:rPr>
          <w:rFonts w:ascii="Book Antiqua" w:hAnsi="Book Antiqua" w:cs="Calibri"/>
          <w:b/>
          <w:sz w:val="24"/>
          <w:szCs w:val="24"/>
        </w:rPr>
      </w:pPr>
    </w:p>
    <w:p w14:paraId="1D47DAE4" w14:textId="77777777" w:rsidR="00A0674C" w:rsidRPr="007710F9" w:rsidRDefault="00A0674C" w:rsidP="0096055D">
      <w:pPr>
        <w:spacing w:line="360" w:lineRule="auto"/>
        <w:rPr>
          <w:rFonts w:ascii="Book Antiqua" w:hAnsi="Book Antiqua" w:cs="Calibri"/>
          <w:b/>
          <w:i/>
          <w:iCs/>
          <w:sz w:val="24"/>
          <w:szCs w:val="24"/>
        </w:rPr>
      </w:pPr>
      <w:r w:rsidRPr="007710F9">
        <w:rPr>
          <w:rFonts w:ascii="Book Antiqua" w:hAnsi="Book Antiqua" w:cs="Calibri"/>
          <w:b/>
          <w:i/>
          <w:iCs/>
          <w:sz w:val="24"/>
          <w:szCs w:val="24"/>
        </w:rPr>
        <w:t>Case 5</w:t>
      </w:r>
    </w:p>
    <w:p w14:paraId="68A513F9" w14:textId="77777777" w:rsidR="00A0674C" w:rsidRPr="007710F9" w:rsidRDefault="00A0674C" w:rsidP="0096055D">
      <w:pPr>
        <w:spacing w:line="360" w:lineRule="auto"/>
        <w:rPr>
          <w:rFonts w:ascii="Book Antiqua" w:hAnsi="Book Antiqua" w:cs="Calibri"/>
          <w:bCs/>
          <w:sz w:val="24"/>
          <w:szCs w:val="24"/>
        </w:rPr>
      </w:pPr>
      <w:r w:rsidRPr="007710F9">
        <w:rPr>
          <w:rFonts w:ascii="Book Antiqua" w:hAnsi="Book Antiqua" w:cs="Calibri"/>
          <w:bCs/>
          <w:sz w:val="24"/>
          <w:szCs w:val="24"/>
        </w:rPr>
        <w:t xml:space="preserve">Reexamination in October 2018: liver cryoablation lesions were stable, but lesions in both lungs were increased. Overall evaluation: disease progression. Oral treatment of </w:t>
      </w:r>
      <w:proofErr w:type="spellStart"/>
      <w:r w:rsidRPr="007710F9">
        <w:rPr>
          <w:rFonts w:ascii="Book Antiqua" w:hAnsi="Book Antiqua" w:cs="Calibri"/>
          <w:bCs/>
          <w:sz w:val="24"/>
          <w:szCs w:val="24"/>
        </w:rPr>
        <w:t>anlotinib</w:t>
      </w:r>
      <w:proofErr w:type="spellEnd"/>
      <w:r w:rsidRPr="007710F9">
        <w:rPr>
          <w:rFonts w:ascii="Book Antiqua" w:hAnsi="Book Antiqua" w:cs="Calibri"/>
          <w:bCs/>
          <w:sz w:val="24"/>
          <w:szCs w:val="24"/>
        </w:rPr>
        <w:t xml:space="preserve"> was given, and the </w:t>
      </w:r>
      <w:proofErr w:type="spellStart"/>
      <w:r w:rsidRPr="007710F9">
        <w:rPr>
          <w:rFonts w:ascii="Book Antiqua" w:hAnsi="Book Antiqua" w:cs="Calibri"/>
          <w:bCs/>
          <w:sz w:val="24"/>
          <w:szCs w:val="24"/>
        </w:rPr>
        <w:t>Karnofsky</w:t>
      </w:r>
      <w:proofErr w:type="spellEnd"/>
      <w:r w:rsidRPr="007710F9">
        <w:rPr>
          <w:rFonts w:ascii="Book Antiqua" w:hAnsi="Book Antiqua" w:cs="Calibri"/>
          <w:bCs/>
          <w:sz w:val="24"/>
          <w:szCs w:val="24"/>
        </w:rPr>
        <w:t xml:space="preserve"> Performance Score (KPS) was 80. After cryoablation therapy, the patient lived independently and is still alive. The liver lesion treated with cryoablation has been controlled for 9 mo.</w:t>
      </w:r>
    </w:p>
    <w:p w14:paraId="1FFC2BAC" w14:textId="653CA5E3" w:rsidR="00A0674C" w:rsidRPr="007710F9" w:rsidRDefault="00A0674C" w:rsidP="0096055D">
      <w:pPr>
        <w:spacing w:line="360" w:lineRule="auto"/>
        <w:ind w:firstLineChars="100" w:firstLine="240"/>
        <w:rPr>
          <w:rFonts w:ascii="Book Antiqua" w:eastAsia="Times New Roman" w:hAnsi="Book Antiqua" w:cs="Calibri"/>
          <w:sz w:val="24"/>
          <w:szCs w:val="24"/>
        </w:rPr>
      </w:pPr>
      <w:r w:rsidRPr="007710F9">
        <w:rPr>
          <w:rFonts w:ascii="Book Antiqua" w:eastAsia="Times New Roman" w:hAnsi="Book Antiqua" w:cs="Calibri"/>
          <w:sz w:val="24"/>
          <w:szCs w:val="24"/>
        </w:rPr>
        <w:t xml:space="preserve">A summary of each patient was shown on </w:t>
      </w:r>
      <w:r w:rsidR="00934999" w:rsidRPr="007710F9">
        <w:rPr>
          <w:rFonts w:ascii="Book Antiqua" w:eastAsia="Times New Roman" w:hAnsi="Book Antiqua" w:cs="Calibri"/>
          <w:sz w:val="24"/>
          <w:szCs w:val="24"/>
        </w:rPr>
        <w:t xml:space="preserve">Table </w:t>
      </w:r>
      <w:bookmarkStart w:id="144" w:name="OLE_LINK1"/>
      <w:r w:rsidRPr="007710F9">
        <w:rPr>
          <w:rFonts w:ascii="Book Antiqua" w:eastAsia="Times New Roman" w:hAnsi="Book Antiqua" w:cs="Calibri"/>
          <w:sz w:val="24"/>
          <w:szCs w:val="24"/>
        </w:rPr>
        <w:t>1</w:t>
      </w:r>
      <w:r w:rsidR="005476F8" w:rsidRPr="007710F9">
        <w:rPr>
          <w:rFonts w:ascii="Book Antiqua" w:eastAsia="Times New Roman" w:hAnsi="Book Antiqua" w:cs="Calibri"/>
          <w:sz w:val="24"/>
          <w:szCs w:val="24"/>
        </w:rPr>
        <w:t>.</w:t>
      </w:r>
    </w:p>
    <w:p w14:paraId="62B4E52E" w14:textId="77777777" w:rsidR="007710F9" w:rsidRPr="005E0DA6" w:rsidRDefault="007710F9" w:rsidP="005E0DA6">
      <w:pPr>
        <w:spacing w:line="360" w:lineRule="auto"/>
        <w:rPr>
          <w:rFonts w:ascii="Book Antiqua" w:eastAsiaTheme="minorEastAsia" w:hAnsi="Book Antiqua" w:cs="Calibri"/>
          <w:sz w:val="24"/>
          <w:szCs w:val="24"/>
        </w:rPr>
      </w:pPr>
    </w:p>
    <w:bookmarkEnd w:id="144"/>
    <w:p w14:paraId="6BEFE92E" w14:textId="77777777" w:rsidR="007710F9" w:rsidRPr="007710F9" w:rsidRDefault="007710F9" w:rsidP="007710F9">
      <w:pPr>
        <w:spacing w:line="360" w:lineRule="auto"/>
        <w:rPr>
          <w:rFonts w:ascii="Book Antiqua" w:hAnsi="Book Antiqua"/>
          <w:b/>
          <w:color w:val="000000" w:themeColor="text1"/>
          <w:sz w:val="24"/>
          <w:szCs w:val="24"/>
        </w:rPr>
      </w:pPr>
      <w:r w:rsidRPr="007710F9">
        <w:rPr>
          <w:rFonts w:ascii="Book Antiqua" w:hAnsi="Book Antiqua"/>
          <w:b/>
          <w:color w:val="000000" w:themeColor="text1"/>
          <w:sz w:val="24"/>
          <w:szCs w:val="24"/>
        </w:rPr>
        <w:t>DISCUSSION</w:t>
      </w:r>
    </w:p>
    <w:p w14:paraId="1008D710" w14:textId="77777777" w:rsidR="00A0674C" w:rsidRPr="007710F9" w:rsidRDefault="00A0674C" w:rsidP="0096055D">
      <w:pPr>
        <w:spacing w:line="360" w:lineRule="auto"/>
        <w:rPr>
          <w:rFonts w:ascii="Book Antiqua" w:hAnsi="Book Antiqua" w:cs="Calibri"/>
          <w:sz w:val="24"/>
          <w:szCs w:val="24"/>
        </w:rPr>
      </w:pPr>
      <w:r w:rsidRPr="007710F9">
        <w:rPr>
          <w:rFonts w:ascii="Book Antiqua" w:hAnsi="Book Antiqua" w:cs="Calibri"/>
          <w:sz w:val="24"/>
          <w:szCs w:val="24"/>
        </w:rPr>
        <w:t xml:space="preserve">Most patients have already reached the intermediate or advanced stages of HCC at the time of diagnosis, and therefore, they lose the opportunity for </w:t>
      </w:r>
      <w:r w:rsidRPr="007710F9">
        <w:rPr>
          <w:rFonts w:ascii="Book Antiqua" w:hAnsi="Book Antiqua" w:cs="Calibri"/>
          <w:sz w:val="24"/>
          <w:szCs w:val="24"/>
        </w:rPr>
        <w:lastRenderedPageBreak/>
        <w:t>radical surgery. In China, 85%-90% of liver cancer occurs as a result of post-hepatitis cirrhosis, and many patients cannot tolerate surgery. At the same time, the liver is also a common target organ for metastasis of some malignant tumors, such as colorectal cancer, breast cancer, pancreatic cancer, melanoma, and renal cancer, among others. Due to multiple metastatic lesions, the surgical resection rate is low, and the therapeutic effect is dismal.</w:t>
      </w:r>
    </w:p>
    <w:p w14:paraId="3E2F3975" w14:textId="13CD1E5C" w:rsidR="00A0674C" w:rsidRPr="007710F9" w:rsidRDefault="00A0674C" w:rsidP="0096055D">
      <w:pPr>
        <w:pStyle w:val="NormalWeb"/>
        <w:spacing w:before="0" w:beforeAutospacing="0" w:after="0" w:afterAutospacing="0" w:line="360" w:lineRule="auto"/>
        <w:ind w:firstLineChars="100" w:firstLine="240"/>
        <w:jc w:val="both"/>
        <w:rPr>
          <w:rFonts w:ascii="Book Antiqua" w:hAnsi="Book Antiqua" w:cs="Calibri"/>
          <w:szCs w:val="24"/>
        </w:rPr>
      </w:pPr>
      <w:r w:rsidRPr="007710F9">
        <w:rPr>
          <w:rFonts w:ascii="Book Antiqua" w:hAnsi="Book Antiqua" w:cs="Calibri"/>
          <w:szCs w:val="24"/>
        </w:rPr>
        <w:t>Cryoablation has the characteristics of rapid rewarming, cold temperature freezing, and reversal of hot and cold. It can rapidly reduce the temperature of lesioned tissue to -140</w:t>
      </w:r>
      <w:r w:rsidR="005E0DA6">
        <w:rPr>
          <w:rFonts w:ascii="Book Antiqua" w:hAnsi="Book Antiqua" w:cs="Calibri"/>
          <w:szCs w:val="24"/>
        </w:rPr>
        <w:t xml:space="preserve"> </w:t>
      </w:r>
      <w:r w:rsidRPr="007710F9">
        <w:rPr>
          <w:rFonts w:ascii="Book Antiqua" w:hAnsi="Book Antiqua" w:cs="Calibri"/>
          <w:szCs w:val="24"/>
        </w:rPr>
        <w:t xml:space="preserve">°C with argon gas, which causes rapid freezing of the lesion </w:t>
      </w:r>
      <w:proofErr w:type="gramStart"/>
      <w:r w:rsidRPr="007710F9">
        <w:rPr>
          <w:rFonts w:ascii="Book Antiqua" w:hAnsi="Book Antiqua" w:cs="Calibri"/>
          <w:szCs w:val="24"/>
        </w:rPr>
        <w:t>site</w:t>
      </w:r>
      <w:r w:rsidRPr="007710F9">
        <w:rPr>
          <w:rFonts w:ascii="Book Antiqua" w:hAnsi="Book Antiqua" w:cs="Calibri"/>
          <w:kern w:val="2"/>
          <w:szCs w:val="24"/>
          <w:vertAlign w:val="superscript"/>
        </w:rPr>
        <w:t>[</w:t>
      </w:r>
      <w:proofErr w:type="gramEnd"/>
      <w:r w:rsidRPr="007710F9">
        <w:rPr>
          <w:rFonts w:ascii="Book Antiqua" w:hAnsi="Book Antiqua" w:cs="Calibri"/>
          <w:kern w:val="2"/>
          <w:szCs w:val="24"/>
          <w:vertAlign w:val="superscript"/>
        </w:rPr>
        <w:t>1]</w:t>
      </w:r>
      <w:r w:rsidRPr="007710F9">
        <w:rPr>
          <w:rFonts w:ascii="Book Antiqua" w:hAnsi="Book Antiqua" w:cs="Calibri"/>
          <w:szCs w:val="24"/>
        </w:rPr>
        <w:t xml:space="preserve">. Then, it eliminates the lesion using heat </w:t>
      </w:r>
      <w:r w:rsidRPr="005E0DA6">
        <w:rPr>
          <w:rFonts w:ascii="Book Antiqua" w:hAnsi="Book Antiqua" w:cs="Calibri"/>
          <w:i/>
          <w:iCs/>
          <w:szCs w:val="24"/>
        </w:rPr>
        <w:t>via</w:t>
      </w:r>
      <w:r w:rsidRPr="007710F9">
        <w:rPr>
          <w:rFonts w:ascii="Book Antiqua" w:hAnsi="Book Antiqua" w:cs="Calibri"/>
          <w:szCs w:val="24"/>
        </w:rPr>
        <w:t xml:space="preserve"> rapid thawing with helium gas. This type of therapy has advantages in destroying cancer cells while effectively preserving normal hepatic tissues; this therapy is also associated with a quick recovery, minimal trauma, and high reproducibility and is also simple to </w:t>
      </w:r>
      <w:proofErr w:type="gramStart"/>
      <w:r w:rsidRPr="007710F9">
        <w:rPr>
          <w:rFonts w:ascii="Book Antiqua" w:hAnsi="Book Antiqua" w:cs="Calibri"/>
          <w:szCs w:val="24"/>
        </w:rPr>
        <w:t>perform</w:t>
      </w:r>
      <w:r w:rsidRPr="007710F9">
        <w:rPr>
          <w:rFonts w:ascii="Book Antiqua" w:hAnsi="Book Antiqua" w:cs="Calibri"/>
          <w:kern w:val="2"/>
          <w:szCs w:val="24"/>
          <w:vertAlign w:val="superscript"/>
        </w:rPr>
        <w:t>[</w:t>
      </w:r>
      <w:proofErr w:type="gramEnd"/>
      <w:r w:rsidRPr="007710F9">
        <w:rPr>
          <w:rFonts w:ascii="Book Antiqua" w:hAnsi="Book Antiqua" w:cs="Calibri"/>
          <w:kern w:val="2"/>
          <w:szCs w:val="24"/>
          <w:vertAlign w:val="superscript"/>
        </w:rPr>
        <w:t>3]</w:t>
      </w:r>
      <w:r w:rsidRPr="007710F9">
        <w:rPr>
          <w:rFonts w:ascii="Book Antiqua" w:hAnsi="Book Antiqua" w:cs="Calibri"/>
          <w:szCs w:val="24"/>
        </w:rPr>
        <w:t>.</w:t>
      </w:r>
    </w:p>
    <w:p w14:paraId="34BC23A2" w14:textId="7777777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 xml:space="preserve">Rong </w:t>
      </w:r>
      <w:r w:rsidRPr="007710F9">
        <w:rPr>
          <w:rFonts w:ascii="Book Antiqua" w:hAnsi="Book Antiqua" w:cs="Calibri"/>
          <w:i/>
          <w:sz w:val="24"/>
          <w:szCs w:val="24"/>
        </w:rPr>
        <w:t xml:space="preserve">et </w:t>
      </w:r>
      <w:proofErr w:type="gramStart"/>
      <w:r w:rsidRPr="007710F9">
        <w:rPr>
          <w:rFonts w:ascii="Book Antiqua" w:hAnsi="Book Antiqua" w:cs="Calibri"/>
          <w:i/>
          <w:sz w:val="24"/>
          <w:szCs w:val="24"/>
        </w:rPr>
        <w:t>al</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22]</w:t>
      </w:r>
      <w:r w:rsidRPr="007710F9">
        <w:rPr>
          <w:rFonts w:ascii="Book Antiqua" w:hAnsi="Book Antiqua" w:cs="Calibri"/>
          <w:sz w:val="24"/>
          <w:szCs w:val="24"/>
        </w:rPr>
        <w:t xml:space="preserve"> selected 866 patients with primary HCC who met the Milan criteria (single lesions less than or equal to 5 cm, multiple lesions less than or equal to 3</w:t>
      </w:r>
      <w:r w:rsidR="005476F8" w:rsidRPr="007710F9">
        <w:rPr>
          <w:rFonts w:ascii="Book Antiqua" w:hAnsi="Book Antiqua" w:cs="Calibri"/>
          <w:sz w:val="24"/>
          <w:szCs w:val="24"/>
        </w:rPr>
        <w:t xml:space="preserve"> </w:t>
      </w:r>
      <w:r w:rsidRPr="007710F9">
        <w:rPr>
          <w:rFonts w:ascii="Book Antiqua" w:hAnsi="Book Antiqua" w:cs="Calibri"/>
          <w:sz w:val="24"/>
          <w:szCs w:val="24"/>
        </w:rPr>
        <w:t xml:space="preserve">cm, and each lesion was less than or equal to 3 cm) for cryoablation. The complete ablation rate reached 96.1%, and the postoperative 1-, 3-, and 5- year survival rates were 98.6%, 80.6%, and 60.3%, respectively, but the corresponding local recurrence rates were 10.7%, 22.1%, and 24.2%, respectively. Yang </w:t>
      </w:r>
      <w:r w:rsidRPr="007710F9">
        <w:rPr>
          <w:rFonts w:ascii="Book Antiqua" w:hAnsi="Book Antiqua" w:cs="Calibri"/>
          <w:i/>
          <w:sz w:val="24"/>
          <w:szCs w:val="24"/>
        </w:rPr>
        <w:t xml:space="preserve">et </w:t>
      </w:r>
      <w:proofErr w:type="gramStart"/>
      <w:r w:rsidRPr="007710F9">
        <w:rPr>
          <w:rFonts w:ascii="Book Antiqua" w:hAnsi="Book Antiqua" w:cs="Calibri"/>
          <w:i/>
          <w:sz w:val="24"/>
          <w:szCs w:val="24"/>
        </w:rPr>
        <w:t>al</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23]</w:t>
      </w:r>
      <w:r w:rsidRPr="007710F9">
        <w:rPr>
          <w:rFonts w:ascii="Book Antiqua" w:hAnsi="Book Antiqua" w:cs="Calibri"/>
          <w:sz w:val="24"/>
          <w:szCs w:val="24"/>
        </w:rPr>
        <w:t xml:space="preserve"> treated 300 primary HCC patients with cryoablation therapy, after which the therapeutic efficacy, safety, and complications were evaluated. In all, 165 of the patients had incomplete ablation, while 135 had complete ablation. The median follow-up time was 36.7 mo. For the patients with early-, intermediate-, and advanced-stage HCC, the postoperative 1-, 2-, and 3-year survival rates were 91%, 85%, and 65%,respectively,for early-stage HCC, while the rates were 87%, 62%, and 45%,respectively, for intermediate-stage HCC; the rates were 73%, 25%, and 12%, respectively, for advanced-stage HCC. The median survival duration for patients with early-, intermediate-, and advanced-stage disease was 45.7</w:t>
      </w:r>
      <w:r w:rsidR="005476F8" w:rsidRPr="007710F9">
        <w:rPr>
          <w:rFonts w:ascii="Book Antiqua" w:hAnsi="Book Antiqua" w:cs="Calibri"/>
          <w:sz w:val="24"/>
          <w:szCs w:val="24"/>
        </w:rPr>
        <w:t xml:space="preserve"> </w:t>
      </w:r>
      <w:r w:rsidRPr="007710F9">
        <w:rPr>
          <w:rFonts w:ascii="Book Antiqua" w:hAnsi="Book Antiqua" w:cs="Calibri"/>
          <w:sz w:val="24"/>
          <w:szCs w:val="24"/>
        </w:rPr>
        <w:t>±</w:t>
      </w:r>
      <w:r w:rsidR="005476F8" w:rsidRPr="007710F9">
        <w:rPr>
          <w:rFonts w:ascii="Book Antiqua" w:hAnsi="Book Antiqua" w:cs="Calibri"/>
          <w:sz w:val="24"/>
          <w:szCs w:val="24"/>
        </w:rPr>
        <w:t xml:space="preserve"> </w:t>
      </w:r>
      <w:r w:rsidRPr="007710F9">
        <w:rPr>
          <w:rFonts w:ascii="Book Antiqua" w:hAnsi="Book Antiqua" w:cs="Calibri"/>
          <w:sz w:val="24"/>
          <w:szCs w:val="24"/>
        </w:rPr>
        <w:t>3.8</w:t>
      </w:r>
      <w:r w:rsidR="005476F8" w:rsidRPr="007710F9">
        <w:rPr>
          <w:rFonts w:ascii="Book Antiqua" w:hAnsi="Book Antiqua" w:cs="Calibri"/>
          <w:sz w:val="24"/>
          <w:szCs w:val="24"/>
        </w:rPr>
        <w:t xml:space="preserve"> </w:t>
      </w:r>
      <w:proofErr w:type="spellStart"/>
      <w:r w:rsidRPr="007710F9">
        <w:rPr>
          <w:rFonts w:ascii="Book Antiqua" w:hAnsi="Book Antiqua" w:cs="Calibri"/>
          <w:sz w:val="24"/>
          <w:szCs w:val="24"/>
        </w:rPr>
        <w:t>mo</w:t>
      </w:r>
      <w:proofErr w:type="spellEnd"/>
      <w:r w:rsidRPr="007710F9">
        <w:rPr>
          <w:rFonts w:ascii="Book Antiqua" w:hAnsi="Book Antiqua" w:cs="Calibri"/>
          <w:sz w:val="24"/>
          <w:szCs w:val="24"/>
        </w:rPr>
        <w:t>, 28.4</w:t>
      </w:r>
      <w:r w:rsidR="005476F8" w:rsidRPr="007710F9">
        <w:rPr>
          <w:rFonts w:ascii="Book Antiqua" w:hAnsi="Book Antiqua" w:cs="Calibri"/>
          <w:sz w:val="24"/>
          <w:szCs w:val="24"/>
        </w:rPr>
        <w:t xml:space="preserve"> </w:t>
      </w:r>
      <w:r w:rsidRPr="007710F9">
        <w:rPr>
          <w:rFonts w:ascii="Book Antiqua" w:hAnsi="Book Antiqua" w:cs="Calibri"/>
          <w:sz w:val="24"/>
          <w:szCs w:val="24"/>
        </w:rPr>
        <w:t>±</w:t>
      </w:r>
      <w:r w:rsidR="005476F8" w:rsidRPr="007710F9">
        <w:rPr>
          <w:rFonts w:ascii="Book Antiqua" w:hAnsi="Book Antiqua" w:cs="Calibri"/>
          <w:sz w:val="24"/>
          <w:szCs w:val="24"/>
        </w:rPr>
        <w:t xml:space="preserve"> </w:t>
      </w:r>
      <w:r w:rsidRPr="007710F9">
        <w:rPr>
          <w:rFonts w:ascii="Book Antiqua" w:hAnsi="Book Antiqua" w:cs="Calibri"/>
          <w:sz w:val="24"/>
          <w:szCs w:val="24"/>
        </w:rPr>
        <w:t xml:space="preserve">1.2 </w:t>
      </w:r>
      <w:proofErr w:type="spellStart"/>
      <w:r w:rsidRPr="007710F9">
        <w:rPr>
          <w:rFonts w:ascii="Book Antiqua" w:hAnsi="Book Antiqua" w:cs="Calibri"/>
          <w:sz w:val="24"/>
          <w:szCs w:val="24"/>
        </w:rPr>
        <w:t>mo</w:t>
      </w:r>
      <w:proofErr w:type="spellEnd"/>
      <w:r w:rsidRPr="007710F9">
        <w:rPr>
          <w:rFonts w:ascii="Book Antiqua" w:hAnsi="Book Antiqua" w:cs="Calibri"/>
          <w:sz w:val="24"/>
          <w:szCs w:val="24"/>
        </w:rPr>
        <w:t xml:space="preserve"> and 17.7± 0.6</w:t>
      </w:r>
      <w:r w:rsidR="005476F8" w:rsidRPr="007710F9">
        <w:rPr>
          <w:rFonts w:ascii="Book Antiqua" w:hAnsi="Book Antiqua" w:cs="Calibri"/>
          <w:sz w:val="24"/>
          <w:szCs w:val="24"/>
        </w:rPr>
        <w:t xml:space="preserve"> </w:t>
      </w:r>
      <w:proofErr w:type="spellStart"/>
      <w:r w:rsidRPr="007710F9">
        <w:rPr>
          <w:rFonts w:ascii="Book Antiqua" w:hAnsi="Book Antiqua" w:cs="Calibri"/>
          <w:sz w:val="24"/>
          <w:szCs w:val="24"/>
        </w:rPr>
        <w:t>mo</w:t>
      </w:r>
      <w:proofErr w:type="spellEnd"/>
      <w:r w:rsidRPr="007710F9">
        <w:rPr>
          <w:rFonts w:ascii="Book Antiqua" w:hAnsi="Book Antiqua" w:cs="Calibri"/>
          <w:sz w:val="24"/>
          <w:szCs w:val="24"/>
        </w:rPr>
        <w:t xml:space="preserve">, </w:t>
      </w:r>
      <w:r w:rsidRPr="007710F9">
        <w:rPr>
          <w:rFonts w:ascii="Book Antiqua" w:hAnsi="Book Antiqua" w:cs="Calibri"/>
          <w:sz w:val="24"/>
          <w:szCs w:val="24"/>
        </w:rPr>
        <w:lastRenderedPageBreak/>
        <w:t xml:space="preserve">respectively. One study included 124 primary HCC patients treated with </w:t>
      </w:r>
      <w:proofErr w:type="gramStart"/>
      <w:r w:rsidRPr="007710F9">
        <w:rPr>
          <w:rFonts w:ascii="Book Antiqua" w:hAnsi="Book Antiqua" w:cs="Calibri"/>
          <w:sz w:val="24"/>
          <w:szCs w:val="24"/>
        </w:rPr>
        <w:t>cryoablation</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24]</w:t>
      </w:r>
      <w:r w:rsidRPr="007710F9">
        <w:rPr>
          <w:rFonts w:ascii="Book Antiqua" w:hAnsi="Book Antiqua" w:cs="Calibri"/>
          <w:sz w:val="24"/>
          <w:szCs w:val="24"/>
        </w:rPr>
        <w:t xml:space="preserve">, including 16 with early-stage disease, 42 with intermediate-stage disease, and 66 with advanced stage disease. </w:t>
      </w:r>
      <w:r w:rsidRPr="007710F9">
        <w:rPr>
          <w:rFonts w:ascii="Book Antiqua" w:hAnsi="Book Antiqua" w:cs="Calibri"/>
          <w:bCs/>
          <w:sz w:val="24"/>
          <w:szCs w:val="24"/>
        </w:rPr>
        <w:t>After cryoablation of the tumors, the serum level of AFP was reduced in 76 (82.6%) patients, and 205 (92.3%) of the 222 tumor lesions were diminished or unchanged</w:t>
      </w:r>
      <w:r w:rsidRPr="007710F9">
        <w:rPr>
          <w:rFonts w:ascii="Book Antiqua" w:hAnsi="Book Antiqua" w:cs="Calibri"/>
          <w:sz w:val="24"/>
          <w:szCs w:val="24"/>
        </w:rPr>
        <w:t xml:space="preserve">. The median survival time was 31.3, 17.4, and 6.8 </w:t>
      </w:r>
      <w:proofErr w:type="spellStart"/>
      <w:r w:rsidRPr="007710F9">
        <w:rPr>
          <w:rFonts w:ascii="Book Antiqua" w:hAnsi="Book Antiqua" w:cs="Calibri"/>
          <w:sz w:val="24"/>
          <w:szCs w:val="24"/>
        </w:rPr>
        <w:t>mo</w:t>
      </w:r>
      <w:proofErr w:type="spellEnd"/>
      <w:r w:rsidRPr="007710F9">
        <w:rPr>
          <w:rFonts w:ascii="Book Antiqua" w:hAnsi="Book Antiqua" w:cs="Calibri"/>
          <w:sz w:val="24"/>
          <w:szCs w:val="24"/>
        </w:rPr>
        <w:t xml:space="preserve"> for those in the early, intermediate, and progressive stages, respectively. The above studies indicate that cryoablation is an effective treatment for both early-, intermediate-,</w:t>
      </w:r>
      <w:r w:rsidR="005476F8" w:rsidRPr="007710F9">
        <w:rPr>
          <w:rFonts w:ascii="Book Antiqua" w:hAnsi="Book Antiqua" w:cs="Calibri"/>
          <w:sz w:val="24"/>
          <w:szCs w:val="24"/>
        </w:rPr>
        <w:t xml:space="preserve"> </w:t>
      </w:r>
      <w:r w:rsidRPr="007710F9">
        <w:rPr>
          <w:rFonts w:ascii="Book Antiqua" w:hAnsi="Book Antiqua" w:cs="Calibri"/>
          <w:sz w:val="24"/>
          <w:szCs w:val="24"/>
        </w:rPr>
        <w:t>and advanced-stage primary HCC.</w:t>
      </w:r>
    </w:p>
    <w:p w14:paraId="30AFC76F" w14:textId="7777777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 xml:space="preserve">Qian </w:t>
      </w:r>
      <w:r w:rsidRPr="007710F9">
        <w:rPr>
          <w:rFonts w:ascii="Book Antiqua" w:hAnsi="Book Antiqua" w:cs="Calibri"/>
          <w:i/>
          <w:sz w:val="24"/>
          <w:szCs w:val="24"/>
        </w:rPr>
        <w:t xml:space="preserve">et </w:t>
      </w:r>
      <w:proofErr w:type="gramStart"/>
      <w:r w:rsidRPr="007710F9">
        <w:rPr>
          <w:rFonts w:ascii="Book Antiqua" w:hAnsi="Book Antiqua" w:cs="Calibri"/>
          <w:i/>
          <w:sz w:val="24"/>
          <w:szCs w:val="24"/>
        </w:rPr>
        <w:t>al</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25]</w:t>
      </w:r>
      <w:r w:rsidRPr="007710F9">
        <w:rPr>
          <w:rFonts w:ascii="Book Antiqua" w:hAnsi="Book Antiqua" w:cs="Calibri"/>
          <w:sz w:val="24"/>
          <w:szCs w:val="24"/>
        </w:rPr>
        <w:t xml:space="preserve">reported 1-year survival rates of 80% and 46% for 34 patients with secondary and recurrent HCC, respectively, treated with cryoablation therapy. </w:t>
      </w:r>
      <w:proofErr w:type="spellStart"/>
      <w:r w:rsidRPr="007710F9">
        <w:rPr>
          <w:rFonts w:ascii="Book Antiqua" w:hAnsi="Book Antiqua" w:cs="Calibri"/>
          <w:sz w:val="24"/>
          <w:szCs w:val="24"/>
        </w:rPr>
        <w:t>Littrup</w:t>
      </w:r>
      <w:proofErr w:type="spellEnd"/>
      <w:r w:rsidRPr="007710F9">
        <w:rPr>
          <w:rFonts w:ascii="Book Antiqua" w:hAnsi="Book Antiqua" w:cs="Calibri"/>
          <w:sz w:val="24"/>
          <w:szCs w:val="24"/>
        </w:rPr>
        <w:t xml:space="preserve"> </w:t>
      </w:r>
      <w:r w:rsidRPr="007710F9">
        <w:rPr>
          <w:rFonts w:ascii="Book Antiqua" w:hAnsi="Book Antiqua" w:cs="Calibri"/>
          <w:i/>
          <w:sz w:val="24"/>
          <w:szCs w:val="24"/>
        </w:rPr>
        <w:t xml:space="preserve">et </w:t>
      </w:r>
      <w:proofErr w:type="gramStart"/>
      <w:r w:rsidRPr="007710F9">
        <w:rPr>
          <w:rFonts w:ascii="Book Antiqua" w:hAnsi="Book Antiqua" w:cs="Calibri"/>
          <w:i/>
          <w:sz w:val="24"/>
          <w:szCs w:val="24"/>
        </w:rPr>
        <w:t>al</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26]</w:t>
      </w:r>
      <w:r w:rsidRPr="007710F9">
        <w:rPr>
          <w:rFonts w:ascii="Book Antiqua" w:hAnsi="Book Antiqua" w:cs="Calibri"/>
          <w:i/>
          <w:sz w:val="24"/>
          <w:szCs w:val="24"/>
        </w:rPr>
        <w:t xml:space="preserve"> </w:t>
      </w:r>
      <w:r w:rsidRPr="007710F9">
        <w:rPr>
          <w:rFonts w:ascii="Book Antiqua" w:hAnsi="Book Antiqua" w:cs="Calibri"/>
          <w:sz w:val="24"/>
          <w:szCs w:val="24"/>
        </w:rPr>
        <w:t xml:space="preserve">performed cryoablation on a total of 370 tumors in 176 patients with metastatic liver cancer, with an average follow-up time of 1.8 years. The local tumor recurrence rates of colorectal cancer and non-colorectal cancer with liver metastasis were 11.1% and 9.4%, respectively. The average time to local recurrence of liver metastasis was 9.5 </w:t>
      </w:r>
      <w:proofErr w:type="spellStart"/>
      <w:r w:rsidRPr="007710F9">
        <w:rPr>
          <w:rFonts w:ascii="Book Antiqua" w:hAnsi="Book Antiqua" w:cs="Calibri"/>
          <w:sz w:val="24"/>
          <w:szCs w:val="24"/>
        </w:rPr>
        <w:t>mo</w:t>
      </w:r>
      <w:proofErr w:type="spellEnd"/>
      <w:r w:rsidRPr="007710F9">
        <w:rPr>
          <w:rFonts w:ascii="Book Antiqua" w:hAnsi="Book Antiqua" w:cs="Calibri"/>
          <w:sz w:val="24"/>
          <w:szCs w:val="24"/>
        </w:rPr>
        <w:t xml:space="preserve"> for colorectal cancer and 7.9 </w:t>
      </w:r>
      <w:proofErr w:type="spellStart"/>
      <w:r w:rsidRPr="007710F9">
        <w:rPr>
          <w:rFonts w:ascii="Book Antiqua" w:hAnsi="Book Antiqua" w:cs="Calibri"/>
          <w:sz w:val="24"/>
          <w:szCs w:val="24"/>
        </w:rPr>
        <w:t>mo</w:t>
      </w:r>
      <w:proofErr w:type="spellEnd"/>
      <w:r w:rsidRPr="007710F9">
        <w:rPr>
          <w:rFonts w:ascii="Book Antiqua" w:hAnsi="Book Antiqua" w:cs="Calibri"/>
          <w:sz w:val="24"/>
          <w:szCs w:val="24"/>
        </w:rPr>
        <w:t xml:space="preserve"> for non-colorectal cancer.</w:t>
      </w:r>
      <w:r w:rsidRPr="007710F9">
        <w:rPr>
          <w:rFonts w:ascii="Book Antiqua" w:hAnsi="Book Antiqua" w:cs="Calibri"/>
          <w:b/>
          <w:color w:val="0000C4"/>
          <w:sz w:val="24"/>
          <w:szCs w:val="24"/>
        </w:rPr>
        <w:t xml:space="preserve"> </w:t>
      </w:r>
      <w:r w:rsidRPr="007710F9">
        <w:rPr>
          <w:rFonts w:ascii="Book Antiqua" w:hAnsi="Book Antiqua" w:cs="Calibri"/>
          <w:sz w:val="24"/>
          <w:szCs w:val="24"/>
        </w:rPr>
        <w:t xml:space="preserve">Another </w:t>
      </w:r>
      <w:proofErr w:type="gramStart"/>
      <w:r w:rsidRPr="007710F9">
        <w:rPr>
          <w:rFonts w:ascii="Book Antiqua" w:hAnsi="Book Antiqua" w:cs="Calibri"/>
          <w:sz w:val="24"/>
          <w:szCs w:val="24"/>
        </w:rPr>
        <w:t>study</w:t>
      </w:r>
      <w:r w:rsidRPr="007710F9">
        <w:rPr>
          <w:rFonts w:ascii="Book Antiqua" w:hAnsi="Book Antiqua" w:cs="Calibri"/>
          <w:sz w:val="24"/>
          <w:szCs w:val="24"/>
          <w:vertAlign w:val="superscript"/>
        </w:rPr>
        <w:t>[</w:t>
      </w:r>
      <w:proofErr w:type="gramEnd"/>
      <w:r w:rsidRPr="007710F9">
        <w:rPr>
          <w:rFonts w:ascii="Book Antiqua" w:hAnsi="Book Antiqua" w:cs="Calibri"/>
          <w:sz w:val="24"/>
          <w:szCs w:val="24"/>
          <w:vertAlign w:val="superscript"/>
        </w:rPr>
        <w:t>27]</w:t>
      </w:r>
      <w:r w:rsidRPr="007710F9">
        <w:rPr>
          <w:rFonts w:ascii="Book Antiqua" w:hAnsi="Book Antiqua" w:cs="Calibri"/>
          <w:sz w:val="24"/>
          <w:szCs w:val="24"/>
        </w:rPr>
        <w:t xml:space="preserve"> with the results of long-term follow-up also confirmed that cryoablation was a safe and effective ablation technique for patients with liver metastases from colorectal cancer. In this study, 304 patients with liver metastases from advanced colorectal cancer were treated with cryoablation. 293 of them were analyzed. The median overall survival time was 29 </w:t>
      </w:r>
      <w:proofErr w:type="spellStart"/>
      <w:r w:rsidRPr="007710F9">
        <w:rPr>
          <w:rFonts w:ascii="Book Antiqua" w:hAnsi="Book Antiqua" w:cs="Calibri"/>
          <w:sz w:val="24"/>
          <w:szCs w:val="24"/>
        </w:rPr>
        <w:t>mo</w:t>
      </w:r>
      <w:proofErr w:type="spellEnd"/>
      <w:r w:rsidRPr="007710F9">
        <w:rPr>
          <w:rFonts w:ascii="Book Antiqua" w:hAnsi="Book Antiqua" w:cs="Calibri"/>
          <w:sz w:val="24"/>
          <w:szCs w:val="24"/>
        </w:rPr>
        <w:t>, and the survival rates of 1, 3, 5 and 10 years were 87% 41.8%, 24.2%, 13.3%, respectively. The median disease-free survival was 9 mo.</w:t>
      </w:r>
    </w:p>
    <w:p w14:paraId="6282AF09" w14:textId="77777777" w:rsidR="00A0674C" w:rsidRPr="007710F9" w:rsidRDefault="00A0674C" w:rsidP="0096055D">
      <w:pPr>
        <w:spacing w:line="360" w:lineRule="auto"/>
        <w:ind w:firstLineChars="100" w:firstLine="240"/>
        <w:rPr>
          <w:rFonts w:ascii="Book Antiqua" w:hAnsi="Book Antiqua" w:cs="Calibri"/>
          <w:sz w:val="24"/>
          <w:szCs w:val="24"/>
        </w:rPr>
      </w:pPr>
      <w:r w:rsidRPr="007710F9">
        <w:rPr>
          <w:rFonts w:ascii="Book Antiqua" w:hAnsi="Book Antiqua" w:cs="Calibri"/>
          <w:sz w:val="24"/>
          <w:szCs w:val="24"/>
        </w:rPr>
        <w:t xml:space="preserve">In summary, experimental and clinical applications show that cryoablation is safe and effective for the treatment of hepatic malignancies. Cryoablation is an effective and acceptable new local therapy for metastatic liver cancer. Moreover, </w:t>
      </w:r>
      <w:proofErr w:type="spellStart"/>
      <w:r w:rsidRPr="007710F9">
        <w:rPr>
          <w:rFonts w:ascii="Book Antiqua" w:hAnsi="Book Antiqua" w:cs="Calibri"/>
          <w:sz w:val="24"/>
          <w:szCs w:val="24"/>
        </w:rPr>
        <w:t>iceball</w:t>
      </w:r>
      <w:proofErr w:type="spellEnd"/>
      <w:r w:rsidRPr="007710F9">
        <w:rPr>
          <w:rFonts w:ascii="Book Antiqua" w:hAnsi="Book Antiqua" w:cs="Calibri"/>
          <w:sz w:val="24"/>
          <w:szCs w:val="24"/>
        </w:rPr>
        <w:t xml:space="preserve"> formation can be observed by the naked eye. Cryoablation has a very small effect on the surrounding great vessels and can be performed alone or in combination with other methods such as radiotherapy, chemotherapy, immunology, or surgery to better control the lesions.</w:t>
      </w:r>
    </w:p>
    <w:p w14:paraId="4A81D192" w14:textId="77777777" w:rsidR="00A0674C" w:rsidRPr="007710F9" w:rsidRDefault="00A0674C" w:rsidP="0096055D">
      <w:pPr>
        <w:spacing w:line="360" w:lineRule="auto"/>
        <w:ind w:firstLineChars="100" w:firstLine="240"/>
        <w:rPr>
          <w:rFonts w:ascii="Book Antiqua" w:hAnsi="Book Antiqua" w:cs="Calibri"/>
          <w:b/>
          <w:sz w:val="24"/>
          <w:szCs w:val="24"/>
        </w:rPr>
      </w:pPr>
      <w:r w:rsidRPr="007710F9">
        <w:rPr>
          <w:rFonts w:ascii="Book Antiqua" w:hAnsi="Book Antiqua" w:cs="Calibri"/>
          <w:sz w:val="24"/>
          <w:szCs w:val="24"/>
        </w:rPr>
        <w:lastRenderedPageBreak/>
        <w:t xml:space="preserve">Our clinical practice also demonstrated that cryoablation combined with IMRT for primary and secondary HCC is safe and effective and is well tolerated with minor AEs. Some patients had a small degree of pneumothorax and pleural effusion, but none had AEs above Grade II. The local control time of liver lesions ranged from 9-20 </w:t>
      </w:r>
      <w:proofErr w:type="spellStart"/>
      <w:r w:rsidRPr="007710F9">
        <w:rPr>
          <w:rFonts w:ascii="Book Antiqua" w:hAnsi="Book Antiqua" w:cs="Calibri"/>
          <w:sz w:val="24"/>
          <w:szCs w:val="24"/>
        </w:rPr>
        <w:t>mo</w:t>
      </w:r>
      <w:proofErr w:type="spellEnd"/>
      <w:r w:rsidRPr="007710F9">
        <w:rPr>
          <w:rFonts w:ascii="Book Antiqua" w:hAnsi="Book Antiqua" w:cs="Calibri"/>
          <w:sz w:val="24"/>
          <w:szCs w:val="24"/>
        </w:rPr>
        <w:t xml:space="preserve"> (we continued to follow-up patients who already had 9 </w:t>
      </w:r>
      <w:proofErr w:type="spellStart"/>
      <w:r w:rsidRPr="007710F9">
        <w:rPr>
          <w:rFonts w:ascii="Book Antiqua" w:hAnsi="Book Antiqua" w:cs="Calibri"/>
          <w:sz w:val="24"/>
          <w:szCs w:val="24"/>
        </w:rPr>
        <w:t>mo</w:t>
      </w:r>
      <w:proofErr w:type="spellEnd"/>
      <w:r w:rsidRPr="007710F9">
        <w:rPr>
          <w:rFonts w:ascii="Book Antiqua" w:hAnsi="Book Antiqua" w:cs="Calibri"/>
          <w:sz w:val="24"/>
          <w:szCs w:val="24"/>
        </w:rPr>
        <w:t xml:space="preserve"> of local control). Three patients are still alive, and the KPS scores are all 80 points or above. For these 5 patients with liver malignancies, as planned, we adopted the combination treatment strategy by using cryoablation followed by local radiotherapy. Serious complications did not </w:t>
      </w:r>
      <w:proofErr w:type="gramStart"/>
      <w:r w:rsidRPr="007710F9">
        <w:rPr>
          <w:rFonts w:ascii="Book Antiqua" w:hAnsi="Book Antiqua" w:cs="Calibri"/>
          <w:sz w:val="24"/>
          <w:szCs w:val="24"/>
        </w:rPr>
        <w:t>occur</w:t>
      </w:r>
      <w:proofErr w:type="gramEnd"/>
      <w:r w:rsidRPr="007710F9">
        <w:rPr>
          <w:rFonts w:ascii="Book Antiqua" w:hAnsi="Book Antiqua" w:cs="Calibri"/>
          <w:sz w:val="24"/>
          <w:szCs w:val="24"/>
        </w:rPr>
        <w:t xml:space="preserve"> and good clinical efficacy was achieved.</w:t>
      </w:r>
    </w:p>
    <w:p w14:paraId="7151BE0E"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bCs/>
          <w:szCs w:val="24"/>
        </w:rPr>
      </w:pPr>
    </w:p>
    <w:p w14:paraId="67F50E21"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b/>
          <w:szCs w:val="24"/>
        </w:rPr>
      </w:pPr>
      <w:r w:rsidRPr="007710F9">
        <w:rPr>
          <w:rFonts w:ascii="Book Antiqua" w:eastAsia="BookAntiqua" w:hAnsi="Book Antiqua" w:cs="Calibri"/>
          <w:b/>
          <w:szCs w:val="24"/>
        </w:rPr>
        <w:t>CONCLUSION</w:t>
      </w:r>
    </w:p>
    <w:p w14:paraId="3F2BE952" w14:textId="77777777" w:rsidR="00A0674C" w:rsidRPr="007710F9" w:rsidRDefault="00A0674C" w:rsidP="0096055D">
      <w:pPr>
        <w:pStyle w:val="NormalWeb"/>
        <w:widowControl/>
        <w:spacing w:before="0" w:beforeAutospacing="0" w:after="0" w:afterAutospacing="0" w:line="360" w:lineRule="auto"/>
        <w:jc w:val="both"/>
        <w:rPr>
          <w:rFonts w:ascii="Book Antiqua" w:eastAsia="BookAntiqua" w:hAnsi="Book Antiqua" w:cs="Calibri"/>
          <w:bCs/>
          <w:szCs w:val="24"/>
        </w:rPr>
      </w:pPr>
      <w:r w:rsidRPr="007710F9">
        <w:rPr>
          <w:rFonts w:ascii="Book Antiqua" w:eastAsia="BookAntiqua" w:hAnsi="Book Antiqua" w:cs="Calibri"/>
          <w:szCs w:val="24"/>
        </w:rPr>
        <w:t>Our clinical practice demonstrated that cryoablation combined with IMRT could be implemented safely. The definitive efficacy for hepatic malignancies needs to be confirmed in larger-size sample prospective studies.</w:t>
      </w:r>
    </w:p>
    <w:p w14:paraId="12A2C6C2" w14:textId="3F126226" w:rsidR="005E0DA6" w:rsidRDefault="005E0DA6">
      <w:pPr>
        <w:widowControl/>
        <w:jc w:val="left"/>
        <w:rPr>
          <w:rFonts w:ascii="Book Antiqua" w:eastAsia="BookAntiqua" w:hAnsi="Book Antiqua" w:cs="Calibri"/>
          <w:bCs/>
          <w:kern w:val="0"/>
          <w:sz w:val="24"/>
          <w:szCs w:val="24"/>
        </w:rPr>
      </w:pPr>
      <w:r>
        <w:rPr>
          <w:rFonts w:ascii="Book Antiqua" w:eastAsia="BookAntiqua" w:hAnsi="Book Antiqua" w:cs="Calibri"/>
          <w:bCs/>
          <w:szCs w:val="24"/>
        </w:rPr>
        <w:br w:type="page"/>
      </w:r>
    </w:p>
    <w:p w14:paraId="09AFBD66" w14:textId="77777777" w:rsidR="00A0674C" w:rsidRPr="007710F9" w:rsidRDefault="00A0674C" w:rsidP="0096055D">
      <w:pPr>
        <w:pStyle w:val="NormalWeb"/>
        <w:widowControl/>
        <w:spacing w:before="0" w:beforeAutospacing="0" w:after="0" w:afterAutospacing="0" w:line="360" w:lineRule="auto"/>
        <w:jc w:val="both"/>
        <w:rPr>
          <w:rFonts w:ascii="Book Antiqua" w:hAnsi="Book Antiqua" w:cs="Calibri"/>
          <w:b/>
          <w:szCs w:val="24"/>
        </w:rPr>
      </w:pPr>
      <w:r w:rsidRPr="007710F9">
        <w:rPr>
          <w:rFonts w:ascii="Book Antiqua" w:eastAsia="BookAntiqua" w:hAnsi="Book Antiqua" w:cs="Calibri"/>
          <w:b/>
          <w:szCs w:val="24"/>
        </w:rPr>
        <w:lastRenderedPageBreak/>
        <w:t>REFERENCES</w:t>
      </w:r>
    </w:p>
    <w:p w14:paraId="36019905" w14:textId="77777777" w:rsidR="005476F8" w:rsidRPr="007710F9" w:rsidRDefault="005476F8" w:rsidP="0096055D">
      <w:pPr>
        <w:spacing w:line="360" w:lineRule="auto"/>
        <w:rPr>
          <w:rFonts w:ascii="Book Antiqua" w:eastAsiaTheme="minorEastAsia" w:hAnsi="Book Antiqua"/>
          <w:sz w:val="24"/>
          <w:szCs w:val="24"/>
        </w:rPr>
      </w:pPr>
      <w:r w:rsidRPr="007710F9">
        <w:rPr>
          <w:rFonts w:ascii="Book Antiqua" w:hAnsi="Book Antiqua"/>
          <w:sz w:val="24"/>
          <w:szCs w:val="24"/>
        </w:rPr>
        <w:t xml:space="preserve">1 </w:t>
      </w:r>
      <w:proofErr w:type="spellStart"/>
      <w:r w:rsidRPr="007710F9">
        <w:rPr>
          <w:rFonts w:ascii="Book Antiqua" w:hAnsi="Book Antiqua"/>
          <w:b/>
          <w:sz w:val="24"/>
          <w:szCs w:val="24"/>
        </w:rPr>
        <w:t>Niu</w:t>
      </w:r>
      <w:proofErr w:type="spellEnd"/>
      <w:r w:rsidRPr="007710F9">
        <w:rPr>
          <w:rFonts w:ascii="Book Antiqua" w:hAnsi="Book Antiqua"/>
          <w:b/>
          <w:sz w:val="24"/>
          <w:szCs w:val="24"/>
        </w:rPr>
        <w:t xml:space="preserve"> LZ</w:t>
      </w:r>
      <w:r w:rsidRPr="007710F9">
        <w:rPr>
          <w:rFonts w:ascii="Book Antiqua" w:hAnsi="Book Antiqua"/>
          <w:sz w:val="24"/>
          <w:szCs w:val="24"/>
        </w:rPr>
        <w:t xml:space="preserve">, Li JL, Xu KC. Percutaneous Cryoablation for Liver Cancer. </w:t>
      </w:r>
      <w:r w:rsidRPr="007710F9">
        <w:rPr>
          <w:rFonts w:ascii="Book Antiqua" w:hAnsi="Book Antiqua"/>
          <w:i/>
          <w:sz w:val="24"/>
          <w:szCs w:val="24"/>
        </w:rPr>
        <w:t xml:space="preserve">J Clin </w:t>
      </w:r>
      <w:proofErr w:type="spellStart"/>
      <w:r w:rsidRPr="007710F9">
        <w:rPr>
          <w:rFonts w:ascii="Book Antiqua" w:hAnsi="Book Antiqua"/>
          <w:i/>
          <w:sz w:val="24"/>
          <w:szCs w:val="24"/>
        </w:rPr>
        <w:t>Transl</w:t>
      </w:r>
      <w:proofErr w:type="spellEnd"/>
      <w:r w:rsidRPr="007710F9">
        <w:rPr>
          <w:rFonts w:ascii="Book Antiqua" w:hAnsi="Book Antiqua"/>
          <w:i/>
          <w:sz w:val="24"/>
          <w:szCs w:val="24"/>
        </w:rPr>
        <w:t xml:space="preserve"> </w:t>
      </w:r>
      <w:proofErr w:type="spellStart"/>
      <w:r w:rsidRPr="007710F9">
        <w:rPr>
          <w:rFonts w:ascii="Book Antiqua" w:hAnsi="Book Antiqua"/>
          <w:i/>
          <w:sz w:val="24"/>
          <w:szCs w:val="24"/>
        </w:rPr>
        <w:t>Hepatol</w:t>
      </w:r>
      <w:proofErr w:type="spellEnd"/>
      <w:r w:rsidRPr="007710F9">
        <w:rPr>
          <w:rFonts w:ascii="Book Antiqua" w:hAnsi="Book Antiqua"/>
          <w:sz w:val="24"/>
          <w:szCs w:val="24"/>
        </w:rPr>
        <w:t xml:space="preserve"> 2014; </w:t>
      </w:r>
      <w:r w:rsidRPr="007710F9">
        <w:rPr>
          <w:rFonts w:ascii="Book Antiqua" w:hAnsi="Book Antiqua"/>
          <w:b/>
          <w:sz w:val="24"/>
          <w:szCs w:val="24"/>
        </w:rPr>
        <w:t>2</w:t>
      </w:r>
      <w:r w:rsidRPr="007710F9">
        <w:rPr>
          <w:rFonts w:ascii="Book Antiqua" w:hAnsi="Book Antiqua"/>
          <w:sz w:val="24"/>
          <w:szCs w:val="24"/>
        </w:rPr>
        <w:t>: 182-188 [PMID: 26355719 DOI: 10.14218/JCTH.2014.00017]</w:t>
      </w:r>
    </w:p>
    <w:p w14:paraId="765819AC"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2 </w:t>
      </w:r>
      <w:r w:rsidRPr="007710F9">
        <w:rPr>
          <w:rFonts w:ascii="Book Antiqua" w:hAnsi="Book Antiqua"/>
          <w:b/>
          <w:sz w:val="24"/>
          <w:szCs w:val="24"/>
        </w:rPr>
        <w:t>Cheng AL</w:t>
      </w:r>
      <w:r w:rsidRPr="007710F9">
        <w:rPr>
          <w:rFonts w:ascii="Book Antiqua" w:hAnsi="Book Antiqua"/>
          <w:sz w:val="24"/>
          <w:szCs w:val="24"/>
        </w:rPr>
        <w:t xml:space="preserve">, Kang YK, Chen Z, Tsao CJ, Qin S, Kim JS, Luo R, Feng J, Ye S, Yang TS, Xu J, Sun Y, Liang H, Liu J, Wang J, </w:t>
      </w:r>
      <w:proofErr w:type="spellStart"/>
      <w:r w:rsidRPr="007710F9">
        <w:rPr>
          <w:rFonts w:ascii="Book Antiqua" w:hAnsi="Book Antiqua"/>
          <w:sz w:val="24"/>
          <w:szCs w:val="24"/>
        </w:rPr>
        <w:t>Tak</w:t>
      </w:r>
      <w:proofErr w:type="spellEnd"/>
      <w:r w:rsidRPr="007710F9">
        <w:rPr>
          <w:rFonts w:ascii="Book Antiqua" w:hAnsi="Book Antiqua"/>
          <w:sz w:val="24"/>
          <w:szCs w:val="24"/>
        </w:rPr>
        <w:t xml:space="preserve"> WY, Pan H, </w:t>
      </w:r>
      <w:proofErr w:type="spellStart"/>
      <w:r w:rsidRPr="007710F9">
        <w:rPr>
          <w:rFonts w:ascii="Book Antiqua" w:hAnsi="Book Antiqua"/>
          <w:sz w:val="24"/>
          <w:szCs w:val="24"/>
        </w:rPr>
        <w:t>Burock</w:t>
      </w:r>
      <w:proofErr w:type="spellEnd"/>
      <w:r w:rsidRPr="007710F9">
        <w:rPr>
          <w:rFonts w:ascii="Book Antiqua" w:hAnsi="Book Antiqua"/>
          <w:sz w:val="24"/>
          <w:szCs w:val="24"/>
        </w:rPr>
        <w:t xml:space="preserve"> K, Zou J, </w:t>
      </w:r>
      <w:proofErr w:type="spellStart"/>
      <w:r w:rsidRPr="007710F9">
        <w:rPr>
          <w:rFonts w:ascii="Book Antiqua" w:hAnsi="Book Antiqua"/>
          <w:sz w:val="24"/>
          <w:szCs w:val="24"/>
        </w:rPr>
        <w:t>Voliotis</w:t>
      </w:r>
      <w:proofErr w:type="spellEnd"/>
      <w:r w:rsidRPr="007710F9">
        <w:rPr>
          <w:rFonts w:ascii="Book Antiqua" w:hAnsi="Book Antiqua"/>
          <w:sz w:val="24"/>
          <w:szCs w:val="24"/>
        </w:rPr>
        <w:t xml:space="preserve"> D, Guan Z. Efficacy and safety of sorafenib in patients in the Asia-Pacific region with advanced hepatocellular carcinoma: a phase III </w:t>
      </w:r>
      <w:proofErr w:type="spellStart"/>
      <w:r w:rsidRPr="007710F9">
        <w:rPr>
          <w:rFonts w:ascii="Book Antiqua" w:hAnsi="Book Antiqua"/>
          <w:sz w:val="24"/>
          <w:szCs w:val="24"/>
        </w:rPr>
        <w:t>randomised</w:t>
      </w:r>
      <w:proofErr w:type="spellEnd"/>
      <w:r w:rsidRPr="007710F9">
        <w:rPr>
          <w:rFonts w:ascii="Book Antiqua" w:hAnsi="Book Antiqua"/>
          <w:sz w:val="24"/>
          <w:szCs w:val="24"/>
        </w:rPr>
        <w:t xml:space="preserve">, double-blind, placebo-controlled trial. </w:t>
      </w:r>
      <w:r w:rsidRPr="007710F9">
        <w:rPr>
          <w:rFonts w:ascii="Book Antiqua" w:hAnsi="Book Antiqua"/>
          <w:i/>
          <w:sz w:val="24"/>
          <w:szCs w:val="24"/>
        </w:rPr>
        <w:t>Lancet Oncol</w:t>
      </w:r>
      <w:r w:rsidRPr="007710F9">
        <w:rPr>
          <w:rFonts w:ascii="Book Antiqua" w:hAnsi="Book Antiqua"/>
          <w:sz w:val="24"/>
          <w:szCs w:val="24"/>
        </w:rPr>
        <w:t xml:space="preserve"> 2009; </w:t>
      </w:r>
      <w:r w:rsidRPr="007710F9">
        <w:rPr>
          <w:rFonts w:ascii="Book Antiqua" w:hAnsi="Book Antiqua"/>
          <w:b/>
          <w:sz w:val="24"/>
          <w:szCs w:val="24"/>
        </w:rPr>
        <w:t>10</w:t>
      </w:r>
      <w:r w:rsidRPr="007710F9">
        <w:rPr>
          <w:rFonts w:ascii="Book Antiqua" w:hAnsi="Book Antiqua"/>
          <w:sz w:val="24"/>
          <w:szCs w:val="24"/>
        </w:rPr>
        <w:t>: 25-34 [PMID: 19095497 DOI: 10.1016/S1470-2045(08)70285-7]</w:t>
      </w:r>
    </w:p>
    <w:p w14:paraId="2CDDD8EA"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3 </w:t>
      </w:r>
      <w:r w:rsidRPr="007710F9">
        <w:rPr>
          <w:rFonts w:ascii="Book Antiqua" w:hAnsi="Book Antiqua"/>
          <w:b/>
          <w:sz w:val="24"/>
          <w:szCs w:val="24"/>
        </w:rPr>
        <w:t>Song KD</w:t>
      </w:r>
      <w:r w:rsidRPr="007710F9">
        <w:rPr>
          <w:rFonts w:ascii="Book Antiqua" w:hAnsi="Book Antiqua"/>
          <w:sz w:val="24"/>
          <w:szCs w:val="24"/>
        </w:rPr>
        <w:t xml:space="preserve">. Percutaneous cryoablation for hepatocellular carcinoma. </w:t>
      </w:r>
      <w:r w:rsidRPr="007710F9">
        <w:rPr>
          <w:rFonts w:ascii="Book Antiqua" w:hAnsi="Book Antiqua"/>
          <w:i/>
          <w:sz w:val="24"/>
          <w:szCs w:val="24"/>
        </w:rPr>
        <w:t xml:space="preserve">Clin Mol </w:t>
      </w:r>
      <w:proofErr w:type="spellStart"/>
      <w:r w:rsidRPr="007710F9">
        <w:rPr>
          <w:rFonts w:ascii="Book Antiqua" w:hAnsi="Book Antiqua"/>
          <w:i/>
          <w:sz w:val="24"/>
          <w:szCs w:val="24"/>
        </w:rPr>
        <w:t>Hepatol</w:t>
      </w:r>
      <w:proofErr w:type="spellEnd"/>
      <w:r w:rsidRPr="007710F9">
        <w:rPr>
          <w:rFonts w:ascii="Book Antiqua" w:hAnsi="Book Antiqua"/>
          <w:sz w:val="24"/>
          <w:szCs w:val="24"/>
        </w:rPr>
        <w:t xml:space="preserve"> 2016; </w:t>
      </w:r>
      <w:r w:rsidRPr="007710F9">
        <w:rPr>
          <w:rFonts w:ascii="Book Antiqua" w:hAnsi="Book Antiqua"/>
          <w:b/>
          <w:sz w:val="24"/>
          <w:szCs w:val="24"/>
        </w:rPr>
        <w:t>22</w:t>
      </w:r>
      <w:r w:rsidRPr="007710F9">
        <w:rPr>
          <w:rFonts w:ascii="Book Antiqua" w:hAnsi="Book Antiqua"/>
          <w:sz w:val="24"/>
          <w:szCs w:val="24"/>
        </w:rPr>
        <w:t>: 509-515 [PMID: 28081593 DOI: 10.3350/cmh.2016.0079]</w:t>
      </w:r>
    </w:p>
    <w:p w14:paraId="55D7658B"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4 </w:t>
      </w:r>
      <w:proofErr w:type="spellStart"/>
      <w:r w:rsidRPr="007710F9">
        <w:rPr>
          <w:rFonts w:ascii="Book Antiqua" w:hAnsi="Book Antiqua"/>
          <w:b/>
          <w:sz w:val="24"/>
          <w:szCs w:val="24"/>
        </w:rPr>
        <w:t>Rubinsky</w:t>
      </w:r>
      <w:proofErr w:type="spellEnd"/>
      <w:r w:rsidRPr="007710F9">
        <w:rPr>
          <w:rFonts w:ascii="Book Antiqua" w:hAnsi="Book Antiqua"/>
          <w:b/>
          <w:sz w:val="24"/>
          <w:szCs w:val="24"/>
        </w:rPr>
        <w:t xml:space="preserve"> B</w:t>
      </w:r>
      <w:r w:rsidRPr="007710F9">
        <w:rPr>
          <w:rFonts w:ascii="Book Antiqua" w:hAnsi="Book Antiqua"/>
          <w:sz w:val="24"/>
          <w:szCs w:val="24"/>
        </w:rPr>
        <w:t xml:space="preserve">. Cryosurgery. </w:t>
      </w:r>
      <w:proofErr w:type="spellStart"/>
      <w:r w:rsidRPr="007710F9">
        <w:rPr>
          <w:rFonts w:ascii="Book Antiqua" w:hAnsi="Book Antiqua"/>
          <w:i/>
          <w:sz w:val="24"/>
          <w:szCs w:val="24"/>
        </w:rPr>
        <w:t>Annu</w:t>
      </w:r>
      <w:proofErr w:type="spellEnd"/>
      <w:r w:rsidRPr="007710F9">
        <w:rPr>
          <w:rFonts w:ascii="Book Antiqua" w:hAnsi="Book Antiqua"/>
          <w:i/>
          <w:sz w:val="24"/>
          <w:szCs w:val="24"/>
        </w:rPr>
        <w:t xml:space="preserve"> Rev Biomed </w:t>
      </w:r>
      <w:proofErr w:type="spellStart"/>
      <w:r w:rsidRPr="007710F9">
        <w:rPr>
          <w:rFonts w:ascii="Book Antiqua" w:hAnsi="Book Antiqua"/>
          <w:i/>
          <w:sz w:val="24"/>
          <w:szCs w:val="24"/>
        </w:rPr>
        <w:t>Eng</w:t>
      </w:r>
      <w:proofErr w:type="spellEnd"/>
      <w:r w:rsidRPr="007710F9">
        <w:rPr>
          <w:rFonts w:ascii="Book Antiqua" w:hAnsi="Book Antiqua"/>
          <w:sz w:val="24"/>
          <w:szCs w:val="24"/>
        </w:rPr>
        <w:t xml:space="preserve"> 2000; </w:t>
      </w:r>
      <w:r w:rsidRPr="007710F9">
        <w:rPr>
          <w:rFonts w:ascii="Book Antiqua" w:hAnsi="Book Antiqua"/>
          <w:b/>
          <w:sz w:val="24"/>
          <w:szCs w:val="24"/>
        </w:rPr>
        <w:t>2</w:t>
      </w:r>
      <w:r w:rsidRPr="007710F9">
        <w:rPr>
          <w:rFonts w:ascii="Book Antiqua" w:hAnsi="Book Antiqua"/>
          <w:sz w:val="24"/>
          <w:szCs w:val="24"/>
        </w:rPr>
        <w:t>: 157-187 [PMID: 11701510 DOI: 10.1146/annurev.bioeng.2.1.157]</w:t>
      </w:r>
    </w:p>
    <w:p w14:paraId="435F6BD9"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5 </w:t>
      </w:r>
      <w:proofErr w:type="spellStart"/>
      <w:r w:rsidRPr="007710F9">
        <w:rPr>
          <w:rFonts w:ascii="Book Antiqua" w:hAnsi="Book Antiqua"/>
          <w:b/>
          <w:sz w:val="24"/>
          <w:szCs w:val="24"/>
        </w:rPr>
        <w:t>Orlacchio</w:t>
      </w:r>
      <w:proofErr w:type="spellEnd"/>
      <w:r w:rsidRPr="007710F9">
        <w:rPr>
          <w:rFonts w:ascii="Book Antiqua" w:hAnsi="Book Antiqua"/>
          <w:b/>
          <w:sz w:val="24"/>
          <w:szCs w:val="24"/>
        </w:rPr>
        <w:t xml:space="preserve"> A</w:t>
      </w:r>
      <w:r w:rsidRPr="007710F9">
        <w:rPr>
          <w:rFonts w:ascii="Book Antiqua" w:hAnsi="Book Antiqua"/>
          <w:sz w:val="24"/>
          <w:szCs w:val="24"/>
        </w:rPr>
        <w:t xml:space="preserve">, </w:t>
      </w:r>
      <w:proofErr w:type="spellStart"/>
      <w:r w:rsidRPr="007710F9">
        <w:rPr>
          <w:rFonts w:ascii="Book Antiqua" w:hAnsi="Book Antiqua"/>
          <w:sz w:val="24"/>
          <w:szCs w:val="24"/>
        </w:rPr>
        <w:t>Bazzocchi</w:t>
      </w:r>
      <w:proofErr w:type="spellEnd"/>
      <w:r w:rsidRPr="007710F9">
        <w:rPr>
          <w:rFonts w:ascii="Book Antiqua" w:hAnsi="Book Antiqua"/>
          <w:sz w:val="24"/>
          <w:szCs w:val="24"/>
        </w:rPr>
        <w:t xml:space="preserve"> G, </w:t>
      </w:r>
      <w:proofErr w:type="spellStart"/>
      <w:r w:rsidRPr="007710F9">
        <w:rPr>
          <w:rFonts w:ascii="Book Antiqua" w:hAnsi="Book Antiqua"/>
          <w:sz w:val="24"/>
          <w:szCs w:val="24"/>
        </w:rPr>
        <w:t>Pastorelli</w:t>
      </w:r>
      <w:proofErr w:type="spellEnd"/>
      <w:r w:rsidRPr="007710F9">
        <w:rPr>
          <w:rFonts w:ascii="Book Antiqua" w:hAnsi="Book Antiqua"/>
          <w:sz w:val="24"/>
          <w:szCs w:val="24"/>
        </w:rPr>
        <w:t xml:space="preserve"> D, </w:t>
      </w:r>
      <w:proofErr w:type="spellStart"/>
      <w:r w:rsidRPr="007710F9">
        <w:rPr>
          <w:rFonts w:ascii="Book Antiqua" w:hAnsi="Book Antiqua"/>
          <w:sz w:val="24"/>
          <w:szCs w:val="24"/>
        </w:rPr>
        <w:t>Bolacchi</w:t>
      </w:r>
      <w:proofErr w:type="spellEnd"/>
      <w:r w:rsidRPr="007710F9">
        <w:rPr>
          <w:rFonts w:ascii="Book Antiqua" w:hAnsi="Book Antiqua"/>
          <w:sz w:val="24"/>
          <w:szCs w:val="24"/>
        </w:rPr>
        <w:t xml:space="preserve"> F, Angelico M, </w:t>
      </w:r>
      <w:proofErr w:type="spellStart"/>
      <w:r w:rsidRPr="007710F9">
        <w:rPr>
          <w:rFonts w:ascii="Book Antiqua" w:hAnsi="Book Antiqua"/>
          <w:sz w:val="24"/>
          <w:szCs w:val="24"/>
        </w:rPr>
        <w:t>Almerighi</w:t>
      </w:r>
      <w:proofErr w:type="spellEnd"/>
      <w:r w:rsidRPr="007710F9">
        <w:rPr>
          <w:rFonts w:ascii="Book Antiqua" w:hAnsi="Book Antiqua"/>
          <w:sz w:val="24"/>
          <w:szCs w:val="24"/>
        </w:rPr>
        <w:t xml:space="preserve"> C, Masala S, Simonetti G. Percutaneous cryoablation of small hepatocellular carcinoma with US guidance and CT monitoring: initial experience. </w:t>
      </w:r>
      <w:r w:rsidRPr="007710F9">
        <w:rPr>
          <w:rFonts w:ascii="Book Antiqua" w:hAnsi="Book Antiqua"/>
          <w:i/>
          <w:sz w:val="24"/>
          <w:szCs w:val="24"/>
        </w:rPr>
        <w:t xml:space="preserve">Cardiovasc </w:t>
      </w:r>
      <w:proofErr w:type="spellStart"/>
      <w:r w:rsidRPr="007710F9">
        <w:rPr>
          <w:rFonts w:ascii="Book Antiqua" w:hAnsi="Book Antiqua"/>
          <w:i/>
          <w:sz w:val="24"/>
          <w:szCs w:val="24"/>
        </w:rPr>
        <w:t>Intervent</w:t>
      </w:r>
      <w:proofErr w:type="spellEnd"/>
      <w:r w:rsidRPr="007710F9">
        <w:rPr>
          <w:rFonts w:ascii="Book Antiqua" w:hAnsi="Book Antiqua"/>
          <w:i/>
          <w:sz w:val="24"/>
          <w:szCs w:val="24"/>
        </w:rPr>
        <w:t xml:space="preserve"> </w:t>
      </w:r>
      <w:proofErr w:type="spellStart"/>
      <w:r w:rsidRPr="007710F9">
        <w:rPr>
          <w:rFonts w:ascii="Book Antiqua" w:hAnsi="Book Antiqua"/>
          <w:i/>
          <w:sz w:val="24"/>
          <w:szCs w:val="24"/>
        </w:rPr>
        <w:t>Radiol</w:t>
      </w:r>
      <w:proofErr w:type="spellEnd"/>
      <w:r w:rsidRPr="007710F9">
        <w:rPr>
          <w:rFonts w:ascii="Book Antiqua" w:hAnsi="Book Antiqua"/>
          <w:sz w:val="24"/>
          <w:szCs w:val="24"/>
        </w:rPr>
        <w:t xml:space="preserve"> 2008; </w:t>
      </w:r>
      <w:r w:rsidRPr="007710F9">
        <w:rPr>
          <w:rFonts w:ascii="Book Antiqua" w:hAnsi="Book Antiqua"/>
          <w:b/>
          <w:sz w:val="24"/>
          <w:szCs w:val="24"/>
        </w:rPr>
        <w:t>31</w:t>
      </w:r>
      <w:r w:rsidRPr="007710F9">
        <w:rPr>
          <w:rFonts w:ascii="Book Antiqua" w:hAnsi="Book Antiqua"/>
          <w:sz w:val="24"/>
          <w:szCs w:val="24"/>
        </w:rPr>
        <w:t>: 587-594 [PMID: 18236104 DOI: 10.1007/s00270-008-9293-9]</w:t>
      </w:r>
    </w:p>
    <w:p w14:paraId="3EB94251"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6 </w:t>
      </w:r>
      <w:r w:rsidRPr="007710F9">
        <w:rPr>
          <w:rFonts w:ascii="Book Antiqua" w:hAnsi="Book Antiqua"/>
          <w:b/>
          <w:sz w:val="24"/>
          <w:szCs w:val="24"/>
        </w:rPr>
        <w:t>Shimizu T</w:t>
      </w:r>
      <w:r w:rsidRPr="007710F9">
        <w:rPr>
          <w:rFonts w:ascii="Book Antiqua" w:hAnsi="Book Antiqua"/>
          <w:sz w:val="24"/>
          <w:szCs w:val="24"/>
        </w:rPr>
        <w:t xml:space="preserve">, </w:t>
      </w:r>
      <w:proofErr w:type="spellStart"/>
      <w:r w:rsidRPr="007710F9">
        <w:rPr>
          <w:rFonts w:ascii="Book Antiqua" w:hAnsi="Book Antiqua"/>
          <w:sz w:val="24"/>
          <w:szCs w:val="24"/>
        </w:rPr>
        <w:t>Sakuhara</w:t>
      </w:r>
      <w:proofErr w:type="spellEnd"/>
      <w:r w:rsidRPr="007710F9">
        <w:rPr>
          <w:rFonts w:ascii="Book Antiqua" w:hAnsi="Book Antiqua"/>
          <w:sz w:val="24"/>
          <w:szCs w:val="24"/>
        </w:rPr>
        <w:t xml:space="preserve"> Y, Abo D, Hasegawa Y, Kodama Y, Endo H, </w:t>
      </w:r>
      <w:proofErr w:type="spellStart"/>
      <w:r w:rsidRPr="007710F9">
        <w:rPr>
          <w:rFonts w:ascii="Book Antiqua" w:hAnsi="Book Antiqua"/>
          <w:sz w:val="24"/>
          <w:szCs w:val="24"/>
        </w:rPr>
        <w:t>Shirato</w:t>
      </w:r>
      <w:proofErr w:type="spellEnd"/>
      <w:r w:rsidRPr="007710F9">
        <w:rPr>
          <w:rFonts w:ascii="Book Antiqua" w:hAnsi="Book Antiqua"/>
          <w:sz w:val="24"/>
          <w:szCs w:val="24"/>
        </w:rPr>
        <w:t xml:space="preserve"> H, </w:t>
      </w:r>
      <w:proofErr w:type="spellStart"/>
      <w:r w:rsidRPr="007710F9">
        <w:rPr>
          <w:rFonts w:ascii="Book Antiqua" w:hAnsi="Book Antiqua"/>
          <w:sz w:val="24"/>
          <w:szCs w:val="24"/>
        </w:rPr>
        <w:t>Miyasaka</w:t>
      </w:r>
      <w:proofErr w:type="spellEnd"/>
      <w:r w:rsidRPr="007710F9">
        <w:rPr>
          <w:rFonts w:ascii="Book Antiqua" w:hAnsi="Book Antiqua"/>
          <w:sz w:val="24"/>
          <w:szCs w:val="24"/>
        </w:rPr>
        <w:t xml:space="preserve"> K. Outcome of MR-guided percutaneous cryoablation for hepatocellular carcinoma. </w:t>
      </w:r>
      <w:r w:rsidRPr="007710F9">
        <w:rPr>
          <w:rFonts w:ascii="Book Antiqua" w:hAnsi="Book Antiqua"/>
          <w:i/>
          <w:sz w:val="24"/>
          <w:szCs w:val="24"/>
        </w:rPr>
        <w:t xml:space="preserve">J Hepatobiliary </w:t>
      </w:r>
      <w:proofErr w:type="spellStart"/>
      <w:r w:rsidRPr="007710F9">
        <w:rPr>
          <w:rFonts w:ascii="Book Antiqua" w:hAnsi="Book Antiqua"/>
          <w:i/>
          <w:sz w:val="24"/>
          <w:szCs w:val="24"/>
        </w:rPr>
        <w:t>Pancreat</w:t>
      </w:r>
      <w:proofErr w:type="spellEnd"/>
      <w:r w:rsidRPr="007710F9">
        <w:rPr>
          <w:rFonts w:ascii="Book Antiqua" w:hAnsi="Book Antiqua"/>
          <w:i/>
          <w:sz w:val="24"/>
          <w:szCs w:val="24"/>
        </w:rPr>
        <w:t xml:space="preserve"> Surg</w:t>
      </w:r>
      <w:r w:rsidRPr="007710F9">
        <w:rPr>
          <w:rFonts w:ascii="Book Antiqua" w:hAnsi="Book Antiqua"/>
          <w:sz w:val="24"/>
          <w:szCs w:val="24"/>
        </w:rPr>
        <w:t xml:space="preserve"> 2009; </w:t>
      </w:r>
      <w:r w:rsidRPr="007710F9">
        <w:rPr>
          <w:rFonts w:ascii="Book Antiqua" w:hAnsi="Book Antiqua"/>
          <w:b/>
          <w:sz w:val="24"/>
          <w:szCs w:val="24"/>
        </w:rPr>
        <w:t>16</w:t>
      </w:r>
      <w:r w:rsidRPr="007710F9">
        <w:rPr>
          <w:rFonts w:ascii="Book Antiqua" w:hAnsi="Book Antiqua"/>
          <w:sz w:val="24"/>
          <w:szCs w:val="24"/>
        </w:rPr>
        <w:t>: 816-823 [PMID: 19466377 DOI: 10.1007/s00534-009-0124-4]</w:t>
      </w:r>
    </w:p>
    <w:p w14:paraId="6431F923"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7 </w:t>
      </w:r>
      <w:proofErr w:type="spellStart"/>
      <w:r w:rsidRPr="007710F9">
        <w:rPr>
          <w:rFonts w:ascii="Book Antiqua" w:hAnsi="Book Antiqua"/>
          <w:b/>
          <w:sz w:val="24"/>
          <w:szCs w:val="24"/>
        </w:rPr>
        <w:t>Omata</w:t>
      </w:r>
      <w:proofErr w:type="spellEnd"/>
      <w:r w:rsidRPr="007710F9">
        <w:rPr>
          <w:rFonts w:ascii="Book Antiqua" w:hAnsi="Book Antiqua"/>
          <w:b/>
          <w:sz w:val="24"/>
          <w:szCs w:val="24"/>
        </w:rPr>
        <w:t xml:space="preserve"> M</w:t>
      </w:r>
      <w:r w:rsidRPr="007710F9">
        <w:rPr>
          <w:rFonts w:ascii="Book Antiqua" w:hAnsi="Book Antiqua"/>
          <w:sz w:val="24"/>
          <w:szCs w:val="24"/>
        </w:rPr>
        <w:t xml:space="preserve">, Cheng AL, </w:t>
      </w:r>
      <w:proofErr w:type="spellStart"/>
      <w:r w:rsidRPr="007710F9">
        <w:rPr>
          <w:rFonts w:ascii="Book Antiqua" w:hAnsi="Book Antiqua"/>
          <w:sz w:val="24"/>
          <w:szCs w:val="24"/>
        </w:rPr>
        <w:t>Kokudo</w:t>
      </w:r>
      <w:proofErr w:type="spellEnd"/>
      <w:r w:rsidRPr="007710F9">
        <w:rPr>
          <w:rFonts w:ascii="Book Antiqua" w:hAnsi="Book Antiqua"/>
          <w:sz w:val="24"/>
          <w:szCs w:val="24"/>
        </w:rPr>
        <w:t xml:space="preserve"> N, Kudo M, Lee JM, Jia J, </w:t>
      </w:r>
      <w:proofErr w:type="spellStart"/>
      <w:r w:rsidRPr="007710F9">
        <w:rPr>
          <w:rFonts w:ascii="Book Antiqua" w:hAnsi="Book Antiqua"/>
          <w:sz w:val="24"/>
          <w:szCs w:val="24"/>
        </w:rPr>
        <w:t>Tateishi</w:t>
      </w:r>
      <w:proofErr w:type="spellEnd"/>
      <w:r w:rsidRPr="007710F9">
        <w:rPr>
          <w:rFonts w:ascii="Book Antiqua" w:hAnsi="Book Antiqua"/>
          <w:sz w:val="24"/>
          <w:szCs w:val="24"/>
        </w:rPr>
        <w:t xml:space="preserve"> R, Han KH, Chawla YK, </w:t>
      </w:r>
      <w:proofErr w:type="spellStart"/>
      <w:r w:rsidRPr="007710F9">
        <w:rPr>
          <w:rFonts w:ascii="Book Antiqua" w:hAnsi="Book Antiqua"/>
          <w:sz w:val="24"/>
          <w:szCs w:val="24"/>
        </w:rPr>
        <w:t>Shiina</w:t>
      </w:r>
      <w:proofErr w:type="spellEnd"/>
      <w:r w:rsidRPr="007710F9">
        <w:rPr>
          <w:rFonts w:ascii="Book Antiqua" w:hAnsi="Book Antiqua"/>
          <w:sz w:val="24"/>
          <w:szCs w:val="24"/>
        </w:rPr>
        <w:t xml:space="preserve"> S, Jafri W, </w:t>
      </w:r>
      <w:proofErr w:type="spellStart"/>
      <w:r w:rsidRPr="007710F9">
        <w:rPr>
          <w:rFonts w:ascii="Book Antiqua" w:hAnsi="Book Antiqua"/>
          <w:sz w:val="24"/>
          <w:szCs w:val="24"/>
        </w:rPr>
        <w:t>Payawal</w:t>
      </w:r>
      <w:proofErr w:type="spellEnd"/>
      <w:r w:rsidRPr="007710F9">
        <w:rPr>
          <w:rFonts w:ascii="Book Antiqua" w:hAnsi="Book Antiqua"/>
          <w:sz w:val="24"/>
          <w:szCs w:val="24"/>
        </w:rPr>
        <w:t xml:space="preserve"> DA, Ohki T, Ogasawara S, Chen PJ, </w:t>
      </w:r>
      <w:proofErr w:type="spellStart"/>
      <w:r w:rsidRPr="007710F9">
        <w:rPr>
          <w:rFonts w:ascii="Book Antiqua" w:hAnsi="Book Antiqua"/>
          <w:sz w:val="24"/>
          <w:szCs w:val="24"/>
        </w:rPr>
        <w:t>Lesmana</w:t>
      </w:r>
      <w:proofErr w:type="spellEnd"/>
      <w:r w:rsidRPr="007710F9">
        <w:rPr>
          <w:rFonts w:ascii="Book Antiqua" w:hAnsi="Book Antiqua"/>
          <w:sz w:val="24"/>
          <w:szCs w:val="24"/>
        </w:rPr>
        <w:t xml:space="preserve"> CRA, </w:t>
      </w:r>
      <w:proofErr w:type="spellStart"/>
      <w:r w:rsidRPr="007710F9">
        <w:rPr>
          <w:rFonts w:ascii="Book Antiqua" w:hAnsi="Book Antiqua"/>
          <w:sz w:val="24"/>
          <w:szCs w:val="24"/>
        </w:rPr>
        <w:t>Lesmana</w:t>
      </w:r>
      <w:proofErr w:type="spellEnd"/>
      <w:r w:rsidRPr="007710F9">
        <w:rPr>
          <w:rFonts w:ascii="Book Antiqua" w:hAnsi="Book Antiqua"/>
          <w:sz w:val="24"/>
          <w:szCs w:val="24"/>
        </w:rPr>
        <w:t xml:space="preserve"> LA, </w:t>
      </w:r>
      <w:proofErr w:type="spellStart"/>
      <w:r w:rsidRPr="007710F9">
        <w:rPr>
          <w:rFonts w:ascii="Book Antiqua" w:hAnsi="Book Antiqua"/>
          <w:sz w:val="24"/>
          <w:szCs w:val="24"/>
        </w:rPr>
        <w:t>Gani</w:t>
      </w:r>
      <w:proofErr w:type="spellEnd"/>
      <w:r w:rsidRPr="007710F9">
        <w:rPr>
          <w:rFonts w:ascii="Book Antiqua" w:hAnsi="Book Antiqua"/>
          <w:sz w:val="24"/>
          <w:szCs w:val="24"/>
        </w:rPr>
        <w:t xml:space="preserve"> RA, Obi S, </w:t>
      </w:r>
      <w:proofErr w:type="spellStart"/>
      <w:r w:rsidRPr="007710F9">
        <w:rPr>
          <w:rFonts w:ascii="Book Antiqua" w:hAnsi="Book Antiqua"/>
          <w:sz w:val="24"/>
          <w:szCs w:val="24"/>
        </w:rPr>
        <w:t>Dokmeci</w:t>
      </w:r>
      <w:proofErr w:type="spellEnd"/>
      <w:r w:rsidRPr="007710F9">
        <w:rPr>
          <w:rFonts w:ascii="Book Antiqua" w:hAnsi="Book Antiqua"/>
          <w:sz w:val="24"/>
          <w:szCs w:val="24"/>
        </w:rPr>
        <w:t xml:space="preserve"> AK, Sarin SK. Asia-Pacific clinical practice guidelines on the management of hepatocellular carcinoma: a 2017 update. </w:t>
      </w:r>
      <w:proofErr w:type="spellStart"/>
      <w:r w:rsidRPr="007710F9">
        <w:rPr>
          <w:rFonts w:ascii="Book Antiqua" w:hAnsi="Book Antiqua"/>
          <w:i/>
          <w:sz w:val="24"/>
          <w:szCs w:val="24"/>
        </w:rPr>
        <w:t>Hepatol</w:t>
      </w:r>
      <w:proofErr w:type="spellEnd"/>
      <w:r w:rsidRPr="007710F9">
        <w:rPr>
          <w:rFonts w:ascii="Book Antiqua" w:hAnsi="Book Antiqua"/>
          <w:i/>
          <w:sz w:val="24"/>
          <w:szCs w:val="24"/>
        </w:rPr>
        <w:t xml:space="preserve"> Int</w:t>
      </w:r>
      <w:r w:rsidRPr="007710F9">
        <w:rPr>
          <w:rFonts w:ascii="Book Antiqua" w:hAnsi="Book Antiqua"/>
          <w:sz w:val="24"/>
          <w:szCs w:val="24"/>
        </w:rPr>
        <w:t xml:space="preserve"> 2017; </w:t>
      </w:r>
      <w:r w:rsidRPr="007710F9">
        <w:rPr>
          <w:rFonts w:ascii="Book Antiqua" w:hAnsi="Book Antiqua"/>
          <w:b/>
          <w:sz w:val="24"/>
          <w:szCs w:val="24"/>
        </w:rPr>
        <w:t>11</w:t>
      </w:r>
      <w:r w:rsidRPr="007710F9">
        <w:rPr>
          <w:rFonts w:ascii="Book Antiqua" w:hAnsi="Book Antiqua"/>
          <w:sz w:val="24"/>
          <w:szCs w:val="24"/>
        </w:rPr>
        <w:t>: 317-370 [PMID: 28620797 DOI: 10.1007/s12072-017-9799-9]</w:t>
      </w:r>
    </w:p>
    <w:p w14:paraId="6C2F9A24"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8 </w:t>
      </w:r>
      <w:r w:rsidRPr="007710F9">
        <w:rPr>
          <w:rFonts w:ascii="Book Antiqua" w:hAnsi="Book Antiqua"/>
          <w:b/>
          <w:sz w:val="24"/>
          <w:szCs w:val="24"/>
        </w:rPr>
        <w:t>Wang C</w:t>
      </w:r>
      <w:r w:rsidRPr="007710F9">
        <w:rPr>
          <w:rFonts w:ascii="Book Antiqua" w:hAnsi="Book Antiqua"/>
          <w:sz w:val="24"/>
          <w:szCs w:val="24"/>
        </w:rPr>
        <w:t xml:space="preserve">, Wang H, Yang W, Hu K, </w:t>
      </w:r>
      <w:proofErr w:type="spellStart"/>
      <w:r w:rsidRPr="007710F9">
        <w:rPr>
          <w:rFonts w:ascii="Book Antiqua" w:hAnsi="Book Antiqua"/>
          <w:sz w:val="24"/>
          <w:szCs w:val="24"/>
        </w:rPr>
        <w:t>Xie</w:t>
      </w:r>
      <w:proofErr w:type="spellEnd"/>
      <w:r w:rsidRPr="007710F9">
        <w:rPr>
          <w:rFonts w:ascii="Book Antiqua" w:hAnsi="Book Antiqua"/>
          <w:sz w:val="24"/>
          <w:szCs w:val="24"/>
        </w:rPr>
        <w:t xml:space="preserve"> H, Hu KQ, Bai W, Dong Z, Lu Y, Zeng </w:t>
      </w:r>
      <w:r w:rsidRPr="007710F9">
        <w:rPr>
          <w:rFonts w:ascii="Book Antiqua" w:hAnsi="Book Antiqua"/>
          <w:sz w:val="24"/>
          <w:szCs w:val="24"/>
        </w:rPr>
        <w:lastRenderedPageBreak/>
        <w:t xml:space="preserve">Z, Lou M, Wang H, Gao X, Chang X, An L, Qu J, Li J, Yang Y. Multicenter randomized controlled trial of percutaneous cryoablation versus radiofrequency ablation in hepatocellular carcinoma. </w:t>
      </w:r>
      <w:r w:rsidRPr="007710F9">
        <w:rPr>
          <w:rFonts w:ascii="Book Antiqua" w:hAnsi="Book Antiqua"/>
          <w:i/>
          <w:sz w:val="24"/>
          <w:szCs w:val="24"/>
        </w:rPr>
        <w:t>Hepatology</w:t>
      </w:r>
      <w:r w:rsidRPr="007710F9">
        <w:rPr>
          <w:rFonts w:ascii="Book Antiqua" w:hAnsi="Book Antiqua"/>
          <w:sz w:val="24"/>
          <w:szCs w:val="24"/>
        </w:rPr>
        <w:t xml:space="preserve"> 2015; </w:t>
      </w:r>
      <w:r w:rsidRPr="007710F9">
        <w:rPr>
          <w:rFonts w:ascii="Book Antiqua" w:hAnsi="Book Antiqua"/>
          <w:b/>
          <w:sz w:val="24"/>
          <w:szCs w:val="24"/>
        </w:rPr>
        <w:t>61</w:t>
      </w:r>
      <w:r w:rsidRPr="007710F9">
        <w:rPr>
          <w:rFonts w:ascii="Book Antiqua" w:hAnsi="Book Antiqua"/>
          <w:sz w:val="24"/>
          <w:szCs w:val="24"/>
        </w:rPr>
        <w:t>: 1579-1590 [PMID: 25284802 DOI: 10.1002/hep.27548]</w:t>
      </w:r>
    </w:p>
    <w:p w14:paraId="79393C87"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9 </w:t>
      </w:r>
      <w:r w:rsidRPr="007710F9">
        <w:rPr>
          <w:rFonts w:ascii="Book Antiqua" w:hAnsi="Book Antiqua"/>
          <w:b/>
          <w:sz w:val="24"/>
          <w:szCs w:val="24"/>
        </w:rPr>
        <w:t>Wu S</w:t>
      </w:r>
      <w:r w:rsidRPr="007710F9">
        <w:rPr>
          <w:rFonts w:ascii="Book Antiqua" w:hAnsi="Book Antiqua"/>
          <w:sz w:val="24"/>
          <w:szCs w:val="24"/>
        </w:rPr>
        <w:t xml:space="preserve">, Hou J, Ding Y, Wu F, Hu Y, Jiang Q, Mao P, Yang Y. Cryoablation Versus Radiofrequency Ablation for Hepatic Malignancies: A Systematic Review and Literature-Based Analysis. </w:t>
      </w:r>
      <w:r w:rsidRPr="007710F9">
        <w:rPr>
          <w:rFonts w:ascii="Book Antiqua" w:hAnsi="Book Antiqua"/>
          <w:i/>
          <w:sz w:val="24"/>
          <w:szCs w:val="24"/>
        </w:rPr>
        <w:t>Medicine (Baltimore)</w:t>
      </w:r>
      <w:r w:rsidRPr="007710F9">
        <w:rPr>
          <w:rFonts w:ascii="Book Antiqua" w:hAnsi="Book Antiqua"/>
          <w:sz w:val="24"/>
          <w:szCs w:val="24"/>
        </w:rPr>
        <w:t xml:space="preserve"> 2015; </w:t>
      </w:r>
      <w:r w:rsidRPr="007710F9">
        <w:rPr>
          <w:rFonts w:ascii="Book Antiqua" w:hAnsi="Book Antiqua"/>
          <w:b/>
          <w:sz w:val="24"/>
          <w:szCs w:val="24"/>
        </w:rPr>
        <w:t>94</w:t>
      </w:r>
      <w:r w:rsidRPr="007710F9">
        <w:rPr>
          <w:rFonts w:ascii="Book Antiqua" w:hAnsi="Book Antiqua"/>
          <w:sz w:val="24"/>
          <w:szCs w:val="24"/>
        </w:rPr>
        <w:t>: e2252 [PMID: 26656371 DOI: 10.1097/MD.0000000000002252]</w:t>
      </w:r>
    </w:p>
    <w:p w14:paraId="23D40526"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10 </w:t>
      </w:r>
      <w:r w:rsidRPr="007710F9">
        <w:rPr>
          <w:rFonts w:ascii="Book Antiqua" w:hAnsi="Book Antiqua"/>
          <w:b/>
          <w:sz w:val="24"/>
          <w:szCs w:val="24"/>
        </w:rPr>
        <w:t>Xu KC</w:t>
      </w:r>
      <w:r w:rsidRPr="007710F9">
        <w:rPr>
          <w:rFonts w:ascii="Book Antiqua" w:hAnsi="Book Antiqua"/>
          <w:sz w:val="24"/>
          <w:szCs w:val="24"/>
        </w:rPr>
        <w:t xml:space="preserve">, </w:t>
      </w:r>
      <w:proofErr w:type="spellStart"/>
      <w:r w:rsidRPr="007710F9">
        <w:rPr>
          <w:rFonts w:ascii="Book Antiqua" w:hAnsi="Book Antiqua"/>
          <w:sz w:val="24"/>
          <w:szCs w:val="24"/>
        </w:rPr>
        <w:t>Niu</w:t>
      </w:r>
      <w:proofErr w:type="spellEnd"/>
      <w:r w:rsidRPr="007710F9">
        <w:rPr>
          <w:rFonts w:ascii="Book Antiqua" w:hAnsi="Book Antiqua"/>
          <w:sz w:val="24"/>
          <w:szCs w:val="24"/>
        </w:rPr>
        <w:t xml:space="preserve"> LZ, He WB, Guo ZQ, Hu YZ, </w:t>
      </w:r>
      <w:proofErr w:type="spellStart"/>
      <w:r w:rsidRPr="007710F9">
        <w:rPr>
          <w:rFonts w:ascii="Book Antiqua" w:hAnsi="Book Antiqua"/>
          <w:sz w:val="24"/>
          <w:szCs w:val="24"/>
        </w:rPr>
        <w:t>Zuo</w:t>
      </w:r>
      <w:proofErr w:type="spellEnd"/>
      <w:r w:rsidRPr="007710F9">
        <w:rPr>
          <w:rFonts w:ascii="Book Antiqua" w:hAnsi="Book Antiqua"/>
          <w:sz w:val="24"/>
          <w:szCs w:val="24"/>
        </w:rPr>
        <w:t xml:space="preserve"> JS. Percutaneous cryoablation in combination with ethanol injection for unresectable hepatocellular carcinoma. </w:t>
      </w:r>
      <w:r w:rsidRPr="007710F9">
        <w:rPr>
          <w:rFonts w:ascii="Book Antiqua" w:hAnsi="Book Antiqua"/>
          <w:i/>
          <w:sz w:val="24"/>
          <w:szCs w:val="24"/>
        </w:rPr>
        <w:t>World J Gastroenterol</w:t>
      </w:r>
      <w:r w:rsidRPr="007710F9">
        <w:rPr>
          <w:rFonts w:ascii="Book Antiqua" w:hAnsi="Book Antiqua"/>
          <w:sz w:val="24"/>
          <w:szCs w:val="24"/>
        </w:rPr>
        <w:t xml:space="preserve"> 2003; </w:t>
      </w:r>
      <w:r w:rsidRPr="007710F9">
        <w:rPr>
          <w:rFonts w:ascii="Book Antiqua" w:hAnsi="Book Antiqua"/>
          <w:b/>
          <w:sz w:val="24"/>
          <w:szCs w:val="24"/>
        </w:rPr>
        <w:t>9</w:t>
      </w:r>
      <w:r w:rsidRPr="007710F9">
        <w:rPr>
          <w:rFonts w:ascii="Book Antiqua" w:hAnsi="Book Antiqua"/>
          <w:sz w:val="24"/>
          <w:szCs w:val="24"/>
        </w:rPr>
        <w:t>: 2686-2689 [PMID: 14669313 DOI: 10.3748/</w:t>
      </w:r>
      <w:proofErr w:type="gramStart"/>
      <w:r w:rsidRPr="007710F9">
        <w:rPr>
          <w:rFonts w:ascii="Book Antiqua" w:hAnsi="Book Antiqua"/>
          <w:sz w:val="24"/>
          <w:szCs w:val="24"/>
        </w:rPr>
        <w:t>wjg.v</w:t>
      </w:r>
      <w:proofErr w:type="gramEnd"/>
      <w:r w:rsidRPr="007710F9">
        <w:rPr>
          <w:rFonts w:ascii="Book Antiqua" w:hAnsi="Book Antiqua"/>
          <w:sz w:val="24"/>
          <w:szCs w:val="24"/>
        </w:rPr>
        <w:t>9.i12.2686]</w:t>
      </w:r>
    </w:p>
    <w:p w14:paraId="17D65142"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11 </w:t>
      </w:r>
      <w:r w:rsidRPr="007710F9">
        <w:rPr>
          <w:rFonts w:ascii="Book Antiqua" w:hAnsi="Book Antiqua"/>
          <w:b/>
          <w:sz w:val="24"/>
          <w:szCs w:val="24"/>
        </w:rPr>
        <w:t>Chen HW</w:t>
      </w:r>
      <w:r w:rsidRPr="007710F9">
        <w:rPr>
          <w:rFonts w:ascii="Book Antiqua" w:hAnsi="Book Antiqua"/>
          <w:sz w:val="24"/>
          <w:szCs w:val="24"/>
        </w:rPr>
        <w:t xml:space="preserve">, Lai EC, Zhen ZJ, Cui WZ, Liao S, Lau WY. Ultrasound-guided percutaneous cryotherapy of hepatocellular carcinoma. </w:t>
      </w:r>
      <w:r w:rsidRPr="007710F9">
        <w:rPr>
          <w:rFonts w:ascii="Book Antiqua" w:hAnsi="Book Antiqua"/>
          <w:i/>
          <w:sz w:val="24"/>
          <w:szCs w:val="24"/>
        </w:rPr>
        <w:t>Int J Surg</w:t>
      </w:r>
      <w:r w:rsidRPr="007710F9">
        <w:rPr>
          <w:rFonts w:ascii="Book Antiqua" w:hAnsi="Book Antiqua"/>
          <w:sz w:val="24"/>
          <w:szCs w:val="24"/>
        </w:rPr>
        <w:t xml:space="preserve"> 2011; </w:t>
      </w:r>
      <w:r w:rsidRPr="007710F9">
        <w:rPr>
          <w:rFonts w:ascii="Book Antiqua" w:hAnsi="Book Antiqua"/>
          <w:b/>
          <w:sz w:val="24"/>
          <w:szCs w:val="24"/>
        </w:rPr>
        <w:t>9</w:t>
      </w:r>
      <w:r w:rsidRPr="007710F9">
        <w:rPr>
          <w:rFonts w:ascii="Book Antiqua" w:hAnsi="Book Antiqua"/>
          <w:sz w:val="24"/>
          <w:szCs w:val="24"/>
        </w:rPr>
        <w:t>: 188-191 [PMID: 21093616 DOI: 10.1016/j.ijsu.2010.11.008]</w:t>
      </w:r>
    </w:p>
    <w:p w14:paraId="13F80B46"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12 </w:t>
      </w:r>
      <w:r w:rsidRPr="007710F9">
        <w:rPr>
          <w:rFonts w:ascii="Book Antiqua" w:hAnsi="Book Antiqua"/>
          <w:b/>
          <w:sz w:val="24"/>
          <w:szCs w:val="24"/>
        </w:rPr>
        <w:t>Chang X</w:t>
      </w:r>
      <w:r w:rsidRPr="007710F9">
        <w:rPr>
          <w:rFonts w:ascii="Book Antiqua" w:hAnsi="Book Antiqua"/>
          <w:sz w:val="24"/>
          <w:szCs w:val="24"/>
        </w:rPr>
        <w:t xml:space="preserve">, Wang Y, Yu HP, Zhang WH, Yang XL, Guo Z. CT-guided percutaneous cryoablation for palliative therapy of gastric cancer liver metastases. </w:t>
      </w:r>
      <w:r w:rsidRPr="007710F9">
        <w:rPr>
          <w:rFonts w:ascii="Book Antiqua" w:hAnsi="Book Antiqua"/>
          <w:i/>
          <w:sz w:val="24"/>
          <w:szCs w:val="24"/>
        </w:rPr>
        <w:t>Cryobiology</w:t>
      </w:r>
      <w:r w:rsidRPr="007710F9">
        <w:rPr>
          <w:rFonts w:ascii="Book Antiqua" w:hAnsi="Book Antiqua"/>
          <w:sz w:val="24"/>
          <w:szCs w:val="24"/>
        </w:rPr>
        <w:t xml:space="preserve"> 2018; </w:t>
      </w:r>
      <w:r w:rsidRPr="007710F9">
        <w:rPr>
          <w:rFonts w:ascii="Book Antiqua" w:hAnsi="Book Antiqua"/>
          <w:b/>
          <w:sz w:val="24"/>
          <w:szCs w:val="24"/>
        </w:rPr>
        <w:t>82</w:t>
      </w:r>
      <w:r w:rsidRPr="007710F9">
        <w:rPr>
          <w:rFonts w:ascii="Book Antiqua" w:hAnsi="Book Antiqua"/>
          <w:sz w:val="24"/>
          <w:szCs w:val="24"/>
        </w:rPr>
        <w:t>: 43-48 [PMID: 29679550 DOI: 10.1016/j.cryobiol.2018.04.010]</w:t>
      </w:r>
    </w:p>
    <w:p w14:paraId="2DD53C0C"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13 </w:t>
      </w:r>
      <w:r w:rsidRPr="007710F9">
        <w:rPr>
          <w:rFonts w:ascii="Book Antiqua" w:hAnsi="Book Antiqua"/>
          <w:b/>
          <w:sz w:val="24"/>
          <w:szCs w:val="24"/>
        </w:rPr>
        <w:t>Ren ZG</w:t>
      </w:r>
      <w:r w:rsidRPr="007710F9">
        <w:rPr>
          <w:rFonts w:ascii="Book Antiqua" w:hAnsi="Book Antiqua"/>
          <w:sz w:val="24"/>
          <w:szCs w:val="24"/>
        </w:rPr>
        <w:t xml:space="preserve">, Zhao JD, Gu K, Chen Z, Lin JH, Xu ZY, Hu WG, Zhou ZH, Liu LM, Jiang GL. Three-dimensional conformal radiation therapy and intensity-modulated radiation therapy combined with transcatheter arterial chemoembolization for locally advanced hepatocellular carcinoma: an irradiation dose escalation study. </w:t>
      </w:r>
      <w:r w:rsidRPr="007710F9">
        <w:rPr>
          <w:rFonts w:ascii="Book Antiqua" w:hAnsi="Book Antiqua"/>
          <w:i/>
          <w:sz w:val="24"/>
          <w:szCs w:val="24"/>
        </w:rPr>
        <w:t xml:space="preserve">Int J </w:t>
      </w:r>
      <w:proofErr w:type="spellStart"/>
      <w:r w:rsidRPr="007710F9">
        <w:rPr>
          <w:rFonts w:ascii="Book Antiqua" w:hAnsi="Book Antiqua"/>
          <w:i/>
          <w:sz w:val="24"/>
          <w:szCs w:val="24"/>
        </w:rPr>
        <w:t>Radiat</w:t>
      </w:r>
      <w:proofErr w:type="spellEnd"/>
      <w:r w:rsidRPr="007710F9">
        <w:rPr>
          <w:rFonts w:ascii="Book Antiqua" w:hAnsi="Book Antiqua"/>
          <w:i/>
          <w:sz w:val="24"/>
          <w:szCs w:val="24"/>
        </w:rPr>
        <w:t xml:space="preserve"> Oncol Biol Phys</w:t>
      </w:r>
      <w:r w:rsidRPr="007710F9">
        <w:rPr>
          <w:rFonts w:ascii="Book Antiqua" w:hAnsi="Book Antiqua"/>
          <w:sz w:val="24"/>
          <w:szCs w:val="24"/>
        </w:rPr>
        <w:t xml:space="preserve"> 2011; </w:t>
      </w:r>
      <w:r w:rsidRPr="007710F9">
        <w:rPr>
          <w:rFonts w:ascii="Book Antiqua" w:hAnsi="Book Antiqua"/>
          <w:b/>
          <w:sz w:val="24"/>
          <w:szCs w:val="24"/>
        </w:rPr>
        <w:t>79</w:t>
      </w:r>
      <w:r w:rsidRPr="007710F9">
        <w:rPr>
          <w:rFonts w:ascii="Book Antiqua" w:hAnsi="Book Antiqua"/>
          <w:sz w:val="24"/>
          <w:szCs w:val="24"/>
        </w:rPr>
        <w:t>: 496-502 [PMID: 20421145 DOI: 10.1016/j.ijrobp.2009.10.070]</w:t>
      </w:r>
    </w:p>
    <w:p w14:paraId="686D5400"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14 </w:t>
      </w:r>
      <w:r w:rsidRPr="007710F9">
        <w:rPr>
          <w:rFonts w:ascii="Book Antiqua" w:hAnsi="Book Antiqua"/>
          <w:b/>
          <w:sz w:val="24"/>
          <w:szCs w:val="24"/>
        </w:rPr>
        <w:t>Hawkins MA</w:t>
      </w:r>
      <w:r w:rsidRPr="007710F9">
        <w:rPr>
          <w:rFonts w:ascii="Book Antiqua" w:hAnsi="Book Antiqua"/>
          <w:sz w:val="24"/>
          <w:szCs w:val="24"/>
        </w:rPr>
        <w:t xml:space="preserve">, Dawson LA. Radiation therapy for hepatocellular carcinoma: from palliation to cure. </w:t>
      </w:r>
      <w:r w:rsidRPr="007710F9">
        <w:rPr>
          <w:rFonts w:ascii="Book Antiqua" w:hAnsi="Book Antiqua"/>
          <w:i/>
          <w:sz w:val="24"/>
          <w:szCs w:val="24"/>
        </w:rPr>
        <w:t>Cancer</w:t>
      </w:r>
      <w:r w:rsidRPr="007710F9">
        <w:rPr>
          <w:rFonts w:ascii="Book Antiqua" w:hAnsi="Book Antiqua"/>
          <w:sz w:val="24"/>
          <w:szCs w:val="24"/>
        </w:rPr>
        <w:t xml:space="preserve"> 2006; </w:t>
      </w:r>
      <w:r w:rsidRPr="007710F9">
        <w:rPr>
          <w:rFonts w:ascii="Book Antiqua" w:hAnsi="Book Antiqua"/>
          <w:b/>
          <w:sz w:val="24"/>
          <w:szCs w:val="24"/>
        </w:rPr>
        <w:t>106</w:t>
      </w:r>
      <w:r w:rsidRPr="007710F9">
        <w:rPr>
          <w:rFonts w:ascii="Book Antiqua" w:hAnsi="Book Antiqua"/>
          <w:sz w:val="24"/>
          <w:szCs w:val="24"/>
        </w:rPr>
        <w:t>: 1653-1663 [PMID: 16541431 DOI: 10.1002/cncr.21811]</w:t>
      </w:r>
    </w:p>
    <w:p w14:paraId="453C7451"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15 </w:t>
      </w:r>
      <w:r w:rsidRPr="007710F9">
        <w:rPr>
          <w:rFonts w:ascii="Book Antiqua" w:hAnsi="Book Antiqua"/>
          <w:b/>
          <w:sz w:val="24"/>
          <w:szCs w:val="24"/>
        </w:rPr>
        <w:t>Eriksson D</w:t>
      </w:r>
      <w:r w:rsidRPr="007710F9">
        <w:rPr>
          <w:rFonts w:ascii="Book Antiqua" w:hAnsi="Book Antiqua"/>
          <w:sz w:val="24"/>
          <w:szCs w:val="24"/>
        </w:rPr>
        <w:t xml:space="preserve">, </w:t>
      </w:r>
      <w:proofErr w:type="spellStart"/>
      <w:r w:rsidRPr="007710F9">
        <w:rPr>
          <w:rFonts w:ascii="Book Antiqua" w:hAnsi="Book Antiqua"/>
          <w:sz w:val="24"/>
          <w:szCs w:val="24"/>
        </w:rPr>
        <w:t>Stigbrand</w:t>
      </w:r>
      <w:proofErr w:type="spellEnd"/>
      <w:r w:rsidRPr="007710F9">
        <w:rPr>
          <w:rFonts w:ascii="Book Antiqua" w:hAnsi="Book Antiqua"/>
          <w:sz w:val="24"/>
          <w:szCs w:val="24"/>
        </w:rPr>
        <w:t xml:space="preserve"> T. Radiation-induced cell death mechanisms. </w:t>
      </w:r>
      <w:proofErr w:type="spellStart"/>
      <w:r w:rsidRPr="007710F9">
        <w:rPr>
          <w:rFonts w:ascii="Book Antiqua" w:hAnsi="Book Antiqua"/>
          <w:i/>
          <w:sz w:val="24"/>
          <w:szCs w:val="24"/>
        </w:rPr>
        <w:t>Tumour</w:t>
      </w:r>
      <w:proofErr w:type="spellEnd"/>
      <w:r w:rsidRPr="007710F9">
        <w:rPr>
          <w:rFonts w:ascii="Book Antiqua" w:hAnsi="Book Antiqua"/>
          <w:i/>
          <w:sz w:val="24"/>
          <w:szCs w:val="24"/>
        </w:rPr>
        <w:t xml:space="preserve"> Biol</w:t>
      </w:r>
      <w:r w:rsidRPr="007710F9">
        <w:rPr>
          <w:rFonts w:ascii="Book Antiqua" w:hAnsi="Book Antiqua"/>
          <w:sz w:val="24"/>
          <w:szCs w:val="24"/>
        </w:rPr>
        <w:t xml:space="preserve"> 2010; </w:t>
      </w:r>
      <w:r w:rsidRPr="007710F9">
        <w:rPr>
          <w:rFonts w:ascii="Book Antiqua" w:hAnsi="Book Antiqua"/>
          <w:b/>
          <w:sz w:val="24"/>
          <w:szCs w:val="24"/>
        </w:rPr>
        <w:t>31</w:t>
      </w:r>
      <w:r w:rsidRPr="007710F9">
        <w:rPr>
          <w:rFonts w:ascii="Book Antiqua" w:hAnsi="Book Antiqua"/>
          <w:sz w:val="24"/>
          <w:szCs w:val="24"/>
        </w:rPr>
        <w:t>: 363-372 [PMID: 20490962 DOI: 10.1007/s13277-010-0042-8]</w:t>
      </w:r>
    </w:p>
    <w:p w14:paraId="3B472BFB"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lastRenderedPageBreak/>
        <w:t xml:space="preserve">16 </w:t>
      </w:r>
      <w:proofErr w:type="spellStart"/>
      <w:r w:rsidRPr="007710F9">
        <w:rPr>
          <w:rFonts w:ascii="Book Antiqua" w:hAnsi="Book Antiqua"/>
          <w:b/>
          <w:sz w:val="24"/>
          <w:szCs w:val="24"/>
        </w:rPr>
        <w:t>Pasparakis</w:t>
      </w:r>
      <w:proofErr w:type="spellEnd"/>
      <w:r w:rsidRPr="007710F9">
        <w:rPr>
          <w:rFonts w:ascii="Book Antiqua" w:hAnsi="Book Antiqua"/>
          <w:b/>
          <w:sz w:val="24"/>
          <w:szCs w:val="24"/>
        </w:rPr>
        <w:t xml:space="preserve"> M</w:t>
      </w:r>
      <w:r w:rsidRPr="007710F9">
        <w:rPr>
          <w:rFonts w:ascii="Book Antiqua" w:hAnsi="Book Antiqua"/>
          <w:sz w:val="24"/>
          <w:szCs w:val="24"/>
        </w:rPr>
        <w:t xml:space="preserve">, </w:t>
      </w:r>
      <w:proofErr w:type="spellStart"/>
      <w:r w:rsidRPr="007710F9">
        <w:rPr>
          <w:rFonts w:ascii="Book Antiqua" w:hAnsi="Book Antiqua"/>
          <w:sz w:val="24"/>
          <w:szCs w:val="24"/>
        </w:rPr>
        <w:t>Vandenabeele</w:t>
      </w:r>
      <w:proofErr w:type="spellEnd"/>
      <w:r w:rsidRPr="007710F9">
        <w:rPr>
          <w:rFonts w:ascii="Book Antiqua" w:hAnsi="Book Antiqua"/>
          <w:sz w:val="24"/>
          <w:szCs w:val="24"/>
        </w:rPr>
        <w:t xml:space="preserve"> P. Necroptosis and its role in inflammation. </w:t>
      </w:r>
      <w:r w:rsidRPr="007710F9">
        <w:rPr>
          <w:rFonts w:ascii="Book Antiqua" w:hAnsi="Book Antiqua"/>
          <w:i/>
          <w:sz w:val="24"/>
          <w:szCs w:val="24"/>
        </w:rPr>
        <w:t>Nature</w:t>
      </w:r>
      <w:r w:rsidRPr="007710F9">
        <w:rPr>
          <w:rFonts w:ascii="Book Antiqua" w:hAnsi="Book Antiqua"/>
          <w:sz w:val="24"/>
          <w:szCs w:val="24"/>
        </w:rPr>
        <w:t xml:space="preserve"> 2015; </w:t>
      </w:r>
      <w:r w:rsidRPr="007710F9">
        <w:rPr>
          <w:rFonts w:ascii="Book Antiqua" w:hAnsi="Book Antiqua"/>
          <w:b/>
          <w:sz w:val="24"/>
          <w:szCs w:val="24"/>
        </w:rPr>
        <w:t>517</w:t>
      </w:r>
      <w:r w:rsidRPr="007710F9">
        <w:rPr>
          <w:rFonts w:ascii="Book Antiqua" w:hAnsi="Book Antiqua"/>
          <w:sz w:val="24"/>
          <w:szCs w:val="24"/>
        </w:rPr>
        <w:t>: 311-320 [PMID: 25592536 DOI: 10.1038/nature14191]</w:t>
      </w:r>
    </w:p>
    <w:p w14:paraId="346F0CE2"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17 </w:t>
      </w:r>
      <w:proofErr w:type="spellStart"/>
      <w:r w:rsidRPr="007710F9">
        <w:rPr>
          <w:rFonts w:ascii="Book Antiqua" w:hAnsi="Book Antiqua"/>
          <w:b/>
          <w:sz w:val="24"/>
          <w:szCs w:val="24"/>
        </w:rPr>
        <w:t>Kotera</w:t>
      </w:r>
      <w:proofErr w:type="spellEnd"/>
      <w:r w:rsidRPr="007710F9">
        <w:rPr>
          <w:rFonts w:ascii="Book Antiqua" w:hAnsi="Book Antiqua"/>
          <w:b/>
          <w:sz w:val="24"/>
          <w:szCs w:val="24"/>
        </w:rPr>
        <w:t xml:space="preserve"> Y</w:t>
      </w:r>
      <w:r w:rsidRPr="007710F9">
        <w:rPr>
          <w:rFonts w:ascii="Book Antiqua" w:hAnsi="Book Antiqua"/>
          <w:sz w:val="24"/>
          <w:szCs w:val="24"/>
        </w:rPr>
        <w:t xml:space="preserve">, Shimizu K, </w:t>
      </w:r>
      <w:proofErr w:type="spellStart"/>
      <w:r w:rsidRPr="007710F9">
        <w:rPr>
          <w:rFonts w:ascii="Book Antiqua" w:hAnsi="Book Antiqua"/>
          <w:sz w:val="24"/>
          <w:szCs w:val="24"/>
        </w:rPr>
        <w:t>Mulé</w:t>
      </w:r>
      <w:proofErr w:type="spellEnd"/>
      <w:r w:rsidRPr="007710F9">
        <w:rPr>
          <w:rFonts w:ascii="Book Antiqua" w:hAnsi="Book Antiqua"/>
          <w:sz w:val="24"/>
          <w:szCs w:val="24"/>
        </w:rPr>
        <w:t xml:space="preserve"> JJ. Comparative analysis of necrotic and apoptotic tumor cells as a source of antigen(s) in dendritic cell-based immunization. </w:t>
      </w:r>
      <w:r w:rsidRPr="007710F9">
        <w:rPr>
          <w:rFonts w:ascii="Book Antiqua" w:hAnsi="Book Antiqua"/>
          <w:i/>
          <w:sz w:val="24"/>
          <w:szCs w:val="24"/>
        </w:rPr>
        <w:t>Cancer Res</w:t>
      </w:r>
      <w:r w:rsidRPr="007710F9">
        <w:rPr>
          <w:rFonts w:ascii="Book Antiqua" w:hAnsi="Book Antiqua"/>
          <w:sz w:val="24"/>
          <w:szCs w:val="24"/>
        </w:rPr>
        <w:t xml:space="preserve"> 2001; </w:t>
      </w:r>
      <w:r w:rsidRPr="007710F9">
        <w:rPr>
          <w:rFonts w:ascii="Book Antiqua" w:hAnsi="Book Antiqua"/>
          <w:b/>
          <w:sz w:val="24"/>
          <w:szCs w:val="24"/>
        </w:rPr>
        <w:t>61</w:t>
      </w:r>
      <w:r w:rsidRPr="007710F9">
        <w:rPr>
          <w:rFonts w:ascii="Book Antiqua" w:hAnsi="Book Antiqua"/>
          <w:sz w:val="24"/>
          <w:szCs w:val="24"/>
        </w:rPr>
        <w:t>: 8105-8109 [PMID: 11719436]</w:t>
      </w:r>
    </w:p>
    <w:p w14:paraId="234E05A2"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18 </w:t>
      </w:r>
      <w:proofErr w:type="spellStart"/>
      <w:r w:rsidRPr="007710F9">
        <w:rPr>
          <w:rFonts w:ascii="Book Antiqua" w:hAnsi="Book Antiqua"/>
          <w:b/>
          <w:sz w:val="24"/>
          <w:szCs w:val="24"/>
        </w:rPr>
        <w:t>Postow</w:t>
      </w:r>
      <w:proofErr w:type="spellEnd"/>
      <w:r w:rsidRPr="007710F9">
        <w:rPr>
          <w:rFonts w:ascii="Book Antiqua" w:hAnsi="Book Antiqua"/>
          <w:b/>
          <w:sz w:val="24"/>
          <w:szCs w:val="24"/>
        </w:rPr>
        <w:t xml:space="preserve"> MA</w:t>
      </w:r>
      <w:r w:rsidRPr="007710F9">
        <w:rPr>
          <w:rFonts w:ascii="Book Antiqua" w:hAnsi="Book Antiqua"/>
          <w:sz w:val="24"/>
          <w:szCs w:val="24"/>
        </w:rPr>
        <w:t xml:space="preserve">, Callahan MK, Barker CA, Yamada Y, Yuan J, Kitano S, Mu Z, </w:t>
      </w:r>
      <w:proofErr w:type="spellStart"/>
      <w:r w:rsidRPr="007710F9">
        <w:rPr>
          <w:rFonts w:ascii="Book Antiqua" w:hAnsi="Book Antiqua"/>
          <w:sz w:val="24"/>
          <w:szCs w:val="24"/>
        </w:rPr>
        <w:t>Rasalan</w:t>
      </w:r>
      <w:proofErr w:type="spellEnd"/>
      <w:r w:rsidRPr="007710F9">
        <w:rPr>
          <w:rFonts w:ascii="Book Antiqua" w:hAnsi="Book Antiqua"/>
          <w:sz w:val="24"/>
          <w:szCs w:val="24"/>
        </w:rPr>
        <w:t xml:space="preserve"> T, </w:t>
      </w:r>
      <w:proofErr w:type="spellStart"/>
      <w:r w:rsidRPr="007710F9">
        <w:rPr>
          <w:rFonts w:ascii="Book Antiqua" w:hAnsi="Book Antiqua"/>
          <w:sz w:val="24"/>
          <w:szCs w:val="24"/>
        </w:rPr>
        <w:t>Adamow</w:t>
      </w:r>
      <w:proofErr w:type="spellEnd"/>
      <w:r w:rsidRPr="007710F9">
        <w:rPr>
          <w:rFonts w:ascii="Book Antiqua" w:hAnsi="Book Antiqua"/>
          <w:sz w:val="24"/>
          <w:szCs w:val="24"/>
        </w:rPr>
        <w:t xml:space="preserve"> M, Ritter E, </w:t>
      </w:r>
      <w:proofErr w:type="spellStart"/>
      <w:r w:rsidRPr="007710F9">
        <w:rPr>
          <w:rFonts w:ascii="Book Antiqua" w:hAnsi="Book Antiqua"/>
          <w:sz w:val="24"/>
          <w:szCs w:val="24"/>
        </w:rPr>
        <w:t>Sedrak</w:t>
      </w:r>
      <w:proofErr w:type="spellEnd"/>
      <w:r w:rsidRPr="007710F9">
        <w:rPr>
          <w:rFonts w:ascii="Book Antiqua" w:hAnsi="Book Antiqua"/>
          <w:sz w:val="24"/>
          <w:szCs w:val="24"/>
        </w:rPr>
        <w:t xml:space="preserve"> C, </w:t>
      </w:r>
      <w:proofErr w:type="spellStart"/>
      <w:r w:rsidRPr="007710F9">
        <w:rPr>
          <w:rFonts w:ascii="Book Antiqua" w:hAnsi="Book Antiqua"/>
          <w:sz w:val="24"/>
          <w:szCs w:val="24"/>
        </w:rPr>
        <w:t>Jungbluth</w:t>
      </w:r>
      <w:proofErr w:type="spellEnd"/>
      <w:r w:rsidRPr="007710F9">
        <w:rPr>
          <w:rFonts w:ascii="Book Antiqua" w:hAnsi="Book Antiqua"/>
          <w:sz w:val="24"/>
          <w:szCs w:val="24"/>
        </w:rPr>
        <w:t xml:space="preserve"> AA, Chua R, Yang AS, Roman RA, Rosner S, Benson B, Allison JP, </w:t>
      </w:r>
      <w:proofErr w:type="spellStart"/>
      <w:r w:rsidRPr="007710F9">
        <w:rPr>
          <w:rFonts w:ascii="Book Antiqua" w:hAnsi="Book Antiqua"/>
          <w:sz w:val="24"/>
          <w:szCs w:val="24"/>
        </w:rPr>
        <w:t>Lesokhin</w:t>
      </w:r>
      <w:proofErr w:type="spellEnd"/>
      <w:r w:rsidRPr="007710F9">
        <w:rPr>
          <w:rFonts w:ascii="Book Antiqua" w:hAnsi="Book Antiqua"/>
          <w:sz w:val="24"/>
          <w:szCs w:val="24"/>
        </w:rPr>
        <w:t xml:space="preserve"> AM, </w:t>
      </w:r>
      <w:proofErr w:type="spellStart"/>
      <w:r w:rsidRPr="007710F9">
        <w:rPr>
          <w:rFonts w:ascii="Book Antiqua" w:hAnsi="Book Antiqua"/>
          <w:sz w:val="24"/>
          <w:szCs w:val="24"/>
        </w:rPr>
        <w:t>Gnjatic</w:t>
      </w:r>
      <w:proofErr w:type="spellEnd"/>
      <w:r w:rsidRPr="007710F9">
        <w:rPr>
          <w:rFonts w:ascii="Book Antiqua" w:hAnsi="Book Antiqua"/>
          <w:sz w:val="24"/>
          <w:szCs w:val="24"/>
        </w:rPr>
        <w:t xml:space="preserve"> S, </w:t>
      </w:r>
      <w:proofErr w:type="spellStart"/>
      <w:r w:rsidRPr="007710F9">
        <w:rPr>
          <w:rFonts w:ascii="Book Antiqua" w:hAnsi="Book Antiqua"/>
          <w:sz w:val="24"/>
          <w:szCs w:val="24"/>
        </w:rPr>
        <w:t>Wolchok</w:t>
      </w:r>
      <w:proofErr w:type="spellEnd"/>
      <w:r w:rsidRPr="007710F9">
        <w:rPr>
          <w:rFonts w:ascii="Book Antiqua" w:hAnsi="Book Antiqua"/>
          <w:sz w:val="24"/>
          <w:szCs w:val="24"/>
        </w:rPr>
        <w:t xml:space="preserve"> JD. Immunologic correlates of the abscopal effect in a patient with melanoma. </w:t>
      </w:r>
      <w:r w:rsidRPr="007710F9">
        <w:rPr>
          <w:rFonts w:ascii="Book Antiqua" w:hAnsi="Book Antiqua"/>
          <w:i/>
          <w:sz w:val="24"/>
          <w:szCs w:val="24"/>
        </w:rPr>
        <w:t xml:space="preserve">N </w:t>
      </w:r>
      <w:proofErr w:type="spellStart"/>
      <w:r w:rsidRPr="007710F9">
        <w:rPr>
          <w:rFonts w:ascii="Book Antiqua" w:hAnsi="Book Antiqua"/>
          <w:i/>
          <w:sz w:val="24"/>
          <w:szCs w:val="24"/>
        </w:rPr>
        <w:t>Engl</w:t>
      </w:r>
      <w:proofErr w:type="spellEnd"/>
      <w:r w:rsidRPr="007710F9">
        <w:rPr>
          <w:rFonts w:ascii="Book Antiqua" w:hAnsi="Book Antiqua"/>
          <w:i/>
          <w:sz w:val="24"/>
          <w:szCs w:val="24"/>
        </w:rPr>
        <w:t xml:space="preserve"> J Med</w:t>
      </w:r>
      <w:r w:rsidRPr="007710F9">
        <w:rPr>
          <w:rFonts w:ascii="Book Antiqua" w:hAnsi="Book Antiqua"/>
          <w:sz w:val="24"/>
          <w:szCs w:val="24"/>
        </w:rPr>
        <w:t xml:space="preserve"> 2012; </w:t>
      </w:r>
      <w:r w:rsidRPr="007710F9">
        <w:rPr>
          <w:rFonts w:ascii="Book Antiqua" w:hAnsi="Book Antiqua"/>
          <w:b/>
          <w:sz w:val="24"/>
          <w:szCs w:val="24"/>
        </w:rPr>
        <w:t>366</w:t>
      </w:r>
      <w:r w:rsidRPr="007710F9">
        <w:rPr>
          <w:rFonts w:ascii="Book Antiqua" w:hAnsi="Book Antiqua"/>
          <w:sz w:val="24"/>
          <w:szCs w:val="24"/>
        </w:rPr>
        <w:t>: 925-931 [PMID: 22397654 DOI: 10.1056/NEJMoa1112824]</w:t>
      </w:r>
    </w:p>
    <w:p w14:paraId="033ACEEE"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19 </w:t>
      </w:r>
      <w:proofErr w:type="spellStart"/>
      <w:r w:rsidRPr="007710F9">
        <w:rPr>
          <w:rFonts w:ascii="Book Antiqua" w:hAnsi="Book Antiqua"/>
          <w:b/>
          <w:sz w:val="24"/>
          <w:szCs w:val="24"/>
        </w:rPr>
        <w:t>Sidana</w:t>
      </w:r>
      <w:proofErr w:type="spellEnd"/>
      <w:r w:rsidRPr="007710F9">
        <w:rPr>
          <w:rFonts w:ascii="Book Antiqua" w:hAnsi="Book Antiqua"/>
          <w:b/>
          <w:sz w:val="24"/>
          <w:szCs w:val="24"/>
        </w:rPr>
        <w:t xml:space="preserve"> A</w:t>
      </w:r>
      <w:r w:rsidRPr="007710F9">
        <w:rPr>
          <w:rFonts w:ascii="Book Antiqua" w:hAnsi="Book Antiqua"/>
          <w:sz w:val="24"/>
          <w:szCs w:val="24"/>
        </w:rPr>
        <w:t xml:space="preserve">, Chowdhury WH, Fuchs EJ, Rodriguez R. </w:t>
      </w:r>
      <w:proofErr w:type="spellStart"/>
      <w:r w:rsidRPr="007710F9">
        <w:rPr>
          <w:rFonts w:ascii="Book Antiqua" w:hAnsi="Book Antiqua"/>
          <w:sz w:val="24"/>
          <w:szCs w:val="24"/>
        </w:rPr>
        <w:t>Cryoimmunotherapy</w:t>
      </w:r>
      <w:proofErr w:type="spellEnd"/>
      <w:r w:rsidRPr="007710F9">
        <w:rPr>
          <w:rFonts w:ascii="Book Antiqua" w:hAnsi="Book Antiqua"/>
          <w:sz w:val="24"/>
          <w:szCs w:val="24"/>
        </w:rPr>
        <w:t xml:space="preserve"> in urologic oncology. </w:t>
      </w:r>
      <w:r w:rsidRPr="007710F9">
        <w:rPr>
          <w:rFonts w:ascii="Book Antiqua" w:hAnsi="Book Antiqua"/>
          <w:i/>
          <w:sz w:val="24"/>
          <w:szCs w:val="24"/>
        </w:rPr>
        <w:t>Urology</w:t>
      </w:r>
      <w:r w:rsidRPr="007710F9">
        <w:rPr>
          <w:rFonts w:ascii="Book Antiqua" w:hAnsi="Book Antiqua"/>
          <w:sz w:val="24"/>
          <w:szCs w:val="24"/>
        </w:rPr>
        <w:t xml:space="preserve"> 2010; </w:t>
      </w:r>
      <w:r w:rsidRPr="007710F9">
        <w:rPr>
          <w:rFonts w:ascii="Book Antiqua" w:hAnsi="Book Antiqua"/>
          <w:b/>
          <w:sz w:val="24"/>
          <w:szCs w:val="24"/>
        </w:rPr>
        <w:t>75</w:t>
      </w:r>
      <w:r w:rsidRPr="007710F9">
        <w:rPr>
          <w:rFonts w:ascii="Book Antiqua" w:hAnsi="Book Antiqua"/>
          <w:sz w:val="24"/>
          <w:szCs w:val="24"/>
        </w:rPr>
        <w:t>: 1009-1014 [PMID: 19758686 DOI: 10.1016/j.urology.2009.06.020]</w:t>
      </w:r>
    </w:p>
    <w:p w14:paraId="022120FC"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20 </w:t>
      </w:r>
      <w:r w:rsidRPr="007710F9">
        <w:rPr>
          <w:rFonts w:ascii="Book Antiqua" w:hAnsi="Book Antiqua"/>
          <w:b/>
          <w:sz w:val="24"/>
          <w:szCs w:val="24"/>
        </w:rPr>
        <w:t>Mu F</w:t>
      </w:r>
      <w:r w:rsidRPr="007710F9">
        <w:rPr>
          <w:rFonts w:ascii="Book Antiqua" w:hAnsi="Book Antiqua"/>
          <w:sz w:val="24"/>
          <w:szCs w:val="24"/>
        </w:rPr>
        <w:t xml:space="preserve">, </w:t>
      </w:r>
      <w:proofErr w:type="spellStart"/>
      <w:r w:rsidRPr="007710F9">
        <w:rPr>
          <w:rFonts w:ascii="Book Antiqua" w:hAnsi="Book Antiqua"/>
          <w:sz w:val="24"/>
          <w:szCs w:val="24"/>
        </w:rPr>
        <w:t>Niu</w:t>
      </w:r>
      <w:proofErr w:type="spellEnd"/>
      <w:r w:rsidRPr="007710F9">
        <w:rPr>
          <w:rFonts w:ascii="Book Antiqua" w:hAnsi="Book Antiqua"/>
          <w:sz w:val="24"/>
          <w:szCs w:val="24"/>
        </w:rPr>
        <w:t xml:space="preserve"> L, Li H, Liao M, Li L, Liu C, Chen J, Li J, </w:t>
      </w:r>
      <w:proofErr w:type="spellStart"/>
      <w:r w:rsidRPr="007710F9">
        <w:rPr>
          <w:rFonts w:ascii="Book Antiqua" w:hAnsi="Book Antiqua"/>
          <w:sz w:val="24"/>
          <w:szCs w:val="24"/>
        </w:rPr>
        <w:t>Zuo</w:t>
      </w:r>
      <w:proofErr w:type="spellEnd"/>
      <w:r w:rsidRPr="007710F9">
        <w:rPr>
          <w:rFonts w:ascii="Book Antiqua" w:hAnsi="Book Antiqua"/>
          <w:sz w:val="24"/>
          <w:szCs w:val="24"/>
        </w:rPr>
        <w:t xml:space="preserve"> J, Xu K. Percutaneous comprehensive cryoablation for metastatic hepatocellular cancer. </w:t>
      </w:r>
      <w:r w:rsidRPr="007710F9">
        <w:rPr>
          <w:rFonts w:ascii="Book Antiqua" w:hAnsi="Book Antiqua"/>
          <w:i/>
          <w:sz w:val="24"/>
          <w:szCs w:val="24"/>
        </w:rPr>
        <w:t>Cryobiology</w:t>
      </w:r>
      <w:r w:rsidRPr="007710F9">
        <w:rPr>
          <w:rFonts w:ascii="Book Antiqua" w:hAnsi="Book Antiqua"/>
          <w:sz w:val="24"/>
          <w:szCs w:val="24"/>
        </w:rPr>
        <w:t xml:space="preserve"> 2013; </w:t>
      </w:r>
      <w:r w:rsidRPr="007710F9">
        <w:rPr>
          <w:rFonts w:ascii="Book Antiqua" w:hAnsi="Book Antiqua"/>
          <w:b/>
          <w:sz w:val="24"/>
          <w:szCs w:val="24"/>
        </w:rPr>
        <w:t>66</w:t>
      </w:r>
      <w:r w:rsidRPr="007710F9">
        <w:rPr>
          <w:rFonts w:ascii="Book Antiqua" w:hAnsi="Book Antiqua"/>
          <w:sz w:val="24"/>
          <w:szCs w:val="24"/>
        </w:rPr>
        <w:t>: 76-80 [PMID: 23237910 DOI: 10.1016/j.cryobiol.2012.11.008]</w:t>
      </w:r>
    </w:p>
    <w:p w14:paraId="4BFB1095"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21 </w:t>
      </w:r>
      <w:r w:rsidRPr="007710F9">
        <w:rPr>
          <w:rFonts w:ascii="Book Antiqua" w:hAnsi="Book Antiqua"/>
          <w:b/>
          <w:sz w:val="24"/>
          <w:szCs w:val="24"/>
        </w:rPr>
        <w:t>Seifert JK</w:t>
      </w:r>
      <w:r w:rsidRPr="007710F9">
        <w:rPr>
          <w:rFonts w:ascii="Book Antiqua" w:hAnsi="Book Antiqua"/>
          <w:sz w:val="24"/>
          <w:szCs w:val="24"/>
        </w:rPr>
        <w:t xml:space="preserve">, Morris DL. Indicators of recurrence following cryotherapy for hepatic metastases from colorectal cancer. </w:t>
      </w:r>
      <w:r w:rsidRPr="007710F9">
        <w:rPr>
          <w:rFonts w:ascii="Book Antiqua" w:hAnsi="Book Antiqua"/>
          <w:i/>
          <w:sz w:val="24"/>
          <w:szCs w:val="24"/>
        </w:rPr>
        <w:t>Br J Surg</w:t>
      </w:r>
      <w:r w:rsidRPr="007710F9">
        <w:rPr>
          <w:rFonts w:ascii="Book Antiqua" w:hAnsi="Book Antiqua"/>
          <w:sz w:val="24"/>
          <w:szCs w:val="24"/>
        </w:rPr>
        <w:t xml:space="preserve"> 1999; </w:t>
      </w:r>
      <w:r w:rsidRPr="007710F9">
        <w:rPr>
          <w:rFonts w:ascii="Book Antiqua" w:hAnsi="Book Antiqua"/>
          <w:b/>
          <w:sz w:val="24"/>
          <w:szCs w:val="24"/>
        </w:rPr>
        <w:t>86</w:t>
      </w:r>
      <w:r w:rsidRPr="007710F9">
        <w:rPr>
          <w:rFonts w:ascii="Book Antiqua" w:hAnsi="Book Antiqua"/>
          <w:sz w:val="24"/>
          <w:szCs w:val="24"/>
        </w:rPr>
        <w:t>: 234-240 [PMID: 10100794 DOI: 10.1046/j.1365-2168.</w:t>
      </w:r>
      <w:proofErr w:type="gramStart"/>
      <w:r w:rsidRPr="007710F9">
        <w:rPr>
          <w:rFonts w:ascii="Book Antiqua" w:hAnsi="Book Antiqua"/>
          <w:sz w:val="24"/>
          <w:szCs w:val="24"/>
        </w:rPr>
        <w:t>1999.00995.x</w:t>
      </w:r>
      <w:proofErr w:type="gramEnd"/>
      <w:r w:rsidRPr="007710F9">
        <w:rPr>
          <w:rFonts w:ascii="Book Antiqua" w:hAnsi="Book Antiqua"/>
          <w:sz w:val="24"/>
          <w:szCs w:val="24"/>
        </w:rPr>
        <w:t>]</w:t>
      </w:r>
    </w:p>
    <w:p w14:paraId="79B7F4F8"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22 </w:t>
      </w:r>
      <w:r w:rsidRPr="007710F9">
        <w:rPr>
          <w:rFonts w:ascii="Book Antiqua" w:hAnsi="Book Antiqua"/>
          <w:b/>
          <w:sz w:val="24"/>
          <w:szCs w:val="24"/>
        </w:rPr>
        <w:t>Rong G</w:t>
      </w:r>
      <w:r w:rsidRPr="007710F9">
        <w:rPr>
          <w:rFonts w:ascii="Book Antiqua" w:hAnsi="Book Antiqua"/>
          <w:sz w:val="24"/>
          <w:szCs w:val="24"/>
        </w:rPr>
        <w:t xml:space="preserve">, Bai W, Dong Z, Wang C, Lu Y, Zeng Z, Qu J, Lou M, Wang H, Gao X, Chang X, An L, Li H, Chen Y, Hu KQ, Yang Y. Long-term outcomes of percutaneous cryoablation for patients with hepatocellular carcinoma within Milan criteria. </w:t>
      </w:r>
      <w:proofErr w:type="spellStart"/>
      <w:r w:rsidRPr="007710F9">
        <w:rPr>
          <w:rFonts w:ascii="Book Antiqua" w:hAnsi="Book Antiqua"/>
          <w:i/>
          <w:sz w:val="24"/>
          <w:szCs w:val="24"/>
        </w:rPr>
        <w:t>PLoS</w:t>
      </w:r>
      <w:proofErr w:type="spellEnd"/>
      <w:r w:rsidRPr="007710F9">
        <w:rPr>
          <w:rFonts w:ascii="Book Antiqua" w:hAnsi="Book Antiqua"/>
          <w:i/>
          <w:sz w:val="24"/>
          <w:szCs w:val="24"/>
        </w:rPr>
        <w:t xml:space="preserve"> One</w:t>
      </w:r>
      <w:r w:rsidRPr="007710F9">
        <w:rPr>
          <w:rFonts w:ascii="Book Antiqua" w:hAnsi="Book Antiqua"/>
          <w:sz w:val="24"/>
          <w:szCs w:val="24"/>
        </w:rPr>
        <w:t xml:space="preserve"> 2015; </w:t>
      </w:r>
      <w:r w:rsidRPr="007710F9">
        <w:rPr>
          <w:rFonts w:ascii="Book Antiqua" w:hAnsi="Book Antiqua"/>
          <w:b/>
          <w:sz w:val="24"/>
          <w:szCs w:val="24"/>
        </w:rPr>
        <w:t>10</w:t>
      </w:r>
      <w:r w:rsidRPr="007710F9">
        <w:rPr>
          <w:rFonts w:ascii="Book Antiqua" w:hAnsi="Book Antiqua"/>
          <w:sz w:val="24"/>
          <w:szCs w:val="24"/>
        </w:rPr>
        <w:t>: e0123065 [PMID: 25849963 DOI: 10.1371/journal.pone.0123065]</w:t>
      </w:r>
    </w:p>
    <w:p w14:paraId="213DC648"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23 </w:t>
      </w:r>
      <w:r w:rsidRPr="007710F9">
        <w:rPr>
          <w:rFonts w:ascii="Book Antiqua" w:hAnsi="Book Antiqua"/>
          <w:b/>
          <w:sz w:val="24"/>
          <w:szCs w:val="24"/>
        </w:rPr>
        <w:t>Yang Y</w:t>
      </w:r>
      <w:r w:rsidRPr="007710F9">
        <w:rPr>
          <w:rFonts w:ascii="Book Antiqua" w:hAnsi="Book Antiqua"/>
          <w:sz w:val="24"/>
          <w:szCs w:val="24"/>
        </w:rPr>
        <w:t xml:space="preserve">, Wang C, Lu Y, Bai W, An L, Qu J, Gao X, Chen Y, Zhou L, Wu Y, Feng Y, Zhang M, Chang X, </w:t>
      </w:r>
      <w:proofErr w:type="spellStart"/>
      <w:r w:rsidRPr="007710F9">
        <w:rPr>
          <w:rFonts w:ascii="Book Antiqua" w:hAnsi="Book Antiqua"/>
          <w:sz w:val="24"/>
          <w:szCs w:val="24"/>
        </w:rPr>
        <w:t>Lv</w:t>
      </w:r>
      <w:proofErr w:type="spellEnd"/>
      <w:r w:rsidRPr="007710F9">
        <w:rPr>
          <w:rFonts w:ascii="Book Antiqua" w:hAnsi="Book Antiqua"/>
          <w:sz w:val="24"/>
          <w:szCs w:val="24"/>
        </w:rPr>
        <w:t xml:space="preserve"> J. Outcomes of ultrasound-guided percutaneous argon-helium cryoablation of hepatocellular carcinoma. </w:t>
      </w:r>
      <w:r w:rsidRPr="007710F9">
        <w:rPr>
          <w:rFonts w:ascii="Book Antiqua" w:hAnsi="Book Antiqua"/>
          <w:i/>
          <w:sz w:val="24"/>
          <w:szCs w:val="24"/>
        </w:rPr>
        <w:t xml:space="preserve">J Hepatobiliary </w:t>
      </w:r>
      <w:proofErr w:type="spellStart"/>
      <w:r w:rsidRPr="007710F9">
        <w:rPr>
          <w:rFonts w:ascii="Book Antiqua" w:hAnsi="Book Antiqua"/>
          <w:i/>
          <w:sz w:val="24"/>
          <w:szCs w:val="24"/>
        </w:rPr>
        <w:t>Pancreat</w:t>
      </w:r>
      <w:proofErr w:type="spellEnd"/>
      <w:r w:rsidRPr="007710F9">
        <w:rPr>
          <w:rFonts w:ascii="Book Antiqua" w:hAnsi="Book Antiqua"/>
          <w:i/>
          <w:sz w:val="24"/>
          <w:szCs w:val="24"/>
        </w:rPr>
        <w:t xml:space="preserve"> Sci</w:t>
      </w:r>
      <w:r w:rsidRPr="007710F9">
        <w:rPr>
          <w:rFonts w:ascii="Book Antiqua" w:hAnsi="Book Antiqua"/>
          <w:sz w:val="24"/>
          <w:szCs w:val="24"/>
        </w:rPr>
        <w:t xml:space="preserve"> 2012; </w:t>
      </w:r>
      <w:r w:rsidRPr="007710F9">
        <w:rPr>
          <w:rFonts w:ascii="Book Antiqua" w:hAnsi="Book Antiqua"/>
          <w:b/>
          <w:sz w:val="24"/>
          <w:szCs w:val="24"/>
        </w:rPr>
        <w:t>19</w:t>
      </w:r>
      <w:r w:rsidRPr="007710F9">
        <w:rPr>
          <w:rFonts w:ascii="Book Antiqua" w:hAnsi="Book Antiqua"/>
          <w:sz w:val="24"/>
          <w:szCs w:val="24"/>
        </w:rPr>
        <w:t>: 674-684 [PMID: 22187145 DOI: 10.1007/s00534-011-0490-6]</w:t>
      </w:r>
    </w:p>
    <w:p w14:paraId="59EC791E"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24 </w:t>
      </w:r>
      <w:r w:rsidRPr="007710F9">
        <w:rPr>
          <w:rFonts w:ascii="Book Antiqua" w:hAnsi="Book Antiqua"/>
          <w:b/>
          <w:sz w:val="24"/>
          <w:szCs w:val="24"/>
        </w:rPr>
        <w:t>Zhou L</w:t>
      </w:r>
      <w:r w:rsidRPr="007710F9">
        <w:rPr>
          <w:rFonts w:ascii="Book Antiqua" w:hAnsi="Book Antiqua"/>
          <w:sz w:val="24"/>
          <w:szCs w:val="24"/>
        </w:rPr>
        <w:t xml:space="preserve">, Yang YP, Feng YY, Lu YY, Wang CP, Wang XZ, An LJ, Zhang X, </w:t>
      </w:r>
      <w:r w:rsidRPr="007710F9">
        <w:rPr>
          <w:rFonts w:ascii="Book Antiqua" w:hAnsi="Book Antiqua"/>
          <w:sz w:val="24"/>
          <w:szCs w:val="24"/>
        </w:rPr>
        <w:lastRenderedPageBreak/>
        <w:t xml:space="preserve">Wang FS. Efficacy of argon-helium cryosurgical ablation on primary hepatocellular carcinoma: a pilot clinical study. </w:t>
      </w:r>
      <w:r w:rsidRPr="007710F9">
        <w:rPr>
          <w:rFonts w:ascii="Book Antiqua" w:hAnsi="Book Antiqua"/>
          <w:i/>
          <w:sz w:val="24"/>
          <w:szCs w:val="24"/>
        </w:rPr>
        <w:t>Ai Zheng</w:t>
      </w:r>
      <w:r w:rsidRPr="007710F9">
        <w:rPr>
          <w:rFonts w:ascii="Book Antiqua" w:hAnsi="Book Antiqua"/>
          <w:sz w:val="24"/>
          <w:szCs w:val="24"/>
        </w:rPr>
        <w:t xml:space="preserve"> 2009; </w:t>
      </w:r>
      <w:r w:rsidRPr="007710F9">
        <w:rPr>
          <w:rFonts w:ascii="Book Antiqua" w:hAnsi="Book Antiqua"/>
          <w:b/>
          <w:sz w:val="24"/>
          <w:szCs w:val="24"/>
        </w:rPr>
        <w:t>28</w:t>
      </w:r>
      <w:r w:rsidRPr="007710F9">
        <w:rPr>
          <w:rFonts w:ascii="Book Antiqua" w:hAnsi="Book Antiqua"/>
          <w:sz w:val="24"/>
          <w:szCs w:val="24"/>
        </w:rPr>
        <w:t>: 45-48 [PMID: 19448416]</w:t>
      </w:r>
    </w:p>
    <w:p w14:paraId="5FEF603E"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25 </w:t>
      </w:r>
      <w:r w:rsidRPr="007710F9">
        <w:rPr>
          <w:rFonts w:ascii="Book Antiqua" w:hAnsi="Book Antiqua"/>
          <w:b/>
          <w:sz w:val="24"/>
          <w:szCs w:val="24"/>
        </w:rPr>
        <w:t>Qian GJ</w:t>
      </w:r>
      <w:r w:rsidRPr="007710F9">
        <w:rPr>
          <w:rFonts w:ascii="Book Antiqua" w:hAnsi="Book Antiqua"/>
          <w:sz w:val="24"/>
          <w:szCs w:val="24"/>
        </w:rPr>
        <w:t xml:space="preserve">, Chen H, Wu MC. Percutaneous cryoablation after chemoembolization of liver carcinoma: report of 34 cases. </w:t>
      </w:r>
      <w:r w:rsidRPr="007710F9">
        <w:rPr>
          <w:rFonts w:ascii="Book Antiqua" w:hAnsi="Book Antiqua"/>
          <w:i/>
          <w:sz w:val="24"/>
          <w:szCs w:val="24"/>
        </w:rPr>
        <w:t xml:space="preserve">Hepatobiliary </w:t>
      </w:r>
      <w:proofErr w:type="spellStart"/>
      <w:r w:rsidRPr="007710F9">
        <w:rPr>
          <w:rFonts w:ascii="Book Antiqua" w:hAnsi="Book Antiqua"/>
          <w:i/>
          <w:sz w:val="24"/>
          <w:szCs w:val="24"/>
        </w:rPr>
        <w:t>Pancreat</w:t>
      </w:r>
      <w:proofErr w:type="spellEnd"/>
      <w:r w:rsidRPr="007710F9">
        <w:rPr>
          <w:rFonts w:ascii="Book Antiqua" w:hAnsi="Book Antiqua"/>
          <w:i/>
          <w:sz w:val="24"/>
          <w:szCs w:val="24"/>
        </w:rPr>
        <w:t xml:space="preserve"> Dis Int</w:t>
      </w:r>
      <w:r w:rsidRPr="007710F9">
        <w:rPr>
          <w:rFonts w:ascii="Book Antiqua" w:hAnsi="Book Antiqua"/>
          <w:sz w:val="24"/>
          <w:szCs w:val="24"/>
        </w:rPr>
        <w:t xml:space="preserve"> 2003; </w:t>
      </w:r>
      <w:r w:rsidRPr="007710F9">
        <w:rPr>
          <w:rFonts w:ascii="Book Antiqua" w:hAnsi="Book Antiqua"/>
          <w:b/>
          <w:sz w:val="24"/>
          <w:szCs w:val="24"/>
        </w:rPr>
        <w:t>2</w:t>
      </w:r>
      <w:r w:rsidRPr="007710F9">
        <w:rPr>
          <w:rFonts w:ascii="Book Antiqua" w:hAnsi="Book Antiqua"/>
          <w:sz w:val="24"/>
          <w:szCs w:val="24"/>
        </w:rPr>
        <w:t>: 520-524 [PMID: 14627512]</w:t>
      </w:r>
    </w:p>
    <w:p w14:paraId="7D4C1D63"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26 </w:t>
      </w:r>
      <w:proofErr w:type="spellStart"/>
      <w:r w:rsidRPr="007710F9">
        <w:rPr>
          <w:rFonts w:ascii="Book Antiqua" w:hAnsi="Book Antiqua"/>
          <w:b/>
          <w:sz w:val="24"/>
          <w:szCs w:val="24"/>
        </w:rPr>
        <w:t>Littrup</w:t>
      </w:r>
      <w:proofErr w:type="spellEnd"/>
      <w:r w:rsidRPr="007710F9">
        <w:rPr>
          <w:rFonts w:ascii="Book Antiqua" w:hAnsi="Book Antiqua"/>
          <w:b/>
          <w:sz w:val="24"/>
          <w:szCs w:val="24"/>
        </w:rPr>
        <w:t xml:space="preserve"> PJ</w:t>
      </w:r>
      <w:r w:rsidRPr="007710F9">
        <w:rPr>
          <w:rFonts w:ascii="Book Antiqua" w:hAnsi="Book Antiqua"/>
          <w:sz w:val="24"/>
          <w:szCs w:val="24"/>
        </w:rPr>
        <w:t xml:space="preserve">, Aoun HD, Adam B, </w:t>
      </w:r>
      <w:proofErr w:type="spellStart"/>
      <w:r w:rsidRPr="007710F9">
        <w:rPr>
          <w:rFonts w:ascii="Book Antiqua" w:hAnsi="Book Antiqua"/>
          <w:sz w:val="24"/>
          <w:szCs w:val="24"/>
        </w:rPr>
        <w:t>Krycia</w:t>
      </w:r>
      <w:proofErr w:type="spellEnd"/>
      <w:r w:rsidRPr="007710F9">
        <w:rPr>
          <w:rFonts w:ascii="Book Antiqua" w:hAnsi="Book Antiqua"/>
          <w:sz w:val="24"/>
          <w:szCs w:val="24"/>
        </w:rPr>
        <w:t xml:space="preserve"> M, </w:t>
      </w:r>
      <w:proofErr w:type="spellStart"/>
      <w:r w:rsidRPr="007710F9">
        <w:rPr>
          <w:rFonts w:ascii="Book Antiqua" w:hAnsi="Book Antiqua"/>
          <w:sz w:val="24"/>
          <w:szCs w:val="24"/>
        </w:rPr>
        <w:t>Prus</w:t>
      </w:r>
      <w:proofErr w:type="spellEnd"/>
      <w:r w:rsidRPr="007710F9">
        <w:rPr>
          <w:rFonts w:ascii="Book Antiqua" w:hAnsi="Book Antiqua"/>
          <w:sz w:val="24"/>
          <w:szCs w:val="24"/>
        </w:rPr>
        <w:t xml:space="preserve"> M, Shields A. Percutaneous cryoablation of hepatic tumors: long-term experience of a large U.S. series. </w:t>
      </w:r>
      <w:proofErr w:type="spellStart"/>
      <w:r w:rsidRPr="007710F9">
        <w:rPr>
          <w:rFonts w:ascii="Book Antiqua" w:hAnsi="Book Antiqua"/>
          <w:i/>
          <w:sz w:val="24"/>
          <w:szCs w:val="24"/>
        </w:rPr>
        <w:t>Abdom</w:t>
      </w:r>
      <w:proofErr w:type="spellEnd"/>
      <w:r w:rsidRPr="007710F9">
        <w:rPr>
          <w:rFonts w:ascii="Book Antiqua" w:hAnsi="Book Antiqua"/>
          <w:i/>
          <w:sz w:val="24"/>
          <w:szCs w:val="24"/>
        </w:rPr>
        <w:t xml:space="preserve"> </w:t>
      </w:r>
      <w:proofErr w:type="spellStart"/>
      <w:r w:rsidRPr="007710F9">
        <w:rPr>
          <w:rFonts w:ascii="Book Antiqua" w:hAnsi="Book Antiqua"/>
          <w:i/>
          <w:sz w:val="24"/>
          <w:szCs w:val="24"/>
        </w:rPr>
        <w:t>Radiol</w:t>
      </w:r>
      <w:proofErr w:type="spellEnd"/>
      <w:r w:rsidRPr="007710F9">
        <w:rPr>
          <w:rFonts w:ascii="Book Antiqua" w:hAnsi="Book Antiqua"/>
          <w:i/>
          <w:sz w:val="24"/>
          <w:szCs w:val="24"/>
        </w:rPr>
        <w:t xml:space="preserve"> (NY)</w:t>
      </w:r>
      <w:r w:rsidRPr="007710F9">
        <w:rPr>
          <w:rFonts w:ascii="Book Antiqua" w:hAnsi="Book Antiqua"/>
          <w:sz w:val="24"/>
          <w:szCs w:val="24"/>
        </w:rPr>
        <w:t xml:space="preserve"> 2016; </w:t>
      </w:r>
      <w:r w:rsidRPr="007710F9">
        <w:rPr>
          <w:rFonts w:ascii="Book Antiqua" w:hAnsi="Book Antiqua"/>
          <w:b/>
          <w:sz w:val="24"/>
          <w:szCs w:val="24"/>
        </w:rPr>
        <w:t>41</w:t>
      </w:r>
      <w:r w:rsidRPr="007710F9">
        <w:rPr>
          <w:rFonts w:ascii="Book Antiqua" w:hAnsi="Book Antiqua"/>
          <w:sz w:val="24"/>
          <w:szCs w:val="24"/>
        </w:rPr>
        <w:t>: 767-780 [PMID: 26960728 DOI: 10.1007/s00261-016-0687-x]</w:t>
      </w:r>
    </w:p>
    <w:p w14:paraId="6C104A43" w14:textId="77777777" w:rsidR="005476F8" w:rsidRPr="007710F9" w:rsidRDefault="005476F8" w:rsidP="0096055D">
      <w:pPr>
        <w:spacing w:line="360" w:lineRule="auto"/>
        <w:rPr>
          <w:rFonts w:ascii="Book Antiqua" w:hAnsi="Book Antiqua"/>
          <w:sz w:val="24"/>
          <w:szCs w:val="24"/>
        </w:rPr>
      </w:pPr>
      <w:r w:rsidRPr="007710F9">
        <w:rPr>
          <w:rFonts w:ascii="Book Antiqua" w:hAnsi="Book Antiqua"/>
          <w:sz w:val="24"/>
          <w:szCs w:val="24"/>
        </w:rPr>
        <w:t xml:space="preserve">27 </w:t>
      </w:r>
      <w:r w:rsidRPr="007710F9">
        <w:rPr>
          <w:rFonts w:ascii="Book Antiqua" w:hAnsi="Book Antiqua"/>
          <w:b/>
          <w:sz w:val="24"/>
          <w:szCs w:val="24"/>
        </w:rPr>
        <w:t>Ng KM</w:t>
      </w:r>
      <w:r w:rsidRPr="007710F9">
        <w:rPr>
          <w:rFonts w:ascii="Book Antiqua" w:hAnsi="Book Antiqua"/>
          <w:sz w:val="24"/>
          <w:szCs w:val="24"/>
        </w:rPr>
        <w:t xml:space="preserve">, Chua TC, Saxena A, Zhao J, Chu F, Morris DL. Two decades of experience with hepatic cryotherapy for advanced colorectal metastases. </w:t>
      </w:r>
      <w:r w:rsidRPr="007710F9">
        <w:rPr>
          <w:rFonts w:ascii="Book Antiqua" w:hAnsi="Book Antiqua"/>
          <w:i/>
          <w:sz w:val="24"/>
          <w:szCs w:val="24"/>
        </w:rPr>
        <w:t>Ann Surg Oncol</w:t>
      </w:r>
      <w:r w:rsidRPr="007710F9">
        <w:rPr>
          <w:rFonts w:ascii="Book Antiqua" w:hAnsi="Book Antiqua"/>
          <w:sz w:val="24"/>
          <w:szCs w:val="24"/>
        </w:rPr>
        <w:t xml:space="preserve"> 2012; </w:t>
      </w:r>
      <w:r w:rsidRPr="007710F9">
        <w:rPr>
          <w:rFonts w:ascii="Book Antiqua" w:hAnsi="Book Antiqua"/>
          <w:b/>
          <w:sz w:val="24"/>
          <w:szCs w:val="24"/>
        </w:rPr>
        <w:t>19</w:t>
      </w:r>
      <w:r w:rsidRPr="007710F9">
        <w:rPr>
          <w:rFonts w:ascii="Book Antiqua" w:hAnsi="Book Antiqua"/>
          <w:sz w:val="24"/>
          <w:szCs w:val="24"/>
        </w:rPr>
        <w:t>: 1276-1283 [PMID: 21913018 DOI: 10.1245/s10434-011-2025-4]</w:t>
      </w:r>
    </w:p>
    <w:p w14:paraId="47FDCA60" w14:textId="77777777" w:rsidR="00642925" w:rsidRPr="007710F9" w:rsidRDefault="00642925" w:rsidP="0096055D">
      <w:pPr>
        <w:spacing w:line="360" w:lineRule="auto"/>
        <w:rPr>
          <w:rFonts w:ascii="Book Antiqua" w:hAnsi="Book Antiqua"/>
          <w:sz w:val="24"/>
          <w:szCs w:val="24"/>
        </w:rPr>
      </w:pPr>
    </w:p>
    <w:p w14:paraId="2B7FF923" w14:textId="7898E802" w:rsidR="007710F9" w:rsidRDefault="007710F9" w:rsidP="007710F9">
      <w:pPr>
        <w:suppressAutoHyphens/>
        <w:spacing w:line="360" w:lineRule="auto"/>
        <w:rPr>
          <w:rFonts w:ascii="Book Antiqua" w:hAnsi="Book Antiqua" w:cs="Mangal"/>
          <w:b/>
          <w:bCs/>
          <w:sz w:val="24"/>
          <w:szCs w:val="24"/>
          <w:lang w:val="it-IT" w:bidi="hi-IN"/>
        </w:rPr>
      </w:pPr>
      <w:bookmarkStart w:id="145" w:name="OLE_LINK502"/>
      <w:bookmarkStart w:id="146" w:name="OLE_LINK480"/>
      <w:bookmarkStart w:id="147" w:name="OLE_LINK2090"/>
      <w:bookmarkStart w:id="148" w:name="OLE_LINK2200"/>
      <w:bookmarkStart w:id="149" w:name="OLE_LINK2199"/>
      <w:bookmarkStart w:id="150" w:name="OLE_LINK2198"/>
      <w:bookmarkStart w:id="151" w:name="OLE_LINK2162"/>
      <w:bookmarkStart w:id="152" w:name="OLE_LINK1963"/>
      <w:bookmarkStart w:id="153" w:name="OLE_LINK1962"/>
      <w:bookmarkStart w:id="154" w:name="OLE_LINK1813"/>
      <w:bookmarkStart w:id="155" w:name="OLE_LINK1812"/>
      <w:bookmarkStart w:id="156" w:name="OLE_LINK1811"/>
      <w:bookmarkStart w:id="157" w:name="OLE_LINK1807"/>
      <w:bookmarkStart w:id="158" w:name="OLE_LINK1806"/>
      <w:bookmarkStart w:id="159" w:name="OLE_LINK1755"/>
      <w:bookmarkStart w:id="160" w:name="OLE_LINK1636"/>
      <w:bookmarkStart w:id="161" w:name="OLE_LINK1845"/>
      <w:bookmarkStart w:id="162" w:name="OLE_LINK1844"/>
      <w:bookmarkStart w:id="163" w:name="OLE_LINK1843"/>
      <w:bookmarkStart w:id="164" w:name="OLE_LINK1803"/>
      <w:bookmarkStart w:id="165" w:name="OLE_LINK1802"/>
      <w:bookmarkStart w:id="166" w:name="OLE_LINK1801"/>
      <w:bookmarkStart w:id="167" w:name="OLE_LINK1800"/>
      <w:bookmarkStart w:id="168" w:name="OLE_LINK1282"/>
      <w:bookmarkStart w:id="169" w:name="OLE_LINK1266"/>
      <w:bookmarkStart w:id="170" w:name="OLE_LINK1264"/>
      <w:bookmarkStart w:id="171" w:name="OLE_LINK1261"/>
      <w:bookmarkStart w:id="172" w:name="OLE_LINK1260"/>
      <w:bookmarkStart w:id="173" w:name="OLE_LINK968"/>
      <w:bookmarkStart w:id="174" w:name="OLE_LINK1072"/>
      <w:bookmarkStart w:id="175" w:name="OLE_LINK1071"/>
      <w:bookmarkStart w:id="176" w:name="OLE_LINK1044"/>
      <w:bookmarkStart w:id="177" w:name="OLE_LINK1043"/>
      <w:bookmarkStart w:id="178" w:name="OLE_LINK1042"/>
      <w:bookmarkStart w:id="179" w:name="OLE_LINK1041"/>
      <w:bookmarkStart w:id="180" w:name="OLE_LINK1040"/>
      <w:bookmarkStart w:id="181" w:name="OLE_LINK1039"/>
      <w:bookmarkStart w:id="182" w:name="OLE_LINK1038"/>
      <w:bookmarkStart w:id="183" w:name="OLE_LINK1037"/>
      <w:bookmarkStart w:id="184" w:name="OLE_LINK1036"/>
      <w:bookmarkStart w:id="185" w:name="OLE_LINK1035"/>
      <w:bookmarkStart w:id="186" w:name="OLE_LINK987"/>
      <w:bookmarkStart w:id="187" w:name="OLE_LINK947"/>
      <w:bookmarkStart w:id="188" w:name="OLE_LINK946"/>
      <w:bookmarkStart w:id="189" w:name="OLE_LINK945"/>
      <w:bookmarkStart w:id="190" w:name="OLE_LINK1127"/>
      <w:bookmarkStart w:id="191" w:name="OLE_LINK962"/>
      <w:bookmarkStart w:id="192" w:name="OLE_LINK959"/>
      <w:bookmarkStart w:id="193" w:name="OLE_LINK958"/>
      <w:bookmarkStart w:id="194" w:name="OLE_LINK1185"/>
      <w:bookmarkStart w:id="195" w:name="OLE_LINK1159"/>
      <w:bookmarkStart w:id="196" w:name="OLE_LINK1158"/>
      <w:bookmarkStart w:id="197" w:name="OLE_LINK1157"/>
      <w:bookmarkStart w:id="198" w:name="OLE_LINK1156"/>
      <w:bookmarkStart w:id="199" w:name="OLE_LINK1065"/>
      <w:bookmarkStart w:id="200" w:name="OLE_LINK1064"/>
      <w:bookmarkStart w:id="201" w:name="OLE_LINK1023"/>
      <w:bookmarkStart w:id="202" w:name="OLE_LINK1022"/>
      <w:bookmarkStart w:id="203" w:name="OLE_LINK1021"/>
      <w:bookmarkStart w:id="204" w:name="OLE_LINK2183"/>
      <w:bookmarkStart w:id="205" w:name="OLE_LINK2182"/>
      <w:bookmarkStart w:id="206" w:name="OLE_LINK2181"/>
      <w:r w:rsidRPr="007710F9">
        <w:rPr>
          <w:rFonts w:ascii="Book Antiqua" w:eastAsia="Lucida Sans Unicode" w:hAnsi="Book Antiqua" w:cs="Arial"/>
          <w:b/>
          <w:noProof/>
          <w:sz w:val="24"/>
          <w:szCs w:val="24"/>
          <w:lang w:val="it-IT" w:eastAsia="hi-IN" w:bidi="hi-IN"/>
        </w:rPr>
        <w:t>P-Reviewer</w:t>
      </w:r>
      <w:r w:rsidRPr="007710F9">
        <w:rPr>
          <w:rFonts w:ascii="Book Antiqua" w:hAnsi="Book Antiqua" w:cs="Arial"/>
          <w:b/>
          <w:noProof/>
          <w:sz w:val="24"/>
          <w:szCs w:val="24"/>
          <w:lang w:val="it-IT" w:bidi="hi-IN"/>
        </w:rPr>
        <w:t>:</w:t>
      </w:r>
      <w:r w:rsidRPr="007710F9">
        <w:rPr>
          <w:rFonts w:ascii="Book Antiqua" w:hAnsi="Book Antiqua"/>
          <w:sz w:val="24"/>
          <w:szCs w:val="24"/>
        </w:rPr>
        <w:t xml:space="preserve"> </w:t>
      </w:r>
      <w:proofErr w:type="spellStart"/>
      <w:r w:rsidRPr="007710F9">
        <w:rPr>
          <w:rFonts w:ascii="Book Antiqua" w:hAnsi="Book Antiqua"/>
          <w:sz w:val="24"/>
          <w:szCs w:val="24"/>
        </w:rPr>
        <w:t>Hernanda</w:t>
      </w:r>
      <w:proofErr w:type="spellEnd"/>
      <w:r w:rsidRPr="007710F9">
        <w:rPr>
          <w:rFonts w:ascii="Book Antiqua" w:hAnsi="Book Antiqua"/>
          <w:sz w:val="24"/>
          <w:szCs w:val="24"/>
        </w:rPr>
        <w:t xml:space="preserve"> PY </w:t>
      </w:r>
      <w:r w:rsidRPr="007710F9">
        <w:rPr>
          <w:rFonts w:ascii="Book Antiqua" w:eastAsia="Lucida Sans Unicode" w:hAnsi="Book Antiqua" w:cs="Mangal"/>
          <w:b/>
          <w:bCs/>
          <w:sz w:val="24"/>
          <w:szCs w:val="24"/>
          <w:lang w:val="it-IT" w:eastAsia="hi-IN" w:bidi="hi-IN"/>
        </w:rPr>
        <w:t>S-Editor</w:t>
      </w:r>
      <w:r w:rsidRPr="007710F9">
        <w:rPr>
          <w:rFonts w:ascii="Book Antiqua" w:hAnsi="Book Antiqua" w:cs="Mangal"/>
          <w:b/>
          <w:bCs/>
          <w:sz w:val="24"/>
          <w:szCs w:val="24"/>
          <w:lang w:val="it-IT" w:bidi="hi-IN"/>
        </w:rPr>
        <w:t>:</w:t>
      </w:r>
      <w:r w:rsidRPr="007710F9">
        <w:rPr>
          <w:rFonts w:ascii="Book Antiqua" w:eastAsia="Lucida Sans Unicode" w:hAnsi="Book Antiqua" w:cs="Mangal"/>
          <w:bCs/>
          <w:sz w:val="24"/>
          <w:szCs w:val="24"/>
          <w:lang w:val="it-IT" w:eastAsia="hi-IN" w:bidi="hi-IN"/>
        </w:rPr>
        <w:t xml:space="preserve"> </w:t>
      </w:r>
      <w:r w:rsidRPr="007710F9">
        <w:rPr>
          <w:rFonts w:ascii="Book Antiqua" w:hAnsi="Book Antiqua" w:cs="Mangal"/>
          <w:bCs/>
          <w:sz w:val="24"/>
          <w:szCs w:val="24"/>
          <w:lang w:val="it-IT" w:bidi="hi-IN"/>
        </w:rPr>
        <w:t>Dou Y</w:t>
      </w:r>
      <w:r w:rsidRPr="007710F9">
        <w:rPr>
          <w:rFonts w:ascii="Book Antiqua" w:eastAsia="Lucida Sans Unicode" w:hAnsi="Book Antiqua" w:cs="Mangal"/>
          <w:b/>
          <w:bCs/>
          <w:sz w:val="24"/>
          <w:szCs w:val="24"/>
          <w:lang w:val="it-IT" w:eastAsia="hi-IN" w:bidi="hi-IN"/>
        </w:rPr>
        <w:t xml:space="preserve"> L-Editor</w:t>
      </w:r>
      <w:r w:rsidRPr="007710F9">
        <w:rPr>
          <w:rFonts w:ascii="Book Antiqua" w:hAnsi="Book Antiqua" w:cs="Mangal"/>
          <w:b/>
          <w:bCs/>
          <w:sz w:val="24"/>
          <w:szCs w:val="24"/>
          <w:lang w:val="it-IT" w:bidi="hi-IN"/>
        </w:rPr>
        <w:t>:</w:t>
      </w:r>
      <w:r w:rsidRPr="007710F9">
        <w:rPr>
          <w:rFonts w:ascii="Book Antiqua" w:eastAsia="Lucida Sans Unicode" w:hAnsi="Book Antiqua" w:cs="Mangal"/>
          <w:b/>
          <w:bCs/>
          <w:sz w:val="24"/>
          <w:szCs w:val="24"/>
          <w:lang w:val="it-IT" w:eastAsia="hi-IN" w:bidi="hi-IN"/>
        </w:rPr>
        <w:t xml:space="preserve"> E-Editor</w:t>
      </w:r>
      <w:r w:rsidRPr="007710F9">
        <w:rPr>
          <w:rFonts w:ascii="Book Antiqua" w:hAnsi="Book Antiqua" w:cs="Mangal"/>
          <w:b/>
          <w:bCs/>
          <w:sz w:val="24"/>
          <w:szCs w:val="24"/>
          <w:lang w:val="it-IT" w:bidi="hi-IN"/>
        </w:rPr>
        <w:t>:</w:t>
      </w:r>
    </w:p>
    <w:p w14:paraId="20145C60" w14:textId="77777777" w:rsidR="005E7A26" w:rsidRPr="007710F9" w:rsidRDefault="005E7A26" w:rsidP="007710F9">
      <w:pPr>
        <w:suppressAutoHyphens/>
        <w:spacing w:line="360" w:lineRule="auto"/>
        <w:rPr>
          <w:rFonts w:ascii="Book Antiqua" w:hAnsi="Book Antiqua" w:cs="Mangal"/>
          <w:b/>
          <w:bCs/>
          <w:sz w:val="24"/>
          <w:szCs w:val="24"/>
          <w:lang w:val="it-IT" w:bidi="hi-IN"/>
        </w:rPr>
      </w:pPr>
    </w:p>
    <w:p w14:paraId="1A38EA5E" w14:textId="77777777" w:rsidR="004B597D" w:rsidRPr="00C07093" w:rsidRDefault="007710F9" w:rsidP="004B597D">
      <w:pPr>
        <w:shd w:val="clear" w:color="auto" w:fill="FFFFFF"/>
        <w:spacing w:line="360" w:lineRule="auto"/>
        <w:rPr>
          <w:rFonts w:ascii="Book Antiqua" w:hAnsi="Book Antiqua" w:cs="Helvetica"/>
          <w:b/>
          <w:sz w:val="24"/>
          <w:szCs w:val="24"/>
        </w:rPr>
      </w:pPr>
      <w:r w:rsidRPr="007710F9">
        <w:rPr>
          <w:rFonts w:ascii="Book Antiqua" w:hAnsi="Book Antiqua" w:cs="Helvetica"/>
          <w:b/>
          <w:sz w:val="24"/>
          <w:szCs w:val="24"/>
        </w:rPr>
        <w:t xml:space="preserve">Specialty type: </w:t>
      </w:r>
      <w:r w:rsidR="004B597D" w:rsidRPr="00C07093">
        <w:rPr>
          <w:rFonts w:ascii="Book Antiqua" w:eastAsia="Microsoft YaHei" w:hAnsi="Book Antiqua" w:cs="SimSun"/>
          <w:kern w:val="0"/>
          <w:sz w:val="24"/>
          <w:szCs w:val="24"/>
        </w:rPr>
        <w:t>Oncology</w:t>
      </w:r>
    </w:p>
    <w:p w14:paraId="07276E32" w14:textId="1483CBB4" w:rsidR="007710F9" w:rsidRPr="007710F9" w:rsidRDefault="007710F9" w:rsidP="007710F9">
      <w:pPr>
        <w:shd w:val="clear" w:color="auto" w:fill="FFFFFF"/>
        <w:spacing w:line="360" w:lineRule="auto"/>
        <w:rPr>
          <w:rFonts w:ascii="Book Antiqua" w:hAnsi="Book Antiqua" w:cs="Helvetica"/>
          <w:b/>
          <w:sz w:val="24"/>
          <w:szCs w:val="24"/>
        </w:rPr>
      </w:pPr>
      <w:r w:rsidRPr="007710F9">
        <w:rPr>
          <w:rFonts w:ascii="Book Antiqua" w:hAnsi="Book Antiqua" w:cs="Helvetica"/>
          <w:b/>
          <w:sz w:val="24"/>
          <w:szCs w:val="24"/>
        </w:rPr>
        <w:t xml:space="preserve">Country of origin: </w:t>
      </w:r>
      <w:r w:rsidRPr="007710F9">
        <w:rPr>
          <w:rFonts w:ascii="Book Antiqua" w:hAnsi="Book Antiqua" w:cs="Helvetica"/>
          <w:bCs/>
          <w:sz w:val="24"/>
          <w:szCs w:val="24"/>
        </w:rPr>
        <w:t>China</w:t>
      </w:r>
    </w:p>
    <w:p w14:paraId="0EBB2EFC" w14:textId="77777777" w:rsidR="007710F9" w:rsidRPr="007710F9" w:rsidRDefault="007710F9" w:rsidP="007710F9">
      <w:pPr>
        <w:shd w:val="clear" w:color="auto" w:fill="FFFFFF"/>
        <w:spacing w:line="360" w:lineRule="auto"/>
        <w:rPr>
          <w:rFonts w:ascii="Book Antiqua" w:hAnsi="Book Antiqua" w:cs="Helvetica"/>
          <w:b/>
          <w:sz w:val="24"/>
          <w:szCs w:val="24"/>
        </w:rPr>
      </w:pPr>
      <w:r w:rsidRPr="007710F9">
        <w:rPr>
          <w:rFonts w:ascii="Book Antiqua" w:hAnsi="Book Antiqua" w:cs="Helvetica"/>
          <w:b/>
          <w:sz w:val="24"/>
          <w:szCs w:val="24"/>
        </w:rPr>
        <w:t>Peer-review report classification</w:t>
      </w:r>
    </w:p>
    <w:p w14:paraId="3E064394" w14:textId="77777777" w:rsidR="007710F9" w:rsidRPr="007710F9" w:rsidRDefault="007710F9" w:rsidP="007710F9">
      <w:pPr>
        <w:shd w:val="clear" w:color="auto" w:fill="FFFFFF"/>
        <w:spacing w:line="360" w:lineRule="auto"/>
        <w:rPr>
          <w:rFonts w:ascii="Book Antiqua" w:hAnsi="Book Antiqua" w:cs="Helvetica"/>
          <w:sz w:val="24"/>
          <w:szCs w:val="24"/>
        </w:rPr>
      </w:pPr>
      <w:r w:rsidRPr="007710F9">
        <w:rPr>
          <w:rFonts w:ascii="Book Antiqua" w:hAnsi="Book Antiqua" w:cs="Helvetica"/>
          <w:sz w:val="24"/>
          <w:szCs w:val="24"/>
        </w:rPr>
        <w:t>Grade A (Excellent): 0</w:t>
      </w:r>
    </w:p>
    <w:p w14:paraId="115B49ED" w14:textId="6D4BBBCA" w:rsidR="007710F9" w:rsidRPr="007710F9" w:rsidRDefault="007710F9" w:rsidP="007710F9">
      <w:pPr>
        <w:shd w:val="clear" w:color="auto" w:fill="FFFFFF"/>
        <w:spacing w:line="360" w:lineRule="auto"/>
        <w:rPr>
          <w:rFonts w:ascii="Book Antiqua" w:hAnsi="Book Antiqua" w:cs="Helvetica"/>
          <w:sz w:val="24"/>
          <w:szCs w:val="24"/>
        </w:rPr>
      </w:pPr>
      <w:r w:rsidRPr="007710F9">
        <w:rPr>
          <w:rFonts w:ascii="Book Antiqua" w:hAnsi="Book Antiqua" w:cs="Helvetica"/>
          <w:sz w:val="24"/>
          <w:szCs w:val="24"/>
        </w:rPr>
        <w:t>Grade B (Very good): C</w:t>
      </w:r>
    </w:p>
    <w:p w14:paraId="762FD5AC" w14:textId="77777777" w:rsidR="007710F9" w:rsidRPr="007710F9" w:rsidRDefault="007710F9" w:rsidP="007710F9">
      <w:pPr>
        <w:shd w:val="clear" w:color="auto" w:fill="FFFFFF"/>
        <w:spacing w:line="360" w:lineRule="auto"/>
        <w:rPr>
          <w:rFonts w:ascii="Book Antiqua" w:hAnsi="Book Antiqua" w:cs="Helvetica"/>
          <w:sz w:val="24"/>
          <w:szCs w:val="24"/>
        </w:rPr>
      </w:pPr>
      <w:r w:rsidRPr="007710F9">
        <w:rPr>
          <w:rFonts w:ascii="Book Antiqua" w:hAnsi="Book Antiqua" w:cs="Helvetica"/>
          <w:sz w:val="24"/>
          <w:szCs w:val="24"/>
        </w:rPr>
        <w:t>Grade C (Good): 0</w:t>
      </w:r>
    </w:p>
    <w:p w14:paraId="242519C1" w14:textId="77777777" w:rsidR="007710F9" w:rsidRPr="007710F9" w:rsidRDefault="007710F9" w:rsidP="007710F9">
      <w:pPr>
        <w:shd w:val="clear" w:color="auto" w:fill="FFFFFF"/>
        <w:spacing w:line="360" w:lineRule="auto"/>
        <w:rPr>
          <w:rFonts w:ascii="Book Antiqua" w:hAnsi="Book Antiqua" w:cs="Helvetica"/>
          <w:sz w:val="24"/>
          <w:szCs w:val="24"/>
        </w:rPr>
      </w:pPr>
      <w:r w:rsidRPr="007710F9">
        <w:rPr>
          <w:rFonts w:ascii="Book Antiqua" w:hAnsi="Book Antiqua" w:cs="Helvetica"/>
          <w:sz w:val="24"/>
          <w:szCs w:val="24"/>
        </w:rPr>
        <w:t xml:space="preserve">Grade D (Fair): </w:t>
      </w:r>
      <w:bookmarkEnd w:id="145"/>
      <w:bookmarkEnd w:id="146"/>
      <w:r w:rsidRPr="007710F9">
        <w:rPr>
          <w:rFonts w:ascii="Book Antiqua" w:hAnsi="Book Antiqua" w:cs="Helvetica"/>
          <w:sz w:val="24"/>
          <w:szCs w:val="24"/>
        </w:rPr>
        <w:t>0</w:t>
      </w:r>
    </w:p>
    <w:p w14:paraId="3E59B4BD" w14:textId="77777777" w:rsidR="007710F9" w:rsidRPr="007710F9" w:rsidRDefault="007710F9" w:rsidP="007710F9">
      <w:pPr>
        <w:shd w:val="clear" w:color="auto" w:fill="FFFFFF"/>
        <w:spacing w:line="360" w:lineRule="auto"/>
        <w:rPr>
          <w:rFonts w:ascii="Book Antiqua" w:hAnsi="Book Antiqua" w:cs="Helvetica"/>
          <w:sz w:val="24"/>
          <w:szCs w:val="24"/>
          <w:lang w:val="de-DE"/>
        </w:rPr>
      </w:pPr>
      <w:r w:rsidRPr="007710F9">
        <w:rPr>
          <w:rFonts w:ascii="Book Antiqua" w:hAnsi="Book Antiqua" w:cs="Helvetica"/>
          <w:sz w:val="24"/>
          <w:szCs w:val="24"/>
        </w:rPr>
        <w:t>Grade E (Poor): 0</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209D323B" w14:textId="77777777" w:rsidR="005E0DA6" w:rsidRDefault="005E0DA6" w:rsidP="0096055D">
      <w:pPr>
        <w:spacing w:line="360" w:lineRule="auto"/>
        <w:rPr>
          <w:rFonts w:ascii="Book Antiqua" w:eastAsia="Times New Roman" w:hAnsi="Book Antiqua" w:cs="Calibri"/>
          <w:sz w:val="24"/>
          <w:szCs w:val="24"/>
        </w:rPr>
        <w:sectPr w:rsidR="005E0DA6" w:rsidSect="00C7514B">
          <w:type w:val="continuous"/>
          <w:pgSz w:w="11906" w:h="16838"/>
          <w:pgMar w:top="1440" w:right="1800" w:bottom="1440" w:left="1800" w:header="851" w:footer="992" w:gutter="0"/>
          <w:cols w:space="425"/>
          <w:docGrid w:type="lines" w:linePitch="312"/>
        </w:sectPr>
      </w:pPr>
    </w:p>
    <w:p w14:paraId="2480C8DD" w14:textId="77777777" w:rsidR="0096055D" w:rsidRPr="007710F9" w:rsidRDefault="0096055D" w:rsidP="0096055D">
      <w:pPr>
        <w:spacing w:line="360" w:lineRule="auto"/>
        <w:rPr>
          <w:rFonts w:ascii="Book Antiqua" w:hAnsi="Book Antiqua" w:cs="Calibri"/>
          <w:b/>
          <w:bCs/>
          <w:sz w:val="24"/>
          <w:szCs w:val="24"/>
        </w:rPr>
      </w:pPr>
      <w:r w:rsidRPr="007710F9">
        <w:rPr>
          <w:rFonts w:ascii="Book Antiqua" w:hAnsi="Book Antiqua" w:cs="Calibri"/>
          <w:b/>
          <w:bCs/>
          <w:sz w:val="24"/>
          <w:szCs w:val="24"/>
        </w:rPr>
        <w:lastRenderedPageBreak/>
        <w:t>Table 1 Summary of patients</w:t>
      </w:r>
    </w:p>
    <w:tbl>
      <w:tblPr>
        <w:tblW w:w="16444" w:type="dxa"/>
        <w:tblInd w:w="-1418"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709"/>
        <w:gridCol w:w="709"/>
        <w:gridCol w:w="709"/>
        <w:gridCol w:w="2268"/>
        <w:gridCol w:w="2552"/>
        <w:gridCol w:w="1984"/>
        <w:gridCol w:w="1843"/>
        <w:gridCol w:w="1984"/>
        <w:gridCol w:w="1276"/>
        <w:gridCol w:w="992"/>
        <w:gridCol w:w="1418"/>
      </w:tblGrid>
      <w:tr w:rsidR="0096055D" w:rsidRPr="007710F9" w14:paraId="744FB68E" w14:textId="77777777" w:rsidTr="005E0DA6">
        <w:trPr>
          <w:trHeight w:val="582"/>
        </w:trPr>
        <w:tc>
          <w:tcPr>
            <w:tcW w:w="709" w:type="dxa"/>
            <w:vMerge w:val="restart"/>
            <w:tcBorders>
              <w:top w:val="single" w:sz="8" w:space="0" w:color="auto"/>
              <w:left w:val="nil"/>
              <w:bottom w:val="single" w:sz="8" w:space="0" w:color="auto"/>
              <w:right w:val="nil"/>
            </w:tcBorders>
            <w:hideMark/>
          </w:tcPr>
          <w:p w14:paraId="7BA68380"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Case</w:t>
            </w:r>
          </w:p>
        </w:tc>
        <w:tc>
          <w:tcPr>
            <w:tcW w:w="709" w:type="dxa"/>
            <w:vMerge w:val="restart"/>
            <w:tcBorders>
              <w:top w:val="single" w:sz="8" w:space="0" w:color="auto"/>
              <w:left w:val="nil"/>
              <w:bottom w:val="single" w:sz="8" w:space="0" w:color="auto"/>
              <w:right w:val="nil"/>
            </w:tcBorders>
            <w:hideMark/>
          </w:tcPr>
          <w:p w14:paraId="3E0FAEB3"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Sex</w:t>
            </w:r>
          </w:p>
        </w:tc>
        <w:tc>
          <w:tcPr>
            <w:tcW w:w="709" w:type="dxa"/>
            <w:vMerge w:val="restart"/>
            <w:tcBorders>
              <w:top w:val="single" w:sz="8" w:space="0" w:color="auto"/>
              <w:left w:val="nil"/>
              <w:bottom w:val="single" w:sz="8" w:space="0" w:color="auto"/>
              <w:right w:val="nil"/>
            </w:tcBorders>
            <w:hideMark/>
          </w:tcPr>
          <w:p w14:paraId="7AADE3C3"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Age (</w:t>
            </w:r>
            <w:proofErr w:type="spellStart"/>
            <w:r w:rsidRPr="007710F9">
              <w:rPr>
                <w:rFonts w:ascii="Book Antiqua" w:eastAsia="DengXian" w:hAnsi="Book Antiqua" w:cs="Calibri"/>
                <w:b/>
                <w:bCs/>
                <w:sz w:val="24"/>
                <w:szCs w:val="24"/>
              </w:rPr>
              <w:t>yr</w:t>
            </w:r>
            <w:proofErr w:type="spellEnd"/>
            <w:r w:rsidRPr="007710F9">
              <w:rPr>
                <w:rFonts w:ascii="Book Antiqua" w:eastAsia="DengXian" w:hAnsi="Book Antiqua" w:cs="Calibri"/>
                <w:b/>
                <w:bCs/>
                <w:sz w:val="24"/>
                <w:szCs w:val="24"/>
              </w:rPr>
              <w:t>)</w:t>
            </w:r>
          </w:p>
        </w:tc>
        <w:tc>
          <w:tcPr>
            <w:tcW w:w="2268" w:type="dxa"/>
            <w:vMerge w:val="restart"/>
            <w:tcBorders>
              <w:top w:val="single" w:sz="8" w:space="0" w:color="auto"/>
              <w:left w:val="nil"/>
              <w:bottom w:val="single" w:sz="8" w:space="0" w:color="auto"/>
              <w:right w:val="nil"/>
            </w:tcBorders>
            <w:hideMark/>
          </w:tcPr>
          <w:p w14:paraId="7C07AEC4"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 xml:space="preserve">Final diagnosis </w:t>
            </w:r>
          </w:p>
        </w:tc>
        <w:tc>
          <w:tcPr>
            <w:tcW w:w="2552" w:type="dxa"/>
            <w:vMerge w:val="restart"/>
            <w:tcBorders>
              <w:top w:val="single" w:sz="8" w:space="0" w:color="auto"/>
              <w:left w:val="nil"/>
              <w:bottom w:val="single" w:sz="8" w:space="0" w:color="auto"/>
              <w:right w:val="nil"/>
            </w:tcBorders>
            <w:hideMark/>
          </w:tcPr>
          <w:p w14:paraId="4DC88A04"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Treatment options before cryoablation</w:t>
            </w:r>
          </w:p>
        </w:tc>
        <w:tc>
          <w:tcPr>
            <w:tcW w:w="3827" w:type="dxa"/>
            <w:gridSpan w:val="2"/>
            <w:tcBorders>
              <w:top w:val="single" w:sz="8" w:space="0" w:color="auto"/>
              <w:left w:val="nil"/>
              <w:bottom w:val="single" w:sz="4" w:space="0" w:color="auto"/>
              <w:right w:val="nil"/>
            </w:tcBorders>
          </w:tcPr>
          <w:p w14:paraId="21639C30"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Cryoablation +Radiotherapy</w:t>
            </w:r>
          </w:p>
          <w:p w14:paraId="056BA406" w14:textId="77777777" w:rsidR="0096055D" w:rsidRPr="007710F9" w:rsidRDefault="0096055D" w:rsidP="0096055D">
            <w:pPr>
              <w:spacing w:line="360" w:lineRule="auto"/>
              <w:rPr>
                <w:rFonts w:ascii="Book Antiqua" w:eastAsia="DengXian" w:hAnsi="Book Antiqua" w:cs="Calibri"/>
                <w:b/>
                <w:bCs/>
                <w:sz w:val="24"/>
                <w:szCs w:val="24"/>
              </w:rPr>
            </w:pPr>
          </w:p>
        </w:tc>
        <w:tc>
          <w:tcPr>
            <w:tcW w:w="1984" w:type="dxa"/>
            <w:vMerge w:val="restart"/>
            <w:tcBorders>
              <w:top w:val="single" w:sz="8" w:space="0" w:color="auto"/>
              <w:left w:val="nil"/>
              <w:bottom w:val="single" w:sz="8" w:space="0" w:color="auto"/>
              <w:right w:val="nil"/>
            </w:tcBorders>
            <w:hideMark/>
          </w:tcPr>
          <w:p w14:paraId="0D8031B4"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Continue treatment</w:t>
            </w:r>
          </w:p>
        </w:tc>
        <w:tc>
          <w:tcPr>
            <w:tcW w:w="1276" w:type="dxa"/>
            <w:vMerge w:val="restart"/>
            <w:tcBorders>
              <w:top w:val="single" w:sz="8" w:space="0" w:color="auto"/>
              <w:left w:val="nil"/>
              <w:bottom w:val="single" w:sz="8" w:space="0" w:color="auto"/>
              <w:right w:val="nil"/>
            </w:tcBorders>
            <w:hideMark/>
          </w:tcPr>
          <w:p w14:paraId="09FF90B9"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Follow-up time</w:t>
            </w:r>
          </w:p>
          <w:p w14:paraId="2C5FC3E1"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w:t>
            </w:r>
            <w:proofErr w:type="spellStart"/>
            <w:r w:rsidRPr="007710F9">
              <w:rPr>
                <w:rFonts w:ascii="Book Antiqua" w:eastAsia="DengXian" w:hAnsi="Book Antiqua" w:cs="Calibri"/>
                <w:b/>
                <w:bCs/>
                <w:sz w:val="24"/>
                <w:szCs w:val="24"/>
              </w:rPr>
              <w:t>mo</w:t>
            </w:r>
            <w:proofErr w:type="spellEnd"/>
            <w:r w:rsidRPr="007710F9">
              <w:rPr>
                <w:rFonts w:ascii="Book Antiqua" w:eastAsia="DengXian" w:hAnsi="Book Antiqua" w:cs="Calibri"/>
                <w:b/>
                <w:bCs/>
                <w:sz w:val="24"/>
                <w:szCs w:val="24"/>
              </w:rPr>
              <w:t>)</w:t>
            </w:r>
          </w:p>
        </w:tc>
        <w:tc>
          <w:tcPr>
            <w:tcW w:w="992" w:type="dxa"/>
            <w:vMerge w:val="restart"/>
            <w:tcBorders>
              <w:top w:val="single" w:sz="8" w:space="0" w:color="auto"/>
              <w:left w:val="nil"/>
              <w:bottom w:val="single" w:sz="8" w:space="0" w:color="auto"/>
              <w:right w:val="nil"/>
            </w:tcBorders>
            <w:hideMark/>
          </w:tcPr>
          <w:p w14:paraId="70EA4AD4"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Local control time (</w:t>
            </w:r>
            <w:proofErr w:type="spellStart"/>
            <w:r w:rsidRPr="007710F9">
              <w:rPr>
                <w:rFonts w:ascii="Book Antiqua" w:eastAsia="DengXian" w:hAnsi="Book Antiqua" w:cs="Calibri"/>
                <w:b/>
                <w:bCs/>
                <w:sz w:val="24"/>
                <w:szCs w:val="24"/>
              </w:rPr>
              <w:t>mo</w:t>
            </w:r>
            <w:proofErr w:type="spellEnd"/>
            <w:r w:rsidRPr="007710F9">
              <w:rPr>
                <w:rFonts w:ascii="Book Antiqua" w:eastAsia="DengXian" w:hAnsi="Book Antiqua" w:cs="Calibri"/>
                <w:b/>
                <w:bCs/>
                <w:sz w:val="24"/>
                <w:szCs w:val="24"/>
              </w:rPr>
              <w:t>)</w:t>
            </w:r>
          </w:p>
        </w:tc>
        <w:tc>
          <w:tcPr>
            <w:tcW w:w="1418" w:type="dxa"/>
            <w:vMerge w:val="restart"/>
            <w:tcBorders>
              <w:top w:val="single" w:sz="8" w:space="0" w:color="auto"/>
              <w:left w:val="nil"/>
              <w:bottom w:val="single" w:sz="8" w:space="0" w:color="auto"/>
              <w:right w:val="nil"/>
            </w:tcBorders>
            <w:hideMark/>
          </w:tcPr>
          <w:p w14:paraId="67459AC7"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Survival</w:t>
            </w:r>
          </w:p>
        </w:tc>
      </w:tr>
      <w:tr w:rsidR="0096055D" w:rsidRPr="007710F9" w14:paraId="0DBFD842" w14:textId="77777777" w:rsidTr="005E0DA6">
        <w:trPr>
          <w:trHeight w:val="579"/>
        </w:trPr>
        <w:tc>
          <w:tcPr>
            <w:tcW w:w="709" w:type="dxa"/>
            <w:vMerge/>
            <w:tcBorders>
              <w:top w:val="single" w:sz="8" w:space="0" w:color="auto"/>
              <w:left w:val="nil"/>
              <w:bottom w:val="single" w:sz="8" w:space="0" w:color="auto"/>
              <w:right w:val="nil"/>
            </w:tcBorders>
            <w:vAlign w:val="center"/>
            <w:hideMark/>
          </w:tcPr>
          <w:p w14:paraId="311B65DD" w14:textId="77777777" w:rsidR="0096055D" w:rsidRPr="007710F9" w:rsidRDefault="0096055D" w:rsidP="0096055D">
            <w:pPr>
              <w:widowControl/>
              <w:spacing w:line="360" w:lineRule="auto"/>
              <w:rPr>
                <w:rFonts w:ascii="Book Antiqua" w:eastAsia="DengXian" w:hAnsi="Book Antiqua" w:cs="Calibri"/>
                <w:b/>
                <w:bCs/>
                <w:sz w:val="24"/>
                <w:szCs w:val="24"/>
              </w:rPr>
            </w:pPr>
          </w:p>
        </w:tc>
        <w:tc>
          <w:tcPr>
            <w:tcW w:w="709" w:type="dxa"/>
            <w:vMerge/>
            <w:tcBorders>
              <w:top w:val="single" w:sz="8" w:space="0" w:color="auto"/>
              <w:left w:val="nil"/>
              <w:bottom w:val="single" w:sz="8" w:space="0" w:color="auto"/>
              <w:right w:val="nil"/>
            </w:tcBorders>
            <w:vAlign w:val="center"/>
            <w:hideMark/>
          </w:tcPr>
          <w:p w14:paraId="031FA7EE" w14:textId="77777777" w:rsidR="0096055D" w:rsidRPr="007710F9" w:rsidRDefault="0096055D" w:rsidP="0096055D">
            <w:pPr>
              <w:widowControl/>
              <w:spacing w:line="360" w:lineRule="auto"/>
              <w:rPr>
                <w:rFonts w:ascii="Book Antiqua" w:eastAsia="DengXian" w:hAnsi="Book Antiqua" w:cs="Calibri"/>
                <w:b/>
                <w:bCs/>
                <w:sz w:val="24"/>
                <w:szCs w:val="24"/>
              </w:rPr>
            </w:pPr>
          </w:p>
        </w:tc>
        <w:tc>
          <w:tcPr>
            <w:tcW w:w="709" w:type="dxa"/>
            <w:vMerge/>
            <w:tcBorders>
              <w:top w:val="single" w:sz="8" w:space="0" w:color="auto"/>
              <w:left w:val="nil"/>
              <w:bottom w:val="single" w:sz="8" w:space="0" w:color="auto"/>
              <w:right w:val="nil"/>
            </w:tcBorders>
            <w:vAlign w:val="center"/>
            <w:hideMark/>
          </w:tcPr>
          <w:p w14:paraId="707A045D" w14:textId="77777777" w:rsidR="0096055D" w:rsidRPr="007710F9" w:rsidRDefault="0096055D" w:rsidP="0096055D">
            <w:pPr>
              <w:widowControl/>
              <w:spacing w:line="360" w:lineRule="auto"/>
              <w:rPr>
                <w:rFonts w:ascii="Book Antiqua" w:eastAsia="DengXian" w:hAnsi="Book Antiqua" w:cs="Calibri"/>
                <w:b/>
                <w:bCs/>
                <w:sz w:val="24"/>
                <w:szCs w:val="24"/>
              </w:rPr>
            </w:pPr>
          </w:p>
        </w:tc>
        <w:tc>
          <w:tcPr>
            <w:tcW w:w="2268" w:type="dxa"/>
            <w:vMerge/>
            <w:tcBorders>
              <w:top w:val="single" w:sz="8" w:space="0" w:color="auto"/>
              <w:left w:val="nil"/>
              <w:bottom w:val="single" w:sz="8" w:space="0" w:color="auto"/>
              <w:right w:val="nil"/>
            </w:tcBorders>
            <w:vAlign w:val="center"/>
            <w:hideMark/>
          </w:tcPr>
          <w:p w14:paraId="140658C1" w14:textId="77777777" w:rsidR="0096055D" w:rsidRPr="007710F9" w:rsidRDefault="0096055D" w:rsidP="0096055D">
            <w:pPr>
              <w:widowControl/>
              <w:spacing w:line="360" w:lineRule="auto"/>
              <w:rPr>
                <w:rFonts w:ascii="Book Antiqua" w:eastAsia="DengXian" w:hAnsi="Book Antiqua" w:cs="Calibri"/>
                <w:b/>
                <w:bCs/>
                <w:sz w:val="24"/>
                <w:szCs w:val="24"/>
              </w:rPr>
            </w:pPr>
          </w:p>
        </w:tc>
        <w:tc>
          <w:tcPr>
            <w:tcW w:w="2552" w:type="dxa"/>
            <w:vMerge/>
            <w:tcBorders>
              <w:top w:val="single" w:sz="8" w:space="0" w:color="auto"/>
              <w:left w:val="nil"/>
              <w:bottom w:val="single" w:sz="8" w:space="0" w:color="auto"/>
              <w:right w:val="nil"/>
            </w:tcBorders>
            <w:vAlign w:val="center"/>
            <w:hideMark/>
          </w:tcPr>
          <w:p w14:paraId="52879CFC" w14:textId="77777777" w:rsidR="0096055D" w:rsidRPr="007710F9" w:rsidRDefault="0096055D" w:rsidP="0096055D">
            <w:pPr>
              <w:widowControl/>
              <w:spacing w:line="360" w:lineRule="auto"/>
              <w:rPr>
                <w:rFonts w:ascii="Book Antiqua" w:eastAsia="DengXian" w:hAnsi="Book Antiqua" w:cs="Calibri"/>
                <w:b/>
                <w:bCs/>
                <w:sz w:val="24"/>
                <w:szCs w:val="24"/>
              </w:rPr>
            </w:pPr>
          </w:p>
        </w:tc>
        <w:tc>
          <w:tcPr>
            <w:tcW w:w="1984" w:type="dxa"/>
            <w:tcBorders>
              <w:top w:val="single" w:sz="4" w:space="0" w:color="auto"/>
              <w:left w:val="nil"/>
              <w:bottom w:val="single" w:sz="8" w:space="0" w:color="auto"/>
              <w:right w:val="nil"/>
            </w:tcBorders>
            <w:hideMark/>
          </w:tcPr>
          <w:p w14:paraId="379E4437"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Cryoablation</w:t>
            </w:r>
          </w:p>
        </w:tc>
        <w:tc>
          <w:tcPr>
            <w:tcW w:w="1843" w:type="dxa"/>
            <w:tcBorders>
              <w:top w:val="single" w:sz="4" w:space="0" w:color="auto"/>
              <w:left w:val="nil"/>
              <w:bottom w:val="single" w:sz="8" w:space="0" w:color="auto"/>
              <w:right w:val="nil"/>
            </w:tcBorders>
            <w:hideMark/>
          </w:tcPr>
          <w:p w14:paraId="4DABD58F" w14:textId="77777777" w:rsidR="0096055D" w:rsidRPr="007710F9" w:rsidRDefault="0096055D" w:rsidP="0096055D">
            <w:pPr>
              <w:spacing w:line="360" w:lineRule="auto"/>
              <w:rPr>
                <w:rFonts w:ascii="Book Antiqua" w:eastAsia="DengXian" w:hAnsi="Book Antiqua" w:cs="Calibri"/>
                <w:b/>
                <w:bCs/>
                <w:sz w:val="24"/>
                <w:szCs w:val="24"/>
              </w:rPr>
            </w:pPr>
            <w:r w:rsidRPr="007710F9">
              <w:rPr>
                <w:rFonts w:ascii="Book Antiqua" w:eastAsia="DengXian" w:hAnsi="Book Antiqua" w:cs="Calibri"/>
                <w:b/>
                <w:bCs/>
                <w:sz w:val="24"/>
                <w:szCs w:val="24"/>
              </w:rPr>
              <w:t>Radiotherapy</w:t>
            </w:r>
          </w:p>
        </w:tc>
        <w:tc>
          <w:tcPr>
            <w:tcW w:w="1984" w:type="dxa"/>
            <w:vMerge/>
            <w:tcBorders>
              <w:top w:val="single" w:sz="8" w:space="0" w:color="auto"/>
              <w:left w:val="nil"/>
              <w:bottom w:val="single" w:sz="8" w:space="0" w:color="auto"/>
              <w:right w:val="nil"/>
            </w:tcBorders>
            <w:vAlign w:val="center"/>
            <w:hideMark/>
          </w:tcPr>
          <w:p w14:paraId="542CB826" w14:textId="77777777" w:rsidR="0096055D" w:rsidRPr="007710F9" w:rsidRDefault="0096055D" w:rsidP="0096055D">
            <w:pPr>
              <w:widowControl/>
              <w:spacing w:line="360" w:lineRule="auto"/>
              <w:rPr>
                <w:rFonts w:ascii="Book Antiqua" w:eastAsia="DengXian" w:hAnsi="Book Antiqua" w:cs="Calibri"/>
                <w:b/>
                <w:bCs/>
                <w:sz w:val="24"/>
                <w:szCs w:val="24"/>
              </w:rPr>
            </w:pPr>
          </w:p>
        </w:tc>
        <w:tc>
          <w:tcPr>
            <w:tcW w:w="1276" w:type="dxa"/>
            <w:vMerge/>
            <w:tcBorders>
              <w:top w:val="single" w:sz="8" w:space="0" w:color="auto"/>
              <w:left w:val="nil"/>
              <w:bottom w:val="single" w:sz="8" w:space="0" w:color="auto"/>
              <w:right w:val="nil"/>
            </w:tcBorders>
            <w:vAlign w:val="center"/>
            <w:hideMark/>
          </w:tcPr>
          <w:p w14:paraId="52A1648B" w14:textId="77777777" w:rsidR="0096055D" w:rsidRPr="007710F9" w:rsidRDefault="0096055D" w:rsidP="0096055D">
            <w:pPr>
              <w:widowControl/>
              <w:spacing w:line="360" w:lineRule="auto"/>
              <w:rPr>
                <w:rFonts w:ascii="Book Antiqua" w:eastAsia="DengXian" w:hAnsi="Book Antiqua" w:cs="Calibri"/>
                <w:b/>
                <w:bCs/>
                <w:sz w:val="24"/>
                <w:szCs w:val="24"/>
              </w:rPr>
            </w:pPr>
          </w:p>
        </w:tc>
        <w:tc>
          <w:tcPr>
            <w:tcW w:w="992" w:type="dxa"/>
            <w:vMerge/>
            <w:tcBorders>
              <w:top w:val="single" w:sz="8" w:space="0" w:color="auto"/>
              <w:left w:val="nil"/>
              <w:bottom w:val="single" w:sz="8" w:space="0" w:color="auto"/>
              <w:right w:val="nil"/>
            </w:tcBorders>
            <w:vAlign w:val="center"/>
            <w:hideMark/>
          </w:tcPr>
          <w:p w14:paraId="149B0110" w14:textId="77777777" w:rsidR="0096055D" w:rsidRPr="007710F9" w:rsidRDefault="0096055D" w:rsidP="0096055D">
            <w:pPr>
              <w:widowControl/>
              <w:spacing w:line="360" w:lineRule="auto"/>
              <w:rPr>
                <w:rFonts w:ascii="Book Antiqua" w:eastAsia="DengXian" w:hAnsi="Book Antiqua" w:cs="Calibri"/>
                <w:b/>
                <w:bCs/>
                <w:sz w:val="24"/>
                <w:szCs w:val="24"/>
              </w:rPr>
            </w:pPr>
          </w:p>
        </w:tc>
        <w:tc>
          <w:tcPr>
            <w:tcW w:w="1418" w:type="dxa"/>
            <w:vMerge/>
            <w:tcBorders>
              <w:top w:val="single" w:sz="8" w:space="0" w:color="auto"/>
              <w:left w:val="nil"/>
              <w:bottom w:val="single" w:sz="8" w:space="0" w:color="auto"/>
              <w:right w:val="nil"/>
            </w:tcBorders>
            <w:vAlign w:val="center"/>
            <w:hideMark/>
          </w:tcPr>
          <w:p w14:paraId="1984911E" w14:textId="77777777" w:rsidR="0096055D" w:rsidRPr="007710F9" w:rsidRDefault="0096055D" w:rsidP="0096055D">
            <w:pPr>
              <w:widowControl/>
              <w:spacing w:line="360" w:lineRule="auto"/>
              <w:rPr>
                <w:rFonts w:ascii="Book Antiqua" w:eastAsia="DengXian" w:hAnsi="Book Antiqua" w:cs="Calibri"/>
                <w:b/>
                <w:bCs/>
                <w:sz w:val="24"/>
                <w:szCs w:val="24"/>
              </w:rPr>
            </w:pPr>
          </w:p>
        </w:tc>
      </w:tr>
      <w:tr w:rsidR="0096055D" w:rsidRPr="007710F9" w14:paraId="07F5D16B" w14:textId="77777777" w:rsidTr="00045E38">
        <w:trPr>
          <w:trHeight w:val="144"/>
        </w:trPr>
        <w:tc>
          <w:tcPr>
            <w:tcW w:w="709" w:type="dxa"/>
            <w:tcBorders>
              <w:top w:val="single" w:sz="8" w:space="0" w:color="auto"/>
              <w:left w:val="nil"/>
              <w:bottom w:val="nil"/>
              <w:right w:val="nil"/>
            </w:tcBorders>
            <w:hideMark/>
          </w:tcPr>
          <w:p w14:paraId="13D823D6"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1</w:t>
            </w:r>
          </w:p>
        </w:tc>
        <w:tc>
          <w:tcPr>
            <w:tcW w:w="709" w:type="dxa"/>
            <w:tcBorders>
              <w:top w:val="single" w:sz="8" w:space="0" w:color="auto"/>
              <w:left w:val="nil"/>
              <w:bottom w:val="nil"/>
              <w:right w:val="nil"/>
            </w:tcBorders>
            <w:hideMark/>
          </w:tcPr>
          <w:p w14:paraId="65E383A2"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M</w:t>
            </w:r>
          </w:p>
        </w:tc>
        <w:tc>
          <w:tcPr>
            <w:tcW w:w="709" w:type="dxa"/>
            <w:tcBorders>
              <w:top w:val="single" w:sz="8" w:space="0" w:color="auto"/>
              <w:left w:val="nil"/>
              <w:bottom w:val="nil"/>
              <w:right w:val="nil"/>
            </w:tcBorders>
            <w:hideMark/>
          </w:tcPr>
          <w:p w14:paraId="643DD536"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59</w:t>
            </w:r>
          </w:p>
        </w:tc>
        <w:tc>
          <w:tcPr>
            <w:tcW w:w="2268" w:type="dxa"/>
            <w:tcBorders>
              <w:top w:val="single" w:sz="8" w:space="0" w:color="auto"/>
              <w:left w:val="nil"/>
              <w:bottom w:val="nil"/>
              <w:right w:val="nil"/>
            </w:tcBorders>
            <w:hideMark/>
          </w:tcPr>
          <w:p w14:paraId="33296005"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Radical resection of colon cancer with multiple hepatic metastases</w:t>
            </w:r>
          </w:p>
        </w:tc>
        <w:tc>
          <w:tcPr>
            <w:tcW w:w="2552" w:type="dxa"/>
            <w:tcBorders>
              <w:top w:val="single" w:sz="8" w:space="0" w:color="auto"/>
              <w:left w:val="nil"/>
              <w:bottom w:val="nil"/>
              <w:right w:val="nil"/>
            </w:tcBorders>
            <w:hideMark/>
          </w:tcPr>
          <w:p w14:paraId="55556CC4"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Disease was progressive after third-line treatment for liver metastasis after colon cancer surgery</w:t>
            </w:r>
          </w:p>
        </w:tc>
        <w:tc>
          <w:tcPr>
            <w:tcW w:w="1984" w:type="dxa"/>
            <w:tcBorders>
              <w:top w:val="single" w:sz="8" w:space="0" w:color="auto"/>
              <w:left w:val="nil"/>
              <w:bottom w:val="nil"/>
              <w:right w:val="nil"/>
            </w:tcBorders>
            <w:hideMark/>
          </w:tcPr>
          <w:p w14:paraId="493A89F2"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2 cryoprobes, Total treatment time: 31 min</w:t>
            </w:r>
          </w:p>
        </w:tc>
        <w:tc>
          <w:tcPr>
            <w:tcW w:w="1843" w:type="dxa"/>
            <w:tcBorders>
              <w:top w:val="single" w:sz="8" w:space="0" w:color="auto"/>
              <w:left w:val="nil"/>
              <w:bottom w:val="nil"/>
              <w:right w:val="nil"/>
            </w:tcBorders>
            <w:hideMark/>
          </w:tcPr>
          <w:p w14:paraId="65CAF496"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 xml:space="preserve">5400 </w:t>
            </w:r>
            <w:proofErr w:type="spellStart"/>
            <w:r w:rsidRPr="007710F9">
              <w:rPr>
                <w:rFonts w:ascii="Book Antiqua" w:eastAsia="DengXian" w:hAnsi="Book Antiqua" w:cs="Calibri"/>
                <w:sz w:val="24"/>
                <w:szCs w:val="24"/>
              </w:rPr>
              <w:t>cGy</w:t>
            </w:r>
            <w:proofErr w:type="spellEnd"/>
            <w:r w:rsidRPr="007710F9">
              <w:rPr>
                <w:rFonts w:ascii="Book Antiqua" w:eastAsia="DengXian" w:hAnsi="Book Antiqua" w:cs="Calibri"/>
                <w:sz w:val="24"/>
                <w:szCs w:val="24"/>
              </w:rPr>
              <w:t xml:space="preserve"> /18f</w:t>
            </w:r>
            <w:r w:rsidRPr="007710F9">
              <w:rPr>
                <w:rFonts w:ascii="Book Antiqua" w:eastAsia="DengXian" w:hAnsi="Book Antiqua" w:cs="Calibri"/>
                <w:sz w:val="24"/>
                <w:szCs w:val="24"/>
              </w:rPr>
              <w:t>，</w:t>
            </w:r>
            <w:r w:rsidRPr="007710F9">
              <w:rPr>
                <w:rFonts w:ascii="Book Antiqua" w:eastAsia="DengXian" w:hAnsi="Book Antiqua" w:cs="Calibri"/>
                <w:sz w:val="24"/>
                <w:szCs w:val="24"/>
              </w:rPr>
              <w:t xml:space="preserve">300 </w:t>
            </w:r>
            <w:proofErr w:type="spellStart"/>
            <w:r w:rsidRPr="007710F9">
              <w:rPr>
                <w:rFonts w:ascii="Book Antiqua" w:eastAsia="DengXian" w:hAnsi="Book Antiqua" w:cs="Calibri"/>
                <w:sz w:val="24"/>
                <w:szCs w:val="24"/>
              </w:rPr>
              <w:t>cGy</w:t>
            </w:r>
            <w:proofErr w:type="spellEnd"/>
            <w:r w:rsidRPr="007710F9">
              <w:rPr>
                <w:rFonts w:ascii="Book Antiqua" w:eastAsia="DengXian" w:hAnsi="Book Antiqua" w:cs="Calibri"/>
                <w:sz w:val="24"/>
                <w:szCs w:val="24"/>
              </w:rPr>
              <w:t>/f</w:t>
            </w:r>
          </w:p>
        </w:tc>
        <w:tc>
          <w:tcPr>
            <w:tcW w:w="1984" w:type="dxa"/>
            <w:tcBorders>
              <w:top w:val="single" w:sz="8" w:space="0" w:color="auto"/>
              <w:left w:val="nil"/>
              <w:bottom w:val="nil"/>
              <w:right w:val="nil"/>
            </w:tcBorders>
            <w:hideMark/>
          </w:tcPr>
          <w:p w14:paraId="3615F902" w14:textId="77777777" w:rsidR="0096055D" w:rsidRPr="007710F9" w:rsidRDefault="0096055D" w:rsidP="0096055D">
            <w:pPr>
              <w:spacing w:line="360" w:lineRule="auto"/>
              <w:rPr>
                <w:rFonts w:ascii="Book Antiqua" w:eastAsia="DengXian" w:hAnsi="Book Antiqua" w:cs="Calibri"/>
                <w:sz w:val="24"/>
                <w:szCs w:val="24"/>
              </w:rPr>
            </w:pPr>
            <w:proofErr w:type="spellStart"/>
            <w:proofErr w:type="gramStart"/>
            <w:r w:rsidRPr="007710F9">
              <w:rPr>
                <w:rFonts w:ascii="Book Antiqua" w:eastAsia="DengXian" w:hAnsi="Book Antiqua" w:cs="Calibri"/>
                <w:sz w:val="24"/>
                <w:szCs w:val="24"/>
              </w:rPr>
              <w:t>Chemotherapy,Radioactive</w:t>
            </w:r>
            <w:proofErr w:type="spellEnd"/>
            <w:proofErr w:type="gramEnd"/>
            <w:r w:rsidRPr="007710F9">
              <w:rPr>
                <w:rFonts w:ascii="Book Antiqua" w:eastAsia="DengXian" w:hAnsi="Book Antiqua" w:cs="Calibri"/>
                <w:sz w:val="24"/>
                <w:szCs w:val="24"/>
              </w:rPr>
              <w:t xml:space="preserve"> iodine-131 seed implantation</w:t>
            </w:r>
          </w:p>
        </w:tc>
        <w:tc>
          <w:tcPr>
            <w:tcW w:w="1276" w:type="dxa"/>
            <w:tcBorders>
              <w:top w:val="single" w:sz="8" w:space="0" w:color="auto"/>
              <w:left w:val="nil"/>
              <w:bottom w:val="nil"/>
              <w:right w:val="nil"/>
            </w:tcBorders>
            <w:hideMark/>
          </w:tcPr>
          <w:p w14:paraId="03FE8564"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18</w:t>
            </w:r>
          </w:p>
        </w:tc>
        <w:tc>
          <w:tcPr>
            <w:tcW w:w="992" w:type="dxa"/>
            <w:tcBorders>
              <w:top w:val="single" w:sz="8" w:space="0" w:color="auto"/>
              <w:left w:val="nil"/>
              <w:bottom w:val="nil"/>
              <w:right w:val="nil"/>
            </w:tcBorders>
            <w:hideMark/>
          </w:tcPr>
          <w:p w14:paraId="565001A1"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17</w:t>
            </w:r>
          </w:p>
        </w:tc>
        <w:tc>
          <w:tcPr>
            <w:tcW w:w="1418" w:type="dxa"/>
            <w:tcBorders>
              <w:top w:val="single" w:sz="8" w:space="0" w:color="auto"/>
              <w:left w:val="nil"/>
              <w:bottom w:val="nil"/>
              <w:right w:val="nil"/>
            </w:tcBorders>
            <w:hideMark/>
          </w:tcPr>
          <w:p w14:paraId="565B4F16"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No, died on Mar 13, 2019</w:t>
            </w:r>
          </w:p>
        </w:tc>
      </w:tr>
      <w:tr w:rsidR="0096055D" w:rsidRPr="007710F9" w14:paraId="075F75B1" w14:textId="77777777" w:rsidTr="00045E38">
        <w:trPr>
          <w:trHeight w:val="1450"/>
        </w:trPr>
        <w:tc>
          <w:tcPr>
            <w:tcW w:w="709" w:type="dxa"/>
            <w:tcBorders>
              <w:top w:val="nil"/>
              <w:left w:val="nil"/>
              <w:bottom w:val="nil"/>
              <w:right w:val="nil"/>
            </w:tcBorders>
            <w:hideMark/>
          </w:tcPr>
          <w:p w14:paraId="7C6FA1DA"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2</w:t>
            </w:r>
          </w:p>
        </w:tc>
        <w:tc>
          <w:tcPr>
            <w:tcW w:w="709" w:type="dxa"/>
            <w:tcBorders>
              <w:top w:val="nil"/>
              <w:left w:val="nil"/>
              <w:bottom w:val="nil"/>
              <w:right w:val="nil"/>
            </w:tcBorders>
            <w:hideMark/>
          </w:tcPr>
          <w:p w14:paraId="61A119EF"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M</w:t>
            </w:r>
          </w:p>
        </w:tc>
        <w:tc>
          <w:tcPr>
            <w:tcW w:w="709" w:type="dxa"/>
            <w:tcBorders>
              <w:top w:val="nil"/>
              <w:left w:val="nil"/>
              <w:bottom w:val="nil"/>
              <w:right w:val="nil"/>
            </w:tcBorders>
            <w:hideMark/>
          </w:tcPr>
          <w:p w14:paraId="7C6CDBD5"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45</w:t>
            </w:r>
          </w:p>
        </w:tc>
        <w:tc>
          <w:tcPr>
            <w:tcW w:w="2268" w:type="dxa"/>
            <w:tcBorders>
              <w:top w:val="nil"/>
              <w:left w:val="nil"/>
              <w:bottom w:val="nil"/>
              <w:right w:val="nil"/>
            </w:tcBorders>
            <w:hideMark/>
          </w:tcPr>
          <w:p w14:paraId="773A7DCD"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 xml:space="preserve">Primary hepatocellular carcinoma with hepatic metastasis of portal vein thrombus </w:t>
            </w:r>
            <w:r w:rsidRPr="007710F9">
              <w:rPr>
                <w:rFonts w:ascii="Book Antiqua" w:eastAsia="DengXian" w:hAnsi="Book Antiqua" w:cs="Calibri"/>
                <w:sz w:val="24"/>
                <w:szCs w:val="24"/>
              </w:rPr>
              <w:lastRenderedPageBreak/>
              <w:t>formation</w:t>
            </w:r>
          </w:p>
        </w:tc>
        <w:tc>
          <w:tcPr>
            <w:tcW w:w="2552" w:type="dxa"/>
            <w:tcBorders>
              <w:top w:val="nil"/>
              <w:left w:val="nil"/>
              <w:bottom w:val="nil"/>
              <w:right w:val="nil"/>
            </w:tcBorders>
            <w:hideMark/>
          </w:tcPr>
          <w:p w14:paraId="19F91264"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lastRenderedPageBreak/>
              <w:t>Disease was progressive after first line treatment</w:t>
            </w:r>
          </w:p>
        </w:tc>
        <w:tc>
          <w:tcPr>
            <w:tcW w:w="1984" w:type="dxa"/>
            <w:tcBorders>
              <w:top w:val="nil"/>
              <w:left w:val="nil"/>
              <w:bottom w:val="nil"/>
              <w:right w:val="nil"/>
            </w:tcBorders>
            <w:hideMark/>
          </w:tcPr>
          <w:p w14:paraId="034355FB"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2 cryoprobes, Total treatment time: 38 min</w:t>
            </w:r>
          </w:p>
        </w:tc>
        <w:tc>
          <w:tcPr>
            <w:tcW w:w="1843" w:type="dxa"/>
            <w:tcBorders>
              <w:top w:val="nil"/>
              <w:left w:val="nil"/>
              <w:bottom w:val="nil"/>
              <w:right w:val="nil"/>
            </w:tcBorders>
            <w:hideMark/>
          </w:tcPr>
          <w:p w14:paraId="494634E2"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 xml:space="preserve">5400 </w:t>
            </w:r>
            <w:proofErr w:type="spellStart"/>
            <w:r w:rsidRPr="007710F9">
              <w:rPr>
                <w:rFonts w:ascii="Book Antiqua" w:eastAsia="DengXian" w:hAnsi="Book Antiqua" w:cs="Calibri"/>
                <w:sz w:val="24"/>
                <w:szCs w:val="24"/>
              </w:rPr>
              <w:t>cGy</w:t>
            </w:r>
            <w:proofErr w:type="spellEnd"/>
            <w:r w:rsidRPr="007710F9">
              <w:rPr>
                <w:rFonts w:ascii="Book Antiqua" w:eastAsia="DengXian" w:hAnsi="Book Antiqua" w:cs="Calibri"/>
                <w:sz w:val="24"/>
                <w:szCs w:val="24"/>
              </w:rPr>
              <w:t xml:space="preserve"> /18f</w:t>
            </w:r>
            <w:r w:rsidRPr="007710F9">
              <w:rPr>
                <w:rFonts w:ascii="Book Antiqua" w:eastAsia="DengXian" w:hAnsi="Book Antiqua" w:cs="Calibri"/>
                <w:sz w:val="24"/>
                <w:szCs w:val="24"/>
              </w:rPr>
              <w:t>，</w:t>
            </w:r>
            <w:r w:rsidRPr="007710F9">
              <w:rPr>
                <w:rFonts w:ascii="Book Antiqua" w:eastAsia="DengXian" w:hAnsi="Book Antiqua" w:cs="Calibri"/>
                <w:sz w:val="24"/>
                <w:szCs w:val="24"/>
              </w:rPr>
              <w:t xml:space="preserve">300 </w:t>
            </w:r>
            <w:proofErr w:type="spellStart"/>
            <w:r w:rsidRPr="007710F9">
              <w:rPr>
                <w:rFonts w:ascii="Book Antiqua" w:eastAsia="DengXian" w:hAnsi="Book Antiqua" w:cs="Calibri"/>
                <w:sz w:val="24"/>
                <w:szCs w:val="24"/>
              </w:rPr>
              <w:t>cGy</w:t>
            </w:r>
            <w:proofErr w:type="spellEnd"/>
            <w:r w:rsidRPr="007710F9">
              <w:rPr>
                <w:rFonts w:ascii="Book Antiqua" w:eastAsia="DengXian" w:hAnsi="Book Antiqua" w:cs="Calibri"/>
                <w:sz w:val="24"/>
                <w:szCs w:val="24"/>
              </w:rPr>
              <w:t>/f</w:t>
            </w:r>
          </w:p>
        </w:tc>
        <w:tc>
          <w:tcPr>
            <w:tcW w:w="1984" w:type="dxa"/>
            <w:tcBorders>
              <w:top w:val="nil"/>
              <w:left w:val="nil"/>
              <w:bottom w:val="nil"/>
              <w:right w:val="nil"/>
            </w:tcBorders>
            <w:hideMark/>
          </w:tcPr>
          <w:p w14:paraId="25678C82"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TACE, Cryoablation for metastatic lung lesion</w:t>
            </w:r>
          </w:p>
        </w:tc>
        <w:tc>
          <w:tcPr>
            <w:tcW w:w="1276" w:type="dxa"/>
            <w:tcBorders>
              <w:top w:val="nil"/>
              <w:left w:val="nil"/>
              <w:bottom w:val="nil"/>
              <w:right w:val="nil"/>
            </w:tcBorders>
            <w:hideMark/>
          </w:tcPr>
          <w:p w14:paraId="10862FDF"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14</w:t>
            </w:r>
          </w:p>
        </w:tc>
        <w:tc>
          <w:tcPr>
            <w:tcW w:w="992" w:type="dxa"/>
            <w:tcBorders>
              <w:top w:val="nil"/>
              <w:left w:val="nil"/>
              <w:bottom w:val="nil"/>
              <w:right w:val="nil"/>
            </w:tcBorders>
            <w:hideMark/>
          </w:tcPr>
          <w:p w14:paraId="06E72CEC"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11</w:t>
            </w:r>
          </w:p>
        </w:tc>
        <w:tc>
          <w:tcPr>
            <w:tcW w:w="1418" w:type="dxa"/>
            <w:tcBorders>
              <w:top w:val="nil"/>
              <w:left w:val="nil"/>
              <w:bottom w:val="nil"/>
              <w:right w:val="nil"/>
            </w:tcBorders>
            <w:hideMark/>
          </w:tcPr>
          <w:p w14:paraId="6DB301F8"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No, died on Sept 16, 2018</w:t>
            </w:r>
          </w:p>
        </w:tc>
      </w:tr>
      <w:tr w:rsidR="0096055D" w:rsidRPr="007710F9" w14:paraId="2637FC05" w14:textId="77777777" w:rsidTr="00045E38">
        <w:trPr>
          <w:trHeight w:val="1287"/>
        </w:trPr>
        <w:tc>
          <w:tcPr>
            <w:tcW w:w="709" w:type="dxa"/>
            <w:tcBorders>
              <w:top w:val="nil"/>
              <w:left w:val="nil"/>
              <w:bottom w:val="nil"/>
              <w:right w:val="nil"/>
            </w:tcBorders>
            <w:hideMark/>
          </w:tcPr>
          <w:p w14:paraId="7432BEAC"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3</w:t>
            </w:r>
          </w:p>
        </w:tc>
        <w:tc>
          <w:tcPr>
            <w:tcW w:w="709" w:type="dxa"/>
            <w:tcBorders>
              <w:top w:val="nil"/>
              <w:left w:val="nil"/>
              <w:bottom w:val="nil"/>
              <w:right w:val="nil"/>
            </w:tcBorders>
            <w:hideMark/>
          </w:tcPr>
          <w:p w14:paraId="59C9AF3D"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F</w:t>
            </w:r>
          </w:p>
        </w:tc>
        <w:tc>
          <w:tcPr>
            <w:tcW w:w="709" w:type="dxa"/>
            <w:tcBorders>
              <w:top w:val="nil"/>
              <w:left w:val="nil"/>
              <w:bottom w:val="nil"/>
              <w:right w:val="nil"/>
            </w:tcBorders>
            <w:hideMark/>
          </w:tcPr>
          <w:p w14:paraId="2954A096"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41</w:t>
            </w:r>
          </w:p>
        </w:tc>
        <w:tc>
          <w:tcPr>
            <w:tcW w:w="2268" w:type="dxa"/>
            <w:tcBorders>
              <w:top w:val="nil"/>
              <w:left w:val="nil"/>
              <w:bottom w:val="nil"/>
              <w:right w:val="nil"/>
            </w:tcBorders>
            <w:hideMark/>
          </w:tcPr>
          <w:p w14:paraId="2EA163C6"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Primary hepatocellular carcinoma</w:t>
            </w:r>
          </w:p>
        </w:tc>
        <w:tc>
          <w:tcPr>
            <w:tcW w:w="2552" w:type="dxa"/>
            <w:tcBorders>
              <w:top w:val="nil"/>
              <w:left w:val="nil"/>
              <w:bottom w:val="nil"/>
              <w:right w:val="nil"/>
            </w:tcBorders>
            <w:hideMark/>
          </w:tcPr>
          <w:p w14:paraId="007D6F23"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Disease was stable after first-line treatment</w:t>
            </w:r>
          </w:p>
        </w:tc>
        <w:tc>
          <w:tcPr>
            <w:tcW w:w="1984" w:type="dxa"/>
            <w:tcBorders>
              <w:top w:val="nil"/>
              <w:left w:val="nil"/>
              <w:bottom w:val="nil"/>
              <w:right w:val="nil"/>
            </w:tcBorders>
            <w:hideMark/>
          </w:tcPr>
          <w:p w14:paraId="671D3AC6"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2 cryoprobes</w:t>
            </w:r>
            <w:r w:rsidRPr="007710F9">
              <w:rPr>
                <w:rFonts w:ascii="Book Antiqua" w:eastAsia="DengXian" w:hAnsi="Book Antiqua" w:cs="Calibri"/>
                <w:sz w:val="24"/>
                <w:szCs w:val="24"/>
              </w:rPr>
              <w:t>，</w:t>
            </w:r>
            <w:r w:rsidRPr="007710F9">
              <w:rPr>
                <w:rFonts w:ascii="Book Antiqua" w:eastAsia="DengXian" w:hAnsi="Book Antiqua" w:cs="Calibri"/>
                <w:sz w:val="24"/>
                <w:szCs w:val="24"/>
              </w:rPr>
              <w:t>Total treatment time: 38 min.</w:t>
            </w:r>
          </w:p>
        </w:tc>
        <w:tc>
          <w:tcPr>
            <w:tcW w:w="1843" w:type="dxa"/>
            <w:tcBorders>
              <w:top w:val="nil"/>
              <w:left w:val="nil"/>
              <w:bottom w:val="nil"/>
              <w:right w:val="nil"/>
            </w:tcBorders>
            <w:hideMark/>
          </w:tcPr>
          <w:p w14:paraId="6764AC73"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 xml:space="preserve">5400 </w:t>
            </w:r>
            <w:proofErr w:type="spellStart"/>
            <w:r w:rsidRPr="007710F9">
              <w:rPr>
                <w:rFonts w:ascii="Book Antiqua" w:eastAsia="DengXian" w:hAnsi="Book Antiqua" w:cs="Calibri"/>
                <w:sz w:val="24"/>
                <w:szCs w:val="24"/>
              </w:rPr>
              <w:t>cGy</w:t>
            </w:r>
            <w:proofErr w:type="spellEnd"/>
            <w:r w:rsidRPr="007710F9">
              <w:rPr>
                <w:rFonts w:ascii="Book Antiqua" w:eastAsia="DengXian" w:hAnsi="Book Antiqua" w:cs="Calibri"/>
                <w:sz w:val="24"/>
                <w:szCs w:val="24"/>
              </w:rPr>
              <w:t xml:space="preserve"> /18f</w:t>
            </w:r>
            <w:r w:rsidRPr="007710F9">
              <w:rPr>
                <w:rFonts w:ascii="Book Antiqua" w:eastAsia="DengXian" w:hAnsi="Book Antiqua" w:cs="Calibri"/>
                <w:sz w:val="24"/>
                <w:szCs w:val="24"/>
              </w:rPr>
              <w:t>，</w:t>
            </w:r>
            <w:r w:rsidRPr="007710F9">
              <w:rPr>
                <w:rFonts w:ascii="Book Antiqua" w:eastAsia="DengXian" w:hAnsi="Book Antiqua" w:cs="Calibri"/>
                <w:sz w:val="24"/>
                <w:szCs w:val="24"/>
              </w:rPr>
              <w:t xml:space="preserve">300 </w:t>
            </w:r>
            <w:proofErr w:type="spellStart"/>
            <w:r w:rsidRPr="007710F9">
              <w:rPr>
                <w:rFonts w:ascii="Book Antiqua" w:eastAsia="DengXian" w:hAnsi="Book Antiqua" w:cs="Calibri"/>
                <w:sz w:val="24"/>
                <w:szCs w:val="24"/>
              </w:rPr>
              <w:t>cGy</w:t>
            </w:r>
            <w:proofErr w:type="spellEnd"/>
            <w:r w:rsidRPr="007710F9">
              <w:rPr>
                <w:rFonts w:ascii="Book Antiqua" w:eastAsia="DengXian" w:hAnsi="Book Antiqua" w:cs="Calibri"/>
                <w:sz w:val="24"/>
                <w:szCs w:val="24"/>
              </w:rPr>
              <w:t>/f</w:t>
            </w:r>
          </w:p>
        </w:tc>
        <w:tc>
          <w:tcPr>
            <w:tcW w:w="1984" w:type="dxa"/>
            <w:tcBorders>
              <w:top w:val="nil"/>
              <w:left w:val="nil"/>
              <w:bottom w:val="nil"/>
              <w:right w:val="nil"/>
            </w:tcBorders>
            <w:hideMark/>
          </w:tcPr>
          <w:p w14:paraId="1C389A03"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Entecavir</w:t>
            </w:r>
          </w:p>
        </w:tc>
        <w:tc>
          <w:tcPr>
            <w:tcW w:w="1276" w:type="dxa"/>
            <w:tcBorders>
              <w:top w:val="nil"/>
              <w:left w:val="nil"/>
              <w:bottom w:val="nil"/>
              <w:right w:val="nil"/>
            </w:tcBorders>
            <w:hideMark/>
          </w:tcPr>
          <w:p w14:paraId="42791D96"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20</w:t>
            </w:r>
          </w:p>
        </w:tc>
        <w:tc>
          <w:tcPr>
            <w:tcW w:w="992" w:type="dxa"/>
            <w:tcBorders>
              <w:top w:val="nil"/>
              <w:left w:val="nil"/>
              <w:bottom w:val="nil"/>
              <w:right w:val="nil"/>
            </w:tcBorders>
            <w:hideMark/>
          </w:tcPr>
          <w:p w14:paraId="3B70DBAF"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20</w:t>
            </w:r>
          </w:p>
        </w:tc>
        <w:tc>
          <w:tcPr>
            <w:tcW w:w="1418" w:type="dxa"/>
            <w:tcBorders>
              <w:top w:val="nil"/>
              <w:left w:val="nil"/>
              <w:bottom w:val="nil"/>
              <w:right w:val="nil"/>
            </w:tcBorders>
            <w:hideMark/>
          </w:tcPr>
          <w:p w14:paraId="73A89A65"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Yes</w:t>
            </w:r>
          </w:p>
        </w:tc>
      </w:tr>
      <w:tr w:rsidR="0096055D" w:rsidRPr="007710F9" w14:paraId="7467E73E" w14:textId="77777777" w:rsidTr="00045E38">
        <w:trPr>
          <w:trHeight w:val="1408"/>
        </w:trPr>
        <w:tc>
          <w:tcPr>
            <w:tcW w:w="709" w:type="dxa"/>
            <w:tcBorders>
              <w:top w:val="nil"/>
              <w:left w:val="nil"/>
              <w:bottom w:val="nil"/>
              <w:right w:val="nil"/>
            </w:tcBorders>
            <w:hideMark/>
          </w:tcPr>
          <w:p w14:paraId="4CCC11E0"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4</w:t>
            </w:r>
          </w:p>
        </w:tc>
        <w:tc>
          <w:tcPr>
            <w:tcW w:w="709" w:type="dxa"/>
            <w:tcBorders>
              <w:top w:val="nil"/>
              <w:left w:val="nil"/>
              <w:bottom w:val="nil"/>
              <w:right w:val="nil"/>
            </w:tcBorders>
            <w:hideMark/>
          </w:tcPr>
          <w:p w14:paraId="4BD691D8"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M</w:t>
            </w:r>
          </w:p>
        </w:tc>
        <w:tc>
          <w:tcPr>
            <w:tcW w:w="709" w:type="dxa"/>
            <w:tcBorders>
              <w:top w:val="nil"/>
              <w:left w:val="nil"/>
              <w:bottom w:val="nil"/>
              <w:right w:val="nil"/>
            </w:tcBorders>
            <w:hideMark/>
          </w:tcPr>
          <w:p w14:paraId="01A5F2A6"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61</w:t>
            </w:r>
          </w:p>
        </w:tc>
        <w:tc>
          <w:tcPr>
            <w:tcW w:w="2268" w:type="dxa"/>
            <w:tcBorders>
              <w:top w:val="nil"/>
              <w:left w:val="nil"/>
              <w:bottom w:val="nil"/>
              <w:right w:val="nil"/>
            </w:tcBorders>
            <w:hideMark/>
          </w:tcPr>
          <w:p w14:paraId="565A825A"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 xml:space="preserve">Primary liver cancer with multiple intrahepatic metastasis </w:t>
            </w:r>
          </w:p>
        </w:tc>
        <w:tc>
          <w:tcPr>
            <w:tcW w:w="2552" w:type="dxa"/>
            <w:tcBorders>
              <w:top w:val="nil"/>
              <w:left w:val="nil"/>
              <w:bottom w:val="nil"/>
              <w:right w:val="nil"/>
            </w:tcBorders>
            <w:hideMark/>
          </w:tcPr>
          <w:p w14:paraId="69478B70"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Disease was progressive after TACE first-line treatment</w:t>
            </w:r>
          </w:p>
        </w:tc>
        <w:tc>
          <w:tcPr>
            <w:tcW w:w="1984" w:type="dxa"/>
            <w:tcBorders>
              <w:top w:val="nil"/>
              <w:left w:val="nil"/>
              <w:bottom w:val="nil"/>
              <w:right w:val="nil"/>
            </w:tcBorders>
            <w:hideMark/>
          </w:tcPr>
          <w:p w14:paraId="78BD3DB2"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4 cryoprobes</w:t>
            </w:r>
            <w:r w:rsidRPr="007710F9">
              <w:rPr>
                <w:rFonts w:ascii="Book Antiqua" w:eastAsia="DengXian" w:hAnsi="Book Antiqua" w:cs="Calibri"/>
                <w:sz w:val="24"/>
                <w:szCs w:val="24"/>
              </w:rPr>
              <w:t>，</w:t>
            </w:r>
            <w:r w:rsidRPr="007710F9">
              <w:rPr>
                <w:rFonts w:ascii="Book Antiqua" w:eastAsia="DengXian" w:hAnsi="Book Antiqua" w:cs="Calibri"/>
                <w:sz w:val="24"/>
                <w:szCs w:val="24"/>
              </w:rPr>
              <w:t>Total treatment time: 35 min.</w:t>
            </w:r>
          </w:p>
        </w:tc>
        <w:tc>
          <w:tcPr>
            <w:tcW w:w="1843" w:type="dxa"/>
            <w:tcBorders>
              <w:top w:val="nil"/>
              <w:left w:val="nil"/>
              <w:bottom w:val="nil"/>
              <w:right w:val="nil"/>
            </w:tcBorders>
            <w:hideMark/>
          </w:tcPr>
          <w:p w14:paraId="0EF4D917"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 xml:space="preserve">5400 </w:t>
            </w:r>
            <w:proofErr w:type="spellStart"/>
            <w:r w:rsidRPr="007710F9">
              <w:rPr>
                <w:rFonts w:ascii="Book Antiqua" w:eastAsia="DengXian" w:hAnsi="Book Antiqua" w:cs="Calibri"/>
                <w:sz w:val="24"/>
                <w:szCs w:val="24"/>
              </w:rPr>
              <w:t>cGy</w:t>
            </w:r>
            <w:proofErr w:type="spellEnd"/>
            <w:r w:rsidRPr="007710F9">
              <w:rPr>
                <w:rFonts w:ascii="Book Antiqua" w:eastAsia="DengXian" w:hAnsi="Book Antiqua" w:cs="Calibri"/>
                <w:sz w:val="24"/>
                <w:szCs w:val="24"/>
              </w:rPr>
              <w:t xml:space="preserve"> /18f</w:t>
            </w:r>
            <w:r w:rsidRPr="007710F9">
              <w:rPr>
                <w:rFonts w:ascii="Book Antiqua" w:eastAsia="DengXian" w:hAnsi="Book Antiqua" w:cs="Calibri"/>
                <w:sz w:val="24"/>
                <w:szCs w:val="24"/>
              </w:rPr>
              <w:t>，</w:t>
            </w:r>
            <w:r w:rsidRPr="007710F9">
              <w:rPr>
                <w:rFonts w:ascii="Book Antiqua" w:eastAsia="DengXian" w:hAnsi="Book Antiqua" w:cs="Calibri"/>
                <w:sz w:val="24"/>
                <w:szCs w:val="24"/>
              </w:rPr>
              <w:t xml:space="preserve">300 </w:t>
            </w:r>
            <w:proofErr w:type="spellStart"/>
            <w:r w:rsidRPr="007710F9">
              <w:rPr>
                <w:rFonts w:ascii="Book Antiqua" w:eastAsia="DengXian" w:hAnsi="Book Antiqua" w:cs="Calibri"/>
                <w:sz w:val="24"/>
                <w:szCs w:val="24"/>
              </w:rPr>
              <w:t>cGy</w:t>
            </w:r>
            <w:proofErr w:type="spellEnd"/>
            <w:r w:rsidRPr="007710F9">
              <w:rPr>
                <w:rFonts w:ascii="Book Antiqua" w:eastAsia="DengXian" w:hAnsi="Book Antiqua" w:cs="Calibri"/>
                <w:sz w:val="24"/>
                <w:szCs w:val="24"/>
              </w:rPr>
              <w:t>/f</w:t>
            </w:r>
          </w:p>
        </w:tc>
        <w:tc>
          <w:tcPr>
            <w:tcW w:w="1984" w:type="dxa"/>
            <w:tcBorders>
              <w:top w:val="nil"/>
              <w:left w:val="nil"/>
              <w:bottom w:val="nil"/>
              <w:right w:val="nil"/>
            </w:tcBorders>
            <w:hideMark/>
          </w:tcPr>
          <w:p w14:paraId="623911E8"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Entecavir</w:t>
            </w:r>
          </w:p>
        </w:tc>
        <w:tc>
          <w:tcPr>
            <w:tcW w:w="1276" w:type="dxa"/>
            <w:tcBorders>
              <w:top w:val="nil"/>
              <w:left w:val="nil"/>
              <w:bottom w:val="nil"/>
              <w:right w:val="nil"/>
            </w:tcBorders>
            <w:hideMark/>
          </w:tcPr>
          <w:p w14:paraId="4270E738"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19</w:t>
            </w:r>
          </w:p>
        </w:tc>
        <w:tc>
          <w:tcPr>
            <w:tcW w:w="992" w:type="dxa"/>
            <w:tcBorders>
              <w:top w:val="nil"/>
              <w:left w:val="nil"/>
              <w:bottom w:val="nil"/>
              <w:right w:val="nil"/>
            </w:tcBorders>
            <w:hideMark/>
          </w:tcPr>
          <w:p w14:paraId="00632571"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19</w:t>
            </w:r>
          </w:p>
        </w:tc>
        <w:tc>
          <w:tcPr>
            <w:tcW w:w="1418" w:type="dxa"/>
            <w:tcBorders>
              <w:top w:val="nil"/>
              <w:left w:val="nil"/>
              <w:bottom w:val="nil"/>
              <w:right w:val="nil"/>
            </w:tcBorders>
            <w:hideMark/>
          </w:tcPr>
          <w:p w14:paraId="76A00836"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Yes</w:t>
            </w:r>
          </w:p>
        </w:tc>
      </w:tr>
      <w:tr w:rsidR="0096055D" w:rsidRPr="007710F9" w14:paraId="2643733D" w14:textId="77777777" w:rsidTr="00045E38">
        <w:trPr>
          <w:trHeight w:val="1833"/>
        </w:trPr>
        <w:tc>
          <w:tcPr>
            <w:tcW w:w="709" w:type="dxa"/>
            <w:tcBorders>
              <w:top w:val="nil"/>
              <w:left w:val="nil"/>
              <w:bottom w:val="single" w:sz="8" w:space="0" w:color="auto"/>
              <w:right w:val="nil"/>
            </w:tcBorders>
            <w:hideMark/>
          </w:tcPr>
          <w:p w14:paraId="511F25D7"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5</w:t>
            </w:r>
          </w:p>
        </w:tc>
        <w:tc>
          <w:tcPr>
            <w:tcW w:w="709" w:type="dxa"/>
            <w:tcBorders>
              <w:top w:val="nil"/>
              <w:left w:val="nil"/>
              <w:bottom w:val="single" w:sz="8" w:space="0" w:color="auto"/>
              <w:right w:val="nil"/>
            </w:tcBorders>
            <w:hideMark/>
          </w:tcPr>
          <w:p w14:paraId="32FB8DBC"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F</w:t>
            </w:r>
          </w:p>
        </w:tc>
        <w:tc>
          <w:tcPr>
            <w:tcW w:w="709" w:type="dxa"/>
            <w:tcBorders>
              <w:top w:val="nil"/>
              <w:left w:val="nil"/>
              <w:bottom w:val="single" w:sz="8" w:space="0" w:color="auto"/>
              <w:right w:val="nil"/>
            </w:tcBorders>
            <w:hideMark/>
          </w:tcPr>
          <w:p w14:paraId="77793CF6"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61</w:t>
            </w:r>
          </w:p>
        </w:tc>
        <w:tc>
          <w:tcPr>
            <w:tcW w:w="2268" w:type="dxa"/>
            <w:tcBorders>
              <w:top w:val="nil"/>
              <w:left w:val="nil"/>
              <w:bottom w:val="single" w:sz="8" w:space="0" w:color="auto"/>
              <w:right w:val="nil"/>
            </w:tcBorders>
            <w:hideMark/>
          </w:tcPr>
          <w:p w14:paraId="01249724"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 xml:space="preserve">Spinal canal invasion after thoracolumbar fibrosarcoma surgery (T12L1) multiple </w:t>
            </w:r>
            <w:r w:rsidRPr="007710F9">
              <w:rPr>
                <w:rFonts w:ascii="Book Antiqua" w:eastAsia="DengXian" w:hAnsi="Book Antiqua" w:cs="Calibri"/>
                <w:sz w:val="24"/>
                <w:szCs w:val="24"/>
              </w:rPr>
              <w:lastRenderedPageBreak/>
              <w:t>intrahepatic metastasis</w:t>
            </w:r>
          </w:p>
        </w:tc>
        <w:tc>
          <w:tcPr>
            <w:tcW w:w="2552" w:type="dxa"/>
            <w:tcBorders>
              <w:top w:val="nil"/>
              <w:left w:val="nil"/>
              <w:bottom w:val="single" w:sz="8" w:space="0" w:color="auto"/>
              <w:right w:val="nil"/>
            </w:tcBorders>
            <w:hideMark/>
          </w:tcPr>
          <w:p w14:paraId="73C6F799"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lastRenderedPageBreak/>
              <w:t xml:space="preserve">Disease was </w:t>
            </w:r>
            <w:proofErr w:type="spellStart"/>
            <w:r w:rsidRPr="007710F9">
              <w:rPr>
                <w:rFonts w:ascii="Book Antiqua" w:eastAsia="DengXian" w:hAnsi="Book Antiqua" w:cs="Calibri"/>
                <w:sz w:val="24"/>
                <w:szCs w:val="24"/>
              </w:rPr>
              <w:t>progressivewu</w:t>
            </w:r>
            <w:proofErr w:type="spellEnd"/>
            <w:r w:rsidRPr="007710F9">
              <w:rPr>
                <w:rFonts w:ascii="Book Antiqua" w:eastAsia="DengXian" w:hAnsi="Book Antiqua" w:cs="Calibri"/>
                <w:sz w:val="24"/>
                <w:szCs w:val="24"/>
              </w:rPr>
              <w:t xml:space="preserve"> after fifth - line treatment after palliative surgery</w:t>
            </w:r>
          </w:p>
        </w:tc>
        <w:tc>
          <w:tcPr>
            <w:tcW w:w="1984" w:type="dxa"/>
            <w:tcBorders>
              <w:top w:val="nil"/>
              <w:left w:val="nil"/>
              <w:bottom w:val="single" w:sz="8" w:space="0" w:color="auto"/>
              <w:right w:val="nil"/>
            </w:tcBorders>
            <w:hideMark/>
          </w:tcPr>
          <w:p w14:paraId="33159947"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2 cryoprobes</w:t>
            </w:r>
            <w:r w:rsidRPr="007710F9">
              <w:rPr>
                <w:rFonts w:ascii="Book Antiqua" w:eastAsia="DengXian" w:hAnsi="Book Antiqua" w:cs="Calibri"/>
                <w:sz w:val="24"/>
                <w:szCs w:val="24"/>
              </w:rPr>
              <w:t>，</w:t>
            </w:r>
            <w:r w:rsidRPr="007710F9">
              <w:rPr>
                <w:rFonts w:ascii="Book Antiqua" w:eastAsia="DengXian" w:hAnsi="Book Antiqua" w:cs="Calibri"/>
                <w:sz w:val="24"/>
                <w:szCs w:val="24"/>
              </w:rPr>
              <w:t>Total treatment time: 31 min.</w:t>
            </w:r>
          </w:p>
        </w:tc>
        <w:tc>
          <w:tcPr>
            <w:tcW w:w="1843" w:type="dxa"/>
            <w:tcBorders>
              <w:top w:val="nil"/>
              <w:left w:val="nil"/>
              <w:bottom w:val="single" w:sz="8" w:space="0" w:color="auto"/>
              <w:right w:val="nil"/>
            </w:tcBorders>
            <w:hideMark/>
          </w:tcPr>
          <w:p w14:paraId="5EA5FF00"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 xml:space="preserve">5400 </w:t>
            </w:r>
            <w:proofErr w:type="spellStart"/>
            <w:r w:rsidRPr="007710F9">
              <w:rPr>
                <w:rFonts w:ascii="Book Antiqua" w:eastAsia="DengXian" w:hAnsi="Book Antiqua" w:cs="Calibri"/>
                <w:sz w:val="24"/>
                <w:szCs w:val="24"/>
              </w:rPr>
              <w:t>cGy</w:t>
            </w:r>
            <w:proofErr w:type="spellEnd"/>
            <w:r w:rsidRPr="007710F9">
              <w:rPr>
                <w:rFonts w:ascii="Book Antiqua" w:eastAsia="DengXian" w:hAnsi="Book Antiqua" w:cs="Calibri"/>
                <w:sz w:val="24"/>
                <w:szCs w:val="24"/>
              </w:rPr>
              <w:t xml:space="preserve"> /18f</w:t>
            </w:r>
            <w:r w:rsidRPr="007710F9">
              <w:rPr>
                <w:rFonts w:ascii="Book Antiqua" w:eastAsia="DengXian" w:hAnsi="Book Antiqua" w:cs="Calibri"/>
                <w:sz w:val="24"/>
                <w:szCs w:val="24"/>
              </w:rPr>
              <w:t>，</w:t>
            </w:r>
            <w:r w:rsidRPr="007710F9">
              <w:rPr>
                <w:rFonts w:ascii="Book Antiqua" w:eastAsia="DengXian" w:hAnsi="Book Antiqua" w:cs="Calibri"/>
                <w:sz w:val="24"/>
                <w:szCs w:val="24"/>
              </w:rPr>
              <w:t xml:space="preserve">300 </w:t>
            </w:r>
            <w:proofErr w:type="spellStart"/>
            <w:r w:rsidRPr="007710F9">
              <w:rPr>
                <w:rFonts w:ascii="Book Antiqua" w:eastAsia="DengXian" w:hAnsi="Book Antiqua" w:cs="Calibri"/>
                <w:sz w:val="24"/>
                <w:szCs w:val="24"/>
              </w:rPr>
              <w:t>cGy</w:t>
            </w:r>
            <w:proofErr w:type="spellEnd"/>
            <w:r w:rsidRPr="007710F9">
              <w:rPr>
                <w:rFonts w:ascii="Book Antiqua" w:eastAsia="DengXian" w:hAnsi="Book Antiqua" w:cs="Calibri"/>
                <w:sz w:val="24"/>
                <w:szCs w:val="24"/>
              </w:rPr>
              <w:t>/f</w:t>
            </w:r>
          </w:p>
        </w:tc>
        <w:tc>
          <w:tcPr>
            <w:tcW w:w="1984" w:type="dxa"/>
            <w:tcBorders>
              <w:top w:val="nil"/>
              <w:left w:val="nil"/>
              <w:bottom w:val="single" w:sz="8" w:space="0" w:color="auto"/>
              <w:right w:val="nil"/>
            </w:tcBorders>
            <w:hideMark/>
          </w:tcPr>
          <w:p w14:paraId="21348469"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 xml:space="preserve">The liver lesion was stable; </w:t>
            </w:r>
            <w:proofErr w:type="spellStart"/>
            <w:r w:rsidRPr="007710F9">
              <w:rPr>
                <w:rFonts w:ascii="Book Antiqua" w:eastAsia="DengXian" w:hAnsi="Book Antiqua" w:cs="Calibri"/>
                <w:sz w:val="24"/>
                <w:szCs w:val="24"/>
              </w:rPr>
              <w:t>anlotinib</w:t>
            </w:r>
            <w:proofErr w:type="spellEnd"/>
            <w:r w:rsidRPr="007710F9">
              <w:rPr>
                <w:rFonts w:ascii="Book Antiqua" w:eastAsia="DengXian" w:hAnsi="Book Antiqua" w:cs="Calibri"/>
                <w:sz w:val="24"/>
                <w:szCs w:val="24"/>
              </w:rPr>
              <w:t xml:space="preserve"> was taken orally.</w:t>
            </w:r>
          </w:p>
        </w:tc>
        <w:tc>
          <w:tcPr>
            <w:tcW w:w="1276" w:type="dxa"/>
            <w:tcBorders>
              <w:top w:val="nil"/>
              <w:left w:val="nil"/>
              <w:bottom w:val="single" w:sz="8" w:space="0" w:color="auto"/>
              <w:right w:val="nil"/>
            </w:tcBorders>
            <w:hideMark/>
          </w:tcPr>
          <w:p w14:paraId="76C868B6"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9</w:t>
            </w:r>
          </w:p>
        </w:tc>
        <w:tc>
          <w:tcPr>
            <w:tcW w:w="992" w:type="dxa"/>
            <w:tcBorders>
              <w:top w:val="nil"/>
              <w:left w:val="nil"/>
              <w:bottom w:val="single" w:sz="8" w:space="0" w:color="auto"/>
              <w:right w:val="nil"/>
            </w:tcBorders>
            <w:hideMark/>
          </w:tcPr>
          <w:p w14:paraId="016613A5"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9</w:t>
            </w:r>
          </w:p>
        </w:tc>
        <w:tc>
          <w:tcPr>
            <w:tcW w:w="1418" w:type="dxa"/>
            <w:tcBorders>
              <w:top w:val="nil"/>
              <w:left w:val="nil"/>
              <w:bottom w:val="single" w:sz="8" w:space="0" w:color="auto"/>
              <w:right w:val="nil"/>
            </w:tcBorders>
            <w:hideMark/>
          </w:tcPr>
          <w:p w14:paraId="440C486E" w14:textId="77777777" w:rsidR="0096055D" w:rsidRPr="007710F9" w:rsidRDefault="0096055D" w:rsidP="0096055D">
            <w:pPr>
              <w:spacing w:line="360" w:lineRule="auto"/>
              <w:rPr>
                <w:rFonts w:ascii="Book Antiqua" w:eastAsia="DengXian" w:hAnsi="Book Antiqua" w:cs="Calibri"/>
                <w:sz w:val="24"/>
                <w:szCs w:val="24"/>
              </w:rPr>
            </w:pPr>
            <w:r w:rsidRPr="007710F9">
              <w:rPr>
                <w:rFonts w:ascii="Book Antiqua" w:eastAsia="DengXian" w:hAnsi="Book Antiqua" w:cs="Calibri"/>
                <w:sz w:val="24"/>
                <w:szCs w:val="24"/>
              </w:rPr>
              <w:t>Yes</w:t>
            </w:r>
          </w:p>
        </w:tc>
      </w:tr>
    </w:tbl>
    <w:p w14:paraId="56952576" w14:textId="0D5A830C" w:rsidR="0096055D" w:rsidRPr="007710F9" w:rsidRDefault="0096055D" w:rsidP="0096055D">
      <w:pPr>
        <w:spacing w:line="360" w:lineRule="auto"/>
        <w:rPr>
          <w:rFonts w:ascii="Book Antiqua" w:hAnsi="Book Antiqua"/>
          <w:sz w:val="24"/>
          <w:szCs w:val="24"/>
        </w:rPr>
      </w:pPr>
      <w:r w:rsidRPr="007710F9">
        <w:rPr>
          <w:rFonts w:ascii="Book Antiqua" w:eastAsiaTheme="minorEastAsia" w:hAnsi="Book Antiqua" w:cs="Calibri"/>
          <w:sz w:val="24"/>
          <w:szCs w:val="24"/>
        </w:rPr>
        <w:t xml:space="preserve">TACE: </w:t>
      </w:r>
      <w:r w:rsidRPr="007710F9">
        <w:rPr>
          <w:rFonts w:ascii="Book Antiqua" w:hAnsi="Book Antiqua" w:cs="Calibri"/>
          <w:bCs/>
          <w:sz w:val="24"/>
          <w:szCs w:val="24"/>
        </w:rPr>
        <w:t>Transcatheter arterial chemoembolization.</w:t>
      </w:r>
    </w:p>
    <w:sectPr w:rsidR="0096055D" w:rsidRPr="007710F9" w:rsidSect="005E0DA6">
      <w:head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C3D9" w14:textId="77777777" w:rsidR="00646AAD" w:rsidRDefault="00646AAD" w:rsidP="0068516E">
      <w:r>
        <w:separator/>
      </w:r>
    </w:p>
  </w:endnote>
  <w:endnote w:type="continuationSeparator" w:id="0">
    <w:p w14:paraId="6387F92C" w14:textId="77777777" w:rsidR="00646AAD" w:rsidRDefault="00646AAD" w:rsidP="0068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Antiqua">
    <w:altName w:val="Microsoft YaHei"/>
    <w:panose1 w:val="020B0604020202020204"/>
    <w:charset w:val="00"/>
    <w:family w:val="auto"/>
    <w:pitch w:val="default"/>
    <w:sig w:usb0="00000000" w:usb1="00000000" w:usb2="00000000" w:usb3="00000000" w:csb0="00040001" w:csb1="00000000"/>
  </w:font>
  <w:font w:name="Calibri">
    <w:panose1 w:val="020F0502020204030204"/>
    <w:charset w:val="00"/>
    <w:family w:val="swiss"/>
    <w:pitch w:val="variable"/>
    <w:sig w:usb0="E0002AFF" w:usb1="C000ACF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dvTimes">
    <w:altName w:val="MS Gothic"/>
    <w:panose1 w:val="020B0604020202020204"/>
    <w:charset w:val="88"/>
    <w:family w:val="auto"/>
    <w:pitch w:val="default"/>
    <w:sig w:usb0="00000000" w:usb1="00000000" w:usb2="00000010" w:usb3="00000000" w:csb0="00100000"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701D" w14:textId="77777777" w:rsidR="00646AAD" w:rsidRDefault="00646AAD" w:rsidP="0068516E">
      <w:r>
        <w:separator/>
      </w:r>
    </w:p>
  </w:footnote>
  <w:footnote w:type="continuationSeparator" w:id="0">
    <w:p w14:paraId="44C6A6A8" w14:textId="77777777" w:rsidR="00646AAD" w:rsidRDefault="00646AAD" w:rsidP="0068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931E" w14:textId="77777777" w:rsidR="005E0DA6" w:rsidRDefault="005E0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52E6"/>
    <w:multiLevelType w:val="multilevel"/>
    <w:tmpl w:val="0DE952E6"/>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4C"/>
    <w:rsid w:val="000238C3"/>
    <w:rsid w:val="000E5A8E"/>
    <w:rsid w:val="003330D1"/>
    <w:rsid w:val="003950AE"/>
    <w:rsid w:val="004B597D"/>
    <w:rsid w:val="004B6B80"/>
    <w:rsid w:val="00537D2B"/>
    <w:rsid w:val="005476F8"/>
    <w:rsid w:val="005E0DA6"/>
    <w:rsid w:val="005E7A26"/>
    <w:rsid w:val="0061202C"/>
    <w:rsid w:val="00642925"/>
    <w:rsid w:val="00646AAD"/>
    <w:rsid w:val="00667EDE"/>
    <w:rsid w:val="0068516E"/>
    <w:rsid w:val="00766CC3"/>
    <w:rsid w:val="007710F9"/>
    <w:rsid w:val="007A45EB"/>
    <w:rsid w:val="008776F7"/>
    <w:rsid w:val="00934999"/>
    <w:rsid w:val="0096055D"/>
    <w:rsid w:val="0099752C"/>
    <w:rsid w:val="009D07F3"/>
    <w:rsid w:val="00A0674C"/>
    <w:rsid w:val="00B4159D"/>
    <w:rsid w:val="00BA70E3"/>
    <w:rsid w:val="00C73FF0"/>
    <w:rsid w:val="00C7514B"/>
    <w:rsid w:val="00CB65BA"/>
    <w:rsid w:val="00DF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804C6"/>
  <w15:docId w15:val="{394647BD-32DF-4643-9C3D-34C4D319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4C"/>
    <w:pPr>
      <w:widowControl w:val="0"/>
      <w:jc w:val="both"/>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74C"/>
    <w:rPr>
      <w:color w:val="0563C1" w:themeColor="hyperlink"/>
      <w:u w:val="single"/>
    </w:rPr>
  </w:style>
  <w:style w:type="paragraph" w:styleId="NormalWeb">
    <w:name w:val="Normal (Web)"/>
    <w:basedOn w:val="Normal"/>
    <w:uiPriority w:val="99"/>
    <w:semiHidden/>
    <w:unhideWhenUsed/>
    <w:qFormat/>
    <w:rsid w:val="00A0674C"/>
    <w:pPr>
      <w:spacing w:before="100" w:beforeAutospacing="1" w:after="100" w:afterAutospacing="1"/>
      <w:jc w:val="left"/>
    </w:pPr>
    <w:rPr>
      <w:kern w:val="0"/>
      <w:sz w:val="24"/>
    </w:rPr>
  </w:style>
  <w:style w:type="character" w:styleId="LineNumber">
    <w:name w:val="line number"/>
    <w:basedOn w:val="DefaultParagraphFont"/>
    <w:uiPriority w:val="99"/>
    <w:semiHidden/>
    <w:unhideWhenUsed/>
    <w:rsid w:val="00A0674C"/>
  </w:style>
  <w:style w:type="paragraph" w:styleId="ListParagraph">
    <w:name w:val="List Paragraph"/>
    <w:basedOn w:val="Normal"/>
    <w:uiPriority w:val="34"/>
    <w:qFormat/>
    <w:rsid w:val="005476F8"/>
    <w:pPr>
      <w:ind w:firstLineChars="200" w:firstLine="420"/>
    </w:pPr>
  </w:style>
  <w:style w:type="paragraph" w:styleId="Header">
    <w:name w:val="header"/>
    <w:basedOn w:val="Normal"/>
    <w:link w:val="HeaderChar"/>
    <w:uiPriority w:val="99"/>
    <w:unhideWhenUsed/>
    <w:rsid w:val="006851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8516E"/>
    <w:rPr>
      <w:rFonts w:ascii="Times New Roman" w:eastAsia="SimSun" w:hAnsi="Times New Roman" w:cs="Times New Roman"/>
      <w:sz w:val="18"/>
      <w:szCs w:val="18"/>
    </w:rPr>
  </w:style>
  <w:style w:type="paragraph" w:styleId="Footer">
    <w:name w:val="footer"/>
    <w:basedOn w:val="Normal"/>
    <w:link w:val="FooterChar"/>
    <w:uiPriority w:val="99"/>
    <w:unhideWhenUsed/>
    <w:rsid w:val="0068516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8516E"/>
    <w:rPr>
      <w:rFonts w:ascii="Times New Roman" w:eastAsia="SimSun" w:hAnsi="Times New Roman" w:cs="Times New Roman"/>
      <w:sz w:val="18"/>
      <w:szCs w:val="18"/>
    </w:rPr>
  </w:style>
  <w:style w:type="paragraph" w:styleId="BalloonText">
    <w:name w:val="Balloon Text"/>
    <w:basedOn w:val="Normal"/>
    <w:link w:val="BalloonTextChar"/>
    <w:uiPriority w:val="99"/>
    <w:semiHidden/>
    <w:unhideWhenUsed/>
    <w:rsid w:val="00766CC3"/>
    <w:rPr>
      <w:sz w:val="18"/>
      <w:szCs w:val="18"/>
    </w:rPr>
  </w:style>
  <w:style w:type="character" w:customStyle="1" w:styleId="BalloonTextChar">
    <w:name w:val="Balloon Text Char"/>
    <w:basedOn w:val="DefaultParagraphFont"/>
    <w:link w:val="BalloonText"/>
    <w:uiPriority w:val="99"/>
    <w:semiHidden/>
    <w:rsid w:val="00766CC3"/>
    <w:rPr>
      <w:rFonts w:ascii="Times New Roman" w:eastAsia="SimSu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023092">
      <w:bodyDiv w:val="1"/>
      <w:marLeft w:val="0"/>
      <w:marRight w:val="0"/>
      <w:marTop w:val="0"/>
      <w:marBottom w:val="0"/>
      <w:divBdr>
        <w:top w:val="none" w:sz="0" w:space="0" w:color="auto"/>
        <w:left w:val="none" w:sz="0" w:space="0" w:color="auto"/>
        <w:bottom w:val="none" w:sz="0" w:space="0" w:color="auto"/>
        <w:right w:val="none" w:sz="0" w:space="0" w:color="auto"/>
      </w:divBdr>
    </w:div>
    <w:div w:id="20404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CA02-D55B-0540-8CD4-0ECE0046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6581</Words>
  <Characters>37514</Characters>
  <Application>Microsoft Office Word</Application>
  <DocSecurity>0</DocSecurity>
  <Lines>312</Lines>
  <Paragraphs>88</Paragraphs>
  <ScaleCrop>false</ScaleCrop>
  <Company/>
  <LinksUpToDate>false</LinksUpToDate>
  <CharactersWithSpaces>44007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窦 颖</dc:creator>
  <cp:keywords/>
  <dc:description/>
  <cp:lastModifiedBy>Li Ma</cp:lastModifiedBy>
  <cp:revision>3</cp:revision>
  <dcterms:created xsi:type="dcterms:W3CDTF">2019-12-15T06:58:00Z</dcterms:created>
  <dcterms:modified xsi:type="dcterms:W3CDTF">2019-12-15T07:00:00Z</dcterms:modified>
</cp:coreProperties>
</file>